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E1D" w:rsidRPr="003B1D0A" w:rsidRDefault="00092E1D"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3B1D0A">
        <w:rPr>
          <w:rFonts w:ascii="Simplified Arabic" w:eastAsia="Times New Roman" w:hAnsi="Simplified Arabic" w:cs="Simplified Arabic"/>
          <w:sz w:val="28"/>
          <w:szCs w:val="28"/>
          <w:rtl/>
        </w:rPr>
        <w:t xml:space="preserve">تقرير مفصل </w:t>
      </w:r>
      <w:r>
        <w:rPr>
          <w:rFonts w:ascii="Simplified Arabic" w:eastAsia="Times New Roman" w:hAnsi="Simplified Arabic" w:cs="Simplified Arabic" w:hint="cs"/>
          <w:sz w:val="28"/>
          <w:szCs w:val="28"/>
          <w:rtl/>
        </w:rPr>
        <w:t xml:space="preserve">لفصول </w:t>
      </w:r>
      <w:r w:rsidRPr="003B1D0A">
        <w:rPr>
          <w:rFonts w:ascii="Simplified Arabic" w:eastAsia="Times New Roman" w:hAnsi="Simplified Arabic" w:cs="Simplified Arabic"/>
          <w:sz w:val="28"/>
          <w:szCs w:val="28"/>
          <w:rtl/>
        </w:rPr>
        <w:t>رسالة الدكتوراة المقدم</w:t>
      </w:r>
      <w:r>
        <w:rPr>
          <w:rFonts w:ascii="Simplified Arabic" w:eastAsia="Times New Roman" w:hAnsi="Simplified Arabic" w:cs="Simplified Arabic" w:hint="cs"/>
          <w:sz w:val="28"/>
          <w:szCs w:val="28"/>
          <w:rtl/>
        </w:rPr>
        <w:t>ة</w:t>
      </w:r>
      <w:r w:rsidRPr="003B1D0A">
        <w:rPr>
          <w:rFonts w:ascii="Simplified Arabic" w:eastAsia="Times New Roman" w:hAnsi="Simplified Arabic" w:cs="Simplified Arabic"/>
          <w:sz w:val="28"/>
          <w:szCs w:val="28"/>
          <w:rtl/>
        </w:rPr>
        <w:t xml:space="preserve"> من الباحث</w:t>
      </w:r>
      <w:r w:rsidRPr="003B1D0A">
        <w:rPr>
          <w:rFonts w:ascii="Simplified Arabic" w:eastAsia="Times New Roman" w:hAnsi="Simplified Arabic" w:cs="Simplified Arabic"/>
          <w:b/>
          <w:bCs/>
          <w:sz w:val="28"/>
          <w:szCs w:val="28"/>
          <w:rtl/>
        </w:rPr>
        <w:t xml:space="preserve"> خالد السبيعي</w:t>
      </w:r>
      <w:r w:rsidRPr="003B1D0A">
        <w:rPr>
          <w:rFonts w:ascii="Simplified Arabic" w:eastAsia="Times New Roman" w:hAnsi="Simplified Arabic" w:cs="Simplified Arabic"/>
          <w:sz w:val="28"/>
          <w:szCs w:val="28"/>
          <w:rtl/>
        </w:rPr>
        <w:t xml:space="preserve"> ، فيما يلي تقييم شامل للفص</w:t>
      </w:r>
      <w:r>
        <w:rPr>
          <w:rFonts w:ascii="Simplified Arabic" w:eastAsia="Times New Roman" w:hAnsi="Simplified Arabic" w:cs="Simplified Arabic" w:hint="cs"/>
          <w:sz w:val="28"/>
          <w:szCs w:val="28"/>
          <w:rtl/>
        </w:rPr>
        <w:t>و</w:t>
      </w:r>
      <w:r w:rsidRPr="003B1D0A">
        <w:rPr>
          <w:rFonts w:ascii="Simplified Arabic" w:eastAsia="Times New Roman" w:hAnsi="Simplified Arabic" w:cs="Simplified Arabic"/>
          <w:sz w:val="28"/>
          <w:szCs w:val="28"/>
          <w:rtl/>
        </w:rPr>
        <w:t xml:space="preserve">ل </w:t>
      </w:r>
      <w:r>
        <w:rPr>
          <w:rFonts w:ascii="Simplified Arabic" w:eastAsia="Times New Roman" w:hAnsi="Simplified Arabic" w:cs="Simplified Arabic" w:hint="cs"/>
          <w:sz w:val="28"/>
          <w:szCs w:val="28"/>
          <w:rtl/>
        </w:rPr>
        <w:t>الاول، الثاني، الثالث، الرابع</w:t>
      </w:r>
      <w:r w:rsidRPr="003B1D0A">
        <w:rPr>
          <w:rFonts w:ascii="Simplified Arabic" w:eastAsia="Times New Roman" w:hAnsi="Simplified Arabic" w:cs="Simplified Arabic"/>
          <w:sz w:val="28"/>
          <w:szCs w:val="28"/>
          <w:rtl/>
        </w:rPr>
        <w:t xml:space="preserve"> وفق البنود المطلوبة</w:t>
      </w:r>
      <w:r>
        <w:rPr>
          <w:rFonts w:ascii="Simplified Arabic" w:eastAsia="Times New Roman" w:hAnsi="Simplified Arabic" w:cs="Simplified Arabic" w:hint="cs"/>
          <w:sz w:val="28"/>
          <w:szCs w:val="28"/>
          <w:rtl/>
        </w:rPr>
        <w:t xml:space="preserve"> في دليل كتابة الاطروحة</w:t>
      </w:r>
      <w:r w:rsidRPr="003B1D0A">
        <w:rPr>
          <w:rFonts w:ascii="Simplified Arabic" w:eastAsia="Times New Roman" w:hAnsi="Simplified Arabic" w:cs="Simplified Arabic"/>
          <w:sz w:val="28"/>
          <w:szCs w:val="28"/>
          <w:rtl/>
        </w:rPr>
        <w:t xml:space="preserve"> مع ملاحظات وتوجيهات تطويرية</w:t>
      </w:r>
    </w:p>
    <w:p w:rsidR="00092E1D" w:rsidRPr="00092E1D" w:rsidRDefault="00092E1D" w:rsidP="00092E1D">
      <w:pPr>
        <w:bidi/>
        <w:spacing w:after="120" w:line="360" w:lineRule="auto"/>
        <w:jc w:val="both"/>
        <w:rPr>
          <w:rFonts w:ascii="Simplified Arabic" w:hAnsi="Simplified Arabic" w:cs="Simplified Arabic"/>
          <w:b/>
          <w:bCs/>
          <w:sz w:val="28"/>
          <w:szCs w:val="28"/>
          <w:u w:val="single"/>
        </w:rPr>
      </w:pPr>
      <w:r w:rsidRPr="00092E1D">
        <w:rPr>
          <w:rFonts w:ascii="Simplified Arabic" w:hAnsi="Simplified Arabic" w:cs="Simplified Arabic" w:hint="cs"/>
          <w:b/>
          <w:bCs/>
          <w:sz w:val="28"/>
          <w:szCs w:val="28"/>
          <w:highlight w:val="lightGray"/>
          <w:rtl/>
        </w:rPr>
        <w:t>عنوان الرسالة:</w:t>
      </w:r>
      <w:r w:rsidRPr="00092E1D">
        <w:rPr>
          <w:rFonts w:ascii="Simplified Arabic" w:hAnsi="Simplified Arabic" w:cs="Simplified Arabic" w:hint="cs"/>
          <w:sz w:val="28"/>
          <w:szCs w:val="28"/>
          <w:highlight w:val="lightGray"/>
          <w:rtl/>
        </w:rPr>
        <w:t xml:space="preserve"> </w:t>
      </w:r>
      <w:r w:rsidRPr="00092E1D">
        <w:rPr>
          <w:rFonts w:ascii="Simplified Arabic" w:hAnsi="Simplified Arabic" w:cs="Simplified Arabic"/>
          <w:b/>
          <w:bCs/>
          <w:sz w:val="28"/>
          <w:szCs w:val="28"/>
          <w:highlight w:val="lightGray"/>
          <w:u w:val="single"/>
          <w:rtl/>
        </w:rPr>
        <w:t>أطر</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أخلاقيات</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الذكاء</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الاصطناعي</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في</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معالجة</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البيانات</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الشخصية</w:t>
      </w:r>
      <w:r w:rsidRPr="00092E1D">
        <w:rPr>
          <w:rFonts w:ascii="Simplified Arabic" w:hAnsi="Simplified Arabic" w:cs="Simplified Arabic" w:hint="cs"/>
          <w:b/>
          <w:bCs/>
          <w:sz w:val="28"/>
          <w:szCs w:val="28"/>
          <w:highlight w:val="lightGray"/>
          <w:u w:val="single"/>
          <w:rtl/>
        </w:rPr>
        <w:t xml:space="preserve">: </w:t>
      </w:r>
      <w:r w:rsidRPr="00092E1D">
        <w:rPr>
          <w:rFonts w:ascii="Simplified Arabic" w:hAnsi="Simplified Arabic" w:cs="Simplified Arabic"/>
          <w:b/>
          <w:bCs/>
          <w:sz w:val="28"/>
          <w:szCs w:val="28"/>
          <w:highlight w:val="lightGray"/>
          <w:u w:val="single"/>
          <w:rtl/>
        </w:rPr>
        <w:t>تصميم</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إطار</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تقني</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لتعزيز</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حماية</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الخصوصية</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والحد</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من</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استغلال</w:t>
      </w:r>
      <w:r w:rsidRPr="00092E1D">
        <w:rPr>
          <w:rFonts w:ascii="Simplified Arabic" w:hAnsi="Simplified Arabic" w:cs="Simplified Arabic"/>
          <w:b/>
          <w:bCs/>
          <w:sz w:val="28"/>
          <w:szCs w:val="28"/>
          <w:highlight w:val="lightGray"/>
          <w:u w:val="single"/>
        </w:rPr>
        <w:t xml:space="preserve"> </w:t>
      </w:r>
      <w:r w:rsidRPr="00092E1D">
        <w:rPr>
          <w:rFonts w:ascii="Simplified Arabic" w:hAnsi="Simplified Arabic" w:cs="Simplified Arabic"/>
          <w:b/>
          <w:bCs/>
          <w:sz w:val="28"/>
          <w:szCs w:val="28"/>
          <w:highlight w:val="lightGray"/>
          <w:u w:val="single"/>
          <w:rtl/>
        </w:rPr>
        <w:t>البيانات</w:t>
      </w:r>
    </w:p>
    <w:p w:rsidR="007D1BD8" w:rsidRPr="00C56592" w:rsidRDefault="007D1BD8" w:rsidP="00092E1D">
      <w:pPr>
        <w:bidi/>
        <w:spacing w:before="100" w:beforeAutospacing="1" w:after="100" w:afterAutospacing="1" w:line="240" w:lineRule="auto"/>
        <w:jc w:val="both"/>
        <w:outlineLvl w:val="2"/>
        <w:rPr>
          <w:rFonts w:ascii="Simplified Arabic" w:eastAsia="Times New Roman" w:hAnsi="Simplified Arabic" w:cs="Simplified Arabic"/>
          <w:b/>
          <w:bCs/>
          <w:sz w:val="32"/>
          <w:szCs w:val="32"/>
          <w:u w:val="single"/>
        </w:rPr>
      </w:pPr>
      <w:r w:rsidRPr="00C56592">
        <w:rPr>
          <w:rFonts w:ascii="Simplified Arabic" w:eastAsia="Times New Roman" w:hAnsi="Simplified Arabic" w:cs="Simplified Arabic"/>
          <w:b/>
          <w:bCs/>
          <w:sz w:val="32"/>
          <w:szCs w:val="32"/>
          <w:u w:val="single"/>
          <w:rtl/>
        </w:rPr>
        <w:t>أولاً: مدى التوافق الشكلي والتنسيقي العام</w:t>
      </w:r>
    </w:p>
    <w:p w:rsidR="007D1BD8" w:rsidRPr="009A0211" w:rsidRDefault="00FE2A40"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9A0211">
        <w:rPr>
          <w:rFonts w:ascii="Simplified Arabic" w:eastAsia="Times New Roman" w:hAnsi="Simplified Arabic" w:cs="Simplified Arabic" w:hint="cs"/>
          <w:sz w:val="28"/>
          <w:szCs w:val="28"/>
          <w:rtl/>
        </w:rPr>
        <w:t>التالي بعض الملاحظات بخصوص مدى التوافق والتنسيق العام والالتزام بالتعليمات والارشادات المنصوص عليها في دليل كتابة الاطروحة لبرنامج الدكتوراة في تقنية المعلومات</w:t>
      </w:r>
      <w:r w:rsidR="007D1BD8" w:rsidRPr="009A0211">
        <w:rPr>
          <w:rFonts w:ascii="Simplified Arabic" w:eastAsia="Times New Roman" w:hAnsi="Simplified Arabic" w:cs="Simplified Arabic"/>
          <w:sz w:val="28"/>
          <w:szCs w:val="28"/>
        </w:rPr>
        <w:t>:</w:t>
      </w:r>
    </w:p>
    <w:p w:rsidR="00593797" w:rsidRPr="00AB65FB" w:rsidRDefault="00593797"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 xml:space="preserve">صفحة الغلاف </w:t>
      </w:r>
    </w:p>
    <w:p w:rsidR="00206C77" w:rsidRPr="00AB65FB" w:rsidRDefault="00206C77" w:rsidP="00092E1D">
      <w:pPr>
        <w:pStyle w:val="ListParagraph"/>
        <w:bidi/>
        <w:spacing w:before="100" w:beforeAutospacing="1" w:after="100" w:afterAutospacing="1" w:line="240" w:lineRule="auto"/>
        <w:jc w:val="both"/>
        <w:rPr>
          <w:rFonts w:ascii="Simplified Arabic" w:eastAsia="Times New Roman" w:hAnsi="Simplified Arabic" w:cs="Simplified Arabic"/>
          <w:b/>
          <w:bCs/>
          <w:sz w:val="28"/>
          <w:szCs w:val="28"/>
          <w:rtl/>
        </w:rPr>
      </w:pPr>
      <w:r w:rsidRPr="00AB65FB">
        <w:rPr>
          <w:rFonts w:ascii="Simplified Arabic" w:eastAsia="Times New Roman" w:hAnsi="Simplified Arabic" w:cs="Simplified Arabic"/>
          <w:b/>
          <w:bCs/>
          <w:sz w:val="28"/>
          <w:szCs w:val="28"/>
          <w:rtl/>
        </w:rPr>
        <w:t>لم يتم الالتزام بارشادات وتعليمات كتابة صفحة الغلاف لذا يرجى مراجعة التعليمات في دليل كتابة الرسالة والالتزام بما ورد سواء مكونات ام تنسيق</w:t>
      </w:r>
    </w:p>
    <w:p w:rsidR="00206C77" w:rsidRPr="00AB65FB" w:rsidRDefault="00206C77" w:rsidP="00092E1D">
      <w:pPr>
        <w:pStyle w:val="ListParagraph"/>
        <w:numPr>
          <w:ilvl w:val="2"/>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صغحة الغلاف للغة الانجليزية غير موجودة</w:t>
      </w:r>
    </w:p>
    <w:p w:rsidR="00206C77" w:rsidRPr="00AB65FB" w:rsidRDefault="00206C77"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صفحة الاية القرانية: غير موجودة</w:t>
      </w:r>
    </w:p>
    <w:p w:rsidR="00206C77" w:rsidRPr="00AB65FB" w:rsidRDefault="00206C77"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صفحة الاهداء: غير موجودة</w:t>
      </w:r>
    </w:p>
    <w:p w:rsidR="00206C77" w:rsidRPr="00AB65FB" w:rsidRDefault="00206C77"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صفحة الشكر والتقدير: غير موجودة</w:t>
      </w:r>
    </w:p>
    <w:p w:rsidR="00434816" w:rsidRPr="00AB65FB" w:rsidRDefault="007D1BD8" w:rsidP="00092E1D">
      <w:pPr>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حجم وأنواع الخطوط</w:t>
      </w:r>
      <w:r w:rsidR="00206C77" w:rsidRPr="00AB65FB">
        <w:rPr>
          <w:rFonts w:ascii="Simplified Arabic" w:eastAsia="Times New Roman" w:hAnsi="Simplified Arabic" w:cs="Simplified Arabic"/>
          <w:b/>
          <w:bCs/>
          <w:sz w:val="28"/>
          <w:szCs w:val="28"/>
        </w:rPr>
        <w:t xml:space="preserve"> </w:t>
      </w:r>
      <w:r w:rsidR="00871203" w:rsidRPr="00AB65FB">
        <w:rPr>
          <w:rFonts w:ascii="Simplified Arabic" w:eastAsia="Times New Roman" w:hAnsi="Simplified Arabic" w:cs="Simplified Arabic"/>
          <w:b/>
          <w:bCs/>
          <w:sz w:val="28"/>
          <w:szCs w:val="28"/>
          <w:rtl/>
        </w:rPr>
        <w:t xml:space="preserve">: لم يتم الالتزام </w:t>
      </w:r>
    </w:p>
    <w:p w:rsidR="007D1BD8" w:rsidRPr="00AB65FB" w:rsidRDefault="00434816" w:rsidP="00092E1D">
      <w:pPr>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 xml:space="preserve">تباعد الأسطر والفقرات: </w:t>
      </w:r>
      <w:r w:rsidR="007D1BD8" w:rsidRPr="00AB65FB">
        <w:rPr>
          <w:rFonts w:ascii="Simplified Arabic" w:eastAsia="Times New Roman" w:hAnsi="Simplified Arabic" w:cs="Simplified Arabic"/>
          <w:sz w:val="28"/>
          <w:szCs w:val="28"/>
        </w:rPr>
        <w:t xml:space="preserve"> </w:t>
      </w:r>
      <w:r w:rsidR="007D1BD8" w:rsidRPr="00AB65FB">
        <w:rPr>
          <w:rFonts w:ascii="Simplified Arabic" w:eastAsia="Times New Roman" w:hAnsi="Simplified Arabic" w:cs="Simplified Arabic"/>
          <w:sz w:val="28"/>
          <w:szCs w:val="28"/>
          <w:rtl/>
        </w:rPr>
        <w:t xml:space="preserve">يُشترط تباعد أسطر </w:t>
      </w:r>
      <w:r w:rsidRPr="00AB65FB">
        <w:rPr>
          <w:rFonts w:ascii="Simplified Arabic" w:eastAsia="Times New Roman" w:hAnsi="Simplified Arabic" w:cs="Simplified Arabic"/>
          <w:sz w:val="28"/>
          <w:szCs w:val="28"/>
          <w:rtl/>
        </w:rPr>
        <w:t>(</w:t>
      </w:r>
      <w:r w:rsidR="007D1BD8" w:rsidRPr="00AB65FB">
        <w:rPr>
          <w:rFonts w:ascii="Simplified Arabic" w:eastAsia="Times New Roman" w:hAnsi="Simplified Arabic" w:cs="Simplified Arabic"/>
          <w:sz w:val="28"/>
          <w:szCs w:val="28"/>
          <w:rtl/>
        </w:rPr>
        <w:t>1.5)</w:t>
      </w:r>
      <w:r w:rsidRPr="00AB65FB">
        <w:rPr>
          <w:rFonts w:ascii="Simplified Arabic" w:eastAsia="Times New Roman" w:hAnsi="Simplified Arabic" w:cs="Simplified Arabic"/>
          <w:sz w:val="28"/>
          <w:szCs w:val="28"/>
          <w:rtl/>
        </w:rPr>
        <w:t xml:space="preserve"> لضمان سهولة القراءة</w:t>
      </w:r>
      <w:r w:rsidR="007D1BD8" w:rsidRPr="00AB65FB">
        <w:rPr>
          <w:rFonts w:ascii="Simplified Arabic" w:eastAsia="Times New Roman" w:hAnsi="Simplified Arabic" w:cs="Simplified Arabic"/>
          <w:sz w:val="28"/>
          <w:szCs w:val="28"/>
          <w:rtl/>
        </w:rPr>
        <w:t xml:space="preserve">، مع ترك مسافة </w:t>
      </w:r>
      <w:r w:rsidRPr="00AB65FB">
        <w:rPr>
          <w:rFonts w:ascii="Simplified Arabic" w:eastAsia="Times New Roman" w:hAnsi="Simplified Arabic" w:cs="Simplified Arabic"/>
          <w:sz w:val="28"/>
          <w:szCs w:val="28"/>
        </w:rPr>
        <w:t>6pt</w:t>
      </w:r>
      <w:r w:rsidR="007D1BD8" w:rsidRPr="00AB65FB">
        <w:rPr>
          <w:rFonts w:ascii="Simplified Arabic" w:eastAsia="Times New Roman" w:hAnsi="Simplified Arabic" w:cs="Simplified Arabic"/>
          <w:sz w:val="28"/>
          <w:szCs w:val="28"/>
          <w:rtl/>
        </w:rPr>
        <w:t xml:space="preserve"> بين الفقرات</w:t>
      </w:r>
      <w:r w:rsidR="00F9126E" w:rsidRPr="00AB65FB">
        <w:rPr>
          <w:rFonts w:ascii="Simplified Arabic" w:eastAsia="Times New Roman" w:hAnsi="Simplified Arabic" w:cs="Simplified Arabic"/>
          <w:sz w:val="28"/>
          <w:szCs w:val="28"/>
          <w:rtl/>
        </w:rPr>
        <w:t xml:space="preserve"> لم يتم الالتزام</w:t>
      </w:r>
    </w:p>
    <w:p w:rsidR="00343D1B" w:rsidRPr="00AB65FB" w:rsidRDefault="00343D1B" w:rsidP="00092E1D">
      <w:pPr>
        <w:numPr>
          <w:ilvl w:val="0"/>
          <w:numId w:val="1"/>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AB65FB">
        <w:rPr>
          <w:rFonts w:ascii="Simplified Arabic" w:eastAsia="Times New Roman" w:hAnsi="Simplified Arabic" w:cs="Simplified Arabic"/>
          <w:b/>
          <w:bCs/>
          <w:sz w:val="28"/>
          <w:szCs w:val="28"/>
          <w:rtl/>
        </w:rPr>
        <w:t xml:space="preserve">أرقام الصفحات لم يتم ادراج رقم الصفحة </w:t>
      </w:r>
    </w:p>
    <w:p w:rsidR="00434816"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تظهر الأسطر متناسقة، ولكن يُنصح بضبط خيارات الفقرة</w:t>
      </w: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ملف المعالجة النهائي لتكون متطابقة بدقة عبر كامل الفصول دون اعتماد التباعد اليدوي</w:t>
      </w:r>
    </w:p>
    <w:p w:rsidR="007D1BD8" w:rsidRPr="00AB65FB" w:rsidRDefault="00863A2C"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الجداول والتوثيق</w:t>
      </w:r>
    </w:p>
    <w:p w:rsidR="00434816" w:rsidRPr="00AB65FB" w:rsidRDefault="00434816"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tl/>
        </w:rPr>
        <w:t>التزم الباحث بترقيم</w:t>
      </w:r>
      <w:r w:rsidR="007D1BD8" w:rsidRPr="00AB65FB">
        <w:rPr>
          <w:rFonts w:ascii="Simplified Arabic" w:eastAsia="Times New Roman" w:hAnsi="Simplified Arabic" w:cs="Simplified Arabic"/>
          <w:sz w:val="28"/>
          <w:szCs w:val="28"/>
          <w:rtl/>
        </w:rPr>
        <w:t xml:space="preserve"> الجداول ترقيماً تسلسلياً واضحاً يربط رقم الفصل برقم الجدول (مثل: جدول 3.1، جدول 4.1)، </w:t>
      </w:r>
      <w:r w:rsidRPr="00AB65FB">
        <w:rPr>
          <w:rFonts w:ascii="Simplified Arabic" w:eastAsia="Times New Roman" w:hAnsi="Simplified Arabic" w:cs="Simplified Arabic"/>
          <w:sz w:val="28"/>
          <w:szCs w:val="28"/>
          <w:rtl/>
        </w:rPr>
        <w:t>و</w:t>
      </w:r>
      <w:r w:rsidR="007D1BD8" w:rsidRPr="00AB65FB">
        <w:rPr>
          <w:rFonts w:ascii="Simplified Arabic" w:eastAsia="Times New Roman" w:hAnsi="Simplified Arabic" w:cs="Simplified Arabic"/>
          <w:sz w:val="28"/>
          <w:szCs w:val="28"/>
          <w:rtl/>
        </w:rPr>
        <w:t xml:space="preserve"> كتابة العنوان في </w:t>
      </w:r>
      <w:r w:rsidR="007D1BD8" w:rsidRPr="00AB65FB">
        <w:rPr>
          <w:rFonts w:ascii="Simplified Arabic" w:eastAsia="Times New Roman" w:hAnsi="Simplified Arabic" w:cs="Simplified Arabic"/>
          <w:b/>
          <w:bCs/>
          <w:sz w:val="28"/>
          <w:szCs w:val="28"/>
          <w:rtl/>
        </w:rPr>
        <w:t>أعلى الجدول</w:t>
      </w:r>
      <w:r w:rsidR="007D1BD8" w:rsidRPr="00AB65FB">
        <w:rPr>
          <w:rFonts w:ascii="Simplified Arabic" w:eastAsia="Times New Roman" w:hAnsi="Simplified Arabic" w:cs="Simplified Arabic"/>
          <w:sz w:val="28"/>
          <w:szCs w:val="28"/>
          <w:rtl/>
        </w:rPr>
        <w:t xml:space="preserve"> والمصدر أو التعليق أسفله إن وُجد</w:t>
      </w:r>
    </w:p>
    <w:p w:rsidR="00670402" w:rsidRDefault="00670402">
      <w:pPr>
        <w:rPr>
          <w:rFonts w:ascii="Simplified Arabic" w:eastAsia="Times New Roman" w:hAnsi="Simplified Arabic" w:cs="Simplified Arabic"/>
          <w:sz w:val="28"/>
          <w:szCs w:val="28"/>
          <w:highlight w:val="lightGray"/>
        </w:rPr>
      </w:pPr>
      <w:r>
        <w:rPr>
          <w:rFonts w:ascii="Simplified Arabic" w:eastAsia="Times New Roman" w:hAnsi="Simplified Arabic" w:cs="Simplified Arabic"/>
          <w:sz w:val="28"/>
          <w:szCs w:val="28"/>
          <w:highlight w:val="lightGray"/>
        </w:rPr>
        <w:br w:type="page"/>
      </w:r>
    </w:p>
    <w:p w:rsidR="007D1BD8" w:rsidRPr="00670402" w:rsidRDefault="007D1BD8" w:rsidP="00670402">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sz w:val="28"/>
          <w:szCs w:val="28"/>
        </w:rPr>
      </w:pPr>
      <w:r w:rsidRPr="00670402">
        <w:rPr>
          <w:rFonts w:ascii="Simplified Arabic" w:eastAsia="Times New Roman" w:hAnsi="Simplified Arabic" w:cs="Simplified Arabic"/>
          <w:b/>
          <w:bCs/>
          <w:sz w:val="28"/>
          <w:szCs w:val="28"/>
          <w:rtl/>
        </w:rPr>
        <w:lastRenderedPageBreak/>
        <w:t>المستخل</w:t>
      </w:r>
      <w:r w:rsidR="00F9126E" w:rsidRPr="00670402">
        <w:rPr>
          <w:rFonts w:ascii="Simplified Arabic" w:eastAsia="Times New Roman" w:hAnsi="Simplified Arabic" w:cs="Simplified Arabic"/>
          <w:b/>
          <w:bCs/>
          <w:sz w:val="28"/>
          <w:szCs w:val="28"/>
          <w:rtl/>
        </w:rPr>
        <w:t>ص العربي والإنجليزي</w:t>
      </w:r>
    </w:p>
    <w:p w:rsidR="007D1BD8"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sz w:val="28"/>
          <w:szCs w:val="28"/>
          <w:rtl/>
        </w:rPr>
        <w:t xml:space="preserve">المستخلصان مصاغان بطريقة </w:t>
      </w:r>
      <w:r w:rsidR="00F9126E" w:rsidRPr="00AB65FB">
        <w:rPr>
          <w:rFonts w:ascii="Simplified Arabic" w:eastAsia="Times New Roman" w:hAnsi="Simplified Arabic" w:cs="Simplified Arabic"/>
          <w:sz w:val="28"/>
          <w:szCs w:val="28"/>
          <w:rtl/>
        </w:rPr>
        <w:t>جيدة</w:t>
      </w:r>
      <w:r w:rsidRPr="00AB65FB">
        <w:rPr>
          <w:rFonts w:ascii="Simplified Arabic" w:eastAsia="Times New Roman" w:hAnsi="Simplified Arabic" w:cs="Simplified Arabic"/>
          <w:sz w:val="28"/>
          <w:szCs w:val="28"/>
          <w:rtl/>
        </w:rPr>
        <w:t>؛ حيث شملا (الهدف، الإشكالية، المنهجية والأدوات كعينة الـ 150 وعينة الـ 10 خبراء ونموذج</w:t>
      </w:r>
      <w:r w:rsidRPr="00AB65FB">
        <w:rPr>
          <w:rFonts w:ascii="Simplified Arabic" w:eastAsia="Times New Roman" w:hAnsi="Simplified Arabic" w:cs="Simplified Arabic"/>
          <w:sz w:val="28"/>
          <w:szCs w:val="28"/>
        </w:rPr>
        <w:t xml:space="preserve"> Python</w:t>
      </w:r>
      <w:r w:rsidRPr="00AB65FB">
        <w:rPr>
          <w:rFonts w:ascii="Simplified Arabic" w:eastAsia="Times New Roman" w:hAnsi="Simplified Arabic" w:cs="Simplified Arabic"/>
          <w:sz w:val="28"/>
          <w:szCs w:val="28"/>
          <w:rtl/>
        </w:rPr>
        <w:t xml:space="preserve">، وأبرز النتائج مثل قبول 9 فرضيات ورفض واحدة، والتوصيات). كما أن الكلمات المفتاحية </w:t>
      </w:r>
      <w:r w:rsidR="004D4250" w:rsidRPr="00AB65FB">
        <w:rPr>
          <w:rFonts w:ascii="Simplified Arabic" w:eastAsia="Times New Roman" w:hAnsi="Simplified Arabic" w:cs="Simplified Arabic"/>
          <w:sz w:val="28"/>
          <w:szCs w:val="28"/>
          <w:rtl/>
        </w:rPr>
        <w:t>مناسبة</w:t>
      </w:r>
      <w:r w:rsidRPr="00AB65FB">
        <w:rPr>
          <w:rFonts w:ascii="Simplified Arabic" w:eastAsia="Times New Roman" w:hAnsi="Simplified Arabic" w:cs="Simplified Arabic"/>
          <w:sz w:val="28"/>
          <w:szCs w:val="28"/>
        </w:rPr>
        <w:t>.</w:t>
      </w:r>
    </w:p>
    <w:p w:rsidR="00343D1B"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يُنصح بالتأكد من مواءمة الخط الإنجليزي في الـ</w:t>
      </w:r>
      <w:r w:rsidRPr="00AB65FB">
        <w:rPr>
          <w:rFonts w:ascii="Simplified Arabic" w:eastAsia="Times New Roman" w:hAnsi="Simplified Arabic" w:cs="Simplified Arabic"/>
          <w:sz w:val="28"/>
          <w:szCs w:val="28"/>
        </w:rPr>
        <w:t xml:space="preserve"> Abstract </w:t>
      </w:r>
      <w:r w:rsidRPr="00AB65FB">
        <w:rPr>
          <w:rFonts w:ascii="Simplified Arabic" w:eastAsia="Times New Roman" w:hAnsi="Simplified Arabic" w:cs="Simplified Arabic"/>
          <w:sz w:val="28"/>
          <w:szCs w:val="28"/>
          <w:rtl/>
        </w:rPr>
        <w:t>ليكون</w:t>
      </w:r>
      <w:r w:rsidRPr="00AB65FB">
        <w:rPr>
          <w:rFonts w:ascii="Simplified Arabic" w:eastAsia="Times New Roman" w:hAnsi="Simplified Arabic" w:cs="Simplified Arabic"/>
          <w:sz w:val="28"/>
          <w:szCs w:val="28"/>
        </w:rPr>
        <w:t xml:space="preserve"> (Times New Roman) </w:t>
      </w:r>
      <w:r w:rsidRPr="00AB65FB">
        <w:rPr>
          <w:rFonts w:ascii="Simplified Arabic" w:eastAsia="Times New Roman" w:hAnsi="Simplified Arabic" w:cs="Simplified Arabic"/>
          <w:sz w:val="28"/>
          <w:szCs w:val="28"/>
          <w:rtl/>
        </w:rPr>
        <w:t>بحجم 12 تماماً</w:t>
      </w:r>
      <w:r w:rsidR="004D4250" w:rsidRPr="00AB65FB">
        <w:rPr>
          <w:rFonts w:ascii="Simplified Arabic" w:eastAsia="Times New Roman" w:hAnsi="Simplified Arabic" w:cs="Simplified Arabic"/>
          <w:sz w:val="28"/>
          <w:szCs w:val="28"/>
          <w:rtl/>
        </w:rPr>
        <w:t xml:space="preserve">، كما ينصح بمراعاة نوع وحجم الخط العربي حسب المواصفات </w:t>
      </w:r>
      <w:r w:rsidR="00343D1B" w:rsidRPr="00AB65FB">
        <w:rPr>
          <w:rFonts w:ascii="Simplified Arabic" w:eastAsia="Times New Roman" w:hAnsi="Simplified Arabic" w:cs="Simplified Arabic"/>
          <w:sz w:val="28"/>
          <w:szCs w:val="28"/>
          <w:rtl/>
        </w:rPr>
        <w:t>في دليل كتابة الرسالة.</w:t>
      </w:r>
    </w:p>
    <w:p w:rsidR="007D1BD8" w:rsidRPr="00AB65FB" w:rsidRDefault="007D1BD8" w:rsidP="00092E1D">
      <w:pPr>
        <w:pStyle w:val="ListParagraph"/>
        <w:numPr>
          <w:ilvl w:val="0"/>
          <w:numId w:val="1"/>
        </w:num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Pr>
        <w:t xml:space="preserve"> </w:t>
      </w:r>
      <w:r w:rsidR="00343D1B" w:rsidRPr="00AB65FB">
        <w:rPr>
          <w:rFonts w:ascii="Simplified Arabic" w:eastAsia="Times New Roman" w:hAnsi="Simplified Arabic" w:cs="Simplified Arabic"/>
          <w:b/>
          <w:bCs/>
          <w:sz w:val="28"/>
          <w:szCs w:val="28"/>
          <w:rtl/>
        </w:rPr>
        <w:t>قائمة المحتويات</w:t>
      </w:r>
    </w:p>
    <w:p w:rsidR="007D1BD8"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sz w:val="28"/>
          <w:szCs w:val="28"/>
          <w:rtl/>
        </w:rPr>
        <w:t>القائمة مفصلة بوضوح ومطابقة تماماً للعناوين الداخلية الواردة في متن الفصول</w:t>
      </w:r>
      <w:r w:rsidRPr="00AB65FB">
        <w:rPr>
          <w:rFonts w:ascii="Simplified Arabic" w:eastAsia="Times New Roman" w:hAnsi="Simplified Arabic" w:cs="Simplified Arabic"/>
          <w:sz w:val="28"/>
          <w:szCs w:val="28"/>
        </w:rPr>
        <w:t>.</w:t>
      </w:r>
    </w:p>
    <w:p w:rsidR="0079710B"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 xml:space="preserve">يجب التأكد عند الإخراج النهائي من </w:t>
      </w:r>
      <w:r w:rsidR="00343D1B" w:rsidRPr="00AB65FB">
        <w:rPr>
          <w:rFonts w:ascii="Simplified Arabic" w:eastAsia="Times New Roman" w:hAnsi="Simplified Arabic" w:cs="Simplified Arabic"/>
          <w:sz w:val="28"/>
          <w:szCs w:val="28"/>
          <w:rtl/>
        </w:rPr>
        <w:t>تعديل جدول المحتويات ليتوافق مع اخر تعديل للرسالة او تفعيل</w:t>
      </w:r>
      <w:r w:rsidRPr="00AB65FB">
        <w:rPr>
          <w:rFonts w:ascii="Simplified Arabic" w:eastAsia="Times New Roman" w:hAnsi="Simplified Arabic" w:cs="Simplified Arabic"/>
          <w:sz w:val="28"/>
          <w:szCs w:val="28"/>
          <w:rtl/>
        </w:rPr>
        <w:t xml:space="preserve"> خاصية "جدول المحتويات التلقائي</w:t>
      </w:r>
      <w:r w:rsidRPr="00AB65FB">
        <w:rPr>
          <w:rFonts w:ascii="Simplified Arabic" w:eastAsia="Times New Roman" w:hAnsi="Simplified Arabic" w:cs="Simplified Arabic"/>
          <w:sz w:val="28"/>
          <w:szCs w:val="28"/>
        </w:rPr>
        <w:t xml:space="preserve">" (Automatic TOC) </w:t>
      </w:r>
      <w:r w:rsidRPr="00AB65FB">
        <w:rPr>
          <w:rFonts w:ascii="Simplified Arabic" w:eastAsia="Times New Roman" w:hAnsi="Simplified Arabic" w:cs="Simplified Arabic"/>
          <w:sz w:val="28"/>
          <w:szCs w:val="28"/>
          <w:rtl/>
        </w:rPr>
        <w:t>في برنامج</w:t>
      </w:r>
      <w:r w:rsidRPr="00AB65FB">
        <w:rPr>
          <w:rFonts w:ascii="Simplified Arabic" w:eastAsia="Times New Roman" w:hAnsi="Simplified Arabic" w:cs="Simplified Arabic"/>
          <w:sz w:val="28"/>
          <w:szCs w:val="28"/>
        </w:rPr>
        <w:t xml:space="preserve"> Word </w:t>
      </w:r>
      <w:r w:rsidRPr="00AB65FB">
        <w:rPr>
          <w:rFonts w:ascii="Simplified Arabic" w:eastAsia="Times New Roman" w:hAnsi="Simplified Arabic" w:cs="Simplified Arabic"/>
          <w:sz w:val="28"/>
          <w:szCs w:val="28"/>
          <w:rtl/>
        </w:rPr>
        <w:t xml:space="preserve">لضمان </w:t>
      </w:r>
      <w:r w:rsidR="00343D1B" w:rsidRPr="00AB65FB">
        <w:rPr>
          <w:rFonts w:ascii="Simplified Arabic" w:eastAsia="Times New Roman" w:hAnsi="Simplified Arabic" w:cs="Simplified Arabic"/>
          <w:sz w:val="28"/>
          <w:szCs w:val="28"/>
          <w:rtl/>
        </w:rPr>
        <w:t>مطابقة</w:t>
      </w:r>
      <w:r w:rsidRPr="00AB65FB">
        <w:rPr>
          <w:rFonts w:ascii="Simplified Arabic" w:eastAsia="Times New Roman" w:hAnsi="Simplified Arabic" w:cs="Simplified Arabic"/>
          <w:sz w:val="28"/>
          <w:szCs w:val="28"/>
          <w:rtl/>
        </w:rPr>
        <w:t xml:space="preserve"> أرقام الصفحات مع العناوين بشكل آلي وتفادي أي خطأ بشري في النقل</w:t>
      </w:r>
      <w:r w:rsidRPr="00AB65FB">
        <w:rPr>
          <w:rFonts w:ascii="Simplified Arabic" w:eastAsia="Times New Roman" w:hAnsi="Simplified Arabic" w:cs="Simplified Arabic"/>
          <w:sz w:val="28"/>
          <w:szCs w:val="28"/>
        </w:rPr>
        <w:t>.</w:t>
      </w:r>
    </w:p>
    <w:p w:rsidR="007D1BD8" w:rsidRPr="001F6764" w:rsidRDefault="0079710B" w:rsidP="00092E1D">
      <w:pPr>
        <w:bidi/>
        <w:spacing w:before="100" w:beforeAutospacing="1" w:after="100" w:afterAutospacing="1" w:line="240" w:lineRule="auto"/>
        <w:jc w:val="both"/>
        <w:rPr>
          <w:rFonts w:ascii="Simplified Arabic" w:eastAsia="Times New Roman" w:hAnsi="Simplified Arabic" w:cs="Simplified Arabic"/>
          <w:b/>
          <w:bCs/>
          <w:sz w:val="32"/>
          <w:szCs w:val="32"/>
          <w:u w:val="single"/>
          <w:rtl/>
        </w:rPr>
      </w:pPr>
      <w:r w:rsidRPr="001F6764">
        <w:rPr>
          <w:rFonts w:ascii="Simplified Arabic" w:eastAsia="Times New Roman" w:hAnsi="Simplified Arabic" w:cs="Simplified Arabic"/>
          <w:b/>
          <w:bCs/>
          <w:sz w:val="32"/>
          <w:szCs w:val="32"/>
          <w:highlight w:val="lightGray"/>
          <w:u w:val="single"/>
          <w:rtl/>
        </w:rPr>
        <w:t>ثانياً: ا</w:t>
      </w:r>
      <w:r w:rsidR="007D1BD8" w:rsidRPr="001F6764">
        <w:rPr>
          <w:rFonts w:ascii="Simplified Arabic" w:eastAsia="Times New Roman" w:hAnsi="Simplified Arabic" w:cs="Simplified Arabic"/>
          <w:b/>
          <w:bCs/>
          <w:sz w:val="32"/>
          <w:szCs w:val="32"/>
          <w:highlight w:val="lightGray"/>
          <w:u w:val="single"/>
          <w:rtl/>
        </w:rPr>
        <w:t xml:space="preserve">لفصل الأول: الإطار المنهجي للدراسة (الصفحات </w:t>
      </w:r>
      <w:r w:rsidR="00F4146D" w:rsidRPr="001F6764">
        <w:rPr>
          <w:rFonts w:ascii="Simplified Arabic" w:eastAsia="Times New Roman" w:hAnsi="Simplified Arabic" w:cs="Simplified Arabic"/>
          <w:b/>
          <w:bCs/>
          <w:sz w:val="32"/>
          <w:szCs w:val="32"/>
          <w:highlight w:val="lightGray"/>
          <w:u w:val="single"/>
          <w:rtl/>
        </w:rPr>
        <w:t>9</w:t>
      </w:r>
      <w:r w:rsidR="007D1BD8" w:rsidRPr="001F6764">
        <w:rPr>
          <w:rFonts w:ascii="Simplified Arabic" w:eastAsia="Times New Roman" w:hAnsi="Simplified Arabic" w:cs="Simplified Arabic"/>
          <w:b/>
          <w:bCs/>
          <w:sz w:val="32"/>
          <w:szCs w:val="32"/>
          <w:highlight w:val="lightGray"/>
          <w:u w:val="single"/>
          <w:rtl/>
        </w:rPr>
        <w:t xml:space="preserve"> </w:t>
      </w:r>
      <w:r w:rsidR="00F4146D" w:rsidRPr="001F6764">
        <w:rPr>
          <w:rFonts w:ascii="Simplified Arabic" w:eastAsia="Times New Roman" w:hAnsi="Simplified Arabic" w:cs="Simplified Arabic"/>
          <w:b/>
          <w:bCs/>
          <w:sz w:val="32"/>
          <w:szCs w:val="32"/>
          <w:highlight w:val="lightGray"/>
          <w:u w:val="single"/>
          <w:rtl/>
        </w:rPr>
        <w:t>–</w:t>
      </w:r>
      <w:r w:rsidR="007D1BD8" w:rsidRPr="001F6764">
        <w:rPr>
          <w:rFonts w:ascii="Simplified Arabic" w:eastAsia="Times New Roman" w:hAnsi="Simplified Arabic" w:cs="Simplified Arabic"/>
          <w:b/>
          <w:bCs/>
          <w:sz w:val="32"/>
          <w:szCs w:val="32"/>
          <w:highlight w:val="lightGray"/>
          <w:u w:val="single"/>
          <w:rtl/>
        </w:rPr>
        <w:t xml:space="preserve"> </w:t>
      </w:r>
      <w:r w:rsidR="00F4146D" w:rsidRPr="001F6764">
        <w:rPr>
          <w:rFonts w:ascii="Simplified Arabic" w:eastAsia="Times New Roman" w:hAnsi="Simplified Arabic" w:cs="Simplified Arabic"/>
          <w:b/>
          <w:bCs/>
          <w:sz w:val="32"/>
          <w:szCs w:val="32"/>
          <w:highlight w:val="lightGray"/>
          <w:u w:val="single"/>
          <w:rtl/>
        </w:rPr>
        <w:t>23)</w:t>
      </w:r>
    </w:p>
    <w:p w:rsidR="003B050F" w:rsidRPr="00AB65FB" w:rsidRDefault="003B050F"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EC0B88">
        <w:rPr>
          <w:rFonts w:ascii="Simplified Arabic" w:eastAsia="Times New Roman" w:hAnsi="Simplified Arabic" w:cs="Simplified Arabic" w:hint="cs"/>
          <w:b/>
          <w:bCs/>
          <w:sz w:val="28"/>
          <w:szCs w:val="28"/>
          <w:highlight w:val="lightGray"/>
          <w:rtl/>
        </w:rPr>
        <w:t>ملاحظة هامة: افتقر الفصل الى ترقيم الاقسام مثل 1.1 مقدمة الدراسة، .....</w:t>
      </w:r>
      <w:r w:rsidR="00A76E86" w:rsidRPr="00EC0B88">
        <w:rPr>
          <w:rFonts w:ascii="Simplified Arabic" w:eastAsia="Times New Roman" w:hAnsi="Simplified Arabic" w:cs="Simplified Arabic" w:hint="cs"/>
          <w:b/>
          <w:bCs/>
          <w:sz w:val="28"/>
          <w:szCs w:val="28"/>
          <w:highlight w:val="lightGray"/>
          <w:rtl/>
        </w:rPr>
        <w:t>أو لاي نوع من الترقيم مثل أولا، ثانياً، ...</w:t>
      </w:r>
    </w:p>
    <w:p w:rsidR="0079710B" w:rsidRPr="00AB65FB" w:rsidRDefault="007D1BD8" w:rsidP="00D55FF0">
      <w:pPr>
        <w:pStyle w:val="ListParagraph"/>
        <w:numPr>
          <w:ilvl w:val="0"/>
          <w:numId w:val="2"/>
        </w:num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مقدمة الدراسة (صفحة</w:t>
      </w:r>
      <w:r w:rsidR="00F4146D" w:rsidRPr="00AB65FB">
        <w:rPr>
          <w:rFonts w:ascii="Simplified Arabic" w:eastAsia="Times New Roman" w:hAnsi="Simplified Arabic" w:cs="Simplified Arabic"/>
          <w:b/>
          <w:bCs/>
          <w:sz w:val="28"/>
          <w:szCs w:val="28"/>
          <w:rtl/>
        </w:rPr>
        <w:t xml:space="preserve"> 9)</w:t>
      </w:r>
    </w:p>
    <w:p w:rsidR="007D1BD8" w:rsidRPr="00AB65FB" w:rsidRDefault="00F4146D"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sz w:val="28"/>
          <w:szCs w:val="28"/>
          <w:rtl/>
        </w:rPr>
        <w:t>ت</w:t>
      </w:r>
      <w:r w:rsidR="007D1BD8" w:rsidRPr="00AB65FB">
        <w:rPr>
          <w:rFonts w:ascii="Simplified Arabic" w:eastAsia="Times New Roman" w:hAnsi="Simplified Arabic" w:cs="Simplified Arabic"/>
          <w:sz w:val="28"/>
          <w:szCs w:val="28"/>
          <w:rtl/>
        </w:rPr>
        <w:t>درجت من العام (عصر الذكاء الاصطناعي ومعالجة البيانات) إلى الخاص (أهمية الأطر الأخلاقية مثل</w:t>
      </w:r>
      <w:r w:rsidR="007D1BD8" w:rsidRPr="00AB65FB">
        <w:rPr>
          <w:rFonts w:ascii="Simplified Arabic" w:eastAsia="Times New Roman" w:hAnsi="Simplified Arabic" w:cs="Simplified Arabic"/>
          <w:sz w:val="28"/>
          <w:szCs w:val="28"/>
        </w:rPr>
        <w:t xml:space="preserve"> GDPR </w:t>
      </w:r>
      <w:r w:rsidR="007D1BD8" w:rsidRPr="00AB65FB">
        <w:rPr>
          <w:rFonts w:ascii="Simplified Arabic" w:eastAsia="Times New Roman" w:hAnsi="Simplified Arabic" w:cs="Simplified Arabic"/>
          <w:sz w:val="28"/>
          <w:szCs w:val="28"/>
          <w:rtl/>
        </w:rPr>
        <w:t>و</w:t>
      </w:r>
      <w:r w:rsidRPr="00AB65FB">
        <w:rPr>
          <w:rFonts w:ascii="Simplified Arabic" w:eastAsia="Times New Roman" w:hAnsi="Simplified Arabic" w:cs="Simplified Arabic"/>
          <w:sz w:val="28"/>
          <w:szCs w:val="28"/>
        </w:rPr>
        <w:t xml:space="preserve"> </w:t>
      </w:r>
      <w:r w:rsidR="007D1BD8" w:rsidRPr="00AB65FB">
        <w:rPr>
          <w:rFonts w:ascii="Simplified Arabic" w:eastAsia="Times New Roman" w:hAnsi="Simplified Arabic" w:cs="Simplified Arabic"/>
          <w:sz w:val="28"/>
          <w:szCs w:val="28"/>
        </w:rPr>
        <w:t xml:space="preserve">CCPA </w:t>
      </w:r>
      <w:r w:rsidR="007D1BD8" w:rsidRPr="00AB65FB">
        <w:rPr>
          <w:rFonts w:ascii="Simplified Arabic" w:eastAsia="Times New Roman" w:hAnsi="Simplified Arabic" w:cs="Simplified Arabic"/>
          <w:sz w:val="28"/>
          <w:szCs w:val="28"/>
          <w:rtl/>
        </w:rPr>
        <w:t>وسدايا</w:t>
      </w:r>
      <w:r w:rsidRPr="00AB65FB">
        <w:rPr>
          <w:rFonts w:ascii="Simplified Arabic" w:eastAsia="Times New Roman" w:hAnsi="Simplified Arabic" w:cs="Simplified Arabic"/>
          <w:sz w:val="28"/>
          <w:szCs w:val="28"/>
          <w:rtl/>
        </w:rPr>
        <w:t>)</w:t>
      </w:r>
    </w:p>
    <w:p w:rsidR="007D1BD8" w:rsidRPr="00AB65FB" w:rsidRDefault="007D1BD8" w:rsidP="00D55FF0">
      <w:pPr>
        <w:numPr>
          <w:ilvl w:val="0"/>
          <w:numId w:val="2"/>
        </w:num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 xml:space="preserve">مشكلة الدراسة (صفحة </w:t>
      </w:r>
      <w:r w:rsidR="00F4146D" w:rsidRPr="00AB65FB">
        <w:rPr>
          <w:rFonts w:ascii="Simplified Arabic" w:eastAsia="Times New Roman" w:hAnsi="Simplified Arabic" w:cs="Simplified Arabic"/>
          <w:b/>
          <w:bCs/>
          <w:sz w:val="28"/>
          <w:szCs w:val="28"/>
          <w:rtl/>
        </w:rPr>
        <w:t>11</w:t>
      </w:r>
      <w:r w:rsidR="00F4146D" w:rsidRPr="00AB65FB">
        <w:rPr>
          <w:rFonts w:ascii="Simplified Arabic" w:eastAsia="Times New Roman" w:hAnsi="Simplified Arabic" w:cs="Simplified Arabic"/>
          <w:b/>
          <w:bCs/>
          <w:sz w:val="28"/>
          <w:szCs w:val="28"/>
        </w:rPr>
        <w:t>(</w:t>
      </w:r>
      <w:r w:rsidR="00F4146D" w:rsidRPr="00AB65FB">
        <w:rPr>
          <w:rFonts w:ascii="Simplified Arabic" w:eastAsia="Times New Roman" w:hAnsi="Simplified Arabic" w:cs="Simplified Arabic"/>
          <w:sz w:val="28"/>
          <w:szCs w:val="28"/>
          <w:rtl/>
        </w:rPr>
        <w:t xml:space="preserve"> واضحة</w:t>
      </w:r>
      <w:r w:rsidRPr="00AB65FB">
        <w:rPr>
          <w:rFonts w:ascii="Simplified Arabic" w:eastAsia="Times New Roman" w:hAnsi="Simplified Arabic" w:cs="Simplified Arabic"/>
          <w:sz w:val="28"/>
          <w:szCs w:val="28"/>
          <w:rtl/>
        </w:rPr>
        <w:t xml:space="preserve"> ومحددة، وتبرز الفجوة بوضوح بين الجانب المفاهيمي للأخلاق والممارسة الفعلية للتقنيات، مبررةً الحاجة للحل التقني المقترح (النموذج التطبيقي</w:t>
      </w:r>
      <w:r w:rsidR="00F4146D" w:rsidRPr="00AB65FB">
        <w:rPr>
          <w:rFonts w:ascii="Simplified Arabic" w:eastAsia="Times New Roman" w:hAnsi="Simplified Arabic" w:cs="Simplified Arabic"/>
          <w:sz w:val="28"/>
          <w:szCs w:val="28"/>
          <w:rtl/>
        </w:rPr>
        <w:t>)</w:t>
      </w:r>
    </w:p>
    <w:p w:rsidR="00AB65FB" w:rsidRPr="00AB65FB" w:rsidRDefault="00AB65FB" w:rsidP="00092E1D">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 xml:space="preserve">ملاحظة توجيهية: </w:t>
      </w:r>
      <w:r w:rsidRPr="00AB65FB">
        <w:rPr>
          <w:rFonts w:ascii="Simplified Arabic" w:eastAsia="Times New Roman" w:hAnsi="Simplified Arabic" w:cs="Simplified Arabic"/>
          <w:sz w:val="28"/>
          <w:szCs w:val="28"/>
          <w:rtl/>
        </w:rPr>
        <w:t>المشكلة صُيغت بشكل جيد يعكس الفجوة بين التسارع التقني والأطر التنظيمية</w:t>
      </w:r>
      <w:r w:rsidRPr="00AB65FB">
        <w:rPr>
          <w:rFonts w:ascii="Simplified Arabic" w:eastAsia="Times New Roman" w:hAnsi="Simplified Arabic" w:cs="Simplified Arabic"/>
          <w:sz w:val="28"/>
          <w:szCs w:val="28"/>
        </w:rPr>
        <w:t>.</w:t>
      </w:r>
      <w:r w:rsidRPr="00AB65FB">
        <w:rPr>
          <w:rFonts w:ascii="Simplified Arabic" w:eastAsia="Times New Roman" w:hAnsi="Simplified Arabic" w:cs="Simplified Arabic"/>
          <w:sz w:val="28"/>
          <w:szCs w:val="28"/>
          <w:rtl/>
        </w:rPr>
        <w:t xml:space="preserve"> ولكن، بما أن الدراسة أوردت في نتائجها الميدانية لاحقاً تصميم نموذج تقني تطبيقي بلغة </w:t>
      </w:r>
      <w:r w:rsidRPr="00AB65FB">
        <w:rPr>
          <w:rFonts w:ascii="Simplified Arabic" w:eastAsia="Times New Roman" w:hAnsi="Simplified Arabic" w:cs="Simplified Arabic"/>
          <w:sz w:val="28"/>
          <w:szCs w:val="28"/>
        </w:rPr>
        <w:t>Python</w:t>
      </w:r>
      <w:r w:rsidRPr="00AB65FB">
        <w:rPr>
          <w:rFonts w:ascii="Simplified Arabic" w:eastAsia="Times New Roman" w:hAnsi="Simplified Arabic" w:cs="Simplified Arabic"/>
          <w:sz w:val="28"/>
          <w:szCs w:val="28"/>
          <w:rtl/>
        </w:rPr>
        <w:t>، فيُستحسن الإشارة في متن صياغة مشكلة الدراسة تؤكد على غياب الأدوات الكمية/البرمجية التي تقيس الامتثال الأخلاقي في البيئات البرمجية العربية، ليكون التمهيد للحل التقني المطور متسقاً كلياً مع مشكلة البحث</w:t>
      </w:r>
      <w:r w:rsidRPr="00AB65FB">
        <w:rPr>
          <w:rFonts w:ascii="Simplified Arabic" w:eastAsia="Times New Roman" w:hAnsi="Simplified Arabic" w:cs="Simplified Arabic"/>
          <w:sz w:val="28"/>
          <w:szCs w:val="28"/>
        </w:rPr>
        <w:t>.</w:t>
      </w:r>
    </w:p>
    <w:p w:rsidR="007D1BD8" w:rsidRPr="00AB65FB" w:rsidRDefault="007D1BD8" w:rsidP="00D55FF0">
      <w:pPr>
        <w:numPr>
          <w:ilvl w:val="0"/>
          <w:numId w:val="2"/>
        </w:num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lastRenderedPageBreak/>
        <w:t>أسئلة الدراسة (صفحة 8</w:t>
      </w:r>
      <w:r w:rsidR="00F4146D" w:rsidRPr="00AB65FB">
        <w:rPr>
          <w:rFonts w:ascii="Simplified Arabic" w:eastAsia="Times New Roman" w:hAnsi="Simplified Arabic" w:cs="Simplified Arabic"/>
          <w:b/>
          <w:bCs/>
          <w:sz w:val="28"/>
          <w:szCs w:val="28"/>
          <w:rtl/>
        </w:rPr>
        <w:t xml:space="preserve">): </w:t>
      </w:r>
      <w:r w:rsidRPr="00AB65FB">
        <w:rPr>
          <w:rFonts w:ascii="Simplified Arabic" w:eastAsia="Times New Roman" w:hAnsi="Simplified Arabic" w:cs="Simplified Arabic"/>
          <w:sz w:val="28"/>
          <w:szCs w:val="28"/>
          <w:rtl/>
        </w:rPr>
        <w:t>الأسئلة الستة شاملة وتغطي الجوانب النظرية والتنظيمية والتقنية والتطبيقية للبحث</w:t>
      </w:r>
      <w:r w:rsidRPr="00AB65FB">
        <w:rPr>
          <w:rFonts w:ascii="Simplified Arabic" w:eastAsia="Times New Roman" w:hAnsi="Simplified Arabic" w:cs="Simplified Arabic"/>
          <w:sz w:val="28"/>
          <w:szCs w:val="28"/>
        </w:rPr>
        <w:t>.</w:t>
      </w:r>
    </w:p>
    <w:p w:rsidR="00AB65FB" w:rsidRPr="00AB65FB" w:rsidRDefault="00AB65FB" w:rsidP="00D55FF0">
      <w:pPr>
        <w:pStyle w:val="Heading3"/>
        <w:numPr>
          <w:ilvl w:val="0"/>
          <w:numId w:val="6"/>
        </w:numPr>
        <w:bidi/>
        <w:jc w:val="both"/>
        <w:rPr>
          <w:rFonts w:ascii="Simplified Arabic" w:hAnsi="Simplified Arabic" w:cs="Simplified Arabic"/>
          <w:sz w:val="28"/>
          <w:szCs w:val="28"/>
          <w:highlight w:val="lightGray"/>
        </w:rPr>
      </w:pPr>
      <w:r w:rsidRPr="00AB65FB">
        <w:rPr>
          <w:rFonts w:ascii="Simplified Arabic" w:hAnsi="Simplified Arabic" w:cs="Simplified Arabic"/>
          <w:sz w:val="28"/>
          <w:szCs w:val="28"/>
          <w:highlight w:val="lightGray"/>
          <w:rtl/>
        </w:rPr>
        <w:t>اتساق أسئلة الدراسة وفرضياتها</w:t>
      </w:r>
    </w:p>
    <w:p w:rsidR="00AB65FB" w:rsidRPr="00AB65FB" w:rsidRDefault="00AB65FB" w:rsidP="00D55FF0">
      <w:pPr>
        <w:pStyle w:val="NormalWeb"/>
        <w:numPr>
          <w:ilvl w:val="0"/>
          <w:numId w:val="5"/>
        </w:numPr>
        <w:bidi/>
        <w:jc w:val="both"/>
        <w:rPr>
          <w:rFonts w:ascii="Simplified Arabic" w:hAnsi="Simplified Arabic" w:cs="Simplified Arabic"/>
          <w:sz w:val="28"/>
          <w:szCs w:val="28"/>
        </w:rPr>
      </w:pPr>
      <w:r w:rsidRPr="00AB65FB">
        <w:rPr>
          <w:rFonts w:ascii="Simplified Arabic" w:hAnsi="Simplified Arabic" w:cs="Simplified Arabic"/>
          <w:b/>
          <w:bCs/>
          <w:sz w:val="28"/>
          <w:szCs w:val="28"/>
          <w:rtl/>
        </w:rPr>
        <w:t>الربط بين الأسئلة والفرضيات</w:t>
      </w:r>
      <w:r w:rsidRPr="00AB65FB">
        <w:rPr>
          <w:rFonts w:ascii="Simplified Arabic" w:hAnsi="Simplified Arabic" w:cs="Simplified Arabic"/>
          <w:b/>
          <w:bCs/>
          <w:sz w:val="28"/>
          <w:szCs w:val="28"/>
        </w:rPr>
        <w:t>:</w:t>
      </w:r>
    </w:p>
    <w:p w:rsidR="00AB65FB" w:rsidRDefault="00AB65FB" w:rsidP="00092E1D">
      <w:pPr>
        <w:pStyle w:val="NormalWeb"/>
        <w:bidi/>
        <w:jc w:val="both"/>
        <w:rPr>
          <w:rFonts w:ascii="Simplified Arabic" w:hAnsi="Simplified Arabic" w:cs="Simplified Arabic"/>
          <w:sz w:val="28"/>
          <w:szCs w:val="28"/>
          <w:rtl/>
        </w:rPr>
      </w:pPr>
      <w:r w:rsidRPr="00AB65FB">
        <w:rPr>
          <w:rFonts w:ascii="Simplified Arabic" w:hAnsi="Simplified Arabic" w:cs="Simplified Arabic"/>
          <w:sz w:val="28"/>
          <w:szCs w:val="28"/>
          <w:rtl/>
        </w:rPr>
        <w:t>يوجد (6) أسئلة مقابل (10) فرضيات موزعة على خمسة محاور</w:t>
      </w:r>
      <w:r w:rsidRPr="00AB65FB">
        <w:rPr>
          <w:rFonts w:ascii="Simplified Arabic" w:hAnsi="Simplified Arabic" w:cs="Simplified Arabic"/>
          <w:sz w:val="28"/>
          <w:szCs w:val="28"/>
        </w:rPr>
        <w:t>.</w:t>
      </w:r>
    </w:p>
    <w:p w:rsidR="006A789E" w:rsidRPr="00AB65FB" w:rsidRDefault="006A789E"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sz w:val="28"/>
          <w:szCs w:val="28"/>
          <w:rtl/>
        </w:rPr>
        <w:t>صي</w:t>
      </w:r>
      <w:r>
        <w:rPr>
          <w:rFonts w:ascii="Simplified Arabic" w:eastAsia="Times New Roman" w:hAnsi="Simplified Arabic" w:cs="Simplified Arabic" w:hint="cs"/>
          <w:sz w:val="28"/>
          <w:szCs w:val="28"/>
          <w:rtl/>
        </w:rPr>
        <w:t>غت</w:t>
      </w:r>
      <w:r w:rsidRPr="00AB65FB">
        <w:rPr>
          <w:rFonts w:ascii="Simplified Arabic" w:eastAsia="Times New Roman" w:hAnsi="Simplified Arabic" w:cs="Simplified Arabic"/>
          <w:sz w:val="28"/>
          <w:szCs w:val="28"/>
          <w:rtl/>
        </w:rPr>
        <w:t xml:space="preserve"> الفرضيات العشر من</w:t>
      </w:r>
      <w:r w:rsidRPr="00AB65FB">
        <w:rPr>
          <w:rFonts w:ascii="Simplified Arabic" w:eastAsia="Times New Roman" w:hAnsi="Simplified Arabic" w:cs="Simplified Arabic"/>
          <w:sz w:val="28"/>
          <w:szCs w:val="28"/>
        </w:rPr>
        <w:t xml:space="preserve"> H1 </w:t>
      </w:r>
      <w:r w:rsidRPr="00AB65FB">
        <w:rPr>
          <w:rFonts w:ascii="Simplified Arabic" w:eastAsia="Times New Roman" w:hAnsi="Simplified Arabic" w:cs="Simplified Arabic"/>
          <w:sz w:val="28"/>
          <w:szCs w:val="28"/>
          <w:rtl/>
        </w:rPr>
        <w:t>إلى</w:t>
      </w:r>
      <w:r w:rsidRPr="00AB65FB">
        <w:rPr>
          <w:rFonts w:ascii="Simplified Arabic" w:eastAsia="Times New Roman" w:hAnsi="Simplified Arabic" w:cs="Simplified Arabic"/>
          <w:sz w:val="28"/>
          <w:szCs w:val="28"/>
        </w:rPr>
        <w:t xml:space="preserve"> H10 </w:t>
      </w:r>
      <w:r w:rsidRPr="00AB65FB">
        <w:rPr>
          <w:rFonts w:ascii="Simplified Arabic" w:eastAsia="Times New Roman" w:hAnsi="Simplified Arabic" w:cs="Simplified Arabic"/>
          <w:sz w:val="28"/>
          <w:szCs w:val="28"/>
          <w:rtl/>
        </w:rPr>
        <w:t>صياغة علمية دقيقة وقابلة للاختبار الإحصائي، وغطت جميع أبعاد المتغيرات (المستقل والتابع والوسيط</w:t>
      </w:r>
      <w:r>
        <w:rPr>
          <w:rFonts w:ascii="Simplified Arabic" w:eastAsia="Times New Roman" w:hAnsi="Simplified Arabic" w:cs="Simplified Arabic" w:hint="cs"/>
          <w:sz w:val="28"/>
          <w:szCs w:val="28"/>
          <w:rtl/>
        </w:rPr>
        <w:t>)</w:t>
      </w:r>
    </w:p>
    <w:p w:rsidR="00AB65FB" w:rsidRDefault="00AB65FB" w:rsidP="00092E1D">
      <w:pPr>
        <w:pStyle w:val="NormalWeb"/>
        <w:bidi/>
        <w:jc w:val="both"/>
        <w:rPr>
          <w:rFonts w:ascii="Simplified Arabic" w:hAnsi="Simplified Arabic" w:cs="Simplified Arabic"/>
          <w:sz w:val="28"/>
          <w:szCs w:val="28"/>
          <w:rtl/>
        </w:rPr>
      </w:pPr>
      <w:r w:rsidRPr="006A789E">
        <w:rPr>
          <w:rFonts w:ascii="Simplified Arabic" w:hAnsi="Simplified Arabic" w:cs="Simplified Arabic"/>
          <w:sz w:val="28"/>
          <w:szCs w:val="28"/>
          <w:highlight w:val="lightGray"/>
          <w:rtl/>
        </w:rPr>
        <w:t>يُفضل إيجاد تقاطع واضح وصريح بين كل سؤال وفرضيته في نهاية الفصل (مثلاً: إدراج جدول ربط منهجية الفصل الأول لتوضيح أي فرضية تجيب عن أي سؤال بشكل مباشر) لضمان سلاسة الانتقال إلى الفصل الرابع</w:t>
      </w:r>
      <w:r w:rsidRPr="006A789E">
        <w:rPr>
          <w:rFonts w:ascii="Simplified Arabic" w:hAnsi="Simplified Arabic" w:cs="Simplified Arabic"/>
          <w:sz w:val="28"/>
          <w:szCs w:val="28"/>
          <w:highlight w:val="lightGray"/>
        </w:rPr>
        <w:t>.</w:t>
      </w:r>
    </w:p>
    <w:p w:rsidR="00AB65FB" w:rsidRPr="00AB65FB" w:rsidRDefault="00AB65FB" w:rsidP="00D55FF0">
      <w:pPr>
        <w:pStyle w:val="NormalWeb"/>
        <w:numPr>
          <w:ilvl w:val="0"/>
          <w:numId w:val="5"/>
        </w:numPr>
        <w:bidi/>
        <w:jc w:val="both"/>
        <w:rPr>
          <w:rFonts w:ascii="Simplified Arabic" w:hAnsi="Simplified Arabic" w:cs="Simplified Arabic"/>
          <w:sz w:val="28"/>
          <w:szCs w:val="28"/>
        </w:rPr>
      </w:pPr>
      <w:r w:rsidRPr="00AB65FB">
        <w:rPr>
          <w:rFonts w:ascii="Simplified Arabic" w:hAnsi="Simplified Arabic" w:cs="Simplified Arabic"/>
          <w:b/>
          <w:bCs/>
          <w:sz w:val="28"/>
          <w:szCs w:val="28"/>
          <w:rtl/>
        </w:rPr>
        <w:t>صياغة الفرضية الثالثة</w:t>
      </w:r>
      <w:r w:rsidRPr="00AB65FB">
        <w:rPr>
          <w:rFonts w:ascii="Simplified Arabic" w:hAnsi="Simplified Arabic" w:cs="Simplified Arabic"/>
          <w:b/>
          <w:bCs/>
          <w:sz w:val="28"/>
          <w:szCs w:val="28"/>
        </w:rPr>
        <w:t xml:space="preserve"> </w:t>
      </w:r>
      <w:r w:rsidR="00E056CB">
        <w:rPr>
          <w:rFonts w:ascii="Simplified Arabic" w:hAnsi="Simplified Arabic" w:cs="Simplified Arabic" w:hint="cs"/>
          <w:b/>
          <w:bCs/>
          <w:sz w:val="28"/>
          <w:szCs w:val="28"/>
          <w:rtl/>
        </w:rPr>
        <w:t xml:space="preserve"> </w:t>
      </w:r>
      <w:r w:rsidR="00E056CB">
        <w:rPr>
          <w:rFonts w:ascii="Simplified Arabic" w:hAnsi="Simplified Arabic" w:cs="Simplified Arabic"/>
          <w:b/>
          <w:bCs/>
          <w:sz w:val="28"/>
          <w:szCs w:val="28"/>
        </w:rPr>
        <w:t>H3</w:t>
      </w:r>
    </w:p>
    <w:p w:rsidR="00E056CB" w:rsidRDefault="00AB65FB" w:rsidP="00092E1D">
      <w:pPr>
        <w:pStyle w:val="NormalWeb"/>
        <w:bidi/>
        <w:jc w:val="both"/>
        <w:rPr>
          <w:rFonts w:ascii="Simplified Arabic" w:hAnsi="Simplified Arabic" w:cs="Simplified Arabic"/>
          <w:sz w:val="28"/>
          <w:szCs w:val="28"/>
          <w:rtl/>
        </w:rPr>
      </w:pPr>
      <w:r w:rsidRPr="00AB65FB">
        <w:rPr>
          <w:rFonts w:ascii="Simplified Arabic" w:hAnsi="Simplified Arabic" w:cs="Simplified Arabic"/>
          <w:sz w:val="28"/>
          <w:szCs w:val="28"/>
          <w:rtl/>
        </w:rPr>
        <w:t>نص الفرضية الحالية يحتوي خطأً لغوياً أو سقطاً في الصياغة</w:t>
      </w:r>
      <w:r w:rsidR="00E056CB">
        <w:rPr>
          <w:rFonts w:ascii="Simplified Arabic" w:hAnsi="Simplified Arabic" w:cs="Simplified Arabic" w:hint="cs"/>
          <w:sz w:val="28"/>
          <w:szCs w:val="28"/>
          <w:rtl/>
        </w:rPr>
        <w:t>:</w:t>
      </w:r>
    </w:p>
    <w:p w:rsidR="00AB65FB" w:rsidRPr="006A789E" w:rsidRDefault="00E056CB" w:rsidP="00092E1D">
      <w:pPr>
        <w:pStyle w:val="NormalWeb"/>
        <w:bidi/>
        <w:jc w:val="both"/>
        <w:rPr>
          <w:rFonts w:ascii="Simplified Arabic" w:hAnsi="Simplified Arabic" w:cs="Simplified Arabic"/>
          <w:sz w:val="28"/>
          <w:szCs w:val="28"/>
          <w:rtl/>
        </w:rPr>
      </w:pPr>
      <w:r w:rsidRPr="006A789E">
        <w:rPr>
          <w:rFonts w:ascii="Simplified Arabic" w:hAnsi="Simplified Arabic" w:cs="Simplified Arabic" w:hint="cs"/>
          <w:sz w:val="28"/>
          <w:szCs w:val="28"/>
          <w:rtl/>
        </w:rPr>
        <w:t xml:space="preserve"> </w:t>
      </w:r>
      <w:r w:rsidR="00AB65FB" w:rsidRPr="006A789E">
        <w:rPr>
          <w:rFonts w:ascii="Simplified Arabic" w:hAnsi="Simplified Arabic" w:cs="Simplified Arabic"/>
          <w:sz w:val="28"/>
          <w:szCs w:val="28"/>
        </w:rPr>
        <w:t>"</w:t>
      </w:r>
      <w:r w:rsidR="00AB65FB" w:rsidRPr="006A789E">
        <w:rPr>
          <w:rFonts w:ascii="Simplified Arabic" w:hAnsi="Simplified Arabic" w:cs="Simplified Arabic"/>
          <w:sz w:val="28"/>
          <w:szCs w:val="28"/>
          <w:rtl/>
        </w:rPr>
        <w:t>العلاقة التشريعات القانونية مثل اللائحة العامة لحماية البيانات (اللائحة العامة لحماية البيانات</w:t>
      </w:r>
      <w:r w:rsidR="00AB65FB" w:rsidRPr="006A789E">
        <w:rPr>
          <w:rFonts w:ascii="Simplified Arabic" w:hAnsi="Simplified Arabic" w:cs="Simplified Arabic"/>
          <w:sz w:val="28"/>
          <w:szCs w:val="28"/>
        </w:rPr>
        <w:t xml:space="preserve"> </w:t>
      </w:r>
      <w:r w:rsidRPr="006A789E">
        <w:rPr>
          <w:rFonts w:ascii="Simplified Arabic" w:hAnsi="Simplified Arabic" w:cs="Simplified Arabic" w:hint="cs"/>
          <w:sz w:val="28"/>
          <w:szCs w:val="28"/>
          <w:rtl/>
        </w:rPr>
        <w:t xml:space="preserve"> </w:t>
      </w:r>
      <w:r w:rsidRPr="006A789E">
        <w:rPr>
          <w:rFonts w:ascii="Simplified Arabic" w:hAnsi="Simplified Arabic" w:cs="Simplified Arabic"/>
          <w:sz w:val="28"/>
          <w:szCs w:val="28"/>
        </w:rPr>
        <w:t xml:space="preserve"> </w:t>
      </w:r>
      <w:r w:rsidR="00AB65FB" w:rsidRPr="006A789E">
        <w:rPr>
          <w:rFonts w:ascii="Simplified Arabic" w:hAnsi="Simplified Arabic" w:cs="Simplified Arabic"/>
          <w:sz w:val="28"/>
          <w:szCs w:val="28"/>
        </w:rPr>
        <w:t xml:space="preserve">(GDPR)) </w:t>
      </w:r>
      <w:r w:rsidR="00AB65FB" w:rsidRPr="006A789E">
        <w:rPr>
          <w:rFonts w:ascii="Simplified Arabic" w:hAnsi="Simplified Arabic" w:cs="Simplified Arabic"/>
          <w:sz w:val="28"/>
          <w:szCs w:val="28"/>
          <w:rtl/>
        </w:rPr>
        <w:t>وقوانين الخصوصية الوطنية في تقليل المخاطر الأخلاقية</w:t>
      </w:r>
      <w:r w:rsidRPr="006A789E">
        <w:rPr>
          <w:rFonts w:ascii="Simplified Arabic" w:hAnsi="Simplified Arabic" w:cs="Simplified Arabic" w:hint="cs"/>
          <w:sz w:val="28"/>
          <w:szCs w:val="28"/>
          <w:rtl/>
        </w:rPr>
        <w:t xml:space="preserve"> ..."</w:t>
      </w:r>
    </w:p>
    <w:p w:rsidR="00AB65FB" w:rsidRPr="00AB65FB" w:rsidRDefault="00AB65FB" w:rsidP="00092E1D">
      <w:pPr>
        <w:pStyle w:val="NormalWeb"/>
        <w:bidi/>
        <w:jc w:val="both"/>
        <w:rPr>
          <w:rFonts w:ascii="Simplified Arabic" w:hAnsi="Simplified Arabic" w:cs="Simplified Arabic"/>
          <w:sz w:val="28"/>
          <w:szCs w:val="28"/>
        </w:rPr>
      </w:pPr>
      <w:r w:rsidRPr="00AB65FB">
        <w:rPr>
          <w:rFonts w:ascii="Simplified Arabic" w:hAnsi="Simplified Arabic" w:cs="Simplified Arabic"/>
          <w:b/>
          <w:bCs/>
          <w:sz w:val="28"/>
          <w:szCs w:val="28"/>
          <w:rtl/>
        </w:rPr>
        <w:t>التصحيح المقترح</w:t>
      </w:r>
      <w:r w:rsidRPr="00AB65FB">
        <w:rPr>
          <w:rFonts w:ascii="Simplified Arabic" w:hAnsi="Simplified Arabic" w:cs="Simplified Arabic"/>
          <w:b/>
          <w:bCs/>
          <w:sz w:val="28"/>
          <w:szCs w:val="28"/>
        </w:rPr>
        <w:t>:</w:t>
      </w:r>
    </w:p>
    <w:p w:rsidR="00AB65FB" w:rsidRDefault="00AB65FB" w:rsidP="00092E1D">
      <w:pPr>
        <w:pStyle w:val="NormalWeb"/>
        <w:bidi/>
        <w:jc w:val="both"/>
        <w:rPr>
          <w:rFonts w:ascii="Simplified Arabic" w:hAnsi="Simplified Arabic" w:cs="Simplified Arabic"/>
          <w:sz w:val="28"/>
          <w:szCs w:val="28"/>
          <w:rtl/>
        </w:rPr>
      </w:pPr>
      <w:r w:rsidRPr="00AB65FB">
        <w:rPr>
          <w:rFonts w:ascii="Simplified Arabic" w:hAnsi="Simplified Arabic" w:cs="Simplified Arabic"/>
          <w:sz w:val="28"/>
          <w:szCs w:val="28"/>
          <w:rtl/>
        </w:rPr>
        <w:t>تؤدي فاعلية التشريعات القانونية (مثل اللائحة العامة لحماية البيانات</w:t>
      </w:r>
      <w:r w:rsidRPr="00AB65FB">
        <w:rPr>
          <w:rFonts w:ascii="Simplified Arabic" w:hAnsi="Simplified Arabic" w:cs="Simplified Arabic"/>
          <w:sz w:val="28"/>
          <w:szCs w:val="28"/>
        </w:rPr>
        <w:t xml:space="preserve"> GDPR </w:t>
      </w:r>
      <w:r w:rsidRPr="00AB65FB">
        <w:rPr>
          <w:rFonts w:ascii="Simplified Arabic" w:hAnsi="Simplified Arabic" w:cs="Simplified Arabic"/>
          <w:sz w:val="28"/>
          <w:szCs w:val="28"/>
          <w:rtl/>
        </w:rPr>
        <w:t>ونظام حماية البيانات الشخصية السعودي) إلى تقليل المخاطر الأخلاقية المرتبطة بمعالجة البيانات باستخدام الذكاء الاصطناعي</w:t>
      </w:r>
      <w:r w:rsidR="00E056CB">
        <w:rPr>
          <w:rFonts w:ascii="Simplified Arabic" w:hAnsi="Simplified Arabic" w:cs="Simplified Arabic" w:hint="cs"/>
          <w:sz w:val="28"/>
          <w:szCs w:val="28"/>
          <w:rtl/>
        </w:rPr>
        <w:t>"</w:t>
      </w:r>
    </w:p>
    <w:p w:rsidR="004252C9" w:rsidRPr="004252C9" w:rsidRDefault="004252C9" w:rsidP="00092E1D">
      <w:pPr>
        <w:pStyle w:val="Heading3"/>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4. </w:t>
      </w:r>
      <w:r w:rsidRPr="004252C9">
        <w:rPr>
          <w:rFonts w:ascii="Simplified Arabic" w:hAnsi="Simplified Arabic" w:cs="Simplified Arabic"/>
          <w:sz w:val="28"/>
          <w:szCs w:val="28"/>
          <w:rtl/>
        </w:rPr>
        <w:t>أهداف الدراسة وأهميتها</w:t>
      </w:r>
    </w:p>
    <w:p w:rsidR="004252C9" w:rsidRPr="004252C9" w:rsidRDefault="004252C9" w:rsidP="00D55FF0">
      <w:pPr>
        <w:pStyle w:val="NormalWeb"/>
        <w:numPr>
          <w:ilvl w:val="0"/>
          <w:numId w:val="7"/>
        </w:numPr>
        <w:bidi/>
        <w:jc w:val="both"/>
        <w:rPr>
          <w:rFonts w:ascii="Simplified Arabic" w:hAnsi="Simplified Arabic" w:cs="Simplified Arabic"/>
          <w:sz w:val="28"/>
          <w:szCs w:val="28"/>
        </w:rPr>
      </w:pPr>
      <w:r>
        <w:rPr>
          <w:rFonts w:ascii="Simplified Arabic" w:hAnsi="Simplified Arabic" w:cs="Simplified Arabic"/>
          <w:b/>
          <w:bCs/>
          <w:sz w:val="28"/>
          <w:szCs w:val="28"/>
          <w:rtl/>
        </w:rPr>
        <w:t>الأهمية التطبيقية</w:t>
      </w:r>
      <w:r w:rsidRPr="004252C9">
        <w:rPr>
          <w:rFonts w:ascii="Simplified Arabic" w:hAnsi="Simplified Arabic" w:cs="Simplified Arabic"/>
          <w:b/>
          <w:bCs/>
          <w:sz w:val="28"/>
          <w:szCs w:val="28"/>
        </w:rPr>
        <w:t>:</w:t>
      </w:r>
    </w:p>
    <w:p w:rsidR="004252C9" w:rsidRPr="004252C9" w:rsidRDefault="004252C9" w:rsidP="00092E1D">
      <w:pPr>
        <w:pStyle w:val="NormalWeb"/>
        <w:bidi/>
        <w:jc w:val="both"/>
        <w:rPr>
          <w:rFonts w:ascii="Simplified Arabic" w:hAnsi="Simplified Arabic" w:cs="Simplified Arabic"/>
          <w:sz w:val="28"/>
          <w:szCs w:val="28"/>
        </w:rPr>
      </w:pPr>
      <w:r w:rsidRPr="004252C9">
        <w:rPr>
          <w:rFonts w:ascii="Simplified Arabic" w:hAnsi="Simplified Arabic" w:cs="Simplified Arabic"/>
          <w:sz w:val="28"/>
          <w:szCs w:val="28"/>
          <w:rtl/>
        </w:rPr>
        <w:t>تتطرق الأهمية التطبيقية لبُعد مهم وهو الربط بين الأطر التنظيمية السعودية (سدايا ونظام حماية البيانات الشخصية) والأطر الدولية</w:t>
      </w:r>
      <w:r w:rsidRPr="004252C9">
        <w:rPr>
          <w:rFonts w:ascii="Simplified Arabic" w:hAnsi="Simplified Arabic" w:cs="Simplified Arabic"/>
          <w:sz w:val="28"/>
          <w:szCs w:val="28"/>
        </w:rPr>
        <w:t xml:space="preserve"> (GDPR, CCPA). </w:t>
      </w:r>
    </w:p>
    <w:p w:rsidR="004252C9" w:rsidRPr="004252C9" w:rsidRDefault="003B050F" w:rsidP="00092E1D">
      <w:pPr>
        <w:pStyle w:val="NormalWeb"/>
        <w:bidi/>
        <w:jc w:val="both"/>
        <w:rPr>
          <w:rFonts w:ascii="Simplified Arabic" w:hAnsi="Simplified Arabic" w:cs="Simplified Arabic"/>
          <w:sz w:val="28"/>
          <w:szCs w:val="28"/>
        </w:rPr>
      </w:pPr>
      <w:r w:rsidRPr="006A789E">
        <w:rPr>
          <w:rFonts w:ascii="Simplified Arabic" w:hAnsi="Simplified Arabic" w:cs="Simplified Arabic" w:hint="cs"/>
          <w:sz w:val="28"/>
          <w:szCs w:val="28"/>
          <w:highlight w:val="lightGray"/>
          <w:rtl/>
        </w:rPr>
        <w:t xml:space="preserve">ملاحظة توجيهية: </w:t>
      </w:r>
      <w:r w:rsidR="004252C9" w:rsidRPr="006A789E">
        <w:rPr>
          <w:rFonts w:ascii="Simplified Arabic" w:hAnsi="Simplified Arabic" w:cs="Simplified Arabic"/>
          <w:sz w:val="28"/>
          <w:szCs w:val="28"/>
          <w:highlight w:val="lightGray"/>
          <w:rtl/>
        </w:rPr>
        <w:t xml:space="preserve">يُفضل إضافة بند في الأهمية التطبيقية يُبرز </w:t>
      </w:r>
      <w:r w:rsidRPr="006A789E">
        <w:rPr>
          <w:rFonts w:ascii="Simplified Arabic" w:hAnsi="Simplified Arabic" w:cs="Simplified Arabic"/>
          <w:b/>
          <w:bCs/>
          <w:sz w:val="28"/>
          <w:szCs w:val="28"/>
          <w:highlight w:val="lightGray"/>
          <w:rtl/>
        </w:rPr>
        <w:t>توفير مؤشر قياسي كَمّ</w:t>
      </w:r>
      <w:r w:rsidRPr="006A789E">
        <w:rPr>
          <w:rFonts w:ascii="Simplified Arabic" w:hAnsi="Simplified Arabic" w:cs="Simplified Arabic" w:hint="cs"/>
          <w:b/>
          <w:bCs/>
          <w:sz w:val="28"/>
          <w:szCs w:val="28"/>
          <w:highlight w:val="lightGray"/>
          <w:rtl/>
        </w:rPr>
        <w:t xml:space="preserve">ي، </w:t>
      </w:r>
      <w:r w:rsidR="004252C9" w:rsidRPr="006A789E">
        <w:rPr>
          <w:rFonts w:ascii="Simplified Arabic" w:hAnsi="Simplified Arabic" w:cs="Simplified Arabic"/>
          <w:sz w:val="28"/>
          <w:szCs w:val="28"/>
          <w:highlight w:val="lightGray"/>
        </w:rPr>
        <w:t xml:space="preserve"> </w:t>
      </w:r>
      <w:r w:rsidR="004252C9" w:rsidRPr="006A789E">
        <w:rPr>
          <w:rFonts w:ascii="Simplified Arabic" w:hAnsi="Simplified Arabic" w:cs="Simplified Arabic"/>
          <w:sz w:val="28"/>
          <w:szCs w:val="28"/>
          <w:highlight w:val="lightGray"/>
          <w:rtl/>
        </w:rPr>
        <w:t>يمكن استخدامه كأداة تدقيق مستقلة</w:t>
      </w:r>
      <w:r w:rsidR="004252C9" w:rsidRPr="006A789E">
        <w:rPr>
          <w:rFonts w:ascii="Simplified Arabic" w:hAnsi="Simplified Arabic" w:cs="Simplified Arabic"/>
          <w:sz w:val="28"/>
          <w:szCs w:val="28"/>
          <w:highlight w:val="lightGray"/>
        </w:rPr>
        <w:t xml:space="preserve"> </w:t>
      </w:r>
      <w:r w:rsidR="004252C9" w:rsidRPr="006A789E">
        <w:rPr>
          <w:rFonts w:ascii="Simplified Arabic" w:hAnsi="Simplified Arabic" w:cs="Simplified Arabic"/>
          <w:sz w:val="28"/>
          <w:szCs w:val="28"/>
          <w:highlight w:val="lightGray"/>
          <w:rtl/>
        </w:rPr>
        <w:t>لدى الجهات التنظيمية أو التقنية</w:t>
      </w:r>
      <w:r w:rsidRPr="006A789E">
        <w:rPr>
          <w:rFonts w:ascii="Simplified Arabic" w:hAnsi="Simplified Arabic" w:cs="Simplified Arabic" w:hint="cs"/>
          <w:sz w:val="28"/>
          <w:szCs w:val="28"/>
          <w:highlight w:val="lightGray"/>
          <w:rtl/>
        </w:rPr>
        <w:t>.</w:t>
      </w:r>
    </w:p>
    <w:p w:rsidR="007D1BD8" w:rsidRPr="003B050F" w:rsidRDefault="003B050F" w:rsidP="00D55FF0">
      <w:pPr>
        <w:pStyle w:val="ListParagraph"/>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أهداف الدراس</w:t>
      </w:r>
      <w:r>
        <w:rPr>
          <w:rFonts w:ascii="Simplified Arabic" w:eastAsia="Times New Roman" w:hAnsi="Simplified Arabic" w:cs="Simplified Arabic" w:hint="cs"/>
          <w:b/>
          <w:bCs/>
          <w:sz w:val="28"/>
          <w:szCs w:val="28"/>
          <w:rtl/>
        </w:rPr>
        <w:t xml:space="preserve">ة: </w:t>
      </w:r>
      <w:r w:rsidR="007D1BD8" w:rsidRPr="003B050F">
        <w:rPr>
          <w:rFonts w:ascii="Simplified Arabic" w:eastAsia="Times New Roman" w:hAnsi="Simplified Arabic" w:cs="Simplified Arabic"/>
          <w:sz w:val="28"/>
          <w:szCs w:val="28"/>
          <w:rtl/>
        </w:rPr>
        <w:t>مصاغة بأفعال إجرائية واضحة (تحليل، تحديد، تقييم، تقديم، دراسة) ومتطابقة مع أسئلة الدراسة</w:t>
      </w:r>
      <w:r w:rsidR="007D1BD8" w:rsidRPr="003B050F">
        <w:rPr>
          <w:rFonts w:ascii="Simplified Arabic" w:eastAsia="Times New Roman" w:hAnsi="Simplified Arabic" w:cs="Simplified Arabic"/>
          <w:sz w:val="28"/>
          <w:szCs w:val="28"/>
        </w:rPr>
        <w:t>.</w:t>
      </w:r>
    </w:p>
    <w:p w:rsidR="007D1BD8" w:rsidRPr="00F51529" w:rsidRDefault="006A789E" w:rsidP="00D55FF0">
      <w:pPr>
        <w:pStyle w:val="ListParagraph"/>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tl/>
        </w:rPr>
      </w:pPr>
      <w:r w:rsidRPr="00F51529">
        <w:rPr>
          <w:rFonts w:ascii="Simplified Arabic" w:eastAsia="Times New Roman" w:hAnsi="Simplified Arabic" w:cs="Simplified Arabic"/>
          <w:b/>
          <w:bCs/>
          <w:sz w:val="28"/>
          <w:szCs w:val="28"/>
          <w:rtl/>
        </w:rPr>
        <w:t>حدود الدراسة</w:t>
      </w:r>
      <w:r w:rsidRPr="00F51529">
        <w:rPr>
          <w:rFonts w:ascii="Simplified Arabic" w:eastAsia="Times New Roman" w:hAnsi="Simplified Arabic" w:cs="Simplified Arabic" w:hint="cs"/>
          <w:b/>
          <w:bCs/>
          <w:sz w:val="28"/>
          <w:szCs w:val="28"/>
          <w:rtl/>
        </w:rPr>
        <w:t xml:space="preserve">: </w:t>
      </w:r>
      <w:r w:rsidR="007D1BD8" w:rsidRPr="00F51529">
        <w:rPr>
          <w:rFonts w:ascii="Simplified Arabic" w:eastAsia="Times New Roman" w:hAnsi="Simplified Arabic" w:cs="Simplified Arabic"/>
          <w:sz w:val="28"/>
          <w:szCs w:val="28"/>
          <w:rtl/>
        </w:rPr>
        <w:t>الحدود (الموضوعية، المكانية: السعودية، الزماني</w:t>
      </w:r>
      <w:r w:rsidRPr="00F51529">
        <w:rPr>
          <w:rFonts w:ascii="Simplified Arabic" w:eastAsia="Times New Roman" w:hAnsi="Simplified Arabic" w:cs="Simplified Arabic"/>
          <w:sz w:val="28"/>
          <w:szCs w:val="28"/>
          <w:rtl/>
        </w:rPr>
        <w:t>ة: 2025م، البشرية) واضحة ومحددة</w:t>
      </w:r>
      <w:r w:rsidRPr="00F51529">
        <w:rPr>
          <w:rFonts w:ascii="Simplified Arabic" w:eastAsia="Times New Roman" w:hAnsi="Simplified Arabic" w:cs="Simplified Arabic" w:hint="cs"/>
          <w:sz w:val="28"/>
          <w:szCs w:val="28"/>
          <w:rtl/>
        </w:rPr>
        <w:t xml:space="preserve">. </w:t>
      </w:r>
    </w:p>
    <w:p w:rsidR="00F51529" w:rsidRPr="00F51529" w:rsidRDefault="00F51529" w:rsidP="00092E1D">
      <w:pPr>
        <w:pStyle w:val="ListParagraph"/>
        <w:bidi/>
        <w:spacing w:before="100" w:beforeAutospacing="1" w:after="100" w:afterAutospacing="1" w:line="240" w:lineRule="auto"/>
        <w:jc w:val="both"/>
        <w:rPr>
          <w:rFonts w:ascii="Simplified Arabic" w:eastAsia="Times New Roman" w:hAnsi="Simplified Arabic" w:cs="Simplified Arabic"/>
          <w:sz w:val="28"/>
          <w:szCs w:val="28"/>
        </w:rPr>
      </w:pPr>
    </w:p>
    <w:p w:rsidR="007D1BD8" w:rsidRPr="00F51529" w:rsidRDefault="007D1BD8" w:rsidP="00D55FF0">
      <w:pPr>
        <w:pStyle w:val="ListParagraph"/>
        <w:numPr>
          <w:ilvl w:val="0"/>
          <w:numId w:val="6"/>
        </w:numPr>
        <w:bidi/>
        <w:spacing w:before="100" w:beforeAutospacing="1" w:after="100" w:afterAutospacing="1" w:line="240" w:lineRule="auto"/>
        <w:jc w:val="both"/>
        <w:rPr>
          <w:rFonts w:ascii="Simplified Arabic" w:eastAsia="Times New Roman" w:hAnsi="Simplified Arabic" w:cs="Simplified Arabic"/>
          <w:sz w:val="28"/>
          <w:szCs w:val="28"/>
        </w:rPr>
      </w:pPr>
      <w:r w:rsidRPr="00F51529">
        <w:rPr>
          <w:rFonts w:ascii="Simplified Arabic" w:eastAsia="Times New Roman" w:hAnsi="Simplified Arabic" w:cs="Simplified Arabic"/>
          <w:b/>
          <w:bCs/>
          <w:sz w:val="28"/>
          <w:szCs w:val="28"/>
          <w:rtl/>
        </w:rPr>
        <w:t xml:space="preserve">مصطلحات الدراسة وتعاريفها الإجرائية </w:t>
      </w:r>
      <w:r w:rsidR="00F51529" w:rsidRPr="00F51529">
        <w:rPr>
          <w:rFonts w:ascii="Simplified Arabic" w:eastAsia="Times New Roman" w:hAnsi="Simplified Arabic" w:cs="Simplified Arabic" w:hint="cs"/>
          <w:b/>
          <w:bCs/>
          <w:sz w:val="28"/>
          <w:szCs w:val="28"/>
          <w:rtl/>
        </w:rPr>
        <w:t xml:space="preserve">يحسب للباحث الفصل </w:t>
      </w:r>
      <w:r w:rsidR="00F51529" w:rsidRPr="00F51529">
        <w:rPr>
          <w:rFonts w:ascii="Simplified Arabic" w:eastAsia="Times New Roman" w:hAnsi="Simplified Arabic" w:cs="Simplified Arabic" w:hint="cs"/>
          <w:sz w:val="28"/>
          <w:szCs w:val="28"/>
          <w:rtl/>
        </w:rPr>
        <w:t xml:space="preserve"> بين </w:t>
      </w:r>
      <w:r w:rsidRPr="00F51529">
        <w:rPr>
          <w:rFonts w:ascii="Simplified Arabic" w:eastAsia="Times New Roman" w:hAnsi="Simplified Arabic" w:cs="Simplified Arabic"/>
          <w:sz w:val="28"/>
          <w:szCs w:val="28"/>
          <w:rtl/>
        </w:rPr>
        <w:t>"التعريف النظري" عن "التعريف الإجرائي" لكل مصطلح (مثل أخلاقيات الذكاء الاصطناعي، معالجة البيانات، حماية الخصوصية، استغلال البيانات، الشفافية، التشريعات، التحيز). هذا يعزز من جودة الأطروحة بشكل كبير</w:t>
      </w:r>
      <w:r w:rsidRPr="00F51529">
        <w:rPr>
          <w:rFonts w:ascii="Simplified Arabic" w:eastAsia="Times New Roman" w:hAnsi="Simplified Arabic" w:cs="Simplified Arabic"/>
          <w:sz w:val="28"/>
          <w:szCs w:val="28"/>
        </w:rPr>
        <w:t>.</w:t>
      </w:r>
    </w:p>
    <w:p w:rsidR="00F51529" w:rsidRPr="00F51529" w:rsidRDefault="00F51529" w:rsidP="00092E1D">
      <w:pPr>
        <w:bidi/>
        <w:spacing w:before="100" w:beforeAutospacing="1" w:after="100" w:afterAutospacing="1" w:line="240" w:lineRule="auto"/>
        <w:jc w:val="both"/>
        <w:rPr>
          <w:rFonts w:ascii="Simplified Arabic" w:eastAsia="Times New Roman" w:hAnsi="Simplified Arabic" w:cs="Simplified Arabic"/>
          <w:b/>
          <w:bCs/>
          <w:sz w:val="28"/>
          <w:szCs w:val="28"/>
          <w:highlight w:val="lightGray"/>
          <w:rtl/>
        </w:rPr>
      </w:pPr>
      <w:r w:rsidRPr="00F51529">
        <w:rPr>
          <w:rFonts w:ascii="Simplified Arabic" w:eastAsia="Times New Roman" w:hAnsi="Simplified Arabic" w:cs="Simplified Arabic" w:hint="cs"/>
          <w:b/>
          <w:bCs/>
          <w:sz w:val="28"/>
          <w:szCs w:val="28"/>
          <w:highlight w:val="lightGray"/>
          <w:rtl/>
        </w:rPr>
        <w:t>ملاحظة تطويرية</w:t>
      </w:r>
    </w:p>
    <w:p w:rsidR="00F51529" w:rsidRPr="00F51529" w:rsidRDefault="00F51529"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F51529">
        <w:rPr>
          <w:rFonts w:ascii="Simplified Arabic" w:eastAsia="Times New Roman" w:hAnsi="Simplified Arabic" w:cs="Simplified Arabic" w:hint="cs"/>
          <w:sz w:val="28"/>
          <w:szCs w:val="28"/>
          <w:highlight w:val="lightGray"/>
          <w:rtl/>
        </w:rPr>
        <w:t>ي</w:t>
      </w:r>
      <w:r w:rsidRPr="00F51529">
        <w:rPr>
          <w:rFonts w:ascii="Simplified Arabic" w:eastAsia="Times New Roman" w:hAnsi="Simplified Arabic" w:cs="Simplified Arabic"/>
          <w:sz w:val="28"/>
          <w:szCs w:val="28"/>
          <w:highlight w:val="lightGray"/>
          <w:rtl/>
        </w:rPr>
        <w:t xml:space="preserve">وصى بإضافة تعريف إجرائي محدد لـ </w:t>
      </w:r>
      <w:r w:rsidRPr="00F51529">
        <w:rPr>
          <w:rFonts w:ascii="Simplified Arabic" w:eastAsia="Times New Roman" w:hAnsi="Simplified Arabic" w:cs="Simplified Arabic"/>
          <w:sz w:val="28"/>
          <w:szCs w:val="28"/>
          <w:highlight w:val="lightGray"/>
        </w:rPr>
        <w:t>"</w:t>
      </w:r>
      <w:r w:rsidRPr="00F51529">
        <w:rPr>
          <w:rFonts w:ascii="Simplified Arabic" w:eastAsia="Times New Roman" w:hAnsi="Simplified Arabic" w:cs="Simplified Arabic"/>
          <w:sz w:val="28"/>
          <w:szCs w:val="28"/>
          <w:highlight w:val="lightGray"/>
          <w:rtl/>
        </w:rPr>
        <w:t>مؤشر الامتثال الأخلاقي</w:t>
      </w:r>
      <w:r w:rsidRPr="00F51529">
        <w:rPr>
          <w:rFonts w:ascii="Simplified Arabic" w:eastAsia="Times New Roman" w:hAnsi="Simplified Arabic" w:cs="Simplified Arabic"/>
          <w:sz w:val="28"/>
          <w:szCs w:val="28"/>
          <w:highlight w:val="lightGray"/>
        </w:rPr>
        <w:t xml:space="preserve"> </w:t>
      </w:r>
      <w:r w:rsidRPr="00F51529">
        <w:rPr>
          <w:rFonts w:ascii="Simplified Arabic" w:eastAsia="Times New Roman" w:hAnsi="Simplified Arabic" w:cs="Simplified Arabic" w:hint="cs"/>
          <w:sz w:val="28"/>
          <w:szCs w:val="28"/>
          <w:highlight w:val="lightGray"/>
          <w:rtl/>
        </w:rPr>
        <w:t xml:space="preserve">" </w:t>
      </w:r>
      <w:r w:rsidRPr="00F51529">
        <w:rPr>
          <w:rFonts w:ascii="Simplified Arabic" w:eastAsia="Times New Roman" w:hAnsi="Simplified Arabic" w:cs="Simplified Arabic"/>
          <w:sz w:val="28"/>
          <w:szCs w:val="28"/>
          <w:highlight w:val="lightGray"/>
        </w:rPr>
        <w:t>(Ethical Compliance Index)</w:t>
      </w:r>
      <w:r w:rsidRPr="00F51529">
        <w:rPr>
          <w:rFonts w:ascii="Simplified Arabic" w:eastAsia="Times New Roman" w:hAnsi="Simplified Arabic" w:cs="Simplified Arabic" w:hint="cs"/>
          <w:sz w:val="28"/>
          <w:szCs w:val="28"/>
          <w:highlight w:val="lightGray"/>
          <w:rtl/>
        </w:rPr>
        <w:t xml:space="preserve"> </w:t>
      </w:r>
      <w:r w:rsidRPr="00F51529">
        <w:rPr>
          <w:rFonts w:ascii="Simplified Arabic" w:eastAsia="Times New Roman" w:hAnsi="Simplified Arabic" w:cs="Simplified Arabic"/>
          <w:sz w:val="28"/>
          <w:szCs w:val="28"/>
          <w:highlight w:val="lightGray"/>
          <w:rtl/>
        </w:rPr>
        <w:t>من قائمة المصطلحات الإجرائية في الفصل الأول، طالما أنه تم اعتماده كمتغير تقني أساسي يُقاس عبر النموذج التطبيقي</w:t>
      </w:r>
    </w:p>
    <w:p w:rsidR="000E118D" w:rsidRDefault="000E118D" w:rsidP="00D55FF0">
      <w:pPr>
        <w:pStyle w:val="ListParagraph"/>
        <w:numPr>
          <w:ilvl w:val="0"/>
          <w:numId w:val="8"/>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0E118D">
        <w:rPr>
          <w:rFonts w:ascii="Simplified Arabic" w:eastAsia="Times New Roman" w:hAnsi="Simplified Arabic" w:cs="Simplified Arabic" w:hint="cs"/>
          <w:b/>
          <w:bCs/>
          <w:sz w:val="28"/>
          <w:szCs w:val="28"/>
          <w:rtl/>
        </w:rPr>
        <w:t>نموذج الدراسة:</w:t>
      </w:r>
    </w:p>
    <w:p w:rsidR="000E118D" w:rsidRPr="000E118D" w:rsidRDefault="000E118D" w:rsidP="00092E1D">
      <w:pPr>
        <w:bidi/>
        <w:spacing w:before="100" w:beforeAutospacing="1" w:after="100" w:afterAutospacing="1" w:line="240" w:lineRule="auto"/>
        <w:jc w:val="both"/>
        <w:rPr>
          <w:rFonts w:ascii="Simplified Arabic" w:eastAsia="Times New Roman" w:hAnsi="Simplified Arabic" w:cs="Simplified Arabic"/>
          <w:b/>
          <w:bCs/>
          <w:sz w:val="28"/>
          <w:szCs w:val="28"/>
          <w:rtl/>
        </w:rPr>
      </w:pPr>
      <w:r w:rsidRPr="000E118D">
        <w:rPr>
          <w:rFonts w:ascii="Simplified Arabic" w:eastAsia="Times New Roman" w:hAnsi="Simplified Arabic" w:cs="Simplified Arabic"/>
          <w:sz w:val="28"/>
          <w:szCs w:val="28"/>
        </w:rPr>
        <w:t xml:space="preserve"> </w:t>
      </w:r>
      <w:r w:rsidRPr="000E118D">
        <w:rPr>
          <w:rFonts w:ascii="Simplified Arabic" w:eastAsia="Times New Roman" w:hAnsi="Simplified Arabic" w:cs="Simplified Arabic"/>
          <w:sz w:val="28"/>
          <w:szCs w:val="28"/>
          <w:rtl/>
        </w:rPr>
        <w:t>تم ذكر المتغير المستقل (استخدام الذكاء الاصطناعي) والتابع (مستوى حماية الخصوصية مقابل الاستغلال) والمتغيرات الوسيطة (التشريعات، الوعي، الشفافية) نصياً</w:t>
      </w:r>
      <w:r w:rsidRPr="000E118D">
        <w:rPr>
          <w:rFonts w:ascii="Simplified Arabic" w:eastAsia="Times New Roman" w:hAnsi="Simplified Arabic" w:cs="Simplified Arabic"/>
          <w:sz w:val="28"/>
          <w:szCs w:val="28"/>
        </w:rPr>
        <w:t>.</w:t>
      </w:r>
    </w:p>
    <w:p w:rsidR="000E118D" w:rsidRPr="000E118D" w:rsidRDefault="000E118D"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0E118D">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b/>
          <w:bCs/>
          <w:sz w:val="28"/>
          <w:szCs w:val="28"/>
          <w:rtl/>
        </w:rPr>
        <w:t xml:space="preserve">ملاجظة توجيهية: </w:t>
      </w:r>
      <w:r>
        <w:rPr>
          <w:rFonts w:ascii="Simplified Arabic" w:eastAsia="Times New Roman" w:hAnsi="Simplified Arabic" w:cs="Simplified Arabic" w:hint="cs"/>
          <w:sz w:val="28"/>
          <w:szCs w:val="28"/>
          <w:rtl/>
        </w:rPr>
        <w:t xml:space="preserve">ضرورة اضافة </w:t>
      </w:r>
      <w:r w:rsidRPr="000E118D">
        <w:rPr>
          <w:rFonts w:ascii="Simplified Arabic" w:eastAsia="Times New Roman" w:hAnsi="Simplified Arabic" w:cs="Simplified Arabic"/>
          <w:sz w:val="28"/>
          <w:szCs w:val="28"/>
          <w:rtl/>
        </w:rPr>
        <w:t xml:space="preserve">رسم </w:t>
      </w:r>
      <w:r w:rsidRPr="000E118D">
        <w:rPr>
          <w:rFonts w:ascii="Simplified Arabic" w:eastAsia="Times New Roman" w:hAnsi="Simplified Arabic" w:cs="Simplified Arabic"/>
          <w:b/>
          <w:bCs/>
          <w:sz w:val="28"/>
          <w:szCs w:val="28"/>
          <w:rtl/>
        </w:rPr>
        <w:t>شكل تخطيطي</w:t>
      </w:r>
      <w:r w:rsidRPr="000E118D">
        <w:rPr>
          <w:rFonts w:ascii="Simplified Arabic" w:eastAsia="Times New Roman" w:hAnsi="Simplified Arabic" w:cs="Simplified Arabic"/>
          <w:b/>
          <w:bCs/>
          <w:sz w:val="28"/>
          <w:szCs w:val="28"/>
        </w:rPr>
        <w:t xml:space="preserve"> (Diagram)</w:t>
      </w:r>
      <w:r w:rsidR="007510B2">
        <w:rPr>
          <w:rFonts w:ascii="Simplified Arabic" w:eastAsia="Times New Roman" w:hAnsi="Simplified Arabic" w:cs="Simplified Arabic" w:hint="cs"/>
          <w:sz w:val="28"/>
          <w:szCs w:val="28"/>
          <w:rtl/>
        </w:rPr>
        <w:t xml:space="preserve"> في هذا القسم</w:t>
      </w:r>
      <w:r w:rsidRPr="000E118D">
        <w:rPr>
          <w:rFonts w:ascii="Simplified Arabic" w:eastAsia="Times New Roman" w:hAnsi="Simplified Arabic" w:cs="Simplified Arabic"/>
          <w:sz w:val="28"/>
          <w:szCs w:val="28"/>
          <w:rtl/>
        </w:rPr>
        <w:t xml:space="preserve"> يوضح المسارات والعلاقات (مباشرة / غير مباشرة) والأسهم بين المتغير المستقل والمتغيرات الوسيطة والتابع، </w:t>
      </w:r>
      <w:r w:rsidR="007510B2">
        <w:rPr>
          <w:rFonts w:ascii="Simplified Arabic" w:eastAsia="Times New Roman" w:hAnsi="Simplified Arabic" w:cs="Simplified Arabic" w:hint="cs"/>
          <w:sz w:val="28"/>
          <w:szCs w:val="28"/>
          <w:rtl/>
        </w:rPr>
        <w:t>لتوضيح النموذج</w:t>
      </w:r>
      <w:r w:rsidRPr="000E118D">
        <w:rPr>
          <w:rFonts w:ascii="Simplified Arabic" w:eastAsia="Times New Roman" w:hAnsi="Simplified Arabic" w:cs="Simplified Arabic"/>
          <w:sz w:val="28"/>
          <w:szCs w:val="28"/>
          <w:rtl/>
        </w:rPr>
        <w:t xml:space="preserve"> قبل الانتقال للفصول الإحصائية والعملية</w:t>
      </w:r>
      <w:r w:rsidR="007510B2">
        <w:rPr>
          <w:rFonts w:ascii="Simplified Arabic" w:eastAsia="Times New Roman" w:hAnsi="Simplified Arabic" w:cs="Simplified Arabic"/>
          <w:sz w:val="28"/>
          <w:szCs w:val="28"/>
        </w:rPr>
        <w:t>.</w:t>
      </w:r>
    </w:p>
    <w:p w:rsidR="007D1BD8" w:rsidRPr="001F6764" w:rsidRDefault="00E55AC2" w:rsidP="00092E1D">
      <w:pPr>
        <w:bidi/>
        <w:spacing w:before="100" w:beforeAutospacing="1" w:after="100" w:afterAutospacing="1" w:line="240" w:lineRule="auto"/>
        <w:jc w:val="both"/>
        <w:outlineLvl w:val="3"/>
        <w:rPr>
          <w:rFonts w:ascii="Simplified Arabic" w:eastAsia="Times New Roman" w:hAnsi="Simplified Arabic" w:cs="Simplified Arabic"/>
          <w:b/>
          <w:bCs/>
          <w:sz w:val="32"/>
          <w:szCs w:val="32"/>
          <w:u w:val="single"/>
        </w:rPr>
      </w:pPr>
      <w:r w:rsidRPr="006704AD">
        <w:rPr>
          <w:rFonts w:ascii="Simplified Arabic" w:eastAsia="Times New Roman" w:hAnsi="Simplified Arabic" w:cs="Simplified Arabic" w:hint="cs"/>
          <w:b/>
          <w:bCs/>
          <w:sz w:val="32"/>
          <w:szCs w:val="32"/>
          <w:highlight w:val="lightGray"/>
          <w:u w:val="single"/>
          <w:rtl/>
        </w:rPr>
        <w:t>ثالثاً:</w:t>
      </w:r>
      <w:r w:rsidR="007D1BD8" w:rsidRPr="006704AD">
        <w:rPr>
          <w:rFonts w:ascii="Simplified Arabic" w:eastAsia="Times New Roman" w:hAnsi="Simplified Arabic" w:cs="Simplified Arabic"/>
          <w:b/>
          <w:bCs/>
          <w:sz w:val="32"/>
          <w:szCs w:val="32"/>
          <w:highlight w:val="lightGray"/>
          <w:u w:val="single"/>
        </w:rPr>
        <w:t xml:space="preserve"> </w:t>
      </w:r>
      <w:r w:rsidR="007D1BD8" w:rsidRPr="006704AD">
        <w:rPr>
          <w:rFonts w:ascii="Simplified Arabic" w:eastAsia="Times New Roman" w:hAnsi="Simplified Arabic" w:cs="Simplified Arabic"/>
          <w:b/>
          <w:bCs/>
          <w:sz w:val="32"/>
          <w:szCs w:val="32"/>
          <w:highlight w:val="lightGray"/>
          <w:u w:val="single"/>
          <w:rtl/>
        </w:rPr>
        <w:t xml:space="preserve">الفصل الثاني: الإطار النظري والدراسات السابقة (الصفحات </w:t>
      </w:r>
      <w:r w:rsidRPr="006704AD">
        <w:rPr>
          <w:rFonts w:ascii="Simplified Arabic" w:eastAsia="Times New Roman" w:hAnsi="Simplified Arabic" w:cs="Simplified Arabic" w:hint="cs"/>
          <w:b/>
          <w:bCs/>
          <w:sz w:val="32"/>
          <w:szCs w:val="32"/>
          <w:highlight w:val="lightGray"/>
          <w:u w:val="single"/>
          <w:rtl/>
        </w:rPr>
        <w:t>24</w:t>
      </w:r>
      <w:r w:rsidR="007D1BD8" w:rsidRPr="006704AD">
        <w:rPr>
          <w:rFonts w:ascii="Simplified Arabic" w:eastAsia="Times New Roman" w:hAnsi="Simplified Arabic" w:cs="Simplified Arabic"/>
          <w:b/>
          <w:bCs/>
          <w:sz w:val="32"/>
          <w:szCs w:val="32"/>
          <w:highlight w:val="lightGray"/>
          <w:u w:val="single"/>
          <w:rtl/>
        </w:rPr>
        <w:t xml:space="preserve"> </w:t>
      </w:r>
      <w:r w:rsidRPr="006704AD">
        <w:rPr>
          <w:rFonts w:ascii="Simplified Arabic" w:eastAsia="Times New Roman" w:hAnsi="Simplified Arabic" w:cs="Simplified Arabic"/>
          <w:b/>
          <w:bCs/>
          <w:sz w:val="32"/>
          <w:szCs w:val="32"/>
          <w:highlight w:val="lightGray"/>
          <w:u w:val="single"/>
          <w:rtl/>
        </w:rPr>
        <w:t>–</w:t>
      </w:r>
      <w:r w:rsidR="007D1BD8" w:rsidRPr="006704AD">
        <w:rPr>
          <w:rFonts w:ascii="Simplified Arabic" w:eastAsia="Times New Roman" w:hAnsi="Simplified Arabic" w:cs="Simplified Arabic"/>
          <w:b/>
          <w:bCs/>
          <w:sz w:val="32"/>
          <w:szCs w:val="32"/>
          <w:highlight w:val="lightGray"/>
          <w:u w:val="single"/>
          <w:rtl/>
        </w:rPr>
        <w:t xml:space="preserve"> </w:t>
      </w:r>
      <w:r w:rsidRPr="006704AD">
        <w:rPr>
          <w:rFonts w:ascii="Simplified Arabic" w:eastAsia="Times New Roman" w:hAnsi="Simplified Arabic" w:cs="Simplified Arabic" w:hint="cs"/>
          <w:b/>
          <w:bCs/>
          <w:sz w:val="32"/>
          <w:szCs w:val="32"/>
          <w:highlight w:val="lightGray"/>
          <w:u w:val="single"/>
          <w:rtl/>
        </w:rPr>
        <w:t>31)</w:t>
      </w:r>
    </w:p>
    <w:p w:rsidR="00E55AC2" w:rsidRDefault="00E55AC2" w:rsidP="00092E1D">
      <w:pPr>
        <w:bidi/>
        <w:spacing w:before="100" w:beforeAutospacing="1" w:after="100" w:afterAutospacing="1" w:line="24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أولاً: الإطار النظري</w:t>
      </w:r>
      <w:r>
        <w:rPr>
          <w:rFonts w:ascii="Simplified Arabic" w:eastAsia="Times New Roman" w:hAnsi="Simplified Arabic" w:cs="Simplified Arabic" w:hint="cs"/>
          <w:b/>
          <w:bCs/>
          <w:sz w:val="28"/>
          <w:szCs w:val="28"/>
          <w:rtl/>
        </w:rPr>
        <w:t xml:space="preserve">: </w:t>
      </w:r>
    </w:p>
    <w:p w:rsidR="007D1BD8"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sz w:val="28"/>
          <w:szCs w:val="28"/>
          <w:rtl/>
        </w:rPr>
        <w:t>مقسم إلى أربعة محاور متكاملة ومؤصلة علمياً بالاعتماد على مراجع حديثة ورصينة (مثل</w:t>
      </w:r>
      <w:r w:rsidRPr="00AB65FB">
        <w:rPr>
          <w:rFonts w:ascii="Simplified Arabic" w:eastAsia="Times New Roman" w:hAnsi="Simplified Arabic" w:cs="Simplified Arabic"/>
          <w:sz w:val="28"/>
          <w:szCs w:val="28"/>
        </w:rPr>
        <w:t xml:space="preserve"> </w:t>
      </w:r>
      <w:proofErr w:type="spellStart"/>
      <w:r w:rsidRPr="00AB65FB">
        <w:rPr>
          <w:rFonts w:ascii="Simplified Arabic" w:eastAsia="Times New Roman" w:hAnsi="Simplified Arabic" w:cs="Simplified Arabic"/>
          <w:sz w:val="28"/>
          <w:szCs w:val="28"/>
        </w:rPr>
        <w:t>Floridi</w:t>
      </w:r>
      <w:proofErr w:type="spellEnd"/>
      <w:r w:rsidRPr="00AB65FB">
        <w:rPr>
          <w:rFonts w:ascii="Simplified Arabic" w:eastAsia="Times New Roman" w:hAnsi="Simplified Arabic" w:cs="Simplified Arabic"/>
          <w:sz w:val="28"/>
          <w:szCs w:val="28"/>
        </w:rPr>
        <w:t xml:space="preserve"> &amp; Cowls, 2019; </w:t>
      </w:r>
      <w:proofErr w:type="spellStart"/>
      <w:r w:rsidRPr="00AB65FB">
        <w:rPr>
          <w:rFonts w:ascii="Simplified Arabic" w:eastAsia="Times New Roman" w:hAnsi="Simplified Arabic" w:cs="Simplified Arabic"/>
          <w:sz w:val="28"/>
          <w:szCs w:val="28"/>
        </w:rPr>
        <w:t>Mittelstadt</w:t>
      </w:r>
      <w:proofErr w:type="spellEnd"/>
      <w:r w:rsidRPr="00AB65FB">
        <w:rPr>
          <w:rFonts w:ascii="Simplified Arabic" w:eastAsia="Times New Roman" w:hAnsi="Simplified Arabic" w:cs="Simplified Arabic"/>
          <w:sz w:val="28"/>
          <w:szCs w:val="28"/>
        </w:rPr>
        <w:t xml:space="preserve">, 2019; </w:t>
      </w:r>
      <w:proofErr w:type="spellStart"/>
      <w:r w:rsidRPr="00AB65FB">
        <w:rPr>
          <w:rFonts w:ascii="Simplified Arabic" w:eastAsia="Times New Roman" w:hAnsi="Simplified Arabic" w:cs="Simplified Arabic"/>
          <w:sz w:val="28"/>
          <w:szCs w:val="28"/>
        </w:rPr>
        <w:t>Zuboff</w:t>
      </w:r>
      <w:proofErr w:type="spellEnd"/>
      <w:r w:rsidRPr="00AB65FB">
        <w:rPr>
          <w:rFonts w:ascii="Simplified Arabic" w:eastAsia="Times New Roman" w:hAnsi="Simplified Arabic" w:cs="Simplified Arabic"/>
          <w:sz w:val="28"/>
          <w:szCs w:val="28"/>
        </w:rPr>
        <w:t xml:space="preserve">, 2019; </w:t>
      </w:r>
      <w:proofErr w:type="spellStart"/>
      <w:r w:rsidRPr="00AB65FB">
        <w:rPr>
          <w:rFonts w:ascii="Simplified Arabic" w:eastAsia="Times New Roman" w:hAnsi="Simplified Arabic" w:cs="Simplified Arabic"/>
          <w:sz w:val="28"/>
          <w:szCs w:val="28"/>
        </w:rPr>
        <w:t>Binns</w:t>
      </w:r>
      <w:proofErr w:type="spellEnd"/>
      <w:r w:rsidRPr="00AB65FB">
        <w:rPr>
          <w:rFonts w:ascii="Simplified Arabic" w:eastAsia="Times New Roman" w:hAnsi="Simplified Arabic" w:cs="Simplified Arabic"/>
          <w:sz w:val="28"/>
          <w:szCs w:val="28"/>
        </w:rPr>
        <w:t>, 2020).</w:t>
      </w:r>
    </w:p>
    <w:p w:rsidR="007D1BD8"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 xml:space="preserve">التوثيق الأكاديمي داخل المتن </w:t>
      </w:r>
      <w:r w:rsidR="00EC0B88">
        <w:rPr>
          <w:rFonts w:ascii="Simplified Arabic" w:eastAsia="Times New Roman" w:hAnsi="Simplified Arabic" w:cs="Simplified Arabic" w:hint="cs"/>
          <w:sz w:val="28"/>
          <w:szCs w:val="28"/>
          <w:rtl/>
        </w:rPr>
        <w:t>يتبع</w:t>
      </w:r>
      <w:r w:rsidRPr="00AB65FB">
        <w:rPr>
          <w:rFonts w:ascii="Simplified Arabic" w:eastAsia="Times New Roman" w:hAnsi="Simplified Arabic" w:cs="Simplified Arabic"/>
          <w:sz w:val="28"/>
          <w:szCs w:val="28"/>
          <w:rtl/>
        </w:rPr>
        <w:t xml:space="preserve"> لأسلوب</w:t>
      </w:r>
      <w:r w:rsidR="00EC0B88">
        <w:rPr>
          <w:rFonts w:ascii="Simplified Arabic" w:eastAsia="Times New Roman" w:hAnsi="Simplified Arabic" w:cs="Simplified Arabic"/>
          <w:sz w:val="28"/>
          <w:szCs w:val="28"/>
        </w:rPr>
        <w:t xml:space="preserve"> (APA)</w:t>
      </w:r>
      <w:r w:rsidR="00EC0B88">
        <w:rPr>
          <w:rFonts w:ascii="Simplified Arabic" w:eastAsia="Times New Roman" w:hAnsi="Simplified Arabic" w:cs="Simplified Arabic" w:hint="cs"/>
          <w:sz w:val="28"/>
          <w:szCs w:val="28"/>
          <w:rtl/>
        </w:rPr>
        <w:t>.</w:t>
      </w:r>
    </w:p>
    <w:p w:rsidR="006704AD" w:rsidRDefault="006704AD">
      <w:pP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br w:type="page"/>
      </w:r>
    </w:p>
    <w:p w:rsidR="007F6366" w:rsidRDefault="007F6366"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D00087">
        <w:rPr>
          <w:rFonts w:ascii="Simplified Arabic" w:eastAsia="Times New Roman" w:hAnsi="Simplified Arabic" w:cs="Simplified Arabic" w:hint="cs"/>
          <w:sz w:val="28"/>
          <w:szCs w:val="28"/>
          <w:highlight w:val="lightGray"/>
          <w:rtl/>
        </w:rPr>
        <w:lastRenderedPageBreak/>
        <w:t>ملاحظات</w:t>
      </w:r>
      <w:r w:rsidR="00EC0B88" w:rsidRPr="00D00087">
        <w:rPr>
          <w:rFonts w:ascii="Simplified Arabic" w:eastAsia="Times New Roman" w:hAnsi="Simplified Arabic" w:cs="Simplified Arabic" w:hint="cs"/>
          <w:sz w:val="28"/>
          <w:szCs w:val="28"/>
          <w:highlight w:val="lightGray"/>
          <w:rtl/>
        </w:rPr>
        <w:t>:</w:t>
      </w:r>
      <w:r w:rsidR="00EC0B88">
        <w:rPr>
          <w:rFonts w:ascii="Simplified Arabic" w:eastAsia="Times New Roman" w:hAnsi="Simplified Arabic" w:cs="Simplified Arabic" w:hint="cs"/>
          <w:sz w:val="28"/>
          <w:szCs w:val="28"/>
          <w:rtl/>
        </w:rPr>
        <w:t xml:space="preserve"> </w:t>
      </w:r>
    </w:p>
    <w:p w:rsidR="00EC0B88" w:rsidRDefault="00EC0B88" w:rsidP="00D55FF0">
      <w:pPr>
        <w:pStyle w:val="ListParagraph"/>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7F6366">
        <w:rPr>
          <w:rFonts w:ascii="Simplified Arabic" w:eastAsia="Times New Roman" w:hAnsi="Simplified Arabic" w:cs="Simplified Arabic"/>
          <w:sz w:val="28"/>
          <w:szCs w:val="28"/>
          <w:rtl/>
        </w:rPr>
        <w:t>يغلب على بعض أجزاء الإطار النظري الطابع السردي المباشر للتعاريف والمبادئ (مثل عرض مبادئ</w:t>
      </w:r>
      <w:r w:rsidRPr="007F6366">
        <w:rPr>
          <w:rFonts w:ascii="Simplified Arabic" w:eastAsia="Times New Roman" w:hAnsi="Simplified Arabic" w:cs="Simplified Arabic"/>
          <w:sz w:val="28"/>
          <w:szCs w:val="28"/>
        </w:rPr>
        <w:t xml:space="preserve"> </w:t>
      </w:r>
      <w:proofErr w:type="spellStart"/>
      <w:r w:rsidRPr="007F6366">
        <w:rPr>
          <w:rFonts w:ascii="Simplified Arabic" w:eastAsia="Times New Roman" w:hAnsi="Simplified Arabic" w:cs="Simplified Arabic"/>
          <w:sz w:val="28"/>
          <w:szCs w:val="28"/>
        </w:rPr>
        <w:t>Floridi</w:t>
      </w:r>
      <w:proofErr w:type="spellEnd"/>
      <w:r w:rsidRPr="007F6366">
        <w:rPr>
          <w:rFonts w:ascii="Simplified Arabic" w:eastAsia="Times New Roman" w:hAnsi="Simplified Arabic" w:cs="Simplified Arabic"/>
          <w:sz w:val="28"/>
          <w:szCs w:val="28"/>
        </w:rPr>
        <w:t xml:space="preserve"> &amp; Cowls </w:t>
      </w:r>
      <w:r w:rsidRPr="007F6366">
        <w:rPr>
          <w:rFonts w:ascii="Simplified Arabic" w:eastAsia="Times New Roman" w:hAnsi="Simplified Arabic" w:cs="Simplified Arabic"/>
          <w:sz w:val="28"/>
          <w:szCs w:val="28"/>
          <w:rtl/>
        </w:rPr>
        <w:t>أو مبادئ سدايا</w:t>
      </w:r>
      <w:r w:rsidRPr="007F6366">
        <w:rPr>
          <w:rFonts w:ascii="Simplified Arabic" w:eastAsia="Times New Roman" w:hAnsi="Simplified Arabic" w:cs="Simplified Arabic" w:hint="cs"/>
          <w:sz w:val="28"/>
          <w:szCs w:val="28"/>
          <w:rtl/>
        </w:rPr>
        <w:t>)</w:t>
      </w:r>
    </w:p>
    <w:p w:rsidR="007F6366" w:rsidRPr="007F6366" w:rsidRDefault="007F6366" w:rsidP="00092E1D">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DC7C37">
        <w:rPr>
          <w:rFonts w:ascii="Simplified Arabic" w:eastAsia="Times New Roman" w:hAnsi="Simplified Arabic" w:cs="Simplified Arabic" w:hint="cs"/>
          <w:b/>
          <w:bCs/>
          <w:sz w:val="28"/>
          <w:szCs w:val="28"/>
          <w:highlight w:val="lightGray"/>
          <w:rtl/>
        </w:rPr>
        <w:t xml:space="preserve">ملاحظات توجيهية: </w:t>
      </w:r>
      <w:r w:rsidRPr="00DC7C37">
        <w:rPr>
          <w:rFonts w:ascii="Simplified Arabic" w:eastAsia="Times New Roman" w:hAnsi="Simplified Arabic" w:cs="Simplified Arabic"/>
          <w:sz w:val="28"/>
          <w:szCs w:val="28"/>
          <w:highlight w:val="lightGray"/>
          <w:rtl/>
        </w:rPr>
        <w:t xml:space="preserve">يجب ألا يقتصر الباحث على عرض المبادئ، بل يتوجب عليه تقديم </w:t>
      </w:r>
      <w:r w:rsidRPr="00DC7C37">
        <w:rPr>
          <w:rFonts w:ascii="Simplified Arabic" w:eastAsia="Times New Roman" w:hAnsi="Simplified Arabic" w:cs="Simplified Arabic"/>
          <w:b/>
          <w:bCs/>
          <w:sz w:val="28"/>
          <w:szCs w:val="28"/>
          <w:highlight w:val="lightGray"/>
          <w:rtl/>
        </w:rPr>
        <w:t xml:space="preserve">تحليل نقدي </w:t>
      </w:r>
      <w:r w:rsidRPr="00DC7C37">
        <w:rPr>
          <w:rFonts w:ascii="Simplified Arabic" w:eastAsia="Times New Roman" w:hAnsi="Simplified Arabic" w:cs="Simplified Arabic" w:hint="cs"/>
          <w:sz w:val="28"/>
          <w:szCs w:val="28"/>
          <w:highlight w:val="lightGray"/>
          <w:rtl/>
        </w:rPr>
        <w:t>يو</w:t>
      </w:r>
      <w:r w:rsidRPr="00DC7C37">
        <w:rPr>
          <w:rFonts w:ascii="Simplified Arabic" w:eastAsia="Times New Roman" w:hAnsi="Simplified Arabic" w:cs="Simplified Arabic"/>
          <w:sz w:val="28"/>
          <w:szCs w:val="28"/>
          <w:highlight w:val="lightGray"/>
          <w:rtl/>
        </w:rPr>
        <w:t>ضح من خلاله كيف تتقاطع هذه المبادئ عملياً عند التطبيق الفعلي في بيئات الذكاء الاصطناعي (مثل مبدأ "المنفعة الاقتصادية/الابتكار" ومبدأ "عدم الإضرار/تقليل البيانات</w:t>
      </w:r>
      <w:r w:rsidRPr="00DC7C37">
        <w:rPr>
          <w:rFonts w:ascii="Simplified Arabic" w:eastAsia="Times New Roman" w:hAnsi="Simplified Arabic" w:cs="Simplified Arabic"/>
          <w:sz w:val="28"/>
          <w:szCs w:val="28"/>
          <w:highlight w:val="lightGray"/>
        </w:rPr>
        <w:t>"</w:t>
      </w:r>
    </w:p>
    <w:p w:rsidR="007F6366" w:rsidRPr="007F6366" w:rsidRDefault="007F6366" w:rsidP="00D55FF0">
      <w:pPr>
        <w:pStyle w:val="ListParagraph"/>
        <w:numPr>
          <w:ilvl w:val="0"/>
          <w:numId w:val="9"/>
        </w:numPr>
        <w:bidi/>
        <w:spacing w:before="100" w:beforeAutospacing="1" w:after="100" w:afterAutospacing="1" w:line="240" w:lineRule="auto"/>
        <w:jc w:val="both"/>
        <w:rPr>
          <w:rFonts w:ascii="Simplified Arabic" w:eastAsia="Times New Roman" w:hAnsi="Simplified Arabic" w:cs="Simplified Arabic"/>
          <w:b/>
          <w:bCs/>
          <w:sz w:val="28"/>
          <w:szCs w:val="28"/>
        </w:rPr>
      </w:pPr>
      <w:r w:rsidRPr="007F6366">
        <w:rPr>
          <w:rFonts w:ascii="Simplified Arabic" w:eastAsia="Times New Roman" w:hAnsi="Simplified Arabic" w:cs="Simplified Arabic" w:hint="cs"/>
          <w:b/>
          <w:bCs/>
          <w:sz w:val="28"/>
          <w:szCs w:val="28"/>
          <w:rtl/>
        </w:rPr>
        <w:t xml:space="preserve">الربط </w:t>
      </w:r>
      <w:r w:rsidRPr="007F6366">
        <w:rPr>
          <w:rFonts w:ascii="Simplified Arabic" w:eastAsia="Times New Roman" w:hAnsi="Simplified Arabic" w:cs="Simplified Arabic"/>
          <w:b/>
          <w:bCs/>
          <w:sz w:val="28"/>
          <w:szCs w:val="28"/>
          <w:rtl/>
        </w:rPr>
        <w:t>التقني–القانوني بين المحاور</w:t>
      </w:r>
      <w:r w:rsidRPr="007F6366">
        <w:rPr>
          <w:rFonts w:ascii="Simplified Arabic" w:eastAsia="Times New Roman" w:hAnsi="Simplified Arabic" w:cs="Simplified Arabic"/>
          <w:b/>
          <w:bCs/>
          <w:sz w:val="28"/>
          <w:szCs w:val="28"/>
        </w:rPr>
        <w:t>:</w:t>
      </w:r>
    </w:p>
    <w:p w:rsidR="007F6366" w:rsidRPr="007F6366" w:rsidRDefault="007F6366" w:rsidP="00092E1D">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7F6366">
        <w:rPr>
          <w:rFonts w:ascii="Simplified Arabic" w:eastAsia="Times New Roman" w:hAnsi="Simplified Arabic" w:cs="Simplified Arabic" w:hint="cs"/>
          <w:sz w:val="28"/>
          <w:szCs w:val="28"/>
          <w:rtl/>
        </w:rPr>
        <w:t xml:space="preserve">هناك </w:t>
      </w:r>
      <w:r w:rsidRPr="007F6366">
        <w:rPr>
          <w:rFonts w:ascii="Simplified Arabic" w:eastAsia="Times New Roman" w:hAnsi="Simplified Arabic" w:cs="Simplified Arabic"/>
          <w:sz w:val="28"/>
          <w:szCs w:val="28"/>
          <w:rtl/>
        </w:rPr>
        <w:t>توسع في العرض القانوني للأطر</w:t>
      </w:r>
      <w:r w:rsidRPr="007F6366">
        <w:rPr>
          <w:rFonts w:ascii="Simplified Arabic" w:eastAsia="Times New Roman" w:hAnsi="Simplified Arabic" w:cs="Simplified Arabic"/>
          <w:sz w:val="28"/>
          <w:szCs w:val="28"/>
        </w:rPr>
        <w:t xml:space="preserve"> GDPR, CCPA, </w:t>
      </w:r>
      <w:r w:rsidRPr="007F6366">
        <w:rPr>
          <w:rFonts w:ascii="Simplified Arabic" w:eastAsia="Times New Roman" w:hAnsi="Simplified Arabic" w:cs="Simplified Arabic"/>
          <w:sz w:val="28"/>
          <w:szCs w:val="28"/>
          <w:rtl/>
        </w:rPr>
        <w:t>نظام حماية البيانات السعودي) منفصلاً عن البعد التقني البرمجي</w:t>
      </w:r>
      <w:r w:rsidRPr="007F6366">
        <w:rPr>
          <w:rFonts w:ascii="Simplified Arabic" w:eastAsia="Times New Roman" w:hAnsi="Simplified Arabic" w:cs="Simplified Arabic"/>
          <w:sz w:val="28"/>
          <w:szCs w:val="28"/>
        </w:rPr>
        <w:t>.</w:t>
      </w:r>
    </w:p>
    <w:p w:rsidR="007F6366" w:rsidRPr="007F6366" w:rsidRDefault="007F6366"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DC7C37">
        <w:rPr>
          <w:rFonts w:ascii="Simplified Arabic" w:eastAsia="Times New Roman" w:hAnsi="Simplified Arabic" w:cs="Simplified Arabic" w:hint="cs"/>
          <w:b/>
          <w:bCs/>
          <w:sz w:val="28"/>
          <w:szCs w:val="28"/>
          <w:highlight w:val="lightGray"/>
          <w:rtl/>
        </w:rPr>
        <w:t xml:space="preserve">ملاحظة توجيهية: </w:t>
      </w:r>
      <w:r w:rsidRPr="00DC7C37">
        <w:rPr>
          <w:rFonts w:ascii="Simplified Arabic" w:eastAsia="Times New Roman" w:hAnsi="Simplified Arabic" w:cs="Simplified Arabic"/>
          <w:sz w:val="28"/>
          <w:szCs w:val="28"/>
          <w:highlight w:val="lightGray"/>
          <w:rtl/>
        </w:rPr>
        <w:t xml:space="preserve">يُوصى بإبراز مفهوم </w:t>
      </w:r>
      <w:r w:rsidRPr="00DC7C37">
        <w:rPr>
          <w:rFonts w:ascii="Simplified Arabic" w:eastAsia="Times New Roman" w:hAnsi="Simplified Arabic" w:cs="Simplified Arabic"/>
          <w:b/>
          <w:bCs/>
          <w:sz w:val="28"/>
          <w:szCs w:val="28"/>
          <w:highlight w:val="lightGray"/>
        </w:rPr>
        <w:t>"</w:t>
      </w:r>
      <w:r w:rsidRPr="00DC7C37">
        <w:rPr>
          <w:rFonts w:ascii="Simplified Arabic" w:eastAsia="Times New Roman" w:hAnsi="Simplified Arabic" w:cs="Simplified Arabic"/>
          <w:b/>
          <w:bCs/>
          <w:sz w:val="28"/>
          <w:szCs w:val="28"/>
          <w:highlight w:val="lightGray"/>
          <w:rtl/>
        </w:rPr>
        <w:t xml:space="preserve">الخصوصية </w:t>
      </w:r>
      <w:r w:rsidRPr="00DC7C37">
        <w:rPr>
          <w:rFonts w:ascii="Simplified Arabic" w:eastAsia="Times New Roman" w:hAnsi="Simplified Arabic" w:cs="Simplified Arabic" w:hint="cs"/>
          <w:sz w:val="28"/>
          <w:szCs w:val="28"/>
          <w:highlight w:val="lightGray"/>
          <w:rtl/>
        </w:rPr>
        <w:t>دا</w:t>
      </w:r>
      <w:r w:rsidRPr="00DC7C37">
        <w:rPr>
          <w:rFonts w:ascii="Simplified Arabic" w:eastAsia="Times New Roman" w:hAnsi="Simplified Arabic" w:cs="Simplified Arabic"/>
          <w:sz w:val="28"/>
          <w:szCs w:val="28"/>
          <w:highlight w:val="lightGray"/>
          <w:rtl/>
        </w:rPr>
        <w:t>خل الإطار النظري، لربط المبادئ القانونية والتنظيمية بالحلول التقنية والبرمجية التي يُبنى عليها النموذج التطبيقي</w:t>
      </w:r>
      <w:r w:rsidRPr="00DC7C37">
        <w:rPr>
          <w:rFonts w:ascii="Simplified Arabic" w:eastAsia="Times New Roman" w:hAnsi="Simplified Arabic" w:cs="Simplified Arabic" w:hint="cs"/>
          <w:sz w:val="28"/>
          <w:szCs w:val="28"/>
          <w:highlight w:val="lightGray"/>
          <w:rtl/>
        </w:rPr>
        <w:t>.</w:t>
      </w:r>
    </w:p>
    <w:p w:rsidR="00B214B0" w:rsidRPr="00B214B0"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 xml:space="preserve">ثانياً: الدراسات السابقة والتعقيب عليها (صفحات </w:t>
      </w:r>
      <w:r w:rsidR="00B214B0">
        <w:rPr>
          <w:rFonts w:ascii="Simplified Arabic" w:eastAsia="Times New Roman" w:hAnsi="Simplified Arabic" w:cs="Simplified Arabic" w:hint="cs"/>
          <w:b/>
          <w:bCs/>
          <w:sz w:val="28"/>
          <w:szCs w:val="28"/>
          <w:rtl/>
        </w:rPr>
        <w:t>27</w:t>
      </w:r>
      <w:r w:rsidRPr="00AB65FB">
        <w:rPr>
          <w:rFonts w:ascii="Simplified Arabic" w:eastAsia="Times New Roman" w:hAnsi="Simplified Arabic" w:cs="Simplified Arabic"/>
          <w:b/>
          <w:bCs/>
          <w:sz w:val="28"/>
          <w:szCs w:val="28"/>
          <w:rtl/>
        </w:rPr>
        <w:t xml:space="preserve"> </w:t>
      </w:r>
      <w:r w:rsidR="00B214B0">
        <w:rPr>
          <w:rFonts w:ascii="Simplified Arabic" w:eastAsia="Times New Roman" w:hAnsi="Simplified Arabic" w:cs="Simplified Arabic"/>
          <w:b/>
          <w:bCs/>
          <w:sz w:val="28"/>
          <w:szCs w:val="28"/>
          <w:rtl/>
        </w:rPr>
        <w:t>–</w:t>
      </w:r>
      <w:r w:rsidRPr="00AB65FB">
        <w:rPr>
          <w:rFonts w:ascii="Simplified Arabic" w:eastAsia="Times New Roman" w:hAnsi="Simplified Arabic" w:cs="Simplified Arabic"/>
          <w:b/>
          <w:bCs/>
          <w:sz w:val="28"/>
          <w:szCs w:val="28"/>
          <w:rtl/>
        </w:rPr>
        <w:t xml:space="preserve"> </w:t>
      </w:r>
      <w:r w:rsidR="00B214B0">
        <w:rPr>
          <w:rFonts w:ascii="Simplified Arabic" w:eastAsia="Times New Roman" w:hAnsi="Simplified Arabic" w:cs="Simplified Arabic" w:hint="cs"/>
          <w:b/>
          <w:bCs/>
          <w:sz w:val="28"/>
          <w:szCs w:val="28"/>
          <w:rtl/>
        </w:rPr>
        <w:t>31)</w:t>
      </w:r>
    </w:p>
    <w:p w:rsidR="007D1BD8"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sz w:val="28"/>
          <w:szCs w:val="28"/>
          <w:rtl/>
        </w:rPr>
        <w:t>صُنفت</w:t>
      </w:r>
      <w:r w:rsidR="00B214B0">
        <w:rPr>
          <w:rFonts w:ascii="Simplified Arabic" w:eastAsia="Times New Roman" w:hAnsi="Simplified Arabic" w:cs="Simplified Arabic" w:hint="cs"/>
          <w:sz w:val="28"/>
          <w:szCs w:val="28"/>
          <w:rtl/>
        </w:rPr>
        <w:t xml:space="preserve"> الدراسات</w:t>
      </w:r>
      <w:r w:rsidRPr="00AB65FB">
        <w:rPr>
          <w:rFonts w:ascii="Simplified Arabic" w:eastAsia="Times New Roman" w:hAnsi="Simplified Arabic" w:cs="Simplified Arabic"/>
          <w:sz w:val="28"/>
          <w:szCs w:val="28"/>
          <w:rtl/>
        </w:rPr>
        <w:t xml:space="preserve"> إلى محلية وعالمية، وتميز الباحث بذكر (العنوان، الهدف، النتائج) لكل دراسة، متبوعاً بفقرة توضح "وجه تميز الدراسة الحالية عنها</w:t>
      </w:r>
      <w:r w:rsidRPr="00AB65FB">
        <w:rPr>
          <w:rFonts w:ascii="Simplified Arabic" w:eastAsia="Times New Roman" w:hAnsi="Simplified Arabic" w:cs="Simplified Arabic"/>
          <w:sz w:val="28"/>
          <w:szCs w:val="28"/>
        </w:rPr>
        <w:t>".</w:t>
      </w:r>
    </w:p>
    <w:p w:rsidR="00B214B0" w:rsidRPr="00B214B0" w:rsidRDefault="00B214B0"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B214B0">
        <w:rPr>
          <w:rFonts w:ascii="Simplified Arabic" w:eastAsia="Times New Roman" w:hAnsi="Simplified Arabic" w:cs="Simplified Arabic"/>
          <w:sz w:val="28"/>
          <w:szCs w:val="28"/>
        </w:rPr>
        <w:t xml:space="preserve">  </w:t>
      </w:r>
      <w:r w:rsidRPr="00B214B0">
        <w:rPr>
          <w:rFonts w:ascii="Simplified Arabic" w:eastAsia="Times New Roman" w:hAnsi="Simplified Arabic" w:cs="Simplified Arabic"/>
          <w:sz w:val="28"/>
          <w:szCs w:val="28"/>
          <w:rtl/>
        </w:rPr>
        <w:t>الملاحظة</w:t>
      </w:r>
      <w:r>
        <w:rPr>
          <w:rFonts w:ascii="Simplified Arabic" w:eastAsia="Times New Roman" w:hAnsi="Simplified Arabic" w:cs="Simplified Arabic" w:hint="cs"/>
          <w:sz w:val="28"/>
          <w:szCs w:val="28"/>
          <w:rtl/>
        </w:rPr>
        <w:t xml:space="preserve">: </w:t>
      </w:r>
      <w:r w:rsidRPr="00B214B0">
        <w:rPr>
          <w:rFonts w:ascii="Simplified Arabic" w:eastAsia="Times New Roman" w:hAnsi="Simplified Arabic" w:cs="Simplified Arabic"/>
          <w:sz w:val="28"/>
          <w:szCs w:val="28"/>
          <w:rtl/>
        </w:rPr>
        <w:t xml:space="preserve">عدد الدراسات المعروضة في متن الفصل </w:t>
      </w:r>
      <w:r>
        <w:rPr>
          <w:rFonts w:ascii="Simplified Arabic" w:eastAsia="Times New Roman" w:hAnsi="Simplified Arabic" w:cs="Simplified Arabic" w:hint="cs"/>
          <w:sz w:val="28"/>
          <w:szCs w:val="28"/>
          <w:rtl/>
        </w:rPr>
        <w:t>قليل</w:t>
      </w:r>
      <w:r w:rsidRPr="00B214B0">
        <w:rPr>
          <w:rFonts w:ascii="Simplified Arabic" w:eastAsia="Times New Roman" w:hAnsi="Simplified Arabic" w:cs="Simplified Arabic"/>
          <w:sz w:val="28"/>
          <w:szCs w:val="28"/>
          <w:rtl/>
        </w:rPr>
        <w:t>ً (3 دراسات عربية/محلية و2 عالمية) بالنسبة لمستوى أطروحة دكتوراه</w:t>
      </w:r>
      <w:r w:rsidRPr="00B214B0">
        <w:rPr>
          <w:rFonts w:ascii="Simplified Arabic" w:eastAsia="Times New Roman" w:hAnsi="Simplified Arabic" w:cs="Simplified Arabic"/>
          <w:sz w:val="28"/>
          <w:szCs w:val="28"/>
        </w:rPr>
        <w:t xml:space="preserve">. </w:t>
      </w:r>
    </w:p>
    <w:p w:rsidR="00B214B0" w:rsidRDefault="00B214B0"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ملاحظة توجيهية: يجب زيادة عدد الدراسات السابقة و </w:t>
      </w:r>
      <w:r w:rsidRPr="00B214B0">
        <w:rPr>
          <w:rFonts w:ascii="Simplified Arabic" w:eastAsia="Times New Roman" w:hAnsi="Simplified Arabic" w:cs="Simplified Arabic"/>
          <w:sz w:val="28"/>
          <w:szCs w:val="28"/>
          <w:rtl/>
        </w:rPr>
        <w:t xml:space="preserve">التوسع في </w:t>
      </w:r>
      <w:r>
        <w:rPr>
          <w:rFonts w:ascii="Simplified Arabic" w:eastAsia="Times New Roman" w:hAnsi="Simplified Arabic" w:cs="Simplified Arabic" w:hint="cs"/>
          <w:sz w:val="28"/>
          <w:szCs w:val="28"/>
          <w:rtl/>
        </w:rPr>
        <w:t>الا</w:t>
      </w:r>
      <w:r w:rsidRPr="00B214B0">
        <w:rPr>
          <w:rFonts w:ascii="Simplified Arabic" w:eastAsia="Times New Roman" w:hAnsi="Simplified Arabic" w:cs="Simplified Arabic"/>
          <w:sz w:val="28"/>
          <w:szCs w:val="28"/>
          <w:rtl/>
        </w:rPr>
        <w:t xml:space="preserve">ستشهاد </w:t>
      </w:r>
      <w:r>
        <w:rPr>
          <w:rFonts w:ascii="Simplified Arabic" w:eastAsia="Times New Roman" w:hAnsi="Simplified Arabic" w:cs="Simplified Arabic" w:hint="cs"/>
          <w:sz w:val="28"/>
          <w:szCs w:val="28"/>
          <w:rtl/>
        </w:rPr>
        <w:t>ب</w:t>
      </w:r>
      <w:r w:rsidRPr="00B214B0">
        <w:rPr>
          <w:rFonts w:ascii="Simplified Arabic" w:eastAsia="Times New Roman" w:hAnsi="Simplified Arabic" w:cs="Simplified Arabic"/>
          <w:sz w:val="28"/>
          <w:szCs w:val="28"/>
          <w:rtl/>
        </w:rPr>
        <w:t xml:space="preserve">أدبيات حديثة (بين أعوام </w:t>
      </w:r>
      <w:r>
        <w:rPr>
          <w:rFonts w:ascii="Simplified Arabic" w:eastAsia="Times New Roman" w:hAnsi="Simplified Arabic" w:cs="Simplified Arabic" w:hint="cs"/>
          <w:sz w:val="28"/>
          <w:szCs w:val="28"/>
          <w:rtl/>
        </w:rPr>
        <w:t>2022</w:t>
      </w:r>
      <w:r w:rsidRPr="00B214B0">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2026</w:t>
      </w:r>
      <w:r w:rsidRPr="00B214B0">
        <w:rPr>
          <w:rFonts w:ascii="Simplified Arabic" w:eastAsia="Times New Roman" w:hAnsi="Simplified Arabic" w:cs="Simplified Arabic"/>
          <w:sz w:val="28"/>
          <w:szCs w:val="28"/>
          <w:rtl/>
        </w:rPr>
        <w:t>)، خصوصاً الدراسات المتخصصة في القياس الكمي للامتثال الأخلاقي للأنظمة الذكية، وأدبيات التدقيق الخوارزمي المستقل</w:t>
      </w:r>
      <w:r w:rsidRPr="00B214B0">
        <w:rPr>
          <w:rFonts w:ascii="Simplified Arabic" w:eastAsia="Times New Roman" w:hAnsi="Simplified Arabic" w:cs="Simplified Arabic"/>
          <w:sz w:val="28"/>
          <w:szCs w:val="28"/>
        </w:rPr>
        <w:t>.</w:t>
      </w:r>
    </w:p>
    <w:p w:rsidR="00B214B0" w:rsidRPr="00B214B0" w:rsidRDefault="00B214B0" w:rsidP="00092E1D">
      <w:pPr>
        <w:bidi/>
        <w:spacing w:before="100" w:beforeAutospacing="1" w:after="100" w:afterAutospacing="1" w:line="240" w:lineRule="auto"/>
        <w:jc w:val="both"/>
        <w:rPr>
          <w:rFonts w:ascii="Simplified Arabic" w:eastAsia="Times New Roman" w:hAnsi="Simplified Arabic" w:cs="Simplified Arabic"/>
          <w:b/>
          <w:bCs/>
          <w:sz w:val="28"/>
          <w:szCs w:val="28"/>
        </w:rPr>
      </w:pPr>
      <w:r w:rsidRPr="00B214B0">
        <w:rPr>
          <w:rFonts w:ascii="Simplified Arabic" w:eastAsia="Times New Roman" w:hAnsi="Simplified Arabic" w:cs="Simplified Arabic"/>
          <w:b/>
          <w:bCs/>
          <w:sz w:val="28"/>
          <w:szCs w:val="28"/>
          <w:rtl/>
        </w:rPr>
        <w:t>تصنيف الدراسات السابقة</w:t>
      </w:r>
      <w:r w:rsidRPr="00B214B0">
        <w:rPr>
          <w:rFonts w:ascii="Simplified Arabic" w:eastAsia="Times New Roman" w:hAnsi="Simplified Arabic" w:cs="Simplified Arabic"/>
          <w:b/>
          <w:bCs/>
          <w:sz w:val="28"/>
          <w:szCs w:val="28"/>
        </w:rPr>
        <w:t>:</w:t>
      </w:r>
    </w:p>
    <w:p w:rsidR="00B214B0" w:rsidRPr="00B214B0" w:rsidRDefault="00B214B0"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B214B0">
        <w:rPr>
          <w:rFonts w:ascii="Simplified Arabic" w:eastAsia="Times New Roman" w:hAnsi="Simplified Arabic" w:cs="Simplified Arabic"/>
          <w:sz w:val="28"/>
          <w:szCs w:val="28"/>
          <w:rtl/>
        </w:rPr>
        <w:t>الملاحظة</w:t>
      </w:r>
      <w:r>
        <w:rPr>
          <w:rFonts w:ascii="Simplified Arabic" w:eastAsia="Times New Roman" w:hAnsi="Simplified Arabic" w:cs="Simplified Arabic" w:hint="cs"/>
          <w:sz w:val="28"/>
          <w:szCs w:val="28"/>
          <w:rtl/>
        </w:rPr>
        <w:t xml:space="preserve">: </w:t>
      </w:r>
      <w:r w:rsidRPr="00B214B0">
        <w:rPr>
          <w:rFonts w:ascii="Simplified Arabic" w:eastAsia="Times New Roman" w:hAnsi="Simplified Arabic" w:cs="Simplified Arabic"/>
          <w:sz w:val="28"/>
          <w:szCs w:val="28"/>
          <w:rtl/>
        </w:rPr>
        <w:t>جرى تصنيف الدراسات بحسب المعيار الجغرافي محلية وعالمية</w:t>
      </w:r>
      <w:r>
        <w:rPr>
          <w:rFonts w:ascii="Simplified Arabic" w:eastAsia="Times New Roman" w:hAnsi="Simplified Arabic" w:cs="Simplified Arabic" w:hint="cs"/>
          <w:sz w:val="28"/>
          <w:szCs w:val="28"/>
          <w:rtl/>
        </w:rPr>
        <w:t>.</w:t>
      </w:r>
    </w:p>
    <w:p w:rsidR="00421806" w:rsidRDefault="00B214B0"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ملاحظة توجيهية: </w:t>
      </w:r>
    </w:p>
    <w:p w:rsidR="00B214B0" w:rsidRDefault="00B214B0" w:rsidP="00D55FF0">
      <w:pPr>
        <w:pStyle w:val="ListParagraph"/>
        <w:numPr>
          <w:ilvl w:val="0"/>
          <w:numId w:val="10"/>
        </w:numPr>
        <w:bidi/>
        <w:spacing w:before="100" w:beforeAutospacing="1" w:after="100" w:afterAutospacing="1" w:line="240" w:lineRule="auto"/>
        <w:jc w:val="both"/>
        <w:rPr>
          <w:rFonts w:ascii="Simplified Arabic" w:eastAsia="Times New Roman" w:hAnsi="Simplified Arabic" w:cs="Simplified Arabic"/>
          <w:sz w:val="28"/>
          <w:szCs w:val="28"/>
        </w:rPr>
      </w:pPr>
      <w:r w:rsidRPr="00421806">
        <w:rPr>
          <w:rFonts w:ascii="Simplified Arabic" w:eastAsia="Times New Roman" w:hAnsi="Simplified Arabic" w:cs="Simplified Arabic" w:hint="cs"/>
          <w:sz w:val="28"/>
          <w:szCs w:val="28"/>
          <w:rtl/>
        </w:rPr>
        <w:lastRenderedPageBreak/>
        <w:t>ي</w:t>
      </w:r>
      <w:r w:rsidRPr="00421806">
        <w:rPr>
          <w:rFonts w:ascii="Simplified Arabic" w:eastAsia="Times New Roman" w:hAnsi="Simplified Arabic" w:cs="Simplified Arabic"/>
          <w:sz w:val="28"/>
          <w:szCs w:val="28"/>
          <w:rtl/>
        </w:rPr>
        <w:t xml:space="preserve">ُفضل أكاديمياً تصنيف الأدبيات موضوعياً بحسب متغيرات الدراسة مثل: دراسات تناولت الشفافية والتحيز الخوارزمي، دراسات تناولت الأطر التشريعية وحوكمة البيانات، دراسات تناولت نماذج ومؤشرات قياس الامتثال؛ لأن التصنيف الموضوعي يعكس تمكّن الباحث من أبعاد </w:t>
      </w:r>
      <w:r w:rsidRPr="00421806">
        <w:rPr>
          <w:rFonts w:ascii="Simplified Arabic" w:eastAsia="Times New Roman" w:hAnsi="Simplified Arabic" w:cs="Simplified Arabic" w:hint="cs"/>
          <w:sz w:val="28"/>
          <w:szCs w:val="28"/>
          <w:rtl/>
        </w:rPr>
        <w:t>المتغيرات</w:t>
      </w:r>
      <w:r w:rsidRPr="00421806">
        <w:rPr>
          <w:rFonts w:ascii="Simplified Arabic" w:eastAsia="Times New Roman" w:hAnsi="Simplified Arabic" w:cs="Simplified Arabic"/>
          <w:sz w:val="28"/>
          <w:szCs w:val="28"/>
        </w:rPr>
        <w:t>.</w:t>
      </w:r>
    </w:p>
    <w:p w:rsidR="00421806" w:rsidRPr="00421806" w:rsidRDefault="00421806" w:rsidP="00D55FF0">
      <w:pPr>
        <w:pStyle w:val="ListParagraph"/>
        <w:numPr>
          <w:ilvl w:val="0"/>
          <w:numId w:val="10"/>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ضرورة صياغة جدول مقارنة بين الدراسات السابقة حيث ان وجود جدول االمقارنة يساعد بشكل كبير في تحديد الفجوة البحثية.</w:t>
      </w:r>
    </w:p>
    <w:p w:rsidR="00421806" w:rsidRPr="007618B2" w:rsidRDefault="00421806" w:rsidP="00092E1D">
      <w:pPr>
        <w:bidi/>
        <w:spacing w:before="100" w:beforeAutospacing="1" w:after="100" w:afterAutospacing="1" w:line="240" w:lineRule="auto"/>
        <w:jc w:val="both"/>
        <w:rPr>
          <w:rFonts w:ascii="Simplified Arabic" w:eastAsia="Times New Roman" w:hAnsi="Simplified Arabic" w:cs="Simplified Arabic"/>
          <w:b/>
          <w:bCs/>
          <w:sz w:val="28"/>
          <w:szCs w:val="28"/>
        </w:rPr>
      </w:pPr>
      <w:r w:rsidRPr="007618B2">
        <w:rPr>
          <w:rFonts w:ascii="Simplified Arabic" w:eastAsia="Times New Roman" w:hAnsi="Simplified Arabic" w:cs="Simplified Arabic"/>
          <w:b/>
          <w:bCs/>
          <w:sz w:val="28"/>
          <w:szCs w:val="28"/>
          <w:rtl/>
        </w:rPr>
        <w:t>صياغة التعقيب على الدراسات السابقة واستخراج الفجوة البحثية</w:t>
      </w:r>
      <w:r w:rsidRPr="007618B2">
        <w:rPr>
          <w:rFonts w:ascii="Simplified Arabic" w:eastAsia="Times New Roman" w:hAnsi="Simplified Arabic" w:cs="Simplified Arabic"/>
          <w:b/>
          <w:bCs/>
          <w:sz w:val="28"/>
          <w:szCs w:val="28"/>
        </w:rPr>
        <w:t>:</w:t>
      </w:r>
    </w:p>
    <w:p w:rsidR="00421806" w:rsidRPr="00421806" w:rsidRDefault="00421806"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421806">
        <w:rPr>
          <w:rFonts w:ascii="Simplified Arabic" w:eastAsia="Times New Roman" w:hAnsi="Simplified Arabic" w:cs="Simplified Arabic"/>
          <w:sz w:val="28"/>
          <w:szCs w:val="28"/>
        </w:rPr>
        <w:t xml:space="preserve"> </w:t>
      </w:r>
      <w:r w:rsidRPr="00421806">
        <w:rPr>
          <w:rFonts w:ascii="Simplified Arabic" w:eastAsia="Times New Roman" w:hAnsi="Simplified Arabic" w:cs="Simplified Arabic"/>
          <w:sz w:val="28"/>
          <w:szCs w:val="28"/>
          <w:rtl/>
        </w:rPr>
        <w:t>صياغة الفجوة البحثية جاءت مقتضبة وركزت فقط على غياب أداة قياس تطبيقية</w:t>
      </w:r>
      <w:r w:rsidR="007618B2">
        <w:rPr>
          <w:rFonts w:ascii="Simplified Arabic" w:eastAsia="Times New Roman" w:hAnsi="Simplified Arabic" w:cs="Simplified Arabic" w:hint="cs"/>
          <w:sz w:val="28"/>
          <w:szCs w:val="28"/>
          <w:rtl/>
        </w:rPr>
        <w:t>، ك</w:t>
      </w:r>
      <w:r w:rsidR="007618B2" w:rsidRPr="00AB65FB">
        <w:rPr>
          <w:rFonts w:ascii="Simplified Arabic" w:eastAsia="Times New Roman" w:hAnsi="Simplified Arabic" w:cs="Simplified Arabic"/>
          <w:sz w:val="28"/>
          <w:szCs w:val="28"/>
          <w:rtl/>
        </w:rPr>
        <w:t>مية تقيس الامتثال الأخلاقي في السياق المحلي، مبرزاً دور نموذج بايثون ومؤشر الامتثال الأخلاقي</w:t>
      </w:r>
      <w:r w:rsidR="007618B2" w:rsidRPr="00AB65FB">
        <w:rPr>
          <w:rFonts w:ascii="Simplified Arabic" w:eastAsia="Times New Roman" w:hAnsi="Simplified Arabic" w:cs="Simplified Arabic"/>
          <w:sz w:val="28"/>
          <w:szCs w:val="28"/>
        </w:rPr>
        <w:t xml:space="preserve"> (ECI) </w:t>
      </w:r>
      <w:r w:rsidR="007618B2" w:rsidRPr="00AB65FB">
        <w:rPr>
          <w:rFonts w:ascii="Simplified Arabic" w:eastAsia="Times New Roman" w:hAnsi="Simplified Arabic" w:cs="Simplified Arabic"/>
          <w:sz w:val="28"/>
          <w:szCs w:val="28"/>
          <w:rtl/>
        </w:rPr>
        <w:t>في سد هذه الفجوة</w:t>
      </w:r>
      <w:r w:rsidR="007618B2" w:rsidRPr="00AB65FB">
        <w:rPr>
          <w:rFonts w:ascii="Simplified Arabic" w:eastAsia="Times New Roman" w:hAnsi="Simplified Arabic" w:cs="Simplified Arabic"/>
          <w:sz w:val="28"/>
          <w:szCs w:val="28"/>
        </w:rPr>
        <w:t>.</w:t>
      </w:r>
    </w:p>
    <w:p w:rsidR="00421806" w:rsidRPr="00421806" w:rsidRDefault="00421806"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7618B2">
        <w:rPr>
          <w:rFonts w:ascii="Simplified Arabic" w:eastAsia="Times New Roman" w:hAnsi="Simplified Arabic" w:cs="Simplified Arabic" w:hint="cs"/>
          <w:b/>
          <w:bCs/>
          <w:sz w:val="28"/>
          <w:szCs w:val="28"/>
          <w:rtl/>
        </w:rPr>
        <w:t>ملاحظة توجيهية:</w:t>
      </w:r>
      <w:r>
        <w:rPr>
          <w:rFonts w:ascii="Simplified Arabic" w:eastAsia="Times New Roman" w:hAnsi="Simplified Arabic" w:cs="Simplified Arabic" w:hint="cs"/>
          <w:sz w:val="28"/>
          <w:szCs w:val="28"/>
          <w:rtl/>
        </w:rPr>
        <w:t xml:space="preserve"> </w:t>
      </w:r>
      <w:r w:rsidRPr="00421806">
        <w:rPr>
          <w:rFonts w:ascii="Simplified Arabic" w:eastAsia="Times New Roman" w:hAnsi="Simplified Arabic" w:cs="Simplified Arabic"/>
          <w:sz w:val="28"/>
          <w:szCs w:val="28"/>
          <w:rtl/>
        </w:rPr>
        <w:t xml:space="preserve">يجب تعميق صياغة الفجوة البحثية عبر تحديد النظرة التكاملية للدراسة؛ بحيث </w:t>
      </w:r>
      <w:r>
        <w:rPr>
          <w:rFonts w:ascii="Simplified Arabic" w:eastAsia="Times New Roman" w:hAnsi="Simplified Arabic" w:cs="Simplified Arabic" w:hint="cs"/>
          <w:sz w:val="28"/>
          <w:szCs w:val="28"/>
          <w:rtl/>
        </w:rPr>
        <w:t xml:space="preserve">يتم توضيح </w:t>
      </w:r>
      <w:r w:rsidRPr="00421806">
        <w:rPr>
          <w:rFonts w:ascii="Simplified Arabic" w:eastAsia="Times New Roman" w:hAnsi="Simplified Arabic" w:cs="Simplified Arabic"/>
          <w:sz w:val="28"/>
          <w:szCs w:val="28"/>
          <w:rtl/>
        </w:rPr>
        <w:t>أن الفجوة لا تقتصر على غياب الأداة التطبيقية فقط، بل تشمل أيضاً</w:t>
      </w:r>
      <w:r w:rsidRPr="00421806">
        <w:rPr>
          <w:rFonts w:ascii="Simplified Arabic" w:eastAsia="Times New Roman" w:hAnsi="Simplified Arabic" w:cs="Simplified Arabic"/>
          <w:sz w:val="28"/>
          <w:szCs w:val="28"/>
        </w:rPr>
        <w:t>:</w:t>
      </w:r>
    </w:p>
    <w:p w:rsidR="007618B2" w:rsidRDefault="00421806" w:rsidP="00D55FF0">
      <w:pPr>
        <w:pStyle w:val="ListParagraph"/>
        <w:numPr>
          <w:ilvl w:val="0"/>
          <w:numId w:val="8"/>
        </w:numPr>
        <w:bidi/>
        <w:spacing w:before="100" w:beforeAutospacing="1" w:after="100" w:afterAutospacing="1" w:line="240" w:lineRule="auto"/>
        <w:jc w:val="both"/>
        <w:rPr>
          <w:rFonts w:ascii="Simplified Arabic" w:eastAsia="Times New Roman" w:hAnsi="Simplified Arabic" w:cs="Simplified Arabic"/>
          <w:sz w:val="28"/>
          <w:szCs w:val="28"/>
        </w:rPr>
      </w:pPr>
      <w:r w:rsidRPr="007618B2">
        <w:rPr>
          <w:rFonts w:ascii="Simplified Arabic" w:eastAsia="Times New Roman" w:hAnsi="Simplified Arabic" w:cs="Simplified Arabic"/>
          <w:sz w:val="28"/>
          <w:szCs w:val="28"/>
          <w:rtl/>
        </w:rPr>
        <w:t>الفجوة المفهومية</w:t>
      </w:r>
      <w:r w:rsidR="007618B2">
        <w:rPr>
          <w:rFonts w:ascii="Simplified Arabic" w:eastAsia="Times New Roman" w:hAnsi="Simplified Arabic" w:cs="Simplified Arabic" w:hint="cs"/>
          <w:sz w:val="28"/>
          <w:szCs w:val="28"/>
          <w:rtl/>
        </w:rPr>
        <w:t xml:space="preserve">: </w:t>
      </w:r>
      <w:r w:rsidRPr="007618B2">
        <w:rPr>
          <w:rFonts w:ascii="Simplified Arabic" w:eastAsia="Times New Roman" w:hAnsi="Simplified Arabic" w:cs="Simplified Arabic"/>
          <w:sz w:val="28"/>
          <w:szCs w:val="28"/>
          <w:rtl/>
        </w:rPr>
        <w:t>ندرة المقارنات القطاعية (حكومي، صحي، تجاري) في البيئة العربية المعتمدة على أدلة متعددة المصادر</w:t>
      </w:r>
      <w:r w:rsidRPr="007618B2">
        <w:rPr>
          <w:rFonts w:ascii="Simplified Arabic" w:eastAsia="Times New Roman" w:hAnsi="Simplified Arabic" w:cs="Simplified Arabic"/>
          <w:sz w:val="28"/>
          <w:szCs w:val="28"/>
        </w:rPr>
        <w:t xml:space="preserve"> (Mixed-Methods). </w:t>
      </w:r>
    </w:p>
    <w:p w:rsidR="00421806" w:rsidRPr="007618B2" w:rsidRDefault="00421806" w:rsidP="00D55FF0">
      <w:pPr>
        <w:pStyle w:val="ListParagraph"/>
        <w:numPr>
          <w:ilvl w:val="0"/>
          <w:numId w:val="8"/>
        </w:numPr>
        <w:bidi/>
        <w:spacing w:before="100" w:beforeAutospacing="1" w:after="100" w:afterAutospacing="1" w:line="240" w:lineRule="auto"/>
        <w:jc w:val="both"/>
        <w:rPr>
          <w:rFonts w:ascii="Simplified Arabic" w:eastAsia="Times New Roman" w:hAnsi="Simplified Arabic" w:cs="Simplified Arabic"/>
          <w:sz w:val="28"/>
          <w:szCs w:val="28"/>
        </w:rPr>
      </w:pPr>
      <w:r w:rsidRPr="007618B2">
        <w:rPr>
          <w:rFonts w:ascii="Simplified Arabic" w:eastAsia="Times New Roman" w:hAnsi="Simplified Arabic" w:cs="Simplified Arabic"/>
          <w:sz w:val="28"/>
          <w:szCs w:val="28"/>
          <w:rtl/>
        </w:rPr>
        <w:t>الفجوة الإجرائية</w:t>
      </w:r>
      <w:r w:rsidR="007618B2" w:rsidRPr="007618B2">
        <w:rPr>
          <w:rFonts w:ascii="Simplified Arabic" w:eastAsia="Times New Roman" w:hAnsi="Simplified Arabic" w:cs="Simplified Arabic" w:hint="cs"/>
          <w:sz w:val="28"/>
          <w:szCs w:val="28"/>
          <w:rtl/>
        </w:rPr>
        <w:t xml:space="preserve">: </w:t>
      </w:r>
      <w:r w:rsidRPr="007618B2">
        <w:rPr>
          <w:rFonts w:ascii="Simplified Arabic" w:eastAsia="Times New Roman" w:hAnsi="Simplified Arabic" w:cs="Simplified Arabic"/>
          <w:sz w:val="28"/>
          <w:szCs w:val="28"/>
          <w:rtl/>
        </w:rPr>
        <w:t>الانتقال من الأخلاقيات الناتجة عن "التعهدات والسياسات الورقية" إلى "القياس والتحقيق البرمجي التلقائي" عبر مؤشر كمي محدد</w:t>
      </w:r>
      <w:r w:rsidRPr="007618B2">
        <w:rPr>
          <w:rFonts w:ascii="Simplified Arabic" w:eastAsia="Times New Roman" w:hAnsi="Simplified Arabic" w:cs="Simplified Arabic"/>
          <w:sz w:val="28"/>
          <w:szCs w:val="28"/>
        </w:rPr>
        <w:t xml:space="preserve"> (Ethical Compliance Index)</w:t>
      </w:r>
    </w:p>
    <w:p w:rsidR="009257F4" w:rsidRPr="00DC7C37" w:rsidRDefault="000C6DA0" w:rsidP="00092E1D">
      <w:pPr>
        <w:bidi/>
        <w:spacing w:before="100" w:beforeAutospacing="1" w:after="100" w:afterAutospacing="1" w:line="240" w:lineRule="auto"/>
        <w:jc w:val="both"/>
        <w:outlineLvl w:val="3"/>
        <w:rPr>
          <w:rFonts w:ascii="Simplified Arabic" w:eastAsia="Times New Roman" w:hAnsi="Simplified Arabic" w:cs="Simplified Arabic"/>
          <w:b/>
          <w:bCs/>
          <w:sz w:val="32"/>
          <w:szCs w:val="32"/>
          <w:u w:val="single"/>
          <w:rtl/>
        </w:rPr>
      </w:pPr>
      <w:r w:rsidRPr="00DC7C37">
        <w:rPr>
          <w:rFonts w:ascii="Simplified Arabic" w:eastAsia="Times New Roman" w:hAnsi="Simplified Arabic" w:cs="Simplified Arabic" w:hint="cs"/>
          <w:b/>
          <w:bCs/>
          <w:sz w:val="32"/>
          <w:szCs w:val="32"/>
          <w:u w:val="single"/>
          <w:rtl/>
        </w:rPr>
        <w:t xml:space="preserve">رابعاً: </w:t>
      </w:r>
      <w:r w:rsidR="007D1BD8" w:rsidRPr="00DC7C37">
        <w:rPr>
          <w:rFonts w:ascii="Simplified Arabic" w:eastAsia="Times New Roman" w:hAnsi="Simplified Arabic" w:cs="Simplified Arabic"/>
          <w:b/>
          <w:bCs/>
          <w:sz w:val="32"/>
          <w:szCs w:val="32"/>
          <w:u w:val="single"/>
        </w:rPr>
        <w:t xml:space="preserve"> </w:t>
      </w:r>
      <w:r w:rsidR="007D1BD8" w:rsidRPr="00DC7C37">
        <w:rPr>
          <w:rFonts w:ascii="Simplified Arabic" w:eastAsia="Times New Roman" w:hAnsi="Simplified Arabic" w:cs="Simplified Arabic"/>
          <w:b/>
          <w:bCs/>
          <w:sz w:val="32"/>
          <w:szCs w:val="32"/>
          <w:u w:val="single"/>
          <w:rtl/>
        </w:rPr>
        <w:t>الفصل الثالث: الطريقة والإجراءات/منهجية الدراسة</w:t>
      </w:r>
    </w:p>
    <w:p w:rsidR="007D1BD8" w:rsidRPr="00AB65FB" w:rsidRDefault="009257F4" w:rsidP="00092E1D">
      <w:pPr>
        <w:bidi/>
        <w:spacing w:before="100" w:beforeAutospacing="1" w:after="100" w:afterAutospacing="1" w:line="240" w:lineRule="auto"/>
        <w:jc w:val="both"/>
        <w:outlineLvl w:val="3"/>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منهج البح</w:t>
      </w:r>
      <w:r>
        <w:rPr>
          <w:rFonts w:ascii="Simplified Arabic" w:eastAsia="Times New Roman" w:hAnsi="Simplified Arabic" w:cs="Simplified Arabic" w:hint="cs"/>
          <w:b/>
          <w:bCs/>
          <w:sz w:val="28"/>
          <w:szCs w:val="28"/>
          <w:rtl/>
        </w:rPr>
        <w:t xml:space="preserve">ث: </w:t>
      </w:r>
      <w:r w:rsidR="007D1BD8" w:rsidRPr="00AB65FB">
        <w:rPr>
          <w:rFonts w:ascii="Simplified Arabic" w:eastAsia="Times New Roman" w:hAnsi="Simplified Arabic" w:cs="Simplified Arabic"/>
          <w:sz w:val="28"/>
          <w:szCs w:val="28"/>
        </w:rPr>
        <w:t xml:space="preserve"> </w:t>
      </w:r>
      <w:r w:rsidR="007D1BD8" w:rsidRPr="00AB65FB">
        <w:rPr>
          <w:rFonts w:ascii="Simplified Arabic" w:eastAsia="Times New Roman" w:hAnsi="Simplified Arabic" w:cs="Simplified Arabic"/>
          <w:sz w:val="28"/>
          <w:szCs w:val="28"/>
          <w:rtl/>
        </w:rPr>
        <w:t>استخدام المنهج المختلط</w:t>
      </w:r>
      <w:r w:rsidR="007D1BD8" w:rsidRPr="00AB65FB">
        <w:rPr>
          <w:rFonts w:ascii="Simplified Arabic" w:eastAsia="Times New Roman" w:hAnsi="Simplified Arabic" w:cs="Simplified Arabic"/>
          <w:sz w:val="28"/>
          <w:szCs w:val="28"/>
        </w:rPr>
        <w:t xml:space="preserve"> (Mixed-Methods) </w:t>
      </w:r>
      <w:r w:rsidR="007D1BD8" w:rsidRPr="00AB65FB">
        <w:rPr>
          <w:rFonts w:ascii="Simplified Arabic" w:eastAsia="Times New Roman" w:hAnsi="Simplified Arabic" w:cs="Simplified Arabic"/>
          <w:sz w:val="28"/>
          <w:szCs w:val="28"/>
          <w:rtl/>
        </w:rPr>
        <w:t xml:space="preserve">المتمثل في الوصفي التحليلي، والمسحي، والتطبيقي البرمجي عبر بايثون هو اختيار </w:t>
      </w:r>
      <w:r w:rsidR="00D4544D">
        <w:rPr>
          <w:rFonts w:ascii="Simplified Arabic" w:eastAsia="Times New Roman" w:hAnsi="Simplified Arabic" w:cs="Simplified Arabic" w:hint="cs"/>
          <w:sz w:val="28"/>
          <w:szCs w:val="28"/>
          <w:rtl/>
        </w:rPr>
        <w:t>مناسب</w:t>
      </w:r>
      <w:r w:rsidR="007D1BD8" w:rsidRPr="00AB65FB">
        <w:rPr>
          <w:rFonts w:ascii="Simplified Arabic" w:eastAsia="Times New Roman" w:hAnsi="Simplified Arabic" w:cs="Simplified Arabic"/>
          <w:sz w:val="28"/>
          <w:szCs w:val="28"/>
          <w:rtl/>
        </w:rPr>
        <w:t xml:space="preserve"> يتناسب مع أطروحة دكتوراه في تقنية المعلومات تجمع بين القانون والأخلاق والبرمجة</w:t>
      </w:r>
      <w:r w:rsidR="007D1BD8" w:rsidRPr="00AB65FB">
        <w:rPr>
          <w:rFonts w:ascii="Simplified Arabic" w:eastAsia="Times New Roman" w:hAnsi="Simplified Arabic" w:cs="Simplified Arabic"/>
          <w:sz w:val="28"/>
          <w:szCs w:val="28"/>
        </w:rPr>
        <w:t>.</w:t>
      </w:r>
    </w:p>
    <w:p w:rsidR="007D1BD8"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AB65FB">
        <w:rPr>
          <w:rFonts w:ascii="Simplified Arabic" w:eastAsia="Times New Roman" w:hAnsi="Simplified Arabic" w:cs="Simplified Arabic"/>
          <w:b/>
          <w:bCs/>
          <w:sz w:val="28"/>
          <w:szCs w:val="28"/>
          <w:rtl/>
        </w:rPr>
        <w:t>مجتمع وعينة البحث</w:t>
      </w:r>
      <w:r w:rsidR="009257F4">
        <w:rPr>
          <w:rFonts w:ascii="Simplified Arabic" w:eastAsia="Times New Roman" w:hAnsi="Simplified Arabic" w:cs="Simplified Arabic" w:hint="cs"/>
          <w:b/>
          <w:bCs/>
          <w:sz w:val="28"/>
          <w:szCs w:val="28"/>
          <w:rtl/>
        </w:rPr>
        <w:t>:</w:t>
      </w:r>
      <w:r w:rsidRPr="00AB65FB">
        <w:rPr>
          <w:rFonts w:ascii="Simplified Arabic" w:eastAsia="Times New Roman" w:hAnsi="Simplified Arabic" w:cs="Simplified Arabic"/>
          <w:sz w:val="28"/>
          <w:szCs w:val="28"/>
        </w:rPr>
        <w:t xml:space="preserve"> </w:t>
      </w:r>
      <w:r w:rsidRPr="00AB65FB">
        <w:rPr>
          <w:rFonts w:ascii="Simplified Arabic" w:eastAsia="Times New Roman" w:hAnsi="Simplified Arabic" w:cs="Simplified Arabic"/>
          <w:sz w:val="28"/>
          <w:szCs w:val="28"/>
          <w:rtl/>
        </w:rPr>
        <w:t xml:space="preserve">تم تحديد فئات المجتمع الأربع بدقة. العينة (150 مشاركاً) تم توزيعها في جدول (3.1) ص </w:t>
      </w:r>
      <w:r w:rsidR="009257F4">
        <w:rPr>
          <w:rFonts w:ascii="Simplified Arabic" w:eastAsia="Times New Roman" w:hAnsi="Simplified Arabic" w:cs="Simplified Arabic" w:hint="cs"/>
          <w:sz w:val="28"/>
          <w:szCs w:val="28"/>
          <w:rtl/>
        </w:rPr>
        <w:t>37</w:t>
      </w:r>
      <w:r w:rsidRPr="00AB65FB">
        <w:rPr>
          <w:rFonts w:ascii="Simplified Arabic" w:eastAsia="Times New Roman" w:hAnsi="Simplified Arabic" w:cs="Simplified Arabic"/>
          <w:sz w:val="28"/>
          <w:szCs w:val="28"/>
          <w:rtl/>
        </w:rPr>
        <w:t xml:space="preserve"> بأسلوب العينة الطبقية العشوائية والقصديّة بشكل علمي سليم</w:t>
      </w:r>
      <w:r w:rsidRPr="00AB65FB">
        <w:rPr>
          <w:rFonts w:ascii="Simplified Arabic" w:eastAsia="Times New Roman" w:hAnsi="Simplified Arabic" w:cs="Simplified Arabic"/>
          <w:sz w:val="28"/>
          <w:szCs w:val="28"/>
        </w:rPr>
        <w:t>.</w:t>
      </w:r>
    </w:p>
    <w:p w:rsidR="001144DC" w:rsidRDefault="001144DC" w:rsidP="00092E1D">
      <w:pPr>
        <w:bidi/>
        <w:spacing w:before="100" w:beforeAutospacing="1" w:after="100" w:afterAutospacing="1" w:line="240" w:lineRule="auto"/>
        <w:jc w:val="both"/>
        <w:rPr>
          <w:rFonts w:ascii="Simplified Arabic" w:eastAsia="Times New Roman" w:hAnsi="Simplified Arabic" w:cs="Simplified Arabic" w:hint="cs"/>
          <w:b/>
          <w:bCs/>
          <w:sz w:val="28"/>
          <w:szCs w:val="28"/>
          <w:rtl/>
        </w:rPr>
      </w:pPr>
      <w:r w:rsidRPr="00E50F1F">
        <w:rPr>
          <w:rFonts w:ascii="Simplified Arabic" w:eastAsia="Times New Roman" w:hAnsi="Simplified Arabic" w:cs="Simplified Arabic" w:hint="cs"/>
          <w:b/>
          <w:bCs/>
          <w:sz w:val="28"/>
          <w:szCs w:val="28"/>
          <w:highlight w:val="lightGray"/>
          <w:rtl/>
        </w:rPr>
        <w:t>ملاحظة توجيهية:</w:t>
      </w:r>
    </w:p>
    <w:p w:rsidR="001144DC" w:rsidRPr="001144DC" w:rsidRDefault="006F10E6" w:rsidP="00092E1D">
      <w:pPr>
        <w:pStyle w:val="NormalWeb"/>
        <w:bidi/>
        <w:jc w:val="both"/>
        <w:rPr>
          <w:rFonts w:ascii="Simplified Arabic" w:hAnsi="Simplified Arabic" w:cs="Simplified Arabic"/>
          <w:sz w:val="28"/>
          <w:szCs w:val="28"/>
        </w:rPr>
      </w:pPr>
      <w:r w:rsidRPr="00AB65FB">
        <w:rPr>
          <w:rFonts w:ascii="Simplified Arabic" w:hAnsi="Simplified Arabic" w:cs="Simplified Arabic"/>
          <w:sz w:val="28"/>
          <w:szCs w:val="28"/>
          <w:rtl/>
        </w:rPr>
        <w:t>نظراً لأن مجتمع الدراسة ال</w:t>
      </w:r>
      <w:r w:rsidR="005B6B76">
        <w:rPr>
          <w:rFonts w:ascii="Simplified Arabic" w:hAnsi="Simplified Arabic" w:cs="Simplified Arabic"/>
          <w:sz w:val="28"/>
          <w:szCs w:val="28"/>
          <w:rtl/>
        </w:rPr>
        <w:t>كلي (مستخدمو التطبيقات الذكية</w:t>
      </w:r>
      <w:r w:rsidRPr="00AB65FB">
        <w:rPr>
          <w:rFonts w:ascii="Simplified Arabic" w:hAnsi="Simplified Arabic" w:cs="Simplified Arabic"/>
          <w:sz w:val="28"/>
          <w:szCs w:val="28"/>
          <w:rtl/>
        </w:rPr>
        <w:t xml:space="preserve">) غير محصور، فإن اختيار عينة بحجم (150 مشاركاً) يفتقر إلى التبرير الرياضي. </w:t>
      </w:r>
      <w:r w:rsidR="005B6B76">
        <w:rPr>
          <w:rFonts w:ascii="Simplified Arabic" w:hAnsi="Simplified Arabic" w:cs="Simplified Arabic" w:hint="cs"/>
          <w:sz w:val="28"/>
          <w:szCs w:val="28"/>
          <w:rtl/>
        </w:rPr>
        <w:t>يجب الاشارة الى</w:t>
      </w:r>
      <w:r w:rsidRPr="00AB65FB">
        <w:rPr>
          <w:rFonts w:ascii="Simplified Arabic" w:hAnsi="Simplified Arabic" w:cs="Simplified Arabic"/>
          <w:sz w:val="28"/>
          <w:szCs w:val="28"/>
          <w:rtl/>
        </w:rPr>
        <w:t xml:space="preserve"> معادلة إحصائية معتمدة لحساب العينات (مثل معادلة كريجسي ومورجان أو ستيفن ثامبسون) لتبرير كفاية العينة إحصائياً ودفع أي نقد يرتبط بصغر حجمها</w:t>
      </w:r>
      <w:r w:rsidRPr="00AB65FB">
        <w:rPr>
          <w:rFonts w:ascii="Simplified Arabic" w:hAnsi="Simplified Arabic" w:cs="Simplified Arabic"/>
          <w:sz w:val="28"/>
          <w:szCs w:val="28"/>
        </w:rPr>
        <w:t>.</w:t>
      </w:r>
      <w:r w:rsidR="005B6B76">
        <w:rPr>
          <w:rFonts w:ascii="Simplified Arabic" w:hAnsi="Simplified Arabic" w:cs="Simplified Arabic" w:hint="cs"/>
          <w:sz w:val="28"/>
          <w:szCs w:val="28"/>
          <w:rtl/>
        </w:rPr>
        <w:t xml:space="preserve"> </w:t>
      </w:r>
    </w:p>
    <w:p w:rsidR="007D1BD8" w:rsidRPr="00AB65FB" w:rsidRDefault="009257F4" w:rsidP="00092E1D">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lastRenderedPageBreak/>
        <w:t>أدوات البحث ومكوناتها وتصحيحها</w:t>
      </w:r>
      <w:r>
        <w:rPr>
          <w:rFonts w:ascii="Simplified Arabic" w:eastAsia="Times New Roman" w:hAnsi="Simplified Arabic" w:cs="Simplified Arabic" w:hint="cs"/>
          <w:b/>
          <w:bCs/>
          <w:sz w:val="28"/>
          <w:szCs w:val="28"/>
          <w:rtl/>
        </w:rPr>
        <w:t xml:space="preserve">: </w:t>
      </w:r>
      <w:r w:rsidR="007D1BD8" w:rsidRPr="00AB65FB">
        <w:rPr>
          <w:rFonts w:ascii="Simplified Arabic" w:eastAsia="Times New Roman" w:hAnsi="Simplified Arabic" w:cs="Simplified Arabic"/>
          <w:sz w:val="28"/>
          <w:szCs w:val="28"/>
          <w:rtl/>
        </w:rPr>
        <w:t xml:space="preserve">خطوات بناء الاستبانة والمقابلات والنموذج التقني واضحة. جدول محاور الاستبانة (جدول 3.2 ص </w:t>
      </w:r>
      <w:r>
        <w:rPr>
          <w:rFonts w:ascii="Simplified Arabic" w:eastAsia="Times New Roman" w:hAnsi="Simplified Arabic" w:cs="Simplified Arabic" w:hint="cs"/>
          <w:sz w:val="28"/>
          <w:szCs w:val="28"/>
          <w:rtl/>
        </w:rPr>
        <w:t>41</w:t>
      </w:r>
      <w:r w:rsidR="007D1BD8" w:rsidRPr="00AB65FB">
        <w:rPr>
          <w:rFonts w:ascii="Simplified Arabic" w:eastAsia="Times New Roman" w:hAnsi="Simplified Arabic" w:cs="Simplified Arabic"/>
          <w:sz w:val="28"/>
          <w:szCs w:val="28"/>
          <w:rtl/>
        </w:rPr>
        <w:t xml:space="preserve">) يربط كل محور بالفرضيات التي يخدمها، وهو ربط منهجي </w:t>
      </w:r>
      <w:r w:rsidR="00D4544D">
        <w:rPr>
          <w:rFonts w:ascii="Simplified Arabic" w:eastAsia="Times New Roman" w:hAnsi="Simplified Arabic" w:cs="Simplified Arabic" w:hint="cs"/>
          <w:sz w:val="28"/>
          <w:szCs w:val="28"/>
          <w:rtl/>
        </w:rPr>
        <w:t>مناسب</w:t>
      </w:r>
      <w:r w:rsidR="007D1BD8" w:rsidRPr="00AB65FB">
        <w:rPr>
          <w:rFonts w:ascii="Simplified Arabic" w:eastAsia="Times New Roman" w:hAnsi="Simplified Arabic" w:cs="Simplified Arabic"/>
          <w:sz w:val="28"/>
          <w:szCs w:val="28"/>
          <w:rtl/>
        </w:rPr>
        <w:t xml:space="preserve">. معيار تفسير المتوسطات الحسابية (جدول 3.5 ص </w:t>
      </w:r>
      <w:r w:rsidR="00D4544D">
        <w:rPr>
          <w:rFonts w:ascii="Simplified Arabic" w:eastAsia="Times New Roman" w:hAnsi="Simplified Arabic" w:cs="Simplified Arabic" w:hint="cs"/>
          <w:sz w:val="28"/>
          <w:szCs w:val="28"/>
          <w:rtl/>
        </w:rPr>
        <w:t>42</w:t>
      </w:r>
      <w:r w:rsidR="007D1BD8" w:rsidRPr="00AB65FB">
        <w:rPr>
          <w:rFonts w:ascii="Simplified Arabic" w:eastAsia="Times New Roman" w:hAnsi="Simplified Arabic" w:cs="Simplified Arabic"/>
          <w:sz w:val="28"/>
          <w:szCs w:val="28"/>
          <w:rtl/>
        </w:rPr>
        <w:t xml:space="preserve">) </w:t>
      </w:r>
      <w:r w:rsidR="00D4544D">
        <w:rPr>
          <w:rFonts w:ascii="Simplified Arabic" w:eastAsia="Times New Roman" w:hAnsi="Simplified Arabic" w:cs="Simplified Arabic" w:hint="cs"/>
          <w:sz w:val="28"/>
          <w:szCs w:val="28"/>
          <w:rtl/>
        </w:rPr>
        <w:t>مناسب</w:t>
      </w:r>
      <w:r w:rsidR="007D1BD8" w:rsidRPr="00AB65FB">
        <w:rPr>
          <w:rFonts w:ascii="Simplified Arabic" w:eastAsia="Times New Roman" w:hAnsi="Simplified Arabic" w:cs="Simplified Arabic"/>
          <w:sz w:val="28"/>
          <w:szCs w:val="28"/>
          <w:rtl/>
        </w:rPr>
        <w:t xml:space="preserve"> ومبني على المدى الإحصائي الصحيح لمقياس ليكرت الخماسي</w:t>
      </w:r>
      <w:r w:rsidR="007D1BD8" w:rsidRPr="00AB65FB">
        <w:rPr>
          <w:rFonts w:ascii="Simplified Arabic" w:eastAsia="Times New Roman" w:hAnsi="Simplified Arabic" w:cs="Simplified Arabic"/>
          <w:sz w:val="28"/>
          <w:szCs w:val="28"/>
        </w:rPr>
        <w:t>.</w:t>
      </w:r>
    </w:p>
    <w:p w:rsidR="007D1BD8" w:rsidRPr="00AB65FB" w:rsidRDefault="007D1BD8"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AB65FB">
        <w:rPr>
          <w:rFonts w:ascii="Simplified Arabic" w:eastAsia="Times New Roman" w:hAnsi="Simplified Arabic" w:cs="Simplified Arabic"/>
          <w:b/>
          <w:bCs/>
          <w:sz w:val="28"/>
          <w:szCs w:val="28"/>
          <w:rtl/>
        </w:rPr>
        <w:t xml:space="preserve">الصدق والثبات والتوزيع الطبيعي (صفحات </w:t>
      </w:r>
      <w:r w:rsidR="00D4544D">
        <w:rPr>
          <w:rFonts w:ascii="Simplified Arabic" w:eastAsia="Times New Roman" w:hAnsi="Simplified Arabic" w:cs="Simplified Arabic" w:hint="cs"/>
          <w:b/>
          <w:bCs/>
          <w:sz w:val="28"/>
          <w:szCs w:val="28"/>
          <w:rtl/>
        </w:rPr>
        <w:t>43</w:t>
      </w:r>
      <w:r w:rsidRPr="00AB65FB">
        <w:rPr>
          <w:rFonts w:ascii="Simplified Arabic" w:eastAsia="Times New Roman" w:hAnsi="Simplified Arabic" w:cs="Simplified Arabic"/>
          <w:b/>
          <w:bCs/>
          <w:sz w:val="28"/>
          <w:szCs w:val="28"/>
          <w:rtl/>
        </w:rPr>
        <w:t xml:space="preserve"> </w:t>
      </w:r>
      <w:r w:rsidR="00D4544D">
        <w:rPr>
          <w:rFonts w:ascii="Simplified Arabic" w:eastAsia="Times New Roman" w:hAnsi="Simplified Arabic" w:cs="Simplified Arabic"/>
          <w:b/>
          <w:bCs/>
          <w:sz w:val="28"/>
          <w:szCs w:val="28"/>
          <w:rtl/>
        </w:rPr>
        <w:t>–</w:t>
      </w:r>
      <w:r w:rsidRPr="00AB65FB">
        <w:rPr>
          <w:rFonts w:ascii="Simplified Arabic" w:eastAsia="Times New Roman" w:hAnsi="Simplified Arabic" w:cs="Simplified Arabic"/>
          <w:b/>
          <w:bCs/>
          <w:sz w:val="28"/>
          <w:szCs w:val="28"/>
          <w:rtl/>
        </w:rPr>
        <w:t xml:space="preserve"> </w:t>
      </w:r>
      <w:r w:rsidR="00D4544D">
        <w:rPr>
          <w:rFonts w:ascii="Simplified Arabic" w:eastAsia="Times New Roman" w:hAnsi="Simplified Arabic" w:cs="Simplified Arabic" w:hint="cs"/>
          <w:b/>
          <w:bCs/>
          <w:sz w:val="28"/>
          <w:szCs w:val="28"/>
          <w:rtl/>
        </w:rPr>
        <w:t xml:space="preserve">44): </w:t>
      </w:r>
      <w:r w:rsidR="00D4544D">
        <w:rPr>
          <w:rFonts w:ascii="Simplified Arabic" w:eastAsia="Times New Roman" w:hAnsi="Simplified Arabic" w:cs="Simplified Arabic" w:hint="cs"/>
          <w:sz w:val="28"/>
          <w:szCs w:val="28"/>
          <w:rtl/>
        </w:rPr>
        <w:t xml:space="preserve">تم توضيح </w:t>
      </w:r>
      <w:r w:rsidRPr="00AB65FB">
        <w:rPr>
          <w:rFonts w:ascii="Simplified Arabic" w:eastAsia="Times New Roman" w:hAnsi="Simplified Arabic" w:cs="Simplified Arabic"/>
          <w:sz w:val="28"/>
          <w:szCs w:val="28"/>
          <w:rtl/>
        </w:rPr>
        <w:t xml:space="preserve">الإجراءات المتبعة </w:t>
      </w:r>
      <w:r w:rsidR="00D4544D">
        <w:rPr>
          <w:rFonts w:ascii="Simplified Arabic" w:eastAsia="Times New Roman" w:hAnsi="Simplified Arabic" w:cs="Simplified Arabic" w:hint="cs"/>
          <w:sz w:val="28"/>
          <w:szCs w:val="28"/>
          <w:rtl/>
        </w:rPr>
        <w:t>للتاكد من صدق وثبات اداة البحث</w:t>
      </w:r>
      <w:r w:rsidRPr="00AB65FB">
        <w:rPr>
          <w:rFonts w:ascii="Simplified Arabic" w:eastAsia="Times New Roman" w:hAnsi="Simplified Arabic" w:cs="Simplified Arabic"/>
          <w:sz w:val="28"/>
          <w:szCs w:val="28"/>
          <w:rtl/>
        </w:rPr>
        <w:t xml:space="preserve"> والإجراءات المستهدفة عند التطبيق (الاتساق الداخلي، ألفا كرونباخ، </w:t>
      </w:r>
      <w:r w:rsidR="00C66CD6">
        <w:rPr>
          <w:rFonts w:ascii="Simplified Arabic" w:eastAsia="Times New Roman" w:hAnsi="Simplified Arabic" w:cs="Simplified Arabic" w:hint="cs"/>
          <w:sz w:val="28"/>
          <w:szCs w:val="28"/>
          <w:rtl/>
        </w:rPr>
        <w:t>معامل ارتباط بيرسون)</w:t>
      </w:r>
    </w:p>
    <w:p w:rsidR="007D1BD8" w:rsidRDefault="00C66CD6"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b/>
          <w:bCs/>
          <w:sz w:val="28"/>
          <w:szCs w:val="28"/>
          <w:rtl/>
        </w:rPr>
        <w:t xml:space="preserve">الأساليب الإحصائية والصعوبات </w:t>
      </w:r>
      <w:r>
        <w:rPr>
          <w:rFonts w:ascii="Simplified Arabic" w:eastAsia="Times New Roman" w:hAnsi="Simplified Arabic" w:cs="Simplified Arabic" w:hint="cs"/>
          <w:b/>
          <w:bCs/>
          <w:sz w:val="28"/>
          <w:szCs w:val="28"/>
          <w:rtl/>
        </w:rPr>
        <w:t>(</w:t>
      </w:r>
      <w:r>
        <w:rPr>
          <w:rFonts w:ascii="Simplified Arabic" w:eastAsia="Times New Roman" w:hAnsi="Simplified Arabic" w:cs="Simplified Arabic"/>
          <w:b/>
          <w:bCs/>
          <w:sz w:val="28"/>
          <w:szCs w:val="28"/>
          <w:rtl/>
        </w:rPr>
        <w:t>صفح</w:t>
      </w:r>
      <w:r>
        <w:rPr>
          <w:rFonts w:ascii="Simplified Arabic" w:eastAsia="Times New Roman" w:hAnsi="Simplified Arabic" w:cs="Simplified Arabic" w:hint="cs"/>
          <w:b/>
          <w:bCs/>
          <w:sz w:val="28"/>
          <w:szCs w:val="28"/>
          <w:rtl/>
        </w:rPr>
        <w:t>ة</w:t>
      </w:r>
      <w:r w:rsidR="007D1BD8" w:rsidRPr="00AB65FB">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 xml:space="preserve">46) </w:t>
      </w:r>
      <w:r w:rsidR="007D1BD8" w:rsidRPr="00AB65FB">
        <w:rPr>
          <w:rFonts w:ascii="Simplified Arabic" w:eastAsia="Times New Roman" w:hAnsi="Simplified Arabic" w:cs="Simplified Arabic"/>
          <w:sz w:val="28"/>
          <w:szCs w:val="28"/>
          <w:rtl/>
        </w:rPr>
        <w:t>جداول الأساليب الإ</w:t>
      </w:r>
      <w:r>
        <w:rPr>
          <w:rFonts w:ascii="Simplified Arabic" w:eastAsia="Times New Roman" w:hAnsi="Simplified Arabic" w:cs="Simplified Arabic"/>
          <w:sz w:val="28"/>
          <w:szCs w:val="28"/>
          <w:rtl/>
        </w:rPr>
        <w:t>حصائية (جدول 3.6 وجدول 3.7</w:t>
      </w:r>
      <w:r w:rsidR="007D1BD8" w:rsidRPr="00AB65FB">
        <w:rPr>
          <w:rFonts w:ascii="Simplified Arabic" w:eastAsia="Times New Roman" w:hAnsi="Simplified Arabic" w:cs="Simplified Arabic"/>
          <w:sz w:val="28"/>
          <w:szCs w:val="28"/>
          <w:rtl/>
        </w:rPr>
        <w:t xml:space="preserve">) تفصيلية وتغطي الإحصاء الوصفي والاستدلالي. </w:t>
      </w:r>
    </w:p>
    <w:p w:rsidR="001144DC" w:rsidRPr="006E03E1" w:rsidRDefault="001144DC" w:rsidP="00092E1D">
      <w:pPr>
        <w:pStyle w:val="NormalWeb"/>
        <w:bidi/>
        <w:jc w:val="both"/>
        <w:rPr>
          <w:rFonts w:ascii="Simplified Arabic" w:hAnsi="Simplified Arabic" w:cs="Simplified Arabic"/>
          <w:b/>
          <w:bCs/>
          <w:sz w:val="28"/>
          <w:szCs w:val="28"/>
        </w:rPr>
      </w:pPr>
      <w:r w:rsidRPr="006E03E1">
        <w:rPr>
          <w:rFonts w:ascii="Simplified Arabic" w:hAnsi="Simplified Arabic" w:cs="Simplified Arabic"/>
          <w:b/>
          <w:bCs/>
          <w:sz w:val="28"/>
          <w:szCs w:val="28"/>
          <w:highlight w:val="lightGray"/>
          <w:rtl/>
        </w:rPr>
        <w:t>آلية بناء الخوارزمية للنموذج التقني</w:t>
      </w:r>
      <w:r w:rsidR="006E03E1" w:rsidRPr="006E03E1">
        <w:rPr>
          <w:rFonts w:ascii="Simplified Arabic" w:hAnsi="Simplified Arabic" w:cs="Simplified Arabic" w:hint="cs"/>
          <w:b/>
          <w:bCs/>
          <w:sz w:val="28"/>
          <w:szCs w:val="28"/>
          <w:highlight w:val="lightGray"/>
          <w:rtl/>
        </w:rPr>
        <w:t>:</w:t>
      </w:r>
    </w:p>
    <w:p w:rsidR="001144DC" w:rsidRPr="001144DC" w:rsidRDefault="001144DC" w:rsidP="00092E1D">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تمت الا</w:t>
      </w:r>
      <w:r>
        <w:rPr>
          <w:rFonts w:ascii="Simplified Arabic" w:hAnsi="Simplified Arabic" w:cs="Simplified Arabic"/>
          <w:sz w:val="28"/>
          <w:szCs w:val="28"/>
          <w:rtl/>
        </w:rPr>
        <w:t>شار</w:t>
      </w:r>
      <w:r>
        <w:rPr>
          <w:rFonts w:ascii="Simplified Arabic" w:hAnsi="Simplified Arabic" w:cs="Simplified Arabic" w:hint="cs"/>
          <w:sz w:val="28"/>
          <w:szCs w:val="28"/>
          <w:rtl/>
        </w:rPr>
        <w:t xml:space="preserve">ة الى </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1144DC">
        <w:rPr>
          <w:rFonts w:ascii="Simplified Arabic" w:hAnsi="Simplified Arabic" w:cs="Simplified Arabic"/>
          <w:sz w:val="28"/>
          <w:szCs w:val="28"/>
          <w:rtl/>
        </w:rPr>
        <w:t>ناء النموذج التقني باستخدام لغة</w:t>
      </w:r>
      <w:r w:rsidRPr="001144DC">
        <w:rPr>
          <w:rFonts w:ascii="Simplified Arabic" w:hAnsi="Simplified Arabic" w:cs="Simplified Arabic"/>
          <w:sz w:val="28"/>
          <w:szCs w:val="28"/>
        </w:rPr>
        <w:t xml:space="preserve"> Python </w:t>
      </w:r>
      <w:r w:rsidRPr="001144DC">
        <w:rPr>
          <w:rFonts w:ascii="Simplified Arabic" w:hAnsi="Simplified Arabic" w:cs="Simplified Arabic"/>
          <w:sz w:val="28"/>
          <w:szCs w:val="28"/>
          <w:rtl/>
        </w:rPr>
        <w:t>ومكتبتي</w:t>
      </w:r>
      <w:r w:rsidRPr="001144DC">
        <w:rPr>
          <w:rFonts w:ascii="Simplified Arabic" w:hAnsi="Simplified Arabic" w:cs="Simplified Arabic"/>
          <w:sz w:val="28"/>
          <w:szCs w:val="28"/>
        </w:rPr>
        <w:t xml:space="preserve"> Pandas </w:t>
      </w:r>
      <w:r w:rsidRPr="001144DC">
        <w:rPr>
          <w:rFonts w:ascii="Simplified Arabic" w:hAnsi="Simplified Arabic" w:cs="Simplified Arabic"/>
          <w:sz w:val="28"/>
          <w:szCs w:val="28"/>
          <w:rtl/>
        </w:rPr>
        <w:t>و</w:t>
      </w:r>
      <w:proofErr w:type="spellStart"/>
      <w:r w:rsidRPr="001144DC">
        <w:rPr>
          <w:rFonts w:ascii="Simplified Arabic" w:hAnsi="Simplified Arabic" w:cs="Simplified Arabic"/>
          <w:sz w:val="28"/>
          <w:szCs w:val="28"/>
        </w:rPr>
        <w:t>Scikit</w:t>
      </w:r>
      <w:proofErr w:type="spellEnd"/>
      <w:r w:rsidRPr="001144DC">
        <w:rPr>
          <w:rFonts w:ascii="Simplified Arabic" w:hAnsi="Simplified Arabic" w:cs="Simplified Arabic"/>
          <w:sz w:val="28"/>
          <w:szCs w:val="28"/>
        </w:rPr>
        <w:t xml:space="preserve">-learn </w:t>
      </w:r>
      <w:r w:rsidRPr="001144DC">
        <w:rPr>
          <w:rFonts w:ascii="Simplified Arabic" w:hAnsi="Simplified Arabic" w:cs="Simplified Arabic"/>
          <w:sz w:val="28"/>
          <w:szCs w:val="28"/>
          <w:rtl/>
        </w:rPr>
        <w:t>لحساب مؤشر الامتثال الأخلاقي</w:t>
      </w:r>
      <w:r w:rsidRPr="001144DC">
        <w:rPr>
          <w:rFonts w:ascii="Simplified Arabic" w:hAnsi="Simplified Arabic" w:cs="Simplified Arabic"/>
          <w:sz w:val="28"/>
          <w:szCs w:val="28"/>
        </w:rPr>
        <w:t>.</w:t>
      </w:r>
    </w:p>
    <w:p w:rsidR="001144DC" w:rsidRPr="001144DC" w:rsidRDefault="001144DC" w:rsidP="00092E1D">
      <w:pPr>
        <w:pStyle w:val="NormalWeb"/>
        <w:bidi/>
        <w:jc w:val="both"/>
        <w:rPr>
          <w:rFonts w:ascii="Simplified Arabic" w:hAnsi="Simplified Arabic" w:cs="Simplified Arabic"/>
          <w:sz w:val="28"/>
          <w:szCs w:val="28"/>
        </w:rPr>
      </w:pPr>
      <w:r w:rsidRPr="00E50F1F">
        <w:rPr>
          <w:rFonts w:ascii="Simplified Arabic" w:hAnsi="Simplified Arabic" w:cs="Simplified Arabic" w:hint="cs"/>
          <w:b/>
          <w:bCs/>
          <w:sz w:val="28"/>
          <w:szCs w:val="28"/>
          <w:highlight w:val="lightGray"/>
          <w:rtl/>
        </w:rPr>
        <w:t>ملاحظة توجيهية:</w:t>
      </w:r>
      <w:r w:rsidRPr="00E50F1F">
        <w:rPr>
          <w:rFonts w:ascii="Simplified Arabic" w:hAnsi="Simplified Arabic" w:cs="Simplified Arabic" w:hint="cs"/>
          <w:sz w:val="28"/>
          <w:szCs w:val="28"/>
          <w:highlight w:val="lightGray"/>
          <w:rtl/>
        </w:rPr>
        <w:t xml:space="preserve"> </w:t>
      </w:r>
      <w:r w:rsidRPr="00E50F1F">
        <w:rPr>
          <w:rFonts w:ascii="Simplified Arabic" w:hAnsi="Simplified Arabic" w:cs="Simplified Arabic"/>
          <w:sz w:val="28"/>
          <w:szCs w:val="28"/>
          <w:highlight w:val="lightGray"/>
          <w:rtl/>
        </w:rPr>
        <w:t xml:space="preserve">يُوصى بتخصيص </w:t>
      </w:r>
      <w:r w:rsidRPr="00E50F1F">
        <w:rPr>
          <w:rFonts w:ascii="Simplified Arabic" w:hAnsi="Simplified Arabic" w:cs="Simplified Arabic" w:hint="cs"/>
          <w:sz w:val="28"/>
          <w:szCs w:val="28"/>
          <w:highlight w:val="lightGray"/>
          <w:rtl/>
        </w:rPr>
        <w:t>قسم</w:t>
      </w:r>
      <w:r w:rsidRPr="00E50F1F">
        <w:rPr>
          <w:rFonts w:ascii="Simplified Arabic" w:hAnsi="Simplified Arabic" w:cs="Simplified Arabic"/>
          <w:sz w:val="28"/>
          <w:szCs w:val="28"/>
          <w:highlight w:val="lightGray"/>
          <w:rtl/>
        </w:rPr>
        <w:t xml:space="preserve"> فرعي داخل الفصل الثالث يوضح</w:t>
      </w:r>
      <w:r w:rsidRPr="00E50F1F">
        <w:rPr>
          <w:rFonts w:ascii="Simplified Arabic" w:hAnsi="Simplified Arabic" w:cs="Simplified Arabic"/>
          <w:sz w:val="28"/>
          <w:szCs w:val="28"/>
          <w:highlight w:val="lightGray"/>
        </w:rPr>
        <w:t>:</w:t>
      </w:r>
    </w:p>
    <w:p w:rsidR="001144DC" w:rsidRDefault="001144DC" w:rsidP="00D55FF0">
      <w:pPr>
        <w:pStyle w:val="NormalWeb"/>
        <w:numPr>
          <w:ilvl w:val="0"/>
          <w:numId w:val="11"/>
        </w:numPr>
        <w:bidi/>
        <w:jc w:val="both"/>
        <w:rPr>
          <w:rFonts w:ascii="Simplified Arabic" w:hAnsi="Simplified Arabic" w:cs="Simplified Arabic"/>
          <w:sz w:val="28"/>
          <w:szCs w:val="28"/>
          <w:rtl/>
        </w:rPr>
      </w:pPr>
      <w:r w:rsidRPr="001144DC">
        <w:rPr>
          <w:rFonts w:ascii="Simplified Arabic" w:hAnsi="Simplified Arabic" w:cs="Simplified Arabic"/>
          <w:sz w:val="28"/>
          <w:szCs w:val="28"/>
          <w:rtl/>
        </w:rPr>
        <w:t>المعمارية التقنية للنموذج</w:t>
      </w:r>
      <w:r w:rsidRPr="001144DC">
        <w:rPr>
          <w:rFonts w:ascii="Simplified Arabic" w:hAnsi="Simplified Arabic" w:cs="Simplified Arabic"/>
          <w:sz w:val="28"/>
          <w:szCs w:val="28"/>
        </w:rPr>
        <w:t xml:space="preserve"> (System Architecture).</w:t>
      </w:r>
    </w:p>
    <w:p w:rsidR="001144DC" w:rsidRDefault="001144DC" w:rsidP="00D55FF0">
      <w:pPr>
        <w:pStyle w:val="NormalWeb"/>
        <w:numPr>
          <w:ilvl w:val="0"/>
          <w:numId w:val="11"/>
        </w:numPr>
        <w:bidi/>
        <w:jc w:val="both"/>
        <w:rPr>
          <w:rFonts w:ascii="Simplified Arabic" w:hAnsi="Simplified Arabic" w:cs="Simplified Arabic"/>
          <w:sz w:val="28"/>
          <w:szCs w:val="28"/>
          <w:rtl/>
        </w:rPr>
      </w:pPr>
      <w:r w:rsidRPr="001144DC">
        <w:rPr>
          <w:rFonts w:ascii="Simplified Arabic" w:hAnsi="Simplified Arabic" w:cs="Simplified Arabic"/>
          <w:sz w:val="28"/>
          <w:szCs w:val="28"/>
          <w:rtl/>
        </w:rPr>
        <w:t>طبيعة البيانات المرجعية أو مجموعات البيانات</w:t>
      </w:r>
      <w:r w:rsidRPr="001144DC">
        <w:rPr>
          <w:rFonts w:ascii="Simplified Arabic" w:hAnsi="Simplified Arabic" w:cs="Simplified Arabic"/>
          <w:sz w:val="28"/>
          <w:szCs w:val="28"/>
        </w:rPr>
        <w:t xml:space="preserve"> (Datasets) </w:t>
      </w:r>
      <w:r w:rsidRPr="001144DC">
        <w:rPr>
          <w:rFonts w:ascii="Simplified Arabic" w:hAnsi="Simplified Arabic" w:cs="Simplified Arabic"/>
          <w:sz w:val="28"/>
          <w:szCs w:val="28"/>
          <w:rtl/>
        </w:rPr>
        <w:t>المستخدمة في اختبار النموذج</w:t>
      </w:r>
      <w:r w:rsidRPr="001144DC">
        <w:rPr>
          <w:rFonts w:ascii="Simplified Arabic" w:hAnsi="Simplified Arabic" w:cs="Simplified Arabic"/>
          <w:sz w:val="28"/>
          <w:szCs w:val="28"/>
        </w:rPr>
        <w:t>.</w:t>
      </w:r>
    </w:p>
    <w:p w:rsidR="001144DC" w:rsidRPr="00A3034A" w:rsidRDefault="001144DC" w:rsidP="00D55FF0">
      <w:pPr>
        <w:pStyle w:val="NormalWeb"/>
        <w:numPr>
          <w:ilvl w:val="0"/>
          <w:numId w:val="11"/>
        </w:numPr>
        <w:bidi/>
        <w:jc w:val="both"/>
        <w:rPr>
          <w:rFonts w:ascii="Simplified Arabic" w:hAnsi="Simplified Arabic" w:cs="Simplified Arabic"/>
          <w:sz w:val="28"/>
          <w:szCs w:val="28"/>
        </w:rPr>
      </w:pPr>
      <w:r w:rsidRPr="001144DC">
        <w:rPr>
          <w:rFonts w:ascii="Simplified Arabic" w:hAnsi="Simplified Arabic" w:cs="Simplified Arabic"/>
          <w:sz w:val="28"/>
          <w:szCs w:val="28"/>
          <w:rtl/>
        </w:rPr>
        <w:t>الصيغة الرياضية أو المعادلات المعيارية المحسوب بها "مؤشر الامتثال الأخلاقي</w:t>
      </w:r>
      <w:r w:rsidRPr="001144DC">
        <w:rPr>
          <w:rFonts w:ascii="Simplified Arabic" w:hAnsi="Simplified Arabic" w:cs="Simplified Arabic"/>
          <w:sz w:val="28"/>
          <w:szCs w:val="28"/>
        </w:rPr>
        <w:t xml:space="preserve">" (Ethical Compliance Index) </w:t>
      </w:r>
      <w:r w:rsidR="00E170CA" w:rsidRPr="00A3034A">
        <w:rPr>
          <w:rFonts w:ascii="Simplified Arabic" w:hAnsi="Simplified Arabic" w:cs="Simplified Arabic"/>
          <w:sz w:val="28"/>
          <w:szCs w:val="28"/>
          <w:rtl/>
        </w:rPr>
        <w:t xml:space="preserve"> قبل</w:t>
      </w:r>
      <w:r w:rsidRPr="00A3034A">
        <w:rPr>
          <w:rFonts w:ascii="Simplified Arabic" w:hAnsi="Simplified Arabic" w:cs="Simplified Arabic"/>
          <w:sz w:val="28"/>
          <w:szCs w:val="28"/>
          <w:rtl/>
        </w:rPr>
        <w:t xml:space="preserve"> الانتقال لعرض نتائجه في الفصل الرابع</w:t>
      </w:r>
      <w:r w:rsidRPr="00A3034A">
        <w:rPr>
          <w:rFonts w:ascii="Simplified Arabic" w:hAnsi="Simplified Arabic" w:cs="Simplified Arabic"/>
          <w:sz w:val="28"/>
          <w:szCs w:val="28"/>
        </w:rPr>
        <w:t>.</w:t>
      </w:r>
    </w:p>
    <w:p w:rsidR="00A3034A" w:rsidRPr="00A3034A" w:rsidRDefault="00A3034A" w:rsidP="00092E1D">
      <w:pPr>
        <w:pStyle w:val="NormalWeb"/>
        <w:bidi/>
        <w:jc w:val="both"/>
        <w:rPr>
          <w:rFonts w:ascii="Simplified Arabic" w:hAnsi="Simplified Arabic" w:cs="Simplified Arabic"/>
          <w:sz w:val="28"/>
          <w:szCs w:val="28"/>
        </w:rPr>
      </w:pPr>
      <w:r w:rsidRPr="00A3034A">
        <w:rPr>
          <w:rFonts w:ascii="Simplified Arabic" w:hAnsi="Simplified Arabic" w:cs="Simplified Arabic"/>
          <w:b/>
          <w:bCs/>
          <w:sz w:val="28"/>
          <w:szCs w:val="28"/>
          <w:rtl/>
        </w:rPr>
        <w:t>توضيح منهجية التحليل الكيفي للمقابلات</w:t>
      </w:r>
      <w:r>
        <w:rPr>
          <w:rFonts w:ascii="Simplified Arabic" w:hAnsi="Simplified Arabic" w:cs="Simplified Arabic"/>
          <w:b/>
          <w:bCs/>
          <w:sz w:val="28"/>
          <w:szCs w:val="28"/>
        </w:rPr>
        <w:t xml:space="preserve"> </w:t>
      </w:r>
    </w:p>
    <w:p w:rsidR="00EA6359" w:rsidRPr="00AB65FB" w:rsidRDefault="00EA6359" w:rsidP="00092E1D">
      <w:pPr>
        <w:pStyle w:val="NormalWeb"/>
        <w:bidi/>
        <w:jc w:val="both"/>
        <w:rPr>
          <w:rFonts w:ascii="Simplified Arabic" w:hAnsi="Simplified Arabic" w:cs="Simplified Arabic"/>
          <w:sz w:val="28"/>
          <w:szCs w:val="28"/>
        </w:rPr>
      </w:pPr>
      <w:r w:rsidRPr="00AB65FB">
        <w:rPr>
          <w:rFonts w:ascii="Simplified Arabic" w:hAnsi="Simplified Arabic" w:cs="Simplified Arabic"/>
          <w:sz w:val="28"/>
          <w:szCs w:val="28"/>
          <w:rtl/>
        </w:rPr>
        <w:t>عند استعراض عينة المقابلات المكونة من 10 خبراء وأكاديميين ومسؤولين، يغيب المبرر المنهجي للاكتفاء بهذا العدد. يجب إضافة بند إجرائي واضح يثبت بلوغ الباحث "معيار التشبع</w:t>
      </w:r>
      <w:r>
        <w:rPr>
          <w:rFonts w:ascii="Simplified Arabic" w:hAnsi="Simplified Arabic" w:cs="Simplified Arabic" w:hint="cs"/>
          <w:sz w:val="28"/>
          <w:szCs w:val="28"/>
          <w:rtl/>
        </w:rPr>
        <w:t xml:space="preserve">" </w:t>
      </w:r>
      <w:r w:rsidRPr="00AB65FB">
        <w:rPr>
          <w:rFonts w:ascii="Simplified Arabic" w:hAnsi="Simplified Arabic" w:cs="Simplified Arabic"/>
          <w:sz w:val="28"/>
          <w:szCs w:val="28"/>
          <w:rtl/>
        </w:rPr>
        <w:t>عند الخبير العاشر، وهو تكرار الإجابات وعدم تقديم مفاهيم جديدة</w:t>
      </w:r>
      <w:r w:rsidRPr="00AB65FB">
        <w:rPr>
          <w:rFonts w:ascii="Simplified Arabic" w:hAnsi="Simplified Arabic" w:cs="Simplified Arabic"/>
          <w:sz w:val="28"/>
          <w:szCs w:val="28"/>
        </w:rPr>
        <w:t>.</w:t>
      </w:r>
    </w:p>
    <w:p w:rsidR="00A3034A" w:rsidRPr="00A3034A" w:rsidRDefault="00E50F1F" w:rsidP="00092E1D">
      <w:pPr>
        <w:pStyle w:val="NormalWeb"/>
        <w:bidi/>
        <w:jc w:val="both"/>
        <w:rPr>
          <w:rFonts w:ascii="Simplified Arabic" w:hAnsi="Simplified Arabic" w:cs="Simplified Arabic"/>
          <w:sz w:val="28"/>
          <w:szCs w:val="28"/>
        </w:rPr>
      </w:pPr>
      <w:r w:rsidRPr="00E50F1F">
        <w:rPr>
          <w:rFonts w:ascii="Simplified Arabic" w:hAnsi="Simplified Arabic" w:cs="Simplified Arabic" w:hint="cs"/>
          <w:b/>
          <w:bCs/>
          <w:sz w:val="28"/>
          <w:szCs w:val="28"/>
          <w:highlight w:val="lightGray"/>
          <w:rtl/>
        </w:rPr>
        <w:t xml:space="preserve">ملاحظة توجيهية: </w:t>
      </w:r>
      <w:r w:rsidR="00A3034A" w:rsidRPr="00E50F1F">
        <w:rPr>
          <w:rFonts w:ascii="Simplified Arabic" w:hAnsi="Simplified Arabic" w:cs="Simplified Arabic" w:hint="cs"/>
          <w:sz w:val="28"/>
          <w:szCs w:val="28"/>
          <w:highlight w:val="lightGray"/>
          <w:rtl/>
        </w:rPr>
        <w:t>ضرورة</w:t>
      </w:r>
      <w:r w:rsidR="00A3034A" w:rsidRPr="00E50F1F">
        <w:rPr>
          <w:rFonts w:ascii="Simplified Arabic" w:hAnsi="Simplified Arabic" w:cs="Simplified Arabic"/>
          <w:sz w:val="28"/>
          <w:szCs w:val="28"/>
          <w:highlight w:val="lightGray"/>
          <w:rtl/>
        </w:rPr>
        <w:t xml:space="preserve"> توضيح منهجية تحليل البيانات الكيفية المستخدمة لتفريغ المقابلات مثل التحليل</w:t>
      </w:r>
      <w:r w:rsidR="00A3034A" w:rsidRPr="00E50F1F">
        <w:rPr>
          <w:rFonts w:ascii="Simplified Arabic" w:hAnsi="Simplified Arabic" w:cs="Simplified Arabic" w:hint="cs"/>
          <w:sz w:val="28"/>
          <w:szCs w:val="28"/>
          <w:highlight w:val="lightGray"/>
          <w:rtl/>
        </w:rPr>
        <w:t xml:space="preserve"> </w:t>
      </w:r>
      <w:r w:rsidR="00A3034A" w:rsidRPr="00E50F1F">
        <w:rPr>
          <w:rFonts w:ascii="Simplified Arabic" w:hAnsi="Simplified Arabic" w:cs="Simplified Arabic"/>
          <w:sz w:val="28"/>
          <w:szCs w:val="28"/>
          <w:highlight w:val="lightGray"/>
          <w:rtl/>
        </w:rPr>
        <w:t xml:space="preserve">الموضوعي/الثيماتي </w:t>
      </w:r>
      <w:r w:rsidR="00A3034A" w:rsidRPr="00E50F1F">
        <w:rPr>
          <w:rFonts w:ascii="Simplified Arabic" w:hAnsi="Simplified Arabic" w:cs="Simplified Arabic"/>
          <w:i/>
          <w:iCs/>
          <w:sz w:val="28"/>
          <w:szCs w:val="28"/>
          <w:highlight w:val="lightGray"/>
        </w:rPr>
        <w:t>Thematic Analysis</w:t>
      </w:r>
      <w:r w:rsidR="00A3034A" w:rsidRPr="00E50F1F">
        <w:rPr>
          <w:rFonts w:ascii="Simplified Arabic" w:hAnsi="Simplified Arabic" w:cs="Simplified Arabic"/>
          <w:sz w:val="28"/>
          <w:szCs w:val="28"/>
          <w:highlight w:val="lightGray"/>
        </w:rPr>
        <w:t xml:space="preserve"> </w:t>
      </w:r>
      <w:r w:rsidR="00A3034A" w:rsidRPr="00E50F1F">
        <w:rPr>
          <w:rFonts w:ascii="Simplified Arabic" w:hAnsi="Simplified Arabic" w:cs="Simplified Arabic"/>
          <w:sz w:val="28"/>
          <w:szCs w:val="28"/>
          <w:highlight w:val="lightGray"/>
          <w:rtl/>
        </w:rPr>
        <w:t>وإرفاق دليل أسئلة المقابلة في الملاحق</w:t>
      </w:r>
      <w:r w:rsidR="00A3034A" w:rsidRPr="00E50F1F">
        <w:rPr>
          <w:rFonts w:ascii="Simplified Arabic" w:hAnsi="Simplified Arabic" w:cs="Simplified Arabic"/>
          <w:sz w:val="28"/>
          <w:szCs w:val="28"/>
          <w:highlight w:val="lightGray"/>
        </w:rPr>
        <w:t>.</w:t>
      </w:r>
    </w:p>
    <w:p w:rsidR="00A3034A" w:rsidRPr="00A3034A" w:rsidRDefault="00A3034A" w:rsidP="00092E1D">
      <w:pPr>
        <w:pStyle w:val="NormalWeb"/>
        <w:bidi/>
        <w:jc w:val="both"/>
        <w:rPr>
          <w:rFonts w:ascii="Simplified Arabic" w:hAnsi="Simplified Arabic" w:cs="Simplified Arabic"/>
          <w:sz w:val="28"/>
          <w:szCs w:val="28"/>
        </w:rPr>
      </w:pPr>
    </w:p>
    <w:p w:rsidR="00D55FF0" w:rsidRDefault="00D55FF0">
      <w:pPr>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rsidR="007D1BD8" w:rsidRPr="00D55FF0" w:rsidRDefault="007A406A" w:rsidP="00092E1D">
      <w:pPr>
        <w:bidi/>
        <w:spacing w:before="100" w:beforeAutospacing="1" w:after="100" w:afterAutospacing="1" w:line="240" w:lineRule="auto"/>
        <w:jc w:val="both"/>
        <w:outlineLvl w:val="3"/>
        <w:rPr>
          <w:rFonts w:ascii="Simplified Arabic" w:eastAsia="Times New Roman" w:hAnsi="Simplified Arabic" w:cs="Simplified Arabic"/>
          <w:b/>
          <w:bCs/>
          <w:sz w:val="32"/>
          <w:szCs w:val="32"/>
          <w:u w:val="single"/>
        </w:rPr>
      </w:pPr>
      <w:r w:rsidRPr="00D55FF0">
        <w:rPr>
          <w:rFonts w:ascii="Simplified Arabic" w:eastAsia="Times New Roman" w:hAnsi="Simplified Arabic" w:cs="Simplified Arabic" w:hint="cs"/>
          <w:b/>
          <w:bCs/>
          <w:sz w:val="32"/>
          <w:szCs w:val="32"/>
          <w:u w:val="single"/>
          <w:rtl/>
        </w:rPr>
        <w:lastRenderedPageBreak/>
        <w:t>خامساً:</w:t>
      </w:r>
      <w:r w:rsidR="007D1BD8" w:rsidRPr="00D55FF0">
        <w:rPr>
          <w:rFonts w:ascii="Simplified Arabic" w:eastAsia="Times New Roman" w:hAnsi="Simplified Arabic" w:cs="Simplified Arabic"/>
          <w:b/>
          <w:bCs/>
          <w:sz w:val="32"/>
          <w:szCs w:val="32"/>
          <w:u w:val="single"/>
        </w:rPr>
        <w:t xml:space="preserve"> </w:t>
      </w:r>
      <w:r w:rsidR="007D1BD8" w:rsidRPr="00D55FF0">
        <w:rPr>
          <w:rFonts w:ascii="Simplified Arabic" w:eastAsia="Times New Roman" w:hAnsi="Simplified Arabic" w:cs="Simplified Arabic"/>
          <w:b/>
          <w:bCs/>
          <w:sz w:val="32"/>
          <w:szCs w:val="32"/>
          <w:u w:val="single"/>
          <w:rtl/>
        </w:rPr>
        <w:t xml:space="preserve">الفصل الرابع: نتائج الدراسة واختبار الفروض ومناقشتها (الصفحات </w:t>
      </w:r>
      <w:r w:rsidRPr="00D55FF0">
        <w:rPr>
          <w:rFonts w:ascii="Simplified Arabic" w:eastAsia="Times New Roman" w:hAnsi="Simplified Arabic" w:cs="Simplified Arabic" w:hint="cs"/>
          <w:b/>
          <w:bCs/>
          <w:sz w:val="32"/>
          <w:szCs w:val="32"/>
          <w:u w:val="single"/>
          <w:rtl/>
        </w:rPr>
        <w:t>49</w:t>
      </w:r>
      <w:r w:rsidR="007D1BD8" w:rsidRPr="00D55FF0">
        <w:rPr>
          <w:rFonts w:ascii="Simplified Arabic" w:eastAsia="Times New Roman" w:hAnsi="Simplified Arabic" w:cs="Simplified Arabic"/>
          <w:b/>
          <w:bCs/>
          <w:sz w:val="32"/>
          <w:szCs w:val="32"/>
          <w:u w:val="single"/>
          <w:rtl/>
        </w:rPr>
        <w:t xml:space="preserve"> </w:t>
      </w:r>
      <w:r w:rsidRPr="00D55FF0">
        <w:rPr>
          <w:rFonts w:ascii="Simplified Arabic" w:eastAsia="Times New Roman" w:hAnsi="Simplified Arabic" w:cs="Simplified Arabic"/>
          <w:b/>
          <w:bCs/>
          <w:sz w:val="32"/>
          <w:szCs w:val="32"/>
          <w:u w:val="single"/>
          <w:rtl/>
        </w:rPr>
        <w:t>–</w:t>
      </w:r>
      <w:r w:rsidR="007D1BD8" w:rsidRPr="00D55FF0">
        <w:rPr>
          <w:rFonts w:ascii="Simplified Arabic" w:eastAsia="Times New Roman" w:hAnsi="Simplified Arabic" w:cs="Simplified Arabic"/>
          <w:b/>
          <w:bCs/>
          <w:sz w:val="32"/>
          <w:szCs w:val="32"/>
          <w:u w:val="single"/>
          <w:rtl/>
        </w:rPr>
        <w:t xml:space="preserve"> </w:t>
      </w:r>
      <w:r w:rsidRPr="00D55FF0">
        <w:rPr>
          <w:rFonts w:ascii="Simplified Arabic" w:eastAsia="Times New Roman" w:hAnsi="Simplified Arabic" w:cs="Simplified Arabic" w:hint="cs"/>
          <w:b/>
          <w:bCs/>
          <w:sz w:val="32"/>
          <w:szCs w:val="32"/>
          <w:u w:val="single"/>
          <w:rtl/>
        </w:rPr>
        <w:t>74)</w:t>
      </w:r>
    </w:p>
    <w:p w:rsidR="006F10E6" w:rsidRPr="00AB65FB" w:rsidRDefault="006F10E6" w:rsidP="00092E1D">
      <w:pPr>
        <w:pStyle w:val="Heading3"/>
        <w:bidi/>
        <w:jc w:val="both"/>
        <w:rPr>
          <w:rFonts w:ascii="Simplified Arabic" w:hAnsi="Simplified Arabic" w:cs="Simplified Arabic"/>
          <w:sz w:val="28"/>
          <w:szCs w:val="28"/>
          <w:rtl/>
        </w:rPr>
      </w:pPr>
      <w:r w:rsidRPr="00AB65FB">
        <w:rPr>
          <w:rFonts w:ascii="Simplified Arabic" w:hAnsi="Simplified Arabic" w:cs="Simplified Arabic"/>
          <w:sz w:val="28"/>
          <w:szCs w:val="28"/>
          <w:rtl/>
        </w:rPr>
        <w:t>1. مقدم</w:t>
      </w:r>
      <w:r>
        <w:rPr>
          <w:rFonts w:ascii="Simplified Arabic" w:hAnsi="Simplified Arabic" w:cs="Simplified Arabic"/>
          <w:sz w:val="28"/>
          <w:szCs w:val="28"/>
          <w:rtl/>
        </w:rPr>
        <w:t>ة الفصل والربط المنهجي</w:t>
      </w:r>
    </w:p>
    <w:p w:rsidR="006F10E6" w:rsidRPr="00AB65FB" w:rsidRDefault="006F10E6" w:rsidP="00092E1D">
      <w:pPr>
        <w:pStyle w:val="NormalWeb"/>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المقدمة الموجودة مقتضبة حيث </w:t>
      </w:r>
      <w:r w:rsidRPr="00AB65FB">
        <w:rPr>
          <w:rFonts w:ascii="Simplified Arabic" w:hAnsi="Simplified Arabic" w:cs="Simplified Arabic"/>
          <w:sz w:val="28"/>
          <w:szCs w:val="28"/>
          <w:rtl/>
        </w:rPr>
        <w:t>دخل الفصل مباشرة في سرد نتائج "الصدق والثبات" دون وجود مقدمة تأطيرية شاملة.</w:t>
      </w:r>
    </w:p>
    <w:p w:rsidR="006F10E6" w:rsidRPr="00AB65FB" w:rsidRDefault="006F10E6" w:rsidP="00092E1D">
      <w:pPr>
        <w:pStyle w:val="NormalWeb"/>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ملاحظة توجيهية: </w:t>
      </w:r>
      <w:r>
        <w:rPr>
          <w:rFonts w:ascii="Simplified Arabic" w:hAnsi="Simplified Arabic" w:cs="Simplified Arabic" w:hint="cs"/>
          <w:sz w:val="28"/>
          <w:szCs w:val="28"/>
          <w:rtl/>
        </w:rPr>
        <w:t xml:space="preserve">ضرورة </w:t>
      </w:r>
      <w:r w:rsidRPr="00AB65FB">
        <w:rPr>
          <w:rFonts w:ascii="Simplified Arabic" w:hAnsi="Simplified Arabic" w:cs="Simplified Arabic"/>
          <w:sz w:val="28"/>
          <w:szCs w:val="28"/>
          <w:rtl/>
        </w:rPr>
        <w:t xml:space="preserve">صياغة مقدمة تمهيدية كاملة في مطلع صفحة </w:t>
      </w:r>
      <w:r>
        <w:rPr>
          <w:rFonts w:ascii="Simplified Arabic" w:hAnsi="Simplified Arabic" w:cs="Simplified Arabic" w:hint="cs"/>
          <w:sz w:val="28"/>
          <w:szCs w:val="28"/>
          <w:rtl/>
        </w:rPr>
        <w:t>49</w:t>
      </w:r>
      <w:r w:rsidRPr="00AB65FB">
        <w:rPr>
          <w:rFonts w:ascii="Simplified Arabic" w:hAnsi="Simplified Arabic" w:cs="Simplified Arabic"/>
          <w:sz w:val="28"/>
          <w:szCs w:val="28"/>
          <w:rtl/>
        </w:rPr>
        <w:t xml:space="preserve"> تعمل كمدخل منطقي يربط إجراءات الفصل الثالث بنتائج الفصل الرابع. يجب أن تتضمن هذه المقدمة:</w:t>
      </w:r>
    </w:p>
    <w:p w:rsidR="006F10E6" w:rsidRDefault="006F10E6" w:rsidP="00D55FF0">
      <w:pPr>
        <w:pStyle w:val="NormalWeb"/>
        <w:numPr>
          <w:ilvl w:val="0"/>
          <w:numId w:val="12"/>
        </w:numPr>
        <w:bidi/>
        <w:jc w:val="both"/>
        <w:rPr>
          <w:rFonts w:ascii="Simplified Arabic" w:hAnsi="Simplified Arabic" w:cs="Simplified Arabic"/>
          <w:sz w:val="28"/>
          <w:szCs w:val="28"/>
        </w:rPr>
      </w:pPr>
      <w:r w:rsidRPr="006F10E6">
        <w:rPr>
          <w:rFonts w:ascii="Simplified Arabic" w:hAnsi="Simplified Arabic" w:cs="Simplified Arabic"/>
          <w:sz w:val="28"/>
          <w:szCs w:val="28"/>
          <w:rtl/>
        </w:rPr>
        <w:t>إعادة تذكير مقتضب بأهداف البحث ومشكلته، وإعادة طرح التساؤلات البحثية الستة التي سيجيب عنها هذا الفصل.</w:t>
      </w:r>
    </w:p>
    <w:p w:rsidR="006F10E6" w:rsidRPr="006F10E6" w:rsidRDefault="006F10E6" w:rsidP="00D55FF0">
      <w:pPr>
        <w:pStyle w:val="NormalWeb"/>
        <w:numPr>
          <w:ilvl w:val="0"/>
          <w:numId w:val="12"/>
        </w:numPr>
        <w:bidi/>
        <w:jc w:val="both"/>
        <w:rPr>
          <w:rFonts w:ascii="Simplified Arabic" w:hAnsi="Simplified Arabic" w:cs="Simplified Arabic"/>
          <w:sz w:val="28"/>
          <w:szCs w:val="28"/>
          <w:rtl/>
        </w:rPr>
      </w:pPr>
      <w:r w:rsidRPr="006F10E6">
        <w:rPr>
          <w:rFonts w:ascii="Simplified Arabic" w:hAnsi="Simplified Arabic" w:cs="Simplified Arabic"/>
          <w:sz w:val="28"/>
          <w:szCs w:val="28"/>
          <w:rtl/>
        </w:rPr>
        <w:t>تحديد تسلسل عرض النتائج بوضوح (البدء بالوصف الديموغرافي للعينة، ثم التحليل الوصفي للمحاور، ثم اختبار الفرضيات، وصولاً لنتائج النموذج التقني والمقابلات).</w:t>
      </w:r>
    </w:p>
    <w:p w:rsidR="00EE0801" w:rsidRPr="00AB65FB" w:rsidRDefault="00EE0801" w:rsidP="00092E1D">
      <w:pPr>
        <w:pStyle w:val="Heading3"/>
        <w:bidi/>
        <w:jc w:val="both"/>
        <w:rPr>
          <w:rFonts w:ascii="Simplified Arabic" w:hAnsi="Simplified Arabic" w:cs="Simplified Arabic"/>
          <w:sz w:val="28"/>
          <w:szCs w:val="28"/>
          <w:rtl/>
        </w:rPr>
      </w:pPr>
      <w:r w:rsidRPr="00AB65FB">
        <w:rPr>
          <w:rFonts w:ascii="Simplified Arabic" w:hAnsi="Simplified Arabic" w:cs="Simplified Arabic"/>
          <w:sz w:val="28"/>
          <w:szCs w:val="28"/>
          <w:rtl/>
        </w:rPr>
        <w:t>2. عرض النتائج والتعليق عليه</w:t>
      </w:r>
      <w:r>
        <w:rPr>
          <w:rFonts w:ascii="Simplified Arabic" w:hAnsi="Simplified Arabic" w:cs="Simplified Arabic"/>
          <w:sz w:val="28"/>
          <w:szCs w:val="28"/>
          <w:rtl/>
        </w:rPr>
        <w:t>ا ومهارة التحليل</w:t>
      </w:r>
    </w:p>
    <w:p w:rsidR="00EE0801" w:rsidRPr="00AB65FB" w:rsidRDefault="00EE0801" w:rsidP="00092E1D">
      <w:pPr>
        <w:pStyle w:val="NormalWeb"/>
        <w:bidi/>
        <w:jc w:val="both"/>
        <w:rPr>
          <w:rFonts w:ascii="Simplified Arabic" w:hAnsi="Simplified Arabic" w:cs="Simplified Arabic"/>
          <w:sz w:val="28"/>
          <w:szCs w:val="28"/>
          <w:rtl/>
        </w:rPr>
      </w:pPr>
      <w:r w:rsidRPr="00AB65FB">
        <w:rPr>
          <w:rFonts w:ascii="Simplified Arabic" w:hAnsi="Simplified Arabic" w:cs="Simplified Arabic"/>
          <w:sz w:val="28"/>
          <w:szCs w:val="28"/>
          <w:rtl/>
        </w:rPr>
        <w:t xml:space="preserve"> في الجداول (من 4.9 إلى 4.12) الخاصة بالتحليل الوصفي لمحاور الاستبانة (الشفافية، العدالة، المساءلة، حماية الخصوصية)، يلاحظ أن تعليق الباحث يميل إلى الوصف الرقمي البحت (ذكر المتوسطات الحسابية والانحرافات المعيارية والترتيب كما هي في الجداول) دون تعليق تحليلي كافٍ</w:t>
      </w:r>
      <w:r>
        <w:rPr>
          <w:rFonts w:ascii="Simplified Arabic" w:hAnsi="Simplified Arabic" w:cs="Simplified Arabic" w:hint="cs"/>
          <w:sz w:val="28"/>
          <w:szCs w:val="28"/>
          <w:rtl/>
        </w:rPr>
        <w:t>.</w:t>
      </w:r>
    </w:p>
    <w:p w:rsidR="00EE0801" w:rsidRDefault="00EE0801" w:rsidP="00092E1D">
      <w:pPr>
        <w:pStyle w:val="NormalWeb"/>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ملاحظة توجيهية: </w:t>
      </w:r>
      <w:r w:rsidRPr="00AB65FB">
        <w:rPr>
          <w:rFonts w:ascii="Simplified Arabic" w:hAnsi="Simplified Arabic" w:cs="Simplified Arabic"/>
          <w:sz w:val="28"/>
          <w:szCs w:val="28"/>
          <w:rtl/>
        </w:rPr>
        <w:t xml:space="preserve">يجب تعزيز التعليق أسفل هذه الجداول بعبارات واضحة تُظهر الفهم العميق للظاهرة البحثية؛ على سبيل المثال، في صفحة </w:t>
      </w:r>
      <w:r>
        <w:rPr>
          <w:rFonts w:ascii="Simplified Arabic" w:hAnsi="Simplified Arabic" w:cs="Simplified Arabic" w:hint="cs"/>
          <w:sz w:val="28"/>
          <w:szCs w:val="28"/>
          <w:rtl/>
        </w:rPr>
        <w:t>59</w:t>
      </w:r>
      <w:r w:rsidRPr="00AB65FB">
        <w:rPr>
          <w:rFonts w:ascii="Simplified Arabic" w:hAnsi="Simplified Arabic" w:cs="Simplified Arabic"/>
          <w:sz w:val="28"/>
          <w:szCs w:val="28"/>
          <w:rtl/>
        </w:rPr>
        <w:t xml:space="preserve"> (جدول 4.12 محور حماية الخصوصية)، يحتاج ا</w:t>
      </w:r>
      <w:r>
        <w:rPr>
          <w:rFonts w:ascii="Simplified Arabic" w:hAnsi="Simplified Arabic" w:cs="Simplified Arabic"/>
          <w:sz w:val="28"/>
          <w:szCs w:val="28"/>
          <w:rtl/>
        </w:rPr>
        <w:t xml:space="preserve">لباحث إلى تفسير سبب </w:t>
      </w:r>
      <w:r>
        <w:rPr>
          <w:rFonts w:ascii="Simplified Arabic" w:hAnsi="Simplified Arabic" w:cs="Simplified Arabic" w:hint="cs"/>
          <w:sz w:val="28"/>
          <w:szCs w:val="28"/>
          <w:rtl/>
        </w:rPr>
        <w:t>المحور الرابع على قيمة مرتفعة جدا،</w:t>
      </w:r>
      <w:r w:rsidRPr="00AB65FB">
        <w:rPr>
          <w:rFonts w:ascii="Simplified Arabic" w:hAnsi="Simplified Arabic" w:cs="Simplified Arabic"/>
          <w:sz w:val="28"/>
          <w:szCs w:val="28"/>
          <w:rtl/>
        </w:rPr>
        <w:t xml:space="preserve"> وربط ذلك بـ "واقع التطبيقات الذكية" في البيئة المحلية والمخاطر السلوكية للخوارزميات بدلاً من مجرد إعادة كتابة الأرقام.</w:t>
      </w:r>
    </w:p>
    <w:p w:rsidR="006A0094" w:rsidRPr="00E85362" w:rsidRDefault="006A0094"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E85362">
        <w:rPr>
          <w:rFonts w:ascii="Simplified Arabic" w:eastAsia="Times New Roman" w:hAnsi="Simplified Arabic" w:cs="Simplified Arabic"/>
          <w:b/>
          <w:bCs/>
          <w:sz w:val="28"/>
          <w:szCs w:val="28"/>
          <w:rtl/>
        </w:rPr>
        <w:t>عدم الاكتفاء بالوصف الرقمي</w:t>
      </w:r>
      <w:r w:rsidRPr="00E85362">
        <w:rPr>
          <w:rFonts w:ascii="Simplified Arabic" w:eastAsia="Times New Roman" w:hAnsi="Simplified Arabic" w:cs="Simplified Arabic"/>
          <w:b/>
          <w:bCs/>
          <w:sz w:val="28"/>
          <w:szCs w:val="28"/>
        </w:rPr>
        <w:t>:</w:t>
      </w:r>
    </w:p>
    <w:p w:rsidR="006A0094" w:rsidRDefault="006A0094" w:rsidP="00092E1D">
      <w:pPr>
        <w:bidi/>
        <w:spacing w:before="100" w:beforeAutospacing="1" w:after="100" w:afterAutospacing="1" w:line="240" w:lineRule="auto"/>
        <w:jc w:val="both"/>
        <w:rPr>
          <w:rFonts w:ascii="Simplified Arabic" w:eastAsia="Times New Roman" w:hAnsi="Simplified Arabic" w:cs="Simplified Arabic"/>
          <w:sz w:val="28"/>
          <w:szCs w:val="28"/>
          <w:rtl/>
        </w:rPr>
      </w:pPr>
      <w:r w:rsidRPr="00E85362">
        <w:rPr>
          <w:rFonts w:ascii="Simplified Arabic" w:eastAsia="Times New Roman" w:hAnsi="Simplified Arabic" w:cs="Simplified Arabic"/>
          <w:sz w:val="28"/>
          <w:szCs w:val="28"/>
          <w:rtl/>
        </w:rPr>
        <w:t>من الخطأ المنهجي الاقتصار على قرا</w:t>
      </w:r>
      <w:r>
        <w:rPr>
          <w:rFonts w:ascii="Simplified Arabic" w:eastAsia="Times New Roman" w:hAnsi="Simplified Arabic" w:cs="Simplified Arabic"/>
          <w:sz w:val="28"/>
          <w:szCs w:val="28"/>
          <w:rtl/>
        </w:rPr>
        <w:t xml:space="preserve">ءة الأرقام المذكورة في الجداول </w:t>
      </w:r>
      <w:r w:rsidRPr="00E85362">
        <w:rPr>
          <w:rFonts w:ascii="Simplified Arabic" w:eastAsia="Times New Roman" w:hAnsi="Simplified Arabic" w:cs="Simplified Arabic"/>
          <w:sz w:val="28"/>
          <w:szCs w:val="28"/>
          <w:rtl/>
        </w:rPr>
        <w:t xml:space="preserve">مثل: بلغ المتوسط الحسابي 4.12... ينبغي الاتجاه فوراً نحو </w:t>
      </w:r>
      <w:r w:rsidRPr="00E85362">
        <w:rPr>
          <w:rFonts w:ascii="Simplified Arabic" w:eastAsia="Times New Roman" w:hAnsi="Simplified Arabic" w:cs="Simplified Arabic"/>
          <w:b/>
          <w:bCs/>
          <w:sz w:val="28"/>
          <w:szCs w:val="28"/>
          <w:rtl/>
        </w:rPr>
        <w:t>التفسير المفهومي</w:t>
      </w:r>
      <w:r>
        <w:rPr>
          <w:rFonts w:ascii="Simplified Arabic" w:eastAsia="Times New Roman" w:hAnsi="Simplified Arabic" w:cs="Simplified Arabic" w:hint="cs"/>
          <w:sz w:val="28"/>
          <w:szCs w:val="28"/>
          <w:rtl/>
        </w:rPr>
        <w:t xml:space="preserve">. </w:t>
      </w:r>
      <w:r w:rsidRPr="00E85362">
        <w:rPr>
          <w:rFonts w:ascii="Simplified Arabic" w:eastAsia="Times New Roman" w:hAnsi="Simplified Arabic" w:cs="Simplified Arabic"/>
          <w:sz w:val="28"/>
          <w:szCs w:val="28"/>
          <w:rtl/>
        </w:rPr>
        <w:t>لماذا ظهرت هذه النتيجة بهذه القيمة بالذات؟</w:t>
      </w:r>
    </w:p>
    <w:p w:rsidR="006A0094" w:rsidRPr="00E85362" w:rsidRDefault="006A0094"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E85362">
        <w:rPr>
          <w:rFonts w:ascii="Simplified Arabic" w:eastAsia="Times New Roman" w:hAnsi="Simplified Arabic" w:cs="Simplified Arabic"/>
          <w:sz w:val="28"/>
          <w:szCs w:val="28"/>
          <w:rtl/>
        </w:rPr>
        <w:t xml:space="preserve"> وما انعكاس ذلك على تقنية المعلومات والامتثال الأخلاقي؟</w:t>
      </w:r>
    </w:p>
    <w:p w:rsidR="00D55FF0" w:rsidRDefault="00D55FF0">
      <w:pPr>
        <w:rPr>
          <w:rFonts w:ascii="Simplified Arabic" w:eastAsia="Times New Roman" w:hAnsi="Simplified Arabic" w:cs="Simplified Arabic"/>
          <w:sz w:val="28"/>
          <w:szCs w:val="28"/>
          <w:rtl/>
        </w:rPr>
      </w:pPr>
      <w:r>
        <w:rPr>
          <w:rFonts w:ascii="Simplified Arabic" w:hAnsi="Simplified Arabic" w:cs="Simplified Arabic"/>
          <w:sz w:val="28"/>
          <w:szCs w:val="28"/>
          <w:rtl/>
        </w:rPr>
        <w:br w:type="page"/>
      </w:r>
    </w:p>
    <w:p w:rsidR="00EE0801" w:rsidRPr="00AB65FB" w:rsidRDefault="00EE0801" w:rsidP="00092E1D">
      <w:pPr>
        <w:pStyle w:val="Heading3"/>
        <w:bidi/>
        <w:jc w:val="both"/>
        <w:rPr>
          <w:rFonts w:ascii="Simplified Arabic" w:hAnsi="Simplified Arabic" w:cs="Simplified Arabic"/>
          <w:sz w:val="28"/>
          <w:szCs w:val="28"/>
          <w:rtl/>
        </w:rPr>
      </w:pPr>
      <w:r w:rsidRPr="00AB65FB">
        <w:rPr>
          <w:rFonts w:ascii="Simplified Arabic" w:hAnsi="Simplified Arabic" w:cs="Simplified Arabic"/>
          <w:sz w:val="28"/>
          <w:szCs w:val="28"/>
          <w:rtl/>
        </w:rPr>
        <w:lastRenderedPageBreak/>
        <w:t>3. التفسير في</w:t>
      </w:r>
      <w:r w:rsidR="00D534E8">
        <w:rPr>
          <w:rFonts w:ascii="Simplified Arabic" w:hAnsi="Simplified Arabic" w:cs="Simplified Arabic"/>
          <w:sz w:val="28"/>
          <w:szCs w:val="28"/>
          <w:rtl/>
        </w:rPr>
        <w:t xml:space="preserve"> ضوء الإطار النظري</w:t>
      </w:r>
    </w:p>
    <w:p w:rsidR="00EE0801" w:rsidRPr="00AB65FB" w:rsidRDefault="00EE0801" w:rsidP="00092E1D">
      <w:pPr>
        <w:pStyle w:val="NormalWeb"/>
        <w:bidi/>
        <w:jc w:val="both"/>
        <w:rPr>
          <w:rFonts w:ascii="Simplified Arabic" w:hAnsi="Simplified Arabic" w:cs="Simplified Arabic"/>
          <w:sz w:val="28"/>
          <w:szCs w:val="28"/>
          <w:rtl/>
        </w:rPr>
      </w:pPr>
      <w:r w:rsidRPr="00D55FF0">
        <w:rPr>
          <w:rFonts w:ascii="Simplified Arabic" w:hAnsi="Simplified Arabic" w:cs="Simplified Arabic"/>
          <w:sz w:val="28"/>
          <w:szCs w:val="28"/>
          <w:rtl/>
        </w:rPr>
        <w:t>عن</w:t>
      </w:r>
      <w:r w:rsidR="00D534E8" w:rsidRPr="00D55FF0">
        <w:rPr>
          <w:rFonts w:ascii="Simplified Arabic" w:hAnsi="Simplified Arabic" w:cs="Simplified Arabic"/>
          <w:sz w:val="28"/>
          <w:szCs w:val="28"/>
          <w:rtl/>
        </w:rPr>
        <w:t>د عرض جدول الترتيب العام للمحاو</w:t>
      </w:r>
      <w:r w:rsidR="00D534E8" w:rsidRPr="00D55FF0">
        <w:rPr>
          <w:rFonts w:ascii="Simplified Arabic" w:hAnsi="Simplified Arabic" w:cs="Simplified Arabic" w:hint="cs"/>
          <w:sz w:val="28"/>
          <w:szCs w:val="28"/>
          <w:rtl/>
        </w:rPr>
        <w:t xml:space="preserve">ر صفحة 60 </w:t>
      </w:r>
      <w:r w:rsidRPr="00D55FF0">
        <w:rPr>
          <w:rFonts w:ascii="Simplified Arabic" w:hAnsi="Simplified Arabic" w:cs="Simplified Arabic"/>
          <w:sz w:val="28"/>
          <w:szCs w:val="28"/>
          <w:rtl/>
        </w:rPr>
        <w:t xml:space="preserve">(جدول 4.13)، ل لم </w:t>
      </w:r>
      <w:r w:rsidR="00D534E8" w:rsidRPr="00D55FF0">
        <w:rPr>
          <w:rFonts w:ascii="Simplified Arabic" w:hAnsi="Simplified Arabic" w:cs="Simplified Arabic" w:hint="cs"/>
          <w:sz w:val="28"/>
          <w:szCs w:val="28"/>
          <w:rtl/>
        </w:rPr>
        <w:t xml:space="preserve">يتم </w:t>
      </w:r>
      <w:r w:rsidRPr="00D55FF0">
        <w:rPr>
          <w:rFonts w:ascii="Simplified Arabic" w:hAnsi="Simplified Arabic" w:cs="Simplified Arabic"/>
          <w:sz w:val="28"/>
          <w:szCs w:val="28"/>
          <w:rtl/>
        </w:rPr>
        <w:t>ربط الاستنتاج الحيوى بالجذور المفاهيمية والنظرية المؤصلة في الفصل الثاني.</w:t>
      </w:r>
    </w:p>
    <w:p w:rsidR="00EE0801" w:rsidRPr="00AB65FB" w:rsidRDefault="00EE0801" w:rsidP="00092E1D">
      <w:pPr>
        <w:pStyle w:val="NormalWeb"/>
        <w:bidi/>
        <w:jc w:val="both"/>
        <w:rPr>
          <w:rFonts w:ascii="Simplified Arabic" w:hAnsi="Simplified Arabic" w:cs="Simplified Arabic"/>
          <w:sz w:val="28"/>
          <w:szCs w:val="28"/>
          <w:rtl/>
        </w:rPr>
      </w:pPr>
      <w:r w:rsidRPr="00AB65FB">
        <w:rPr>
          <w:rFonts w:ascii="Simplified Arabic" w:hAnsi="Simplified Arabic" w:cs="Simplified Arabic"/>
          <w:sz w:val="28"/>
          <w:szCs w:val="28"/>
          <w:rtl/>
        </w:rPr>
        <w:t>عند رفض الفرضية السابعة (</w:t>
      </w:r>
      <w:r w:rsidRPr="00AB65FB">
        <w:rPr>
          <w:rStyle w:val="mord"/>
          <w:rFonts w:ascii="Simplified Arabic" w:hAnsi="Simplified Arabic" w:cs="Simplified Arabic"/>
          <w:sz w:val="28"/>
          <w:szCs w:val="28"/>
        </w:rPr>
        <w:t>H</w:t>
      </w:r>
      <w:r w:rsidRPr="00AB65FB">
        <w:rPr>
          <w:rStyle w:val="mord"/>
          <w:rFonts w:ascii="Simplified Arabic" w:hAnsi="Simplified Arabic" w:cs="Simplified Arabic"/>
          <w:sz w:val="28"/>
          <w:szCs w:val="28"/>
          <w:rtl/>
        </w:rPr>
        <w:t>7</w:t>
      </w:r>
      <w:r w:rsidRPr="00AB65FB">
        <w:rPr>
          <w:rFonts w:ascii="Simplified Arabic" w:hAnsi="Simplified Arabic" w:cs="Simplified Arabic"/>
          <w:sz w:val="28"/>
          <w:szCs w:val="28"/>
          <w:rtl/>
        </w:rPr>
        <w:t xml:space="preserve">) </w:t>
      </w:r>
      <w:r w:rsidR="00563C0C">
        <w:rPr>
          <w:rFonts w:ascii="Simplified Arabic" w:hAnsi="Simplified Arabic" w:cs="Simplified Arabic" w:hint="cs"/>
          <w:sz w:val="28"/>
          <w:szCs w:val="28"/>
          <w:rtl/>
        </w:rPr>
        <w:t xml:space="preserve"> صفحة 64 </w:t>
      </w:r>
      <w:r w:rsidRPr="00AB65FB">
        <w:rPr>
          <w:rFonts w:ascii="Simplified Arabic" w:hAnsi="Simplified Arabic" w:cs="Simplified Arabic"/>
          <w:sz w:val="28"/>
          <w:szCs w:val="28"/>
          <w:rtl/>
        </w:rPr>
        <w:t>لعدم وجود دلالة إحصائية (</w:t>
      </w:r>
      <w:r w:rsidRPr="00AB65FB">
        <w:rPr>
          <w:rStyle w:val="mord"/>
          <w:rFonts w:ascii="Simplified Arabic" w:hAnsi="Simplified Arabic" w:cs="Simplified Arabic"/>
          <w:sz w:val="28"/>
          <w:szCs w:val="28"/>
          <w:rtl/>
        </w:rPr>
        <w:t>0.071</w:t>
      </w:r>
      <w:r w:rsidR="00563C0C">
        <w:rPr>
          <w:rFonts w:ascii="Simplified Arabic" w:hAnsi="Simplified Arabic" w:cs="Simplified Arabic"/>
          <w:sz w:val="28"/>
          <w:szCs w:val="28"/>
          <w:rtl/>
        </w:rPr>
        <w:t>)، قدم الباحث تفس</w:t>
      </w:r>
      <w:r w:rsidR="00563C0C">
        <w:rPr>
          <w:rFonts w:ascii="Simplified Arabic" w:hAnsi="Simplified Arabic" w:cs="Simplified Arabic" w:hint="cs"/>
          <w:sz w:val="28"/>
          <w:szCs w:val="28"/>
          <w:rtl/>
        </w:rPr>
        <w:t>يراً مناسبا</w:t>
      </w:r>
      <w:r w:rsidRPr="00AB65FB">
        <w:rPr>
          <w:rFonts w:ascii="Simplified Arabic" w:hAnsi="Simplified Arabic" w:cs="Simplified Arabic"/>
          <w:sz w:val="28"/>
          <w:szCs w:val="28"/>
          <w:rtl/>
        </w:rPr>
        <w:t>، لكنه يفتقر إلى الإسناد النظري المباشر لأدبيات الخصوصية الرقمية.</w:t>
      </w:r>
    </w:p>
    <w:p w:rsidR="00EE0801" w:rsidRPr="00AB65FB" w:rsidRDefault="00563C0C" w:rsidP="00092E1D">
      <w:pPr>
        <w:pStyle w:val="NormalWeb"/>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ملاحظة توجيهية: </w:t>
      </w:r>
      <w:r w:rsidR="00EE0801" w:rsidRPr="00AB65FB">
        <w:rPr>
          <w:rFonts w:ascii="Simplified Arabic" w:hAnsi="Simplified Arabic" w:cs="Simplified Arabic"/>
          <w:sz w:val="28"/>
          <w:szCs w:val="28"/>
          <w:rtl/>
        </w:rPr>
        <w:t xml:space="preserve">يجب على الباحث في الصياغة المطورة لصفحتي </w:t>
      </w:r>
      <w:r>
        <w:rPr>
          <w:rFonts w:ascii="Simplified Arabic" w:hAnsi="Simplified Arabic" w:cs="Simplified Arabic" w:hint="cs"/>
          <w:sz w:val="28"/>
          <w:szCs w:val="28"/>
          <w:rtl/>
        </w:rPr>
        <w:t>64 و 65</w:t>
      </w:r>
      <w:r w:rsidR="00EE0801" w:rsidRPr="00AB65FB">
        <w:rPr>
          <w:rFonts w:ascii="Simplified Arabic" w:hAnsi="Simplified Arabic" w:cs="Simplified Arabic"/>
          <w:sz w:val="28"/>
          <w:szCs w:val="28"/>
          <w:rtl/>
        </w:rPr>
        <w:t xml:space="preserve"> العودة صراحةً إلى المفاهيم والنظريات الواردة في الفصل الثاني (مثل نظرية المراقبة الرأسمالية لـ </w:t>
      </w:r>
      <w:proofErr w:type="spellStart"/>
      <w:r w:rsidR="00EE0801" w:rsidRPr="00AB65FB">
        <w:rPr>
          <w:rFonts w:ascii="Simplified Arabic" w:hAnsi="Simplified Arabic" w:cs="Simplified Arabic"/>
          <w:sz w:val="28"/>
          <w:szCs w:val="28"/>
        </w:rPr>
        <w:t>Zuboff</w:t>
      </w:r>
      <w:proofErr w:type="spellEnd"/>
      <w:r w:rsidR="00EE0801" w:rsidRPr="00AB65FB">
        <w:rPr>
          <w:rFonts w:ascii="Simplified Arabic" w:hAnsi="Simplified Arabic" w:cs="Simplified Arabic"/>
          <w:sz w:val="28"/>
          <w:szCs w:val="28"/>
        </w:rPr>
        <w:t>, 2019</w:t>
      </w:r>
      <w:r w:rsidR="00EE0801" w:rsidRPr="00AB65FB">
        <w:rPr>
          <w:rFonts w:ascii="Simplified Arabic" w:hAnsi="Simplified Arabic" w:cs="Simplified Arabic"/>
          <w:sz w:val="28"/>
          <w:szCs w:val="28"/>
          <w:rtl/>
        </w:rPr>
        <w:t xml:space="preserve"> أو أطر الأمان لـ </w:t>
      </w:r>
      <w:proofErr w:type="spellStart"/>
      <w:r w:rsidR="00EE0801" w:rsidRPr="00AB65FB">
        <w:rPr>
          <w:rFonts w:ascii="Simplified Arabic" w:hAnsi="Simplified Arabic" w:cs="Simplified Arabic"/>
          <w:sz w:val="28"/>
          <w:szCs w:val="28"/>
        </w:rPr>
        <w:t>Binns</w:t>
      </w:r>
      <w:proofErr w:type="spellEnd"/>
      <w:r w:rsidR="00EE0801" w:rsidRPr="00AB65FB">
        <w:rPr>
          <w:rFonts w:ascii="Simplified Arabic" w:hAnsi="Simplified Arabic" w:cs="Simplified Arabic"/>
          <w:sz w:val="28"/>
          <w:szCs w:val="28"/>
        </w:rPr>
        <w:t>, 2020</w:t>
      </w:r>
      <w:r w:rsidR="00EE0801" w:rsidRPr="00AB65FB">
        <w:rPr>
          <w:rFonts w:ascii="Simplified Arabic" w:hAnsi="Simplified Arabic" w:cs="Simplified Arabic"/>
          <w:sz w:val="28"/>
          <w:szCs w:val="28"/>
          <w:rtl/>
        </w:rPr>
        <w:t>) لتبرير هذه النتائج الإحصائية وجعل المناقشة ذات عمق رصين.</w:t>
      </w:r>
    </w:p>
    <w:p w:rsidR="00563C0C" w:rsidRDefault="00EE0801" w:rsidP="00D55FF0">
      <w:pPr>
        <w:pStyle w:val="Heading3"/>
        <w:numPr>
          <w:ilvl w:val="0"/>
          <w:numId w:val="10"/>
        </w:numPr>
        <w:bidi/>
        <w:jc w:val="both"/>
        <w:rPr>
          <w:rFonts w:ascii="Simplified Arabic" w:hAnsi="Simplified Arabic" w:cs="Simplified Arabic"/>
          <w:sz w:val="28"/>
          <w:szCs w:val="28"/>
          <w:rtl/>
        </w:rPr>
      </w:pPr>
      <w:r w:rsidRPr="00AB65FB">
        <w:rPr>
          <w:rFonts w:ascii="Simplified Arabic" w:hAnsi="Simplified Arabic" w:cs="Simplified Arabic"/>
          <w:sz w:val="28"/>
          <w:szCs w:val="28"/>
          <w:rtl/>
        </w:rPr>
        <w:t xml:space="preserve">مقارنة النتائج بالدراسات السابقة وبيان أسباب الاختلاف </w:t>
      </w:r>
    </w:p>
    <w:p w:rsidR="00EE0801" w:rsidRPr="00AB65FB" w:rsidRDefault="00EE0801" w:rsidP="00092E1D">
      <w:pPr>
        <w:pStyle w:val="Heading3"/>
        <w:bidi/>
        <w:jc w:val="both"/>
        <w:rPr>
          <w:rFonts w:ascii="Simplified Arabic" w:hAnsi="Simplified Arabic" w:cs="Simplified Arabic"/>
          <w:sz w:val="28"/>
          <w:szCs w:val="28"/>
          <w:rtl/>
        </w:rPr>
      </w:pPr>
      <w:r w:rsidRPr="00AB65FB">
        <w:rPr>
          <w:rFonts w:ascii="Simplified Arabic" w:hAnsi="Simplified Arabic" w:cs="Simplified Arabic"/>
          <w:sz w:val="28"/>
          <w:szCs w:val="28"/>
          <w:rtl/>
        </w:rPr>
        <w:t xml:space="preserve">يخلو قسم اختبار الفرضيات (من الفرضية الأولى </w:t>
      </w:r>
      <w:r w:rsidR="00563C0C">
        <w:rPr>
          <w:rStyle w:val="mord"/>
          <w:rFonts w:ascii="Simplified Arabic" w:hAnsi="Simplified Arabic" w:cs="Simplified Arabic"/>
          <w:sz w:val="28"/>
          <w:szCs w:val="28"/>
        </w:rPr>
        <w:t>H1</w:t>
      </w:r>
      <w:r w:rsidRPr="00AB65FB">
        <w:rPr>
          <w:rFonts w:ascii="Simplified Arabic" w:hAnsi="Simplified Arabic" w:cs="Simplified Arabic"/>
          <w:sz w:val="28"/>
          <w:szCs w:val="28"/>
          <w:rtl/>
        </w:rPr>
        <w:t xml:space="preserve"> إلى الفرضية العاشرة </w:t>
      </w:r>
      <w:r w:rsidR="00563C0C">
        <w:rPr>
          <w:rStyle w:val="mord"/>
          <w:rFonts w:ascii="Simplified Arabic" w:hAnsi="Simplified Arabic" w:cs="Simplified Arabic"/>
          <w:sz w:val="28"/>
          <w:szCs w:val="28"/>
        </w:rPr>
        <w:t>H10</w:t>
      </w:r>
      <w:r w:rsidRPr="00AB65FB">
        <w:rPr>
          <w:rFonts w:ascii="Simplified Arabic" w:hAnsi="Simplified Arabic" w:cs="Simplified Arabic"/>
          <w:sz w:val="28"/>
          <w:szCs w:val="28"/>
          <w:rtl/>
        </w:rPr>
        <w:t xml:space="preserve">) تماماً من أي مقارنة علمية بين ما توصل إليه الباحث من نتائج وقبول/رفض للفروض، وبين ما توصلت إليه الدراسات السابقة المذكورة في الفصل الثاني (مثل دراسة الشمري، الغامدي، </w:t>
      </w:r>
      <w:r w:rsidRPr="00AB65FB">
        <w:rPr>
          <w:rFonts w:ascii="Simplified Arabic" w:hAnsi="Simplified Arabic" w:cs="Simplified Arabic"/>
          <w:sz w:val="28"/>
          <w:szCs w:val="28"/>
        </w:rPr>
        <w:t>Miller et al</w:t>
      </w:r>
      <w:r w:rsidR="00563C0C">
        <w:rPr>
          <w:rFonts w:ascii="Simplified Arabic" w:hAnsi="Simplified Arabic" w:cs="Simplified Arabic" w:hint="cs"/>
          <w:sz w:val="28"/>
          <w:szCs w:val="28"/>
          <w:rtl/>
        </w:rPr>
        <w:t>)</w:t>
      </w:r>
    </w:p>
    <w:p w:rsidR="00EE0801" w:rsidRPr="00AB65FB" w:rsidRDefault="00563C0C" w:rsidP="00092E1D">
      <w:pPr>
        <w:pStyle w:val="NormalWeb"/>
        <w:bidi/>
        <w:jc w:val="both"/>
        <w:rPr>
          <w:rFonts w:ascii="Simplified Arabic" w:hAnsi="Simplified Arabic" w:cs="Simplified Arabic"/>
          <w:sz w:val="28"/>
          <w:szCs w:val="28"/>
          <w:rtl/>
        </w:rPr>
      </w:pPr>
      <w:r w:rsidRPr="00E85362">
        <w:rPr>
          <w:rFonts w:ascii="Simplified Arabic" w:hAnsi="Simplified Arabic" w:cs="Simplified Arabic" w:hint="cs"/>
          <w:sz w:val="28"/>
          <w:szCs w:val="28"/>
          <w:highlight w:val="lightGray"/>
          <w:rtl/>
        </w:rPr>
        <w:t xml:space="preserve">ملاحظة توجيهية: يجب </w:t>
      </w:r>
      <w:r w:rsidR="00EE0801" w:rsidRPr="00E85362">
        <w:rPr>
          <w:rFonts w:ascii="Simplified Arabic" w:hAnsi="Simplified Arabic" w:cs="Simplified Arabic"/>
          <w:sz w:val="28"/>
          <w:szCs w:val="28"/>
          <w:highlight w:val="lightGray"/>
          <w:rtl/>
        </w:rPr>
        <w:t>إضافة فقرات مقارنة واضحة عقب كل اختبار فرضية، يوضح فيها الباحث إن كانت نتيجته (داعمة ومؤيدة) أو (معارضة ومخالفة) لتلك الدراسات، مع تحليل مسببات الاختلاف أو التشابه وإرجاعها علمياً إلى:</w:t>
      </w:r>
    </w:p>
    <w:p w:rsidR="00EE0801" w:rsidRPr="00AB65FB" w:rsidRDefault="00EE0801" w:rsidP="00D55FF0">
      <w:pPr>
        <w:pStyle w:val="NormalWeb"/>
        <w:numPr>
          <w:ilvl w:val="1"/>
          <w:numId w:val="3"/>
        </w:numPr>
        <w:bidi/>
        <w:jc w:val="both"/>
        <w:rPr>
          <w:rFonts w:ascii="Simplified Arabic" w:hAnsi="Simplified Arabic" w:cs="Simplified Arabic"/>
          <w:sz w:val="28"/>
          <w:szCs w:val="28"/>
          <w:rtl/>
        </w:rPr>
      </w:pPr>
      <w:r w:rsidRPr="00AB65FB">
        <w:rPr>
          <w:rFonts w:ascii="Simplified Arabic" w:hAnsi="Simplified Arabic" w:cs="Simplified Arabic"/>
          <w:sz w:val="28"/>
          <w:szCs w:val="28"/>
          <w:rtl/>
        </w:rPr>
        <w:t>اختلاف الثقافات أو البيئات التنظيمية والتشريعية (بين البيئة السعودية والبيئات العالمية).</w:t>
      </w:r>
    </w:p>
    <w:p w:rsidR="00E85362" w:rsidRPr="006A0094" w:rsidRDefault="00EE0801" w:rsidP="00D55FF0">
      <w:pPr>
        <w:pStyle w:val="NormalWeb"/>
        <w:numPr>
          <w:ilvl w:val="1"/>
          <w:numId w:val="3"/>
        </w:numPr>
        <w:bidi/>
        <w:jc w:val="both"/>
        <w:rPr>
          <w:rFonts w:ascii="Simplified Arabic" w:hAnsi="Simplified Arabic" w:cs="Simplified Arabic"/>
          <w:sz w:val="28"/>
          <w:szCs w:val="28"/>
          <w:rtl/>
        </w:rPr>
      </w:pPr>
      <w:r w:rsidRPr="00AB65FB">
        <w:rPr>
          <w:rFonts w:ascii="Simplified Arabic" w:hAnsi="Simplified Arabic" w:cs="Simplified Arabic"/>
          <w:sz w:val="28"/>
          <w:szCs w:val="28"/>
          <w:rtl/>
        </w:rPr>
        <w:t>اختلاف المنهجية المتبعة وأدوات الدراسة (حيث تميزت هذه الدراسة بدمج النموذج التقني بايثون مع الاستبانة والمقابلات).</w:t>
      </w:r>
    </w:p>
    <w:p w:rsidR="00EE0801" w:rsidRPr="00AB65FB" w:rsidRDefault="00EE0801" w:rsidP="00092E1D">
      <w:pPr>
        <w:pStyle w:val="Heading3"/>
        <w:bidi/>
        <w:jc w:val="both"/>
        <w:rPr>
          <w:rFonts w:ascii="Simplified Arabic" w:hAnsi="Simplified Arabic" w:cs="Simplified Arabic"/>
          <w:sz w:val="28"/>
          <w:szCs w:val="28"/>
          <w:rtl/>
        </w:rPr>
      </w:pPr>
      <w:r w:rsidRPr="00AB65FB">
        <w:rPr>
          <w:rFonts w:ascii="Simplified Arabic" w:hAnsi="Simplified Arabic" w:cs="Simplified Arabic"/>
          <w:sz w:val="28"/>
          <w:szCs w:val="28"/>
          <w:rtl/>
        </w:rPr>
        <w:t xml:space="preserve">نتائج المقابلات (صفحة </w:t>
      </w:r>
      <w:r w:rsidR="008635F8">
        <w:rPr>
          <w:rFonts w:ascii="Simplified Arabic" w:hAnsi="Simplified Arabic" w:cs="Simplified Arabic" w:hint="cs"/>
          <w:sz w:val="28"/>
          <w:szCs w:val="28"/>
          <w:rtl/>
        </w:rPr>
        <w:t>68</w:t>
      </w:r>
      <w:r w:rsidRPr="00AB65FB">
        <w:rPr>
          <w:rFonts w:ascii="Simplified Arabic" w:hAnsi="Simplified Arabic" w:cs="Simplified Arabic"/>
          <w:sz w:val="28"/>
          <w:szCs w:val="28"/>
          <w:rtl/>
        </w:rPr>
        <w:t>)</w:t>
      </w:r>
    </w:p>
    <w:p w:rsidR="00EE0801" w:rsidRDefault="008635F8" w:rsidP="00D55FF0">
      <w:pPr>
        <w:pStyle w:val="NormalWeb"/>
        <w:numPr>
          <w:ilvl w:val="0"/>
          <w:numId w:val="4"/>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ملاجظة توجيهية: </w:t>
      </w:r>
      <w:r w:rsidR="00EE0801" w:rsidRPr="00AB65FB">
        <w:rPr>
          <w:rFonts w:ascii="Simplified Arabic" w:hAnsi="Simplified Arabic" w:cs="Simplified Arabic"/>
          <w:sz w:val="28"/>
          <w:szCs w:val="28"/>
          <w:rtl/>
        </w:rPr>
        <w:t>يجب استكمال المادة المكتوبة لنتائج المقابلات مع الخبراء العشرة في صفحة  ومناقشة أطروحاتهم كمياً وكيفياً لدعم نتائج الاستبيان والنموذج التقني، مع توضيح كيف تساهم هذه المقارنات متعددة الأدوات في تعزيز القيمة العلمية والامتثال الأخلاقي للرسالة.</w:t>
      </w:r>
    </w:p>
    <w:p w:rsidR="00D55FF0" w:rsidRDefault="00D55FF0">
      <w:pPr>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rsidR="00E85362" w:rsidRPr="00E85362" w:rsidRDefault="00E85362" w:rsidP="00092E1D">
      <w:pPr>
        <w:bidi/>
        <w:spacing w:before="100" w:beforeAutospacing="1" w:after="100" w:afterAutospacing="1" w:line="240" w:lineRule="auto"/>
        <w:jc w:val="both"/>
        <w:rPr>
          <w:rFonts w:ascii="Simplified Arabic" w:eastAsia="Times New Roman" w:hAnsi="Simplified Arabic" w:cs="Simplified Arabic"/>
          <w:b/>
          <w:bCs/>
          <w:sz w:val="32"/>
          <w:szCs w:val="32"/>
        </w:rPr>
      </w:pPr>
      <w:bookmarkStart w:id="0" w:name="_GoBack"/>
      <w:bookmarkEnd w:id="0"/>
      <w:r w:rsidRPr="00E85362">
        <w:rPr>
          <w:rFonts w:ascii="Simplified Arabic" w:eastAsia="Times New Roman" w:hAnsi="Simplified Arabic" w:cs="Simplified Arabic"/>
          <w:b/>
          <w:bCs/>
          <w:sz w:val="32"/>
          <w:szCs w:val="32"/>
          <w:rtl/>
        </w:rPr>
        <w:lastRenderedPageBreak/>
        <w:t>توجيهات خاصة بربط النتائج بأسئلة الدراسة وأدواتها</w:t>
      </w:r>
    </w:p>
    <w:p w:rsidR="00E73C77" w:rsidRPr="00E73C77" w:rsidRDefault="00E73C77"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E73C77">
        <w:rPr>
          <w:rFonts w:ascii="Simplified Arabic" w:eastAsia="Times New Roman" w:hAnsi="Simplified Arabic" w:cs="Simplified Arabic"/>
          <w:b/>
          <w:bCs/>
          <w:sz w:val="28"/>
          <w:szCs w:val="28"/>
          <w:rtl/>
        </w:rPr>
        <w:t>عرض نتائج النموذج التقني</w:t>
      </w:r>
      <w:r w:rsidRPr="00E73C77">
        <w:rPr>
          <w:rFonts w:ascii="Simplified Arabic" w:eastAsia="Times New Roman" w:hAnsi="Simplified Arabic" w:cs="Simplified Arabic"/>
          <w:b/>
          <w:bCs/>
          <w:sz w:val="28"/>
          <w:szCs w:val="28"/>
        </w:rPr>
        <w:t xml:space="preserve"> (Prototype Performance):</w:t>
      </w:r>
    </w:p>
    <w:p w:rsidR="00E73C77" w:rsidRPr="00E73C77" w:rsidRDefault="00E73C77"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E73C77">
        <w:rPr>
          <w:rFonts w:ascii="Simplified Arabic" w:eastAsia="Times New Roman" w:hAnsi="Simplified Arabic" w:cs="Simplified Arabic"/>
          <w:sz w:val="28"/>
          <w:szCs w:val="28"/>
          <w:rtl/>
        </w:rPr>
        <w:t xml:space="preserve">يُتوقع في </w:t>
      </w:r>
      <w:r>
        <w:rPr>
          <w:rFonts w:ascii="Simplified Arabic" w:eastAsia="Times New Roman" w:hAnsi="Simplified Arabic" w:cs="Simplified Arabic" w:hint="cs"/>
          <w:sz w:val="28"/>
          <w:szCs w:val="28"/>
          <w:rtl/>
        </w:rPr>
        <w:t xml:space="preserve">هذا </w:t>
      </w:r>
      <w:r w:rsidRPr="00E73C77">
        <w:rPr>
          <w:rFonts w:ascii="Simplified Arabic" w:eastAsia="Times New Roman" w:hAnsi="Simplified Arabic" w:cs="Simplified Arabic"/>
          <w:sz w:val="28"/>
          <w:szCs w:val="28"/>
          <w:rtl/>
        </w:rPr>
        <w:t>الفصل عرض مخرجات أداء النموذج المطور</w:t>
      </w:r>
      <w:r w:rsidRPr="00E73C77">
        <w:rPr>
          <w:rFonts w:ascii="Simplified Arabic" w:eastAsia="Times New Roman" w:hAnsi="Simplified Arabic" w:cs="Simplified Arabic"/>
          <w:sz w:val="28"/>
          <w:szCs w:val="28"/>
        </w:rPr>
        <w:t xml:space="preserve"> (Ethical Compliance Index) </w:t>
      </w:r>
      <w:r w:rsidRPr="00E73C77">
        <w:rPr>
          <w:rFonts w:ascii="Simplified Arabic" w:eastAsia="Times New Roman" w:hAnsi="Simplified Arabic" w:cs="Simplified Arabic"/>
          <w:sz w:val="28"/>
          <w:szCs w:val="28"/>
          <w:rtl/>
        </w:rPr>
        <w:t>باستخدام لغة</w:t>
      </w:r>
      <w:r w:rsidRPr="00E73C77">
        <w:rPr>
          <w:rFonts w:ascii="Simplified Arabic" w:eastAsia="Times New Roman" w:hAnsi="Simplified Arabic" w:cs="Simplified Arabic"/>
          <w:sz w:val="28"/>
          <w:szCs w:val="28"/>
        </w:rPr>
        <w:t xml:space="preserve"> Python. </w:t>
      </w:r>
    </w:p>
    <w:p w:rsidR="00E73C77" w:rsidRPr="00E73C77" w:rsidRDefault="006A0094" w:rsidP="00092E1D">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ملاحظة</w:t>
      </w:r>
      <w:r w:rsidR="00E73C77">
        <w:rPr>
          <w:rFonts w:ascii="Simplified Arabic" w:eastAsia="Times New Roman" w:hAnsi="Simplified Arabic" w:cs="Simplified Arabic" w:hint="cs"/>
          <w:b/>
          <w:bCs/>
          <w:sz w:val="28"/>
          <w:szCs w:val="28"/>
          <w:rtl/>
        </w:rPr>
        <w:t xml:space="preserve"> توجيهية: </w:t>
      </w:r>
      <w:r w:rsidR="00E73C77" w:rsidRPr="00E73C77">
        <w:rPr>
          <w:rFonts w:ascii="Simplified Arabic" w:eastAsia="Times New Roman" w:hAnsi="Simplified Arabic" w:cs="Simplified Arabic"/>
          <w:sz w:val="28"/>
          <w:szCs w:val="28"/>
          <w:rtl/>
        </w:rPr>
        <w:t>يجب تقديم رسوم بيانية</w:t>
      </w:r>
      <w:r w:rsidR="00E73C77" w:rsidRPr="00E73C77">
        <w:rPr>
          <w:rFonts w:ascii="Simplified Arabic" w:eastAsia="Times New Roman" w:hAnsi="Simplified Arabic" w:cs="Simplified Arabic"/>
          <w:sz w:val="28"/>
          <w:szCs w:val="28"/>
        </w:rPr>
        <w:t xml:space="preserve"> (Charts &amp; Graphs) </w:t>
      </w:r>
      <w:r w:rsidR="00E73C77" w:rsidRPr="00E73C77">
        <w:rPr>
          <w:rFonts w:ascii="Simplified Arabic" w:eastAsia="Times New Roman" w:hAnsi="Simplified Arabic" w:cs="Simplified Arabic"/>
          <w:sz w:val="28"/>
          <w:szCs w:val="28"/>
          <w:rtl/>
        </w:rPr>
        <w:t>وجداول دقيقة توضح كفاءة النموذج، وسرعة المعالجة، ودقة المقاييس الأخلاقية المحسوبة، مع وضع مقارنة بين التقييم الأخلاقي التقليدي والتقييم الآلي المطور</w:t>
      </w:r>
      <w:r w:rsidR="00E73C77" w:rsidRPr="00E73C77">
        <w:rPr>
          <w:rFonts w:ascii="Simplified Arabic" w:eastAsia="Times New Roman" w:hAnsi="Simplified Arabic" w:cs="Simplified Arabic"/>
          <w:sz w:val="28"/>
          <w:szCs w:val="28"/>
        </w:rPr>
        <w:t>.</w:t>
      </w:r>
    </w:p>
    <w:p w:rsidR="005E0A50" w:rsidRPr="005E0A50" w:rsidRDefault="005E0A50"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5E0A50">
        <w:rPr>
          <w:rFonts w:ascii="Simplified Arabic" w:eastAsia="Times New Roman" w:hAnsi="Simplified Arabic" w:cs="Simplified Arabic"/>
          <w:b/>
          <w:bCs/>
          <w:sz w:val="28"/>
          <w:szCs w:val="28"/>
          <w:rtl/>
        </w:rPr>
        <w:t>الربط التكاملي بين أدوات جمع البيانات</w:t>
      </w:r>
      <w:r w:rsidRPr="005E0A50">
        <w:rPr>
          <w:rFonts w:ascii="Simplified Arabic" w:eastAsia="Times New Roman" w:hAnsi="Simplified Arabic" w:cs="Simplified Arabic"/>
          <w:b/>
          <w:bCs/>
          <w:sz w:val="28"/>
          <w:szCs w:val="28"/>
        </w:rPr>
        <w:t>:</w:t>
      </w:r>
    </w:p>
    <w:p w:rsidR="005E0A50" w:rsidRPr="005E0A50" w:rsidRDefault="005E0A50" w:rsidP="00092E1D">
      <w:pPr>
        <w:bidi/>
        <w:spacing w:before="100" w:beforeAutospacing="1" w:after="100" w:afterAutospacing="1" w:line="240" w:lineRule="auto"/>
        <w:jc w:val="both"/>
        <w:rPr>
          <w:rFonts w:ascii="Simplified Arabic" w:eastAsia="Times New Roman" w:hAnsi="Simplified Arabic" w:cs="Simplified Arabic"/>
          <w:sz w:val="28"/>
          <w:szCs w:val="28"/>
        </w:rPr>
      </w:pPr>
      <w:r w:rsidRPr="005E0A50">
        <w:rPr>
          <w:rFonts w:ascii="Simplified Arabic" w:eastAsia="Times New Roman" w:hAnsi="Simplified Arabic" w:cs="Simplified Arabic"/>
          <w:sz w:val="28"/>
          <w:szCs w:val="28"/>
          <w:rtl/>
        </w:rPr>
        <w:t>نظراً لاستخدام منهجية مدمجة (استبانة، مقابلات الخبراء</w:t>
      </w:r>
      <w:r>
        <w:rPr>
          <w:rFonts w:ascii="Simplified Arabic" w:eastAsia="Times New Roman" w:hAnsi="Simplified Arabic" w:cs="Simplified Arabic"/>
          <w:sz w:val="28"/>
          <w:szCs w:val="28"/>
          <w:rtl/>
        </w:rPr>
        <w:t>، تحليل الوثائق، والنموذج التقن</w:t>
      </w:r>
      <w:r>
        <w:rPr>
          <w:rFonts w:ascii="Simplified Arabic" w:eastAsia="Times New Roman" w:hAnsi="Simplified Arabic" w:cs="Simplified Arabic" w:hint="cs"/>
          <w:sz w:val="28"/>
          <w:szCs w:val="28"/>
          <w:rtl/>
        </w:rPr>
        <w:t>ي</w:t>
      </w:r>
      <w:r w:rsidRPr="005E0A50">
        <w:rPr>
          <w:rFonts w:ascii="Simplified Arabic" w:eastAsia="Times New Roman" w:hAnsi="Simplified Arabic" w:cs="Simplified Arabic"/>
          <w:sz w:val="28"/>
          <w:szCs w:val="28"/>
          <w:rtl/>
        </w:rPr>
        <w:t xml:space="preserve">، يجب ألا تُعرض نتائج كل أداة بشكل معزول تماماً، بل </w:t>
      </w:r>
      <w:r w:rsidRPr="005E0A50">
        <w:rPr>
          <w:rFonts w:ascii="Simplified Arabic" w:eastAsia="Times New Roman" w:hAnsi="Simplified Arabic" w:cs="Simplified Arabic"/>
          <w:sz w:val="28"/>
          <w:szCs w:val="28"/>
          <w:highlight w:val="lightGray"/>
          <w:rtl/>
        </w:rPr>
        <w:t xml:space="preserve">يُفضل تنظيم الفصل حسب </w:t>
      </w:r>
      <w:r w:rsidRPr="005E0A50">
        <w:rPr>
          <w:rFonts w:ascii="Simplified Arabic" w:eastAsia="Times New Roman" w:hAnsi="Simplified Arabic" w:cs="Simplified Arabic"/>
          <w:b/>
          <w:bCs/>
          <w:sz w:val="28"/>
          <w:szCs w:val="28"/>
          <w:highlight w:val="lightGray"/>
          <w:rtl/>
        </w:rPr>
        <w:t>أسئلة الدراسة/الأهداف</w:t>
      </w:r>
      <w:r w:rsidRPr="005E0A50">
        <w:rPr>
          <w:rFonts w:ascii="Simplified Arabic" w:eastAsia="Times New Roman" w:hAnsi="Simplified Arabic" w:cs="Simplified Arabic"/>
          <w:sz w:val="28"/>
          <w:szCs w:val="28"/>
          <w:highlight w:val="lightGray"/>
          <w:rtl/>
        </w:rPr>
        <w:t>؛ حيث يتم عرض نتائج الاستبانة الإحصائية، ثم إسنادها وتفسيرها برؤى الخبراء في المقابلات ومخرجات النموذج البرمجي</w:t>
      </w:r>
      <w:r w:rsidRPr="005E0A50">
        <w:rPr>
          <w:rFonts w:ascii="Simplified Arabic" w:eastAsia="Times New Roman" w:hAnsi="Simplified Arabic" w:cs="Simplified Arabic"/>
          <w:sz w:val="28"/>
          <w:szCs w:val="28"/>
          <w:highlight w:val="lightGray"/>
        </w:rPr>
        <w:t>.</w:t>
      </w:r>
    </w:p>
    <w:p w:rsidR="006A0094" w:rsidRPr="006A0094" w:rsidRDefault="006A0094" w:rsidP="00092E1D">
      <w:pPr>
        <w:pStyle w:val="Heading3"/>
        <w:bidi/>
        <w:jc w:val="both"/>
        <w:rPr>
          <w:rFonts w:ascii="Simplified Arabic" w:hAnsi="Simplified Arabic" w:cs="Simplified Arabic"/>
          <w:sz w:val="32"/>
          <w:szCs w:val="32"/>
          <w:u w:val="single"/>
        </w:rPr>
      </w:pPr>
      <w:r w:rsidRPr="006A0094">
        <w:rPr>
          <w:rFonts w:ascii="Simplified Arabic" w:hAnsi="Simplified Arabic" w:cs="Simplified Arabic"/>
          <w:sz w:val="32"/>
          <w:szCs w:val="32"/>
          <w:u w:val="single"/>
          <w:rtl/>
        </w:rPr>
        <w:t>ملخص التوصيات الهيكلية للفصل الرابع</w:t>
      </w:r>
    </w:p>
    <w:p w:rsidR="006A0094" w:rsidRPr="006A0094" w:rsidRDefault="006A0094" w:rsidP="00D55FF0">
      <w:pPr>
        <w:pStyle w:val="NormalWeb"/>
        <w:numPr>
          <w:ilvl w:val="0"/>
          <w:numId w:val="13"/>
        </w:numPr>
        <w:bidi/>
        <w:jc w:val="both"/>
        <w:rPr>
          <w:rFonts w:ascii="Simplified Arabic" w:hAnsi="Simplified Arabic" w:cs="Simplified Arabic"/>
          <w:sz w:val="28"/>
          <w:szCs w:val="28"/>
        </w:rPr>
      </w:pPr>
      <w:r w:rsidRPr="006A0094">
        <w:rPr>
          <w:rFonts w:ascii="Simplified Arabic" w:hAnsi="Simplified Arabic" w:cs="Simplified Arabic"/>
          <w:b/>
          <w:bCs/>
          <w:sz w:val="28"/>
          <w:szCs w:val="28"/>
          <w:rtl/>
        </w:rPr>
        <w:t>تمهيد الفصل</w:t>
      </w:r>
      <w:r w:rsidRPr="006A0094">
        <w:rPr>
          <w:rFonts w:ascii="Simplified Arabic" w:hAnsi="Simplified Arabic" w:cs="Simplified Arabic"/>
          <w:b/>
          <w:bCs/>
          <w:sz w:val="28"/>
          <w:szCs w:val="28"/>
        </w:rPr>
        <w:t>:</w:t>
      </w:r>
      <w:r w:rsidRPr="006A0094">
        <w:rPr>
          <w:rFonts w:ascii="Simplified Arabic" w:hAnsi="Simplified Arabic" w:cs="Simplified Arabic"/>
          <w:sz w:val="28"/>
          <w:szCs w:val="28"/>
          <w:rtl/>
        </w:rPr>
        <w:t>عرض سريع لملخص أهداف الدراسة وأسئلتها والهيكلية المنظمة للفصل</w:t>
      </w:r>
      <w:r w:rsidRPr="006A0094">
        <w:rPr>
          <w:rFonts w:ascii="Simplified Arabic" w:hAnsi="Simplified Arabic" w:cs="Simplified Arabic"/>
          <w:sz w:val="28"/>
          <w:szCs w:val="28"/>
        </w:rPr>
        <w:t>.</w:t>
      </w:r>
    </w:p>
    <w:p w:rsidR="006A0094" w:rsidRPr="006A0094" w:rsidRDefault="006A0094" w:rsidP="00D55FF0">
      <w:pPr>
        <w:pStyle w:val="NormalWeb"/>
        <w:numPr>
          <w:ilvl w:val="0"/>
          <w:numId w:val="13"/>
        </w:numPr>
        <w:bidi/>
        <w:jc w:val="both"/>
        <w:rPr>
          <w:rFonts w:ascii="Simplified Arabic" w:hAnsi="Simplified Arabic" w:cs="Simplified Arabic"/>
          <w:sz w:val="28"/>
          <w:szCs w:val="28"/>
        </w:rPr>
      </w:pPr>
      <w:r w:rsidRPr="006A0094">
        <w:rPr>
          <w:rFonts w:ascii="Simplified Arabic" w:hAnsi="Simplified Arabic" w:cs="Simplified Arabic"/>
          <w:b/>
          <w:bCs/>
          <w:sz w:val="28"/>
          <w:szCs w:val="28"/>
          <w:rtl/>
        </w:rPr>
        <w:t>المحور الأول</w:t>
      </w:r>
      <w:r w:rsidRPr="006A0094">
        <w:rPr>
          <w:rFonts w:ascii="Simplified Arabic" w:hAnsi="Simplified Arabic" w:cs="Simplified Arabic"/>
          <w:b/>
          <w:bCs/>
          <w:sz w:val="28"/>
          <w:szCs w:val="28"/>
        </w:rPr>
        <w:t>:</w:t>
      </w:r>
      <w:r w:rsidRPr="006A0094">
        <w:rPr>
          <w:rFonts w:ascii="Simplified Arabic" w:hAnsi="Simplified Arabic" w:cs="Simplified Arabic"/>
          <w:sz w:val="28"/>
          <w:szCs w:val="28"/>
        </w:rPr>
        <w:t xml:space="preserve"> </w:t>
      </w:r>
      <w:r w:rsidRPr="006A0094">
        <w:rPr>
          <w:rFonts w:ascii="Simplified Arabic" w:hAnsi="Simplified Arabic" w:cs="Simplified Arabic"/>
          <w:sz w:val="28"/>
          <w:szCs w:val="28"/>
          <w:rtl/>
        </w:rPr>
        <w:t>عرض المناقشة الخاصة بالتشريعات والسياسات الأخلاقية (تحليل الوثائق والاستبانة</w:t>
      </w:r>
      <w:r>
        <w:rPr>
          <w:rFonts w:ascii="Simplified Arabic" w:hAnsi="Simplified Arabic" w:cs="Simplified Arabic" w:hint="cs"/>
          <w:sz w:val="28"/>
          <w:szCs w:val="28"/>
          <w:rtl/>
        </w:rPr>
        <w:t>)</w:t>
      </w:r>
    </w:p>
    <w:p w:rsidR="006A0094" w:rsidRPr="006A0094" w:rsidRDefault="006A0094" w:rsidP="00D55FF0">
      <w:pPr>
        <w:pStyle w:val="NormalWeb"/>
        <w:numPr>
          <w:ilvl w:val="0"/>
          <w:numId w:val="13"/>
        </w:numPr>
        <w:bidi/>
        <w:jc w:val="both"/>
        <w:rPr>
          <w:rFonts w:ascii="Simplified Arabic" w:hAnsi="Simplified Arabic" w:cs="Simplified Arabic"/>
          <w:sz w:val="28"/>
          <w:szCs w:val="28"/>
        </w:rPr>
      </w:pPr>
      <w:r w:rsidRPr="006A0094">
        <w:rPr>
          <w:rFonts w:ascii="Simplified Arabic" w:hAnsi="Simplified Arabic" w:cs="Simplified Arabic"/>
          <w:b/>
          <w:bCs/>
          <w:sz w:val="28"/>
          <w:szCs w:val="28"/>
          <w:rtl/>
        </w:rPr>
        <w:t>المحور الثاني</w:t>
      </w:r>
      <w:r w:rsidRPr="006A0094">
        <w:rPr>
          <w:rFonts w:ascii="Simplified Arabic" w:hAnsi="Simplified Arabic" w:cs="Simplified Arabic"/>
          <w:b/>
          <w:bCs/>
          <w:sz w:val="28"/>
          <w:szCs w:val="28"/>
        </w:rPr>
        <w:t>:</w:t>
      </w:r>
      <w:r w:rsidRPr="006A0094">
        <w:rPr>
          <w:rFonts w:ascii="Simplified Arabic" w:hAnsi="Simplified Arabic" w:cs="Simplified Arabic"/>
          <w:sz w:val="28"/>
          <w:szCs w:val="28"/>
        </w:rPr>
        <w:t xml:space="preserve"> </w:t>
      </w:r>
      <w:r w:rsidRPr="006A0094">
        <w:rPr>
          <w:rFonts w:ascii="Simplified Arabic" w:hAnsi="Simplified Arabic" w:cs="Simplified Arabic"/>
          <w:sz w:val="28"/>
          <w:szCs w:val="28"/>
          <w:rtl/>
        </w:rPr>
        <w:t>عرض نتائج مقابلات الخبراء وتحليلها الموضوعي/الثيماتي</w:t>
      </w:r>
      <w:r w:rsidRPr="006A0094">
        <w:rPr>
          <w:rFonts w:ascii="Simplified Arabic" w:hAnsi="Simplified Arabic" w:cs="Simplified Arabic"/>
          <w:sz w:val="28"/>
          <w:szCs w:val="28"/>
        </w:rPr>
        <w:t xml:space="preserve">. </w:t>
      </w:r>
    </w:p>
    <w:p w:rsidR="006A0094" w:rsidRPr="006A0094" w:rsidRDefault="006A0094" w:rsidP="00D55FF0">
      <w:pPr>
        <w:pStyle w:val="NormalWeb"/>
        <w:numPr>
          <w:ilvl w:val="0"/>
          <w:numId w:val="13"/>
        </w:numPr>
        <w:bidi/>
        <w:jc w:val="both"/>
        <w:rPr>
          <w:rFonts w:ascii="Simplified Arabic" w:hAnsi="Simplified Arabic" w:cs="Simplified Arabic"/>
          <w:sz w:val="28"/>
          <w:szCs w:val="28"/>
        </w:rPr>
      </w:pPr>
      <w:r w:rsidRPr="006A0094">
        <w:rPr>
          <w:rFonts w:ascii="Simplified Arabic" w:hAnsi="Simplified Arabic" w:cs="Simplified Arabic"/>
          <w:b/>
          <w:bCs/>
          <w:sz w:val="28"/>
          <w:szCs w:val="28"/>
          <w:rtl/>
        </w:rPr>
        <w:t>المحور الثالث</w:t>
      </w:r>
      <w:r w:rsidRPr="006A0094">
        <w:rPr>
          <w:rFonts w:ascii="Simplified Arabic" w:hAnsi="Simplified Arabic" w:cs="Simplified Arabic"/>
          <w:b/>
          <w:bCs/>
          <w:sz w:val="28"/>
          <w:szCs w:val="28"/>
        </w:rPr>
        <w:t>:</w:t>
      </w:r>
      <w:r w:rsidRPr="006A0094">
        <w:rPr>
          <w:rFonts w:ascii="Simplified Arabic" w:hAnsi="Simplified Arabic" w:cs="Simplified Arabic"/>
          <w:sz w:val="28"/>
          <w:szCs w:val="28"/>
        </w:rPr>
        <w:t xml:space="preserve"> </w:t>
      </w:r>
      <w:r w:rsidRPr="006A0094">
        <w:rPr>
          <w:rFonts w:ascii="Simplified Arabic" w:hAnsi="Simplified Arabic" w:cs="Simplified Arabic"/>
          <w:sz w:val="28"/>
          <w:szCs w:val="28"/>
          <w:rtl/>
        </w:rPr>
        <w:t>عرض واختبار نتائج النموذج التقني والتطبيقي</w:t>
      </w:r>
      <w:r w:rsidRPr="006A0094">
        <w:rPr>
          <w:rFonts w:ascii="Simplified Arabic" w:hAnsi="Simplified Arabic" w:cs="Simplified Arabic"/>
          <w:sz w:val="28"/>
          <w:szCs w:val="28"/>
        </w:rPr>
        <w:t xml:space="preserve"> (Prototype Evaluation). </w:t>
      </w:r>
    </w:p>
    <w:p w:rsidR="006A0094" w:rsidRPr="006A0094" w:rsidRDefault="006A0094" w:rsidP="00D55FF0">
      <w:pPr>
        <w:pStyle w:val="NormalWeb"/>
        <w:numPr>
          <w:ilvl w:val="0"/>
          <w:numId w:val="13"/>
        </w:numPr>
        <w:bidi/>
        <w:jc w:val="both"/>
        <w:rPr>
          <w:rFonts w:ascii="Simplified Arabic" w:hAnsi="Simplified Arabic" w:cs="Simplified Arabic"/>
          <w:sz w:val="28"/>
          <w:szCs w:val="28"/>
        </w:rPr>
      </w:pPr>
      <w:r w:rsidRPr="006A0094">
        <w:rPr>
          <w:rFonts w:ascii="Simplified Arabic" w:hAnsi="Simplified Arabic" w:cs="Simplified Arabic"/>
          <w:b/>
          <w:bCs/>
          <w:sz w:val="28"/>
          <w:szCs w:val="28"/>
          <w:rtl/>
        </w:rPr>
        <w:t>المحور الرابع</w:t>
      </w:r>
      <w:r w:rsidRPr="006A0094">
        <w:rPr>
          <w:rFonts w:ascii="Simplified Arabic" w:hAnsi="Simplified Arabic" w:cs="Simplified Arabic"/>
          <w:b/>
          <w:bCs/>
          <w:sz w:val="28"/>
          <w:szCs w:val="28"/>
        </w:rPr>
        <w:t>:</w:t>
      </w:r>
      <w:r w:rsidRPr="006A0094">
        <w:rPr>
          <w:rFonts w:ascii="Simplified Arabic" w:hAnsi="Simplified Arabic" w:cs="Simplified Arabic"/>
          <w:sz w:val="28"/>
          <w:szCs w:val="28"/>
        </w:rPr>
        <w:t xml:space="preserve"> </w:t>
      </w:r>
      <w:r w:rsidRPr="006A0094">
        <w:rPr>
          <w:rFonts w:ascii="Simplified Arabic" w:hAnsi="Simplified Arabic" w:cs="Simplified Arabic"/>
          <w:sz w:val="28"/>
          <w:szCs w:val="28"/>
          <w:rtl/>
        </w:rPr>
        <w:t>مناقشة عامة وشاملة تتكامل فيها جميع النتائج لخروج بإطار عمل/نموذج نهائي محكم للباحث</w:t>
      </w:r>
      <w:r w:rsidRPr="006A0094">
        <w:rPr>
          <w:rFonts w:ascii="Simplified Arabic" w:hAnsi="Simplified Arabic" w:cs="Simplified Arabic"/>
          <w:sz w:val="28"/>
          <w:szCs w:val="28"/>
        </w:rPr>
        <w:t>.</w:t>
      </w:r>
    </w:p>
    <w:p w:rsidR="006A0094" w:rsidRPr="006A0094" w:rsidRDefault="006A0094" w:rsidP="00092E1D">
      <w:pPr>
        <w:pStyle w:val="NormalWeb"/>
        <w:bidi/>
        <w:jc w:val="both"/>
        <w:rPr>
          <w:rFonts w:ascii="Simplified Arabic" w:hAnsi="Simplified Arabic" w:cs="Simplified Arabic"/>
          <w:sz w:val="28"/>
          <w:szCs w:val="28"/>
          <w:rtl/>
        </w:rPr>
      </w:pPr>
    </w:p>
    <w:p w:rsidR="00B952E5" w:rsidRPr="003B1D0A" w:rsidRDefault="00B952E5" w:rsidP="00092E1D">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highlight w:val="yellow"/>
          <w:rtl/>
        </w:rPr>
        <w:t>فصول الاطروحة</w:t>
      </w:r>
      <w:r w:rsidRPr="003B1D0A">
        <w:rPr>
          <w:rFonts w:ascii="Simplified Arabic" w:eastAsia="Times New Roman" w:hAnsi="Simplified Arabic" w:cs="Simplified Arabic"/>
          <w:sz w:val="28"/>
          <w:szCs w:val="28"/>
          <w:highlight w:val="yellow"/>
          <w:rtl/>
        </w:rPr>
        <w:t xml:space="preserve"> منظم</w:t>
      </w:r>
      <w:r>
        <w:rPr>
          <w:rFonts w:ascii="Simplified Arabic" w:eastAsia="Times New Roman" w:hAnsi="Simplified Arabic" w:cs="Simplified Arabic" w:hint="cs"/>
          <w:sz w:val="28"/>
          <w:szCs w:val="28"/>
          <w:highlight w:val="yellow"/>
          <w:rtl/>
        </w:rPr>
        <w:t>ة</w:t>
      </w:r>
      <w:r w:rsidRPr="003B1D0A">
        <w:rPr>
          <w:rFonts w:ascii="Simplified Arabic" w:eastAsia="Times New Roman" w:hAnsi="Simplified Arabic" w:cs="Simplified Arabic"/>
          <w:sz w:val="28"/>
          <w:szCs w:val="28"/>
          <w:highlight w:val="yellow"/>
          <w:rtl/>
        </w:rPr>
        <w:t xml:space="preserve"> لغوياً ومنهجياً بشكل </w:t>
      </w:r>
      <w:r w:rsidRPr="00A77A0D">
        <w:rPr>
          <w:rFonts w:ascii="Simplified Arabic" w:eastAsia="Times New Roman" w:hAnsi="Simplified Arabic" w:cs="Simplified Arabic" w:hint="cs"/>
          <w:sz w:val="28"/>
          <w:szCs w:val="28"/>
          <w:highlight w:val="yellow"/>
          <w:rtl/>
        </w:rPr>
        <w:t>جيد</w:t>
      </w:r>
      <w:r w:rsidRPr="003B1D0A">
        <w:rPr>
          <w:rFonts w:ascii="Simplified Arabic" w:eastAsia="Times New Roman" w:hAnsi="Simplified Arabic" w:cs="Simplified Arabic"/>
          <w:sz w:val="28"/>
          <w:szCs w:val="28"/>
          <w:highlight w:val="yellow"/>
          <w:rtl/>
        </w:rPr>
        <w:t xml:space="preserve">. الملاحظات أعلاه هي </w:t>
      </w:r>
      <w:r w:rsidRPr="00A77A0D">
        <w:rPr>
          <w:rFonts w:ascii="Simplified Arabic" w:eastAsia="Times New Roman" w:hAnsi="Simplified Arabic" w:cs="Simplified Arabic" w:hint="cs"/>
          <w:sz w:val="28"/>
          <w:szCs w:val="28"/>
          <w:highlight w:val="yellow"/>
          <w:rtl/>
        </w:rPr>
        <w:t>للاثراء وتجويد الفص</w:t>
      </w:r>
      <w:r>
        <w:rPr>
          <w:rFonts w:ascii="Simplified Arabic" w:eastAsia="Times New Roman" w:hAnsi="Simplified Arabic" w:cs="Simplified Arabic" w:hint="cs"/>
          <w:sz w:val="28"/>
          <w:szCs w:val="28"/>
          <w:highlight w:val="yellow"/>
          <w:rtl/>
        </w:rPr>
        <w:t>و</w:t>
      </w:r>
      <w:r w:rsidRPr="00A77A0D">
        <w:rPr>
          <w:rFonts w:ascii="Simplified Arabic" w:eastAsia="Times New Roman" w:hAnsi="Simplified Arabic" w:cs="Simplified Arabic" w:hint="cs"/>
          <w:sz w:val="28"/>
          <w:szCs w:val="28"/>
          <w:highlight w:val="yellow"/>
          <w:rtl/>
        </w:rPr>
        <w:t>ل ل</w:t>
      </w:r>
      <w:r w:rsidRPr="00A77A0D">
        <w:rPr>
          <w:rFonts w:ascii="Simplified Arabic" w:eastAsia="Times New Roman" w:hAnsi="Simplified Arabic" w:cs="Simplified Arabic"/>
          <w:sz w:val="28"/>
          <w:szCs w:val="28"/>
          <w:highlight w:val="yellow"/>
          <w:rtl/>
        </w:rPr>
        <w:t xml:space="preserve">رفع مستوى </w:t>
      </w:r>
      <w:r w:rsidRPr="00A77A0D">
        <w:rPr>
          <w:rFonts w:ascii="Simplified Arabic" w:eastAsia="Times New Roman" w:hAnsi="Simplified Arabic" w:cs="Simplified Arabic" w:hint="cs"/>
          <w:sz w:val="28"/>
          <w:szCs w:val="28"/>
          <w:highlight w:val="yellow"/>
          <w:rtl/>
        </w:rPr>
        <w:t>ال</w:t>
      </w:r>
      <w:r w:rsidRPr="003B1D0A">
        <w:rPr>
          <w:rFonts w:ascii="Simplified Arabic" w:eastAsia="Times New Roman" w:hAnsi="Simplified Arabic" w:cs="Simplified Arabic"/>
          <w:sz w:val="28"/>
          <w:szCs w:val="28"/>
          <w:highlight w:val="yellow"/>
          <w:rtl/>
        </w:rPr>
        <w:t>أطروحة</w:t>
      </w:r>
      <w:r w:rsidRPr="003B1D0A">
        <w:rPr>
          <w:rFonts w:ascii="Simplified Arabic" w:eastAsia="Times New Roman" w:hAnsi="Simplified Arabic" w:cs="Simplified Arabic"/>
          <w:sz w:val="28"/>
          <w:szCs w:val="28"/>
          <w:highlight w:val="yellow"/>
        </w:rPr>
        <w:t>.</w:t>
      </w:r>
    </w:p>
    <w:p w:rsidR="00EE0801" w:rsidRPr="00B952E5" w:rsidRDefault="00EE0801" w:rsidP="00092E1D">
      <w:pPr>
        <w:bidi/>
        <w:spacing w:before="100" w:beforeAutospacing="1" w:after="100" w:afterAutospacing="1" w:line="240" w:lineRule="auto"/>
        <w:jc w:val="both"/>
        <w:rPr>
          <w:rFonts w:ascii="Simplified Arabic" w:eastAsia="Times New Roman" w:hAnsi="Simplified Arabic" w:cs="Simplified Arabic"/>
          <w:sz w:val="28"/>
          <w:szCs w:val="28"/>
          <w:rtl/>
        </w:rPr>
      </w:pPr>
    </w:p>
    <w:sectPr w:rsidR="00EE0801" w:rsidRPr="00B952E5" w:rsidSect="006A0094">
      <w:pgSz w:w="11906" w:h="16838"/>
      <w:pgMar w:top="990" w:right="1368" w:bottom="900" w:left="1411" w:header="706" w:footer="706" w:gutter="0"/>
      <w:cols w:space="720"/>
      <w:titlePg/>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6638E"/>
    <w:multiLevelType w:val="hybridMultilevel"/>
    <w:tmpl w:val="F6A4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1412D8"/>
    <w:multiLevelType w:val="multilevel"/>
    <w:tmpl w:val="43BCD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9B5DCA"/>
    <w:multiLevelType w:val="multilevel"/>
    <w:tmpl w:val="958221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5830BE"/>
    <w:multiLevelType w:val="hybridMultilevel"/>
    <w:tmpl w:val="A88A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EF414D"/>
    <w:multiLevelType w:val="hybridMultilevel"/>
    <w:tmpl w:val="7D20B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2E7983"/>
    <w:multiLevelType w:val="multilevel"/>
    <w:tmpl w:val="CF8A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4E6DEF"/>
    <w:multiLevelType w:val="multilevel"/>
    <w:tmpl w:val="90184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implified Arabic" w:eastAsia="Times New Roman"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8B50990"/>
    <w:multiLevelType w:val="multilevel"/>
    <w:tmpl w:val="998AF10A"/>
    <w:lvl w:ilvl="0">
      <w:start w:val="1"/>
      <w:numFmt w:val="decimal"/>
      <w:lvlText w:val="%1."/>
      <w:lvlJc w:val="left"/>
      <w:pPr>
        <w:tabs>
          <w:tab w:val="num" w:pos="720"/>
        </w:tabs>
        <w:ind w:left="720" w:hanging="360"/>
      </w:pPr>
      <w:rPr>
        <w:rFonts w:ascii="Simplified Arabic" w:eastAsia="Times New Roman"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796CAE"/>
    <w:multiLevelType w:val="hybridMultilevel"/>
    <w:tmpl w:val="85FA3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1065A8"/>
    <w:multiLevelType w:val="multilevel"/>
    <w:tmpl w:val="5B2E6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276077"/>
    <w:multiLevelType w:val="hybridMultilevel"/>
    <w:tmpl w:val="4D6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6E0E76"/>
    <w:multiLevelType w:val="multilevel"/>
    <w:tmpl w:val="FFC2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731F26"/>
    <w:multiLevelType w:val="hybridMultilevel"/>
    <w:tmpl w:val="6D8AD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5"/>
  </w:num>
  <w:num w:numId="5">
    <w:abstractNumId w:val="2"/>
  </w:num>
  <w:num w:numId="6">
    <w:abstractNumId w:val="4"/>
  </w:num>
  <w:num w:numId="7">
    <w:abstractNumId w:val="9"/>
  </w:num>
  <w:num w:numId="8">
    <w:abstractNumId w:val="3"/>
  </w:num>
  <w:num w:numId="9">
    <w:abstractNumId w:val="10"/>
  </w:num>
  <w:num w:numId="10">
    <w:abstractNumId w:val="8"/>
  </w:num>
  <w:num w:numId="11">
    <w:abstractNumId w:val="12"/>
  </w:num>
  <w:num w:numId="12">
    <w:abstractNumId w:val="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BD8"/>
    <w:rsid w:val="00092E1D"/>
    <w:rsid w:val="000C6DA0"/>
    <w:rsid w:val="000E118D"/>
    <w:rsid w:val="001047D3"/>
    <w:rsid w:val="00112EC3"/>
    <w:rsid w:val="001144DC"/>
    <w:rsid w:val="001858F1"/>
    <w:rsid w:val="001E70E0"/>
    <w:rsid w:val="001F6764"/>
    <w:rsid w:val="00206C77"/>
    <w:rsid w:val="00343D1B"/>
    <w:rsid w:val="003A6F86"/>
    <w:rsid w:val="003B050F"/>
    <w:rsid w:val="00421806"/>
    <w:rsid w:val="004252C9"/>
    <w:rsid w:val="00434816"/>
    <w:rsid w:val="004D4250"/>
    <w:rsid w:val="004D540B"/>
    <w:rsid w:val="00563C0C"/>
    <w:rsid w:val="00582626"/>
    <w:rsid w:val="00593797"/>
    <w:rsid w:val="0059413F"/>
    <w:rsid w:val="005B6B76"/>
    <w:rsid w:val="005E0A50"/>
    <w:rsid w:val="00637C57"/>
    <w:rsid w:val="00670402"/>
    <w:rsid w:val="006704AD"/>
    <w:rsid w:val="006822DE"/>
    <w:rsid w:val="006A0094"/>
    <w:rsid w:val="006A789E"/>
    <w:rsid w:val="006E03E1"/>
    <w:rsid w:val="006F10E6"/>
    <w:rsid w:val="00724118"/>
    <w:rsid w:val="007510B2"/>
    <w:rsid w:val="007618B2"/>
    <w:rsid w:val="0079710B"/>
    <w:rsid w:val="007A406A"/>
    <w:rsid w:val="007D1BD8"/>
    <w:rsid w:val="007F6366"/>
    <w:rsid w:val="008635F8"/>
    <w:rsid w:val="00863A2C"/>
    <w:rsid w:val="00871203"/>
    <w:rsid w:val="008731B0"/>
    <w:rsid w:val="008F6B1F"/>
    <w:rsid w:val="009257F4"/>
    <w:rsid w:val="009A0211"/>
    <w:rsid w:val="00A3034A"/>
    <w:rsid w:val="00A76E86"/>
    <w:rsid w:val="00A86BEA"/>
    <w:rsid w:val="00AA3F21"/>
    <w:rsid w:val="00AB65FB"/>
    <w:rsid w:val="00AE2251"/>
    <w:rsid w:val="00B214B0"/>
    <w:rsid w:val="00B76A19"/>
    <w:rsid w:val="00B952E5"/>
    <w:rsid w:val="00C56592"/>
    <w:rsid w:val="00C66CD6"/>
    <w:rsid w:val="00D00087"/>
    <w:rsid w:val="00D4544D"/>
    <w:rsid w:val="00D534E8"/>
    <w:rsid w:val="00D55FF0"/>
    <w:rsid w:val="00D97F5D"/>
    <w:rsid w:val="00DC7C37"/>
    <w:rsid w:val="00DD75D2"/>
    <w:rsid w:val="00E056CB"/>
    <w:rsid w:val="00E170CA"/>
    <w:rsid w:val="00E50F1F"/>
    <w:rsid w:val="00E55AC2"/>
    <w:rsid w:val="00E73C77"/>
    <w:rsid w:val="00E85362"/>
    <w:rsid w:val="00EA6359"/>
    <w:rsid w:val="00EC0B88"/>
    <w:rsid w:val="00EE0801"/>
    <w:rsid w:val="00F4146D"/>
    <w:rsid w:val="00F51529"/>
    <w:rsid w:val="00F63440"/>
    <w:rsid w:val="00F64E5B"/>
    <w:rsid w:val="00F9126E"/>
    <w:rsid w:val="00FE2A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EC731-2F8E-4F64-8443-8A6287580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D1B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D1BD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D1BD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D1BD8"/>
    <w:rPr>
      <w:rFonts w:ascii="Times New Roman" w:eastAsia="Times New Roman" w:hAnsi="Times New Roman" w:cs="Times New Roman"/>
      <w:b/>
      <w:bCs/>
      <w:sz w:val="24"/>
      <w:szCs w:val="24"/>
    </w:rPr>
  </w:style>
  <w:style w:type="paragraph" w:styleId="NormalWeb">
    <w:name w:val="Normal (Web)"/>
    <w:basedOn w:val="Normal"/>
    <w:uiPriority w:val="99"/>
    <w:unhideWhenUsed/>
    <w:rsid w:val="007D1B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D97F5D"/>
  </w:style>
  <w:style w:type="character" w:customStyle="1" w:styleId="mrel">
    <w:name w:val="mrel"/>
    <w:basedOn w:val="DefaultParagraphFont"/>
    <w:rsid w:val="00D97F5D"/>
  </w:style>
  <w:style w:type="paragraph" w:styleId="ListParagraph">
    <w:name w:val="List Paragraph"/>
    <w:basedOn w:val="Normal"/>
    <w:uiPriority w:val="34"/>
    <w:qFormat/>
    <w:rsid w:val="00593797"/>
    <w:pPr>
      <w:ind w:left="720"/>
      <w:contextualSpacing/>
    </w:pPr>
  </w:style>
  <w:style w:type="character" w:customStyle="1" w:styleId="math-inline">
    <w:name w:val="math-inline"/>
    <w:basedOn w:val="DefaultParagraphFont"/>
    <w:rsid w:val="00AB65FB"/>
  </w:style>
  <w:style w:type="character" w:styleId="HTMLCode">
    <w:name w:val="HTML Code"/>
    <w:basedOn w:val="DefaultParagraphFont"/>
    <w:uiPriority w:val="99"/>
    <w:semiHidden/>
    <w:unhideWhenUsed/>
    <w:rsid w:val="00AB65F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5897">
      <w:bodyDiv w:val="1"/>
      <w:marLeft w:val="0"/>
      <w:marRight w:val="0"/>
      <w:marTop w:val="0"/>
      <w:marBottom w:val="0"/>
      <w:divBdr>
        <w:top w:val="none" w:sz="0" w:space="0" w:color="auto"/>
        <w:left w:val="none" w:sz="0" w:space="0" w:color="auto"/>
        <w:bottom w:val="none" w:sz="0" w:space="0" w:color="auto"/>
        <w:right w:val="none" w:sz="0" w:space="0" w:color="auto"/>
      </w:divBdr>
    </w:div>
    <w:div w:id="175391272">
      <w:bodyDiv w:val="1"/>
      <w:marLeft w:val="0"/>
      <w:marRight w:val="0"/>
      <w:marTop w:val="0"/>
      <w:marBottom w:val="0"/>
      <w:divBdr>
        <w:top w:val="none" w:sz="0" w:space="0" w:color="auto"/>
        <w:left w:val="none" w:sz="0" w:space="0" w:color="auto"/>
        <w:bottom w:val="none" w:sz="0" w:space="0" w:color="auto"/>
        <w:right w:val="none" w:sz="0" w:space="0" w:color="auto"/>
      </w:divBdr>
    </w:div>
    <w:div w:id="396247490">
      <w:bodyDiv w:val="1"/>
      <w:marLeft w:val="0"/>
      <w:marRight w:val="0"/>
      <w:marTop w:val="0"/>
      <w:marBottom w:val="0"/>
      <w:divBdr>
        <w:top w:val="none" w:sz="0" w:space="0" w:color="auto"/>
        <w:left w:val="none" w:sz="0" w:space="0" w:color="auto"/>
        <w:bottom w:val="none" w:sz="0" w:space="0" w:color="auto"/>
        <w:right w:val="none" w:sz="0" w:space="0" w:color="auto"/>
      </w:divBdr>
    </w:div>
    <w:div w:id="477069057">
      <w:bodyDiv w:val="1"/>
      <w:marLeft w:val="0"/>
      <w:marRight w:val="0"/>
      <w:marTop w:val="0"/>
      <w:marBottom w:val="0"/>
      <w:divBdr>
        <w:top w:val="none" w:sz="0" w:space="0" w:color="auto"/>
        <w:left w:val="none" w:sz="0" w:space="0" w:color="auto"/>
        <w:bottom w:val="none" w:sz="0" w:space="0" w:color="auto"/>
        <w:right w:val="none" w:sz="0" w:space="0" w:color="auto"/>
      </w:divBdr>
    </w:div>
    <w:div w:id="522091342">
      <w:bodyDiv w:val="1"/>
      <w:marLeft w:val="0"/>
      <w:marRight w:val="0"/>
      <w:marTop w:val="0"/>
      <w:marBottom w:val="0"/>
      <w:divBdr>
        <w:top w:val="none" w:sz="0" w:space="0" w:color="auto"/>
        <w:left w:val="none" w:sz="0" w:space="0" w:color="auto"/>
        <w:bottom w:val="none" w:sz="0" w:space="0" w:color="auto"/>
        <w:right w:val="none" w:sz="0" w:space="0" w:color="auto"/>
      </w:divBdr>
      <w:divsChild>
        <w:div w:id="399985113">
          <w:marLeft w:val="0"/>
          <w:marRight w:val="0"/>
          <w:marTop w:val="0"/>
          <w:marBottom w:val="0"/>
          <w:divBdr>
            <w:top w:val="none" w:sz="0" w:space="0" w:color="auto"/>
            <w:left w:val="none" w:sz="0" w:space="0" w:color="auto"/>
            <w:bottom w:val="none" w:sz="0" w:space="0" w:color="auto"/>
            <w:right w:val="none" w:sz="0" w:space="0" w:color="auto"/>
          </w:divBdr>
          <w:divsChild>
            <w:div w:id="1011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43981">
      <w:bodyDiv w:val="1"/>
      <w:marLeft w:val="0"/>
      <w:marRight w:val="0"/>
      <w:marTop w:val="0"/>
      <w:marBottom w:val="0"/>
      <w:divBdr>
        <w:top w:val="none" w:sz="0" w:space="0" w:color="auto"/>
        <w:left w:val="none" w:sz="0" w:space="0" w:color="auto"/>
        <w:bottom w:val="none" w:sz="0" w:space="0" w:color="auto"/>
        <w:right w:val="none" w:sz="0" w:space="0" w:color="auto"/>
      </w:divBdr>
    </w:div>
    <w:div w:id="681392129">
      <w:bodyDiv w:val="1"/>
      <w:marLeft w:val="0"/>
      <w:marRight w:val="0"/>
      <w:marTop w:val="0"/>
      <w:marBottom w:val="0"/>
      <w:divBdr>
        <w:top w:val="none" w:sz="0" w:space="0" w:color="auto"/>
        <w:left w:val="none" w:sz="0" w:space="0" w:color="auto"/>
        <w:bottom w:val="none" w:sz="0" w:space="0" w:color="auto"/>
        <w:right w:val="none" w:sz="0" w:space="0" w:color="auto"/>
      </w:divBdr>
    </w:div>
    <w:div w:id="745957043">
      <w:bodyDiv w:val="1"/>
      <w:marLeft w:val="0"/>
      <w:marRight w:val="0"/>
      <w:marTop w:val="0"/>
      <w:marBottom w:val="0"/>
      <w:divBdr>
        <w:top w:val="none" w:sz="0" w:space="0" w:color="auto"/>
        <w:left w:val="none" w:sz="0" w:space="0" w:color="auto"/>
        <w:bottom w:val="none" w:sz="0" w:space="0" w:color="auto"/>
        <w:right w:val="none" w:sz="0" w:space="0" w:color="auto"/>
      </w:divBdr>
    </w:div>
    <w:div w:id="922104060">
      <w:bodyDiv w:val="1"/>
      <w:marLeft w:val="0"/>
      <w:marRight w:val="0"/>
      <w:marTop w:val="0"/>
      <w:marBottom w:val="0"/>
      <w:divBdr>
        <w:top w:val="none" w:sz="0" w:space="0" w:color="auto"/>
        <w:left w:val="none" w:sz="0" w:space="0" w:color="auto"/>
        <w:bottom w:val="none" w:sz="0" w:space="0" w:color="auto"/>
        <w:right w:val="none" w:sz="0" w:space="0" w:color="auto"/>
      </w:divBdr>
    </w:div>
    <w:div w:id="958072564">
      <w:bodyDiv w:val="1"/>
      <w:marLeft w:val="0"/>
      <w:marRight w:val="0"/>
      <w:marTop w:val="0"/>
      <w:marBottom w:val="0"/>
      <w:divBdr>
        <w:top w:val="none" w:sz="0" w:space="0" w:color="auto"/>
        <w:left w:val="none" w:sz="0" w:space="0" w:color="auto"/>
        <w:bottom w:val="none" w:sz="0" w:space="0" w:color="auto"/>
        <w:right w:val="none" w:sz="0" w:space="0" w:color="auto"/>
      </w:divBdr>
    </w:div>
    <w:div w:id="1071777232">
      <w:bodyDiv w:val="1"/>
      <w:marLeft w:val="0"/>
      <w:marRight w:val="0"/>
      <w:marTop w:val="0"/>
      <w:marBottom w:val="0"/>
      <w:divBdr>
        <w:top w:val="none" w:sz="0" w:space="0" w:color="auto"/>
        <w:left w:val="none" w:sz="0" w:space="0" w:color="auto"/>
        <w:bottom w:val="none" w:sz="0" w:space="0" w:color="auto"/>
        <w:right w:val="none" w:sz="0" w:space="0" w:color="auto"/>
      </w:divBdr>
    </w:div>
    <w:div w:id="1107850294">
      <w:bodyDiv w:val="1"/>
      <w:marLeft w:val="0"/>
      <w:marRight w:val="0"/>
      <w:marTop w:val="0"/>
      <w:marBottom w:val="0"/>
      <w:divBdr>
        <w:top w:val="none" w:sz="0" w:space="0" w:color="auto"/>
        <w:left w:val="none" w:sz="0" w:space="0" w:color="auto"/>
        <w:bottom w:val="none" w:sz="0" w:space="0" w:color="auto"/>
        <w:right w:val="none" w:sz="0" w:space="0" w:color="auto"/>
      </w:divBdr>
    </w:div>
    <w:div w:id="1240099376">
      <w:bodyDiv w:val="1"/>
      <w:marLeft w:val="0"/>
      <w:marRight w:val="0"/>
      <w:marTop w:val="0"/>
      <w:marBottom w:val="0"/>
      <w:divBdr>
        <w:top w:val="none" w:sz="0" w:space="0" w:color="auto"/>
        <w:left w:val="none" w:sz="0" w:space="0" w:color="auto"/>
        <w:bottom w:val="none" w:sz="0" w:space="0" w:color="auto"/>
        <w:right w:val="none" w:sz="0" w:space="0" w:color="auto"/>
      </w:divBdr>
    </w:div>
    <w:div w:id="1376351444">
      <w:bodyDiv w:val="1"/>
      <w:marLeft w:val="0"/>
      <w:marRight w:val="0"/>
      <w:marTop w:val="0"/>
      <w:marBottom w:val="0"/>
      <w:divBdr>
        <w:top w:val="none" w:sz="0" w:space="0" w:color="auto"/>
        <w:left w:val="none" w:sz="0" w:space="0" w:color="auto"/>
        <w:bottom w:val="none" w:sz="0" w:space="0" w:color="auto"/>
        <w:right w:val="none" w:sz="0" w:space="0" w:color="auto"/>
      </w:divBdr>
    </w:div>
    <w:div w:id="1385330362">
      <w:bodyDiv w:val="1"/>
      <w:marLeft w:val="0"/>
      <w:marRight w:val="0"/>
      <w:marTop w:val="0"/>
      <w:marBottom w:val="0"/>
      <w:divBdr>
        <w:top w:val="none" w:sz="0" w:space="0" w:color="auto"/>
        <w:left w:val="none" w:sz="0" w:space="0" w:color="auto"/>
        <w:bottom w:val="none" w:sz="0" w:space="0" w:color="auto"/>
        <w:right w:val="none" w:sz="0" w:space="0" w:color="auto"/>
      </w:divBdr>
    </w:div>
    <w:div w:id="1509520295">
      <w:bodyDiv w:val="1"/>
      <w:marLeft w:val="0"/>
      <w:marRight w:val="0"/>
      <w:marTop w:val="0"/>
      <w:marBottom w:val="0"/>
      <w:divBdr>
        <w:top w:val="none" w:sz="0" w:space="0" w:color="auto"/>
        <w:left w:val="none" w:sz="0" w:space="0" w:color="auto"/>
        <w:bottom w:val="none" w:sz="0" w:space="0" w:color="auto"/>
        <w:right w:val="none" w:sz="0" w:space="0" w:color="auto"/>
      </w:divBdr>
    </w:div>
    <w:div w:id="1598369939">
      <w:bodyDiv w:val="1"/>
      <w:marLeft w:val="0"/>
      <w:marRight w:val="0"/>
      <w:marTop w:val="0"/>
      <w:marBottom w:val="0"/>
      <w:divBdr>
        <w:top w:val="none" w:sz="0" w:space="0" w:color="auto"/>
        <w:left w:val="none" w:sz="0" w:space="0" w:color="auto"/>
        <w:bottom w:val="none" w:sz="0" w:space="0" w:color="auto"/>
        <w:right w:val="none" w:sz="0" w:space="0" w:color="auto"/>
      </w:divBdr>
    </w:div>
    <w:div w:id="1780876984">
      <w:bodyDiv w:val="1"/>
      <w:marLeft w:val="0"/>
      <w:marRight w:val="0"/>
      <w:marTop w:val="0"/>
      <w:marBottom w:val="0"/>
      <w:divBdr>
        <w:top w:val="none" w:sz="0" w:space="0" w:color="auto"/>
        <w:left w:val="none" w:sz="0" w:space="0" w:color="auto"/>
        <w:bottom w:val="none" w:sz="0" w:space="0" w:color="auto"/>
        <w:right w:val="none" w:sz="0" w:space="0" w:color="auto"/>
      </w:divBdr>
    </w:div>
    <w:div w:id="21170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10</Pages>
  <Words>2199</Words>
  <Characters>12538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dc:creator>
  <cp:keywords/>
  <dc:description/>
  <cp:lastModifiedBy>DRAhmed</cp:lastModifiedBy>
  <cp:revision>45</cp:revision>
  <dcterms:created xsi:type="dcterms:W3CDTF">2026-07-17T17:50:00Z</dcterms:created>
  <dcterms:modified xsi:type="dcterms:W3CDTF">2026-07-21T11:54:00Z</dcterms:modified>
</cp:coreProperties>
</file>