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234730" w14:textId="77777777" w:rsidR="00862ADB" w:rsidRPr="00D1127E" w:rsidRDefault="00862ADB" w:rsidP="00862ADB">
      <w:pPr>
        <w:bidi/>
        <w:spacing w:line="240" w:lineRule="auto"/>
        <w:rPr>
          <w:rFonts w:ascii="Simplified Arabic" w:hAnsi="Simplified Arabic" w:cs="Simplified Arabic"/>
          <w:b/>
          <w:bCs/>
          <w:sz w:val="40"/>
          <w:szCs w:val="40"/>
          <w:rtl/>
          <w:lang w:bidi="ar-EG"/>
        </w:rPr>
      </w:pPr>
    </w:p>
    <w:tbl>
      <w:tblPr>
        <w:tblStyle w:val="TableGrid"/>
        <w:bidiVisual/>
        <w:tblW w:w="9803" w:type="dxa"/>
        <w:tblLook w:val="04A0" w:firstRow="1" w:lastRow="0" w:firstColumn="1" w:lastColumn="0" w:noHBand="0" w:noVBand="1"/>
      </w:tblPr>
      <w:tblGrid>
        <w:gridCol w:w="1443"/>
        <w:gridCol w:w="4841"/>
        <w:gridCol w:w="3519"/>
      </w:tblGrid>
      <w:tr w:rsidR="00862ADB" w14:paraId="1516A7B8" w14:textId="77777777" w:rsidTr="0077047D">
        <w:tc>
          <w:tcPr>
            <w:tcW w:w="1443" w:type="dxa"/>
          </w:tcPr>
          <w:p w14:paraId="4D6EF7D8" w14:textId="77777777" w:rsidR="00862ADB" w:rsidRPr="00791195" w:rsidRDefault="00862ADB" w:rsidP="0077047D">
            <w:pPr>
              <w:bidi/>
              <w:jc w:val="center"/>
              <w:rPr>
                <w:rFonts w:ascii="Simplified Arabic" w:hAnsi="Simplified Arabic" w:cs="Simplified Arabic"/>
                <w:b/>
                <w:bCs/>
                <w:sz w:val="24"/>
                <w:szCs w:val="24"/>
                <w:rtl/>
                <w:lang w:bidi="ar-EG"/>
              </w:rPr>
            </w:pPr>
            <w:r w:rsidRPr="00791195">
              <w:rPr>
                <w:rFonts w:ascii="Simplified Arabic" w:hAnsi="Simplified Arabic" w:cs="Simplified Arabic" w:hint="cs"/>
                <w:b/>
                <w:bCs/>
                <w:sz w:val="24"/>
                <w:szCs w:val="24"/>
                <w:rtl/>
                <w:lang w:bidi="ar-EG"/>
              </w:rPr>
              <w:t>2024</w:t>
            </w:r>
          </w:p>
        </w:tc>
        <w:tc>
          <w:tcPr>
            <w:tcW w:w="4841" w:type="dxa"/>
          </w:tcPr>
          <w:p w14:paraId="3526F99A" w14:textId="77777777" w:rsidR="00862ADB" w:rsidRPr="00043752" w:rsidRDefault="00862ADB" w:rsidP="0077047D">
            <w:pPr>
              <w:bidi/>
              <w:rPr>
                <w:rFonts w:ascii="Simplified Arabic" w:hAnsi="Simplified Arabic" w:cs="Simplified Arabic"/>
                <w:b/>
                <w:bCs/>
                <w:sz w:val="24"/>
                <w:szCs w:val="24"/>
                <w:rtl/>
                <w:lang w:bidi="ar-EG"/>
              </w:rPr>
            </w:pPr>
            <w:r w:rsidRPr="00043752">
              <w:rPr>
                <w:rFonts w:ascii="Simplified Arabic" w:hAnsi="Simplified Arabic" w:cs="Simplified Arabic"/>
                <w:b/>
                <w:bCs/>
                <w:sz w:val="24"/>
                <w:szCs w:val="24"/>
                <w:lang w:bidi="ar-EG"/>
              </w:rPr>
              <w:t>Midocean Journal for Research and Studies</w:t>
            </w:r>
          </w:p>
        </w:tc>
        <w:tc>
          <w:tcPr>
            <w:tcW w:w="3519" w:type="dxa"/>
          </w:tcPr>
          <w:p w14:paraId="33426482" w14:textId="77777777" w:rsidR="00862ADB" w:rsidRDefault="00862ADB" w:rsidP="0077047D">
            <w:pPr>
              <w:bidi/>
              <w:rPr>
                <w:rFonts w:ascii="Simplified Arabic" w:hAnsi="Simplified Arabic" w:cs="Simplified Arabic"/>
                <w:b/>
                <w:bCs/>
                <w:sz w:val="28"/>
                <w:szCs w:val="28"/>
                <w:rtl/>
                <w:lang w:bidi="ar-EG"/>
              </w:rPr>
            </w:pPr>
            <w:r w:rsidRPr="00043752">
              <w:rPr>
                <w:rFonts w:ascii="Simplified Arabic" w:hAnsi="Simplified Arabic" w:cs="Simplified Arabic"/>
                <w:b/>
                <w:bCs/>
                <w:noProof/>
                <w:sz w:val="28"/>
                <w:szCs w:val="28"/>
                <w:rtl/>
                <w:lang w:bidi="ar-EG"/>
              </w:rPr>
              <w:drawing>
                <wp:inline distT="0" distB="0" distL="0" distR="0" wp14:anchorId="63803D08" wp14:editId="49B23D8A">
                  <wp:extent cx="2098016" cy="749378"/>
                  <wp:effectExtent l="0" t="0" r="0" b="0"/>
                  <wp:docPr id="13274555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9892" cy="789338"/>
                          </a:xfrm>
                          <a:prstGeom prst="rect">
                            <a:avLst/>
                          </a:prstGeom>
                          <a:noFill/>
                          <a:ln>
                            <a:noFill/>
                          </a:ln>
                        </pic:spPr>
                      </pic:pic>
                    </a:graphicData>
                  </a:graphic>
                </wp:inline>
              </w:drawing>
            </w:r>
          </w:p>
        </w:tc>
      </w:tr>
    </w:tbl>
    <w:p w14:paraId="212D052D" w14:textId="77777777" w:rsidR="00862ADB" w:rsidRPr="00B90A92" w:rsidRDefault="00862ADB" w:rsidP="00862ADB">
      <w:pPr>
        <w:bidi/>
        <w:jc w:val="center"/>
        <w:rPr>
          <w:rFonts w:ascii="Simplified Arabic" w:hAnsi="Simplified Arabic" w:cs="Simplified Arabic"/>
          <w:sz w:val="2"/>
          <w:szCs w:val="2"/>
          <w:rtl/>
          <w:lang w:bidi="ar-EG"/>
        </w:rPr>
      </w:pPr>
    </w:p>
    <w:p w14:paraId="572C6630" w14:textId="77777777" w:rsidR="00862ADB" w:rsidRDefault="00862ADB" w:rsidP="00862ADB">
      <w:pPr>
        <w:bidi/>
        <w:spacing w:line="240" w:lineRule="auto"/>
        <w:jc w:val="center"/>
        <w:rPr>
          <w:rFonts w:ascii="Simplified Arabic" w:hAnsi="Simplified Arabic" w:cs="Simplified Arabic"/>
          <w:b/>
          <w:bCs/>
          <w:sz w:val="32"/>
          <w:szCs w:val="32"/>
          <w:rtl/>
        </w:rPr>
      </w:pPr>
      <w:bookmarkStart w:id="0" w:name="_Hlk181232693"/>
      <w:bookmarkEnd w:id="0"/>
      <w:r w:rsidRPr="00294AC8">
        <w:rPr>
          <w:rFonts w:ascii="Simplified Arabic" w:hAnsi="Simplified Arabic" w:cs="Simplified Arabic"/>
          <w:b/>
          <w:bCs/>
          <w:sz w:val="32"/>
          <w:szCs w:val="32"/>
          <w:rtl/>
        </w:rPr>
        <w:t xml:space="preserve">تأثير التسويق عبر </w:t>
      </w:r>
      <w:r w:rsidRPr="00294AC8">
        <w:rPr>
          <w:rFonts w:ascii="Simplified Arabic" w:hAnsi="Simplified Arabic" w:cs="Simplified Arabic"/>
          <w:b/>
          <w:bCs/>
          <w:sz w:val="32"/>
          <w:szCs w:val="32"/>
          <w:rtl/>
          <w:lang w:bidi="ar-EG"/>
        </w:rPr>
        <w:t>مواقع</w:t>
      </w:r>
      <w:r w:rsidRPr="00294AC8">
        <w:rPr>
          <w:rFonts w:ascii="Simplified Arabic" w:hAnsi="Simplified Arabic" w:cs="Simplified Arabic"/>
          <w:b/>
          <w:bCs/>
          <w:sz w:val="32"/>
          <w:szCs w:val="32"/>
          <w:rtl/>
        </w:rPr>
        <w:t xml:space="preserve"> التواصل الاجتماعي على بناء ولاء العملاء للعلامات التجارية في المتاجر الإلكترونية: دراسة ميدانية</w:t>
      </w:r>
    </w:p>
    <w:p w14:paraId="5D592D48" w14:textId="77777777" w:rsidR="00862ADB" w:rsidRDefault="00862ADB" w:rsidP="00862ADB">
      <w:pPr>
        <w:bidi/>
        <w:spacing w:line="240" w:lineRule="auto"/>
        <w:jc w:val="center"/>
        <w:rPr>
          <w:rFonts w:ascii="Simplified Arabic" w:hAnsi="Simplified Arabic" w:cs="Simplified Arabic"/>
          <w:b/>
          <w:bCs/>
          <w:sz w:val="24"/>
          <w:szCs w:val="24"/>
          <w:rtl/>
          <w:lang w:bidi="ar-EG"/>
        </w:rPr>
      </w:pPr>
      <w:r w:rsidRPr="00294AC8">
        <w:rPr>
          <w:rFonts w:ascii="Simplified Arabic" w:hAnsi="Simplified Arabic" w:cs="Simplified Arabic"/>
          <w:b/>
          <w:bCs/>
          <w:sz w:val="24"/>
          <w:szCs w:val="24"/>
          <w:rtl/>
        </w:rPr>
        <w:t>أريج محمد الحطامي</w:t>
      </w:r>
      <w:r w:rsidRPr="00294AC8">
        <w:rPr>
          <w:rFonts w:ascii="Simplified Arabic" w:hAnsi="Simplified Arabic" w:cs="Simplified Arabic" w:hint="cs"/>
          <w:b/>
          <w:bCs/>
          <w:sz w:val="24"/>
          <w:szCs w:val="24"/>
          <w:rtl/>
          <w:lang w:bidi="ar-EG"/>
        </w:rPr>
        <w:t xml:space="preserve"> </w:t>
      </w:r>
    </w:p>
    <w:p w14:paraId="412B07EF" w14:textId="77777777" w:rsidR="00862ADB" w:rsidRPr="00CD51D6" w:rsidRDefault="00862ADB" w:rsidP="00862ADB">
      <w:pPr>
        <w:bidi/>
        <w:spacing w:line="24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 xml:space="preserve">إشراف/ </w:t>
      </w:r>
      <w:r w:rsidRPr="00CD51D6">
        <w:rPr>
          <w:rFonts w:ascii="Simplified Arabic" w:hAnsi="Simplified Arabic" w:cs="Simplified Arabic" w:hint="cs"/>
          <w:b/>
          <w:bCs/>
          <w:sz w:val="24"/>
          <w:szCs w:val="24"/>
          <w:rtl/>
          <w:lang w:bidi="ar-EG"/>
        </w:rPr>
        <w:t>د</w:t>
      </w:r>
      <w:r w:rsidRPr="00294AC8">
        <w:rPr>
          <w:rFonts w:ascii="Simplified Arabic" w:hAnsi="Simplified Arabic" w:cs="Simplified Arabic"/>
          <w:sz w:val="28"/>
          <w:szCs w:val="28"/>
          <w:rtl/>
        </w:rPr>
        <w:t xml:space="preserve"> </w:t>
      </w:r>
      <w:r w:rsidRPr="00294AC8">
        <w:rPr>
          <w:rFonts w:ascii="Simplified Arabic" w:hAnsi="Simplified Arabic" w:cs="Simplified Arabic"/>
          <w:b/>
          <w:bCs/>
          <w:sz w:val="24"/>
          <w:szCs w:val="24"/>
          <w:rtl/>
        </w:rPr>
        <w:t>محمد عويس</w:t>
      </w:r>
    </w:p>
    <w:p w14:paraId="2ADC416E" w14:textId="77777777" w:rsidR="00862ADB" w:rsidRPr="00993E92" w:rsidRDefault="00862ADB" w:rsidP="00862ADB">
      <w:pPr>
        <w:bidi/>
        <w:spacing w:line="240" w:lineRule="auto"/>
        <w:jc w:val="center"/>
        <w:rPr>
          <w:rFonts w:ascii="Simplified Arabic" w:hAnsi="Simplified Arabic" w:cs="Simplified Arabic"/>
          <w:b/>
          <w:bCs/>
          <w:sz w:val="24"/>
          <w:szCs w:val="24"/>
          <w:rtl/>
        </w:rPr>
      </w:pPr>
      <w:r w:rsidRPr="00993E92">
        <w:rPr>
          <w:rFonts w:ascii="Simplified Arabic" w:hAnsi="Simplified Arabic" w:cs="Simplified Arabic" w:hint="cs"/>
          <w:b/>
          <w:bCs/>
          <w:sz w:val="24"/>
          <w:szCs w:val="24"/>
          <w:rtl/>
          <w:lang w:bidi="ar-EG"/>
        </w:rPr>
        <w:t xml:space="preserve">كلية </w:t>
      </w:r>
      <w:r w:rsidRPr="00B94EFC">
        <w:rPr>
          <w:rFonts w:ascii="Simplified Arabic" w:hAnsi="Simplified Arabic" w:cs="Simplified Arabic"/>
          <w:b/>
          <w:bCs/>
          <w:sz w:val="24"/>
          <w:szCs w:val="24"/>
          <w:rtl/>
        </w:rPr>
        <w:t xml:space="preserve">كلية الاعلام </w:t>
      </w:r>
      <w:r w:rsidRPr="00B94EFC">
        <w:rPr>
          <w:rFonts w:ascii="Simplified Arabic" w:hAnsi="Simplified Arabic" w:cs="Simplified Arabic" w:hint="cs"/>
          <w:b/>
          <w:bCs/>
          <w:sz w:val="24"/>
          <w:szCs w:val="24"/>
          <w:rtl/>
        </w:rPr>
        <w:t>والتسويق</w:t>
      </w:r>
      <w:r>
        <w:rPr>
          <w:rFonts w:ascii="Simplified Arabic" w:hAnsi="Simplified Arabic" w:cs="Simplified Arabic" w:hint="cs"/>
          <w:b/>
          <w:bCs/>
          <w:sz w:val="24"/>
          <w:szCs w:val="24"/>
          <w:rtl/>
        </w:rPr>
        <w:t xml:space="preserve"> </w:t>
      </w:r>
      <w:r w:rsidRPr="00993E92">
        <w:rPr>
          <w:rFonts w:ascii="Simplified Arabic" w:hAnsi="Simplified Arabic" w:cs="Simplified Arabic" w:hint="cs"/>
          <w:b/>
          <w:bCs/>
          <w:sz w:val="24"/>
          <w:szCs w:val="24"/>
          <w:rtl/>
          <w:lang w:bidi="ar-EG"/>
        </w:rPr>
        <w:t>-</w:t>
      </w:r>
      <w:r w:rsidRPr="00B94EFC">
        <w:rPr>
          <w:rFonts w:ascii="Simplified Arabic" w:hAnsi="Simplified Arabic" w:cs="Simplified Arabic"/>
          <w:b/>
          <w:bCs/>
          <w:sz w:val="36"/>
          <w:szCs w:val="36"/>
          <w:rtl/>
        </w:rPr>
        <w:t xml:space="preserve"> </w:t>
      </w:r>
      <w:r w:rsidRPr="00B94EFC">
        <w:rPr>
          <w:rFonts w:ascii="Simplified Arabic" w:hAnsi="Simplified Arabic" w:cs="Simplified Arabic"/>
          <w:b/>
          <w:bCs/>
          <w:sz w:val="24"/>
          <w:szCs w:val="24"/>
          <w:rtl/>
        </w:rPr>
        <w:t>ماجستير التسويق الرقمي</w:t>
      </w:r>
      <w:r w:rsidRPr="00B94EFC">
        <w:rPr>
          <w:rFonts w:ascii="Simplified Arabic" w:hAnsi="Simplified Arabic" w:cs="Simplified Arabic" w:hint="cs"/>
          <w:b/>
          <w:bCs/>
          <w:sz w:val="24"/>
          <w:szCs w:val="24"/>
          <w:rtl/>
          <w:lang w:bidi="ar-EG"/>
        </w:rPr>
        <w:t xml:space="preserve"> </w:t>
      </w:r>
      <w:r w:rsidRPr="00993E92">
        <w:rPr>
          <w:rFonts w:ascii="Simplified Arabic" w:hAnsi="Simplified Arabic" w:cs="Simplified Arabic" w:hint="cs"/>
          <w:b/>
          <w:bCs/>
          <w:sz w:val="24"/>
          <w:szCs w:val="24"/>
          <w:rtl/>
          <w:lang w:bidi="ar-EG"/>
        </w:rPr>
        <w:t>-جامعة ميدأوشن</w:t>
      </w:r>
      <w:r w:rsidRPr="00993E92">
        <w:rPr>
          <w:rFonts w:ascii="Simplified Arabic" w:hAnsi="Simplified Arabic" w:cs="Simplified Arabic"/>
          <w:b/>
          <w:bCs/>
          <w:sz w:val="24"/>
          <w:szCs w:val="24"/>
          <w:rtl/>
          <w:lang w:bidi="ar-EG"/>
        </w:rPr>
        <w:t xml:space="preserve"> </w:t>
      </w:r>
    </w:p>
    <w:p w14:paraId="0C06967B" w14:textId="2D57541F" w:rsidR="00B16DBD" w:rsidRPr="004D174E" w:rsidRDefault="002620DF" w:rsidP="00B16DBD">
      <w:pPr>
        <w:bidi/>
        <w:spacing w:line="240" w:lineRule="auto"/>
        <w:jc w:val="center"/>
        <w:rPr>
          <w:rFonts w:ascii="Simplified Arabic" w:hAnsi="Simplified Arabic" w:cs="Simplified Arabic"/>
          <w:b/>
          <w:bCs/>
          <w:sz w:val="24"/>
          <w:szCs w:val="24"/>
          <w:rtl/>
          <w:lang w:bidi="ar-EG"/>
        </w:rPr>
      </w:pPr>
      <w:hyperlink r:id="rId8" w:history="1">
        <w:r w:rsidRPr="004D174E">
          <w:rPr>
            <w:rStyle w:val="Hyperlink"/>
            <w:b/>
            <w:bCs/>
            <w:color w:val="auto"/>
            <w:u w:val="none"/>
            <w:lang w:val="en-US"/>
          </w:rPr>
          <w:t>A</w:t>
        </w:r>
        <w:r w:rsidRPr="004D174E">
          <w:rPr>
            <w:rStyle w:val="Hyperlink"/>
            <w:b/>
            <w:bCs/>
            <w:color w:val="auto"/>
            <w:u w:val="none"/>
          </w:rPr>
          <w:t>reej.M1418@Hotmail.com</w:t>
        </w:r>
      </w:hyperlink>
    </w:p>
    <w:p w14:paraId="0D5E2230" w14:textId="56AED3F7" w:rsidR="00862ADB" w:rsidRPr="00F47BC8" w:rsidRDefault="00862ADB" w:rsidP="00B16DBD">
      <w:pPr>
        <w:bidi/>
        <w:spacing w:line="240" w:lineRule="auto"/>
        <w:ind w:left="-142"/>
        <w:jc w:val="both"/>
        <w:rPr>
          <w:rFonts w:ascii="Simplified Arabic" w:hAnsi="Simplified Arabic" w:cs="Simplified Arabic"/>
          <w:b/>
          <w:bCs/>
          <w:sz w:val="28"/>
          <w:szCs w:val="28"/>
          <w:lang w:bidi="ar-EG"/>
        </w:rPr>
      </w:pPr>
      <w:r w:rsidRPr="00F47BC8">
        <w:rPr>
          <w:rFonts w:ascii="Simplified Arabic" w:hAnsi="Simplified Arabic" w:cs="Simplified Arabic" w:hint="cs"/>
          <w:b/>
          <w:bCs/>
          <w:sz w:val="28"/>
          <w:szCs w:val="28"/>
          <w:rtl/>
          <w:lang w:bidi="ar-EG"/>
        </w:rPr>
        <w:t>الملخص:</w:t>
      </w:r>
    </w:p>
    <w:p w14:paraId="6F5247C1" w14:textId="77777777" w:rsidR="00862ADB" w:rsidRPr="00B94EFC" w:rsidRDefault="00862ADB" w:rsidP="00862ADB">
      <w:pPr>
        <w:bidi/>
        <w:spacing w:line="240" w:lineRule="auto"/>
        <w:jc w:val="both"/>
        <w:rPr>
          <w:rFonts w:ascii="Simplified Arabic" w:hAnsi="Simplified Arabic" w:cs="Simplified Arabic"/>
          <w:sz w:val="24"/>
          <w:szCs w:val="24"/>
        </w:rPr>
      </w:pPr>
      <w:r w:rsidRPr="00B94EFC">
        <w:rPr>
          <w:rFonts w:ascii="Simplified Arabic" w:hAnsi="Simplified Arabic" w:cs="Simplified Arabic"/>
          <w:sz w:val="24"/>
          <w:szCs w:val="24"/>
          <w:rtl/>
        </w:rPr>
        <w:t>هدفت هذه الدراسة إلى استكشاف تأثير استراتيجيات التسويق عبر وسائل التواصل الاجتماعي على بناء ولاء العملاء للعلامات التجارية في المملكة العربية السعودية</w:t>
      </w:r>
      <w:r w:rsidRPr="00B94EFC">
        <w:rPr>
          <w:rFonts w:ascii="Simplified Arabic" w:hAnsi="Simplified Arabic" w:cs="Simplified Arabic" w:hint="cs"/>
          <w:sz w:val="24"/>
          <w:szCs w:val="24"/>
          <w:rtl/>
          <w:lang w:bidi="ar-EG"/>
        </w:rPr>
        <w:t>، بحيث انه</w:t>
      </w:r>
      <w:r w:rsidRPr="00B94EFC">
        <w:rPr>
          <w:rFonts w:ascii="Simplified Arabic" w:hAnsi="Simplified Arabic" w:cs="Simplified Arabic"/>
          <w:sz w:val="24"/>
          <w:szCs w:val="24"/>
          <w:rtl/>
        </w:rPr>
        <w:t xml:space="preserve"> تم </w:t>
      </w:r>
      <w:r w:rsidRPr="00B94EFC">
        <w:rPr>
          <w:rFonts w:ascii="Simplified Arabic" w:hAnsi="Simplified Arabic" w:cs="Simplified Arabic" w:hint="cs"/>
          <w:sz w:val="24"/>
          <w:szCs w:val="24"/>
          <w:rtl/>
        </w:rPr>
        <w:t>تحليل دراسات سابقه كإطار نظري، وجمع</w:t>
      </w:r>
      <w:r w:rsidRPr="00B94EFC">
        <w:rPr>
          <w:rFonts w:ascii="Simplified Arabic" w:hAnsi="Simplified Arabic" w:cs="Simplified Arabic"/>
          <w:sz w:val="24"/>
          <w:szCs w:val="24"/>
          <w:rtl/>
        </w:rPr>
        <w:t xml:space="preserve"> </w:t>
      </w:r>
      <w:r w:rsidRPr="00B94EFC">
        <w:rPr>
          <w:rFonts w:ascii="Simplified Arabic" w:hAnsi="Simplified Arabic" w:cs="Simplified Arabic" w:hint="cs"/>
          <w:sz w:val="24"/>
          <w:szCs w:val="24"/>
          <w:rtl/>
        </w:rPr>
        <w:t>بيانات</w:t>
      </w:r>
      <w:r w:rsidRPr="00B94EFC">
        <w:rPr>
          <w:rFonts w:ascii="Simplified Arabic" w:hAnsi="Simplified Arabic" w:cs="Simplified Arabic"/>
          <w:sz w:val="24"/>
          <w:szCs w:val="24"/>
          <w:rtl/>
        </w:rPr>
        <w:t xml:space="preserve"> من عينة مكونة من 26</w:t>
      </w:r>
      <w:r w:rsidRPr="00B94EFC">
        <w:rPr>
          <w:rFonts w:ascii="Simplified Arabic" w:hAnsi="Simplified Arabic" w:cs="Simplified Arabic" w:hint="cs"/>
          <w:sz w:val="24"/>
          <w:szCs w:val="24"/>
          <w:rtl/>
        </w:rPr>
        <w:t>5</w:t>
      </w:r>
      <w:r w:rsidRPr="00B94EFC">
        <w:rPr>
          <w:rFonts w:ascii="Simplified Arabic" w:hAnsi="Simplified Arabic" w:cs="Simplified Arabic"/>
          <w:sz w:val="24"/>
          <w:szCs w:val="24"/>
          <w:rtl/>
        </w:rPr>
        <w:t xml:space="preserve"> مشاركا من مختلف المناطق </w:t>
      </w:r>
      <w:r w:rsidRPr="00B94EFC">
        <w:rPr>
          <w:rFonts w:ascii="Simplified Arabic" w:hAnsi="Simplified Arabic" w:cs="Simplified Arabic" w:hint="cs"/>
          <w:sz w:val="24"/>
          <w:szCs w:val="24"/>
          <w:rtl/>
        </w:rPr>
        <w:t xml:space="preserve">بالمملكة العربية </w:t>
      </w:r>
      <w:r w:rsidRPr="00B94EFC">
        <w:rPr>
          <w:rFonts w:ascii="Simplified Arabic" w:hAnsi="Simplified Arabic" w:cs="Simplified Arabic"/>
          <w:sz w:val="24"/>
          <w:szCs w:val="24"/>
          <w:rtl/>
        </w:rPr>
        <w:t xml:space="preserve">السعودية باستخدام </w:t>
      </w:r>
      <w:r w:rsidRPr="00B94EFC">
        <w:rPr>
          <w:rFonts w:ascii="Simplified Arabic" w:hAnsi="Simplified Arabic" w:cs="Simplified Arabic" w:hint="cs"/>
          <w:sz w:val="24"/>
          <w:szCs w:val="24"/>
          <w:rtl/>
        </w:rPr>
        <w:t>استبيان</w:t>
      </w:r>
      <w:r w:rsidRPr="00B94EFC">
        <w:rPr>
          <w:rFonts w:ascii="Simplified Arabic" w:hAnsi="Simplified Arabic" w:cs="Simplified Arabic"/>
          <w:sz w:val="24"/>
          <w:szCs w:val="24"/>
          <w:rtl/>
        </w:rPr>
        <w:t xml:space="preserve"> إلكترونية</w:t>
      </w:r>
      <w:r w:rsidRPr="00B94EFC">
        <w:rPr>
          <w:rFonts w:ascii="Simplified Arabic" w:hAnsi="Simplified Arabic" w:cs="Simplified Arabic" w:hint="cs"/>
          <w:sz w:val="24"/>
          <w:szCs w:val="24"/>
          <w:rtl/>
        </w:rPr>
        <w:t xml:space="preserve"> عن طريق </w:t>
      </w:r>
      <w:r w:rsidRPr="00B94EFC">
        <w:rPr>
          <w:rFonts w:ascii="Simplified Arabic" w:hAnsi="Simplified Arabic" w:cs="Simplified Arabic"/>
          <w:sz w:val="24"/>
          <w:szCs w:val="24"/>
          <w:lang w:val="en-US"/>
        </w:rPr>
        <w:t>Google Forms</w:t>
      </w:r>
      <w:r w:rsidRPr="00B94EFC">
        <w:rPr>
          <w:rFonts w:ascii="Simplified Arabic" w:hAnsi="Simplified Arabic" w:cs="Simplified Arabic"/>
          <w:sz w:val="24"/>
          <w:szCs w:val="24"/>
          <w:rtl/>
        </w:rPr>
        <w:t>، وتحليلها باستخدام برنامج</w:t>
      </w:r>
      <w:r w:rsidRPr="00B94EFC">
        <w:rPr>
          <w:rFonts w:ascii="Simplified Arabic" w:hAnsi="Simplified Arabic" w:cs="Simplified Arabic"/>
          <w:sz w:val="24"/>
          <w:szCs w:val="24"/>
        </w:rPr>
        <w:t xml:space="preserve"> SPSS </w:t>
      </w:r>
      <w:r w:rsidRPr="00B94EFC">
        <w:rPr>
          <w:rFonts w:ascii="Simplified Arabic" w:hAnsi="Simplified Arabic" w:cs="Simplified Arabic"/>
          <w:sz w:val="24"/>
          <w:szCs w:val="24"/>
          <w:rtl/>
        </w:rPr>
        <w:t>للحصول على نتائج دقيقة وموثوقة</w:t>
      </w:r>
      <w:r w:rsidRPr="00B94EFC">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B94EFC">
        <w:rPr>
          <w:rFonts w:ascii="Simplified Arabic" w:hAnsi="Simplified Arabic" w:cs="Simplified Arabic"/>
          <w:sz w:val="24"/>
          <w:szCs w:val="24"/>
          <w:rtl/>
        </w:rPr>
        <w:t xml:space="preserve">أظهرت النتائج أن وسائل التواصل الاجتماعي تعد أداة فعالة لتعزيز </w:t>
      </w:r>
      <w:r w:rsidRPr="00B94EFC">
        <w:rPr>
          <w:rFonts w:ascii="Simplified Arabic" w:hAnsi="Simplified Arabic" w:cs="Simplified Arabic" w:hint="cs"/>
          <w:sz w:val="24"/>
          <w:szCs w:val="24"/>
          <w:rtl/>
        </w:rPr>
        <w:t xml:space="preserve">ولاء العملاء وتقوية </w:t>
      </w:r>
      <w:r w:rsidRPr="00B94EFC">
        <w:rPr>
          <w:rFonts w:ascii="Simplified Arabic" w:hAnsi="Simplified Arabic" w:cs="Simplified Arabic"/>
          <w:sz w:val="24"/>
          <w:szCs w:val="24"/>
          <w:rtl/>
        </w:rPr>
        <w:t>قرارات الشراء وبناء العلاقات مع العملاء، حيث أكدت الغالبية</w:t>
      </w:r>
      <w:r w:rsidRPr="00B94EFC">
        <w:rPr>
          <w:rFonts w:ascii="Simplified Arabic" w:hAnsi="Simplified Arabic" w:cs="Simplified Arabic" w:hint="cs"/>
          <w:sz w:val="24"/>
          <w:szCs w:val="24"/>
          <w:rtl/>
        </w:rPr>
        <w:t xml:space="preserve"> على مدى</w:t>
      </w:r>
      <w:r w:rsidRPr="00B94EFC">
        <w:rPr>
          <w:rFonts w:ascii="Simplified Arabic" w:hAnsi="Simplified Arabic" w:cs="Simplified Arabic"/>
          <w:sz w:val="24"/>
          <w:szCs w:val="24"/>
          <w:rtl/>
        </w:rPr>
        <w:t xml:space="preserve"> تأثير </w:t>
      </w:r>
      <w:r w:rsidRPr="00B94EFC">
        <w:rPr>
          <w:rFonts w:ascii="Simplified Arabic" w:hAnsi="Simplified Arabic" w:cs="Simplified Arabic" w:hint="cs"/>
          <w:sz w:val="24"/>
          <w:szCs w:val="24"/>
          <w:rtl/>
        </w:rPr>
        <w:t>وسائل التواصل الاجتماعية و</w:t>
      </w:r>
      <w:r w:rsidRPr="00B94EFC">
        <w:rPr>
          <w:rFonts w:ascii="Simplified Arabic" w:hAnsi="Simplified Arabic" w:cs="Simplified Arabic"/>
          <w:sz w:val="24"/>
          <w:szCs w:val="24"/>
          <w:rtl/>
        </w:rPr>
        <w:t xml:space="preserve">الحملات الترويجية بشكل مباشر على </w:t>
      </w:r>
      <w:r w:rsidRPr="00B94EFC">
        <w:rPr>
          <w:rFonts w:ascii="Simplified Arabic" w:hAnsi="Simplified Arabic" w:cs="Simplified Arabic" w:hint="cs"/>
          <w:sz w:val="24"/>
          <w:szCs w:val="24"/>
          <w:rtl/>
        </w:rPr>
        <w:t>ولائهم للعلامات التجارية و</w:t>
      </w:r>
      <w:r w:rsidRPr="00B94EFC">
        <w:rPr>
          <w:rFonts w:ascii="Simplified Arabic" w:hAnsi="Simplified Arabic" w:cs="Simplified Arabic"/>
          <w:sz w:val="24"/>
          <w:szCs w:val="24"/>
          <w:rtl/>
        </w:rPr>
        <w:t>سلوك</w:t>
      </w:r>
      <w:r w:rsidRPr="00B94EFC">
        <w:rPr>
          <w:rFonts w:ascii="Simplified Arabic" w:hAnsi="Simplified Arabic" w:cs="Simplified Arabic" w:hint="cs"/>
          <w:sz w:val="24"/>
          <w:szCs w:val="24"/>
          <w:rtl/>
        </w:rPr>
        <w:t>هم</w:t>
      </w:r>
      <w:r w:rsidRPr="00B94EFC">
        <w:rPr>
          <w:rFonts w:ascii="Simplified Arabic" w:hAnsi="Simplified Arabic" w:cs="Simplified Arabic"/>
          <w:sz w:val="24"/>
          <w:szCs w:val="24"/>
          <w:rtl/>
        </w:rPr>
        <w:t xml:space="preserve"> </w:t>
      </w:r>
      <w:r w:rsidRPr="00B94EFC">
        <w:rPr>
          <w:rFonts w:ascii="Simplified Arabic" w:hAnsi="Simplified Arabic" w:cs="Simplified Arabic" w:hint="cs"/>
          <w:sz w:val="24"/>
          <w:szCs w:val="24"/>
          <w:rtl/>
        </w:rPr>
        <w:t>كمستهلكين</w:t>
      </w:r>
      <w:r w:rsidRPr="00B94EFC">
        <w:rPr>
          <w:rFonts w:ascii="Simplified Arabic" w:hAnsi="Simplified Arabic" w:cs="Simplified Arabic"/>
          <w:sz w:val="24"/>
          <w:szCs w:val="24"/>
          <w:rtl/>
        </w:rPr>
        <w:t>. كما أبرزت الدراسة المزايا الرئيسة للتسويق عبر هذه الوسائل، ومنها: الوصول إلى جمهور واسع، التكلفة المنخفضة، وتحسين تجربة العملاء</w:t>
      </w:r>
      <w:r w:rsidRPr="00B94EFC">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B94EFC">
        <w:rPr>
          <w:rFonts w:ascii="Simplified Arabic" w:hAnsi="Simplified Arabic" w:cs="Simplified Arabic"/>
          <w:sz w:val="24"/>
          <w:szCs w:val="24"/>
          <w:rtl/>
        </w:rPr>
        <w:t xml:space="preserve">توصلت الدراسة إلى وجود علاقة ذات دلالة إحصائية بين تأثير التسويق عبر مواقع التواصل الاجتماعي على بناء ولاء العملاء للعلامات التجارية في المتاجر </w:t>
      </w:r>
      <w:r w:rsidRPr="00B94EFC">
        <w:rPr>
          <w:rFonts w:ascii="Simplified Arabic" w:hAnsi="Simplified Arabic" w:cs="Simplified Arabic" w:hint="cs"/>
          <w:sz w:val="24"/>
          <w:szCs w:val="24"/>
          <w:rtl/>
        </w:rPr>
        <w:t>الإلكترونية،</w:t>
      </w:r>
      <w:r w:rsidRPr="00B94EFC">
        <w:rPr>
          <w:rFonts w:ascii="Simplified Arabic" w:hAnsi="Simplified Arabic" w:cs="Simplified Arabic"/>
          <w:sz w:val="24"/>
          <w:szCs w:val="24"/>
          <w:rtl/>
        </w:rPr>
        <w:t xml:space="preserve"> مما يؤكد أهمية الاستثمار في</w:t>
      </w:r>
      <w:r w:rsidRPr="00B94EFC">
        <w:rPr>
          <w:rFonts w:ascii="Simplified Arabic" w:hAnsi="Simplified Arabic" w:cs="Simplified Arabic" w:hint="cs"/>
          <w:sz w:val="24"/>
          <w:szCs w:val="24"/>
          <w:rtl/>
        </w:rPr>
        <w:t xml:space="preserve"> هذا المجال وتطوير</w:t>
      </w:r>
      <w:r w:rsidRPr="00B94EFC">
        <w:rPr>
          <w:rFonts w:ascii="Simplified Arabic" w:hAnsi="Simplified Arabic" w:cs="Simplified Arabic"/>
          <w:sz w:val="24"/>
          <w:szCs w:val="24"/>
          <w:rtl/>
        </w:rPr>
        <w:t xml:space="preserve"> محتوى جذاب</w:t>
      </w:r>
      <w:r w:rsidRPr="00B94EFC">
        <w:rPr>
          <w:rFonts w:ascii="Simplified Arabic" w:hAnsi="Simplified Arabic" w:cs="Simplified Arabic" w:hint="cs"/>
          <w:sz w:val="24"/>
          <w:szCs w:val="24"/>
          <w:rtl/>
        </w:rPr>
        <w:t xml:space="preserve"> وتفاعلي وتطوير </w:t>
      </w:r>
      <w:r w:rsidRPr="00B94EFC">
        <w:rPr>
          <w:rFonts w:ascii="Simplified Arabic" w:hAnsi="Simplified Arabic" w:cs="Simplified Arabic"/>
          <w:sz w:val="24"/>
          <w:szCs w:val="24"/>
          <w:rtl/>
        </w:rPr>
        <w:t>استراتيجيات مستدامة لتحقيق أقصى استفادة. وقد تم تقديم توصيات لتعزيز الأداء التسويقي للشركات بما يتناسب مع متطلبات السوق الحديثة</w:t>
      </w:r>
      <w:r w:rsidRPr="00B94EFC">
        <w:rPr>
          <w:rFonts w:ascii="Simplified Arabic" w:hAnsi="Simplified Arabic" w:cs="Simplified Arabic"/>
          <w:sz w:val="24"/>
          <w:szCs w:val="24"/>
        </w:rPr>
        <w:t>.</w:t>
      </w:r>
    </w:p>
    <w:p w14:paraId="4297996B" w14:textId="77777777" w:rsidR="00862ADB" w:rsidRDefault="00862ADB" w:rsidP="00862ADB">
      <w:pPr>
        <w:bidi/>
        <w:spacing w:line="240" w:lineRule="auto"/>
        <w:rPr>
          <w:rFonts w:ascii="Simplified Arabic" w:hAnsi="Simplified Arabic" w:cs="Simplified Arabic"/>
          <w:sz w:val="24"/>
          <w:szCs w:val="24"/>
        </w:rPr>
      </w:pPr>
      <w:r w:rsidRPr="00B94EFC">
        <w:rPr>
          <w:rFonts w:ascii="Simplified Arabic" w:hAnsi="Simplified Arabic" w:cs="Simplified Arabic"/>
          <w:b/>
          <w:bCs/>
          <w:sz w:val="24"/>
          <w:szCs w:val="24"/>
          <w:rtl/>
        </w:rPr>
        <w:t>الكلمات المفتاحية</w:t>
      </w:r>
      <w:r w:rsidRPr="00B94EFC">
        <w:rPr>
          <w:rFonts w:ascii="Simplified Arabic" w:hAnsi="Simplified Arabic" w:cs="Simplified Arabic"/>
          <w:b/>
          <w:bCs/>
          <w:sz w:val="24"/>
          <w:szCs w:val="24"/>
        </w:rPr>
        <w:t>:</w:t>
      </w:r>
      <w:r w:rsidRPr="00B94EFC">
        <w:rPr>
          <w:rFonts w:ascii="Simplified Arabic" w:hAnsi="Simplified Arabic" w:cs="Simplified Arabic" w:hint="cs"/>
          <w:sz w:val="24"/>
          <w:szCs w:val="24"/>
          <w:rtl/>
        </w:rPr>
        <w:t xml:space="preserve"> </w:t>
      </w:r>
      <w:r w:rsidRPr="00B94EFC">
        <w:rPr>
          <w:rFonts w:ascii="Simplified Arabic" w:hAnsi="Simplified Arabic" w:cs="Simplified Arabic"/>
          <w:sz w:val="24"/>
          <w:szCs w:val="24"/>
        </w:rPr>
        <w:t xml:space="preserve"> </w:t>
      </w:r>
      <w:r w:rsidRPr="00B94EFC">
        <w:rPr>
          <w:rFonts w:ascii="Simplified Arabic" w:hAnsi="Simplified Arabic" w:cs="Simplified Arabic"/>
          <w:sz w:val="24"/>
          <w:szCs w:val="24"/>
          <w:rtl/>
        </w:rPr>
        <w:t>التسويق الرقمي، وسائل التواصل الاجتماعي، ولاء العملاء، استراتيجيات التسويق، العلامة التجارية</w:t>
      </w:r>
      <w:r w:rsidRPr="00B94EFC">
        <w:rPr>
          <w:rFonts w:ascii="Simplified Arabic" w:hAnsi="Simplified Arabic" w:cs="Simplified Arabic"/>
          <w:sz w:val="24"/>
          <w:szCs w:val="24"/>
        </w:rPr>
        <w:t>.</w:t>
      </w:r>
    </w:p>
    <w:p w14:paraId="4CE583B3" w14:textId="77777777" w:rsidR="00862ADB" w:rsidRPr="00862ADB" w:rsidRDefault="00862ADB" w:rsidP="00862ADB">
      <w:pPr>
        <w:pStyle w:val="ListParagraph"/>
        <w:spacing w:line="240" w:lineRule="auto"/>
        <w:ind w:left="142" w:firstLine="578"/>
        <w:jc w:val="center"/>
        <w:rPr>
          <w:rFonts w:ascii="Simplified Arabic" w:hAnsi="Simplified Arabic" w:cs="Simplified Arabic"/>
          <w:b/>
          <w:bCs/>
          <w:sz w:val="28"/>
          <w:szCs w:val="28"/>
          <w:rtl/>
        </w:rPr>
      </w:pPr>
    </w:p>
    <w:p w14:paraId="1BFA3E19" w14:textId="77777777" w:rsidR="00862ADB" w:rsidRDefault="00862ADB" w:rsidP="00862ADB">
      <w:pPr>
        <w:rPr>
          <w:rFonts w:ascii="Simplified Arabic" w:hAnsi="Simplified Arabic" w:cs="Simplified Arabic"/>
          <w:b/>
          <w:bCs/>
          <w:sz w:val="28"/>
          <w:szCs w:val="28"/>
          <w:lang w:val="en-US"/>
        </w:rPr>
      </w:pPr>
      <w:r>
        <w:rPr>
          <w:rFonts w:ascii="Simplified Arabic" w:hAnsi="Simplified Arabic" w:cs="Simplified Arabic"/>
          <w:b/>
          <w:bCs/>
          <w:sz w:val="28"/>
          <w:szCs w:val="28"/>
          <w:lang w:val="en-US"/>
        </w:rPr>
        <w:br w:type="page"/>
      </w:r>
    </w:p>
    <w:p w14:paraId="6A2D1747" w14:textId="77777777" w:rsidR="00862ADB" w:rsidRPr="00D1127E" w:rsidRDefault="00862ADB" w:rsidP="00862ADB">
      <w:pPr>
        <w:pStyle w:val="ListParagraph"/>
        <w:spacing w:line="240" w:lineRule="auto"/>
        <w:ind w:left="142" w:firstLine="578"/>
        <w:jc w:val="center"/>
        <w:rPr>
          <w:rFonts w:ascii="Simplified Arabic" w:hAnsi="Simplified Arabic" w:cs="Simplified Arabic"/>
          <w:b/>
          <w:bCs/>
          <w:sz w:val="28"/>
          <w:szCs w:val="28"/>
          <w:lang w:val="en-US"/>
        </w:rPr>
      </w:pPr>
      <w:r w:rsidRPr="00D1127E">
        <w:rPr>
          <w:rFonts w:ascii="Simplified Arabic" w:hAnsi="Simplified Arabic" w:cs="Simplified Arabic"/>
          <w:b/>
          <w:bCs/>
          <w:sz w:val="28"/>
          <w:szCs w:val="28"/>
          <w:lang w:val="en-US"/>
        </w:rPr>
        <w:lastRenderedPageBreak/>
        <w:t xml:space="preserve">Abstract </w:t>
      </w:r>
    </w:p>
    <w:p w14:paraId="5EE2E299" w14:textId="77777777" w:rsidR="00862ADB" w:rsidRPr="00D1127E" w:rsidRDefault="00862ADB" w:rsidP="00862ADB">
      <w:pPr>
        <w:pStyle w:val="ListParagraph"/>
        <w:bidi/>
        <w:spacing w:line="240" w:lineRule="auto"/>
        <w:ind w:left="142" w:firstLine="578"/>
        <w:jc w:val="center"/>
        <w:rPr>
          <w:rFonts w:ascii="Simplified Arabic" w:hAnsi="Simplified Arabic" w:cs="Simplified Arabic"/>
          <w:b/>
          <w:bCs/>
          <w:sz w:val="28"/>
          <w:szCs w:val="28"/>
          <w:lang w:val="en-US"/>
        </w:rPr>
      </w:pPr>
    </w:p>
    <w:p w14:paraId="411BDF53" w14:textId="77777777" w:rsidR="00862ADB" w:rsidRPr="00E47207" w:rsidRDefault="00862ADB" w:rsidP="00862ADB">
      <w:pPr>
        <w:pStyle w:val="ListParagraph"/>
        <w:bidi/>
        <w:spacing w:line="240" w:lineRule="auto"/>
        <w:ind w:left="142" w:firstLine="578"/>
        <w:jc w:val="center"/>
        <w:rPr>
          <w:rFonts w:ascii="Simplified Arabic" w:hAnsi="Simplified Arabic" w:cs="Simplified Arabic"/>
          <w:b/>
          <w:bCs/>
          <w:sz w:val="24"/>
          <w:szCs w:val="24"/>
          <w:lang w:val="en-US"/>
        </w:rPr>
      </w:pPr>
    </w:p>
    <w:p w14:paraId="65534186" w14:textId="77777777" w:rsidR="00862ADB" w:rsidRPr="00E47207" w:rsidRDefault="00862ADB" w:rsidP="00862ADB">
      <w:pPr>
        <w:pStyle w:val="ListParagraph"/>
        <w:spacing w:line="240" w:lineRule="auto"/>
        <w:ind w:left="0"/>
        <w:jc w:val="both"/>
        <w:rPr>
          <w:rFonts w:ascii="Simplified Arabic" w:hAnsi="Simplified Arabic" w:cs="Simplified Arabic"/>
          <w:sz w:val="24"/>
          <w:szCs w:val="24"/>
        </w:rPr>
      </w:pPr>
      <w:r w:rsidRPr="00E47207">
        <w:rPr>
          <w:rFonts w:ascii="Simplified Arabic" w:hAnsi="Simplified Arabic" w:cs="Simplified Arabic"/>
          <w:sz w:val="24"/>
          <w:szCs w:val="24"/>
        </w:rPr>
        <w:t>This study aimed to explore the impact of social media marketing strategies on building customer loyalty to brands in Saudi Arabia. Previous studies were analyzed as a theoretical framework, and data was collected from a sample of 26</w:t>
      </w:r>
      <w:r w:rsidRPr="00E47207">
        <w:rPr>
          <w:rFonts w:ascii="Simplified Arabic" w:hAnsi="Simplified Arabic" w:cs="Simplified Arabic" w:hint="cs"/>
          <w:sz w:val="24"/>
          <w:szCs w:val="24"/>
          <w:rtl/>
        </w:rPr>
        <w:t>5</w:t>
      </w:r>
      <w:r w:rsidRPr="00E47207">
        <w:rPr>
          <w:rFonts w:ascii="Simplified Arabic" w:hAnsi="Simplified Arabic" w:cs="Simplified Arabic"/>
          <w:sz w:val="24"/>
          <w:szCs w:val="24"/>
        </w:rPr>
        <w:t xml:space="preserve"> participants from various regions in Saudi Arabia using an electronic questionnaire via Google Forms. The data was then analyzed using SPSS software to obtain accurate and reliable results.</w:t>
      </w:r>
      <w:r w:rsidRPr="00E47207">
        <w:rPr>
          <w:rFonts w:ascii="Simplified Arabic" w:hAnsi="Simplified Arabic" w:cs="Simplified Arabic" w:hint="cs"/>
          <w:sz w:val="24"/>
          <w:szCs w:val="24"/>
          <w:rtl/>
        </w:rPr>
        <w:t xml:space="preserve"> </w:t>
      </w:r>
      <w:r w:rsidRPr="00E47207">
        <w:rPr>
          <w:rFonts w:ascii="Simplified Arabic" w:hAnsi="Simplified Arabic" w:cs="Simplified Arabic"/>
          <w:sz w:val="24"/>
          <w:szCs w:val="24"/>
        </w:rPr>
        <w:t>The results revealed that social media is an effective tool for enhancing customer loyalty, strengthening purchasing decisions, and building relationships with customers. The majority confirmed the direct impact of social media platforms and promotional campaigns on their loyalty to brands and their behavior as consumers. The study also highlighted the main advantages of marketing through these platforms, including reaching a wide audience, low cost, and improving customer experience.</w:t>
      </w:r>
      <w:r w:rsidRPr="00E47207">
        <w:rPr>
          <w:rFonts w:ascii="Simplified Arabic" w:hAnsi="Simplified Arabic" w:cs="Simplified Arabic" w:hint="cs"/>
          <w:sz w:val="24"/>
          <w:szCs w:val="24"/>
          <w:rtl/>
        </w:rPr>
        <w:t xml:space="preserve"> </w:t>
      </w:r>
      <w:r w:rsidRPr="00E47207">
        <w:rPr>
          <w:rFonts w:ascii="Simplified Arabic" w:hAnsi="Simplified Arabic" w:cs="Simplified Arabic"/>
          <w:sz w:val="24"/>
          <w:szCs w:val="24"/>
        </w:rPr>
        <w:t>The study concluded that there is a statistically significant relationship between the impact of social media marketing and building customer loyalty to brands in e-commerce stores. This emphasizes the importance of investing in this field, developing engaging and interactive content, and creating sustainable strategies to maximize benefits. Recommendations were provided to enhance companies' marketing performance in line with modern market demands.</w:t>
      </w:r>
    </w:p>
    <w:p w14:paraId="4605B1BB" w14:textId="77777777" w:rsidR="00862ADB" w:rsidRPr="00E47207" w:rsidRDefault="00862ADB" w:rsidP="00862ADB">
      <w:pPr>
        <w:pStyle w:val="ListParagraph"/>
        <w:spacing w:line="240" w:lineRule="auto"/>
        <w:ind w:left="0"/>
        <w:jc w:val="both"/>
        <w:rPr>
          <w:rFonts w:ascii="Simplified Arabic" w:hAnsi="Simplified Arabic" w:cs="Simplified Arabic"/>
          <w:sz w:val="24"/>
          <w:szCs w:val="24"/>
        </w:rPr>
      </w:pPr>
      <w:r w:rsidRPr="00E47207">
        <w:rPr>
          <w:rFonts w:ascii="Simplified Arabic" w:hAnsi="Simplified Arabic" w:cs="Simplified Arabic"/>
          <w:b/>
          <w:bCs/>
          <w:sz w:val="24"/>
          <w:szCs w:val="24"/>
        </w:rPr>
        <w:t>Keywords:</w:t>
      </w:r>
      <w:r w:rsidRPr="00E47207">
        <w:rPr>
          <w:rFonts w:ascii="Simplified Arabic" w:hAnsi="Simplified Arabic" w:cs="Simplified Arabic"/>
          <w:sz w:val="24"/>
          <w:szCs w:val="24"/>
        </w:rPr>
        <w:t xml:space="preserve"> Digital marketing, social media, customer loyalty, marketing strategies, brand.</w:t>
      </w:r>
    </w:p>
    <w:p w14:paraId="3FD185B3" w14:textId="77777777" w:rsidR="00CD700E" w:rsidRDefault="00CD700E">
      <w:pPr>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br w:type="page"/>
      </w:r>
    </w:p>
    <w:p w14:paraId="5D869548" w14:textId="6DBE983F" w:rsidR="00424F8F" w:rsidRPr="009C0C39" w:rsidRDefault="00424F8F" w:rsidP="00EB4D61">
      <w:pPr>
        <w:pStyle w:val="ListParagraph"/>
        <w:numPr>
          <w:ilvl w:val="0"/>
          <w:numId w:val="1"/>
        </w:numPr>
        <w:bidi/>
        <w:spacing w:line="240" w:lineRule="auto"/>
        <w:ind w:left="-284" w:hanging="283"/>
        <w:jc w:val="both"/>
        <w:rPr>
          <w:rFonts w:ascii="Simplified Arabic" w:hAnsi="Simplified Arabic" w:cs="Simplified Arabic"/>
          <w:b/>
          <w:bCs/>
          <w:sz w:val="28"/>
          <w:szCs w:val="28"/>
        </w:rPr>
      </w:pPr>
      <w:r w:rsidRPr="009C0C39">
        <w:rPr>
          <w:rFonts w:ascii="Simplified Arabic" w:hAnsi="Simplified Arabic" w:cs="Simplified Arabic"/>
          <w:b/>
          <w:bCs/>
          <w:sz w:val="28"/>
          <w:szCs w:val="28"/>
          <w:rtl/>
        </w:rPr>
        <w:lastRenderedPageBreak/>
        <w:t>الإطار العام للدارسة</w:t>
      </w:r>
    </w:p>
    <w:p w14:paraId="0C4469B6" w14:textId="01B57517" w:rsidR="009144F8" w:rsidRPr="00D1127E" w:rsidRDefault="00147370">
      <w:pPr>
        <w:pStyle w:val="ListParagraph"/>
        <w:numPr>
          <w:ilvl w:val="0"/>
          <w:numId w:val="1"/>
        </w:numPr>
        <w:bidi/>
        <w:spacing w:line="240" w:lineRule="auto"/>
        <w:ind w:left="-142"/>
        <w:jc w:val="both"/>
        <w:rPr>
          <w:rFonts w:ascii="Simplified Arabic" w:hAnsi="Simplified Arabic" w:cs="Simplified Arabic"/>
          <w:b/>
          <w:bCs/>
          <w:sz w:val="28"/>
          <w:szCs w:val="28"/>
          <w:rtl/>
        </w:rPr>
      </w:pPr>
      <w:r w:rsidRPr="00D1127E">
        <w:rPr>
          <w:rFonts w:ascii="Simplified Arabic" w:hAnsi="Simplified Arabic" w:cs="Simplified Arabic"/>
          <w:b/>
          <w:bCs/>
          <w:sz w:val="28"/>
          <w:szCs w:val="28"/>
          <w:rtl/>
        </w:rPr>
        <w:t>المقدمة:</w:t>
      </w:r>
    </w:p>
    <w:p w14:paraId="5743BE60" w14:textId="0DA89DEA" w:rsidR="009C5F73" w:rsidRPr="00D1127E" w:rsidRDefault="009C5F73" w:rsidP="00351108">
      <w:pPr>
        <w:bidi/>
        <w:spacing w:line="240" w:lineRule="auto"/>
        <w:ind w:left="-142"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في العصر الرقمي الحالي، أصبحت وسائل التواصل الاجتماعي جزءا أساسيا من حياة الناس اليومية، حيث تجاوزت دورها التقليدي كمنصات للتواصل بين الأفراد لتصبح أداة فعالة للشركات والعلامات التجارية في تسويق منتجاتها وخدماتها</w:t>
      </w:r>
      <w:r w:rsidRPr="00D1127E">
        <w:rPr>
          <w:rFonts w:ascii="Simplified Arabic" w:hAnsi="Simplified Arabic" w:cs="Simplified Arabic"/>
          <w:sz w:val="24"/>
          <w:szCs w:val="24"/>
        </w:rPr>
        <w:t xml:space="preserve"> (Al-Ghamdi &amp; Abdullah, 2020)</w:t>
      </w:r>
      <w:r w:rsidR="00760219" w:rsidRPr="00D1127E">
        <w:rPr>
          <w:rFonts w:ascii="Simplified Arabic" w:hAnsi="Simplified Arabic" w:cs="Simplified Arabic"/>
          <w:sz w:val="24"/>
          <w:szCs w:val="24"/>
          <w:rtl/>
        </w:rPr>
        <w:t xml:space="preserve">. </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وقد أدى هذا التحول إلى بروز التسويق الرقمي عبر هذه المنصات كأحد الأساليب الأساسية التي تعتمد عليها الشركات للوصول إلى جمهور واسع، مما يساهم في بناء علاقات تفاعلية مستمرة مع العملاء</w:t>
      </w:r>
      <w:r w:rsidR="002620DF">
        <w:rPr>
          <w:rFonts w:ascii="Simplified Arabic" w:hAnsi="Simplified Arabic" w:cs="Simplified Arabic" w:hint="cs"/>
          <w:sz w:val="24"/>
          <w:szCs w:val="24"/>
          <w:rtl/>
        </w:rPr>
        <w:t>.</w:t>
      </w:r>
      <w:r w:rsidR="001E6881" w:rsidRPr="001E6881">
        <w:rPr>
          <w:rFonts w:ascii="Simplified Arabic" w:hAnsi="Simplified Arabic" w:cs="Simplified Arabic"/>
          <w:sz w:val="24"/>
          <w:szCs w:val="24"/>
          <w:rtl/>
        </w:rPr>
        <w:t xml:space="preserve"> (</w:t>
      </w:r>
      <w:r w:rsidR="001E6881" w:rsidRPr="001E6881">
        <w:rPr>
          <w:rFonts w:ascii="Simplified Arabic" w:hAnsi="Simplified Arabic" w:cs="Simplified Arabic"/>
          <w:sz w:val="24"/>
          <w:szCs w:val="24"/>
        </w:rPr>
        <w:t>Puspaningrum, 2020</w:t>
      </w:r>
      <w:r w:rsidR="001E6881" w:rsidRPr="001E6881">
        <w:rPr>
          <w:rFonts w:ascii="Simplified Arabic" w:hAnsi="Simplified Arabic" w:cs="Simplified Arabic"/>
          <w:sz w:val="24"/>
          <w:szCs w:val="24"/>
          <w:rtl/>
        </w:rPr>
        <w:t>).</w:t>
      </w:r>
    </w:p>
    <w:p w14:paraId="5CEB4D21" w14:textId="04DFD243" w:rsidR="009C5F73" w:rsidRPr="00D1127E" w:rsidRDefault="009C5F73" w:rsidP="00351108">
      <w:pPr>
        <w:bidi/>
        <w:spacing w:line="240" w:lineRule="auto"/>
        <w:ind w:left="-142"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لقد اختير هذا الموضوع البحثي بسبب الأهمية المتزايدة للتسويق عبر وسائل التواصل الاجتماعي، خاصة في قطاع التجارة الإلكترونية، حيث تعد القدرة على بناء ولاء العملاء وتحفيزهم على تكرار الشراء من العلامة التجارية من العوامل الحاسمة لنجاح أي مشروع. ومن هنا، تأتي دوافع الدراسة في محاولة لفهم مدى تأثير هذه الأساليب التسويقية الرقمية على تعزيز ولاء العملاء، مستندة إلى حالة تطبيقية ملموسة من السوق السعودي وهي "متجر سلة"، الذي يعد من أشهر المتاجر الإلكترونية في المملكة</w:t>
      </w:r>
      <w:r w:rsidR="002F6E5C">
        <w:rPr>
          <w:rFonts w:ascii="Simplified Arabic" w:hAnsi="Simplified Arabic" w:cs="Simplified Arabic" w:hint="cs"/>
          <w:sz w:val="24"/>
          <w:szCs w:val="24"/>
          <w:rtl/>
        </w:rPr>
        <w:t xml:space="preserve">. </w:t>
      </w:r>
      <w:r w:rsidR="002F6E5C" w:rsidRPr="002F6E5C">
        <w:rPr>
          <w:rFonts w:ascii="Simplified Arabic" w:hAnsi="Simplified Arabic" w:cs="Simplified Arabic"/>
          <w:sz w:val="24"/>
          <w:szCs w:val="24"/>
          <w:rtl/>
        </w:rPr>
        <w:t>(</w:t>
      </w:r>
      <w:r w:rsidR="002F6E5C" w:rsidRPr="002F6E5C">
        <w:rPr>
          <w:rFonts w:ascii="Simplified Arabic" w:hAnsi="Simplified Arabic" w:cs="Simplified Arabic"/>
          <w:sz w:val="24"/>
          <w:szCs w:val="24"/>
        </w:rPr>
        <w:t>Amara, 2023</w:t>
      </w:r>
      <w:r w:rsidR="002F6E5C" w:rsidRPr="002F6E5C">
        <w:rPr>
          <w:rFonts w:ascii="Simplified Arabic" w:hAnsi="Simplified Arabic" w:cs="Simplified Arabic"/>
          <w:sz w:val="24"/>
          <w:szCs w:val="24"/>
          <w:rtl/>
        </w:rPr>
        <w:t>).</w:t>
      </w:r>
    </w:p>
    <w:p w14:paraId="49FAC62D" w14:textId="5319D104" w:rsidR="009C5F73" w:rsidRPr="00D1127E" w:rsidRDefault="009C5F73" w:rsidP="00351108">
      <w:pPr>
        <w:bidi/>
        <w:spacing w:line="240" w:lineRule="auto"/>
        <w:ind w:left="-142"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 xml:space="preserve">سيعرض هذا البحث عدة نقاط محورية بدءا من تحديد استراتيجيات التسويق الرقمي المستخدمة عبر وسائل التواصل الاجتماعي، إلى تحليل سلوكيات العملاء وتفاعلهم مع هذه الاستراتيجيات، وصولا إلى دراسة مدى فعالية هذه الأساليب في بناء ولاء العملاء للعلامة التجارية. كما ستتطرق الدراسة إلى تحديد العوامل التي تزيد من فعالية التسويق الرقمي في تحسين تجربة العملاء وزيادة ارتباطهم العاطفي بالعلامة </w:t>
      </w:r>
      <w:r w:rsidR="00760219" w:rsidRPr="00D1127E">
        <w:rPr>
          <w:rFonts w:ascii="Simplified Arabic" w:hAnsi="Simplified Arabic" w:cs="Simplified Arabic"/>
          <w:sz w:val="24"/>
          <w:szCs w:val="24"/>
          <w:rtl/>
        </w:rPr>
        <w:t xml:space="preserve">التجارية </w:t>
      </w:r>
      <w:r w:rsidR="00764F8F" w:rsidRPr="00D1127E">
        <w:rPr>
          <w:rFonts w:ascii="Simplified Arabic" w:hAnsi="Simplified Arabic" w:cs="Simplified Arabic"/>
          <w:sz w:val="24"/>
          <w:szCs w:val="24"/>
          <w:rtl/>
        </w:rPr>
        <w:t>(</w:t>
      </w:r>
      <w:r w:rsidR="00764F8F" w:rsidRPr="00D1127E">
        <w:rPr>
          <w:rFonts w:ascii="Simplified Arabic" w:hAnsi="Simplified Arabic" w:cs="Simplified Arabic"/>
          <w:sz w:val="24"/>
          <w:szCs w:val="24"/>
        </w:rPr>
        <w:t>Sargios, 2021</w:t>
      </w:r>
      <w:r w:rsidR="00764F8F" w:rsidRPr="00D1127E">
        <w:rPr>
          <w:rFonts w:ascii="Simplified Arabic" w:hAnsi="Simplified Arabic" w:cs="Simplified Arabic"/>
          <w:sz w:val="24"/>
          <w:szCs w:val="24"/>
          <w:rtl/>
        </w:rPr>
        <w:t>).</w:t>
      </w:r>
    </w:p>
    <w:p w14:paraId="3491885C" w14:textId="14B423B5" w:rsidR="009C5F73" w:rsidRPr="00D1127E" w:rsidRDefault="009C5F73" w:rsidP="00351108">
      <w:pPr>
        <w:bidi/>
        <w:spacing w:line="240" w:lineRule="auto"/>
        <w:ind w:left="-142"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تبرز أهمية هذه الدراسة من حاجة الشركات والعلامات التجارية لفهم أعمق حول كيفية استخدام منصات التواصل الاجتماعي بشكل استراتيجي لبناء قاعدة عملاء وفية ومستدامة. فمع زيادة المنافسة في السوق، يصبح الولاء للعلامة التجارية عنصرا أساسيا في تحقيق النجاح والتميز. إضافة إلى ذلك، يسعى البحث إلى تقديم توصيات عملية يمكن للشركات الاستفادة منها لتطوير استراتيجياتها التسويقية وتعزيز حضورها في السوق</w:t>
      </w:r>
      <w:r w:rsidRPr="00D1127E">
        <w:rPr>
          <w:rFonts w:ascii="Simplified Arabic" w:hAnsi="Simplified Arabic" w:cs="Simplified Arabic"/>
          <w:sz w:val="24"/>
          <w:szCs w:val="24"/>
        </w:rPr>
        <w:t xml:space="preserve"> (Puspaningrum, 2020).</w:t>
      </w:r>
    </w:p>
    <w:p w14:paraId="4E290D5C" w14:textId="5DCAA61A" w:rsidR="009C5F73" w:rsidRPr="00D1127E" w:rsidRDefault="009C5F73" w:rsidP="00351108">
      <w:pPr>
        <w:bidi/>
        <w:spacing w:line="240" w:lineRule="auto"/>
        <w:ind w:left="-142"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سيتم التدرج في العرض في هذه المقدمة من العام إلى الخاص، حيث يبدأ بمناقشة أهمية التسويق الرقمي بشكل عام، قبل الانتقال إلى التركيز على دور وسائل التواصل الاجتماعي، وصولا إلى دراسة حالة محددة في السوق السعودي، مما يعزز من خصوصية البحث وعمقه</w:t>
      </w:r>
      <w:r w:rsidRPr="00D1127E">
        <w:rPr>
          <w:rFonts w:ascii="Simplified Arabic" w:hAnsi="Simplified Arabic" w:cs="Simplified Arabic"/>
          <w:sz w:val="24"/>
          <w:szCs w:val="24"/>
        </w:rPr>
        <w:t>.</w:t>
      </w:r>
    </w:p>
    <w:p w14:paraId="17F25765" w14:textId="28E7B772" w:rsidR="009C5F73" w:rsidRPr="00D1127E" w:rsidRDefault="009C5F73" w:rsidP="00351108">
      <w:pPr>
        <w:bidi/>
        <w:spacing w:line="240" w:lineRule="auto"/>
        <w:ind w:left="-142" w:firstLine="425"/>
        <w:jc w:val="both"/>
        <w:rPr>
          <w:rFonts w:ascii="Simplified Arabic" w:hAnsi="Simplified Arabic" w:cs="Simplified Arabic"/>
          <w:sz w:val="24"/>
          <w:szCs w:val="24"/>
          <w:rtl/>
        </w:rPr>
      </w:pPr>
      <w:r w:rsidRPr="00D1127E">
        <w:rPr>
          <w:rFonts w:ascii="Simplified Arabic" w:hAnsi="Simplified Arabic" w:cs="Simplified Arabic"/>
          <w:sz w:val="24"/>
          <w:szCs w:val="24"/>
          <w:rtl/>
        </w:rPr>
        <w:t>وتعالج المشكلة البحثية من خلال ربطها بما هو معروف من المعرفة المتوفرة حول التسويق الرقمي، حيث تشير الدراسات السابقة إلى أن نجاح العلامات التجارية في بناء ولاء العملاء يعتمد بشكل كبير على قدرتها على تقديم تجارب تفاعلية وشخصية عبر منصات التواصل الاجتماعي</w:t>
      </w:r>
      <w:r w:rsidRPr="00D1127E">
        <w:rPr>
          <w:rFonts w:ascii="Simplified Arabic" w:hAnsi="Simplified Arabic" w:cs="Simplified Arabic"/>
          <w:sz w:val="24"/>
          <w:szCs w:val="24"/>
        </w:rPr>
        <w:t xml:space="preserve"> (Al-Ghamdi &amp; Abdullah, 2020)</w:t>
      </w:r>
      <w:r w:rsidR="00A42B16" w:rsidRPr="00D1127E">
        <w:rPr>
          <w:rFonts w:ascii="Simplified Arabic" w:hAnsi="Simplified Arabic" w:cs="Simplified Arabic"/>
          <w:sz w:val="24"/>
          <w:szCs w:val="24"/>
          <w:rtl/>
        </w:rPr>
        <w:t>.</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ومع ذلك، هناك حاجة لمزيد من الفهم حول كيفية استخدام هذه الاستراتيجيات بشكل فعال في بيئات تجارية محددة، مثل متجر سلة في السعودية، وهو ما يسعى هذا البحث إلى توضيحه</w:t>
      </w:r>
      <w:r w:rsidRPr="00D1127E">
        <w:rPr>
          <w:rFonts w:ascii="Simplified Arabic" w:hAnsi="Simplified Arabic" w:cs="Simplified Arabic"/>
          <w:sz w:val="24"/>
          <w:szCs w:val="24"/>
        </w:rPr>
        <w:t>.</w:t>
      </w:r>
    </w:p>
    <w:p w14:paraId="3325D464" w14:textId="5CCF19C0" w:rsidR="00B12AC4" w:rsidRPr="00D1127E" w:rsidRDefault="00B12AC4" w:rsidP="00351108">
      <w:pPr>
        <w:bidi/>
        <w:spacing w:line="240" w:lineRule="auto"/>
        <w:ind w:left="-142"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 xml:space="preserve">في هذا البحث، سيتم اعتماد نموذج كيلر لقيمة العلامة التجارية المرتكزة على العميل </w:t>
      </w:r>
      <w:r w:rsidRPr="00D1127E">
        <w:rPr>
          <w:rFonts w:ascii="Simplified Arabic" w:hAnsi="Simplified Arabic" w:cs="Simplified Arabic"/>
          <w:sz w:val="24"/>
          <w:szCs w:val="24"/>
        </w:rPr>
        <w:t>(</w:t>
      </w:r>
      <w:r w:rsidR="00234B7B" w:rsidRPr="00D1127E">
        <w:rPr>
          <w:rFonts w:ascii="Simplified Arabic" w:hAnsi="Simplified Arabic" w:cs="Simplified Arabic"/>
          <w:sz w:val="24"/>
          <w:szCs w:val="24"/>
        </w:rPr>
        <w:t>CBBE)</w:t>
      </w:r>
      <w:r w:rsidR="00CD4774">
        <w:rPr>
          <w:rFonts w:ascii="Simplified Arabic" w:hAnsi="Simplified Arabic" w:cs="Simplified Arabic" w:hint="cs"/>
          <w:sz w:val="24"/>
          <w:szCs w:val="24"/>
          <w:rtl/>
        </w:rPr>
        <w:t xml:space="preserve"> </w:t>
      </w:r>
      <w:r w:rsidR="00234B7B" w:rsidRPr="00D1127E">
        <w:rPr>
          <w:rFonts w:ascii="Simplified Arabic" w:hAnsi="Simplified Arabic" w:cs="Simplified Arabic"/>
          <w:sz w:val="24"/>
          <w:szCs w:val="24"/>
        </w:rPr>
        <w:t xml:space="preserve"> </w:t>
      </w:r>
      <w:r w:rsidR="00234B7B" w:rsidRPr="00D1127E">
        <w:rPr>
          <w:rFonts w:ascii="Simplified Arabic" w:hAnsi="Simplified Arabic" w:cs="Simplified Arabic"/>
          <w:sz w:val="24"/>
          <w:szCs w:val="24"/>
          <w:rtl/>
        </w:rPr>
        <w:t>كإطار</w:t>
      </w:r>
      <w:r w:rsidRPr="00D1127E">
        <w:rPr>
          <w:rFonts w:ascii="Simplified Arabic" w:hAnsi="Simplified Arabic" w:cs="Simplified Arabic"/>
          <w:sz w:val="24"/>
          <w:szCs w:val="24"/>
          <w:rtl/>
        </w:rPr>
        <w:t xml:space="preserve"> مرجعي لتحليل العلاقة بين استراتيجيات التسويق عبر وسائل التواصل الاجتماعي وولاء العملاء. بح</w:t>
      </w:r>
      <w:r w:rsidR="00F26BB9" w:rsidRPr="00D1127E">
        <w:rPr>
          <w:rFonts w:ascii="Simplified Arabic" w:hAnsi="Simplified Arabic" w:cs="Simplified Arabic"/>
          <w:sz w:val="24"/>
          <w:szCs w:val="24"/>
          <w:rtl/>
        </w:rPr>
        <w:t>ي</w:t>
      </w:r>
      <w:r w:rsidRPr="00D1127E">
        <w:rPr>
          <w:rFonts w:ascii="Simplified Arabic" w:hAnsi="Simplified Arabic" w:cs="Simplified Arabic"/>
          <w:sz w:val="24"/>
          <w:szCs w:val="24"/>
          <w:rtl/>
        </w:rPr>
        <w:t xml:space="preserve">ث انه </w:t>
      </w:r>
      <w:r w:rsidR="00CD4774" w:rsidRPr="00D1127E">
        <w:rPr>
          <w:rFonts w:ascii="Simplified Arabic" w:hAnsi="Simplified Arabic" w:cs="Simplified Arabic" w:hint="cs"/>
          <w:sz w:val="24"/>
          <w:szCs w:val="24"/>
          <w:rtl/>
        </w:rPr>
        <w:t>سيتيح</w:t>
      </w:r>
      <w:r w:rsidRPr="00D1127E">
        <w:rPr>
          <w:rFonts w:ascii="Simplified Arabic" w:hAnsi="Simplified Arabic" w:cs="Simplified Arabic"/>
          <w:sz w:val="24"/>
          <w:szCs w:val="24"/>
          <w:rtl/>
        </w:rPr>
        <w:t xml:space="preserve"> فهما أعمق لكيفية بناء وتقوية ولاء العملاء من خلال التركيز على الوعي بالعلامة التجارية، التفاعل العاطفي، والارتباط النفسي مع العملاء، مما يساعد على تقديم توصيات عملية لتعزيز ولاء العملاء عبر المنصات الرقمية</w:t>
      </w:r>
      <w:r w:rsidRPr="00D1127E">
        <w:rPr>
          <w:rFonts w:ascii="Simplified Arabic" w:hAnsi="Simplified Arabic" w:cs="Simplified Arabic"/>
          <w:sz w:val="24"/>
          <w:szCs w:val="24"/>
        </w:rPr>
        <w:t>.</w:t>
      </w:r>
    </w:p>
    <w:p w14:paraId="6180ECB9" w14:textId="7AC425C3" w:rsidR="00B977A1" w:rsidRDefault="009C5F73" w:rsidP="001D7717">
      <w:pPr>
        <w:bidi/>
        <w:spacing w:line="240" w:lineRule="auto"/>
        <w:ind w:left="-142" w:firstLine="425"/>
        <w:jc w:val="both"/>
        <w:rPr>
          <w:rFonts w:ascii="Simplified Arabic" w:hAnsi="Simplified Arabic" w:cs="Simplified Arabic"/>
          <w:sz w:val="24"/>
          <w:szCs w:val="24"/>
          <w:rtl/>
        </w:rPr>
      </w:pPr>
      <w:r w:rsidRPr="00D1127E">
        <w:rPr>
          <w:rFonts w:ascii="Simplified Arabic" w:hAnsi="Simplified Arabic" w:cs="Simplified Arabic"/>
          <w:sz w:val="24"/>
          <w:szCs w:val="24"/>
          <w:rtl/>
        </w:rPr>
        <w:t xml:space="preserve">ومن خلال الاستفادة من الدراسات السابقة التي تناولت تأثير التسويق عبر وسائل التواصل الاجتماعي على سلوك العملاء، سيتم تحليل الفجوات المعرفية التي لا تزال بحاجة إلى البحث، وستستنتج المعطيات التي يمكن تطويرها بناء على النتائج السابقة. ستساهم هذه </w:t>
      </w:r>
      <w:r w:rsidRPr="00D1127E">
        <w:rPr>
          <w:rFonts w:ascii="Simplified Arabic" w:hAnsi="Simplified Arabic" w:cs="Simplified Arabic"/>
          <w:sz w:val="24"/>
          <w:szCs w:val="24"/>
          <w:rtl/>
        </w:rPr>
        <w:lastRenderedPageBreak/>
        <w:t>الدراسة في تقديم رؤى جديدة حول كيفية بناء ولاء العملاء باستخدام استراتيجيات تسويق مبتكرة وفعالة، مما يعزز من مكانة الشركات في بيئة السوق التنافسية</w:t>
      </w:r>
      <w:r w:rsidRPr="00D1127E">
        <w:rPr>
          <w:rFonts w:ascii="Simplified Arabic" w:hAnsi="Simplified Arabic" w:cs="Simplified Arabic"/>
          <w:sz w:val="24"/>
          <w:szCs w:val="24"/>
        </w:rPr>
        <w:t xml:space="preserve"> (Amara, 2023)</w:t>
      </w:r>
      <w:r w:rsidR="00A42B16" w:rsidRPr="00D1127E">
        <w:rPr>
          <w:rFonts w:ascii="Simplified Arabic" w:hAnsi="Simplified Arabic" w:cs="Simplified Arabic"/>
          <w:sz w:val="24"/>
          <w:szCs w:val="24"/>
          <w:rtl/>
        </w:rPr>
        <w:t>.</w:t>
      </w:r>
    </w:p>
    <w:p w14:paraId="5343B8AC" w14:textId="77777777" w:rsidR="00877C5B" w:rsidRPr="00877C5B" w:rsidRDefault="00877C5B" w:rsidP="00877C5B">
      <w:pPr>
        <w:bidi/>
        <w:spacing w:line="240" w:lineRule="auto"/>
        <w:ind w:left="-142" w:firstLine="425"/>
        <w:jc w:val="both"/>
        <w:rPr>
          <w:rFonts w:ascii="Simplified Arabic" w:hAnsi="Simplified Arabic" w:cs="Simplified Arabic"/>
          <w:sz w:val="2"/>
          <w:szCs w:val="2"/>
        </w:rPr>
      </w:pPr>
    </w:p>
    <w:p w14:paraId="103683EA" w14:textId="44CA0198" w:rsidR="007D6764" w:rsidRPr="00352C34" w:rsidRDefault="007D6764">
      <w:pPr>
        <w:pStyle w:val="ListParagraph"/>
        <w:numPr>
          <w:ilvl w:val="0"/>
          <w:numId w:val="1"/>
        </w:numPr>
        <w:bidi/>
        <w:spacing w:line="240" w:lineRule="auto"/>
        <w:ind w:left="-142"/>
        <w:jc w:val="both"/>
        <w:rPr>
          <w:rFonts w:ascii="Simplified Arabic" w:hAnsi="Simplified Arabic" w:cs="Simplified Arabic"/>
          <w:b/>
          <w:bCs/>
          <w:sz w:val="28"/>
          <w:szCs w:val="28"/>
          <w:rtl/>
        </w:rPr>
      </w:pPr>
      <w:r w:rsidRPr="00352C34">
        <w:rPr>
          <w:rFonts w:ascii="Simplified Arabic" w:hAnsi="Simplified Arabic" w:cs="Simplified Arabic"/>
          <w:b/>
          <w:bCs/>
          <w:sz w:val="28"/>
          <w:szCs w:val="28"/>
          <w:rtl/>
        </w:rPr>
        <w:t xml:space="preserve">مشكلة </w:t>
      </w:r>
      <w:r w:rsidR="00B11A14" w:rsidRPr="00352C34">
        <w:rPr>
          <w:rFonts w:ascii="Simplified Arabic" w:hAnsi="Simplified Arabic" w:cs="Simplified Arabic"/>
          <w:b/>
          <w:bCs/>
          <w:sz w:val="28"/>
          <w:szCs w:val="28"/>
          <w:rtl/>
        </w:rPr>
        <w:t>الدراسة</w:t>
      </w:r>
      <w:r w:rsidRPr="00352C34">
        <w:rPr>
          <w:rFonts w:ascii="Simplified Arabic" w:hAnsi="Simplified Arabic" w:cs="Simplified Arabic"/>
          <w:b/>
          <w:bCs/>
          <w:sz w:val="28"/>
          <w:szCs w:val="28"/>
          <w:rtl/>
        </w:rPr>
        <w:t>:</w:t>
      </w:r>
      <w:r w:rsidRPr="00352C34">
        <w:rPr>
          <w:rFonts w:ascii="Simplified Arabic" w:hAnsi="Simplified Arabic" w:cs="Simplified Arabic"/>
          <w:b/>
          <w:bCs/>
          <w:sz w:val="28"/>
          <w:szCs w:val="28"/>
        </w:rPr>
        <w:t xml:space="preserve"> </w:t>
      </w:r>
    </w:p>
    <w:p w14:paraId="12EAEEAB" w14:textId="19026EFB" w:rsidR="003703A9" w:rsidRPr="00D1127E" w:rsidRDefault="003703A9" w:rsidP="001456C1">
      <w:pPr>
        <w:bidi/>
        <w:spacing w:line="240" w:lineRule="auto"/>
        <w:ind w:left="-142" w:firstLine="425"/>
        <w:jc w:val="both"/>
        <w:rPr>
          <w:rFonts w:ascii="Simplified Arabic" w:hAnsi="Simplified Arabic" w:cs="Simplified Arabic"/>
          <w:sz w:val="24"/>
          <w:szCs w:val="24"/>
        </w:rPr>
      </w:pPr>
      <w:r w:rsidRPr="00D1127E">
        <w:rPr>
          <w:rFonts w:ascii="Simplified Arabic" w:hAnsi="Simplified Arabic" w:cs="Simplified Arabic"/>
          <w:sz w:val="24"/>
          <w:szCs w:val="24"/>
          <w:rtl/>
        </w:rPr>
        <w:t>تواجه الشركات تحديات ملحوظة في التفاعل الشخصي مع العملاء عبر وسائل التواصل الاجتماعي، إذ على الرغم من تعدد قنوات التواصل، إلا أن القدرة على تقديم تجارب مخصصة لكل عميل تظل محدودة. بعض العلامات التجارية تفتقر إلى استراتيجيات تفاعلية كافية لبناء علاقات شخصية قوية، مما يؤثر سلبا على ولاء العملاء واستمرارية التفاعل معهم. كما أن الاعتماد الكبير على المحتوى الترويجي التقليدي يعوق التفاعل؛ حيث قد يشعر العملاء بالملل أو الانزعاج من هذا النوع من المحتوى، مما يصعب بناء قاعدة ولاء قوية ومستدامة</w:t>
      </w:r>
      <w:r w:rsidRPr="00D1127E">
        <w:rPr>
          <w:rFonts w:ascii="Simplified Arabic" w:hAnsi="Simplified Arabic" w:cs="Simplified Arabic"/>
          <w:sz w:val="24"/>
          <w:szCs w:val="24"/>
        </w:rPr>
        <w:t>.</w:t>
      </w:r>
    </w:p>
    <w:p w14:paraId="7DFB6735" w14:textId="58848408" w:rsidR="000620A0" w:rsidRPr="00D1127E" w:rsidRDefault="003703A9" w:rsidP="001456C1">
      <w:pPr>
        <w:bidi/>
        <w:spacing w:line="240" w:lineRule="auto"/>
        <w:ind w:left="-142" w:firstLine="425"/>
        <w:jc w:val="both"/>
        <w:rPr>
          <w:rFonts w:ascii="Simplified Arabic" w:hAnsi="Simplified Arabic" w:cs="Simplified Arabic"/>
          <w:sz w:val="24"/>
          <w:szCs w:val="24"/>
          <w:lang w:val="en-US"/>
        </w:rPr>
      </w:pPr>
      <w:r w:rsidRPr="00D1127E">
        <w:rPr>
          <w:rFonts w:ascii="Simplified Arabic" w:hAnsi="Simplified Arabic" w:cs="Simplified Arabic"/>
          <w:sz w:val="24"/>
          <w:szCs w:val="24"/>
          <w:rtl/>
        </w:rPr>
        <w:t>إلى جانب ذلك، تواجه الشركات صعوبة في قياس العائد الفعلي من التسويق عبر وسائل التواصل الاجتماعي، مما يجعل من الصعب تحديد مدى تأثير الحملات على ولاء العملاء بشكل دقيق. هذا النقص في القدرة على ربط الجهود التسويقية بنتائج ملموسة يعيق تحسين الاستراتيجيات المستقبلية. كما تعاني الشركات من تحديات تخصيص المحتوى، إذ يتطلب بناء علاقات طويلة الأمد تخصيص التجارب بما يناسب احتياجات وتفضيلات العملاء، وهو ما قد يصعب تحقيقه بسبب نقص الأدوات التحليلية أو عدم القدرة على استخدام البيانات المتاحة بشكل فعال</w:t>
      </w:r>
      <w:r w:rsidRPr="00D1127E">
        <w:rPr>
          <w:rFonts w:ascii="Simplified Arabic" w:hAnsi="Simplified Arabic" w:cs="Simplified Arabic"/>
          <w:sz w:val="24"/>
          <w:szCs w:val="24"/>
        </w:rPr>
        <w:t>.</w:t>
      </w:r>
    </w:p>
    <w:p w14:paraId="5848FD03" w14:textId="77777777" w:rsidR="005A6F3A" w:rsidRPr="00D1127E" w:rsidRDefault="005A6F3A" w:rsidP="00F406F0">
      <w:pPr>
        <w:bidi/>
        <w:spacing w:line="240" w:lineRule="auto"/>
        <w:ind w:left="142" w:firstLine="425"/>
        <w:jc w:val="both"/>
        <w:rPr>
          <w:rFonts w:ascii="Simplified Arabic" w:hAnsi="Simplified Arabic" w:cs="Simplified Arabic"/>
          <w:sz w:val="2"/>
          <w:szCs w:val="2"/>
          <w:lang w:val="en-US"/>
        </w:rPr>
      </w:pPr>
    </w:p>
    <w:p w14:paraId="13EB6D28" w14:textId="2EA878FE" w:rsidR="004C74B8" w:rsidRPr="00352C34" w:rsidRDefault="004C74B8">
      <w:pPr>
        <w:pStyle w:val="ListParagraph"/>
        <w:numPr>
          <w:ilvl w:val="0"/>
          <w:numId w:val="1"/>
        </w:numPr>
        <w:bidi/>
        <w:spacing w:line="240" w:lineRule="auto"/>
        <w:ind w:left="-142"/>
        <w:jc w:val="both"/>
        <w:rPr>
          <w:rFonts w:ascii="Simplified Arabic" w:hAnsi="Simplified Arabic" w:cs="Simplified Arabic"/>
          <w:b/>
          <w:bCs/>
          <w:sz w:val="28"/>
          <w:szCs w:val="28"/>
        </w:rPr>
      </w:pPr>
      <w:r w:rsidRPr="00352C34">
        <w:rPr>
          <w:rFonts w:ascii="Simplified Arabic" w:hAnsi="Simplified Arabic" w:cs="Simplified Arabic"/>
          <w:b/>
          <w:bCs/>
          <w:sz w:val="28"/>
          <w:szCs w:val="28"/>
          <w:rtl/>
        </w:rPr>
        <w:t>أهمية الدراسة:</w:t>
      </w:r>
    </w:p>
    <w:p w14:paraId="7D2DE20D" w14:textId="4E247287" w:rsidR="004C74B8" w:rsidRPr="00D1127E" w:rsidRDefault="004C74B8" w:rsidP="001456C1">
      <w:pPr>
        <w:bidi/>
        <w:spacing w:line="240" w:lineRule="auto"/>
        <w:ind w:left="-142" w:firstLine="425"/>
        <w:jc w:val="both"/>
        <w:rPr>
          <w:rFonts w:ascii="Simplified Arabic" w:hAnsi="Simplified Arabic" w:cs="Simplified Arabic"/>
          <w:sz w:val="24"/>
          <w:szCs w:val="24"/>
          <w:rtl/>
        </w:rPr>
      </w:pPr>
      <w:r w:rsidRPr="00D1127E">
        <w:rPr>
          <w:rFonts w:ascii="Simplified Arabic" w:hAnsi="Simplified Arabic" w:cs="Simplified Arabic"/>
          <w:sz w:val="24"/>
          <w:szCs w:val="24"/>
          <w:rtl/>
        </w:rPr>
        <w:t>تتزايد أهمية دراسة في ظل التحولات السريعة التي يشهدها العالم الرقمي، والتي غيرت جذريا من طرق التواصل بين الشركات والعملاء. أصبحت وسائل التواصل الاجتماعي جزءا لا يتجزأ من حياتنا اليومية، مما جعلها وسيلة رئيسية للتفاعل بين العلامات التجارية وجمهورها المستهدف. وبالنظر إلى الدور المتنامي لهذه المنصات في التجارة الإلكترونية، فقد نشأت حاجة ملحة لفهم كيفية استخدام استراتيجيات التسويق عبر هذه الوسائل لبناء ولاء قوي ومستدام للعملاء (سرجيوس، 2021؛ بسيط، 2020)</w:t>
      </w:r>
      <w:r w:rsidRPr="00D1127E">
        <w:rPr>
          <w:rFonts w:ascii="Simplified Arabic" w:hAnsi="Simplified Arabic" w:cs="Simplified Arabic"/>
          <w:sz w:val="24"/>
          <w:szCs w:val="24"/>
        </w:rPr>
        <w:t>.</w:t>
      </w:r>
    </w:p>
    <w:p w14:paraId="6D889BE5" w14:textId="77777777" w:rsidR="00A6082F" w:rsidRPr="00D1127E" w:rsidRDefault="00A6082F" w:rsidP="00F406F0">
      <w:pPr>
        <w:bidi/>
        <w:spacing w:line="240" w:lineRule="auto"/>
        <w:jc w:val="both"/>
        <w:rPr>
          <w:rFonts w:ascii="Simplified Arabic" w:hAnsi="Simplified Arabic" w:cs="Simplified Arabic"/>
          <w:sz w:val="2"/>
          <w:szCs w:val="2"/>
        </w:rPr>
      </w:pPr>
    </w:p>
    <w:p w14:paraId="64460761" w14:textId="230F5275" w:rsidR="004C74B8" w:rsidRPr="00D1127E" w:rsidRDefault="004C74B8">
      <w:pPr>
        <w:pStyle w:val="ListParagraph"/>
        <w:numPr>
          <w:ilvl w:val="1"/>
          <w:numId w:val="1"/>
        </w:numPr>
        <w:tabs>
          <w:tab w:val="right" w:pos="425"/>
        </w:tabs>
        <w:bidi/>
        <w:spacing w:line="240" w:lineRule="auto"/>
        <w:ind w:left="283"/>
        <w:jc w:val="both"/>
        <w:rPr>
          <w:rFonts w:ascii="Simplified Arabic" w:hAnsi="Simplified Arabic" w:cs="Simplified Arabic"/>
          <w:b/>
          <w:bCs/>
          <w:sz w:val="28"/>
          <w:szCs w:val="28"/>
        </w:rPr>
      </w:pPr>
      <w:r w:rsidRPr="00D1127E">
        <w:rPr>
          <w:rFonts w:ascii="Simplified Arabic" w:hAnsi="Simplified Arabic" w:cs="Simplified Arabic"/>
          <w:b/>
          <w:bCs/>
          <w:sz w:val="28"/>
          <w:szCs w:val="28"/>
          <w:rtl/>
        </w:rPr>
        <w:t>الأهمية النظرية للدراسة</w:t>
      </w:r>
    </w:p>
    <w:p w14:paraId="0410684E" w14:textId="558AECF9" w:rsidR="00172722" w:rsidRPr="00D1127E" w:rsidRDefault="00172722">
      <w:pPr>
        <w:pStyle w:val="ListParagraph"/>
        <w:numPr>
          <w:ilvl w:val="1"/>
          <w:numId w:val="5"/>
        </w:numPr>
        <w:bidi/>
        <w:spacing w:line="240" w:lineRule="auto"/>
        <w:ind w:left="708"/>
        <w:jc w:val="both"/>
        <w:rPr>
          <w:rFonts w:ascii="Simplified Arabic" w:hAnsi="Simplified Arabic" w:cs="Simplified Arabic"/>
          <w:sz w:val="24"/>
          <w:szCs w:val="24"/>
        </w:rPr>
      </w:pPr>
      <w:r w:rsidRPr="00D1127E">
        <w:rPr>
          <w:rFonts w:ascii="Simplified Arabic" w:hAnsi="Simplified Arabic" w:cs="Simplified Arabic"/>
          <w:b/>
          <w:bCs/>
          <w:sz w:val="24"/>
          <w:szCs w:val="24"/>
          <w:rtl/>
        </w:rPr>
        <w:t>تعزيز الفهم الأكاديمي</w:t>
      </w:r>
      <w:r w:rsidRPr="00D1127E">
        <w:rPr>
          <w:rFonts w:ascii="Simplified Arabic" w:hAnsi="Simplified Arabic" w:cs="Simplified Arabic"/>
          <w:b/>
          <w:bCs/>
          <w:sz w:val="24"/>
          <w:szCs w:val="24"/>
        </w:rPr>
        <w:t>:</w:t>
      </w:r>
      <w:r w:rsidR="0066769A">
        <w:rPr>
          <w:rFonts w:ascii="Simplified Arabic" w:hAnsi="Simplified Arabic" w:cs="Simplified Arabic" w:hint="cs"/>
          <w:b/>
          <w:bCs/>
          <w:sz w:val="24"/>
          <w:szCs w:val="24"/>
          <w:rtl/>
        </w:rPr>
        <w:t xml:space="preserve"> </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تسهم الدراسة في تطوير الفهم الأكاديمي لعلاقة التسويق عبر وسائل التواصل الاجتماعي ببناء ولاء العملاء. وتعمل على سد الفجوات المعرفية القائمة من خلال تقديم إطار شامل يوضح كيفية تأثير التفاعل الرقمي على سلوك العملاء، مع التركيز على السوق السعودي الذي يتميز بتباينات ثقافية واقتصادية، مما يضفي بعدا جديدا ومهما على الدراسات السابقة (عمارة، 2023)</w:t>
      </w:r>
      <w:r w:rsidRPr="00D1127E">
        <w:rPr>
          <w:rFonts w:ascii="Simplified Arabic" w:hAnsi="Simplified Arabic" w:cs="Simplified Arabic"/>
          <w:sz w:val="24"/>
          <w:szCs w:val="24"/>
        </w:rPr>
        <w:t>.</w:t>
      </w:r>
    </w:p>
    <w:p w14:paraId="047E31BC" w14:textId="3CD86AED" w:rsidR="00172722" w:rsidRPr="00D1127E" w:rsidRDefault="00172722">
      <w:pPr>
        <w:pStyle w:val="ListParagraph"/>
        <w:numPr>
          <w:ilvl w:val="1"/>
          <w:numId w:val="5"/>
        </w:numPr>
        <w:bidi/>
        <w:spacing w:line="240" w:lineRule="auto"/>
        <w:ind w:left="708"/>
        <w:jc w:val="both"/>
        <w:rPr>
          <w:rFonts w:ascii="Simplified Arabic" w:hAnsi="Simplified Arabic" w:cs="Simplified Arabic"/>
          <w:sz w:val="24"/>
          <w:szCs w:val="24"/>
        </w:rPr>
      </w:pPr>
      <w:r w:rsidRPr="00D1127E">
        <w:rPr>
          <w:rFonts w:ascii="Simplified Arabic" w:hAnsi="Simplified Arabic" w:cs="Simplified Arabic"/>
          <w:b/>
          <w:bCs/>
          <w:sz w:val="24"/>
          <w:szCs w:val="24"/>
          <w:rtl/>
        </w:rPr>
        <w:t>تقديم نماذج تفسيرية</w:t>
      </w:r>
      <w:r w:rsidRPr="00D1127E">
        <w:rPr>
          <w:rFonts w:ascii="Simplified Arabic" w:hAnsi="Simplified Arabic" w:cs="Simplified Arabic"/>
          <w:b/>
          <w:bCs/>
          <w:sz w:val="24"/>
          <w:szCs w:val="24"/>
        </w:rPr>
        <w:t>:</w:t>
      </w:r>
      <w:r w:rsidR="0066769A">
        <w:rPr>
          <w:rFonts w:ascii="Simplified Arabic" w:hAnsi="Simplified Arabic" w:cs="Simplified Arabic" w:hint="cs"/>
          <w:b/>
          <w:bCs/>
          <w:sz w:val="24"/>
          <w:szCs w:val="24"/>
          <w:rtl/>
        </w:rPr>
        <w:t xml:space="preserve"> </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تساهم الدراسة في تعزيز الأدبيات المتعلقة بالتسويق الرقمي عبر تقديم نماذج تفسيرية تشرح كيفية تأثير التفاعل والتواصل مع العملاء على تعزيز الولاء. كما تركز على مفاهيم مثل التخصيص والتفاعل، إلى جانب الكلمة المنطوقة إلكترونيا</w:t>
      </w:r>
      <w:r w:rsidRPr="00D1127E">
        <w:rPr>
          <w:rFonts w:ascii="Simplified Arabic" w:hAnsi="Simplified Arabic" w:cs="Simplified Arabic"/>
          <w:sz w:val="24"/>
          <w:szCs w:val="24"/>
        </w:rPr>
        <w:t xml:space="preserve"> </w:t>
      </w:r>
      <w:r w:rsidR="00A42B16" w:rsidRPr="00D1127E">
        <w:rPr>
          <w:rFonts w:ascii="Simplified Arabic" w:hAnsi="Simplified Arabic" w:cs="Simplified Arabic"/>
          <w:sz w:val="24"/>
          <w:szCs w:val="24"/>
          <w:rtl/>
        </w:rPr>
        <w:t xml:space="preserve"> </w:t>
      </w:r>
      <w:r w:rsidRPr="00D1127E">
        <w:rPr>
          <w:rFonts w:ascii="Simplified Arabic" w:hAnsi="Simplified Arabic" w:cs="Simplified Arabic"/>
          <w:sz w:val="24"/>
          <w:szCs w:val="24"/>
        </w:rPr>
        <w:t>(E-WOM)</w:t>
      </w:r>
      <w:r w:rsidRPr="00D1127E">
        <w:rPr>
          <w:rFonts w:ascii="Simplified Arabic" w:hAnsi="Simplified Arabic" w:cs="Simplified Arabic"/>
          <w:sz w:val="24"/>
          <w:szCs w:val="24"/>
          <w:rtl/>
        </w:rPr>
        <w:t>، مما يعزز من تصورات العملاء ويزيد ولاءهم للعلامة التجارية (الناضوري، 2023؛ حسناوي وآخرون، 2023)</w:t>
      </w:r>
      <w:r w:rsidRPr="00D1127E">
        <w:rPr>
          <w:rFonts w:ascii="Simplified Arabic" w:hAnsi="Simplified Arabic" w:cs="Simplified Arabic"/>
          <w:sz w:val="24"/>
          <w:szCs w:val="24"/>
        </w:rPr>
        <w:t>.</w:t>
      </w:r>
    </w:p>
    <w:p w14:paraId="20F3D389" w14:textId="63FC5B7B" w:rsidR="005A6F3A" w:rsidRDefault="00172722">
      <w:pPr>
        <w:pStyle w:val="ListParagraph"/>
        <w:numPr>
          <w:ilvl w:val="1"/>
          <w:numId w:val="5"/>
        </w:numPr>
        <w:bidi/>
        <w:spacing w:line="240" w:lineRule="auto"/>
        <w:ind w:left="708"/>
        <w:jc w:val="both"/>
        <w:rPr>
          <w:rFonts w:ascii="Simplified Arabic" w:hAnsi="Simplified Arabic" w:cs="Simplified Arabic"/>
          <w:sz w:val="24"/>
          <w:szCs w:val="24"/>
        </w:rPr>
      </w:pPr>
      <w:r w:rsidRPr="00D1127E">
        <w:rPr>
          <w:rFonts w:ascii="Simplified Arabic" w:hAnsi="Simplified Arabic" w:cs="Simplified Arabic"/>
          <w:b/>
          <w:bCs/>
          <w:sz w:val="24"/>
          <w:szCs w:val="24"/>
          <w:rtl/>
        </w:rPr>
        <w:t>إثراء الأطر النظرية وتطوير استراتيجيات مستدامة</w:t>
      </w:r>
      <w:r w:rsidRPr="00D1127E">
        <w:rPr>
          <w:rFonts w:ascii="Simplified Arabic" w:hAnsi="Simplified Arabic" w:cs="Simplified Arabic"/>
          <w:b/>
          <w:bCs/>
          <w:sz w:val="24"/>
          <w:szCs w:val="24"/>
        </w:rPr>
        <w:t>:</w:t>
      </w:r>
      <w:r w:rsidR="00CA477A">
        <w:rPr>
          <w:rFonts w:ascii="Simplified Arabic" w:hAnsi="Simplified Arabic" w:cs="Simplified Arabic" w:hint="cs"/>
          <w:b/>
          <w:bCs/>
          <w:sz w:val="24"/>
          <w:szCs w:val="24"/>
          <w:rtl/>
        </w:rPr>
        <w:t xml:space="preserve"> </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تفتح الدراسة آفاقا لدراسة تأثير عوامل مثل الشخصيات المؤثرة والعوامل الاقتصادية والاجتماعية على الولاء. وبناء على النتائج، يمكن تطوير نماذج قياسية تعتمد على أدوات تحليل البيانات، مما يساعد العلامات التجارية على تحسين استراتيجياتها وتعزيز تفاعل العملاء بشكل مستدام (سرجيوس، 2021؛ بسيط، 2020)</w:t>
      </w:r>
      <w:r w:rsidRPr="00D1127E">
        <w:rPr>
          <w:rFonts w:ascii="Simplified Arabic" w:hAnsi="Simplified Arabic" w:cs="Simplified Arabic"/>
          <w:sz w:val="24"/>
          <w:szCs w:val="24"/>
        </w:rPr>
        <w:t>.</w:t>
      </w:r>
    </w:p>
    <w:p w14:paraId="5F319EAB" w14:textId="77777777" w:rsidR="00FE3428" w:rsidRPr="00FE3428" w:rsidRDefault="00FE3428" w:rsidP="00F406F0">
      <w:pPr>
        <w:pStyle w:val="ListParagraph"/>
        <w:bidi/>
        <w:spacing w:line="240" w:lineRule="auto"/>
        <w:ind w:left="1134"/>
        <w:jc w:val="both"/>
        <w:rPr>
          <w:rFonts w:ascii="Simplified Arabic" w:hAnsi="Simplified Arabic" w:cs="Simplified Arabic"/>
          <w:sz w:val="24"/>
          <w:szCs w:val="24"/>
        </w:rPr>
      </w:pPr>
    </w:p>
    <w:p w14:paraId="3BBF9626" w14:textId="2A9493B8" w:rsidR="004C74B8" w:rsidRPr="00D1127E" w:rsidRDefault="004C74B8">
      <w:pPr>
        <w:pStyle w:val="ListParagraph"/>
        <w:numPr>
          <w:ilvl w:val="1"/>
          <w:numId w:val="1"/>
        </w:numPr>
        <w:tabs>
          <w:tab w:val="right" w:pos="425"/>
        </w:tabs>
        <w:bidi/>
        <w:spacing w:line="240" w:lineRule="auto"/>
        <w:ind w:left="283"/>
        <w:jc w:val="both"/>
        <w:rPr>
          <w:rFonts w:ascii="Simplified Arabic" w:hAnsi="Simplified Arabic" w:cs="Simplified Arabic"/>
          <w:b/>
          <w:bCs/>
          <w:sz w:val="28"/>
          <w:szCs w:val="28"/>
        </w:rPr>
      </w:pPr>
      <w:r w:rsidRPr="00D1127E">
        <w:rPr>
          <w:rFonts w:ascii="Simplified Arabic" w:hAnsi="Simplified Arabic" w:cs="Simplified Arabic"/>
          <w:b/>
          <w:bCs/>
          <w:sz w:val="28"/>
          <w:szCs w:val="28"/>
          <w:rtl/>
        </w:rPr>
        <w:lastRenderedPageBreak/>
        <w:t>الأهمية العملية للدراسة</w:t>
      </w:r>
      <w:r w:rsidRPr="00D1127E">
        <w:rPr>
          <w:rFonts w:ascii="Simplified Arabic" w:hAnsi="Simplified Arabic" w:cs="Simplified Arabic"/>
          <w:b/>
          <w:bCs/>
          <w:sz w:val="28"/>
          <w:szCs w:val="28"/>
        </w:rPr>
        <w:t>:</w:t>
      </w:r>
    </w:p>
    <w:p w14:paraId="234F980F" w14:textId="0C723377" w:rsidR="001A1F12" w:rsidRPr="00D1127E" w:rsidRDefault="001A1F12" w:rsidP="001456C1">
      <w:pPr>
        <w:bidi/>
        <w:spacing w:line="240" w:lineRule="auto"/>
        <w:ind w:firstLine="567"/>
        <w:jc w:val="both"/>
        <w:rPr>
          <w:rFonts w:ascii="Simplified Arabic" w:hAnsi="Simplified Arabic" w:cs="Simplified Arabic"/>
          <w:sz w:val="24"/>
          <w:szCs w:val="24"/>
        </w:rPr>
      </w:pPr>
      <w:r w:rsidRPr="00D1127E">
        <w:rPr>
          <w:rFonts w:ascii="Simplified Arabic" w:hAnsi="Simplified Arabic" w:cs="Simplified Arabic"/>
          <w:sz w:val="24"/>
          <w:szCs w:val="24"/>
          <w:rtl/>
        </w:rPr>
        <w:t>يمكن</w:t>
      </w:r>
      <w:r w:rsidR="00D46720">
        <w:rPr>
          <w:rFonts w:ascii="Simplified Arabic" w:hAnsi="Simplified Arabic" w:cs="Simplified Arabic" w:hint="cs"/>
          <w:sz w:val="24"/>
          <w:szCs w:val="24"/>
          <w:rtl/>
        </w:rPr>
        <w:t>نا</w:t>
      </w:r>
      <w:r w:rsidRPr="00D1127E">
        <w:rPr>
          <w:rFonts w:ascii="Simplified Arabic" w:hAnsi="Simplified Arabic" w:cs="Simplified Arabic"/>
          <w:sz w:val="24"/>
          <w:szCs w:val="24"/>
          <w:rtl/>
        </w:rPr>
        <w:t xml:space="preserve"> تلخيص الأهمية العملية لهذه الدراسة في النقاط التالية</w:t>
      </w:r>
      <w:r w:rsidRPr="00D1127E">
        <w:rPr>
          <w:rFonts w:ascii="Simplified Arabic" w:hAnsi="Simplified Arabic" w:cs="Simplified Arabic"/>
          <w:sz w:val="24"/>
          <w:szCs w:val="24"/>
        </w:rPr>
        <w:t>:</w:t>
      </w:r>
    </w:p>
    <w:p w14:paraId="3F892E5F" w14:textId="26F59931" w:rsidR="001A1F12" w:rsidRPr="00FE23AA" w:rsidRDefault="001A1F12">
      <w:pPr>
        <w:pStyle w:val="ListParagraph"/>
        <w:numPr>
          <w:ilvl w:val="0"/>
          <w:numId w:val="3"/>
        </w:numPr>
        <w:bidi/>
        <w:spacing w:line="240" w:lineRule="auto"/>
        <w:ind w:left="992"/>
        <w:jc w:val="both"/>
        <w:rPr>
          <w:rFonts w:ascii="Simplified Arabic" w:hAnsi="Simplified Arabic" w:cs="Simplified Arabic"/>
          <w:sz w:val="24"/>
          <w:szCs w:val="24"/>
        </w:rPr>
      </w:pPr>
      <w:r w:rsidRPr="00FE23AA">
        <w:rPr>
          <w:rFonts w:ascii="Simplified Arabic" w:hAnsi="Simplified Arabic" w:cs="Simplified Arabic"/>
          <w:sz w:val="24"/>
          <w:szCs w:val="24"/>
          <w:rtl/>
        </w:rPr>
        <w:t>تحسين استراتيجيات التسويق الرقمي</w:t>
      </w:r>
      <w:r w:rsidR="00D46720" w:rsidRPr="00FE23AA">
        <w:rPr>
          <w:rFonts w:ascii="Simplified Arabic" w:hAnsi="Simplified Arabic" w:cs="Simplified Arabic" w:hint="cs"/>
          <w:sz w:val="24"/>
          <w:szCs w:val="24"/>
          <w:rtl/>
        </w:rPr>
        <w:t>.</w:t>
      </w:r>
    </w:p>
    <w:p w14:paraId="0CC4D1D3" w14:textId="7E550CB9" w:rsidR="001A1F12" w:rsidRPr="00FE23AA" w:rsidRDefault="001A1F12">
      <w:pPr>
        <w:pStyle w:val="ListParagraph"/>
        <w:numPr>
          <w:ilvl w:val="0"/>
          <w:numId w:val="3"/>
        </w:numPr>
        <w:bidi/>
        <w:spacing w:line="240" w:lineRule="auto"/>
        <w:ind w:left="992"/>
        <w:jc w:val="both"/>
        <w:rPr>
          <w:rFonts w:ascii="Simplified Arabic" w:hAnsi="Simplified Arabic" w:cs="Simplified Arabic"/>
          <w:sz w:val="24"/>
          <w:szCs w:val="24"/>
        </w:rPr>
      </w:pPr>
      <w:r w:rsidRPr="00FE23AA">
        <w:rPr>
          <w:rFonts w:ascii="Simplified Arabic" w:hAnsi="Simplified Arabic" w:cs="Simplified Arabic"/>
          <w:sz w:val="24"/>
          <w:szCs w:val="24"/>
          <w:rtl/>
        </w:rPr>
        <w:t>تعزيز ولاء العملاء وزيادة المبيعات</w:t>
      </w:r>
      <w:r w:rsidR="00D46720" w:rsidRPr="00FE23AA">
        <w:rPr>
          <w:rFonts w:ascii="Simplified Arabic" w:hAnsi="Simplified Arabic" w:cs="Simplified Arabic" w:hint="cs"/>
          <w:sz w:val="24"/>
          <w:szCs w:val="24"/>
          <w:rtl/>
        </w:rPr>
        <w:t>.</w:t>
      </w:r>
    </w:p>
    <w:p w14:paraId="75B240EC" w14:textId="73DD84DB" w:rsidR="001A1F12" w:rsidRPr="00FE23AA" w:rsidRDefault="001A1F12">
      <w:pPr>
        <w:pStyle w:val="ListParagraph"/>
        <w:numPr>
          <w:ilvl w:val="0"/>
          <w:numId w:val="3"/>
        </w:numPr>
        <w:bidi/>
        <w:spacing w:line="240" w:lineRule="auto"/>
        <w:ind w:left="992"/>
        <w:jc w:val="both"/>
        <w:rPr>
          <w:rFonts w:ascii="Simplified Arabic" w:hAnsi="Simplified Arabic" w:cs="Simplified Arabic"/>
          <w:sz w:val="24"/>
          <w:szCs w:val="24"/>
        </w:rPr>
      </w:pPr>
      <w:r w:rsidRPr="00FE23AA">
        <w:rPr>
          <w:rFonts w:ascii="Simplified Arabic" w:hAnsi="Simplified Arabic" w:cs="Simplified Arabic"/>
          <w:sz w:val="24"/>
          <w:szCs w:val="24"/>
          <w:rtl/>
        </w:rPr>
        <w:t>تقديم حلول عملية لتحديات التسويق عبر وسائل التواصل الاجتماعي</w:t>
      </w:r>
      <w:r w:rsidR="00D46720" w:rsidRPr="00FE23AA">
        <w:rPr>
          <w:rFonts w:ascii="Simplified Arabic" w:hAnsi="Simplified Arabic" w:cs="Simplified Arabic" w:hint="cs"/>
          <w:sz w:val="24"/>
          <w:szCs w:val="24"/>
          <w:rtl/>
        </w:rPr>
        <w:t>.</w:t>
      </w:r>
    </w:p>
    <w:p w14:paraId="5271A38E" w14:textId="4594CE6A" w:rsidR="001A1F12" w:rsidRPr="00FE23AA" w:rsidRDefault="001A1F12">
      <w:pPr>
        <w:pStyle w:val="ListParagraph"/>
        <w:numPr>
          <w:ilvl w:val="0"/>
          <w:numId w:val="3"/>
        </w:numPr>
        <w:bidi/>
        <w:spacing w:line="240" w:lineRule="auto"/>
        <w:ind w:left="992"/>
        <w:jc w:val="both"/>
        <w:rPr>
          <w:rFonts w:ascii="Simplified Arabic" w:hAnsi="Simplified Arabic" w:cs="Simplified Arabic"/>
          <w:sz w:val="24"/>
          <w:szCs w:val="24"/>
        </w:rPr>
      </w:pPr>
      <w:r w:rsidRPr="00FE23AA">
        <w:rPr>
          <w:rFonts w:ascii="Simplified Arabic" w:hAnsi="Simplified Arabic" w:cs="Simplified Arabic"/>
          <w:sz w:val="24"/>
          <w:szCs w:val="24"/>
          <w:rtl/>
        </w:rPr>
        <w:t>توجيه تطوير الحملات التسويقية المخصصة</w:t>
      </w:r>
      <w:r w:rsidR="00D46720" w:rsidRPr="00FE23AA">
        <w:rPr>
          <w:rFonts w:ascii="Simplified Arabic" w:hAnsi="Simplified Arabic" w:cs="Simplified Arabic" w:hint="cs"/>
          <w:sz w:val="24"/>
          <w:szCs w:val="24"/>
          <w:rtl/>
        </w:rPr>
        <w:t>.</w:t>
      </w:r>
    </w:p>
    <w:p w14:paraId="6C9C684F" w14:textId="1143E199" w:rsidR="001A1F12" w:rsidRPr="00FE23AA" w:rsidRDefault="001A1F12">
      <w:pPr>
        <w:pStyle w:val="ListParagraph"/>
        <w:numPr>
          <w:ilvl w:val="0"/>
          <w:numId w:val="3"/>
        </w:numPr>
        <w:bidi/>
        <w:spacing w:line="240" w:lineRule="auto"/>
        <w:ind w:left="992"/>
        <w:jc w:val="both"/>
        <w:rPr>
          <w:rFonts w:ascii="Simplified Arabic" w:hAnsi="Simplified Arabic" w:cs="Simplified Arabic"/>
          <w:sz w:val="24"/>
          <w:szCs w:val="24"/>
        </w:rPr>
      </w:pPr>
      <w:r w:rsidRPr="00FE23AA">
        <w:rPr>
          <w:rFonts w:ascii="Simplified Arabic" w:hAnsi="Simplified Arabic" w:cs="Simplified Arabic"/>
          <w:sz w:val="24"/>
          <w:szCs w:val="24"/>
          <w:rtl/>
        </w:rPr>
        <w:t>زيادة التفاعل وبناء سمعة قوية للعلامة التجارية</w:t>
      </w:r>
      <w:r w:rsidR="00D46720" w:rsidRPr="00FE23AA">
        <w:rPr>
          <w:rFonts w:ascii="Simplified Arabic" w:hAnsi="Simplified Arabic" w:cs="Simplified Arabic" w:hint="cs"/>
          <w:sz w:val="24"/>
          <w:szCs w:val="24"/>
          <w:rtl/>
        </w:rPr>
        <w:t>.</w:t>
      </w:r>
    </w:p>
    <w:p w14:paraId="72BF307B" w14:textId="3036251D" w:rsidR="00B11A14" w:rsidRPr="00FE23AA" w:rsidRDefault="001A1F12">
      <w:pPr>
        <w:pStyle w:val="ListParagraph"/>
        <w:numPr>
          <w:ilvl w:val="0"/>
          <w:numId w:val="3"/>
        </w:numPr>
        <w:bidi/>
        <w:spacing w:line="240" w:lineRule="auto"/>
        <w:ind w:left="992"/>
        <w:jc w:val="both"/>
        <w:rPr>
          <w:rFonts w:ascii="Simplified Arabic" w:hAnsi="Simplified Arabic" w:cs="Simplified Arabic"/>
          <w:sz w:val="24"/>
          <w:szCs w:val="24"/>
        </w:rPr>
      </w:pPr>
      <w:r w:rsidRPr="00FE23AA">
        <w:rPr>
          <w:rFonts w:ascii="Simplified Arabic" w:hAnsi="Simplified Arabic" w:cs="Simplified Arabic"/>
          <w:sz w:val="24"/>
          <w:szCs w:val="24"/>
          <w:rtl/>
        </w:rPr>
        <w:t>تطوير مهارات التسويق الرقمي في المؤسسات</w:t>
      </w:r>
      <w:r w:rsidR="00D46720" w:rsidRPr="00FE23AA">
        <w:rPr>
          <w:rFonts w:ascii="Simplified Arabic" w:hAnsi="Simplified Arabic" w:cs="Simplified Arabic" w:hint="cs"/>
          <w:sz w:val="24"/>
          <w:szCs w:val="24"/>
          <w:rtl/>
        </w:rPr>
        <w:t>.</w:t>
      </w:r>
    </w:p>
    <w:p w14:paraId="46FD6F8E" w14:textId="77777777" w:rsidR="00D32BA1" w:rsidRPr="00D1127E" w:rsidRDefault="00D32BA1" w:rsidP="00D32BA1">
      <w:pPr>
        <w:pStyle w:val="ListParagraph"/>
        <w:bidi/>
        <w:spacing w:line="240" w:lineRule="auto"/>
        <w:ind w:left="1134"/>
        <w:jc w:val="both"/>
        <w:rPr>
          <w:rFonts w:ascii="Simplified Arabic" w:hAnsi="Simplified Arabic" w:cs="Simplified Arabic"/>
          <w:sz w:val="24"/>
          <w:szCs w:val="24"/>
        </w:rPr>
      </w:pPr>
    </w:p>
    <w:p w14:paraId="25DFA366" w14:textId="77777777" w:rsidR="00B977A1" w:rsidRPr="00D1127E" w:rsidRDefault="00B977A1" w:rsidP="00F406F0">
      <w:pPr>
        <w:pStyle w:val="ListParagraph"/>
        <w:bidi/>
        <w:spacing w:line="240" w:lineRule="auto"/>
        <w:ind w:left="1134"/>
        <w:jc w:val="both"/>
        <w:rPr>
          <w:rFonts w:ascii="Simplified Arabic" w:hAnsi="Simplified Arabic" w:cs="Simplified Arabic"/>
          <w:sz w:val="6"/>
          <w:szCs w:val="6"/>
          <w:rtl/>
        </w:rPr>
      </w:pPr>
    </w:p>
    <w:p w14:paraId="47F32B1B" w14:textId="6EADBC1D" w:rsidR="00276970" w:rsidRPr="00FE3428" w:rsidRDefault="00276970">
      <w:pPr>
        <w:pStyle w:val="ListParagraph"/>
        <w:numPr>
          <w:ilvl w:val="0"/>
          <w:numId w:val="1"/>
        </w:numPr>
        <w:bidi/>
        <w:spacing w:line="240" w:lineRule="auto"/>
        <w:ind w:left="-142"/>
        <w:jc w:val="both"/>
        <w:rPr>
          <w:rFonts w:ascii="Simplified Arabic" w:hAnsi="Simplified Arabic" w:cs="Simplified Arabic"/>
          <w:b/>
          <w:bCs/>
          <w:sz w:val="28"/>
          <w:szCs w:val="28"/>
        </w:rPr>
      </w:pPr>
      <w:r w:rsidRPr="00FE3428">
        <w:rPr>
          <w:rFonts w:ascii="Simplified Arabic" w:hAnsi="Simplified Arabic" w:cs="Simplified Arabic"/>
          <w:b/>
          <w:bCs/>
          <w:sz w:val="28"/>
          <w:szCs w:val="28"/>
          <w:rtl/>
        </w:rPr>
        <w:t xml:space="preserve">اهداف </w:t>
      </w:r>
      <w:r w:rsidR="003703A9" w:rsidRPr="00FE3428">
        <w:rPr>
          <w:rFonts w:ascii="Simplified Arabic" w:hAnsi="Simplified Arabic" w:cs="Simplified Arabic"/>
          <w:b/>
          <w:bCs/>
          <w:sz w:val="28"/>
          <w:szCs w:val="28"/>
          <w:rtl/>
        </w:rPr>
        <w:t>الدراسة</w:t>
      </w:r>
      <w:r w:rsidRPr="00FE3428">
        <w:rPr>
          <w:rFonts w:ascii="Simplified Arabic" w:hAnsi="Simplified Arabic" w:cs="Simplified Arabic"/>
          <w:b/>
          <w:bCs/>
          <w:sz w:val="28"/>
          <w:szCs w:val="28"/>
          <w:rtl/>
        </w:rPr>
        <w:t>:</w:t>
      </w:r>
    </w:p>
    <w:p w14:paraId="186C4941" w14:textId="0AA70057" w:rsidR="00B567A8" w:rsidRPr="00D1127E" w:rsidRDefault="00B567A8" w:rsidP="000F40A5">
      <w:pPr>
        <w:bidi/>
        <w:spacing w:line="240" w:lineRule="auto"/>
        <w:ind w:left="-142" w:firstLine="425"/>
        <w:jc w:val="both"/>
        <w:rPr>
          <w:rFonts w:ascii="Simplified Arabic" w:hAnsi="Simplified Arabic" w:cs="Simplified Arabic"/>
          <w:sz w:val="24"/>
          <w:szCs w:val="24"/>
          <w:rtl/>
        </w:rPr>
      </w:pPr>
      <w:r w:rsidRPr="00D1127E">
        <w:rPr>
          <w:rFonts w:ascii="Simplified Arabic" w:hAnsi="Simplified Arabic" w:cs="Simplified Arabic"/>
          <w:sz w:val="24"/>
          <w:szCs w:val="24"/>
          <w:rtl/>
        </w:rPr>
        <w:t xml:space="preserve">تسعى هذه الدراسة إلى تحليل كيفية تأثير استراتيجيات التسويق عبر وسائل التواصل الاجتماعي على بناء ولاء العملاء، وتقديم رؤى وتوصيات عملية للشركات التي ترغب في تطوير نهج تسويقي متكامل وفعال. ومن أجل تحقيق ذلك، تحدد الدراسة الأهداف التالية: </w:t>
      </w:r>
    </w:p>
    <w:p w14:paraId="5B4F2FBD" w14:textId="401A37BC" w:rsidR="00276970" w:rsidRPr="00D1127E" w:rsidRDefault="00276970">
      <w:pPr>
        <w:pStyle w:val="ListParagraph"/>
        <w:numPr>
          <w:ilvl w:val="1"/>
          <w:numId w:val="1"/>
        </w:numPr>
        <w:tabs>
          <w:tab w:val="right" w:pos="567"/>
        </w:tabs>
        <w:bidi/>
        <w:spacing w:line="240" w:lineRule="auto"/>
        <w:ind w:left="425"/>
        <w:jc w:val="both"/>
        <w:rPr>
          <w:rFonts w:ascii="Simplified Arabic" w:hAnsi="Simplified Arabic" w:cs="Simplified Arabic"/>
          <w:b/>
          <w:bCs/>
          <w:sz w:val="28"/>
          <w:szCs w:val="28"/>
        </w:rPr>
      </w:pPr>
      <w:r w:rsidRPr="00D1127E">
        <w:rPr>
          <w:rFonts w:ascii="Simplified Arabic" w:hAnsi="Simplified Arabic" w:cs="Simplified Arabic"/>
          <w:b/>
          <w:bCs/>
          <w:sz w:val="28"/>
          <w:szCs w:val="28"/>
          <w:rtl/>
        </w:rPr>
        <w:t>الهدف الأساسي</w:t>
      </w:r>
      <w:r w:rsidRPr="00D1127E">
        <w:rPr>
          <w:rFonts w:ascii="Simplified Arabic" w:hAnsi="Simplified Arabic" w:cs="Simplified Arabic"/>
          <w:b/>
          <w:bCs/>
          <w:sz w:val="28"/>
          <w:szCs w:val="28"/>
        </w:rPr>
        <w:t>:</w:t>
      </w:r>
    </w:p>
    <w:p w14:paraId="6F7B3205" w14:textId="3A71EF42" w:rsidR="00CD1124" w:rsidRPr="00D1127E" w:rsidRDefault="00276970" w:rsidP="000F40A5">
      <w:pPr>
        <w:bidi/>
        <w:spacing w:line="240" w:lineRule="auto"/>
        <w:ind w:left="567" w:firstLine="425"/>
        <w:jc w:val="both"/>
        <w:rPr>
          <w:rFonts w:ascii="Simplified Arabic" w:hAnsi="Simplified Arabic" w:cs="Simplified Arabic"/>
          <w:sz w:val="24"/>
          <w:szCs w:val="24"/>
          <w:lang w:val="en-US"/>
        </w:rPr>
      </w:pPr>
      <w:r w:rsidRPr="00D1127E">
        <w:rPr>
          <w:rFonts w:ascii="Simplified Arabic" w:hAnsi="Simplified Arabic" w:cs="Simplified Arabic"/>
          <w:sz w:val="24"/>
          <w:szCs w:val="24"/>
          <w:rtl/>
        </w:rPr>
        <w:t>يتمثل الهدف الأساسي من هذه الدراسة في تحليل تأثير استراتيجيات التسويق عبر وسائل التواصل الاجتماعي على بناء ولاء العملاء وتعزيز ارتباطهم بالعلامات التجارية</w:t>
      </w:r>
      <w:r w:rsidR="00485528">
        <w:rPr>
          <w:rFonts w:ascii="Simplified Arabic" w:hAnsi="Simplified Arabic" w:cs="Simplified Arabic" w:hint="cs"/>
          <w:sz w:val="24"/>
          <w:szCs w:val="24"/>
          <w:rtl/>
        </w:rPr>
        <w:t>.</w:t>
      </w:r>
    </w:p>
    <w:p w14:paraId="4E001D39" w14:textId="77777777" w:rsidR="00276970" w:rsidRPr="00D1127E" w:rsidRDefault="00276970">
      <w:pPr>
        <w:pStyle w:val="ListParagraph"/>
        <w:numPr>
          <w:ilvl w:val="1"/>
          <w:numId w:val="1"/>
        </w:numPr>
        <w:tabs>
          <w:tab w:val="right" w:pos="567"/>
        </w:tabs>
        <w:bidi/>
        <w:spacing w:line="240" w:lineRule="auto"/>
        <w:ind w:left="425"/>
        <w:jc w:val="both"/>
        <w:rPr>
          <w:rFonts w:ascii="Simplified Arabic" w:hAnsi="Simplified Arabic" w:cs="Simplified Arabic"/>
          <w:b/>
          <w:bCs/>
          <w:sz w:val="28"/>
          <w:szCs w:val="28"/>
        </w:rPr>
      </w:pPr>
      <w:r w:rsidRPr="00D1127E">
        <w:rPr>
          <w:rFonts w:ascii="Simplified Arabic" w:hAnsi="Simplified Arabic" w:cs="Simplified Arabic"/>
          <w:b/>
          <w:bCs/>
          <w:sz w:val="28"/>
          <w:szCs w:val="28"/>
          <w:rtl/>
        </w:rPr>
        <w:t>الأهداف الفرعية</w:t>
      </w:r>
      <w:r w:rsidRPr="00D1127E">
        <w:rPr>
          <w:rFonts w:ascii="Simplified Arabic" w:hAnsi="Simplified Arabic" w:cs="Simplified Arabic"/>
          <w:b/>
          <w:bCs/>
          <w:sz w:val="28"/>
          <w:szCs w:val="28"/>
        </w:rPr>
        <w:t>:</w:t>
      </w:r>
    </w:p>
    <w:p w14:paraId="1810F9DF" w14:textId="2F8DA11A" w:rsidR="00350904" w:rsidRPr="006F4097" w:rsidRDefault="00350904">
      <w:pPr>
        <w:pStyle w:val="ListParagraph"/>
        <w:numPr>
          <w:ilvl w:val="1"/>
          <w:numId w:val="6"/>
        </w:numPr>
        <w:bidi/>
        <w:spacing w:line="240" w:lineRule="auto"/>
        <w:ind w:left="1134"/>
        <w:jc w:val="both"/>
        <w:rPr>
          <w:rFonts w:ascii="Simplified Arabic" w:hAnsi="Simplified Arabic" w:cs="Simplified Arabic"/>
          <w:sz w:val="24"/>
          <w:szCs w:val="24"/>
        </w:rPr>
      </w:pPr>
      <w:r w:rsidRPr="006F4097">
        <w:rPr>
          <w:rFonts w:ascii="Simplified Arabic" w:hAnsi="Simplified Arabic" w:cs="Simplified Arabic"/>
          <w:sz w:val="24"/>
          <w:szCs w:val="24"/>
          <w:rtl/>
        </w:rPr>
        <w:t>دراسة تأثير استراتيجيات التسويق الرقمي على ولاء العملاء</w:t>
      </w:r>
      <w:r w:rsidR="00360783" w:rsidRPr="006F4097">
        <w:rPr>
          <w:rFonts w:ascii="Simplified Arabic" w:hAnsi="Simplified Arabic" w:cs="Simplified Arabic" w:hint="cs"/>
          <w:sz w:val="24"/>
          <w:szCs w:val="24"/>
          <w:rtl/>
        </w:rPr>
        <w:t>.</w:t>
      </w:r>
    </w:p>
    <w:p w14:paraId="5E4E91D6" w14:textId="715E10C6" w:rsidR="00350904" w:rsidRPr="006F4097" w:rsidRDefault="00350904">
      <w:pPr>
        <w:pStyle w:val="ListParagraph"/>
        <w:numPr>
          <w:ilvl w:val="1"/>
          <w:numId w:val="6"/>
        </w:numPr>
        <w:bidi/>
        <w:spacing w:line="240" w:lineRule="auto"/>
        <w:ind w:left="1134"/>
        <w:jc w:val="both"/>
        <w:rPr>
          <w:rFonts w:ascii="Simplified Arabic" w:hAnsi="Simplified Arabic" w:cs="Simplified Arabic"/>
          <w:sz w:val="24"/>
          <w:szCs w:val="24"/>
        </w:rPr>
      </w:pPr>
      <w:r w:rsidRPr="006F4097">
        <w:rPr>
          <w:rFonts w:ascii="Simplified Arabic" w:hAnsi="Simplified Arabic" w:cs="Simplified Arabic"/>
          <w:sz w:val="24"/>
          <w:szCs w:val="24"/>
          <w:rtl/>
        </w:rPr>
        <w:t>تحديد العوامل المؤثرة في تفاعل العملاء</w:t>
      </w:r>
      <w:r w:rsidR="00360783" w:rsidRPr="006F4097">
        <w:rPr>
          <w:rFonts w:ascii="Simplified Arabic" w:hAnsi="Simplified Arabic" w:cs="Simplified Arabic" w:hint="cs"/>
          <w:sz w:val="24"/>
          <w:szCs w:val="24"/>
          <w:rtl/>
        </w:rPr>
        <w:t>.</w:t>
      </w:r>
    </w:p>
    <w:p w14:paraId="3C155CFB" w14:textId="348E2D0C" w:rsidR="00CD4774" w:rsidRPr="006F4097" w:rsidRDefault="00350904">
      <w:pPr>
        <w:pStyle w:val="ListParagraph"/>
        <w:numPr>
          <w:ilvl w:val="1"/>
          <w:numId w:val="6"/>
        </w:numPr>
        <w:bidi/>
        <w:spacing w:line="240" w:lineRule="auto"/>
        <w:ind w:left="1134"/>
        <w:jc w:val="both"/>
        <w:rPr>
          <w:rFonts w:ascii="Simplified Arabic" w:hAnsi="Simplified Arabic" w:cs="Simplified Arabic"/>
          <w:sz w:val="24"/>
          <w:szCs w:val="24"/>
        </w:rPr>
      </w:pPr>
      <w:r w:rsidRPr="006F4097">
        <w:rPr>
          <w:rFonts w:ascii="Simplified Arabic" w:hAnsi="Simplified Arabic" w:cs="Simplified Arabic"/>
          <w:sz w:val="24"/>
          <w:szCs w:val="24"/>
          <w:rtl/>
        </w:rPr>
        <w:t>تقديم توصيات لتحسين استراتيجيات التسويق</w:t>
      </w:r>
      <w:r w:rsidR="00360783" w:rsidRPr="006F4097">
        <w:rPr>
          <w:rFonts w:ascii="Simplified Arabic" w:hAnsi="Simplified Arabic" w:cs="Simplified Arabic" w:hint="cs"/>
          <w:sz w:val="24"/>
          <w:szCs w:val="24"/>
          <w:rtl/>
        </w:rPr>
        <w:t>.</w:t>
      </w:r>
    </w:p>
    <w:p w14:paraId="0E2779A6" w14:textId="77777777" w:rsidR="000F40A5" w:rsidRPr="000F40A5" w:rsidRDefault="000F40A5" w:rsidP="000F40A5">
      <w:pPr>
        <w:pStyle w:val="ListParagraph"/>
        <w:bidi/>
        <w:spacing w:line="240" w:lineRule="auto"/>
        <w:ind w:left="1134"/>
        <w:jc w:val="both"/>
        <w:rPr>
          <w:rFonts w:ascii="Simplified Arabic" w:hAnsi="Simplified Arabic" w:cs="Simplified Arabic"/>
          <w:sz w:val="24"/>
          <w:szCs w:val="24"/>
          <w:rtl/>
        </w:rPr>
      </w:pPr>
    </w:p>
    <w:p w14:paraId="0C086FE4" w14:textId="2BF96260" w:rsidR="004D1A8C" w:rsidRPr="00FE3428" w:rsidRDefault="004D1A8C">
      <w:pPr>
        <w:pStyle w:val="ListParagraph"/>
        <w:numPr>
          <w:ilvl w:val="0"/>
          <w:numId w:val="1"/>
        </w:numPr>
        <w:bidi/>
        <w:spacing w:line="240" w:lineRule="auto"/>
        <w:ind w:left="-142"/>
        <w:jc w:val="both"/>
        <w:rPr>
          <w:rFonts w:ascii="Simplified Arabic" w:hAnsi="Simplified Arabic" w:cs="Simplified Arabic"/>
          <w:b/>
          <w:bCs/>
          <w:sz w:val="28"/>
          <w:szCs w:val="28"/>
          <w:rtl/>
        </w:rPr>
      </w:pPr>
      <w:r w:rsidRPr="00FE3428">
        <w:rPr>
          <w:rFonts w:ascii="Simplified Arabic" w:hAnsi="Simplified Arabic" w:cs="Simplified Arabic"/>
          <w:b/>
          <w:bCs/>
          <w:sz w:val="28"/>
          <w:szCs w:val="28"/>
          <w:rtl/>
        </w:rPr>
        <w:t>تساؤلات البحث</w:t>
      </w:r>
    </w:p>
    <w:p w14:paraId="3F373202" w14:textId="4DB7E171" w:rsidR="004D1A8C" w:rsidRPr="00D1127E" w:rsidRDefault="004D1A8C" w:rsidP="00FF307C">
      <w:pPr>
        <w:bidi/>
        <w:spacing w:line="240" w:lineRule="auto"/>
        <w:ind w:left="-142" w:firstLine="425"/>
        <w:jc w:val="both"/>
        <w:rPr>
          <w:rFonts w:ascii="Simplified Arabic" w:hAnsi="Simplified Arabic" w:cs="Simplified Arabic"/>
          <w:sz w:val="24"/>
          <w:szCs w:val="24"/>
          <w:rtl/>
        </w:rPr>
      </w:pPr>
      <w:r w:rsidRPr="00D1127E">
        <w:rPr>
          <w:rFonts w:ascii="Simplified Arabic" w:hAnsi="Simplified Arabic" w:cs="Simplified Arabic"/>
          <w:sz w:val="24"/>
          <w:szCs w:val="24"/>
          <w:rtl/>
        </w:rPr>
        <w:t>في إطار سعي هذه الدراسة لفهم كيفية تأثير استراتيجيات التسويق الرقمي عبر وسائل التواصل الاجتماعي على ولاء العملاء، كان من الضروري تحديد مجموعة من التساؤلات التي تقود البحث. فقد لوحظ أن العديد من الشركات تعتمد بشكل متزايد على منصات التواصل الاجتماعي للوصول إلى جمهورها المستهدف وتعزيز تفاعل العملاء، لكن الفهم العميق لكيفية استخدام هذه الاستراتيجيات بشكل فعال لا يزال يحتاج إلى دراسة مستفيضة، خاصة في السياقات المحلية والثقافية المختلفة</w:t>
      </w:r>
      <w:r w:rsidRPr="00D1127E">
        <w:rPr>
          <w:rFonts w:ascii="Simplified Arabic" w:hAnsi="Simplified Arabic" w:cs="Simplified Arabic"/>
          <w:sz w:val="24"/>
          <w:szCs w:val="24"/>
        </w:rPr>
        <w:t>.</w:t>
      </w:r>
    </w:p>
    <w:p w14:paraId="11C459DF" w14:textId="5F6F5767" w:rsidR="00B11A14" w:rsidRDefault="004D1A8C" w:rsidP="00FF307C">
      <w:pPr>
        <w:bidi/>
        <w:spacing w:line="240" w:lineRule="auto"/>
        <w:ind w:left="-142" w:firstLine="425"/>
        <w:jc w:val="both"/>
        <w:rPr>
          <w:rFonts w:ascii="Simplified Arabic" w:hAnsi="Simplified Arabic" w:cs="Simplified Arabic"/>
          <w:sz w:val="24"/>
          <w:szCs w:val="24"/>
          <w:rtl/>
        </w:rPr>
      </w:pPr>
      <w:r w:rsidRPr="00D1127E">
        <w:rPr>
          <w:rFonts w:ascii="Simplified Arabic" w:hAnsi="Simplified Arabic" w:cs="Simplified Arabic"/>
          <w:sz w:val="24"/>
          <w:szCs w:val="24"/>
          <w:rtl/>
        </w:rPr>
        <w:t>لهذا السبب، قررت الدراسة تسليط الضوء على بعض الجوانب التي قد تبدو غامضة أو غير مستغلة بشكل كاف في الممارسات التسويقية الحالية. فقد تم اختيار أسئلة بحثية تهدف إلى تحليل كيفية تفاعل العملاء مع المحتوى التسويقي الرقمي، ودور التفاعل والمحتوى المخصص في بناء الولاء للعلامة التجارية. كما أن الدراسة تتناول تأثير العوامل الديموغرافية على فعالية استراتيجيات التسويق عبر منصات التواصل الاجتماعي، مما يساعد الشركات على تصميم حملات تسويقية أكثر دقة وفعالية</w:t>
      </w:r>
      <w:r w:rsidRPr="00D1127E">
        <w:rPr>
          <w:rFonts w:ascii="Simplified Arabic" w:hAnsi="Simplified Arabic" w:cs="Simplified Arabic"/>
          <w:sz w:val="24"/>
          <w:szCs w:val="24"/>
        </w:rPr>
        <w:t>.</w:t>
      </w:r>
    </w:p>
    <w:p w14:paraId="5E547240" w14:textId="77777777" w:rsidR="00877C5B" w:rsidRPr="00D1127E" w:rsidRDefault="00877C5B" w:rsidP="00877C5B">
      <w:pPr>
        <w:bidi/>
        <w:spacing w:line="240" w:lineRule="auto"/>
        <w:ind w:left="-142" w:firstLine="425"/>
        <w:jc w:val="both"/>
        <w:rPr>
          <w:rFonts w:ascii="Simplified Arabic" w:hAnsi="Simplified Arabic" w:cs="Simplified Arabic"/>
          <w:sz w:val="24"/>
          <w:szCs w:val="24"/>
          <w:rtl/>
        </w:rPr>
      </w:pPr>
    </w:p>
    <w:p w14:paraId="1DC3CE9D" w14:textId="77777777" w:rsidR="00B977A1" w:rsidRPr="00D1127E" w:rsidRDefault="00B977A1" w:rsidP="00F406F0">
      <w:pPr>
        <w:bidi/>
        <w:spacing w:line="240" w:lineRule="auto"/>
        <w:ind w:left="567" w:firstLine="567"/>
        <w:jc w:val="both"/>
        <w:rPr>
          <w:rFonts w:ascii="Simplified Arabic" w:hAnsi="Simplified Arabic" w:cs="Simplified Arabic"/>
          <w:sz w:val="2"/>
          <w:szCs w:val="2"/>
        </w:rPr>
      </w:pPr>
    </w:p>
    <w:p w14:paraId="19422B59" w14:textId="77777777" w:rsidR="004D1A8C" w:rsidRPr="00FE3428" w:rsidRDefault="004D1A8C">
      <w:pPr>
        <w:pStyle w:val="ListParagraph"/>
        <w:numPr>
          <w:ilvl w:val="1"/>
          <w:numId w:val="1"/>
        </w:numPr>
        <w:tabs>
          <w:tab w:val="right" w:pos="567"/>
        </w:tabs>
        <w:bidi/>
        <w:spacing w:line="240" w:lineRule="auto"/>
        <w:ind w:left="283" w:hanging="567"/>
        <w:jc w:val="both"/>
        <w:rPr>
          <w:rFonts w:ascii="Simplified Arabic" w:hAnsi="Simplified Arabic" w:cs="Simplified Arabic"/>
          <w:b/>
          <w:bCs/>
          <w:sz w:val="24"/>
          <w:szCs w:val="24"/>
        </w:rPr>
      </w:pPr>
      <w:r w:rsidRPr="00FE3428">
        <w:rPr>
          <w:rFonts w:ascii="Simplified Arabic" w:hAnsi="Simplified Arabic" w:cs="Simplified Arabic"/>
          <w:b/>
          <w:bCs/>
          <w:sz w:val="24"/>
          <w:szCs w:val="24"/>
          <w:rtl/>
        </w:rPr>
        <w:lastRenderedPageBreak/>
        <w:t>التساؤل الأساسي</w:t>
      </w:r>
      <w:r w:rsidRPr="00FE3428">
        <w:rPr>
          <w:rFonts w:ascii="Simplified Arabic" w:hAnsi="Simplified Arabic" w:cs="Simplified Arabic"/>
          <w:b/>
          <w:bCs/>
          <w:sz w:val="24"/>
          <w:szCs w:val="24"/>
        </w:rPr>
        <w:t>:</w:t>
      </w:r>
    </w:p>
    <w:p w14:paraId="1A85A2E4" w14:textId="77777777" w:rsidR="004D1A8C" w:rsidRPr="00D1127E" w:rsidRDefault="004D1A8C" w:rsidP="00FF307C">
      <w:pPr>
        <w:tabs>
          <w:tab w:val="num" w:pos="720"/>
        </w:tabs>
        <w:bidi/>
        <w:spacing w:line="240" w:lineRule="auto"/>
        <w:ind w:left="-142" w:firstLine="567"/>
        <w:jc w:val="both"/>
        <w:rPr>
          <w:rFonts w:ascii="Simplified Arabic" w:hAnsi="Simplified Arabic" w:cs="Simplified Arabic"/>
          <w:b/>
          <w:bCs/>
          <w:sz w:val="24"/>
          <w:szCs w:val="24"/>
        </w:rPr>
      </w:pPr>
      <w:r w:rsidRPr="00D1127E">
        <w:rPr>
          <w:rFonts w:ascii="Simplified Arabic" w:hAnsi="Simplified Arabic" w:cs="Simplified Arabic"/>
          <w:b/>
          <w:bCs/>
          <w:sz w:val="24"/>
          <w:szCs w:val="24"/>
          <w:rtl/>
        </w:rPr>
        <w:t>ما هو تأثير استراتيجيات التسويق عبر وسائل التواصل الاجتماعي على ولاء العملاء للعلامة التجارية؟</w:t>
      </w:r>
    </w:p>
    <w:p w14:paraId="13C6C917" w14:textId="77777777" w:rsidR="004D1A8C" w:rsidRPr="00D1127E" w:rsidRDefault="004D1A8C" w:rsidP="00FF307C">
      <w:pPr>
        <w:bidi/>
        <w:spacing w:line="240" w:lineRule="auto"/>
        <w:ind w:left="425" w:firstLine="567"/>
        <w:jc w:val="both"/>
        <w:rPr>
          <w:rFonts w:ascii="Simplified Arabic" w:hAnsi="Simplified Arabic" w:cs="Simplified Arabic"/>
          <w:sz w:val="24"/>
          <w:szCs w:val="24"/>
          <w:rtl/>
        </w:rPr>
      </w:pPr>
      <w:r w:rsidRPr="00D1127E">
        <w:rPr>
          <w:rFonts w:ascii="Simplified Arabic" w:hAnsi="Simplified Arabic" w:cs="Simplified Arabic"/>
          <w:sz w:val="24"/>
          <w:szCs w:val="24"/>
          <w:rtl/>
        </w:rPr>
        <w:t>هذا السؤال يهدف إلى تقديم فهم شامل لكيفية تأثير استخدام المنصات الرقمية في تعزيز العلاقات بين العملاء والعلامات التجارية، وتوضيح الدور الأساسي الذي تلعبه استراتيجيات التسويق الرقمي في بناء ولاء قوي ومستدام للعملاء</w:t>
      </w:r>
      <w:r w:rsidRPr="00D1127E">
        <w:rPr>
          <w:rFonts w:ascii="Simplified Arabic" w:hAnsi="Simplified Arabic" w:cs="Simplified Arabic"/>
          <w:sz w:val="24"/>
          <w:szCs w:val="24"/>
        </w:rPr>
        <w:t>.</w:t>
      </w:r>
    </w:p>
    <w:p w14:paraId="1A483331" w14:textId="77777777" w:rsidR="004D1A8C" w:rsidRPr="00D1127E" w:rsidRDefault="004D1A8C" w:rsidP="00F406F0">
      <w:pPr>
        <w:bidi/>
        <w:spacing w:line="240" w:lineRule="auto"/>
        <w:ind w:left="567" w:firstLine="567"/>
        <w:jc w:val="both"/>
        <w:rPr>
          <w:rFonts w:ascii="Simplified Arabic" w:hAnsi="Simplified Arabic" w:cs="Simplified Arabic"/>
          <w:sz w:val="2"/>
          <w:szCs w:val="2"/>
        </w:rPr>
      </w:pPr>
    </w:p>
    <w:p w14:paraId="4C1D3D0A" w14:textId="77777777" w:rsidR="004D1A8C" w:rsidRPr="00FE3428" w:rsidRDefault="004D1A8C">
      <w:pPr>
        <w:pStyle w:val="ListParagraph"/>
        <w:numPr>
          <w:ilvl w:val="1"/>
          <w:numId w:val="1"/>
        </w:numPr>
        <w:tabs>
          <w:tab w:val="right" w:pos="567"/>
        </w:tabs>
        <w:bidi/>
        <w:spacing w:line="240" w:lineRule="auto"/>
        <w:ind w:left="283" w:hanging="567"/>
        <w:jc w:val="both"/>
        <w:rPr>
          <w:rFonts w:ascii="Simplified Arabic" w:hAnsi="Simplified Arabic" w:cs="Simplified Arabic"/>
          <w:b/>
          <w:bCs/>
          <w:sz w:val="24"/>
          <w:szCs w:val="24"/>
        </w:rPr>
      </w:pPr>
      <w:r w:rsidRPr="00FE3428">
        <w:rPr>
          <w:rFonts w:ascii="Simplified Arabic" w:hAnsi="Simplified Arabic" w:cs="Simplified Arabic"/>
          <w:b/>
          <w:bCs/>
          <w:sz w:val="24"/>
          <w:szCs w:val="24"/>
          <w:rtl/>
        </w:rPr>
        <w:t>التساؤلات الفرعية</w:t>
      </w:r>
      <w:r w:rsidRPr="00FE3428">
        <w:rPr>
          <w:rFonts w:ascii="Simplified Arabic" w:hAnsi="Simplified Arabic" w:cs="Simplified Arabic"/>
          <w:b/>
          <w:bCs/>
          <w:sz w:val="24"/>
          <w:szCs w:val="24"/>
        </w:rPr>
        <w:t>:</w:t>
      </w:r>
    </w:p>
    <w:p w14:paraId="54DE8F3A" w14:textId="22509D45" w:rsidR="004D1A8C" w:rsidRPr="00D1127E" w:rsidRDefault="004D1A8C" w:rsidP="00FF307C">
      <w:pPr>
        <w:bidi/>
        <w:spacing w:line="240" w:lineRule="auto"/>
        <w:ind w:left="141" w:firstLine="284"/>
        <w:jc w:val="both"/>
        <w:rPr>
          <w:rFonts w:ascii="Simplified Arabic" w:hAnsi="Simplified Arabic" w:cs="Simplified Arabic"/>
          <w:sz w:val="24"/>
          <w:szCs w:val="24"/>
        </w:rPr>
      </w:pPr>
      <w:r w:rsidRPr="00D1127E">
        <w:rPr>
          <w:rFonts w:ascii="Simplified Arabic" w:hAnsi="Simplified Arabic" w:cs="Simplified Arabic"/>
          <w:sz w:val="24"/>
          <w:szCs w:val="24"/>
          <w:rtl/>
        </w:rPr>
        <w:t>هذه التساؤلات تسعى إلى توفير إجابات دقيقة وموضوعية يمكن أن تستخدم كأساس لتطوير استراتيجيات تسويقية فعالة</w:t>
      </w:r>
      <w:r w:rsidRPr="00D1127E">
        <w:rPr>
          <w:rFonts w:ascii="Simplified Arabic" w:hAnsi="Simplified Arabic" w:cs="Simplified Arabic"/>
          <w:sz w:val="24"/>
          <w:szCs w:val="24"/>
        </w:rPr>
        <w:t>.</w:t>
      </w:r>
    </w:p>
    <w:p w14:paraId="1B8CD4E5" w14:textId="77777777" w:rsidR="004D1A8C" w:rsidRPr="00D1127E" w:rsidRDefault="004D1A8C">
      <w:pPr>
        <w:pStyle w:val="ListParagraph"/>
        <w:numPr>
          <w:ilvl w:val="0"/>
          <w:numId w:val="4"/>
        </w:numPr>
        <w:bidi/>
        <w:spacing w:line="240" w:lineRule="auto"/>
        <w:ind w:left="708"/>
        <w:jc w:val="both"/>
        <w:rPr>
          <w:rFonts w:ascii="Simplified Arabic" w:hAnsi="Simplified Arabic" w:cs="Simplified Arabic"/>
          <w:b/>
          <w:bCs/>
          <w:sz w:val="24"/>
          <w:szCs w:val="24"/>
        </w:rPr>
      </w:pPr>
      <w:r w:rsidRPr="00D1127E">
        <w:rPr>
          <w:rFonts w:ascii="Simplified Arabic" w:hAnsi="Simplified Arabic" w:cs="Simplified Arabic"/>
          <w:b/>
          <w:bCs/>
          <w:sz w:val="24"/>
          <w:szCs w:val="24"/>
          <w:rtl/>
        </w:rPr>
        <w:t>كيف يمكن للتفاعل المباشر عبر منصات التواصل الاجتماعي أن يعزز ولاء العملاء للعلامة التجارية؟</w:t>
      </w:r>
    </w:p>
    <w:p w14:paraId="6C1BF28A" w14:textId="78D40EC6" w:rsidR="004D1A8C" w:rsidRPr="00D1127E" w:rsidRDefault="004D1A8C" w:rsidP="00FF307C">
      <w:pPr>
        <w:pStyle w:val="ListParagraph"/>
        <w:bidi/>
        <w:spacing w:line="240" w:lineRule="auto"/>
        <w:ind w:left="708" w:firstLine="600"/>
        <w:jc w:val="both"/>
        <w:rPr>
          <w:rFonts w:ascii="Simplified Arabic" w:hAnsi="Simplified Arabic" w:cs="Simplified Arabic"/>
          <w:sz w:val="24"/>
          <w:szCs w:val="24"/>
          <w:rtl/>
        </w:rPr>
      </w:pPr>
      <w:r w:rsidRPr="00D1127E">
        <w:rPr>
          <w:rFonts w:ascii="Simplified Arabic" w:hAnsi="Simplified Arabic" w:cs="Simplified Arabic"/>
          <w:sz w:val="24"/>
          <w:szCs w:val="24"/>
          <w:rtl/>
        </w:rPr>
        <w:t>يركز هذا السؤال على دور التفاعل المباشر بين العلامة التجارية والعملاء عبر وسائل التواصل الاجتماعي في تعزيز الشعور بالارتباط والانتماء للعلامة التجارية. التفاعل الفعال يمكن أن يحول العملاء إلى داعمين مخلصين للعلامة، مما يزيد من احتمالية العودة للشراء مرة أخرى وتكرار التجربة (عبد الجليل، 2022)</w:t>
      </w:r>
      <w:r w:rsidRPr="00D1127E">
        <w:rPr>
          <w:rFonts w:ascii="Simplified Arabic" w:hAnsi="Simplified Arabic" w:cs="Simplified Arabic"/>
          <w:sz w:val="24"/>
          <w:szCs w:val="24"/>
        </w:rPr>
        <w:t>.</w:t>
      </w:r>
    </w:p>
    <w:p w14:paraId="7E3D144E" w14:textId="77777777" w:rsidR="00A6082F" w:rsidRPr="00D1127E" w:rsidRDefault="00A6082F" w:rsidP="00FF307C">
      <w:pPr>
        <w:pStyle w:val="ListParagraph"/>
        <w:bidi/>
        <w:spacing w:line="240" w:lineRule="auto"/>
        <w:ind w:left="708" w:firstLine="600"/>
        <w:jc w:val="both"/>
        <w:rPr>
          <w:rFonts w:ascii="Simplified Arabic" w:hAnsi="Simplified Arabic" w:cs="Simplified Arabic"/>
          <w:sz w:val="12"/>
          <w:szCs w:val="12"/>
        </w:rPr>
      </w:pPr>
    </w:p>
    <w:p w14:paraId="07349B09" w14:textId="77777777" w:rsidR="004D1A8C" w:rsidRPr="00D1127E" w:rsidRDefault="004D1A8C">
      <w:pPr>
        <w:pStyle w:val="ListParagraph"/>
        <w:numPr>
          <w:ilvl w:val="0"/>
          <w:numId w:val="4"/>
        </w:numPr>
        <w:tabs>
          <w:tab w:val="num" w:pos="720"/>
        </w:tabs>
        <w:bidi/>
        <w:spacing w:line="240" w:lineRule="auto"/>
        <w:ind w:left="708"/>
        <w:jc w:val="both"/>
        <w:rPr>
          <w:rFonts w:ascii="Simplified Arabic" w:hAnsi="Simplified Arabic" w:cs="Simplified Arabic"/>
          <w:b/>
          <w:bCs/>
          <w:sz w:val="24"/>
          <w:szCs w:val="24"/>
        </w:rPr>
      </w:pPr>
      <w:r w:rsidRPr="00D1127E">
        <w:rPr>
          <w:rFonts w:ascii="Simplified Arabic" w:hAnsi="Simplified Arabic" w:cs="Simplified Arabic"/>
          <w:b/>
          <w:bCs/>
          <w:sz w:val="24"/>
          <w:szCs w:val="24"/>
          <w:rtl/>
        </w:rPr>
        <w:t>ما هو دور المحتوى التفاعلي والجذاب في زيادة تفاعل العملاء وبناء علاقات قوية مع العلامة التجارية؟</w:t>
      </w:r>
    </w:p>
    <w:p w14:paraId="082C6856" w14:textId="22ABBA32" w:rsidR="004D1A8C" w:rsidRPr="00D1127E" w:rsidRDefault="004D1A8C" w:rsidP="00FF307C">
      <w:pPr>
        <w:pStyle w:val="ListParagraph"/>
        <w:bidi/>
        <w:spacing w:line="240" w:lineRule="auto"/>
        <w:ind w:left="708" w:firstLine="600"/>
        <w:jc w:val="both"/>
        <w:rPr>
          <w:rFonts w:ascii="Simplified Arabic" w:hAnsi="Simplified Arabic" w:cs="Simplified Arabic"/>
          <w:sz w:val="24"/>
          <w:szCs w:val="24"/>
          <w:rtl/>
        </w:rPr>
      </w:pPr>
      <w:r w:rsidRPr="00D1127E">
        <w:rPr>
          <w:rFonts w:ascii="Simplified Arabic" w:hAnsi="Simplified Arabic" w:cs="Simplified Arabic"/>
          <w:sz w:val="24"/>
          <w:szCs w:val="24"/>
          <w:rtl/>
        </w:rPr>
        <w:t>يبرز هذا التساؤل أهمية تصميم محتوى يشجع على التفاعل والاشتراك من قبل العملاء. الدراسات تشير إلى أن المحتوى التفاعلي، مثل المسابقات والاستبيانات، يمكن أن يعزز من التفاعل ويسهم في بناء علاقة طويلة الأمد بين العلامة التجارية والعملاء (بسيط، 2021)</w:t>
      </w:r>
      <w:r w:rsidRPr="00D1127E">
        <w:rPr>
          <w:rFonts w:ascii="Simplified Arabic" w:hAnsi="Simplified Arabic" w:cs="Simplified Arabic"/>
          <w:sz w:val="24"/>
          <w:szCs w:val="24"/>
        </w:rPr>
        <w:t>.</w:t>
      </w:r>
    </w:p>
    <w:p w14:paraId="1C612BA9" w14:textId="77777777" w:rsidR="00770C2D" w:rsidRPr="00D1127E" w:rsidRDefault="00770C2D" w:rsidP="00FF307C">
      <w:pPr>
        <w:pStyle w:val="ListParagraph"/>
        <w:bidi/>
        <w:spacing w:line="240" w:lineRule="auto"/>
        <w:ind w:left="708" w:firstLine="600"/>
        <w:jc w:val="both"/>
        <w:rPr>
          <w:rFonts w:ascii="Simplified Arabic" w:hAnsi="Simplified Arabic" w:cs="Simplified Arabic"/>
          <w:sz w:val="12"/>
          <w:szCs w:val="12"/>
        </w:rPr>
      </w:pPr>
    </w:p>
    <w:p w14:paraId="2AAB6A55" w14:textId="77777777" w:rsidR="004D1A8C" w:rsidRPr="00D1127E" w:rsidRDefault="004D1A8C">
      <w:pPr>
        <w:pStyle w:val="ListParagraph"/>
        <w:numPr>
          <w:ilvl w:val="0"/>
          <w:numId w:val="4"/>
        </w:numPr>
        <w:tabs>
          <w:tab w:val="num" w:pos="720"/>
        </w:tabs>
        <w:bidi/>
        <w:spacing w:line="240" w:lineRule="auto"/>
        <w:ind w:left="708"/>
        <w:jc w:val="both"/>
        <w:rPr>
          <w:rFonts w:ascii="Simplified Arabic" w:hAnsi="Simplified Arabic" w:cs="Simplified Arabic"/>
          <w:b/>
          <w:bCs/>
          <w:sz w:val="24"/>
          <w:szCs w:val="24"/>
        </w:rPr>
      </w:pPr>
      <w:r w:rsidRPr="00D1127E">
        <w:rPr>
          <w:rFonts w:ascii="Simplified Arabic" w:hAnsi="Simplified Arabic" w:cs="Simplified Arabic"/>
          <w:b/>
          <w:bCs/>
          <w:sz w:val="24"/>
          <w:szCs w:val="24"/>
          <w:rtl/>
        </w:rPr>
        <w:t>كيف تؤثر حملات التسويق المخصصة على تعزيز ولاء العملاء، وما مدى فعاليتها مقارنة بالاستراتيجيات التقليدية؟</w:t>
      </w:r>
    </w:p>
    <w:p w14:paraId="0D1B1679" w14:textId="60309F7A" w:rsidR="004D1A8C" w:rsidRPr="00D1127E" w:rsidRDefault="004D1A8C" w:rsidP="00FF307C">
      <w:pPr>
        <w:pStyle w:val="ListParagraph"/>
        <w:bidi/>
        <w:spacing w:line="240" w:lineRule="auto"/>
        <w:ind w:left="708" w:firstLine="600"/>
        <w:jc w:val="both"/>
        <w:rPr>
          <w:rFonts w:ascii="Simplified Arabic" w:hAnsi="Simplified Arabic" w:cs="Simplified Arabic"/>
          <w:sz w:val="24"/>
          <w:szCs w:val="24"/>
          <w:rtl/>
        </w:rPr>
      </w:pPr>
      <w:r w:rsidRPr="00D1127E">
        <w:rPr>
          <w:rFonts w:ascii="Simplified Arabic" w:hAnsi="Simplified Arabic" w:cs="Simplified Arabic"/>
          <w:sz w:val="24"/>
          <w:szCs w:val="24"/>
          <w:rtl/>
        </w:rPr>
        <w:t>يستكشف هذا السؤال كيف يمكن للتخصيص، مثل توجيه الإعلانات والرسائل بناء على تفضيلات العملاء وسلوكهم الشرائي، أن يزيد من رضا العملاء وولائهم للعلامة التجارية. تظهر الدراسات أن الحملات المخصصة تكون أكثر فعالية في بناء العلاقات مقارنة بالأساليب التقليدية التي لا تأخذ في الحسبان الاحتياجات الفردية للعملاء (سرجيوس، 2023)</w:t>
      </w:r>
      <w:r w:rsidRPr="00D1127E">
        <w:rPr>
          <w:rFonts w:ascii="Simplified Arabic" w:hAnsi="Simplified Arabic" w:cs="Simplified Arabic"/>
          <w:sz w:val="24"/>
          <w:szCs w:val="24"/>
        </w:rPr>
        <w:t>.</w:t>
      </w:r>
    </w:p>
    <w:p w14:paraId="2FD5C130" w14:textId="77777777" w:rsidR="00054FBD" w:rsidRPr="00D1127E" w:rsidRDefault="00054FBD" w:rsidP="00FF307C">
      <w:pPr>
        <w:pStyle w:val="ListParagraph"/>
        <w:bidi/>
        <w:spacing w:line="240" w:lineRule="auto"/>
        <w:ind w:left="708" w:firstLine="600"/>
        <w:jc w:val="both"/>
        <w:rPr>
          <w:rFonts w:ascii="Simplified Arabic" w:hAnsi="Simplified Arabic" w:cs="Simplified Arabic"/>
          <w:sz w:val="6"/>
          <w:szCs w:val="6"/>
        </w:rPr>
      </w:pPr>
    </w:p>
    <w:p w14:paraId="6339E065" w14:textId="77777777" w:rsidR="004D1A8C" w:rsidRPr="00D1127E" w:rsidRDefault="004D1A8C">
      <w:pPr>
        <w:pStyle w:val="ListParagraph"/>
        <w:numPr>
          <w:ilvl w:val="0"/>
          <w:numId w:val="4"/>
        </w:numPr>
        <w:tabs>
          <w:tab w:val="num" w:pos="720"/>
        </w:tabs>
        <w:bidi/>
        <w:spacing w:line="240" w:lineRule="auto"/>
        <w:ind w:left="708"/>
        <w:jc w:val="both"/>
        <w:rPr>
          <w:rFonts w:ascii="Simplified Arabic" w:hAnsi="Simplified Arabic" w:cs="Simplified Arabic"/>
          <w:b/>
          <w:bCs/>
          <w:sz w:val="24"/>
          <w:szCs w:val="24"/>
        </w:rPr>
      </w:pPr>
      <w:r w:rsidRPr="00D1127E">
        <w:rPr>
          <w:rFonts w:ascii="Simplified Arabic" w:hAnsi="Simplified Arabic" w:cs="Simplified Arabic"/>
          <w:b/>
          <w:bCs/>
          <w:sz w:val="24"/>
          <w:szCs w:val="24"/>
          <w:rtl/>
        </w:rPr>
        <w:t>ما هي العوامل السيكوجرافية والديموغرافية التي تؤثر على استجابة العملاء لاستراتيجيات التسويق عبر وسائل التواصل الاجتماعي؟</w:t>
      </w:r>
    </w:p>
    <w:p w14:paraId="3E6264A0" w14:textId="3112C31E" w:rsidR="004D1A8C" w:rsidRPr="00D1127E" w:rsidRDefault="004D1A8C" w:rsidP="00FF307C">
      <w:pPr>
        <w:pStyle w:val="ListParagraph"/>
        <w:bidi/>
        <w:spacing w:line="240" w:lineRule="auto"/>
        <w:ind w:left="708" w:firstLine="600"/>
        <w:jc w:val="both"/>
        <w:rPr>
          <w:rFonts w:ascii="Simplified Arabic" w:hAnsi="Simplified Arabic" w:cs="Simplified Arabic"/>
          <w:sz w:val="24"/>
          <w:szCs w:val="24"/>
          <w:rtl/>
        </w:rPr>
      </w:pPr>
      <w:r w:rsidRPr="00D1127E">
        <w:rPr>
          <w:rFonts w:ascii="Simplified Arabic" w:hAnsi="Simplified Arabic" w:cs="Simplified Arabic"/>
          <w:sz w:val="24"/>
          <w:szCs w:val="24"/>
          <w:rtl/>
        </w:rPr>
        <w:t>يركز هذا التساؤل على الفروق بين العملاء في كيفية استجابتهم للتسويق عبر وسائل التواصل الاجتماعي بناء على عوامل مثل العمر، الجنس، الموقع الجغرافي، الاهتمامات، وأسلوب الحياة. فهم هذه العوامل يمكن أن يساعد العلامات التجارية على تخصيص استراتيجياتها بشكل أفضل لتلبية احتياجات فئات مختلفة من العملاء (الحسني وآخرون، 2023)</w:t>
      </w:r>
      <w:r w:rsidRPr="00D1127E">
        <w:rPr>
          <w:rFonts w:ascii="Simplified Arabic" w:hAnsi="Simplified Arabic" w:cs="Simplified Arabic"/>
          <w:sz w:val="24"/>
          <w:szCs w:val="24"/>
        </w:rPr>
        <w:t>.</w:t>
      </w:r>
    </w:p>
    <w:p w14:paraId="3C31E3A4" w14:textId="77777777" w:rsidR="00A6082F" w:rsidRPr="00D1127E" w:rsidRDefault="00A6082F" w:rsidP="00FF307C">
      <w:pPr>
        <w:pStyle w:val="ListParagraph"/>
        <w:bidi/>
        <w:spacing w:line="240" w:lineRule="auto"/>
        <w:ind w:left="708" w:firstLine="600"/>
        <w:jc w:val="both"/>
        <w:rPr>
          <w:rFonts w:ascii="Simplified Arabic" w:hAnsi="Simplified Arabic" w:cs="Simplified Arabic"/>
          <w:sz w:val="4"/>
          <w:szCs w:val="4"/>
        </w:rPr>
      </w:pPr>
    </w:p>
    <w:p w14:paraId="5FBB111C" w14:textId="25B29161" w:rsidR="004D1A8C" w:rsidRPr="00D1127E" w:rsidRDefault="004D1A8C">
      <w:pPr>
        <w:pStyle w:val="ListParagraph"/>
        <w:numPr>
          <w:ilvl w:val="0"/>
          <w:numId w:val="4"/>
        </w:numPr>
        <w:tabs>
          <w:tab w:val="num" w:pos="720"/>
        </w:tabs>
        <w:bidi/>
        <w:spacing w:line="240" w:lineRule="auto"/>
        <w:ind w:left="708"/>
        <w:jc w:val="both"/>
        <w:rPr>
          <w:rFonts w:ascii="Simplified Arabic" w:hAnsi="Simplified Arabic" w:cs="Simplified Arabic"/>
          <w:b/>
          <w:bCs/>
          <w:sz w:val="24"/>
          <w:szCs w:val="24"/>
        </w:rPr>
      </w:pPr>
      <w:r w:rsidRPr="00D1127E">
        <w:rPr>
          <w:rFonts w:ascii="Simplified Arabic" w:hAnsi="Simplified Arabic" w:cs="Simplified Arabic"/>
          <w:b/>
          <w:bCs/>
          <w:sz w:val="24"/>
          <w:szCs w:val="24"/>
          <w:rtl/>
        </w:rPr>
        <w:t>كيف يمكن للعلامات التجارية تحسين استراتيجياتها التسويقية بناء على تحليل سلوك العملاء عبر منصات التواصل الاجتماعي؟</w:t>
      </w:r>
    </w:p>
    <w:p w14:paraId="2111F1B1" w14:textId="4B631BE9" w:rsidR="000620A0" w:rsidRPr="00D1127E" w:rsidRDefault="004D1A8C" w:rsidP="00FF307C">
      <w:pPr>
        <w:pStyle w:val="ListParagraph"/>
        <w:bidi/>
        <w:spacing w:line="240" w:lineRule="auto"/>
        <w:ind w:left="708" w:firstLine="600"/>
        <w:jc w:val="both"/>
        <w:rPr>
          <w:rFonts w:ascii="Simplified Arabic" w:hAnsi="Simplified Arabic" w:cs="Simplified Arabic"/>
          <w:sz w:val="24"/>
          <w:szCs w:val="24"/>
          <w:rtl/>
        </w:rPr>
      </w:pPr>
      <w:r w:rsidRPr="00D1127E">
        <w:rPr>
          <w:rFonts w:ascii="Simplified Arabic" w:hAnsi="Simplified Arabic" w:cs="Simplified Arabic"/>
          <w:sz w:val="24"/>
          <w:szCs w:val="24"/>
          <w:rtl/>
        </w:rPr>
        <w:t>يسعى هذا السؤال إلى توضيح كيفية الاستفادة من بيانات العملاء وتحليلها لتطوير استراتيجيات تسويق أكثر فعالية. يمكن للعلامات التجارية استخدام هذه التحليلات لفهم ما يحفز العملاء على التفاعل والشراء، مما يساعد في تحسين الحملات المستقبلية وزيادة فعالية التسويق الرقمي (زين العابدين، 2023)</w:t>
      </w:r>
      <w:r w:rsidRPr="00D1127E">
        <w:rPr>
          <w:rFonts w:ascii="Simplified Arabic" w:hAnsi="Simplified Arabic" w:cs="Simplified Arabic"/>
          <w:sz w:val="24"/>
          <w:szCs w:val="24"/>
        </w:rPr>
        <w:t>.</w:t>
      </w:r>
    </w:p>
    <w:p w14:paraId="7D6D2A72" w14:textId="77777777" w:rsidR="00054FBD" w:rsidRDefault="00054FBD" w:rsidP="00F406F0">
      <w:pPr>
        <w:pStyle w:val="ListParagraph"/>
        <w:bidi/>
        <w:spacing w:line="240" w:lineRule="auto"/>
        <w:ind w:left="1560" w:firstLine="600"/>
        <w:jc w:val="both"/>
        <w:rPr>
          <w:rFonts w:ascii="Simplified Arabic" w:hAnsi="Simplified Arabic" w:cs="Simplified Arabic"/>
          <w:sz w:val="10"/>
          <w:szCs w:val="10"/>
          <w:rtl/>
        </w:rPr>
      </w:pPr>
    </w:p>
    <w:p w14:paraId="3E214B45" w14:textId="77777777" w:rsidR="00877C5B" w:rsidRDefault="00877C5B" w:rsidP="00877C5B">
      <w:pPr>
        <w:pStyle w:val="ListParagraph"/>
        <w:bidi/>
        <w:spacing w:line="240" w:lineRule="auto"/>
        <w:ind w:left="1560" w:firstLine="600"/>
        <w:jc w:val="both"/>
        <w:rPr>
          <w:rFonts w:ascii="Simplified Arabic" w:hAnsi="Simplified Arabic" w:cs="Simplified Arabic"/>
          <w:sz w:val="10"/>
          <w:szCs w:val="10"/>
          <w:rtl/>
        </w:rPr>
      </w:pPr>
    </w:p>
    <w:p w14:paraId="329E4737" w14:textId="77777777" w:rsidR="00877C5B" w:rsidRDefault="00877C5B" w:rsidP="00877C5B">
      <w:pPr>
        <w:pStyle w:val="ListParagraph"/>
        <w:bidi/>
        <w:spacing w:line="240" w:lineRule="auto"/>
        <w:ind w:left="1560" w:firstLine="600"/>
        <w:jc w:val="both"/>
        <w:rPr>
          <w:rFonts w:ascii="Simplified Arabic" w:hAnsi="Simplified Arabic" w:cs="Simplified Arabic"/>
          <w:sz w:val="10"/>
          <w:szCs w:val="10"/>
          <w:rtl/>
        </w:rPr>
      </w:pPr>
    </w:p>
    <w:p w14:paraId="25A85BB0" w14:textId="77777777" w:rsidR="00877C5B" w:rsidRDefault="00877C5B" w:rsidP="00877C5B">
      <w:pPr>
        <w:pStyle w:val="ListParagraph"/>
        <w:bidi/>
        <w:spacing w:line="240" w:lineRule="auto"/>
        <w:ind w:left="1560" w:firstLine="600"/>
        <w:jc w:val="both"/>
        <w:rPr>
          <w:rFonts w:ascii="Simplified Arabic" w:hAnsi="Simplified Arabic" w:cs="Simplified Arabic"/>
          <w:sz w:val="10"/>
          <w:szCs w:val="10"/>
          <w:rtl/>
        </w:rPr>
      </w:pPr>
    </w:p>
    <w:p w14:paraId="072B866D" w14:textId="77777777" w:rsidR="00877C5B" w:rsidRDefault="00877C5B" w:rsidP="00877C5B">
      <w:pPr>
        <w:pStyle w:val="ListParagraph"/>
        <w:bidi/>
        <w:spacing w:line="240" w:lineRule="auto"/>
        <w:ind w:left="1560" w:firstLine="600"/>
        <w:jc w:val="both"/>
        <w:rPr>
          <w:rFonts w:ascii="Simplified Arabic" w:hAnsi="Simplified Arabic" w:cs="Simplified Arabic"/>
          <w:sz w:val="10"/>
          <w:szCs w:val="10"/>
          <w:rtl/>
        </w:rPr>
      </w:pPr>
    </w:p>
    <w:p w14:paraId="7E6B83D5" w14:textId="77777777" w:rsidR="00877C5B" w:rsidRDefault="00877C5B" w:rsidP="00877C5B">
      <w:pPr>
        <w:pStyle w:val="ListParagraph"/>
        <w:bidi/>
        <w:spacing w:line="240" w:lineRule="auto"/>
        <w:ind w:left="1560" w:firstLine="600"/>
        <w:jc w:val="both"/>
        <w:rPr>
          <w:rFonts w:ascii="Simplified Arabic" w:hAnsi="Simplified Arabic" w:cs="Simplified Arabic"/>
          <w:sz w:val="10"/>
          <w:szCs w:val="10"/>
          <w:rtl/>
        </w:rPr>
      </w:pPr>
    </w:p>
    <w:p w14:paraId="052F579A" w14:textId="77777777" w:rsidR="00877C5B" w:rsidRPr="00877C5B" w:rsidRDefault="00877C5B" w:rsidP="00877C5B">
      <w:pPr>
        <w:pStyle w:val="ListParagraph"/>
        <w:bidi/>
        <w:spacing w:line="240" w:lineRule="auto"/>
        <w:ind w:left="1560" w:firstLine="600"/>
        <w:jc w:val="both"/>
        <w:rPr>
          <w:rFonts w:ascii="Simplified Arabic" w:hAnsi="Simplified Arabic" w:cs="Simplified Arabic"/>
          <w:sz w:val="10"/>
          <w:szCs w:val="10"/>
        </w:rPr>
      </w:pPr>
    </w:p>
    <w:p w14:paraId="696D6F1D" w14:textId="48D01230" w:rsidR="004071DD" w:rsidRPr="00FE3428" w:rsidRDefault="00B11A14">
      <w:pPr>
        <w:pStyle w:val="ListParagraph"/>
        <w:numPr>
          <w:ilvl w:val="0"/>
          <w:numId w:val="1"/>
        </w:numPr>
        <w:bidi/>
        <w:spacing w:line="240" w:lineRule="auto"/>
        <w:ind w:left="-142"/>
        <w:jc w:val="both"/>
        <w:rPr>
          <w:rFonts w:ascii="Simplified Arabic" w:hAnsi="Simplified Arabic" w:cs="Simplified Arabic"/>
          <w:b/>
          <w:bCs/>
          <w:sz w:val="28"/>
          <w:szCs w:val="28"/>
          <w:rtl/>
        </w:rPr>
      </w:pPr>
      <w:r w:rsidRPr="00FE3428">
        <w:rPr>
          <w:rFonts w:ascii="Simplified Arabic" w:hAnsi="Simplified Arabic" w:cs="Simplified Arabic"/>
          <w:b/>
          <w:bCs/>
          <w:sz w:val="28"/>
          <w:szCs w:val="28"/>
          <w:rtl/>
        </w:rPr>
        <w:lastRenderedPageBreak/>
        <w:t>فرضيات الدراسة</w:t>
      </w:r>
      <w:r w:rsidR="004071DD" w:rsidRPr="00FE3428">
        <w:rPr>
          <w:rFonts w:ascii="Simplified Arabic" w:hAnsi="Simplified Arabic" w:cs="Simplified Arabic"/>
          <w:b/>
          <w:bCs/>
          <w:sz w:val="28"/>
          <w:szCs w:val="28"/>
          <w:rtl/>
        </w:rPr>
        <w:t>:</w:t>
      </w:r>
    </w:p>
    <w:p w14:paraId="620F175E" w14:textId="30830415" w:rsidR="00034477" w:rsidRPr="00FE3428" w:rsidRDefault="00034477">
      <w:pPr>
        <w:pStyle w:val="ListParagraph"/>
        <w:numPr>
          <w:ilvl w:val="1"/>
          <w:numId w:val="1"/>
        </w:numPr>
        <w:tabs>
          <w:tab w:val="right" w:pos="567"/>
        </w:tabs>
        <w:bidi/>
        <w:spacing w:line="240" w:lineRule="auto"/>
        <w:ind w:left="141" w:hanging="567"/>
        <w:jc w:val="both"/>
        <w:rPr>
          <w:rFonts w:ascii="Simplified Arabic" w:hAnsi="Simplified Arabic" w:cs="Simplified Arabic"/>
          <w:b/>
          <w:bCs/>
          <w:sz w:val="24"/>
          <w:szCs w:val="24"/>
        </w:rPr>
      </w:pPr>
      <w:r w:rsidRPr="00FE3428">
        <w:rPr>
          <w:rFonts w:ascii="Simplified Arabic" w:hAnsi="Simplified Arabic" w:cs="Simplified Arabic"/>
          <w:b/>
          <w:bCs/>
          <w:sz w:val="24"/>
          <w:szCs w:val="24"/>
          <w:rtl/>
        </w:rPr>
        <w:t>الفرض الأساسي</w:t>
      </w:r>
    </w:p>
    <w:p w14:paraId="5893340E" w14:textId="3AF3624F" w:rsidR="003E338F" w:rsidRPr="007303E2" w:rsidRDefault="00034477" w:rsidP="007303E2">
      <w:pPr>
        <w:bidi/>
        <w:spacing w:line="240" w:lineRule="auto"/>
        <w:ind w:left="283" w:firstLine="567"/>
        <w:jc w:val="both"/>
        <w:rPr>
          <w:rFonts w:ascii="Simplified Arabic" w:hAnsi="Simplified Arabic" w:cs="Simplified Arabic"/>
          <w:sz w:val="24"/>
          <w:szCs w:val="24"/>
        </w:rPr>
      </w:pPr>
      <w:r w:rsidRPr="00D1127E">
        <w:rPr>
          <w:rFonts w:ascii="Simplified Arabic" w:hAnsi="Simplified Arabic" w:cs="Simplified Arabic"/>
          <w:sz w:val="24"/>
          <w:szCs w:val="24"/>
          <w:rtl/>
        </w:rPr>
        <w:t>توجد علاقة ذات دلالة إحصائية بين استراتيجيات التسويق عبر وسائل التواصل الاجتماعي وولاء العملاء للعلامة التجارية في بيئة التجارة الإلكترونية</w:t>
      </w:r>
      <w:r w:rsidRPr="00D1127E">
        <w:rPr>
          <w:rFonts w:ascii="Simplified Arabic" w:hAnsi="Simplified Arabic" w:cs="Simplified Arabic"/>
          <w:sz w:val="24"/>
          <w:szCs w:val="24"/>
        </w:rPr>
        <w:t>.</w:t>
      </w:r>
    </w:p>
    <w:p w14:paraId="3F9FAE31" w14:textId="7AAC2A74" w:rsidR="00034477" w:rsidRPr="00FE3428" w:rsidRDefault="00034477">
      <w:pPr>
        <w:pStyle w:val="ListParagraph"/>
        <w:numPr>
          <w:ilvl w:val="1"/>
          <w:numId w:val="1"/>
        </w:numPr>
        <w:tabs>
          <w:tab w:val="right" w:pos="567"/>
        </w:tabs>
        <w:bidi/>
        <w:spacing w:line="240" w:lineRule="auto"/>
        <w:ind w:left="141" w:hanging="567"/>
        <w:jc w:val="both"/>
        <w:rPr>
          <w:rFonts w:ascii="Simplified Arabic" w:hAnsi="Simplified Arabic" w:cs="Simplified Arabic"/>
          <w:b/>
          <w:bCs/>
          <w:sz w:val="24"/>
          <w:szCs w:val="24"/>
        </w:rPr>
      </w:pPr>
      <w:r w:rsidRPr="00FE3428">
        <w:rPr>
          <w:rFonts w:ascii="Simplified Arabic" w:hAnsi="Simplified Arabic" w:cs="Simplified Arabic"/>
          <w:b/>
          <w:bCs/>
          <w:sz w:val="24"/>
          <w:szCs w:val="24"/>
          <w:rtl/>
        </w:rPr>
        <w:t>الفرض الفرعي الأول</w:t>
      </w:r>
      <w:r w:rsidRPr="00FE3428">
        <w:rPr>
          <w:rFonts w:ascii="Simplified Arabic" w:hAnsi="Simplified Arabic" w:cs="Simplified Arabic"/>
          <w:b/>
          <w:bCs/>
          <w:sz w:val="24"/>
          <w:szCs w:val="24"/>
        </w:rPr>
        <w:t>:</w:t>
      </w:r>
    </w:p>
    <w:p w14:paraId="451E6519" w14:textId="5AC2B701" w:rsidR="00D1127E" w:rsidRDefault="00034477" w:rsidP="00E64035">
      <w:pPr>
        <w:bidi/>
        <w:spacing w:line="240" w:lineRule="auto"/>
        <w:ind w:left="283" w:firstLine="567"/>
        <w:jc w:val="both"/>
        <w:rPr>
          <w:rFonts w:ascii="Simplified Arabic" w:hAnsi="Simplified Arabic" w:cs="Simplified Arabic"/>
          <w:sz w:val="24"/>
          <w:szCs w:val="24"/>
        </w:rPr>
      </w:pPr>
      <w:r w:rsidRPr="00D1127E">
        <w:rPr>
          <w:rFonts w:ascii="Simplified Arabic" w:hAnsi="Simplified Arabic" w:cs="Simplified Arabic"/>
          <w:sz w:val="24"/>
          <w:szCs w:val="24"/>
          <w:rtl/>
        </w:rPr>
        <w:t>يزيد التفاعل الإيجابي بين العلامة التجارية والعملاء عبر وسائل التواصل الاجتماعي من ولاء العملاء. توضح الأبحاث أن التفاعل المستمر والجيد يعزز الارتباط العاطفي بالعلامة التجارية ويؤدي إلى تكرار الشراء، مما يساهم في تقوية الولاء على المدى البعيد (الناضوري، 2023؛ محمد، 2020)</w:t>
      </w:r>
      <w:r w:rsidRPr="00D1127E">
        <w:rPr>
          <w:rFonts w:ascii="Simplified Arabic" w:hAnsi="Simplified Arabic" w:cs="Simplified Arabic"/>
          <w:sz w:val="24"/>
          <w:szCs w:val="24"/>
        </w:rPr>
        <w:t>.</w:t>
      </w:r>
    </w:p>
    <w:p w14:paraId="6DC3DDC7" w14:textId="77777777" w:rsidR="00FE3428" w:rsidRPr="00FE3428" w:rsidRDefault="00FE3428" w:rsidP="00F406F0">
      <w:pPr>
        <w:bidi/>
        <w:spacing w:line="240" w:lineRule="auto"/>
        <w:ind w:left="709" w:firstLine="567"/>
        <w:jc w:val="both"/>
        <w:rPr>
          <w:rFonts w:ascii="Simplified Arabic" w:hAnsi="Simplified Arabic" w:cs="Simplified Arabic"/>
          <w:sz w:val="2"/>
          <w:szCs w:val="2"/>
        </w:rPr>
      </w:pPr>
    </w:p>
    <w:p w14:paraId="1BC7828B" w14:textId="39E594D5" w:rsidR="00034477" w:rsidRPr="00FE3428" w:rsidRDefault="00034477">
      <w:pPr>
        <w:pStyle w:val="ListParagraph"/>
        <w:numPr>
          <w:ilvl w:val="1"/>
          <w:numId w:val="1"/>
        </w:numPr>
        <w:tabs>
          <w:tab w:val="right" w:pos="567"/>
        </w:tabs>
        <w:bidi/>
        <w:spacing w:line="240" w:lineRule="auto"/>
        <w:ind w:left="141" w:hanging="567"/>
        <w:jc w:val="both"/>
        <w:rPr>
          <w:rFonts w:ascii="Simplified Arabic" w:hAnsi="Simplified Arabic" w:cs="Simplified Arabic"/>
          <w:b/>
          <w:bCs/>
          <w:sz w:val="24"/>
          <w:szCs w:val="24"/>
        </w:rPr>
      </w:pPr>
      <w:r w:rsidRPr="00FE3428">
        <w:rPr>
          <w:rFonts w:ascii="Simplified Arabic" w:hAnsi="Simplified Arabic" w:cs="Simplified Arabic"/>
          <w:b/>
          <w:bCs/>
          <w:sz w:val="24"/>
          <w:szCs w:val="24"/>
          <w:rtl/>
        </w:rPr>
        <w:t>الفرض الفرعي الثاني</w:t>
      </w:r>
      <w:r w:rsidRPr="00FE3428">
        <w:rPr>
          <w:rFonts w:ascii="Simplified Arabic" w:hAnsi="Simplified Arabic" w:cs="Simplified Arabic"/>
          <w:b/>
          <w:bCs/>
          <w:sz w:val="24"/>
          <w:szCs w:val="24"/>
        </w:rPr>
        <w:t>:</w:t>
      </w:r>
    </w:p>
    <w:p w14:paraId="00922B79" w14:textId="29B662B5" w:rsidR="00FE3428" w:rsidRPr="00D1127E" w:rsidRDefault="00034477" w:rsidP="00E64035">
      <w:pPr>
        <w:bidi/>
        <w:spacing w:line="240" w:lineRule="auto"/>
        <w:ind w:left="283" w:firstLine="567"/>
        <w:jc w:val="both"/>
        <w:rPr>
          <w:rFonts w:ascii="Simplified Arabic" w:hAnsi="Simplified Arabic" w:cs="Simplified Arabic"/>
          <w:sz w:val="24"/>
          <w:szCs w:val="24"/>
          <w:rtl/>
        </w:rPr>
      </w:pPr>
      <w:r w:rsidRPr="00D1127E">
        <w:rPr>
          <w:rFonts w:ascii="Simplified Arabic" w:hAnsi="Simplified Arabic" w:cs="Simplified Arabic"/>
          <w:sz w:val="24"/>
          <w:szCs w:val="24"/>
          <w:rtl/>
        </w:rPr>
        <w:t>يؤدي تخصيص المحتوى التسويقي إلى زيادة رغبة العملاء في التفاعل مع العلامة التجارية والارتباط بها. تؤكد الدراسات أن تقديم محتوى يناسب اهتمامات واحتياجات العملاء الفردية يسهم في تحسين تجربتهم، ويعزز شعورهم بالتميز، مما يزيد من ولائهم (حسناوي وآخرون، 2023؛ سرجيوس، 2021)</w:t>
      </w:r>
      <w:r w:rsidRPr="00D1127E">
        <w:rPr>
          <w:rFonts w:ascii="Simplified Arabic" w:hAnsi="Simplified Arabic" w:cs="Simplified Arabic"/>
          <w:sz w:val="24"/>
          <w:szCs w:val="24"/>
        </w:rPr>
        <w:t>.</w:t>
      </w:r>
    </w:p>
    <w:p w14:paraId="00D2EEA4" w14:textId="77777777" w:rsidR="00770C2D" w:rsidRPr="00D1127E" w:rsidRDefault="00770C2D" w:rsidP="00F406F0">
      <w:pPr>
        <w:bidi/>
        <w:spacing w:line="240" w:lineRule="auto"/>
        <w:ind w:left="1134" w:firstLine="567"/>
        <w:jc w:val="both"/>
        <w:rPr>
          <w:rFonts w:ascii="Simplified Arabic" w:hAnsi="Simplified Arabic" w:cs="Simplified Arabic"/>
          <w:sz w:val="2"/>
          <w:szCs w:val="2"/>
        </w:rPr>
      </w:pPr>
    </w:p>
    <w:p w14:paraId="0C7E974D" w14:textId="378B9069" w:rsidR="00034477" w:rsidRPr="00FE3428" w:rsidRDefault="00034477">
      <w:pPr>
        <w:pStyle w:val="ListParagraph"/>
        <w:numPr>
          <w:ilvl w:val="1"/>
          <w:numId w:val="1"/>
        </w:numPr>
        <w:tabs>
          <w:tab w:val="right" w:pos="567"/>
        </w:tabs>
        <w:bidi/>
        <w:spacing w:line="240" w:lineRule="auto"/>
        <w:ind w:left="141" w:hanging="567"/>
        <w:jc w:val="both"/>
        <w:rPr>
          <w:rFonts w:ascii="Simplified Arabic" w:hAnsi="Simplified Arabic" w:cs="Simplified Arabic"/>
          <w:b/>
          <w:bCs/>
          <w:sz w:val="24"/>
          <w:szCs w:val="24"/>
        </w:rPr>
      </w:pPr>
      <w:r w:rsidRPr="00FE3428">
        <w:rPr>
          <w:rFonts w:ascii="Simplified Arabic" w:hAnsi="Simplified Arabic" w:cs="Simplified Arabic"/>
          <w:b/>
          <w:bCs/>
          <w:sz w:val="24"/>
          <w:szCs w:val="24"/>
          <w:rtl/>
        </w:rPr>
        <w:t>الفرض الفرعي الثالث</w:t>
      </w:r>
      <w:r w:rsidRPr="00FE3428">
        <w:rPr>
          <w:rFonts w:ascii="Simplified Arabic" w:hAnsi="Simplified Arabic" w:cs="Simplified Arabic"/>
          <w:b/>
          <w:bCs/>
          <w:sz w:val="24"/>
          <w:szCs w:val="24"/>
        </w:rPr>
        <w:t>:</w:t>
      </w:r>
    </w:p>
    <w:p w14:paraId="5D676D49" w14:textId="142D0F8F" w:rsidR="00D32BA1" w:rsidRPr="00D46720" w:rsidRDefault="00034477" w:rsidP="00E64035">
      <w:pPr>
        <w:bidi/>
        <w:spacing w:line="240" w:lineRule="auto"/>
        <w:ind w:left="283" w:firstLine="567"/>
        <w:jc w:val="both"/>
        <w:rPr>
          <w:rFonts w:ascii="Simplified Arabic" w:hAnsi="Simplified Arabic" w:cs="Simplified Arabic"/>
          <w:sz w:val="24"/>
          <w:szCs w:val="24"/>
          <w:rtl/>
        </w:rPr>
      </w:pPr>
      <w:r w:rsidRPr="00D1127E">
        <w:rPr>
          <w:rFonts w:ascii="Simplified Arabic" w:hAnsi="Simplified Arabic" w:cs="Simplified Arabic"/>
          <w:sz w:val="24"/>
          <w:szCs w:val="24"/>
          <w:rtl/>
        </w:rPr>
        <w:t>تسهم الاستجابة السريعة والفعالة لاستفسارات العملاء عبر وسائل التواصل الاجتماعي في زيادة رضاهم وثقتهم في العلامة التجارية، مما يعزز من ولائهم. تشير الأبحاث إلى أن العملاء الذين يحصلون على ردود سريعة ومرضية يميلون إلى تطوير انطباعات إيجابية، مما يزيد من احتمال بقائهم مخلصين للعلامة التجارية (عمارة، 2023؛ بسيط، 2020)</w:t>
      </w:r>
      <w:r w:rsidRPr="00D1127E">
        <w:rPr>
          <w:rFonts w:ascii="Simplified Arabic" w:hAnsi="Simplified Arabic" w:cs="Simplified Arabic"/>
          <w:sz w:val="24"/>
          <w:szCs w:val="24"/>
        </w:rPr>
        <w:t>.</w:t>
      </w:r>
    </w:p>
    <w:p w14:paraId="026DCF4F" w14:textId="77777777" w:rsidR="00D32BA1" w:rsidRPr="00D1127E" w:rsidRDefault="00D32BA1" w:rsidP="00D32BA1">
      <w:pPr>
        <w:bidi/>
        <w:spacing w:line="240" w:lineRule="auto"/>
        <w:ind w:left="1134" w:firstLine="567"/>
        <w:jc w:val="both"/>
        <w:rPr>
          <w:rFonts w:ascii="Simplified Arabic" w:hAnsi="Simplified Arabic" w:cs="Simplified Arabic"/>
          <w:sz w:val="2"/>
          <w:szCs w:val="2"/>
          <w:rtl/>
        </w:rPr>
      </w:pPr>
    </w:p>
    <w:p w14:paraId="3592B635" w14:textId="2AC85042" w:rsidR="00B11A14" w:rsidRPr="00CB29C5" w:rsidRDefault="00B11A14">
      <w:pPr>
        <w:pStyle w:val="ListParagraph"/>
        <w:numPr>
          <w:ilvl w:val="0"/>
          <w:numId w:val="1"/>
        </w:numPr>
        <w:bidi/>
        <w:spacing w:line="240" w:lineRule="auto"/>
        <w:ind w:left="-142"/>
        <w:jc w:val="both"/>
        <w:rPr>
          <w:rFonts w:ascii="Simplified Arabic" w:hAnsi="Simplified Arabic" w:cs="Simplified Arabic"/>
          <w:b/>
          <w:bCs/>
          <w:sz w:val="28"/>
          <w:szCs w:val="28"/>
          <w:rtl/>
        </w:rPr>
      </w:pPr>
      <w:r w:rsidRPr="00CB29C5">
        <w:rPr>
          <w:rFonts w:ascii="Simplified Arabic" w:hAnsi="Simplified Arabic" w:cs="Simplified Arabic"/>
          <w:b/>
          <w:bCs/>
          <w:sz w:val="28"/>
          <w:szCs w:val="28"/>
          <w:rtl/>
        </w:rPr>
        <w:t>نموذج الدراسة</w:t>
      </w:r>
    </w:p>
    <w:p w14:paraId="79284FE4" w14:textId="1FBAB74A" w:rsidR="000620A0" w:rsidRPr="003953EE" w:rsidRDefault="00B11A14" w:rsidP="003953EE">
      <w:pPr>
        <w:bidi/>
        <w:spacing w:line="240" w:lineRule="auto"/>
        <w:ind w:left="-142" w:firstLine="567"/>
        <w:jc w:val="both"/>
        <w:rPr>
          <w:rFonts w:ascii="Simplified Arabic" w:hAnsi="Simplified Arabic" w:cs="Simplified Arabic"/>
          <w:sz w:val="24"/>
          <w:szCs w:val="24"/>
        </w:rPr>
      </w:pPr>
      <w:r w:rsidRPr="00D1127E">
        <w:rPr>
          <w:rFonts w:ascii="Simplified Arabic" w:hAnsi="Simplified Arabic" w:cs="Simplified Arabic"/>
          <w:sz w:val="24"/>
          <w:szCs w:val="24"/>
          <w:rtl/>
        </w:rPr>
        <w:t>يعتمد نموذج الدراسة على تحليل العلاقة بين استراتيجيات التسويق عبر وسائل التواصل الاجتماعي وولاء العملاء، مع التركيز على العوامل التي تسهم في تعزيز هذه العلاقة. يهدف النموذج إلى توضيح كيفية تأثير العناصر الأساسية للتسويق الرقمي، مثل التفاعل المباشر، وتخصيص المحتوى، وتقديم التجارب التفاعلية، على سلوك العملاء ومدى ارتباطهم بالعلامة التجارية</w:t>
      </w:r>
      <w:r w:rsidRPr="00D1127E">
        <w:rPr>
          <w:rFonts w:ascii="Simplified Arabic" w:hAnsi="Simplified Arabic" w:cs="Simplified Arabic"/>
          <w:sz w:val="24"/>
          <w:szCs w:val="24"/>
        </w:rPr>
        <w:t>.</w:t>
      </w:r>
      <w:r w:rsidR="00D1127E" w:rsidRPr="00D1127E">
        <w:rPr>
          <w:rFonts w:ascii="Simplified Arabic" w:hAnsi="Simplified Arabic" w:cs="Simplified Arabic"/>
          <w:sz w:val="24"/>
          <w:szCs w:val="24"/>
        </w:rPr>
        <w:t xml:space="preserve"> </w:t>
      </w:r>
      <w:r w:rsidR="0085641D" w:rsidRPr="00D1127E">
        <w:rPr>
          <w:rFonts w:ascii="Simplified Arabic" w:hAnsi="Simplified Arabic" w:cs="Simplified Arabic"/>
          <w:sz w:val="24"/>
          <w:szCs w:val="24"/>
          <w:rtl/>
        </w:rPr>
        <w:t xml:space="preserve">الشكل (1) يوضح علاقة المتغيرات مع بعضها البعض بحيث </w:t>
      </w:r>
      <w:r w:rsidRPr="00D1127E">
        <w:rPr>
          <w:rFonts w:ascii="Simplified Arabic" w:hAnsi="Simplified Arabic" w:cs="Simplified Arabic"/>
          <w:sz w:val="24"/>
          <w:szCs w:val="24"/>
          <w:rtl/>
        </w:rPr>
        <w:t xml:space="preserve">يتضمن </w:t>
      </w:r>
      <w:r w:rsidR="0085641D" w:rsidRPr="00D1127E">
        <w:rPr>
          <w:rFonts w:ascii="Simplified Arabic" w:hAnsi="Simplified Arabic" w:cs="Simplified Arabic"/>
          <w:sz w:val="24"/>
          <w:szCs w:val="24"/>
          <w:rtl/>
        </w:rPr>
        <w:t>البحث</w:t>
      </w:r>
      <w:r w:rsidRPr="00D1127E">
        <w:rPr>
          <w:rFonts w:ascii="Simplified Arabic" w:hAnsi="Simplified Arabic" w:cs="Simplified Arabic"/>
          <w:sz w:val="24"/>
          <w:szCs w:val="24"/>
          <w:rtl/>
        </w:rPr>
        <w:t xml:space="preserve"> </w:t>
      </w:r>
      <w:r w:rsidR="0085641D" w:rsidRPr="00D1127E">
        <w:rPr>
          <w:rFonts w:ascii="Simplified Arabic" w:hAnsi="Simplified Arabic" w:cs="Simplified Arabic"/>
          <w:sz w:val="24"/>
          <w:szCs w:val="24"/>
          <w:rtl/>
        </w:rPr>
        <w:t>ثلاثة</w:t>
      </w:r>
      <w:r w:rsidRPr="00D1127E">
        <w:rPr>
          <w:rFonts w:ascii="Simplified Arabic" w:hAnsi="Simplified Arabic" w:cs="Simplified Arabic"/>
          <w:sz w:val="24"/>
          <w:szCs w:val="24"/>
          <w:rtl/>
        </w:rPr>
        <w:t xml:space="preserve"> متغيرات </w:t>
      </w:r>
      <w:r w:rsidR="0085641D" w:rsidRPr="00D1127E">
        <w:rPr>
          <w:rFonts w:ascii="Simplified Arabic" w:hAnsi="Simplified Arabic" w:cs="Simplified Arabic"/>
          <w:sz w:val="24"/>
          <w:szCs w:val="24"/>
          <w:rtl/>
        </w:rPr>
        <w:t>وهي كالاتي</w:t>
      </w:r>
      <w:r w:rsidRPr="00D1127E">
        <w:rPr>
          <w:rFonts w:ascii="Simplified Arabic" w:hAnsi="Simplified Arabic" w:cs="Simplified Arabic"/>
          <w:sz w:val="24"/>
          <w:szCs w:val="24"/>
        </w:rPr>
        <w:t>:</w:t>
      </w:r>
    </w:p>
    <w:p w14:paraId="4C9B0378" w14:textId="77777777" w:rsidR="000A75C6" w:rsidRPr="00D1127E" w:rsidRDefault="000A75C6" w:rsidP="00F406F0">
      <w:pPr>
        <w:bidi/>
        <w:spacing w:line="240" w:lineRule="auto"/>
        <w:jc w:val="both"/>
        <w:rPr>
          <w:rFonts w:ascii="Simplified Arabic" w:hAnsi="Simplified Arabic" w:cs="Simplified Arabic"/>
          <w:sz w:val="2"/>
          <w:szCs w:val="2"/>
        </w:rPr>
      </w:pPr>
    </w:p>
    <w:p w14:paraId="2068FA96" w14:textId="77777777" w:rsidR="00B11A14" w:rsidRPr="00CB29C5" w:rsidRDefault="00B11A14">
      <w:pPr>
        <w:pStyle w:val="ListParagraph"/>
        <w:numPr>
          <w:ilvl w:val="1"/>
          <w:numId w:val="1"/>
        </w:numPr>
        <w:tabs>
          <w:tab w:val="right" w:pos="567"/>
        </w:tabs>
        <w:bidi/>
        <w:spacing w:line="240" w:lineRule="auto"/>
        <w:ind w:left="141" w:hanging="513"/>
        <w:jc w:val="both"/>
        <w:rPr>
          <w:rFonts w:ascii="Simplified Arabic" w:hAnsi="Simplified Arabic" w:cs="Simplified Arabic"/>
          <w:b/>
          <w:bCs/>
          <w:sz w:val="24"/>
          <w:szCs w:val="24"/>
        </w:rPr>
      </w:pPr>
      <w:r w:rsidRPr="00CB29C5">
        <w:rPr>
          <w:rFonts w:ascii="Simplified Arabic" w:hAnsi="Simplified Arabic" w:cs="Simplified Arabic"/>
          <w:b/>
          <w:bCs/>
          <w:sz w:val="24"/>
          <w:szCs w:val="24"/>
          <w:rtl/>
        </w:rPr>
        <w:t>المتغير المستقل: استراتيجيات التسويق عبر وسائل التواصل الاجتماعي</w:t>
      </w:r>
    </w:p>
    <w:p w14:paraId="5C62756D" w14:textId="3D1E2ECA" w:rsidR="000A75C6" w:rsidRPr="00D1127E" w:rsidRDefault="00B11A14" w:rsidP="003953EE">
      <w:pPr>
        <w:bidi/>
        <w:spacing w:line="240" w:lineRule="auto"/>
        <w:ind w:left="141" w:firstLine="567"/>
        <w:jc w:val="both"/>
        <w:rPr>
          <w:rFonts w:ascii="Simplified Arabic" w:hAnsi="Simplified Arabic" w:cs="Simplified Arabic"/>
          <w:sz w:val="24"/>
          <w:szCs w:val="24"/>
          <w:rtl/>
        </w:rPr>
      </w:pPr>
      <w:r w:rsidRPr="00D1127E">
        <w:rPr>
          <w:rFonts w:ascii="Simplified Arabic" w:hAnsi="Simplified Arabic" w:cs="Simplified Arabic"/>
          <w:b/>
          <w:bCs/>
          <w:sz w:val="28"/>
          <w:szCs w:val="28"/>
          <w:rtl/>
        </w:rPr>
        <w:tab/>
      </w:r>
      <w:r w:rsidRPr="00D1127E">
        <w:rPr>
          <w:rFonts w:ascii="Simplified Arabic" w:hAnsi="Simplified Arabic" w:cs="Simplified Arabic"/>
          <w:sz w:val="24"/>
          <w:szCs w:val="24"/>
          <w:rtl/>
        </w:rPr>
        <w:t>يشمل هذا المتغير جميع الأنشطة التسويقية التي تقوم بها العلامات التجارية على منصات التواصل الاجتماعي، مثل الحملات الترويجية، التفاعل مع العملاء، والمحتوى المخصص</w:t>
      </w:r>
      <w:r w:rsidRPr="00D1127E">
        <w:rPr>
          <w:rFonts w:ascii="Simplified Arabic" w:hAnsi="Simplified Arabic" w:cs="Simplified Arabic"/>
          <w:sz w:val="24"/>
          <w:szCs w:val="24"/>
        </w:rPr>
        <w:t>.</w:t>
      </w:r>
    </w:p>
    <w:p w14:paraId="51406940" w14:textId="77777777" w:rsidR="000A75C6" w:rsidRPr="00D1127E" w:rsidRDefault="000A75C6" w:rsidP="00F406F0">
      <w:pPr>
        <w:pStyle w:val="ListParagraph"/>
        <w:tabs>
          <w:tab w:val="right" w:pos="425"/>
        </w:tabs>
        <w:bidi/>
        <w:spacing w:line="240" w:lineRule="auto"/>
        <w:ind w:left="1080"/>
        <w:jc w:val="both"/>
        <w:rPr>
          <w:rFonts w:ascii="Simplified Arabic" w:hAnsi="Simplified Arabic" w:cs="Simplified Arabic"/>
          <w:sz w:val="2"/>
          <w:szCs w:val="2"/>
        </w:rPr>
      </w:pPr>
    </w:p>
    <w:p w14:paraId="4BFD4E21" w14:textId="77777777" w:rsidR="00B11A14" w:rsidRPr="00CB29C5" w:rsidRDefault="00B11A14">
      <w:pPr>
        <w:pStyle w:val="ListParagraph"/>
        <w:numPr>
          <w:ilvl w:val="1"/>
          <w:numId w:val="1"/>
        </w:numPr>
        <w:tabs>
          <w:tab w:val="right" w:pos="567"/>
        </w:tabs>
        <w:bidi/>
        <w:spacing w:line="240" w:lineRule="auto"/>
        <w:ind w:left="141" w:hanging="513"/>
        <w:jc w:val="both"/>
        <w:rPr>
          <w:rFonts w:ascii="Simplified Arabic" w:hAnsi="Simplified Arabic" w:cs="Simplified Arabic"/>
          <w:b/>
          <w:bCs/>
          <w:sz w:val="24"/>
          <w:szCs w:val="24"/>
        </w:rPr>
      </w:pPr>
      <w:r w:rsidRPr="00CB29C5">
        <w:rPr>
          <w:rFonts w:ascii="Simplified Arabic" w:hAnsi="Simplified Arabic" w:cs="Simplified Arabic"/>
          <w:b/>
          <w:bCs/>
          <w:sz w:val="24"/>
          <w:szCs w:val="24"/>
          <w:rtl/>
        </w:rPr>
        <w:t>المتغيرات الوسيطة: التفاعل والوعي بالعلامة التجارية</w:t>
      </w:r>
    </w:p>
    <w:p w14:paraId="4FAB1FB1" w14:textId="4D8D75E0" w:rsidR="00B11A14" w:rsidRPr="00D1127E" w:rsidRDefault="00B11A14" w:rsidP="003953EE">
      <w:pPr>
        <w:bidi/>
        <w:spacing w:line="240" w:lineRule="auto"/>
        <w:ind w:left="141" w:firstLine="567"/>
        <w:jc w:val="both"/>
        <w:rPr>
          <w:rFonts w:ascii="Simplified Arabic" w:hAnsi="Simplified Arabic" w:cs="Simplified Arabic"/>
          <w:sz w:val="24"/>
          <w:szCs w:val="24"/>
          <w:rtl/>
        </w:rPr>
      </w:pPr>
      <w:r w:rsidRPr="00D1127E">
        <w:rPr>
          <w:rFonts w:ascii="Simplified Arabic" w:hAnsi="Simplified Arabic" w:cs="Simplified Arabic"/>
          <w:sz w:val="24"/>
          <w:szCs w:val="24"/>
          <w:rtl/>
        </w:rPr>
        <w:tab/>
        <w:t>يتمثل التفاعل في مدى استجابة العلامة التجارية للعملاء عبر المنصات الاجتماعية، بينما يعبر الوعي عن مدى معرفة العملاء بالعلامة وثقتهم بها. يعتقد أن هذين العاملين يسهمان بشكل مباشر في تحسين تجربة العملاء ويعززان الولاء للعلامة التجارية</w:t>
      </w:r>
      <w:r w:rsidRPr="00D1127E">
        <w:rPr>
          <w:rFonts w:ascii="Simplified Arabic" w:hAnsi="Simplified Arabic" w:cs="Simplified Arabic"/>
          <w:sz w:val="24"/>
          <w:szCs w:val="24"/>
        </w:rPr>
        <w:t>.</w:t>
      </w:r>
    </w:p>
    <w:p w14:paraId="3A2EDE38" w14:textId="77777777" w:rsidR="00C10187" w:rsidRPr="00D1127E" w:rsidRDefault="00C10187" w:rsidP="00F406F0">
      <w:pPr>
        <w:pStyle w:val="ListParagraph"/>
        <w:tabs>
          <w:tab w:val="right" w:pos="425"/>
        </w:tabs>
        <w:bidi/>
        <w:spacing w:line="240" w:lineRule="auto"/>
        <w:ind w:left="1080"/>
        <w:jc w:val="both"/>
        <w:rPr>
          <w:rFonts w:ascii="Simplified Arabic" w:hAnsi="Simplified Arabic" w:cs="Simplified Arabic"/>
          <w:sz w:val="2"/>
          <w:szCs w:val="2"/>
        </w:rPr>
      </w:pPr>
    </w:p>
    <w:p w14:paraId="72EBA768" w14:textId="77777777" w:rsidR="00B11A14" w:rsidRPr="00CB29C5" w:rsidRDefault="00B11A14">
      <w:pPr>
        <w:pStyle w:val="ListParagraph"/>
        <w:numPr>
          <w:ilvl w:val="1"/>
          <w:numId w:val="1"/>
        </w:numPr>
        <w:tabs>
          <w:tab w:val="right" w:pos="567"/>
        </w:tabs>
        <w:bidi/>
        <w:spacing w:line="240" w:lineRule="auto"/>
        <w:ind w:left="141" w:hanging="513"/>
        <w:jc w:val="both"/>
        <w:rPr>
          <w:rFonts w:ascii="Simplified Arabic" w:hAnsi="Simplified Arabic" w:cs="Simplified Arabic"/>
          <w:b/>
          <w:bCs/>
          <w:sz w:val="24"/>
          <w:szCs w:val="24"/>
        </w:rPr>
      </w:pPr>
      <w:r w:rsidRPr="00CB29C5">
        <w:rPr>
          <w:rFonts w:ascii="Simplified Arabic" w:hAnsi="Simplified Arabic" w:cs="Simplified Arabic"/>
          <w:b/>
          <w:bCs/>
          <w:sz w:val="24"/>
          <w:szCs w:val="24"/>
          <w:rtl/>
        </w:rPr>
        <w:lastRenderedPageBreak/>
        <w:t>المتغير التابع: ولاء العملاء</w:t>
      </w:r>
    </w:p>
    <w:p w14:paraId="55824661" w14:textId="46EFE5C5" w:rsidR="00B11A14" w:rsidRPr="00D1127E" w:rsidRDefault="00B11A14" w:rsidP="003953EE">
      <w:pPr>
        <w:bidi/>
        <w:spacing w:line="240" w:lineRule="auto"/>
        <w:ind w:left="141" w:firstLine="567"/>
        <w:jc w:val="both"/>
        <w:rPr>
          <w:rFonts w:ascii="Simplified Arabic" w:hAnsi="Simplified Arabic" w:cs="Simplified Arabic"/>
          <w:sz w:val="24"/>
          <w:szCs w:val="24"/>
        </w:rPr>
      </w:pPr>
      <w:r w:rsidRPr="00D1127E">
        <w:rPr>
          <w:rFonts w:ascii="Simplified Arabic" w:hAnsi="Simplified Arabic" w:cs="Simplified Arabic"/>
          <w:sz w:val="24"/>
          <w:szCs w:val="24"/>
          <w:rtl/>
        </w:rPr>
        <w:tab/>
        <w:t>يقاس الولاء من خلال تكرار عمليات الشراء، التوصيات الشفهية الإيجابية، واستمرار العملاء في اختيار العلامة التجارية حتى عند وجود منافسين</w:t>
      </w:r>
      <w:r w:rsidRPr="00D1127E">
        <w:rPr>
          <w:rFonts w:ascii="Simplified Arabic" w:hAnsi="Simplified Arabic" w:cs="Simplified Arabic"/>
          <w:sz w:val="24"/>
          <w:szCs w:val="24"/>
        </w:rPr>
        <w:t>.</w:t>
      </w:r>
    </w:p>
    <w:p w14:paraId="6B736CD9" w14:textId="54914AB7" w:rsidR="00762BBD" w:rsidRDefault="00B11A14" w:rsidP="00294C7B">
      <w:pPr>
        <w:bidi/>
        <w:spacing w:line="240" w:lineRule="auto"/>
        <w:ind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يسعى النموذج إلى اختبار الفرضية الأساسية التي تنص على أن تطبيق استراتيجيات تسويقية فعالة ومتفاعلة عبر وسائل التواصل الاجتماعي يؤدي إلى زيادة ولاء العملاء من خلال تعزيز التفاعل الإيجابي وزيادة الوعي بالعلامة التجارية. يتم التحقق من صحة هذه الفرضيات باستخدام أدوات تحليل البيانات الإحصائية، بما يتيح فهما أعمق للعوامل التي تؤثر في سلوك العملاء وكيفية تحسين استراتيجيات التسويق لتحقيق ولاء طويل الأمد</w:t>
      </w:r>
      <w:r w:rsidRPr="00D1127E">
        <w:rPr>
          <w:rFonts w:ascii="Simplified Arabic" w:hAnsi="Simplified Arabic" w:cs="Simplified Arabic"/>
          <w:sz w:val="24"/>
          <w:szCs w:val="24"/>
        </w:rPr>
        <w:t>.</w:t>
      </w:r>
    </w:p>
    <w:p w14:paraId="0F50F3C5" w14:textId="4BF974C1" w:rsidR="00CD4774" w:rsidRPr="00D1127E" w:rsidRDefault="007B331E" w:rsidP="004C3B0D">
      <w:pPr>
        <w:bidi/>
        <w:spacing w:line="240" w:lineRule="auto"/>
        <w:ind w:firstLine="283"/>
        <w:jc w:val="center"/>
        <w:rPr>
          <w:rFonts w:ascii="Simplified Arabic" w:hAnsi="Simplified Arabic" w:cs="Simplified Arabic"/>
          <w:sz w:val="24"/>
          <w:szCs w:val="24"/>
          <w:rtl/>
        </w:rPr>
      </w:pPr>
      <w:r w:rsidRPr="00D1127E">
        <w:rPr>
          <w:rFonts w:ascii="Simplified Arabic" w:hAnsi="Simplified Arabic" w:cs="Simplified Arabic"/>
          <w:noProof/>
          <w:sz w:val="24"/>
          <w:szCs w:val="24"/>
          <w:rtl/>
          <w:lang w:val="ar-SA"/>
        </w:rPr>
        <mc:AlternateContent>
          <mc:Choice Requires="wps">
            <w:drawing>
              <wp:anchor distT="0" distB="0" distL="114300" distR="114300" simplePos="0" relativeHeight="251660288" behindDoc="0" locked="0" layoutInCell="1" allowOverlap="1" wp14:anchorId="528D67A6" wp14:editId="6CD263C8">
                <wp:simplePos x="0" y="0"/>
                <wp:positionH relativeFrom="column">
                  <wp:posOffset>2216785</wp:posOffset>
                </wp:positionH>
                <wp:positionV relativeFrom="paragraph">
                  <wp:posOffset>71755</wp:posOffset>
                </wp:positionV>
                <wp:extent cx="1930400" cy="649393"/>
                <wp:effectExtent l="0" t="0" r="12700" b="17780"/>
                <wp:wrapNone/>
                <wp:docPr id="855701162" name="Rectangle: Rounded Corners 1"/>
                <wp:cNvGraphicFramePr/>
                <a:graphic xmlns:a="http://schemas.openxmlformats.org/drawingml/2006/main">
                  <a:graphicData uri="http://schemas.microsoft.com/office/word/2010/wordprocessingShape">
                    <wps:wsp>
                      <wps:cNvSpPr/>
                      <wps:spPr>
                        <a:xfrm>
                          <a:off x="0" y="0"/>
                          <a:ext cx="1930400" cy="649393"/>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4847751" w14:textId="49877B76" w:rsidR="0085641D" w:rsidRPr="007B331E" w:rsidRDefault="0085641D" w:rsidP="0085641D">
                            <w:pPr>
                              <w:jc w:val="center"/>
                              <w:rPr>
                                <w:rFonts w:ascii="Sakkal Majalla" w:hAnsi="Sakkal Majalla" w:cs="Sakkal Majalla"/>
                                <w:rtl/>
                              </w:rPr>
                            </w:pPr>
                            <w:r w:rsidRPr="007B331E">
                              <w:rPr>
                                <w:rFonts w:ascii="Sakkal Majalla" w:hAnsi="Sakkal Majalla" w:cs="Sakkal Majalla" w:hint="cs"/>
                                <w:rtl/>
                              </w:rPr>
                              <w:t>المتغير الوسيط</w:t>
                            </w:r>
                          </w:p>
                          <w:p w14:paraId="6ABFDB0D" w14:textId="5D436A65" w:rsidR="0085641D" w:rsidRPr="007B331E" w:rsidRDefault="0085641D" w:rsidP="0085641D">
                            <w:pPr>
                              <w:jc w:val="center"/>
                              <w:rPr>
                                <w:rFonts w:ascii="Sakkal Majalla" w:hAnsi="Sakkal Majalla" w:cs="Sakkal Majalla"/>
                                <w:b/>
                                <w:bCs/>
                              </w:rPr>
                            </w:pPr>
                            <w:r w:rsidRPr="007B331E">
                              <w:rPr>
                                <w:rFonts w:ascii="Sakkal Majalla" w:hAnsi="Sakkal Majalla" w:cs="Sakkal Majalla"/>
                                <w:b/>
                                <w:bCs/>
                                <w:rtl/>
                              </w:rPr>
                              <w:t>التفاعل والوعي بالعلامة التجارية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8D67A6" id="Rectangle: Rounded Corners 1" o:spid="_x0000_s1026" style="position:absolute;left:0;text-align:left;margin-left:174.55pt;margin-top:5.65pt;width:152pt;height:5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" fillcolor="white [3201]" strokecolor="#70ad47 [3209]" strokeweight="1pt">
                <v:stroke joinstyle="miter"/>
                <v:textbox>
                  <w:txbxContent>
                    <w:p w14:paraId="74847751" w14:textId="49877B76" w:rsidR="0085641D" w:rsidRPr="007B331E" w:rsidRDefault="0085641D" w:rsidP="0085641D">
                      <w:pPr>
                        <w:jc w:val="center"/>
                        <w:rPr>
                          <w:rFonts w:ascii="Sakkal Majalla" w:hAnsi="Sakkal Majalla" w:cs="Sakkal Majalla"/>
                          <w:rtl/>
                        </w:rPr>
                      </w:pPr>
                      <w:r w:rsidRPr="007B331E">
                        <w:rPr>
                          <w:rFonts w:ascii="Sakkal Majalla" w:hAnsi="Sakkal Majalla" w:cs="Sakkal Majalla" w:hint="cs"/>
                          <w:rtl/>
                        </w:rPr>
                        <w:t>المتغير الوسيط</w:t>
                      </w:r>
                    </w:p>
                    <w:p w14:paraId="6ABFDB0D" w14:textId="5D436A65" w:rsidR="0085641D" w:rsidRPr="007B331E" w:rsidRDefault="0085641D" w:rsidP="0085641D">
                      <w:pPr>
                        <w:jc w:val="center"/>
                        <w:rPr>
                          <w:rFonts w:ascii="Sakkal Majalla" w:hAnsi="Sakkal Majalla" w:cs="Sakkal Majalla"/>
                          <w:b/>
                          <w:bCs/>
                        </w:rPr>
                      </w:pPr>
                      <w:r w:rsidRPr="007B331E">
                        <w:rPr>
                          <w:rFonts w:ascii="Sakkal Majalla" w:hAnsi="Sakkal Majalla" w:cs="Sakkal Majalla"/>
                          <w:b/>
                          <w:bCs/>
                          <w:rtl/>
                        </w:rPr>
                        <w:t>التفاعل والوعي بالعلامة التجارية</w:t>
                      </w:r>
                    </w:p>
                  </w:txbxContent>
                </v:textbox>
              </v:roundrect>
            </w:pict>
          </mc:Fallback>
        </mc:AlternateContent>
      </w:r>
    </w:p>
    <w:p w14:paraId="3AE7FE34" w14:textId="7D116DC8" w:rsidR="0085641D" w:rsidRPr="00D1127E" w:rsidRDefault="007B331E" w:rsidP="004C3B0D">
      <w:pPr>
        <w:bidi/>
        <w:spacing w:line="240" w:lineRule="auto"/>
        <w:ind w:firstLine="283"/>
        <w:jc w:val="center"/>
        <w:rPr>
          <w:rFonts w:ascii="Simplified Arabic" w:hAnsi="Simplified Arabic" w:cs="Simplified Arabic"/>
          <w:sz w:val="24"/>
          <w:szCs w:val="24"/>
          <w:rtl/>
        </w:rPr>
      </w:pPr>
      <w:r w:rsidRPr="00D1127E">
        <w:rPr>
          <w:rFonts w:ascii="Simplified Arabic" w:hAnsi="Simplified Arabic" w:cs="Simplified Arabic"/>
          <w:noProof/>
          <w:sz w:val="24"/>
          <w:szCs w:val="24"/>
          <w:rtl/>
          <w:lang w:val="ar-SA"/>
        </w:rPr>
        <mc:AlternateContent>
          <mc:Choice Requires="wps">
            <w:drawing>
              <wp:anchor distT="0" distB="0" distL="114300" distR="114300" simplePos="0" relativeHeight="251663360" behindDoc="0" locked="0" layoutInCell="1" allowOverlap="1" wp14:anchorId="356745D2" wp14:editId="3E5B7DF9">
                <wp:simplePos x="0" y="0"/>
                <wp:positionH relativeFrom="column">
                  <wp:posOffset>862118</wp:posOffset>
                </wp:positionH>
                <wp:positionV relativeFrom="paragraph">
                  <wp:posOffset>44027</wp:posOffset>
                </wp:positionV>
                <wp:extent cx="1351069" cy="673100"/>
                <wp:effectExtent l="0" t="38100" r="59055" b="31750"/>
                <wp:wrapNone/>
                <wp:docPr id="1394420126" name="Straight Arrow Connector 2"/>
                <wp:cNvGraphicFramePr/>
                <a:graphic xmlns:a="http://schemas.openxmlformats.org/drawingml/2006/main">
                  <a:graphicData uri="http://schemas.microsoft.com/office/word/2010/wordprocessingShape">
                    <wps:wsp>
                      <wps:cNvCnPr/>
                      <wps:spPr>
                        <a:xfrm flipV="1">
                          <a:off x="0" y="0"/>
                          <a:ext cx="1351069" cy="6731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9200271" id="_x0000_t32" coordsize="21600,21600" o:spt="32" o:oned="t" path="m,l21600,21600e" filled="f">
                <v:path arrowok="t" fillok="f" o:connecttype="none"/>
                <o:lock v:ext="edit" shapetype="t"/>
              </v:shapetype>
              <v:shape id="Straight Arrow Connector 2" o:spid="_x0000_s1026" type="#_x0000_t32" style="position:absolute;margin-left:67.9pt;margin-top:3.45pt;width:106.4pt;height:53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" strokecolor="black [3200]" strokeweight="1.5pt">
                <v:stroke endarrow="block" joinstyle="miter"/>
              </v:shape>
            </w:pict>
          </mc:Fallback>
        </mc:AlternateContent>
      </w:r>
      <w:r w:rsidRPr="00D1127E">
        <w:rPr>
          <w:rFonts w:ascii="Simplified Arabic" w:hAnsi="Simplified Arabic" w:cs="Simplified Arabic"/>
          <w:noProof/>
          <w:sz w:val="24"/>
          <w:szCs w:val="24"/>
          <w:rtl/>
          <w:lang w:val="ar-SA"/>
        </w:rPr>
        <mc:AlternateContent>
          <mc:Choice Requires="wps">
            <w:drawing>
              <wp:anchor distT="0" distB="0" distL="114300" distR="114300" simplePos="0" relativeHeight="251665408" behindDoc="0" locked="0" layoutInCell="1" allowOverlap="1" wp14:anchorId="6B148F8E" wp14:editId="74826F88">
                <wp:simplePos x="0" y="0"/>
                <wp:positionH relativeFrom="column">
                  <wp:posOffset>4164118</wp:posOffset>
                </wp:positionH>
                <wp:positionV relativeFrom="paragraph">
                  <wp:posOffset>5928</wp:posOffset>
                </wp:positionV>
                <wp:extent cx="1049867" cy="736600"/>
                <wp:effectExtent l="0" t="0" r="74295" b="63500"/>
                <wp:wrapNone/>
                <wp:docPr id="919130733" name="Straight Arrow Connector 4"/>
                <wp:cNvGraphicFramePr/>
                <a:graphic xmlns:a="http://schemas.openxmlformats.org/drawingml/2006/main">
                  <a:graphicData uri="http://schemas.microsoft.com/office/word/2010/wordprocessingShape">
                    <wps:wsp>
                      <wps:cNvCnPr/>
                      <wps:spPr>
                        <a:xfrm>
                          <a:off x="0" y="0"/>
                          <a:ext cx="1049867" cy="7366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CA730A" id="Straight Arrow Connector 4" o:spid="_x0000_s1026" type="#_x0000_t32" style="position:absolute;margin-left:327.9pt;margin-top:.45pt;width:82.6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" strokecolor="black [3200]" strokeweight="1.5pt">
                <v:stroke endarrow="block" joinstyle="miter"/>
              </v:shape>
            </w:pict>
          </mc:Fallback>
        </mc:AlternateContent>
      </w:r>
    </w:p>
    <w:p w14:paraId="0A25BFB0" w14:textId="20AD7D55" w:rsidR="0085641D" w:rsidRPr="00D1127E" w:rsidRDefault="007B331E" w:rsidP="004C3B0D">
      <w:pPr>
        <w:bidi/>
        <w:spacing w:line="240" w:lineRule="auto"/>
        <w:ind w:firstLine="283"/>
        <w:jc w:val="center"/>
        <w:rPr>
          <w:rFonts w:ascii="Simplified Arabic" w:hAnsi="Simplified Arabic" w:cs="Simplified Arabic"/>
          <w:sz w:val="24"/>
          <w:szCs w:val="24"/>
          <w:rtl/>
        </w:rPr>
      </w:pPr>
      <w:r w:rsidRPr="00D1127E">
        <w:rPr>
          <w:rFonts w:ascii="Simplified Arabic" w:hAnsi="Simplified Arabic" w:cs="Simplified Arabic"/>
          <w:noProof/>
          <w:sz w:val="24"/>
          <w:szCs w:val="24"/>
          <w:rtl/>
          <w:lang w:val="ar-SA"/>
        </w:rPr>
        <mc:AlternateContent>
          <mc:Choice Requires="wps">
            <w:drawing>
              <wp:anchor distT="0" distB="0" distL="114300" distR="114300" simplePos="0" relativeHeight="251658240" behindDoc="0" locked="0" layoutInCell="1" allowOverlap="1" wp14:anchorId="33E946E2" wp14:editId="47E4F973">
                <wp:simplePos x="0" y="0"/>
                <wp:positionH relativeFrom="column">
                  <wp:posOffset>-162348</wp:posOffset>
                </wp:positionH>
                <wp:positionV relativeFrom="paragraph">
                  <wp:posOffset>362797</wp:posOffset>
                </wp:positionV>
                <wp:extent cx="1888066" cy="685800"/>
                <wp:effectExtent l="0" t="0" r="17145" b="19050"/>
                <wp:wrapNone/>
                <wp:docPr id="274235556" name="Rectangle: Rounded Corners 1"/>
                <wp:cNvGraphicFramePr/>
                <a:graphic xmlns:a="http://schemas.openxmlformats.org/drawingml/2006/main">
                  <a:graphicData uri="http://schemas.microsoft.com/office/word/2010/wordprocessingShape">
                    <wps:wsp>
                      <wps:cNvSpPr/>
                      <wps:spPr>
                        <a:xfrm>
                          <a:off x="0" y="0"/>
                          <a:ext cx="1888066" cy="6858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E8BDE2D" w14:textId="36D74B3A" w:rsidR="0085641D" w:rsidRPr="007B331E" w:rsidRDefault="0085641D" w:rsidP="0085641D">
                            <w:pPr>
                              <w:jc w:val="center"/>
                              <w:rPr>
                                <w:rFonts w:ascii="Sakkal Majalla" w:hAnsi="Sakkal Majalla" w:cs="Sakkal Majalla"/>
                                <w:rtl/>
                              </w:rPr>
                            </w:pPr>
                            <w:r w:rsidRPr="007B331E">
                              <w:rPr>
                                <w:rFonts w:ascii="Sakkal Majalla" w:hAnsi="Sakkal Majalla" w:cs="Sakkal Majalla" w:hint="cs"/>
                                <w:rtl/>
                              </w:rPr>
                              <w:t>المتغير المستقل</w:t>
                            </w:r>
                          </w:p>
                          <w:p w14:paraId="69D630E3" w14:textId="591E5306" w:rsidR="0085641D" w:rsidRPr="007B331E" w:rsidRDefault="0085641D" w:rsidP="0085641D">
                            <w:pPr>
                              <w:jc w:val="center"/>
                              <w:rPr>
                                <w:sz w:val="16"/>
                                <w:szCs w:val="16"/>
                                <w:lang w:bidi="ar-EG"/>
                              </w:rPr>
                            </w:pPr>
                            <w:r w:rsidRPr="007B331E">
                              <w:rPr>
                                <w:rFonts w:ascii="Sakkal Majalla" w:hAnsi="Sakkal Majalla" w:cs="Sakkal Majalla"/>
                                <w:b/>
                                <w:bCs/>
                                <w:rtl/>
                              </w:rPr>
                              <w:t>استراتيجيات التسويق عبر وسائل التواصل الاجتماعي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E946E2" id="_x0000_s1027" style="position:absolute;left:0;text-align:left;margin-left:-12.8pt;margin-top:28.55pt;width:148.65pt;height: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" fillcolor="white [3201]" strokecolor="#70ad47 [3209]" strokeweight="1pt">
                <v:stroke joinstyle="miter"/>
                <v:textbox>
                  <w:txbxContent>
                    <w:p w14:paraId="5E8BDE2D" w14:textId="36D74B3A" w:rsidR="0085641D" w:rsidRPr="007B331E" w:rsidRDefault="0085641D" w:rsidP="0085641D">
                      <w:pPr>
                        <w:jc w:val="center"/>
                        <w:rPr>
                          <w:rFonts w:ascii="Sakkal Majalla" w:hAnsi="Sakkal Majalla" w:cs="Sakkal Majalla"/>
                          <w:rtl/>
                        </w:rPr>
                      </w:pPr>
                      <w:r w:rsidRPr="007B331E">
                        <w:rPr>
                          <w:rFonts w:ascii="Sakkal Majalla" w:hAnsi="Sakkal Majalla" w:cs="Sakkal Majalla" w:hint="cs"/>
                          <w:rtl/>
                        </w:rPr>
                        <w:t>المتغير المستقل</w:t>
                      </w:r>
                    </w:p>
                    <w:p w14:paraId="69D630E3" w14:textId="591E5306" w:rsidR="0085641D" w:rsidRPr="007B331E" w:rsidRDefault="0085641D" w:rsidP="0085641D">
                      <w:pPr>
                        <w:jc w:val="center"/>
                        <w:rPr>
                          <w:sz w:val="16"/>
                          <w:szCs w:val="16"/>
                          <w:lang w:bidi="ar-EG"/>
                        </w:rPr>
                      </w:pPr>
                      <w:r w:rsidRPr="007B331E">
                        <w:rPr>
                          <w:rFonts w:ascii="Sakkal Majalla" w:hAnsi="Sakkal Majalla" w:cs="Sakkal Majalla"/>
                          <w:b/>
                          <w:bCs/>
                          <w:rtl/>
                        </w:rPr>
                        <w:t>استراتيجيات التسويق عبر وسائل التواصل الاجتماعي</w:t>
                      </w:r>
                    </w:p>
                  </w:txbxContent>
                </v:textbox>
              </v:roundrect>
            </w:pict>
          </mc:Fallback>
        </mc:AlternateContent>
      </w:r>
    </w:p>
    <w:p w14:paraId="1C000F98" w14:textId="4B98A8A0" w:rsidR="0085641D" w:rsidRPr="00D1127E" w:rsidRDefault="007B331E" w:rsidP="004C3B0D">
      <w:pPr>
        <w:bidi/>
        <w:spacing w:line="240" w:lineRule="auto"/>
        <w:ind w:firstLine="283"/>
        <w:jc w:val="center"/>
        <w:rPr>
          <w:rFonts w:ascii="Simplified Arabic" w:hAnsi="Simplified Arabic" w:cs="Simplified Arabic"/>
          <w:sz w:val="24"/>
          <w:szCs w:val="24"/>
          <w:rtl/>
        </w:rPr>
      </w:pPr>
      <w:r w:rsidRPr="00D1127E">
        <w:rPr>
          <w:rFonts w:ascii="Simplified Arabic" w:hAnsi="Simplified Arabic" w:cs="Simplified Arabic"/>
          <w:noProof/>
          <w:sz w:val="24"/>
          <w:szCs w:val="24"/>
          <w:rtl/>
          <w:lang w:val="ar-SA"/>
        </w:rPr>
        <mc:AlternateContent>
          <mc:Choice Requires="wps">
            <w:drawing>
              <wp:anchor distT="0" distB="0" distL="114300" distR="114300" simplePos="0" relativeHeight="251662336" behindDoc="0" locked="0" layoutInCell="1" allowOverlap="1" wp14:anchorId="2ABC5E1E" wp14:editId="606A0A7E">
                <wp:simplePos x="0" y="0"/>
                <wp:positionH relativeFrom="column">
                  <wp:posOffset>4171950</wp:posOffset>
                </wp:positionH>
                <wp:positionV relativeFrom="paragraph">
                  <wp:posOffset>33444</wp:posOffset>
                </wp:positionV>
                <wp:extent cx="1860126" cy="649394"/>
                <wp:effectExtent l="0" t="0" r="26035" b="17780"/>
                <wp:wrapNone/>
                <wp:docPr id="2014896988" name="Rectangle: Rounded Corners 1"/>
                <wp:cNvGraphicFramePr/>
                <a:graphic xmlns:a="http://schemas.openxmlformats.org/drawingml/2006/main">
                  <a:graphicData uri="http://schemas.microsoft.com/office/word/2010/wordprocessingShape">
                    <wps:wsp>
                      <wps:cNvSpPr/>
                      <wps:spPr>
                        <a:xfrm>
                          <a:off x="0" y="0"/>
                          <a:ext cx="1860126" cy="649394"/>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F5DDF17" w14:textId="4056B1D1" w:rsidR="0085641D" w:rsidRPr="007B331E" w:rsidRDefault="0085641D" w:rsidP="0085641D">
                            <w:pPr>
                              <w:jc w:val="center"/>
                              <w:rPr>
                                <w:rFonts w:ascii="Sakkal Majalla" w:hAnsi="Sakkal Majalla" w:cs="Sakkal Majalla"/>
                                <w:rtl/>
                              </w:rPr>
                            </w:pPr>
                            <w:r w:rsidRPr="007B331E">
                              <w:rPr>
                                <w:rFonts w:ascii="Sakkal Majalla" w:hAnsi="Sakkal Majalla" w:cs="Sakkal Majalla" w:hint="cs"/>
                                <w:rtl/>
                              </w:rPr>
                              <w:t>المتغير التابع</w:t>
                            </w:r>
                          </w:p>
                          <w:p w14:paraId="456DEFB3" w14:textId="76C9B0B9" w:rsidR="0085641D" w:rsidRPr="007B331E" w:rsidRDefault="0085641D" w:rsidP="0085641D">
                            <w:pPr>
                              <w:jc w:val="center"/>
                              <w:rPr>
                                <w:rFonts w:ascii="Sakkal Majalla" w:hAnsi="Sakkal Majalla" w:cs="Sakkal Majalla"/>
                                <w:b/>
                                <w:bCs/>
                              </w:rPr>
                            </w:pPr>
                            <w:r w:rsidRPr="007B331E">
                              <w:rPr>
                                <w:rFonts w:ascii="Sakkal Majalla" w:hAnsi="Sakkal Majalla" w:cs="Sakkal Majalla" w:hint="cs"/>
                                <w:b/>
                                <w:bCs/>
                                <w:rtl/>
                              </w:rPr>
                              <w:t>ولاء العملاء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BC5E1E" id="_x0000_s1028" style="position:absolute;left:0;text-align:left;margin-left:328.5pt;margin-top:2.65pt;width:146.45pt;height:51.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" fillcolor="white [3201]" strokecolor="#70ad47 [3209]" strokeweight="1pt">
                <v:stroke joinstyle="miter"/>
                <v:textbox>
                  <w:txbxContent>
                    <w:p w14:paraId="6F5DDF17" w14:textId="4056B1D1" w:rsidR="0085641D" w:rsidRPr="007B331E" w:rsidRDefault="0085641D" w:rsidP="0085641D">
                      <w:pPr>
                        <w:jc w:val="center"/>
                        <w:rPr>
                          <w:rFonts w:ascii="Sakkal Majalla" w:hAnsi="Sakkal Majalla" w:cs="Sakkal Majalla"/>
                          <w:rtl/>
                        </w:rPr>
                      </w:pPr>
                      <w:r w:rsidRPr="007B331E">
                        <w:rPr>
                          <w:rFonts w:ascii="Sakkal Majalla" w:hAnsi="Sakkal Majalla" w:cs="Sakkal Majalla" w:hint="cs"/>
                          <w:rtl/>
                        </w:rPr>
                        <w:t>المتغير التابع</w:t>
                      </w:r>
                    </w:p>
                    <w:p w14:paraId="456DEFB3" w14:textId="76C9B0B9" w:rsidR="0085641D" w:rsidRPr="007B331E" w:rsidRDefault="0085641D" w:rsidP="0085641D">
                      <w:pPr>
                        <w:jc w:val="center"/>
                        <w:rPr>
                          <w:rFonts w:ascii="Sakkal Majalla" w:hAnsi="Sakkal Majalla" w:cs="Sakkal Majalla"/>
                          <w:b/>
                          <w:bCs/>
                        </w:rPr>
                      </w:pPr>
                      <w:r w:rsidRPr="007B331E">
                        <w:rPr>
                          <w:rFonts w:ascii="Sakkal Majalla" w:hAnsi="Sakkal Majalla" w:cs="Sakkal Majalla" w:hint="cs"/>
                          <w:b/>
                          <w:bCs/>
                          <w:rtl/>
                        </w:rPr>
                        <w:t>ولاء العملاء</w:t>
                      </w:r>
                    </w:p>
                  </w:txbxContent>
                </v:textbox>
              </v:roundrect>
            </w:pict>
          </mc:Fallback>
        </mc:AlternateContent>
      </w:r>
    </w:p>
    <w:p w14:paraId="1FF4874E" w14:textId="205CAB78" w:rsidR="00C53D80" w:rsidRDefault="007B331E" w:rsidP="007B7086">
      <w:pPr>
        <w:bidi/>
        <w:spacing w:line="240" w:lineRule="auto"/>
        <w:ind w:firstLine="283"/>
        <w:jc w:val="center"/>
        <w:rPr>
          <w:rFonts w:ascii="Simplified Arabic" w:hAnsi="Simplified Arabic" w:cs="Simplified Arabic"/>
          <w:sz w:val="24"/>
          <w:szCs w:val="24"/>
          <w:rtl/>
        </w:rPr>
      </w:pPr>
      <w:r>
        <w:rPr>
          <w:rFonts w:ascii="Simplified Arabic" w:hAnsi="Simplified Arabic" w:cs="Simplified Arabic"/>
          <w:noProof/>
          <w:sz w:val="24"/>
          <w:szCs w:val="24"/>
          <w:rtl/>
          <w:lang w:val="ar-SA"/>
        </w:rPr>
        <mc:AlternateContent>
          <mc:Choice Requires="wps">
            <w:drawing>
              <wp:anchor distT="0" distB="0" distL="114300" distR="114300" simplePos="0" relativeHeight="251666432" behindDoc="0" locked="0" layoutInCell="1" allowOverlap="1" wp14:anchorId="0BD75EDF" wp14:editId="4337CAF9">
                <wp:simplePos x="0" y="0"/>
                <wp:positionH relativeFrom="column">
                  <wp:posOffset>1724751</wp:posOffset>
                </wp:positionH>
                <wp:positionV relativeFrom="paragraph">
                  <wp:posOffset>4899</wp:posOffset>
                </wp:positionV>
                <wp:extent cx="2447925" cy="0"/>
                <wp:effectExtent l="0" t="76200" r="9525" b="95250"/>
                <wp:wrapNone/>
                <wp:docPr id="996848325" name="Straight Arrow Connector 7"/>
                <wp:cNvGraphicFramePr/>
                <a:graphic xmlns:a="http://schemas.openxmlformats.org/drawingml/2006/main">
                  <a:graphicData uri="http://schemas.microsoft.com/office/word/2010/wordprocessingShape">
                    <wps:wsp>
                      <wps:cNvCnPr/>
                      <wps:spPr>
                        <a:xfrm>
                          <a:off x="0" y="0"/>
                          <a:ext cx="244792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8D61233" id="Straight Arrow Connector 7" o:spid="_x0000_s1026" type="#_x0000_t32" style="position:absolute;margin-left:135.8pt;margin-top:.4pt;width:192.75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" strokecolor="black [3200]" strokeweight="1.5pt">
                <v:stroke endarrow="block" joinstyle="miter"/>
              </v:shape>
            </w:pict>
          </mc:Fallback>
        </mc:AlternateContent>
      </w:r>
    </w:p>
    <w:p w14:paraId="6D020542" w14:textId="77777777" w:rsidR="007B7086" w:rsidRPr="007B7086" w:rsidRDefault="007B7086" w:rsidP="007B7086">
      <w:pPr>
        <w:bidi/>
        <w:spacing w:line="240" w:lineRule="auto"/>
        <w:ind w:firstLine="283"/>
        <w:jc w:val="center"/>
        <w:rPr>
          <w:rFonts w:ascii="Simplified Arabic" w:hAnsi="Simplified Arabic" w:cs="Simplified Arabic"/>
          <w:sz w:val="12"/>
          <w:szCs w:val="12"/>
          <w:rtl/>
        </w:rPr>
      </w:pPr>
    </w:p>
    <w:p w14:paraId="7E85BD6B" w14:textId="1DCED712" w:rsidR="0085641D" w:rsidRPr="00794A30" w:rsidRDefault="00E219C7" w:rsidP="00F406F0">
      <w:pPr>
        <w:bidi/>
        <w:spacing w:line="240" w:lineRule="auto"/>
        <w:ind w:firstLine="720"/>
        <w:jc w:val="center"/>
        <w:rPr>
          <w:rFonts w:ascii="Simplified Arabic" w:hAnsi="Simplified Arabic" w:cs="Simplified Arabic"/>
          <w:b/>
          <w:bCs/>
          <w:rtl/>
        </w:rPr>
      </w:pPr>
      <w:r w:rsidRPr="00794A30">
        <w:rPr>
          <w:rFonts w:ascii="Simplified Arabic" w:hAnsi="Simplified Arabic" w:cs="Simplified Arabic"/>
          <w:b/>
          <w:bCs/>
          <w:rtl/>
        </w:rPr>
        <w:t>الشكل (1) يوضح علاقة متغيرات البحث</w:t>
      </w:r>
    </w:p>
    <w:p w14:paraId="36E6E2FA" w14:textId="77777777" w:rsidR="00054FBD" w:rsidRPr="00294C7B" w:rsidRDefault="00054FBD" w:rsidP="00F406F0">
      <w:pPr>
        <w:bidi/>
        <w:spacing w:line="240" w:lineRule="auto"/>
        <w:ind w:firstLine="720"/>
        <w:jc w:val="both"/>
        <w:rPr>
          <w:rFonts w:ascii="Simplified Arabic" w:hAnsi="Simplified Arabic" w:cs="Simplified Arabic"/>
          <w:sz w:val="2"/>
          <w:szCs w:val="2"/>
        </w:rPr>
      </w:pPr>
    </w:p>
    <w:p w14:paraId="09F05B2E" w14:textId="09CCBD47" w:rsidR="0029729A" w:rsidRPr="00CB29C5" w:rsidRDefault="0029729A">
      <w:pPr>
        <w:pStyle w:val="ListParagraph"/>
        <w:numPr>
          <w:ilvl w:val="0"/>
          <w:numId w:val="1"/>
        </w:numPr>
        <w:bidi/>
        <w:spacing w:line="240" w:lineRule="auto"/>
        <w:ind w:left="-142"/>
        <w:jc w:val="both"/>
        <w:rPr>
          <w:rFonts w:ascii="Simplified Arabic" w:hAnsi="Simplified Arabic" w:cs="Simplified Arabic"/>
          <w:b/>
          <w:bCs/>
          <w:sz w:val="28"/>
          <w:szCs w:val="28"/>
          <w:rtl/>
        </w:rPr>
      </w:pPr>
      <w:r w:rsidRPr="00CB29C5">
        <w:rPr>
          <w:rFonts w:ascii="Simplified Arabic" w:hAnsi="Simplified Arabic" w:cs="Simplified Arabic"/>
          <w:b/>
          <w:bCs/>
          <w:sz w:val="28"/>
          <w:szCs w:val="28"/>
          <w:rtl/>
        </w:rPr>
        <w:t>أسباب اختيار الموضوع:</w:t>
      </w:r>
    </w:p>
    <w:p w14:paraId="1E224F73" w14:textId="5A7F8F0D" w:rsidR="000620A0" w:rsidRPr="00D1127E" w:rsidRDefault="0029729A" w:rsidP="00F406F0">
      <w:pPr>
        <w:bidi/>
        <w:spacing w:line="240" w:lineRule="auto"/>
        <w:ind w:firstLine="720"/>
        <w:jc w:val="both"/>
        <w:rPr>
          <w:rFonts w:ascii="Simplified Arabic" w:hAnsi="Simplified Arabic" w:cs="Simplified Arabic"/>
          <w:sz w:val="24"/>
          <w:szCs w:val="24"/>
          <w:lang w:val="en-US"/>
        </w:rPr>
      </w:pPr>
      <w:r w:rsidRPr="00D1127E">
        <w:rPr>
          <w:rFonts w:ascii="Simplified Arabic" w:hAnsi="Simplified Arabic" w:cs="Simplified Arabic"/>
          <w:sz w:val="24"/>
          <w:szCs w:val="24"/>
          <w:rtl/>
        </w:rPr>
        <w:t>تم اختيار موضوع "التسويق عبر وسائل التواصل الاجتماعي وتأثيره على ولاء العملاء" لعدة أسباب رئيسية تعكس أهمية هذا المجال في بيئة الأعمال الحديثة، ولأنه يعالج تحديات حقيقية تواجهها الشركات في الأسواق التنافسية</w:t>
      </w:r>
      <w:r w:rsidRPr="00D1127E">
        <w:rPr>
          <w:rFonts w:ascii="Simplified Arabic" w:hAnsi="Simplified Arabic" w:cs="Simplified Arabic"/>
          <w:sz w:val="24"/>
          <w:szCs w:val="24"/>
        </w:rPr>
        <w:t>.</w:t>
      </w:r>
    </w:p>
    <w:p w14:paraId="77E8F137" w14:textId="77777777" w:rsidR="00770C2D" w:rsidRPr="00D1127E" w:rsidRDefault="00770C2D" w:rsidP="00F406F0">
      <w:pPr>
        <w:bidi/>
        <w:spacing w:line="240" w:lineRule="auto"/>
        <w:ind w:firstLine="720"/>
        <w:jc w:val="both"/>
        <w:rPr>
          <w:rFonts w:ascii="Simplified Arabic" w:hAnsi="Simplified Arabic" w:cs="Simplified Arabic"/>
          <w:sz w:val="2"/>
          <w:szCs w:val="2"/>
        </w:rPr>
      </w:pPr>
    </w:p>
    <w:p w14:paraId="5E3A8251" w14:textId="17B81CB7" w:rsidR="0029729A" w:rsidRPr="00794A30" w:rsidRDefault="0029729A">
      <w:pPr>
        <w:pStyle w:val="ListParagraph"/>
        <w:numPr>
          <w:ilvl w:val="1"/>
          <w:numId w:val="1"/>
        </w:numPr>
        <w:tabs>
          <w:tab w:val="right" w:pos="567"/>
        </w:tabs>
        <w:bidi/>
        <w:spacing w:line="240" w:lineRule="auto"/>
        <w:ind w:left="141" w:hanging="513"/>
        <w:jc w:val="both"/>
        <w:rPr>
          <w:rFonts w:ascii="Simplified Arabic" w:hAnsi="Simplified Arabic" w:cs="Simplified Arabic"/>
          <w:b/>
          <w:bCs/>
          <w:sz w:val="24"/>
          <w:szCs w:val="24"/>
        </w:rPr>
      </w:pPr>
      <w:r w:rsidRPr="00794A30">
        <w:rPr>
          <w:rFonts w:ascii="Simplified Arabic" w:hAnsi="Simplified Arabic" w:cs="Simplified Arabic"/>
          <w:b/>
          <w:bCs/>
          <w:sz w:val="24"/>
          <w:szCs w:val="24"/>
          <w:rtl/>
        </w:rPr>
        <w:t>الأهمية المتزايدة لوسائل التواصل الاجتماعي في التسويق</w:t>
      </w:r>
      <w:r w:rsidRPr="00794A30">
        <w:rPr>
          <w:rFonts w:ascii="Simplified Arabic" w:hAnsi="Simplified Arabic" w:cs="Simplified Arabic"/>
          <w:b/>
          <w:bCs/>
          <w:sz w:val="24"/>
          <w:szCs w:val="24"/>
        </w:rPr>
        <w:t>:</w:t>
      </w:r>
    </w:p>
    <w:p w14:paraId="05A656F7" w14:textId="37337712" w:rsidR="0029729A" w:rsidRPr="00D1127E" w:rsidRDefault="0029729A" w:rsidP="009173C4">
      <w:pPr>
        <w:bidi/>
        <w:spacing w:line="240" w:lineRule="auto"/>
        <w:ind w:left="141"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أصبحت وسائل التواصل الاجتماعي جزءا لا يتجزأ من استراتيجيات التسويق للشركات في جميع أنحاء العالم. تعزز هذه المنصات التفاعل بين العلامات التجارية والعملاء بشكل لم يكن متاحا من قبل، مما يجعلها أداة فعالة لبناء علاقات طويلة الأمد وزيادة الولاء للعلامة التجارية. وقد دفع هذا التطور إلى ضرورة فهم كيفية تحسين هذه العلاقة لتحقيق أقصى فائدة</w:t>
      </w:r>
      <w:r w:rsidRPr="00D1127E">
        <w:rPr>
          <w:rFonts w:ascii="Simplified Arabic" w:hAnsi="Simplified Arabic" w:cs="Simplified Arabic"/>
          <w:sz w:val="24"/>
          <w:szCs w:val="24"/>
        </w:rPr>
        <w:t>.</w:t>
      </w:r>
    </w:p>
    <w:p w14:paraId="79E361B1" w14:textId="77777777" w:rsidR="000A75C6" w:rsidRPr="00D1127E" w:rsidRDefault="000A75C6" w:rsidP="00F406F0">
      <w:pPr>
        <w:bidi/>
        <w:spacing w:line="240" w:lineRule="auto"/>
        <w:ind w:left="709" w:firstLine="720"/>
        <w:jc w:val="both"/>
        <w:rPr>
          <w:rFonts w:ascii="Simplified Arabic" w:hAnsi="Simplified Arabic" w:cs="Simplified Arabic"/>
          <w:sz w:val="2"/>
          <w:szCs w:val="2"/>
        </w:rPr>
      </w:pPr>
    </w:p>
    <w:p w14:paraId="5962E6AB" w14:textId="77777777" w:rsidR="0029729A" w:rsidRPr="00794A30" w:rsidRDefault="0029729A">
      <w:pPr>
        <w:pStyle w:val="ListParagraph"/>
        <w:numPr>
          <w:ilvl w:val="1"/>
          <w:numId w:val="1"/>
        </w:numPr>
        <w:tabs>
          <w:tab w:val="right" w:pos="567"/>
        </w:tabs>
        <w:bidi/>
        <w:spacing w:line="240" w:lineRule="auto"/>
        <w:ind w:left="141" w:hanging="513"/>
        <w:jc w:val="both"/>
        <w:rPr>
          <w:rFonts w:ascii="Simplified Arabic" w:hAnsi="Simplified Arabic" w:cs="Simplified Arabic"/>
          <w:b/>
          <w:bCs/>
          <w:sz w:val="24"/>
          <w:szCs w:val="24"/>
        </w:rPr>
      </w:pPr>
      <w:r w:rsidRPr="00794A30">
        <w:rPr>
          <w:rFonts w:ascii="Simplified Arabic" w:hAnsi="Simplified Arabic" w:cs="Simplified Arabic"/>
          <w:b/>
          <w:bCs/>
          <w:sz w:val="24"/>
          <w:szCs w:val="24"/>
          <w:rtl/>
        </w:rPr>
        <w:t>الدور الحاسم لولاء العملاء في نجاح الشركات</w:t>
      </w:r>
      <w:r w:rsidRPr="00794A30">
        <w:rPr>
          <w:rFonts w:ascii="Simplified Arabic" w:hAnsi="Simplified Arabic" w:cs="Simplified Arabic"/>
          <w:b/>
          <w:bCs/>
          <w:sz w:val="24"/>
          <w:szCs w:val="24"/>
        </w:rPr>
        <w:t>:</w:t>
      </w:r>
    </w:p>
    <w:p w14:paraId="42381D04" w14:textId="77777777" w:rsidR="0029729A" w:rsidRPr="00D1127E" w:rsidRDefault="0029729A" w:rsidP="009173C4">
      <w:pPr>
        <w:bidi/>
        <w:spacing w:line="240" w:lineRule="auto"/>
        <w:ind w:left="141"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في الأسواق التنافسية، يعد ولاء العملاء مفتاح النجاح والاستمرارية. من خلال فهم كيفية تأثير استراتيجيات التسويق عبر وسائل التواصل الاجتماعي على ولاء العملاء، يمكن للشركات تحسين استراتيجياتها التسويقية لزيادة الاحتفاظ بالعملاء وتقليل التكاليف المرتبطة بجذب عملاء جدد. لذلك، فإن دراسة هذا الموضوع تعد ضرورية لتعزيز مكانة الشركات في السوق</w:t>
      </w:r>
      <w:r w:rsidRPr="00D1127E">
        <w:rPr>
          <w:rFonts w:ascii="Simplified Arabic" w:hAnsi="Simplified Arabic" w:cs="Simplified Arabic"/>
          <w:sz w:val="24"/>
          <w:szCs w:val="24"/>
        </w:rPr>
        <w:t>.</w:t>
      </w:r>
    </w:p>
    <w:p w14:paraId="6C0EE0EF" w14:textId="77777777" w:rsidR="0029729A" w:rsidRDefault="0029729A" w:rsidP="00F406F0">
      <w:pPr>
        <w:bidi/>
        <w:spacing w:line="240" w:lineRule="auto"/>
        <w:ind w:left="709" w:firstLine="720"/>
        <w:jc w:val="both"/>
        <w:rPr>
          <w:rFonts w:ascii="Simplified Arabic" w:hAnsi="Simplified Arabic" w:cs="Simplified Arabic"/>
          <w:sz w:val="2"/>
          <w:szCs w:val="2"/>
          <w:rtl/>
        </w:rPr>
      </w:pPr>
    </w:p>
    <w:p w14:paraId="5297462D" w14:textId="77777777" w:rsidR="00294C7B" w:rsidRDefault="00294C7B" w:rsidP="00294C7B">
      <w:pPr>
        <w:bidi/>
        <w:spacing w:line="240" w:lineRule="auto"/>
        <w:ind w:left="709" w:firstLine="720"/>
        <w:jc w:val="both"/>
        <w:rPr>
          <w:rFonts w:ascii="Simplified Arabic" w:hAnsi="Simplified Arabic" w:cs="Simplified Arabic"/>
          <w:sz w:val="2"/>
          <w:szCs w:val="2"/>
          <w:rtl/>
        </w:rPr>
      </w:pPr>
    </w:p>
    <w:p w14:paraId="1C9D80F2" w14:textId="77777777" w:rsidR="00294C7B" w:rsidRDefault="00294C7B" w:rsidP="00294C7B">
      <w:pPr>
        <w:bidi/>
        <w:spacing w:line="240" w:lineRule="auto"/>
        <w:ind w:left="709" w:firstLine="720"/>
        <w:jc w:val="both"/>
        <w:rPr>
          <w:rFonts w:ascii="Simplified Arabic" w:hAnsi="Simplified Arabic" w:cs="Simplified Arabic"/>
          <w:sz w:val="2"/>
          <w:szCs w:val="2"/>
          <w:rtl/>
        </w:rPr>
      </w:pPr>
    </w:p>
    <w:p w14:paraId="02F203E3" w14:textId="77777777" w:rsidR="00294C7B" w:rsidRDefault="00294C7B" w:rsidP="00294C7B">
      <w:pPr>
        <w:bidi/>
        <w:spacing w:line="240" w:lineRule="auto"/>
        <w:ind w:left="709" w:firstLine="720"/>
        <w:jc w:val="both"/>
        <w:rPr>
          <w:rFonts w:ascii="Simplified Arabic" w:hAnsi="Simplified Arabic" w:cs="Simplified Arabic"/>
          <w:sz w:val="2"/>
          <w:szCs w:val="2"/>
          <w:rtl/>
        </w:rPr>
      </w:pPr>
    </w:p>
    <w:p w14:paraId="24779AC0" w14:textId="77777777" w:rsidR="00294C7B" w:rsidRDefault="00294C7B" w:rsidP="00294C7B">
      <w:pPr>
        <w:bidi/>
        <w:spacing w:line="240" w:lineRule="auto"/>
        <w:ind w:left="709" w:firstLine="720"/>
        <w:jc w:val="both"/>
        <w:rPr>
          <w:rFonts w:ascii="Simplified Arabic" w:hAnsi="Simplified Arabic" w:cs="Simplified Arabic"/>
          <w:sz w:val="2"/>
          <w:szCs w:val="2"/>
          <w:rtl/>
        </w:rPr>
      </w:pPr>
    </w:p>
    <w:p w14:paraId="7ACF6706" w14:textId="77777777" w:rsidR="00294C7B" w:rsidRPr="00D1127E" w:rsidRDefault="00294C7B" w:rsidP="00294C7B">
      <w:pPr>
        <w:bidi/>
        <w:spacing w:line="240" w:lineRule="auto"/>
        <w:ind w:left="709" w:firstLine="720"/>
        <w:jc w:val="both"/>
        <w:rPr>
          <w:rFonts w:ascii="Simplified Arabic" w:hAnsi="Simplified Arabic" w:cs="Simplified Arabic"/>
          <w:sz w:val="2"/>
          <w:szCs w:val="2"/>
        </w:rPr>
      </w:pPr>
    </w:p>
    <w:p w14:paraId="7DBDF5B2" w14:textId="77777777" w:rsidR="0029729A" w:rsidRPr="00794A30" w:rsidRDefault="0029729A">
      <w:pPr>
        <w:pStyle w:val="ListParagraph"/>
        <w:numPr>
          <w:ilvl w:val="1"/>
          <w:numId w:val="1"/>
        </w:numPr>
        <w:tabs>
          <w:tab w:val="right" w:pos="567"/>
        </w:tabs>
        <w:bidi/>
        <w:spacing w:line="240" w:lineRule="auto"/>
        <w:ind w:left="141" w:hanging="513"/>
        <w:jc w:val="both"/>
        <w:rPr>
          <w:rFonts w:ascii="Simplified Arabic" w:hAnsi="Simplified Arabic" w:cs="Simplified Arabic"/>
          <w:b/>
          <w:bCs/>
          <w:sz w:val="24"/>
          <w:szCs w:val="24"/>
        </w:rPr>
      </w:pPr>
      <w:r w:rsidRPr="00794A30">
        <w:rPr>
          <w:rFonts w:ascii="Simplified Arabic" w:hAnsi="Simplified Arabic" w:cs="Simplified Arabic"/>
          <w:b/>
          <w:bCs/>
          <w:sz w:val="24"/>
          <w:szCs w:val="24"/>
          <w:rtl/>
        </w:rPr>
        <w:lastRenderedPageBreak/>
        <w:t>الثغرات المعرفية في الأبحاث الحالية</w:t>
      </w:r>
      <w:r w:rsidRPr="00794A30">
        <w:rPr>
          <w:rFonts w:ascii="Simplified Arabic" w:hAnsi="Simplified Arabic" w:cs="Simplified Arabic"/>
          <w:b/>
          <w:bCs/>
          <w:sz w:val="24"/>
          <w:szCs w:val="24"/>
        </w:rPr>
        <w:t>:</w:t>
      </w:r>
    </w:p>
    <w:p w14:paraId="27FFFCEC" w14:textId="1C69FC94" w:rsidR="0029729A" w:rsidRDefault="0029729A" w:rsidP="000D1523">
      <w:pPr>
        <w:bidi/>
        <w:spacing w:line="240" w:lineRule="auto"/>
        <w:ind w:left="141"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على الرغم من وجود دراسات سابقة حول التسويق عبر وسائل التواصل الاجتماعي، إلا أن هناك حاجة لدراسات أكثر شمولا تستهدف مناطق جغرافية مختلفة مثل السوق المحلي، وتعنى بفهم تأثير استراتيجيات التسويق على سلوكيات العملاء وولائهم. اختيار هذا الموضوع يساعد في سد هذه الفجوة من خلال تقديم رؤية أعمق حول السوق المحلي وتأثير العوامل الثقافية والاقتصادية عليه</w:t>
      </w:r>
      <w:r w:rsidRPr="00D1127E">
        <w:rPr>
          <w:rFonts w:ascii="Simplified Arabic" w:hAnsi="Simplified Arabic" w:cs="Simplified Arabic"/>
          <w:sz w:val="24"/>
          <w:szCs w:val="24"/>
        </w:rPr>
        <w:t>.</w:t>
      </w:r>
    </w:p>
    <w:p w14:paraId="019917B5" w14:textId="77777777" w:rsidR="0038532E" w:rsidRPr="001072BA" w:rsidRDefault="0038532E" w:rsidP="0038532E">
      <w:pPr>
        <w:bidi/>
        <w:spacing w:line="240" w:lineRule="auto"/>
        <w:ind w:left="141" w:firstLine="720"/>
        <w:jc w:val="both"/>
        <w:rPr>
          <w:rFonts w:ascii="Simplified Arabic" w:hAnsi="Simplified Arabic" w:cs="Simplified Arabic"/>
          <w:sz w:val="6"/>
          <w:szCs w:val="6"/>
          <w:rtl/>
        </w:rPr>
      </w:pPr>
    </w:p>
    <w:p w14:paraId="46E1F90C" w14:textId="77777777" w:rsidR="007B331E" w:rsidRPr="0003064B" w:rsidRDefault="007B331E">
      <w:pPr>
        <w:pStyle w:val="ListParagraph"/>
        <w:numPr>
          <w:ilvl w:val="0"/>
          <w:numId w:val="1"/>
        </w:numPr>
        <w:bidi/>
        <w:spacing w:line="240" w:lineRule="auto"/>
        <w:ind w:left="-142"/>
        <w:jc w:val="both"/>
        <w:rPr>
          <w:rFonts w:ascii="Simplified Arabic" w:hAnsi="Simplified Arabic" w:cs="Simplified Arabic"/>
          <w:b/>
          <w:bCs/>
          <w:sz w:val="28"/>
          <w:szCs w:val="28"/>
          <w:rtl/>
        </w:rPr>
      </w:pPr>
      <w:r w:rsidRPr="0003064B">
        <w:rPr>
          <w:rFonts w:ascii="Simplified Arabic" w:hAnsi="Simplified Arabic" w:cs="Simplified Arabic"/>
          <w:b/>
          <w:bCs/>
          <w:sz w:val="28"/>
          <w:szCs w:val="28"/>
          <w:rtl/>
        </w:rPr>
        <w:t>أدوات الدراسة</w:t>
      </w:r>
      <w:r w:rsidRPr="0003064B">
        <w:rPr>
          <w:rFonts w:ascii="Simplified Arabic" w:hAnsi="Simplified Arabic" w:cs="Simplified Arabic"/>
          <w:b/>
          <w:bCs/>
          <w:sz w:val="28"/>
          <w:szCs w:val="28"/>
        </w:rPr>
        <w:t>:</w:t>
      </w:r>
    </w:p>
    <w:p w14:paraId="661C1786" w14:textId="77777777" w:rsidR="007B331E" w:rsidRPr="0003064B" w:rsidRDefault="007B331E" w:rsidP="007B331E">
      <w:pPr>
        <w:bidi/>
        <w:spacing w:line="240" w:lineRule="auto"/>
        <w:jc w:val="both"/>
        <w:rPr>
          <w:rFonts w:ascii="Simplified Arabic" w:hAnsi="Simplified Arabic" w:cs="Simplified Arabic"/>
          <w:sz w:val="24"/>
          <w:szCs w:val="24"/>
          <w:lang w:val="en-US" w:bidi="ar-EG"/>
        </w:rPr>
      </w:pPr>
      <w:r w:rsidRPr="00D1127E">
        <w:rPr>
          <w:rFonts w:ascii="Simplified Arabic" w:hAnsi="Simplified Arabic" w:cs="Simplified Arabic"/>
          <w:sz w:val="24"/>
          <w:szCs w:val="24"/>
          <w:rtl/>
        </w:rPr>
        <w:t>تعتمد الدراسة على أدوات محددة لجمع وتحليل البيانات بدقة وفعالية، بهدف الوصول إلى نتائج موثوقة تسهم في فهم العلاقة بين التسويق عبر وسائل التواصل الاجتماعي وولاء العملاء. وفيما يلي الأدوات الرئيسية المستخدمة</w:t>
      </w:r>
      <w:r w:rsidRPr="00D1127E">
        <w:rPr>
          <w:rFonts w:ascii="Simplified Arabic" w:hAnsi="Simplified Arabic" w:cs="Simplified Arabic"/>
          <w:sz w:val="24"/>
          <w:szCs w:val="24"/>
          <w:lang w:bidi="ar-EG"/>
        </w:rPr>
        <w:t>:</w:t>
      </w:r>
    </w:p>
    <w:p w14:paraId="5EBF6B89" w14:textId="77777777" w:rsidR="007B331E" w:rsidRPr="00D1127E" w:rsidRDefault="007B331E">
      <w:pPr>
        <w:numPr>
          <w:ilvl w:val="0"/>
          <w:numId w:val="8"/>
        </w:numPr>
        <w:bidi/>
        <w:spacing w:line="240" w:lineRule="auto"/>
        <w:jc w:val="both"/>
        <w:rPr>
          <w:rFonts w:ascii="Simplified Arabic" w:hAnsi="Simplified Arabic" w:cs="Simplified Arabic"/>
          <w:sz w:val="24"/>
          <w:szCs w:val="24"/>
          <w:lang w:bidi="ar-EG"/>
        </w:rPr>
      </w:pPr>
      <w:r w:rsidRPr="00D1127E">
        <w:rPr>
          <w:rFonts w:ascii="Simplified Arabic" w:hAnsi="Simplified Arabic" w:cs="Simplified Arabic"/>
          <w:b/>
          <w:bCs/>
          <w:sz w:val="24"/>
          <w:szCs w:val="24"/>
          <w:rtl/>
        </w:rPr>
        <w:t>الاستبيانات</w:t>
      </w:r>
      <w:r w:rsidRPr="00D1127E">
        <w:rPr>
          <w:rFonts w:ascii="Simplified Arabic" w:hAnsi="Simplified Arabic" w:cs="Simplified Arabic"/>
          <w:sz w:val="24"/>
          <w:szCs w:val="24"/>
          <w:lang w:bidi="ar-EG"/>
        </w:rPr>
        <w:t>:</w:t>
      </w:r>
    </w:p>
    <w:p w14:paraId="708D4A46" w14:textId="77777777" w:rsidR="007B331E" w:rsidRPr="00D1127E" w:rsidRDefault="007B331E" w:rsidP="007B331E">
      <w:pPr>
        <w:bidi/>
        <w:spacing w:line="240" w:lineRule="auto"/>
        <w:ind w:left="720" w:firstLine="720"/>
        <w:jc w:val="both"/>
        <w:rPr>
          <w:rFonts w:ascii="Simplified Arabic" w:hAnsi="Simplified Arabic" w:cs="Simplified Arabic"/>
          <w:sz w:val="24"/>
          <w:szCs w:val="24"/>
          <w:rtl/>
          <w:lang w:bidi="ar-EG"/>
        </w:rPr>
      </w:pPr>
      <w:r w:rsidRPr="00D1127E">
        <w:rPr>
          <w:rFonts w:ascii="Simplified Arabic" w:hAnsi="Simplified Arabic" w:cs="Simplified Arabic"/>
          <w:sz w:val="24"/>
          <w:szCs w:val="24"/>
          <w:rtl/>
        </w:rPr>
        <w:t>تستخدم الاستبيانات لجمع البيانات بشكل مباشر من عدد كبير من العملاء، حيث تصمم لقياس تأثير استراتيجيات التسويق الرقمي على ولاء العملاء. تشمل الأسئلة محاور التفاعل مع المحتوى، الرضا، ومدى الثقة في العلامة التجارية، ويتم استخدام مقياس ليكرت</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lang w:val="en-US"/>
        </w:rPr>
        <w:t>Likert</w:t>
      </w:r>
      <w:r w:rsidRPr="00D1127E">
        <w:rPr>
          <w:rFonts w:ascii="Simplified Arabic" w:hAnsi="Simplified Arabic" w:cs="Simplified Arabic"/>
          <w:sz w:val="24"/>
          <w:szCs w:val="24"/>
          <w:rtl/>
        </w:rPr>
        <w:t>لتسهيل التحليل الكمي</w:t>
      </w:r>
      <w:r w:rsidRPr="00D1127E">
        <w:rPr>
          <w:rFonts w:ascii="Simplified Arabic" w:hAnsi="Simplified Arabic" w:cs="Simplified Arabic"/>
          <w:sz w:val="24"/>
          <w:szCs w:val="24"/>
          <w:lang w:bidi="ar-EG"/>
        </w:rPr>
        <w:t>.</w:t>
      </w:r>
    </w:p>
    <w:p w14:paraId="776741A8" w14:textId="77777777" w:rsidR="007B331E" w:rsidRPr="00D1127E" w:rsidRDefault="007B331E" w:rsidP="007B331E">
      <w:pPr>
        <w:bidi/>
        <w:spacing w:line="240" w:lineRule="auto"/>
        <w:ind w:left="720" w:firstLine="720"/>
        <w:jc w:val="both"/>
        <w:rPr>
          <w:rFonts w:ascii="Simplified Arabic" w:hAnsi="Simplified Arabic" w:cs="Simplified Arabic"/>
          <w:sz w:val="4"/>
          <w:szCs w:val="4"/>
          <w:lang w:bidi="ar-EG"/>
        </w:rPr>
      </w:pPr>
    </w:p>
    <w:p w14:paraId="4F4ECF54" w14:textId="77777777" w:rsidR="007B331E" w:rsidRPr="00D1127E" w:rsidRDefault="007B331E">
      <w:pPr>
        <w:numPr>
          <w:ilvl w:val="0"/>
          <w:numId w:val="8"/>
        </w:numPr>
        <w:bidi/>
        <w:spacing w:line="240" w:lineRule="auto"/>
        <w:jc w:val="both"/>
        <w:rPr>
          <w:rFonts w:ascii="Simplified Arabic" w:hAnsi="Simplified Arabic" w:cs="Simplified Arabic"/>
          <w:sz w:val="24"/>
          <w:szCs w:val="24"/>
          <w:lang w:bidi="ar-EG"/>
        </w:rPr>
      </w:pPr>
      <w:r w:rsidRPr="00D1127E">
        <w:rPr>
          <w:rFonts w:ascii="Simplified Arabic" w:hAnsi="Simplified Arabic" w:cs="Simplified Arabic"/>
          <w:b/>
          <w:bCs/>
          <w:sz w:val="24"/>
          <w:szCs w:val="24"/>
          <w:rtl/>
        </w:rPr>
        <w:t>المقابلات الشخصية</w:t>
      </w:r>
      <w:r w:rsidRPr="00D1127E">
        <w:rPr>
          <w:rFonts w:ascii="Simplified Arabic" w:hAnsi="Simplified Arabic" w:cs="Simplified Arabic"/>
          <w:sz w:val="24"/>
          <w:szCs w:val="24"/>
          <w:lang w:bidi="ar-EG"/>
        </w:rPr>
        <w:t>:</w:t>
      </w:r>
    </w:p>
    <w:p w14:paraId="1D74A8C0" w14:textId="77777777" w:rsidR="007B331E" w:rsidRPr="00D1127E" w:rsidRDefault="007B331E" w:rsidP="007B331E">
      <w:pPr>
        <w:bidi/>
        <w:spacing w:line="240" w:lineRule="auto"/>
        <w:ind w:left="720" w:firstLine="720"/>
        <w:jc w:val="both"/>
        <w:rPr>
          <w:rFonts w:ascii="Simplified Arabic" w:hAnsi="Simplified Arabic" w:cs="Simplified Arabic"/>
          <w:sz w:val="24"/>
          <w:szCs w:val="24"/>
          <w:rtl/>
          <w:lang w:bidi="ar-EG"/>
        </w:rPr>
      </w:pPr>
      <w:r w:rsidRPr="00D1127E">
        <w:rPr>
          <w:rFonts w:ascii="Simplified Arabic" w:hAnsi="Simplified Arabic" w:cs="Simplified Arabic"/>
          <w:sz w:val="24"/>
          <w:szCs w:val="24"/>
          <w:rtl/>
        </w:rPr>
        <w:t>توفر المقابلات معلومات أكثر عمقا حول تجارب العملاء وتفضيلاتهم، حيث تجرى مع مجموعة مختارة من العملاء للحصول على رؤى مباشرة حول ما يعجبهم في الحملات التسويقية. هذه الأداة تكشف عن عوامل قد لا تظهر من خلال الاستبيانات</w:t>
      </w:r>
      <w:r w:rsidRPr="00D1127E">
        <w:rPr>
          <w:rFonts w:ascii="Simplified Arabic" w:hAnsi="Simplified Arabic" w:cs="Simplified Arabic"/>
          <w:sz w:val="24"/>
          <w:szCs w:val="24"/>
          <w:lang w:bidi="ar-EG"/>
        </w:rPr>
        <w:t>.</w:t>
      </w:r>
    </w:p>
    <w:p w14:paraId="1F7AA26C" w14:textId="77777777" w:rsidR="007B331E" w:rsidRPr="00D1127E" w:rsidRDefault="007B331E" w:rsidP="007B331E">
      <w:pPr>
        <w:bidi/>
        <w:spacing w:line="240" w:lineRule="auto"/>
        <w:jc w:val="both"/>
        <w:rPr>
          <w:rFonts w:ascii="Simplified Arabic" w:hAnsi="Simplified Arabic" w:cs="Simplified Arabic"/>
          <w:sz w:val="2"/>
          <w:szCs w:val="2"/>
          <w:lang w:bidi="ar-EG"/>
        </w:rPr>
      </w:pPr>
    </w:p>
    <w:p w14:paraId="3EB5C674" w14:textId="77777777" w:rsidR="007B331E" w:rsidRPr="00D1127E" w:rsidRDefault="007B331E">
      <w:pPr>
        <w:numPr>
          <w:ilvl w:val="0"/>
          <w:numId w:val="8"/>
        </w:numPr>
        <w:bidi/>
        <w:spacing w:line="240" w:lineRule="auto"/>
        <w:jc w:val="both"/>
        <w:rPr>
          <w:rFonts w:ascii="Simplified Arabic" w:hAnsi="Simplified Arabic" w:cs="Simplified Arabic"/>
          <w:sz w:val="24"/>
          <w:szCs w:val="24"/>
          <w:lang w:bidi="ar-EG"/>
        </w:rPr>
      </w:pPr>
      <w:r w:rsidRPr="00D1127E">
        <w:rPr>
          <w:rFonts w:ascii="Simplified Arabic" w:hAnsi="Simplified Arabic" w:cs="Simplified Arabic"/>
          <w:b/>
          <w:bCs/>
          <w:sz w:val="24"/>
          <w:szCs w:val="24"/>
          <w:rtl/>
        </w:rPr>
        <w:t>تحليل البيانات الرقمية</w:t>
      </w:r>
      <w:r w:rsidRPr="00D1127E">
        <w:rPr>
          <w:rFonts w:ascii="Simplified Arabic" w:hAnsi="Simplified Arabic" w:cs="Simplified Arabic"/>
          <w:sz w:val="24"/>
          <w:szCs w:val="24"/>
          <w:lang w:bidi="ar-EG"/>
        </w:rPr>
        <w:t>:</w:t>
      </w:r>
    </w:p>
    <w:p w14:paraId="5E8B12FA" w14:textId="77777777" w:rsidR="007B331E" w:rsidRPr="00D1127E" w:rsidRDefault="007B331E" w:rsidP="007B331E">
      <w:pPr>
        <w:bidi/>
        <w:spacing w:line="240" w:lineRule="auto"/>
        <w:ind w:left="720" w:firstLine="720"/>
        <w:jc w:val="both"/>
        <w:rPr>
          <w:rFonts w:ascii="Simplified Arabic" w:hAnsi="Simplified Arabic" w:cs="Simplified Arabic"/>
          <w:sz w:val="24"/>
          <w:szCs w:val="24"/>
          <w:rtl/>
          <w:lang w:bidi="ar-EG"/>
        </w:rPr>
      </w:pPr>
      <w:r w:rsidRPr="00D1127E">
        <w:rPr>
          <w:rFonts w:ascii="Simplified Arabic" w:hAnsi="Simplified Arabic" w:cs="Simplified Arabic"/>
          <w:sz w:val="24"/>
          <w:szCs w:val="24"/>
          <w:rtl/>
        </w:rPr>
        <w:t xml:space="preserve">يتضمن تحليل البيانات المستخرجة من وسائل التواصل الاجتماعي مثل معدلات التفاعل وعدد المتابعين الجدد، وذلك باستخدام برامج </w:t>
      </w:r>
      <w:r w:rsidRPr="00D1127E">
        <w:rPr>
          <w:rFonts w:ascii="Simplified Arabic" w:hAnsi="Simplified Arabic" w:cs="Simplified Arabic" w:hint="cs"/>
          <w:sz w:val="24"/>
          <w:szCs w:val="24"/>
          <w:rtl/>
        </w:rPr>
        <w:t xml:space="preserve">مثل </w:t>
      </w:r>
      <w:r w:rsidRPr="00D1127E">
        <w:rPr>
          <w:rFonts w:ascii="Simplified Arabic" w:hAnsi="Simplified Arabic" w:cs="Simplified Arabic"/>
          <w:sz w:val="24"/>
          <w:szCs w:val="24"/>
          <w:lang w:bidi="ar-EG"/>
        </w:rPr>
        <w:t>Google Analytics</w:t>
      </w:r>
      <w:r w:rsidRPr="00D1127E">
        <w:rPr>
          <w:rFonts w:ascii="Simplified Arabic" w:hAnsi="Simplified Arabic" w:cs="Simplified Arabic" w:hint="cs"/>
          <w:sz w:val="24"/>
          <w:szCs w:val="24"/>
          <w:rtl/>
          <w:lang w:bidi="ar-EG"/>
        </w:rPr>
        <w:t>.</w:t>
      </w:r>
      <w:r w:rsidRPr="00D1127E">
        <w:rPr>
          <w:rFonts w:ascii="Simplified Arabic" w:hAnsi="Simplified Arabic" w:cs="Simplified Arabic"/>
          <w:sz w:val="24"/>
          <w:szCs w:val="24"/>
          <w:rtl/>
          <w:lang w:bidi="ar-EG"/>
        </w:rPr>
        <w:t xml:space="preserve"> </w:t>
      </w:r>
      <w:r w:rsidRPr="00D1127E">
        <w:rPr>
          <w:rFonts w:ascii="Simplified Arabic" w:hAnsi="Simplified Arabic" w:cs="Simplified Arabic"/>
          <w:sz w:val="24"/>
          <w:szCs w:val="24"/>
          <w:lang w:bidi="ar-EG"/>
        </w:rPr>
        <w:t xml:space="preserve"> </w:t>
      </w:r>
      <w:r w:rsidRPr="00D1127E">
        <w:rPr>
          <w:rFonts w:ascii="Simplified Arabic" w:hAnsi="Simplified Arabic" w:cs="Simplified Arabic"/>
          <w:sz w:val="24"/>
          <w:szCs w:val="24"/>
          <w:rtl/>
        </w:rPr>
        <w:t>يساعد هذا التحليل في تحديد الأنماط والاتجاهات التي تدعم تحسين استراتيجيات التسويق</w:t>
      </w:r>
      <w:r w:rsidRPr="00D1127E">
        <w:rPr>
          <w:rFonts w:ascii="Simplified Arabic" w:hAnsi="Simplified Arabic" w:cs="Simplified Arabic"/>
          <w:sz w:val="24"/>
          <w:szCs w:val="24"/>
          <w:lang w:bidi="ar-EG"/>
        </w:rPr>
        <w:t>.</w:t>
      </w:r>
    </w:p>
    <w:p w14:paraId="1863DB90" w14:textId="77777777" w:rsidR="007B331E" w:rsidRPr="0038532E" w:rsidRDefault="007B331E" w:rsidP="007B331E">
      <w:pPr>
        <w:bidi/>
        <w:spacing w:line="240" w:lineRule="auto"/>
        <w:ind w:left="720" w:firstLine="720"/>
        <w:jc w:val="both"/>
        <w:rPr>
          <w:rFonts w:ascii="Simplified Arabic" w:hAnsi="Simplified Arabic" w:cs="Simplified Arabic"/>
          <w:sz w:val="2"/>
          <w:szCs w:val="2"/>
          <w:rtl/>
          <w:lang w:bidi="ar-EG"/>
        </w:rPr>
      </w:pPr>
    </w:p>
    <w:p w14:paraId="49EAD584" w14:textId="77777777" w:rsidR="007B331E" w:rsidRPr="00D1127E" w:rsidRDefault="007B331E">
      <w:pPr>
        <w:numPr>
          <w:ilvl w:val="0"/>
          <w:numId w:val="8"/>
        </w:numPr>
        <w:bidi/>
        <w:spacing w:line="240" w:lineRule="auto"/>
        <w:jc w:val="both"/>
        <w:rPr>
          <w:rFonts w:ascii="Simplified Arabic" w:hAnsi="Simplified Arabic" w:cs="Simplified Arabic"/>
          <w:b/>
          <w:bCs/>
          <w:sz w:val="24"/>
          <w:szCs w:val="24"/>
          <w:rtl/>
        </w:rPr>
      </w:pPr>
      <w:r w:rsidRPr="00D1127E">
        <w:rPr>
          <w:rFonts w:ascii="Simplified Arabic" w:hAnsi="Simplified Arabic" w:cs="Simplified Arabic"/>
          <w:b/>
          <w:bCs/>
          <w:sz w:val="24"/>
          <w:szCs w:val="24"/>
          <w:rtl/>
        </w:rPr>
        <w:t>نموذج كيلر لقيمة العلامة التجارية المرتكزة على العميل</w:t>
      </w:r>
      <w:r w:rsidRPr="00D1127E">
        <w:rPr>
          <w:rFonts w:ascii="Simplified Arabic" w:hAnsi="Simplified Arabic" w:cs="Simplified Arabic"/>
          <w:b/>
          <w:bCs/>
          <w:sz w:val="24"/>
          <w:szCs w:val="24"/>
        </w:rPr>
        <w:t xml:space="preserve"> </w:t>
      </w:r>
      <w:r w:rsidRPr="00D1127E">
        <w:rPr>
          <w:rFonts w:ascii="Simplified Arabic" w:hAnsi="Simplified Arabic" w:cs="Simplified Arabic"/>
          <w:b/>
          <w:bCs/>
          <w:sz w:val="24"/>
          <w:szCs w:val="24"/>
          <w:rtl/>
        </w:rPr>
        <w:t xml:space="preserve"> </w:t>
      </w:r>
      <w:r w:rsidRPr="00D1127E">
        <w:rPr>
          <w:rFonts w:ascii="Simplified Arabic" w:hAnsi="Simplified Arabic" w:cs="Simplified Arabic"/>
          <w:b/>
          <w:bCs/>
          <w:sz w:val="24"/>
          <w:szCs w:val="24"/>
        </w:rPr>
        <w:t>(CBBE)</w:t>
      </w:r>
      <w:r w:rsidRPr="00D1127E">
        <w:rPr>
          <w:rFonts w:ascii="Simplified Arabic" w:hAnsi="Simplified Arabic" w:cs="Simplified Arabic"/>
          <w:b/>
          <w:bCs/>
          <w:sz w:val="24"/>
          <w:szCs w:val="24"/>
          <w:rtl/>
        </w:rPr>
        <w:t>:</w:t>
      </w:r>
    </w:p>
    <w:p w14:paraId="510DF741" w14:textId="77777777" w:rsidR="007B331E" w:rsidRPr="00D1127E" w:rsidRDefault="007B331E" w:rsidP="007B331E">
      <w:pPr>
        <w:bidi/>
        <w:spacing w:line="240" w:lineRule="auto"/>
        <w:ind w:left="720"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ضمن أدوات الدراسة، سيتم استخدام نموذج كيلر لقيمة العلامة التجارية المرتكزة على العميل</w:t>
      </w:r>
      <w:r w:rsidRPr="00D1127E">
        <w:rPr>
          <w:rFonts w:ascii="Simplified Arabic" w:hAnsi="Simplified Arabic" w:cs="Simplified Arabic"/>
          <w:sz w:val="24"/>
          <w:szCs w:val="24"/>
        </w:rPr>
        <w:t xml:space="preserve"> (CBBE) </w:t>
      </w:r>
      <w:r w:rsidRPr="00D1127E">
        <w:rPr>
          <w:rFonts w:ascii="Simplified Arabic" w:hAnsi="Simplified Arabic" w:cs="Simplified Arabic"/>
          <w:sz w:val="24"/>
          <w:szCs w:val="24"/>
          <w:rtl/>
        </w:rPr>
        <w:t xml:space="preserve">كإطار مرجعي بحيث أنه سيساعد على تقييم فعالية استراتيجيات التسويق عبر وسائل التواصل الاجتماعي في بناء ولاء </w:t>
      </w:r>
      <w:r w:rsidRPr="00D1127E">
        <w:rPr>
          <w:rFonts w:ascii="Simplified Arabic" w:hAnsi="Simplified Arabic" w:cs="Simplified Arabic" w:hint="cs"/>
          <w:sz w:val="24"/>
          <w:szCs w:val="24"/>
          <w:rtl/>
        </w:rPr>
        <w:t>العملاء، يعتمد</w:t>
      </w:r>
      <w:r w:rsidRPr="00D1127E">
        <w:rPr>
          <w:rFonts w:ascii="Simplified Arabic" w:hAnsi="Simplified Arabic" w:cs="Simplified Arabic"/>
          <w:sz w:val="24"/>
          <w:szCs w:val="24"/>
          <w:rtl/>
        </w:rPr>
        <w:t xml:space="preserve"> هذا النموذج على تحليل عدة عوامل تشمل الوعي بالعلامة التجارية، إدراك العملاء لها، التفاعل العاطفي، والارتباط النفسي، مما يمكن من قياس الأثر الإيجابي للتسويق الرقمي على ولاء العملاء. سيساهم استخدام هذا النموذج في توفير رؤى دقيقة حول كيفية تفاعل العملاء مع العلامة التجارية ومدى ولائهم لها، مما يدعم النتائج المستخلصة من البيانات الأخرى</w:t>
      </w:r>
      <w:r w:rsidRPr="00D1127E">
        <w:rPr>
          <w:rFonts w:ascii="Simplified Arabic" w:hAnsi="Simplified Arabic" w:cs="Simplified Arabic"/>
          <w:sz w:val="24"/>
          <w:szCs w:val="24"/>
        </w:rPr>
        <w:t>.</w:t>
      </w:r>
    </w:p>
    <w:p w14:paraId="1FD34B56" w14:textId="77777777" w:rsidR="007B331E" w:rsidRDefault="007B331E" w:rsidP="007B331E">
      <w:pPr>
        <w:bidi/>
        <w:spacing w:line="240" w:lineRule="auto"/>
        <w:ind w:left="720" w:firstLine="720"/>
        <w:jc w:val="both"/>
        <w:rPr>
          <w:rFonts w:ascii="Simplified Arabic" w:hAnsi="Simplified Arabic" w:cs="Simplified Arabic"/>
          <w:sz w:val="2"/>
          <w:szCs w:val="2"/>
          <w:rtl/>
          <w:lang w:bidi="ar-EG"/>
        </w:rPr>
      </w:pPr>
    </w:p>
    <w:p w14:paraId="5E563E24" w14:textId="77777777" w:rsidR="001072BA" w:rsidRDefault="001072BA" w:rsidP="001072BA">
      <w:pPr>
        <w:bidi/>
        <w:spacing w:line="240" w:lineRule="auto"/>
        <w:ind w:left="720" w:firstLine="720"/>
        <w:jc w:val="both"/>
        <w:rPr>
          <w:rFonts w:ascii="Simplified Arabic" w:hAnsi="Simplified Arabic" w:cs="Simplified Arabic"/>
          <w:sz w:val="2"/>
          <w:szCs w:val="2"/>
          <w:rtl/>
          <w:lang w:bidi="ar-EG"/>
        </w:rPr>
      </w:pPr>
    </w:p>
    <w:p w14:paraId="29FC2972" w14:textId="77777777" w:rsidR="001072BA" w:rsidRDefault="001072BA" w:rsidP="001072BA">
      <w:pPr>
        <w:bidi/>
        <w:spacing w:line="240" w:lineRule="auto"/>
        <w:ind w:left="720" w:firstLine="720"/>
        <w:jc w:val="both"/>
        <w:rPr>
          <w:rFonts w:ascii="Simplified Arabic" w:hAnsi="Simplified Arabic" w:cs="Simplified Arabic"/>
          <w:sz w:val="2"/>
          <w:szCs w:val="2"/>
          <w:rtl/>
          <w:lang w:bidi="ar-EG"/>
        </w:rPr>
      </w:pPr>
    </w:p>
    <w:p w14:paraId="19ACAD19" w14:textId="77777777" w:rsidR="001072BA" w:rsidRDefault="001072BA" w:rsidP="001072BA">
      <w:pPr>
        <w:bidi/>
        <w:spacing w:line="240" w:lineRule="auto"/>
        <w:ind w:left="720" w:firstLine="720"/>
        <w:jc w:val="both"/>
        <w:rPr>
          <w:rFonts w:ascii="Simplified Arabic" w:hAnsi="Simplified Arabic" w:cs="Simplified Arabic"/>
          <w:sz w:val="2"/>
          <w:szCs w:val="2"/>
          <w:rtl/>
          <w:lang w:bidi="ar-EG"/>
        </w:rPr>
      </w:pPr>
    </w:p>
    <w:p w14:paraId="185D1E3C" w14:textId="77777777" w:rsidR="001072BA" w:rsidRDefault="001072BA" w:rsidP="001072BA">
      <w:pPr>
        <w:bidi/>
        <w:spacing w:line="240" w:lineRule="auto"/>
        <w:ind w:left="720" w:firstLine="720"/>
        <w:jc w:val="both"/>
        <w:rPr>
          <w:rFonts w:ascii="Simplified Arabic" w:hAnsi="Simplified Arabic" w:cs="Simplified Arabic"/>
          <w:sz w:val="2"/>
          <w:szCs w:val="2"/>
          <w:rtl/>
          <w:lang w:bidi="ar-EG"/>
        </w:rPr>
      </w:pPr>
    </w:p>
    <w:p w14:paraId="70555E00" w14:textId="77777777" w:rsidR="001072BA" w:rsidRPr="00D1127E" w:rsidRDefault="001072BA" w:rsidP="001072BA">
      <w:pPr>
        <w:bidi/>
        <w:spacing w:line="240" w:lineRule="auto"/>
        <w:ind w:left="720" w:firstLine="720"/>
        <w:jc w:val="both"/>
        <w:rPr>
          <w:rFonts w:ascii="Simplified Arabic" w:hAnsi="Simplified Arabic" w:cs="Simplified Arabic"/>
          <w:sz w:val="2"/>
          <w:szCs w:val="2"/>
          <w:lang w:bidi="ar-EG"/>
        </w:rPr>
      </w:pPr>
    </w:p>
    <w:p w14:paraId="07FDEA1A" w14:textId="77777777" w:rsidR="007B331E" w:rsidRPr="00D1127E" w:rsidRDefault="007B331E">
      <w:pPr>
        <w:numPr>
          <w:ilvl w:val="0"/>
          <w:numId w:val="8"/>
        </w:numPr>
        <w:bidi/>
        <w:spacing w:line="240" w:lineRule="auto"/>
        <w:jc w:val="both"/>
        <w:rPr>
          <w:rFonts w:ascii="Simplified Arabic" w:hAnsi="Simplified Arabic" w:cs="Simplified Arabic"/>
          <w:sz w:val="24"/>
          <w:szCs w:val="24"/>
          <w:lang w:bidi="ar-EG"/>
        </w:rPr>
      </w:pPr>
      <w:r w:rsidRPr="00D1127E">
        <w:rPr>
          <w:rFonts w:ascii="Simplified Arabic" w:hAnsi="Simplified Arabic" w:cs="Simplified Arabic"/>
          <w:b/>
          <w:bCs/>
          <w:sz w:val="24"/>
          <w:szCs w:val="24"/>
          <w:rtl/>
        </w:rPr>
        <w:lastRenderedPageBreak/>
        <w:t>الملاحظة المباشرة</w:t>
      </w:r>
      <w:r w:rsidRPr="00D1127E">
        <w:rPr>
          <w:rFonts w:ascii="Simplified Arabic" w:hAnsi="Simplified Arabic" w:cs="Simplified Arabic"/>
          <w:sz w:val="24"/>
          <w:szCs w:val="24"/>
          <w:lang w:bidi="ar-EG"/>
        </w:rPr>
        <w:t>:</w:t>
      </w:r>
    </w:p>
    <w:p w14:paraId="495116BC" w14:textId="692F3199" w:rsidR="007B331E" w:rsidRDefault="007B331E" w:rsidP="0038532E">
      <w:pPr>
        <w:bidi/>
        <w:spacing w:line="240" w:lineRule="auto"/>
        <w:ind w:left="720" w:firstLine="720"/>
        <w:jc w:val="both"/>
        <w:rPr>
          <w:rFonts w:ascii="Simplified Arabic" w:hAnsi="Simplified Arabic" w:cs="Simplified Arabic"/>
          <w:sz w:val="24"/>
          <w:szCs w:val="24"/>
          <w:rtl/>
          <w:lang w:bidi="ar-EG"/>
        </w:rPr>
      </w:pPr>
      <w:r w:rsidRPr="00D1127E">
        <w:rPr>
          <w:rFonts w:ascii="Simplified Arabic" w:hAnsi="Simplified Arabic" w:cs="Simplified Arabic"/>
          <w:sz w:val="24"/>
          <w:szCs w:val="24"/>
          <w:rtl/>
        </w:rPr>
        <w:t>تستخدم لمراقبة التفاعل الفعلي للعملاء مع الحملات التسويقية، مما يساعد في تحديد نقاط القوة والضعف في الاستراتيجيات الحالية، وتحليل التفاصيل التي تؤثر على تفاعل العملاء مثل توقيت النشر ونوع المحتوى</w:t>
      </w:r>
      <w:r w:rsidRPr="00D1127E">
        <w:rPr>
          <w:rFonts w:ascii="Simplified Arabic" w:hAnsi="Simplified Arabic" w:cs="Simplified Arabic"/>
          <w:sz w:val="24"/>
          <w:szCs w:val="24"/>
          <w:lang w:bidi="ar-EG"/>
        </w:rPr>
        <w:t>.</w:t>
      </w:r>
    </w:p>
    <w:p w14:paraId="34C1C386" w14:textId="77777777" w:rsidR="002B5BDA" w:rsidRPr="002B5BDA" w:rsidRDefault="002B5BDA" w:rsidP="002B5BDA">
      <w:pPr>
        <w:bidi/>
        <w:spacing w:line="240" w:lineRule="auto"/>
        <w:ind w:left="720" w:firstLine="720"/>
        <w:jc w:val="both"/>
        <w:rPr>
          <w:rFonts w:ascii="Simplified Arabic" w:hAnsi="Simplified Arabic" w:cs="Simplified Arabic"/>
          <w:sz w:val="6"/>
          <w:szCs w:val="6"/>
          <w:rtl/>
          <w:lang w:val="en-US" w:bidi="ar-EG"/>
        </w:rPr>
      </w:pPr>
    </w:p>
    <w:p w14:paraId="49773131" w14:textId="77777777" w:rsidR="002373C3" w:rsidRPr="00794A30" w:rsidRDefault="002373C3">
      <w:pPr>
        <w:pStyle w:val="ListParagraph"/>
        <w:numPr>
          <w:ilvl w:val="0"/>
          <w:numId w:val="1"/>
        </w:numPr>
        <w:bidi/>
        <w:spacing w:line="240" w:lineRule="auto"/>
        <w:ind w:left="-142"/>
        <w:jc w:val="both"/>
        <w:rPr>
          <w:rFonts w:ascii="Simplified Arabic" w:hAnsi="Simplified Arabic" w:cs="Simplified Arabic"/>
          <w:b/>
          <w:bCs/>
          <w:sz w:val="28"/>
          <w:szCs w:val="28"/>
          <w:rtl/>
        </w:rPr>
      </w:pPr>
      <w:r w:rsidRPr="00794A30">
        <w:rPr>
          <w:rFonts w:ascii="Simplified Arabic" w:hAnsi="Simplified Arabic" w:cs="Simplified Arabic"/>
          <w:b/>
          <w:bCs/>
          <w:sz w:val="28"/>
          <w:szCs w:val="28"/>
          <w:rtl/>
        </w:rPr>
        <w:t>الاختبارات الإحصائية المتوقعة استخدامها:</w:t>
      </w:r>
    </w:p>
    <w:p w14:paraId="7CA6FCFD" w14:textId="0EF0EF38" w:rsidR="002373C3" w:rsidRPr="00D1127E" w:rsidRDefault="002373C3" w:rsidP="00F406F0">
      <w:pPr>
        <w:bidi/>
        <w:spacing w:line="240" w:lineRule="auto"/>
        <w:ind w:firstLine="720"/>
        <w:jc w:val="both"/>
        <w:rPr>
          <w:rFonts w:ascii="Simplified Arabic" w:hAnsi="Simplified Arabic" w:cs="Simplified Arabic"/>
          <w:sz w:val="24"/>
          <w:szCs w:val="24"/>
        </w:rPr>
      </w:pPr>
      <w:r w:rsidRPr="00D1127E">
        <w:rPr>
          <w:rFonts w:ascii="Simplified Arabic" w:hAnsi="Simplified Arabic" w:cs="Simplified Arabic"/>
          <w:sz w:val="24"/>
          <w:szCs w:val="24"/>
          <w:rtl/>
        </w:rPr>
        <w:t xml:space="preserve">سيتم الاعتماد على مجموعة من الاختبارات الإحصائية لتحليل البيانات التي </w:t>
      </w:r>
      <w:r w:rsidR="007D3894" w:rsidRPr="00D1127E">
        <w:rPr>
          <w:rFonts w:ascii="Simplified Arabic" w:hAnsi="Simplified Arabic" w:cs="Simplified Arabic"/>
          <w:sz w:val="24"/>
          <w:szCs w:val="24"/>
          <w:rtl/>
        </w:rPr>
        <w:t xml:space="preserve">تم </w:t>
      </w:r>
      <w:r w:rsidRPr="00D1127E">
        <w:rPr>
          <w:rFonts w:ascii="Simplified Arabic" w:hAnsi="Simplified Arabic" w:cs="Simplified Arabic"/>
          <w:sz w:val="24"/>
          <w:szCs w:val="24"/>
          <w:rtl/>
        </w:rPr>
        <w:t xml:space="preserve"> جمعها من المشاركين</w:t>
      </w:r>
      <w:r w:rsidR="007D3894" w:rsidRPr="00D1127E">
        <w:rPr>
          <w:rFonts w:ascii="Simplified Arabic" w:hAnsi="Simplified Arabic" w:cs="Simplified Arabic"/>
          <w:sz w:val="24"/>
          <w:szCs w:val="24"/>
          <w:rtl/>
        </w:rPr>
        <w:t xml:space="preserve"> والبالغ عددهم 26</w:t>
      </w:r>
      <w:r w:rsidR="00D86C26">
        <w:rPr>
          <w:rFonts w:ascii="Simplified Arabic" w:hAnsi="Simplified Arabic" w:cs="Simplified Arabic" w:hint="cs"/>
          <w:sz w:val="24"/>
          <w:szCs w:val="24"/>
          <w:rtl/>
        </w:rPr>
        <w:t>5</w:t>
      </w:r>
      <w:r w:rsidR="007D3894" w:rsidRPr="00D1127E">
        <w:rPr>
          <w:rFonts w:ascii="Simplified Arabic" w:hAnsi="Simplified Arabic" w:cs="Simplified Arabic"/>
          <w:sz w:val="24"/>
          <w:szCs w:val="24"/>
          <w:rtl/>
        </w:rPr>
        <w:t xml:space="preserve"> والتي تتضح في الجدول (1)</w:t>
      </w:r>
      <w:r w:rsidRPr="00D1127E">
        <w:rPr>
          <w:rFonts w:ascii="Simplified Arabic" w:hAnsi="Simplified Arabic" w:cs="Simplified Arabic"/>
          <w:sz w:val="24"/>
          <w:szCs w:val="24"/>
          <w:rtl/>
        </w:rPr>
        <w:t xml:space="preserve"> وذلك لضمان الحصول على نتائج دقيقة وموثوقة. وفيما يلي بعض الاختبارات الإحصائية التي يتوقع استخدامها</w:t>
      </w:r>
      <w:r w:rsidRPr="00D1127E">
        <w:rPr>
          <w:rFonts w:ascii="Simplified Arabic" w:hAnsi="Simplified Arabic" w:cs="Simplified Arabic"/>
          <w:sz w:val="24"/>
          <w:szCs w:val="24"/>
        </w:rPr>
        <w:t>:</w:t>
      </w:r>
    </w:p>
    <w:p w14:paraId="2D446E19" w14:textId="56EA51BB" w:rsidR="002373C3" w:rsidRPr="00D1127E" w:rsidRDefault="002373C3">
      <w:pPr>
        <w:numPr>
          <w:ilvl w:val="0"/>
          <w:numId w:val="2"/>
        </w:numPr>
        <w:tabs>
          <w:tab w:val="clear" w:pos="720"/>
          <w:tab w:val="num" w:pos="1276"/>
        </w:tabs>
        <w:bidi/>
        <w:spacing w:line="240" w:lineRule="auto"/>
        <w:ind w:left="567"/>
        <w:jc w:val="both"/>
        <w:rPr>
          <w:rFonts w:ascii="Simplified Arabic" w:hAnsi="Simplified Arabic" w:cs="Simplified Arabic"/>
          <w:sz w:val="24"/>
          <w:szCs w:val="24"/>
        </w:rPr>
      </w:pPr>
      <w:r w:rsidRPr="00D1127E">
        <w:rPr>
          <w:rFonts w:ascii="Simplified Arabic" w:hAnsi="Simplified Arabic" w:cs="Simplified Arabic"/>
          <w:b/>
          <w:bCs/>
          <w:sz w:val="24"/>
          <w:szCs w:val="24"/>
          <w:rtl/>
        </w:rPr>
        <w:t>التحليل الوصفي</w:t>
      </w:r>
      <w:r w:rsidRPr="00D1127E">
        <w:rPr>
          <w:rFonts w:ascii="Simplified Arabic" w:hAnsi="Simplified Arabic" w:cs="Simplified Arabic"/>
          <w:b/>
          <w:bCs/>
          <w:sz w:val="24"/>
          <w:szCs w:val="24"/>
        </w:rPr>
        <w:t xml:space="preserve"> (Descriptive Analysis)</w:t>
      </w:r>
      <w:r w:rsidRPr="00D1127E">
        <w:rPr>
          <w:rFonts w:ascii="Simplified Arabic" w:hAnsi="Simplified Arabic" w:cs="Simplified Arabic"/>
          <w:b/>
          <w:bCs/>
          <w:sz w:val="24"/>
          <w:szCs w:val="24"/>
          <w:rtl/>
        </w:rPr>
        <w:t>:</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 xml:space="preserve">سيتم استخدام التحليل الوصفي لتوفير لمحة عامة عن البيانات المجمعة. سيساعد ذلك في فهم الخصائص الأساسية للبيانات مثل المتوسطات، والانحرافات المعيارية، والتوزيعات التكرارية. </w:t>
      </w:r>
    </w:p>
    <w:p w14:paraId="3540760C" w14:textId="5CA7731A" w:rsidR="002373C3" w:rsidRPr="00D1127E" w:rsidRDefault="002373C3">
      <w:pPr>
        <w:numPr>
          <w:ilvl w:val="0"/>
          <w:numId w:val="2"/>
        </w:numPr>
        <w:tabs>
          <w:tab w:val="clear" w:pos="720"/>
          <w:tab w:val="num" w:pos="1276"/>
        </w:tabs>
        <w:bidi/>
        <w:spacing w:line="240" w:lineRule="auto"/>
        <w:ind w:left="567"/>
        <w:jc w:val="both"/>
        <w:rPr>
          <w:rFonts w:ascii="Simplified Arabic" w:hAnsi="Simplified Arabic" w:cs="Simplified Arabic"/>
          <w:sz w:val="24"/>
          <w:szCs w:val="24"/>
        </w:rPr>
      </w:pPr>
      <w:r w:rsidRPr="00D1127E">
        <w:rPr>
          <w:rFonts w:ascii="Simplified Arabic" w:hAnsi="Simplified Arabic" w:cs="Simplified Arabic"/>
          <w:b/>
          <w:bCs/>
          <w:sz w:val="24"/>
          <w:szCs w:val="24"/>
          <w:rtl/>
        </w:rPr>
        <w:t>اختبار الفرضيات باستخدام تحليل الانحدار</w:t>
      </w:r>
      <w:r w:rsidRPr="00D1127E">
        <w:rPr>
          <w:rFonts w:ascii="Simplified Arabic" w:hAnsi="Simplified Arabic" w:cs="Simplified Arabic"/>
          <w:b/>
          <w:bCs/>
          <w:sz w:val="24"/>
          <w:szCs w:val="24"/>
        </w:rPr>
        <w:t xml:space="preserve"> (Regression Analysis)</w:t>
      </w:r>
      <w:r w:rsidRPr="00D1127E">
        <w:rPr>
          <w:rFonts w:ascii="Simplified Arabic" w:hAnsi="Simplified Arabic" w:cs="Simplified Arabic"/>
          <w:b/>
          <w:bCs/>
          <w:sz w:val="24"/>
          <w:szCs w:val="24"/>
          <w:rtl/>
        </w:rPr>
        <w:t>:</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يعد تحليل الانحدار من الأدوات الأساسية في هذا البحث، حيث سيتم استخدامه لدراسة العلاقة بين متغيرين أو أكثر. على سبيل المثال، سيتم استخدام الانحدار الخطي لتحليل العلاقة بين أنشطة التسويق عبر وسائل التواصل الاجتماعي ومستوى ولاء العملاء. يمكن أيضا استخدام الانحدار المتعدد لقياس تأثير عدة متغيرات مستقلة (مثل التفاعل، الترفيه، التخصيص) على المتغير التابع (ولاء العملاء)</w:t>
      </w:r>
      <w:r w:rsidRPr="00D1127E">
        <w:rPr>
          <w:rFonts w:ascii="Simplified Arabic" w:hAnsi="Simplified Arabic" w:cs="Simplified Arabic"/>
          <w:sz w:val="24"/>
          <w:szCs w:val="24"/>
        </w:rPr>
        <w:t>.</w:t>
      </w:r>
    </w:p>
    <w:p w14:paraId="04FD7059" w14:textId="5319DF4F" w:rsidR="002373C3" w:rsidRPr="00D1127E" w:rsidRDefault="002373C3">
      <w:pPr>
        <w:numPr>
          <w:ilvl w:val="0"/>
          <w:numId w:val="2"/>
        </w:numPr>
        <w:tabs>
          <w:tab w:val="clear" w:pos="720"/>
          <w:tab w:val="num" w:pos="1276"/>
        </w:tabs>
        <w:bidi/>
        <w:spacing w:line="240" w:lineRule="auto"/>
        <w:ind w:left="567"/>
        <w:jc w:val="both"/>
        <w:rPr>
          <w:rFonts w:ascii="Simplified Arabic" w:hAnsi="Simplified Arabic" w:cs="Simplified Arabic"/>
          <w:sz w:val="24"/>
          <w:szCs w:val="24"/>
        </w:rPr>
      </w:pPr>
      <w:r w:rsidRPr="00D1127E">
        <w:rPr>
          <w:rFonts w:ascii="Simplified Arabic" w:hAnsi="Simplified Arabic" w:cs="Simplified Arabic"/>
          <w:b/>
          <w:bCs/>
          <w:sz w:val="24"/>
          <w:szCs w:val="24"/>
          <w:rtl/>
        </w:rPr>
        <w:t>تحليل الارتباط</w:t>
      </w:r>
      <w:r w:rsidRPr="00D1127E">
        <w:rPr>
          <w:rFonts w:ascii="Simplified Arabic" w:hAnsi="Simplified Arabic" w:cs="Simplified Arabic"/>
          <w:b/>
          <w:bCs/>
          <w:sz w:val="24"/>
          <w:szCs w:val="24"/>
        </w:rPr>
        <w:t xml:space="preserve"> (Correlation Analysis)</w:t>
      </w:r>
      <w:r w:rsidRPr="00D1127E">
        <w:rPr>
          <w:rFonts w:ascii="Simplified Arabic" w:hAnsi="Simplified Arabic" w:cs="Simplified Arabic"/>
          <w:b/>
          <w:bCs/>
          <w:sz w:val="24"/>
          <w:szCs w:val="24"/>
          <w:rtl/>
        </w:rPr>
        <w:t>:</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سيتم استخدام تحليل الارتباط لفحص مدى قوة واتجاه العلاقة بين المتغيرات المختلفة. على سبيل المثال، سيمكننا هذا التحليل من فهم العلاقة بين مستوى التفاعل مع المحتوى التسويقي عبر وسائل التواصل الاجتماعي وولاء العملاء. قد يستخدم معامل بيرسون للارتباط لدراسة العلاقات بين المتغيرات الكمية</w:t>
      </w:r>
      <w:r w:rsidRPr="00D1127E">
        <w:rPr>
          <w:rFonts w:ascii="Simplified Arabic" w:hAnsi="Simplified Arabic" w:cs="Simplified Arabic"/>
          <w:sz w:val="24"/>
          <w:szCs w:val="24"/>
        </w:rPr>
        <w:t>.</w:t>
      </w:r>
    </w:p>
    <w:p w14:paraId="0701807F" w14:textId="1EF78430" w:rsidR="00B740DF" w:rsidRPr="00D1127E" w:rsidRDefault="002373C3">
      <w:pPr>
        <w:numPr>
          <w:ilvl w:val="0"/>
          <w:numId w:val="2"/>
        </w:numPr>
        <w:tabs>
          <w:tab w:val="clear" w:pos="720"/>
          <w:tab w:val="num" w:pos="1276"/>
        </w:tabs>
        <w:bidi/>
        <w:spacing w:line="240" w:lineRule="auto"/>
        <w:ind w:left="567"/>
        <w:jc w:val="both"/>
        <w:rPr>
          <w:rFonts w:ascii="Simplified Arabic" w:hAnsi="Simplified Arabic" w:cs="Simplified Arabic"/>
          <w:sz w:val="24"/>
          <w:szCs w:val="24"/>
        </w:rPr>
      </w:pPr>
      <w:r w:rsidRPr="00D1127E">
        <w:rPr>
          <w:rFonts w:ascii="Simplified Arabic" w:hAnsi="Simplified Arabic" w:cs="Simplified Arabic"/>
          <w:b/>
          <w:bCs/>
          <w:sz w:val="24"/>
          <w:szCs w:val="24"/>
          <w:rtl/>
        </w:rPr>
        <w:t>تحليل العوامل</w:t>
      </w:r>
      <w:r w:rsidRPr="00D1127E">
        <w:rPr>
          <w:rFonts w:ascii="Simplified Arabic" w:hAnsi="Simplified Arabic" w:cs="Simplified Arabic"/>
          <w:b/>
          <w:bCs/>
          <w:sz w:val="24"/>
          <w:szCs w:val="24"/>
        </w:rPr>
        <w:t xml:space="preserve"> (Factor Analysis)</w:t>
      </w:r>
      <w:r w:rsidRPr="00D1127E">
        <w:rPr>
          <w:rFonts w:ascii="Simplified Arabic" w:hAnsi="Simplified Arabic" w:cs="Simplified Arabic"/>
          <w:b/>
          <w:bCs/>
          <w:sz w:val="24"/>
          <w:szCs w:val="24"/>
          <w:rtl/>
        </w:rPr>
        <w:t>:</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تحليل العوامل سيساعد في تحديد المتغيرات الكامنة التي تؤثر على الاستجابات. مثلا، يمكن أن يكشف عن العوامل الرئيسية التي تؤثر على تجربة العملاء مع العلامات التجارية عبر وسائل التواصل الاجتماعي، مثل التفاعل، جودة المحتوى، أو التخصيص</w:t>
      </w:r>
      <w:r w:rsidRPr="00D1127E">
        <w:rPr>
          <w:rFonts w:ascii="Simplified Arabic" w:hAnsi="Simplified Arabic" w:cs="Simplified Arabic"/>
          <w:sz w:val="24"/>
          <w:szCs w:val="24"/>
        </w:rPr>
        <w:t>.</w:t>
      </w:r>
    </w:p>
    <w:p w14:paraId="2E006874" w14:textId="77777777" w:rsidR="007D3894" w:rsidRPr="00CD4774" w:rsidRDefault="007D3894" w:rsidP="00F406F0">
      <w:pPr>
        <w:bidi/>
        <w:spacing w:line="240" w:lineRule="auto"/>
        <w:jc w:val="both"/>
        <w:rPr>
          <w:rFonts w:ascii="Simplified Arabic" w:hAnsi="Simplified Arabic" w:cs="Simplified Arabic"/>
          <w:sz w:val="6"/>
          <w:szCs w:val="6"/>
          <w:rtl/>
        </w:rPr>
      </w:pPr>
    </w:p>
    <w:p w14:paraId="74D8A80D" w14:textId="1ECB6489" w:rsidR="007D3894" w:rsidRPr="00794A30" w:rsidRDefault="00794A30" w:rsidP="00F406F0">
      <w:pPr>
        <w:bidi/>
        <w:spacing w:line="240" w:lineRule="auto"/>
        <w:rPr>
          <w:rFonts w:ascii="Simplified Arabic" w:hAnsi="Simplified Arabic" w:cs="Simplified Arabic"/>
          <w:lang w:val="en-US"/>
        </w:rPr>
      </w:pPr>
      <w:r w:rsidRPr="00794A30">
        <w:rPr>
          <w:rFonts w:ascii="Simplified Arabic" w:hAnsi="Simplified Arabic" w:cs="Simplified Arabic"/>
          <w:rtl/>
        </w:rPr>
        <w:t>الجدول (1) يوضح التعدد الديموغرافي لعينة البحث</w:t>
      </w:r>
    </w:p>
    <w:tbl>
      <w:tblPr>
        <w:tblStyle w:val="ListTable3"/>
        <w:tblW w:w="4820" w:type="dxa"/>
        <w:tblInd w:w="1980" w:type="dxa"/>
        <w:tblLayout w:type="fixed"/>
        <w:tblLook w:val="0000" w:firstRow="0" w:lastRow="0" w:firstColumn="0" w:lastColumn="0" w:noHBand="0" w:noVBand="0"/>
      </w:tblPr>
      <w:tblGrid>
        <w:gridCol w:w="1276"/>
        <w:gridCol w:w="1701"/>
        <w:gridCol w:w="1843"/>
      </w:tblGrid>
      <w:tr w:rsidR="007D3894" w:rsidRPr="00D1127E" w14:paraId="1AA6EB8F" w14:textId="77777777" w:rsidTr="007D389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shd w:val="clear" w:color="auto" w:fill="D0CECE" w:themeFill="background2" w:themeFillShade="E6"/>
          </w:tcPr>
          <w:p w14:paraId="2A3D04ED" w14:textId="1B3C11F7" w:rsidR="007D3894" w:rsidRPr="00D1127E" w:rsidRDefault="007D3894" w:rsidP="00F406F0">
            <w:pPr>
              <w:ind w:left="60" w:right="60"/>
              <w:jc w:val="center"/>
              <w:rPr>
                <w:rFonts w:ascii="Simplified Arabic" w:hAnsi="Simplified Arabic" w:cs="Simplified Arabic"/>
                <w:b/>
                <w:bCs/>
                <w:color w:val="010205"/>
                <w:sz w:val="24"/>
                <w:szCs w:val="24"/>
              </w:rPr>
            </w:pPr>
            <w:r w:rsidRPr="00D1127E">
              <w:rPr>
                <w:rFonts w:ascii="Simplified Arabic" w:hAnsi="Simplified Arabic" w:cs="Simplified Arabic"/>
                <w:b/>
                <w:bCs/>
                <w:color w:val="010205"/>
                <w:sz w:val="24"/>
                <w:szCs w:val="24"/>
                <w:rtl/>
              </w:rPr>
              <w:t>المدينه</w:t>
            </w:r>
          </w:p>
        </w:tc>
        <w:tc>
          <w:tcPr>
            <w:tcW w:w="1701" w:type="dxa"/>
            <w:shd w:val="clear" w:color="auto" w:fill="D0CECE" w:themeFill="background2" w:themeFillShade="E6"/>
          </w:tcPr>
          <w:p w14:paraId="01F2BC23" w14:textId="51D3C128" w:rsidR="007D3894" w:rsidRPr="00D1127E" w:rsidRDefault="007D3894" w:rsidP="00F406F0">
            <w:pPr>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10205"/>
                <w:sz w:val="24"/>
                <w:szCs w:val="24"/>
              </w:rPr>
            </w:pPr>
            <w:r w:rsidRPr="00D1127E">
              <w:rPr>
                <w:rFonts w:ascii="Simplified Arabic" w:hAnsi="Simplified Arabic" w:cs="Simplified Arabic"/>
                <w:b/>
                <w:bCs/>
                <w:color w:val="010205"/>
                <w:sz w:val="24"/>
                <w:szCs w:val="24"/>
                <w:rtl/>
              </w:rPr>
              <w:t>التكرار</w:t>
            </w:r>
          </w:p>
        </w:tc>
        <w:tc>
          <w:tcPr>
            <w:cnfStyle w:val="000010000000" w:firstRow="0" w:lastRow="0" w:firstColumn="0" w:lastColumn="0" w:oddVBand="1" w:evenVBand="0" w:oddHBand="0" w:evenHBand="0" w:firstRowFirstColumn="0" w:firstRowLastColumn="0" w:lastRowFirstColumn="0" w:lastRowLastColumn="0"/>
            <w:tcW w:w="1843" w:type="dxa"/>
            <w:shd w:val="clear" w:color="auto" w:fill="D0CECE" w:themeFill="background2" w:themeFillShade="E6"/>
          </w:tcPr>
          <w:p w14:paraId="58283B7E" w14:textId="205F6BF9" w:rsidR="007D3894" w:rsidRPr="00D1127E" w:rsidRDefault="007D3894" w:rsidP="00F406F0">
            <w:pPr>
              <w:ind w:left="60" w:right="60"/>
              <w:jc w:val="center"/>
              <w:rPr>
                <w:rFonts w:ascii="Simplified Arabic" w:hAnsi="Simplified Arabic" w:cs="Simplified Arabic"/>
                <w:b/>
                <w:bCs/>
                <w:color w:val="010205"/>
                <w:sz w:val="24"/>
                <w:szCs w:val="24"/>
              </w:rPr>
            </w:pPr>
            <w:r w:rsidRPr="00D1127E">
              <w:rPr>
                <w:rFonts w:ascii="Simplified Arabic" w:hAnsi="Simplified Arabic" w:cs="Simplified Arabic"/>
                <w:b/>
                <w:bCs/>
                <w:color w:val="010205"/>
                <w:sz w:val="24"/>
                <w:szCs w:val="24"/>
                <w:rtl/>
              </w:rPr>
              <w:t>النسبة</w:t>
            </w:r>
          </w:p>
        </w:tc>
      </w:tr>
      <w:tr w:rsidR="007D3894" w:rsidRPr="00D1127E" w14:paraId="4EBAC989" w14:textId="77777777" w:rsidTr="007D3894">
        <w:tc>
          <w:tcPr>
            <w:cnfStyle w:val="000010000000" w:firstRow="0" w:lastRow="0" w:firstColumn="0" w:lastColumn="0" w:oddVBand="1" w:evenVBand="0" w:oddHBand="0" w:evenHBand="0" w:firstRowFirstColumn="0" w:firstRowLastColumn="0" w:lastRowFirstColumn="0" w:lastRowLastColumn="0"/>
            <w:tcW w:w="1276" w:type="dxa"/>
          </w:tcPr>
          <w:p w14:paraId="04BA49FD" w14:textId="77777777" w:rsidR="007D3894" w:rsidRPr="00D1127E" w:rsidRDefault="007D3894" w:rsidP="00F406F0">
            <w:pPr>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tl/>
              </w:rPr>
              <w:t>جدة</w:t>
            </w:r>
          </w:p>
        </w:tc>
        <w:tc>
          <w:tcPr>
            <w:tcW w:w="1701" w:type="dxa"/>
          </w:tcPr>
          <w:p w14:paraId="79B52BC0" w14:textId="77777777" w:rsidR="007D3894" w:rsidRPr="00D1127E" w:rsidRDefault="007D3894" w:rsidP="00F406F0">
            <w:pPr>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203</w:t>
            </w:r>
          </w:p>
        </w:tc>
        <w:tc>
          <w:tcPr>
            <w:cnfStyle w:val="000010000000" w:firstRow="0" w:lastRow="0" w:firstColumn="0" w:lastColumn="0" w:oddVBand="1" w:evenVBand="0" w:oddHBand="0" w:evenHBand="0" w:firstRowFirstColumn="0" w:firstRowLastColumn="0" w:lastRowFirstColumn="0" w:lastRowLastColumn="0"/>
            <w:tcW w:w="1843" w:type="dxa"/>
          </w:tcPr>
          <w:p w14:paraId="365C5179" w14:textId="77777777" w:rsidR="007D3894" w:rsidRPr="00D1127E" w:rsidRDefault="007D3894" w:rsidP="00F406F0">
            <w:pPr>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76.6</w:t>
            </w:r>
          </w:p>
        </w:tc>
      </w:tr>
      <w:tr w:rsidR="007D3894" w:rsidRPr="00D1127E" w14:paraId="13928D2A" w14:textId="77777777" w:rsidTr="007D389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1BA57E98" w14:textId="77777777" w:rsidR="007D3894" w:rsidRPr="00D1127E" w:rsidRDefault="007D3894" w:rsidP="00F406F0">
            <w:pPr>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tl/>
              </w:rPr>
              <w:t>الرياض</w:t>
            </w:r>
          </w:p>
        </w:tc>
        <w:tc>
          <w:tcPr>
            <w:tcW w:w="1701" w:type="dxa"/>
          </w:tcPr>
          <w:p w14:paraId="36F63EE6" w14:textId="77777777" w:rsidR="007D3894" w:rsidRPr="00D1127E" w:rsidRDefault="007D3894" w:rsidP="00F406F0">
            <w:pPr>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28</w:t>
            </w:r>
          </w:p>
        </w:tc>
        <w:tc>
          <w:tcPr>
            <w:cnfStyle w:val="000010000000" w:firstRow="0" w:lastRow="0" w:firstColumn="0" w:lastColumn="0" w:oddVBand="1" w:evenVBand="0" w:oddHBand="0" w:evenHBand="0" w:firstRowFirstColumn="0" w:firstRowLastColumn="0" w:lastRowFirstColumn="0" w:lastRowLastColumn="0"/>
            <w:tcW w:w="1843" w:type="dxa"/>
          </w:tcPr>
          <w:p w14:paraId="1FD7C171" w14:textId="77777777" w:rsidR="007D3894" w:rsidRPr="00D1127E" w:rsidRDefault="007D3894" w:rsidP="00F406F0">
            <w:pPr>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10.6</w:t>
            </w:r>
          </w:p>
        </w:tc>
      </w:tr>
      <w:tr w:rsidR="007D3894" w:rsidRPr="00D1127E" w14:paraId="0D737AD6" w14:textId="77777777" w:rsidTr="007D3894">
        <w:tc>
          <w:tcPr>
            <w:cnfStyle w:val="000010000000" w:firstRow="0" w:lastRow="0" w:firstColumn="0" w:lastColumn="0" w:oddVBand="1" w:evenVBand="0" w:oddHBand="0" w:evenHBand="0" w:firstRowFirstColumn="0" w:firstRowLastColumn="0" w:lastRowFirstColumn="0" w:lastRowLastColumn="0"/>
            <w:tcW w:w="1276" w:type="dxa"/>
          </w:tcPr>
          <w:p w14:paraId="08F7F5ED" w14:textId="77777777" w:rsidR="007D3894" w:rsidRPr="00D1127E" w:rsidRDefault="007D3894" w:rsidP="00F406F0">
            <w:pPr>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tl/>
              </w:rPr>
              <w:t>مكة</w:t>
            </w:r>
          </w:p>
        </w:tc>
        <w:tc>
          <w:tcPr>
            <w:tcW w:w="1701" w:type="dxa"/>
          </w:tcPr>
          <w:p w14:paraId="2BA233EE" w14:textId="77777777" w:rsidR="007D3894" w:rsidRPr="00D1127E" w:rsidRDefault="007D3894" w:rsidP="00F406F0">
            <w:pPr>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11</w:t>
            </w:r>
          </w:p>
        </w:tc>
        <w:tc>
          <w:tcPr>
            <w:cnfStyle w:val="000010000000" w:firstRow="0" w:lastRow="0" w:firstColumn="0" w:lastColumn="0" w:oddVBand="1" w:evenVBand="0" w:oddHBand="0" w:evenHBand="0" w:firstRowFirstColumn="0" w:firstRowLastColumn="0" w:lastRowFirstColumn="0" w:lastRowLastColumn="0"/>
            <w:tcW w:w="1843" w:type="dxa"/>
          </w:tcPr>
          <w:p w14:paraId="08AEF919" w14:textId="77777777" w:rsidR="007D3894" w:rsidRPr="00D1127E" w:rsidRDefault="007D3894" w:rsidP="00F406F0">
            <w:pPr>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4.2</w:t>
            </w:r>
          </w:p>
        </w:tc>
      </w:tr>
      <w:tr w:rsidR="007D3894" w:rsidRPr="00D1127E" w14:paraId="25BC2855" w14:textId="77777777" w:rsidTr="007D389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75FA7506" w14:textId="77777777" w:rsidR="007D3894" w:rsidRPr="00D1127E" w:rsidRDefault="007D3894" w:rsidP="00F406F0">
            <w:pPr>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tl/>
              </w:rPr>
              <w:t>المدينة</w:t>
            </w:r>
          </w:p>
        </w:tc>
        <w:tc>
          <w:tcPr>
            <w:tcW w:w="1701" w:type="dxa"/>
          </w:tcPr>
          <w:p w14:paraId="24684D3C" w14:textId="77777777" w:rsidR="007D3894" w:rsidRPr="00D1127E" w:rsidRDefault="007D3894" w:rsidP="00F406F0">
            <w:pPr>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5</w:t>
            </w:r>
          </w:p>
        </w:tc>
        <w:tc>
          <w:tcPr>
            <w:cnfStyle w:val="000010000000" w:firstRow="0" w:lastRow="0" w:firstColumn="0" w:lastColumn="0" w:oddVBand="1" w:evenVBand="0" w:oddHBand="0" w:evenHBand="0" w:firstRowFirstColumn="0" w:firstRowLastColumn="0" w:lastRowFirstColumn="0" w:lastRowLastColumn="0"/>
            <w:tcW w:w="1843" w:type="dxa"/>
          </w:tcPr>
          <w:p w14:paraId="5067B98F" w14:textId="77777777" w:rsidR="007D3894" w:rsidRPr="00D1127E" w:rsidRDefault="007D3894" w:rsidP="00F406F0">
            <w:pPr>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1.9</w:t>
            </w:r>
          </w:p>
        </w:tc>
      </w:tr>
      <w:tr w:rsidR="007D3894" w:rsidRPr="00D1127E" w14:paraId="1E4380CE" w14:textId="77777777" w:rsidTr="007D3894">
        <w:tc>
          <w:tcPr>
            <w:cnfStyle w:val="000010000000" w:firstRow="0" w:lastRow="0" w:firstColumn="0" w:lastColumn="0" w:oddVBand="1" w:evenVBand="0" w:oddHBand="0" w:evenHBand="0" w:firstRowFirstColumn="0" w:firstRowLastColumn="0" w:lastRowFirstColumn="0" w:lastRowLastColumn="0"/>
            <w:tcW w:w="1276" w:type="dxa"/>
          </w:tcPr>
          <w:p w14:paraId="217150BA" w14:textId="77777777" w:rsidR="007D3894" w:rsidRPr="00D1127E" w:rsidRDefault="007D3894" w:rsidP="00F406F0">
            <w:pPr>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tl/>
              </w:rPr>
              <w:t>الدمام</w:t>
            </w:r>
          </w:p>
        </w:tc>
        <w:tc>
          <w:tcPr>
            <w:tcW w:w="1701" w:type="dxa"/>
          </w:tcPr>
          <w:p w14:paraId="1332A898" w14:textId="77777777" w:rsidR="007D3894" w:rsidRPr="00D1127E" w:rsidRDefault="007D3894" w:rsidP="00F406F0">
            <w:pPr>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9</w:t>
            </w:r>
          </w:p>
        </w:tc>
        <w:tc>
          <w:tcPr>
            <w:cnfStyle w:val="000010000000" w:firstRow="0" w:lastRow="0" w:firstColumn="0" w:lastColumn="0" w:oddVBand="1" w:evenVBand="0" w:oddHBand="0" w:evenHBand="0" w:firstRowFirstColumn="0" w:firstRowLastColumn="0" w:lastRowFirstColumn="0" w:lastRowLastColumn="0"/>
            <w:tcW w:w="1843" w:type="dxa"/>
          </w:tcPr>
          <w:p w14:paraId="197A8B77" w14:textId="77777777" w:rsidR="007D3894" w:rsidRPr="00D1127E" w:rsidRDefault="007D3894" w:rsidP="00F406F0">
            <w:pPr>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3.4</w:t>
            </w:r>
          </w:p>
        </w:tc>
      </w:tr>
      <w:tr w:rsidR="007D3894" w:rsidRPr="00D1127E" w14:paraId="5C1989A3" w14:textId="77777777" w:rsidTr="007D389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097A3FDA" w14:textId="77777777" w:rsidR="007D3894" w:rsidRPr="00D1127E" w:rsidRDefault="007D3894" w:rsidP="00F406F0">
            <w:pPr>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tl/>
              </w:rPr>
              <w:t>ينبع</w:t>
            </w:r>
          </w:p>
        </w:tc>
        <w:tc>
          <w:tcPr>
            <w:tcW w:w="1701" w:type="dxa"/>
          </w:tcPr>
          <w:p w14:paraId="31F03DB3" w14:textId="77777777" w:rsidR="007D3894" w:rsidRPr="00D1127E" w:rsidRDefault="007D3894" w:rsidP="00F406F0">
            <w:pPr>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5</w:t>
            </w:r>
          </w:p>
        </w:tc>
        <w:tc>
          <w:tcPr>
            <w:cnfStyle w:val="000010000000" w:firstRow="0" w:lastRow="0" w:firstColumn="0" w:lastColumn="0" w:oddVBand="1" w:evenVBand="0" w:oddHBand="0" w:evenHBand="0" w:firstRowFirstColumn="0" w:firstRowLastColumn="0" w:lastRowFirstColumn="0" w:lastRowLastColumn="0"/>
            <w:tcW w:w="1843" w:type="dxa"/>
          </w:tcPr>
          <w:p w14:paraId="687BDC02" w14:textId="77777777" w:rsidR="007D3894" w:rsidRPr="00D1127E" w:rsidRDefault="007D3894" w:rsidP="00F406F0">
            <w:pPr>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1.9</w:t>
            </w:r>
          </w:p>
        </w:tc>
      </w:tr>
      <w:tr w:rsidR="007D3894" w:rsidRPr="00D1127E" w14:paraId="3908565C" w14:textId="77777777" w:rsidTr="007D3894">
        <w:tc>
          <w:tcPr>
            <w:cnfStyle w:val="000010000000" w:firstRow="0" w:lastRow="0" w:firstColumn="0" w:lastColumn="0" w:oddVBand="1" w:evenVBand="0" w:oddHBand="0" w:evenHBand="0" w:firstRowFirstColumn="0" w:firstRowLastColumn="0" w:lastRowFirstColumn="0" w:lastRowLastColumn="0"/>
            <w:tcW w:w="1276" w:type="dxa"/>
          </w:tcPr>
          <w:p w14:paraId="62FBD3BF" w14:textId="77777777" w:rsidR="007D3894" w:rsidRPr="00D1127E" w:rsidRDefault="007D3894" w:rsidP="00F406F0">
            <w:pPr>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tl/>
              </w:rPr>
              <w:t>اخري</w:t>
            </w:r>
          </w:p>
        </w:tc>
        <w:tc>
          <w:tcPr>
            <w:tcW w:w="1701" w:type="dxa"/>
          </w:tcPr>
          <w:p w14:paraId="71F727CA" w14:textId="77777777" w:rsidR="007D3894" w:rsidRPr="00D1127E" w:rsidRDefault="007D3894" w:rsidP="00F406F0">
            <w:pPr>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4</w:t>
            </w:r>
          </w:p>
        </w:tc>
        <w:tc>
          <w:tcPr>
            <w:cnfStyle w:val="000010000000" w:firstRow="0" w:lastRow="0" w:firstColumn="0" w:lastColumn="0" w:oddVBand="1" w:evenVBand="0" w:oddHBand="0" w:evenHBand="0" w:firstRowFirstColumn="0" w:firstRowLastColumn="0" w:lastRowFirstColumn="0" w:lastRowLastColumn="0"/>
            <w:tcW w:w="1843" w:type="dxa"/>
          </w:tcPr>
          <w:p w14:paraId="31BE75AE" w14:textId="77777777" w:rsidR="007D3894" w:rsidRPr="00D1127E" w:rsidRDefault="007D3894" w:rsidP="00F406F0">
            <w:pPr>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1.5</w:t>
            </w:r>
          </w:p>
        </w:tc>
      </w:tr>
      <w:tr w:rsidR="007D3894" w:rsidRPr="00D1127E" w14:paraId="3F5264D7" w14:textId="77777777" w:rsidTr="007D389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7FA3C8A8" w14:textId="68E0DD9C" w:rsidR="007D3894" w:rsidRPr="00D1127E" w:rsidRDefault="009551A2" w:rsidP="00F406F0">
            <w:pPr>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tl/>
              </w:rPr>
              <w:t>المجموع</w:t>
            </w:r>
          </w:p>
        </w:tc>
        <w:tc>
          <w:tcPr>
            <w:tcW w:w="1701" w:type="dxa"/>
          </w:tcPr>
          <w:p w14:paraId="4955D4B5" w14:textId="77777777" w:rsidR="007D3894" w:rsidRPr="00D1127E" w:rsidRDefault="007D3894" w:rsidP="00F406F0">
            <w:pPr>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265</w:t>
            </w:r>
          </w:p>
        </w:tc>
        <w:tc>
          <w:tcPr>
            <w:cnfStyle w:val="000010000000" w:firstRow="0" w:lastRow="0" w:firstColumn="0" w:lastColumn="0" w:oddVBand="1" w:evenVBand="0" w:oddHBand="0" w:evenHBand="0" w:firstRowFirstColumn="0" w:firstRowLastColumn="0" w:lastRowFirstColumn="0" w:lastRowLastColumn="0"/>
            <w:tcW w:w="1843" w:type="dxa"/>
          </w:tcPr>
          <w:p w14:paraId="7CCE115F" w14:textId="4C15FDDA" w:rsidR="007D3894" w:rsidRPr="00D1127E" w:rsidRDefault="007D3894" w:rsidP="00F406F0">
            <w:pPr>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100</w:t>
            </w:r>
          </w:p>
        </w:tc>
      </w:tr>
    </w:tbl>
    <w:p w14:paraId="13FEF988" w14:textId="77777777" w:rsidR="00B045B5" w:rsidRPr="00D1127E" w:rsidRDefault="00B045B5" w:rsidP="007B331E">
      <w:pPr>
        <w:bidi/>
        <w:spacing w:line="240" w:lineRule="auto"/>
        <w:rPr>
          <w:rFonts w:ascii="Simplified Arabic" w:hAnsi="Simplified Arabic" w:cs="Simplified Arabic"/>
          <w:sz w:val="4"/>
          <w:szCs w:val="4"/>
          <w:rtl/>
        </w:rPr>
      </w:pPr>
    </w:p>
    <w:p w14:paraId="55387303" w14:textId="77777777" w:rsidR="00CD4774" w:rsidRPr="00CD4774" w:rsidRDefault="00CD4774" w:rsidP="00F406F0">
      <w:pPr>
        <w:bidi/>
        <w:spacing w:line="240" w:lineRule="auto"/>
        <w:ind w:left="284" w:firstLine="643"/>
        <w:jc w:val="both"/>
        <w:rPr>
          <w:rFonts w:ascii="Simplified Arabic" w:hAnsi="Simplified Arabic" w:cs="Simplified Arabic"/>
          <w:sz w:val="8"/>
          <w:szCs w:val="8"/>
          <w:rtl/>
        </w:rPr>
      </w:pPr>
    </w:p>
    <w:p w14:paraId="32D86AFF" w14:textId="5D0B883B" w:rsidR="007B331E" w:rsidRDefault="009C1C42" w:rsidP="00B84940">
      <w:pPr>
        <w:bidi/>
        <w:spacing w:line="240" w:lineRule="auto"/>
        <w:ind w:left="284" w:firstLine="643"/>
        <w:jc w:val="both"/>
        <w:rPr>
          <w:rFonts w:ascii="Simplified Arabic" w:hAnsi="Simplified Arabic" w:cs="Simplified Arabic"/>
          <w:sz w:val="24"/>
          <w:szCs w:val="24"/>
          <w:rtl/>
        </w:rPr>
      </w:pPr>
      <w:r w:rsidRPr="00D1127E">
        <w:rPr>
          <w:rFonts w:ascii="Simplified Arabic" w:hAnsi="Simplified Arabic" w:cs="Simplified Arabic"/>
          <w:sz w:val="24"/>
          <w:szCs w:val="24"/>
          <w:rtl/>
        </w:rPr>
        <w:lastRenderedPageBreak/>
        <w:t xml:space="preserve">كما أنه تم إختيار هذه العينة على عدة عوامل ومن أهما هو ارتفاع نسبة تواجد عينة الدراسة داخل وسائل التواصل الاجتماعي والتي يمكن ان توضح لنا في الجدول (2) والذي </w:t>
      </w:r>
      <w:r w:rsidR="00B045B5" w:rsidRPr="00D1127E">
        <w:rPr>
          <w:rFonts w:ascii="Simplified Arabic" w:hAnsi="Simplified Arabic" w:cs="Simplified Arabic"/>
          <w:sz w:val="24"/>
          <w:szCs w:val="24"/>
          <w:rtl/>
        </w:rPr>
        <w:t>محتواه كالتالي:</w:t>
      </w:r>
    </w:p>
    <w:p w14:paraId="34D0F74D" w14:textId="77777777" w:rsidR="00B84940" w:rsidRPr="00B84940" w:rsidRDefault="00B84940" w:rsidP="00B84940">
      <w:pPr>
        <w:bidi/>
        <w:spacing w:line="240" w:lineRule="auto"/>
        <w:ind w:left="284" w:firstLine="643"/>
        <w:jc w:val="both"/>
        <w:rPr>
          <w:rFonts w:ascii="Simplified Arabic" w:hAnsi="Simplified Arabic" w:cs="Simplified Arabic"/>
          <w:sz w:val="4"/>
          <w:szCs w:val="4"/>
          <w:rtl/>
        </w:rPr>
      </w:pPr>
    </w:p>
    <w:p w14:paraId="304FB163" w14:textId="7D850CF4" w:rsidR="00B045B5" w:rsidRPr="00794A30" w:rsidRDefault="00794A30" w:rsidP="00F406F0">
      <w:pPr>
        <w:bidi/>
        <w:spacing w:line="240" w:lineRule="auto"/>
        <w:ind w:right="993"/>
        <w:jc w:val="center"/>
        <w:rPr>
          <w:rFonts w:ascii="Simplified Arabic" w:hAnsi="Simplified Arabic" w:cs="Simplified Arabic"/>
          <w:lang w:val="en-US"/>
        </w:rPr>
      </w:pPr>
      <w:r w:rsidRPr="00794A30">
        <w:rPr>
          <w:rFonts w:ascii="Simplified Arabic" w:hAnsi="Simplified Arabic" w:cs="Simplified Arabic"/>
          <w:rtl/>
        </w:rPr>
        <w:t>الجدول (2) يوضح حجم تواجد عينة الدراسة داخل وسائل التواصل الاجتماعي</w:t>
      </w:r>
    </w:p>
    <w:tbl>
      <w:tblPr>
        <w:tblStyle w:val="TableGrid"/>
        <w:tblW w:w="5103" w:type="dxa"/>
        <w:jc w:val="center"/>
        <w:tblLayout w:type="fixed"/>
        <w:tblLook w:val="0000" w:firstRow="0" w:lastRow="0" w:firstColumn="0" w:lastColumn="0" w:noHBand="0" w:noVBand="0"/>
      </w:tblPr>
      <w:tblGrid>
        <w:gridCol w:w="1984"/>
        <w:gridCol w:w="1560"/>
        <w:gridCol w:w="1559"/>
      </w:tblGrid>
      <w:tr w:rsidR="00B045B5" w:rsidRPr="00D1127E" w14:paraId="6C09CEB0" w14:textId="77777777" w:rsidTr="00BE7DFD">
        <w:trPr>
          <w:jc w:val="center"/>
        </w:trPr>
        <w:tc>
          <w:tcPr>
            <w:tcW w:w="1984" w:type="dxa"/>
            <w:shd w:val="clear" w:color="auto" w:fill="D0CECE" w:themeFill="background2" w:themeFillShade="E6"/>
            <w:vAlign w:val="center"/>
          </w:tcPr>
          <w:p w14:paraId="0F940D63" w14:textId="2D88BA95" w:rsidR="00B045B5" w:rsidRPr="00D1127E" w:rsidRDefault="00B045B5" w:rsidP="00F406F0">
            <w:pPr>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tl/>
              </w:rPr>
              <w:t>عدد ساعات استخدام وسائل التواصل الاجتماعي يوميا</w:t>
            </w:r>
          </w:p>
        </w:tc>
        <w:tc>
          <w:tcPr>
            <w:tcW w:w="1560" w:type="dxa"/>
            <w:shd w:val="clear" w:color="auto" w:fill="D0CECE" w:themeFill="background2" w:themeFillShade="E6"/>
            <w:vAlign w:val="center"/>
          </w:tcPr>
          <w:p w14:paraId="3DD238A0" w14:textId="48F86DD3" w:rsidR="00B045B5" w:rsidRPr="00D1127E" w:rsidRDefault="00B045B5" w:rsidP="00F406F0">
            <w:pPr>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tl/>
              </w:rPr>
              <w:t>التكرار</w:t>
            </w:r>
          </w:p>
        </w:tc>
        <w:tc>
          <w:tcPr>
            <w:tcW w:w="1559" w:type="dxa"/>
            <w:shd w:val="clear" w:color="auto" w:fill="D0CECE" w:themeFill="background2" w:themeFillShade="E6"/>
            <w:vAlign w:val="center"/>
          </w:tcPr>
          <w:p w14:paraId="44D32BAA" w14:textId="100EC90A" w:rsidR="00B045B5" w:rsidRPr="00D1127E" w:rsidRDefault="00B045B5" w:rsidP="00F406F0">
            <w:pPr>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tl/>
              </w:rPr>
              <w:t>النسبة</w:t>
            </w:r>
          </w:p>
        </w:tc>
      </w:tr>
      <w:tr w:rsidR="00B045B5" w:rsidRPr="00D1127E" w14:paraId="63E6111E" w14:textId="77777777" w:rsidTr="00BE7DFD">
        <w:trPr>
          <w:jc w:val="center"/>
        </w:trPr>
        <w:tc>
          <w:tcPr>
            <w:tcW w:w="1984" w:type="dxa"/>
            <w:vAlign w:val="center"/>
          </w:tcPr>
          <w:p w14:paraId="0EB46AF1" w14:textId="77777777" w:rsidR="00B045B5" w:rsidRPr="00D1127E" w:rsidRDefault="00B045B5" w:rsidP="00F406F0">
            <w:pPr>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 xml:space="preserve">1-3 </w:t>
            </w:r>
            <w:r w:rsidRPr="00D1127E">
              <w:rPr>
                <w:rFonts w:ascii="Simplified Arabic" w:hAnsi="Simplified Arabic" w:cs="Simplified Arabic"/>
                <w:color w:val="010205"/>
                <w:sz w:val="24"/>
                <w:szCs w:val="24"/>
                <w:rtl/>
              </w:rPr>
              <w:t>ساعات</w:t>
            </w:r>
          </w:p>
        </w:tc>
        <w:tc>
          <w:tcPr>
            <w:tcW w:w="1560" w:type="dxa"/>
            <w:vAlign w:val="center"/>
          </w:tcPr>
          <w:p w14:paraId="3A7752F4" w14:textId="77777777" w:rsidR="00B045B5" w:rsidRPr="00D1127E" w:rsidRDefault="00B045B5" w:rsidP="00F406F0">
            <w:pPr>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62</w:t>
            </w:r>
          </w:p>
        </w:tc>
        <w:tc>
          <w:tcPr>
            <w:tcW w:w="1559" w:type="dxa"/>
            <w:vAlign w:val="center"/>
          </w:tcPr>
          <w:p w14:paraId="0EB62559" w14:textId="77777777" w:rsidR="00B045B5" w:rsidRPr="00D1127E" w:rsidRDefault="00B045B5" w:rsidP="00F406F0">
            <w:pPr>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23.4</w:t>
            </w:r>
          </w:p>
        </w:tc>
      </w:tr>
      <w:tr w:rsidR="00B045B5" w:rsidRPr="00D1127E" w14:paraId="4A241453" w14:textId="77777777" w:rsidTr="00BE7DFD">
        <w:trPr>
          <w:jc w:val="center"/>
        </w:trPr>
        <w:tc>
          <w:tcPr>
            <w:tcW w:w="1984" w:type="dxa"/>
            <w:vAlign w:val="center"/>
          </w:tcPr>
          <w:p w14:paraId="7EC75D88" w14:textId="77777777" w:rsidR="00B045B5" w:rsidRPr="00D1127E" w:rsidRDefault="00B045B5" w:rsidP="00F406F0">
            <w:pPr>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 xml:space="preserve">4-6 </w:t>
            </w:r>
            <w:r w:rsidRPr="00D1127E">
              <w:rPr>
                <w:rFonts w:ascii="Simplified Arabic" w:hAnsi="Simplified Arabic" w:cs="Simplified Arabic"/>
                <w:color w:val="010205"/>
                <w:sz w:val="24"/>
                <w:szCs w:val="24"/>
                <w:rtl/>
              </w:rPr>
              <w:t>ساعات</w:t>
            </w:r>
          </w:p>
        </w:tc>
        <w:tc>
          <w:tcPr>
            <w:tcW w:w="1560" w:type="dxa"/>
            <w:vAlign w:val="center"/>
          </w:tcPr>
          <w:p w14:paraId="415C3327" w14:textId="77777777" w:rsidR="00B045B5" w:rsidRPr="00D1127E" w:rsidRDefault="00B045B5" w:rsidP="00F406F0">
            <w:pPr>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104</w:t>
            </w:r>
          </w:p>
        </w:tc>
        <w:tc>
          <w:tcPr>
            <w:tcW w:w="1559" w:type="dxa"/>
            <w:vAlign w:val="center"/>
          </w:tcPr>
          <w:p w14:paraId="092325AE" w14:textId="77777777" w:rsidR="00B045B5" w:rsidRPr="00D1127E" w:rsidRDefault="00B045B5" w:rsidP="00F406F0">
            <w:pPr>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39.2</w:t>
            </w:r>
          </w:p>
        </w:tc>
      </w:tr>
      <w:tr w:rsidR="00B045B5" w:rsidRPr="00D1127E" w14:paraId="4A18AFA9" w14:textId="77777777" w:rsidTr="00BE7DFD">
        <w:trPr>
          <w:jc w:val="center"/>
        </w:trPr>
        <w:tc>
          <w:tcPr>
            <w:tcW w:w="1984" w:type="dxa"/>
            <w:vAlign w:val="center"/>
          </w:tcPr>
          <w:p w14:paraId="7B2785BC" w14:textId="77777777" w:rsidR="00B045B5" w:rsidRPr="00D1127E" w:rsidRDefault="00B045B5" w:rsidP="00F406F0">
            <w:pPr>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tl/>
              </w:rPr>
              <w:t>اكثر من 6 ساعات</w:t>
            </w:r>
          </w:p>
        </w:tc>
        <w:tc>
          <w:tcPr>
            <w:tcW w:w="1560" w:type="dxa"/>
            <w:vAlign w:val="center"/>
          </w:tcPr>
          <w:p w14:paraId="36426560" w14:textId="77777777" w:rsidR="00B045B5" w:rsidRPr="00D1127E" w:rsidRDefault="00B045B5" w:rsidP="00F406F0">
            <w:pPr>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90</w:t>
            </w:r>
          </w:p>
        </w:tc>
        <w:tc>
          <w:tcPr>
            <w:tcW w:w="1559" w:type="dxa"/>
            <w:vAlign w:val="center"/>
          </w:tcPr>
          <w:p w14:paraId="2C37D2E4" w14:textId="77777777" w:rsidR="00B045B5" w:rsidRPr="00D1127E" w:rsidRDefault="00B045B5" w:rsidP="00F406F0">
            <w:pPr>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34.0</w:t>
            </w:r>
          </w:p>
        </w:tc>
      </w:tr>
      <w:tr w:rsidR="00B045B5" w:rsidRPr="00D1127E" w14:paraId="05277471" w14:textId="77777777" w:rsidTr="00BE7DFD">
        <w:trPr>
          <w:jc w:val="center"/>
        </w:trPr>
        <w:tc>
          <w:tcPr>
            <w:tcW w:w="1984" w:type="dxa"/>
            <w:vAlign w:val="center"/>
          </w:tcPr>
          <w:p w14:paraId="185C44CF" w14:textId="77777777" w:rsidR="00B045B5" w:rsidRPr="00D1127E" w:rsidRDefault="00B045B5" w:rsidP="00F406F0">
            <w:pPr>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tl/>
              </w:rPr>
              <w:t>اقل من ساعه</w:t>
            </w:r>
          </w:p>
        </w:tc>
        <w:tc>
          <w:tcPr>
            <w:tcW w:w="1560" w:type="dxa"/>
            <w:vAlign w:val="center"/>
          </w:tcPr>
          <w:p w14:paraId="26C88807" w14:textId="77777777" w:rsidR="00B045B5" w:rsidRPr="00D1127E" w:rsidRDefault="00B045B5" w:rsidP="00F406F0">
            <w:pPr>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9</w:t>
            </w:r>
          </w:p>
        </w:tc>
        <w:tc>
          <w:tcPr>
            <w:tcW w:w="1559" w:type="dxa"/>
            <w:vAlign w:val="center"/>
          </w:tcPr>
          <w:p w14:paraId="76172B50" w14:textId="77777777" w:rsidR="00B045B5" w:rsidRPr="00D1127E" w:rsidRDefault="00B045B5" w:rsidP="00F406F0">
            <w:pPr>
              <w:ind w:left="60" w:right="60"/>
              <w:jc w:val="center"/>
              <w:rPr>
                <w:rFonts w:ascii="Simplified Arabic" w:hAnsi="Simplified Arabic" w:cs="Simplified Arabic"/>
                <w:color w:val="010205"/>
                <w:sz w:val="24"/>
                <w:szCs w:val="24"/>
              </w:rPr>
            </w:pPr>
            <w:r w:rsidRPr="00D1127E">
              <w:rPr>
                <w:rFonts w:ascii="Simplified Arabic" w:hAnsi="Simplified Arabic" w:cs="Simplified Arabic"/>
                <w:color w:val="010205"/>
                <w:sz w:val="24"/>
                <w:szCs w:val="24"/>
              </w:rPr>
              <w:t>3.4</w:t>
            </w:r>
          </w:p>
        </w:tc>
      </w:tr>
    </w:tbl>
    <w:p w14:paraId="7815A66D" w14:textId="77777777" w:rsidR="00D903B1" w:rsidRPr="00D1127E" w:rsidRDefault="00D903B1" w:rsidP="00D903B1">
      <w:pPr>
        <w:bidi/>
        <w:spacing w:line="240" w:lineRule="auto"/>
        <w:jc w:val="both"/>
        <w:rPr>
          <w:rFonts w:ascii="Simplified Arabic" w:hAnsi="Simplified Arabic" w:cs="Simplified Arabic"/>
          <w:sz w:val="12"/>
          <w:szCs w:val="12"/>
          <w:rtl/>
          <w:lang w:bidi="ar-EG"/>
        </w:rPr>
      </w:pPr>
    </w:p>
    <w:p w14:paraId="36654080" w14:textId="77777777" w:rsidR="00F65ACF" w:rsidRPr="00704448" w:rsidRDefault="00F65ACF">
      <w:pPr>
        <w:pStyle w:val="ListParagraph"/>
        <w:numPr>
          <w:ilvl w:val="0"/>
          <w:numId w:val="1"/>
        </w:numPr>
        <w:bidi/>
        <w:spacing w:line="240" w:lineRule="auto"/>
        <w:ind w:left="-142"/>
        <w:jc w:val="both"/>
        <w:rPr>
          <w:rFonts w:ascii="Simplified Arabic" w:hAnsi="Simplified Arabic" w:cs="Simplified Arabic"/>
          <w:b/>
          <w:bCs/>
          <w:sz w:val="28"/>
          <w:szCs w:val="28"/>
        </w:rPr>
      </w:pPr>
      <w:r w:rsidRPr="00704448">
        <w:rPr>
          <w:rFonts w:ascii="Simplified Arabic" w:hAnsi="Simplified Arabic" w:cs="Simplified Arabic"/>
          <w:b/>
          <w:bCs/>
          <w:sz w:val="28"/>
          <w:szCs w:val="28"/>
          <w:rtl/>
        </w:rPr>
        <w:t>مصادر جمع البيانات</w:t>
      </w:r>
    </w:p>
    <w:p w14:paraId="0A056D28" w14:textId="373C701C" w:rsidR="00294648" w:rsidRPr="00D1127E" w:rsidRDefault="00F65ACF" w:rsidP="00243FEB">
      <w:pPr>
        <w:bidi/>
        <w:spacing w:line="240" w:lineRule="auto"/>
        <w:ind w:firstLine="720"/>
        <w:jc w:val="both"/>
        <w:rPr>
          <w:rFonts w:ascii="Simplified Arabic" w:hAnsi="Simplified Arabic" w:cs="Simplified Arabic"/>
          <w:sz w:val="24"/>
          <w:szCs w:val="24"/>
          <w:lang w:bidi="ar-EG"/>
        </w:rPr>
      </w:pPr>
      <w:r w:rsidRPr="00D1127E">
        <w:rPr>
          <w:rFonts w:ascii="Simplified Arabic" w:hAnsi="Simplified Arabic" w:cs="Simplified Arabic"/>
          <w:sz w:val="24"/>
          <w:szCs w:val="24"/>
          <w:rtl/>
        </w:rPr>
        <w:t>تعتمد الدراسة على مجموعة متنوعة من المصادر لجمع البيانات، بهدف الحصول على معلومات شاملة ودقيقة تساعد في فهم تأثير استراتيجيات التسويق عبر وسائل التواصل الاجتماعي على ولاء العملاء. وفيما يلي أهم هذه المصادر</w:t>
      </w:r>
      <w:r w:rsidRPr="00D1127E">
        <w:rPr>
          <w:rFonts w:ascii="Simplified Arabic" w:hAnsi="Simplified Arabic" w:cs="Simplified Arabic"/>
          <w:sz w:val="24"/>
          <w:szCs w:val="24"/>
          <w:lang w:bidi="ar-EG"/>
        </w:rPr>
        <w:t>:</w:t>
      </w:r>
    </w:p>
    <w:p w14:paraId="10830373" w14:textId="77777777" w:rsidR="00F65ACF" w:rsidRPr="00D1127E" w:rsidRDefault="00F65ACF">
      <w:pPr>
        <w:numPr>
          <w:ilvl w:val="0"/>
          <w:numId w:val="9"/>
        </w:numPr>
        <w:bidi/>
        <w:spacing w:line="240" w:lineRule="auto"/>
        <w:jc w:val="both"/>
        <w:rPr>
          <w:rFonts w:ascii="Simplified Arabic" w:hAnsi="Simplified Arabic" w:cs="Simplified Arabic"/>
          <w:sz w:val="24"/>
          <w:szCs w:val="24"/>
          <w:lang w:bidi="ar-EG"/>
        </w:rPr>
      </w:pPr>
      <w:r w:rsidRPr="00D1127E">
        <w:rPr>
          <w:rFonts w:ascii="Simplified Arabic" w:hAnsi="Simplified Arabic" w:cs="Simplified Arabic"/>
          <w:b/>
          <w:bCs/>
          <w:sz w:val="24"/>
          <w:szCs w:val="24"/>
          <w:rtl/>
        </w:rPr>
        <w:t>الاستبيانات الموجهة</w:t>
      </w:r>
      <w:r w:rsidRPr="00D1127E">
        <w:rPr>
          <w:rFonts w:ascii="Simplified Arabic" w:hAnsi="Simplified Arabic" w:cs="Simplified Arabic"/>
          <w:sz w:val="24"/>
          <w:szCs w:val="24"/>
          <w:lang w:bidi="ar-EG"/>
        </w:rPr>
        <w:t>:</w:t>
      </w:r>
    </w:p>
    <w:p w14:paraId="377AD7A8" w14:textId="72144C40" w:rsidR="00F65ACF" w:rsidRPr="00D1127E" w:rsidRDefault="00F65ACF" w:rsidP="00F406F0">
      <w:pPr>
        <w:bidi/>
        <w:spacing w:line="240" w:lineRule="auto"/>
        <w:ind w:left="720" w:firstLine="720"/>
        <w:jc w:val="both"/>
        <w:rPr>
          <w:rFonts w:ascii="Simplified Arabic" w:hAnsi="Simplified Arabic" w:cs="Simplified Arabic"/>
          <w:sz w:val="24"/>
          <w:szCs w:val="24"/>
          <w:rtl/>
          <w:lang w:bidi="ar-EG"/>
        </w:rPr>
      </w:pPr>
      <w:r w:rsidRPr="00D1127E">
        <w:rPr>
          <w:rFonts w:ascii="Simplified Arabic" w:hAnsi="Simplified Arabic" w:cs="Simplified Arabic"/>
          <w:sz w:val="24"/>
          <w:szCs w:val="24"/>
          <w:rtl/>
        </w:rPr>
        <w:t>تعد الاستبيانات واحدة من الأدوات الرئيسية لجمع البيانات الأولية. يتم تصميم استبيانات مخصصة توزع على عينة من العملاء الذين يتفاعلون مع العلامات التجارية عبر وسائل التواصل الاجتماعي. تساعد هذه الاستبيانات في جمع معلومات مباشرة حول مستوى الرضا، التفاعل، والثقة في العلامة التجارية، مما يسمح بتحليل البيانات كميا واستخلاص نتائج واضحة</w:t>
      </w:r>
      <w:r w:rsidRPr="00D1127E">
        <w:rPr>
          <w:rFonts w:ascii="Simplified Arabic" w:hAnsi="Simplified Arabic" w:cs="Simplified Arabic"/>
          <w:sz w:val="24"/>
          <w:szCs w:val="24"/>
          <w:lang w:bidi="ar-EG"/>
        </w:rPr>
        <w:t>.</w:t>
      </w:r>
    </w:p>
    <w:p w14:paraId="59AE5C12" w14:textId="77777777" w:rsidR="00054FBD" w:rsidRPr="00D1127E" w:rsidRDefault="00054FBD" w:rsidP="00F406F0">
      <w:pPr>
        <w:bidi/>
        <w:spacing w:line="240" w:lineRule="auto"/>
        <w:ind w:left="720" w:firstLine="720"/>
        <w:jc w:val="both"/>
        <w:rPr>
          <w:rFonts w:ascii="Simplified Arabic" w:hAnsi="Simplified Arabic" w:cs="Simplified Arabic"/>
          <w:sz w:val="2"/>
          <w:szCs w:val="2"/>
          <w:lang w:bidi="ar-EG"/>
        </w:rPr>
      </w:pPr>
    </w:p>
    <w:p w14:paraId="2C367BAE" w14:textId="77777777" w:rsidR="00F65ACF" w:rsidRPr="00D1127E" w:rsidRDefault="00F65ACF">
      <w:pPr>
        <w:numPr>
          <w:ilvl w:val="0"/>
          <w:numId w:val="9"/>
        </w:numPr>
        <w:bidi/>
        <w:spacing w:line="240" w:lineRule="auto"/>
        <w:jc w:val="both"/>
        <w:rPr>
          <w:rFonts w:ascii="Simplified Arabic" w:hAnsi="Simplified Arabic" w:cs="Simplified Arabic"/>
          <w:sz w:val="24"/>
          <w:szCs w:val="24"/>
          <w:lang w:bidi="ar-EG"/>
        </w:rPr>
      </w:pPr>
      <w:r w:rsidRPr="00D1127E">
        <w:rPr>
          <w:rFonts w:ascii="Simplified Arabic" w:hAnsi="Simplified Arabic" w:cs="Simplified Arabic"/>
          <w:b/>
          <w:bCs/>
          <w:sz w:val="24"/>
          <w:szCs w:val="24"/>
          <w:rtl/>
        </w:rPr>
        <w:t>المقابلات الشخصية</w:t>
      </w:r>
      <w:r w:rsidRPr="00D1127E">
        <w:rPr>
          <w:rFonts w:ascii="Simplified Arabic" w:hAnsi="Simplified Arabic" w:cs="Simplified Arabic"/>
          <w:sz w:val="24"/>
          <w:szCs w:val="24"/>
          <w:lang w:bidi="ar-EG"/>
        </w:rPr>
        <w:t>:</w:t>
      </w:r>
    </w:p>
    <w:p w14:paraId="42F6DD61" w14:textId="0B78C0F8" w:rsidR="00F65ACF" w:rsidRPr="00D1127E" w:rsidRDefault="00F65ACF" w:rsidP="00F406F0">
      <w:pPr>
        <w:bidi/>
        <w:spacing w:line="240" w:lineRule="auto"/>
        <w:ind w:left="720" w:firstLine="720"/>
        <w:jc w:val="both"/>
        <w:rPr>
          <w:rFonts w:ascii="Simplified Arabic" w:hAnsi="Simplified Arabic" w:cs="Simplified Arabic"/>
          <w:sz w:val="24"/>
          <w:szCs w:val="24"/>
          <w:rtl/>
          <w:lang w:bidi="ar-EG"/>
        </w:rPr>
      </w:pPr>
      <w:r w:rsidRPr="00D1127E">
        <w:rPr>
          <w:rFonts w:ascii="Simplified Arabic" w:hAnsi="Simplified Arabic" w:cs="Simplified Arabic"/>
          <w:sz w:val="24"/>
          <w:szCs w:val="24"/>
          <w:rtl/>
        </w:rPr>
        <w:t>تستخدم المقابلات كأداة لجمع بيانات أكثر تفصيلا وعمقا من العملاء. من خلال الحوار المباشر، يمكن للمشاركين التعبير عن آرائهم وتجاربهم بشكل شامل، مما يساعد على فهم العوامل النفسية والعاطفية التي تؤثر على سلوكيات الشراء والولاء. تجرى المقابلات مع عينة مختارة من العملاء لتوفير رؤى قد لا تستخلص من البيانات الكمية</w:t>
      </w:r>
      <w:r w:rsidRPr="00D1127E">
        <w:rPr>
          <w:rFonts w:ascii="Simplified Arabic" w:hAnsi="Simplified Arabic" w:cs="Simplified Arabic"/>
          <w:sz w:val="24"/>
          <w:szCs w:val="24"/>
          <w:lang w:bidi="ar-EG"/>
        </w:rPr>
        <w:t>.</w:t>
      </w:r>
    </w:p>
    <w:p w14:paraId="07F9604A" w14:textId="77777777" w:rsidR="00054FBD" w:rsidRPr="00D1127E" w:rsidRDefault="00054FBD" w:rsidP="00F406F0">
      <w:pPr>
        <w:bidi/>
        <w:spacing w:line="240" w:lineRule="auto"/>
        <w:ind w:left="720" w:firstLine="720"/>
        <w:jc w:val="both"/>
        <w:rPr>
          <w:rFonts w:ascii="Simplified Arabic" w:hAnsi="Simplified Arabic" w:cs="Simplified Arabic"/>
          <w:sz w:val="2"/>
          <w:szCs w:val="2"/>
          <w:lang w:bidi="ar-EG"/>
        </w:rPr>
      </w:pPr>
    </w:p>
    <w:p w14:paraId="539ED1CB" w14:textId="77777777" w:rsidR="00F65ACF" w:rsidRPr="00D1127E" w:rsidRDefault="00F65ACF">
      <w:pPr>
        <w:numPr>
          <w:ilvl w:val="0"/>
          <w:numId w:val="9"/>
        </w:numPr>
        <w:bidi/>
        <w:spacing w:line="240" w:lineRule="auto"/>
        <w:jc w:val="both"/>
        <w:rPr>
          <w:rFonts w:ascii="Simplified Arabic" w:hAnsi="Simplified Arabic" w:cs="Simplified Arabic"/>
          <w:sz w:val="24"/>
          <w:szCs w:val="24"/>
          <w:lang w:bidi="ar-EG"/>
        </w:rPr>
      </w:pPr>
      <w:r w:rsidRPr="00D1127E">
        <w:rPr>
          <w:rFonts w:ascii="Simplified Arabic" w:hAnsi="Simplified Arabic" w:cs="Simplified Arabic"/>
          <w:b/>
          <w:bCs/>
          <w:sz w:val="24"/>
          <w:szCs w:val="24"/>
          <w:rtl/>
        </w:rPr>
        <w:t>البيانات الرقمية من منصات التواصل الاجتماعي</w:t>
      </w:r>
      <w:r w:rsidRPr="00D1127E">
        <w:rPr>
          <w:rFonts w:ascii="Simplified Arabic" w:hAnsi="Simplified Arabic" w:cs="Simplified Arabic"/>
          <w:sz w:val="24"/>
          <w:szCs w:val="24"/>
          <w:lang w:bidi="ar-EG"/>
        </w:rPr>
        <w:t>:</w:t>
      </w:r>
    </w:p>
    <w:p w14:paraId="3AA064BC" w14:textId="328F9135" w:rsidR="00F65ACF" w:rsidRDefault="00F65ACF" w:rsidP="00F406F0">
      <w:pPr>
        <w:bidi/>
        <w:spacing w:line="240" w:lineRule="auto"/>
        <w:ind w:left="720" w:firstLine="720"/>
        <w:jc w:val="both"/>
        <w:rPr>
          <w:rFonts w:ascii="Simplified Arabic" w:hAnsi="Simplified Arabic" w:cs="Simplified Arabic"/>
          <w:sz w:val="24"/>
          <w:szCs w:val="24"/>
          <w:rtl/>
          <w:lang w:bidi="ar-EG"/>
        </w:rPr>
      </w:pPr>
      <w:r w:rsidRPr="00D1127E">
        <w:rPr>
          <w:rFonts w:ascii="Simplified Arabic" w:hAnsi="Simplified Arabic" w:cs="Simplified Arabic"/>
          <w:sz w:val="24"/>
          <w:szCs w:val="24"/>
          <w:rtl/>
        </w:rPr>
        <w:t xml:space="preserve">تعتمد الدراسة أيضا على البيانات الرقمية التي يتم جمعها مباشرة من منصات التواصل الاجتماعي مثل "فيسبوك"، "إنستغرام"، و"تويتر". تشمل هذه البيانات معدلات التفاعل مثل </w:t>
      </w:r>
      <w:r w:rsidR="003B0EF6" w:rsidRPr="00D1127E">
        <w:rPr>
          <w:rFonts w:ascii="Simplified Arabic" w:hAnsi="Simplified Arabic" w:cs="Simplified Arabic"/>
          <w:sz w:val="24"/>
          <w:szCs w:val="24"/>
          <w:rtl/>
        </w:rPr>
        <w:t>الإعجاب</w:t>
      </w:r>
      <w:r w:rsidRPr="00D1127E">
        <w:rPr>
          <w:rFonts w:ascii="Simplified Arabic" w:hAnsi="Simplified Arabic" w:cs="Simplified Arabic"/>
          <w:sz w:val="24"/>
          <w:szCs w:val="24"/>
          <w:rtl/>
        </w:rPr>
        <w:t>، التعليقات، المشاركات، وعدد المتابعين، مما يعكس كيفية تفاعل العملاء مع الحملات التسويقية. تستخدم أدوات تحليل البيانات الرقمية مثل</w:t>
      </w:r>
      <w:r w:rsidRPr="00D1127E">
        <w:rPr>
          <w:rFonts w:ascii="Simplified Arabic" w:hAnsi="Simplified Arabic" w:cs="Simplified Arabic"/>
          <w:sz w:val="24"/>
          <w:szCs w:val="24"/>
          <w:lang w:bidi="ar-EG"/>
        </w:rPr>
        <w:t xml:space="preserve"> Google Analytics </w:t>
      </w:r>
      <w:r w:rsidRPr="00D1127E">
        <w:rPr>
          <w:rFonts w:ascii="Simplified Arabic" w:hAnsi="Simplified Arabic" w:cs="Simplified Arabic"/>
          <w:sz w:val="24"/>
          <w:szCs w:val="24"/>
          <w:rtl/>
        </w:rPr>
        <w:t>لتحليل هذه البيانات واستخلاص الأنماط والاتجاهات</w:t>
      </w:r>
      <w:r w:rsidRPr="00D1127E">
        <w:rPr>
          <w:rFonts w:ascii="Simplified Arabic" w:hAnsi="Simplified Arabic" w:cs="Simplified Arabic"/>
          <w:sz w:val="24"/>
          <w:szCs w:val="24"/>
          <w:lang w:bidi="ar-EG"/>
        </w:rPr>
        <w:t>.</w:t>
      </w:r>
    </w:p>
    <w:p w14:paraId="3AB2D672" w14:textId="77777777" w:rsidR="00E2787D" w:rsidRDefault="00E2787D" w:rsidP="00E2787D">
      <w:pPr>
        <w:bidi/>
        <w:spacing w:line="240" w:lineRule="auto"/>
        <w:ind w:left="720" w:firstLine="720"/>
        <w:jc w:val="both"/>
        <w:rPr>
          <w:rFonts w:ascii="Simplified Arabic" w:hAnsi="Simplified Arabic" w:cs="Simplified Arabic"/>
          <w:sz w:val="24"/>
          <w:szCs w:val="24"/>
          <w:rtl/>
          <w:lang w:bidi="ar-EG"/>
        </w:rPr>
      </w:pPr>
    </w:p>
    <w:p w14:paraId="2EBE8973" w14:textId="77777777" w:rsidR="00E2787D" w:rsidRPr="00D1127E" w:rsidRDefault="00E2787D" w:rsidP="00E2787D">
      <w:pPr>
        <w:bidi/>
        <w:spacing w:line="240" w:lineRule="auto"/>
        <w:ind w:left="720" w:firstLine="720"/>
        <w:jc w:val="both"/>
        <w:rPr>
          <w:rFonts w:ascii="Simplified Arabic" w:hAnsi="Simplified Arabic" w:cs="Simplified Arabic"/>
          <w:sz w:val="24"/>
          <w:szCs w:val="24"/>
          <w:rtl/>
          <w:lang w:bidi="ar-EG"/>
        </w:rPr>
      </w:pPr>
    </w:p>
    <w:p w14:paraId="7EFD1EB9" w14:textId="77777777" w:rsidR="00CA172E" w:rsidRPr="00D1127E" w:rsidRDefault="00CA172E" w:rsidP="00F406F0">
      <w:pPr>
        <w:bidi/>
        <w:spacing w:line="240" w:lineRule="auto"/>
        <w:jc w:val="both"/>
        <w:rPr>
          <w:rFonts w:ascii="Simplified Arabic" w:hAnsi="Simplified Arabic" w:cs="Simplified Arabic"/>
          <w:sz w:val="4"/>
          <w:szCs w:val="4"/>
          <w:lang w:bidi="ar-EG"/>
        </w:rPr>
      </w:pPr>
    </w:p>
    <w:p w14:paraId="0739FC67" w14:textId="77777777" w:rsidR="00F65ACF" w:rsidRPr="00D1127E" w:rsidRDefault="00F65ACF">
      <w:pPr>
        <w:numPr>
          <w:ilvl w:val="0"/>
          <w:numId w:val="9"/>
        </w:numPr>
        <w:bidi/>
        <w:spacing w:line="240" w:lineRule="auto"/>
        <w:jc w:val="both"/>
        <w:rPr>
          <w:rFonts w:ascii="Simplified Arabic" w:hAnsi="Simplified Arabic" w:cs="Simplified Arabic"/>
          <w:sz w:val="24"/>
          <w:szCs w:val="24"/>
          <w:lang w:bidi="ar-EG"/>
        </w:rPr>
      </w:pPr>
      <w:r w:rsidRPr="00D1127E">
        <w:rPr>
          <w:rFonts w:ascii="Simplified Arabic" w:hAnsi="Simplified Arabic" w:cs="Simplified Arabic"/>
          <w:b/>
          <w:bCs/>
          <w:sz w:val="24"/>
          <w:szCs w:val="24"/>
          <w:rtl/>
        </w:rPr>
        <w:lastRenderedPageBreak/>
        <w:t>المصادر الثانوية</w:t>
      </w:r>
      <w:r w:rsidRPr="00D1127E">
        <w:rPr>
          <w:rFonts w:ascii="Simplified Arabic" w:hAnsi="Simplified Arabic" w:cs="Simplified Arabic"/>
          <w:sz w:val="24"/>
          <w:szCs w:val="24"/>
          <w:lang w:bidi="ar-EG"/>
        </w:rPr>
        <w:t>:</w:t>
      </w:r>
    </w:p>
    <w:p w14:paraId="1C3592AF" w14:textId="2D5C7C9C" w:rsidR="00F65ACF" w:rsidRDefault="00F65ACF" w:rsidP="00F406F0">
      <w:pPr>
        <w:bidi/>
        <w:spacing w:line="240" w:lineRule="auto"/>
        <w:ind w:left="720" w:firstLine="720"/>
        <w:jc w:val="both"/>
        <w:rPr>
          <w:rFonts w:ascii="Simplified Arabic" w:hAnsi="Simplified Arabic" w:cs="Simplified Arabic"/>
          <w:sz w:val="24"/>
          <w:szCs w:val="24"/>
          <w:rtl/>
          <w:lang w:bidi="ar-EG"/>
        </w:rPr>
      </w:pPr>
      <w:r w:rsidRPr="00D1127E">
        <w:rPr>
          <w:rFonts w:ascii="Simplified Arabic" w:hAnsi="Simplified Arabic" w:cs="Simplified Arabic"/>
          <w:sz w:val="24"/>
          <w:szCs w:val="24"/>
          <w:rtl/>
        </w:rPr>
        <w:t xml:space="preserve">بالإضافة إلى المصادر الأولية، </w:t>
      </w:r>
      <w:r w:rsidR="006E6DDB">
        <w:rPr>
          <w:rFonts w:ascii="Simplified Arabic" w:hAnsi="Simplified Arabic" w:cs="Simplified Arabic" w:hint="cs"/>
          <w:sz w:val="24"/>
          <w:szCs w:val="24"/>
          <w:rtl/>
        </w:rPr>
        <w:t>س</w:t>
      </w:r>
      <w:r w:rsidRPr="00D1127E">
        <w:rPr>
          <w:rFonts w:ascii="Simplified Arabic" w:hAnsi="Simplified Arabic" w:cs="Simplified Arabic"/>
          <w:sz w:val="24"/>
          <w:szCs w:val="24"/>
          <w:rtl/>
        </w:rPr>
        <w:t>يتم جمع البيانات من مصادر ثانوية مثل الدراسات السابقة، المقالات العلمية، والتقارير التجارية</w:t>
      </w:r>
      <w:r w:rsidR="006E6DDB">
        <w:rPr>
          <w:rFonts w:ascii="Simplified Arabic" w:hAnsi="Simplified Arabic" w:cs="Simplified Arabic" w:hint="cs"/>
          <w:sz w:val="24"/>
          <w:szCs w:val="24"/>
          <w:rtl/>
        </w:rPr>
        <w:t xml:space="preserve">ـ لأنه بإستخدام </w:t>
      </w:r>
      <w:r w:rsidRPr="00D1127E">
        <w:rPr>
          <w:rFonts w:ascii="Simplified Arabic" w:hAnsi="Simplified Arabic" w:cs="Simplified Arabic"/>
          <w:sz w:val="24"/>
          <w:szCs w:val="24"/>
          <w:rtl/>
        </w:rPr>
        <w:t xml:space="preserve">هذه المصادر </w:t>
      </w:r>
      <w:r w:rsidR="006E6DDB">
        <w:rPr>
          <w:rFonts w:ascii="Simplified Arabic" w:hAnsi="Simplified Arabic" w:cs="Simplified Arabic" w:hint="cs"/>
          <w:sz w:val="24"/>
          <w:szCs w:val="24"/>
          <w:rtl/>
        </w:rPr>
        <w:t>ست</w:t>
      </w:r>
      <w:r w:rsidRPr="00D1127E">
        <w:rPr>
          <w:rFonts w:ascii="Simplified Arabic" w:hAnsi="Simplified Arabic" w:cs="Simplified Arabic"/>
          <w:sz w:val="24"/>
          <w:szCs w:val="24"/>
          <w:rtl/>
        </w:rPr>
        <w:t xml:space="preserve">توفر </w:t>
      </w:r>
      <w:r w:rsidR="006E6DDB">
        <w:rPr>
          <w:rFonts w:ascii="Simplified Arabic" w:hAnsi="Simplified Arabic" w:cs="Simplified Arabic" w:hint="cs"/>
          <w:sz w:val="24"/>
          <w:szCs w:val="24"/>
          <w:rtl/>
        </w:rPr>
        <w:t xml:space="preserve">لنا </w:t>
      </w:r>
      <w:r w:rsidRPr="00D1127E">
        <w:rPr>
          <w:rFonts w:ascii="Simplified Arabic" w:hAnsi="Simplified Arabic" w:cs="Simplified Arabic"/>
          <w:sz w:val="24"/>
          <w:szCs w:val="24"/>
          <w:rtl/>
        </w:rPr>
        <w:t>خلفية نظرية ومعلومات داعمة حول استراتيجيات التسويق الرقمي وتوجهات العملاء، مما يساعد في توجيه التحليل ومقارنة النتائج مع الأبحاث السابقة</w:t>
      </w:r>
      <w:r w:rsidRPr="00D1127E">
        <w:rPr>
          <w:rFonts w:ascii="Simplified Arabic" w:hAnsi="Simplified Arabic" w:cs="Simplified Arabic"/>
          <w:sz w:val="24"/>
          <w:szCs w:val="24"/>
          <w:lang w:bidi="ar-EG"/>
        </w:rPr>
        <w:t>.</w:t>
      </w:r>
    </w:p>
    <w:p w14:paraId="4A76230C" w14:textId="5EABD8F7" w:rsidR="00467FE3" w:rsidRPr="00D1127E" w:rsidRDefault="00467FE3" w:rsidP="00F406F0">
      <w:pPr>
        <w:spacing w:line="240" w:lineRule="auto"/>
        <w:rPr>
          <w:rFonts w:ascii="Simplified Arabic" w:hAnsi="Simplified Arabic" w:cs="Simplified Arabic"/>
          <w:sz w:val="24"/>
          <w:szCs w:val="24"/>
          <w:rtl/>
          <w:lang w:bidi="ar-EG"/>
        </w:rPr>
      </w:pPr>
    </w:p>
    <w:p w14:paraId="6D1CF7D2" w14:textId="0B5C2F73" w:rsidR="00F71446" w:rsidRDefault="00F71446" w:rsidP="00416AD5">
      <w:pPr>
        <w:pStyle w:val="ListParagraph"/>
        <w:numPr>
          <w:ilvl w:val="0"/>
          <w:numId w:val="1"/>
        </w:numPr>
        <w:tabs>
          <w:tab w:val="right" w:pos="-1"/>
        </w:tabs>
        <w:bidi/>
        <w:spacing w:line="240" w:lineRule="auto"/>
        <w:ind w:left="-284" w:hanging="284"/>
        <w:jc w:val="both"/>
        <w:rPr>
          <w:rFonts w:ascii="Simplified Arabic" w:hAnsi="Simplified Arabic" w:cs="Simplified Arabic"/>
          <w:b/>
          <w:bCs/>
          <w:sz w:val="28"/>
          <w:szCs w:val="28"/>
        </w:rPr>
      </w:pPr>
      <w:r w:rsidRPr="00F2757E">
        <w:rPr>
          <w:rFonts w:ascii="Simplified Arabic" w:hAnsi="Simplified Arabic" w:cs="Simplified Arabic"/>
          <w:b/>
          <w:bCs/>
          <w:sz w:val="28"/>
          <w:szCs w:val="28"/>
          <w:rtl/>
        </w:rPr>
        <w:t xml:space="preserve">النتائج </w:t>
      </w:r>
      <w:r w:rsidRPr="00F2757E">
        <w:rPr>
          <w:rFonts w:ascii="Simplified Arabic" w:hAnsi="Simplified Arabic" w:cs="Simplified Arabic" w:hint="cs"/>
          <w:b/>
          <w:bCs/>
          <w:sz w:val="28"/>
          <w:szCs w:val="28"/>
          <w:rtl/>
        </w:rPr>
        <w:t>والمناقشة</w:t>
      </w:r>
    </w:p>
    <w:p w14:paraId="5A4CD7D3" w14:textId="0FCE0185" w:rsidR="00467FE3" w:rsidRPr="00017CDD" w:rsidRDefault="00467FE3" w:rsidP="00F71446">
      <w:pPr>
        <w:pStyle w:val="ListParagraph"/>
        <w:numPr>
          <w:ilvl w:val="1"/>
          <w:numId w:val="1"/>
        </w:numPr>
        <w:bidi/>
        <w:spacing w:line="240" w:lineRule="auto"/>
        <w:ind w:left="141"/>
        <w:jc w:val="both"/>
        <w:rPr>
          <w:rFonts w:ascii="Simplified Arabic" w:hAnsi="Simplified Arabic" w:cs="Simplified Arabic"/>
          <w:b/>
          <w:bCs/>
          <w:sz w:val="28"/>
          <w:szCs w:val="28"/>
          <w:rtl/>
        </w:rPr>
      </w:pPr>
      <w:r w:rsidRPr="00017CDD">
        <w:rPr>
          <w:rFonts w:ascii="Simplified Arabic" w:hAnsi="Simplified Arabic" w:cs="Simplified Arabic"/>
          <w:b/>
          <w:bCs/>
          <w:sz w:val="28"/>
          <w:szCs w:val="28"/>
          <w:rtl/>
        </w:rPr>
        <w:t>الإطار النظري</w:t>
      </w:r>
    </w:p>
    <w:p w14:paraId="320001DD" w14:textId="2F2CAA05" w:rsidR="00467FE3" w:rsidRPr="00366D16" w:rsidRDefault="003A15D4" w:rsidP="00366D16">
      <w:pPr>
        <w:pStyle w:val="ListParagraph"/>
        <w:numPr>
          <w:ilvl w:val="1"/>
          <w:numId w:val="1"/>
        </w:numPr>
        <w:bidi/>
        <w:spacing w:line="240" w:lineRule="auto"/>
        <w:ind w:left="283"/>
        <w:jc w:val="both"/>
        <w:rPr>
          <w:rFonts w:ascii="Simplified Arabic" w:hAnsi="Simplified Arabic" w:cs="Simplified Arabic"/>
          <w:b/>
          <w:bCs/>
          <w:sz w:val="24"/>
          <w:szCs w:val="24"/>
          <w:rtl/>
        </w:rPr>
      </w:pPr>
      <w:r w:rsidRPr="00366D16">
        <w:rPr>
          <w:rFonts w:ascii="Simplified Arabic" w:hAnsi="Simplified Arabic" w:cs="Simplified Arabic"/>
          <w:b/>
          <w:bCs/>
          <w:sz w:val="24"/>
          <w:szCs w:val="24"/>
          <w:rtl/>
        </w:rPr>
        <w:t>ت</w:t>
      </w:r>
      <w:r w:rsidR="00467FE3" w:rsidRPr="00366D16">
        <w:rPr>
          <w:rFonts w:ascii="Simplified Arabic" w:hAnsi="Simplified Arabic" w:cs="Simplified Arabic"/>
          <w:b/>
          <w:bCs/>
          <w:sz w:val="24"/>
          <w:szCs w:val="24"/>
          <w:rtl/>
        </w:rPr>
        <w:t>مهيد:</w:t>
      </w:r>
    </w:p>
    <w:p w14:paraId="63A0D5D7" w14:textId="792D29BF" w:rsidR="00A275A7" w:rsidRPr="00D1127E" w:rsidRDefault="00A275A7" w:rsidP="00366D16">
      <w:pPr>
        <w:bidi/>
        <w:spacing w:line="240" w:lineRule="auto"/>
        <w:ind w:left="283" w:firstLine="567"/>
        <w:jc w:val="both"/>
        <w:rPr>
          <w:rFonts w:ascii="Simplified Arabic" w:hAnsi="Simplified Arabic" w:cs="Simplified Arabic"/>
          <w:sz w:val="24"/>
          <w:szCs w:val="24"/>
        </w:rPr>
      </w:pPr>
      <w:r w:rsidRPr="00D1127E">
        <w:rPr>
          <w:rFonts w:ascii="Simplified Arabic" w:hAnsi="Simplified Arabic" w:cs="Simplified Arabic"/>
          <w:sz w:val="24"/>
          <w:szCs w:val="24"/>
          <w:rtl/>
        </w:rPr>
        <w:t>في هذا الفصل، سيتم</w:t>
      </w:r>
      <w:r w:rsidR="00315160" w:rsidRPr="00D1127E">
        <w:rPr>
          <w:rFonts w:ascii="Simplified Arabic" w:hAnsi="Simplified Arabic" w:cs="Simplified Arabic"/>
          <w:sz w:val="24"/>
          <w:szCs w:val="24"/>
          <w:rtl/>
        </w:rPr>
        <w:t xml:space="preserve"> البحث و</w:t>
      </w:r>
      <w:r w:rsidRPr="00D1127E">
        <w:rPr>
          <w:rFonts w:ascii="Simplified Arabic" w:hAnsi="Simplified Arabic" w:cs="Simplified Arabic"/>
          <w:sz w:val="24"/>
          <w:szCs w:val="24"/>
          <w:rtl/>
        </w:rPr>
        <w:t xml:space="preserve"> </w:t>
      </w:r>
      <w:r w:rsidR="00315160" w:rsidRPr="00D1127E">
        <w:rPr>
          <w:rFonts w:ascii="Simplified Arabic" w:hAnsi="Simplified Arabic" w:cs="Simplified Arabic"/>
          <w:sz w:val="24"/>
          <w:szCs w:val="24"/>
          <w:rtl/>
        </w:rPr>
        <w:t>عرض</w:t>
      </w:r>
      <w:r w:rsidRPr="00D1127E">
        <w:rPr>
          <w:rFonts w:ascii="Simplified Arabic" w:hAnsi="Simplified Arabic" w:cs="Simplified Arabic"/>
          <w:sz w:val="24"/>
          <w:szCs w:val="24"/>
          <w:rtl/>
        </w:rPr>
        <w:t xml:space="preserve"> </w:t>
      </w:r>
      <w:r w:rsidR="00315160" w:rsidRPr="00D1127E">
        <w:rPr>
          <w:rFonts w:ascii="Simplified Arabic" w:hAnsi="Simplified Arabic" w:cs="Simplified Arabic"/>
          <w:sz w:val="24"/>
          <w:szCs w:val="24"/>
          <w:rtl/>
        </w:rPr>
        <w:t>النتائج الأساسية</w:t>
      </w:r>
      <w:r w:rsidRPr="00D1127E">
        <w:rPr>
          <w:rFonts w:ascii="Simplified Arabic" w:hAnsi="Simplified Arabic" w:cs="Simplified Arabic"/>
          <w:sz w:val="24"/>
          <w:szCs w:val="24"/>
          <w:rtl/>
        </w:rPr>
        <w:t xml:space="preserve"> المتعلقة بالتسويق عبر وسائل التواصل الاجتماعي وولاء العملاء</w:t>
      </w:r>
      <w:r w:rsidR="00315160" w:rsidRPr="00D1127E">
        <w:rPr>
          <w:rFonts w:ascii="Simplified Arabic" w:hAnsi="Simplified Arabic" w:cs="Simplified Arabic"/>
          <w:sz w:val="24"/>
          <w:szCs w:val="24"/>
          <w:rtl/>
        </w:rPr>
        <w:t xml:space="preserve"> من الجانب الاكاديمي و الدراسات </w:t>
      </w:r>
      <w:r w:rsidR="00CD4774" w:rsidRPr="00D1127E">
        <w:rPr>
          <w:rFonts w:ascii="Simplified Arabic" w:hAnsi="Simplified Arabic" w:cs="Simplified Arabic" w:hint="cs"/>
          <w:sz w:val="24"/>
          <w:szCs w:val="24"/>
          <w:rtl/>
        </w:rPr>
        <w:t>السابقة</w:t>
      </w:r>
      <w:r w:rsidRPr="00D1127E">
        <w:rPr>
          <w:rFonts w:ascii="Simplified Arabic" w:hAnsi="Simplified Arabic" w:cs="Simplified Arabic"/>
          <w:sz w:val="24"/>
          <w:szCs w:val="24"/>
          <w:rtl/>
        </w:rPr>
        <w:t xml:space="preserve"> إلى جانب </w:t>
      </w:r>
      <w:r w:rsidR="00315160" w:rsidRPr="00D1127E">
        <w:rPr>
          <w:rFonts w:ascii="Simplified Arabic" w:hAnsi="Simplified Arabic" w:cs="Simplified Arabic"/>
          <w:sz w:val="24"/>
          <w:szCs w:val="24"/>
          <w:rtl/>
        </w:rPr>
        <w:t xml:space="preserve">تناول </w:t>
      </w:r>
      <w:r w:rsidRPr="00D1127E">
        <w:rPr>
          <w:rFonts w:ascii="Simplified Arabic" w:hAnsi="Simplified Arabic" w:cs="Simplified Arabic"/>
          <w:sz w:val="24"/>
          <w:szCs w:val="24"/>
          <w:rtl/>
        </w:rPr>
        <w:t>العوامل الوسيطة التي تسهم في تعزيز العلاقة بين العلامة التجارية وعملائها، مثل التفاعل والوعي بالعلامة التجارية</w:t>
      </w:r>
      <w:r w:rsidRPr="00D1127E">
        <w:rPr>
          <w:rFonts w:ascii="Simplified Arabic" w:hAnsi="Simplified Arabic" w:cs="Simplified Arabic"/>
          <w:sz w:val="24"/>
          <w:szCs w:val="24"/>
        </w:rPr>
        <w:t>.</w:t>
      </w:r>
    </w:p>
    <w:p w14:paraId="2C38871A" w14:textId="644D4982" w:rsidR="00A275A7" w:rsidRPr="00D1127E" w:rsidRDefault="00A275A7" w:rsidP="00366D16">
      <w:pPr>
        <w:bidi/>
        <w:spacing w:line="240" w:lineRule="auto"/>
        <w:ind w:left="283" w:firstLine="567"/>
        <w:jc w:val="both"/>
        <w:rPr>
          <w:rFonts w:ascii="Simplified Arabic" w:hAnsi="Simplified Arabic" w:cs="Simplified Arabic"/>
          <w:sz w:val="24"/>
          <w:szCs w:val="24"/>
        </w:rPr>
      </w:pPr>
      <w:r w:rsidRPr="00D1127E">
        <w:rPr>
          <w:rFonts w:ascii="Simplified Arabic" w:hAnsi="Simplified Arabic" w:cs="Simplified Arabic"/>
          <w:sz w:val="24"/>
          <w:szCs w:val="24"/>
          <w:rtl/>
        </w:rPr>
        <w:t xml:space="preserve">كما يتناول هذا الفصل النظريات والنماذج الداعمة للبحث، ومنها نموذج </w:t>
      </w:r>
      <w:r w:rsidRPr="00D1127E">
        <w:rPr>
          <w:rFonts w:ascii="Simplified Arabic" w:hAnsi="Simplified Arabic" w:cs="Simplified Arabic"/>
          <w:sz w:val="24"/>
          <w:szCs w:val="24"/>
        </w:rPr>
        <w:t>CBBE Keller</w:t>
      </w:r>
      <w:r w:rsidRPr="00D1127E">
        <w:rPr>
          <w:rFonts w:ascii="Simplified Arabic" w:hAnsi="Simplified Arabic" w:cs="Simplified Arabic"/>
          <w:sz w:val="24"/>
          <w:szCs w:val="24"/>
          <w:rtl/>
        </w:rPr>
        <w:t>، الذي يقدم رؤية شاملة حول كيفية بناء القيمة المدركة للعلامة التجارية وتعزيز ولاء العملاء، مما يضيف بعدا نظريا قويا يدعم الإطار المفاهيمي للدراسة</w:t>
      </w:r>
      <w:r w:rsidRPr="00D1127E">
        <w:rPr>
          <w:rFonts w:ascii="Simplified Arabic" w:hAnsi="Simplified Arabic" w:cs="Simplified Arabic"/>
          <w:sz w:val="24"/>
          <w:szCs w:val="24"/>
        </w:rPr>
        <w:t>.</w:t>
      </w:r>
    </w:p>
    <w:p w14:paraId="7DE8B264" w14:textId="6B98C0E0" w:rsidR="00087814" w:rsidRPr="00D1127E" w:rsidRDefault="00A275A7" w:rsidP="00366D16">
      <w:pPr>
        <w:bidi/>
        <w:spacing w:line="240" w:lineRule="auto"/>
        <w:ind w:left="283" w:firstLine="567"/>
        <w:jc w:val="both"/>
        <w:rPr>
          <w:rFonts w:ascii="Simplified Arabic" w:hAnsi="Simplified Arabic" w:cs="Simplified Arabic"/>
          <w:sz w:val="24"/>
          <w:szCs w:val="24"/>
        </w:rPr>
      </w:pPr>
      <w:r w:rsidRPr="00D1127E">
        <w:rPr>
          <w:rFonts w:ascii="Simplified Arabic" w:hAnsi="Simplified Arabic" w:cs="Simplified Arabic"/>
          <w:sz w:val="24"/>
          <w:szCs w:val="24"/>
          <w:rtl/>
        </w:rPr>
        <w:t>بالإضافة إلى ذلك، سيتم تقديم تحليل للعلاقات بين المتغيرات الرئيسية للدراسة (المستقلة، الوسيطة، والتابعة) بناء على الدراسات السابقة، مع تسليط الضوء على الثغرات التي يسعى البحث الحالي لمعالجتها. يهدف هذا الفصل إلى توفير أساس نظري يربط بين الجوانب الأكاديمية والممارسات العملية، مما يمكن من تحقيق أهداف البحث وتقديم رؤى جديدة تخدم بيئة التجارة الإلكترونية في العصر الرقمي</w:t>
      </w:r>
      <w:r w:rsidRPr="00D1127E">
        <w:rPr>
          <w:rFonts w:ascii="Simplified Arabic" w:hAnsi="Simplified Arabic" w:cs="Simplified Arabic"/>
          <w:sz w:val="24"/>
          <w:szCs w:val="24"/>
        </w:rPr>
        <w:t>.</w:t>
      </w:r>
    </w:p>
    <w:p w14:paraId="35137D97" w14:textId="35F030B6" w:rsidR="00A275A7" w:rsidRPr="00D1127E" w:rsidRDefault="00087814" w:rsidP="00F406F0">
      <w:pPr>
        <w:bidi/>
        <w:spacing w:line="240" w:lineRule="auto"/>
        <w:ind w:firstLine="426"/>
        <w:jc w:val="both"/>
        <w:rPr>
          <w:rFonts w:ascii="Simplified Arabic" w:hAnsi="Simplified Arabic" w:cs="Simplified Arabic"/>
          <w:sz w:val="24"/>
          <w:szCs w:val="24"/>
          <w:rtl/>
        </w:rPr>
      </w:pPr>
      <w:r w:rsidRPr="00D1127E">
        <w:rPr>
          <w:rFonts w:ascii="Simplified Arabic" w:hAnsi="Simplified Arabic" w:cs="Simplified Arabic"/>
          <w:sz w:val="24"/>
          <w:szCs w:val="24"/>
          <w:rtl/>
        </w:rPr>
        <w:t xml:space="preserve">سيتم </w:t>
      </w:r>
      <w:r w:rsidR="00CD4774" w:rsidRPr="00D1127E">
        <w:rPr>
          <w:rFonts w:ascii="Simplified Arabic" w:hAnsi="Simplified Arabic" w:cs="Simplified Arabic" w:hint="cs"/>
          <w:sz w:val="24"/>
          <w:szCs w:val="24"/>
          <w:rtl/>
        </w:rPr>
        <w:t>تناول المباحث</w:t>
      </w:r>
      <w:r w:rsidRPr="00D1127E">
        <w:rPr>
          <w:rFonts w:ascii="Simplified Arabic" w:hAnsi="Simplified Arabic" w:cs="Simplified Arabic"/>
          <w:sz w:val="24"/>
          <w:szCs w:val="24"/>
          <w:rtl/>
        </w:rPr>
        <w:t xml:space="preserve"> الثلاثة للبحث في هذا الفصل، وهم:</w:t>
      </w:r>
    </w:p>
    <w:p w14:paraId="79FAD62C" w14:textId="754D99F6" w:rsidR="0036007C" w:rsidRPr="00D1127E" w:rsidRDefault="0036007C">
      <w:pPr>
        <w:pStyle w:val="ListParagraph"/>
        <w:numPr>
          <w:ilvl w:val="1"/>
          <w:numId w:val="8"/>
        </w:numPr>
        <w:tabs>
          <w:tab w:val="clear" w:pos="1440"/>
        </w:tabs>
        <w:bidi/>
        <w:spacing w:line="240" w:lineRule="auto"/>
        <w:ind w:left="851"/>
        <w:jc w:val="both"/>
        <w:rPr>
          <w:rFonts w:ascii="Simplified Arabic" w:hAnsi="Simplified Arabic" w:cs="Simplified Arabic"/>
          <w:sz w:val="24"/>
          <w:szCs w:val="24"/>
          <w:rtl/>
        </w:rPr>
      </w:pPr>
      <w:r w:rsidRPr="00D1127E">
        <w:rPr>
          <w:rFonts w:ascii="Simplified Arabic" w:hAnsi="Simplified Arabic" w:cs="Simplified Arabic"/>
          <w:sz w:val="24"/>
          <w:szCs w:val="24"/>
          <w:rtl/>
        </w:rPr>
        <w:t>المبحث الأول: التسويق عبر وسائل التواصل الاجتماعي</w:t>
      </w:r>
    </w:p>
    <w:p w14:paraId="708716EB" w14:textId="2311135E" w:rsidR="0036007C" w:rsidRPr="00D1127E" w:rsidRDefault="0036007C">
      <w:pPr>
        <w:pStyle w:val="ListParagraph"/>
        <w:numPr>
          <w:ilvl w:val="1"/>
          <w:numId w:val="8"/>
        </w:numPr>
        <w:tabs>
          <w:tab w:val="clear" w:pos="1440"/>
        </w:tabs>
        <w:bidi/>
        <w:spacing w:line="240" w:lineRule="auto"/>
        <w:ind w:left="851"/>
        <w:jc w:val="both"/>
        <w:rPr>
          <w:rFonts w:ascii="Simplified Arabic" w:hAnsi="Simplified Arabic" w:cs="Simplified Arabic"/>
          <w:sz w:val="24"/>
          <w:szCs w:val="24"/>
        </w:rPr>
      </w:pPr>
      <w:r w:rsidRPr="00D1127E">
        <w:rPr>
          <w:rFonts w:ascii="Simplified Arabic" w:hAnsi="Simplified Arabic" w:cs="Simplified Arabic"/>
          <w:sz w:val="24"/>
          <w:szCs w:val="24"/>
          <w:rtl/>
        </w:rPr>
        <w:t>المبحث الثاني: ولاء العملاء</w:t>
      </w:r>
    </w:p>
    <w:p w14:paraId="19B99B25" w14:textId="547E92E6" w:rsidR="0036007C" w:rsidRPr="00D1127E" w:rsidRDefault="0036007C">
      <w:pPr>
        <w:pStyle w:val="ListParagraph"/>
        <w:numPr>
          <w:ilvl w:val="1"/>
          <w:numId w:val="8"/>
        </w:numPr>
        <w:tabs>
          <w:tab w:val="clear" w:pos="1440"/>
        </w:tabs>
        <w:bidi/>
        <w:spacing w:line="240" w:lineRule="auto"/>
        <w:ind w:left="851"/>
        <w:jc w:val="both"/>
        <w:rPr>
          <w:rFonts w:ascii="Simplified Arabic" w:hAnsi="Simplified Arabic" w:cs="Simplified Arabic"/>
          <w:sz w:val="24"/>
          <w:szCs w:val="24"/>
        </w:rPr>
      </w:pPr>
      <w:r w:rsidRPr="00D1127E">
        <w:rPr>
          <w:rFonts w:ascii="Simplified Arabic" w:hAnsi="Simplified Arabic" w:cs="Simplified Arabic"/>
          <w:sz w:val="24"/>
          <w:szCs w:val="24"/>
          <w:rtl/>
        </w:rPr>
        <w:t>المبحث الثالث: المتغيرات الوسيطة (التفاعل والوعي بالعلامة التجارية)</w:t>
      </w:r>
    </w:p>
    <w:p w14:paraId="72BDA947" w14:textId="77777777" w:rsidR="003828AF" w:rsidRPr="00660BFB" w:rsidRDefault="003828AF" w:rsidP="003828AF">
      <w:pPr>
        <w:spacing w:line="240" w:lineRule="auto"/>
        <w:rPr>
          <w:rFonts w:ascii="Simplified Arabic" w:hAnsi="Simplified Arabic" w:cs="Simplified Arabic"/>
          <w:sz w:val="2"/>
          <w:szCs w:val="2"/>
          <w:rtl/>
          <w:lang w:bidi="ar-EG"/>
        </w:rPr>
      </w:pPr>
    </w:p>
    <w:p w14:paraId="3C408892" w14:textId="71140878" w:rsidR="00F60B23" w:rsidRPr="00366D16" w:rsidRDefault="00F60B23" w:rsidP="00366D16">
      <w:pPr>
        <w:pStyle w:val="ListParagraph"/>
        <w:numPr>
          <w:ilvl w:val="1"/>
          <w:numId w:val="1"/>
        </w:numPr>
        <w:bidi/>
        <w:spacing w:line="240" w:lineRule="auto"/>
        <w:ind w:left="283"/>
        <w:jc w:val="both"/>
        <w:rPr>
          <w:rFonts w:ascii="Simplified Arabic" w:hAnsi="Simplified Arabic" w:cs="Simplified Arabic"/>
          <w:b/>
          <w:bCs/>
          <w:sz w:val="24"/>
          <w:szCs w:val="24"/>
          <w:rtl/>
        </w:rPr>
      </w:pPr>
      <w:r w:rsidRPr="00366D16">
        <w:rPr>
          <w:rFonts w:ascii="Simplified Arabic" w:hAnsi="Simplified Arabic" w:cs="Simplified Arabic"/>
          <w:b/>
          <w:bCs/>
          <w:sz w:val="24"/>
          <w:szCs w:val="24"/>
          <w:rtl/>
        </w:rPr>
        <w:t>المبحث الأول: التسويق عبر وسائل التواصل الاجتماعي</w:t>
      </w:r>
    </w:p>
    <w:p w14:paraId="7B2919FC" w14:textId="69E658B7" w:rsidR="007D774D" w:rsidRPr="00D1127E" w:rsidRDefault="00990A54" w:rsidP="00366D16">
      <w:pPr>
        <w:bidi/>
        <w:spacing w:line="240" w:lineRule="auto"/>
        <w:ind w:left="283" w:firstLine="567"/>
        <w:jc w:val="both"/>
        <w:rPr>
          <w:rFonts w:ascii="Simplified Arabic" w:hAnsi="Simplified Arabic" w:cs="Simplified Arabic"/>
          <w:sz w:val="24"/>
          <w:szCs w:val="24"/>
          <w:rtl/>
        </w:rPr>
      </w:pPr>
      <w:r w:rsidRPr="00D1127E">
        <w:rPr>
          <w:rFonts w:ascii="Simplified Arabic" w:hAnsi="Simplified Arabic" w:cs="Simplified Arabic"/>
          <w:sz w:val="24"/>
          <w:szCs w:val="24"/>
          <w:rtl/>
        </w:rPr>
        <w:t>تأكد بعض</w:t>
      </w:r>
      <w:r w:rsidR="00087814" w:rsidRPr="00D1127E">
        <w:rPr>
          <w:rFonts w:ascii="Simplified Arabic" w:hAnsi="Simplified Arabic" w:cs="Simplified Arabic"/>
          <w:sz w:val="24"/>
          <w:szCs w:val="24"/>
          <w:rtl/>
        </w:rPr>
        <w:t xml:space="preserve"> الدراسات أن التسويق عبر وسائل التواصل الاجتماعي يلعب دورا </w:t>
      </w:r>
      <w:r w:rsidRPr="00D1127E">
        <w:rPr>
          <w:rFonts w:ascii="Simplified Arabic" w:hAnsi="Simplified Arabic" w:cs="Simplified Arabic"/>
          <w:sz w:val="24"/>
          <w:szCs w:val="24"/>
          <w:rtl/>
        </w:rPr>
        <w:t>مهما جدا</w:t>
      </w:r>
      <w:r w:rsidR="00087814" w:rsidRPr="00D1127E">
        <w:rPr>
          <w:rFonts w:ascii="Simplified Arabic" w:hAnsi="Simplified Arabic" w:cs="Simplified Arabic"/>
          <w:sz w:val="24"/>
          <w:szCs w:val="24"/>
          <w:rtl/>
        </w:rPr>
        <w:t xml:space="preserve"> في </w:t>
      </w:r>
      <w:r w:rsidR="00CD4774" w:rsidRPr="00D1127E">
        <w:rPr>
          <w:rFonts w:ascii="Simplified Arabic" w:hAnsi="Simplified Arabic" w:cs="Simplified Arabic" w:hint="cs"/>
          <w:sz w:val="24"/>
          <w:szCs w:val="24"/>
          <w:rtl/>
        </w:rPr>
        <w:t>زيادة التفاعل</w:t>
      </w:r>
      <w:r w:rsidR="00087814" w:rsidRPr="00D1127E">
        <w:rPr>
          <w:rFonts w:ascii="Simplified Arabic" w:hAnsi="Simplified Arabic" w:cs="Simplified Arabic"/>
          <w:sz w:val="24"/>
          <w:szCs w:val="24"/>
          <w:rtl/>
        </w:rPr>
        <w:t xml:space="preserve"> مع العملاء وتحقيق أهداف الشركات في بيئة تنافسية متزايدة</w:t>
      </w:r>
      <w:r w:rsidRPr="00D1127E">
        <w:rPr>
          <w:rFonts w:ascii="Simplified Arabic" w:hAnsi="Simplified Arabic" w:cs="Simplified Arabic"/>
          <w:sz w:val="24"/>
          <w:szCs w:val="24"/>
          <w:rtl/>
        </w:rPr>
        <w:t>.</w:t>
      </w:r>
      <w:r w:rsidR="00087814" w:rsidRPr="00D1127E">
        <w:rPr>
          <w:rFonts w:ascii="Simplified Arabic" w:hAnsi="Simplified Arabic" w:cs="Simplified Arabic"/>
          <w:sz w:val="24"/>
          <w:szCs w:val="24"/>
          <w:rtl/>
        </w:rPr>
        <w:t xml:space="preserve"> (الناضوري، 2023)</w:t>
      </w:r>
      <w:r w:rsidR="00087814" w:rsidRPr="00D1127E">
        <w:rPr>
          <w:rFonts w:ascii="Simplified Arabic" w:hAnsi="Simplified Arabic" w:cs="Simplified Arabic"/>
          <w:sz w:val="24"/>
          <w:szCs w:val="24"/>
        </w:rPr>
        <w:t>.</w:t>
      </w:r>
      <w:r w:rsidR="00087814" w:rsidRPr="00D1127E">
        <w:rPr>
          <w:rFonts w:ascii="Simplified Arabic" w:hAnsi="Simplified Arabic" w:cs="Simplified Arabic"/>
          <w:sz w:val="24"/>
          <w:szCs w:val="24"/>
          <w:rtl/>
        </w:rPr>
        <w:t xml:space="preserve"> لذلك </w:t>
      </w:r>
      <w:r w:rsidR="00FD3546" w:rsidRPr="00D1127E">
        <w:rPr>
          <w:rFonts w:ascii="Simplified Arabic" w:hAnsi="Simplified Arabic" w:cs="Simplified Arabic"/>
          <w:sz w:val="24"/>
          <w:szCs w:val="24"/>
          <w:rtl/>
        </w:rPr>
        <w:t>أصبح</w:t>
      </w:r>
      <w:r w:rsidR="00087814" w:rsidRPr="00D1127E">
        <w:rPr>
          <w:rFonts w:ascii="Simplified Arabic" w:hAnsi="Simplified Arabic" w:cs="Simplified Arabic"/>
          <w:sz w:val="24"/>
          <w:szCs w:val="24"/>
          <w:rtl/>
        </w:rPr>
        <w:t xml:space="preserve"> من المهم جدا لكل الشركات ان تقوي </w:t>
      </w:r>
      <w:r w:rsidR="00FD3546" w:rsidRPr="00D1127E">
        <w:rPr>
          <w:rFonts w:ascii="Simplified Arabic" w:hAnsi="Simplified Arabic" w:cs="Simplified Arabic"/>
          <w:sz w:val="24"/>
          <w:szCs w:val="24"/>
          <w:rtl/>
        </w:rPr>
        <w:t>وتضمن</w:t>
      </w:r>
      <w:r w:rsidR="00087814" w:rsidRPr="00D1127E">
        <w:rPr>
          <w:rFonts w:ascii="Simplified Arabic" w:hAnsi="Simplified Arabic" w:cs="Simplified Arabic"/>
          <w:sz w:val="24"/>
          <w:szCs w:val="24"/>
          <w:rtl/>
        </w:rPr>
        <w:t xml:space="preserve"> مكانتها داخل المنصات الاجتماعية مما يقوي موقفها بين الجمهور المستهد</w:t>
      </w:r>
      <w:r w:rsidR="00525B3A" w:rsidRPr="00D1127E">
        <w:rPr>
          <w:rFonts w:ascii="Simplified Arabic" w:hAnsi="Simplified Arabic" w:cs="Simplified Arabic"/>
          <w:sz w:val="24"/>
          <w:szCs w:val="24"/>
          <w:rtl/>
        </w:rPr>
        <w:t>ف.</w:t>
      </w:r>
    </w:p>
    <w:p w14:paraId="2C7FF3BB" w14:textId="77777777" w:rsidR="001A4706" w:rsidRPr="00D1127E" w:rsidRDefault="001A4706" w:rsidP="00607AD6">
      <w:pPr>
        <w:bidi/>
        <w:spacing w:line="240" w:lineRule="auto"/>
        <w:jc w:val="both"/>
        <w:rPr>
          <w:rFonts w:ascii="Simplified Arabic" w:hAnsi="Simplified Arabic" w:cs="Simplified Arabic"/>
          <w:sz w:val="2"/>
          <w:szCs w:val="2"/>
          <w:rtl/>
        </w:rPr>
      </w:pPr>
    </w:p>
    <w:p w14:paraId="4BF7BECA" w14:textId="69D7632D" w:rsidR="001A4706" w:rsidRPr="00357C16" w:rsidRDefault="001A4706" w:rsidP="00366D16">
      <w:pPr>
        <w:pStyle w:val="ListParagraph"/>
        <w:numPr>
          <w:ilvl w:val="2"/>
          <w:numId w:val="1"/>
        </w:numPr>
        <w:bidi/>
        <w:spacing w:line="240" w:lineRule="auto"/>
        <w:ind w:left="567"/>
        <w:jc w:val="both"/>
        <w:rPr>
          <w:rFonts w:ascii="Simplified Arabic" w:hAnsi="Simplified Arabic" w:cs="Simplified Arabic"/>
          <w:b/>
          <w:bCs/>
          <w:sz w:val="24"/>
          <w:szCs w:val="24"/>
          <w:rtl/>
        </w:rPr>
      </w:pPr>
      <w:r w:rsidRPr="00357C16">
        <w:rPr>
          <w:rFonts w:ascii="Simplified Arabic" w:hAnsi="Simplified Arabic" w:cs="Simplified Arabic"/>
          <w:b/>
          <w:bCs/>
          <w:sz w:val="24"/>
          <w:szCs w:val="24"/>
          <w:rtl/>
        </w:rPr>
        <w:t>أهداف وأهمية التسويق الإلكتروني</w:t>
      </w:r>
    </w:p>
    <w:p w14:paraId="2F196FBA" w14:textId="5C41F17B" w:rsidR="00235B39" w:rsidRPr="00D1127E" w:rsidRDefault="00CC4183" w:rsidP="00366D16">
      <w:pPr>
        <w:bidi/>
        <w:spacing w:line="240" w:lineRule="auto"/>
        <w:ind w:left="850" w:firstLine="720"/>
        <w:jc w:val="both"/>
        <w:rPr>
          <w:rFonts w:ascii="Simplified Arabic" w:hAnsi="Simplified Arabic" w:cs="Simplified Arabic"/>
          <w:sz w:val="24"/>
          <w:szCs w:val="24"/>
        </w:rPr>
      </w:pPr>
      <w:r w:rsidRPr="00D1127E">
        <w:rPr>
          <w:rFonts w:ascii="Simplified Arabic" w:hAnsi="Simplified Arabic" w:cs="Simplified Arabic"/>
          <w:sz w:val="24"/>
          <w:szCs w:val="24"/>
          <w:rtl/>
        </w:rPr>
        <w:t xml:space="preserve">وفقا لما تم ذكره في دراسة  </w:t>
      </w:r>
      <w:r w:rsidR="00235B39" w:rsidRPr="00D1127E">
        <w:rPr>
          <w:rFonts w:ascii="Simplified Arabic" w:hAnsi="Simplified Arabic" w:cs="Simplified Arabic"/>
          <w:sz w:val="24"/>
          <w:szCs w:val="24"/>
          <w:rtl/>
        </w:rPr>
        <w:t xml:space="preserve">أحمد </w:t>
      </w:r>
      <w:r w:rsidRPr="00D1127E">
        <w:rPr>
          <w:rFonts w:ascii="Simplified Arabic" w:hAnsi="Simplified Arabic" w:cs="Simplified Arabic"/>
          <w:sz w:val="24"/>
          <w:szCs w:val="24"/>
          <w:rtl/>
        </w:rPr>
        <w:t>(2023)، فإن التسويق الإلكتروني يتيح للشركات الاستفادة من منصات الإنترنت لتعزيز الرؤية التجارية والتفاعل المباشر مع الجمهور، مما يساهم بشكل كبير في تحسين الأداء التسويقي وزيادة حصة السوق</w:t>
      </w:r>
      <w:r w:rsidR="00235B39" w:rsidRPr="00D1127E">
        <w:rPr>
          <w:rFonts w:ascii="Simplified Arabic" w:hAnsi="Simplified Arabic" w:cs="Simplified Arabic"/>
          <w:sz w:val="24"/>
          <w:szCs w:val="24"/>
          <w:rtl/>
        </w:rPr>
        <w:t xml:space="preserve">، وذلك وفقا لما </w:t>
      </w:r>
      <w:r w:rsidR="00D85293" w:rsidRPr="00D1127E">
        <w:rPr>
          <w:rFonts w:ascii="Simplified Arabic" w:hAnsi="Simplified Arabic" w:cs="Simplified Arabic"/>
          <w:sz w:val="24"/>
          <w:szCs w:val="24"/>
          <w:rtl/>
        </w:rPr>
        <w:t>أظهرت</w:t>
      </w:r>
      <w:r w:rsidR="00235B39" w:rsidRPr="00D1127E">
        <w:rPr>
          <w:rFonts w:ascii="Simplified Arabic" w:hAnsi="Simplified Arabic" w:cs="Simplified Arabic"/>
          <w:sz w:val="24"/>
          <w:szCs w:val="24"/>
          <w:rtl/>
        </w:rPr>
        <w:t>ه</w:t>
      </w:r>
      <w:r w:rsidR="00D85293" w:rsidRPr="00D1127E">
        <w:rPr>
          <w:rFonts w:ascii="Simplified Arabic" w:hAnsi="Simplified Arabic" w:cs="Simplified Arabic"/>
          <w:sz w:val="24"/>
          <w:szCs w:val="24"/>
          <w:rtl/>
        </w:rPr>
        <w:t xml:space="preserve"> النتائج </w:t>
      </w:r>
      <w:r w:rsidR="00235B39" w:rsidRPr="00D1127E">
        <w:rPr>
          <w:rFonts w:ascii="Simplified Arabic" w:hAnsi="Simplified Arabic" w:cs="Simplified Arabic"/>
          <w:sz w:val="24"/>
          <w:szCs w:val="24"/>
          <w:rtl/>
        </w:rPr>
        <w:t>ب</w:t>
      </w:r>
      <w:r w:rsidR="00D85293" w:rsidRPr="00D1127E">
        <w:rPr>
          <w:rFonts w:ascii="Simplified Arabic" w:hAnsi="Simplified Arabic" w:cs="Simplified Arabic"/>
          <w:sz w:val="24"/>
          <w:szCs w:val="24"/>
          <w:rtl/>
        </w:rPr>
        <w:t xml:space="preserve">أن التسويق الرقمي يؤثر بشكل كبير على سلوك العملاء في المحلات الإلكترونية، </w:t>
      </w:r>
      <w:r w:rsidR="00D85293" w:rsidRPr="00D1127E">
        <w:rPr>
          <w:rFonts w:ascii="Simplified Arabic" w:hAnsi="Simplified Arabic" w:cs="Simplified Arabic"/>
          <w:sz w:val="24"/>
          <w:szCs w:val="24"/>
          <w:rtl/>
        </w:rPr>
        <w:lastRenderedPageBreak/>
        <w:t xml:space="preserve">حيث </w:t>
      </w:r>
      <w:r w:rsidR="00235B39" w:rsidRPr="00D1127E">
        <w:rPr>
          <w:rFonts w:ascii="Simplified Arabic" w:hAnsi="Simplified Arabic" w:cs="Simplified Arabic"/>
          <w:sz w:val="24"/>
          <w:szCs w:val="24"/>
          <w:rtl/>
        </w:rPr>
        <w:t>أنه تم الاستنتاج بأن</w:t>
      </w:r>
      <w:r w:rsidR="00D85293" w:rsidRPr="00D1127E">
        <w:rPr>
          <w:rFonts w:ascii="Simplified Arabic" w:hAnsi="Simplified Arabic" w:cs="Simplified Arabic"/>
          <w:sz w:val="24"/>
          <w:szCs w:val="24"/>
          <w:rtl/>
        </w:rPr>
        <w:t xml:space="preserve"> 41% من التباين في سلوك العملاء من خلال تأثير التسويق الرقمي</w:t>
      </w:r>
      <w:r w:rsidR="00235B39" w:rsidRPr="00D1127E">
        <w:rPr>
          <w:rFonts w:ascii="Simplified Arabic" w:hAnsi="Simplified Arabic" w:cs="Simplified Arabic"/>
          <w:sz w:val="24"/>
          <w:szCs w:val="24"/>
          <w:rtl/>
        </w:rPr>
        <w:t xml:space="preserve">، وانه </w:t>
      </w:r>
      <w:r w:rsidR="00D85293" w:rsidRPr="00D1127E">
        <w:rPr>
          <w:rFonts w:ascii="Simplified Arabic" w:hAnsi="Simplified Arabic" w:cs="Simplified Arabic"/>
          <w:sz w:val="24"/>
          <w:szCs w:val="24"/>
          <w:rtl/>
        </w:rPr>
        <w:t xml:space="preserve"> تم التوصل إلى هذه النتيجة استنادا إلى تحليل الذي أظهر معامل ارتباط قدره 0.415 مما يشير إلى أن التسويق الرقمي يلعب دورا مهما في تشكيل سلوك العملاء. علاوة على ذلك،</w:t>
      </w:r>
    </w:p>
    <w:p w14:paraId="0BFFEDD5" w14:textId="68D9E7CE" w:rsidR="000B2CD1" w:rsidRPr="00D1127E" w:rsidRDefault="000B2CD1" w:rsidP="00366D16">
      <w:pPr>
        <w:bidi/>
        <w:spacing w:line="240" w:lineRule="auto"/>
        <w:ind w:left="850" w:firstLine="720"/>
        <w:jc w:val="both"/>
        <w:rPr>
          <w:rFonts w:ascii="Simplified Arabic" w:hAnsi="Simplified Arabic" w:cs="Simplified Arabic"/>
          <w:sz w:val="24"/>
          <w:szCs w:val="24"/>
        </w:rPr>
      </w:pPr>
      <w:r w:rsidRPr="00D1127E">
        <w:rPr>
          <w:rFonts w:ascii="Simplified Arabic" w:hAnsi="Simplified Arabic" w:cs="Simplified Arabic"/>
          <w:sz w:val="24"/>
          <w:szCs w:val="24"/>
          <w:rtl/>
        </w:rPr>
        <w:t>أظهرت النتائج أن حوالي 67.8% من سلوك المستهلك يمكن تفسيره من خلال تأثير الإعلان على مواقع التواصل الاجتماعي، مما يبرز الدور الكبير لهذه المنصات في التأثير على قرارات الشراء لدى الأفراد. في المقابل، يعود 32.2% من سلوك المستهلك إلى عوامل أخرى، مثل التوصيات الشخصية، الجودة، السعر، والمراجعات من المستخدمين الآخرين. هذه الأرقام تعكس التأثير المتزايد للإعلانات الرقمية، حيث أصبح التسويق عبر منصات مثل فيسبوك وإنستغرام وتويتر أحد العوامل الرئيسية في جذب انتباه المستهلكين وتحفيزهم على اتخاذ قرارات شراء. في الواقع، تشير الدراسات الحديثة إلى أن مواقع التواصل الاجتماعي أصبحت وسيلة فعالة ليس فقط للوصول إلى العملاء، بل أيضا لبناء علاقات مستدامة معهم من خلال التفاعل المباشر، مما يزيد من ولاء العملاء</w:t>
      </w:r>
      <w:r w:rsidRPr="00D1127E">
        <w:rPr>
          <w:rFonts w:ascii="Simplified Arabic" w:hAnsi="Simplified Arabic" w:cs="Simplified Arabic"/>
          <w:sz w:val="24"/>
          <w:szCs w:val="24"/>
        </w:rPr>
        <w:t>.</w:t>
      </w:r>
      <w:r w:rsidRPr="00D1127E">
        <w:rPr>
          <w:rFonts w:ascii="Simplified Arabic" w:hAnsi="Simplified Arabic" w:cs="Simplified Arabic"/>
          <w:sz w:val="24"/>
          <w:szCs w:val="24"/>
          <w:rtl/>
        </w:rPr>
        <w:t xml:space="preserve">  (حسناوي، حفناوي، &amp; ضوايفية، 2022)</w:t>
      </w:r>
    </w:p>
    <w:p w14:paraId="3B6E70B6" w14:textId="0A9EA7CD" w:rsidR="00C00E6E" w:rsidRPr="00D1127E" w:rsidRDefault="00C00E6E" w:rsidP="00366D16">
      <w:pPr>
        <w:bidi/>
        <w:spacing w:line="240" w:lineRule="auto"/>
        <w:ind w:left="850"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أظهرت نتائج دراسة بسيط (2020) وجود تأثير إيجابي للتسويق عبر وسائل التواصل الاجتماعي على الوعي بالعلامة التجارية، وهو ما توضحه نتائج اختبار الفرض الأول وما يتفق مع دراسة</w:t>
      </w:r>
      <w:r w:rsidRPr="00D1127E">
        <w:rPr>
          <w:rFonts w:ascii="Simplified Arabic" w:hAnsi="Simplified Arabic" w:cs="Simplified Arabic"/>
          <w:sz w:val="24"/>
          <w:szCs w:val="24"/>
        </w:rPr>
        <w:t xml:space="preserve"> Khan, M. Maha </w:t>
      </w:r>
      <w:r w:rsidR="005F19B3" w:rsidRPr="00D1127E">
        <w:rPr>
          <w:rFonts w:ascii="Simplified Arabic" w:hAnsi="Simplified Arabic" w:cs="Simplified Arabic"/>
          <w:sz w:val="24"/>
          <w:szCs w:val="24"/>
          <w:rtl/>
        </w:rPr>
        <w:t xml:space="preserve"> </w:t>
      </w:r>
      <w:r w:rsidRPr="00D1127E">
        <w:rPr>
          <w:rFonts w:ascii="Simplified Arabic" w:hAnsi="Simplified Arabic" w:cs="Simplified Arabic"/>
          <w:sz w:val="24"/>
          <w:szCs w:val="24"/>
        </w:rPr>
        <w:t>(2019)</w:t>
      </w:r>
      <w:r w:rsidR="005F19B3" w:rsidRPr="00D1127E">
        <w:rPr>
          <w:rFonts w:ascii="Simplified Arabic" w:hAnsi="Simplified Arabic" w:cs="Simplified Arabic"/>
          <w:sz w:val="24"/>
          <w:szCs w:val="24"/>
          <w:rtl/>
        </w:rPr>
        <w:t xml:space="preserve"> </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بناء على هذه النتائج، يمكن الاستنتاج أن التسويق عبر منصات التواصل الاجتماعي يعزز بشكل كبير من رؤية العلامة التجارية لدى المستهلكين، مما يؤدي إلى زيادة الوعي بها. هذا التأثير الإيجابي يعكس أهمية استخدام الوسائل الرقمية للوصول إلى الجمهور المستهدف وبناء علاقة قوية مع العملاء. كما أن هذه الاستراتيجيات تساهم في تعزيز المصداقية والولاء للعلامة التجارية على المدى الطويل، مما يعزز قدرتها على التميز في السوق التنافسي</w:t>
      </w:r>
      <w:r w:rsidRPr="00D1127E">
        <w:rPr>
          <w:rFonts w:ascii="Simplified Arabic" w:hAnsi="Simplified Arabic" w:cs="Simplified Arabic"/>
          <w:sz w:val="24"/>
          <w:szCs w:val="24"/>
        </w:rPr>
        <w:t>.</w:t>
      </w:r>
    </w:p>
    <w:p w14:paraId="41D15E32" w14:textId="242A2CEE" w:rsidR="006658A4" w:rsidRDefault="00235B39" w:rsidP="00366D16">
      <w:pPr>
        <w:bidi/>
        <w:spacing w:line="240" w:lineRule="auto"/>
        <w:ind w:left="850"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ومن هنا يمكننا القول انه</w:t>
      </w:r>
      <w:r w:rsidR="00D85293" w:rsidRPr="00D1127E">
        <w:rPr>
          <w:rFonts w:ascii="Simplified Arabic" w:hAnsi="Simplified Arabic" w:cs="Simplified Arabic"/>
          <w:sz w:val="24"/>
          <w:szCs w:val="24"/>
          <w:rtl/>
        </w:rPr>
        <w:t xml:space="preserve"> </w:t>
      </w:r>
      <w:r w:rsidRPr="00D1127E">
        <w:rPr>
          <w:rFonts w:ascii="Simplified Arabic" w:hAnsi="Simplified Arabic" w:cs="Simplified Arabic"/>
          <w:sz w:val="24"/>
          <w:szCs w:val="24"/>
          <w:rtl/>
        </w:rPr>
        <w:t>ي</w:t>
      </w:r>
      <w:r w:rsidR="00D85293" w:rsidRPr="00D1127E">
        <w:rPr>
          <w:rFonts w:ascii="Simplified Arabic" w:hAnsi="Simplified Arabic" w:cs="Simplified Arabic"/>
          <w:sz w:val="24"/>
          <w:szCs w:val="24"/>
          <w:rtl/>
        </w:rPr>
        <w:t>جود</w:t>
      </w:r>
      <w:r w:rsidRPr="00D1127E">
        <w:rPr>
          <w:rFonts w:ascii="Simplified Arabic" w:hAnsi="Simplified Arabic" w:cs="Simplified Arabic"/>
          <w:sz w:val="24"/>
          <w:szCs w:val="24"/>
          <w:rtl/>
        </w:rPr>
        <w:t xml:space="preserve"> تأثير ذو دلاله </w:t>
      </w:r>
      <w:r w:rsidR="00CD4774" w:rsidRPr="00D1127E">
        <w:rPr>
          <w:rFonts w:ascii="Simplified Arabic" w:hAnsi="Simplified Arabic" w:cs="Simplified Arabic" w:hint="cs"/>
          <w:sz w:val="24"/>
          <w:szCs w:val="24"/>
          <w:rtl/>
        </w:rPr>
        <w:t>إحصائية</w:t>
      </w:r>
      <w:r w:rsidR="00A169A6" w:rsidRPr="00D1127E">
        <w:rPr>
          <w:rFonts w:ascii="Simplified Arabic" w:hAnsi="Simplified Arabic" w:cs="Simplified Arabic"/>
          <w:sz w:val="24"/>
          <w:szCs w:val="24"/>
          <w:rtl/>
        </w:rPr>
        <w:t xml:space="preserve"> قوية</w:t>
      </w:r>
      <w:r w:rsidR="00D85293" w:rsidRPr="00D1127E">
        <w:rPr>
          <w:rFonts w:ascii="Simplified Arabic" w:hAnsi="Simplified Arabic" w:cs="Simplified Arabic"/>
          <w:sz w:val="24"/>
          <w:szCs w:val="24"/>
          <w:rtl/>
        </w:rPr>
        <w:t xml:space="preserve"> بين التسويق الرقمي وسلوك العملاء، </w:t>
      </w:r>
      <w:r w:rsidRPr="00D1127E">
        <w:rPr>
          <w:rFonts w:ascii="Simplified Arabic" w:hAnsi="Simplified Arabic" w:cs="Simplified Arabic"/>
          <w:sz w:val="24"/>
          <w:szCs w:val="24"/>
          <w:rtl/>
        </w:rPr>
        <w:t xml:space="preserve">وهذا التأثير له علاقة طردية </w:t>
      </w:r>
      <w:r w:rsidR="00D85293" w:rsidRPr="00D1127E">
        <w:rPr>
          <w:rFonts w:ascii="Simplified Arabic" w:hAnsi="Simplified Arabic" w:cs="Simplified Arabic"/>
          <w:sz w:val="24"/>
          <w:szCs w:val="24"/>
          <w:rtl/>
        </w:rPr>
        <w:t>مما يعزز من أهمية التسويق الرقمي في التأثير على قرارات العملاء في بيئة التجارة الإلكترونية</w:t>
      </w:r>
      <w:r w:rsidR="00D85293" w:rsidRPr="00D1127E">
        <w:rPr>
          <w:rFonts w:ascii="Simplified Arabic" w:hAnsi="Simplified Arabic" w:cs="Simplified Arabic"/>
          <w:sz w:val="24"/>
          <w:szCs w:val="24"/>
        </w:rPr>
        <w:t>.</w:t>
      </w:r>
    </w:p>
    <w:p w14:paraId="08849732" w14:textId="77777777" w:rsidR="00607AD6" w:rsidRPr="00660BFB" w:rsidRDefault="00607AD6" w:rsidP="00607AD6">
      <w:pPr>
        <w:bidi/>
        <w:spacing w:line="240" w:lineRule="auto"/>
        <w:ind w:left="142" w:firstLine="720"/>
        <w:jc w:val="both"/>
        <w:rPr>
          <w:rFonts w:ascii="Simplified Arabic" w:hAnsi="Simplified Arabic" w:cs="Simplified Arabic"/>
          <w:sz w:val="2"/>
          <w:szCs w:val="2"/>
          <w:rtl/>
        </w:rPr>
      </w:pPr>
    </w:p>
    <w:p w14:paraId="262E9FD2" w14:textId="2D64B5FE" w:rsidR="00B97F49" w:rsidRPr="00366D16" w:rsidRDefault="00087C89" w:rsidP="00366D16">
      <w:pPr>
        <w:pStyle w:val="ListParagraph"/>
        <w:numPr>
          <w:ilvl w:val="1"/>
          <w:numId w:val="1"/>
        </w:numPr>
        <w:bidi/>
        <w:spacing w:line="240" w:lineRule="auto"/>
        <w:ind w:left="283"/>
        <w:jc w:val="both"/>
        <w:rPr>
          <w:rFonts w:ascii="Simplified Arabic" w:hAnsi="Simplified Arabic" w:cs="Simplified Arabic"/>
          <w:b/>
          <w:bCs/>
          <w:sz w:val="24"/>
          <w:szCs w:val="24"/>
          <w:rtl/>
        </w:rPr>
      </w:pPr>
      <w:r w:rsidRPr="00366D16">
        <w:rPr>
          <w:rFonts w:ascii="Simplified Arabic" w:hAnsi="Simplified Arabic" w:cs="Simplified Arabic"/>
          <w:b/>
          <w:bCs/>
          <w:sz w:val="24"/>
          <w:szCs w:val="24"/>
          <w:rtl/>
        </w:rPr>
        <w:t>المبحث الثاني: ولاء العملاء</w:t>
      </w:r>
    </w:p>
    <w:p w14:paraId="250E40CB" w14:textId="675ADA75" w:rsidR="004B72E9" w:rsidRPr="00607AD6" w:rsidRDefault="004B72E9" w:rsidP="00366D16">
      <w:pPr>
        <w:pStyle w:val="ListParagraph"/>
        <w:numPr>
          <w:ilvl w:val="2"/>
          <w:numId w:val="1"/>
        </w:numPr>
        <w:tabs>
          <w:tab w:val="right" w:pos="425"/>
        </w:tabs>
        <w:bidi/>
        <w:spacing w:line="240" w:lineRule="auto"/>
        <w:ind w:left="283"/>
        <w:jc w:val="both"/>
        <w:rPr>
          <w:rFonts w:ascii="Simplified Arabic" w:hAnsi="Simplified Arabic" w:cs="Simplified Arabic"/>
          <w:b/>
          <w:bCs/>
          <w:sz w:val="24"/>
          <w:szCs w:val="24"/>
          <w:rtl/>
        </w:rPr>
      </w:pPr>
      <w:r w:rsidRPr="00607AD6">
        <w:rPr>
          <w:rFonts w:ascii="Simplified Arabic" w:hAnsi="Simplified Arabic" w:cs="Simplified Arabic"/>
          <w:b/>
          <w:bCs/>
          <w:sz w:val="24"/>
          <w:szCs w:val="24"/>
          <w:rtl/>
        </w:rPr>
        <w:t>تمهيد:</w:t>
      </w:r>
    </w:p>
    <w:p w14:paraId="3C41510E" w14:textId="56093238" w:rsidR="004B72E9" w:rsidRPr="00D1127E" w:rsidRDefault="004B72E9" w:rsidP="00703579">
      <w:pPr>
        <w:bidi/>
        <w:spacing w:line="240" w:lineRule="auto"/>
        <w:ind w:left="425"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ولاء العملاء يعرف بأنه العلاقة المستمرة والمستمرة بين العميل والشركة أو العلامة التجارية، حيث يعكس تفضيل العميل المتكرر للمنتجات أو الخدمات التي تقدمها الشركة على حساب المنافسين. يتمثل</w:t>
      </w:r>
      <w:r w:rsidR="005F19B3" w:rsidRPr="00D1127E">
        <w:rPr>
          <w:rFonts w:ascii="Simplified Arabic" w:hAnsi="Simplified Arabic" w:cs="Simplified Arabic"/>
          <w:sz w:val="24"/>
          <w:szCs w:val="24"/>
          <w:rtl/>
        </w:rPr>
        <w:t xml:space="preserve"> الولاء عادة</w:t>
      </w:r>
      <w:r w:rsidRPr="00D1127E">
        <w:rPr>
          <w:rFonts w:ascii="Simplified Arabic" w:hAnsi="Simplified Arabic" w:cs="Simplified Arabic"/>
          <w:sz w:val="24"/>
          <w:szCs w:val="24"/>
          <w:rtl/>
        </w:rPr>
        <w:t xml:space="preserve"> في قدرة الشركة على الحفاظ على عملائها الحاليين وجعلهم يعودون بشكل متكرر للاستفادة من نفس المنتجات أو الخدمات. </w:t>
      </w:r>
      <w:r w:rsidR="005F19B3" w:rsidRPr="00D1127E">
        <w:rPr>
          <w:rFonts w:ascii="Simplified Arabic" w:hAnsi="Simplified Arabic" w:cs="Simplified Arabic"/>
          <w:sz w:val="24"/>
          <w:szCs w:val="24"/>
          <w:rtl/>
        </w:rPr>
        <w:t xml:space="preserve">كما يمكن ان يشمل الولاء عدة أنواع </w:t>
      </w:r>
      <w:r w:rsidR="0081019D" w:rsidRPr="00D1127E">
        <w:rPr>
          <w:rFonts w:ascii="Simplified Arabic" w:hAnsi="Simplified Arabic" w:cs="Simplified Arabic"/>
          <w:sz w:val="24"/>
          <w:szCs w:val="24"/>
          <w:rtl/>
        </w:rPr>
        <w:t>احداها هو</w:t>
      </w:r>
      <w:r w:rsidR="005F19B3" w:rsidRPr="00D1127E">
        <w:rPr>
          <w:rFonts w:ascii="Simplified Arabic" w:hAnsi="Simplified Arabic" w:cs="Simplified Arabic"/>
          <w:sz w:val="24"/>
          <w:szCs w:val="24"/>
          <w:rtl/>
        </w:rPr>
        <w:t xml:space="preserve"> </w:t>
      </w:r>
      <w:r w:rsidRPr="00D1127E">
        <w:rPr>
          <w:rFonts w:ascii="Simplified Arabic" w:hAnsi="Simplified Arabic" w:cs="Simplified Arabic"/>
          <w:sz w:val="24"/>
          <w:szCs w:val="24"/>
          <w:rtl/>
        </w:rPr>
        <w:t>الولاء العاطفي أيضا، حيث يشعر العملاء بانتماء قوي وثقة في العلامة التجارية</w:t>
      </w:r>
      <w:r w:rsidR="0081019D" w:rsidRPr="00D1127E">
        <w:rPr>
          <w:rFonts w:ascii="Simplified Arabic" w:hAnsi="Simplified Arabic" w:cs="Simplified Arabic"/>
          <w:sz w:val="24"/>
          <w:szCs w:val="24"/>
          <w:rtl/>
        </w:rPr>
        <w:t>. كما أيضا يمكننا ان</w:t>
      </w:r>
      <w:r w:rsidR="005F5185" w:rsidRPr="00D1127E">
        <w:rPr>
          <w:rFonts w:ascii="Simplified Arabic" w:hAnsi="Simplified Arabic" w:cs="Simplified Arabic"/>
          <w:sz w:val="24"/>
          <w:szCs w:val="24"/>
          <w:rtl/>
        </w:rPr>
        <w:t xml:space="preserve"> </w:t>
      </w:r>
      <w:r w:rsidR="0081019D" w:rsidRPr="00D1127E">
        <w:rPr>
          <w:rFonts w:ascii="Simplified Arabic" w:hAnsi="Simplified Arabic" w:cs="Simplified Arabic"/>
          <w:sz w:val="24"/>
          <w:szCs w:val="24"/>
          <w:rtl/>
        </w:rPr>
        <w:t>ن</w:t>
      </w:r>
      <w:r w:rsidR="005F5185" w:rsidRPr="00D1127E">
        <w:rPr>
          <w:rFonts w:ascii="Simplified Arabic" w:hAnsi="Simplified Arabic" w:cs="Simplified Arabic"/>
          <w:sz w:val="24"/>
          <w:szCs w:val="24"/>
          <w:rtl/>
        </w:rPr>
        <w:t xml:space="preserve">عتبر </w:t>
      </w:r>
      <w:r w:rsidR="0081019D" w:rsidRPr="00D1127E">
        <w:rPr>
          <w:rFonts w:ascii="Simplified Arabic" w:hAnsi="Simplified Arabic" w:cs="Simplified Arabic"/>
          <w:sz w:val="24"/>
          <w:szCs w:val="24"/>
          <w:rtl/>
        </w:rPr>
        <w:t xml:space="preserve">ان </w:t>
      </w:r>
      <w:r w:rsidR="005F5185" w:rsidRPr="00D1127E">
        <w:rPr>
          <w:rFonts w:ascii="Simplified Arabic" w:hAnsi="Simplified Arabic" w:cs="Simplified Arabic"/>
          <w:sz w:val="24"/>
          <w:szCs w:val="24"/>
          <w:rtl/>
        </w:rPr>
        <w:t>العملاء المخلصون مصدرا ثابتا للإيرادات</w:t>
      </w:r>
      <w:r w:rsidR="0081019D" w:rsidRPr="00D1127E">
        <w:rPr>
          <w:rFonts w:ascii="Simplified Arabic" w:hAnsi="Simplified Arabic" w:cs="Simplified Arabic"/>
          <w:sz w:val="24"/>
          <w:szCs w:val="24"/>
          <w:rtl/>
        </w:rPr>
        <w:t xml:space="preserve"> ب</w:t>
      </w:r>
      <w:r w:rsidR="005F5185" w:rsidRPr="00D1127E">
        <w:rPr>
          <w:rFonts w:ascii="Simplified Arabic" w:hAnsi="Simplified Arabic" w:cs="Simplified Arabic"/>
          <w:sz w:val="24"/>
          <w:szCs w:val="24"/>
          <w:rtl/>
        </w:rPr>
        <w:t xml:space="preserve">حيث </w:t>
      </w:r>
      <w:r w:rsidR="0081019D" w:rsidRPr="00D1127E">
        <w:rPr>
          <w:rFonts w:ascii="Simplified Arabic" w:hAnsi="Simplified Arabic" w:cs="Simplified Arabic"/>
          <w:sz w:val="24"/>
          <w:szCs w:val="24"/>
          <w:rtl/>
        </w:rPr>
        <w:t xml:space="preserve">انهم </w:t>
      </w:r>
      <w:r w:rsidR="005F5185" w:rsidRPr="00D1127E">
        <w:rPr>
          <w:rFonts w:ascii="Simplified Arabic" w:hAnsi="Simplified Arabic" w:cs="Simplified Arabic"/>
          <w:sz w:val="24"/>
          <w:szCs w:val="24"/>
          <w:rtl/>
        </w:rPr>
        <w:t>يميلون إلى تكرار الشراء بشكل منتظم. كما أن ولاء العملاء يقلل من تكاليف التسويق، حيث يمكن استهداف العملاء الحاليين بتكاليف أقل مقارنة بالجذب المستمر لعملاء جدد. علاوة على ذلك، يساعد العملاء المخلصون في الترويج للعلامة التجارية من خلال التوصية للآخرين، مما يعزز السمعة ويزيد من قاعدة العملاء</w:t>
      </w:r>
      <w:r w:rsidR="005F5185" w:rsidRPr="00D1127E">
        <w:rPr>
          <w:rFonts w:ascii="Simplified Arabic" w:hAnsi="Simplified Arabic" w:cs="Simplified Arabic"/>
          <w:sz w:val="24"/>
          <w:szCs w:val="24"/>
        </w:rPr>
        <w:t>.</w:t>
      </w:r>
    </w:p>
    <w:p w14:paraId="341DEE1A" w14:textId="6ED4A354" w:rsidR="00836CBC" w:rsidRPr="00D1127E" w:rsidRDefault="00836CBC" w:rsidP="00703579">
      <w:pPr>
        <w:bidi/>
        <w:spacing w:line="240" w:lineRule="auto"/>
        <w:ind w:left="425"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 xml:space="preserve">يعتبر ولاء العملاء من العوامل </w:t>
      </w:r>
      <w:r w:rsidR="00CD4774" w:rsidRPr="00D1127E">
        <w:rPr>
          <w:rFonts w:ascii="Simplified Arabic" w:hAnsi="Simplified Arabic" w:cs="Simplified Arabic" w:hint="cs"/>
          <w:sz w:val="24"/>
          <w:szCs w:val="24"/>
          <w:rtl/>
        </w:rPr>
        <w:t>المهمة</w:t>
      </w:r>
      <w:r w:rsidRPr="00D1127E">
        <w:rPr>
          <w:rFonts w:ascii="Simplified Arabic" w:hAnsi="Simplified Arabic" w:cs="Simplified Arabic"/>
          <w:sz w:val="24"/>
          <w:szCs w:val="24"/>
          <w:rtl/>
        </w:rPr>
        <w:t xml:space="preserve"> التي تساهم بشكل كبير في استدامة المؤسسات التجارية وتعزيز مكانتها في السوق</w:t>
      </w:r>
      <w:r w:rsidR="0081019D" w:rsidRPr="00D1127E">
        <w:rPr>
          <w:rFonts w:ascii="Simplified Arabic" w:hAnsi="Simplified Arabic" w:cs="Simplified Arabic"/>
          <w:sz w:val="24"/>
          <w:szCs w:val="24"/>
          <w:rtl/>
        </w:rPr>
        <w:t>،</w:t>
      </w:r>
      <w:r w:rsidRPr="00D1127E">
        <w:rPr>
          <w:rFonts w:ascii="Simplified Arabic" w:hAnsi="Simplified Arabic" w:cs="Simplified Arabic"/>
          <w:sz w:val="24"/>
          <w:szCs w:val="24"/>
          <w:rtl/>
        </w:rPr>
        <w:t xml:space="preserve"> إذ يساهم العملاء المخلصون في توفير مصدر دخل ثابت للمؤسسة من خلال تكرار عمليات الشراء والإحالة للآخرين. كما أن ولاء العملاء يعد أحد الأدوات الأساسية التي يمكن أن تحسن من قدرة الشركات على مواجهة المنافسة في الأسواق. وفقا لدراسة غدير، إسبرد، ومحمد (2021)، يلعب التسويق عبر وسائل التواصل الاجتماعي دورا مهما في بناء هذا الولاء، حيث يعزز </w:t>
      </w:r>
      <w:r w:rsidRPr="00D1127E">
        <w:rPr>
          <w:rFonts w:ascii="Simplified Arabic" w:hAnsi="Simplified Arabic" w:cs="Simplified Arabic"/>
          <w:sz w:val="24"/>
          <w:szCs w:val="24"/>
          <w:rtl/>
        </w:rPr>
        <w:lastRenderedPageBreak/>
        <w:t>من قدرة الشركات على التواصل الفعال مع عملائها وضمان تفاعلهم المستمر مع العلامة التجارية. هذا التفاعل يؤدي إلى زيادة رضا العملاء وبالتالي تعزيز ولائهم للعلامة التجارية</w:t>
      </w:r>
      <w:r w:rsidRPr="00D1127E">
        <w:rPr>
          <w:rFonts w:ascii="Simplified Arabic" w:hAnsi="Simplified Arabic" w:cs="Simplified Arabic"/>
          <w:sz w:val="24"/>
          <w:szCs w:val="24"/>
        </w:rPr>
        <w:t>.</w:t>
      </w:r>
    </w:p>
    <w:p w14:paraId="29050075" w14:textId="6241C6D0" w:rsidR="00703579" w:rsidRDefault="00836CBC" w:rsidP="00703579">
      <w:pPr>
        <w:bidi/>
        <w:spacing w:line="240" w:lineRule="auto"/>
        <w:ind w:left="425"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بالإضافة إلى ذلك، تشير دراسة عمارة سعود (2023) إلى أن ممارسات التسويق باستخدام الذكاء الاصطناعي تساهم بشكل كبير في تعزيز الولاء من خلال توفير تجارب مخصصة للعملاء وتحسين التفاعل مع العلامات التجارية عبر منصات التجارة الإلكترونية. في هذا السياق، يعد التفاعل المستمر مع العملاء وتحقيق رضاهم من خلال هذه التقنيات أداة فعالة في تحسين قيمة العلامة التجارية وتعزيز ولاء العملاء.</w:t>
      </w:r>
    </w:p>
    <w:p w14:paraId="72514096" w14:textId="77777777" w:rsidR="00703579" w:rsidRDefault="00703579" w:rsidP="00703579">
      <w:pPr>
        <w:bidi/>
        <w:spacing w:line="240" w:lineRule="auto"/>
        <w:ind w:left="425" w:firstLine="720"/>
        <w:jc w:val="both"/>
        <w:rPr>
          <w:rFonts w:ascii="Simplified Arabic" w:hAnsi="Simplified Arabic" w:cs="Simplified Arabic"/>
          <w:sz w:val="24"/>
          <w:szCs w:val="24"/>
          <w:rtl/>
        </w:rPr>
      </w:pPr>
    </w:p>
    <w:p w14:paraId="37CDA073" w14:textId="77777777" w:rsidR="00703579" w:rsidRPr="00703579" w:rsidRDefault="00703579" w:rsidP="00703579">
      <w:pPr>
        <w:bidi/>
        <w:spacing w:line="240" w:lineRule="auto"/>
        <w:ind w:left="425" w:firstLine="720"/>
        <w:jc w:val="both"/>
        <w:rPr>
          <w:rFonts w:ascii="Simplified Arabic" w:hAnsi="Simplified Arabic" w:cs="Simplified Arabic"/>
          <w:sz w:val="24"/>
          <w:szCs w:val="24"/>
          <w:rtl/>
        </w:rPr>
      </w:pPr>
    </w:p>
    <w:p w14:paraId="24A9C813" w14:textId="77777777" w:rsidR="00660BFB" w:rsidRDefault="005F5185" w:rsidP="00366D16">
      <w:pPr>
        <w:pStyle w:val="ListParagraph"/>
        <w:numPr>
          <w:ilvl w:val="2"/>
          <w:numId w:val="1"/>
        </w:numPr>
        <w:tabs>
          <w:tab w:val="right" w:pos="425"/>
        </w:tabs>
        <w:bidi/>
        <w:spacing w:line="240" w:lineRule="auto"/>
        <w:ind w:left="283"/>
        <w:jc w:val="both"/>
        <w:rPr>
          <w:rFonts w:ascii="Simplified Arabic" w:hAnsi="Simplified Arabic" w:cs="Simplified Arabic"/>
          <w:b/>
          <w:bCs/>
          <w:sz w:val="24"/>
          <w:szCs w:val="24"/>
        </w:rPr>
      </w:pPr>
      <w:r w:rsidRPr="00C529A1">
        <w:rPr>
          <w:rFonts w:ascii="Simplified Arabic" w:hAnsi="Simplified Arabic" w:cs="Simplified Arabic"/>
          <w:b/>
          <w:bCs/>
          <w:sz w:val="24"/>
          <w:szCs w:val="24"/>
          <w:rtl/>
        </w:rPr>
        <w:t>تأثير التسويق الالكتروني على ولاء العملاء:</w:t>
      </w:r>
    </w:p>
    <w:p w14:paraId="44F7C92B" w14:textId="120D5605" w:rsidR="00836CBC" w:rsidRPr="00660BFB" w:rsidRDefault="00F141A0" w:rsidP="00660BFB">
      <w:pPr>
        <w:pStyle w:val="ListParagraph"/>
        <w:bidi/>
        <w:spacing w:line="240" w:lineRule="auto"/>
        <w:ind w:left="283" w:firstLine="425"/>
        <w:jc w:val="both"/>
        <w:rPr>
          <w:rFonts w:ascii="Simplified Arabic" w:hAnsi="Simplified Arabic" w:cs="Simplified Arabic"/>
          <w:b/>
          <w:bCs/>
          <w:sz w:val="24"/>
          <w:szCs w:val="24"/>
          <w:rtl/>
        </w:rPr>
      </w:pPr>
      <w:r w:rsidRPr="00660BFB">
        <w:rPr>
          <w:rFonts w:ascii="Simplified Arabic" w:hAnsi="Simplified Arabic" w:cs="Simplified Arabic"/>
          <w:sz w:val="24"/>
          <w:szCs w:val="24"/>
          <w:rtl/>
        </w:rPr>
        <w:t>تتعدد الأبعاد التي يتكون منها ولاء العملاء وتعتبر أساسية لفهم السلوكيات التي تدفع العملاء للبقاء مع العلامات التجارية المختلفة</w:t>
      </w:r>
      <w:r w:rsidR="00836CBC" w:rsidRPr="00660BFB">
        <w:rPr>
          <w:rFonts w:ascii="Simplified Arabic" w:hAnsi="Simplified Arabic" w:cs="Simplified Arabic"/>
          <w:sz w:val="24"/>
          <w:szCs w:val="24"/>
          <w:rtl/>
        </w:rPr>
        <w:t xml:space="preserve"> بحيث انه في هذه </w:t>
      </w:r>
      <w:r w:rsidR="00CD4774" w:rsidRPr="00660BFB">
        <w:rPr>
          <w:rFonts w:ascii="Simplified Arabic" w:hAnsi="Simplified Arabic" w:cs="Simplified Arabic" w:hint="cs"/>
          <w:sz w:val="24"/>
          <w:szCs w:val="24"/>
          <w:rtl/>
        </w:rPr>
        <w:t>الدراسة</w:t>
      </w:r>
      <w:r w:rsidR="00836CBC" w:rsidRPr="00660BFB">
        <w:rPr>
          <w:rFonts w:ascii="Simplified Arabic" w:hAnsi="Simplified Arabic" w:cs="Simplified Arabic"/>
          <w:sz w:val="24"/>
          <w:szCs w:val="24"/>
          <w:rtl/>
        </w:rPr>
        <w:t xml:space="preserve"> سيتم الأخذ بالاعتبار لـ </w:t>
      </w:r>
      <w:r w:rsidR="00B84761" w:rsidRPr="00660BFB">
        <w:rPr>
          <w:rFonts w:ascii="Simplified Arabic" w:hAnsi="Simplified Arabic" w:cs="Simplified Arabic"/>
          <w:sz w:val="24"/>
          <w:szCs w:val="24"/>
          <w:rtl/>
        </w:rPr>
        <w:t xml:space="preserve">3 </w:t>
      </w:r>
      <w:r w:rsidR="00836CBC" w:rsidRPr="00660BFB">
        <w:rPr>
          <w:rFonts w:ascii="Simplified Arabic" w:hAnsi="Simplified Arabic" w:cs="Simplified Arabic"/>
          <w:sz w:val="24"/>
          <w:szCs w:val="24"/>
          <w:rtl/>
        </w:rPr>
        <w:t xml:space="preserve">أبعاد وهي: البعد السلوكي، البعد العاطفي ، البعد المعرفي، و </w:t>
      </w:r>
      <w:r w:rsidRPr="00660BFB">
        <w:rPr>
          <w:rFonts w:ascii="Simplified Arabic" w:hAnsi="Simplified Arabic" w:cs="Simplified Arabic"/>
          <w:sz w:val="24"/>
          <w:szCs w:val="24"/>
          <w:rtl/>
        </w:rPr>
        <w:t xml:space="preserve">سيتم توضيح </w:t>
      </w:r>
      <w:r w:rsidR="00737481" w:rsidRPr="00660BFB">
        <w:rPr>
          <w:rFonts w:ascii="Simplified Arabic" w:hAnsi="Simplified Arabic" w:cs="Simplified Arabic"/>
          <w:sz w:val="24"/>
          <w:szCs w:val="24"/>
          <w:rtl/>
        </w:rPr>
        <w:t>كل بعد</w:t>
      </w:r>
      <w:r w:rsidRPr="00660BFB">
        <w:rPr>
          <w:rFonts w:ascii="Simplified Arabic" w:hAnsi="Simplified Arabic" w:cs="Simplified Arabic"/>
          <w:sz w:val="24"/>
          <w:szCs w:val="24"/>
          <w:rtl/>
        </w:rPr>
        <w:t xml:space="preserve"> </w:t>
      </w:r>
      <w:r w:rsidR="00737481" w:rsidRPr="00660BFB">
        <w:rPr>
          <w:rFonts w:ascii="Simplified Arabic" w:hAnsi="Simplified Arabic" w:cs="Simplified Arabic"/>
          <w:sz w:val="24"/>
          <w:szCs w:val="24"/>
          <w:rtl/>
        </w:rPr>
        <w:t xml:space="preserve">وعلاقته وتأثيره على </w:t>
      </w:r>
      <w:r w:rsidRPr="00660BFB">
        <w:rPr>
          <w:rFonts w:ascii="Simplified Arabic" w:hAnsi="Simplified Arabic" w:cs="Simplified Arabic"/>
          <w:sz w:val="24"/>
          <w:szCs w:val="24"/>
          <w:rtl/>
        </w:rPr>
        <w:t xml:space="preserve"> ولاء العملاء. </w:t>
      </w:r>
    </w:p>
    <w:p w14:paraId="323CE70B" w14:textId="6A0BEC1A" w:rsidR="00F141A0" w:rsidRPr="00607AD6" w:rsidRDefault="00836CBC" w:rsidP="00607AD6">
      <w:pPr>
        <w:bidi/>
        <w:spacing w:line="240" w:lineRule="auto"/>
        <w:ind w:left="284"/>
        <w:rPr>
          <w:rFonts w:ascii="Simplified Arabic" w:hAnsi="Simplified Arabic" w:cs="Simplified Arabic"/>
          <w:sz w:val="24"/>
          <w:szCs w:val="24"/>
        </w:rPr>
      </w:pPr>
      <w:r w:rsidRPr="0032123D">
        <w:rPr>
          <w:rFonts w:ascii="Simplified Arabic" w:hAnsi="Simplified Arabic" w:cs="Simplified Arabic"/>
          <w:b/>
          <w:bCs/>
          <w:sz w:val="24"/>
          <w:szCs w:val="24"/>
          <w:rtl/>
        </w:rPr>
        <w:t>أولا</w:t>
      </w:r>
      <w:r w:rsidR="00737481" w:rsidRPr="0032123D">
        <w:rPr>
          <w:rFonts w:ascii="Simplified Arabic" w:hAnsi="Simplified Arabic" w:cs="Simplified Arabic"/>
          <w:b/>
          <w:bCs/>
          <w:sz w:val="24"/>
          <w:szCs w:val="24"/>
          <w:rtl/>
        </w:rPr>
        <w:t>:</w:t>
      </w:r>
      <w:r w:rsidR="00F141A0" w:rsidRPr="0032123D">
        <w:rPr>
          <w:rFonts w:ascii="Simplified Arabic" w:hAnsi="Simplified Arabic" w:cs="Simplified Arabic"/>
          <w:sz w:val="24"/>
          <w:szCs w:val="24"/>
          <w:rtl/>
        </w:rPr>
        <w:t xml:space="preserve"> </w:t>
      </w:r>
      <w:r w:rsidR="00F141A0" w:rsidRPr="00607AD6">
        <w:rPr>
          <w:rFonts w:ascii="Simplified Arabic" w:hAnsi="Simplified Arabic" w:cs="Simplified Arabic"/>
          <w:sz w:val="24"/>
          <w:szCs w:val="24"/>
          <w:rtl/>
        </w:rPr>
        <w:t>أحد الأبعاد المهمة هو البعد السلوكي، الذي يعرف بالرغبة في الاستمرار في العلاقة مع الشركة على الرغم من وجود بدائل منافسة، مما يظهر بشكل واضح في مواقف الشراء الفعلية هذا النوع من الولاء يعكس الفعل الفعلي للمستهلكين في تكرار عمليات الشراء</w:t>
      </w:r>
      <w:r w:rsidR="00F141A0" w:rsidRPr="00607AD6">
        <w:rPr>
          <w:rFonts w:ascii="Simplified Arabic" w:hAnsi="Simplified Arabic" w:cs="Simplified Arabic"/>
          <w:sz w:val="24"/>
          <w:szCs w:val="24"/>
        </w:rPr>
        <w:t>.</w:t>
      </w:r>
      <w:r w:rsidRPr="00607AD6">
        <w:rPr>
          <w:rFonts w:ascii="Simplified Arabic" w:hAnsi="Simplified Arabic" w:cs="Simplified Arabic"/>
          <w:sz w:val="24"/>
          <w:szCs w:val="24"/>
          <w:rtl/>
        </w:rPr>
        <w:t xml:space="preserve">  (غدير، إسبرد، ومحمد، 2021).</w:t>
      </w:r>
    </w:p>
    <w:p w14:paraId="02944FBE" w14:textId="666D87F2" w:rsidR="00737481" w:rsidRPr="00607AD6" w:rsidRDefault="00737481" w:rsidP="00607AD6">
      <w:pPr>
        <w:bidi/>
        <w:spacing w:line="240" w:lineRule="auto"/>
        <w:ind w:left="284"/>
        <w:rPr>
          <w:rFonts w:ascii="Simplified Arabic" w:hAnsi="Simplified Arabic" w:cs="Simplified Arabic"/>
          <w:sz w:val="24"/>
          <w:szCs w:val="24"/>
          <w:rtl/>
        </w:rPr>
      </w:pPr>
      <w:r w:rsidRPr="0032123D">
        <w:rPr>
          <w:rFonts w:ascii="Simplified Arabic" w:hAnsi="Simplified Arabic" w:cs="Simplified Arabic"/>
          <w:b/>
          <w:bCs/>
          <w:sz w:val="24"/>
          <w:szCs w:val="24"/>
          <w:rtl/>
        </w:rPr>
        <w:t>ثانيا:</w:t>
      </w:r>
      <w:r w:rsidRPr="0032123D">
        <w:rPr>
          <w:rFonts w:ascii="Simplified Arabic" w:hAnsi="Simplified Arabic" w:cs="Simplified Arabic"/>
          <w:sz w:val="24"/>
          <w:szCs w:val="24"/>
          <w:rtl/>
        </w:rPr>
        <w:t xml:space="preserve"> </w:t>
      </w:r>
      <w:r w:rsidR="00836CBC" w:rsidRPr="00607AD6">
        <w:rPr>
          <w:rFonts w:ascii="Simplified Arabic" w:hAnsi="Simplified Arabic" w:cs="Simplified Arabic"/>
          <w:sz w:val="24"/>
          <w:szCs w:val="24"/>
          <w:rtl/>
        </w:rPr>
        <w:t>ومن ثم هنالك</w:t>
      </w:r>
      <w:r w:rsidR="00F141A0" w:rsidRPr="00607AD6">
        <w:rPr>
          <w:rFonts w:ascii="Simplified Arabic" w:hAnsi="Simplified Arabic" w:cs="Simplified Arabic"/>
          <w:sz w:val="24"/>
          <w:szCs w:val="24"/>
          <w:rtl/>
        </w:rPr>
        <w:t xml:space="preserve"> البعد العاطفي ف</w:t>
      </w:r>
      <w:r w:rsidR="00836CBC" w:rsidRPr="00607AD6">
        <w:rPr>
          <w:rFonts w:ascii="Simplified Arabic" w:hAnsi="Simplified Arabic" w:cs="Simplified Arabic"/>
          <w:sz w:val="24"/>
          <w:szCs w:val="24"/>
          <w:rtl/>
        </w:rPr>
        <w:t xml:space="preserve">هو </w:t>
      </w:r>
      <w:r w:rsidR="00F141A0" w:rsidRPr="00607AD6">
        <w:rPr>
          <w:rFonts w:ascii="Simplified Arabic" w:hAnsi="Simplified Arabic" w:cs="Simplified Arabic"/>
          <w:sz w:val="24"/>
          <w:szCs w:val="24"/>
          <w:rtl/>
        </w:rPr>
        <w:t>يعني ارتباط العملاء العاطفي بالمنتج أو الخدمة، حيث يشعر العميل بالتعلق والالتزام تجاه العلامة التجارية مما يجعلها الخيار المفضل لديه. يعتبر هذا النوع من الولاء عرضة للتغيير مع مرور الوقت بسبب التجارب الشخصية المتغيرة</w:t>
      </w:r>
      <w:r w:rsidRPr="00607AD6">
        <w:rPr>
          <w:rFonts w:ascii="Simplified Arabic" w:hAnsi="Simplified Arabic" w:cs="Simplified Arabic"/>
          <w:sz w:val="24"/>
          <w:szCs w:val="24"/>
          <w:rtl/>
        </w:rPr>
        <w:t>.</w:t>
      </w:r>
    </w:p>
    <w:p w14:paraId="1A159FE2" w14:textId="6904E362" w:rsidR="00C94603" w:rsidRDefault="008B3002" w:rsidP="00CD5A98">
      <w:pPr>
        <w:bidi/>
        <w:spacing w:line="240" w:lineRule="auto"/>
        <w:ind w:left="284"/>
        <w:rPr>
          <w:rFonts w:ascii="Simplified Arabic" w:hAnsi="Simplified Arabic" w:cs="Simplified Arabic"/>
          <w:sz w:val="24"/>
          <w:szCs w:val="24"/>
          <w:rtl/>
        </w:rPr>
      </w:pPr>
      <w:r w:rsidRPr="0032123D">
        <w:rPr>
          <w:rFonts w:ascii="Simplified Arabic" w:hAnsi="Simplified Arabic" w:cs="Simplified Arabic"/>
          <w:b/>
          <w:bCs/>
          <w:sz w:val="24"/>
          <w:szCs w:val="24"/>
          <w:rtl/>
        </w:rPr>
        <w:t>ثالثا</w:t>
      </w:r>
      <w:r w:rsidR="00280140" w:rsidRPr="0032123D">
        <w:rPr>
          <w:rFonts w:ascii="Simplified Arabic" w:hAnsi="Simplified Arabic" w:cs="Simplified Arabic"/>
          <w:sz w:val="20"/>
          <w:szCs w:val="20"/>
          <w:rtl/>
        </w:rPr>
        <w:t>:</w:t>
      </w:r>
      <w:r w:rsidR="00737481" w:rsidRPr="0032123D">
        <w:rPr>
          <w:rFonts w:ascii="Simplified Arabic" w:hAnsi="Simplified Arabic" w:cs="Simplified Arabic"/>
          <w:sz w:val="20"/>
          <w:szCs w:val="20"/>
          <w:rtl/>
        </w:rPr>
        <w:t xml:space="preserve"> </w:t>
      </w:r>
      <w:r w:rsidR="00737481" w:rsidRPr="00607AD6">
        <w:rPr>
          <w:rFonts w:ascii="Simplified Arabic" w:hAnsi="Simplified Arabic" w:cs="Simplified Arabic"/>
          <w:sz w:val="24"/>
          <w:szCs w:val="24"/>
          <w:rtl/>
        </w:rPr>
        <w:t>البعد المعرفي</w:t>
      </w:r>
      <w:r w:rsidR="00280140" w:rsidRPr="00607AD6">
        <w:rPr>
          <w:rFonts w:ascii="Simplified Arabic" w:hAnsi="Simplified Arabic" w:cs="Simplified Arabic"/>
          <w:sz w:val="24"/>
          <w:szCs w:val="24"/>
          <w:rtl/>
        </w:rPr>
        <w:t xml:space="preserve"> بحيث انه يشير</w:t>
      </w:r>
      <w:r w:rsidR="00737481" w:rsidRPr="00607AD6">
        <w:rPr>
          <w:rFonts w:ascii="Simplified Arabic" w:hAnsi="Simplified Arabic" w:cs="Simplified Arabic"/>
          <w:sz w:val="24"/>
          <w:szCs w:val="24"/>
          <w:rtl/>
        </w:rPr>
        <w:t xml:space="preserve"> إلى المعلومات والمعرفة التي يكتسبها العميل بناء على تجربته الشخصية أو ما سمعه من الآخرين. من خلال هذه المعلومات، يقوم العميل بمقارنة وتفضيل المنتجات المختلفة بناء على ما يعرفه عنها (غدير، إسبرد، ومحمد، 2021)</w:t>
      </w:r>
      <w:r w:rsidR="00737481" w:rsidRPr="00607AD6">
        <w:rPr>
          <w:rFonts w:ascii="Simplified Arabic" w:hAnsi="Simplified Arabic" w:cs="Simplified Arabic"/>
          <w:sz w:val="24"/>
          <w:szCs w:val="24"/>
        </w:rPr>
        <w:t>.</w:t>
      </w:r>
    </w:p>
    <w:p w14:paraId="7D486283" w14:textId="77777777" w:rsidR="00CD5A98" w:rsidRPr="00B11D49" w:rsidRDefault="00CD5A98" w:rsidP="00CD5A98">
      <w:pPr>
        <w:bidi/>
        <w:spacing w:line="240" w:lineRule="auto"/>
        <w:ind w:left="284"/>
        <w:rPr>
          <w:rFonts w:ascii="Simplified Arabic" w:hAnsi="Simplified Arabic" w:cs="Simplified Arabic"/>
          <w:sz w:val="2"/>
          <w:szCs w:val="2"/>
        </w:rPr>
      </w:pPr>
    </w:p>
    <w:p w14:paraId="4AA356AD" w14:textId="2B2E2472" w:rsidR="00C94603" w:rsidRPr="00366D16" w:rsidRDefault="00C94603" w:rsidP="00366D16">
      <w:pPr>
        <w:pStyle w:val="ListParagraph"/>
        <w:numPr>
          <w:ilvl w:val="1"/>
          <w:numId w:val="1"/>
        </w:numPr>
        <w:bidi/>
        <w:spacing w:line="240" w:lineRule="auto"/>
        <w:ind w:left="283"/>
        <w:jc w:val="both"/>
        <w:rPr>
          <w:rFonts w:ascii="Simplified Arabic" w:hAnsi="Simplified Arabic" w:cs="Simplified Arabic"/>
          <w:b/>
          <w:bCs/>
          <w:sz w:val="24"/>
          <w:szCs w:val="24"/>
        </w:rPr>
      </w:pPr>
      <w:r w:rsidRPr="00366D16">
        <w:rPr>
          <w:rFonts w:ascii="Simplified Arabic" w:hAnsi="Simplified Arabic" w:cs="Simplified Arabic"/>
          <w:b/>
          <w:bCs/>
          <w:sz w:val="24"/>
          <w:szCs w:val="24"/>
          <w:rtl/>
        </w:rPr>
        <w:t>المبحث الثالث: المتغيرات الوسيطة (التفاعل والوعي بالعلامة التجارية)</w:t>
      </w:r>
    </w:p>
    <w:p w14:paraId="648B06FE" w14:textId="42484FA8" w:rsidR="004B72E9" w:rsidRPr="00C34404" w:rsidRDefault="00F26BB9" w:rsidP="00366D16">
      <w:pPr>
        <w:pStyle w:val="ListParagraph"/>
        <w:numPr>
          <w:ilvl w:val="2"/>
          <w:numId w:val="1"/>
        </w:numPr>
        <w:tabs>
          <w:tab w:val="right" w:pos="425"/>
        </w:tabs>
        <w:bidi/>
        <w:spacing w:line="240" w:lineRule="auto"/>
        <w:ind w:left="283"/>
        <w:jc w:val="both"/>
        <w:rPr>
          <w:rFonts w:ascii="Simplified Arabic" w:hAnsi="Simplified Arabic" w:cs="Simplified Arabic"/>
          <w:b/>
          <w:bCs/>
          <w:sz w:val="24"/>
          <w:szCs w:val="24"/>
          <w:rtl/>
        </w:rPr>
      </w:pPr>
      <w:r w:rsidRPr="00C34404">
        <w:rPr>
          <w:rFonts w:ascii="Simplified Arabic" w:hAnsi="Simplified Arabic" w:cs="Simplified Arabic"/>
          <w:b/>
          <w:bCs/>
          <w:sz w:val="24"/>
          <w:szCs w:val="24"/>
          <w:rtl/>
        </w:rPr>
        <w:t xml:space="preserve">تمهيد: </w:t>
      </w:r>
    </w:p>
    <w:p w14:paraId="01E8633F" w14:textId="13053B57" w:rsidR="00F26BB9" w:rsidRPr="00D1127E" w:rsidRDefault="00F26BB9" w:rsidP="00366D16">
      <w:pPr>
        <w:bidi/>
        <w:spacing w:line="240" w:lineRule="auto"/>
        <w:ind w:left="425" w:firstLine="720"/>
        <w:jc w:val="both"/>
        <w:rPr>
          <w:rFonts w:ascii="Simplified Arabic" w:hAnsi="Simplified Arabic" w:cs="Simplified Arabic"/>
          <w:sz w:val="24"/>
          <w:szCs w:val="24"/>
        </w:rPr>
      </w:pPr>
      <w:r w:rsidRPr="00D1127E">
        <w:rPr>
          <w:rFonts w:ascii="Simplified Arabic" w:hAnsi="Simplified Arabic" w:cs="Simplified Arabic"/>
          <w:sz w:val="24"/>
          <w:szCs w:val="24"/>
          <w:rtl/>
        </w:rPr>
        <w:t>يعد التفاعل والوعي بالعلامة التجارية من المتغيرات الوسيطة التي تلعب دورا حاسما في تأثير استراتيجيات التسويق على ولاء العملاء. فالتفاعل يشير إلى العلاقة المستمرة بين العلامة التجارية والعملاء عبر مختلف قنوات التواصل، ويعكس مدى استجابة العلامة التجارية لاحتياجات وتوقعات العملاء. هذا التفاعل يعزز من التواصل المستمر ويسهم في بناء علاقة أكثر قربا وأهمية بين العملاء والعلامة التجارية</w:t>
      </w:r>
      <w:r w:rsidRPr="00D1127E">
        <w:rPr>
          <w:rFonts w:ascii="Simplified Arabic" w:hAnsi="Simplified Arabic" w:cs="Simplified Arabic"/>
          <w:sz w:val="24"/>
          <w:szCs w:val="24"/>
        </w:rPr>
        <w:t>.</w:t>
      </w:r>
      <w:r w:rsidR="001252BD" w:rsidRPr="00D1127E">
        <w:rPr>
          <w:rFonts w:ascii="Simplified Arabic" w:hAnsi="Simplified Arabic" w:cs="Simplified Arabic"/>
          <w:sz w:val="24"/>
          <w:szCs w:val="24"/>
          <w:rtl/>
        </w:rPr>
        <w:t xml:space="preserve"> </w:t>
      </w:r>
    </w:p>
    <w:p w14:paraId="4B341405" w14:textId="121E81A9" w:rsidR="00F26BB9" w:rsidRPr="00D1127E" w:rsidRDefault="00F26BB9" w:rsidP="00366D16">
      <w:pPr>
        <w:bidi/>
        <w:spacing w:line="240" w:lineRule="auto"/>
        <w:ind w:left="425" w:firstLine="720"/>
        <w:jc w:val="both"/>
        <w:rPr>
          <w:rFonts w:ascii="Simplified Arabic" w:hAnsi="Simplified Arabic" w:cs="Simplified Arabic"/>
          <w:sz w:val="24"/>
          <w:szCs w:val="24"/>
        </w:rPr>
      </w:pPr>
      <w:r w:rsidRPr="00D1127E">
        <w:rPr>
          <w:rFonts w:ascii="Simplified Arabic" w:hAnsi="Simplified Arabic" w:cs="Simplified Arabic"/>
          <w:sz w:val="24"/>
          <w:szCs w:val="24"/>
          <w:rtl/>
        </w:rPr>
        <w:t>أما الوعي بالعلامة التجارية، فيمثل الفهم والتعرف على العلامة التجارية من قبل العملاء، ويعتبر من العوامل الأساسية التي تؤثر بشكل مباشر في اتخاذ قرارات الشراء. يعتبر الوعي بالعلامة التجارية حجر الزاوية في أي استراتيجية تسويقية، حيث يعزز من تميز العلامة التجارية في ذهن المستهلك ويسهم في تشكيل مواقف إيجابية نحو المنتجات أو الخدمات المقدمة</w:t>
      </w:r>
      <w:r w:rsidRPr="00D1127E">
        <w:rPr>
          <w:rFonts w:ascii="Simplified Arabic" w:hAnsi="Simplified Arabic" w:cs="Simplified Arabic"/>
          <w:sz w:val="24"/>
          <w:szCs w:val="24"/>
        </w:rPr>
        <w:t>.</w:t>
      </w:r>
      <w:r w:rsidR="001252BD" w:rsidRPr="00D1127E">
        <w:rPr>
          <w:rFonts w:ascii="Simplified Arabic" w:hAnsi="Simplified Arabic" w:cs="Simplified Arabic"/>
          <w:sz w:val="24"/>
          <w:szCs w:val="24"/>
          <w:rtl/>
        </w:rPr>
        <w:t xml:space="preserve"> (حساني ع. ا. 2022).</w:t>
      </w:r>
    </w:p>
    <w:p w14:paraId="27F0DD23" w14:textId="77777777" w:rsidR="00F26BB9" w:rsidRPr="00D1127E" w:rsidRDefault="00F26BB9" w:rsidP="00366D16">
      <w:pPr>
        <w:bidi/>
        <w:spacing w:line="240" w:lineRule="auto"/>
        <w:ind w:left="425" w:firstLine="720"/>
        <w:jc w:val="both"/>
        <w:rPr>
          <w:rFonts w:ascii="Simplified Arabic" w:hAnsi="Simplified Arabic" w:cs="Simplified Arabic"/>
          <w:sz w:val="24"/>
          <w:szCs w:val="24"/>
        </w:rPr>
      </w:pPr>
      <w:r w:rsidRPr="00D1127E">
        <w:rPr>
          <w:rFonts w:ascii="Simplified Arabic" w:hAnsi="Simplified Arabic" w:cs="Simplified Arabic"/>
          <w:sz w:val="24"/>
          <w:szCs w:val="24"/>
          <w:rtl/>
        </w:rPr>
        <w:lastRenderedPageBreak/>
        <w:t>يتناول هذا المبحث دور هذين المتغيرين في تعزيز ولاء العملاء من خلال التفاعل المستمر والوعي بالعلامة التجارية، وكيفية تأثيرهما بشكل مشترك في دفع العميل إلى اتخاذ قرارات الشراء وتفضيل علامة تجارية معينة عن غيرها</w:t>
      </w:r>
      <w:r w:rsidRPr="00D1127E">
        <w:rPr>
          <w:rFonts w:ascii="Simplified Arabic" w:hAnsi="Simplified Arabic" w:cs="Simplified Arabic"/>
          <w:sz w:val="24"/>
          <w:szCs w:val="24"/>
        </w:rPr>
        <w:t>.</w:t>
      </w:r>
    </w:p>
    <w:p w14:paraId="7C152502" w14:textId="77777777" w:rsidR="00F26BB9" w:rsidRPr="00D1127E" w:rsidRDefault="00F26BB9" w:rsidP="00F406F0">
      <w:pPr>
        <w:bidi/>
        <w:spacing w:line="240" w:lineRule="auto"/>
        <w:ind w:firstLine="720"/>
        <w:jc w:val="both"/>
        <w:rPr>
          <w:rFonts w:ascii="Simplified Arabic" w:hAnsi="Simplified Arabic" w:cs="Simplified Arabic"/>
          <w:sz w:val="2"/>
          <w:szCs w:val="2"/>
          <w:rtl/>
        </w:rPr>
      </w:pPr>
    </w:p>
    <w:p w14:paraId="240957AF" w14:textId="2D6B1FFC" w:rsidR="00F26BB9" w:rsidRPr="00C34404" w:rsidRDefault="001252BD" w:rsidP="00366D16">
      <w:pPr>
        <w:pStyle w:val="ListParagraph"/>
        <w:numPr>
          <w:ilvl w:val="2"/>
          <w:numId w:val="1"/>
        </w:numPr>
        <w:tabs>
          <w:tab w:val="right" w:pos="425"/>
        </w:tabs>
        <w:bidi/>
        <w:spacing w:line="240" w:lineRule="auto"/>
        <w:ind w:left="283"/>
        <w:jc w:val="both"/>
        <w:rPr>
          <w:rFonts w:ascii="Simplified Arabic" w:hAnsi="Simplified Arabic" w:cs="Simplified Arabic"/>
          <w:b/>
          <w:bCs/>
          <w:sz w:val="24"/>
          <w:szCs w:val="24"/>
          <w:rtl/>
        </w:rPr>
      </w:pPr>
      <w:r w:rsidRPr="00C34404">
        <w:rPr>
          <w:rFonts w:ascii="Simplified Arabic" w:hAnsi="Simplified Arabic" w:cs="Simplified Arabic"/>
          <w:b/>
          <w:bCs/>
          <w:sz w:val="24"/>
          <w:szCs w:val="24"/>
          <w:rtl/>
        </w:rPr>
        <w:t xml:space="preserve">تأثير التفاعل مع </w:t>
      </w:r>
      <w:r w:rsidR="00CD4774" w:rsidRPr="00C34404">
        <w:rPr>
          <w:rFonts w:ascii="Simplified Arabic" w:hAnsi="Simplified Arabic" w:cs="Simplified Arabic" w:hint="cs"/>
          <w:b/>
          <w:bCs/>
          <w:sz w:val="24"/>
          <w:szCs w:val="24"/>
          <w:rtl/>
        </w:rPr>
        <w:t>العلامة</w:t>
      </w:r>
      <w:r w:rsidRPr="00C34404">
        <w:rPr>
          <w:rFonts w:ascii="Simplified Arabic" w:hAnsi="Simplified Arabic" w:cs="Simplified Arabic"/>
          <w:b/>
          <w:bCs/>
          <w:sz w:val="24"/>
          <w:szCs w:val="24"/>
          <w:rtl/>
        </w:rPr>
        <w:t xml:space="preserve"> </w:t>
      </w:r>
      <w:r w:rsidR="00CD4774" w:rsidRPr="00C34404">
        <w:rPr>
          <w:rFonts w:ascii="Simplified Arabic" w:hAnsi="Simplified Arabic" w:cs="Simplified Arabic" w:hint="cs"/>
          <w:b/>
          <w:bCs/>
          <w:sz w:val="24"/>
          <w:szCs w:val="24"/>
          <w:rtl/>
        </w:rPr>
        <w:t>التجارية</w:t>
      </w:r>
      <w:r w:rsidRPr="00C34404">
        <w:rPr>
          <w:rFonts w:ascii="Simplified Arabic" w:hAnsi="Simplified Arabic" w:cs="Simplified Arabic"/>
          <w:b/>
          <w:bCs/>
          <w:sz w:val="24"/>
          <w:szCs w:val="24"/>
          <w:rtl/>
        </w:rPr>
        <w:t xml:space="preserve"> على ولاء العملاء</w:t>
      </w:r>
    </w:p>
    <w:p w14:paraId="3F1CFD82" w14:textId="747BDC40" w:rsidR="00776901" w:rsidRPr="00D1127E" w:rsidRDefault="001252BD" w:rsidP="00366D16">
      <w:pPr>
        <w:bidi/>
        <w:spacing w:line="240" w:lineRule="auto"/>
        <w:ind w:left="425"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 xml:space="preserve"> التفاعل المستمر بين العملاء والعلامة التجارية من العوامل الأساسية التي تعزز ولاء العملاء. يلعب التسويق عبر وسائل التواصل الاجتماعي دورا حيويا في بناء هذا الولاء، حيث يعزز من قدرة الشركات على التواصل الفعال مع عملائها وضمان تفاعلهم المستمر مع العلامة التجارية. هذا التفاعل يؤدي إلى زيادة رضا العملاء وبالتالي تعزيز ولائهم للعلامة التجارية</w:t>
      </w:r>
      <w:r w:rsidRPr="00D1127E">
        <w:rPr>
          <w:rFonts w:ascii="Simplified Arabic" w:hAnsi="Simplified Arabic" w:cs="Simplified Arabic"/>
          <w:sz w:val="24"/>
          <w:szCs w:val="24"/>
        </w:rPr>
        <w:t>.</w:t>
      </w:r>
      <w:r w:rsidRPr="00D1127E">
        <w:rPr>
          <w:rFonts w:ascii="Simplified Arabic" w:hAnsi="Simplified Arabic" w:cs="Simplified Arabic"/>
          <w:sz w:val="24"/>
          <w:szCs w:val="24"/>
          <w:rtl/>
        </w:rPr>
        <w:t xml:space="preserve"> بالإضافة إلى ذلك، تشير دراسة (الحوشاني &amp; أبو عنزه، 2024)   إلى أن ممارسات التسويق تساهم بشكل كبير في تعزيز الولاء من خلال توفير تجارب مخصصة للعملاء وتحسين التفاعل مع العلامات التجارية عبر منصات التجارة الإلكترونية. في هذا السياق، يعد التفاعل المستمر مع العملاء وتحقيق رضاهم من خلال هذه التقنيات أداة فعالة في تحسين قيمة العلامة التجارية وتعزيز ولاء العملاء</w:t>
      </w:r>
      <w:r w:rsidRPr="00D1127E">
        <w:rPr>
          <w:rFonts w:ascii="Simplified Arabic" w:hAnsi="Simplified Arabic" w:cs="Simplified Arabic"/>
          <w:sz w:val="24"/>
          <w:szCs w:val="24"/>
        </w:rPr>
        <w:t>.</w:t>
      </w:r>
      <w:r w:rsidRPr="00D1127E">
        <w:rPr>
          <w:rFonts w:ascii="Simplified Arabic" w:hAnsi="Simplified Arabic" w:cs="Simplified Arabic"/>
          <w:sz w:val="24"/>
          <w:szCs w:val="24"/>
          <w:rtl/>
        </w:rPr>
        <w:t xml:space="preserve"> </w:t>
      </w:r>
      <w:r w:rsidR="00F427E9" w:rsidRPr="00D1127E">
        <w:rPr>
          <w:rFonts w:ascii="Simplified Arabic" w:hAnsi="Simplified Arabic" w:cs="Simplified Arabic"/>
          <w:sz w:val="24"/>
          <w:szCs w:val="24"/>
          <w:rtl/>
        </w:rPr>
        <w:t>الغامدي، ع. ب. (202</w:t>
      </w:r>
      <w:r w:rsidR="00224782">
        <w:rPr>
          <w:rFonts w:ascii="Simplified Arabic" w:hAnsi="Simplified Arabic" w:cs="Simplified Arabic" w:hint="cs"/>
          <w:sz w:val="24"/>
          <w:szCs w:val="24"/>
          <w:rtl/>
        </w:rPr>
        <w:t>4</w:t>
      </w:r>
      <w:r w:rsidR="00F427E9" w:rsidRPr="00D1127E">
        <w:rPr>
          <w:rFonts w:ascii="Simplified Arabic" w:hAnsi="Simplified Arabic" w:cs="Simplified Arabic"/>
          <w:sz w:val="24"/>
          <w:szCs w:val="24"/>
          <w:rtl/>
        </w:rPr>
        <w:t>)</w:t>
      </w:r>
    </w:p>
    <w:p w14:paraId="416802AC" w14:textId="77777777" w:rsidR="00776901" w:rsidRPr="00C34404" w:rsidRDefault="00776901" w:rsidP="00366D16">
      <w:pPr>
        <w:pStyle w:val="ListParagraph"/>
        <w:numPr>
          <w:ilvl w:val="2"/>
          <w:numId w:val="1"/>
        </w:numPr>
        <w:tabs>
          <w:tab w:val="right" w:pos="425"/>
        </w:tabs>
        <w:bidi/>
        <w:spacing w:line="240" w:lineRule="auto"/>
        <w:ind w:left="283"/>
        <w:jc w:val="both"/>
        <w:rPr>
          <w:rFonts w:ascii="Simplified Arabic" w:hAnsi="Simplified Arabic" w:cs="Simplified Arabic"/>
          <w:b/>
          <w:bCs/>
          <w:sz w:val="24"/>
          <w:szCs w:val="24"/>
          <w:rtl/>
        </w:rPr>
      </w:pPr>
      <w:r w:rsidRPr="00C34404">
        <w:rPr>
          <w:rFonts w:ascii="Simplified Arabic" w:hAnsi="Simplified Arabic" w:cs="Simplified Arabic"/>
          <w:b/>
          <w:bCs/>
          <w:sz w:val="24"/>
          <w:szCs w:val="24"/>
          <w:rtl/>
        </w:rPr>
        <w:t>إطار العمل المفاهيمي: التفاعل مع العلامة التجارية وتأثيره على ولاء العملاء</w:t>
      </w:r>
    </w:p>
    <w:p w14:paraId="0ED39D41" w14:textId="670B36F8" w:rsidR="00776901" w:rsidRPr="00D1127E" w:rsidRDefault="00776901" w:rsidP="00366D16">
      <w:pPr>
        <w:bidi/>
        <w:spacing w:line="240" w:lineRule="auto"/>
        <w:ind w:left="425"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يعد التفاعل المستمر بين العلامة التجارية والعملاء من العوامل الأساسية التي تساهم بشكل كبير في تعزيز ولاء العملاء. فالتفاعل مع العلامة التجارية لا يقتصر فقط على عمليات الشراء أو التفاعلات الظاهرة، بل يتضمن العديد من الجوانب التي تتعلق بتجربة العميل مع المنتج أو الخدمة المقدمة، بما في ذلك التفاعل الرقمي من خلال وسائل التواصل الاجتماعي، البريد الإلكتروني، أو حتى التفاعل الفعلي مع خدمة العملاء. تعتبر هذه الأبعاد جزءا مهما في بناء علاقة مستدامة وطويلة الأمد بين العميل والعلامة التجارية، وهو ما يشير إليه عدد من الدراسات التي تناولت هذا الموضوع</w:t>
      </w:r>
      <w:r w:rsidRPr="00D1127E">
        <w:rPr>
          <w:rFonts w:ascii="Simplified Arabic" w:hAnsi="Simplified Arabic" w:cs="Simplified Arabic"/>
          <w:sz w:val="24"/>
          <w:szCs w:val="24"/>
        </w:rPr>
        <w:t>.</w:t>
      </w:r>
    </w:p>
    <w:p w14:paraId="4BB8B73F" w14:textId="25750CFC" w:rsidR="00776901" w:rsidRPr="00D1127E" w:rsidRDefault="00776901" w:rsidP="00366D16">
      <w:pPr>
        <w:bidi/>
        <w:spacing w:line="240" w:lineRule="auto"/>
        <w:ind w:left="425"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في هذا السياق، أظهرت دراسة غدير، إسبرد، ومحمد (2021) أهمية التسويق عبر وسائل التواصل الاجتماعي في بناء ولاء العملاء</w:t>
      </w:r>
      <w:r w:rsidR="0081019D" w:rsidRPr="00D1127E">
        <w:rPr>
          <w:rFonts w:ascii="Simplified Arabic" w:hAnsi="Simplified Arabic" w:cs="Simplified Arabic"/>
          <w:sz w:val="24"/>
          <w:szCs w:val="24"/>
          <w:rtl/>
        </w:rPr>
        <w:t>،</w:t>
      </w:r>
      <w:r w:rsidRPr="00D1127E">
        <w:rPr>
          <w:rFonts w:ascii="Simplified Arabic" w:hAnsi="Simplified Arabic" w:cs="Simplified Arabic"/>
          <w:sz w:val="24"/>
          <w:szCs w:val="24"/>
          <w:rtl/>
        </w:rPr>
        <w:t xml:space="preserve"> إذ أكدوا أن التسويق عبر هذه المنصات يعزز من قدرة الشركات على التواصل الفعال مع عملائها وضمان تفاعلهم المستمر مع العلامة التجارية. كما أظهرت النتائج أن هذا التفاعل يؤدي إلى زيادة رضا العملاء وبالتالي يعزز ولاءهم للعلامة التجارية. وبالتالي، فإن التسويق عبر وسائل التواصل الاجتماعي لا يقتصر على كونه وسيلة للترويج للمنتجات والخدمات، بل يشكل أداة رئيسية لبناء علاقة عاطفية وتفاعلية مستدامة مع العملاء. يظهر التفاعل المستمر مع العملاء من خلال هذه المنصات قدرة العلامة التجارية على الاستجابة السريعة والفعالة لاحتياجات وتوقعات عملائها، مما يساهم في تحسين تجربة العملاء وزيادة ولائهم</w:t>
      </w:r>
      <w:r w:rsidRPr="00D1127E">
        <w:rPr>
          <w:rFonts w:ascii="Simplified Arabic" w:hAnsi="Simplified Arabic" w:cs="Simplified Arabic"/>
          <w:sz w:val="24"/>
          <w:szCs w:val="24"/>
        </w:rPr>
        <w:t>.</w:t>
      </w:r>
    </w:p>
    <w:p w14:paraId="05DA26B9" w14:textId="4EB655C4" w:rsidR="00B80EFA" w:rsidRDefault="00776901" w:rsidP="00366D16">
      <w:pPr>
        <w:bidi/>
        <w:spacing w:line="240" w:lineRule="auto"/>
        <w:ind w:left="425"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كما أظهرت دراسة عمارة سعود (2023) التي تناولت دور ممارسات التسويق باستخدام الذكاء الاصطناعي في تعزيز ولاء العملاء، أن التفاعل مع العلامة التجارية ليس فقط مرتبطا بالتسويق عبر وسائل التواصل الاجتماعي، بل يمتد ليشمل ممارسات تعتمد على الذكاء الاصطناعي لتحسين التفاعل مع العملاء. وأكدت الدراسة أن التفاعل المستمر من خلال تقنيات الذكاء الاصطناعي مثل التخصيص التلقائي للمنتجات والعروض يمكن أن يسهم بشكل كبير في تحسين ولاء العملاء. وهذا يشير إلى أن التفاعل لا يتطلب فقط التواصل التقليدي مع العملاء، بل يتطلب أيضا التكيف مع التوجهات الحديثة التي تقدم تجربة مخصصة ومتفردة للعملاء، مما يعزز من شعورهم بالتقدير والاهتمام</w:t>
      </w:r>
      <w:r w:rsidRPr="00D1127E">
        <w:rPr>
          <w:rFonts w:ascii="Simplified Arabic" w:hAnsi="Simplified Arabic" w:cs="Simplified Arabic"/>
          <w:sz w:val="24"/>
          <w:szCs w:val="24"/>
        </w:rPr>
        <w:t>.</w:t>
      </w:r>
    </w:p>
    <w:p w14:paraId="112F24F9" w14:textId="77777777" w:rsidR="00D30D27" w:rsidRDefault="00D30D27" w:rsidP="00D30D27">
      <w:pPr>
        <w:bidi/>
        <w:spacing w:line="240" w:lineRule="auto"/>
        <w:ind w:left="425" w:firstLine="720"/>
        <w:jc w:val="both"/>
        <w:rPr>
          <w:rFonts w:ascii="Simplified Arabic" w:hAnsi="Simplified Arabic" w:cs="Simplified Arabic"/>
          <w:sz w:val="24"/>
          <w:szCs w:val="24"/>
          <w:rtl/>
        </w:rPr>
      </w:pPr>
    </w:p>
    <w:p w14:paraId="11D7CCD1" w14:textId="77777777" w:rsidR="00D30D27" w:rsidRDefault="00D30D27" w:rsidP="00D30D27">
      <w:pPr>
        <w:bidi/>
        <w:spacing w:line="240" w:lineRule="auto"/>
        <w:ind w:left="425" w:firstLine="720"/>
        <w:jc w:val="both"/>
        <w:rPr>
          <w:rFonts w:ascii="Simplified Arabic" w:hAnsi="Simplified Arabic" w:cs="Simplified Arabic"/>
          <w:sz w:val="24"/>
          <w:szCs w:val="24"/>
          <w:rtl/>
        </w:rPr>
      </w:pPr>
    </w:p>
    <w:p w14:paraId="10E4DF45" w14:textId="77777777" w:rsidR="00660BFB" w:rsidRPr="00660BFB" w:rsidRDefault="00660BFB" w:rsidP="00660BFB">
      <w:pPr>
        <w:bidi/>
        <w:spacing w:line="240" w:lineRule="auto"/>
        <w:ind w:firstLine="720"/>
        <w:jc w:val="both"/>
        <w:rPr>
          <w:rFonts w:ascii="Simplified Arabic" w:hAnsi="Simplified Arabic" w:cs="Simplified Arabic"/>
          <w:sz w:val="2"/>
          <w:szCs w:val="2"/>
          <w:rtl/>
        </w:rPr>
      </w:pPr>
    </w:p>
    <w:p w14:paraId="631E1407" w14:textId="39DB4ACB" w:rsidR="00776901" w:rsidRPr="00C34404" w:rsidRDefault="00776901" w:rsidP="00366D16">
      <w:pPr>
        <w:pStyle w:val="ListParagraph"/>
        <w:numPr>
          <w:ilvl w:val="2"/>
          <w:numId w:val="1"/>
        </w:numPr>
        <w:tabs>
          <w:tab w:val="right" w:pos="425"/>
        </w:tabs>
        <w:bidi/>
        <w:spacing w:line="240" w:lineRule="auto"/>
        <w:ind w:left="283"/>
        <w:jc w:val="both"/>
        <w:rPr>
          <w:rFonts w:ascii="Simplified Arabic" w:hAnsi="Simplified Arabic" w:cs="Simplified Arabic"/>
          <w:b/>
          <w:bCs/>
          <w:sz w:val="24"/>
          <w:szCs w:val="24"/>
          <w:rtl/>
        </w:rPr>
      </w:pPr>
      <w:r w:rsidRPr="00C34404">
        <w:rPr>
          <w:rFonts w:ascii="Simplified Arabic" w:hAnsi="Simplified Arabic" w:cs="Simplified Arabic"/>
          <w:b/>
          <w:bCs/>
          <w:sz w:val="24"/>
          <w:szCs w:val="24"/>
          <w:rtl/>
        </w:rPr>
        <w:lastRenderedPageBreak/>
        <w:t>التفاعل كمتغير وسيط في ولاء العملاء</w:t>
      </w:r>
    </w:p>
    <w:p w14:paraId="774E0DFD" w14:textId="1A4F3C7B" w:rsidR="00776901" w:rsidRPr="00D1127E" w:rsidRDefault="00776901" w:rsidP="00366D16">
      <w:pPr>
        <w:bidi/>
        <w:spacing w:line="240" w:lineRule="auto"/>
        <w:ind w:left="425"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التفاعل مع العلامة التجارية يعتبر متغيرا وسيطا له تأثير كبير في تعزيز ولاء العملاء. فعندما تتفاعل العلامة التجارية بشكل مستمر مع عملائها عبر مختلف القنوات، تبدأ هذه العلاقة في التحول من مجرد علاقة تجارية إلى علاقة عاطفية مبنية على الثقة والاحترام المتبادل. يعتمد نجاح العلامة التجارية في التفاعل مع عملائها على قدرتها على تقديم محتوى يتناسب مع اهتماماتهم وتقديم تجارب مخصصة تلبي احتياجاتهم. على سبيل المثال، التفاعل عبر منصات وسائل التواصل الاجتماعي مثل فيسبوك، إنستغرام، وتويتر يمكن أن يشمل الرد على استفسارات العملاء، تقديم محتوى ذو قيمة، واستجابة سريعة لأي مشكلات قد يواجهها العملاء، مما يعزز من رضاهم وبالتالي يزيد من ولائهم للعلامة التجارية</w:t>
      </w:r>
      <w:r w:rsidRPr="00D1127E">
        <w:rPr>
          <w:rFonts w:ascii="Simplified Arabic" w:hAnsi="Simplified Arabic" w:cs="Simplified Arabic"/>
          <w:sz w:val="24"/>
          <w:szCs w:val="24"/>
        </w:rPr>
        <w:t>.</w:t>
      </w:r>
    </w:p>
    <w:p w14:paraId="087B98C7" w14:textId="6CCFF965" w:rsidR="00776901" w:rsidRPr="00D1127E" w:rsidRDefault="00776901" w:rsidP="00366D16">
      <w:pPr>
        <w:bidi/>
        <w:spacing w:line="240" w:lineRule="auto"/>
        <w:ind w:left="425"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وأظهرت نتائج دراسة حسناوي، حفناوي، وضوايفية (2022) أن هناك ارتباطا إيجابيا بين التفاعل عبر منصات التواصل الاجتماعي وولاء العملاء، حيث أن هذا التفاعل يعزز من المصداقية والموثوقية لدى العملاء، مما يدفعهم إلى تفضيل العلامة التجارية بشكل مستمر. هذا النوع من التفاعل يعتبر عنصرا أساسيا في بناء الولاء على المدى الطويل، حيث يشعر العملاء بأنهم جزء من مجتمع العلامة التجارية وأنهم لا يتعاملون مع مؤسسة تجارية فحسب، بل مع كيان يهتم بتلبية احتياجاتهم وتقديم أفضل تجربة لهم</w:t>
      </w:r>
      <w:r w:rsidRPr="00D1127E">
        <w:rPr>
          <w:rFonts w:ascii="Simplified Arabic" w:hAnsi="Simplified Arabic" w:cs="Simplified Arabic"/>
          <w:sz w:val="24"/>
          <w:szCs w:val="24"/>
        </w:rPr>
        <w:t>.</w:t>
      </w:r>
    </w:p>
    <w:p w14:paraId="08A0B322" w14:textId="77777777" w:rsidR="00776901" w:rsidRPr="00D1127E" w:rsidRDefault="00776901" w:rsidP="00F406F0">
      <w:pPr>
        <w:bidi/>
        <w:spacing w:line="240" w:lineRule="auto"/>
        <w:ind w:firstLine="720"/>
        <w:jc w:val="both"/>
        <w:rPr>
          <w:rFonts w:ascii="Simplified Arabic" w:hAnsi="Simplified Arabic" w:cs="Simplified Arabic"/>
          <w:sz w:val="2"/>
          <w:szCs w:val="2"/>
          <w:rtl/>
        </w:rPr>
      </w:pPr>
    </w:p>
    <w:p w14:paraId="18BF746C" w14:textId="77777777" w:rsidR="00776901" w:rsidRPr="00B11D49" w:rsidRDefault="00776901" w:rsidP="00F406F0">
      <w:pPr>
        <w:bidi/>
        <w:spacing w:line="240" w:lineRule="auto"/>
        <w:ind w:firstLine="720"/>
        <w:jc w:val="both"/>
        <w:rPr>
          <w:rFonts w:ascii="Simplified Arabic" w:hAnsi="Simplified Arabic" w:cs="Simplified Arabic"/>
          <w:sz w:val="2"/>
          <w:szCs w:val="2"/>
          <w:rtl/>
        </w:rPr>
      </w:pPr>
    </w:p>
    <w:p w14:paraId="100312FC" w14:textId="1E9C0185" w:rsidR="00776901" w:rsidRPr="00C529A1" w:rsidRDefault="00776901" w:rsidP="00366D16">
      <w:pPr>
        <w:pStyle w:val="ListParagraph"/>
        <w:numPr>
          <w:ilvl w:val="2"/>
          <w:numId w:val="1"/>
        </w:numPr>
        <w:tabs>
          <w:tab w:val="right" w:pos="425"/>
        </w:tabs>
        <w:bidi/>
        <w:spacing w:line="240" w:lineRule="auto"/>
        <w:ind w:left="283"/>
        <w:jc w:val="both"/>
        <w:rPr>
          <w:rFonts w:ascii="Simplified Arabic" w:hAnsi="Simplified Arabic" w:cs="Simplified Arabic"/>
          <w:b/>
          <w:bCs/>
          <w:sz w:val="24"/>
          <w:szCs w:val="24"/>
          <w:rtl/>
        </w:rPr>
      </w:pPr>
      <w:r w:rsidRPr="00C529A1">
        <w:rPr>
          <w:rFonts w:ascii="Simplified Arabic" w:hAnsi="Simplified Arabic" w:cs="Simplified Arabic"/>
          <w:b/>
          <w:bCs/>
          <w:sz w:val="24"/>
          <w:szCs w:val="24"/>
          <w:rtl/>
        </w:rPr>
        <w:t xml:space="preserve">الوعي بالعلامة التجارية </w:t>
      </w:r>
      <w:r w:rsidR="00C46A6A" w:rsidRPr="00C529A1">
        <w:rPr>
          <w:rFonts w:ascii="Simplified Arabic" w:hAnsi="Simplified Arabic" w:cs="Simplified Arabic"/>
          <w:b/>
          <w:bCs/>
          <w:sz w:val="24"/>
          <w:szCs w:val="24"/>
          <w:rtl/>
        </w:rPr>
        <w:t>كبعد</w:t>
      </w:r>
      <w:r w:rsidRPr="00C529A1">
        <w:rPr>
          <w:rFonts w:ascii="Simplified Arabic" w:hAnsi="Simplified Arabic" w:cs="Simplified Arabic"/>
          <w:b/>
          <w:bCs/>
          <w:sz w:val="24"/>
          <w:szCs w:val="24"/>
          <w:rtl/>
        </w:rPr>
        <w:t xml:space="preserve"> لتعزيز الولاء</w:t>
      </w:r>
    </w:p>
    <w:p w14:paraId="3E6F9879" w14:textId="443657AA" w:rsidR="00776901" w:rsidRPr="00D1127E" w:rsidRDefault="00776901" w:rsidP="00366D16">
      <w:pPr>
        <w:bidi/>
        <w:spacing w:line="240" w:lineRule="auto"/>
        <w:ind w:left="425"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إلى جانب التفاعل المستمر مع العلامة التجارية، يعتبر الوعي بالعلامة التجارية من العوامل الأساسية التي تسهم بشكل مباشر في تعزيز ولاء العملاء. الوعي بالعلامة التجارية لا يقتصر فقط على تعرف العميل على المنتج أو الخدمة، بل يشمل أيضا تصورات العميل عن العلامة التجارية ومدى ثقته بها. عندما يكون العميل على دراية بما تقدمه العلامة التجارية وكيف يمكنها تلبية احتياجاته، يزيد ذلك من احتمالية أن يكون هذا العميل مخلصا للعلامة التجارية على المدى الطويل</w:t>
      </w:r>
      <w:r w:rsidRPr="00D1127E">
        <w:rPr>
          <w:rFonts w:ascii="Simplified Arabic" w:hAnsi="Simplified Arabic" w:cs="Simplified Arabic"/>
          <w:sz w:val="24"/>
          <w:szCs w:val="24"/>
        </w:rPr>
        <w:t>.</w:t>
      </w:r>
    </w:p>
    <w:p w14:paraId="48E93900" w14:textId="73CDFF74" w:rsidR="00F26BB9" w:rsidRPr="00D1127E" w:rsidRDefault="00776901" w:rsidP="00366D16">
      <w:pPr>
        <w:bidi/>
        <w:spacing w:line="240" w:lineRule="auto"/>
        <w:ind w:left="425"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في هذا السياق، يعد بناء الوعي بالعلامة التجارية من خلال التسويق الفعال والتفاعل المستمر من أهم استراتيجيات تعزيز الولاء. وتشير دراسات حديثة إلى أن العملاء الذين يتفاعلون بشكل إيجابي مع العلامة التجارية عبر منصات التواصل الاجتماعي ومن خلال تجارب مخصصة، يصبحون أكثر ولاء، حيث يعززون من مواقفهم الإيجابية نحو العلامة التجارية ويزيدون من تفضيلاتهم لها (حسناوي، حفناوي، وضوايفية، 2022).</w:t>
      </w:r>
    </w:p>
    <w:p w14:paraId="53983D2B" w14:textId="77777777" w:rsidR="00BC0A83" w:rsidRPr="00D1127E" w:rsidRDefault="00BC0A83" w:rsidP="00F406F0">
      <w:pPr>
        <w:bidi/>
        <w:spacing w:line="240" w:lineRule="auto"/>
        <w:ind w:firstLine="720"/>
        <w:jc w:val="both"/>
        <w:rPr>
          <w:rFonts w:ascii="Simplified Arabic" w:hAnsi="Simplified Arabic" w:cs="Simplified Arabic"/>
          <w:sz w:val="2"/>
          <w:szCs w:val="2"/>
          <w:rtl/>
        </w:rPr>
      </w:pPr>
    </w:p>
    <w:p w14:paraId="34914A59" w14:textId="21898BBC" w:rsidR="00BC0A83" w:rsidRPr="00366D16" w:rsidRDefault="00BC0A83" w:rsidP="00366D16">
      <w:pPr>
        <w:pStyle w:val="ListParagraph"/>
        <w:numPr>
          <w:ilvl w:val="2"/>
          <w:numId w:val="1"/>
        </w:numPr>
        <w:tabs>
          <w:tab w:val="right" w:pos="425"/>
        </w:tabs>
        <w:bidi/>
        <w:spacing w:line="240" w:lineRule="auto"/>
        <w:ind w:left="283"/>
        <w:jc w:val="both"/>
        <w:rPr>
          <w:rFonts w:ascii="Simplified Arabic" w:hAnsi="Simplified Arabic" w:cs="Simplified Arabic"/>
          <w:b/>
          <w:bCs/>
          <w:sz w:val="24"/>
          <w:szCs w:val="24"/>
          <w:rtl/>
        </w:rPr>
      </w:pPr>
      <w:r w:rsidRPr="00366D16">
        <w:rPr>
          <w:rFonts w:ascii="Simplified Arabic" w:hAnsi="Simplified Arabic" w:cs="Simplified Arabic"/>
          <w:b/>
          <w:bCs/>
          <w:sz w:val="24"/>
          <w:szCs w:val="24"/>
          <w:rtl/>
        </w:rPr>
        <w:t>تحليل النتائج بناء على نموذج</w:t>
      </w:r>
      <w:r w:rsidR="008737DE" w:rsidRPr="00366D16">
        <w:rPr>
          <w:rFonts w:ascii="Simplified Arabic" w:hAnsi="Simplified Arabic" w:cs="Simplified Arabic"/>
          <w:b/>
          <w:bCs/>
          <w:sz w:val="24"/>
          <w:szCs w:val="24"/>
        </w:rPr>
        <w:t xml:space="preserve"> </w:t>
      </w:r>
      <w:r w:rsidRPr="00366D16">
        <w:rPr>
          <w:rFonts w:ascii="Simplified Arabic" w:hAnsi="Simplified Arabic" w:cs="Simplified Arabic"/>
          <w:b/>
          <w:bCs/>
          <w:sz w:val="24"/>
          <w:szCs w:val="24"/>
        </w:rPr>
        <w:t xml:space="preserve"> </w:t>
      </w:r>
      <w:r w:rsidR="008737DE" w:rsidRPr="00366D16">
        <w:rPr>
          <w:rFonts w:ascii="Simplified Arabic" w:hAnsi="Simplified Arabic" w:cs="Simplified Arabic"/>
          <w:b/>
          <w:bCs/>
          <w:sz w:val="24"/>
          <w:szCs w:val="24"/>
        </w:rPr>
        <w:t xml:space="preserve"> </w:t>
      </w:r>
      <w:r w:rsidRPr="00366D16">
        <w:rPr>
          <w:rFonts w:ascii="Simplified Arabic" w:hAnsi="Simplified Arabic" w:cs="Simplified Arabic"/>
          <w:b/>
          <w:bCs/>
          <w:sz w:val="24"/>
          <w:szCs w:val="24"/>
        </w:rPr>
        <w:t>CBBE Keller</w:t>
      </w:r>
      <w:r w:rsidR="008737DE" w:rsidRPr="00366D16">
        <w:rPr>
          <w:rFonts w:ascii="Simplified Arabic" w:hAnsi="Simplified Arabic" w:cs="Simplified Arabic"/>
          <w:b/>
          <w:bCs/>
          <w:sz w:val="24"/>
          <w:szCs w:val="24"/>
        </w:rPr>
        <w:t xml:space="preserve"> </w:t>
      </w:r>
    </w:p>
    <w:p w14:paraId="44DDFE17" w14:textId="1B211A57" w:rsidR="00BC0A83" w:rsidRPr="00D1127E" w:rsidRDefault="00BC0A83" w:rsidP="00366D16">
      <w:pPr>
        <w:bidi/>
        <w:spacing w:line="240" w:lineRule="auto"/>
        <w:ind w:left="425"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نموذج</w:t>
      </w:r>
      <w:r w:rsidRPr="00D1127E">
        <w:rPr>
          <w:rFonts w:ascii="Simplified Arabic" w:hAnsi="Simplified Arabic" w:cs="Simplified Arabic"/>
          <w:sz w:val="24"/>
          <w:szCs w:val="24"/>
        </w:rPr>
        <w:t xml:space="preserve"> CBBE (Customer-Based Brand Equity) </w:t>
      </w:r>
      <w:r w:rsidRPr="00D1127E">
        <w:rPr>
          <w:rFonts w:ascii="Simplified Arabic" w:hAnsi="Simplified Arabic" w:cs="Simplified Arabic"/>
          <w:sz w:val="24"/>
          <w:szCs w:val="24"/>
          <w:rtl/>
        </w:rPr>
        <w:t>الذي وضعه كيفن لين كيلر يعد أحد الأدوات المهمة لفهم كيفية بناء وتطوير القيمة المدركة للعلامة التجارية من خلال تجارب العملاء. يعتمد هذا النموذج على فكرة أن العلامة التجارية تكتسب قوتها وقيمتها في السوق من خلال تجارب العملاء ومعرفتهم بها، مما يساهم في بناء الولاء تجاه هذه العلامة. يتكون النموذج من أربع مراحل رئيسية هي: الوعي بالعلامة التجارية، الإدراك الإيجابي للعلامة التجارية، التفضيل، وأخيرا الولاء. وسوف نستعرض تحليل النتائج بناء على هذا النموذج، استنادا إلى الدراسات السابقة التي تم استخدامها في البحث</w:t>
      </w:r>
      <w:r w:rsidRPr="00D1127E">
        <w:rPr>
          <w:rFonts w:ascii="Simplified Arabic" w:hAnsi="Simplified Arabic" w:cs="Simplified Arabic"/>
          <w:sz w:val="24"/>
          <w:szCs w:val="24"/>
        </w:rPr>
        <w:t>.</w:t>
      </w:r>
    </w:p>
    <w:p w14:paraId="13699652" w14:textId="77777777" w:rsidR="00BC0A83" w:rsidRPr="00D1127E" w:rsidRDefault="00BC0A83" w:rsidP="00851199">
      <w:pPr>
        <w:bidi/>
        <w:spacing w:line="240" w:lineRule="auto"/>
        <w:jc w:val="both"/>
        <w:rPr>
          <w:rFonts w:ascii="Simplified Arabic" w:hAnsi="Simplified Arabic" w:cs="Simplified Arabic"/>
          <w:sz w:val="2"/>
          <w:szCs w:val="2"/>
          <w:rtl/>
        </w:rPr>
      </w:pPr>
    </w:p>
    <w:p w14:paraId="54B872B9" w14:textId="62BBF2AD" w:rsidR="00BC0A83" w:rsidRPr="00F2757E" w:rsidRDefault="00BC0A83" w:rsidP="00F71446">
      <w:pPr>
        <w:pStyle w:val="ListParagraph"/>
        <w:numPr>
          <w:ilvl w:val="3"/>
          <w:numId w:val="1"/>
        </w:numPr>
        <w:bidi/>
        <w:spacing w:line="240" w:lineRule="auto"/>
        <w:jc w:val="both"/>
        <w:rPr>
          <w:rFonts w:ascii="Simplified Arabic" w:hAnsi="Simplified Arabic" w:cs="Simplified Arabic"/>
          <w:b/>
          <w:bCs/>
          <w:sz w:val="24"/>
          <w:szCs w:val="24"/>
          <w:rtl/>
        </w:rPr>
      </w:pPr>
      <w:r w:rsidRPr="00F2757E">
        <w:rPr>
          <w:rFonts w:ascii="Simplified Arabic" w:hAnsi="Simplified Arabic" w:cs="Simplified Arabic"/>
          <w:b/>
          <w:bCs/>
          <w:sz w:val="24"/>
          <w:szCs w:val="24"/>
          <w:rtl/>
        </w:rPr>
        <w:t>الوعي بالعلامة التجارية</w:t>
      </w:r>
    </w:p>
    <w:p w14:paraId="3E0F61BB" w14:textId="4F5D638B" w:rsidR="00BC0A83" w:rsidRDefault="00BC0A83" w:rsidP="00851199">
      <w:pPr>
        <w:bidi/>
        <w:spacing w:line="240" w:lineRule="auto"/>
        <w:ind w:left="283" w:firstLine="720"/>
        <w:jc w:val="both"/>
        <w:rPr>
          <w:rFonts w:ascii="Simplified Arabic" w:hAnsi="Simplified Arabic" w:cs="Simplified Arabic"/>
          <w:sz w:val="24"/>
          <w:szCs w:val="24"/>
          <w:lang w:val="en-US"/>
        </w:rPr>
      </w:pPr>
      <w:r w:rsidRPr="00D1127E">
        <w:rPr>
          <w:rFonts w:ascii="Simplified Arabic" w:hAnsi="Simplified Arabic" w:cs="Simplified Arabic"/>
          <w:sz w:val="24"/>
          <w:szCs w:val="24"/>
          <w:rtl/>
        </w:rPr>
        <w:t xml:space="preserve">أظهرت النتائج التي تم استخراجها من الدراسات السابقة أهمية الوعي بالعلامة التجارية في تعزيز ولاء العملاء. بناء على دراسة غدير، إسبرد، ومحمد (2021)، يعتبر التسويق عبر وسائل التواصل الاجتماعي من الأدوات الفعالة التي تساهم في تحسين </w:t>
      </w:r>
      <w:r w:rsidRPr="00D1127E">
        <w:rPr>
          <w:rFonts w:ascii="Simplified Arabic" w:hAnsi="Simplified Arabic" w:cs="Simplified Arabic"/>
          <w:sz w:val="24"/>
          <w:szCs w:val="24"/>
          <w:rtl/>
        </w:rPr>
        <w:lastRenderedPageBreak/>
        <w:t>الوعي بالعلامة التجارية. حيث يساعد التواصل المستمر مع العملاء عبر منصات مثل فيسبوك وإنستغرام في جعل العلامة التجارية أكثر تميزا في ذهن المستهلك، وبالتالي تساهم في زيادة التفاعل مع العلامة التجارية. وهذا يتماشى مع المرحلة الأولى في نموذج</w:t>
      </w:r>
      <w:r w:rsidRPr="00D1127E">
        <w:rPr>
          <w:rFonts w:ascii="Simplified Arabic" w:hAnsi="Simplified Arabic" w:cs="Simplified Arabic"/>
          <w:sz w:val="24"/>
          <w:szCs w:val="24"/>
        </w:rPr>
        <w:t xml:space="preserve"> CBBE </w:t>
      </w:r>
      <w:r w:rsidRPr="00D1127E">
        <w:rPr>
          <w:rFonts w:ascii="Simplified Arabic" w:hAnsi="Simplified Arabic" w:cs="Simplified Arabic"/>
          <w:sz w:val="24"/>
          <w:szCs w:val="24"/>
          <w:rtl/>
        </w:rPr>
        <w:t>التي تركز على بناء الوعي بالعلامة التجارية، حيث أظهرت الدراسات أن 41% من سلوك العملاء يتم تفسيره من خلال التأثير الذي تسببه الأنشطة التسويقية الرقمية على الوعي بالعلامة التجارية</w:t>
      </w:r>
      <w:r w:rsidRPr="00D1127E">
        <w:rPr>
          <w:rFonts w:ascii="Simplified Arabic" w:hAnsi="Simplified Arabic" w:cs="Simplified Arabic"/>
          <w:sz w:val="24"/>
          <w:szCs w:val="24"/>
        </w:rPr>
        <w:t>.</w:t>
      </w:r>
    </w:p>
    <w:p w14:paraId="18C40130" w14:textId="77777777" w:rsidR="00F2757E" w:rsidRPr="00F2757E" w:rsidRDefault="00F2757E" w:rsidP="00F406F0">
      <w:pPr>
        <w:bidi/>
        <w:spacing w:line="240" w:lineRule="auto"/>
        <w:ind w:left="709" w:firstLine="720"/>
        <w:jc w:val="both"/>
        <w:rPr>
          <w:rFonts w:ascii="Simplified Arabic" w:hAnsi="Simplified Arabic" w:cs="Simplified Arabic"/>
          <w:sz w:val="4"/>
          <w:szCs w:val="4"/>
          <w:lang w:val="en-US"/>
        </w:rPr>
      </w:pPr>
    </w:p>
    <w:p w14:paraId="6F250CCF" w14:textId="74F51ED8" w:rsidR="00BC0A83" w:rsidRPr="00F2757E" w:rsidRDefault="00BC0A83" w:rsidP="00F71446">
      <w:pPr>
        <w:pStyle w:val="ListParagraph"/>
        <w:numPr>
          <w:ilvl w:val="3"/>
          <w:numId w:val="1"/>
        </w:numPr>
        <w:bidi/>
        <w:spacing w:line="240" w:lineRule="auto"/>
        <w:jc w:val="both"/>
        <w:rPr>
          <w:rFonts w:ascii="Simplified Arabic" w:hAnsi="Simplified Arabic" w:cs="Simplified Arabic"/>
          <w:b/>
          <w:bCs/>
          <w:sz w:val="24"/>
          <w:szCs w:val="24"/>
          <w:rtl/>
        </w:rPr>
      </w:pPr>
      <w:r w:rsidRPr="00F2757E">
        <w:rPr>
          <w:rFonts w:ascii="Simplified Arabic" w:hAnsi="Simplified Arabic" w:cs="Simplified Arabic"/>
          <w:b/>
          <w:bCs/>
          <w:sz w:val="24"/>
          <w:szCs w:val="24"/>
          <w:rtl/>
        </w:rPr>
        <w:t>الإدراك الإيجابي للعلامة التجارية</w:t>
      </w:r>
    </w:p>
    <w:p w14:paraId="59671453" w14:textId="326E5459" w:rsidR="00F73235" w:rsidRDefault="00BC0A83" w:rsidP="00F71446">
      <w:pPr>
        <w:bidi/>
        <w:spacing w:line="240" w:lineRule="auto"/>
        <w:ind w:left="567"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بعد تحسين الوعي بالعلامة التجارية، يعد الإدراك الإيجابي للعلامة التجارية الخطوة التالية في بناء الولاء. وتشير نتائج دراسة عمارة سعود (2023) إلى أن ممارسات التسويق باستخدام الذكاء الاصطناعي تعزز من الإدراك الإيجابي للعلامة التجارية من خلال تقديم تجارب مخصصة للعميل. وذلك عبر تحليل البيانات وتخصيص العروض والمنتجات بناء على تفضيلات العميل، مما يساعد في تحسين صورته الذهنية عن العلامة التجارية ويزيد من استجابته لها. التفاعل المستمر من خلال القنوات الرقمية (مثل المواقع الإلكترونية ووسائل التواصل الاجتماعي) يمكن أن يساهم بشكل كبير في تحسين هذه الصورة الذهنية ورفع مستوى رضا العملاء، مما يساهم في المرحلة الثانية من نموذج</w:t>
      </w:r>
      <w:r w:rsidR="00CE0C87" w:rsidRPr="00D1127E">
        <w:rPr>
          <w:rFonts w:ascii="Simplified Arabic" w:hAnsi="Simplified Arabic" w:cs="Simplified Arabic"/>
          <w:sz w:val="24"/>
          <w:szCs w:val="24"/>
          <w:rtl/>
        </w:rPr>
        <w:t xml:space="preserve"> </w:t>
      </w:r>
      <w:r w:rsidRPr="00D1127E">
        <w:rPr>
          <w:rFonts w:ascii="Simplified Arabic" w:hAnsi="Simplified Arabic" w:cs="Simplified Arabic"/>
          <w:sz w:val="24"/>
          <w:szCs w:val="24"/>
        </w:rPr>
        <w:t xml:space="preserve"> CBBE</w:t>
      </w:r>
      <w:r w:rsidR="00CE0C87" w:rsidRPr="00D1127E">
        <w:rPr>
          <w:rFonts w:ascii="Simplified Arabic" w:hAnsi="Simplified Arabic" w:cs="Simplified Arabic"/>
          <w:sz w:val="24"/>
          <w:szCs w:val="24"/>
          <w:rtl/>
        </w:rPr>
        <w:t xml:space="preserve">. </w:t>
      </w:r>
    </w:p>
    <w:p w14:paraId="5651CD84" w14:textId="77777777" w:rsidR="00F71446" w:rsidRDefault="00F71446" w:rsidP="00F71446">
      <w:pPr>
        <w:bidi/>
        <w:spacing w:line="240" w:lineRule="auto"/>
        <w:ind w:left="567" w:firstLine="720"/>
        <w:jc w:val="both"/>
        <w:rPr>
          <w:rFonts w:ascii="Simplified Arabic" w:hAnsi="Simplified Arabic" w:cs="Simplified Arabic"/>
          <w:sz w:val="24"/>
          <w:szCs w:val="24"/>
          <w:lang w:val="en-US"/>
        </w:rPr>
      </w:pPr>
    </w:p>
    <w:p w14:paraId="0C4FD0B5" w14:textId="77777777" w:rsidR="00F2757E" w:rsidRPr="00F2757E" w:rsidRDefault="00F2757E" w:rsidP="00F406F0">
      <w:pPr>
        <w:bidi/>
        <w:spacing w:line="240" w:lineRule="auto"/>
        <w:ind w:left="709" w:firstLine="720"/>
        <w:jc w:val="both"/>
        <w:rPr>
          <w:rFonts w:ascii="Simplified Arabic" w:hAnsi="Simplified Arabic" w:cs="Simplified Arabic"/>
          <w:sz w:val="2"/>
          <w:szCs w:val="2"/>
          <w:lang w:val="en-US"/>
        </w:rPr>
      </w:pPr>
    </w:p>
    <w:p w14:paraId="4117A039" w14:textId="6283A7EA" w:rsidR="00BC0A83" w:rsidRPr="00F2757E" w:rsidRDefault="00BC0A83" w:rsidP="00F71446">
      <w:pPr>
        <w:pStyle w:val="ListParagraph"/>
        <w:numPr>
          <w:ilvl w:val="3"/>
          <w:numId w:val="1"/>
        </w:numPr>
        <w:bidi/>
        <w:spacing w:line="240" w:lineRule="auto"/>
        <w:jc w:val="both"/>
        <w:rPr>
          <w:rFonts w:ascii="Simplified Arabic" w:hAnsi="Simplified Arabic" w:cs="Simplified Arabic"/>
          <w:b/>
          <w:bCs/>
          <w:sz w:val="24"/>
          <w:szCs w:val="24"/>
          <w:rtl/>
        </w:rPr>
      </w:pPr>
      <w:r w:rsidRPr="00F2757E">
        <w:rPr>
          <w:rFonts w:ascii="Simplified Arabic" w:hAnsi="Simplified Arabic" w:cs="Simplified Arabic"/>
          <w:b/>
          <w:bCs/>
          <w:sz w:val="24"/>
          <w:szCs w:val="24"/>
          <w:rtl/>
        </w:rPr>
        <w:t>التفضيل</w:t>
      </w:r>
    </w:p>
    <w:p w14:paraId="2BCD6419" w14:textId="0185CBA8" w:rsidR="00B80EFA" w:rsidRPr="00D1127E" w:rsidRDefault="00BC0A83" w:rsidP="00F71446">
      <w:pPr>
        <w:bidi/>
        <w:spacing w:line="240" w:lineRule="auto"/>
        <w:ind w:left="567" w:firstLine="720"/>
        <w:jc w:val="both"/>
        <w:rPr>
          <w:rFonts w:ascii="Simplified Arabic" w:hAnsi="Simplified Arabic" w:cs="Simplified Arabic"/>
          <w:sz w:val="24"/>
          <w:szCs w:val="24"/>
          <w:rtl/>
        </w:rPr>
      </w:pPr>
      <w:r w:rsidRPr="00D1127E">
        <w:rPr>
          <w:rFonts w:ascii="Simplified Arabic" w:hAnsi="Simplified Arabic" w:cs="Simplified Arabic"/>
          <w:sz w:val="24"/>
          <w:szCs w:val="24"/>
          <w:rtl/>
        </w:rPr>
        <w:t>المرحلة الثالثة من نموذج</w:t>
      </w:r>
      <w:r w:rsidRPr="00D1127E">
        <w:rPr>
          <w:rFonts w:ascii="Simplified Arabic" w:hAnsi="Simplified Arabic" w:cs="Simplified Arabic"/>
          <w:sz w:val="24"/>
          <w:szCs w:val="24"/>
        </w:rPr>
        <w:t xml:space="preserve"> CBBE </w:t>
      </w:r>
      <w:r w:rsidRPr="00D1127E">
        <w:rPr>
          <w:rFonts w:ascii="Simplified Arabic" w:hAnsi="Simplified Arabic" w:cs="Simplified Arabic"/>
          <w:sz w:val="24"/>
          <w:szCs w:val="24"/>
          <w:rtl/>
        </w:rPr>
        <w:t>هي التفضيل، حيث يصبح العميل أكثر ميلا لاختيار العلامة التجارية على حساب المنافسين. وتظهر الدراسات أن التفاعل المستمر مع العملاء عبر منصات التواصل الاجتماعي يسهم بشكل كبير في تعزيز التفضيل لدى العملاء للعلامة التجارية. فعندما تشعر الشركات بحاجة العملاء من خلال تقديم محتوى مخصص يتناسب مع اهتماماتهم، فإنها تحسن تجربة العميل مما يؤدي إلى زيادة التفضيل. كما أظهرت دراسة حسناوي، حفناوي، وضوايفية (2022) أن التفاعل المباشر والمحتوى المخصص يعزز من التفضيل لدى العملاء، مما يدفعهم إلى اختيار هذه العلامة التجارية بشكل مستمر</w:t>
      </w:r>
      <w:r w:rsidRPr="00D1127E">
        <w:rPr>
          <w:rFonts w:ascii="Simplified Arabic" w:hAnsi="Simplified Arabic" w:cs="Simplified Arabic"/>
          <w:sz w:val="24"/>
          <w:szCs w:val="24"/>
        </w:rPr>
        <w:t>.</w:t>
      </w:r>
    </w:p>
    <w:p w14:paraId="0A5AFE42" w14:textId="3FBAD1AC" w:rsidR="00BC0A83" w:rsidRPr="00F2757E" w:rsidRDefault="00BC0A83" w:rsidP="00F71446">
      <w:pPr>
        <w:pStyle w:val="ListParagraph"/>
        <w:numPr>
          <w:ilvl w:val="3"/>
          <w:numId w:val="1"/>
        </w:numPr>
        <w:bidi/>
        <w:spacing w:line="240" w:lineRule="auto"/>
        <w:ind w:left="567"/>
        <w:jc w:val="both"/>
        <w:rPr>
          <w:rFonts w:ascii="Simplified Arabic" w:hAnsi="Simplified Arabic" w:cs="Simplified Arabic"/>
          <w:b/>
          <w:bCs/>
          <w:sz w:val="24"/>
          <w:szCs w:val="24"/>
          <w:rtl/>
        </w:rPr>
      </w:pPr>
      <w:r w:rsidRPr="00F2757E">
        <w:rPr>
          <w:rFonts w:ascii="Simplified Arabic" w:hAnsi="Simplified Arabic" w:cs="Simplified Arabic"/>
          <w:b/>
          <w:bCs/>
          <w:sz w:val="24"/>
          <w:szCs w:val="24"/>
          <w:rtl/>
        </w:rPr>
        <w:t>الولاء</w:t>
      </w:r>
    </w:p>
    <w:p w14:paraId="4675233F" w14:textId="4D929858" w:rsidR="00087C89" w:rsidRPr="00D1127E" w:rsidRDefault="00BC0A83" w:rsidP="00F71446">
      <w:pPr>
        <w:bidi/>
        <w:spacing w:line="240" w:lineRule="auto"/>
        <w:ind w:left="567" w:firstLine="720"/>
        <w:jc w:val="both"/>
        <w:rPr>
          <w:rFonts w:ascii="Simplified Arabic" w:hAnsi="Simplified Arabic" w:cs="Simplified Arabic"/>
          <w:sz w:val="24"/>
          <w:szCs w:val="24"/>
        </w:rPr>
      </w:pPr>
      <w:r w:rsidRPr="00D1127E">
        <w:rPr>
          <w:rFonts w:ascii="Simplified Arabic" w:hAnsi="Simplified Arabic" w:cs="Simplified Arabic"/>
          <w:sz w:val="24"/>
          <w:szCs w:val="24"/>
          <w:rtl/>
        </w:rPr>
        <w:t xml:space="preserve">أخيرا، تمثل الولاء المرحلة الأخيرة في نموذج </w:t>
      </w:r>
      <w:r w:rsidRPr="00D1127E">
        <w:rPr>
          <w:rFonts w:ascii="Simplified Arabic" w:hAnsi="Simplified Arabic" w:cs="Simplified Arabic"/>
          <w:sz w:val="24"/>
          <w:szCs w:val="24"/>
        </w:rPr>
        <w:t>CBBE</w:t>
      </w:r>
      <w:r w:rsidRPr="00D1127E">
        <w:rPr>
          <w:rFonts w:ascii="Simplified Arabic" w:hAnsi="Simplified Arabic" w:cs="Simplified Arabic"/>
          <w:sz w:val="24"/>
          <w:szCs w:val="24"/>
          <w:rtl/>
        </w:rPr>
        <w:t>، حيث يبدأ العميل في تكوين علاقة طويلة الأمد مع العلامة التجارية. وقد أظهرت نتائج الدراسة أن التفاعل المستمر مع العلامة التجارية يعزز من ولاء العملاء. هذا الولاء ليس فقط بسبب جودة المنتجات والخدمات، بل أيضا نتيجة لتقديم تجربة مميزة عبر منصات التواصل الاجتماعي التي تساهم في تعزيز العلاقة بين العميل والعلامة التجارية. كما أظهرت الدراسات أن التفاعل عبر وسائل التواصل الاجتماعي يسهم في تحسين الولاء من خلال بناء علاقات مستدامة مع العملاء، مما يشير إلى أن الشركات التي تحافظ على تفاعل مستمر مع عملائها تملك فرصة أكبر لتعزيز الولاء على المدى الطويل. تساهم الأنشطة التسويقية التي تعتمد على التفاعل عبر منصات مثل إنستغرام وتويتر في خلق ولاء حقيقي لدى العملاء نتيجة للثقة التي يتم بناؤها.</w:t>
      </w:r>
    </w:p>
    <w:p w14:paraId="54D36239" w14:textId="77777777" w:rsidR="00D85293" w:rsidRPr="00D1127E" w:rsidRDefault="00D85293" w:rsidP="00F406F0">
      <w:pPr>
        <w:spacing w:line="240" w:lineRule="auto"/>
        <w:rPr>
          <w:rFonts w:ascii="Simplified Arabic" w:hAnsi="Simplified Arabic" w:cs="Simplified Arabic"/>
          <w:sz w:val="24"/>
          <w:szCs w:val="24"/>
          <w:rtl/>
        </w:rPr>
      </w:pPr>
    </w:p>
    <w:p w14:paraId="77742EE7" w14:textId="0BEB3AFE" w:rsidR="00C575F5" w:rsidRPr="00D1127E" w:rsidRDefault="00C575F5" w:rsidP="00851199">
      <w:pPr>
        <w:bidi/>
        <w:spacing w:line="240" w:lineRule="auto"/>
        <w:ind w:left="-284" w:firstLine="720"/>
        <w:jc w:val="both"/>
        <w:rPr>
          <w:rFonts w:ascii="Simplified Arabic" w:hAnsi="Simplified Arabic" w:cs="Simplified Arabic"/>
          <w:sz w:val="24"/>
          <w:szCs w:val="24"/>
        </w:rPr>
      </w:pPr>
      <w:r w:rsidRPr="00D1127E">
        <w:rPr>
          <w:rFonts w:ascii="Simplified Arabic" w:hAnsi="Simplified Arabic" w:cs="Simplified Arabic"/>
          <w:sz w:val="24"/>
          <w:szCs w:val="24"/>
          <w:rtl/>
        </w:rPr>
        <w:t>بناء على التحليل الذي تم باستخدام نموذج</w:t>
      </w:r>
      <w:r w:rsidRPr="00D1127E">
        <w:rPr>
          <w:rFonts w:ascii="Simplified Arabic" w:hAnsi="Simplified Arabic" w:cs="Simplified Arabic"/>
          <w:sz w:val="24"/>
          <w:szCs w:val="24"/>
        </w:rPr>
        <w:t xml:space="preserve"> CBBE</w:t>
      </w:r>
      <w:r w:rsidRPr="00D1127E">
        <w:rPr>
          <w:rFonts w:ascii="Simplified Arabic" w:hAnsi="Simplified Arabic" w:cs="Simplified Arabic"/>
          <w:sz w:val="24"/>
          <w:szCs w:val="24"/>
          <w:rtl/>
        </w:rPr>
        <w:t>، يمكن القول أن المتغيرات التي استخدمتها في بحثي، وهي استراتيجيات التسويق عبر وسائل التواصل الاجتماعي (المتغير المستقل)، و التفاعل والوعي بالعلامة التجارية (المتغيرات الوسيطة)، و ولاء العملاء (المتغير التابع)، تظهر نتائج تدعم دور هذه المتغيرات في تعزيز القيمة المدركة للعلامة التجارية</w:t>
      </w:r>
      <w:r w:rsidRPr="00D1127E">
        <w:rPr>
          <w:rFonts w:ascii="Simplified Arabic" w:hAnsi="Simplified Arabic" w:cs="Simplified Arabic"/>
          <w:sz w:val="24"/>
          <w:szCs w:val="24"/>
        </w:rPr>
        <w:t>.</w:t>
      </w:r>
    </w:p>
    <w:p w14:paraId="7DA5EB1B" w14:textId="0FFB3966" w:rsidR="00D5618E" w:rsidRDefault="00851199" w:rsidP="00851199">
      <w:pPr>
        <w:bidi/>
        <w:spacing w:line="240" w:lineRule="auto"/>
        <w:ind w:left="-284" w:firstLine="720"/>
        <w:jc w:val="both"/>
        <w:rPr>
          <w:rFonts w:ascii="Simplified Arabic" w:hAnsi="Simplified Arabic" w:cs="Simplified Arabic"/>
          <w:sz w:val="24"/>
          <w:szCs w:val="24"/>
        </w:rPr>
      </w:pPr>
      <w:r>
        <w:rPr>
          <w:rFonts w:ascii="Simplified Arabic" w:hAnsi="Simplified Arabic" w:cs="Simplified Arabic" w:hint="cs"/>
          <w:sz w:val="24"/>
          <w:szCs w:val="24"/>
          <w:rtl/>
        </w:rPr>
        <w:lastRenderedPageBreak/>
        <w:t xml:space="preserve">كما </w:t>
      </w:r>
      <w:r w:rsidR="00C575F5" w:rsidRPr="00D1127E">
        <w:rPr>
          <w:rFonts w:ascii="Simplified Arabic" w:hAnsi="Simplified Arabic" w:cs="Simplified Arabic"/>
          <w:sz w:val="24"/>
          <w:szCs w:val="24"/>
          <w:rtl/>
        </w:rPr>
        <w:t>تشير النتائج التي تم التوصل إليها من خلال التحليل إلى أن استراتيجيات التسويق عبر وسائل التواصل الاجتماعي تلعب دورا رئيسيا في بناء الوعي بالعلامة التجارية وتعزيز التفاعل بين العملاء والعلامة التجارية. هذا التفاعل المستمر يسهم في تحسين الإدراك الإيجابي للعلامة التجارية، مما يؤدي إلى زيادة التفضيل للعلامة التجارية في السوق. بالإضافة إلى ذلك، تؤكد النتائج على أن التفاعل المستمر والوعي بالعلامة التجارية يسهمان بشكل مباشر في تعزيز ولاء العملاء، حيث يؤدي ذلك إلى رفع مستويات رضا العملاء، مما يساهم في تقوية العلاقة طويلة الأمد بين العملاء والعلامة التجارية</w:t>
      </w:r>
      <w:r w:rsidR="00C575F5" w:rsidRPr="00D1127E">
        <w:rPr>
          <w:rFonts w:ascii="Simplified Arabic" w:hAnsi="Simplified Arabic" w:cs="Simplified Arabic"/>
          <w:sz w:val="24"/>
          <w:szCs w:val="24"/>
        </w:rPr>
        <w:t>.</w:t>
      </w:r>
    </w:p>
    <w:p w14:paraId="79A3CFBD" w14:textId="0BA3D56E" w:rsidR="00F11B35" w:rsidRPr="00D30D27" w:rsidRDefault="00F11B35" w:rsidP="00D30D27">
      <w:pPr>
        <w:rPr>
          <w:rFonts w:ascii="Simplified Arabic" w:hAnsi="Simplified Arabic" w:cs="Simplified Arabic"/>
          <w:sz w:val="6"/>
          <w:szCs w:val="6"/>
          <w:rtl/>
        </w:rPr>
      </w:pPr>
    </w:p>
    <w:p w14:paraId="6139786C" w14:textId="24C76081" w:rsidR="00390114" w:rsidRPr="00F2757E" w:rsidRDefault="00390114" w:rsidP="00F71446">
      <w:pPr>
        <w:pStyle w:val="ListParagraph"/>
        <w:numPr>
          <w:ilvl w:val="0"/>
          <w:numId w:val="1"/>
        </w:numPr>
        <w:bidi/>
        <w:spacing w:line="240" w:lineRule="auto"/>
        <w:ind w:left="-142"/>
        <w:jc w:val="both"/>
        <w:rPr>
          <w:rFonts w:ascii="Simplified Arabic" w:hAnsi="Simplified Arabic" w:cs="Simplified Arabic"/>
          <w:b/>
          <w:bCs/>
          <w:sz w:val="28"/>
          <w:szCs w:val="28"/>
          <w:rtl/>
        </w:rPr>
      </w:pPr>
      <w:r w:rsidRPr="00F2757E">
        <w:rPr>
          <w:rFonts w:ascii="Simplified Arabic" w:hAnsi="Simplified Arabic" w:cs="Simplified Arabic"/>
          <w:b/>
          <w:bCs/>
          <w:sz w:val="28"/>
          <w:szCs w:val="28"/>
          <w:rtl/>
        </w:rPr>
        <w:t>الإطار العملي</w:t>
      </w:r>
      <w:r w:rsidR="002B5218">
        <w:rPr>
          <w:rFonts w:ascii="Simplified Arabic" w:hAnsi="Simplified Arabic" w:cs="Simplified Arabic" w:hint="cs"/>
          <w:b/>
          <w:bCs/>
          <w:sz w:val="28"/>
          <w:szCs w:val="28"/>
          <w:rtl/>
        </w:rPr>
        <w:t>:</w:t>
      </w:r>
    </w:p>
    <w:p w14:paraId="4CD964E4" w14:textId="77777777" w:rsidR="00C25407" w:rsidRDefault="00DD2A06" w:rsidP="00C25407">
      <w:pPr>
        <w:pStyle w:val="ListParagraph"/>
        <w:numPr>
          <w:ilvl w:val="1"/>
          <w:numId w:val="1"/>
        </w:numPr>
        <w:bidi/>
        <w:spacing w:line="240" w:lineRule="auto"/>
        <w:ind w:left="141"/>
        <w:jc w:val="both"/>
        <w:rPr>
          <w:rFonts w:ascii="Simplified Arabic" w:hAnsi="Simplified Arabic" w:cs="Simplified Arabic"/>
          <w:b/>
          <w:bCs/>
          <w:sz w:val="28"/>
          <w:szCs w:val="28"/>
        </w:rPr>
      </w:pPr>
      <w:r w:rsidRPr="000B5ED5">
        <w:rPr>
          <w:rFonts w:ascii="Simplified Arabic" w:hAnsi="Simplified Arabic" w:cs="Simplified Arabic"/>
          <w:b/>
          <w:bCs/>
          <w:sz w:val="28"/>
          <w:szCs w:val="28"/>
          <w:rtl/>
        </w:rPr>
        <w:t xml:space="preserve">تمهيد </w:t>
      </w:r>
    </w:p>
    <w:p w14:paraId="3BED1B24" w14:textId="39C4C57F" w:rsidR="00DD2A06" w:rsidRPr="00C25407" w:rsidRDefault="00DD2A06" w:rsidP="00C25407">
      <w:pPr>
        <w:pStyle w:val="ListParagraph"/>
        <w:bidi/>
        <w:spacing w:line="240" w:lineRule="auto"/>
        <w:ind w:left="141" w:firstLine="426"/>
        <w:jc w:val="both"/>
        <w:rPr>
          <w:rFonts w:ascii="Simplified Arabic" w:hAnsi="Simplified Arabic" w:cs="Simplified Arabic"/>
          <w:b/>
          <w:bCs/>
          <w:sz w:val="28"/>
          <w:szCs w:val="28"/>
          <w:rtl/>
        </w:rPr>
      </w:pPr>
      <w:r w:rsidRPr="00C25407">
        <w:rPr>
          <w:rFonts w:ascii="Simplified Arabic" w:hAnsi="Simplified Arabic" w:cs="Simplified Arabic"/>
          <w:sz w:val="24"/>
          <w:szCs w:val="24"/>
          <w:rtl/>
        </w:rPr>
        <w:t>يهدف هذا الفصل إلى عرض وتحليل البيانات التي تم جمعها من خلال الاستبيانات، والتي استهدفت 26</w:t>
      </w:r>
      <w:r w:rsidR="00D86C26" w:rsidRPr="00C25407">
        <w:rPr>
          <w:rFonts w:ascii="Simplified Arabic" w:hAnsi="Simplified Arabic" w:cs="Simplified Arabic" w:hint="cs"/>
          <w:sz w:val="24"/>
          <w:szCs w:val="24"/>
          <w:rtl/>
        </w:rPr>
        <w:t>5</w:t>
      </w:r>
      <w:r w:rsidRPr="00C25407">
        <w:rPr>
          <w:rFonts w:ascii="Simplified Arabic" w:hAnsi="Simplified Arabic" w:cs="Simplified Arabic"/>
          <w:sz w:val="24"/>
          <w:szCs w:val="24"/>
          <w:rtl/>
        </w:rPr>
        <w:t xml:space="preserve"> فردا </w:t>
      </w:r>
      <w:r w:rsidR="00855DE0" w:rsidRPr="00C25407">
        <w:rPr>
          <w:rFonts w:ascii="Simplified Arabic" w:hAnsi="Simplified Arabic" w:cs="Simplified Arabic" w:hint="cs"/>
          <w:sz w:val="24"/>
          <w:szCs w:val="24"/>
          <w:rtl/>
        </w:rPr>
        <w:t>والذين</w:t>
      </w:r>
      <w:r w:rsidR="00537094" w:rsidRPr="00C25407">
        <w:rPr>
          <w:rFonts w:ascii="Simplified Arabic" w:hAnsi="Simplified Arabic" w:cs="Simplified Arabic"/>
          <w:sz w:val="24"/>
          <w:szCs w:val="24"/>
          <w:rtl/>
        </w:rPr>
        <w:t xml:space="preserve"> هم </w:t>
      </w:r>
      <w:r w:rsidRPr="00C25407">
        <w:rPr>
          <w:rFonts w:ascii="Simplified Arabic" w:hAnsi="Simplified Arabic" w:cs="Simplified Arabic"/>
          <w:sz w:val="24"/>
          <w:szCs w:val="24"/>
          <w:rtl/>
        </w:rPr>
        <w:t xml:space="preserve">يمثلون عينة الدراسة. </w:t>
      </w:r>
      <w:r w:rsidR="00537094" w:rsidRPr="00C25407">
        <w:rPr>
          <w:rFonts w:ascii="Simplified Arabic" w:hAnsi="Simplified Arabic" w:cs="Simplified Arabic"/>
          <w:sz w:val="24"/>
          <w:szCs w:val="24"/>
          <w:rtl/>
        </w:rPr>
        <w:t xml:space="preserve">كما </w:t>
      </w:r>
      <w:r w:rsidRPr="00C25407">
        <w:rPr>
          <w:rFonts w:ascii="Simplified Arabic" w:hAnsi="Simplified Arabic" w:cs="Simplified Arabic"/>
          <w:sz w:val="24"/>
          <w:szCs w:val="24"/>
          <w:rtl/>
        </w:rPr>
        <w:t xml:space="preserve">سيتم في هذا </w:t>
      </w:r>
      <w:r w:rsidR="00537094" w:rsidRPr="00C25407">
        <w:rPr>
          <w:rFonts w:ascii="Simplified Arabic" w:hAnsi="Simplified Arabic" w:cs="Simplified Arabic"/>
          <w:sz w:val="24"/>
          <w:szCs w:val="24"/>
          <w:rtl/>
        </w:rPr>
        <w:t xml:space="preserve">تنظيم هذه </w:t>
      </w:r>
      <w:r w:rsidR="00855DE0" w:rsidRPr="00C25407">
        <w:rPr>
          <w:rFonts w:ascii="Simplified Arabic" w:hAnsi="Simplified Arabic" w:cs="Simplified Arabic" w:hint="cs"/>
          <w:sz w:val="24"/>
          <w:szCs w:val="24"/>
          <w:rtl/>
        </w:rPr>
        <w:t>البيانات ومن</w:t>
      </w:r>
      <w:r w:rsidRPr="00C25407">
        <w:rPr>
          <w:rFonts w:ascii="Simplified Arabic" w:hAnsi="Simplified Arabic" w:cs="Simplified Arabic"/>
          <w:sz w:val="24"/>
          <w:szCs w:val="24"/>
          <w:rtl/>
        </w:rPr>
        <w:t xml:space="preserve"> ثم تحليلها باستخدام الأساليب الإحصائية </w:t>
      </w:r>
      <w:r w:rsidR="00537094" w:rsidRPr="00C25407">
        <w:rPr>
          <w:rFonts w:ascii="Simplified Arabic" w:hAnsi="Simplified Arabic" w:cs="Simplified Arabic"/>
          <w:sz w:val="24"/>
          <w:szCs w:val="24"/>
          <w:rtl/>
        </w:rPr>
        <w:t xml:space="preserve">المناسبة </w:t>
      </w:r>
      <w:r w:rsidR="00930164" w:rsidRPr="00C25407">
        <w:rPr>
          <w:rFonts w:ascii="Simplified Arabic" w:hAnsi="Simplified Arabic" w:cs="Simplified Arabic" w:hint="cs"/>
          <w:sz w:val="24"/>
          <w:szCs w:val="24"/>
          <w:rtl/>
        </w:rPr>
        <w:t>وباستخدام</w:t>
      </w:r>
      <w:r w:rsidR="00537094" w:rsidRPr="00C25407">
        <w:rPr>
          <w:rFonts w:ascii="Simplified Arabic" w:hAnsi="Simplified Arabic" w:cs="Simplified Arabic"/>
          <w:sz w:val="24"/>
          <w:szCs w:val="24"/>
        </w:rPr>
        <w:t xml:space="preserve"> </w:t>
      </w:r>
      <w:r w:rsidR="00537094" w:rsidRPr="00C25407">
        <w:rPr>
          <w:rFonts w:ascii="Simplified Arabic" w:hAnsi="Simplified Arabic" w:cs="Simplified Arabic"/>
          <w:sz w:val="24"/>
          <w:szCs w:val="24"/>
          <w:rtl/>
        </w:rPr>
        <w:t xml:space="preserve">تحليل </w:t>
      </w:r>
      <w:r w:rsidR="00855DE0" w:rsidRPr="00C25407">
        <w:rPr>
          <w:rFonts w:ascii="Simplified Arabic" w:hAnsi="Simplified Arabic" w:cs="Simplified Arabic" w:hint="cs"/>
          <w:sz w:val="24"/>
          <w:szCs w:val="24"/>
          <w:rtl/>
        </w:rPr>
        <w:t xml:space="preserve">برنامج </w:t>
      </w:r>
      <w:r w:rsidR="00855DE0" w:rsidRPr="00C25407">
        <w:rPr>
          <w:rFonts w:ascii="Simplified Arabic" w:hAnsi="Simplified Arabic" w:cs="Simplified Arabic" w:hint="cs"/>
          <w:sz w:val="24"/>
          <w:szCs w:val="24"/>
        </w:rPr>
        <w:t>SPSS</w:t>
      </w:r>
      <w:r w:rsidR="00537094" w:rsidRPr="00C25407">
        <w:rPr>
          <w:rFonts w:ascii="Simplified Arabic" w:hAnsi="Simplified Arabic" w:cs="Simplified Arabic"/>
          <w:sz w:val="24"/>
          <w:szCs w:val="24"/>
          <w:rtl/>
        </w:rPr>
        <w:t xml:space="preserve"> نظرا لما يوفره من دقة وفعالية في معالجة البيانات واستخلاص النتائج، كما</w:t>
      </w:r>
      <w:r w:rsidRPr="00C25407">
        <w:rPr>
          <w:rFonts w:ascii="Simplified Arabic" w:hAnsi="Simplified Arabic" w:cs="Simplified Arabic"/>
          <w:sz w:val="24"/>
          <w:szCs w:val="24"/>
          <w:rtl/>
        </w:rPr>
        <w:t xml:space="preserve"> يعد هذا التحليل خطوة أساسية للإجابة على أسئلة الدراسة وتحقيق أهدافها، حيث يمكن من خلاله استكشاف العلاقة بين متغيرات البحث واختبار الفرضيات المقترحة. </w:t>
      </w:r>
    </w:p>
    <w:p w14:paraId="2B68A299" w14:textId="77777777" w:rsidR="002A7CDC" w:rsidRPr="003F532D" w:rsidRDefault="002A7CDC" w:rsidP="00F406F0">
      <w:pPr>
        <w:bidi/>
        <w:spacing w:line="240" w:lineRule="auto"/>
        <w:rPr>
          <w:rFonts w:ascii="Simplified Arabic" w:hAnsi="Simplified Arabic" w:cs="Simplified Arabic"/>
          <w:b/>
          <w:bCs/>
          <w:sz w:val="2"/>
          <w:szCs w:val="2"/>
          <w:rtl/>
          <w:lang w:bidi="ar-EG"/>
        </w:rPr>
      </w:pPr>
    </w:p>
    <w:p w14:paraId="57742036" w14:textId="03DD3A9D" w:rsidR="00537094" w:rsidRPr="000B5ED5" w:rsidRDefault="00E362EC" w:rsidP="00D5618E">
      <w:pPr>
        <w:pStyle w:val="ListParagraph"/>
        <w:numPr>
          <w:ilvl w:val="1"/>
          <w:numId w:val="1"/>
        </w:numPr>
        <w:bidi/>
        <w:spacing w:line="240" w:lineRule="auto"/>
        <w:ind w:left="141"/>
        <w:jc w:val="both"/>
        <w:rPr>
          <w:rFonts w:ascii="Simplified Arabic" w:hAnsi="Simplified Arabic" w:cs="Simplified Arabic"/>
          <w:b/>
          <w:bCs/>
          <w:sz w:val="28"/>
          <w:szCs w:val="28"/>
          <w:rtl/>
        </w:rPr>
      </w:pPr>
      <w:r w:rsidRPr="000B5ED5">
        <w:rPr>
          <w:rFonts w:ascii="Simplified Arabic" w:hAnsi="Simplified Arabic" w:cs="Simplified Arabic"/>
          <w:b/>
          <w:bCs/>
          <w:sz w:val="28"/>
          <w:szCs w:val="28"/>
          <w:rtl/>
        </w:rPr>
        <w:t xml:space="preserve">التحليل الديموغرافي </w:t>
      </w:r>
      <w:r w:rsidR="003F532D">
        <w:rPr>
          <w:rFonts w:ascii="Simplified Arabic" w:hAnsi="Simplified Arabic" w:cs="Simplified Arabic" w:hint="cs"/>
          <w:b/>
          <w:bCs/>
          <w:sz w:val="28"/>
          <w:szCs w:val="28"/>
          <w:rtl/>
        </w:rPr>
        <w:t>لعينة البحث</w:t>
      </w:r>
      <w:r w:rsidRPr="000B5ED5">
        <w:rPr>
          <w:rFonts w:ascii="Simplified Arabic" w:hAnsi="Simplified Arabic" w:cs="Simplified Arabic"/>
          <w:b/>
          <w:bCs/>
          <w:sz w:val="28"/>
          <w:szCs w:val="28"/>
          <w:rtl/>
        </w:rPr>
        <w:t>:</w:t>
      </w:r>
    </w:p>
    <w:p w14:paraId="5CECA63D" w14:textId="168948F3" w:rsidR="00A97041" w:rsidRPr="000B5ED5" w:rsidRDefault="00A97041" w:rsidP="00C25407">
      <w:pPr>
        <w:pStyle w:val="ListParagraph"/>
        <w:bidi/>
        <w:spacing w:line="240" w:lineRule="auto"/>
        <w:ind w:left="141" w:firstLine="426"/>
        <w:jc w:val="both"/>
        <w:rPr>
          <w:rFonts w:ascii="Simplified Arabic" w:hAnsi="Simplified Arabic" w:cs="Simplified Arabic"/>
          <w:sz w:val="24"/>
          <w:szCs w:val="24"/>
          <w:rtl/>
        </w:rPr>
      </w:pPr>
      <w:r w:rsidRPr="000B5ED5">
        <w:rPr>
          <w:rFonts w:ascii="Simplified Arabic" w:hAnsi="Simplified Arabic" w:cs="Simplified Arabic"/>
          <w:sz w:val="24"/>
          <w:szCs w:val="24"/>
          <w:rtl/>
        </w:rPr>
        <w:t xml:space="preserve">قد شملت عينة البحث على تعدد ديموغرافي من حيث النوع و </w:t>
      </w:r>
      <w:r w:rsidR="00930164" w:rsidRPr="000B5ED5">
        <w:rPr>
          <w:rFonts w:ascii="Simplified Arabic" w:hAnsi="Simplified Arabic" w:cs="Simplified Arabic" w:hint="cs"/>
          <w:sz w:val="24"/>
          <w:szCs w:val="24"/>
          <w:rtl/>
        </w:rPr>
        <w:t>الأعمار بحيث</w:t>
      </w:r>
      <w:r w:rsidRPr="000B5ED5">
        <w:rPr>
          <w:rFonts w:ascii="Simplified Arabic" w:hAnsi="Simplified Arabic" w:cs="Simplified Arabic"/>
          <w:sz w:val="24"/>
          <w:szCs w:val="24"/>
          <w:rtl/>
        </w:rPr>
        <w:t xml:space="preserve"> شملت </w:t>
      </w:r>
      <w:r w:rsidR="00930164" w:rsidRPr="000B5ED5">
        <w:rPr>
          <w:rFonts w:ascii="Simplified Arabic" w:hAnsi="Simplified Arabic" w:cs="Simplified Arabic" w:hint="cs"/>
          <w:sz w:val="24"/>
          <w:szCs w:val="24"/>
          <w:rtl/>
        </w:rPr>
        <w:t>الدراسة</w:t>
      </w:r>
      <w:r w:rsidRPr="000B5ED5">
        <w:rPr>
          <w:rFonts w:ascii="Simplified Arabic" w:hAnsi="Simplified Arabic" w:cs="Simplified Arabic"/>
          <w:sz w:val="24"/>
          <w:szCs w:val="24"/>
          <w:rtl/>
        </w:rPr>
        <w:t xml:space="preserve"> على 26</w:t>
      </w:r>
      <w:r w:rsidR="00D86C26">
        <w:rPr>
          <w:rFonts w:ascii="Simplified Arabic" w:hAnsi="Simplified Arabic" w:cs="Simplified Arabic" w:hint="cs"/>
          <w:sz w:val="24"/>
          <w:szCs w:val="24"/>
          <w:rtl/>
        </w:rPr>
        <w:t>5</w:t>
      </w:r>
      <w:r w:rsidRPr="000B5ED5">
        <w:rPr>
          <w:rFonts w:ascii="Simplified Arabic" w:hAnsi="Simplified Arabic" w:cs="Simplified Arabic"/>
          <w:sz w:val="24"/>
          <w:szCs w:val="24"/>
          <w:rtl/>
        </w:rPr>
        <w:t xml:space="preserve"> شخص من الجنسين بتناسب 51.5% إناث و 48.5% ذكور. وقد تفاوتت الاعمار في هذه </w:t>
      </w:r>
      <w:r w:rsidR="00930164" w:rsidRPr="000B5ED5">
        <w:rPr>
          <w:rFonts w:ascii="Simplified Arabic" w:hAnsi="Simplified Arabic" w:cs="Simplified Arabic" w:hint="cs"/>
          <w:sz w:val="24"/>
          <w:szCs w:val="24"/>
          <w:rtl/>
        </w:rPr>
        <w:t>الدراسة</w:t>
      </w:r>
      <w:r w:rsidRPr="000B5ED5">
        <w:rPr>
          <w:rFonts w:ascii="Simplified Arabic" w:hAnsi="Simplified Arabic" w:cs="Simplified Arabic"/>
          <w:sz w:val="24"/>
          <w:szCs w:val="24"/>
          <w:rtl/>
        </w:rPr>
        <w:t xml:space="preserve"> بحيث ان </w:t>
      </w:r>
      <w:r w:rsidR="00930164" w:rsidRPr="000B5ED5">
        <w:rPr>
          <w:rFonts w:ascii="Simplified Arabic" w:hAnsi="Simplified Arabic" w:cs="Simplified Arabic" w:hint="cs"/>
          <w:sz w:val="24"/>
          <w:szCs w:val="24"/>
          <w:rtl/>
        </w:rPr>
        <w:t>النسبة</w:t>
      </w:r>
      <w:r w:rsidRPr="000B5ED5">
        <w:rPr>
          <w:rFonts w:ascii="Simplified Arabic" w:hAnsi="Simplified Arabic" w:cs="Simplified Arabic"/>
          <w:sz w:val="24"/>
          <w:szCs w:val="24"/>
          <w:rtl/>
        </w:rPr>
        <w:t xml:space="preserve"> الأكبر كانت في الفئه بين ال 20 و 29 سنه بنسبه 37.6%ـ و تليها نسبه 29.7% لمن هم فوق ال 40 سنه، و 21.4% لمن هم بين ال 30 و ال39 </w:t>
      </w:r>
      <w:r w:rsidR="00930164" w:rsidRPr="000B5ED5">
        <w:rPr>
          <w:rFonts w:ascii="Simplified Arabic" w:hAnsi="Simplified Arabic" w:cs="Simplified Arabic" w:hint="cs"/>
          <w:sz w:val="24"/>
          <w:szCs w:val="24"/>
          <w:rtl/>
        </w:rPr>
        <w:t>سنه،</w:t>
      </w:r>
      <w:r w:rsidRPr="000B5ED5">
        <w:rPr>
          <w:rFonts w:ascii="Simplified Arabic" w:hAnsi="Simplified Arabic" w:cs="Simplified Arabic"/>
          <w:sz w:val="24"/>
          <w:szCs w:val="24"/>
          <w:rtl/>
        </w:rPr>
        <w:t xml:space="preserve"> و أخيرا </w:t>
      </w:r>
      <w:r w:rsidR="00930164" w:rsidRPr="000B5ED5">
        <w:rPr>
          <w:rFonts w:ascii="Simplified Arabic" w:hAnsi="Simplified Arabic" w:cs="Simplified Arabic" w:hint="cs"/>
          <w:sz w:val="24"/>
          <w:szCs w:val="24"/>
          <w:rtl/>
        </w:rPr>
        <w:t>النسبة</w:t>
      </w:r>
      <w:r w:rsidRPr="000B5ED5">
        <w:rPr>
          <w:rFonts w:ascii="Simplified Arabic" w:hAnsi="Simplified Arabic" w:cs="Simplified Arabic"/>
          <w:sz w:val="24"/>
          <w:szCs w:val="24"/>
          <w:rtl/>
        </w:rPr>
        <w:t xml:space="preserve"> الأقل و التي كانت لمن هم دون ال20 سنه بنسبه 11.3%.  وكانت عينة </w:t>
      </w:r>
      <w:r w:rsidR="00930164" w:rsidRPr="000B5ED5">
        <w:rPr>
          <w:rFonts w:ascii="Simplified Arabic" w:hAnsi="Simplified Arabic" w:cs="Simplified Arabic" w:hint="cs"/>
          <w:sz w:val="24"/>
          <w:szCs w:val="24"/>
          <w:rtl/>
        </w:rPr>
        <w:t>الدراسة</w:t>
      </w:r>
      <w:r w:rsidRPr="000B5ED5">
        <w:rPr>
          <w:rFonts w:ascii="Simplified Arabic" w:hAnsi="Simplified Arabic" w:cs="Simplified Arabic"/>
          <w:sz w:val="24"/>
          <w:szCs w:val="24"/>
          <w:rtl/>
        </w:rPr>
        <w:t xml:space="preserve"> داخل </w:t>
      </w:r>
      <w:r w:rsidR="00930164" w:rsidRPr="000B5ED5">
        <w:rPr>
          <w:rFonts w:ascii="Simplified Arabic" w:hAnsi="Simplified Arabic" w:cs="Simplified Arabic" w:hint="cs"/>
          <w:sz w:val="24"/>
          <w:szCs w:val="24"/>
          <w:rtl/>
        </w:rPr>
        <w:t>المملكة</w:t>
      </w:r>
      <w:r w:rsidRPr="000B5ED5">
        <w:rPr>
          <w:rFonts w:ascii="Simplified Arabic" w:hAnsi="Simplified Arabic" w:cs="Simplified Arabic"/>
          <w:sz w:val="24"/>
          <w:szCs w:val="24"/>
          <w:rtl/>
        </w:rPr>
        <w:t xml:space="preserve"> </w:t>
      </w:r>
      <w:r w:rsidR="00930164" w:rsidRPr="000B5ED5">
        <w:rPr>
          <w:rFonts w:ascii="Simplified Arabic" w:hAnsi="Simplified Arabic" w:cs="Simplified Arabic" w:hint="cs"/>
          <w:sz w:val="24"/>
          <w:szCs w:val="24"/>
          <w:rtl/>
        </w:rPr>
        <w:t>العربية</w:t>
      </w:r>
      <w:r w:rsidRPr="000B5ED5">
        <w:rPr>
          <w:rFonts w:ascii="Simplified Arabic" w:hAnsi="Simplified Arabic" w:cs="Simplified Arabic"/>
          <w:sz w:val="24"/>
          <w:szCs w:val="24"/>
          <w:rtl/>
        </w:rPr>
        <w:t xml:space="preserve"> </w:t>
      </w:r>
      <w:r w:rsidR="00930164" w:rsidRPr="000B5ED5">
        <w:rPr>
          <w:rFonts w:ascii="Simplified Arabic" w:hAnsi="Simplified Arabic" w:cs="Simplified Arabic" w:hint="cs"/>
          <w:sz w:val="24"/>
          <w:szCs w:val="24"/>
          <w:rtl/>
        </w:rPr>
        <w:t>السعودية</w:t>
      </w:r>
      <w:r w:rsidRPr="000B5ED5">
        <w:rPr>
          <w:rFonts w:ascii="Simplified Arabic" w:hAnsi="Simplified Arabic" w:cs="Simplified Arabic"/>
          <w:sz w:val="24"/>
          <w:szCs w:val="24"/>
          <w:rtl/>
        </w:rPr>
        <w:t xml:space="preserve"> وذلك كما تم توضيحه سابقا بحيث ان النسبة الأكبر لعينة الدراسة و التي تحصلت على نسبة 76.7% داخل جده و  10.5% في الرياض، أما باقي </w:t>
      </w:r>
      <w:r w:rsidR="00930164" w:rsidRPr="000B5ED5">
        <w:rPr>
          <w:rFonts w:ascii="Simplified Arabic" w:hAnsi="Simplified Arabic" w:cs="Simplified Arabic" w:hint="cs"/>
          <w:sz w:val="24"/>
          <w:szCs w:val="24"/>
          <w:rtl/>
        </w:rPr>
        <w:t>العينة</w:t>
      </w:r>
      <w:r w:rsidRPr="000B5ED5">
        <w:rPr>
          <w:rFonts w:ascii="Simplified Arabic" w:hAnsi="Simplified Arabic" w:cs="Simplified Arabic"/>
          <w:sz w:val="24"/>
          <w:szCs w:val="24"/>
          <w:rtl/>
        </w:rPr>
        <w:t xml:space="preserve"> فقد توزع بين الدمام، مكه، المدينة، ينبع، صنعاء، عسير و تبوك. تباين هذه النسب موضح في </w:t>
      </w:r>
      <w:r w:rsidR="00B52560">
        <w:rPr>
          <w:rFonts w:ascii="Simplified Arabic" w:hAnsi="Simplified Arabic" w:cs="Simplified Arabic" w:hint="cs"/>
          <w:sz w:val="24"/>
          <w:szCs w:val="24"/>
          <w:rtl/>
        </w:rPr>
        <w:t>الجدول</w:t>
      </w:r>
      <w:r w:rsidRPr="000B5ED5">
        <w:rPr>
          <w:rFonts w:ascii="Simplified Arabic" w:hAnsi="Simplified Arabic" w:cs="Simplified Arabic"/>
          <w:sz w:val="24"/>
          <w:szCs w:val="24"/>
          <w:rtl/>
        </w:rPr>
        <w:t xml:space="preserve"> (</w:t>
      </w:r>
      <w:r w:rsidR="00B52560">
        <w:rPr>
          <w:rFonts w:ascii="Simplified Arabic" w:hAnsi="Simplified Arabic" w:cs="Simplified Arabic" w:hint="cs"/>
          <w:sz w:val="24"/>
          <w:szCs w:val="24"/>
          <w:rtl/>
        </w:rPr>
        <w:t>3</w:t>
      </w:r>
      <w:r w:rsidRPr="000B5ED5">
        <w:rPr>
          <w:rFonts w:ascii="Simplified Arabic" w:hAnsi="Simplified Arabic" w:cs="Simplified Arabic"/>
          <w:sz w:val="24"/>
          <w:szCs w:val="24"/>
          <w:rtl/>
        </w:rPr>
        <w:t xml:space="preserve">). </w:t>
      </w:r>
      <w:r w:rsidR="000F3EED" w:rsidRPr="000B5ED5">
        <w:rPr>
          <w:rFonts w:ascii="Simplified Arabic" w:hAnsi="Simplified Arabic" w:cs="Simplified Arabic"/>
          <w:sz w:val="24"/>
          <w:szCs w:val="24"/>
          <w:rtl/>
        </w:rPr>
        <w:t xml:space="preserve"> وكانت هذه </w:t>
      </w:r>
      <w:r w:rsidR="00930164" w:rsidRPr="000B5ED5">
        <w:rPr>
          <w:rFonts w:ascii="Simplified Arabic" w:hAnsi="Simplified Arabic" w:cs="Simplified Arabic" w:hint="cs"/>
          <w:sz w:val="24"/>
          <w:szCs w:val="24"/>
          <w:rtl/>
        </w:rPr>
        <w:t>العينة</w:t>
      </w:r>
      <w:r w:rsidR="000F3EED" w:rsidRPr="000B5ED5">
        <w:rPr>
          <w:rFonts w:ascii="Simplified Arabic" w:hAnsi="Simplified Arabic" w:cs="Simplified Arabic"/>
          <w:sz w:val="24"/>
          <w:szCs w:val="24"/>
          <w:rtl/>
        </w:rPr>
        <w:t xml:space="preserve"> ممن يستخدمون مواقع التواصل الاجتماعي بصوره كبيره فقد بين البعض استخدامه لمواقع التواصل الاجتماعي لأكثر من 6 ساعات بنسبه 34.2% من حجم </w:t>
      </w:r>
      <w:r w:rsidR="00930164" w:rsidRPr="000B5ED5">
        <w:rPr>
          <w:rFonts w:ascii="Simplified Arabic" w:hAnsi="Simplified Arabic" w:cs="Simplified Arabic" w:hint="cs"/>
          <w:sz w:val="24"/>
          <w:szCs w:val="24"/>
          <w:rtl/>
        </w:rPr>
        <w:t>العينة</w:t>
      </w:r>
      <w:r w:rsidR="000F3EED" w:rsidRPr="000B5ED5">
        <w:rPr>
          <w:rFonts w:ascii="Simplified Arabic" w:hAnsi="Simplified Arabic" w:cs="Simplified Arabic"/>
          <w:sz w:val="24"/>
          <w:szCs w:val="24"/>
          <w:rtl/>
        </w:rPr>
        <w:t xml:space="preserve">، و البعض الآخر قد يستخدم هذه المواقع بين 4-6 ساعات بنسة 39.1% و البعض الآخر بين 1-3 ساعات بنسبة 23.3%. في حين ان النسبة الأقل و التي وصلت الى 3.4% لمن هم يستخدمون المواقع في فترة زمنيه دون </w:t>
      </w:r>
      <w:r w:rsidR="00930164" w:rsidRPr="000B5ED5">
        <w:rPr>
          <w:rFonts w:ascii="Simplified Arabic" w:hAnsi="Simplified Arabic" w:cs="Simplified Arabic" w:hint="cs"/>
          <w:sz w:val="24"/>
          <w:szCs w:val="24"/>
          <w:rtl/>
        </w:rPr>
        <w:t>الساعة</w:t>
      </w:r>
      <w:r w:rsidR="000F3EED" w:rsidRPr="000B5ED5">
        <w:rPr>
          <w:rFonts w:ascii="Simplified Arabic" w:hAnsi="Simplified Arabic" w:cs="Simplified Arabic"/>
          <w:sz w:val="24"/>
          <w:szCs w:val="24"/>
          <w:rtl/>
        </w:rPr>
        <w:t xml:space="preserve">. </w:t>
      </w:r>
    </w:p>
    <w:p w14:paraId="20BDAEFE" w14:textId="3B95A712" w:rsidR="00B52560" w:rsidRDefault="000F3EED" w:rsidP="004540D7">
      <w:pPr>
        <w:bidi/>
        <w:spacing w:line="240" w:lineRule="auto"/>
        <w:ind w:firstLine="720"/>
        <w:jc w:val="both"/>
        <w:rPr>
          <w:rFonts w:ascii="Simplified Arabic" w:hAnsi="Simplified Arabic" w:cs="Simplified Arabic"/>
          <w:sz w:val="24"/>
          <w:szCs w:val="24"/>
          <w:rtl/>
        </w:rPr>
      </w:pPr>
      <w:r w:rsidRPr="000B5ED5">
        <w:rPr>
          <w:rFonts w:ascii="Simplified Arabic" w:hAnsi="Simplified Arabic" w:cs="Simplified Arabic"/>
          <w:sz w:val="24"/>
          <w:szCs w:val="24"/>
          <w:rtl/>
        </w:rPr>
        <w:t xml:space="preserve">تعد هذه العينة مناسبة جدا للدراسة حيث ان الغالبية العظمى للدراسة هم ممن يستخدمون وسائل التواصل الاجتماعي بصوره كبيره جدا. </w:t>
      </w:r>
    </w:p>
    <w:p w14:paraId="5F2147BB" w14:textId="27EF0909" w:rsidR="00F20777" w:rsidRPr="00B52560" w:rsidRDefault="00B52560" w:rsidP="00F406F0">
      <w:pPr>
        <w:bidi/>
        <w:spacing w:line="240" w:lineRule="auto"/>
        <w:jc w:val="center"/>
        <w:rPr>
          <w:rFonts w:ascii="Simplified Arabic" w:hAnsi="Simplified Arabic" w:cs="Simplified Arabic"/>
          <w:b/>
          <w:bCs/>
          <w:rtl/>
          <w:lang w:bidi="ar-EG"/>
        </w:rPr>
      </w:pPr>
      <w:r>
        <w:rPr>
          <w:rFonts w:ascii="Simplified Arabic" w:hAnsi="Simplified Arabic" w:cs="Simplified Arabic" w:hint="cs"/>
          <w:b/>
          <w:bCs/>
          <w:rtl/>
          <w:lang w:bidi="ar-EG"/>
        </w:rPr>
        <w:t>الجدول</w:t>
      </w:r>
      <w:r w:rsidRPr="000B5ED5">
        <w:rPr>
          <w:rFonts w:ascii="Simplified Arabic" w:hAnsi="Simplified Arabic" w:cs="Simplified Arabic"/>
          <w:b/>
          <w:bCs/>
          <w:rtl/>
          <w:lang w:bidi="ar-EG"/>
        </w:rPr>
        <w:t xml:space="preserve"> (</w:t>
      </w:r>
      <w:r>
        <w:rPr>
          <w:rFonts w:ascii="Simplified Arabic" w:hAnsi="Simplified Arabic" w:cs="Simplified Arabic" w:hint="cs"/>
          <w:b/>
          <w:bCs/>
          <w:rtl/>
          <w:lang w:bidi="ar-EG"/>
        </w:rPr>
        <w:t>3</w:t>
      </w:r>
      <w:r w:rsidRPr="000B5ED5">
        <w:rPr>
          <w:rFonts w:ascii="Simplified Arabic" w:hAnsi="Simplified Arabic" w:cs="Simplified Arabic"/>
          <w:b/>
          <w:bCs/>
          <w:rtl/>
          <w:lang w:bidi="ar-EG"/>
        </w:rPr>
        <w:t>) يوضح المدن</w:t>
      </w:r>
      <w:r>
        <w:rPr>
          <w:rFonts w:ascii="Simplified Arabic" w:hAnsi="Simplified Arabic" w:cs="Simplified Arabic" w:hint="cs"/>
          <w:b/>
          <w:bCs/>
          <w:rtl/>
          <w:lang w:bidi="ar-EG"/>
        </w:rPr>
        <w:t xml:space="preserve"> داخل المملكة السعودية</w:t>
      </w:r>
      <w:r w:rsidRPr="000B5ED5">
        <w:rPr>
          <w:rFonts w:ascii="Simplified Arabic" w:hAnsi="Simplified Arabic" w:cs="Simplified Arabic"/>
          <w:b/>
          <w:bCs/>
          <w:rtl/>
          <w:lang w:bidi="ar-EG"/>
        </w:rPr>
        <w:t xml:space="preserve"> لفئة العينة الدراسية</w:t>
      </w:r>
    </w:p>
    <w:tbl>
      <w:tblPr>
        <w:tblStyle w:val="TableGrid"/>
        <w:tblW w:w="4819" w:type="dxa"/>
        <w:tblInd w:w="1980" w:type="dxa"/>
        <w:tblLayout w:type="fixed"/>
        <w:tblLook w:val="0000" w:firstRow="0" w:lastRow="0" w:firstColumn="0" w:lastColumn="0" w:noHBand="0" w:noVBand="0"/>
      </w:tblPr>
      <w:tblGrid>
        <w:gridCol w:w="1417"/>
        <w:gridCol w:w="1701"/>
        <w:gridCol w:w="1701"/>
      </w:tblGrid>
      <w:tr w:rsidR="00F20777" w:rsidRPr="00F20777" w14:paraId="3668F47D" w14:textId="77777777" w:rsidTr="00F20777">
        <w:tc>
          <w:tcPr>
            <w:tcW w:w="1417" w:type="dxa"/>
            <w:shd w:val="clear" w:color="auto" w:fill="D0CECE" w:themeFill="background2" w:themeFillShade="E6"/>
          </w:tcPr>
          <w:p w14:paraId="7704EACC" w14:textId="65C3F236" w:rsidR="00F20777" w:rsidRPr="004540D7" w:rsidRDefault="00F20777" w:rsidP="00F406F0">
            <w:pPr>
              <w:jc w:val="center"/>
              <w:rPr>
                <w:rFonts w:ascii="Simplified Arabic" w:hAnsi="Simplified Arabic" w:cs="Simplified Arabic"/>
                <w:b/>
                <w:bCs/>
                <w:sz w:val="20"/>
                <w:szCs w:val="20"/>
              </w:rPr>
            </w:pPr>
            <w:r w:rsidRPr="004540D7">
              <w:rPr>
                <w:rFonts w:ascii="Simplified Arabic" w:hAnsi="Simplified Arabic" w:cs="Simplified Arabic" w:hint="cs"/>
                <w:b/>
                <w:bCs/>
                <w:sz w:val="20"/>
                <w:szCs w:val="20"/>
                <w:rtl/>
              </w:rPr>
              <w:t>المدينة</w:t>
            </w:r>
          </w:p>
        </w:tc>
        <w:tc>
          <w:tcPr>
            <w:tcW w:w="1701" w:type="dxa"/>
            <w:shd w:val="clear" w:color="auto" w:fill="D0CECE" w:themeFill="background2" w:themeFillShade="E6"/>
          </w:tcPr>
          <w:p w14:paraId="12B0804F" w14:textId="6A816473" w:rsidR="00F20777" w:rsidRPr="004540D7" w:rsidRDefault="00F20777" w:rsidP="00F406F0">
            <w:pPr>
              <w:ind w:left="60" w:right="60"/>
              <w:jc w:val="center"/>
              <w:rPr>
                <w:rFonts w:ascii="Simplified Arabic" w:hAnsi="Simplified Arabic" w:cs="Simplified Arabic"/>
                <w:b/>
                <w:bCs/>
                <w:sz w:val="20"/>
                <w:szCs w:val="20"/>
              </w:rPr>
            </w:pPr>
            <w:r w:rsidRPr="004540D7">
              <w:rPr>
                <w:rFonts w:ascii="Simplified Arabic" w:hAnsi="Simplified Arabic" w:cs="Simplified Arabic"/>
                <w:b/>
                <w:bCs/>
                <w:sz w:val="20"/>
                <w:szCs w:val="20"/>
                <w:rtl/>
              </w:rPr>
              <w:t>التكرار</w:t>
            </w:r>
          </w:p>
        </w:tc>
        <w:tc>
          <w:tcPr>
            <w:tcW w:w="1701" w:type="dxa"/>
            <w:shd w:val="clear" w:color="auto" w:fill="D0CECE" w:themeFill="background2" w:themeFillShade="E6"/>
          </w:tcPr>
          <w:p w14:paraId="18371544" w14:textId="3EC4AE20" w:rsidR="00F20777" w:rsidRPr="004540D7" w:rsidRDefault="00F20777" w:rsidP="00F406F0">
            <w:pPr>
              <w:ind w:left="60" w:right="60"/>
              <w:jc w:val="center"/>
              <w:rPr>
                <w:rFonts w:ascii="Simplified Arabic" w:hAnsi="Simplified Arabic" w:cs="Simplified Arabic"/>
                <w:b/>
                <w:bCs/>
                <w:sz w:val="20"/>
                <w:szCs w:val="20"/>
              </w:rPr>
            </w:pPr>
            <w:r w:rsidRPr="004540D7">
              <w:rPr>
                <w:rFonts w:ascii="Simplified Arabic" w:hAnsi="Simplified Arabic" w:cs="Simplified Arabic"/>
                <w:b/>
                <w:bCs/>
                <w:sz w:val="20"/>
                <w:szCs w:val="20"/>
                <w:rtl/>
              </w:rPr>
              <w:t>النسبة %</w:t>
            </w:r>
          </w:p>
        </w:tc>
      </w:tr>
      <w:tr w:rsidR="00F20777" w:rsidRPr="00F20777" w14:paraId="768868EE" w14:textId="77777777" w:rsidTr="00F20777">
        <w:tc>
          <w:tcPr>
            <w:tcW w:w="1417" w:type="dxa"/>
          </w:tcPr>
          <w:p w14:paraId="667E1AD1" w14:textId="77777777" w:rsidR="00F20777" w:rsidRPr="004540D7" w:rsidRDefault="00F20777"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tl/>
              </w:rPr>
              <w:t>جدة</w:t>
            </w:r>
          </w:p>
        </w:tc>
        <w:tc>
          <w:tcPr>
            <w:tcW w:w="1701" w:type="dxa"/>
          </w:tcPr>
          <w:p w14:paraId="0ED7ADA7" w14:textId="77777777" w:rsidR="00F20777" w:rsidRPr="004540D7" w:rsidRDefault="00F20777"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Pr>
              <w:t>203</w:t>
            </w:r>
          </w:p>
        </w:tc>
        <w:tc>
          <w:tcPr>
            <w:tcW w:w="1701" w:type="dxa"/>
          </w:tcPr>
          <w:p w14:paraId="032D9E76" w14:textId="77777777" w:rsidR="00F20777" w:rsidRPr="004540D7" w:rsidRDefault="00F20777"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Pr>
              <w:t>76.6</w:t>
            </w:r>
          </w:p>
        </w:tc>
      </w:tr>
      <w:tr w:rsidR="00F20777" w:rsidRPr="00F20777" w14:paraId="10B97615" w14:textId="77777777" w:rsidTr="00F20777">
        <w:tc>
          <w:tcPr>
            <w:tcW w:w="1417" w:type="dxa"/>
          </w:tcPr>
          <w:p w14:paraId="13BC0057" w14:textId="77777777" w:rsidR="00F20777" w:rsidRPr="004540D7" w:rsidRDefault="00F20777"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tl/>
              </w:rPr>
              <w:t>الرياض</w:t>
            </w:r>
          </w:p>
        </w:tc>
        <w:tc>
          <w:tcPr>
            <w:tcW w:w="1701" w:type="dxa"/>
          </w:tcPr>
          <w:p w14:paraId="2E65CE64" w14:textId="77777777" w:rsidR="00F20777" w:rsidRPr="004540D7" w:rsidRDefault="00F20777"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Pr>
              <w:t>28</w:t>
            </w:r>
          </w:p>
        </w:tc>
        <w:tc>
          <w:tcPr>
            <w:tcW w:w="1701" w:type="dxa"/>
          </w:tcPr>
          <w:p w14:paraId="12ABA26E" w14:textId="77777777" w:rsidR="00F20777" w:rsidRPr="004540D7" w:rsidRDefault="00F20777"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Pr>
              <w:t>10.6</w:t>
            </w:r>
          </w:p>
        </w:tc>
      </w:tr>
      <w:tr w:rsidR="00F20777" w:rsidRPr="00F20777" w14:paraId="07EE86AE" w14:textId="77777777" w:rsidTr="00F20777">
        <w:tc>
          <w:tcPr>
            <w:tcW w:w="1417" w:type="dxa"/>
          </w:tcPr>
          <w:p w14:paraId="6505F2F9" w14:textId="77777777" w:rsidR="00F20777" w:rsidRPr="004540D7" w:rsidRDefault="00F20777"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tl/>
              </w:rPr>
              <w:t>مكة</w:t>
            </w:r>
          </w:p>
        </w:tc>
        <w:tc>
          <w:tcPr>
            <w:tcW w:w="1701" w:type="dxa"/>
          </w:tcPr>
          <w:p w14:paraId="3047345E" w14:textId="77777777" w:rsidR="00F20777" w:rsidRPr="004540D7" w:rsidRDefault="00F20777"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Pr>
              <w:t>11</w:t>
            </w:r>
          </w:p>
        </w:tc>
        <w:tc>
          <w:tcPr>
            <w:tcW w:w="1701" w:type="dxa"/>
          </w:tcPr>
          <w:p w14:paraId="36B0C1EE" w14:textId="77777777" w:rsidR="00F20777" w:rsidRPr="004540D7" w:rsidRDefault="00F20777"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Pr>
              <w:t>4.2</w:t>
            </w:r>
          </w:p>
        </w:tc>
      </w:tr>
      <w:tr w:rsidR="00F20777" w:rsidRPr="00F20777" w14:paraId="76449A33" w14:textId="77777777" w:rsidTr="00F20777">
        <w:tc>
          <w:tcPr>
            <w:tcW w:w="1417" w:type="dxa"/>
          </w:tcPr>
          <w:p w14:paraId="056F05C7" w14:textId="77777777" w:rsidR="00F20777" w:rsidRPr="004540D7" w:rsidRDefault="00F20777"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tl/>
              </w:rPr>
              <w:t>المدينة</w:t>
            </w:r>
          </w:p>
        </w:tc>
        <w:tc>
          <w:tcPr>
            <w:tcW w:w="1701" w:type="dxa"/>
          </w:tcPr>
          <w:p w14:paraId="0F3D66BB" w14:textId="77777777" w:rsidR="00F20777" w:rsidRPr="004540D7" w:rsidRDefault="00F20777"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Pr>
              <w:t>5</w:t>
            </w:r>
          </w:p>
        </w:tc>
        <w:tc>
          <w:tcPr>
            <w:tcW w:w="1701" w:type="dxa"/>
          </w:tcPr>
          <w:p w14:paraId="419AD9B1" w14:textId="77777777" w:rsidR="00F20777" w:rsidRPr="004540D7" w:rsidRDefault="00F20777"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Pr>
              <w:t>1.9</w:t>
            </w:r>
          </w:p>
        </w:tc>
      </w:tr>
      <w:tr w:rsidR="00F20777" w:rsidRPr="00F20777" w14:paraId="3C06AC37" w14:textId="77777777" w:rsidTr="00F20777">
        <w:tc>
          <w:tcPr>
            <w:tcW w:w="1417" w:type="dxa"/>
          </w:tcPr>
          <w:p w14:paraId="6633DC46" w14:textId="77777777" w:rsidR="00F20777" w:rsidRPr="004540D7" w:rsidRDefault="00F20777"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tl/>
              </w:rPr>
              <w:t>الدمام</w:t>
            </w:r>
          </w:p>
        </w:tc>
        <w:tc>
          <w:tcPr>
            <w:tcW w:w="1701" w:type="dxa"/>
          </w:tcPr>
          <w:p w14:paraId="6E964763" w14:textId="77777777" w:rsidR="00F20777" w:rsidRPr="004540D7" w:rsidRDefault="00F20777"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Pr>
              <w:t>9</w:t>
            </w:r>
          </w:p>
        </w:tc>
        <w:tc>
          <w:tcPr>
            <w:tcW w:w="1701" w:type="dxa"/>
          </w:tcPr>
          <w:p w14:paraId="163D98A1" w14:textId="77777777" w:rsidR="00F20777" w:rsidRPr="004540D7" w:rsidRDefault="00F20777"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Pr>
              <w:t>3.4</w:t>
            </w:r>
          </w:p>
        </w:tc>
      </w:tr>
      <w:tr w:rsidR="00F20777" w:rsidRPr="00F20777" w14:paraId="196C6040" w14:textId="77777777" w:rsidTr="00F20777">
        <w:tc>
          <w:tcPr>
            <w:tcW w:w="1417" w:type="dxa"/>
          </w:tcPr>
          <w:p w14:paraId="7616C9D8" w14:textId="77777777" w:rsidR="00F20777" w:rsidRPr="004540D7" w:rsidRDefault="00F20777"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tl/>
              </w:rPr>
              <w:t>ينبع</w:t>
            </w:r>
          </w:p>
        </w:tc>
        <w:tc>
          <w:tcPr>
            <w:tcW w:w="1701" w:type="dxa"/>
          </w:tcPr>
          <w:p w14:paraId="634A66BE" w14:textId="77777777" w:rsidR="00F20777" w:rsidRPr="004540D7" w:rsidRDefault="00F20777"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Pr>
              <w:t>5</w:t>
            </w:r>
          </w:p>
        </w:tc>
        <w:tc>
          <w:tcPr>
            <w:tcW w:w="1701" w:type="dxa"/>
          </w:tcPr>
          <w:p w14:paraId="385469DB" w14:textId="77777777" w:rsidR="00F20777" w:rsidRPr="004540D7" w:rsidRDefault="00F20777"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Pr>
              <w:t>1.9</w:t>
            </w:r>
          </w:p>
        </w:tc>
      </w:tr>
      <w:tr w:rsidR="00F20777" w:rsidRPr="00F20777" w14:paraId="7ABC33F4" w14:textId="77777777" w:rsidTr="00F20777">
        <w:tc>
          <w:tcPr>
            <w:tcW w:w="1417" w:type="dxa"/>
          </w:tcPr>
          <w:p w14:paraId="5DC14A60" w14:textId="77777777" w:rsidR="00F20777" w:rsidRPr="004540D7" w:rsidRDefault="00F20777"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tl/>
              </w:rPr>
              <w:t>اخري</w:t>
            </w:r>
          </w:p>
        </w:tc>
        <w:tc>
          <w:tcPr>
            <w:tcW w:w="1701" w:type="dxa"/>
          </w:tcPr>
          <w:p w14:paraId="5B4F2083" w14:textId="77777777" w:rsidR="00F20777" w:rsidRPr="004540D7" w:rsidRDefault="00F20777"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Pr>
              <w:t>4</w:t>
            </w:r>
          </w:p>
        </w:tc>
        <w:tc>
          <w:tcPr>
            <w:tcW w:w="1701" w:type="dxa"/>
          </w:tcPr>
          <w:p w14:paraId="059F210D" w14:textId="77777777" w:rsidR="00F20777" w:rsidRPr="004540D7" w:rsidRDefault="00F20777"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Pr>
              <w:t>1.5</w:t>
            </w:r>
          </w:p>
        </w:tc>
      </w:tr>
    </w:tbl>
    <w:p w14:paraId="5FC3F548" w14:textId="77777777" w:rsidR="000B5ED5" w:rsidRPr="00D1127E" w:rsidRDefault="000B5ED5" w:rsidP="00F406F0">
      <w:pPr>
        <w:bidi/>
        <w:spacing w:line="240" w:lineRule="auto"/>
        <w:jc w:val="center"/>
        <w:rPr>
          <w:rFonts w:ascii="Simplified Arabic" w:hAnsi="Simplified Arabic" w:cs="Simplified Arabic"/>
          <w:b/>
          <w:bCs/>
          <w:sz w:val="24"/>
          <w:szCs w:val="24"/>
          <w:rtl/>
          <w:lang w:bidi="ar-EG"/>
        </w:rPr>
      </w:pPr>
    </w:p>
    <w:p w14:paraId="02C2A73A" w14:textId="6DA8C9BD" w:rsidR="00981D34" w:rsidRPr="00B52560" w:rsidRDefault="002A7CDC" w:rsidP="00C25407">
      <w:pPr>
        <w:pStyle w:val="ListParagraph"/>
        <w:bidi/>
        <w:spacing w:line="240" w:lineRule="auto"/>
        <w:ind w:left="141" w:firstLine="426"/>
        <w:jc w:val="both"/>
        <w:rPr>
          <w:rFonts w:ascii="Simplified Arabic" w:hAnsi="Simplified Arabic" w:cs="Simplified Arabic"/>
          <w:sz w:val="24"/>
          <w:szCs w:val="24"/>
        </w:rPr>
      </w:pPr>
      <w:r w:rsidRPr="000B5ED5">
        <w:rPr>
          <w:rFonts w:ascii="Simplified Arabic" w:hAnsi="Simplified Arabic" w:cs="Simplified Arabic"/>
          <w:sz w:val="24"/>
          <w:szCs w:val="24"/>
          <w:rtl/>
        </w:rPr>
        <w:t xml:space="preserve">في </w:t>
      </w:r>
      <w:r w:rsidR="00B52560">
        <w:rPr>
          <w:rFonts w:ascii="Simplified Arabic" w:hAnsi="Simplified Arabic" w:cs="Simplified Arabic" w:hint="cs"/>
          <w:sz w:val="24"/>
          <w:szCs w:val="24"/>
          <w:rtl/>
        </w:rPr>
        <w:t>الجدول</w:t>
      </w:r>
      <w:r w:rsidRPr="000B5ED5">
        <w:rPr>
          <w:rFonts w:ascii="Simplified Arabic" w:hAnsi="Simplified Arabic" w:cs="Simplified Arabic"/>
          <w:sz w:val="24"/>
          <w:szCs w:val="24"/>
          <w:rtl/>
        </w:rPr>
        <w:t xml:space="preserve"> (</w:t>
      </w:r>
      <w:r w:rsidR="00B52560">
        <w:rPr>
          <w:rFonts w:ascii="Simplified Arabic" w:hAnsi="Simplified Arabic" w:cs="Simplified Arabic" w:hint="cs"/>
          <w:sz w:val="24"/>
          <w:szCs w:val="24"/>
          <w:rtl/>
        </w:rPr>
        <w:t>4</w:t>
      </w:r>
      <w:r w:rsidRPr="000B5ED5">
        <w:rPr>
          <w:rFonts w:ascii="Simplified Arabic" w:hAnsi="Simplified Arabic" w:cs="Simplified Arabic"/>
          <w:sz w:val="24"/>
          <w:szCs w:val="24"/>
          <w:rtl/>
        </w:rPr>
        <w:t>) قد تم تبين</w:t>
      </w:r>
      <w:r w:rsidR="00E25D13">
        <w:rPr>
          <w:rFonts w:ascii="Simplified Arabic" w:hAnsi="Simplified Arabic" w:cs="Simplified Arabic" w:hint="cs"/>
          <w:sz w:val="24"/>
          <w:szCs w:val="24"/>
          <w:rtl/>
        </w:rPr>
        <w:t xml:space="preserve"> </w:t>
      </w:r>
      <w:r w:rsidR="00E25D13" w:rsidRPr="000B5ED5">
        <w:rPr>
          <w:rFonts w:ascii="Simplified Arabic" w:hAnsi="Simplified Arabic" w:cs="Simplified Arabic"/>
          <w:sz w:val="24"/>
          <w:szCs w:val="24"/>
          <w:rtl/>
        </w:rPr>
        <w:t xml:space="preserve">أي من وسائل التواصل الاجتماعي لفئة الدراسة هي الأكثر </w:t>
      </w:r>
      <w:r w:rsidR="00E25D13" w:rsidRPr="000B5ED5">
        <w:rPr>
          <w:rFonts w:ascii="Simplified Arabic" w:hAnsi="Simplified Arabic" w:cs="Simplified Arabic" w:hint="cs"/>
          <w:sz w:val="24"/>
          <w:szCs w:val="24"/>
          <w:rtl/>
        </w:rPr>
        <w:t>استخداما</w:t>
      </w:r>
      <w:r w:rsidR="00E25D13" w:rsidRPr="000B5ED5">
        <w:rPr>
          <w:rFonts w:ascii="Simplified Arabic" w:hAnsi="Simplified Arabic" w:cs="Simplified Arabic"/>
          <w:sz w:val="24"/>
          <w:szCs w:val="24"/>
          <w:rtl/>
        </w:rPr>
        <w:t xml:space="preserve"> وأكثر شيوعا</w:t>
      </w:r>
      <w:r w:rsidR="00E25D13">
        <w:rPr>
          <w:rFonts w:ascii="Simplified Arabic" w:hAnsi="Simplified Arabic" w:cs="Simplified Arabic" w:hint="cs"/>
          <w:sz w:val="24"/>
          <w:szCs w:val="24"/>
          <w:rtl/>
        </w:rPr>
        <w:t>، بحيث انه تم تحديد منصة التيك توك بأنها الأكثر استخداما في التسويق الالكتروني</w:t>
      </w:r>
      <w:r w:rsidRPr="000B5ED5">
        <w:rPr>
          <w:rFonts w:ascii="Simplified Arabic" w:hAnsi="Simplified Arabic" w:cs="Simplified Arabic"/>
          <w:sz w:val="24"/>
          <w:szCs w:val="24"/>
          <w:rtl/>
        </w:rPr>
        <w:t xml:space="preserve"> </w:t>
      </w:r>
      <w:r w:rsidR="00E25D13">
        <w:rPr>
          <w:rFonts w:ascii="Simplified Arabic" w:hAnsi="Simplified Arabic" w:cs="Simplified Arabic" w:hint="cs"/>
          <w:sz w:val="24"/>
          <w:szCs w:val="24"/>
          <w:rtl/>
        </w:rPr>
        <w:t>بنسبة 0.33، ويليها مباشرة الإنستغرام بنسبة 0.27،</w:t>
      </w:r>
      <w:r w:rsidR="001D06B0" w:rsidRPr="000B5ED5">
        <w:rPr>
          <w:rFonts w:ascii="Simplified Arabic" w:hAnsi="Simplified Arabic" w:cs="Simplified Arabic"/>
          <w:sz w:val="24"/>
          <w:szCs w:val="24"/>
          <w:rtl/>
        </w:rPr>
        <w:t xml:space="preserve"> وذل</w:t>
      </w:r>
      <w:r w:rsidR="00E25D13">
        <w:rPr>
          <w:rFonts w:ascii="Simplified Arabic" w:hAnsi="Simplified Arabic" w:cs="Simplified Arabic" w:hint="cs"/>
          <w:sz w:val="24"/>
          <w:szCs w:val="24"/>
          <w:rtl/>
        </w:rPr>
        <w:t>ك</w:t>
      </w:r>
      <w:r w:rsidR="001D06B0" w:rsidRPr="000B5ED5">
        <w:rPr>
          <w:rFonts w:ascii="Simplified Arabic" w:hAnsi="Simplified Arabic" w:cs="Simplified Arabic"/>
          <w:sz w:val="24"/>
          <w:szCs w:val="24"/>
          <w:rtl/>
        </w:rPr>
        <w:t xml:space="preserve"> مما يوضح</w:t>
      </w:r>
      <w:r w:rsidR="00E25D13">
        <w:rPr>
          <w:rFonts w:ascii="Simplified Arabic" w:hAnsi="Simplified Arabic" w:cs="Simplified Arabic" w:hint="cs"/>
          <w:sz w:val="24"/>
          <w:szCs w:val="24"/>
          <w:rtl/>
        </w:rPr>
        <w:t xml:space="preserve"> لنا</w:t>
      </w:r>
      <w:r w:rsidR="001D06B0" w:rsidRPr="000B5ED5">
        <w:rPr>
          <w:rFonts w:ascii="Simplified Arabic" w:hAnsi="Simplified Arabic" w:cs="Simplified Arabic"/>
          <w:sz w:val="24"/>
          <w:szCs w:val="24"/>
          <w:rtl/>
        </w:rPr>
        <w:t xml:space="preserve"> أي </w:t>
      </w:r>
      <w:r w:rsidR="00930164" w:rsidRPr="000B5ED5">
        <w:rPr>
          <w:rFonts w:ascii="Simplified Arabic" w:hAnsi="Simplified Arabic" w:cs="Simplified Arabic" w:hint="cs"/>
          <w:sz w:val="24"/>
          <w:szCs w:val="24"/>
          <w:rtl/>
        </w:rPr>
        <w:t>منصة</w:t>
      </w:r>
      <w:r w:rsidR="001D06B0" w:rsidRPr="000B5ED5">
        <w:rPr>
          <w:rFonts w:ascii="Simplified Arabic" w:hAnsi="Simplified Arabic" w:cs="Simplified Arabic"/>
          <w:sz w:val="24"/>
          <w:szCs w:val="24"/>
          <w:rtl/>
        </w:rPr>
        <w:t xml:space="preserve"> لديها الأهمية الكبرى داخل </w:t>
      </w:r>
      <w:r w:rsidR="00E25D13" w:rsidRPr="000B5ED5">
        <w:rPr>
          <w:rFonts w:ascii="Simplified Arabic" w:hAnsi="Simplified Arabic" w:cs="Simplified Arabic" w:hint="cs"/>
          <w:sz w:val="24"/>
          <w:szCs w:val="24"/>
          <w:rtl/>
        </w:rPr>
        <w:t>المملكة</w:t>
      </w:r>
      <w:r w:rsidR="001D06B0" w:rsidRPr="000B5ED5">
        <w:rPr>
          <w:rFonts w:ascii="Simplified Arabic" w:hAnsi="Simplified Arabic" w:cs="Simplified Arabic"/>
          <w:sz w:val="24"/>
          <w:szCs w:val="24"/>
          <w:rtl/>
        </w:rPr>
        <w:t xml:space="preserve"> السعودية</w:t>
      </w:r>
      <w:r w:rsidR="00E25D13">
        <w:rPr>
          <w:rFonts w:ascii="Simplified Arabic" w:hAnsi="Simplified Arabic" w:cs="Simplified Arabic" w:hint="cs"/>
          <w:sz w:val="24"/>
          <w:szCs w:val="24"/>
          <w:rtl/>
        </w:rPr>
        <w:t>.</w:t>
      </w:r>
      <w:r w:rsidR="001D06B0" w:rsidRPr="000B5ED5">
        <w:rPr>
          <w:rFonts w:ascii="Simplified Arabic" w:hAnsi="Simplified Arabic" w:cs="Simplified Arabic"/>
          <w:sz w:val="24"/>
          <w:szCs w:val="24"/>
          <w:rtl/>
        </w:rPr>
        <w:t xml:space="preserve"> وهذه </w:t>
      </w:r>
      <w:r w:rsidR="00E25D13" w:rsidRPr="000B5ED5">
        <w:rPr>
          <w:rFonts w:ascii="Simplified Arabic" w:hAnsi="Simplified Arabic" w:cs="Simplified Arabic" w:hint="cs"/>
          <w:sz w:val="24"/>
          <w:szCs w:val="24"/>
          <w:rtl/>
        </w:rPr>
        <w:t>النتيجة</w:t>
      </w:r>
      <w:r w:rsidR="001D06B0" w:rsidRPr="000B5ED5">
        <w:rPr>
          <w:rFonts w:ascii="Simplified Arabic" w:hAnsi="Simplified Arabic" w:cs="Simplified Arabic"/>
          <w:sz w:val="24"/>
          <w:szCs w:val="24"/>
          <w:rtl/>
        </w:rPr>
        <w:t xml:space="preserve"> مهمه جدا </w:t>
      </w:r>
      <w:r w:rsidR="00E25D13">
        <w:rPr>
          <w:rFonts w:ascii="Simplified Arabic" w:hAnsi="Simplified Arabic" w:cs="Simplified Arabic" w:hint="cs"/>
          <w:sz w:val="24"/>
          <w:szCs w:val="24"/>
          <w:rtl/>
        </w:rPr>
        <w:t>ل</w:t>
      </w:r>
      <w:r w:rsidR="00E25D13" w:rsidRPr="000B5ED5">
        <w:rPr>
          <w:rFonts w:ascii="Simplified Arabic" w:hAnsi="Simplified Arabic" w:cs="Simplified Arabic" w:hint="cs"/>
          <w:sz w:val="24"/>
          <w:szCs w:val="24"/>
          <w:rtl/>
        </w:rPr>
        <w:t>أنها</w:t>
      </w:r>
      <w:r w:rsidR="001D06B0" w:rsidRPr="000B5ED5">
        <w:rPr>
          <w:rFonts w:ascii="Simplified Arabic" w:hAnsi="Simplified Arabic" w:cs="Simplified Arabic"/>
          <w:sz w:val="24"/>
          <w:szCs w:val="24"/>
          <w:rtl/>
        </w:rPr>
        <w:t xml:space="preserve"> ستساعد العلامات </w:t>
      </w:r>
      <w:r w:rsidR="00E25D13" w:rsidRPr="000B5ED5">
        <w:rPr>
          <w:rFonts w:ascii="Simplified Arabic" w:hAnsi="Simplified Arabic" w:cs="Simplified Arabic" w:hint="cs"/>
          <w:sz w:val="24"/>
          <w:szCs w:val="24"/>
          <w:rtl/>
        </w:rPr>
        <w:t>التجارية</w:t>
      </w:r>
      <w:r w:rsidR="001D06B0" w:rsidRPr="000B5ED5">
        <w:rPr>
          <w:rFonts w:ascii="Simplified Arabic" w:hAnsi="Simplified Arabic" w:cs="Simplified Arabic"/>
          <w:sz w:val="24"/>
          <w:szCs w:val="24"/>
          <w:rtl/>
        </w:rPr>
        <w:t xml:space="preserve"> على تكثيف جهودها في المنصات الأكثر شيوعا داخل </w:t>
      </w:r>
      <w:r w:rsidR="00E25D13" w:rsidRPr="000B5ED5">
        <w:rPr>
          <w:rFonts w:ascii="Simplified Arabic" w:hAnsi="Simplified Arabic" w:cs="Simplified Arabic" w:hint="cs"/>
          <w:sz w:val="24"/>
          <w:szCs w:val="24"/>
          <w:rtl/>
        </w:rPr>
        <w:t>الدول</w:t>
      </w:r>
      <w:r w:rsidR="00E25D13">
        <w:rPr>
          <w:rFonts w:ascii="Simplified Arabic" w:hAnsi="Simplified Arabic" w:cs="Simplified Arabic" w:hint="cs"/>
          <w:sz w:val="24"/>
          <w:szCs w:val="24"/>
          <w:rtl/>
        </w:rPr>
        <w:t>ة</w:t>
      </w:r>
      <w:r w:rsidR="001D06B0" w:rsidRPr="000B5ED5">
        <w:rPr>
          <w:rFonts w:ascii="Simplified Arabic" w:hAnsi="Simplified Arabic" w:cs="Simplified Arabic"/>
          <w:sz w:val="24"/>
          <w:szCs w:val="24"/>
          <w:rtl/>
        </w:rPr>
        <w:t>.</w:t>
      </w:r>
    </w:p>
    <w:p w14:paraId="5D17BC78" w14:textId="627BE7CD" w:rsidR="006B671D" w:rsidRPr="000B5ED5" w:rsidRDefault="00B52560" w:rsidP="00F406F0">
      <w:pPr>
        <w:bidi/>
        <w:spacing w:line="240" w:lineRule="auto"/>
        <w:ind w:left="-850" w:firstLine="720"/>
        <w:jc w:val="center"/>
        <w:rPr>
          <w:rFonts w:ascii="Simplified Arabic" w:hAnsi="Simplified Arabic" w:cs="Simplified Arabic"/>
          <w:b/>
          <w:bCs/>
          <w:lang w:bidi="ar-EG"/>
        </w:rPr>
      </w:pPr>
      <w:r>
        <w:rPr>
          <w:rFonts w:ascii="Simplified Arabic" w:hAnsi="Simplified Arabic" w:cs="Simplified Arabic" w:hint="cs"/>
          <w:b/>
          <w:bCs/>
          <w:rtl/>
          <w:lang w:bidi="ar-EG"/>
        </w:rPr>
        <w:t>الجدول</w:t>
      </w:r>
      <w:r w:rsidR="000F3EED" w:rsidRPr="000B5ED5">
        <w:rPr>
          <w:rFonts w:ascii="Simplified Arabic" w:hAnsi="Simplified Arabic" w:cs="Simplified Arabic"/>
          <w:b/>
          <w:bCs/>
          <w:rtl/>
          <w:lang w:bidi="ar-EG"/>
        </w:rPr>
        <w:t xml:space="preserve"> (</w:t>
      </w:r>
      <w:r>
        <w:rPr>
          <w:rFonts w:ascii="Simplified Arabic" w:hAnsi="Simplified Arabic" w:cs="Simplified Arabic" w:hint="cs"/>
          <w:b/>
          <w:bCs/>
          <w:rtl/>
          <w:lang w:bidi="ar-EG"/>
        </w:rPr>
        <w:t>4</w:t>
      </w:r>
      <w:r w:rsidR="000F3EED" w:rsidRPr="000B5ED5">
        <w:rPr>
          <w:rFonts w:ascii="Simplified Arabic" w:hAnsi="Simplified Arabic" w:cs="Simplified Arabic"/>
          <w:b/>
          <w:bCs/>
          <w:rtl/>
          <w:lang w:bidi="ar-EG"/>
        </w:rPr>
        <w:t xml:space="preserve">) يوضح ميول فئة الدراسة </w:t>
      </w:r>
      <w:r w:rsidR="00974BF8" w:rsidRPr="000B5ED5">
        <w:rPr>
          <w:rFonts w:ascii="Simplified Arabic" w:hAnsi="Simplified Arabic" w:cs="Simplified Arabic"/>
          <w:b/>
          <w:bCs/>
          <w:rtl/>
          <w:lang w:bidi="ar-EG"/>
        </w:rPr>
        <w:t>لاستخدام</w:t>
      </w:r>
      <w:r w:rsidR="000F3EED" w:rsidRPr="000B5ED5">
        <w:rPr>
          <w:rFonts w:ascii="Simplified Arabic" w:hAnsi="Simplified Arabic" w:cs="Simplified Arabic"/>
          <w:b/>
          <w:bCs/>
          <w:rtl/>
          <w:lang w:bidi="ar-EG"/>
        </w:rPr>
        <w:t xml:space="preserve"> وسائل التواصل الاجتماعي.</w:t>
      </w:r>
    </w:p>
    <w:tbl>
      <w:tblPr>
        <w:tblStyle w:val="TableGrid"/>
        <w:tblW w:w="4253" w:type="dxa"/>
        <w:tblInd w:w="1838" w:type="dxa"/>
        <w:tblLayout w:type="fixed"/>
        <w:tblLook w:val="0000" w:firstRow="0" w:lastRow="0" w:firstColumn="0" w:lastColumn="0" w:noHBand="0" w:noVBand="0"/>
      </w:tblPr>
      <w:tblGrid>
        <w:gridCol w:w="1559"/>
        <w:gridCol w:w="1418"/>
        <w:gridCol w:w="1276"/>
      </w:tblGrid>
      <w:tr w:rsidR="00B52560" w:rsidRPr="00B52560" w14:paraId="767013BD" w14:textId="77777777" w:rsidTr="00B52560">
        <w:tc>
          <w:tcPr>
            <w:tcW w:w="1559" w:type="dxa"/>
            <w:shd w:val="clear" w:color="auto" w:fill="D0CECE" w:themeFill="background2" w:themeFillShade="E6"/>
          </w:tcPr>
          <w:p w14:paraId="2776FD75" w14:textId="485461AA" w:rsidR="00B52560" w:rsidRPr="004540D7" w:rsidRDefault="00B52560" w:rsidP="00F406F0">
            <w:pPr>
              <w:jc w:val="center"/>
              <w:rPr>
                <w:rFonts w:ascii="Simplified Arabic" w:hAnsi="Simplified Arabic" w:cs="Simplified Arabic"/>
                <w:b/>
                <w:bCs/>
                <w:sz w:val="20"/>
                <w:szCs w:val="20"/>
              </w:rPr>
            </w:pPr>
            <w:r w:rsidRPr="004540D7">
              <w:rPr>
                <w:rFonts w:ascii="Simplified Arabic" w:hAnsi="Simplified Arabic" w:cs="Simplified Arabic"/>
                <w:b/>
                <w:bCs/>
                <w:sz w:val="20"/>
                <w:szCs w:val="20"/>
                <w:rtl/>
              </w:rPr>
              <w:t>إسم المنصة</w:t>
            </w:r>
          </w:p>
        </w:tc>
        <w:tc>
          <w:tcPr>
            <w:tcW w:w="1418" w:type="dxa"/>
            <w:shd w:val="clear" w:color="auto" w:fill="D0CECE" w:themeFill="background2" w:themeFillShade="E6"/>
          </w:tcPr>
          <w:p w14:paraId="1AE63265" w14:textId="490736DD" w:rsidR="00B52560" w:rsidRPr="004540D7" w:rsidRDefault="00B52560" w:rsidP="00F406F0">
            <w:pPr>
              <w:ind w:left="60" w:right="60"/>
              <w:jc w:val="center"/>
              <w:rPr>
                <w:rFonts w:ascii="Simplified Arabic" w:hAnsi="Simplified Arabic" w:cs="Simplified Arabic"/>
                <w:b/>
                <w:bCs/>
                <w:sz w:val="20"/>
                <w:szCs w:val="20"/>
              </w:rPr>
            </w:pPr>
            <w:r w:rsidRPr="004540D7">
              <w:rPr>
                <w:rFonts w:ascii="Simplified Arabic" w:hAnsi="Simplified Arabic" w:cs="Simplified Arabic"/>
                <w:b/>
                <w:bCs/>
                <w:sz w:val="20"/>
                <w:szCs w:val="20"/>
                <w:rtl/>
              </w:rPr>
              <w:t>التكرار</w:t>
            </w:r>
          </w:p>
        </w:tc>
        <w:tc>
          <w:tcPr>
            <w:tcW w:w="1276" w:type="dxa"/>
            <w:shd w:val="clear" w:color="auto" w:fill="D0CECE" w:themeFill="background2" w:themeFillShade="E6"/>
          </w:tcPr>
          <w:p w14:paraId="0C280BB6" w14:textId="1C8BF58B" w:rsidR="00B52560" w:rsidRPr="004540D7" w:rsidRDefault="00B52560" w:rsidP="00F406F0">
            <w:pPr>
              <w:ind w:left="60" w:right="60"/>
              <w:jc w:val="center"/>
              <w:rPr>
                <w:rFonts w:ascii="Simplified Arabic" w:hAnsi="Simplified Arabic" w:cs="Simplified Arabic"/>
                <w:b/>
                <w:bCs/>
                <w:sz w:val="20"/>
                <w:szCs w:val="20"/>
              </w:rPr>
            </w:pPr>
            <w:r w:rsidRPr="004540D7">
              <w:rPr>
                <w:rFonts w:ascii="Simplified Arabic" w:hAnsi="Simplified Arabic" w:cs="Simplified Arabic"/>
                <w:b/>
                <w:bCs/>
                <w:sz w:val="20"/>
                <w:szCs w:val="20"/>
                <w:rtl/>
              </w:rPr>
              <w:t>النسبة</w:t>
            </w:r>
            <w:r w:rsidR="00B20F5F" w:rsidRPr="004540D7">
              <w:rPr>
                <w:rFonts w:ascii="Simplified Arabic" w:hAnsi="Simplified Arabic" w:cs="Simplified Arabic" w:hint="cs"/>
                <w:b/>
                <w:bCs/>
                <w:sz w:val="20"/>
                <w:szCs w:val="20"/>
                <w:rtl/>
              </w:rPr>
              <w:t xml:space="preserve"> %</w:t>
            </w:r>
          </w:p>
        </w:tc>
      </w:tr>
      <w:tr w:rsidR="00B52560" w:rsidRPr="00B52560" w14:paraId="56ECE796" w14:textId="77777777" w:rsidTr="00B52560">
        <w:tc>
          <w:tcPr>
            <w:tcW w:w="1559" w:type="dxa"/>
          </w:tcPr>
          <w:p w14:paraId="02885A73" w14:textId="77777777" w:rsidR="00B52560" w:rsidRPr="004540D7" w:rsidRDefault="00B52560"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tl/>
              </w:rPr>
              <w:t>فيسبوك</w:t>
            </w:r>
          </w:p>
        </w:tc>
        <w:tc>
          <w:tcPr>
            <w:tcW w:w="1418" w:type="dxa"/>
          </w:tcPr>
          <w:p w14:paraId="4402A42D" w14:textId="77777777" w:rsidR="00B52560" w:rsidRPr="004540D7" w:rsidRDefault="00B52560"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Pr>
              <w:t>15</w:t>
            </w:r>
          </w:p>
        </w:tc>
        <w:tc>
          <w:tcPr>
            <w:tcW w:w="1276" w:type="dxa"/>
          </w:tcPr>
          <w:p w14:paraId="3461273F" w14:textId="77777777" w:rsidR="00B52560" w:rsidRPr="004540D7" w:rsidRDefault="00B52560"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Pr>
              <w:t>5.7</w:t>
            </w:r>
          </w:p>
        </w:tc>
      </w:tr>
      <w:tr w:rsidR="00B52560" w:rsidRPr="00B52560" w14:paraId="07493E13" w14:textId="77777777" w:rsidTr="00B52560">
        <w:tc>
          <w:tcPr>
            <w:tcW w:w="1559" w:type="dxa"/>
          </w:tcPr>
          <w:p w14:paraId="38EA23E6" w14:textId="77777777" w:rsidR="00B52560" w:rsidRPr="004540D7" w:rsidRDefault="00B52560"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tl/>
              </w:rPr>
              <w:t>إنستغرام</w:t>
            </w:r>
          </w:p>
        </w:tc>
        <w:tc>
          <w:tcPr>
            <w:tcW w:w="1418" w:type="dxa"/>
          </w:tcPr>
          <w:p w14:paraId="09700B05" w14:textId="77777777" w:rsidR="00B52560" w:rsidRPr="004540D7" w:rsidRDefault="00B52560"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Pr>
              <w:t>72</w:t>
            </w:r>
          </w:p>
        </w:tc>
        <w:tc>
          <w:tcPr>
            <w:tcW w:w="1276" w:type="dxa"/>
          </w:tcPr>
          <w:p w14:paraId="2A6377D7" w14:textId="77777777" w:rsidR="00B52560" w:rsidRPr="004540D7" w:rsidRDefault="00B52560"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Pr>
              <w:t>27.2</w:t>
            </w:r>
          </w:p>
        </w:tc>
      </w:tr>
      <w:tr w:rsidR="00B52560" w:rsidRPr="00B52560" w14:paraId="734A170D" w14:textId="77777777" w:rsidTr="00B52560">
        <w:tc>
          <w:tcPr>
            <w:tcW w:w="1559" w:type="dxa"/>
          </w:tcPr>
          <w:p w14:paraId="4AE52F84" w14:textId="77777777" w:rsidR="00B52560" w:rsidRPr="004540D7" w:rsidRDefault="00B52560"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tl/>
              </w:rPr>
              <w:t>تويتر</w:t>
            </w:r>
          </w:p>
        </w:tc>
        <w:tc>
          <w:tcPr>
            <w:tcW w:w="1418" w:type="dxa"/>
          </w:tcPr>
          <w:p w14:paraId="555CAD00" w14:textId="77777777" w:rsidR="00B52560" w:rsidRPr="004540D7" w:rsidRDefault="00B52560"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Pr>
              <w:t>16</w:t>
            </w:r>
          </w:p>
        </w:tc>
        <w:tc>
          <w:tcPr>
            <w:tcW w:w="1276" w:type="dxa"/>
          </w:tcPr>
          <w:p w14:paraId="5F65AEDE" w14:textId="77777777" w:rsidR="00B52560" w:rsidRPr="004540D7" w:rsidRDefault="00B52560"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Pr>
              <w:t>6.0</w:t>
            </w:r>
          </w:p>
        </w:tc>
      </w:tr>
      <w:tr w:rsidR="00B52560" w:rsidRPr="00B52560" w14:paraId="608FA9E0" w14:textId="77777777" w:rsidTr="00B52560">
        <w:tc>
          <w:tcPr>
            <w:tcW w:w="1559" w:type="dxa"/>
          </w:tcPr>
          <w:p w14:paraId="05CE9029" w14:textId="77777777" w:rsidR="00B52560" w:rsidRPr="004540D7" w:rsidRDefault="00B52560"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tl/>
              </w:rPr>
              <w:t>تيك توك</w:t>
            </w:r>
          </w:p>
        </w:tc>
        <w:tc>
          <w:tcPr>
            <w:tcW w:w="1418" w:type="dxa"/>
          </w:tcPr>
          <w:p w14:paraId="607D26DF" w14:textId="77777777" w:rsidR="00B52560" w:rsidRPr="004540D7" w:rsidRDefault="00B52560"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Pr>
              <w:t>90</w:t>
            </w:r>
          </w:p>
        </w:tc>
        <w:tc>
          <w:tcPr>
            <w:tcW w:w="1276" w:type="dxa"/>
          </w:tcPr>
          <w:p w14:paraId="3C4918C5" w14:textId="77777777" w:rsidR="00B52560" w:rsidRPr="004540D7" w:rsidRDefault="00B52560"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Pr>
              <w:t>34.0</w:t>
            </w:r>
          </w:p>
        </w:tc>
      </w:tr>
      <w:tr w:rsidR="00B52560" w:rsidRPr="00B52560" w14:paraId="03625A25" w14:textId="77777777" w:rsidTr="00B52560">
        <w:tc>
          <w:tcPr>
            <w:tcW w:w="1559" w:type="dxa"/>
          </w:tcPr>
          <w:p w14:paraId="5898064E" w14:textId="77777777" w:rsidR="00B52560" w:rsidRPr="004540D7" w:rsidRDefault="00B52560"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tl/>
              </w:rPr>
              <w:t>يوتيوب</w:t>
            </w:r>
          </w:p>
        </w:tc>
        <w:tc>
          <w:tcPr>
            <w:tcW w:w="1418" w:type="dxa"/>
          </w:tcPr>
          <w:p w14:paraId="5B36B5A1" w14:textId="77777777" w:rsidR="00B52560" w:rsidRPr="004540D7" w:rsidRDefault="00B52560"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Pr>
              <w:t>19</w:t>
            </w:r>
          </w:p>
        </w:tc>
        <w:tc>
          <w:tcPr>
            <w:tcW w:w="1276" w:type="dxa"/>
          </w:tcPr>
          <w:p w14:paraId="5CE2C36B" w14:textId="77777777" w:rsidR="00B52560" w:rsidRPr="004540D7" w:rsidRDefault="00B52560"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Pr>
              <w:t>7.2</w:t>
            </w:r>
          </w:p>
        </w:tc>
      </w:tr>
      <w:tr w:rsidR="00B52560" w:rsidRPr="00B52560" w14:paraId="1D7FAFBE" w14:textId="77777777" w:rsidTr="00B52560">
        <w:tc>
          <w:tcPr>
            <w:tcW w:w="1559" w:type="dxa"/>
          </w:tcPr>
          <w:p w14:paraId="1283C3F7" w14:textId="77777777" w:rsidR="00B52560" w:rsidRPr="004540D7" w:rsidRDefault="00B52560"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tl/>
              </w:rPr>
              <w:t>سناب شات</w:t>
            </w:r>
          </w:p>
        </w:tc>
        <w:tc>
          <w:tcPr>
            <w:tcW w:w="1418" w:type="dxa"/>
          </w:tcPr>
          <w:p w14:paraId="6401A0A3" w14:textId="77777777" w:rsidR="00B52560" w:rsidRPr="004540D7" w:rsidRDefault="00B52560"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Pr>
              <w:t>53</w:t>
            </w:r>
          </w:p>
        </w:tc>
        <w:tc>
          <w:tcPr>
            <w:tcW w:w="1276" w:type="dxa"/>
          </w:tcPr>
          <w:p w14:paraId="2D7C791D" w14:textId="77777777" w:rsidR="00B52560" w:rsidRPr="004540D7" w:rsidRDefault="00B52560" w:rsidP="00F406F0">
            <w:pPr>
              <w:ind w:left="60" w:right="60"/>
              <w:jc w:val="center"/>
              <w:rPr>
                <w:rFonts w:ascii="Simplified Arabic" w:hAnsi="Simplified Arabic" w:cs="Simplified Arabic"/>
                <w:sz w:val="20"/>
                <w:szCs w:val="20"/>
              </w:rPr>
            </w:pPr>
            <w:r w:rsidRPr="004540D7">
              <w:rPr>
                <w:rFonts w:ascii="Simplified Arabic" w:hAnsi="Simplified Arabic" w:cs="Simplified Arabic"/>
                <w:sz w:val="20"/>
                <w:szCs w:val="20"/>
              </w:rPr>
              <w:t>20.0</w:t>
            </w:r>
          </w:p>
        </w:tc>
      </w:tr>
    </w:tbl>
    <w:p w14:paraId="327A64D8" w14:textId="77777777" w:rsidR="000B5ED5" w:rsidRPr="008B104C" w:rsidRDefault="000B5ED5" w:rsidP="00F406F0">
      <w:pPr>
        <w:spacing w:line="240" w:lineRule="auto"/>
        <w:rPr>
          <w:rFonts w:ascii="Simplified Arabic" w:hAnsi="Simplified Arabic" w:cs="Simplified Arabic"/>
          <w:b/>
          <w:bCs/>
          <w:rtl/>
        </w:rPr>
      </w:pPr>
    </w:p>
    <w:p w14:paraId="20CA4853" w14:textId="7A893784" w:rsidR="00C120F6" w:rsidRPr="008B104C" w:rsidRDefault="00C120F6" w:rsidP="00D5618E">
      <w:pPr>
        <w:pStyle w:val="ListParagraph"/>
        <w:numPr>
          <w:ilvl w:val="1"/>
          <w:numId w:val="1"/>
        </w:numPr>
        <w:bidi/>
        <w:spacing w:line="240" w:lineRule="auto"/>
        <w:ind w:left="141"/>
        <w:jc w:val="both"/>
        <w:rPr>
          <w:rFonts w:ascii="Simplified Arabic" w:hAnsi="Simplified Arabic" w:cs="Simplified Arabic"/>
          <w:b/>
          <w:bCs/>
          <w:sz w:val="28"/>
          <w:szCs w:val="28"/>
        </w:rPr>
      </w:pPr>
      <w:r w:rsidRPr="008B104C">
        <w:rPr>
          <w:rFonts w:ascii="Simplified Arabic" w:hAnsi="Simplified Arabic" w:cs="Simplified Arabic"/>
          <w:b/>
          <w:bCs/>
          <w:sz w:val="28"/>
          <w:szCs w:val="28"/>
          <w:rtl/>
        </w:rPr>
        <w:t>المحور الأول: استراتيجيات التسويق عبر وسائل التواصل الاجتماعي</w:t>
      </w:r>
      <w:r w:rsidRPr="008B104C">
        <w:rPr>
          <w:rFonts w:ascii="Simplified Arabic" w:hAnsi="Simplified Arabic" w:cs="Simplified Arabic"/>
          <w:b/>
          <w:bCs/>
          <w:sz w:val="28"/>
          <w:szCs w:val="28"/>
        </w:rPr>
        <w:t> </w:t>
      </w:r>
    </w:p>
    <w:p w14:paraId="6B6D6A49" w14:textId="27EC5134" w:rsidR="00C120F6" w:rsidRDefault="00C120F6" w:rsidP="00C25407">
      <w:pPr>
        <w:pStyle w:val="ListParagraph"/>
        <w:bidi/>
        <w:spacing w:line="240" w:lineRule="auto"/>
        <w:ind w:left="141" w:firstLine="426"/>
        <w:jc w:val="both"/>
        <w:rPr>
          <w:rFonts w:ascii="Simplified Arabic" w:hAnsi="Simplified Arabic" w:cs="Simplified Arabic"/>
          <w:sz w:val="24"/>
          <w:szCs w:val="24"/>
          <w:rtl/>
        </w:rPr>
      </w:pPr>
      <w:r w:rsidRPr="000B5ED5">
        <w:rPr>
          <w:rFonts w:ascii="Simplified Arabic" w:hAnsi="Simplified Arabic" w:cs="Simplified Arabic"/>
          <w:sz w:val="24"/>
          <w:szCs w:val="24"/>
          <w:rtl/>
        </w:rPr>
        <w:t xml:space="preserve">أظهرت نتائج الاستبيان أن الحملات الترويجية عبر وسائل التواصل الاجتماعي تلعب دورا مهما في التأثير على قرارات الشراء لدى العملاء بدرجات متفاوتة. حيث أشار 0.4 من المشاركين إلى أن هذه الحملات تؤثر بشكل متوسط على قراراتهم الشرائية، بينما أكد 0.2 </w:t>
      </w:r>
      <w:r w:rsidRPr="000B5ED5">
        <w:rPr>
          <w:rFonts w:ascii="Simplified Arabic" w:hAnsi="Simplified Arabic" w:cs="Simplified Arabic"/>
          <w:sz w:val="24"/>
          <w:szCs w:val="24"/>
        </w:rPr>
        <w:t xml:space="preserve"> </w:t>
      </w:r>
      <w:r w:rsidRPr="000B5ED5">
        <w:rPr>
          <w:rFonts w:ascii="Simplified Arabic" w:hAnsi="Simplified Arabic" w:cs="Simplified Arabic"/>
          <w:sz w:val="24"/>
          <w:szCs w:val="24"/>
          <w:rtl/>
        </w:rPr>
        <w:t>أنها تؤثر بشكل قوي، في حين رأى  0.07</w:t>
      </w:r>
      <w:r w:rsidRPr="000B5ED5">
        <w:rPr>
          <w:rFonts w:ascii="Simplified Arabic" w:hAnsi="Simplified Arabic" w:cs="Simplified Arabic"/>
          <w:sz w:val="24"/>
          <w:szCs w:val="24"/>
        </w:rPr>
        <w:t xml:space="preserve"> </w:t>
      </w:r>
      <w:r w:rsidRPr="000B5ED5">
        <w:rPr>
          <w:rFonts w:ascii="Simplified Arabic" w:hAnsi="Simplified Arabic" w:cs="Simplified Arabic"/>
          <w:sz w:val="24"/>
          <w:szCs w:val="24"/>
          <w:rtl/>
        </w:rPr>
        <w:t>أن تأثيرها كان قويا جدا. تعكس هذه النتائج الأهمية المتزايدة للحملات الترويجية كأداة فعالة لتعزيز قرارات الشراء</w:t>
      </w:r>
      <w:r w:rsidR="001D3DFF" w:rsidRPr="000B5ED5">
        <w:rPr>
          <w:rFonts w:ascii="Simplified Arabic" w:hAnsi="Simplified Arabic" w:cs="Simplified Arabic"/>
          <w:sz w:val="24"/>
          <w:szCs w:val="24"/>
          <w:rtl/>
        </w:rPr>
        <w:t xml:space="preserve"> مما يؤكد  وجود علاقة ذات دلالة إحصائية بين استراتيجيات التسويق عبر وسائل التواصل الاجتماعي وولاء العملاء للعلامة التجارية </w:t>
      </w:r>
      <w:r w:rsidRPr="000B5ED5">
        <w:rPr>
          <w:rFonts w:ascii="Simplified Arabic" w:hAnsi="Simplified Arabic" w:cs="Simplified Arabic"/>
          <w:sz w:val="24"/>
          <w:szCs w:val="24"/>
          <w:rtl/>
        </w:rPr>
        <w:t xml:space="preserve">، مع الإشارة إلى أن </w:t>
      </w:r>
      <w:r w:rsidR="009A6882">
        <w:rPr>
          <w:rFonts w:ascii="Simplified Arabic" w:hAnsi="Simplified Arabic" w:cs="Simplified Arabic" w:hint="cs"/>
          <w:sz w:val="24"/>
          <w:szCs w:val="24"/>
          <w:rtl/>
        </w:rPr>
        <w:t>الجدول</w:t>
      </w:r>
      <w:r w:rsidRPr="000B5ED5">
        <w:rPr>
          <w:rFonts w:ascii="Simplified Arabic" w:hAnsi="Simplified Arabic" w:cs="Simplified Arabic"/>
          <w:sz w:val="24"/>
          <w:szCs w:val="24"/>
          <w:rtl/>
        </w:rPr>
        <w:t xml:space="preserve"> (</w:t>
      </w:r>
      <w:r w:rsidR="009A6882">
        <w:rPr>
          <w:rFonts w:ascii="Simplified Arabic" w:hAnsi="Simplified Arabic" w:cs="Simplified Arabic" w:hint="cs"/>
          <w:sz w:val="24"/>
          <w:szCs w:val="24"/>
          <w:rtl/>
        </w:rPr>
        <w:t>5</w:t>
      </w:r>
      <w:r w:rsidRPr="000B5ED5">
        <w:rPr>
          <w:rFonts w:ascii="Simplified Arabic" w:hAnsi="Simplified Arabic" w:cs="Simplified Arabic"/>
          <w:sz w:val="24"/>
          <w:szCs w:val="24"/>
          <w:rtl/>
        </w:rPr>
        <w:t>) يوضح التحليل البياني لهذه النتائج بشكل تفصيلي</w:t>
      </w:r>
      <w:r w:rsidRPr="000B5ED5">
        <w:rPr>
          <w:rFonts w:ascii="Simplified Arabic" w:hAnsi="Simplified Arabic" w:cs="Simplified Arabic"/>
          <w:sz w:val="24"/>
          <w:szCs w:val="24"/>
        </w:rPr>
        <w:t>.</w:t>
      </w:r>
      <w:r w:rsidR="001D3DFF" w:rsidRPr="000B5ED5">
        <w:rPr>
          <w:rFonts w:ascii="Simplified Arabic" w:hAnsi="Simplified Arabic" w:cs="Simplified Arabic"/>
          <w:sz w:val="24"/>
          <w:szCs w:val="24"/>
          <w:rtl/>
        </w:rPr>
        <w:t xml:space="preserve"> </w:t>
      </w:r>
    </w:p>
    <w:p w14:paraId="1BC5C0C7" w14:textId="77777777" w:rsidR="00DA7BE5" w:rsidRPr="00DA7BE5" w:rsidRDefault="00DA7BE5" w:rsidP="00F406F0">
      <w:pPr>
        <w:bidi/>
        <w:spacing w:line="240" w:lineRule="auto"/>
        <w:ind w:firstLine="720"/>
        <w:jc w:val="both"/>
        <w:rPr>
          <w:rFonts w:ascii="Simplified Arabic" w:hAnsi="Simplified Arabic" w:cs="Simplified Arabic"/>
          <w:sz w:val="2"/>
          <w:szCs w:val="2"/>
          <w:rtl/>
        </w:rPr>
      </w:pPr>
    </w:p>
    <w:p w14:paraId="3012236A" w14:textId="25379A40" w:rsidR="008D3B47" w:rsidRPr="009A6882" w:rsidRDefault="00DA7BE5" w:rsidP="00F406F0">
      <w:pPr>
        <w:bidi/>
        <w:spacing w:line="240" w:lineRule="auto"/>
        <w:ind w:left="-850" w:firstLine="720"/>
        <w:jc w:val="center"/>
        <w:rPr>
          <w:rFonts w:ascii="Simplified Arabic" w:hAnsi="Simplified Arabic" w:cs="Simplified Arabic"/>
          <w:b/>
          <w:bCs/>
          <w:rtl/>
        </w:rPr>
      </w:pPr>
      <w:r>
        <w:rPr>
          <w:rFonts w:ascii="Simplified Arabic" w:hAnsi="Simplified Arabic" w:cs="Simplified Arabic" w:hint="cs"/>
          <w:b/>
          <w:bCs/>
          <w:rtl/>
          <w:lang w:bidi="ar-EG"/>
        </w:rPr>
        <w:t>الجدول</w:t>
      </w:r>
      <w:r w:rsidR="008D3B47" w:rsidRPr="009A6882">
        <w:rPr>
          <w:rFonts w:ascii="Simplified Arabic" w:hAnsi="Simplified Arabic" w:cs="Simplified Arabic"/>
          <w:b/>
          <w:bCs/>
          <w:rtl/>
          <w:lang w:bidi="ar-EG"/>
        </w:rPr>
        <w:t xml:space="preserve"> (</w:t>
      </w:r>
      <w:r>
        <w:rPr>
          <w:rFonts w:ascii="Simplified Arabic" w:hAnsi="Simplified Arabic" w:cs="Simplified Arabic" w:hint="cs"/>
          <w:b/>
          <w:bCs/>
          <w:rtl/>
          <w:lang w:bidi="ar-EG"/>
        </w:rPr>
        <w:t>5</w:t>
      </w:r>
      <w:r w:rsidR="008D3B47" w:rsidRPr="009A6882">
        <w:rPr>
          <w:rFonts w:ascii="Simplified Arabic" w:hAnsi="Simplified Arabic" w:cs="Simplified Arabic"/>
          <w:b/>
          <w:bCs/>
          <w:rtl/>
          <w:lang w:bidi="ar-EG"/>
        </w:rPr>
        <w:t xml:space="preserve">) </w:t>
      </w:r>
      <w:r w:rsidR="008D3B47" w:rsidRPr="009A6882">
        <w:rPr>
          <w:rFonts w:ascii="Simplified Arabic" w:hAnsi="Simplified Arabic" w:cs="Simplified Arabic"/>
          <w:b/>
          <w:bCs/>
          <w:rtl/>
        </w:rPr>
        <w:t>تأثير الحملات الترويجية عبر وسائل التواصل الاجتماعي على قرارات الشراء لدى العملاء</w:t>
      </w:r>
    </w:p>
    <w:tbl>
      <w:tblPr>
        <w:tblStyle w:val="TableGrid"/>
        <w:tblW w:w="4536" w:type="dxa"/>
        <w:tblInd w:w="1838" w:type="dxa"/>
        <w:tblLayout w:type="fixed"/>
        <w:tblLook w:val="0000" w:firstRow="0" w:lastRow="0" w:firstColumn="0" w:lastColumn="0" w:noHBand="0" w:noVBand="0"/>
      </w:tblPr>
      <w:tblGrid>
        <w:gridCol w:w="1701"/>
        <w:gridCol w:w="1560"/>
        <w:gridCol w:w="1275"/>
      </w:tblGrid>
      <w:tr w:rsidR="001E2A56" w14:paraId="07C6A14C" w14:textId="77777777" w:rsidTr="001E2A56">
        <w:tc>
          <w:tcPr>
            <w:tcW w:w="1701" w:type="dxa"/>
            <w:shd w:val="clear" w:color="auto" w:fill="D0CECE" w:themeFill="background2" w:themeFillShade="E6"/>
          </w:tcPr>
          <w:p w14:paraId="20E01751" w14:textId="4EC72437" w:rsidR="001E2A56" w:rsidRPr="001E2A56" w:rsidRDefault="001E2A56" w:rsidP="00F406F0">
            <w:pPr>
              <w:jc w:val="center"/>
              <w:rPr>
                <w:rFonts w:ascii="Simplified Arabic" w:hAnsi="Simplified Arabic" w:cs="Simplified Arabic"/>
                <w:b/>
                <w:bCs/>
                <w:sz w:val="20"/>
                <w:szCs w:val="20"/>
              </w:rPr>
            </w:pPr>
            <w:r w:rsidRPr="001E2A56">
              <w:rPr>
                <w:rFonts w:ascii="Simplified Arabic" w:hAnsi="Simplified Arabic" w:cs="Simplified Arabic"/>
                <w:b/>
                <w:bCs/>
                <w:sz w:val="20"/>
                <w:szCs w:val="20"/>
                <w:rtl/>
              </w:rPr>
              <w:t>مدى التأثير</w:t>
            </w:r>
          </w:p>
        </w:tc>
        <w:tc>
          <w:tcPr>
            <w:tcW w:w="1560" w:type="dxa"/>
            <w:shd w:val="clear" w:color="auto" w:fill="D0CECE" w:themeFill="background2" w:themeFillShade="E6"/>
          </w:tcPr>
          <w:p w14:paraId="4FEB4DED" w14:textId="7B56891A" w:rsidR="001E2A56" w:rsidRPr="001E2A56" w:rsidRDefault="001E2A56" w:rsidP="00F406F0">
            <w:pPr>
              <w:ind w:left="60" w:right="60"/>
              <w:jc w:val="center"/>
              <w:rPr>
                <w:rFonts w:ascii="Simplified Arabic" w:hAnsi="Simplified Arabic" w:cs="Simplified Arabic"/>
                <w:b/>
                <w:bCs/>
                <w:sz w:val="20"/>
                <w:szCs w:val="20"/>
              </w:rPr>
            </w:pPr>
            <w:r w:rsidRPr="001E2A56">
              <w:rPr>
                <w:rFonts w:ascii="Simplified Arabic" w:hAnsi="Simplified Arabic" w:cs="Simplified Arabic"/>
                <w:b/>
                <w:bCs/>
                <w:sz w:val="20"/>
                <w:szCs w:val="20"/>
                <w:rtl/>
              </w:rPr>
              <w:t>التكرار</w:t>
            </w:r>
          </w:p>
        </w:tc>
        <w:tc>
          <w:tcPr>
            <w:tcW w:w="1275" w:type="dxa"/>
            <w:shd w:val="clear" w:color="auto" w:fill="D0CECE" w:themeFill="background2" w:themeFillShade="E6"/>
          </w:tcPr>
          <w:p w14:paraId="11194C3A" w14:textId="2AA9D0FF" w:rsidR="001E2A56" w:rsidRPr="001E2A56" w:rsidRDefault="001E2A56" w:rsidP="00F406F0">
            <w:pPr>
              <w:ind w:left="60" w:right="60"/>
              <w:jc w:val="center"/>
              <w:rPr>
                <w:rFonts w:ascii="Simplified Arabic" w:hAnsi="Simplified Arabic" w:cs="Simplified Arabic"/>
                <w:b/>
                <w:bCs/>
                <w:sz w:val="20"/>
                <w:szCs w:val="20"/>
              </w:rPr>
            </w:pPr>
            <w:r w:rsidRPr="001E2A56">
              <w:rPr>
                <w:rFonts w:ascii="Simplified Arabic" w:hAnsi="Simplified Arabic" w:cs="Simplified Arabic"/>
                <w:b/>
                <w:bCs/>
                <w:sz w:val="20"/>
                <w:szCs w:val="20"/>
                <w:rtl/>
              </w:rPr>
              <w:t>النسبة</w:t>
            </w:r>
            <w:r w:rsidR="00B20F5F">
              <w:rPr>
                <w:rFonts w:ascii="Simplified Arabic" w:hAnsi="Simplified Arabic" w:cs="Simplified Arabic" w:hint="cs"/>
                <w:b/>
                <w:bCs/>
                <w:sz w:val="20"/>
                <w:szCs w:val="20"/>
                <w:rtl/>
              </w:rPr>
              <w:t xml:space="preserve"> %</w:t>
            </w:r>
          </w:p>
        </w:tc>
      </w:tr>
      <w:tr w:rsidR="001E2A56" w:rsidRPr="001E2A56" w14:paraId="3173CB8D" w14:textId="77777777" w:rsidTr="001E2A56">
        <w:tc>
          <w:tcPr>
            <w:tcW w:w="1701" w:type="dxa"/>
          </w:tcPr>
          <w:p w14:paraId="63AD3171" w14:textId="77777777" w:rsidR="001E2A56" w:rsidRPr="001E2A56" w:rsidRDefault="001E2A56" w:rsidP="00F406F0">
            <w:pPr>
              <w:ind w:left="60" w:right="60"/>
              <w:jc w:val="center"/>
              <w:rPr>
                <w:rFonts w:ascii="Simplified Arabic" w:hAnsi="Simplified Arabic" w:cs="Simplified Arabic"/>
                <w:sz w:val="20"/>
                <w:szCs w:val="20"/>
              </w:rPr>
            </w:pPr>
            <w:r w:rsidRPr="001E2A56">
              <w:rPr>
                <w:rFonts w:ascii="Simplified Arabic" w:hAnsi="Simplified Arabic" w:cs="Simplified Arabic"/>
                <w:sz w:val="20"/>
                <w:szCs w:val="20"/>
                <w:rtl/>
              </w:rPr>
              <w:t>لا تؤثر ابدا</w:t>
            </w:r>
          </w:p>
        </w:tc>
        <w:tc>
          <w:tcPr>
            <w:tcW w:w="1560" w:type="dxa"/>
          </w:tcPr>
          <w:p w14:paraId="064E997D" w14:textId="77777777" w:rsidR="001E2A56" w:rsidRPr="001E2A56" w:rsidRDefault="001E2A56" w:rsidP="00F406F0">
            <w:pPr>
              <w:ind w:left="60" w:right="60"/>
              <w:jc w:val="center"/>
              <w:rPr>
                <w:rFonts w:ascii="Simplified Arabic" w:hAnsi="Simplified Arabic" w:cs="Simplified Arabic"/>
                <w:sz w:val="20"/>
                <w:szCs w:val="20"/>
              </w:rPr>
            </w:pPr>
            <w:r w:rsidRPr="001E2A56">
              <w:rPr>
                <w:rFonts w:ascii="Simplified Arabic" w:hAnsi="Simplified Arabic" w:cs="Simplified Arabic"/>
                <w:sz w:val="20"/>
                <w:szCs w:val="20"/>
              </w:rPr>
              <w:t>24</w:t>
            </w:r>
          </w:p>
        </w:tc>
        <w:tc>
          <w:tcPr>
            <w:tcW w:w="1275" w:type="dxa"/>
          </w:tcPr>
          <w:p w14:paraId="1063174C" w14:textId="77777777" w:rsidR="001E2A56" w:rsidRPr="001E2A56" w:rsidRDefault="001E2A56" w:rsidP="00F406F0">
            <w:pPr>
              <w:ind w:left="60" w:right="60"/>
              <w:jc w:val="center"/>
              <w:rPr>
                <w:rFonts w:ascii="Simplified Arabic" w:hAnsi="Simplified Arabic" w:cs="Simplified Arabic"/>
                <w:sz w:val="20"/>
                <w:szCs w:val="20"/>
              </w:rPr>
            </w:pPr>
            <w:r w:rsidRPr="001E2A56">
              <w:rPr>
                <w:rFonts w:ascii="Simplified Arabic" w:hAnsi="Simplified Arabic" w:cs="Simplified Arabic"/>
                <w:sz w:val="20"/>
                <w:szCs w:val="20"/>
              </w:rPr>
              <w:t>9.1</w:t>
            </w:r>
          </w:p>
        </w:tc>
      </w:tr>
      <w:tr w:rsidR="001E2A56" w:rsidRPr="001E2A56" w14:paraId="4EB12846" w14:textId="77777777" w:rsidTr="001E2A56">
        <w:tc>
          <w:tcPr>
            <w:tcW w:w="1701" w:type="dxa"/>
          </w:tcPr>
          <w:p w14:paraId="46A0F2ED" w14:textId="77777777" w:rsidR="001E2A56" w:rsidRPr="001E2A56" w:rsidRDefault="001E2A56" w:rsidP="00F406F0">
            <w:pPr>
              <w:ind w:left="60" w:right="60"/>
              <w:jc w:val="center"/>
              <w:rPr>
                <w:rFonts w:ascii="Simplified Arabic" w:hAnsi="Simplified Arabic" w:cs="Simplified Arabic"/>
                <w:sz w:val="20"/>
                <w:szCs w:val="20"/>
              </w:rPr>
            </w:pPr>
            <w:r w:rsidRPr="001E2A56">
              <w:rPr>
                <w:rFonts w:ascii="Simplified Arabic" w:hAnsi="Simplified Arabic" w:cs="Simplified Arabic"/>
                <w:sz w:val="20"/>
                <w:szCs w:val="20"/>
                <w:rtl/>
              </w:rPr>
              <w:t>تؤثر بشكل ضعيف</w:t>
            </w:r>
          </w:p>
        </w:tc>
        <w:tc>
          <w:tcPr>
            <w:tcW w:w="1560" w:type="dxa"/>
          </w:tcPr>
          <w:p w14:paraId="2794416B" w14:textId="77777777" w:rsidR="001E2A56" w:rsidRPr="001E2A56" w:rsidRDefault="001E2A56" w:rsidP="00F406F0">
            <w:pPr>
              <w:ind w:left="60" w:right="60"/>
              <w:jc w:val="center"/>
              <w:rPr>
                <w:rFonts w:ascii="Simplified Arabic" w:hAnsi="Simplified Arabic" w:cs="Simplified Arabic"/>
                <w:sz w:val="20"/>
                <w:szCs w:val="20"/>
              </w:rPr>
            </w:pPr>
            <w:r w:rsidRPr="001E2A56">
              <w:rPr>
                <w:rFonts w:ascii="Simplified Arabic" w:hAnsi="Simplified Arabic" w:cs="Simplified Arabic"/>
                <w:sz w:val="20"/>
                <w:szCs w:val="20"/>
              </w:rPr>
              <w:t>56</w:t>
            </w:r>
          </w:p>
        </w:tc>
        <w:tc>
          <w:tcPr>
            <w:tcW w:w="1275" w:type="dxa"/>
          </w:tcPr>
          <w:p w14:paraId="7D9E7F1B" w14:textId="77777777" w:rsidR="001E2A56" w:rsidRPr="001E2A56" w:rsidRDefault="001E2A56" w:rsidP="00F406F0">
            <w:pPr>
              <w:ind w:left="60" w:right="60"/>
              <w:jc w:val="center"/>
              <w:rPr>
                <w:rFonts w:ascii="Simplified Arabic" w:hAnsi="Simplified Arabic" w:cs="Simplified Arabic"/>
                <w:sz w:val="20"/>
                <w:szCs w:val="20"/>
              </w:rPr>
            </w:pPr>
            <w:r w:rsidRPr="001E2A56">
              <w:rPr>
                <w:rFonts w:ascii="Simplified Arabic" w:hAnsi="Simplified Arabic" w:cs="Simplified Arabic"/>
                <w:sz w:val="20"/>
                <w:szCs w:val="20"/>
              </w:rPr>
              <w:t>21.1</w:t>
            </w:r>
          </w:p>
        </w:tc>
      </w:tr>
      <w:tr w:rsidR="001E2A56" w:rsidRPr="001E2A56" w14:paraId="3B0E7208" w14:textId="77777777" w:rsidTr="001E2A56">
        <w:tc>
          <w:tcPr>
            <w:tcW w:w="1701" w:type="dxa"/>
          </w:tcPr>
          <w:p w14:paraId="55FC61A6" w14:textId="77777777" w:rsidR="001E2A56" w:rsidRPr="001E2A56" w:rsidRDefault="001E2A56" w:rsidP="00F406F0">
            <w:pPr>
              <w:ind w:left="60" w:right="60"/>
              <w:jc w:val="center"/>
              <w:rPr>
                <w:rFonts w:ascii="Simplified Arabic" w:hAnsi="Simplified Arabic" w:cs="Simplified Arabic"/>
                <w:sz w:val="20"/>
                <w:szCs w:val="20"/>
              </w:rPr>
            </w:pPr>
            <w:r w:rsidRPr="001E2A56">
              <w:rPr>
                <w:rFonts w:ascii="Simplified Arabic" w:hAnsi="Simplified Arabic" w:cs="Simplified Arabic"/>
                <w:sz w:val="20"/>
                <w:szCs w:val="20"/>
                <w:rtl/>
              </w:rPr>
              <w:t>تؤثر بشكل متوسط</w:t>
            </w:r>
          </w:p>
        </w:tc>
        <w:tc>
          <w:tcPr>
            <w:tcW w:w="1560" w:type="dxa"/>
          </w:tcPr>
          <w:p w14:paraId="4E3B0E85" w14:textId="77777777" w:rsidR="001E2A56" w:rsidRPr="001E2A56" w:rsidRDefault="001E2A56" w:rsidP="00F406F0">
            <w:pPr>
              <w:ind w:left="60" w:right="60"/>
              <w:jc w:val="center"/>
              <w:rPr>
                <w:rFonts w:ascii="Simplified Arabic" w:hAnsi="Simplified Arabic" w:cs="Simplified Arabic"/>
                <w:sz w:val="20"/>
                <w:szCs w:val="20"/>
              </w:rPr>
            </w:pPr>
            <w:r w:rsidRPr="001E2A56">
              <w:rPr>
                <w:rFonts w:ascii="Simplified Arabic" w:hAnsi="Simplified Arabic" w:cs="Simplified Arabic"/>
                <w:sz w:val="20"/>
                <w:szCs w:val="20"/>
              </w:rPr>
              <w:t>109</w:t>
            </w:r>
          </w:p>
        </w:tc>
        <w:tc>
          <w:tcPr>
            <w:tcW w:w="1275" w:type="dxa"/>
          </w:tcPr>
          <w:p w14:paraId="4AA8EFC3" w14:textId="77777777" w:rsidR="001E2A56" w:rsidRPr="001E2A56" w:rsidRDefault="001E2A56" w:rsidP="00F406F0">
            <w:pPr>
              <w:ind w:left="60" w:right="60"/>
              <w:jc w:val="center"/>
              <w:rPr>
                <w:rFonts w:ascii="Simplified Arabic" w:hAnsi="Simplified Arabic" w:cs="Simplified Arabic"/>
                <w:sz w:val="20"/>
                <w:szCs w:val="20"/>
              </w:rPr>
            </w:pPr>
            <w:r w:rsidRPr="001E2A56">
              <w:rPr>
                <w:rFonts w:ascii="Simplified Arabic" w:hAnsi="Simplified Arabic" w:cs="Simplified Arabic"/>
                <w:sz w:val="20"/>
                <w:szCs w:val="20"/>
              </w:rPr>
              <w:t>41.1</w:t>
            </w:r>
          </w:p>
        </w:tc>
      </w:tr>
      <w:tr w:rsidR="001E2A56" w:rsidRPr="001E2A56" w14:paraId="30F25F73" w14:textId="77777777" w:rsidTr="001E2A56">
        <w:tc>
          <w:tcPr>
            <w:tcW w:w="1701" w:type="dxa"/>
          </w:tcPr>
          <w:p w14:paraId="1BE66B0D" w14:textId="77777777" w:rsidR="001E2A56" w:rsidRPr="001E2A56" w:rsidRDefault="001E2A56" w:rsidP="00F406F0">
            <w:pPr>
              <w:ind w:left="60" w:right="60"/>
              <w:jc w:val="center"/>
              <w:rPr>
                <w:rFonts w:ascii="Simplified Arabic" w:hAnsi="Simplified Arabic" w:cs="Simplified Arabic"/>
                <w:sz w:val="20"/>
                <w:szCs w:val="20"/>
              </w:rPr>
            </w:pPr>
            <w:r w:rsidRPr="001E2A56">
              <w:rPr>
                <w:rFonts w:ascii="Simplified Arabic" w:hAnsi="Simplified Arabic" w:cs="Simplified Arabic"/>
                <w:sz w:val="20"/>
                <w:szCs w:val="20"/>
                <w:rtl/>
              </w:rPr>
              <w:t>تؤثر بشكل قوي</w:t>
            </w:r>
          </w:p>
        </w:tc>
        <w:tc>
          <w:tcPr>
            <w:tcW w:w="1560" w:type="dxa"/>
          </w:tcPr>
          <w:p w14:paraId="71A59E72" w14:textId="77777777" w:rsidR="001E2A56" w:rsidRPr="001E2A56" w:rsidRDefault="001E2A56" w:rsidP="00F406F0">
            <w:pPr>
              <w:ind w:left="60" w:right="60"/>
              <w:jc w:val="center"/>
              <w:rPr>
                <w:rFonts w:ascii="Simplified Arabic" w:hAnsi="Simplified Arabic" w:cs="Simplified Arabic"/>
                <w:sz w:val="20"/>
                <w:szCs w:val="20"/>
              </w:rPr>
            </w:pPr>
            <w:r w:rsidRPr="001E2A56">
              <w:rPr>
                <w:rFonts w:ascii="Simplified Arabic" w:hAnsi="Simplified Arabic" w:cs="Simplified Arabic"/>
                <w:sz w:val="20"/>
                <w:szCs w:val="20"/>
              </w:rPr>
              <w:t>57</w:t>
            </w:r>
          </w:p>
        </w:tc>
        <w:tc>
          <w:tcPr>
            <w:tcW w:w="1275" w:type="dxa"/>
          </w:tcPr>
          <w:p w14:paraId="79BC7B9D" w14:textId="77777777" w:rsidR="001E2A56" w:rsidRPr="001E2A56" w:rsidRDefault="001E2A56" w:rsidP="00F406F0">
            <w:pPr>
              <w:ind w:left="60" w:right="60"/>
              <w:jc w:val="center"/>
              <w:rPr>
                <w:rFonts w:ascii="Simplified Arabic" w:hAnsi="Simplified Arabic" w:cs="Simplified Arabic"/>
                <w:sz w:val="20"/>
                <w:szCs w:val="20"/>
              </w:rPr>
            </w:pPr>
            <w:r w:rsidRPr="001E2A56">
              <w:rPr>
                <w:rFonts w:ascii="Simplified Arabic" w:hAnsi="Simplified Arabic" w:cs="Simplified Arabic"/>
                <w:sz w:val="20"/>
                <w:szCs w:val="20"/>
              </w:rPr>
              <w:t>21.5</w:t>
            </w:r>
          </w:p>
        </w:tc>
      </w:tr>
      <w:tr w:rsidR="001E2A56" w:rsidRPr="001E2A56" w14:paraId="4851AAEA" w14:textId="77777777" w:rsidTr="001E2A56">
        <w:tc>
          <w:tcPr>
            <w:tcW w:w="1701" w:type="dxa"/>
          </w:tcPr>
          <w:p w14:paraId="28F395DA" w14:textId="77777777" w:rsidR="001E2A56" w:rsidRPr="001E2A56" w:rsidRDefault="001E2A56" w:rsidP="00F406F0">
            <w:pPr>
              <w:ind w:left="60" w:right="60"/>
              <w:jc w:val="center"/>
              <w:rPr>
                <w:rFonts w:ascii="Simplified Arabic" w:hAnsi="Simplified Arabic" w:cs="Simplified Arabic"/>
                <w:sz w:val="20"/>
                <w:szCs w:val="20"/>
              </w:rPr>
            </w:pPr>
            <w:r w:rsidRPr="001E2A56">
              <w:rPr>
                <w:rFonts w:ascii="Simplified Arabic" w:hAnsi="Simplified Arabic" w:cs="Simplified Arabic"/>
                <w:sz w:val="20"/>
                <w:szCs w:val="20"/>
                <w:rtl/>
              </w:rPr>
              <w:t>تؤثر بشكل قوي جدًا</w:t>
            </w:r>
          </w:p>
        </w:tc>
        <w:tc>
          <w:tcPr>
            <w:tcW w:w="1560" w:type="dxa"/>
          </w:tcPr>
          <w:p w14:paraId="23C894F4" w14:textId="77777777" w:rsidR="001E2A56" w:rsidRPr="001E2A56" w:rsidRDefault="001E2A56" w:rsidP="00F406F0">
            <w:pPr>
              <w:ind w:left="60" w:right="60"/>
              <w:jc w:val="center"/>
              <w:rPr>
                <w:rFonts w:ascii="Simplified Arabic" w:hAnsi="Simplified Arabic" w:cs="Simplified Arabic"/>
                <w:sz w:val="20"/>
                <w:szCs w:val="20"/>
              </w:rPr>
            </w:pPr>
            <w:r w:rsidRPr="001E2A56">
              <w:rPr>
                <w:rFonts w:ascii="Simplified Arabic" w:hAnsi="Simplified Arabic" w:cs="Simplified Arabic"/>
                <w:sz w:val="20"/>
                <w:szCs w:val="20"/>
              </w:rPr>
              <w:t>19</w:t>
            </w:r>
          </w:p>
        </w:tc>
        <w:tc>
          <w:tcPr>
            <w:tcW w:w="1275" w:type="dxa"/>
          </w:tcPr>
          <w:p w14:paraId="6107166D" w14:textId="77777777" w:rsidR="001E2A56" w:rsidRPr="001E2A56" w:rsidRDefault="001E2A56" w:rsidP="00F406F0">
            <w:pPr>
              <w:ind w:left="60" w:right="60"/>
              <w:jc w:val="center"/>
              <w:rPr>
                <w:rFonts w:ascii="Simplified Arabic" w:hAnsi="Simplified Arabic" w:cs="Simplified Arabic"/>
                <w:sz w:val="20"/>
                <w:szCs w:val="20"/>
              </w:rPr>
            </w:pPr>
            <w:r w:rsidRPr="001E2A56">
              <w:rPr>
                <w:rFonts w:ascii="Simplified Arabic" w:hAnsi="Simplified Arabic" w:cs="Simplified Arabic"/>
                <w:sz w:val="20"/>
                <w:szCs w:val="20"/>
              </w:rPr>
              <w:t>7.2</w:t>
            </w:r>
          </w:p>
        </w:tc>
      </w:tr>
    </w:tbl>
    <w:p w14:paraId="4BF19D0E" w14:textId="77777777" w:rsidR="000B5ED5" w:rsidRPr="00DA7BE5" w:rsidRDefault="000B5ED5" w:rsidP="00F406F0">
      <w:pPr>
        <w:bidi/>
        <w:spacing w:line="240" w:lineRule="auto"/>
        <w:rPr>
          <w:rFonts w:ascii="Simplified Arabic" w:hAnsi="Simplified Arabic" w:cs="Simplified Arabic"/>
          <w:b/>
          <w:bCs/>
          <w:sz w:val="8"/>
          <w:szCs w:val="8"/>
          <w:rtl/>
          <w:lang w:val="en-US"/>
        </w:rPr>
      </w:pPr>
    </w:p>
    <w:p w14:paraId="1951C4A9" w14:textId="77777777" w:rsidR="00DA7BE5" w:rsidRPr="00DA7BE5" w:rsidRDefault="00DA7BE5" w:rsidP="00F406F0">
      <w:pPr>
        <w:bidi/>
        <w:spacing w:line="240" w:lineRule="auto"/>
        <w:rPr>
          <w:rFonts w:ascii="Simplified Arabic" w:hAnsi="Simplified Arabic" w:cs="Simplified Arabic"/>
          <w:b/>
          <w:bCs/>
          <w:sz w:val="2"/>
          <w:szCs w:val="2"/>
          <w:lang w:val="en-US"/>
        </w:rPr>
      </w:pPr>
    </w:p>
    <w:p w14:paraId="6B07C5F9" w14:textId="6D2D3C8B" w:rsidR="00C25407" w:rsidRPr="00D30D27" w:rsidRDefault="001D3DFF" w:rsidP="00D30D27">
      <w:pPr>
        <w:pStyle w:val="ListParagraph"/>
        <w:bidi/>
        <w:spacing w:line="240" w:lineRule="auto"/>
        <w:ind w:left="141" w:firstLine="426"/>
        <w:jc w:val="both"/>
        <w:rPr>
          <w:rFonts w:ascii="Simplified Arabic" w:hAnsi="Simplified Arabic" w:cs="Simplified Arabic"/>
          <w:sz w:val="24"/>
          <w:szCs w:val="24"/>
        </w:rPr>
      </w:pPr>
      <w:r w:rsidRPr="000B5ED5">
        <w:rPr>
          <w:rFonts w:ascii="Simplified Arabic" w:hAnsi="Simplified Arabic" w:cs="Simplified Arabic"/>
          <w:sz w:val="24"/>
          <w:szCs w:val="24"/>
          <w:rtl/>
        </w:rPr>
        <w:t xml:space="preserve">كما </w:t>
      </w:r>
      <w:r w:rsidR="00882F48" w:rsidRPr="000B5ED5">
        <w:rPr>
          <w:rFonts w:ascii="Simplified Arabic" w:hAnsi="Simplified Arabic" w:cs="Simplified Arabic"/>
          <w:sz w:val="24"/>
          <w:szCs w:val="24"/>
          <w:rtl/>
        </w:rPr>
        <w:t>انه</w:t>
      </w:r>
      <w:r w:rsidRPr="000B5ED5">
        <w:rPr>
          <w:rFonts w:ascii="Simplified Arabic" w:hAnsi="Simplified Arabic" w:cs="Simplified Arabic"/>
          <w:sz w:val="24"/>
          <w:szCs w:val="24"/>
          <w:rtl/>
        </w:rPr>
        <w:t xml:space="preserve"> قد </w:t>
      </w:r>
      <w:r w:rsidR="007533C6">
        <w:rPr>
          <w:rFonts w:ascii="Simplified Arabic" w:hAnsi="Simplified Arabic" w:cs="Simplified Arabic" w:hint="cs"/>
          <w:sz w:val="24"/>
          <w:szCs w:val="24"/>
          <w:rtl/>
        </w:rPr>
        <w:t>أتت</w:t>
      </w:r>
      <w:r w:rsidR="00C120F6" w:rsidRPr="000B5ED5">
        <w:rPr>
          <w:rFonts w:ascii="Simplified Arabic" w:hAnsi="Simplified Arabic" w:cs="Simplified Arabic"/>
          <w:sz w:val="24"/>
          <w:szCs w:val="24"/>
          <w:rtl/>
        </w:rPr>
        <w:t xml:space="preserve"> النتائج متنوعة لتعكس أهمية التسويق الرقمي في تلبية احتياجات العملاء وتعزيز الأداء التسويقي</w:t>
      </w:r>
      <w:r w:rsidR="00010E1D" w:rsidRPr="000B5ED5">
        <w:rPr>
          <w:rFonts w:ascii="Simplified Arabic" w:hAnsi="Simplified Arabic" w:cs="Simplified Arabic"/>
          <w:sz w:val="24"/>
          <w:szCs w:val="24"/>
          <w:rtl/>
        </w:rPr>
        <w:t xml:space="preserve"> فعند النظر الى الجدول (</w:t>
      </w:r>
      <w:r w:rsidR="00DA7BE5">
        <w:rPr>
          <w:rFonts w:ascii="Simplified Arabic" w:hAnsi="Simplified Arabic" w:cs="Simplified Arabic" w:hint="cs"/>
          <w:sz w:val="24"/>
          <w:szCs w:val="24"/>
          <w:rtl/>
        </w:rPr>
        <w:t>6</w:t>
      </w:r>
      <w:r w:rsidR="00010E1D" w:rsidRPr="000B5ED5">
        <w:rPr>
          <w:rFonts w:ascii="Simplified Arabic" w:hAnsi="Simplified Arabic" w:cs="Simplified Arabic"/>
          <w:sz w:val="24"/>
          <w:szCs w:val="24"/>
          <w:rtl/>
        </w:rPr>
        <w:t>) يمكننا الاطلاع على جميع المميزات التي تم ترشيحها من قبل عينة البحث،</w:t>
      </w:r>
      <w:r w:rsidRPr="000B5ED5">
        <w:rPr>
          <w:rFonts w:ascii="Simplified Arabic" w:hAnsi="Simplified Arabic" w:cs="Simplified Arabic"/>
          <w:sz w:val="24"/>
          <w:szCs w:val="24"/>
          <w:rtl/>
        </w:rPr>
        <w:t xml:space="preserve"> بحيث انه </w:t>
      </w:r>
      <w:r w:rsidR="00C120F6" w:rsidRPr="000B5ED5">
        <w:rPr>
          <w:rFonts w:ascii="Simplified Arabic" w:hAnsi="Simplified Arabic" w:cs="Simplified Arabic"/>
          <w:sz w:val="24"/>
          <w:szCs w:val="24"/>
          <w:rtl/>
        </w:rPr>
        <w:t xml:space="preserve">قد أشار 0.26 من المشاركين إلى أن الميزة الأبرز هي زيادة الوصول إلى جمهور واسع وتحقيق تفاعل فوري مع العملاء، في حين رأى </w:t>
      </w:r>
      <w:r w:rsidR="00D347EC" w:rsidRPr="000B5ED5">
        <w:rPr>
          <w:rFonts w:ascii="Simplified Arabic" w:hAnsi="Simplified Arabic" w:cs="Simplified Arabic"/>
          <w:sz w:val="24"/>
          <w:szCs w:val="24"/>
          <w:rtl/>
        </w:rPr>
        <w:t xml:space="preserve">0.24 </w:t>
      </w:r>
      <w:r w:rsidR="00C120F6" w:rsidRPr="000B5ED5">
        <w:rPr>
          <w:rFonts w:ascii="Simplified Arabic" w:hAnsi="Simplified Arabic" w:cs="Simplified Arabic"/>
          <w:sz w:val="24"/>
          <w:szCs w:val="24"/>
          <w:rtl/>
        </w:rPr>
        <w:t xml:space="preserve">أن القدرة على استهداف جمهور محدد وتحسين تجربة العملاء من خلال محتوى مخصص هي الأهم. كما أكد </w:t>
      </w:r>
      <w:r w:rsidR="00D347EC" w:rsidRPr="000B5ED5">
        <w:rPr>
          <w:rFonts w:ascii="Simplified Arabic" w:hAnsi="Simplified Arabic" w:cs="Simplified Arabic"/>
          <w:sz w:val="24"/>
          <w:szCs w:val="24"/>
          <w:rtl/>
        </w:rPr>
        <w:t xml:space="preserve">0.21 </w:t>
      </w:r>
      <w:r w:rsidR="00C120F6" w:rsidRPr="000B5ED5">
        <w:rPr>
          <w:rFonts w:ascii="Simplified Arabic" w:hAnsi="Simplified Arabic" w:cs="Simplified Arabic"/>
          <w:sz w:val="24"/>
          <w:szCs w:val="24"/>
          <w:rtl/>
        </w:rPr>
        <w:t xml:space="preserve">من المشاركين أن التكلفة المنخفضة مقارنة بالطرق التقليدية وبناء علاقات مستدامة مع العملاء تعد ميزة رئيسية، بينما أشار </w:t>
      </w:r>
      <w:r w:rsidR="00D347EC" w:rsidRPr="000B5ED5">
        <w:rPr>
          <w:rFonts w:ascii="Simplified Arabic" w:hAnsi="Simplified Arabic" w:cs="Simplified Arabic"/>
          <w:sz w:val="24"/>
          <w:szCs w:val="24"/>
          <w:rtl/>
        </w:rPr>
        <w:t xml:space="preserve">0.18 </w:t>
      </w:r>
      <w:r w:rsidR="00C120F6" w:rsidRPr="000B5ED5">
        <w:rPr>
          <w:rFonts w:ascii="Simplified Arabic" w:hAnsi="Simplified Arabic" w:cs="Simplified Arabic"/>
          <w:sz w:val="24"/>
          <w:szCs w:val="24"/>
          <w:rtl/>
        </w:rPr>
        <w:t xml:space="preserve">إلى تحسين الوعي بالعلامة التجارية </w:t>
      </w:r>
      <w:r w:rsidR="00C120F6" w:rsidRPr="000B5ED5">
        <w:rPr>
          <w:rFonts w:ascii="Simplified Arabic" w:hAnsi="Simplified Arabic" w:cs="Simplified Arabic"/>
          <w:sz w:val="24"/>
          <w:szCs w:val="24"/>
          <w:rtl/>
        </w:rPr>
        <w:lastRenderedPageBreak/>
        <w:t>وتعزيز مصداقيتها</w:t>
      </w:r>
      <w:r w:rsidR="00C120F6" w:rsidRPr="000B5ED5">
        <w:rPr>
          <w:rFonts w:ascii="Simplified Arabic" w:hAnsi="Simplified Arabic" w:cs="Simplified Arabic"/>
          <w:sz w:val="24"/>
          <w:szCs w:val="24"/>
        </w:rPr>
        <w:t xml:space="preserve">. </w:t>
      </w:r>
      <w:r w:rsidR="00C120F6" w:rsidRPr="000B5ED5">
        <w:rPr>
          <w:rFonts w:ascii="Simplified Arabic" w:hAnsi="Simplified Arabic" w:cs="Simplified Arabic"/>
          <w:sz w:val="24"/>
          <w:szCs w:val="24"/>
          <w:rtl/>
        </w:rPr>
        <w:t xml:space="preserve">وأخيرا، اعتبر </w:t>
      </w:r>
      <w:r w:rsidR="00D347EC" w:rsidRPr="000B5ED5">
        <w:rPr>
          <w:rFonts w:ascii="Simplified Arabic" w:hAnsi="Simplified Arabic" w:cs="Simplified Arabic"/>
          <w:sz w:val="24"/>
          <w:szCs w:val="24"/>
          <w:rtl/>
        </w:rPr>
        <w:t xml:space="preserve">0.08 </w:t>
      </w:r>
      <w:r w:rsidR="00C120F6" w:rsidRPr="000B5ED5">
        <w:rPr>
          <w:rFonts w:ascii="Simplified Arabic" w:hAnsi="Simplified Arabic" w:cs="Simplified Arabic"/>
          <w:sz w:val="24"/>
          <w:szCs w:val="24"/>
          <w:rtl/>
        </w:rPr>
        <w:t>أن القدرة على قياس أداء الحملات التسويقية بدقة وتحسين استراتيجيات التسويق هي الميزة الأهم</w:t>
      </w:r>
      <w:r w:rsidR="00C120F6" w:rsidRPr="000B5ED5">
        <w:rPr>
          <w:rFonts w:ascii="Simplified Arabic" w:hAnsi="Simplified Arabic" w:cs="Simplified Arabic"/>
          <w:sz w:val="24"/>
          <w:szCs w:val="24"/>
        </w:rPr>
        <w:t>.</w:t>
      </w:r>
    </w:p>
    <w:p w14:paraId="0CB5C5B2" w14:textId="77777777" w:rsidR="000B5ED5" w:rsidRPr="000B5ED5" w:rsidRDefault="000B5ED5" w:rsidP="00F406F0">
      <w:pPr>
        <w:bidi/>
        <w:spacing w:line="240" w:lineRule="auto"/>
        <w:rPr>
          <w:rFonts w:ascii="Simplified Arabic" w:hAnsi="Simplified Arabic" w:cs="Simplified Arabic"/>
          <w:b/>
          <w:bCs/>
          <w:sz w:val="2"/>
          <w:szCs w:val="2"/>
        </w:rPr>
      </w:pPr>
    </w:p>
    <w:p w14:paraId="3E3A4047" w14:textId="1572AAF8" w:rsidR="000B5ED5" w:rsidRPr="000B5ED5" w:rsidRDefault="000B5ED5" w:rsidP="00F406F0">
      <w:pPr>
        <w:bidi/>
        <w:spacing w:line="240" w:lineRule="auto"/>
        <w:ind w:left="-850" w:firstLine="283"/>
        <w:jc w:val="center"/>
        <w:rPr>
          <w:rFonts w:ascii="Simplified Arabic" w:hAnsi="Simplified Arabic" w:cs="Simplified Arabic"/>
          <w:b/>
          <w:bCs/>
          <w:sz w:val="24"/>
          <w:szCs w:val="24"/>
          <w:lang w:val="en-US"/>
        </w:rPr>
      </w:pPr>
      <w:r w:rsidRPr="00D1127E">
        <w:rPr>
          <w:rFonts w:ascii="Simplified Arabic" w:hAnsi="Simplified Arabic" w:cs="Simplified Arabic"/>
          <w:b/>
          <w:bCs/>
          <w:sz w:val="24"/>
          <w:szCs w:val="24"/>
          <w:rtl/>
        </w:rPr>
        <w:t>الجدول (</w:t>
      </w:r>
      <w:r w:rsidR="00DA7BE5">
        <w:rPr>
          <w:rFonts w:ascii="Simplified Arabic" w:hAnsi="Simplified Arabic" w:cs="Simplified Arabic" w:hint="cs"/>
          <w:b/>
          <w:bCs/>
          <w:sz w:val="24"/>
          <w:szCs w:val="24"/>
          <w:rtl/>
        </w:rPr>
        <w:t>6</w:t>
      </w:r>
      <w:r w:rsidRPr="00D1127E">
        <w:rPr>
          <w:rFonts w:ascii="Simplified Arabic" w:hAnsi="Simplified Arabic" w:cs="Simplified Arabic"/>
          <w:b/>
          <w:bCs/>
          <w:sz w:val="24"/>
          <w:szCs w:val="24"/>
          <w:rtl/>
        </w:rPr>
        <w:t>) يوضح المميزات التي تم ترشيحها من قبل عينة البحث</w:t>
      </w:r>
    </w:p>
    <w:p w14:paraId="3B9BC98A" w14:textId="77777777" w:rsidR="00F505DB" w:rsidRPr="00D1127E" w:rsidRDefault="00F505DB" w:rsidP="00F406F0">
      <w:pPr>
        <w:bidi/>
        <w:spacing w:line="240" w:lineRule="auto"/>
        <w:ind w:left="-850" w:firstLine="720"/>
        <w:jc w:val="both"/>
        <w:rPr>
          <w:rFonts w:ascii="Simplified Arabic" w:hAnsi="Simplified Arabic" w:cs="Simplified Arabic"/>
          <w:b/>
          <w:bCs/>
          <w:sz w:val="2"/>
          <w:szCs w:val="2"/>
          <w:rtl/>
        </w:rPr>
      </w:pPr>
    </w:p>
    <w:tbl>
      <w:tblPr>
        <w:tblStyle w:val="TableGrid"/>
        <w:tblW w:w="5670" w:type="dxa"/>
        <w:tblInd w:w="1696" w:type="dxa"/>
        <w:tblLayout w:type="fixed"/>
        <w:tblLook w:val="0000" w:firstRow="0" w:lastRow="0" w:firstColumn="0" w:lastColumn="0" w:noHBand="0" w:noVBand="0"/>
      </w:tblPr>
      <w:tblGrid>
        <w:gridCol w:w="3402"/>
        <w:gridCol w:w="1134"/>
        <w:gridCol w:w="1134"/>
      </w:tblGrid>
      <w:tr w:rsidR="00010E1D" w:rsidRPr="000B5ED5" w14:paraId="4AAC0E2D" w14:textId="77777777" w:rsidTr="00D8624C">
        <w:tc>
          <w:tcPr>
            <w:tcW w:w="3402" w:type="dxa"/>
            <w:shd w:val="clear" w:color="auto" w:fill="D0CECE" w:themeFill="background2" w:themeFillShade="E6"/>
          </w:tcPr>
          <w:p w14:paraId="3219DA5A" w14:textId="3EA1FF3F" w:rsidR="00010E1D" w:rsidRPr="000B5ED5" w:rsidRDefault="00010E1D" w:rsidP="00F406F0">
            <w:pPr>
              <w:jc w:val="center"/>
              <w:rPr>
                <w:rFonts w:ascii="Simplified Arabic" w:hAnsi="Simplified Arabic" w:cs="Simplified Arabic"/>
                <w:b/>
                <w:bCs/>
              </w:rPr>
            </w:pPr>
            <w:r w:rsidRPr="000B5ED5">
              <w:rPr>
                <w:rFonts w:ascii="Simplified Arabic" w:hAnsi="Simplified Arabic" w:cs="Simplified Arabic"/>
                <w:b/>
                <w:bCs/>
                <w:rtl/>
              </w:rPr>
              <w:t>المميزات التسويق الرقمي عبر وسائل التواصل الاجتماعي</w:t>
            </w:r>
          </w:p>
        </w:tc>
        <w:tc>
          <w:tcPr>
            <w:tcW w:w="1134" w:type="dxa"/>
            <w:shd w:val="clear" w:color="auto" w:fill="D0CECE" w:themeFill="background2" w:themeFillShade="E6"/>
          </w:tcPr>
          <w:p w14:paraId="24DA8876" w14:textId="2143A144" w:rsidR="00010E1D" w:rsidRPr="000B5ED5" w:rsidRDefault="00010E1D" w:rsidP="00F406F0">
            <w:pPr>
              <w:ind w:left="60" w:right="60"/>
              <w:jc w:val="center"/>
              <w:rPr>
                <w:rFonts w:ascii="Simplified Arabic" w:hAnsi="Simplified Arabic" w:cs="Simplified Arabic"/>
                <w:b/>
                <w:bCs/>
              </w:rPr>
            </w:pPr>
            <w:r w:rsidRPr="000B5ED5">
              <w:rPr>
                <w:rFonts w:ascii="Simplified Arabic" w:hAnsi="Simplified Arabic" w:cs="Simplified Arabic"/>
                <w:b/>
                <w:bCs/>
                <w:rtl/>
              </w:rPr>
              <w:t>التكرار</w:t>
            </w:r>
          </w:p>
        </w:tc>
        <w:tc>
          <w:tcPr>
            <w:tcW w:w="1134" w:type="dxa"/>
            <w:shd w:val="clear" w:color="auto" w:fill="D0CECE" w:themeFill="background2" w:themeFillShade="E6"/>
          </w:tcPr>
          <w:p w14:paraId="6EB1E191" w14:textId="1152D78E" w:rsidR="00010E1D" w:rsidRPr="000B5ED5" w:rsidRDefault="00010E1D" w:rsidP="00F406F0">
            <w:pPr>
              <w:ind w:left="60" w:right="60"/>
              <w:jc w:val="center"/>
              <w:rPr>
                <w:rFonts w:ascii="Simplified Arabic" w:hAnsi="Simplified Arabic" w:cs="Simplified Arabic"/>
                <w:b/>
                <w:bCs/>
              </w:rPr>
            </w:pPr>
            <w:r w:rsidRPr="000B5ED5">
              <w:rPr>
                <w:rFonts w:ascii="Simplified Arabic" w:hAnsi="Simplified Arabic" w:cs="Simplified Arabic"/>
                <w:b/>
                <w:bCs/>
                <w:rtl/>
              </w:rPr>
              <w:t>النسبة %</w:t>
            </w:r>
          </w:p>
        </w:tc>
      </w:tr>
      <w:tr w:rsidR="00010E1D" w:rsidRPr="000B5ED5" w14:paraId="0E60A8C8" w14:textId="77777777" w:rsidTr="00010E1D">
        <w:tc>
          <w:tcPr>
            <w:tcW w:w="3402" w:type="dxa"/>
          </w:tcPr>
          <w:p w14:paraId="7431ED78" w14:textId="77777777" w:rsidR="00010E1D" w:rsidRPr="000B5ED5" w:rsidRDefault="00010E1D" w:rsidP="00F406F0">
            <w:pPr>
              <w:ind w:left="60" w:right="60"/>
              <w:jc w:val="center"/>
              <w:rPr>
                <w:rFonts w:ascii="Simplified Arabic" w:hAnsi="Simplified Arabic" w:cs="Simplified Arabic"/>
              </w:rPr>
            </w:pPr>
            <w:r w:rsidRPr="000B5ED5">
              <w:rPr>
                <w:rFonts w:ascii="Simplified Arabic" w:hAnsi="Simplified Arabic" w:cs="Simplified Arabic"/>
                <w:rtl/>
              </w:rPr>
              <w:t>القدرة على استهداف جمهور محدد وتحسين تجربة العملاء من خلال محتوى مخصص</w:t>
            </w:r>
          </w:p>
        </w:tc>
        <w:tc>
          <w:tcPr>
            <w:tcW w:w="1134" w:type="dxa"/>
          </w:tcPr>
          <w:p w14:paraId="3A6FFAB9" w14:textId="77777777" w:rsidR="00010E1D" w:rsidRPr="000B5ED5" w:rsidRDefault="00010E1D" w:rsidP="00F406F0">
            <w:pPr>
              <w:ind w:left="60" w:right="60"/>
              <w:jc w:val="center"/>
              <w:rPr>
                <w:rFonts w:ascii="Simplified Arabic" w:hAnsi="Simplified Arabic" w:cs="Simplified Arabic"/>
              </w:rPr>
            </w:pPr>
            <w:r w:rsidRPr="000B5ED5">
              <w:rPr>
                <w:rFonts w:ascii="Simplified Arabic" w:hAnsi="Simplified Arabic" w:cs="Simplified Arabic"/>
              </w:rPr>
              <w:t>67</w:t>
            </w:r>
          </w:p>
        </w:tc>
        <w:tc>
          <w:tcPr>
            <w:tcW w:w="1134" w:type="dxa"/>
          </w:tcPr>
          <w:p w14:paraId="74F254DC" w14:textId="77777777" w:rsidR="00010E1D" w:rsidRPr="000B5ED5" w:rsidRDefault="00010E1D" w:rsidP="00F406F0">
            <w:pPr>
              <w:ind w:left="60" w:right="60"/>
              <w:jc w:val="center"/>
              <w:rPr>
                <w:rFonts w:ascii="Simplified Arabic" w:hAnsi="Simplified Arabic" w:cs="Simplified Arabic"/>
              </w:rPr>
            </w:pPr>
            <w:r w:rsidRPr="000B5ED5">
              <w:rPr>
                <w:rFonts w:ascii="Simplified Arabic" w:hAnsi="Simplified Arabic" w:cs="Simplified Arabic"/>
              </w:rPr>
              <w:t>25.3</w:t>
            </w:r>
          </w:p>
        </w:tc>
      </w:tr>
      <w:tr w:rsidR="00010E1D" w:rsidRPr="000B5ED5" w14:paraId="1A82B2FA" w14:textId="77777777" w:rsidTr="00010E1D">
        <w:tc>
          <w:tcPr>
            <w:tcW w:w="3402" w:type="dxa"/>
          </w:tcPr>
          <w:p w14:paraId="4E707DBA" w14:textId="77777777" w:rsidR="00010E1D" w:rsidRPr="000B5ED5" w:rsidRDefault="00010E1D" w:rsidP="00F406F0">
            <w:pPr>
              <w:ind w:left="60" w:right="60"/>
              <w:jc w:val="center"/>
              <w:rPr>
                <w:rFonts w:ascii="Simplified Arabic" w:hAnsi="Simplified Arabic" w:cs="Simplified Arabic"/>
              </w:rPr>
            </w:pPr>
            <w:r w:rsidRPr="000B5ED5">
              <w:rPr>
                <w:rFonts w:ascii="Simplified Arabic" w:hAnsi="Simplified Arabic" w:cs="Simplified Arabic"/>
                <w:rtl/>
              </w:rPr>
              <w:t>تكلفة منخفضة مقارنة بالطرق التقليدية وبناء علاقات مستدامة مع العملاء</w:t>
            </w:r>
          </w:p>
        </w:tc>
        <w:tc>
          <w:tcPr>
            <w:tcW w:w="1134" w:type="dxa"/>
          </w:tcPr>
          <w:p w14:paraId="4C9433CB" w14:textId="77777777" w:rsidR="00010E1D" w:rsidRPr="000B5ED5" w:rsidRDefault="00010E1D" w:rsidP="00F406F0">
            <w:pPr>
              <w:ind w:left="60" w:right="60"/>
              <w:jc w:val="center"/>
              <w:rPr>
                <w:rFonts w:ascii="Simplified Arabic" w:hAnsi="Simplified Arabic" w:cs="Simplified Arabic"/>
              </w:rPr>
            </w:pPr>
            <w:r w:rsidRPr="000B5ED5">
              <w:rPr>
                <w:rFonts w:ascii="Simplified Arabic" w:hAnsi="Simplified Arabic" w:cs="Simplified Arabic"/>
              </w:rPr>
              <w:t>56</w:t>
            </w:r>
          </w:p>
        </w:tc>
        <w:tc>
          <w:tcPr>
            <w:tcW w:w="1134" w:type="dxa"/>
          </w:tcPr>
          <w:p w14:paraId="6C93C9CF" w14:textId="77777777" w:rsidR="00010E1D" w:rsidRPr="000B5ED5" w:rsidRDefault="00010E1D" w:rsidP="00F406F0">
            <w:pPr>
              <w:ind w:left="60" w:right="60"/>
              <w:jc w:val="center"/>
              <w:rPr>
                <w:rFonts w:ascii="Simplified Arabic" w:hAnsi="Simplified Arabic" w:cs="Simplified Arabic"/>
              </w:rPr>
            </w:pPr>
            <w:r w:rsidRPr="000B5ED5">
              <w:rPr>
                <w:rFonts w:ascii="Simplified Arabic" w:hAnsi="Simplified Arabic" w:cs="Simplified Arabic"/>
              </w:rPr>
              <w:t>21.1</w:t>
            </w:r>
          </w:p>
        </w:tc>
      </w:tr>
      <w:tr w:rsidR="00010E1D" w:rsidRPr="000B5ED5" w14:paraId="0ACBB5BF" w14:textId="77777777" w:rsidTr="00010E1D">
        <w:tc>
          <w:tcPr>
            <w:tcW w:w="3402" w:type="dxa"/>
          </w:tcPr>
          <w:p w14:paraId="0B2D926E" w14:textId="77777777" w:rsidR="00010E1D" w:rsidRPr="000B5ED5" w:rsidRDefault="00010E1D" w:rsidP="00F406F0">
            <w:pPr>
              <w:ind w:left="60" w:right="60"/>
              <w:jc w:val="center"/>
              <w:rPr>
                <w:rFonts w:ascii="Simplified Arabic" w:hAnsi="Simplified Arabic" w:cs="Simplified Arabic"/>
              </w:rPr>
            </w:pPr>
            <w:r w:rsidRPr="000B5ED5">
              <w:rPr>
                <w:rFonts w:ascii="Simplified Arabic" w:hAnsi="Simplified Arabic" w:cs="Simplified Arabic"/>
                <w:rtl/>
              </w:rPr>
              <w:t>تحسين الوعي بالعلامة التجارية وتعزيز مصداقية العلامة التجارية</w:t>
            </w:r>
          </w:p>
        </w:tc>
        <w:tc>
          <w:tcPr>
            <w:tcW w:w="1134" w:type="dxa"/>
          </w:tcPr>
          <w:p w14:paraId="6E5744C0" w14:textId="77777777" w:rsidR="00010E1D" w:rsidRPr="000B5ED5" w:rsidRDefault="00010E1D" w:rsidP="00F406F0">
            <w:pPr>
              <w:ind w:left="60" w:right="60"/>
              <w:jc w:val="center"/>
              <w:rPr>
                <w:rFonts w:ascii="Simplified Arabic" w:hAnsi="Simplified Arabic" w:cs="Simplified Arabic"/>
              </w:rPr>
            </w:pPr>
            <w:r w:rsidRPr="000B5ED5">
              <w:rPr>
                <w:rFonts w:ascii="Simplified Arabic" w:hAnsi="Simplified Arabic" w:cs="Simplified Arabic"/>
              </w:rPr>
              <w:t>49</w:t>
            </w:r>
          </w:p>
        </w:tc>
        <w:tc>
          <w:tcPr>
            <w:tcW w:w="1134" w:type="dxa"/>
          </w:tcPr>
          <w:p w14:paraId="24F55BD5" w14:textId="77777777" w:rsidR="00010E1D" w:rsidRPr="000B5ED5" w:rsidRDefault="00010E1D" w:rsidP="00F406F0">
            <w:pPr>
              <w:ind w:left="60" w:right="60"/>
              <w:jc w:val="center"/>
              <w:rPr>
                <w:rFonts w:ascii="Simplified Arabic" w:hAnsi="Simplified Arabic" w:cs="Simplified Arabic"/>
              </w:rPr>
            </w:pPr>
            <w:r w:rsidRPr="000B5ED5">
              <w:rPr>
                <w:rFonts w:ascii="Simplified Arabic" w:hAnsi="Simplified Arabic" w:cs="Simplified Arabic"/>
              </w:rPr>
              <w:t>18.5</w:t>
            </w:r>
          </w:p>
        </w:tc>
      </w:tr>
      <w:tr w:rsidR="00010E1D" w:rsidRPr="000B5ED5" w14:paraId="722EF3EB" w14:textId="77777777" w:rsidTr="00010E1D">
        <w:tc>
          <w:tcPr>
            <w:tcW w:w="3402" w:type="dxa"/>
          </w:tcPr>
          <w:p w14:paraId="0810D2E1" w14:textId="77777777" w:rsidR="00010E1D" w:rsidRPr="000B5ED5" w:rsidRDefault="00010E1D" w:rsidP="00F406F0">
            <w:pPr>
              <w:ind w:left="60" w:right="60"/>
              <w:jc w:val="center"/>
              <w:rPr>
                <w:rFonts w:ascii="Simplified Arabic" w:hAnsi="Simplified Arabic" w:cs="Simplified Arabic"/>
              </w:rPr>
            </w:pPr>
            <w:r w:rsidRPr="000B5ED5">
              <w:rPr>
                <w:rFonts w:ascii="Simplified Arabic" w:hAnsi="Simplified Arabic" w:cs="Simplified Arabic"/>
                <w:rtl/>
              </w:rPr>
              <w:t>القدرة على قياس أداء الحملات التسويقية بدقة وتحسين استراتيجيات التسويق</w:t>
            </w:r>
          </w:p>
        </w:tc>
        <w:tc>
          <w:tcPr>
            <w:tcW w:w="1134" w:type="dxa"/>
          </w:tcPr>
          <w:p w14:paraId="0876B5E4" w14:textId="77777777" w:rsidR="00010E1D" w:rsidRPr="000B5ED5" w:rsidRDefault="00010E1D" w:rsidP="00F406F0">
            <w:pPr>
              <w:ind w:left="60" w:right="60"/>
              <w:jc w:val="center"/>
              <w:rPr>
                <w:rFonts w:ascii="Simplified Arabic" w:hAnsi="Simplified Arabic" w:cs="Simplified Arabic"/>
              </w:rPr>
            </w:pPr>
            <w:r w:rsidRPr="000B5ED5">
              <w:rPr>
                <w:rFonts w:ascii="Simplified Arabic" w:hAnsi="Simplified Arabic" w:cs="Simplified Arabic"/>
              </w:rPr>
              <w:t>22</w:t>
            </w:r>
          </w:p>
        </w:tc>
        <w:tc>
          <w:tcPr>
            <w:tcW w:w="1134" w:type="dxa"/>
          </w:tcPr>
          <w:p w14:paraId="4D2CAF7D" w14:textId="77777777" w:rsidR="00010E1D" w:rsidRPr="000B5ED5" w:rsidRDefault="00010E1D" w:rsidP="00F406F0">
            <w:pPr>
              <w:ind w:left="60" w:right="60"/>
              <w:jc w:val="center"/>
              <w:rPr>
                <w:rFonts w:ascii="Simplified Arabic" w:hAnsi="Simplified Arabic" w:cs="Simplified Arabic"/>
              </w:rPr>
            </w:pPr>
            <w:r w:rsidRPr="000B5ED5">
              <w:rPr>
                <w:rFonts w:ascii="Simplified Arabic" w:hAnsi="Simplified Arabic" w:cs="Simplified Arabic"/>
              </w:rPr>
              <w:t>8.3</w:t>
            </w:r>
          </w:p>
        </w:tc>
      </w:tr>
      <w:tr w:rsidR="00010E1D" w:rsidRPr="000B5ED5" w14:paraId="13310811" w14:textId="77777777" w:rsidTr="00010E1D">
        <w:tc>
          <w:tcPr>
            <w:tcW w:w="3402" w:type="dxa"/>
          </w:tcPr>
          <w:p w14:paraId="3FF52C15" w14:textId="77777777" w:rsidR="00010E1D" w:rsidRPr="00930164" w:rsidRDefault="00010E1D" w:rsidP="00F406F0">
            <w:pPr>
              <w:ind w:left="60" w:right="60"/>
              <w:jc w:val="center"/>
              <w:rPr>
                <w:rFonts w:ascii="Simplified Arabic" w:hAnsi="Simplified Arabic" w:cs="Simplified Arabic"/>
              </w:rPr>
            </w:pPr>
            <w:r w:rsidRPr="00930164">
              <w:rPr>
                <w:rFonts w:ascii="Simplified Arabic" w:hAnsi="Simplified Arabic" w:cs="Simplified Arabic"/>
                <w:rtl/>
              </w:rPr>
              <w:t>زيادة الوصول إلى جمهور واسع وتحقيق تفاعل فوري مع العملاء</w:t>
            </w:r>
          </w:p>
        </w:tc>
        <w:tc>
          <w:tcPr>
            <w:tcW w:w="1134" w:type="dxa"/>
          </w:tcPr>
          <w:p w14:paraId="3BA8F819" w14:textId="77777777" w:rsidR="00010E1D" w:rsidRPr="000B5ED5" w:rsidRDefault="00010E1D" w:rsidP="00F406F0">
            <w:pPr>
              <w:ind w:left="60" w:right="60"/>
              <w:jc w:val="right"/>
              <w:rPr>
                <w:rFonts w:ascii="Simplified Arabic" w:hAnsi="Simplified Arabic" w:cs="Simplified Arabic"/>
                <w:color w:val="010205"/>
              </w:rPr>
            </w:pPr>
            <w:r w:rsidRPr="000B5ED5">
              <w:rPr>
                <w:rFonts w:ascii="Simplified Arabic" w:hAnsi="Simplified Arabic" w:cs="Simplified Arabic"/>
                <w:color w:val="010205"/>
              </w:rPr>
              <w:t>71</w:t>
            </w:r>
          </w:p>
        </w:tc>
        <w:tc>
          <w:tcPr>
            <w:tcW w:w="1134" w:type="dxa"/>
          </w:tcPr>
          <w:p w14:paraId="5C42A215" w14:textId="77777777" w:rsidR="00010E1D" w:rsidRPr="000B5ED5" w:rsidRDefault="00010E1D" w:rsidP="00F406F0">
            <w:pPr>
              <w:ind w:left="60" w:right="60"/>
              <w:jc w:val="right"/>
              <w:rPr>
                <w:rFonts w:ascii="Simplified Arabic" w:hAnsi="Simplified Arabic" w:cs="Simplified Arabic"/>
                <w:color w:val="010205"/>
              </w:rPr>
            </w:pPr>
            <w:r w:rsidRPr="000B5ED5">
              <w:rPr>
                <w:rFonts w:ascii="Simplified Arabic" w:hAnsi="Simplified Arabic" w:cs="Simplified Arabic"/>
                <w:color w:val="010205"/>
              </w:rPr>
              <w:t>26.8</w:t>
            </w:r>
          </w:p>
        </w:tc>
      </w:tr>
    </w:tbl>
    <w:p w14:paraId="5589B1CF" w14:textId="77777777" w:rsidR="00DA7BE5" w:rsidRDefault="00DA7BE5" w:rsidP="00E15D08">
      <w:pPr>
        <w:bidi/>
        <w:spacing w:line="240" w:lineRule="auto"/>
        <w:jc w:val="both"/>
        <w:rPr>
          <w:rFonts w:ascii="Simplified Arabic" w:hAnsi="Simplified Arabic" w:cs="Simplified Arabic"/>
          <w:b/>
          <w:bCs/>
          <w:sz w:val="2"/>
          <w:szCs w:val="2"/>
          <w:rtl/>
        </w:rPr>
      </w:pPr>
    </w:p>
    <w:p w14:paraId="11F1F840" w14:textId="77777777" w:rsidR="00E15D08" w:rsidRPr="00E15D08" w:rsidRDefault="00E15D08" w:rsidP="00E15D08">
      <w:pPr>
        <w:bidi/>
        <w:spacing w:line="240" w:lineRule="auto"/>
        <w:jc w:val="both"/>
        <w:rPr>
          <w:rFonts w:ascii="Simplified Arabic" w:hAnsi="Simplified Arabic" w:cs="Simplified Arabic"/>
          <w:sz w:val="2"/>
          <w:szCs w:val="2"/>
          <w:rtl/>
        </w:rPr>
      </w:pPr>
    </w:p>
    <w:p w14:paraId="0A317127" w14:textId="393098E0" w:rsidR="00B36ED5" w:rsidRPr="00DA7BE5" w:rsidRDefault="001D3DFF" w:rsidP="00C25407">
      <w:pPr>
        <w:pStyle w:val="ListParagraph"/>
        <w:bidi/>
        <w:spacing w:line="240" w:lineRule="auto"/>
        <w:ind w:left="141" w:firstLine="426"/>
        <w:jc w:val="both"/>
        <w:rPr>
          <w:rFonts w:ascii="Simplified Arabic" w:hAnsi="Simplified Arabic" w:cs="Simplified Arabic"/>
          <w:sz w:val="24"/>
          <w:szCs w:val="24"/>
          <w:rtl/>
        </w:rPr>
      </w:pPr>
      <w:r w:rsidRPr="000B5ED5">
        <w:rPr>
          <w:rFonts w:ascii="Simplified Arabic" w:hAnsi="Simplified Arabic" w:cs="Simplified Arabic"/>
          <w:sz w:val="24"/>
          <w:szCs w:val="24"/>
          <w:rtl/>
        </w:rPr>
        <w:t>وأيضا</w:t>
      </w:r>
      <w:r w:rsidR="00165339" w:rsidRPr="000B5ED5">
        <w:rPr>
          <w:rFonts w:ascii="Simplified Arabic" w:hAnsi="Simplified Arabic" w:cs="Simplified Arabic"/>
          <w:sz w:val="24"/>
          <w:szCs w:val="24"/>
          <w:rtl/>
        </w:rPr>
        <w:t xml:space="preserve"> أظهرت النتائج تنوعا في وجهات النظر من ناحية التنوع التفاعلي في الإعلانات بحيث ان 0.09 من المشاركين </w:t>
      </w:r>
      <w:r w:rsidR="00930164" w:rsidRPr="000B5ED5">
        <w:rPr>
          <w:rFonts w:ascii="Simplified Arabic" w:hAnsi="Simplified Arabic" w:cs="Simplified Arabic" w:hint="cs"/>
          <w:sz w:val="24"/>
          <w:szCs w:val="24"/>
          <w:rtl/>
        </w:rPr>
        <w:t>أشار إلى</w:t>
      </w:r>
      <w:r w:rsidR="00165339" w:rsidRPr="000B5ED5">
        <w:rPr>
          <w:rFonts w:ascii="Simplified Arabic" w:hAnsi="Simplified Arabic" w:cs="Simplified Arabic"/>
          <w:sz w:val="24"/>
          <w:szCs w:val="24"/>
          <w:rtl/>
        </w:rPr>
        <w:t xml:space="preserve"> أنهم يوافقون بشدة على الاعلام التفاعلي، بينما أعرب </w:t>
      </w:r>
      <w:r w:rsidR="000574F0" w:rsidRPr="000B5ED5">
        <w:rPr>
          <w:rFonts w:ascii="Simplified Arabic" w:hAnsi="Simplified Arabic" w:cs="Simplified Arabic"/>
          <w:sz w:val="24"/>
          <w:szCs w:val="24"/>
          <w:rtl/>
        </w:rPr>
        <w:t>0.3</w:t>
      </w:r>
      <w:r w:rsidR="00DA7BE5">
        <w:rPr>
          <w:rFonts w:ascii="Simplified Arabic" w:hAnsi="Simplified Arabic" w:cs="Simplified Arabic" w:hint="cs"/>
          <w:sz w:val="24"/>
          <w:szCs w:val="24"/>
          <w:rtl/>
        </w:rPr>
        <w:t>3</w:t>
      </w:r>
      <w:r w:rsidR="000574F0" w:rsidRPr="000B5ED5">
        <w:rPr>
          <w:rFonts w:ascii="Simplified Arabic" w:hAnsi="Simplified Arabic" w:cs="Simplified Arabic"/>
          <w:sz w:val="24"/>
          <w:szCs w:val="24"/>
          <w:rtl/>
        </w:rPr>
        <w:t xml:space="preserve"> </w:t>
      </w:r>
      <w:r w:rsidR="00165339" w:rsidRPr="000B5ED5">
        <w:rPr>
          <w:rFonts w:ascii="Simplified Arabic" w:hAnsi="Simplified Arabic" w:cs="Simplified Arabic"/>
          <w:sz w:val="24"/>
          <w:szCs w:val="24"/>
          <w:rtl/>
        </w:rPr>
        <w:t>عن موافقتهم</w:t>
      </w:r>
      <w:r w:rsidR="007533C6">
        <w:rPr>
          <w:rFonts w:ascii="Simplified Arabic" w:hAnsi="Simplified Arabic" w:cs="Simplified Arabic" w:hint="cs"/>
          <w:sz w:val="24"/>
          <w:szCs w:val="24"/>
          <w:rtl/>
        </w:rPr>
        <w:t xml:space="preserve"> </w:t>
      </w:r>
      <w:r w:rsidR="00165339" w:rsidRPr="000B5ED5">
        <w:rPr>
          <w:rFonts w:ascii="Simplified Arabic" w:hAnsi="Simplified Arabic" w:cs="Simplified Arabic"/>
          <w:sz w:val="24"/>
          <w:szCs w:val="24"/>
          <w:rtl/>
        </w:rPr>
        <w:t>و</w:t>
      </w:r>
      <w:r w:rsidR="000574F0" w:rsidRPr="000B5ED5">
        <w:rPr>
          <w:rFonts w:ascii="Simplified Arabic" w:hAnsi="Simplified Arabic" w:cs="Simplified Arabic"/>
          <w:sz w:val="24"/>
          <w:szCs w:val="24"/>
          <w:rtl/>
        </w:rPr>
        <w:t xml:space="preserve">0.46 </w:t>
      </w:r>
      <w:r w:rsidR="00165339" w:rsidRPr="000B5ED5">
        <w:rPr>
          <w:rFonts w:ascii="Simplified Arabic" w:hAnsi="Simplified Arabic" w:cs="Simplified Arabic"/>
          <w:sz w:val="24"/>
          <w:szCs w:val="24"/>
          <w:rtl/>
        </w:rPr>
        <w:t>أكدوا أنهم يوافقون إلى حد م</w:t>
      </w:r>
      <w:r w:rsidR="007533C6">
        <w:rPr>
          <w:rFonts w:ascii="Simplified Arabic" w:hAnsi="Simplified Arabic" w:cs="Simplified Arabic" w:hint="cs"/>
          <w:sz w:val="24"/>
          <w:szCs w:val="24"/>
          <w:rtl/>
        </w:rPr>
        <w:t xml:space="preserve">ا. </w:t>
      </w:r>
      <w:r w:rsidR="00165339" w:rsidRPr="000B5ED5">
        <w:rPr>
          <w:rFonts w:ascii="Simplified Arabic" w:hAnsi="Simplified Arabic" w:cs="Simplified Arabic"/>
          <w:sz w:val="24"/>
          <w:szCs w:val="24"/>
        </w:rPr>
        <w:t xml:space="preserve"> </w:t>
      </w:r>
      <w:r w:rsidR="00165339" w:rsidRPr="000B5ED5">
        <w:rPr>
          <w:rFonts w:ascii="Simplified Arabic" w:hAnsi="Simplified Arabic" w:cs="Simplified Arabic"/>
          <w:sz w:val="24"/>
          <w:szCs w:val="24"/>
          <w:rtl/>
        </w:rPr>
        <w:t xml:space="preserve">في المقابل، أشار </w:t>
      </w:r>
      <w:r w:rsidR="00DA7BE5">
        <w:rPr>
          <w:rFonts w:ascii="Simplified Arabic" w:hAnsi="Simplified Arabic" w:cs="Simplified Arabic" w:hint="cs"/>
          <w:sz w:val="24"/>
          <w:szCs w:val="24"/>
          <w:rtl/>
        </w:rPr>
        <w:t>0.6</w:t>
      </w:r>
      <w:r w:rsidR="00930164" w:rsidRPr="000B5ED5">
        <w:rPr>
          <w:rFonts w:ascii="Simplified Arabic" w:hAnsi="Simplified Arabic" w:cs="Simplified Arabic" w:hint="cs"/>
          <w:sz w:val="24"/>
          <w:szCs w:val="24"/>
          <w:rtl/>
        </w:rPr>
        <w:t xml:space="preserve"> </w:t>
      </w:r>
      <w:r w:rsidR="00930164" w:rsidRPr="000B5ED5">
        <w:rPr>
          <w:rFonts w:ascii="Simplified Arabic" w:hAnsi="Simplified Arabic" w:cs="Simplified Arabic"/>
          <w:sz w:val="24"/>
          <w:szCs w:val="24"/>
          <w:rtl/>
        </w:rPr>
        <w:t>إلى</w:t>
      </w:r>
      <w:r w:rsidR="00165339" w:rsidRPr="000B5ED5">
        <w:rPr>
          <w:rFonts w:ascii="Simplified Arabic" w:hAnsi="Simplified Arabic" w:cs="Simplified Arabic"/>
          <w:sz w:val="24"/>
          <w:szCs w:val="24"/>
          <w:rtl/>
        </w:rPr>
        <w:t xml:space="preserve"> أنهم لا يوافقون، و</w:t>
      </w:r>
      <w:r w:rsidR="000574F0" w:rsidRPr="000B5ED5">
        <w:rPr>
          <w:rFonts w:ascii="Simplified Arabic" w:hAnsi="Simplified Arabic" w:cs="Simplified Arabic"/>
          <w:sz w:val="24"/>
          <w:szCs w:val="24"/>
          <w:rtl/>
        </w:rPr>
        <w:t xml:space="preserve"> 0.04 </w:t>
      </w:r>
      <w:r w:rsidR="00165339" w:rsidRPr="000B5ED5">
        <w:rPr>
          <w:rFonts w:ascii="Simplified Arabic" w:hAnsi="Simplified Arabic" w:cs="Simplified Arabic"/>
          <w:sz w:val="24"/>
          <w:szCs w:val="24"/>
        </w:rPr>
        <w:t xml:space="preserve"> </w:t>
      </w:r>
      <w:r w:rsidR="00165339" w:rsidRPr="000B5ED5">
        <w:rPr>
          <w:rFonts w:ascii="Simplified Arabic" w:hAnsi="Simplified Arabic" w:cs="Simplified Arabic"/>
          <w:sz w:val="24"/>
          <w:szCs w:val="24"/>
          <w:rtl/>
        </w:rPr>
        <w:t>أكدوا أنهم لا يوافقون بشدة</w:t>
      </w:r>
      <w:r w:rsidR="00165339" w:rsidRPr="000B5ED5">
        <w:rPr>
          <w:rFonts w:ascii="Simplified Arabic" w:hAnsi="Simplified Arabic" w:cs="Simplified Arabic"/>
          <w:sz w:val="24"/>
          <w:szCs w:val="24"/>
        </w:rPr>
        <w:t xml:space="preserve">. </w:t>
      </w:r>
      <w:r w:rsidR="00165339" w:rsidRPr="000B5ED5">
        <w:rPr>
          <w:rFonts w:ascii="Simplified Arabic" w:hAnsi="Simplified Arabic" w:cs="Simplified Arabic"/>
          <w:sz w:val="24"/>
          <w:szCs w:val="24"/>
          <w:rtl/>
        </w:rPr>
        <w:t>يعكس ذلك تفاوتا في مستوى التفاعل الذي توفره العلامات التجارية ومدى نجاحها في جذب انتباه الجمهور، كما هو موضح تفصيليا في الشكل</w:t>
      </w:r>
      <w:r w:rsidR="00165339" w:rsidRPr="000B5ED5">
        <w:rPr>
          <w:rFonts w:ascii="Simplified Arabic" w:hAnsi="Simplified Arabic" w:cs="Simplified Arabic"/>
          <w:sz w:val="24"/>
          <w:szCs w:val="24"/>
        </w:rPr>
        <w:t xml:space="preserve"> (</w:t>
      </w:r>
      <w:r w:rsidR="00DA7BE5">
        <w:rPr>
          <w:rFonts w:ascii="Simplified Arabic" w:hAnsi="Simplified Arabic" w:cs="Simplified Arabic"/>
          <w:sz w:val="24"/>
          <w:szCs w:val="24"/>
          <w:lang w:val="en-US"/>
        </w:rPr>
        <w:t>7</w:t>
      </w:r>
      <w:r w:rsidR="00165339" w:rsidRPr="000B5ED5">
        <w:rPr>
          <w:rFonts w:ascii="Simplified Arabic" w:hAnsi="Simplified Arabic" w:cs="Simplified Arabic"/>
          <w:sz w:val="24"/>
          <w:szCs w:val="24"/>
        </w:rPr>
        <w:t>)</w:t>
      </w:r>
      <w:r w:rsidR="00B36ED5" w:rsidRPr="000B5ED5">
        <w:rPr>
          <w:rFonts w:ascii="Simplified Arabic" w:hAnsi="Simplified Arabic" w:cs="Simplified Arabic"/>
          <w:sz w:val="24"/>
          <w:szCs w:val="24"/>
          <w:rtl/>
        </w:rPr>
        <w:t>.</w:t>
      </w:r>
    </w:p>
    <w:p w14:paraId="10EB3B9A" w14:textId="0206E909" w:rsidR="00A534FC" w:rsidRDefault="00DA7BE5" w:rsidP="00F406F0">
      <w:pPr>
        <w:bidi/>
        <w:spacing w:line="240" w:lineRule="auto"/>
        <w:ind w:left="-850" w:firstLine="720"/>
        <w:jc w:val="center"/>
        <w:rPr>
          <w:rFonts w:ascii="Simplified Arabic" w:hAnsi="Simplified Arabic" w:cs="Simplified Arabic"/>
          <w:b/>
          <w:bCs/>
          <w:rtl/>
        </w:rPr>
      </w:pPr>
      <w:r>
        <w:rPr>
          <w:rFonts w:ascii="Simplified Arabic" w:hAnsi="Simplified Arabic" w:cs="Simplified Arabic" w:hint="cs"/>
          <w:b/>
          <w:bCs/>
          <w:rtl/>
          <w:lang w:bidi="ar-EG"/>
        </w:rPr>
        <w:t>الجدول</w:t>
      </w:r>
      <w:r w:rsidR="005B27E4" w:rsidRPr="000B5ED5">
        <w:rPr>
          <w:rFonts w:ascii="Simplified Arabic" w:hAnsi="Simplified Arabic" w:cs="Simplified Arabic"/>
          <w:b/>
          <w:bCs/>
          <w:rtl/>
        </w:rPr>
        <w:t xml:space="preserve"> (</w:t>
      </w:r>
      <w:r>
        <w:rPr>
          <w:rFonts w:ascii="Simplified Arabic" w:hAnsi="Simplified Arabic" w:cs="Simplified Arabic" w:hint="cs"/>
          <w:b/>
          <w:bCs/>
          <w:rtl/>
        </w:rPr>
        <w:t>7</w:t>
      </w:r>
      <w:r w:rsidR="005B27E4" w:rsidRPr="000B5ED5">
        <w:rPr>
          <w:rFonts w:ascii="Simplified Arabic" w:hAnsi="Simplified Arabic" w:cs="Simplified Arabic"/>
          <w:b/>
          <w:bCs/>
          <w:rtl/>
        </w:rPr>
        <w:t>)</w:t>
      </w:r>
      <w:r w:rsidR="008D3B47" w:rsidRPr="000B5ED5">
        <w:rPr>
          <w:rFonts w:ascii="Simplified Arabic" w:hAnsi="Simplified Arabic" w:cs="Simplified Arabic"/>
          <w:b/>
          <w:bCs/>
          <w:rtl/>
        </w:rPr>
        <w:t xml:space="preserve"> يوضح </w:t>
      </w:r>
      <w:r w:rsidR="003F2D94">
        <w:rPr>
          <w:rFonts w:ascii="Simplified Arabic" w:hAnsi="Simplified Arabic" w:cs="Simplified Arabic" w:hint="cs"/>
          <w:b/>
          <w:bCs/>
          <w:rtl/>
        </w:rPr>
        <w:t>مقدرة</w:t>
      </w:r>
      <w:r w:rsidR="008D3B47" w:rsidRPr="000B5ED5">
        <w:rPr>
          <w:rFonts w:ascii="Simplified Arabic" w:hAnsi="Simplified Arabic" w:cs="Simplified Arabic"/>
          <w:b/>
          <w:bCs/>
          <w:rtl/>
        </w:rPr>
        <w:t xml:space="preserve"> العلامات </w:t>
      </w:r>
      <w:r w:rsidR="003F2D94" w:rsidRPr="000B5ED5">
        <w:rPr>
          <w:rFonts w:ascii="Simplified Arabic" w:hAnsi="Simplified Arabic" w:cs="Simplified Arabic" w:hint="cs"/>
          <w:b/>
          <w:bCs/>
          <w:rtl/>
        </w:rPr>
        <w:t>التجارية</w:t>
      </w:r>
      <w:r w:rsidR="008D3B47" w:rsidRPr="000B5ED5">
        <w:rPr>
          <w:rFonts w:ascii="Simplified Arabic" w:hAnsi="Simplified Arabic" w:cs="Simplified Arabic"/>
          <w:b/>
          <w:bCs/>
          <w:rtl/>
        </w:rPr>
        <w:t xml:space="preserve"> على توفير محتوى تفاعلي لجذب العملاء</w:t>
      </w:r>
    </w:p>
    <w:tbl>
      <w:tblPr>
        <w:tblStyle w:val="TableGrid"/>
        <w:tblW w:w="3827" w:type="dxa"/>
        <w:tblInd w:w="2122" w:type="dxa"/>
        <w:tblLayout w:type="fixed"/>
        <w:tblLook w:val="0000" w:firstRow="0" w:lastRow="0" w:firstColumn="0" w:lastColumn="0" w:noHBand="0" w:noVBand="0"/>
      </w:tblPr>
      <w:tblGrid>
        <w:gridCol w:w="1701"/>
        <w:gridCol w:w="992"/>
        <w:gridCol w:w="1134"/>
      </w:tblGrid>
      <w:tr w:rsidR="00DA7BE5" w14:paraId="122DEA8D" w14:textId="77777777" w:rsidTr="00B20F5F">
        <w:tc>
          <w:tcPr>
            <w:tcW w:w="1701" w:type="dxa"/>
            <w:shd w:val="clear" w:color="auto" w:fill="D0CECE" w:themeFill="background2" w:themeFillShade="E6"/>
          </w:tcPr>
          <w:p w14:paraId="4B81C6CF" w14:textId="21485A31" w:rsidR="00DA7BE5" w:rsidRPr="00DA7BE5" w:rsidRDefault="00DA7BE5" w:rsidP="00F406F0">
            <w:pPr>
              <w:ind w:left="-114" w:firstLine="114"/>
              <w:jc w:val="center"/>
              <w:rPr>
                <w:rFonts w:ascii="Simplified Arabic" w:hAnsi="Simplified Arabic" w:cs="Simplified Arabic"/>
                <w:b/>
                <w:bCs/>
                <w:sz w:val="20"/>
                <w:szCs w:val="20"/>
              </w:rPr>
            </w:pPr>
            <w:r w:rsidRPr="00DA7BE5">
              <w:rPr>
                <w:rFonts w:ascii="Simplified Arabic" w:hAnsi="Simplified Arabic" w:cs="Simplified Arabic"/>
                <w:b/>
                <w:bCs/>
                <w:sz w:val="20"/>
                <w:szCs w:val="20"/>
                <w:rtl/>
              </w:rPr>
              <w:t>الآراء</w:t>
            </w:r>
          </w:p>
        </w:tc>
        <w:tc>
          <w:tcPr>
            <w:tcW w:w="992" w:type="dxa"/>
            <w:shd w:val="clear" w:color="auto" w:fill="D0CECE" w:themeFill="background2" w:themeFillShade="E6"/>
          </w:tcPr>
          <w:p w14:paraId="4CB4CA1E" w14:textId="688CC6AF" w:rsidR="00DA7BE5" w:rsidRPr="00DA7BE5" w:rsidRDefault="00DA7BE5" w:rsidP="00F406F0">
            <w:pPr>
              <w:ind w:left="60" w:right="60"/>
              <w:jc w:val="center"/>
              <w:rPr>
                <w:rFonts w:ascii="Simplified Arabic" w:hAnsi="Simplified Arabic" w:cs="Simplified Arabic"/>
                <w:b/>
                <w:bCs/>
                <w:sz w:val="20"/>
                <w:szCs w:val="20"/>
              </w:rPr>
            </w:pPr>
            <w:r w:rsidRPr="00DA7BE5">
              <w:rPr>
                <w:rFonts w:ascii="Simplified Arabic" w:hAnsi="Simplified Arabic" w:cs="Simplified Arabic"/>
                <w:b/>
                <w:bCs/>
                <w:sz w:val="20"/>
                <w:szCs w:val="20"/>
                <w:rtl/>
              </w:rPr>
              <w:t>التكرار</w:t>
            </w:r>
          </w:p>
        </w:tc>
        <w:tc>
          <w:tcPr>
            <w:tcW w:w="1134" w:type="dxa"/>
            <w:shd w:val="clear" w:color="auto" w:fill="D0CECE" w:themeFill="background2" w:themeFillShade="E6"/>
          </w:tcPr>
          <w:p w14:paraId="4EBAAF59" w14:textId="7861D1A2" w:rsidR="00DA7BE5" w:rsidRPr="00DA7BE5" w:rsidRDefault="00DA7BE5" w:rsidP="00F406F0">
            <w:pPr>
              <w:ind w:left="60" w:right="60"/>
              <w:jc w:val="center"/>
              <w:rPr>
                <w:rFonts w:ascii="Simplified Arabic" w:hAnsi="Simplified Arabic" w:cs="Simplified Arabic"/>
                <w:b/>
                <w:bCs/>
                <w:sz w:val="20"/>
                <w:szCs w:val="20"/>
              </w:rPr>
            </w:pPr>
            <w:r w:rsidRPr="00DA7BE5">
              <w:rPr>
                <w:rFonts w:ascii="Simplified Arabic" w:hAnsi="Simplified Arabic" w:cs="Simplified Arabic"/>
                <w:b/>
                <w:bCs/>
                <w:sz w:val="20"/>
                <w:szCs w:val="20"/>
                <w:rtl/>
              </w:rPr>
              <w:t>النسبة</w:t>
            </w:r>
            <w:r w:rsidR="00B20F5F">
              <w:rPr>
                <w:rFonts w:ascii="Simplified Arabic" w:hAnsi="Simplified Arabic" w:cs="Simplified Arabic" w:hint="cs"/>
                <w:b/>
                <w:bCs/>
                <w:sz w:val="20"/>
                <w:szCs w:val="20"/>
                <w:rtl/>
              </w:rPr>
              <w:t xml:space="preserve"> %</w:t>
            </w:r>
          </w:p>
        </w:tc>
      </w:tr>
      <w:tr w:rsidR="00DA7BE5" w14:paraId="66461D58" w14:textId="77777777" w:rsidTr="00B20F5F">
        <w:tc>
          <w:tcPr>
            <w:tcW w:w="1701" w:type="dxa"/>
          </w:tcPr>
          <w:p w14:paraId="3C625217" w14:textId="77777777" w:rsidR="00DA7BE5" w:rsidRPr="00DA7BE5" w:rsidRDefault="00DA7BE5" w:rsidP="00F406F0">
            <w:pPr>
              <w:ind w:left="60" w:right="60"/>
              <w:jc w:val="center"/>
              <w:rPr>
                <w:rFonts w:ascii="Simplified Arabic" w:hAnsi="Simplified Arabic" w:cs="Simplified Arabic"/>
                <w:sz w:val="20"/>
                <w:szCs w:val="20"/>
              </w:rPr>
            </w:pPr>
            <w:r w:rsidRPr="00DA7BE5">
              <w:rPr>
                <w:rFonts w:ascii="Simplified Arabic" w:hAnsi="Simplified Arabic" w:cs="Simplified Arabic"/>
                <w:sz w:val="20"/>
                <w:szCs w:val="20"/>
                <w:rtl/>
              </w:rPr>
              <w:t>اوافق</w:t>
            </w:r>
          </w:p>
        </w:tc>
        <w:tc>
          <w:tcPr>
            <w:tcW w:w="992" w:type="dxa"/>
          </w:tcPr>
          <w:p w14:paraId="22F40D6E" w14:textId="77777777" w:rsidR="00DA7BE5" w:rsidRPr="00DA7BE5" w:rsidRDefault="00DA7BE5" w:rsidP="00F406F0">
            <w:pPr>
              <w:ind w:left="60" w:right="60"/>
              <w:jc w:val="center"/>
              <w:rPr>
                <w:rFonts w:ascii="Simplified Arabic" w:hAnsi="Simplified Arabic" w:cs="Simplified Arabic"/>
                <w:sz w:val="20"/>
                <w:szCs w:val="20"/>
              </w:rPr>
            </w:pPr>
            <w:r w:rsidRPr="00DA7BE5">
              <w:rPr>
                <w:rFonts w:ascii="Simplified Arabic" w:hAnsi="Simplified Arabic" w:cs="Simplified Arabic"/>
                <w:sz w:val="20"/>
                <w:szCs w:val="20"/>
              </w:rPr>
              <w:t>89</w:t>
            </w:r>
          </w:p>
        </w:tc>
        <w:tc>
          <w:tcPr>
            <w:tcW w:w="1134" w:type="dxa"/>
          </w:tcPr>
          <w:p w14:paraId="07B3FCF9" w14:textId="77777777" w:rsidR="00DA7BE5" w:rsidRPr="00DA7BE5" w:rsidRDefault="00DA7BE5" w:rsidP="00F406F0">
            <w:pPr>
              <w:ind w:left="60" w:right="60"/>
              <w:jc w:val="center"/>
              <w:rPr>
                <w:rFonts w:ascii="Simplified Arabic" w:hAnsi="Simplified Arabic" w:cs="Simplified Arabic"/>
                <w:sz w:val="20"/>
                <w:szCs w:val="20"/>
              </w:rPr>
            </w:pPr>
            <w:r w:rsidRPr="00DA7BE5">
              <w:rPr>
                <w:rFonts w:ascii="Simplified Arabic" w:hAnsi="Simplified Arabic" w:cs="Simplified Arabic"/>
                <w:sz w:val="20"/>
                <w:szCs w:val="20"/>
              </w:rPr>
              <w:t>33.6</w:t>
            </w:r>
          </w:p>
        </w:tc>
      </w:tr>
      <w:tr w:rsidR="00DA7BE5" w14:paraId="52881454" w14:textId="77777777" w:rsidTr="00B20F5F">
        <w:tc>
          <w:tcPr>
            <w:tcW w:w="1701" w:type="dxa"/>
          </w:tcPr>
          <w:p w14:paraId="07300110" w14:textId="77777777" w:rsidR="00DA7BE5" w:rsidRPr="00DA7BE5" w:rsidRDefault="00DA7BE5" w:rsidP="00F406F0">
            <w:pPr>
              <w:ind w:left="60" w:right="60"/>
              <w:jc w:val="center"/>
              <w:rPr>
                <w:rFonts w:ascii="Simplified Arabic" w:hAnsi="Simplified Arabic" w:cs="Simplified Arabic"/>
                <w:sz w:val="20"/>
                <w:szCs w:val="20"/>
              </w:rPr>
            </w:pPr>
            <w:r w:rsidRPr="00DA7BE5">
              <w:rPr>
                <w:rFonts w:ascii="Simplified Arabic" w:hAnsi="Simplified Arabic" w:cs="Simplified Arabic"/>
                <w:sz w:val="20"/>
                <w:szCs w:val="20"/>
                <w:rtl/>
              </w:rPr>
              <w:t>اوافق بشدة</w:t>
            </w:r>
          </w:p>
        </w:tc>
        <w:tc>
          <w:tcPr>
            <w:tcW w:w="992" w:type="dxa"/>
          </w:tcPr>
          <w:p w14:paraId="57A56581" w14:textId="77777777" w:rsidR="00DA7BE5" w:rsidRPr="00DA7BE5" w:rsidRDefault="00DA7BE5" w:rsidP="00F406F0">
            <w:pPr>
              <w:ind w:left="60" w:right="60"/>
              <w:jc w:val="center"/>
              <w:rPr>
                <w:rFonts w:ascii="Simplified Arabic" w:hAnsi="Simplified Arabic" w:cs="Simplified Arabic"/>
                <w:sz w:val="20"/>
                <w:szCs w:val="20"/>
              </w:rPr>
            </w:pPr>
            <w:r w:rsidRPr="00DA7BE5">
              <w:rPr>
                <w:rFonts w:ascii="Simplified Arabic" w:hAnsi="Simplified Arabic" w:cs="Simplified Arabic"/>
                <w:sz w:val="20"/>
                <w:szCs w:val="20"/>
              </w:rPr>
              <w:t>24</w:t>
            </w:r>
          </w:p>
        </w:tc>
        <w:tc>
          <w:tcPr>
            <w:tcW w:w="1134" w:type="dxa"/>
          </w:tcPr>
          <w:p w14:paraId="7F33E385" w14:textId="77777777" w:rsidR="00DA7BE5" w:rsidRPr="00DA7BE5" w:rsidRDefault="00DA7BE5" w:rsidP="00F406F0">
            <w:pPr>
              <w:ind w:left="60" w:right="60"/>
              <w:jc w:val="center"/>
              <w:rPr>
                <w:rFonts w:ascii="Simplified Arabic" w:hAnsi="Simplified Arabic" w:cs="Simplified Arabic"/>
                <w:sz w:val="20"/>
                <w:szCs w:val="20"/>
              </w:rPr>
            </w:pPr>
            <w:r w:rsidRPr="00DA7BE5">
              <w:rPr>
                <w:rFonts w:ascii="Simplified Arabic" w:hAnsi="Simplified Arabic" w:cs="Simplified Arabic"/>
                <w:sz w:val="20"/>
                <w:szCs w:val="20"/>
              </w:rPr>
              <w:t>9.1</w:t>
            </w:r>
          </w:p>
        </w:tc>
      </w:tr>
      <w:tr w:rsidR="00DA7BE5" w14:paraId="2CB988C7" w14:textId="77777777" w:rsidTr="00B20F5F">
        <w:tc>
          <w:tcPr>
            <w:tcW w:w="1701" w:type="dxa"/>
          </w:tcPr>
          <w:p w14:paraId="68ADE313" w14:textId="77777777" w:rsidR="00DA7BE5" w:rsidRPr="00DA7BE5" w:rsidRDefault="00DA7BE5" w:rsidP="00F406F0">
            <w:pPr>
              <w:ind w:left="60" w:right="60"/>
              <w:jc w:val="center"/>
              <w:rPr>
                <w:rFonts w:ascii="Simplified Arabic" w:hAnsi="Simplified Arabic" w:cs="Simplified Arabic"/>
                <w:sz w:val="20"/>
                <w:szCs w:val="20"/>
              </w:rPr>
            </w:pPr>
            <w:r w:rsidRPr="00DA7BE5">
              <w:rPr>
                <w:rFonts w:ascii="Simplified Arabic" w:hAnsi="Simplified Arabic" w:cs="Simplified Arabic"/>
                <w:sz w:val="20"/>
                <w:szCs w:val="20"/>
                <w:rtl/>
              </w:rPr>
              <w:t>صحيح الي حد ما</w:t>
            </w:r>
          </w:p>
        </w:tc>
        <w:tc>
          <w:tcPr>
            <w:tcW w:w="992" w:type="dxa"/>
          </w:tcPr>
          <w:p w14:paraId="71ED4011" w14:textId="77777777" w:rsidR="00DA7BE5" w:rsidRPr="00DA7BE5" w:rsidRDefault="00DA7BE5" w:rsidP="00F406F0">
            <w:pPr>
              <w:ind w:left="60" w:right="60"/>
              <w:jc w:val="center"/>
              <w:rPr>
                <w:rFonts w:ascii="Simplified Arabic" w:hAnsi="Simplified Arabic" w:cs="Simplified Arabic"/>
                <w:sz w:val="20"/>
                <w:szCs w:val="20"/>
              </w:rPr>
            </w:pPr>
            <w:r w:rsidRPr="00DA7BE5">
              <w:rPr>
                <w:rFonts w:ascii="Simplified Arabic" w:hAnsi="Simplified Arabic" w:cs="Simplified Arabic"/>
                <w:sz w:val="20"/>
                <w:szCs w:val="20"/>
              </w:rPr>
              <w:t>124</w:t>
            </w:r>
          </w:p>
        </w:tc>
        <w:tc>
          <w:tcPr>
            <w:tcW w:w="1134" w:type="dxa"/>
          </w:tcPr>
          <w:p w14:paraId="35BFC928" w14:textId="77777777" w:rsidR="00DA7BE5" w:rsidRPr="00DA7BE5" w:rsidRDefault="00DA7BE5" w:rsidP="00F406F0">
            <w:pPr>
              <w:ind w:left="60" w:right="60"/>
              <w:jc w:val="center"/>
              <w:rPr>
                <w:rFonts w:ascii="Simplified Arabic" w:hAnsi="Simplified Arabic" w:cs="Simplified Arabic"/>
                <w:sz w:val="20"/>
                <w:szCs w:val="20"/>
              </w:rPr>
            </w:pPr>
            <w:r w:rsidRPr="00DA7BE5">
              <w:rPr>
                <w:rFonts w:ascii="Simplified Arabic" w:hAnsi="Simplified Arabic" w:cs="Simplified Arabic"/>
                <w:sz w:val="20"/>
                <w:szCs w:val="20"/>
              </w:rPr>
              <w:t>46.8</w:t>
            </w:r>
          </w:p>
        </w:tc>
      </w:tr>
      <w:tr w:rsidR="00DA7BE5" w14:paraId="69E7D24B" w14:textId="77777777" w:rsidTr="00B20F5F">
        <w:tc>
          <w:tcPr>
            <w:tcW w:w="1701" w:type="dxa"/>
          </w:tcPr>
          <w:p w14:paraId="5BC709B3" w14:textId="77777777" w:rsidR="00DA7BE5" w:rsidRPr="00DA7BE5" w:rsidRDefault="00DA7BE5" w:rsidP="00F406F0">
            <w:pPr>
              <w:ind w:left="60" w:right="60"/>
              <w:jc w:val="center"/>
              <w:rPr>
                <w:rFonts w:ascii="Simplified Arabic" w:hAnsi="Simplified Arabic" w:cs="Simplified Arabic"/>
                <w:sz w:val="20"/>
                <w:szCs w:val="20"/>
              </w:rPr>
            </w:pPr>
            <w:r w:rsidRPr="00DA7BE5">
              <w:rPr>
                <w:rFonts w:ascii="Simplified Arabic" w:hAnsi="Simplified Arabic" w:cs="Simplified Arabic"/>
                <w:sz w:val="20"/>
                <w:szCs w:val="20"/>
                <w:rtl/>
              </w:rPr>
              <w:t>لا اوافق</w:t>
            </w:r>
          </w:p>
        </w:tc>
        <w:tc>
          <w:tcPr>
            <w:tcW w:w="992" w:type="dxa"/>
          </w:tcPr>
          <w:p w14:paraId="7DCBF0F7" w14:textId="77777777" w:rsidR="00DA7BE5" w:rsidRPr="00DA7BE5" w:rsidRDefault="00DA7BE5" w:rsidP="00F406F0">
            <w:pPr>
              <w:ind w:left="60" w:right="60"/>
              <w:jc w:val="center"/>
              <w:rPr>
                <w:rFonts w:ascii="Simplified Arabic" w:hAnsi="Simplified Arabic" w:cs="Simplified Arabic"/>
                <w:sz w:val="20"/>
                <w:szCs w:val="20"/>
              </w:rPr>
            </w:pPr>
            <w:r w:rsidRPr="00DA7BE5">
              <w:rPr>
                <w:rFonts w:ascii="Simplified Arabic" w:hAnsi="Simplified Arabic" w:cs="Simplified Arabic"/>
                <w:sz w:val="20"/>
                <w:szCs w:val="20"/>
              </w:rPr>
              <w:t>17</w:t>
            </w:r>
          </w:p>
        </w:tc>
        <w:tc>
          <w:tcPr>
            <w:tcW w:w="1134" w:type="dxa"/>
          </w:tcPr>
          <w:p w14:paraId="13E824E0" w14:textId="77777777" w:rsidR="00DA7BE5" w:rsidRPr="00DA7BE5" w:rsidRDefault="00DA7BE5" w:rsidP="00F406F0">
            <w:pPr>
              <w:ind w:left="60" w:right="60"/>
              <w:jc w:val="center"/>
              <w:rPr>
                <w:rFonts w:ascii="Simplified Arabic" w:hAnsi="Simplified Arabic" w:cs="Simplified Arabic"/>
                <w:sz w:val="20"/>
                <w:szCs w:val="20"/>
              </w:rPr>
            </w:pPr>
            <w:r w:rsidRPr="00DA7BE5">
              <w:rPr>
                <w:rFonts w:ascii="Simplified Arabic" w:hAnsi="Simplified Arabic" w:cs="Simplified Arabic"/>
                <w:sz w:val="20"/>
                <w:szCs w:val="20"/>
              </w:rPr>
              <w:t>6.4</w:t>
            </w:r>
          </w:p>
        </w:tc>
      </w:tr>
      <w:tr w:rsidR="00DA7BE5" w14:paraId="648CFF62" w14:textId="77777777" w:rsidTr="00B20F5F">
        <w:tc>
          <w:tcPr>
            <w:tcW w:w="1701" w:type="dxa"/>
          </w:tcPr>
          <w:p w14:paraId="01E0B3D0" w14:textId="77777777" w:rsidR="00DA7BE5" w:rsidRPr="00DA7BE5" w:rsidRDefault="00DA7BE5" w:rsidP="00F406F0">
            <w:pPr>
              <w:ind w:left="60" w:right="60"/>
              <w:jc w:val="center"/>
              <w:rPr>
                <w:rFonts w:ascii="Simplified Arabic" w:hAnsi="Simplified Arabic" w:cs="Simplified Arabic"/>
                <w:sz w:val="20"/>
                <w:szCs w:val="20"/>
              </w:rPr>
            </w:pPr>
            <w:r w:rsidRPr="00DA7BE5">
              <w:rPr>
                <w:rFonts w:ascii="Simplified Arabic" w:hAnsi="Simplified Arabic" w:cs="Simplified Arabic"/>
                <w:sz w:val="20"/>
                <w:szCs w:val="20"/>
                <w:rtl/>
              </w:rPr>
              <w:t>لا اوافق بشدة</w:t>
            </w:r>
          </w:p>
        </w:tc>
        <w:tc>
          <w:tcPr>
            <w:tcW w:w="992" w:type="dxa"/>
          </w:tcPr>
          <w:p w14:paraId="245EF16E" w14:textId="77777777" w:rsidR="00DA7BE5" w:rsidRPr="00DA7BE5" w:rsidRDefault="00DA7BE5" w:rsidP="00F406F0">
            <w:pPr>
              <w:ind w:left="60" w:right="60"/>
              <w:jc w:val="center"/>
              <w:rPr>
                <w:rFonts w:ascii="Simplified Arabic" w:hAnsi="Simplified Arabic" w:cs="Simplified Arabic"/>
                <w:sz w:val="20"/>
                <w:szCs w:val="20"/>
              </w:rPr>
            </w:pPr>
            <w:r w:rsidRPr="00DA7BE5">
              <w:rPr>
                <w:rFonts w:ascii="Simplified Arabic" w:hAnsi="Simplified Arabic" w:cs="Simplified Arabic"/>
                <w:sz w:val="20"/>
                <w:szCs w:val="20"/>
              </w:rPr>
              <w:t>11</w:t>
            </w:r>
          </w:p>
        </w:tc>
        <w:tc>
          <w:tcPr>
            <w:tcW w:w="1134" w:type="dxa"/>
          </w:tcPr>
          <w:p w14:paraId="6960CBA6" w14:textId="77777777" w:rsidR="00DA7BE5" w:rsidRPr="00DA7BE5" w:rsidRDefault="00DA7BE5" w:rsidP="00F406F0">
            <w:pPr>
              <w:ind w:left="60" w:right="60"/>
              <w:jc w:val="center"/>
              <w:rPr>
                <w:rFonts w:ascii="Simplified Arabic" w:hAnsi="Simplified Arabic" w:cs="Simplified Arabic"/>
                <w:sz w:val="20"/>
                <w:szCs w:val="20"/>
              </w:rPr>
            </w:pPr>
            <w:r w:rsidRPr="00DA7BE5">
              <w:rPr>
                <w:rFonts w:ascii="Simplified Arabic" w:hAnsi="Simplified Arabic" w:cs="Simplified Arabic"/>
                <w:sz w:val="20"/>
                <w:szCs w:val="20"/>
              </w:rPr>
              <w:t>4.2</w:t>
            </w:r>
          </w:p>
        </w:tc>
      </w:tr>
    </w:tbl>
    <w:p w14:paraId="55077174" w14:textId="77777777" w:rsidR="008D3B47" w:rsidRPr="00B27799" w:rsidRDefault="008D3B47" w:rsidP="00F406F0">
      <w:pPr>
        <w:bidi/>
        <w:spacing w:line="240" w:lineRule="auto"/>
        <w:jc w:val="both"/>
        <w:rPr>
          <w:rFonts w:ascii="Simplified Arabic" w:hAnsi="Simplified Arabic" w:cs="Simplified Arabic"/>
          <w:b/>
          <w:bCs/>
          <w:sz w:val="14"/>
          <w:szCs w:val="14"/>
          <w:rtl/>
        </w:rPr>
      </w:pPr>
    </w:p>
    <w:p w14:paraId="2D642286" w14:textId="221A861B" w:rsidR="003F2D94" w:rsidRDefault="00A534FC" w:rsidP="00C25407">
      <w:pPr>
        <w:pStyle w:val="ListParagraph"/>
        <w:bidi/>
        <w:spacing w:line="240" w:lineRule="auto"/>
        <w:ind w:left="141" w:firstLine="426"/>
        <w:jc w:val="both"/>
        <w:rPr>
          <w:rFonts w:ascii="Simplified Arabic" w:hAnsi="Simplified Arabic" w:cs="Simplified Arabic"/>
          <w:sz w:val="24"/>
          <w:szCs w:val="24"/>
          <w:rtl/>
        </w:rPr>
      </w:pPr>
      <w:r w:rsidRPr="000B5ED5">
        <w:rPr>
          <w:rFonts w:ascii="Simplified Arabic" w:hAnsi="Simplified Arabic" w:cs="Simplified Arabic"/>
          <w:sz w:val="24"/>
          <w:szCs w:val="24"/>
          <w:rtl/>
        </w:rPr>
        <w:t xml:space="preserve">أما بالنسبة لتساؤل البحث و الذي تضمن </w:t>
      </w:r>
      <w:r w:rsidRPr="000B5ED5">
        <w:rPr>
          <w:rFonts w:ascii="Simplified Arabic" w:hAnsi="Simplified Arabic" w:cs="Simplified Arabic"/>
          <w:sz w:val="24"/>
          <w:szCs w:val="24"/>
        </w:rPr>
        <w:t>"</w:t>
      </w:r>
      <w:r w:rsidRPr="000B5ED5">
        <w:rPr>
          <w:rFonts w:ascii="Simplified Arabic" w:hAnsi="Simplified Arabic" w:cs="Simplified Arabic"/>
          <w:sz w:val="24"/>
          <w:szCs w:val="24"/>
          <w:rtl/>
        </w:rPr>
        <w:t xml:space="preserve">استجابة العلامات التجارية لاستفسارات العملاء عبر وسائل التواصل الاجتماعي ومدى تأثيراها على الولاء فقد أظهرت النتائج أن </w:t>
      </w:r>
      <w:r w:rsidR="00930164" w:rsidRPr="000B5ED5">
        <w:rPr>
          <w:rFonts w:ascii="Simplified Arabic" w:hAnsi="Simplified Arabic" w:cs="Simplified Arabic" w:hint="cs"/>
          <w:sz w:val="24"/>
          <w:szCs w:val="24"/>
          <w:rtl/>
        </w:rPr>
        <w:t>0.</w:t>
      </w:r>
      <w:r w:rsidR="00F55992">
        <w:rPr>
          <w:rFonts w:ascii="Simplified Arabic" w:hAnsi="Simplified Arabic" w:cs="Simplified Arabic" w:hint="cs"/>
          <w:sz w:val="24"/>
          <w:szCs w:val="24"/>
          <w:rtl/>
        </w:rPr>
        <w:t>0</w:t>
      </w:r>
      <w:r w:rsidR="00930164" w:rsidRPr="000B5ED5">
        <w:rPr>
          <w:rFonts w:ascii="Simplified Arabic" w:hAnsi="Simplified Arabic" w:cs="Simplified Arabic" w:hint="cs"/>
          <w:sz w:val="24"/>
          <w:szCs w:val="24"/>
          <w:rtl/>
        </w:rPr>
        <w:t xml:space="preserve">5 </w:t>
      </w:r>
      <w:r w:rsidR="00930164" w:rsidRPr="000B5ED5">
        <w:rPr>
          <w:rFonts w:ascii="Simplified Arabic" w:hAnsi="Simplified Arabic" w:cs="Simplified Arabic"/>
          <w:sz w:val="24"/>
          <w:szCs w:val="24"/>
          <w:rtl/>
        </w:rPr>
        <w:t>من</w:t>
      </w:r>
      <w:r w:rsidRPr="000B5ED5">
        <w:rPr>
          <w:rFonts w:ascii="Simplified Arabic" w:hAnsi="Simplified Arabic" w:cs="Simplified Arabic"/>
          <w:sz w:val="24"/>
          <w:szCs w:val="24"/>
          <w:rtl/>
        </w:rPr>
        <w:t xml:space="preserve"> المشاركين أكدوا أن الاستجابة كانت سريعة جدا، بينما رأى 0.21 أنها كانت سريعة في حين أشار 0.58 إلى أن سرعة الاستجابة كانت متوسطة</w:t>
      </w:r>
      <w:r w:rsidR="001D1BEF" w:rsidRPr="000B5ED5">
        <w:rPr>
          <w:rFonts w:ascii="Simplified Arabic" w:hAnsi="Simplified Arabic" w:cs="Simplified Arabic"/>
          <w:sz w:val="24"/>
          <w:szCs w:val="24"/>
          <w:rtl/>
        </w:rPr>
        <w:t xml:space="preserve"> م</w:t>
      </w:r>
      <w:r w:rsidRPr="000B5ED5">
        <w:rPr>
          <w:rFonts w:ascii="Simplified Arabic" w:hAnsi="Simplified Arabic" w:cs="Simplified Arabic"/>
          <w:sz w:val="24"/>
          <w:szCs w:val="24"/>
          <w:rtl/>
        </w:rPr>
        <w:t>ما</w:t>
      </w:r>
      <w:r w:rsidRPr="000B5ED5">
        <w:rPr>
          <w:rFonts w:ascii="Simplified Arabic" w:hAnsi="Simplified Arabic" w:cs="Simplified Arabic"/>
          <w:sz w:val="24"/>
          <w:szCs w:val="24"/>
        </w:rPr>
        <w:t xml:space="preserve"> </w:t>
      </w:r>
      <w:r w:rsidRPr="000B5ED5">
        <w:rPr>
          <w:rFonts w:ascii="Simplified Arabic" w:hAnsi="Simplified Arabic" w:cs="Simplified Arabic"/>
          <w:sz w:val="24"/>
          <w:szCs w:val="24"/>
          <w:rtl/>
        </w:rPr>
        <w:t xml:space="preserve">تعكس هذه النتائج أهمية التفاعل الإيجابي وسرعة استجابة العلامات التجارية حيث إن الاستجابة الفعالة تلعب دورا محوريا في تعزيز ولاء العملاء أو زيادته، وقد تم توضيح هذه النسب في </w:t>
      </w:r>
      <w:r w:rsidR="00B27799">
        <w:rPr>
          <w:rFonts w:ascii="Simplified Arabic" w:hAnsi="Simplified Arabic" w:cs="Simplified Arabic" w:hint="cs"/>
          <w:sz w:val="24"/>
          <w:szCs w:val="24"/>
          <w:rtl/>
        </w:rPr>
        <w:t xml:space="preserve">الجدول </w:t>
      </w:r>
      <w:r w:rsidRPr="000B5ED5">
        <w:rPr>
          <w:rFonts w:ascii="Simplified Arabic" w:hAnsi="Simplified Arabic" w:cs="Simplified Arabic"/>
          <w:sz w:val="24"/>
          <w:szCs w:val="24"/>
        </w:rPr>
        <w:t xml:space="preserve"> (</w:t>
      </w:r>
      <w:r w:rsidR="00B27799" w:rsidRPr="00B51034">
        <w:rPr>
          <w:rFonts w:ascii="Simplified Arabic" w:hAnsi="Simplified Arabic" w:cs="Simplified Arabic"/>
          <w:sz w:val="24"/>
          <w:szCs w:val="24"/>
        </w:rPr>
        <w:t>8</w:t>
      </w:r>
      <w:r w:rsidRPr="000B5ED5">
        <w:rPr>
          <w:rFonts w:ascii="Simplified Arabic" w:hAnsi="Simplified Arabic" w:cs="Simplified Arabic"/>
          <w:sz w:val="24"/>
          <w:szCs w:val="24"/>
        </w:rPr>
        <w:t>)</w:t>
      </w:r>
      <w:r w:rsidR="00671224" w:rsidRPr="000B5ED5">
        <w:rPr>
          <w:rFonts w:ascii="Simplified Arabic" w:hAnsi="Simplified Arabic" w:cs="Simplified Arabic"/>
          <w:sz w:val="24"/>
          <w:szCs w:val="24"/>
          <w:rtl/>
        </w:rPr>
        <w:t>.</w:t>
      </w:r>
    </w:p>
    <w:p w14:paraId="22C648E0" w14:textId="77777777" w:rsidR="000211AE" w:rsidRDefault="000211AE" w:rsidP="000211AE">
      <w:pPr>
        <w:pStyle w:val="ListParagraph"/>
        <w:bidi/>
        <w:spacing w:line="240" w:lineRule="auto"/>
        <w:ind w:left="141" w:firstLine="426"/>
        <w:jc w:val="both"/>
        <w:rPr>
          <w:rFonts w:ascii="Simplified Arabic" w:hAnsi="Simplified Arabic" w:cs="Simplified Arabic"/>
          <w:sz w:val="24"/>
          <w:szCs w:val="24"/>
          <w:rtl/>
        </w:rPr>
      </w:pPr>
    </w:p>
    <w:p w14:paraId="47899EAB" w14:textId="77777777" w:rsidR="00137398" w:rsidRPr="00137398" w:rsidRDefault="00137398" w:rsidP="00137398">
      <w:pPr>
        <w:bidi/>
        <w:spacing w:line="240" w:lineRule="auto"/>
        <w:ind w:firstLine="720"/>
        <w:jc w:val="both"/>
        <w:rPr>
          <w:rFonts w:ascii="Simplified Arabic" w:hAnsi="Simplified Arabic" w:cs="Simplified Arabic"/>
          <w:sz w:val="2"/>
          <w:szCs w:val="2"/>
          <w:rtl/>
        </w:rPr>
      </w:pPr>
    </w:p>
    <w:p w14:paraId="12D46193" w14:textId="5DA545B6" w:rsidR="008D3B47" w:rsidRDefault="00B27799" w:rsidP="00F406F0">
      <w:pPr>
        <w:bidi/>
        <w:spacing w:line="240" w:lineRule="auto"/>
        <w:ind w:left="-850" w:firstLine="720"/>
        <w:jc w:val="center"/>
        <w:rPr>
          <w:rFonts w:ascii="Simplified Arabic" w:hAnsi="Simplified Arabic" w:cs="Simplified Arabic"/>
          <w:b/>
          <w:bCs/>
          <w:rtl/>
        </w:rPr>
      </w:pPr>
      <w:r>
        <w:rPr>
          <w:rFonts w:ascii="Simplified Arabic" w:hAnsi="Simplified Arabic" w:cs="Simplified Arabic" w:hint="cs"/>
          <w:b/>
          <w:bCs/>
          <w:rtl/>
        </w:rPr>
        <w:lastRenderedPageBreak/>
        <w:t>الجدول</w:t>
      </w:r>
      <w:r w:rsidR="00A534FC" w:rsidRPr="000B5ED5">
        <w:rPr>
          <w:rFonts w:ascii="Simplified Arabic" w:hAnsi="Simplified Arabic" w:cs="Simplified Arabic"/>
          <w:b/>
          <w:bCs/>
          <w:rtl/>
        </w:rPr>
        <w:t xml:space="preserve"> (</w:t>
      </w:r>
      <w:r>
        <w:rPr>
          <w:rFonts w:ascii="Simplified Arabic" w:hAnsi="Simplified Arabic" w:cs="Simplified Arabic" w:hint="cs"/>
          <w:b/>
          <w:bCs/>
          <w:rtl/>
        </w:rPr>
        <w:t>8</w:t>
      </w:r>
      <w:r w:rsidR="00A534FC" w:rsidRPr="000B5ED5">
        <w:rPr>
          <w:rFonts w:ascii="Simplified Arabic" w:hAnsi="Simplified Arabic" w:cs="Simplified Arabic"/>
          <w:b/>
          <w:bCs/>
          <w:rtl/>
        </w:rPr>
        <w:t>)</w:t>
      </w:r>
      <w:r w:rsidR="003F2D94">
        <w:rPr>
          <w:rFonts w:ascii="Simplified Arabic" w:hAnsi="Simplified Arabic" w:cs="Simplified Arabic" w:hint="cs"/>
          <w:b/>
          <w:bCs/>
          <w:rtl/>
        </w:rPr>
        <w:t xml:space="preserve"> يوضح العلاقة ما بين رضاء العملاء </w:t>
      </w:r>
      <w:r w:rsidR="00F55992">
        <w:rPr>
          <w:rFonts w:ascii="Simplified Arabic" w:hAnsi="Simplified Arabic" w:cs="Simplified Arabic" w:hint="cs"/>
          <w:b/>
          <w:bCs/>
          <w:rtl/>
        </w:rPr>
        <w:t>وسرعة</w:t>
      </w:r>
      <w:r w:rsidR="003F2D94">
        <w:rPr>
          <w:rFonts w:ascii="Simplified Arabic" w:hAnsi="Simplified Arabic" w:cs="Simplified Arabic" w:hint="cs"/>
          <w:b/>
          <w:bCs/>
          <w:rtl/>
        </w:rPr>
        <w:t xml:space="preserve"> استجابة العلامة </w:t>
      </w:r>
      <w:r w:rsidR="00F55992">
        <w:rPr>
          <w:rFonts w:ascii="Simplified Arabic" w:hAnsi="Simplified Arabic" w:cs="Simplified Arabic" w:hint="cs"/>
          <w:b/>
          <w:bCs/>
          <w:rtl/>
        </w:rPr>
        <w:t>التجارية</w:t>
      </w:r>
      <w:r w:rsidR="003F2D94">
        <w:rPr>
          <w:rFonts w:ascii="Simplified Arabic" w:hAnsi="Simplified Arabic" w:cs="Simplified Arabic" w:hint="cs"/>
          <w:b/>
          <w:bCs/>
          <w:rtl/>
        </w:rPr>
        <w:t xml:space="preserve"> للعملاء </w:t>
      </w:r>
    </w:p>
    <w:tbl>
      <w:tblPr>
        <w:tblStyle w:val="TableGrid"/>
        <w:tblW w:w="3686" w:type="dxa"/>
        <w:tblInd w:w="2263" w:type="dxa"/>
        <w:tblLayout w:type="fixed"/>
        <w:tblLook w:val="0000" w:firstRow="0" w:lastRow="0" w:firstColumn="0" w:lastColumn="0" w:noHBand="0" w:noVBand="0"/>
      </w:tblPr>
      <w:tblGrid>
        <w:gridCol w:w="1418"/>
        <w:gridCol w:w="1134"/>
        <w:gridCol w:w="1134"/>
      </w:tblGrid>
      <w:tr w:rsidR="00B27799" w:rsidRPr="00B27799" w14:paraId="55573D7E" w14:textId="77777777" w:rsidTr="00B27799">
        <w:tc>
          <w:tcPr>
            <w:tcW w:w="1418" w:type="dxa"/>
            <w:shd w:val="clear" w:color="auto" w:fill="D0CECE" w:themeFill="background2" w:themeFillShade="E6"/>
          </w:tcPr>
          <w:p w14:paraId="0D6930C8" w14:textId="6BABA17F" w:rsidR="00B27799" w:rsidRPr="00B27799" w:rsidRDefault="00B27799" w:rsidP="00F406F0">
            <w:pPr>
              <w:jc w:val="center"/>
              <w:rPr>
                <w:rFonts w:ascii="Simplified Arabic" w:hAnsi="Simplified Arabic" w:cs="Simplified Arabic"/>
                <w:b/>
                <w:bCs/>
                <w:sz w:val="20"/>
                <w:szCs w:val="20"/>
              </w:rPr>
            </w:pPr>
            <w:r w:rsidRPr="00B27799">
              <w:rPr>
                <w:rFonts w:ascii="Simplified Arabic" w:hAnsi="Simplified Arabic" w:cs="Simplified Arabic" w:hint="cs"/>
                <w:b/>
                <w:bCs/>
                <w:sz w:val="20"/>
                <w:szCs w:val="20"/>
                <w:rtl/>
              </w:rPr>
              <w:t>الآراء</w:t>
            </w:r>
          </w:p>
        </w:tc>
        <w:tc>
          <w:tcPr>
            <w:tcW w:w="1134" w:type="dxa"/>
            <w:shd w:val="clear" w:color="auto" w:fill="D0CECE" w:themeFill="background2" w:themeFillShade="E6"/>
          </w:tcPr>
          <w:p w14:paraId="17811A1D" w14:textId="3B492BB5" w:rsidR="00B27799" w:rsidRPr="00B27799" w:rsidRDefault="00B27799" w:rsidP="00F406F0">
            <w:pPr>
              <w:ind w:left="60" w:right="60"/>
              <w:jc w:val="center"/>
              <w:rPr>
                <w:rFonts w:ascii="Simplified Arabic" w:hAnsi="Simplified Arabic" w:cs="Simplified Arabic"/>
                <w:b/>
                <w:bCs/>
                <w:sz w:val="20"/>
                <w:szCs w:val="20"/>
              </w:rPr>
            </w:pPr>
            <w:r w:rsidRPr="00B27799">
              <w:rPr>
                <w:rFonts w:ascii="Simplified Arabic" w:hAnsi="Simplified Arabic" w:cs="Simplified Arabic" w:hint="cs"/>
                <w:b/>
                <w:bCs/>
                <w:sz w:val="20"/>
                <w:szCs w:val="20"/>
                <w:rtl/>
              </w:rPr>
              <w:t>التكرار</w:t>
            </w:r>
          </w:p>
        </w:tc>
        <w:tc>
          <w:tcPr>
            <w:tcW w:w="1134" w:type="dxa"/>
            <w:shd w:val="clear" w:color="auto" w:fill="D0CECE" w:themeFill="background2" w:themeFillShade="E6"/>
          </w:tcPr>
          <w:p w14:paraId="4ED37984" w14:textId="4477D761" w:rsidR="00B27799" w:rsidRPr="00B27799" w:rsidRDefault="00B27799" w:rsidP="00F406F0">
            <w:pPr>
              <w:ind w:left="60" w:right="60"/>
              <w:jc w:val="center"/>
              <w:rPr>
                <w:rFonts w:ascii="Simplified Arabic" w:hAnsi="Simplified Arabic" w:cs="Simplified Arabic"/>
                <w:b/>
                <w:bCs/>
                <w:sz w:val="20"/>
                <w:szCs w:val="20"/>
              </w:rPr>
            </w:pPr>
            <w:r w:rsidRPr="00B27799">
              <w:rPr>
                <w:rFonts w:ascii="Simplified Arabic" w:hAnsi="Simplified Arabic" w:cs="Simplified Arabic" w:hint="cs"/>
                <w:b/>
                <w:bCs/>
                <w:sz w:val="20"/>
                <w:szCs w:val="20"/>
                <w:rtl/>
              </w:rPr>
              <w:t>النسبة %</w:t>
            </w:r>
          </w:p>
        </w:tc>
      </w:tr>
      <w:tr w:rsidR="00B27799" w:rsidRPr="00B27799" w14:paraId="38C0D692" w14:textId="77777777" w:rsidTr="00B27799">
        <w:tc>
          <w:tcPr>
            <w:tcW w:w="1418" w:type="dxa"/>
          </w:tcPr>
          <w:p w14:paraId="18C42366" w14:textId="77777777" w:rsidR="00B27799" w:rsidRPr="00B27799" w:rsidRDefault="00B27799" w:rsidP="00F406F0">
            <w:pPr>
              <w:ind w:left="60" w:right="60"/>
              <w:jc w:val="center"/>
              <w:rPr>
                <w:rFonts w:ascii="Simplified Arabic" w:hAnsi="Simplified Arabic" w:cs="Simplified Arabic"/>
                <w:sz w:val="20"/>
                <w:szCs w:val="20"/>
              </w:rPr>
            </w:pPr>
            <w:r w:rsidRPr="00B27799">
              <w:rPr>
                <w:rFonts w:ascii="Simplified Arabic" w:hAnsi="Simplified Arabic" w:cs="Simplified Arabic"/>
                <w:sz w:val="20"/>
                <w:szCs w:val="20"/>
                <w:rtl/>
              </w:rPr>
              <w:t>سريعة</w:t>
            </w:r>
          </w:p>
        </w:tc>
        <w:tc>
          <w:tcPr>
            <w:tcW w:w="1134" w:type="dxa"/>
          </w:tcPr>
          <w:p w14:paraId="378EBD46" w14:textId="77777777" w:rsidR="00B27799" w:rsidRPr="00B27799" w:rsidRDefault="00B27799" w:rsidP="00F406F0">
            <w:pPr>
              <w:ind w:left="60" w:right="60"/>
              <w:jc w:val="center"/>
              <w:rPr>
                <w:rFonts w:ascii="Simplified Arabic" w:hAnsi="Simplified Arabic" w:cs="Simplified Arabic"/>
                <w:sz w:val="20"/>
                <w:szCs w:val="20"/>
              </w:rPr>
            </w:pPr>
            <w:r w:rsidRPr="00B27799">
              <w:rPr>
                <w:rFonts w:ascii="Simplified Arabic" w:hAnsi="Simplified Arabic" w:cs="Simplified Arabic"/>
                <w:sz w:val="20"/>
                <w:szCs w:val="20"/>
              </w:rPr>
              <w:t>57</w:t>
            </w:r>
          </w:p>
        </w:tc>
        <w:tc>
          <w:tcPr>
            <w:tcW w:w="1134" w:type="dxa"/>
          </w:tcPr>
          <w:p w14:paraId="79FFE943" w14:textId="77777777" w:rsidR="00B27799" w:rsidRPr="00B27799" w:rsidRDefault="00B27799" w:rsidP="00F406F0">
            <w:pPr>
              <w:ind w:left="60" w:right="60"/>
              <w:jc w:val="center"/>
              <w:rPr>
                <w:rFonts w:ascii="Simplified Arabic" w:hAnsi="Simplified Arabic" w:cs="Simplified Arabic"/>
                <w:sz w:val="20"/>
                <w:szCs w:val="20"/>
              </w:rPr>
            </w:pPr>
            <w:r w:rsidRPr="00B27799">
              <w:rPr>
                <w:rFonts w:ascii="Simplified Arabic" w:hAnsi="Simplified Arabic" w:cs="Simplified Arabic"/>
                <w:sz w:val="20"/>
                <w:szCs w:val="20"/>
              </w:rPr>
              <w:t>21.5</w:t>
            </w:r>
          </w:p>
        </w:tc>
      </w:tr>
      <w:tr w:rsidR="00B27799" w:rsidRPr="00B27799" w14:paraId="6ECF8F82" w14:textId="77777777" w:rsidTr="00B27799">
        <w:tc>
          <w:tcPr>
            <w:tcW w:w="1418" w:type="dxa"/>
          </w:tcPr>
          <w:p w14:paraId="3424B48D" w14:textId="77777777" w:rsidR="00B27799" w:rsidRPr="00B27799" w:rsidRDefault="00B27799" w:rsidP="00F406F0">
            <w:pPr>
              <w:ind w:left="60" w:right="60"/>
              <w:jc w:val="center"/>
              <w:rPr>
                <w:rFonts w:ascii="Simplified Arabic" w:hAnsi="Simplified Arabic" w:cs="Simplified Arabic"/>
                <w:sz w:val="20"/>
                <w:szCs w:val="20"/>
              </w:rPr>
            </w:pPr>
            <w:r w:rsidRPr="00B27799">
              <w:rPr>
                <w:rFonts w:ascii="Simplified Arabic" w:hAnsi="Simplified Arabic" w:cs="Simplified Arabic"/>
                <w:sz w:val="20"/>
                <w:szCs w:val="20"/>
                <w:rtl/>
              </w:rPr>
              <w:t>سريعة جدا</w:t>
            </w:r>
          </w:p>
        </w:tc>
        <w:tc>
          <w:tcPr>
            <w:tcW w:w="1134" w:type="dxa"/>
          </w:tcPr>
          <w:p w14:paraId="7F2F5AB6" w14:textId="77777777" w:rsidR="00B27799" w:rsidRPr="00B27799" w:rsidRDefault="00B27799" w:rsidP="00F406F0">
            <w:pPr>
              <w:ind w:left="60" w:right="60"/>
              <w:jc w:val="center"/>
              <w:rPr>
                <w:rFonts w:ascii="Simplified Arabic" w:hAnsi="Simplified Arabic" w:cs="Simplified Arabic"/>
                <w:sz w:val="20"/>
                <w:szCs w:val="20"/>
              </w:rPr>
            </w:pPr>
            <w:r w:rsidRPr="00B27799">
              <w:rPr>
                <w:rFonts w:ascii="Simplified Arabic" w:hAnsi="Simplified Arabic" w:cs="Simplified Arabic"/>
                <w:sz w:val="20"/>
                <w:szCs w:val="20"/>
              </w:rPr>
              <w:t>15</w:t>
            </w:r>
          </w:p>
        </w:tc>
        <w:tc>
          <w:tcPr>
            <w:tcW w:w="1134" w:type="dxa"/>
          </w:tcPr>
          <w:p w14:paraId="56B801FC" w14:textId="77777777" w:rsidR="00B27799" w:rsidRPr="00B27799" w:rsidRDefault="00B27799" w:rsidP="00F406F0">
            <w:pPr>
              <w:ind w:left="60" w:right="60"/>
              <w:jc w:val="center"/>
              <w:rPr>
                <w:rFonts w:ascii="Simplified Arabic" w:hAnsi="Simplified Arabic" w:cs="Simplified Arabic"/>
                <w:sz w:val="20"/>
                <w:szCs w:val="20"/>
              </w:rPr>
            </w:pPr>
            <w:r w:rsidRPr="00B27799">
              <w:rPr>
                <w:rFonts w:ascii="Simplified Arabic" w:hAnsi="Simplified Arabic" w:cs="Simplified Arabic"/>
                <w:sz w:val="20"/>
                <w:szCs w:val="20"/>
              </w:rPr>
              <w:t>5.7</w:t>
            </w:r>
          </w:p>
        </w:tc>
      </w:tr>
      <w:tr w:rsidR="00B27799" w:rsidRPr="00B27799" w14:paraId="0549B3ED" w14:textId="77777777" w:rsidTr="00B27799">
        <w:tc>
          <w:tcPr>
            <w:tcW w:w="1418" w:type="dxa"/>
          </w:tcPr>
          <w:p w14:paraId="31D99BC8" w14:textId="77777777" w:rsidR="00B27799" w:rsidRPr="00B27799" w:rsidRDefault="00B27799" w:rsidP="00F406F0">
            <w:pPr>
              <w:ind w:left="60" w:right="60"/>
              <w:jc w:val="center"/>
              <w:rPr>
                <w:rFonts w:ascii="Simplified Arabic" w:hAnsi="Simplified Arabic" w:cs="Simplified Arabic"/>
                <w:sz w:val="20"/>
                <w:szCs w:val="20"/>
              </w:rPr>
            </w:pPr>
            <w:r w:rsidRPr="00B27799">
              <w:rPr>
                <w:rFonts w:ascii="Simplified Arabic" w:hAnsi="Simplified Arabic" w:cs="Simplified Arabic"/>
                <w:sz w:val="20"/>
                <w:szCs w:val="20"/>
                <w:rtl/>
              </w:rPr>
              <w:t>متوسطة</w:t>
            </w:r>
          </w:p>
        </w:tc>
        <w:tc>
          <w:tcPr>
            <w:tcW w:w="1134" w:type="dxa"/>
          </w:tcPr>
          <w:p w14:paraId="043A1C54" w14:textId="77777777" w:rsidR="00B27799" w:rsidRPr="00B27799" w:rsidRDefault="00B27799" w:rsidP="00F406F0">
            <w:pPr>
              <w:ind w:left="60" w:right="60"/>
              <w:jc w:val="center"/>
              <w:rPr>
                <w:rFonts w:ascii="Simplified Arabic" w:hAnsi="Simplified Arabic" w:cs="Simplified Arabic"/>
                <w:sz w:val="20"/>
                <w:szCs w:val="20"/>
              </w:rPr>
            </w:pPr>
            <w:r w:rsidRPr="00B27799">
              <w:rPr>
                <w:rFonts w:ascii="Simplified Arabic" w:hAnsi="Simplified Arabic" w:cs="Simplified Arabic"/>
                <w:sz w:val="20"/>
                <w:szCs w:val="20"/>
              </w:rPr>
              <w:t>155</w:t>
            </w:r>
          </w:p>
        </w:tc>
        <w:tc>
          <w:tcPr>
            <w:tcW w:w="1134" w:type="dxa"/>
          </w:tcPr>
          <w:p w14:paraId="445D7FBB" w14:textId="77777777" w:rsidR="00B27799" w:rsidRPr="00B27799" w:rsidRDefault="00B27799" w:rsidP="00F406F0">
            <w:pPr>
              <w:ind w:left="60" w:right="60"/>
              <w:jc w:val="center"/>
              <w:rPr>
                <w:rFonts w:ascii="Simplified Arabic" w:hAnsi="Simplified Arabic" w:cs="Simplified Arabic"/>
                <w:sz w:val="20"/>
                <w:szCs w:val="20"/>
              </w:rPr>
            </w:pPr>
            <w:r w:rsidRPr="00B27799">
              <w:rPr>
                <w:rFonts w:ascii="Simplified Arabic" w:hAnsi="Simplified Arabic" w:cs="Simplified Arabic"/>
                <w:sz w:val="20"/>
                <w:szCs w:val="20"/>
              </w:rPr>
              <w:t>58.5</w:t>
            </w:r>
          </w:p>
        </w:tc>
      </w:tr>
      <w:tr w:rsidR="00B27799" w:rsidRPr="00B27799" w14:paraId="2FC4228A" w14:textId="77777777" w:rsidTr="00B27799">
        <w:tc>
          <w:tcPr>
            <w:tcW w:w="1418" w:type="dxa"/>
          </w:tcPr>
          <w:p w14:paraId="3F1ABE7D" w14:textId="77777777" w:rsidR="00B27799" w:rsidRPr="00B27799" w:rsidRDefault="00B27799" w:rsidP="00F406F0">
            <w:pPr>
              <w:ind w:left="60" w:right="60"/>
              <w:jc w:val="center"/>
              <w:rPr>
                <w:rFonts w:ascii="Simplified Arabic" w:hAnsi="Simplified Arabic" w:cs="Simplified Arabic"/>
                <w:sz w:val="20"/>
                <w:szCs w:val="20"/>
              </w:rPr>
            </w:pPr>
            <w:r w:rsidRPr="00B27799">
              <w:rPr>
                <w:rFonts w:ascii="Simplified Arabic" w:hAnsi="Simplified Arabic" w:cs="Simplified Arabic"/>
                <w:sz w:val="20"/>
                <w:szCs w:val="20"/>
                <w:rtl/>
              </w:rPr>
              <w:t>بطيئة</w:t>
            </w:r>
          </w:p>
        </w:tc>
        <w:tc>
          <w:tcPr>
            <w:tcW w:w="1134" w:type="dxa"/>
          </w:tcPr>
          <w:p w14:paraId="000A9050" w14:textId="77777777" w:rsidR="00B27799" w:rsidRPr="00B27799" w:rsidRDefault="00B27799" w:rsidP="00F406F0">
            <w:pPr>
              <w:ind w:left="60" w:right="60"/>
              <w:jc w:val="center"/>
              <w:rPr>
                <w:rFonts w:ascii="Simplified Arabic" w:hAnsi="Simplified Arabic" w:cs="Simplified Arabic"/>
                <w:sz w:val="20"/>
                <w:szCs w:val="20"/>
              </w:rPr>
            </w:pPr>
            <w:r w:rsidRPr="00B27799">
              <w:rPr>
                <w:rFonts w:ascii="Simplified Arabic" w:hAnsi="Simplified Arabic" w:cs="Simplified Arabic"/>
                <w:sz w:val="20"/>
                <w:szCs w:val="20"/>
              </w:rPr>
              <w:t>25</w:t>
            </w:r>
          </w:p>
        </w:tc>
        <w:tc>
          <w:tcPr>
            <w:tcW w:w="1134" w:type="dxa"/>
          </w:tcPr>
          <w:p w14:paraId="304F0ACE" w14:textId="77777777" w:rsidR="00B27799" w:rsidRPr="00B27799" w:rsidRDefault="00B27799" w:rsidP="00F406F0">
            <w:pPr>
              <w:ind w:left="60" w:right="60"/>
              <w:jc w:val="center"/>
              <w:rPr>
                <w:rFonts w:ascii="Simplified Arabic" w:hAnsi="Simplified Arabic" w:cs="Simplified Arabic"/>
                <w:sz w:val="20"/>
                <w:szCs w:val="20"/>
              </w:rPr>
            </w:pPr>
            <w:r w:rsidRPr="00B27799">
              <w:rPr>
                <w:rFonts w:ascii="Simplified Arabic" w:hAnsi="Simplified Arabic" w:cs="Simplified Arabic"/>
                <w:sz w:val="20"/>
                <w:szCs w:val="20"/>
              </w:rPr>
              <w:t>9.4</w:t>
            </w:r>
          </w:p>
        </w:tc>
      </w:tr>
      <w:tr w:rsidR="00B27799" w:rsidRPr="00B27799" w14:paraId="6F03827B" w14:textId="77777777" w:rsidTr="00B27799">
        <w:tc>
          <w:tcPr>
            <w:tcW w:w="1418" w:type="dxa"/>
          </w:tcPr>
          <w:p w14:paraId="19AB9FDA" w14:textId="77777777" w:rsidR="00B27799" w:rsidRPr="00B27799" w:rsidRDefault="00B27799" w:rsidP="00F406F0">
            <w:pPr>
              <w:ind w:left="60" w:right="60"/>
              <w:jc w:val="center"/>
              <w:rPr>
                <w:rFonts w:ascii="Simplified Arabic" w:hAnsi="Simplified Arabic" w:cs="Simplified Arabic"/>
                <w:sz w:val="20"/>
                <w:szCs w:val="20"/>
              </w:rPr>
            </w:pPr>
            <w:r w:rsidRPr="00B27799">
              <w:rPr>
                <w:rFonts w:ascii="Simplified Arabic" w:hAnsi="Simplified Arabic" w:cs="Simplified Arabic"/>
                <w:sz w:val="20"/>
                <w:szCs w:val="20"/>
                <w:rtl/>
              </w:rPr>
              <w:t>بطيئة جدا</w:t>
            </w:r>
          </w:p>
        </w:tc>
        <w:tc>
          <w:tcPr>
            <w:tcW w:w="1134" w:type="dxa"/>
          </w:tcPr>
          <w:p w14:paraId="6820280A" w14:textId="77777777" w:rsidR="00B27799" w:rsidRPr="00B27799" w:rsidRDefault="00B27799" w:rsidP="00F406F0">
            <w:pPr>
              <w:ind w:left="60" w:right="60"/>
              <w:jc w:val="center"/>
              <w:rPr>
                <w:rFonts w:ascii="Simplified Arabic" w:hAnsi="Simplified Arabic" w:cs="Simplified Arabic"/>
                <w:sz w:val="20"/>
                <w:szCs w:val="20"/>
              </w:rPr>
            </w:pPr>
            <w:r w:rsidRPr="00B27799">
              <w:rPr>
                <w:rFonts w:ascii="Simplified Arabic" w:hAnsi="Simplified Arabic" w:cs="Simplified Arabic"/>
                <w:sz w:val="20"/>
                <w:szCs w:val="20"/>
              </w:rPr>
              <w:t>13</w:t>
            </w:r>
          </w:p>
        </w:tc>
        <w:tc>
          <w:tcPr>
            <w:tcW w:w="1134" w:type="dxa"/>
          </w:tcPr>
          <w:p w14:paraId="34ACEA2A" w14:textId="77777777" w:rsidR="00B27799" w:rsidRPr="00B27799" w:rsidRDefault="00B27799" w:rsidP="00F406F0">
            <w:pPr>
              <w:ind w:left="60" w:right="60"/>
              <w:jc w:val="center"/>
              <w:rPr>
                <w:rFonts w:ascii="Simplified Arabic" w:hAnsi="Simplified Arabic" w:cs="Simplified Arabic"/>
                <w:sz w:val="20"/>
                <w:szCs w:val="20"/>
              </w:rPr>
            </w:pPr>
            <w:r w:rsidRPr="00B27799">
              <w:rPr>
                <w:rFonts w:ascii="Simplified Arabic" w:hAnsi="Simplified Arabic" w:cs="Simplified Arabic"/>
                <w:sz w:val="20"/>
                <w:szCs w:val="20"/>
              </w:rPr>
              <w:t>4.9</w:t>
            </w:r>
          </w:p>
        </w:tc>
      </w:tr>
    </w:tbl>
    <w:p w14:paraId="32EF2B1A" w14:textId="0C6A8FAB" w:rsidR="008D3B47" w:rsidRPr="00AA00AF" w:rsidRDefault="008D3B47" w:rsidP="00F406F0">
      <w:pPr>
        <w:spacing w:line="240" w:lineRule="auto"/>
        <w:rPr>
          <w:rFonts w:ascii="Simplified Arabic" w:hAnsi="Simplified Arabic" w:cs="Simplified Arabic"/>
          <w:b/>
          <w:bCs/>
          <w:sz w:val="16"/>
          <w:szCs w:val="16"/>
          <w:rtl/>
        </w:rPr>
      </w:pPr>
    </w:p>
    <w:p w14:paraId="41BEBA16" w14:textId="00FE32CA" w:rsidR="001D3DFF" w:rsidRPr="000B5ED5" w:rsidRDefault="001D3DFF" w:rsidP="00D5618E">
      <w:pPr>
        <w:pStyle w:val="ListParagraph"/>
        <w:numPr>
          <w:ilvl w:val="1"/>
          <w:numId w:val="1"/>
        </w:numPr>
        <w:bidi/>
        <w:spacing w:line="240" w:lineRule="auto"/>
        <w:ind w:left="141"/>
        <w:jc w:val="both"/>
        <w:rPr>
          <w:rFonts w:ascii="Simplified Arabic" w:hAnsi="Simplified Arabic" w:cs="Simplified Arabic"/>
          <w:b/>
          <w:bCs/>
          <w:sz w:val="28"/>
          <w:szCs w:val="28"/>
        </w:rPr>
      </w:pPr>
      <w:r w:rsidRPr="000B5ED5">
        <w:rPr>
          <w:rFonts w:ascii="Simplified Arabic" w:hAnsi="Simplified Arabic" w:cs="Simplified Arabic"/>
          <w:b/>
          <w:bCs/>
          <w:sz w:val="28"/>
          <w:szCs w:val="28"/>
          <w:rtl/>
        </w:rPr>
        <w:t>المحور الثاني: التفاعل والوعي بالعلامة التجارية</w:t>
      </w:r>
      <w:r w:rsidRPr="000B5ED5">
        <w:rPr>
          <w:rFonts w:ascii="Simplified Arabic" w:hAnsi="Simplified Arabic" w:cs="Simplified Arabic"/>
          <w:b/>
          <w:bCs/>
          <w:sz w:val="28"/>
          <w:szCs w:val="28"/>
        </w:rPr>
        <w:t> </w:t>
      </w:r>
    </w:p>
    <w:p w14:paraId="632D3966" w14:textId="1DD9908B" w:rsidR="00762BBD" w:rsidRDefault="003B215B" w:rsidP="00C25407">
      <w:pPr>
        <w:pStyle w:val="ListParagraph"/>
        <w:bidi/>
        <w:spacing w:line="240" w:lineRule="auto"/>
        <w:ind w:left="141" w:firstLine="426"/>
        <w:jc w:val="both"/>
        <w:rPr>
          <w:rFonts w:ascii="Simplified Arabic" w:hAnsi="Simplified Arabic" w:cs="Simplified Arabic"/>
          <w:sz w:val="24"/>
          <w:szCs w:val="24"/>
          <w:rtl/>
        </w:rPr>
      </w:pPr>
      <w:r w:rsidRPr="000B5ED5">
        <w:rPr>
          <w:rFonts w:ascii="Simplified Arabic" w:hAnsi="Simplified Arabic" w:cs="Simplified Arabic"/>
          <w:sz w:val="24"/>
          <w:szCs w:val="24"/>
          <w:rtl/>
        </w:rPr>
        <w:t>تم حصر أنواع التفاعل التي يقوم بها العملاء مع العلامات التجارية عبر منصات وسائل التواصل الاجتماعي في عدة أشكال رئيسية</w:t>
      </w:r>
      <w:r w:rsidR="007A4F86" w:rsidRPr="000B5ED5">
        <w:rPr>
          <w:rFonts w:ascii="Simplified Arabic" w:hAnsi="Simplified Arabic" w:cs="Simplified Arabic"/>
          <w:sz w:val="24"/>
          <w:szCs w:val="24"/>
          <w:rtl/>
        </w:rPr>
        <w:t xml:space="preserve"> موضحه في الجدول (</w:t>
      </w:r>
      <w:r w:rsidR="006B1DE7">
        <w:rPr>
          <w:rFonts w:ascii="Simplified Arabic" w:hAnsi="Simplified Arabic" w:cs="Simplified Arabic" w:hint="cs"/>
          <w:sz w:val="24"/>
          <w:szCs w:val="24"/>
          <w:rtl/>
        </w:rPr>
        <w:t>9</w:t>
      </w:r>
      <w:r w:rsidR="007A4F86" w:rsidRPr="000B5ED5">
        <w:rPr>
          <w:rFonts w:ascii="Simplified Arabic" w:hAnsi="Simplified Arabic" w:cs="Simplified Arabic"/>
          <w:sz w:val="24"/>
          <w:szCs w:val="24"/>
          <w:rtl/>
        </w:rPr>
        <w:t xml:space="preserve">) </w:t>
      </w:r>
      <w:r w:rsidR="00930164" w:rsidRPr="000B5ED5">
        <w:rPr>
          <w:rFonts w:ascii="Simplified Arabic" w:hAnsi="Simplified Arabic" w:cs="Simplified Arabic" w:hint="cs"/>
          <w:sz w:val="24"/>
          <w:szCs w:val="24"/>
          <w:rtl/>
        </w:rPr>
        <w:t>والذي</w:t>
      </w:r>
      <w:r w:rsidRPr="000B5ED5">
        <w:rPr>
          <w:rFonts w:ascii="Simplified Arabic" w:hAnsi="Simplified Arabic" w:cs="Simplified Arabic"/>
          <w:sz w:val="24"/>
          <w:szCs w:val="24"/>
          <w:rtl/>
        </w:rPr>
        <w:t xml:space="preserve"> أظهر</w:t>
      </w:r>
      <w:r w:rsidR="007A4F86" w:rsidRPr="000B5ED5">
        <w:rPr>
          <w:rFonts w:ascii="Simplified Arabic" w:hAnsi="Simplified Arabic" w:cs="Simplified Arabic"/>
          <w:sz w:val="24"/>
          <w:szCs w:val="24"/>
          <w:rtl/>
        </w:rPr>
        <w:t>ت</w:t>
      </w:r>
      <w:r w:rsidRPr="000B5ED5">
        <w:rPr>
          <w:rFonts w:ascii="Simplified Arabic" w:hAnsi="Simplified Arabic" w:cs="Simplified Arabic"/>
          <w:sz w:val="24"/>
          <w:szCs w:val="24"/>
          <w:rtl/>
        </w:rPr>
        <w:t xml:space="preserve"> النتائج</w:t>
      </w:r>
      <w:r w:rsidR="007A4F86" w:rsidRPr="000B5ED5">
        <w:rPr>
          <w:rFonts w:ascii="Simplified Arabic" w:hAnsi="Simplified Arabic" w:cs="Simplified Arabic"/>
          <w:sz w:val="24"/>
          <w:szCs w:val="24"/>
          <w:rtl/>
        </w:rPr>
        <w:t xml:space="preserve"> فيه</w:t>
      </w:r>
      <w:r w:rsidRPr="000B5ED5">
        <w:rPr>
          <w:rFonts w:ascii="Simplified Arabic" w:hAnsi="Simplified Arabic" w:cs="Simplified Arabic"/>
          <w:sz w:val="24"/>
          <w:szCs w:val="24"/>
          <w:rtl/>
        </w:rPr>
        <w:t xml:space="preserve"> أن نسبة 0.24 من المشاركين يقومون بالإعجاب والمشاركة للمحتوى وكتابة التعليقات على المنشورات، بينما 0.12 يتفاعلون مع الإعلانات المدفوعة ويشاركون في الحملات الترويجية أو المسابقات. أما نسبة 0.3 فتتابع صفحات العلامات التجارية وتتواصل مع خدمة العملاء عبر الرسائل المباشرة، في حين أن 0.33 تتفاعل مع المحتوى المخصص أو العروض الخاصة وتقوم بعمليات الشراء من خلال المنصات.</w:t>
      </w:r>
      <w:r w:rsidR="00D2195A" w:rsidRPr="000B5ED5">
        <w:rPr>
          <w:rFonts w:ascii="Simplified Arabic" w:hAnsi="Simplified Arabic" w:cs="Simplified Arabic"/>
          <w:sz w:val="24"/>
          <w:szCs w:val="24"/>
          <w:rtl/>
        </w:rPr>
        <w:t xml:space="preserve"> وقد أكد 0.19 من الافراد ان هذا التفاعل قد أثر على قراراتهم الشرائيه بشكل كبير جدا و 0.53 قد أثر بشكل عام على قراراتهم الشرائية،  في حين ان البعض الآخر قد </w:t>
      </w:r>
      <w:r w:rsidR="008C0928" w:rsidRPr="000B5ED5">
        <w:rPr>
          <w:rFonts w:ascii="Simplified Arabic" w:hAnsi="Simplified Arabic" w:cs="Simplified Arabic" w:hint="cs"/>
          <w:sz w:val="24"/>
          <w:szCs w:val="24"/>
          <w:rtl/>
        </w:rPr>
        <w:t>ر</w:t>
      </w:r>
      <w:r w:rsidR="008C0928">
        <w:rPr>
          <w:rFonts w:ascii="Simplified Arabic" w:hAnsi="Simplified Arabic" w:cs="Simplified Arabic" w:hint="cs"/>
          <w:sz w:val="24"/>
          <w:szCs w:val="24"/>
          <w:rtl/>
        </w:rPr>
        <w:t>أى</w:t>
      </w:r>
      <w:r w:rsidR="00D2195A" w:rsidRPr="000B5ED5">
        <w:rPr>
          <w:rFonts w:ascii="Simplified Arabic" w:hAnsi="Simplified Arabic" w:cs="Simplified Arabic"/>
          <w:sz w:val="24"/>
          <w:szCs w:val="24"/>
          <w:rtl/>
        </w:rPr>
        <w:t xml:space="preserve"> أن تفاعلهم مع العلامة </w:t>
      </w:r>
      <w:r w:rsidR="008C0928" w:rsidRPr="000B5ED5">
        <w:rPr>
          <w:rFonts w:ascii="Simplified Arabic" w:hAnsi="Simplified Arabic" w:cs="Simplified Arabic" w:hint="cs"/>
          <w:sz w:val="24"/>
          <w:szCs w:val="24"/>
          <w:rtl/>
        </w:rPr>
        <w:t>التجارية</w:t>
      </w:r>
      <w:r w:rsidR="00D2195A" w:rsidRPr="000B5ED5">
        <w:rPr>
          <w:rFonts w:ascii="Simplified Arabic" w:hAnsi="Simplified Arabic" w:cs="Simplified Arabic"/>
          <w:sz w:val="24"/>
          <w:szCs w:val="24"/>
          <w:rtl/>
        </w:rPr>
        <w:t xml:space="preserve"> لم يأثر على قرارات الشراء لديهم.</w:t>
      </w:r>
    </w:p>
    <w:p w14:paraId="02BDC734" w14:textId="77777777" w:rsidR="00AA00AF" w:rsidRPr="000B5ED5" w:rsidRDefault="00AA00AF" w:rsidP="00D5618E">
      <w:pPr>
        <w:bidi/>
        <w:spacing w:line="240" w:lineRule="auto"/>
        <w:jc w:val="both"/>
        <w:rPr>
          <w:rFonts w:ascii="Simplified Arabic" w:hAnsi="Simplified Arabic" w:cs="Simplified Arabic"/>
          <w:sz w:val="2"/>
          <w:szCs w:val="2"/>
        </w:rPr>
      </w:pPr>
    </w:p>
    <w:p w14:paraId="592E45A0" w14:textId="39DDA166" w:rsidR="000B5ED5" w:rsidRPr="000B5ED5" w:rsidRDefault="000B5ED5" w:rsidP="00F406F0">
      <w:pPr>
        <w:pStyle w:val="ListParagraph"/>
        <w:bidi/>
        <w:spacing w:line="240" w:lineRule="auto"/>
        <w:ind w:left="0"/>
        <w:jc w:val="center"/>
        <w:rPr>
          <w:rFonts w:ascii="Simplified Arabic" w:hAnsi="Simplified Arabic" w:cs="Simplified Arabic"/>
          <w:b/>
          <w:bCs/>
          <w:lang w:val="en-US"/>
        </w:rPr>
      </w:pPr>
      <w:r w:rsidRPr="000B5ED5">
        <w:rPr>
          <w:rFonts w:ascii="Simplified Arabic" w:hAnsi="Simplified Arabic" w:cs="Simplified Arabic"/>
          <w:b/>
          <w:bCs/>
          <w:rtl/>
        </w:rPr>
        <w:t>الجدول (</w:t>
      </w:r>
      <w:r w:rsidR="006B1DE7">
        <w:rPr>
          <w:rFonts w:ascii="Simplified Arabic" w:hAnsi="Simplified Arabic" w:cs="Simplified Arabic" w:hint="cs"/>
          <w:b/>
          <w:bCs/>
          <w:rtl/>
        </w:rPr>
        <w:t>9</w:t>
      </w:r>
      <w:r w:rsidRPr="000B5ED5">
        <w:rPr>
          <w:rFonts w:ascii="Simplified Arabic" w:hAnsi="Simplified Arabic" w:cs="Simplified Arabic"/>
          <w:b/>
          <w:bCs/>
          <w:rtl/>
        </w:rPr>
        <w:t>) يوضح أنواع التفاعل مع العلامه التجاريه في وسائل التواصل الاجتماعي</w:t>
      </w:r>
    </w:p>
    <w:tbl>
      <w:tblPr>
        <w:tblStyle w:val="TableGrid"/>
        <w:tblW w:w="5953" w:type="dxa"/>
        <w:tblInd w:w="1555" w:type="dxa"/>
        <w:tblLayout w:type="fixed"/>
        <w:tblLook w:val="0000" w:firstRow="0" w:lastRow="0" w:firstColumn="0" w:lastColumn="0" w:noHBand="0" w:noVBand="0"/>
      </w:tblPr>
      <w:tblGrid>
        <w:gridCol w:w="3685"/>
        <w:gridCol w:w="1134"/>
        <w:gridCol w:w="1134"/>
      </w:tblGrid>
      <w:tr w:rsidR="007A4F86" w:rsidRPr="000B5ED5" w14:paraId="02398821" w14:textId="77777777" w:rsidTr="007A4F86">
        <w:tc>
          <w:tcPr>
            <w:tcW w:w="3685" w:type="dxa"/>
            <w:shd w:val="clear" w:color="auto" w:fill="D0CECE" w:themeFill="background2" w:themeFillShade="E6"/>
          </w:tcPr>
          <w:p w14:paraId="14DC594A" w14:textId="6EA8F1B8" w:rsidR="007A4F86" w:rsidRPr="008C0928" w:rsidRDefault="007A4F86" w:rsidP="00F406F0">
            <w:pPr>
              <w:ind w:left="60" w:right="60"/>
              <w:jc w:val="center"/>
              <w:rPr>
                <w:rFonts w:ascii="Simplified Arabic" w:hAnsi="Simplified Arabic" w:cs="Simplified Arabic"/>
                <w:b/>
                <w:bCs/>
                <w:color w:val="010205"/>
              </w:rPr>
            </w:pPr>
            <w:r w:rsidRPr="008C0928">
              <w:rPr>
                <w:rFonts w:ascii="Simplified Arabic" w:hAnsi="Simplified Arabic" w:cs="Simplified Arabic"/>
                <w:b/>
                <w:bCs/>
                <w:color w:val="010205"/>
                <w:rtl/>
              </w:rPr>
              <w:t>أشكال التفاعل التي تقام مع العلامات التجارية عبر منصات وسائل التواصل الاجتماعي</w:t>
            </w:r>
          </w:p>
        </w:tc>
        <w:tc>
          <w:tcPr>
            <w:tcW w:w="1134" w:type="dxa"/>
            <w:shd w:val="clear" w:color="auto" w:fill="D0CECE" w:themeFill="background2" w:themeFillShade="E6"/>
          </w:tcPr>
          <w:p w14:paraId="645A2966" w14:textId="358E0801" w:rsidR="007A4F86" w:rsidRPr="008C0928" w:rsidRDefault="007A4F86" w:rsidP="00F406F0">
            <w:pPr>
              <w:ind w:left="60" w:right="60"/>
              <w:jc w:val="center"/>
              <w:rPr>
                <w:rFonts w:ascii="Simplified Arabic" w:hAnsi="Simplified Arabic" w:cs="Simplified Arabic"/>
                <w:b/>
                <w:bCs/>
                <w:color w:val="010205"/>
              </w:rPr>
            </w:pPr>
            <w:r w:rsidRPr="008C0928">
              <w:rPr>
                <w:rFonts w:ascii="Simplified Arabic" w:hAnsi="Simplified Arabic" w:cs="Simplified Arabic"/>
                <w:b/>
                <w:bCs/>
                <w:color w:val="010205"/>
                <w:rtl/>
              </w:rPr>
              <w:t>التكرار</w:t>
            </w:r>
          </w:p>
        </w:tc>
        <w:tc>
          <w:tcPr>
            <w:tcW w:w="1134" w:type="dxa"/>
            <w:shd w:val="clear" w:color="auto" w:fill="D0CECE" w:themeFill="background2" w:themeFillShade="E6"/>
          </w:tcPr>
          <w:p w14:paraId="71F30CC3" w14:textId="405783F4" w:rsidR="007A4F86" w:rsidRPr="008C0928" w:rsidRDefault="007A4F86" w:rsidP="00F406F0">
            <w:pPr>
              <w:ind w:left="60" w:right="60"/>
              <w:jc w:val="center"/>
              <w:rPr>
                <w:rFonts w:ascii="Simplified Arabic" w:hAnsi="Simplified Arabic" w:cs="Simplified Arabic"/>
                <w:b/>
                <w:bCs/>
                <w:color w:val="010205"/>
              </w:rPr>
            </w:pPr>
            <w:r w:rsidRPr="008C0928">
              <w:rPr>
                <w:rFonts w:ascii="Simplified Arabic" w:hAnsi="Simplified Arabic" w:cs="Simplified Arabic"/>
                <w:b/>
                <w:bCs/>
                <w:color w:val="010205"/>
                <w:rtl/>
              </w:rPr>
              <w:t>النسبة %</w:t>
            </w:r>
          </w:p>
        </w:tc>
      </w:tr>
      <w:tr w:rsidR="007A4F86" w:rsidRPr="000B5ED5" w14:paraId="32B1839C" w14:textId="77777777" w:rsidTr="007A4F86">
        <w:tc>
          <w:tcPr>
            <w:tcW w:w="3685" w:type="dxa"/>
          </w:tcPr>
          <w:p w14:paraId="3D0FBD22" w14:textId="77777777" w:rsidR="007A4F86" w:rsidRPr="000B5ED5" w:rsidRDefault="007A4F86" w:rsidP="00F406F0">
            <w:pPr>
              <w:ind w:left="60" w:right="60"/>
              <w:jc w:val="center"/>
              <w:rPr>
                <w:rFonts w:ascii="Simplified Arabic" w:hAnsi="Simplified Arabic" w:cs="Simplified Arabic"/>
                <w:color w:val="010205"/>
              </w:rPr>
            </w:pPr>
            <w:r w:rsidRPr="000B5ED5">
              <w:rPr>
                <w:rFonts w:ascii="Simplified Arabic" w:hAnsi="Simplified Arabic" w:cs="Simplified Arabic"/>
                <w:color w:val="010205"/>
                <w:rtl/>
              </w:rPr>
              <w:t>الإعجاب والمشاركة للمحتوى وكتابة التعليقات على المنشورات</w:t>
            </w:r>
          </w:p>
        </w:tc>
        <w:tc>
          <w:tcPr>
            <w:tcW w:w="1134" w:type="dxa"/>
          </w:tcPr>
          <w:p w14:paraId="1FD79619" w14:textId="77777777" w:rsidR="007A4F86" w:rsidRPr="000B5ED5" w:rsidRDefault="007A4F86" w:rsidP="00F406F0">
            <w:pPr>
              <w:ind w:left="60" w:right="60"/>
              <w:jc w:val="center"/>
              <w:rPr>
                <w:rFonts w:ascii="Simplified Arabic" w:hAnsi="Simplified Arabic" w:cs="Simplified Arabic"/>
                <w:color w:val="010205"/>
              </w:rPr>
            </w:pPr>
            <w:r w:rsidRPr="000B5ED5">
              <w:rPr>
                <w:rFonts w:ascii="Simplified Arabic" w:hAnsi="Simplified Arabic" w:cs="Simplified Arabic"/>
                <w:color w:val="010205"/>
              </w:rPr>
              <w:t>63</w:t>
            </w:r>
          </w:p>
        </w:tc>
        <w:tc>
          <w:tcPr>
            <w:tcW w:w="1134" w:type="dxa"/>
          </w:tcPr>
          <w:p w14:paraId="2CA60145" w14:textId="77777777" w:rsidR="007A4F86" w:rsidRPr="000B5ED5" w:rsidRDefault="007A4F86" w:rsidP="00F406F0">
            <w:pPr>
              <w:ind w:left="60" w:right="60"/>
              <w:jc w:val="center"/>
              <w:rPr>
                <w:rFonts w:ascii="Simplified Arabic" w:hAnsi="Simplified Arabic" w:cs="Simplified Arabic"/>
                <w:color w:val="010205"/>
              </w:rPr>
            </w:pPr>
            <w:r w:rsidRPr="000B5ED5">
              <w:rPr>
                <w:rFonts w:ascii="Simplified Arabic" w:hAnsi="Simplified Arabic" w:cs="Simplified Arabic"/>
                <w:color w:val="010205"/>
              </w:rPr>
              <w:t>23.8</w:t>
            </w:r>
          </w:p>
        </w:tc>
      </w:tr>
      <w:tr w:rsidR="007A4F86" w:rsidRPr="000B5ED5" w14:paraId="65650712" w14:textId="77777777" w:rsidTr="007A4F86">
        <w:tc>
          <w:tcPr>
            <w:tcW w:w="3685" w:type="dxa"/>
          </w:tcPr>
          <w:p w14:paraId="70EAF586" w14:textId="77777777" w:rsidR="007A4F86" w:rsidRPr="000B5ED5" w:rsidRDefault="007A4F86" w:rsidP="00F406F0">
            <w:pPr>
              <w:ind w:left="60" w:right="60"/>
              <w:jc w:val="center"/>
              <w:rPr>
                <w:rFonts w:ascii="Simplified Arabic" w:hAnsi="Simplified Arabic" w:cs="Simplified Arabic"/>
                <w:color w:val="010205"/>
              </w:rPr>
            </w:pPr>
            <w:r w:rsidRPr="000B5ED5">
              <w:rPr>
                <w:rFonts w:ascii="Simplified Arabic" w:hAnsi="Simplified Arabic" w:cs="Simplified Arabic"/>
                <w:color w:val="010205"/>
                <w:rtl/>
              </w:rPr>
              <w:t>التفاعل مع الإعلانات المدفوعة والمشاركة في الحملات الترويجية أو المسابقات</w:t>
            </w:r>
          </w:p>
        </w:tc>
        <w:tc>
          <w:tcPr>
            <w:tcW w:w="1134" w:type="dxa"/>
          </w:tcPr>
          <w:p w14:paraId="00DA18A9" w14:textId="77777777" w:rsidR="007A4F86" w:rsidRPr="000B5ED5" w:rsidRDefault="007A4F86" w:rsidP="00F406F0">
            <w:pPr>
              <w:ind w:left="60" w:right="60"/>
              <w:jc w:val="center"/>
              <w:rPr>
                <w:rFonts w:ascii="Simplified Arabic" w:hAnsi="Simplified Arabic" w:cs="Simplified Arabic"/>
                <w:color w:val="010205"/>
              </w:rPr>
            </w:pPr>
            <w:r w:rsidRPr="000B5ED5">
              <w:rPr>
                <w:rFonts w:ascii="Simplified Arabic" w:hAnsi="Simplified Arabic" w:cs="Simplified Arabic"/>
                <w:color w:val="010205"/>
              </w:rPr>
              <w:t>32</w:t>
            </w:r>
          </w:p>
        </w:tc>
        <w:tc>
          <w:tcPr>
            <w:tcW w:w="1134" w:type="dxa"/>
          </w:tcPr>
          <w:p w14:paraId="49F0ABFD" w14:textId="77777777" w:rsidR="007A4F86" w:rsidRPr="000B5ED5" w:rsidRDefault="007A4F86" w:rsidP="00F406F0">
            <w:pPr>
              <w:ind w:left="60" w:right="60"/>
              <w:jc w:val="center"/>
              <w:rPr>
                <w:rFonts w:ascii="Simplified Arabic" w:hAnsi="Simplified Arabic" w:cs="Simplified Arabic"/>
                <w:color w:val="010205"/>
              </w:rPr>
            </w:pPr>
            <w:r w:rsidRPr="000B5ED5">
              <w:rPr>
                <w:rFonts w:ascii="Simplified Arabic" w:hAnsi="Simplified Arabic" w:cs="Simplified Arabic"/>
                <w:color w:val="010205"/>
              </w:rPr>
              <w:t>12.1</w:t>
            </w:r>
          </w:p>
        </w:tc>
      </w:tr>
      <w:tr w:rsidR="007A4F86" w:rsidRPr="000B5ED5" w14:paraId="7291D230" w14:textId="77777777" w:rsidTr="007A4F86">
        <w:tc>
          <w:tcPr>
            <w:tcW w:w="3685" w:type="dxa"/>
          </w:tcPr>
          <w:p w14:paraId="2BEC800E" w14:textId="77777777" w:rsidR="007A4F86" w:rsidRPr="000B5ED5" w:rsidRDefault="007A4F86" w:rsidP="00F406F0">
            <w:pPr>
              <w:ind w:left="60" w:right="60"/>
              <w:jc w:val="center"/>
              <w:rPr>
                <w:rFonts w:ascii="Simplified Arabic" w:hAnsi="Simplified Arabic" w:cs="Simplified Arabic"/>
                <w:color w:val="010205"/>
              </w:rPr>
            </w:pPr>
            <w:r w:rsidRPr="000B5ED5">
              <w:rPr>
                <w:rFonts w:ascii="Simplified Arabic" w:hAnsi="Simplified Arabic" w:cs="Simplified Arabic"/>
                <w:color w:val="010205"/>
                <w:rtl/>
              </w:rPr>
              <w:t>متابعة الصفحات والتواصل مع خدمة العملاء عبر الرسائل المباشرة</w:t>
            </w:r>
          </w:p>
        </w:tc>
        <w:tc>
          <w:tcPr>
            <w:tcW w:w="1134" w:type="dxa"/>
          </w:tcPr>
          <w:p w14:paraId="2AF96CA2" w14:textId="77777777" w:rsidR="007A4F86" w:rsidRPr="000B5ED5" w:rsidRDefault="007A4F86" w:rsidP="00F406F0">
            <w:pPr>
              <w:ind w:left="60" w:right="60"/>
              <w:jc w:val="center"/>
              <w:rPr>
                <w:rFonts w:ascii="Simplified Arabic" w:hAnsi="Simplified Arabic" w:cs="Simplified Arabic"/>
                <w:color w:val="010205"/>
              </w:rPr>
            </w:pPr>
            <w:r w:rsidRPr="000B5ED5">
              <w:rPr>
                <w:rFonts w:ascii="Simplified Arabic" w:hAnsi="Simplified Arabic" w:cs="Simplified Arabic"/>
                <w:color w:val="010205"/>
              </w:rPr>
              <w:t>81</w:t>
            </w:r>
          </w:p>
        </w:tc>
        <w:tc>
          <w:tcPr>
            <w:tcW w:w="1134" w:type="dxa"/>
          </w:tcPr>
          <w:p w14:paraId="3DC94AA2" w14:textId="77777777" w:rsidR="007A4F86" w:rsidRPr="000B5ED5" w:rsidRDefault="007A4F86" w:rsidP="00F406F0">
            <w:pPr>
              <w:ind w:left="60" w:right="60"/>
              <w:jc w:val="center"/>
              <w:rPr>
                <w:rFonts w:ascii="Simplified Arabic" w:hAnsi="Simplified Arabic" w:cs="Simplified Arabic"/>
                <w:color w:val="010205"/>
              </w:rPr>
            </w:pPr>
            <w:r w:rsidRPr="000B5ED5">
              <w:rPr>
                <w:rFonts w:ascii="Simplified Arabic" w:hAnsi="Simplified Arabic" w:cs="Simplified Arabic"/>
                <w:color w:val="010205"/>
              </w:rPr>
              <w:t>30.6</w:t>
            </w:r>
          </w:p>
        </w:tc>
      </w:tr>
      <w:tr w:rsidR="007A4F86" w:rsidRPr="000B5ED5" w14:paraId="10C40DD8" w14:textId="77777777" w:rsidTr="007A4F86">
        <w:tc>
          <w:tcPr>
            <w:tcW w:w="3685" w:type="dxa"/>
          </w:tcPr>
          <w:p w14:paraId="39E1C491" w14:textId="2D2DD2FE" w:rsidR="007A4F86" w:rsidRPr="000B5ED5" w:rsidRDefault="007A4F86" w:rsidP="00F406F0">
            <w:pPr>
              <w:ind w:left="60" w:right="60"/>
              <w:jc w:val="center"/>
              <w:rPr>
                <w:rFonts w:ascii="Simplified Arabic" w:hAnsi="Simplified Arabic" w:cs="Simplified Arabic"/>
                <w:color w:val="010205"/>
              </w:rPr>
            </w:pPr>
            <w:r w:rsidRPr="000B5ED5">
              <w:rPr>
                <w:rFonts w:ascii="Simplified Arabic" w:hAnsi="Simplified Arabic" w:cs="Simplified Arabic"/>
                <w:color w:val="010205"/>
                <w:rtl/>
              </w:rPr>
              <w:t>التفاعل مع المحتوى المخصص أو العروض الخاصة وعمليات الشراء من خلال المنصات</w:t>
            </w:r>
          </w:p>
        </w:tc>
        <w:tc>
          <w:tcPr>
            <w:tcW w:w="1134" w:type="dxa"/>
          </w:tcPr>
          <w:p w14:paraId="253EC00D" w14:textId="77777777" w:rsidR="007A4F86" w:rsidRPr="000B5ED5" w:rsidRDefault="007A4F86" w:rsidP="00F406F0">
            <w:pPr>
              <w:ind w:left="60" w:right="60"/>
              <w:jc w:val="center"/>
              <w:rPr>
                <w:rFonts w:ascii="Simplified Arabic" w:hAnsi="Simplified Arabic" w:cs="Simplified Arabic"/>
                <w:color w:val="010205"/>
              </w:rPr>
            </w:pPr>
            <w:r w:rsidRPr="000B5ED5">
              <w:rPr>
                <w:rFonts w:ascii="Simplified Arabic" w:hAnsi="Simplified Arabic" w:cs="Simplified Arabic"/>
                <w:color w:val="010205"/>
              </w:rPr>
              <w:t>89</w:t>
            </w:r>
          </w:p>
        </w:tc>
        <w:tc>
          <w:tcPr>
            <w:tcW w:w="1134" w:type="dxa"/>
          </w:tcPr>
          <w:p w14:paraId="735A703C" w14:textId="77777777" w:rsidR="007A4F86" w:rsidRPr="000B5ED5" w:rsidRDefault="007A4F86" w:rsidP="00F406F0">
            <w:pPr>
              <w:ind w:left="60" w:right="60"/>
              <w:jc w:val="center"/>
              <w:rPr>
                <w:rFonts w:ascii="Simplified Arabic" w:hAnsi="Simplified Arabic" w:cs="Simplified Arabic"/>
                <w:color w:val="010205"/>
              </w:rPr>
            </w:pPr>
            <w:r w:rsidRPr="000B5ED5">
              <w:rPr>
                <w:rFonts w:ascii="Simplified Arabic" w:hAnsi="Simplified Arabic" w:cs="Simplified Arabic"/>
                <w:color w:val="010205"/>
              </w:rPr>
              <w:t>33.6</w:t>
            </w:r>
          </w:p>
        </w:tc>
      </w:tr>
    </w:tbl>
    <w:p w14:paraId="6C8B2B71" w14:textId="77777777" w:rsidR="007A4F86" w:rsidRPr="00D1127E" w:rsidRDefault="007A4F86" w:rsidP="00F406F0">
      <w:pPr>
        <w:pStyle w:val="ListParagraph"/>
        <w:bidi/>
        <w:spacing w:line="240" w:lineRule="auto"/>
        <w:ind w:left="0"/>
        <w:jc w:val="both"/>
        <w:rPr>
          <w:rFonts w:ascii="Simplified Arabic" w:hAnsi="Simplified Arabic" w:cs="Simplified Arabic"/>
          <w:b/>
          <w:bCs/>
          <w:sz w:val="24"/>
          <w:szCs w:val="24"/>
          <w:rtl/>
        </w:rPr>
      </w:pPr>
    </w:p>
    <w:p w14:paraId="74C9C80D" w14:textId="0D131AFC" w:rsidR="00605CDA" w:rsidRDefault="00605CDA" w:rsidP="00C25407">
      <w:pPr>
        <w:pStyle w:val="ListParagraph"/>
        <w:bidi/>
        <w:spacing w:line="240" w:lineRule="auto"/>
        <w:ind w:left="141" w:firstLine="426"/>
        <w:jc w:val="both"/>
        <w:rPr>
          <w:rFonts w:ascii="Simplified Arabic" w:hAnsi="Simplified Arabic" w:cs="Simplified Arabic"/>
          <w:sz w:val="24"/>
          <w:szCs w:val="24"/>
          <w:rtl/>
        </w:rPr>
      </w:pPr>
      <w:r w:rsidRPr="000B5ED5">
        <w:rPr>
          <w:rFonts w:ascii="Simplified Arabic" w:hAnsi="Simplified Arabic" w:cs="Simplified Arabic"/>
          <w:sz w:val="24"/>
          <w:szCs w:val="24"/>
          <w:rtl/>
        </w:rPr>
        <w:t xml:space="preserve">بل وقد اكد البعض على ان مثل هذا التفاعل مع العلامة </w:t>
      </w:r>
      <w:r w:rsidR="003B728A" w:rsidRPr="000B5ED5">
        <w:rPr>
          <w:rFonts w:ascii="Simplified Arabic" w:hAnsi="Simplified Arabic" w:cs="Simplified Arabic" w:hint="cs"/>
          <w:sz w:val="24"/>
          <w:szCs w:val="24"/>
          <w:rtl/>
        </w:rPr>
        <w:t>التجارية</w:t>
      </w:r>
      <w:r w:rsidRPr="000B5ED5">
        <w:rPr>
          <w:rFonts w:ascii="Simplified Arabic" w:hAnsi="Simplified Arabic" w:cs="Simplified Arabic"/>
          <w:sz w:val="24"/>
          <w:szCs w:val="24"/>
          <w:rtl/>
        </w:rPr>
        <w:t xml:space="preserve"> عبر مواقع التواصل الاجتماعي يعزز و يزيد من </w:t>
      </w:r>
      <w:r w:rsidR="003B728A">
        <w:rPr>
          <w:rFonts w:ascii="Simplified Arabic" w:hAnsi="Simplified Arabic" w:cs="Simplified Arabic" w:hint="cs"/>
          <w:sz w:val="24"/>
          <w:szCs w:val="24"/>
          <w:rtl/>
        </w:rPr>
        <w:t>ث</w:t>
      </w:r>
      <w:r w:rsidRPr="000B5ED5">
        <w:rPr>
          <w:rFonts w:ascii="Simplified Arabic" w:hAnsi="Simplified Arabic" w:cs="Simplified Arabic"/>
          <w:sz w:val="24"/>
          <w:szCs w:val="24"/>
          <w:rtl/>
        </w:rPr>
        <w:t xml:space="preserve">قتهم و قوتهم </w:t>
      </w:r>
      <w:r w:rsidR="003B728A" w:rsidRPr="000B5ED5">
        <w:rPr>
          <w:rFonts w:ascii="Simplified Arabic" w:hAnsi="Simplified Arabic" w:cs="Simplified Arabic" w:hint="cs"/>
          <w:sz w:val="24"/>
          <w:szCs w:val="24"/>
          <w:rtl/>
        </w:rPr>
        <w:t>الشرائية</w:t>
      </w:r>
      <w:r w:rsidRPr="000B5ED5">
        <w:rPr>
          <w:rFonts w:ascii="Simplified Arabic" w:hAnsi="Simplified Arabic" w:cs="Simplified Arabic"/>
          <w:sz w:val="24"/>
          <w:szCs w:val="24"/>
          <w:rtl/>
        </w:rPr>
        <w:t>، وقد تباينت هذه النسب في ان 0.5</w:t>
      </w:r>
      <w:r w:rsidR="006B1DE7">
        <w:rPr>
          <w:rFonts w:ascii="Simplified Arabic" w:hAnsi="Simplified Arabic" w:cs="Simplified Arabic" w:hint="cs"/>
          <w:sz w:val="24"/>
          <w:szCs w:val="24"/>
          <w:rtl/>
        </w:rPr>
        <w:t>3</w:t>
      </w:r>
      <w:r w:rsidRPr="000B5ED5">
        <w:rPr>
          <w:rFonts w:ascii="Simplified Arabic" w:hAnsi="Simplified Arabic" w:cs="Simplified Arabic"/>
          <w:sz w:val="24"/>
          <w:szCs w:val="24"/>
          <w:rtl/>
        </w:rPr>
        <w:t xml:space="preserve"> قد وافق على ذلك و 0.1</w:t>
      </w:r>
      <w:r w:rsidR="006B1DE7">
        <w:rPr>
          <w:rFonts w:ascii="Simplified Arabic" w:hAnsi="Simplified Arabic" w:cs="Simplified Arabic" w:hint="cs"/>
          <w:sz w:val="24"/>
          <w:szCs w:val="24"/>
          <w:rtl/>
        </w:rPr>
        <w:t>8</w:t>
      </w:r>
      <w:r w:rsidRPr="000B5ED5">
        <w:rPr>
          <w:rFonts w:ascii="Simplified Arabic" w:hAnsi="Simplified Arabic" w:cs="Simplified Arabic"/>
          <w:sz w:val="24"/>
          <w:szCs w:val="24"/>
          <w:rtl/>
        </w:rPr>
        <w:t xml:space="preserve"> قد وافق بشده أيضا. ومن هنا يمكننا أن نتبين بأن هذه النتائج </w:t>
      </w:r>
      <w:r w:rsidR="003B215B" w:rsidRPr="000B5ED5">
        <w:rPr>
          <w:rFonts w:ascii="Simplified Arabic" w:hAnsi="Simplified Arabic" w:cs="Simplified Arabic"/>
          <w:sz w:val="24"/>
          <w:szCs w:val="24"/>
          <w:rtl/>
        </w:rPr>
        <w:t>تشير إلى وجود دلالة إحصائية ورابط قوي بين أشكال التفاعل عبر وسائل التواصل الاجتماعي وبين تعزيز الولاء للعلامة التجارية، مما يؤكد أهمية هذه الأنشطة في بناء علاقات مستدامة وزيادة ارتباط العملاء بالعلامة التجارية</w:t>
      </w:r>
      <w:r w:rsidR="003B215B" w:rsidRPr="000B5ED5">
        <w:rPr>
          <w:rFonts w:ascii="Simplified Arabic" w:hAnsi="Simplified Arabic" w:cs="Simplified Arabic"/>
          <w:sz w:val="24"/>
          <w:szCs w:val="24"/>
        </w:rPr>
        <w:t>.</w:t>
      </w:r>
      <w:r w:rsidR="00D2195A" w:rsidRPr="000B5ED5">
        <w:rPr>
          <w:rFonts w:ascii="Simplified Arabic" w:hAnsi="Simplified Arabic" w:cs="Simplified Arabic"/>
          <w:sz w:val="24"/>
          <w:szCs w:val="24"/>
          <w:rtl/>
        </w:rPr>
        <w:t xml:space="preserve"> </w:t>
      </w:r>
    </w:p>
    <w:p w14:paraId="449C99D4" w14:textId="77777777" w:rsidR="000211AE" w:rsidRDefault="000211AE" w:rsidP="000211AE">
      <w:pPr>
        <w:pStyle w:val="ListParagraph"/>
        <w:bidi/>
        <w:spacing w:line="240" w:lineRule="auto"/>
        <w:ind w:left="141" w:firstLine="426"/>
        <w:jc w:val="both"/>
        <w:rPr>
          <w:rFonts w:ascii="Simplified Arabic" w:hAnsi="Simplified Arabic" w:cs="Simplified Arabic"/>
          <w:sz w:val="24"/>
          <w:szCs w:val="24"/>
          <w:rtl/>
        </w:rPr>
      </w:pPr>
    </w:p>
    <w:p w14:paraId="3DF0DC86" w14:textId="77777777" w:rsidR="000211AE" w:rsidRDefault="000211AE" w:rsidP="000211AE">
      <w:pPr>
        <w:pStyle w:val="ListParagraph"/>
        <w:bidi/>
        <w:spacing w:line="240" w:lineRule="auto"/>
        <w:ind w:left="141" w:firstLine="426"/>
        <w:jc w:val="both"/>
        <w:rPr>
          <w:rFonts w:ascii="Simplified Arabic" w:hAnsi="Simplified Arabic" w:cs="Simplified Arabic"/>
          <w:sz w:val="24"/>
          <w:szCs w:val="24"/>
          <w:rtl/>
        </w:rPr>
      </w:pPr>
    </w:p>
    <w:p w14:paraId="6FA98C5E" w14:textId="77777777" w:rsidR="000211AE" w:rsidRDefault="000211AE" w:rsidP="000211AE">
      <w:pPr>
        <w:pStyle w:val="ListParagraph"/>
        <w:bidi/>
        <w:spacing w:line="240" w:lineRule="auto"/>
        <w:ind w:left="141" w:firstLine="426"/>
        <w:jc w:val="both"/>
        <w:rPr>
          <w:rFonts w:ascii="Simplified Arabic" w:hAnsi="Simplified Arabic" w:cs="Simplified Arabic"/>
          <w:sz w:val="24"/>
          <w:szCs w:val="24"/>
          <w:rtl/>
        </w:rPr>
      </w:pPr>
    </w:p>
    <w:p w14:paraId="1599BCE6" w14:textId="77777777" w:rsidR="00C25407" w:rsidRPr="00C25407" w:rsidRDefault="00C25407" w:rsidP="00C25407">
      <w:pPr>
        <w:pStyle w:val="ListParagraph"/>
        <w:bidi/>
        <w:spacing w:line="240" w:lineRule="auto"/>
        <w:ind w:left="141" w:firstLine="426"/>
        <w:jc w:val="both"/>
        <w:rPr>
          <w:rFonts w:ascii="Simplified Arabic" w:hAnsi="Simplified Arabic" w:cs="Simplified Arabic"/>
          <w:sz w:val="12"/>
          <w:szCs w:val="12"/>
        </w:rPr>
      </w:pPr>
    </w:p>
    <w:p w14:paraId="1E49225B" w14:textId="0F6C44B8" w:rsidR="001D3DFF" w:rsidRDefault="006B1DE7" w:rsidP="00F406F0">
      <w:pPr>
        <w:pStyle w:val="ListParagraph"/>
        <w:bidi/>
        <w:spacing w:line="240" w:lineRule="auto"/>
        <w:ind w:left="0"/>
        <w:jc w:val="center"/>
        <w:rPr>
          <w:rFonts w:ascii="Simplified Arabic" w:hAnsi="Simplified Arabic" w:cs="Simplified Arabic"/>
          <w:b/>
          <w:bCs/>
          <w:sz w:val="20"/>
          <w:szCs w:val="20"/>
          <w:rtl/>
        </w:rPr>
      </w:pPr>
      <w:r>
        <w:rPr>
          <w:rFonts w:ascii="Simplified Arabic" w:hAnsi="Simplified Arabic" w:cs="Simplified Arabic" w:hint="cs"/>
          <w:b/>
          <w:bCs/>
          <w:sz w:val="20"/>
          <w:szCs w:val="20"/>
          <w:rtl/>
        </w:rPr>
        <w:lastRenderedPageBreak/>
        <w:t>الجدول</w:t>
      </w:r>
      <w:r w:rsidR="00671224" w:rsidRPr="000B5ED5">
        <w:rPr>
          <w:rFonts w:ascii="Simplified Arabic" w:hAnsi="Simplified Arabic" w:cs="Simplified Arabic"/>
          <w:b/>
          <w:bCs/>
          <w:sz w:val="20"/>
          <w:szCs w:val="20"/>
          <w:rtl/>
        </w:rPr>
        <w:t xml:space="preserve"> (</w:t>
      </w:r>
      <w:r>
        <w:rPr>
          <w:rFonts w:ascii="Simplified Arabic" w:hAnsi="Simplified Arabic" w:cs="Simplified Arabic" w:hint="cs"/>
          <w:b/>
          <w:bCs/>
          <w:sz w:val="20"/>
          <w:szCs w:val="20"/>
          <w:rtl/>
        </w:rPr>
        <w:t>10</w:t>
      </w:r>
      <w:r w:rsidR="00671224" w:rsidRPr="000B5ED5">
        <w:rPr>
          <w:rFonts w:ascii="Simplified Arabic" w:hAnsi="Simplified Arabic" w:cs="Simplified Arabic"/>
          <w:b/>
          <w:bCs/>
          <w:sz w:val="20"/>
          <w:szCs w:val="20"/>
          <w:rtl/>
        </w:rPr>
        <w:t>)</w:t>
      </w:r>
      <w:r w:rsidR="00FB4258">
        <w:rPr>
          <w:rFonts w:ascii="Simplified Arabic" w:hAnsi="Simplified Arabic" w:cs="Simplified Arabic" w:hint="cs"/>
          <w:b/>
          <w:bCs/>
          <w:sz w:val="20"/>
          <w:szCs w:val="20"/>
          <w:rtl/>
        </w:rPr>
        <w:t xml:space="preserve"> يوضح علاقه التأثير بين تفاعل العلامة التجارية مع العملاء و قراراتهم </w:t>
      </w:r>
      <w:r>
        <w:rPr>
          <w:rFonts w:ascii="Simplified Arabic" w:hAnsi="Simplified Arabic" w:cs="Simplified Arabic" w:hint="cs"/>
          <w:b/>
          <w:bCs/>
          <w:sz w:val="20"/>
          <w:szCs w:val="20"/>
          <w:rtl/>
        </w:rPr>
        <w:t>الشرائية</w:t>
      </w:r>
    </w:p>
    <w:tbl>
      <w:tblPr>
        <w:tblStyle w:val="TableGrid"/>
        <w:tblW w:w="4957" w:type="dxa"/>
        <w:jc w:val="center"/>
        <w:tblLayout w:type="fixed"/>
        <w:tblLook w:val="0000" w:firstRow="0" w:lastRow="0" w:firstColumn="0" w:lastColumn="0" w:noHBand="0" w:noVBand="0"/>
      </w:tblPr>
      <w:tblGrid>
        <w:gridCol w:w="2830"/>
        <w:gridCol w:w="851"/>
        <w:gridCol w:w="1276"/>
      </w:tblGrid>
      <w:tr w:rsidR="006B1DE7" w:rsidRPr="006B1DE7" w14:paraId="79EEC34B" w14:textId="77777777" w:rsidTr="00A252D6">
        <w:trPr>
          <w:jc w:val="center"/>
        </w:trPr>
        <w:tc>
          <w:tcPr>
            <w:tcW w:w="2830" w:type="dxa"/>
            <w:shd w:val="clear" w:color="auto" w:fill="D0CECE" w:themeFill="background2" w:themeFillShade="E6"/>
          </w:tcPr>
          <w:p w14:paraId="239C7073" w14:textId="0719A08C" w:rsidR="006B1DE7" w:rsidRPr="006B1DE7" w:rsidRDefault="006B1DE7" w:rsidP="00F406F0">
            <w:pPr>
              <w:jc w:val="center"/>
              <w:rPr>
                <w:rFonts w:ascii="Simplified Arabic" w:hAnsi="Simplified Arabic" w:cs="Simplified Arabic"/>
                <w:b/>
                <w:bCs/>
                <w:sz w:val="20"/>
                <w:szCs w:val="20"/>
              </w:rPr>
            </w:pPr>
            <w:r w:rsidRPr="006B1DE7">
              <w:rPr>
                <w:rFonts w:ascii="Simplified Arabic" w:hAnsi="Simplified Arabic" w:cs="Simplified Arabic"/>
                <w:b/>
                <w:bCs/>
                <w:sz w:val="20"/>
                <w:szCs w:val="20"/>
                <w:rtl/>
              </w:rPr>
              <w:t>الآراء</w:t>
            </w:r>
          </w:p>
        </w:tc>
        <w:tc>
          <w:tcPr>
            <w:tcW w:w="851" w:type="dxa"/>
            <w:shd w:val="clear" w:color="auto" w:fill="D0CECE" w:themeFill="background2" w:themeFillShade="E6"/>
          </w:tcPr>
          <w:p w14:paraId="4392A6AC" w14:textId="6164F90B" w:rsidR="006B1DE7" w:rsidRPr="006B1DE7" w:rsidRDefault="006B1DE7" w:rsidP="00F406F0">
            <w:pPr>
              <w:ind w:left="60" w:right="60"/>
              <w:jc w:val="center"/>
              <w:rPr>
                <w:rFonts w:ascii="Simplified Arabic" w:hAnsi="Simplified Arabic" w:cs="Simplified Arabic"/>
                <w:b/>
                <w:bCs/>
                <w:sz w:val="20"/>
                <w:szCs w:val="20"/>
              </w:rPr>
            </w:pPr>
            <w:r w:rsidRPr="006B1DE7">
              <w:rPr>
                <w:rFonts w:ascii="Simplified Arabic" w:hAnsi="Simplified Arabic" w:cs="Simplified Arabic"/>
                <w:b/>
                <w:bCs/>
                <w:sz w:val="20"/>
                <w:szCs w:val="20"/>
                <w:rtl/>
              </w:rPr>
              <w:t>التكرار</w:t>
            </w:r>
          </w:p>
        </w:tc>
        <w:tc>
          <w:tcPr>
            <w:tcW w:w="1276" w:type="dxa"/>
            <w:shd w:val="clear" w:color="auto" w:fill="D0CECE" w:themeFill="background2" w:themeFillShade="E6"/>
          </w:tcPr>
          <w:p w14:paraId="6C10E57B" w14:textId="757E9943" w:rsidR="006B1DE7" w:rsidRPr="006B1DE7" w:rsidRDefault="006B1DE7" w:rsidP="00F406F0">
            <w:pPr>
              <w:ind w:left="60" w:right="60"/>
              <w:jc w:val="center"/>
              <w:rPr>
                <w:rFonts w:ascii="Simplified Arabic" w:hAnsi="Simplified Arabic" w:cs="Simplified Arabic"/>
                <w:b/>
                <w:bCs/>
                <w:sz w:val="20"/>
                <w:szCs w:val="20"/>
              </w:rPr>
            </w:pPr>
            <w:r w:rsidRPr="006B1DE7">
              <w:rPr>
                <w:rFonts w:ascii="Simplified Arabic" w:hAnsi="Simplified Arabic" w:cs="Simplified Arabic"/>
                <w:b/>
                <w:bCs/>
                <w:sz w:val="20"/>
                <w:szCs w:val="20"/>
                <w:rtl/>
              </w:rPr>
              <w:t>النسبة %</w:t>
            </w:r>
          </w:p>
        </w:tc>
      </w:tr>
      <w:tr w:rsidR="006B1DE7" w:rsidRPr="006B1DE7" w14:paraId="4ED11010" w14:textId="77777777" w:rsidTr="006B1DE7">
        <w:trPr>
          <w:jc w:val="center"/>
        </w:trPr>
        <w:tc>
          <w:tcPr>
            <w:tcW w:w="2830" w:type="dxa"/>
          </w:tcPr>
          <w:p w14:paraId="0854B4F7" w14:textId="77777777" w:rsidR="006B1DE7" w:rsidRPr="006B1DE7" w:rsidRDefault="006B1DE7" w:rsidP="00F406F0">
            <w:pPr>
              <w:ind w:left="60" w:right="60"/>
              <w:jc w:val="center"/>
              <w:rPr>
                <w:rFonts w:ascii="Simplified Arabic" w:hAnsi="Simplified Arabic" w:cs="Simplified Arabic"/>
                <w:sz w:val="20"/>
                <w:szCs w:val="20"/>
              </w:rPr>
            </w:pPr>
            <w:r w:rsidRPr="006B1DE7">
              <w:rPr>
                <w:rFonts w:ascii="Simplified Arabic" w:hAnsi="Simplified Arabic" w:cs="Simplified Arabic"/>
                <w:sz w:val="20"/>
                <w:szCs w:val="20"/>
                <w:rtl/>
              </w:rPr>
              <w:t>يؤثر بشكل كبير</w:t>
            </w:r>
          </w:p>
        </w:tc>
        <w:tc>
          <w:tcPr>
            <w:tcW w:w="851" w:type="dxa"/>
          </w:tcPr>
          <w:p w14:paraId="34AF0BFF" w14:textId="77777777" w:rsidR="006B1DE7" w:rsidRPr="006B1DE7" w:rsidRDefault="006B1DE7" w:rsidP="00F406F0">
            <w:pPr>
              <w:ind w:left="60" w:right="60"/>
              <w:jc w:val="center"/>
              <w:rPr>
                <w:rFonts w:ascii="Simplified Arabic" w:hAnsi="Simplified Arabic" w:cs="Simplified Arabic"/>
                <w:sz w:val="20"/>
                <w:szCs w:val="20"/>
              </w:rPr>
            </w:pPr>
            <w:r w:rsidRPr="006B1DE7">
              <w:rPr>
                <w:rFonts w:ascii="Simplified Arabic" w:hAnsi="Simplified Arabic" w:cs="Simplified Arabic"/>
                <w:sz w:val="20"/>
                <w:szCs w:val="20"/>
              </w:rPr>
              <w:t>50</w:t>
            </w:r>
          </w:p>
        </w:tc>
        <w:tc>
          <w:tcPr>
            <w:tcW w:w="1276" w:type="dxa"/>
          </w:tcPr>
          <w:p w14:paraId="3A6C0C2E" w14:textId="77777777" w:rsidR="006B1DE7" w:rsidRPr="006B1DE7" w:rsidRDefault="006B1DE7" w:rsidP="00F406F0">
            <w:pPr>
              <w:ind w:left="60" w:right="60"/>
              <w:jc w:val="center"/>
              <w:rPr>
                <w:rFonts w:ascii="Simplified Arabic" w:hAnsi="Simplified Arabic" w:cs="Simplified Arabic"/>
                <w:sz w:val="20"/>
                <w:szCs w:val="20"/>
              </w:rPr>
            </w:pPr>
            <w:r w:rsidRPr="006B1DE7">
              <w:rPr>
                <w:rFonts w:ascii="Simplified Arabic" w:hAnsi="Simplified Arabic" w:cs="Simplified Arabic"/>
                <w:sz w:val="20"/>
                <w:szCs w:val="20"/>
              </w:rPr>
              <w:t>18.9</w:t>
            </w:r>
          </w:p>
        </w:tc>
      </w:tr>
      <w:tr w:rsidR="006B1DE7" w:rsidRPr="006B1DE7" w14:paraId="0F43259C" w14:textId="77777777" w:rsidTr="006B1DE7">
        <w:trPr>
          <w:jc w:val="center"/>
        </w:trPr>
        <w:tc>
          <w:tcPr>
            <w:tcW w:w="2830" w:type="dxa"/>
          </w:tcPr>
          <w:p w14:paraId="5C1C6111" w14:textId="77777777" w:rsidR="006B1DE7" w:rsidRPr="006B1DE7" w:rsidRDefault="006B1DE7" w:rsidP="00F406F0">
            <w:pPr>
              <w:ind w:left="60" w:right="60"/>
              <w:jc w:val="center"/>
              <w:rPr>
                <w:rFonts w:ascii="Simplified Arabic" w:hAnsi="Simplified Arabic" w:cs="Simplified Arabic"/>
                <w:sz w:val="20"/>
                <w:szCs w:val="20"/>
              </w:rPr>
            </w:pPr>
            <w:r w:rsidRPr="006B1DE7">
              <w:rPr>
                <w:rFonts w:ascii="Simplified Arabic" w:hAnsi="Simplified Arabic" w:cs="Simplified Arabic"/>
                <w:sz w:val="20"/>
                <w:szCs w:val="20"/>
                <w:rtl/>
              </w:rPr>
              <w:t>يؤثر بعض الشيء</w:t>
            </w:r>
          </w:p>
        </w:tc>
        <w:tc>
          <w:tcPr>
            <w:tcW w:w="851" w:type="dxa"/>
          </w:tcPr>
          <w:p w14:paraId="47C4A45D" w14:textId="77777777" w:rsidR="006B1DE7" w:rsidRPr="006B1DE7" w:rsidRDefault="006B1DE7" w:rsidP="00F406F0">
            <w:pPr>
              <w:ind w:left="60" w:right="60"/>
              <w:jc w:val="center"/>
              <w:rPr>
                <w:rFonts w:ascii="Simplified Arabic" w:hAnsi="Simplified Arabic" w:cs="Simplified Arabic"/>
                <w:sz w:val="20"/>
                <w:szCs w:val="20"/>
              </w:rPr>
            </w:pPr>
            <w:r w:rsidRPr="006B1DE7">
              <w:rPr>
                <w:rFonts w:ascii="Simplified Arabic" w:hAnsi="Simplified Arabic" w:cs="Simplified Arabic"/>
                <w:sz w:val="20"/>
                <w:szCs w:val="20"/>
              </w:rPr>
              <w:t>141</w:t>
            </w:r>
          </w:p>
        </w:tc>
        <w:tc>
          <w:tcPr>
            <w:tcW w:w="1276" w:type="dxa"/>
          </w:tcPr>
          <w:p w14:paraId="5DE25FCC" w14:textId="77777777" w:rsidR="006B1DE7" w:rsidRPr="006B1DE7" w:rsidRDefault="006B1DE7" w:rsidP="00F406F0">
            <w:pPr>
              <w:ind w:left="60" w:right="60"/>
              <w:jc w:val="center"/>
              <w:rPr>
                <w:rFonts w:ascii="Simplified Arabic" w:hAnsi="Simplified Arabic" w:cs="Simplified Arabic"/>
                <w:sz w:val="20"/>
                <w:szCs w:val="20"/>
              </w:rPr>
            </w:pPr>
            <w:r w:rsidRPr="006B1DE7">
              <w:rPr>
                <w:rFonts w:ascii="Simplified Arabic" w:hAnsi="Simplified Arabic" w:cs="Simplified Arabic"/>
                <w:sz w:val="20"/>
                <w:szCs w:val="20"/>
              </w:rPr>
              <w:t>53.2</w:t>
            </w:r>
          </w:p>
        </w:tc>
      </w:tr>
      <w:tr w:rsidR="006B1DE7" w:rsidRPr="006B1DE7" w14:paraId="2BC4470C" w14:textId="77777777" w:rsidTr="006B1DE7">
        <w:trPr>
          <w:jc w:val="center"/>
        </w:trPr>
        <w:tc>
          <w:tcPr>
            <w:tcW w:w="2830" w:type="dxa"/>
          </w:tcPr>
          <w:p w14:paraId="7B03B66A" w14:textId="77777777" w:rsidR="006B1DE7" w:rsidRPr="006B1DE7" w:rsidRDefault="006B1DE7" w:rsidP="00F406F0">
            <w:pPr>
              <w:ind w:left="60" w:right="60"/>
              <w:jc w:val="center"/>
              <w:rPr>
                <w:rFonts w:ascii="Simplified Arabic" w:hAnsi="Simplified Arabic" w:cs="Simplified Arabic"/>
                <w:sz w:val="20"/>
                <w:szCs w:val="20"/>
              </w:rPr>
            </w:pPr>
            <w:r w:rsidRPr="006B1DE7">
              <w:rPr>
                <w:rFonts w:ascii="Simplified Arabic" w:hAnsi="Simplified Arabic" w:cs="Simplified Arabic"/>
                <w:sz w:val="20"/>
                <w:szCs w:val="20"/>
                <w:rtl/>
              </w:rPr>
              <w:t>لا يؤثر على قراري</w:t>
            </w:r>
          </w:p>
        </w:tc>
        <w:tc>
          <w:tcPr>
            <w:tcW w:w="851" w:type="dxa"/>
          </w:tcPr>
          <w:p w14:paraId="5879F159" w14:textId="77777777" w:rsidR="006B1DE7" w:rsidRPr="006B1DE7" w:rsidRDefault="006B1DE7" w:rsidP="00F406F0">
            <w:pPr>
              <w:ind w:left="60" w:right="60"/>
              <w:jc w:val="center"/>
              <w:rPr>
                <w:rFonts w:ascii="Simplified Arabic" w:hAnsi="Simplified Arabic" w:cs="Simplified Arabic"/>
                <w:sz w:val="20"/>
                <w:szCs w:val="20"/>
              </w:rPr>
            </w:pPr>
            <w:r w:rsidRPr="006B1DE7">
              <w:rPr>
                <w:rFonts w:ascii="Simplified Arabic" w:hAnsi="Simplified Arabic" w:cs="Simplified Arabic"/>
                <w:sz w:val="20"/>
                <w:szCs w:val="20"/>
              </w:rPr>
              <w:t>45</w:t>
            </w:r>
          </w:p>
        </w:tc>
        <w:tc>
          <w:tcPr>
            <w:tcW w:w="1276" w:type="dxa"/>
          </w:tcPr>
          <w:p w14:paraId="592CD273" w14:textId="77777777" w:rsidR="006B1DE7" w:rsidRPr="006B1DE7" w:rsidRDefault="006B1DE7" w:rsidP="00F406F0">
            <w:pPr>
              <w:ind w:left="60" w:right="60"/>
              <w:jc w:val="center"/>
              <w:rPr>
                <w:rFonts w:ascii="Simplified Arabic" w:hAnsi="Simplified Arabic" w:cs="Simplified Arabic"/>
                <w:sz w:val="20"/>
                <w:szCs w:val="20"/>
              </w:rPr>
            </w:pPr>
            <w:r w:rsidRPr="006B1DE7">
              <w:rPr>
                <w:rFonts w:ascii="Simplified Arabic" w:hAnsi="Simplified Arabic" w:cs="Simplified Arabic"/>
                <w:sz w:val="20"/>
                <w:szCs w:val="20"/>
              </w:rPr>
              <w:t>17.0</w:t>
            </w:r>
          </w:p>
        </w:tc>
      </w:tr>
      <w:tr w:rsidR="006B1DE7" w:rsidRPr="006B1DE7" w14:paraId="2AA463A1" w14:textId="77777777" w:rsidTr="006B1DE7">
        <w:trPr>
          <w:jc w:val="center"/>
        </w:trPr>
        <w:tc>
          <w:tcPr>
            <w:tcW w:w="2830" w:type="dxa"/>
          </w:tcPr>
          <w:p w14:paraId="580DA02B" w14:textId="77777777" w:rsidR="006B1DE7" w:rsidRPr="006B1DE7" w:rsidRDefault="006B1DE7" w:rsidP="00F406F0">
            <w:pPr>
              <w:ind w:left="60" w:right="60"/>
              <w:jc w:val="center"/>
              <w:rPr>
                <w:rFonts w:ascii="Simplified Arabic" w:hAnsi="Simplified Arabic" w:cs="Simplified Arabic"/>
                <w:sz w:val="20"/>
                <w:szCs w:val="20"/>
              </w:rPr>
            </w:pPr>
            <w:r w:rsidRPr="006B1DE7">
              <w:rPr>
                <w:rFonts w:ascii="Simplified Arabic" w:hAnsi="Simplified Arabic" w:cs="Simplified Arabic"/>
                <w:sz w:val="20"/>
                <w:szCs w:val="20"/>
                <w:rtl/>
              </w:rPr>
              <w:t>لا أتفاعل مع العلامات التجارية عبر وسائل التواصل الاجتماعي</w:t>
            </w:r>
          </w:p>
        </w:tc>
        <w:tc>
          <w:tcPr>
            <w:tcW w:w="851" w:type="dxa"/>
          </w:tcPr>
          <w:p w14:paraId="1DC66D69" w14:textId="77777777" w:rsidR="006B1DE7" w:rsidRPr="006B1DE7" w:rsidRDefault="006B1DE7" w:rsidP="00F406F0">
            <w:pPr>
              <w:ind w:left="60" w:right="60"/>
              <w:jc w:val="center"/>
              <w:rPr>
                <w:rFonts w:ascii="Simplified Arabic" w:hAnsi="Simplified Arabic" w:cs="Simplified Arabic"/>
                <w:sz w:val="20"/>
                <w:szCs w:val="20"/>
              </w:rPr>
            </w:pPr>
            <w:r w:rsidRPr="006B1DE7">
              <w:rPr>
                <w:rFonts w:ascii="Simplified Arabic" w:hAnsi="Simplified Arabic" w:cs="Simplified Arabic"/>
                <w:sz w:val="20"/>
                <w:szCs w:val="20"/>
              </w:rPr>
              <w:t>29</w:t>
            </w:r>
          </w:p>
        </w:tc>
        <w:tc>
          <w:tcPr>
            <w:tcW w:w="1276" w:type="dxa"/>
          </w:tcPr>
          <w:p w14:paraId="60601C2D" w14:textId="77777777" w:rsidR="006B1DE7" w:rsidRPr="006B1DE7" w:rsidRDefault="006B1DE7" w:rsidP="00F406F0">
            <w:pPr>
              <w:ind w:left="60" w:right="60"/>
              <w:jc w:val="center"/>
              <w:rPr>
                <w:rFonts w:ascii="Simplified Arabic" w:hAnsi="Simplified Arabic" w:cs="Simplified Arabic"/>
                <w:sz w:val="20"/>
                <w:szCs w:val="20"/>
              </w:rPr>
            </w:pPr>
            <w:r w:rsidRPr="006B1DE7">
              <w:rPr>
                <w:rFonts w:ascii="Simplified Arabic" w:hAnsi="Simplified Arabic" w:cs="Simplified Arabic"/>
                <w:sz w:val="20"/>
                <w:szCs w:val="20"/>
              </w:rPr>
              <w:t>10.9</w:t>
            </w:r>
          </w:p>
        </w:tc>
      </w:tr>
    </w:tbl>
    <w:p w14:paraId="58062DD4" w14:textId="77777777" w:rsidR="006B1DE7" w:rsidRPr="00B51034" w:rsidRDefault="006B1DE7" w:rsidP="00F406F0">
      <w:pPr>
        <w:pStyle w:val="ListParagraph"/>
        <w:bidi/>
        <w:spacing w:line="240" w:lineRule="auto"/>
        <w:ind w:left="0"/>
        <w:jc w:val="center"/>
        <w:rPr>
          <w:rFonts w:ascii="Simplified Arabic" w:hAnsi="Simplified Arabic" w:cs="Simplified Arabic"/>
          <w:b/>
          <w:bCs/>
          <w:sz w:val="12"/>
          <w:szCs w:val="12"/>
          <w:rtl/>
        </w:rPr>
      </w:pPr>
    </w:p>
    <w:p w14:paraId="4CA66D08" w14:textId="1DF093EC" w:rsidR="007D3FAB" w:rsidRPr="00B51034" w:rsidRDefault="00882F48" w:rsidP="00C25407">
      <w:pPr>
        <w:pStyle w:val="ListParagraph"/>
        <w:bidi/>
        <w:spacing w:line="240" w:lineRule="auto"/>
        <w:ind w:left="141" w:firstLine="426"/>
        <w:jc w:val="both"/>
        <w:rPr>
          <w:rFonts w:ascii="Simplified Arabic" w:hAnsi="Simplified Arabic" w:cs="Simplified Arabic"/>
          <w:sz w:val="24"/>
          <w:szCs w:val="24"/>
        </w:rPr>
      </w:pPr>
      <w:r w:rsidRPr="000B5ED5">
        <w:rPr>
          <w:rFonts w:ascii="Simplified Arabic" w:hAnsi="Simplified Arabic" w:cs="Simplified Arabic"/>
          <w:sz w:val="24"/>
          <w:szCs w:val="24"/>
          <w:rtl/>
        </w:rPr>
        <w:t xml:space="preserve">لكن هذه النسبة تقل بشكل </w:t>
      </w:r>
      <w:r w:rsidR="008C0928" w:rsidRPr="000B5ED5">
        <w:rPr>
          <w:rFonts w:ascii="Simplified Arabic" w:hAnsi="Simplified Arabic" w:cs="Simplified Arabic" w:hint="cs"/>
          <w:sz w:val="24"/>
          <w:szCs w:val="24"/>
          <w:rtl/>
        </w:rPr>
        <w:t>ملحوظ</w:t>
      </w:r>
      <w:r w:rsidRPr="000B5ED5">
        <w:rPr>
          <w:rFonts w:ascii="Simplified Arabic" w:hAnsi="Simplified Arabic" w:cs="Simplified Arabic"/>
          <w:sz w:val="24"/>
          <w:szCs w:val="24"/>
          <w:rtl/>
        </w:rPr>
        <w:t xml:space="preserve"> وواضح جدا حين تم تغيير السؤال الى </w:t>
      </w:r>
      <w:r w:rsidR="007D3FAB" w:rsidRPr="000B5ED5">
        <w:rPr>
          <w:rFonts w:ascii="Simplified Arabic" w:hAnsi="Simplified Arabic" w:cs="Simplified Arabic"/>
          <w:sz w:val="24"/>
          <w:szCs w:val="24"/>
          <w:rtl/>
        </w:rPr>
        <w:t xml:space="preserve">" ما مدى احتمالية تكرار الشراء من علامة تجارية تقدم استجابة فعالة ومحتوى مخصص" بحيث انه اتضح ان نسبة التفاعل في هذه الحاله تزيد بصورة ملحوظة ، وذلك ان 0.15 و 0.48  قدر اعربوا عن موافقتهم بشده و موافقه طبيعية على تكرار العملية الشرائيه مما قد يؤدي الى احتماليه زيادة ولائه لهذه العلامة التجاريه، </w:t>
      </w:r>
    </w:p>
    <w:p w14:paraId="526B19E4" w14:textId="2AD45F4F" w:rsidR="00762BBD" w:rsidRDefault="00A03E29" w:rsidP="00C25407">
      <w:pPr>
        <w:pStyle w:val="ListParagraph"/>
        <w:bidi/>
        <w:spacing w:line="240" w:lineRule="auto"/>
        <w:ind w:left="141" w:firstLine="426"/>
        <w:jc w:val="both"/>
        <w:rPr>
          <w:rFonts w:ascii="Simplified Arabic" w:hAnsi="Simplified Arabic" w:cs="Simplified Arabic"/>
          <w:sz w:val="24"/>
          <w:szCs w:val="24"/>
          <w:rtl/>
        </w:rPr>
      </w:pPr>
      <w:r w:rsidRPr="000B5ED5">
        <w:rPr>
          <w:rFonts w:ascii="Simplified Arabic" w:hAnsi="Simplified Arabic" w:cs="Simplified Arabic"/>
          <w:sz w:val="24"/>
          <w:szCs w:val="24"/>
          <w:rtl/>
        </w:rPr>
        <w:t>كما</w:t>
      </w:r>
      <w:r w:rsidR="00595485" w:rsidRPr="000B5ED5">
        <w:rPr>
          <w:rFonts w:ascii="Simplified Arabic" w:hAnsi="Simplified Arabic" w:cs="Simplified Arabic"/>
          <w:sz w:val="24"/>
          <w:szCs w:val="24"/>
          <w:rtl/>
        </w:rPr>
        <w:t xml:space="preserve"> أظهرت النتائج وجود علاقة ذات دلالة إحصائية بين استراتيجيات التسويق عبر وسائل التواصل الاجتماعي وولاء العملاء للعلامة التجارية</w:t>
      </w:r>
      <w:r w:rsidR="00882F48" w:rsidRPr="000B5ED5">
        <w:rPr>
          <w:rFonts w:ascii="Simplified Arabic" w:hAnsi="Simplified Arabic" w:cs="Simplified Arabic"/>
          <w:sz w:val="24"/>
          <w:szCs w:val="24"/>
          <w:rtl/>
        </w:rPr>
        <w:t>،</w:t>
      </w:r>
      <w:r w:rsidR="00595485" w:rsidRPr="000B5ED5">
        <w:rPr>
          <w:rFonts w:ascii="Simplified Arabic" w:hAnsi="Simplified Arabic" w:cs="Simplified Arabic"/>
          <w:sz w:val="24"/>
          <w:szCs w:val="24"/>
          <w:rtl/>
        </w:rPr>
        <w:t xml:space="preserve"> حيث أوضحت نتائج الاستبيان أن نسبة 0.3</w:t>
      </w:r>
      <w:r w:rsidR="00FA52FC">
        <w:rPr>
          <w:rFonts w:ascii="Simplified Arabic" w:hAnsi="Simplified Arabic" w:cs="Simplified Arabic" w:hint="cs"/>
          <w:sz w:val="24"/>
          <w:szCs w:val="24"/>
          <w:rtl/>
        </w:rPr>
        <w:t>1</w:t>
      </w:r>
      <w:r w:rsidR="00595485" w:rsidRPr="000B5ED5">
        <w:rPr>
          <w:rFonts w:ascii="Simplified Arabic" w:hAnsi="Simplified Arabic" w:cs="Simplified Arabic"/>
          <w:sz w:val="24"/>
          <w:szCs w:val="24"/>
          <w:rtl/>
        </w:rPr>
        <w:t xml:space="preserve"> من عينة يرى ان الحملات </w:t>
      </w:r>
      <w:r w:rsidR="003B728A" w:rsidRPr="000B5ED5">
        <w:rPr>
          <w:rFonts w:ascii="Simplified Arabic" w:hAnsi="Simplified Arabic" w:cs="Simplified Arabic" w:hint="cs"/>
          <w:sz w:val="24"/>
          <w:szCs w:val="24"/>
          <w:rtl/>
        </w:rPr>
        <w:t>الترويجية</w:t>
      </w:r>
      <w:r w:rsidR="00595485" w:rsidRPr="000B5ED5">
        <w:rPr>
          <w:rFonts w:ascii="Simplified Arabic" w:hAnsi="Simplified Arabic" w:cs="Simplified Arabic"/>
          <w:sz w:val="24"/>
          <w:szCs w:val="24"/>
          <w:rtl/>
        </w:rPr>
        <w:t xml:space="preserve"> </w:t>
      </w:r>
      <w:r w:rsidR="003B728A" w:rsidRPr="000B5ED5">
        <w:rPr>
          <w:rFonts w:ascii="Simplified Arabic" w:hAnsi="Simplified Arabic" w:cs="Simplified Arabic" w:hint="cs"/>
          <w:sz w:val="24"/>
          <w:szCs w:val="24"/>
          <w:rtl/>
        </w:rPr>
        <w:t>المتكررة</w:t>
      </w:r>
      <w:r w:rsidR="00595485" w:rsidRPr="000B5ED5">
        <w:rPr>
          <w:rFonts w:ascii="Simplified Arabic" w:hAnsi="Simplified Arabic" w:cs="Simplified Arabic"/>
          <w:sz w:val="24"/>
          <w:szCs w:val="24"/>
        </w:rPr>
        <w:t xml:space="preserve"> </w:t>
      </w:r>
      <w:r w:rsidR="00595485" w:rsidRPr="000B5ED5">
        <w:rPr>
          <w:rFonts w:ascii="Simplified Arabic" w:hAnsi="Simplified Arabic" w:cs="Simplified Arabic"/>
          <w:sz w:val="24"/>
          <w:szCs w:val="24"/>
          <w:rtl/>
        </w:rPr>
        <w:t xml:space="preserve">قد ساعدة بشكل كبير على زيادة </w:t>
      </w:r>
      <w:r w:rsidR="003B728A" w:rsidRPr="000B5ED5">
        <w:rPr>
          <w:rFonts w:ascii="Simplified Arabic" w:hAnsi="Simplified Arabic" w:cs="Simplified Arabic" w:hint="cs"/>
          <w:sz w:val="24"/>
          <w:szCs w:val="24"/>
          <w:rtl/>
        </w:rPr>
        <w:t>المعرفة</w:t>
      </w:r>
      <w:r w:rsidR="00595485" w:rsidRPr="000B5ED5">
        <w:rPr>
          <w:rFonts w:ascii="Simplified Arabic" w:hAnsi="Simplified Arabic" w:cs="Simplified Arabic"/>
          <w:sz w:val="24"/>
          <w:szCs w:val="24"/>
          <w:rtl/>
        </w:rPr>
        <w:t xml:space="preserve"> بالعلامة </w:t>
      </w:r>
      <w:r w:rsidR="003B728A" w:rsidRPr="000B5ED5">
        <w:rPr>
          <w:rFonts w:ascii="Simplified Arabic" w:hAnsi="Simplified Arabic" w:cs="Simplified Arabic" w:hint="cs"/>
          <w:sz w:val="24"/>
          <w:szCs w:val="24"/>
          <w:rtl/>
        </w:rPr>
        <w:t>التجارية</w:t>
      </w:r>
      <w:r w:rsidR="00595485" w:rsidRPr="000B5ED5">
        <w:rPr>
          <w:rFonts w:ascii="Simplified Arabic" w:hAnsi="Simplified Arabic" w:cs="Simplified Arabic"/>
          <w:sz w:val="24"/>
          <w:szCs w:val="24"/>
          <w:rtl/>
        </w:rPr>
        <w:t>، وان 0.07 أكد انه تساعد بشكل كبير جدا وان 0.4</w:t>
      </w:r>
      <w:r w:rsidR="00FA52FC">
        <w:rPr>
          <w:rFonts w:ascii="Simplified Arabic" w:hAnsi="Simplified Arabic" w:cs="Simplified Arabic" w:hint="cs"/>
          <w:sz w:val="24"/>
          <w:szCs w:val="24"/>
          <w:rtl/>
        </w:rPr>
        <w:t>1</w:t>
      </w:r>
      <w:r w:rsidR="00595485" w:rsidRPr="000B5ED5">
        <w:rPr>
          <w:rFonts w:ascii="Simplified Arabic" w:hAnsi="Simplified Arabic" w:cs="Simplified Arabic"/>
          <w:sz w:val="24"/>
          <w:szCs w:val="24"/>
          <w:rtl/>
        </w:rPr>
        <w:t xml:space="preserve"> أكد انها تساعد بشكل متوسط مما يأكد  تعداد استراتيجيات التسويق عبر وسائل التواصل الاجتماعي كان لها تأثير إيجابي على قراراتهم الشرائية، مما يعزز من ولائهم للعلامات التجارية التي تتبنى هذه الاستراتيجيات بشكل فعال</w:t>
      </w:r>
      <w:r w:rsidR="00595485" w:rsidRPr="000B5ED5">
        <w:rPr>
          <w:rFonts w:ascii="Simplified Arabic" w:hAnsi="Simplified Arabic" w:cs="Simplified Arabic"/>
          <w:sz w:val="24"/>
          <w:szCs w:val="24"/>
        </w:rPr>
        <w:t>.</w:t>
      </w:r>
      <w:r w:rsidR="00595485" w:rsidRPr="000B5ED5">
        <w:rPr>
          <w:rFonts w:ascii="Simplified Arabic" w:hAnsi="Simplified Arabic" w:cs="Simplified Arabic"/>
          <w:sz w:val="24"/>
          <w:szCs w:val="24"/>
          <w:rtl/>
        </w:rPr>
        <w:t xml:space="preserve"> كما يوضح </w:t>
      </w:r>
      <w:r w:rsidR="00FA52FC">
        <w:rPr>
          <w:rFonts w:ascii="Simplified Arabic" w:hAnsi="Simplified Arabic" w:cs="Simplified Arabic" w:hint="cs"/>
          <w:sz w:val="24"/>
          <w:szCs w:val="24"/>
          <w:rtl/>
        </w:rPr>
        <w:t>الجدول</w:t>
      </w:r>
      <w:r w:rsidR="00595485" w:rsidRPr="000B5ED5">
        <w:rPr>
          <w:rFonts w:ascii="Simplified Arabic" w:hAnsi="Simplified Arabic" w:cs="Simplified Arabic"/>
          <w:sz w:val="24"/>
          <w:szCs w:val="24"/>
          <w:rtl/>
        </w:rPr>
        <w:t xml:space="preserve"> (</w:t>
      </w:r>
      <w:r w:rsidR="00FA52FC">
        <w:rPr>
          <w:rFonts w:ascii="Simplified Arabic" w:hAnsi="Simplified Arabic" w:cs="Simplified Arabic" w:hint="cs"/>
          <w:sz w:val="24"/>
          <w:szCs w:val="24"/>
          <w:rtl/>
        </w:rPr>
        <w:t>11</w:t>
      </w:r>
      <w:r w:rsidR="00595485" w:rsidRPr="000B5ED5">
        <w:rPr>
          <w:rFonts w:ascii="Simplified Arabic" w:hAnsi="Simplified Arabic" w:cs="Simplified Arabic"/>
          <w:sz w:val="24"/>
          <w:szCs w:val="24"/>
          <w:rtl/>
        </w:rPr>
        <w:t>) التحليل البياني لهذه النتيجة، والذي يظهر النسب التفصيلية لمدى تأثير استراتيجيات التسويق عبر وسائل التواصل الاجتماعي على ولاء العملاء</w:t>
      </w:r>
      <w:r w:rsidR="00595485" w:rsidRPr="000B5ED5">
        <w:rPr>
          <w:rFonts w:ascii="Simplified Arabic" w:hAnsi="Simplified Arabic" w:cs="Simplified Arabic"/>
          <w:sz w:val="24"/>
          <w:szCs w:val="24"/>
        </w:rPr>
        <w:t>.</w:t>
      </w:r>
    </w:p>
    <w:p w14:paraId="51B7D0EB" w14:textId="77777777" w:rsidR="00D23A09" w:rsidRPr="000211AE" w:rsidRDefault="00D23A09" w:rsidP="00D23A09">
      <w:pPr>
        <w:bidi/>
        <w:spacing w:line="240" w:lineRule="auto"/>
        <w:ind w:left="567" w:firstLine="720"/>
        <w:jc w:val="both"/>
        <w:rPr>
          <w:rFonts w:ascii="Simplified Arabic" w:hAnsi="Simplified Arabic" w:cs="Simplified Arabic"/>
          <w:sz w:val="2"/>
          <w:szCs w:val="2"/>
          <w:rtl/>
        </w:rPr>
      </w:pPr>
    </w:p>
    <w:p w14:paraId="02F7869C" w14:textId="5064C23F" w:rsidR="00595485" w:rsidRDefault="001C10B9" w:rsidP="00F406F0">
      <w:pPr>
        <w:pStyle w:val="ListParagraph"/>
        <w:bidi/>
        <w:spacing w:line="240" w:lineRule="auto"/>
        <w:ind w:left="0"/>
        <w:jc w:val="center"/>
        <w:rPr>
          <w:rFonts w:ascii="Simplified Arabic" w:hAnsi="Simplified Arabic" w:cs="Simplified Arabic"/>
          <w:b/>
          <w:bCs/>
          <w:rtl/>
          <w:lang w:bidi="ar-EG"/>
        </w:rPr>
      </w:pPr>
      <w:r>
        <w:rPr>
          <w:rFonts w:ascii="Simplified Arabic" w:hAnsi="Simplified Arabic" w:cs="Simplified Arabic" w:hint="cs"/>
          <w:b/>
          <w:bCs/>
          <w:rtl/>
          <w:lang w:bidi="ar-EG"/>
        </w:rPr>
        <w:t>الجدول</w:t>
      </w:r>
      <w:r w:rsidR="00671224" w:rsidRPr="000B5ED5">
        <w:rPr>
          <w:rFonts w:ascii="Simplified Arabic" w:hAnsi="Simplified Arabic" w:cs="Simplified Arabic"/>
          <w:b/>
          <w:bCs/>
          <w:rtl/>
          <w:lang w:bidi="ar-EG"/>
        </w:rPr>
        <w:t xml:space="preserve"> (</w:t>
      </w:r>
      <w:r>
        <w:rPr>
          <w:rFonts w:ascii="Simplified Arabic" w:hAnsi="Simplified Arabic" w:cs="Simplified Arabic" w:hint="cs"/>
          <w:b/>
          <w:bCs/>
          <w:rtl/>
          <w:lang w:bidi="ar-EG"/>
        </w:rPr>
        <w:t>11</w:t>
      </w:r>
      <w:r w:rsidR="00671224" w:rsidRPr="000B5ED5">
        <w:rPr>
          <w:rFonts w:ascii="Simplified Arabic" w:hAnsi="Simplified Arabic" w:cs="Simplified Arabic"/>
          <w:b/>
          <w:bCs/>
          <w:rtl/>
          <w:lang w:bidi="ar-EG"/>
        </w:rPr>
        <w:t>)</w:t>
      </w:r>
      <w:r w:rsidR="00FB4258">
        <w:rPr>
          <w:rFonts w:ascii="Simplified Arabic" w:hAnsi="Simplified Arabic" w:cs="Simplified Arabic" w:hint="cs"/>
          <w:b/>
          <w:bCs/>
          <w:rtl/>
          <w:lang w:bidi="ar-EG"/>
        </w:rPr>
        <w:t xml:space="preserve"> توضح أراء العملاء عن تكرار الحملات الترويجية وزيادة المعرفة بالعلامة التجارية</w:t>
      </w:r>
    </w:p>
    <w:tbl>
      <w:tblPr>
        <w:tblStyle w:val="TableGrid"/>
        <w:tblW w:w="4199" w:type="dxa"/>
        <w:tblInd w:w="2405" w:type="dxa"/>
        <w:tblLayout w:type="fixed"/>
        <w:tblLook w:val="0000" w:firstRow="0" w:lastRow="0" w:firstColumn="0" w:lastColumn="0" w:noHBand="0" w:noVBand="0"/>
      </w:tblPr>
      <w:tblGrid>
        <w:gridCol w:w="1985"/>
        <w:gridCol w:w="1177"/>
        <w:gridCol w:w="1037"/>
      </w:tblGrid>
      <w:tr w:rsidR="00FA52FC" w:rsidRPr="00FA52FC" w14:paraId="770C4D75" w14:textId="77777777" w:rsidTr="00FA52FC">
        <w:tc>
          <w:tcPr>
            <w:tcW w:w="1985" w:type="dxa"/>
            <w:shd w:val="clear" w:color="auto" w:fill="D0CECE" w:themeFill="background2" w:themeFillShade="E6"/>
          </w:tcPr>
          <w:p w14:paraId="1923B207" w14:textId="2629B15C" w:rsidR="00FA52FC" w:rsidRPr="00FA52FC" w:rsidRDefault="00FA52FC" w:rsidP="00F406F0">
            <w:pPr>
              <w:jc w:val="center"/>
              <w:rPr>
                <w:rFonts w:ascii="Simplified Arabic" w:hAnsi="Simplified Arabic" w:cs="Simplified Arabic"/>
                <w:b/>
                <w:bCs/>
                <w:sz w:val="20"/>
                <w:szCs w:val="20"/>
              </w:rPr>
            </w:pPr>
            <w:r w:rsidRPr="00FA52FC">
              <w:rPr>
                <w:rFonts w:ascii="Simplified Arabic" w:hAnsi="Simplified Arabic" w:cs="Simplified Arabic" w:hint="cs"/>
                <w:b/>
                <w:bCs/>
                <w:sz w:val="20"/>
                <w:szCs w:val="20"/>
                <w:rtl/>
              </w:rPr>
              <w:t>الآراء</w:t>
            </w:r>
          </w:p>
        </w:tc>
        <w:tc>
          <w:tcPr>
            <w:tcW w:w="1177" w:type="dxa"/>
            <w:shd w:val="clear" w:color="auto" w:fill="D0CECE" w:themeFill="background2" w:themeFillShade="E6"/>
          </w:tcPr>
          <w:p w14:paraId="09716959" w14:textId="6B73E814" w:rsidR="00FA52FC" w:rsidRPr="00FA52FC" w:rsidRDefault="00FA52FC" w:rsidP="00F406F0">
            <w:pPr>
              <w:ind w:left="60" w:right="60"/>
              <w:jc w:val="center"/>
              <w:rPr>
                <w:rFonts w:ascii="Simplified Arabic" w:hAnsi="Simplified Arabic" w:cs="Simplified Arabic"/>
                <w:b/>
                <w:bCs/>
                <w:sz w:val="20"/>
                <w:szCs w:val="20"/>
              </w:rPr>
            </w:pPr>
            <w:r w:rsidRPr="00FA52FC">
              <w:rPr>
                <w:rFonts w:ascii="Simplified Arabic" w:hAnsi="Simplified Arabic" w:cs="Simplified Arabic" w:hint="cs"/>
                <w:b/>
                <w:bCs/>
                <w:sz w:val="20"/>
                <w:szCs w:val="20"/>
                <w:rtl/>
              </w:rPr>
              <w:t>التكرار</w:t>
            </w:r>
          </w:p>
        </w:tc>
        <w:tc>
          <w:tcPr>
            <w:tcW w:w="1037" w:type="dxa"/>
            <w:shd w:val="clear" w:color="auto" w:fill="D0CECE" w:themeFill="background2" w:themeFillShade="E6"/>
          </w:tcPr>
          <w:p w14:paraId="5EE334A7" w14:textId="53038C3E" w:rsidR="00FA52FC" w:rsidRPr="00FA52FC" w:rsidRDefault="00FA52FC" w:rsidP="00F406F0">
            <w:pPr>
              <w:ind w:left="60" w:right="60"/>
              <w:jc w:val="center"/>
              <w:rPr>
                <w:rFonts w:ascii="Simplified Arabic" w:hAnsi="Simplified Arabic" w:cs="Simplified Arabic"/>
                <w:b/>
                <w:bCs/>
                <w:sz w:val="20"/>
                <w:szCs w:val="20"/>
              </w:rPr>
            </w:pPr>
            <w:r w:rsidRPr="00FA52FC">
              <w:rPr>
                <w:rFonts w:ascii="Simplified Arabic" w:hAnsi="Simplified Arabic" w:cs="Simplified Arabic" w:hint="cs"/>
                <w:b/>
                <w:bCs/>
                <w:sz w:val="20"/>
                <w:szCs w:val="20"/>
                <w:rtl/>
              </w:rPr>
              <w:t>النسبة %</w:t>
            </w:r>
          </w:p>
        </w:tc>
      </w:tr>
      <w:tr w:rsidR="00FA52FC" w:rsidRPr="00FA52FC" w14:paraId="6B335C1F" w14:textId="77777777" w:rsidTr="00FA52FC">
        <w:tc>
          <w:tcPr>
            <w:tcW w:w="1985" w:type="dxa"/>
          </w:tcPr>
          <w:p w14:paraId="7AE8B16A" w14:textId="77777777" w:rsidR="00FA52FC" w:rsidRPr="00FA52FC" w:rsidRDefault="00FA52FC" w:rsidP="00F406F0">
            <w:pPr>
              <w:ind w:left="60" w:right="60"/>
              <w:jc w:val="center"/>
              <w:rPr>
                <w:rFonts w:ascii="Simplified Arabic" w:hAnsi="Simplified Arabic" w:cs="Simplified Arabic"/>
                <w:sz w:val="20"/>
                <w:szCs w:val="20"/>
              </w:rPr>
            </w:pPr>
            <w:r w:rsidRPr="00FA52FC">
              <w:rPr>
                <w:rFonts w:ascii="Simplified Arabic" w:hAnsi="Simplified Arabic" w:cs="Simplified Arabic"/>
                <w:sz w:val="20"/>
                <w:szCs w:val="20"/>
                <w:rtl/>
              </w:rPr>
              <w:t>لا تساعد أبدًا</w:t>
            </w:r>
          </w:p>
        </w:tc>
        <w:tc>
          <w:tcPr>
            <w:tcW w:w="1177" w:type="dxa"/>
          </w:tcPr>
          <w:p w14:paraId="4BEB3661" w14:textId="77777777" w:rsidR="00FA52FC" w:rsidRPr="00FA52FC" w:rsidRDefault="00FA52FC" w:rsidP="00F406F0">
            <w:pPr>
              <w:ind w:left="60" w:right="60"/>
              <w:jc w:val="center"/>
              <w:rPr>
                <w:rFonts w:ascii="Simplified Arabic" w:hAnsi="Simplified Arabic" w:cs="Simplified Arabic"/>
                <w:sz w:val="20"/>
                <w:szCs w:val="20"/>
              </w:rPr>
            </w:pPr>
            <w:r w:rsidRPr="00FA52FC">
              <w:rPr>
                <w:rFonts w:ascii="Simplified Arabic" w:hAnsi="Simplified Arabic" w:cs="Simplified Arabic"/>
                <w:sz w:val="20"/>
                <w:szCs w:val="20"/>
              </w:rPr>
              <w:t>21</w:t>
            </w:r>
          </w:p>
        </w:tc>
        <w:tc>
          <w:tcPr>
            <w:tcW w:w="1037" w:type="dxa"/>
          </w:tcPr>
          <w:p w14:paraId="1991FF48" w14:textId="77777777" w:rsidR="00FA52FC" w:rsidRPr="00FA52FC" w:rsidRDefault="00FA52FC" w:rsidP="00F406F0">
            <w:pPr>
              <w:ind w:left="60" w:right="60"/>
              <w:jc w:val="center"/>
              <w:rPr>
                <w:rFonts w:ascii="Simplified Arabic" w:hAnsi="Simplified Arabic" w:cs="Simplified Arabic"/>
                <w:sz w:val="20"/>
                <w:szCs w:val="20"/>
              </w:rPr>
            </w:pPr>
            <w:r w:rsidRPr="00FA52FC">
              <w:rPr>
                <w:rFonts w:ascii="Simplified Arabic" w:hAnsi="Simplified Arabic" w:cs="Simplified Arabic"/>
                <w:sz w:val="20"/>
                <w:szCs w:val="20"/>
              </w:rPr>
              <w:t>7.9</w:t>
            </w:r>
          </w:p>
        </w:tc>
      </w:tr>
      <w:tr w:rsidR="00FA52FC" w:rsidRPr="00FA52FC" w14:paraId="7C01A2CC" w14:textId="77777777" w:rsidTr="00FA52FC">
        <w:tc>
          <w:tcPr>
            <w:tcW w:w="1985" w:type="dxa"/>
          </w:tcPr>
          <w:p w14:paraId="48535ED7" w14:textId="77777777" w:rsidR="00FA52FC" w:rsidRPr="00FA52FC" w:rsidRDefault="00FA52FC" w:rsidP="00F406F0">
            <w:pPr>
              <w:ind w:left="60" w:right="60"/>
              <w:jc w:val="center"/>
              <w:rPr>
                <w:rFonts w:ascii="Simplified Arabic" w:hAnsi="Simplified Arabic" w:cs="Simplified Arabic"/>
                <w:sz w:val="20"/>
                <w:szCs w:val="20"/>
              </w:rPr>
            </w:pPr>
            <w:r w:rsidRPr="00FA52FC">
              <w:rPr>
                <w:rFonts w:ascii="Simplified Arabic" w:hAnsi="Simplified Arabic" w:cs="Simplified Arabic"/>
                <w:sz w:val="20"/>
                <w:szCs w:val="20"/>
                <w:rtl/>
              </w:rPr>
              <w:t>تساعد بشكل ضعيف</w:t>
            </w:r>
          </w:p>
        </w:tc>
        <w:tc>
          <w:tcPr>
            <w:tcW w:w="1177" w:type="dxa"/>
          </w:tcPr>
          <w:p w14:paraId="416A3F5D" w14:textId="77777777" w:rsidR="00FA52FC" w:rsidRPr="00FA52FC" w:rsidRDefault="00FA52FC" w:rsidP="00F406F0">
            <w:pPr>
              <w:ind w:left="60" w:right="60"/>
              <w:jc w:val="center"/>
              <w:rPr>
                <w:rFonts w:ascii="Simplified Arabic" w:hAnsi="Simplified Arabic" w:cs="Simplified Arabic"/>
                <w:sz w:val="20"/>
                <w:szCs w:val="20"/>
              </w:rPr>
            </w:pPr>
            <w:r w:rsidRPr="00FA52FC">
              <w:rPr>
                <w:rFonts w:ascii="Simplified Arabic" w:hAnsi="Simplified Arabic" w:cs="Simplified Arabic"/>
                <w:sz w:val="20"/>
                <w:szCs w:val="20"/>
              </w:rPr>
              <w:t>31</w:t>
            </w:r>
          </w:p>
        </w:tc>
        <w:tc>
          <w:tcPr>
            <w:tcW w:w="1037" w:type="dxa"/>
          </w:tcPr>
          <w:p w14:paraId="240DA3C9" w14:textId="77777777" w:rsidR="00FA52FC" w:rsidRPr="00FA52FC" w:rsidRDefault="00FA52FC" w:rsidP="00F406F0">
            <w:pPr>
              <w:ind w:left="60" w:right="60"/>
              <w:jc w:val="center"/>
              <w:rPr>
                <w:rFonts w:ascii="Simplified Arabic" w:hAnsi="Simplified Arabic" w:cs="Simplified Arabic"/>
                <w:sz w:val="20"/>
                <w:szCs w:val="20"/>
              </w:rPr>
            </w:pPr>
            <w:r w:rsidRPr="00FA52FC">
              <w:rPr>
                <w:rFonts w:ascii="Simplified Arabic" w:hAnsi="Simplified Arabic" w:cs="Simplified Arabic"/>
                <w:sz w:val="20"/>
                <w:szCs w:val="20"/>
              </w:rPr>
              <w:t>11.7</w:t>
            </w:r>
          </w:p>
        </w:tc>
      </w:tr>
      <w:tr w:rsidR="00FA52FC" w:rsidRPr="00FA52FC" w14:paraId="36D634A5" w14:textId="77777777" w:rsidTr="00FA52FC">
        <w:tc>
          <w:tcPr>
            <w:tcW w:w="1985" w:type="dxa"/>
          </w:tcPr>
          <w:p w14:paraId="5E676E3E" w14:textId="77777777" w:rsidR="00FA52FC" w:rsidRPr="00FA52FC" w:rsidRDefault="00FA52FC" w:rsidP="00F406F0">
            <w:pPr>
              <w:ind w:left="60" w:right="60"/>
              <w:jc w:val="center"/>
              <w:rPr>
                <w:rFonts w:ascii="Simplified Arabic" w:hAnsi="Simplified Arabic" w:cs="Simplified Arabic"/>
                <w:sz w:val="20"/>
                <w:szCs w:val="20"/>
              </w:rPr>
            </w:pPr>
            <w:r w:rsidRPr="00FA52FC">
              <w:rPr>
                <w:rFonts w:ascii="Simplified Arabic" w:hAnsi="Simplified Arabic" w:cs="Simplified Arabic"/>
                <w:sz w:val="20"/>
                <w:szCs w:val="20"/>
                <w:rtl/>
              </w:rPr>
              <w:t>تساعد بشكل متوسط</w:t>
            </w:r>
          </w:p>
        </w:tc>
        <w:tc>
          <w:tcPr>
            <w:tcW w:w="1177" w:type="dxa"/>
          </w:tcPr>
          <w:p w14:paraId="40FD3184" w14:textId="77777777" w:rsidR="00FA52FC" w:rsidRPr="00FA52FC" w:rsidRDefault="00FA52FC" w:rsidP="00F406F0">
            <w:pPr>
              <w:ind w:left="60" w:right="60"/>
              <w:jc w:val="center"/>
              <w:rPr>
                <w:rFonts w:ascii="Simplified Arabic" w:hAnsi="Simplified Arabic" w:cs="Simplified Arabic"/>
                <w:sz w:val="20"/>
                <w:szCs w:val="20"/>
              </w:rPr>
            </w:pPr>
            <w:r w:rsidRPr="00FA52FC">
              <w:rPr>
                <w:rFonts w:ascii="Simplified Arabic" w:hAnsi="Simplified Arabic" w:cs="Simplified Arabic"/>
                <w:sz w:val="20"/>
                <w:szCs w:val="20"/>
              </w:rPr>
              <w:t>111</w:t>
            </w:r>
          </w:p>
        </w:tc>
        <w:tc>
          <w:tcPr>
            <w:tcW w:w="1037" w:type="dxa"/>
          </w:tcPr>
          <w:p w14:paraId="4C616B7F" w14:textId="77777777" w:rsidR="00FA52FC" w:rsidRPr="00FA52FC" w:rsidRDefault="00FA52FC" w:rsidP="00F406F0">
            <w:pPr>
              <w:ind w:left="60" w:right="60"/>
              <w:jc w:val="center"/>
              <w:rPr>
                <w:rFonts w:ascii="Simplified Arabic" w:hAnsi="Simplified Arabic" w:cs="Simplified Arabic"/>
                <w:sz w:val="20"/>
                <w:szCs w:val="20"/>
              </w:rPr>
            </w:pPr>
            <w:r w:rsidRPr="00FA52FC">
              <w:rPr>
                <w:rFonts w:ascii="Simplified Arabic" w:hAnsi="Simplified Arabic" w:cs="Simplified Arabic"/>
                <w:sz w:val="20"/>
                <w:szCs w:val="20"/>
              </w:rPr>
              <w:t>41.9</w:t>
            </w:r>
          </w:p>
        </w:tc>
      </w:tr>
      <w:tr w:rsidR="00FA52FC" w:rsidRPr="00FA52FC" w14:paraId="557920D4" w14:textId="77777777" w:rsidTr="00FA52FC">
        <w:tc>
          <w:tcPr>
            <w:tcW w:w="1985" w:type="dxa"/>
          </w:tcPr>
          <w:p w14:paraId="08531B0F" w14:textId="77777777" w:rsidR="00FA52FC" w:rsidRPr="00FA52FC" w:rsidRDefault="00FA52FC" w:rsidP="00F406F0">
            <w:pPr>
              <w:ind w:left="60" w:right="60"/>
              <w:jc w:val="center"/>
              <w:rPr>
                <w:rFonts w:ascii="Simplified Arabic" w:hAnsi="Simplified Arabic" w:cs="Simplified Arabic"/>
                <w:sz w:val="20"/>
                <w:szCs w:val="20"/>
              </w:rPr>
            </w:pPr>
            <w:r w:rsidRPr="00FA52FC">
              <w:rPr>
                <w:rFonts w:ascii="Simplified Arabic" w:hAnsi="Simplified Arabic" w:cs="Simplified Arabic"/>
                <w:sz w:val="20"/>
                <w:szCs w:val="20"/>
                <w:rtl/>
              </w:rPr>
              <w:t>تساعد بشكل كبير</w:t>
            </w:r>
          </w:p>
        </w:tc>
        <w:tc>
          <w:tcPr>
            <w:tcW w:w="1177" w:type="dxa"/>
          </w:tcPr>
          <w:p w14:paraId="7741C345" w14:textId="77777777" w:rsidR="00FA52FC" w:rsidRPr="00FA52FC" w:rsidRDefault="00FA52FC" w:rsidP="00F406F0">
            <w:pPr>
              <w:ind w:left="60" w:right="60"/>
              <w:jc w:val="center"/>
              <w:rPr>
                <w:rFonts w:ascii="Simplified Arabic" w:hAnsi="Simplified Arabic" w:cs="Simplified Arabic"/>
                <w:sz w:val="20"/>
                <w:szCs w:val="20"/>
              </w:rPr>
            </w:pPr>
            <w:r w:rsidRPr="00FA52FC">
              <w:rPr>
                <w:rFonts w:ascii="Simplified Arabic" w:hAnsi="Simplified Arabic" w:cs="Simplified Arabic"/>
                <w:sz w:val="20"/>
                <w:szCs w:val="20"/>
              </w:rPr>
              <w:t>83</w:t>
            </w:r>
          </w:p>
        </w:tc>
        <w:tc>
          <w:tcPr>
            <w:tcW w:w="1037" w:type="dxa"/>
          </w:tcPr>
          <w:p w14:paraId="30ED3071" w14:textId="77777777" w:rsidR="00FA52FC" w:rsidRPr="00FA52FC" w:rsidRDefault="00FA52FC" w:rsidP="00F406F0">
            <w:pPr>
              <w:ind w:left="60" w:right="60"/>
              <w:jc w:val="center"/>
              <w:rPr>
                <w:rFonts w:ascii="Simplified Arabic" w:hAnsi="Simplified Arabic" w:cs="Simplified Arabic"/>
                <w:sz w:val="20"/>
                <w:szCs w:val="20"/>
              </w:rPr>
            </w:pPr>
            <w:r w:rsidRPr="00FA52FC">
              <w:rPr>
                <w:rFonts w:ascii="Simplified Arabic" w:hAnsi="Simplified Arabic" w:cs="Simplified Arabic"/>
                <w:sz w:val="20"/>
                <w:szCs w:val="20"/>
              </w:rPr>
              <w:t>31.3</w:t>
            </w:r>
          </w:p>
        </w:tc>
      </w:tr>
      <w:tr w:rsidR="00FA52FC" w:rsidRPr="00FA52FC" w14:paraId="0C10D5C1" w14:textId="77777777" w:rsidTr="00FA52FC">
        <w:tc>
          <w:tcPr>
            <w:tcW w:w="1985" w:type="dxa"/>
          </w:tcPr>
          <w:p w14:paraId="02660B2D" w14:textId="77777777" w:rsidR="00FA52FC" w:rsidRPr="00FA52FC" w:rsidRDefault="00FA52FC" w:rsidP="00F406F0">
            <w:pPr>
              <w:ind w:left="60" w:right="60"/>
              <w:jc w:val="center"/>
              <w:rPr>
                <w:rFonts w:ascii="Simplified Arabic" w:hAnsi="Simplified Arabic" w:cs="Simplified Arabic"/>
                <w:sz w:val="20"/>
                <w:szCs w:val="20"/>
              </w:rPr>
            </w:pPr>
            <w:r w:rsidRPr="00FA52FC">
              <w:rPr>
                <w:rFonts w:ascii="Simplified Arabic" w:hAnsi="Simplified Arabic" w:cs="Simplified Arabic"/>
                <w:sz w:val="20"/>
                <w:szCs w:val="20"/>
                <w:rtl/>
              </w:rPr>
              <w:t>تساعد بشكل كبير جدًا</w:t>
            </w:r>
          </w:p>
        </w:tc>
        <w:tc>
          <w:tcPr>
            <w:tcW w:w="1177" w:type="dxa"/>
          </w:tcPr>
          <w:p w14:paraId="1FC76177" w14:textId="77777777" w:rsidR="00FA52FC" w:rsidRPr="00FA52FC" w:rsidRDefault="00FA52FC" w:rsidP="00F406F0">
            <w:pPr>
              <w:ind w:left="60" w:right="60"/>
              <w:jc w:val="center"/>
              <w:rPr>
                <w:rFonts w:ascii="Simplified Arabic" w:hAnsi="Simplified Arabic" w:cs="Simplified Arabic"/>
                <w:sz w:val="20"/>
                <w:szCs w:val="20"/>
              </w:rPr>
            </w:pPr>
            <w:r w:rsidRPr="00FA52FC">
              <w:rPr>
                <w:rFonts w:ascii="Simplified Arabic" w:hAnsi="Simplified Arabic" w:cs="Simplified Arabic"/>
                <w:sz w:val="20"/>
                <w:szCs w:val="20"/>
              </w:rPr>
              <w:t>19</w:t>
            </w:r>
          </w:p>
        </w:tc>
        <w:tc>
          <w:tcPr>
            <w:tcW w:w="1037" w:type="dxa"/>
          </w:tcPr>
          <w:p w14:paraId="3EF2DAD7" w14:textId="77777777" w:rsidR="00FA52FC" w:rsidRPr="00FA52FC" w:rsidRDefault="00FA52FC" w:rsidP="00F406F0">
            <w:pPr>
              <w:ind w:left="60" w:right="60"/>
              <w:jc w:val="center"/>
              <w:rPr>
                <w:rFonts w:ascii="Simplified Arabic" w:hAnsi="Simplified Arabic" w:cs="Simplified Arabic"/>
                <w:sz w:val="20"/>
                <w:szCs w:val="20"/>
              </w:rPr>
            </w:pPr>
            <w:r w:rsidRPr="00FA52FC">
              <w:rPr>
                <w:rFonts w:ascii="Simplified Arabic" w:hAnsi="Simplified Arabic" w:cs="Simplified Arabic"/>
                <w:sz w:val="20"/>
                <w:szCs w:val="20"/>
              </w:rPr>
              <w:t>7.2</w:t>
            </w:r>
          </w:p>
        </w:tc>
      </w:tr>
    </w:tbl>
    <w:p w14:paraId="3AD2D2BF" w14:textId="77777777" w:rsidR="00B85024" w:rsidRPr="00B91352" w:rsidRDefault="00B85024" w:rsidP="00B51034">
      <w:pPr>
        <w:bidi/>
        <w:spacing w:line="240" w:lineRule="auto"/>
        <w:jc w:val="both"/>
        <w:rPr>
          <w:rFonts w:ascii="Simplified Arabic" w:hAnsi="Simplified Arabic" w:cs="Simplified Arabic"/>
          <w:sz w:val="2"/>
          <w:szCs w:val="2"/>
        </w:rPr>
      </w:pPr>
    </w:p>
    <w:p w14:paraId="68C255E3" w14:textId="03DEE5AE" w:rsidR="00595485" w:rsidRDefault="00AE3464" w:rsidP="00C25407">
      <w:pPr>
        <w:pStyle w:val="ListParagraph"/>
        <w:bidi/>
        <w:spacing w:line="240" w:lineRule="auto"/>
        <w:ind w:left="141" w:firstLine="426"/>
        <w:jc w:val="both"/>
        <w:rPr>
          <w:rFonts w:ascii="Simplified Arabic" w:hAnsi="Simplified Arabic" w:cs="Simplified Arabic"/>
          <w:sz w:val="24"/>
          <w:szCs w:val="24"/>
          <w:rtl/>
        </w:rPr>
      </w:pPr>
      <w:r w:rsidRPr="000B5ED5">
        <w:rPr>
          <w:rFonts w:ascii="Simplified Arabic" w:hAnsi="Simplified Arabic" w:cs="Simplified Arabic"/>
          <w:sz w:val="24"/>
          <w:szCs w:val="24"/>
          <w:rtl/>
        </w:rPr>
        <w:t xml:space="preserve">كما انه تم توضيح ان نوع التفاعل مع العلامه التجاريه لا يقتصر فقط على التفاعل من جهة العملاء بل وأيضا يشمل التفاعل من جهة العامة التجاريه وذلك عبر التفاعل مع </w:t>
      </w:r>
      <w:r w:rsidR="00671224" w:rsidRPr="000B5ED5">
        <w:rPr>
          <w:rFonts w:ascii="Simplified Arabic" w:hAnsi="Simplified Arabic" w:cs="Simplified Arabic"/>
          <w:sz w:val="24"/>
          <w:szCs w:val="24"/>
          <w:rtl/>
        </w:rPr>
        <w:t>العملاء</w:t>
      </w:r>
      <w:r w:rsidRPr="000B5ED5">
        <w:rPr>
          <w:rFonts w:ascii="Simplified Arabic" w:hAnsi="Simplified Arabic" w:cs="Simplified Arabic"/>
          <w:sz w:val="24"/>
          <w:szCs w:val="24"/>
          <w:rtl/>
        </w:rPr>
        <w:t xml:space="preserve"> و </w:t>
      </w:r>
      <w:r w:rsidR="00671224" w:rsidRPr="000B5ED5">
        <w:rPr>
          <w:rFonts w:ascii="Simplified Arabic" w:hAnsi="Simplified Arabic" w:cs="Simplified Arabic"/>
          <w:sz w:val="24"/>
          <w:szCs w:val="24"/>
          <w:rtl/>
        </w:rPr>
        <w:t>الاستجابة</w:t>
      </w:r>
      <w:r w:rsidRPr="000B5ED5">
        <w:rPr>
          <w:rFonts w:ascii="Simplified Arabic" w:hAnsi="Simplified Arabic" w:cs="Simplified Arabic"/>
          <w:sz w:val="24"/>
          <w:szCs w:val="24"/>
          <w:rtl/>
        </w:rPr>
        <w:t xml:space="preserve"> الى اسئلتهم  و آرائهم حول العلامة، وقد تبينت هذه النتائج في السؤال الذي تم وضعه في </w:t>
      </w:r>
      <w:r w:rsidR="008C0928" w:rsidRPr="000B5ED5">
        <w:rPr>
          <w:rFonts w:ascii="Simplified Arabic" w:hAnsi="Simplified Arabic" w:cs="Simplified Arabic" w:hint="cs"/>
          <w:sz w:val="24"/>
          <w:szCs w:val="24"/>
          <w:rtl/>
        </w:rPr>
        <w:t>الاستبيا</w:t>
      </w:r>
      <w:r w:rsidR="008C0928" w:rsidRPr="000B5ED5">
        <w:rPr>
          <w:rFonts w:ascii="Simplified Arabic" w:hAnsi="Simplified Arabic" w:cs="Simplified Arabic" w:hint="eastAsia"/>
          <w:sz w:val="24"/>
          <w:szCs w:val="24"/>
          <w:rtl/>
        </w:rPr>
        <w:t>ن</w:t>
      </w:r>
      <w:r w:rsidRPr="000B5ED5">
        <w:rPr>
          <w:rFonts w:ascii="Simplified Arabic" w:hAnsi="Simplified Arabic" w:cs="Simplified Arabic"/>
          <w:sz w:val="24"/>
          <w:szCs w:val="24"/>
          <w:rtl/>
        </w:rPr>
        <w:t xml:space="preserve"> و الذي كان مفاده "ما مدى تأثير مراجعات العملاء  و الرد على آرائهم المنشورة على وسائل التواصل الاجتماعي"، وقد اكد 0.1</w:t>
      </w:r>
      <w:r w:rsidR="002859A5">
        <w:rPr>
          <w:rFonts w:ascii="Simplified Arabic" w:hAnsi="Simplified Arabic" w:cs="Simplified Arabic" w:hint="cs"/>
          <w:sz w:val="24"/>
          <w:szCs w:val="24"/>
          <w:rtl/>
        </w:rPr>
        <w:t>5</w:t>
      </w:r>
      <w:r w:rsidRPr="000B5ED5">
        <w:rPr>
          <w:rFonts w:ascii="Simplified Arabic" w:hAnsi="Simplified Arabic" w:cs="Simplified Arabic"/>
          <w:sz w:val="24"/>
          <w:szCs w:val="24"/>
          <w:rtl/>
        </w:rPr>
        <w:t xml:space="preserve"> و 0.29 انها تؤثر بشكل كبير جدا و بشكل كبير، وقد بين  0.3</w:t>
      </w:r>
      <w:r w:rsidR="002859A5">
        <w:rPr>
          <w:rFonts w:ascii="Simplified Arabic" w:hAnsi="Simplified Arabic" w:cs="Simplified Arabic" w:hint="cs"/>
          <w:sz w:val="24"/>
          <w:szCs w:val="24"/>
          <w:rtl/>
        </w:rPr>
        <w:t>7</w:t>
      </w:r>
      <w:r w:rsidRPr="000B5ED5">
        <w:rPr>
          <w:rFonts w:ascii="Simplified Arabic" w:hAnsi="Simplified Arabic" w:cs="Simplified Arabic"/>
          <w:sz w:val="24"/>
          <w:szCs w:val="24"/>
          <w:rtl/>
        </w:rPr>
        <w:t xml:space="preserve"> انها تؤثر بشكل متوسط </w:t>
      </w:r>
      <w:r w:rsidR="00850537" w:rsidRPr="000B5ED5">
        <w:rPr>
          <w:rFonts w:ascii="Simplified Arabic" w:hAnsi="Simplified Arabic" w:cs="Simplified Arabic"/>
          <w:sz w:val="24"/>
          <w:szCs w:val="24"/>
          <w:rtl/>
        </w:rPr>
        <w:t xml:space="preserve">ـ وقد تم تبيين هذه النتائج في </w:t>
      </w:r>
      <w:r w:rsidR="002224AD">
        <w:rPr>
          <w:rFonts w:ascii="Simplified Arabic" w:hAnsi="Simplified Arabic" w:cs="Simplified Arabic" w:hint="cs"/>
          <w:sz w:val="24"/>
          <w:szCs w:val="24"/>
          <w:rtl/>
          <w:lang w:bidi="ar-EG"/>
        </w:rPr>
        <w:t>الجدول</w:t>
      </w:r>
      <w:r w:rsidR="00850537" w:rsidRPr="000B5ED5">
        <w:rPr>
          <w:rFonts w:ascii="Simplified Arabic" w:hAnsi="Simplified Arabic" w:cs="Simplified Arabic"/>
          <w:sz w:val="24"/>
          <w:szCs w:val="24"/>
          <w:rtl/>
        </w:rPr>
        <w:t xml:space="preserve"> (</w:t>
      </w:r>
      <w:r w:rsidR="002224AD">
        <w:rPr>
          <w:rFonts w:ascii="Simplified Arabic" w:hAnsi="Simplified Arabic" w:cs="Simplified Arabic"/>
          <w:sz w:val="24"/>
          <w:szCs w:val="24"/>
          <w:lang w:val="en-US"/>
        </w:rPr>
        <w:t>12</w:t>
      </w:r>
      <w:r w:rsidR="00850537" w:rsidRPr="000B5ED5">
        <w:rPr>
          <w:rFonts w:ascii="Simplified Arabic" w:hAnsi="Simplified Arabic" w:cs="Simplified Arabic"/>
          <w:sz w:val="24"/>
          <w:szCs w:val="24"/>
          <w:rtl/>
        </w:rPr>
        <w:t xml:space="preserve">) </w:t>
      </w:r>
      <w:r w:rsidRPr="000B5ED5">
        <w:rPr>
          <w:rFonts w:ascii="Simplified Arabic" w:hAnsi="Simplified Arabic" w:cs="Simplified Arabic"/>
          <w:sz w:val="24"/>
          <w:szCs w:val="24"/>
          <w:rtl/>
        </w:rPr>
        <w:t>مما يؤكد كمجمل ان لها تأثير على زيادة ولائهم وزيادة قوتهم الشرائية لاحقا.</w:t>
      </w:r>
    </w:p>
    <w:p w14:paraId="0C9818E6" w14:textId="77777777" w:rsidR="00C25407" w:rsidRPr="00C25407" w:rsidRDefault="00C25407" w:rsidP="00C25407">
      <w:pPr>
        <w:pStyle w:val="ListParagraph"/>
        <w:bidi/>
        <w:spacing w:line="240" w:lineRule="auto"/>
        <w:ind w:left="141" w:firstLine="426"/>
        <w:jc w:val="both"/>
        <w:rPr>
          <w:rFonts w:ascii="Simplified Arabic" w:hAnsi="Simplified Arabic" w:cs="Simplified Arabic"/>
          <w:sz w:val="10"/>
          <w:szCs w:val="10"/>
          <w:rtl/>
        </w:rPr>
      </w:pPr>
    </w:p>
    <w:p w14:paraId="1B64BB44" w14:textId="1C616695" w:rsidR="00057DD6" w:rsidRPr="00057DD6" w:rsidRDefault="00057DD6" w:rsidP="00F406F0">
      <w:pPr>
        <w:pStyle w:val="ListParagraph"/>
        <w:bidi/>
        <w:spacing w:line="240" w:lineRule="auto"/>
        <w:ind w:left="0"/>
        <w:jc w:val="center"/>
        <w:rPr>
          <w:rFonts w:ascii="Simplified Arabic" w:hAnsi="Simplified Arabic" w:cs="Simplified Arabic"/>
          <w:b/>
          <w:bCs/>
          <w:rtl/>
          <w:lang w:bidi="ar-EG"/>
        </w:rPr>
      </w:pPr>
      <w:r>
        <w:rPr>
          <w:rFonts w:ascii="Simplified Arabic" w:hAnsi="Simplified Arabic" w:cs="Simplified Arabic" w:hint="cs"/>
          <w:b/>
          <w:bCs/>
          <w:rtl/>
          <w:lang w:bidi="ar-EG"/>
        </w:rPr>
        <w:t>الجدول</w:t>
      </w:r>
      <w:r w:rsidRPr="000B5ED5">
        <w:rPr>
          <w:rFonts w:ascii="Simplified Arabic" w:hAnsi="Simplified Arabic" w:cs="Simplified Arabic"/>
          <w:b/>
          <w:bCs/>
          <w:rtl/>
          <w:lang w:bidi="ar-EG"/>
        </w:rPr>
        <w:t xml:space="preserve"> (</w:t>
      </w:r>
      <w:r>
        <w:rPr>
          <w:rFonts w:ascii="Simplified Arabic" w:hAnsi="Simplified Arabic" w:cs="Simplified Arabic" w:hint="cs"/>
          <w:b/>
          <w:bCs/>
          <w:rtl/>
          <w:lang w:bidi="ar-EG"/>
        </w:rPr>
        <w:t>12</w:t>
      </w:r>
      <w:r w:rsidRPr="000B5ED5">
        <w:rPr>
          <w:rFonts w:ascii="Simplified Arabic" w:hAnsi="Simplified Arabic" w:cs="Simplified Arabic"/>
          <w:b/>
          <w:bCs/>
          <w:rtl/>
          <w:lang w:bidi="ar-EG"/>
        </w:rPr>
        <w:t>)</w:t>
      </w:r>
      <w:r>
        <w:rPr>
          <w:rFonts w:ascii="Simplified Arabic" w:hAnsi="Simplified Arabic" w:cs="Simplified Arabic" w:hint="cs"/>
          <w:b/>
          <w:bCs/>
          <w:rtl/>
          <w:lang w:bidi="ar-EG"/>
        </w:rPr>
        <w:t xml:space="preserve"> يوضح العلاقه بين زيادة ولاء العملاء واهتمام العلامة التجارية بآرائهم المنشورة على وسائل التواصل الاجتماعي</w:t>
      </w:r>
    </w:p>
    <w:tbl>
      <w:tblPr>
        <w:tblStyle w:val="TableGrid"/>
        <w:tblW w:w="4536" w:type="dxa"/>
        <w:tblInd w:w="2122" w:type="dxa"/>
        <w:tblLayout w:type="fixed"/>
        <w:tblLook w:val="0000" w:firstRow="0" w:lastRow="0" w:firstColumn="0" w:lastColumn="0" w:noHBand="0" w:noVBand="0"/>
      </w:tblPr>
      <w:tblGrid>
        <w:gridCol w:w="2268"/>
        <w:gridCol w:w="1134"/>
        <w:gridCol w:w="1134"/>
      </w:tblGrid>
      <w:tr w:rsidR="00057DD6" w:rsidRPr="00057DD6" w14:paraId="2F1BDD1C" w14:textId="77777777" w:rsidTr="003A06F4">
        <w:tc>
          <w:tcPr>
            <w:tcW w:w="2268" w:type="dxa"/>
            <w:shd w:val="clear" w:color="auto" w:fill="D0CECE" w:themeFill="background2" w:themeFillShade="E6"/>
          </w:tcPr>
          <w:p w14:paraId="6C7D3E9A" w14:textId="004B1752" w:rsidR="00057DD6" w:rsidRPr="0098547C" w:rsidRDefault="00057DD6" w:rsidP="0098547C">
            <w:pPr>
              <w:ind w:left="60" w:right="60"/>
              <w:jc w:val="center"/>
              <w:rPr>
                <w:rFonts w:ascii="Simplified Arabic" w:hAnsi="Simplified Arabic" w:cs="Simplified Arabic"/>
                <w:b/>
                <w:bCs/>
                <w:sz w:val="20"/>
                <w:szCs w:val="20"/>
              </w:rPr>
            </w:pPr>
            <w:r w:rsidRPr="0098547C">
              <w:rPr>
                <w:rFonts w:ascii="Simplified Arabic" w:hAnsi="Simplified Arabic" w:cs="Simplified Arabic" w:hint="cs"/>
                <w:b/>
                <w:bCs/>
                <w:sz w:val="20"/>
                <w:szCs w:val="20"/>
                <w:rtl/>
              </w:rPr>
              <w:t>الآراء</w:t>
            </w:r>
          </w:p>
        </w:tc>
        <w:tc>
          <w:tcPr>
            <w:tcW w:w="1134" w:type="dxa"/>
            <w:shd w:val="clear" w:color="auto" w:fill="D0CECE" w:themeFill="background2" w:themeFillShade="E6"/>
          </w:tcPr>
          <w:p w14:paraId="1BD78206" w14:textId="3E4BA1BA" w:rsidR="00057DD6" w:rsidRPr="0098547C" w:rsidRDefault="00057DD6" w:rsidP="0098547C">
            <w:pPr>
              <w:ind w:left="60" w:right="60"/>
              <w:jc w:val="center"/>
              <w:rPr>
                <w:rFonts w:ascii="Simplified Arabic" w:hAnsi="Simplified Arabic" w:cs="Simplified Arabic"/>
                <w:b/>
                <w:bCs/>
                <w:sz w:val="20"/>
                <w:szCs w:val="20"/>
              </w:rPr>
            </w:pPr>
            <w:r w:rsidRPr="0098547C">
              <w:rPr>
                <w:rFonts w:ascii="Simplified Arabic" w:hAnsi="Simplified Arabic" w:cs="Simplified Arabic" w:hint="cs"/>
                <w:b/>
                <w:bCs/>
                <w:sz w:val="20"/>
                <w:szCs w:val="20"/>
                <w:rtl/>
              </w:rPr>
              <w:t>التكرار</w:t>
            </w:r>
          </w:p>
        </w:tc>
        <w:tc>
          <w:tcPr>
            <w:tcW w:w="1134" w:type="dxa"/>
            <w:shd w:val="clear" w:color="auto" w:fill="D0CECE" w:themeFill="background2" w:themeFillShade="E6"/>
          </w:tcPr>
          <w:p w14:paraId="35A3DF32" w14:textId="43D73137" w:rsidR="00057DD6" w:rsidRPr="0098547C" w:rsidRDefault="00057DD6" w:rsidP="0098547C">
            <w:pPr>
              <w:ind w:left="60" w:right="60"/>
              <w:jc w:val="center"/>
              <w:rPr>
                <w:rFonts w:ascii="Simplified Arabic" w:hAnsi="Simplified Arabic" w:cs="Simplified Arabic"/>
                <w:b/>
                <w:bCs/>
                <w:sz w:val="20"/>
                <w:szCs w:val="20"/>
              </w:rPr>
            </w:pPr>
            <w:r w:rsidRPr="0098547C">
              <w:rPr>
                <w:rFonts w:ascii="Simplified Arabic" w:hAnsi="Simplified Arabic" w:cs="Simplified Arabic" w:hint="cs"/>
                <w:b/>
                <w:bCs/>
                <w:sz w:val="20"/>
                <w:szCs w:val="20"/>
                <w:rtl/>
              </w:rPr>
              <w:t>النسبة %</w:t>
            </w:r>
          </w:p>
        </w:tc>
      </w:tr>
      <w:tr w:rsidR="00057DD6" w:rsidRPr="00057DD6" w14:paraId="2D8A9E00" w14:textId="77777777" w:rsidTr="00057DD6">
        <w:tc>
          <w:tcPr>
            <w:tcW w:w="2268" w:type="dxa"/>
          </w:tcPr>
          <w:p w14:paraId="673046DE" w14:textId="77777777" w:rsidR="00057DD6" w:rsidRPr="00057DD6" w:rsidRDefault="00057DD6" w:rsidP="0098547C">
            <w:pPr>
              <w:ind w:left="60" w:right="60"/>
              <w:jc w:val="center"/>
              <w:rPr>
                <w:rFonts w:ascii="Simplified Arabic" w:hAnsi="Simplified Arabic" w:cs="Simplified Arabic"/>
                <w:sz w:val="20"/>
                <w:szCs w:val="20"/>
              </w:rPr>
            </w:pPr>
            <w:r w:rsidRPr="00057DD6">
              <w:rPr>
                <w:rFonts w:ascii="Simplified Arabic" w:hAnsi="Simplified Arabic" w:cs="Simplified Arabic"/>
                <w:sz w:val="20"/>
                <w:szCs w:val="20"/>
                <w:rtl/>
              </w:rPr>
              <w:t>لا تؤثر أبدًا</w:t>
            </w:r>
          </w:p>
        </w:tc>
        <w:tc>
          <w:tcPr>
            <w:tcW w:w="1134" w:type="dxa"/>
          </w:tcPr>
          <w:p w14:paraId="421B9F38" w14:textId="77777777" w:rsidR="00057DD6" w:rsidRPr="00057DD6" w:rsidRDefault="00057DD6" w:rsidP="0098547C">
            <w:pPr>
              <w:ind w:left="60" w:right="60"/>
              <w:jc w:val="center"/>
              <w:rPr>
                <w:rFonts w:ascii="Simplified Arabic" w:hAnsi="Simplified Arabic" w:cs="Simplified Arabic"/>
                <w:sz w:val="20"/>
                <w:szCs w:val="20"/>
              </w:rPr>
            </w:pPr>
            <w:r w:rsidRPr="00057DD6">
              <w:rPr>
                <w:rFonts w:ascii="Simplified Arabic" w:hAnsi="Simplified Arabic" w:cs="Simplified Arabic"/>
                <w:sz w:val="20"/>
                <w:szCs w:val="20"/>
              </w:rPr>
              <w:t>17</w:t>
            </w:r>
          </w:p>
        </w:tc>
        <w:tc>
          <w:tcPr>
            <w:tcW w:w="1134" w:type="dxa"/>
          </w:tcPr>
          <w:p w14:paraId="38B808C0" w14:textId="77777777" w:rsidR="00057DD6" w:rsidRPr="00057DD6" w:rsidRDefault="00057DD6" w:rsidP="0098547C">
            <w:pPr>
              <w:ind w:left="60" w:right="60"/>
              <w:jc w:val="center"/>
              <w:rPr>
                <w:rFonts w:ascii="Simplified Arabic" w:hAnsi="Simplified Arabic" w:cs="Simplified Arabic"/>
                <w:sz w:val="20"/>
                <w:szCs w:val="20"/>
              </w:rPr>
            </w:pPr>
            <w:r w:rsidRPr="00057DD6">
              <w:rPr>
                <w:rFonts w:ascii="Simplified Arabic" w:hAnsi="Simplified Arabic" w:cs="Simplified Arabic"/>
                <w:sz w:val="20"/>
                <w:szCs w:val="20"/>
              </w:rPr>
              <w:t>6.4</w:t>
            </w:r>
          </w:p>
        </w:tc>
      </w:tr>
      <w:tr w:rsidR="00057DD6" w:rsidRPr="00057DD6" w14:paraId="0D6581BD" w14:textId="77777777" w:rsidTr="00057DD6">
        <w:tc>
          <w:tcPr>
            <w:tcW w:w="2268" w:type="dxa"/>
          </w:tcPr>
          <w:p w14:paraId="4DDDF711" w14:textId="77777777" w:rsidR="00057DD6" w:rsidRPr="00057DD6" w:rsidRDefault="00057DD6" w:rsidP="0098547C">
            <w:pPr>
              <w:ind w:left="60" w:right="60"/>
              <w:jc w:val="center"/>
              <w:rPr>
                <w:rFonts w:ascii="Simplified Arabic" w:hAnsi="Simplified Arabic" w:cs="Simplified Arabic"/>
                <w:sz w:val="20"/>
                <w:szCs w:val="20"/>
              </w:rPr>
            </w:pPr>
            <w:r w:rsidRPr="00057DD6">
              <w:rPr>
                <w:rFonts w:ascii="Simplified Arabic" w:hAnsi="Simplified Arabic" w:cs="Simplified Arabic"/>
                <w:sz w:val="20"/>
                <w:szCs w:val="20"/>
                <w:rtl/>
              </w:rPr>
              <w:t>تؤثر بشكل ضعيف</w:t>
            </w:r>
          </w:p>
        </w:tc>
        <w:tc>
          <w:tcPr>
            <w:tcW w:w="1134" w:type="dxa"/>
          </w:tcPr>
          <w:p w14:paraId="575C256F" w14:textId="77777777" w:rsidR="00057DD6" w:rsidRPr="00057DD6" w:rsidRDefault="00057DD6" w:rsidP="0098547C">
            <w:pPr>
              <w:ind w:left="60" w:right="60"/>
              <w:jc w:val="center"/>
              <w:rPr>
                <w:rFonts w:ascii="Simplified Arabic" w:hAnsi="Simplified Arabic" w:cs="Simplified Arabic"/>
                <w:sz w:val="20"/>
                <w:szCs w:val="20"/>
              </w:rPr>
            </w:pPr>
            <w:r w:rsidRPr="00057DD6">
              <w:rPr>
                <w:rFonts w:ascii="Simplified Arabic" w:hAnsi="Simplified Arabic" w:cs="Simplified Arabic"/>
                <w:sz w:val="20"/>
                <w:szCs w:val="20"/>
              </w:rPr>
              <w:t>29</w:t>
            </w:r>
          </w:p>
        </w:tc>
        <w:tc>
          <w:tcPr>
            <w:tcW w:w="1134" w:type="dxa"/>
          </w:tcPr>
          <w:p w14:paraId="05150080" w14:textId="77777777" w:rsidR="00057DD6" w:rsidRPr="00057DD6" w:rsidRDefault="00057DD6" w:rsidP="0098547C">
            <w:pPr>
              <w:ind w:left="60" w:right="60"/>
              <w:jc w:val="center"/>
              <w:rPr>
                <w:rFonts w:ascii="Simplified Arabic" w:hAnsi="Simplified Arabic" w:cs="Simplified Arabic"/>
                <w:sz w:val="20"/>
                <w:szCs w:val="20"/>
              </w:rPr>
            </w:pPr>
            <w:r w:rsidRPr="00057DD6">
              <w:rPr>
                <w:rFonts w:ascii="Simplified Arabic" w:hAnsi="Simplified Arabic" w:cs="Simplified Arabic"/>
                <w:sz w:val="20"/>
                <w:szCs w:val="20"/>
              </w:rPr>
              <w:t>10.9</w:t>
            </w:r>
          </w:p>
        </w:tc>
      </w:tr>
      <w:tr w:rsidR="00057DD6" w:rsidRPr="00057DD6" w14:paraId="280722A6" w14:textId="77777777" w:rsidTr="00057DD6">
        <w:tc>
          <w:tcPr>
            <w:tcW w:w="2268" w:type="dxa"/>
          </w:tcPr>
          <w:p w14:paraId="4381CAC0" w14:textId="77777777" w:rsidR="00057DD6" w:rsidRPr="00057DD6" w:rsidRDefault="00057DD6" w:rsidP="0098547C">
            <w:pPr>
              <w:ind w:left="60" w:right="60"/>
              <w:jc w:val="center"/>
              <w:rPr>
                <w:rFonts w:ascii="Simplified Arabic" w:hAnsi="Simplified Arabic" w:cs="Simplified Arabic"/>
                <w:sz w:val="20"/>
                <w:szCs w:val="20"/>
              </w:rPr>
            </w:pPr>
            <w:r w:rsidRPr="00057DD6">
              <w:rPr>
                <w:rFonts w:ascii="Simplified Arabic" w:hAnsi="Simplified Arabic" w:cs="Simplified Arabic"/>
                <w:sz w:val="20"/>
                <w:szCs w:val="20"/>
                <w:rtl/>
              </w:rPr>
              <w:t>تؤثر بشكل متوسط</w:t>
            </w:r>
          </w:p>
        </w:tc>
        <w:tc>
          <w:tcPr>
            <w:tcW w:w="1134" w:type="dxa"/>
          </w:tcPr>
          <w:p w14:paraId="654BF932" w14:textId="77777777" w:rsidR="00057DD6" w:rsidRPr="00057DD6" w:rsidRDefault="00057DD6" w:rsidP="0098547C">
            <w:pPr>
              <w:ind w:left="60" w:right="60"/>
              <w:jc w:val="center"/>
              <w:rPr>
                <w:rFonts w:ascii="Simplified Arabic" w:hAnsi="Simplified Arabic" w:cs="Simplified Arabic"/>
                <w:sz w:val="20"/>
                <w:szCs w:val="20"/>
              </w:rPr>
            </w:pPr>
            <w:r w:rsidRPr="00057DD6">
              <w:rPr>
                <w:rFonts w:ascii="Simplified Arabic" w:hAnsi="Simplified Arabic" w:cs="Simplified Arabic"/>
                <w:sz w:val="20"/>
                <w:szCs w:val="20"/>
              </w:rPr>
              <w:t>98</w:t>
            </w:r>
          </w:p>
        </w:tc>
        <w:tc>
          <w:tcPr>
            <w:tcW w:w="1134" w:type="dxa"/>
          </w:tcPr>
          <w:p w14:paraId="2EA3DE03" w14:textId="77777777" w:rsidR="00057DD6" w:rsidRPr="00057DD6" w:rsidRDefault="00057DD6" w:rsidP="0098547C">
            <w:pPr>
              <w:ind w:left="60" w:right="60"/>
              <w:jc w:val="center"/>
              <w:rPr>
                <w:rFonts w:ascii="Simplified Arabic" w:hAnsi="Simplified Arabic" w:cs="Simplified Arabic"/>
                <w:sz w:val="20"/>
                <w:szCs w:val="20"/>
              </w:rPr>
            </w:pPr>
            <w:r w:rsidRPr="00057DD6">
              <w:rPr>
                <w:rFonts w:ascii="Simplified Arabic" w:hAnsi="Simplified Arabic" w:cs="Simplified Arabic"/>
                <w:sz w:val="20"/>
                <w:szCs w:val="20"/>
              </w:rPr>
              <w:t>37.0</w:t>
            </w:r>
          </w:p>
        </w:tc>
      </w:tr>
      <w:tr w:rsidR="00057DD6" w:rsidRPr="00057DD6" w14:paraId="2B8FFF75" w14:textId="77777777" w:rsidTr="00057DD6">
        <w:tc>
          <w:tcPr>
            <w:tcW w:w="2268" w:type="dxa"/>
          </w:tcPr>
          <w:p w14:paraId="1FE8CEB2" w14:textId="77777777" w:rsidR="00057DD6" w:rsidRPr="00057DD6" w:rsidRDefault="00057DD6" w:rsidP="0098547C">
            <w:pPr>
              <w:ind w:left="60" w:right="60"/>
              <w:jc w:val="center"/>
              <w:rPr>
                <w:rFonts w:ascii="Simplified Arabic" w:hAnsi="Simplified Arabic" w:cs="Simplified Arabic"/>
                <w:sz w:val="20"/>
                <w:szCs w:val="20"/>
              </w:rPr>
            </w:pPr>
            <w:r w:rsidRPr="00057DD6">
              <w:rPr>
                <w:rFonts w:ascii="Simplified Arabic" w:hAnsi="Simplified Arabic" w:cs="Simplified Arabic"/>
                <w:sz w:val="20"/>
                <w:szCs w:val="20"/>
                <w:rtl/>
              </w:rPr>
              <w:t>تؤثر بشكل كبير</w:t>
            </w:r>
          </w:p>
        </w:tc>
        <w:tc>
          <w:tcPr>
            <w:tcW w:w="1134" w:type="dxa"/>
          </w:tcPr>
          <w:p w14:paraId="414E4068" w14:textId="77777777" w:rsidR="00057DD6" w:rsidRPr="00057DD6" w:rsidRDefault="00057DD6" w:rsidP="0098547C">
            <w:pPr>
              <w:ind w:left="60" w:right="60"/>
              <w:jc w:val="center"/>
              <w:rPr>
                <w:rFonts w:ascii="Simplified Arabic" w:hAnsi="Simplified Arabic" w:cs="Simplified Arabic"/>
                <w:sz w:val="20"/>
                <w:szCs w:val="20"/>
              </w:rPr>
            </w:pPr>
            <w:r w:rsidRPr="00057DD6">
              <w:rPr>
                <w:rFonts w:ascii="Simplified Arabic" w:hAnsi="Simplified Arabic" w:cs="Simplified Arabic"/>
                <w:sz w:val="20"/>
                <w:szCs w:val="20"/>
              </w:rPr>
              <w:t>79</w:t>
            </w:r>
          </w:p>
        </w:tc>
        <w:tc>
          <w:tcPr>
            <w:tcW w:w="1134" w:type="dxa"/>
          </w:tcPr>
          <w:p w14:paraId="7209A308" w14:textId="77777777" w:rsidR="00057DD6" w:rsidRPr="00057DD6" w:rsidRDefault="00057DD6" w:rsidP="0098547C">
            <w:pPr>
              <w:ind w:left="60" w:right="60"/>
              <w:jc w:val="center"/>
              <w:rPr>
                <w:rFonts w:ascii="Simplified Arabic" w:hAnsi="Simplified Arabic" w:cs="Simplified Arabic"/>
                <w:sz w:val="20"/>
                <w:szCs w:val="20"/>
              </w:rPr>
            </w:pPr>
            <w:r w:rsidRPr="00057DD6">
              <w:rPr>
                <w:rFonts w:ascii="Simplified Arabic" w:hAnsi="Simplified Arabic" w:cs="Simplified Arabic"/>
                <w:sz w:val="20"/>
                <w:szCs w:val="20"/>
              </w:rPr>
              <w:t>29.8</w:t>
            </w:r>
          </w:p>
        </w:tc>
      </w:tr>
      <w:tr w:rsidR="00057DD6" w:rsidRPr="00057DD6" w14:paraId="05CF4F8B" w14:textId="77777777" w:rsidTr="00057DD6">
        <w:tc>
          <w:tcPr>
            <w:tcW w:w="2268" w:type="dxa"/>
          </w:tcPr>
          <w:p w14:paraId="3C217138" w14:textId="77777777" w:rsidR="00057DD6" w:rsidRPr="00057DD6" w:rsidRDefault="00057DD6" w:rsidP="0098547C">
            <w:pPr>
              <w:ind w:left="60" w:right="60"/>
              <w:jc w:val="center"/>
              <w:rPr>
                <w:rFonts w:ascii="Simplified Arabic" w:hAnsi="Simplified Arabic" w:cs="Simplified Arabic"/>
                <w:sz w:val="20"/>
                <w:szCs w:val="20"/>
              </w:rPr>
            </w:pPr>
            <w:r w:rsidRPr="00057DD6">
              <w:rPr>
                <w:rFonts w:ascii="Simplified Arabic" w:hAnsi="Simplified Arabic" w:cs="Simplified Arabic"/>
                <w:sz w:val="20"/>
                <w:szCs w:val="20"/>
                <w:rtl/>
              </w:rPr>
              <w:t>تؤثر بشكل كبير جدًا</w:t>
            </w:r>
          </w:p>
        </w:tc>
        <w:tc>
          <w:tcPr>
            <w:tcW w:w="1134" w:type="dxa"/>
          </w:tcPr>
          <w:p w14:paraId="6A0143C3" w14:textId="77777777" w:rsidR="00057DD6" w:rsidRPr="00057DD6" w:rsidRDefault="00057DD6" w:rsidP="0098547C">
            <w:pPr>
              <w:ind w:left="60" w:right="60"/>
              <w:jc w:val="center"/>
              <w:rPr>
                <w:rFonts w:ascii="Simplified Arabic" w:hAnsi="Simplified Arabic" w:cs="Simplified Arabic"/>
                <w:sz w:val="20"/>
                <w:szCs w:val="20"/>
              </w:rPr>
            </w:pPr>
            <w:r w:rsidRPr="00057DD6">
              <w:rPr>
                <w:rFonts w:ascii="Simplified Arabic" w:hAnsi="Simplified Arabic" w:cs="Simplified Arabic"/>
                <w:sz w:val="20"/>
                <w:szCs w:val="20"/>
              </w:rPr>
              <w:t>42</w:t>
            </w:r>
          </w:p>
        </w:tc>
        <w:tc>
          <w:tcPr>
            <w:tcW w:w="1134" w:type="dxa"/>
          </w:tcPr>
          <w:p w14:paraId="4D91888C" w14:textId="77777777" w:rsidR="00057DD6" w:rsidRPr="00057DD6" w:rsidRDefault="00057DD6" w:rsidP="0098547C">
            <w:pPr>
              <w:ind w:left="60" w:right="60"/>
              <w:jc w:val="center"/>
              <w:rPr>
                <w:rFonts w:ascii="Simplified Arabic" w:hAnsi="Simplified Arabic" w:cs="Simplified Arabic"/>
                <w:sz w:val="20"/>
                <w:szCs w:val="20"/>
              </w:rPr>
            </w:pPr>
            <w:r w:rsidRPr="00057DD6">
              <w:rPr>
                <w:rFonts w:ascii="Simplified Arabic" w:hAnsi="Simplified Arabic" w:cs="Simplified Arabic"/>
                <w:sz w:val="20"/>
                <w:szCs w:val="20"/>
              </w:rPr>
              <w:t>15.8</w:t>
            </w:r>
          </w:p>
        </w:tc>
      </w:tr>
      <w:tr w:rsidR="00057DD6" w:rsidRPr="00057DD6" w14:paraId="7D190AAC" w14:textId="77777777" w:rsidTr="00057DD6">
        <w:tc>
          <w:tcPr>
            <w:tcW w:w="2268" w:type="dxa"/>
          </w:tcPr>
          <w:p w14:paraId="7D6E408A" w14:textId="77777777" w:rsidR="00057DD6" w:rsidRPr="00762BBD" w:rsidRDefault="00057DD6" w:rsidP="0098547C">
            <w:pPr>
              <w:ind w:left="60" w:right="60"/>
              <w:jc w:val="center"/>
              <w:rPr>
                <w:rFonts w:ascii="Simplified Arabic" w:hAnsi="Simplified Arabic" w:cs="Simplified Arabic"/>
                <w:sz w:val="20"/>
                <w:szCs w:val="20"/>
              </w:rPr>
            </w:pPr>
            <w:r w:rsidRPr="00762BBD">
              <w:rPr>
                <w:rFonts w:ascii="Simplified Arabic" w:hAnsi="Simplified Arabic" w:cs="Simplified Arabic"/>
                <w:sz w:val="20"/>
                <w:szCs w:val="20"/>
              </w:rPr>
              <w:lastRenderedPageBreak/>
              <w:t>Total</w:t>
            </w:r>
          </w:p>
        </w:tc>
        <w:tc>
          <w:tcPr>
            <w:tcW w:w="1134" w:type="dxa"/>
          </w:tcPr>
          <w:p w14:paraId="09AEFA07" w14:textId="77777777" w:rsidR="00057DD6" w:rsidRPr="0098547C" w:rsidRDefault="00057DD6" w:rsidP="0098547C">
            <w:pPr>
              <w:ind w:left="60" w:right="60"/>
              <w:jc w:val="center"/>
              <w:rPr>
                <w:rFonts w:ascii="Simplified Arabic" w:hAnsi="Simplified Arabic" w:cs="Simplified Arabic"/>
                <w:sz w:val="20"/>
                <w:szCs w:val="20"/>
              </w:rPr>
            </w:pPr>
            <w:r w:rsidRPr="0098547C">
              <w:rPr>
                <w:rFonts w:ascii="Simplified Arabic" w:hAnsi="Simplified Arabic" w:cs="Simplified Arabic"/>
                <w:sz w:val="20"/>
                <w:szCs w:val="20"/>
              </w:rPr>
              <w:t>265</w:t>
            </w:r>
          </w:p>
        </w:tc>
        <w:tc>
          <w:tcPr>
            <w:tcW w:w="1134" w:type="dxa"/>
          </w:tcPr>
          <w:p w14:paraId="18BA96D1" w14:textId="77777777" w:rsidR="00057DD6" w:rsidRPr="0098547C" w:rsidRDefault="00057DD6" w:rsidP="0098547C">
            <w:pPr>
              <w:ind w:left="60" w:right="60"/>
              <w:jc w:val="center"/>
              <w:rPr>
                <w:rFonts w:ascii="Simplified Arabic" w:hAnsi="Simplified Arabic" w:cs="Simplified Arabic"/>
                <w:sz w:val="20"/>
                <w:szCs w:val="20"/>
              </w:rPr>
            </w:pPr>
            <w:r w:rsidRPr="0098547C">
              <w:rPr>
                <w:rFonts w:ascii="Simplified Arabic" w:hAnsi="Simplified Arabic" w:cs="Simplified Arabic"/>
                <w:sz w:val="20"/>
                <w:szCs w:val="20"/>
              </w:rPr>
              <w:t>100.0</w:t>
            </w:r>
          </w:p>
        </w:tc>
      </w:tr>
    </w:tbl>
    <w:p w14:paraId="7350C4D2" w14:textId="54FAF54B" w:rsidR="00FB4258" w:rsidRDefault="00FB4258" w:rsidP="00F406F0">
      <w:pPr>
        <w:pStyle w:val="ListParagraph"/>
        <w:bidi/>
        <w:spacing w:line="240" w:lineRule="auto"/>
        <w:ind w:left="0"/>
        <w:jc w:val="center"/>
        <w:rPr>
          <w:rFonts w:ascii="Simplified Arabic" w:hAnsi="Simplified Arabic" w:cs="Simplified Arabic"/>
          <w:b/>
          <w:bCs/>
          <w:rtl/>
          <w:lang w:bidi="ar-EG"/>
        </w:rPr>
      </w:pPr>
    </w:p>
    <w:p w14:paraId="320DDE64" w14:textId="566D5549" w:rsidR="00D85293" w:rsidRPr="00234C93" w:rsidRDefault="00817FEB" w:rsidP="00C25407">
      <w:pPr>
        <w:pStyle w:val="ListParagraph"/>
        <w:bidi/>
        <w:spacing w:line="240" w:lineRule="auto"/>
        <w:ind w:left="141" w:firstLine="426"/>
        <w:jc w:val="both"/>
        <w:rPr>
          <w:rFonts w:ascii="Simplified Arabic" w:hAnsi="Simplified Arabic" w:cs="Simplified Arabic"/>
          <w:sz w:val="24"/>
          <w:szCs w:val="24"/>
          <w:rtl/>
          <w:lang w:val="en-US"/>
        </w:rPr>
      </w:pPr>
      <w:r w:rsidRPr="000B5ED5">
        <w:rPr>
          <w:rFonts w:ascii="Simplified Arabic" w:hAnsi="Simplified Arabic" w:cs="Simplified Arabic"/>
          <w:sz w:val="24"/>
          <w:szCs w:val="24"/>
          <w:rtl/>
        </w:rPr>
        <w:t>وقد وج</w:t>
      </w:r>
      <w:r w:rsidR="008C0928">
        <w:rPr>
          <w:rFonts w:ascii="Simplified Arabic" w:hAnsi="Simplified Arabic" w:cs="Simplified Arabic" w:hint="cs"/>
          <w:sz w:val="24"/>
          <w:szCs w:val="24"/>
          <w:rtl/>
        </w:rPr>
        <w:t xml:space="preserve">د </w:t>
      </w:r>
      <w:r w:rsidRPr="000B5ED5">
        <w:rPr>
          <w:rFonts w:ascii="Simplified Arabic" w:hAnsi="Simplified Arabic" w:cs="Simplified Arabic"/>
          <w:sz w:val="24"/>
          <w:szCs w:val="24"/>
          <w:rtl/>
        </w:rPr>
        <w:t xml:space="preserve">من هذا </w:t>
      </w:r>
      <w:r w:rsidR="008C0928" w:rsidRPr="000B5ED5">
        <w:rPr>
          <w:rFonts w:ascii="Simplified Arabic" w:hAnsi="Simplified Arabic" w:cs="Simplified Arabic" w:hint="cs"/>
          <w:sz w:val="24"/>
          <w:szCs w:val="24"/>
          <w:rtl/>
        </w:rPr>
        <w:t>الاستبيا</w:t>
      </w:r>
      <w:r w:rsidR="008C0928" w:rsidRPr="000B5ED5">
        <w:rPr>
          <w:rFonts w:ascii="Simplified Arabic" w:hAnsi="Simplified Arabic" w:cs="Simplified Arabic" w:hint="eastAsia"/>
          <w:sz w:val="24"/>
          <w:szCs w:val="24"/>
          <w:rtl/>
        </w:rPr>
        <w:t>ن</w:t>
      </w:r>
      <w:r w:rsidRPr="000B5ED5">
        <w:rPr>
          <w:rFonts w:ascii="Simplified Arabic" w:hAnsi="Simplified Arabic" w:cs="Simplified Arabic"/>
          <w:sz w:val="24"/>
          <w:szCs w:val="24"/>
          <w:rtl/>
        </w:rPr>
        <w:t xml:space="preserve"> أيضا ان التفاعل مع هذه </w:t>
      </w:r>
      <w:r w:rsidR="008C0928" w:rsidRPr="000B5ED5">
        <w:rPr>
          <w:rFonts w:ascii="Simplified Arabic" w:hAnsi="Simplified Arabic" w:cs="Simplified Arabic" w:hint="cs"/>
          <w:sz w:val="24"/>
          <w:szCs w:val="24"/>
          <w:rtl/>
        </w:rPr>
        <w:t>العينة</w:t>
      </w:r>
      <w:r w:rsidRPr="000B5ED5">
        <w:rPr>
          <w:rFonts w:ascii="Simplified Arabic" w:hAnsi="Simplified Arabic" w:cs="Simplified Arabic"/>
          <w:sz w:val="24"/>
          <w:szCs w:val="24"/>
          <w:rtl/>
        </w:rPr>
        <w:t xml:space="preserve"> قد </w:t>
      </w:r>
      <w:r w:rsidR="008C0928">
        <w:rPr>
          <w:rFonts w:ascii="Simplified Arabic" w:hAnsi="Simplified Arabic" w:cs="Simplified Arabic" w:hint="cs"/>
          <w:sz w:val="24"/>
          <w:szCs w:val="24"/>
          <w:rtl/>
        </w:rPr>
        <w:t>تعددت</w:t>
      </w:r>
      <w:r w:rsidRPr="000B5ED5">
        <w:rPr>
          <w:rFonts w:ascii="Simplified Arabic" w:hAnsi="Simplified Arabic" w:cs="Simplified Arabic"/>
          <w:sz w:val="24"/>
          <w:szCs w:val="24"/>
          <w:rtl/>
        </w:rPr>
        <w:t xml:space="preserve"> في </w:t>
      </w:r>
      <w:r w:rsidR="008C0928">
        <w:rPr>
          <w:rFonts w:ascii="Simplified Arabic" w:hAnsi="Simplified Arabic" w:cs="Simplified Arabic" w:hint="cs"/>
          <w:sz w:val="24"/>
          <w:szCs w:val="24"/>
          <w:rtl/>
        </w:rPr>
        <w:t>تصنيف</w:t>
      </w:r>
      <w:r w:rsidRPr="000B5ED5">
        <w:rPr>
          <w:rFonts w:ascii="Simplified Arabic" w:hAnsi="Simplified Arabic" w:cs="Simplified Arabic"/>
          <w:sz w:val="24"/>
          <w:szCs w:val="24"/>
          <w:rtl/>
        </w:rPr>
        <w:t xml:space="preserve"> </w:t>
      </w:r>
      <w:r w:rsidR="008C0928">
        <w:rPr>
          <w:rFonts w:ascii="Simplified Arabic" w:hAnsi="Simplified Arabic" w:cs="Simplified Arabic" w:hint="cs"/>
          <w:sz w:val="24"/>
          <w:szCs w:val="24"/>
          <w:rtl/>
        </w:rPr>
        <w:t>العلامات</w:t>
      </w:r>
      <w:r w:rsidRPr="000B5ED5">
        <w:rPr>
          <w:rFonts w:ascii="Simplified Arabic" w:hAnsi="Simplified Arabic" w:cs="Simplified Arabic"/>
          <w:sz w:val="24"/>
          <w:szCs w:val="24"/>
          <w:rtl/>
        </w:rPr>
        <w:t xml:space="preserve"> التجارية التي تتفاعل معها وهذا من البديهي أيضا لأن الجميع لديه اهتماماته </w:t>
      </w:r>
      <w:r w:rsidR="008C0928" w:rsidRPr="000B5ED5">
        <w:rPr>
          <w:rFonts w:ascii="Simplified Arabic" w:hAnsi="Simplified Arabic" w:cs="Simplified Arabic" w:hint="cs"/>
          <w:sz w:val="24"/>
          <w:szCs w:val="24"/>
          <w:rtl/>
        </w:rPr>
        <w:t>الخاصة</w:t>
      </w:r>
      <w:r w:rsidRPr="000B5ED5">
        <w:rPr>
          <w:rFonts w:ascii="Simplified Arabic" w:hAnsi="Simplified Arabic" w:cs="Simplified Arabic"/>
          <w:sz w:val="24"/>
          <w:szCs w:val="24"/>
          <w:rtl/>
        </w:rPr>
        <w:t xml:space="preserve"> و رغباته </w:t>
      </w:r>
      <w:r w:rsidR="008C0928" w:rsidRPr="000B5ED5">
        <w:rPr>
          <w:rFonts w:ascii="Simplified Arabic" w:hAnsi="Simplified Arabic" w:cs="Simplified Arabic" w:hint="cs"/>
          <w:sz w:val="24"/>
          <w:szCs w:val="24"/>
          <w:rtl/>
        </w:rPr>
        <w:t>الخاصة</w:t>
      </w:r>
      <w:r w:rsidRPr="000B5ED5">
        <w:rPr>
          <w:rFonts w:ascii="Simplified Arabic" w:hAnsi="Simplified Arabic" w:cs="Simplified Arabic"/>
          <w:sz w:val="24"/>
          <w:szCs w:val="24"/>
          <w:rtl/>
        </w:rPr>
        <w:t xml:space="preserve"> أيضا، فقد بين البعض و هو يعتبر النسبة </w:t>
      </w:r>
      <w:r w:rsidR="00FB4258" w:rsidRPr="000B5ED5">
        <w:rPr>
          <w:rFonts w:ascii="Simplified Arabic" w:hAnsi="Simplified Arabic" w:cs="Simplified Arabic" w:hint="cs"/>
          <w:sz w:val="24"/>
          <w:szCs w:val="24"/>
          <w:rtl/>
        </w:rPr>
        <w:t>الأكبر وهي</w:t>
      </w:r>
      <w:r w:rsidRPr="000B5ED5">
        <w:rPr>
          <w:rFonts w:ascii="Simplified Arabic" w:hAnsi="Simplified Arabic" w:cs="Simplified Arabic"/>
          <w:sz w:val="24"/>
          <w:szCs w:val="24"/>
          <w:rtl/>
        </w:rPr>
        <w:t xml:space="preserve"> 0.32 ان اهتمامهم و </w:t>
      </w:r>
      <w:r w:rsidR="00FB4258" w:rsidRPr="000B5ED5">
        <w:rPr>
          <w:rFonts w:ascii="Simplified Arabic" w:hAnsi="Simplified Arabic" w:cs="Simplified Arabic" w:hint="cs"/>
          <w:sz w:val="24"/>
          <w:szCs w:val="24"/>
          <w:rtl/>
        </w:rPr>
        <w:t>تفاعلهم الأكبر كان</w:t>
      </w:r>
      <w:r w:rsidRPr="000B5ED5">
        <w:rPr>
          <w:rFonts w:ascii="Simplified Arabic" w:hAnsi="Simplified Arabic" w:cs="Simplified Arabic"/>
          <w:sz w:val="24"/>
          <w:szCs w:val="24"/>
          <w:rtl/>
        </w:rPr>
        <w:t xml:space="preserve"> مع العلامات التجاريه للملابس</w:t>
      </w:r>
      <w:r w:rsidR="008C0928">
        <w:rPr>
          <w:rFonts w:ascii="Simplified Arabic" w:hAnsi="Simplified Arabic" w:cs="Simplified Arabic" w:hint="cs"/>
          <w:sz w:val="24"/>
          <w:szCs w:val="24"/>
          <w:rtl/>
        </w:rPr>
        <w:t xml:space="preserve"> </w:t>
      </w:r>
      <w:r w:rsidRPr="000B5ED5">
        <w:rPr>
          <w:rFonts w:ascii="Simplified Arabic" w:hAnsi="Simplified Arabic" w:cs="Simplified Arabic"/>
          <w:sz w:val="24"/>
          <w:szCs w:val="24"/>
          <w:rtl/>
        </w:rPr>
        <w:t xml:space="preserve">في حين ان 0.2 قد أوضح ان اهتمامهم كان في الإلكترونيات، وان 0.21 كان في العناية و التجميل، و 0.11 كان ميوله الى التفاعل مع العلامات التجارية الغذائية، و 0.1 كان مع السيارات. في حين ان باقي العينة الدراسة قد توزعت اهتماماتهم بين </w:t>
      </w:r>
      <w:r w:rsidR="00671224" w:rsidRPr="000B5ED5">
        <w:rPr>
          <w:rFonts w:ascii="Simplified Arabic" w:hAnsi="Simplified Arabic" w:cs="Simplified Arabic"/>
          <w:sz w:val="24"/>
          <w:szCs w:val="24"/>
          <w:rtl/>
        </w:rPr>
        <w:t xml:space="preserve">العطور </w:t>
      </w:r>
      <w:r w:rsidR="008C0928" w:rsidRPr="000B5ED5">
        <w:rPr>
          <w:rFonts w:ascii="Simplified Arabic" w:hAnsi="Simplified Arabic" w:cs="Simplified Arabic" w:hint="cs"/>
          <w:sz w:val="24"/>
          <w:szCs w:val="24"/>
          <w:rtl/>
        </w:rPr>
        <w:t>والكورسات</w:t>
      </w:r>
      <w:r w:rsidR="00671224" w:rsidRPr="000B5ED5">
        <w:rPr>
          <w:rFonts w:ascii="Simplified Arabic" w:hAnsi="Simplified Arabic" w:cs="Simplified Arabic"/>
          <w:sz w:val="24"/>
          <w:szCs w:val="24"/>
          <w:rtl/>
        </w:rPr>
        <w:t xml:space="preserve"> </w:t>
      </w:r>
      <w:r w:rsidR="00FB4258" w:rsidRPr="000B5ED5">
        <w:rPr>
          <w:rFonts w:ascii="Simplified Arabic" w:hAnsi="Simplified Arabic" w:cs="Simplified Arabic" w:hint="cs"/>
          <w:sz w:val="24"/>
          <w:szCs w:val="24"/>
          <w:rtl/>
        </w:rPr>
        <w:t>والأجهزة</w:t>
      </w:r>
      <w:r w:rsidR="00671224" w:rsidRPr="000B5ED5">
        <w:rPr>
          <w:rFonts w:ascii="Simplified Arabic" w:hAnsi="Simplified Arabic" w:cs="Simplified Arabic"/>
          <w:sz w:val="24"/>
          <w:szCs w:val="24"/>
          <w:rtl/>
        </w:rPr>
        <w:t xml:space="preserve"> المنزليه </w:t>
      </w:r>
      <w:r w:rsidR="00FB4258" w:rsidRPr="000B5ED5">
        <w:rPr>
          <w:rFonts w:ascii="Simplified Arabic" w:hAnsi="Simplified Arabic" w:cs="Simplified Arabic" w:hint="cs"/>
          <w:sz w:val="24"/>
          <w:szCs w:val="24"/>
          <w:rtl/>
        </w:rPr>
        <w:t>والأثاث</w:t>
      </w:r>
      <w:r w:rsidR="00671224" w:rsidRPr="000B5ED5">
        <w:rPr>
          <w:rFonts w:ascii="Simplified Arabic" w:hAnsi="Simplified Arabic" w:cs="Simplified Arabic"/>
          <w:sz w:val="24"/>
          <w:szCs w:val="24"/>
          <w:rtl/>
        </w:rPr>
        <w:t>، ويمكن</w:t>
      </w:r>
      <w:r w:rsidR="00F353B2" w:rsidRPr="000B5ED5">
        <w:rPr>
          <w:rFonts w:ascii="Simplified Arabic" w:hAnsi="Simplified Arabic" w:cs="Simplified Arabic"/>
          <w:sz w:val="24"/>
          <w:szCs w:val="24"/>
          <w:rtl/>
        </w:rPr>
        <w:t xml:space="preserve"> ان يستعرض لنا </w:t>
      </w:r>
      <w:r w:rsidR="00234C93">
        <w:rPr>
          <w:rFonts w:ascii="Simplified Arabic" w:hAnsi="Simplified Arabic" w:cs="Simplified Arabic" w:hint="cs"/>
          <w:sz w:val="24"/>
          <w:szCs w:val="24"/>
          <w:rtl/>
        </w:rPr>
        <w:t>الجدول</w:t>
      </w:r>
      <w:r w:rsidR="00671224" w:rsidRPr="000B5ED5">
        <w:rPr>
          <w:rFonts w:ascii="Simplified Arabic" w:hAnsi="Simplified Arabic" w:cs="Simplified Arabic"/>
          <w:sz w:val="24"/>
          <w:szCs w:val="24"/>
          <w:rtl/>
        </w:rPr>
        <w:t xml:space="preserve"> (</w:t>
      </w:r>
      <w:r w:rsidR="003F532D">
        <w:rPr>
          <w:rFonts w:ascii="Simplified Arabic" w:hAnsi="Simplified Arabic" w:cs="Simplified Arabic"/>
          <w:sz w:val="24"/>
          <w:szCs w:val="24"/>
        </w:rPr>
        <w:t>1</w:t>
      </w:r>
      <w:r w:rsidR="00234C93">
        <w:rPr>
          <w:rFonts w:ascii="Simplified Arabic" w:hAnsi="Simplified Arabic" w:cs="Simplified Arabic"/>
          <w:sz w:val="24"/>
          <w:szCs w:val="24"/>
          <w:lang w:val="en-US"/>
        </w:rPr>
        <w:t>3</w:t>
      </w:r>
      <w:r w:rsidR="00671224" w:rsidRPr="000B5ED5">
        <w:rPr>
          <w:rFonts w:ascii="Simplified Arabic" w:hAnsi="Simplified Arabic" w:cs="Simplified Arabic"/>
          <w:sz w:val="24"/>
          <w:szCs w:val="24"/>
          <w:rtl/>
        </w:rPr>
        <w:t>)</w:t>
      </w:r>
      <w:r w:rsidR="00F353B2" w:rsidRPr="000B5ED5">
        <w:rPr>
          <w:rFonts w:ascii="Simplified Arabic" w:hAnsi="Simplified Arabic" w:cs="Simplified Arabic"/>
          <w:sz w:val="24"/>
          <w:szCs w:val="24"/>
          <w:rtl/>
        </w:rPr>
        <w:t xml:space="preserve"> </w:t>
      </w:r>
      <w:r w:rsidR="00836137" w:rsidRPr="000B5ED5">
        <w:rPr>
          <w:rFonts w:ascii="Simplified Arabic" w:hAnsi="Simplified Arabic" w:cs="Simplified Arabic" w:hint="cs"/>
          <w:sz w:val="24"/>
          <w:szCs w:val="24"/>
          <w:rtl/>
        </w:rPr>
        <w:t>ويوضح</w:t>
      </w:r>
      <w:r w:rsidR="00F353B2" w:rsidRPr="000B5ED5">
        <w:rPr>
          <w:rFonts w:ascii="Simplified Arabic" w:hAnsi="Simplified Arabic" w:cs="Simplified Arabic"/>
          <w:sz w:val="24"/>
          <w:szCs w:val="24"/>
          <w:rtl/>
        </w:rPr>
        <w:t xml:space="preserve"> </w:t>
      </w:r>
      <w:r w:rsidR="009F51C9" w:rsidRPr="000B5ED5">
        <w:rPr>
          <w:rFonts w:ascii="Simplified Arabic" w:hAnsi="Simplified Arabic" w:cs="Simplified Arabic"/>
          <w:sz w:val="24"/>
          <w:szCs w:val="24"/>
          <w:rtl/>
        </w:rPr>
        <w:t xml:space="preserve">لنا </w:t>
      </w:r>
      <w:r w:rsidR="00F353B2" w:rsidRPr="000B5ED5">
        <w:rPr>
          <w:rFonts w:ascii="Simplified Arabic" w:hAnsi="Simplified Arabic" w:cs="Simplified Arabic"/>
          <w:sz w:val="24"/>
          <w:szCs w:val="24"/>
          <w:rtl/>
        </w:rPr>
        <w:t>تباين هذه النسب على شكل رسم إ</w:t>
      </w:r>
      <w:r w:rsidR="008C0928">
        <w:rPr>
          <w:rFonts w:ascii="Simplified Arabic" w:hAnsi="Simplified Arabic" w:cs="Simplified Arabic" w:hint="cs"/>
          <w:sz w:val="24"/>
          <w:szCs w:val="24"/>
          <w:rtl/>
        </w:rPr>
        <w:t>ح</w:t>
      </w:r>
      <w:r w:rsidR="00F353B2" w:rsidRPr="000B5ED5">
        <w:rPr>
          <w:rFonts w:ascii="Simplified Arabic" w:hAnsi="Simplified Arabic" w:cs="Simplified Arabic"/>
          <w:sz w:val="24"/>
          <w:szCs w:val="24"/>
          <w:rtl/>
        </w:rPr>
        <w:t>صائي.</w:t>
      </w:r>
    </w:p>
    <w:p w14:paraId="22E22821" w14:textId="3A419487" w:rsidR="00D85293" w:rsidRDefault="00234C93" w:rsidP="00F406F0">
      <w:pPr>
        <w:bidi/>
        <w:spacing w:line="240" w:lineRule="auto"/>
        <w:jc w:val="center"/>
        <w:rPr>
          <w:rFonts w:ascii="Simplified Arabic" w:hAnsi="Simplified Arabic" w:cs="Simplified Arabic"/>
          <w:sz w:val="24"/>
          <w:szCs w:val="24"/>
          <w:lang w:bidi="ar-EG"/>
        </w:rPr>
      </w:pPr>
      <w:r>
        <w:rPr>
          <w:rFonts w:ascii="Simplified Arabic" w:hAnsi="Simplified Arabic" w:cs="Simplified Arabic" w:hint="cs"/>
          <w:sz w:val="24"/>
          <w:szCs w:val="24"/>
          <w:rtl/>
          <w:lang w:bidi="ar-EG"/>
        </w:rPr>
        <w:t>الجدول</w:t>
      </w:r>
      <w:r w:rsidR="00882F48" w:rsidRPr="00D1127E">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13</w:t>
      </w:r>
      <w:r w:rsidR="00882F48" w:rsidRPr="00D1127E">
        <w:rPr>
          <w:rFonts w:ascii="Simplified Arabic" w:hAnsi="Simplified Arabic" w:cs="Simplified Arabic"/>
          <w:sz w:val="24"/>
          <w:szCs w:val="24"/>
          <w:rtl/>
          <w:lang w:bidi="ar-EG"/>
        </w:rPr>
        <w:t>)</w:t>
      </w:r>
      <w:r w:rsidR="00FB4258">
        <w:rPr>
          <w:rFonts w:ascii="Simplified Arabic" w:hAnsi="Simplified Arabic" w:cs="Simplified Arabic" w:hint="cs"/>
          <w:sz w:val="24"/>
          <w:szCs w:val="24"/>
          <w:rtl/>
          <w:lang w:bidi="ar-EG"/>
        </w:rPr>
        <w:t xml:space="preserve"> يوضح نسبة إهتمام العملاء بمجالات العلامات التجارية في وسائل التواصل الاجتماعي</w:t>
      </w:r>
    </w:p>
    <w:tbl>
      <w:tblPr>
        <w:tblStyle w:val="TableGrid"/>
        <w:tblW w:w="3964" w:type="dxa"/>
        <w:tblInd w:w="2405" w:type="dxa"/>
        <w:tblLayout w:type="fixed"/>
        <w:tblLook w:val="0000" w:firstRow="0" w:lastRow="0" w:firstColumn="0" w:lastColumn="0" w:noHBand="0" w:noVBand="0"/>
      </w:tblPr>
      <w:tblGrid>
        <w:gridCol w:w="1696"/>
        <w:gridCol w:w="1134"/>
        <w:gridCol w:w="1134"/>
      </w:tblGrid>
      <w:tr w:rsidR="00234C93" w14:paraId="30B61F66" w14:textId="77777777" w:rsidTr="003A06F4">
        <w:tc>
          <w:tcPr>
            <w:tcW w:w="1696" w:type="dxa"/>
            <w:shd w:val="clear" w:color="auto" w:fill="D0CECE" w:themeFill="background2" w:themeFillShade="E6"/>
          </w:tcPr>
          <w:p w14:paraId="4EC6268E" w14:textId="57B2A3E3" w:rsidR="00234C93" w:rsidRPr="00234C93" w:rsidRDefault="00234C93" w:rsidP="00F406F0">
            <w:pPr>
              <w:jc w:val="center"/>
              <w:rPr>
                <w:rFonts w:ascii="Simplified Arabic" w:hAnsi="Simplified Arabic" w:cs="Simplified Arabic"/>
                <w:b/>
                <w:bCs/>
                <w:sz w:val="24"/>
                <w:szCs w:val="24"/>
                <w:rtl/>
                <w:lang w:bidi="ar-EG"/>
              </w:rPr>
            </w:pPr>
            <w:r w:rsidRPr="00234C93">
              <w:rPr>
                <w:rFonts w:ascii="Simplified Arabic" w:hAnsi="Simplified Arabic" w:cs="Simplified Arabic"/>
                <w:b/>
                <w:bCs/>
                <w:sz w:val="24"/>
                <w:szCs w:val="24"/>
                <w:rtl/>
                <w:lang w:bidi="ar-EG"/>
              </w:rPr>
              <w:t>الآراء</w:t>
            </w:r>
          </w:p>
        </w:tc>
        <w:tc>
          <w:tcPr>
            <w:tcW w:w="1134" w:type="dxa"/>
            <w:shd w:val="clear" w:color="auto" w:fill="D0CECE" w:themeFill="background2" w:themeFillShade="E6"/>
          </w:tcPr>
          <w:p w14:paraId="22C1E90F" w14:textId="10C29F4B" w:rsidR="00234C93" w:rsidRPr="00234C93" w:rsidRDefault="00234C93" w:rsidP="00F406F0">
            <w:pPr>
              <w:ind w:left="60" w:right="60"/>
              <w:jc w:val="center"/>
              <w:rPr>
                <w:rFonts w:ascii="Simplified Arabic" w:hAnsi="Simplified Arabic" w:cs="Simplified Arabic"/>
                <w:b/>
                <w:bCs/>
                <w:sz w:val="18"/>
                <w:szCs w:val="18"/>
              </w:rPr>
            </w:pPr>
            <w:r w:rsidRPr="00234C93">
              <w:rPr>
                <w:rFonts w:ascii="Simplified Arabic" w:hAnsi="Simplified Arabic" w:cs="Simplified Arabic"/>
                <w:b/>
                <w:bCs/>
                <w:sz w:val="18"/>
                <w:szCs w:val="18"/>
                <w:rtl/>
              </w:rPr>
              <w:t>التكرار</w:t>
            </w:r>
          </w:p>
        </w:tc>
        <w:tc>
          <w:tcPr>
            <w:tcW w:w="1134" w:type="dxa"/>
            <w:shd w:val="clear" w:color="auto" w:fill="D0CECE" w:themeFill="background2" w:themeFillShade="E6"/>
          </w:tcPr>
          <w:p w14:paraId="0416A544" w14:textId="3233661F" w:rsidR="00234C93" w:rsidRPr="00234C93" w:rsidRDefault="00234C93" w:rsidP="00F406F0">
            <w:pPr>
              <w:ind w:left="60" w:right="60"/>
              <w:jc w:val="center"/>
              <w:rPr>
                <w:rFonts w:ascii="Simplified Arabic" w:hAnsi="Simplified Arabic" w:cs="Simplified Arabic"/>
                <w:b/>
                <w:bCs/>
                <w:sz w:val="18"/>
                <w:szCs w:val="18"/>
              </w:rPr>
            </w:pPr>
            <w:r w:rsidRPr="00234C93">
              <w:rPr>
                <w:rFonts w:ascii="Simplified Arabic" w:hAnsi="Simplified Arabic" w:cs="Simplified Arabic"/>
                <w:b/>
                <w:bCs/>
                <w:sz w:val="18"/>
                <w:szCs w:val="18"/>
                <w:rtl/>
              </w:rPr>
              <w:t>النسب</w:t>
            </w:r>
            <w:r w:rsidR="00A56D37">
              <w:rPr>
                <w:rFonts w:ascii="Simplified Arabic" w:hAnsi="Simplified Arabic" w:cs="Simplified Arabic" w:hint="cs"/>
                <w:b/>
                <w:bCs/>
                <w:sz w:val="18"/>
                <w:szCs w:val="18"/>
                <w:rtl/>
              </w:rPr>
              <w:t>ة %</w:t>
            </w:r>
          </w:p>
        </w:tc>
      </w:tr>
      <w:tr w:rsidR="00234C93" w14:paraId="28992210" w14:textId="77777777" w:rsidTr="00234C93">
        <w:tc>
          <w:tcPr>
            <w:tcW w:w="1696" w:type="dxa"/>
          </w:tcPr>
          <w:p w14:paraId="734F96A6" w14:textId="77777777" w:rsidR="00234C93" w:rsidRPr="00234C93" w:rsidRDefault="00234C93" w:rsidP="00F406F0">
            <w:pPr>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tl/>
              </w:rPr>
              <w:t>الملابس</w:t>
            </w:r>
          </w:p>
        </w:tc>
        <w:tc>
          <w:tcPr>
            <w:tcW w:w="1134" w:type="dxa"/>
          </w:tcPr>
          <w:p w14:paraId="4F535A16" w14:textId="77777777" w:rsidR="00234C93" w:rsidRPr="00234C93" w:rsidRDefault="00234C93" w:rsidP="00F406F0">
            <w:pPr>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Pr>
              <w:t>87</w:t>
            </w:r>
          </w:p>
        </w:tc>
        <w:tc>
          <w:tcPr>
            <w:tcW w:w="1134" w:type="dxa"/>
          </w:tcPr>
          <w:p w14:paraId="4BB3DA87" w14:textId="77777777" w:rsidR="00234C93" w:rsidRPr="00234C93" w:rsidRDefault="00234C93" w:rsidP="00F406F0">
            <w:pPr>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Pr>
              <w:t>32.8</w:t>
            </w:r>
          </w:p>
        </w:tc>
      </w:tr>
      <w:tr w:rsidR="00234C93" w14:paraId="0F42D4A1" w14:textId="77777777" w:rsidTr="00234C93">
        <w:tc>
          <w:tcPr>
            <w:tcW w:w="1696" w:type="dxa"/>
          </w:tcPr>
          <w:p w14:paraId="7B8299D3" w14:textId="77777777" w:rsidR="00234C93" w:rsidRPr="00234C93" w:rsidRDefault="00234C93" w:rsidP="00F406F0">
            <w:pPr>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tl/>
              </w:rPr>
              <w:t>الإلكترونيات</w:t>
            </w:r>
          </w:p>
        </w:tc>
        <w:tc>
          <w:tcPr>
            <w:tcW w:w="1134" w:type="dxa"/>
          </w:tcPr>
          <w:p w14:paraId="5C54319B" w14:textId="77777777" w:rsidR="00234C93" w:rsidRPr="00234C93" w:rsidRDefault="00234C93" w:rsidP="00F406F0">
            <w:pPr>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Pr>
              <w:t>55</w:t>
            </w:r>
          </w:p>
        </w:tc>
        <w:tc>
          <w:tcPr>
            <w:tcW w:w="1134" w:type="dxa"/>
          </w:tcPr>
          <w:p w14:paraId="24FFEE30" w14:textId="77777777" w:rsidR="00234C93" w:rsidRPr="00234C93" w:rsidRDefault="00234C93" w:rsidP="00F406F0">
            <w:pPr>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Pr>
              <w:t>20.8</w:t>
            </w:r>
          </w:p>
        </w:tc>
      </w:tr>
      <w:tr w:rsidR="00234C93" w14:paraId="51806EE5" w14:textId="77777777" w:rsidTr="00234C93">
        <w:tc>
          <w:tcPr>
            <w:tcW w:w="1696" w:type="dxa"/>
          </w:tcPr>
          <w:p w14:paraId="6AF286A5" w14:textId="77777777" w:rsidR="00234C93" w:rsidRPr="00234C93" w:rsidRDefault="00234C93" w:rsidP="00F406F0">
            <w:pPr>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tl/>
              </w:rPr>
              <w:t>السيارات</w:t>
            </w:r>
          </w:p>
        </w:tc>
        <w:tc>
          <w:tcPr>
            <w:tcW w:w="1134" w:type="dxa"/>
          </w:tcPr>
          <w:p w14:paraId="7524539C" w14:textId="77777777" w:rsidR="00234C93" w:rsidRPr="00234C93" w:rsidRDefault="00234C93" w:rsidP="00F406F0">
            <w:pPr>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Pr>
              <w:t>27</w:t>
            </w:r>
          </w:p>
        </w:tc>
        <w:tc>
          <w:tcPr>
            <w:tcW w:w="1134" w:type="dxa"/>
          </w:tcPr>
          <w:p w14:paraId="0DA888A0" w14:textId="77777777" w:rsidR="00234C93" w:rsidRPr="00234C93" w:rsidRDefault="00234C93" w:rsidP="00F406F0">
            <w:pPr>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Pr>
              <w:t>10.2</w:t>
            </w:r>
          </w:p>
        </w:tc>
      </w:tr>
      <w:tr w:rsidR="00234C93" w14:paraId="6899EC3F" w14:textId="77777777" w:rsidTr="00234C93">
        <w:tc>
          <w:tcPr>
            <w:tcW w:w="1696" w:type="dxa"/>
          </w:tcPr>
          <w:p w14:paraId="5B09B3D0" w14:textId="77777777" w:rsidR="00234C93" w:rsidRPr="00234C93" w:rsidRDefault="00234C93" w:rsidP="00F406F0">
            <w:pPr>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tl/>
              </w:rPr>
              <w:t>المواد الغذائية</w:t>
            </w:r>
          </w:p>
        </w:tc>
        <w:tc>
          <w:tcPr>
            <w:tcW w:w="1134" w:type="dxa"/>
          </w:tcPr>
          <w:p w14:paraId="1E441193" w14:textId="77777777" w:rsidR="00234C93" w:rsidRPr="00234C93" w:rsidRDefault="00234C93" w:rsidP="00F406F0">
            <w:pPr>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Pr>
              <w:t>30</w:t>
            </w:r>
          </w:p>
        </w:tc>
        <w:tc>
          <w:tcPr>
            <w:tcW w:w="1134" w:type="dxa"/>
          </w:tcPr>
          <w:p w14:paraId="3462F42B" w14:textId="77777777" w:rsidR="00234C93" w:rsidRPr="00234C93" w:rsidRDefault="00234C93" w:rsidP="00F406F0">
            <w:pPr>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Pr>
              <w:t>11.3</w:t>
            </w:r>
          </w:p>
        </w:tc>
      </w:tr>
      <w:tr w:rsidR="00234C93" w14:paraId="6A0DACDD" w14:textId="77777777" w:rsidTr="00234C93">
        <w:tc>
          <w:tcPr>
            <w:tcW w:w="1696" w:type="dxa"/>
          </w:tcPr>
          <w:p w14:paraId="1CA6B8F7" w14:textId="77777777" w:rsidR="00234C93" w:rsidRPr="00234C93" w:rsidRDefault="00234C93" w:rsidP="00F406F0">
            <w:pPr>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tl/>
              </w:rPr>
              <w:t>التجميل والعناية الشخصية</w:t>
            </w:r>
          </w:p>
        </w:tc>
        <w:tc>
          <w:tcPr>
            <w:tcW w:w="1134" w:type="dxa"/>
          </w:tcPr>
          <w:p w14:paraId="431296B3" w14:textId="77777777" w:rsidR="00234C93" w:rsidRPr="00234C93" w:rsidRDefault="00234C93" w:rsidP="00F406F0">
            <w:pPr>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Pr>
              <w:t>57</w:t>
            </w:r>
          </w:p>
        </w:tc>
        <w:tc>
          <w:tcPr>
            <w:tcW w:w="1134" w:type="dxa"/>
          </w:tcPr>
          <w:p w14:paraId="3B2C28FE" w14:textId="77777777" w:rsidR="00234C93" w:rsidRPr="00234C93" w:rsidRDefault="00234C93" w:rsidP="00F406F0">
            <w:pPr>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Pr>
              <w:t>21.5</w:t>
            </w:r>
          </w:p>
        </w:tc>
      </w:tr>
      <w:tr w:rsidR="00234C93" w14:paraId="5B52B45B" w14:textId="77777777" w:rsidTr="00234C93">
        <w:tc>
          <w:tcPr>
            <w:tcW w:w="1696" w:type="dxa"/>
          </w:tcPr>
          <w:p w14:paraId="03A503BE" w14:textId="7739EE76" w:rsidR="00234C93" w:rsidRPr="00234C93" w:rsidRDefault="00234C93" w:rsidP="00F406F0">
            <w:pPr>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tl/>
              </w:rPr>
              <w:t>أخرى</w:t>
            </w:r>
          </w:p>
        </w:tc>
        <w:tc>
          <w:tcPr>
            <w:tcW w:w="1134" w:type="dxa"/>
          </w:tcPr>
          <w:p w14:paraId="6C8D3DF4" w14:textId="77777777" w:rsidR="00234C93" w:rsidRPr="00234C93" w:rsidRDefault="00234C93" w:rsidP="00F406F0">
            <w:pPr>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Pr>
              <w:t>9</w:t>
            </w:r>
          </w:p>
        </w:tc>
        <w:tc>
          <w:tcPr>
            <w:tcW w:w="1134" w:type="dxa"/>
          </w:tcPr>
          <w:p w14:paraId="018EA0BF" w14:textId="77777777" w:rsidR="00234C93" w:rsidRPr="00234C93" w:rsidRDefault="00234C93" w:rsidP="00F406F0">
            <w:pPr>
              <w:ind w:left="60" w:right="60"/>
              <w:jc w:val="center"/>
              <w:rPr>
                <w:rFonts w:ascii="Simplified Arabic" w:hAnsi="Simplified Arabic" w:cs="Simplified Arabic"/>
                <w:sz w:val="18"/>
                <w:szCs w:val="18"/>
              </w:rPr>
            </w:pPr>
            <w:r w:rsidRPr="00234C93">
              <w:rPr>
                <w:rFonts w:ascii="Simplified Arabic" w:hAnsi="Simplified Arabic" w:cs="Simplified Arabic"/>
                <w:sz w:val="18"/>
                <w:szCs w:val="18"/>
              </w:rPr>
              <w:t>3.4</w:t>
            </w:r>
          </w:p>
        </w:tc>
      </w:tr>
    </w:tbl>
    <w:p w14:paraId="0A88105D" w14:textId="77777777" w:rsidR="00381D9D" w:rsidRPr="00D1127E" w:rsidRDefault="00381D9D" w:rsidP="00F406F0">
      <w:pPr>
        <w:spacing w:line="240" w:lineRule="auto"/>
        <w:rPr>
          <w:rFonts w:ascii="Simplified Arabic" w:hAnsi="Simplified Arabic" w:cs="Simplified Arabic"/>
          <w:sz w:val="24"/>
          <w:szCs w:val="24"/>
          <w:rtl/>
          <w:lang w:bidi="ar-EG"/>
        </w:rPr>
      </w:pPr>
    </w:p>
    <w:p w14:paraId="01F1EBE8" w14:textId="77777777" w:rsidR="005A6860" w:rsidRDefault="00882F48" w:rsidP="00D5618E">
      <w:pPr>
        <w:pStyle w:val="ListParagraph"/>
        <w:numPr>
          <w:ilvl w:val="1"/>
          <w:numId w:val="1"/>
        </w:numPr>
        <w:bidi/>
        <w:spacing w:line="240" w:lineRule="auto"/>
        <w:ind w:left="141"/>
        <w:jc w:val="both"/>
        <w:rPr>
          <w:rFonts w:ascii="Simplified Arabic" w:hAnsi="Simplified Arabic" w:cs="Simplified Arabic"/>
          <w:b/>
          <w:bCs/>
          <w:sz w:val="24"/>
          <w:szCs w:val="24"/>
        </w:rPr>
      </w:pPr>
      <w:r w:rsidRPr="005A6860">
        <w:rPr>
          <w:rFonts w:ascii="Simplified Arabic" w:hAnsi="Simplified Arabic" w:cs="Simplified Arabic"/>
          <w:b/>
          <w:bCs/>
          <w:sz w:val="24"/>
          <w:szCs w:val="24"/>
          <w:rtl/>
        </w:rPr>
        <w:t xml:space="preserve">المحور الثالث: ولاء </w:t>
      </w:r>
      <w:r w:rsidRPr="00D5618E">
        <w:rPr>
          <w:rFonts w:ascii="Simplified Arabic" w:hAnsi="Simplified Arabic" w:cs="Simplified Arabic"/>
          <w:b/>
          <w:bCs/>
          <w:sz w:val="28"/>
          <w:szCs w:val="28"/>
          <w:rtl/>
        </w:rPr>
        <w:t>العملاء</w:t>
      </w:r>
      <w:r w:rsidRPr="005A6860">
        <w:rPr>
          <w:rFonts w:ascii="Simplified Arabic" w:hAnsi="Simplified Arabic" w:cs="Simplified Arabic"/>
          <w:b/>
          <w:bCs/>
          <w:sz w:val="24"/>
          <w:szCs w:val="24"/>
        </w:rPr>
        <w:t> </w:t>
      </w:r>
      <w:r w:rsidRPr="005A6860">
        <w:rPr>
          <w:rFonts w:ascii="Simplified Arabic" w:hAnsi="Simplified Arabic" w:cs="Simplified Arabic"/>
          <w:b/>
          <w:bCs/>
          <w:sz w:val="24"/>
          <w:szCs w:val="24"/>
          <w:rtl/>
        </w:rPr>
        <w:t>للعلامة التجارية</w:t>
      </w:r>
      <w:r w:rsidR="005A6860">
        <w:rPr>
          <w:rFonts w:ascii="Simplified Arabic" w:hAnsi="Simplified Arabic" w:cs="Simplified Arabic" w:hint="cs"/>
          <w:b/>
          <w:bCs/>
          <w:sz w:val="24"/>
          <w:szCs w:val="24"/>
          <w:rtl/>
        </w:rPr>
        <w:t>:</w:t>
      </w:r>
    </w:p>
    <w:p w14:paraId="5623AB13" w14:textId="2A9A711B" w:rsidR="007E399C" w:rsidRPr="005A6860" w:rsidRDefault="00882F48" w:rsidP="00C25407">
      <w:pPr>
        <w:pStyle w:val="ListParagraph"/>
        <w:bidi/>
        <w:spacing w:line="240" w:lineRule="auto"/>
        <w:ind w:left="141" w:firstLine="426"/>
        <w:jc w:val="both"/>
        <w:rPr>
          <w:rFonts w:ascii="Simplified Arabic" w:hAnsi="Simplified Arabic" w:cs="Simplified Arabic"/>
          <w:b/>
          <w:bCs/>
          <w:sz w:val="24"/>
          <w:szCs w:val="24"/>
          <w:rtl/>
        </w:rPr>
      </w:pPr>
      <w:r w:rsidRPr="005A6860">
        <w:rPr>
          <w:rFonts w:ascii="Simplified Arabic" w:hAnsi="Simplified Arabic" w:cs="Simplified Arabic"/>
          <w:sz w:val="24"/>
          <w:szCs w:val="24"/>
          <w:rtl/>
        </w:rPr>
        <w:t xml:space="preserve">يتبع ولاء العملاء عدة متتبعات، منها رضا العملاء عن المنتجات والخدمات المقدمة، جودة التفاعل مع العلامة التجارية عبر مختلف القنوات، الثقة المتبادلة، وتلبية العلامة التجارية لاحتياجات وتوقعات العملاء بشكل مستمر. هذه المتتبعات لا تسهم فقط في تحقيق ولاء العملاء، بل تعزز أيضا من قيمة العلامة التجارية وتؤدي إلى بناء علاقات مستدامة وقد تمتد هذه </w:t>
      </w:r>
      <w:r w:rsidR="00CD5048" w:rsidRPr="005A6860">
        <w:rPr>
          <w:rFonts w:ascii="Simplified Arabic" w:hAnsi="Simplified Arabic" w:cs="Simplified Arabic"/>
          <w:sz w:val="24"/>
          <w:szCs w:val="24"/>
          <w:rtl/>
        </w:rPr>
        <w:t>العلاقة</w:t>
      </w:r>
      <w:r w:rsidRPr="005A6860">
        <w:rPr>
          <w:rFonts w:ascii="Simplified Arabic" w:hAnsi="Simplified Arabic" w:cs="Simplified Arabic"/>
          <w:sz w:val="24"/>
          <w:szCs w:val="24"/>
          <w:rtl/>
        </w:rPr>
        <w:t xml:space="preserve"> الى معارف هذا العميل </w:t>
      </w:r>
      <w:r w:rsidR="00CD5048" w:rsidRPr="005A6860">
        <w:rPr>
          <w:rFonts w:ascii="Simplified Arabic" w:hAnsi="Simplified Arabic" w:cs="Simplified Arabic"/>
          <w:sz w:val="24"/>
          <w:szCs w:val="24"/>
          <w:rtl/>
        </w:rPr>
        <w:t>و</w:t>
      </w:r>
      <w:r w:rsidRPr="005A6860">
        <w:rPr>
          <w:rFonts w:ascii="Simplified Arabic" w:hAnsi="Simplified Arabic" w:cs="Simplified Arabic"/>
          <w:sz w:val="24"/>
          <w:szCs w:val="24"/>
          <w:rtl/>
        </w:rPr>
        <w:t xml:space="preserve"> </w:t>
      </w:r>
      <w:r w:rsidR="00CD5048" w:rsidRPr="005A6860">
        <w:rPr>
          <w:rFonts w:ascii="Simplified Arabic" w:hAnsi="Simplified Arabic" w:cs="Simplified Arabic"/>
          <w:sz w:val="24"/>
          <w:szCs w:val="24"/>
          <w:rtl/>
        </w:rPr>
        <w:t>الدائرة</w:t>
      </w:r>
      <w:r w:rsidRPr="005A6860">
        <w:rPr>
          <w:rFonts w:ascii="Simplified Arabic" w:hAnsi="Simplified Arabic" w:cs="Simplified Arabic"/>
          <w:sz w:val="24"/>
          <w:szCs w:val="24"/>
          <w:rtl/>
        </w:rPr>
        <w:t xml:space="preserve"> </w:t>
      </w:r>
      <w:r w:rsidR="00CD5048" w:rsidRPr="005A6860">
        <w:rPr>
          <w:rFonts w:ascii="Simplified Arabic" w:hAnsi="Simplified Arabic" w:cs="Simplified Arabic"/>
          <w:sz w:val="24"/>
          <w:szCs w:val="24"/>
          <w:rtl/>
        </w:rPr>
        <w:t>الاجتماعية</w:t>
      </w:r>
      <w:r w:rsidRPr="005A6860">
        <w:rPr>
          <w:rFonts w:ascii="Simplified Arabic" w:hAnsi="Simplified Arabic" w:cs="Simplified Arabic"/>
          <w:sz w:val="24"/>
          <w:szCs w:val="24"/>
          <w:rtl/>
        </w:rPr>
        <w:t xml:space="preserve"> التي تحيط به.</w:t>
      </w:r>
      <w:r w:rsidR="007E399C" w:rsidRPr="005A6860">
        <w:rPr>
          <w:rFonts w:ascii="Simplified Arabic" w:hAnsi="Simplified Arabic" w:cs="Simplified Arabic"/>
          <w:sz w:val="24"/>
          <w:szCs w:val="24"/>
          <w:rtl/>
        </w:rPr>
        <w:t xml:space="preserve"> </w:t>
      </w:r>
      <w:r w:rsidR="00CD5048" w:rsidRPr="005A6860">
        <w:rPr>
          <w:rFonts w:ascii="Simplified Arabic" w:hAnsi="Simplified Arabic" w:cs="Simplified Arabic"/>
          <w:sz w:val="24"/>
          <w:szCs w:val="24"/>
          <w:rtl/>
        </w:rPr>
        <w:t xml:space="preserve">وقد تبين </w:t>
      </w:r>
      <w:r w:rsidR="007E399C" w:rsidRPr="005A6860">
        <w:rPr>
          <w:rFonts w:ascii="Simplified Arabic" w:hAnsi="Simplified Arabic" w:cs="Simplified Arabic"/>
          <w:sz w:val="24"/>
          <w:szCs w:val="24"/>
          <w:rtl/>
        </w:rPr>
        <w:t>ان بعض العملاء يشجعون الدائره الاجتماعيه المحيطه بهم للتعامل مع العلامات التجريه التي يستخدمونها عادة</w:t>
      </w:r>
      <w:r w:rsidR="00C30491" w:rsidRPr="005A6860">
        <w:rPr>
          <w:rFonts w:ascii="Simplified Arabic" w:hAnsi="Simplified Arabic" w:cs="Simplified Arabic"/>
          <w:sz w:val="24"/>
          <w:szCs w:val="24"/>
          <w:rtl/>
        </w:rPr>
        <w:t xml:space="preserve">، وتتبين هذه النسب بصوره مفصله اكثر في </w:t>
      </w:r>
      <w:r w:rsidR="00836137" w:rsidRPr="005A6860">
        <w:rPr>
          <w:rFonts w:ascii="Simplified Arabic" w:hAnsi="Simplified Arabic" w:cs="Simplified Arabic" w:hint="cs"/>
          <w:sz w:val="24"/>
          <w:szCs w:val="24"/>
          <w:rtl/>
        </w:rPr>
        <w:t>الجدول</w:t>
      </w:r>
      <w:r w:rsidR="00C30491" w:rsidRPr="005A6860">
        <w:rPr>
          <w:rFonts w:ascii="Simplified Arabic" w:hAnsi="Simplified Arabic" w:cs="Simplified Arabic"/>
          <w:sz w:val="24"/>
          <w:szCs w:val="24"/>
          <w:rtl/>
        </w:rPr>
        <w:t xml:space="preserve"> (</w:t>
      </w:r>
      <w:r w:rsidR="00836137" w:rsidRPr="005A6860">
        <w:rPr>
          <w:rFonts w:ascii="Simplified Arabic" w:hAnsi="Simplified Arabic" w:cs="Simplified Arabic" w:hint="cs"/>
          <w:sz w:val="24"/>
          <w:szCs w:val="24"/>
          <w:rtl/>
        </w:rPr>
        <w:t>14</w:t>
      </w:r>
      <w:r w:rsidR="00C30491" w:rsidRPr="005A6860">
        <w:rPr>
          <w:rFonts w:ascii="Simplified Arabic" w:hAnsi="Simplified Arabic" w:cs="Simplified Arabic"/>
          <w:sz w:val="24"/>
          <w:szCs w:val="24"/>
          <w:rtl/>
        </w:rPr>
        <w:t>)</w:t>
      </w:r>
      <w:r w:rsidR="007E399C" w:rsidRPr="005A6860">
        <w:rPr>
          <w:rFonts w:ascii="Simplified Arabic" w:hAnsi="Simplified Arabic" w:cs="Simplified Arabic"/>
          <w:sz w:val="24"/>
          <w:szCs w:val="24"/>
          <w:rtl/>
        </w:rPr>
        <w:t xml:space="preserve"> </w:t>
      </w:r>
      <w:r w:rsidR="00C30491" w:rsidRPr="005A6860">
        <w:rPr>
          <w:rFonts w:ascii="Simplified Arabic" w:hAnsi="Simplified Arabic" w:cs="Simplified Arabic"/>
          <w:sz w:val="24"/>
          <w:szCs w:val="24"/>
          <w:rtl/>
        </w:rPr>
        <w:t>و التي شملت</w:t>
      </w:r>
      <w:r w:rsidR="007E399C" w:rsidRPr="005A6860">
        <w:rPr>
          <w:rFonts w:ascii="Simplified Arabic" w:hAnsi="Simplified Arabic" w:cs="Simplified Arabic"/>
          <w:sz w:val="24"/>
          <w:szCs w:val="24"/>
          <w:rtl/>
        </w:rPr>
        <w:t xml:space="preserve"> ان نسبة 0.08 قد وضحو</w:t>
      </w:r>
      <w:r w:rsidR="00C30491" w:rsidRPr="005A6860">
        <w:rPr>
          <w:rFonts w:ascii="Simplified Arabic" w:hAnsi="Simplified Arabic" w:cs="Simplified Arabic"/>
          <w:sz w:val="24"/>
          <w:szCs w:val="24"/>
          <w:rtl/>
        </w:rPr>
        <w:t xml:space="preserve">ا </w:t>
      </w:r>
      <w:r w:rsidR="007E399C" w:rsidRPr="005A6860">
        <w:rPr>
          <w:rFonts w:ascii="Simplified Arabic" w:hAnsi="Simplified Arabic" w:cs="Simplified Arabic"/>
          <w:sz w:val="24"/>
          <w:szCs w:val="24"/>
          <w:rtl/>
        </w:rPr>
        <w:t>بأنهم دائما ما يرجحون من حولهم بشكل كبير جدا ، و ان 0.3 قد اوضحوا انهم يرجحون من حولهم بشكل كبير.</w:t>
      </w:r>
      <w:r w:rsidR="00EE657E" w:rsidRPr="005A6860">
        <w:rPr>
          <w:rFonts w:ascii="Simplified Arabic" w:hAnsi="Simplified Arabic" w:cs="Simplified Arabic"/>
          <w:sz w:val="24"/>
          <w:szCs w:val="24"/>
          <w:rtl/>
        </w:rPr>
        <w:t xml:space="preserve"> </w:t>
      </w:r>
      <w:r w:rsidR="007E399C" w:rsidRPr="005A6860">
        <w:rPr>
          <w:rFonts w:ascii="Simplified Arabic" w:hAnsi="Simplified Arabic" w:cs="Simplified Arabic"/>
          <w:sz w:val="24"/>
          <w:szCs w:val="24"/>
          <w:rtl/>
        </w:rPr>
        <w:t xml:space="preserve">مما يدل ان 0.38 من مجمل العينة يؤكدون على مدى تعدي ولاء العملاء الى الدائرة الاجتماعيه المحيطه وهذا اعتمادا على تفاعلهم فقط مع العلامات التجاريه في وسائل التواصل الاجتماعي مما يؤكد على البعد التفاعلي ومدى تأثيره على ولاء العملاء. </w:t>
      </w:r>
    </w:p>
    <w:p w14:paraId="54DE825A" w14:textId="41C15B38" w:rsidR="00882F48" w:rsidRDefault="00836137" w:rsidP="00F406F0">
      <w:pPr>
        <w:bidi/>
        <w:spacing w:line="240" w:lineRule="auto"/>
        <w:jc w:val="center"/>
        <w:rPr>
          <w:rFonts w:ascii="Simplified Arabic" w:hAnsi="Simplified Arabic" w:cs="Simplified Arabic"/>
          <w:sz w:val="20"/>
          <w:szCs w:val="20"/>
          <w:rtl/>
          <w:lang w:bidi="ar-EG"/>
        </w:rPr>
      </w:pPr>
      <w:r>
        <w:rPr>
          <w:rFonts w:ascii="Simplified Arabic" w:hAnsi="Simplified Arabic" w:cs="Simplified Arabic" w:hint="cs"/>
          <w:sz w:val="20"/>
          <w:szCs w:val="20"/>
          <w:rtl/>
          <w:lang w:bidi="ar-EG"/>
        </w:rPr>
        <w:t>الجدول</w:t>
      </w:r>
      <w:r w:rsidR="00EE657E" w:rsidRPr="000B5ED5">
        <w:rPr>
          <w:rFonts w:ascii="Simplified Arabic" w:hAnsi="Simplified Arabic" w:cs="Simplified Arabic"/>
          <w:sz w:val="20"/>
          <w:szCs w:val="20"/>
          <w:rtl/>
          <w:lang w:bidi="ar-EG"/>
        </w:rPr>
        <w:t xml:space="preserve"> (</w:t>
      </w:r>
      <w:r>
        <w:rPr>
          <w:rFonts w:ascii="Simplified Arabic" w:hAnsi="Simplified Arabic" w:cs="Simplified Arabic" w:hint="cs"/>
          <w:sz w:val="20"/>
          <w:szCs w:val="20"/>
          <w:rtl/>
          <w:lang w:bidi="ar-EG"/>
        </w:rPr>
        <w:t>14</w:t>
      </w:r>
      <w:r w:rsidR="00EE657E" w:rsidRPr="000B5ED5">
        <w:rPr>
          <w:rFonts w:ascii="Simplified Arabic" w:hAnsi="Simplified Arabic" w:cs="Simplified Arabic"/>
          <w:sz w:val="20"/>
          <w:szCs w:val="20"/>
          <w:rtl/>
          <w:lang w:bidi="ar-EG"/>
        </w:rPr>
        <w:t>)</w:t>
      </w:r>
      <w:r w:rsidR="0050015D" w:rsidRPr="000B5ED5">
        <w:rPr>
          <w:rFonts w:ascii="Simplified Arabic" w:hAnsi="Simplified Arabic" w:cs="Simplified Arabic"/>
          <w:sz w:val="20"/>
          <w:szCs w:val="20"/>
          <w:rtl/>
          <w:lang w:bidi="ar-EG"/>
        </w:rPr>
        <w:t xml:space="preserve"> مدى تأثر التفاعل الإيجابي على زيادة ولاء العملاء</w:t>
      </w:r>
    </w:p>
    <w:tbl>
      <w:tblPr>
        <w:tblStyle w:val="TableGrid"/>
        <w:tblW w:w="3681" w:type="dxa"/>
        <w:jc w:val="center"/>
        <w:tblLayout w:type="fixed"/>
        <w:tblLook w:val="0000" w:firstRow="0" w:lastRow="0" w:firstColumn="0" w:lastColumn="0" w:noHBand="0" w:noVBand="0"/>
      </w:tblPr>
      <w:tblGrid>
        <w:gridCol w:w="1413"/>
        <w:gridCol w:w="1276"/>
        <w:gridCol w:w="992"/>
      </w:tblGrid>
      <w:tr w:rsidR="00836137" w:rsidRPr="00836137" w14:paraId="357F88D3" w14:textId="77777777" w:rsidTr="00836137">
        <w:trPr>
          <w:jc w:val="center"/>
        </w:trPr>
        <w:tc>
          <w:tcPr>
            <w:tcW w:w="1413" w:type="dxa"/>
            <w:shd w:val="clear" w:color="auto" w:fill="D0CECE" w:themeFill="background2" w:themeFillShade="E6"/>
          </w:tcPr>
          <w:p w14:paraId="11DF801F" w14:textId="2F5AF1C4" w:rsidR="00836137" w:rsidRPr="00836137" w:rsidRDefault="00836137" w:rsidP="00F406F0">
            <w:pPr>
              <w:jc w:val="center"/>
              <w:rPr>
                <w:rFonts w:ascii="Simplified Arabic" w:hAnsi="Simplified Arabic" w:cs="Simplified Arabic"/>
                <w:b/>
                <w:bCs/>
                <w:sz w:val="20"/>
                <w:szCs w:val="20"/>
              </w:rPr>
            </w:pPr>
            <w:r w:rsidRPr="00836137">
              <w:rPr>
                <w:rFonts w:ascii="Simplified Arabic" w:hAnsi="Simplified Arabic" w:cs="Simplified Arabic" w:hint="cs"/>
                <w:b/>
                <w:bCs/>
                <w:sz w:val="20"/>
                <w:szCs w:val="20"/>
                <w:rtl/>
              </w:rPr>
              <w:t>الآراء</w:t>
            </w:r>
          </w:p>
        </w:tc>
        <w:tc>
          <w:tcPr>
            <w:tcW w:w="1276" w:type="dxa"/>
            <w:shd w:val="clear" w:color="auto" w:fill="D0CECE" w:themeFill="background2" w:themeFillShade="E6"/>
          </w:tcPr>
          <w:p w14:paraId="4642D644" w14:textId="3791D14C" w:rsidR="00836137" w:rsidRPr="00836137" w:rsidRDefault="00836137" w:rsidP="00F406F0">
            <w:pPr>
              <w:ind w:left="60" w:right="60"/>
              <w:jc w:val="center"/>
              <w:rPr>
                <w:rFonts w:ascii="Simplified Arabic" w:hAnsi="Simplified Arabic" w:cs="Simplified Arabic"/>
                <w:b/>
                <w:bCs/>
                <w:sz w:val="20"/>
                <w:szCs w:val="20"/>
              </w:rPr>
            </w:pPr>
            <w:r w:rsidRPr="00836137">
              <w:rPr>
                <w:rFonts w:ascii="Simplified Arabic" w:hAnsi="Simplified Arabic" w:cs="Simplified Arabic" w:hint="cs"/>
                <w:b/>
                <w:bCs/>
                <w:sz w:val="20"/>
                <w:szCs w:val="20"/>
                <w:rtl/>
              </w:rPr>
              <w:t>التكرار</w:t>
            </w:r>
          </w:p>
        </w:tc>
        <w:tc>
          <w:tcPr>
            <w:tcW w:w="992" w:type="dxa"/>
            <w:shd w:val="clear" w:color="auto" w:fill="D0CECE" w:themeFill="background2" w:themeFillShade="E6"/>
          </w:tcPr>
          <w:p w14:paraId="0D22C09A" w14:textId="6C15E71E" w:rsidR="00836137" w:rsidRPr="00836137" w:rsidRDefault="00836137" w:rsidP="00F406F0">
            <w:pPr>
              <w:ind w:left="60" w:right="60"/>
              <w:jc w:val="center"/>
              <w:rPr>
                <w:rFonts w:ascii="Simplified Arabic" w:hAnsi="Simplified Arabic" w:cs="Simplified Arabic"/>
                <w:b/>
                <w:bCs/>
                <w:sz w:val="20"/>
                <w:szCs w:val="20"/>
              </w:rPr>
            </w:pPr>
            <w:r w:rsidRPr="00836137">
              <w:rPr>
                <w:rFonts w:ascii="Simplified Arabic" w:hAnsi="Simplified Arabic" w:cs="Simplified Arabic" w:hint="cs"/>
                <w:b/>
                <w:bCs/>
                <w:sz w:val="20"/>
                <w:szCs w:val="20"/>
                <w:rtl/>
              </w:rPr>
              <w:t>النسبة %</w:t>
            </w:r>
          </w:p>
        </w:tc>
      </w:tr>
      <w:tr w:rsidR="00836137" w:rsidRPr="00836137" w14:paraId="51CBB5D8" w14:textId="77777777" w:rsidTr="00836137">
        <w:trPr>
          <w:jc w:val="center"/>
        </w:trPr>
        <w:tc>
          <w:tcPr>
            <w:tcW w:w="1413" w:type="dxa"/>
          </w:tcPr>
          <w:p w14:paraId="30F8149C" w14:textId="77777777" w:rsidR="00836137" w:rsidRPr="00836137" w:rsidRDefault="00836137" w:rsidP="00F406F0">
            <w:pPr>
              <w:ind w:left="60" w:right="60"/>
              <w:jc w:val="center"/>
              <w:rPr>
                <w:rFonts w:ascii="Simplified Arabic" w:hAnsi="Simplified Arabic" w:cs="Simplified Arabic"/>
                <w:sz w:val="20"/>
                <w:szCs w:val="20"/>
              </w:rPr>
            </w:pPr>
            <w:r w:rsidRPr="00836137">
              <w:rPr>
                <w:rFonts w:ascii="Simplified Arabic" w:hAnsi="Simplified Arabic" w:cs="Simplified Arabic"/>
                <w:sz w:val="20"/>
                <w:szCs w:val="20"/>
                <w:rtl/>
              </w:rPr>
              <w:t>لا أشجع أبدًا</w:t>
            </w:r>
          </w:p>
        </w:tc>
        <w:tc>
          <w:tcPr>
            <w:tcW w:w="1276" w:type="dxa"/>
          </w:tcPr>
          <w:p w14:paraId="383B75D2" w14:textId="77777777" w:rsidR="00836137" w:rsidRPr="00836137" w:rsidRDefault="00836137" w:rsidP="00F406F0">
            <w:pPr>
              <w:ind w:left="60" w:right="60"/>
              <w:jc w:val="center"/>
              <w:rPr>
                <w:rFonts w:ascii="Simplified Arabic" w:hAnsi="Simplified Arabic" w:cs="Simplified Arabic"/>
                <w:sz w:val="20"/>
                <w:szCs w:val="20"/>
              </w:rPr>
            </w:pPr>
            <w:r w:rsidRPr="00836137">
              <w:rPr>
                <w:rFonts w:ascii="Simplified Arabic" w:hAnsi="Simplified Arabic" w:cs="Simplified Arabic"/>
                <w:sz w:val="20"/>
                <w:szCs w:val="20"/>
              </w:rPr>
              <w:t>13</w:t>
            </w:r>
          </w:p>
        </w:tc>
        <w:tc>
          <w:tcPr>
            <w:tcW w:w="992" w:type="dxa"/>
          </w:tcPr>
          <w:p w14:paraId="5C23C843" w14:textId="77777777" w:rsidR="00836137" w:rsidRPr="00836137" w:rsidRDefault="00836137" w:rsidP="00F406F0">
            <w:pPr>
              <w:ind w:left="60" w:right="60"/>
              <w:jc w:val="center"/>
              <w:rPr>
                <w:rFonts w:ascii="Simplified Arabic" w:hAnsi="Simplified Arabic" w:cs="Simplified Arabic"/>
                <w:sz w:val="20"/>
                <w:szCs w:val="20"/>
              </w:rPr>
            </w:pPr>
            <w:r w:rsidRPr="00836137">
              <w:rPr>
                <w:rFonts w:ascii="Simplified Arabic" w:hAnsi="Simplified Arabic" w:cs="Simplified Arabic"/>
                <w:sz w:val="20"/>
                <w:szCs w:val="20"/>
              </w:rPr>
              <w:t>4.9</w:t>
            </w:r>
          </w:p>
        </w:tc>
      </w:tr>
      <w:tr w:rsidR="00836137" w:rsidRPr="00836137" w14:paraId="673FCC7B" w14:textId="77777777" w:rsidTr="00836137">
        <w:trPr>
          <w:jc w:val="center"/>
        </w:trPr>
        <w:tc>
          <w:tcPr>
            <w:tcW w:w="1413" w:type="dxa"/>
          </w:tcPr>
          <w:p w14:paraId="5914C11F" w14:textId="77777777" w:rsidR="00836137" w:rsidRPr="00836137" w:rsidRDefault="00836137" w:rsidP="00F406F0">
            <w:pPr>
              <w:ind w:left="60" w:right="60"/>
              <w:jc w:val="center"/>
              <w:rPr>
                <w:rFonts w:ascii="Simplified Arabic" w:hAnsi="Simplified Arabic" w:cs="Simplified Arabic"/>
                <w:sz w:val="20"/>
                <w:szCs w:val="20"/>
              </w:rPr>
            </w:pPr>
            <w:r w:rsidRPr="00836137">
              <w:rPr>
                <w:rFonts w:ascii="Simplified Arabic" w:hAnsi="Simplified Arabic" w:cs="Simplified Arabic"/>
                <w:sz w:val="20"/>
                <w:szCs w:val="20"/>
                <w:rtl/>
              </w:rPr>
              <w:t>أشجع بشكل ضعيف</w:t>
            </w:r>
          </w:p>
        </w:tc>
        <w:tc>
          <w:tcPr>
            <w:tcW w:w="1276" w:type="dxa"/>
          </w:tcPr>
          <w:p w14:paraId="0C41A013" w14:textId="77777777" w:rsidR="00836137" w:rsidRPr="00836137" w:rsidRDefault="00836137" w:rsidP="00F406F0">
            <w:pPr>
              <w:ind w:left="60" w:right="60"/>
              <w:jc w:val="center"/>
              <w:rPr>
                <w:rFonts w:ascii="Simplified Arabic" w:hAnsi="Simplified Arabic" w:cs="Simplified Arabic"/>
                <w:sz w:val="20"/>
                <w:szCs w:val="20"/>
              </w:rPr>
            </w:pPr>
            <w:r w:rsidRPr="00836137">
              <w:rPr>
                <w:rFonts w:ascii="Simplified Arabic" w:hAnsi="Simplified Arabic" w:cs="Simplified Arabic"/>
                <w:sz w:val="20"/>
                <w:szCs w:val="20"/>
              </w:rPr>
              <w:t>29</w:t>
            </w:r>
          </w:p>
        </w:tc>
        <w:tc>
          <w:tcPr>
            <w:tcW w:w="992" w:type="dxa"/>
          </w:tcPr>
          <w:p w14:paraId="4CA6BC43" w14:textId="77777777" w:rsidR="00836137" w:rsidRPr="00836137" w:rsidRDefault="00836137" w:rsidP="00F406F0">
            <w:pPr>
              <w:ind w:left="60" w:right="60"/>
              <w:jc w:val="center"/>
              <w:rPr>
                <w:rFonts w:ascii="Simplified Arabic" w:hAnsi="Simplified Arabic" w:cs="Simplified Arabic"/>
                <w:sz w:val="20"/>
                <w:szCs w:val="20"/>
              </w:rPr>
            </w:pPr>
            <w:r w:rsidRPr="00836137">
              <w:rPr>
                <w:rFonts w:ascii="Simplified Arabic" w:hAnsi="Simplified Arabic" w:cs="Simplified Arabic"/>
                <w:sz w:val="20"/>
                <w:szCs w:val="20"/>
              </w:rPr>
              <w:t>10.9</w:t>
            </w:r>
          </w:p>
        </w:tc>
      </w:tr>
      <w:tr w:rsidR="00836137" w:rsidRPr="00836137" w14:paraId="2D0A1721" w14:textId="77777777" w:rsidTr="00836137">
        <w:trPr>
          <w:jc w:val="center"/>
        </w:trPr>
        <w:tc>
          <w:tcPr>
            <w:tcW w:w="1413" w:type="dxa"/>
          </w:tcPr>
          <w:p w14:paraId="79DE2EF8" w14:textId="77777777" w:rsidR="00836137" w:rsidRPr="00836137" w:rsidRDefault="00836137" w:rsidP="00F406F0">
            <w:pPr>
              <w:ind w:left="60" w:right="60"/>
              <w:jc w:val="center"/>
              <w:rPr>
                <w:rFonts w:ascii="Simplified Arabic" w:hAnsi="Simplified Arabic" w:cs="Simplified Arabic"/>
                <w:sz w:val="20"/>
                <w:szCs w:val="20"/>
              </w:rPr>
            </w:pPr>
            <w:r w:rsidRPr="00836137">
              <w:rPr>
                <w:rFonts w:ascii="Simplified Arabic" w:hAnsi="Simplified Arabic" w:cs="Simplified Arabic"/>
                <w:sz w:val="20"/>
                <w:szCs w:val="20"/>
                <w:rtl/>
              </w:rPr>
              <w:t>أشجع بشكل متوسط</w:t>
            </w:r>
          </w:p>
        </w:tc>
        <w:tc>
          <w:tcPr>
            <w:tcW w:w="1276" w:type="dxa"/>
          </w:tcPr>
          <w:p w14:paraId="5BBCCE76" w14:textId="77777777" w:rsidR="00836137" w:rsidRPr="00836137" w:rsidRDefault="00836137" w:rsidP="00F406F0">
            <w:pPr>
              <w:ind w:left="60" w:right="60"/>
              <w:jc w:val="center"/>
              <w:rPr>
                <w:rFonts w:ascii="Simplified Arabic" w:hAnsi="Simplified Arabic" w:cs="Simplified Arabic"/>
                <w:sz w:val="20"/>
                <w:szCs w:val="20"/>
              </w:rPr>
            </w:pPr>
            <w:r w:rsidRPr="00836137">
              <w:rPr>
                <w:rFonts w:ascii="Simplified Arabic" w:hAnsi="Simplified Arabic" w:cs="Simplified Arabic"/>
                <w:sz w:val="20"/>
                <w:szCs w:val="20"/>
              </w:rPr>
              <w:t>121</w:t>
            </w:r>
          </w:p>
        </w:tc>
        <w:tc>
          <w:tcPr>
            <w:tcW w:w="992" w:type="dxa"/>
          </w:tcPr>
          <w:p w14:paraId="75497422" w14:textId="77777777" w:rsidR="00836137" w:rsidRPr="00836137" w:rsidRDefault="00836137" w:rsidP="00F406F0">
            <w:pPr>
              <w:ind w:left="60" w:right="60"/>
              <w:jc w:val="center"/>
              <w:rPr>
                <w:rFonts w:ascii="Simplified Arabic" w:hAnsi="Simplified Arabic" w:cs="Simplified Arabic"/>
                <w:sz w:val="20"/>
                <w:szCs w:val="20"/>
              </w:rPr>
            </w:pPr>
            <w:r w:rsidRPr="00836137">
              <w:rPr>
                <w:rFonts w:ascii="Simplified Arabic" w:hAnsi="Simplified Arabic" w:cs="Simplified Arabic"/>
                <w:sz w:val="20"/>
                <w:szCs w:val="20"/>
              </w:rPr>
              <w:t>45.7</w:t>
            </w:r>
          </w:p>
        </w:tc>
      </w:tr>
      <w:tr w:rsidR="00836137" w:rsidRPr="00836137" w14:paraId="09E190E2" w14:textId="77777777" w:rsidTr="00836137">
        <w:trPr>
          <w:jc w:val="center"/>
        </w:trPr>
        <w:tc>
          <w:tcPr>
            <w:tcW w:w="1413" w:type="dxa"/>
          </w:tcPr>
          <w:p w14:paraId="0A200D8F" w14:textId="77777777" w:rsidR="00836137" w:rsidRPr="00836137" w:rsidRDefault="00836137" w:rsidP="00F406F0">
            <w:pPr>
              <w:ind w:left="60" w:right="60"/>
              <w:jc w:val="center"/>
              <w:rPr>
                <w:rFonts w:ascii="Simplified Arabic" w:hAnsi="Simplified Arabic" w:cs="Simplified Arabic"/>
                <w:sz w:val="20"/>
                <w:szCs w:val="20"/>
              </w:rPr>
            </w:pPr>
            <w:r w:rsidRPr="00836137">
              <w:rPr>
                <w:rFonts w:ascii="Simplified Arabic" w:hAnsi="Simplified Arabic" w:cs="Simplified Arabic"/>
                <w:sz w:val="20"/>
                <w:szCs w:val="20"/>
                <w:rtl/>
              </w:rPr>
              <w:t>أشجع بشكل كبير</w:t>
            </w:r>
          </w:p>
        </w:tc>
        <w:tc>
          <w:tcPr>
            <w:tcW w:w="1276" w:type="dxa"/>
          </w:tcPr>
          <w:p w14:paraId="0AB4D808" w14:textId="77777777" w:rsidR="00836137" w:rsidRPr="00836137" w:rsidRDefault="00836137" w:rsidP="00F406F0">
            <w:pPr>
              <w:ind w:left="60" w:right="60"/>
              <w:jc w:val="center"/>
              <w:rPr>
                <w:rFonts w:ascii="Simplified Arabic" w:hAnsi="Simplified Arabic" w:cs="Simplified Arabic"/>
                <w:sz w:val="20"/>
                <w:szCs w:val="20"/>
              </w:rPr>
            </w:pPr>
            <w:r w:rsidRPr="00836137">
              <w:rPr>
                <w:rFonts w:ascii="Simplified Arabic" w:hAnsi="Simplified Arabic" w:cs="Simplified Arabic"/>
                <w:sz w:val="20"/>
                <w:szCs w:val="20"/>
              </w:rPr>
              <w:t>80</w:t>
            </w:r>
          </w:p>
        </w:tc>
        <w:tc>
          <w:tcPr>
            <w:tcW w:w="992" w:type="dxa"/>
          </w:tcPr>
          <w:p w14:paraId="56D05D68" w14:textId="77777777" w:rsidR="00836137" w:rsidRPr="00836137" w:rsidRDefault="00836137" w:rsidP="00F406F0">
            <w:pPr>
              <w:ind w:left="60" w:right="60"/>
              <w:jc w:val="center"/>
              <w:rPr>
                <w:rFonts w:ascii="Simplified Arabic" w:hAnsi="Simplified Arabic" w:cs="Simplified Arabic"/>
                <w:sz w:val="20"/>
                <w:szCs w:val="20"/>
              </w:rPr>
            </w:pPr>
            <w:r w:rsidRPr="00836137">
              <w:rPr>
                <w:rFonts w:ascii="Simplified Arabic" w:hAnsi="Simplified Arabic" w:cs="Simplified Arabic"/>
                <w:sz w:val="20"/>
                <w:szCs w:val="20"/>
              </w:rPr>
              <w:t>30.2</w:t>
            </w:r>
          </w:p>
        </w:tc>
      </w:tr>
      <w:tr w:rsidR="00836137" w:rsidRPr="00836137" w14:paraId="5C4581F3" w14:textId="77777777" w:rsidTr="00836137">
        <w:trPr>
          <w:jc w:val="center"/>
        </w:trPr>
        <w:tc>
          <w:tcPr>
            <w:tcW w:w="1413" w:type="dxa"/>
          </w:tcPr>
          <w:p w14:paraId="1CFDE7F3" w14:textId="77777777" w:rsidR="00836137" w:rsidRPr="00836137" w:rsidRDefault="00836137" w:rsidP="00F406F0">
            <w:pPr>
              <w:ind w:left="60" w:right="60"/>
              <w:jc w:val="center"/>
              <w:rPr>
                <w:rFonts w:ascii="Simplified Arabic" w:hAnsi="Simplified Arabic" w:cs="Simplified Arabic"/>
                <w:sz w:val="20"/>
                <w:szCs w:val="20"/>
              </w:rPr>
            </w:pPr>
            <w:r w:rsidRPr="00836137">
              <w:rPr>
                <w:rFonts w:ascii="Simplified Arabic" w:hAnsi="Simplified Arabic" w:cs="Simplified Arabic"/>
                <w:sz w:val="20"/>
                <w:szCs w:val="20"/>
                <w:rtl/>
              </w:rPr>
              <w:lastRenderedPageBreak/>
              <w:t>أشجع بشكل كبير جدًا</w:t>
            </w:r>
          </w:p>
        </w:tc>
        <w:tc>
          <w:tcPr>
            <w:tcW w:w="1276" w:type="dxa"/>
          </w:tcPr>
          <w:p w14:paraId="53B81DCF" w14:textId="77777777" w:rsidR="00836137" w:rsidRPr="00836137" w:rsidRDefault="00836137" w:rsidP="00F406F0">
            <w:pPr>
              <w:ind w:left="60" w:right="60"/>
              <w:jc w:val="center"/>
              <w:rPr>
                <w:rFonts w:ascii="Simplified Arabic" w:hAnsi="Simplified Arabic" w:cs="Simplified Arabic"/>
                <w:sz w:val="20"/>
                <w:szCs w:val="20"/>
              </w:rPr>
            </w:pPr>
            <w:r w:rsidRPr="00836137">
              <w:rPr>
                <w:rFonts w:ascii="Simplified Arabic" w:hAnsi="Simplified Arabic" w:cs="Simplified Arabic"/>
                <w:sz w:val="20"/>
                <w:szCs w:val="20"/>
              </w:rPr>
              <w:t>22</w:t>
            </w:r>
          </w:p>
        </w:tc>
        <w:tc>
          <w:tcPr>
            <w:tcW w:w="992" w:type="dxa"/>
          </w:tcPr>
          <w:p w14:paraId="595C6171" w14:textId="77777777" w:rsidR="00836137" w:rsidRPr="00836137" w:rsidRDefault="00836137" w:rsidP="00F406F0">
            <w:pPr>
              <w:ind w:left="60" w:right="60"/>
              <w:jc w:val="center"/>
              <w:rPr>
                <w:rFonts w:ascii="Simplified Arabic" w:hAnsi="Simplified Arabic" w:cs="Simplified Arabic"/>
                <w:sz w:val="20"/>
                <w:szCs w:val="20"/>
              </w:rPr>
            </w:pPr>
            <w:r w:rsidRPr="00836137">
              <w:rPr>
                <w:rFonts w:ascii="Simplified Arabic" w:hAnsi="Simplified Arabic" w:cs="Simplified Arabic"/>
                <w:sz w:val="20"/>
                <w:szCs w:val="20"/>
              </w:rPr>
              <w:t>8.3</w:t>
            </w:r>
          </w:p>
        </w:tc>
      </w:tr>
    </w:tbl>
    <w:p w14:paraId="43C045B4" w14:textId="77777777" w:rsidR="0050015D" w:rsidRPr="00D1127E" w:rsidRDefault="0050015D" w:rsidP="00F406F0">
      <w:pPr>
        <w:bidi/>
        <w:spacing w:line="240" w:lineRule="auto"/>
        <w:jc w:val="both"/>
        <w:rPr>
          <w:rFonts w:ascii="Simplified Arabic" w:hAnsi="Simplified Arabic" w:cs="Simplified Arabic"/>
          <w:sz w:val="24"/>
          <w:szCs w:val="24"/>
          <w:rtl/>
          <w:lang w:bidi="ar-EG"/>
        </w:rPr>
      </w:pPr>
    </w:p>
    <w:p w14:paraId="15711445" w14:textId="58CEAB26" w:rsidR="003A06F4" w:rsidRPr="00D1127E" w:rsidRDefault="0050015D" w:rsidP="00C25407">
      <w:pPr>
        <w:pStyle w:val="ListParagraph"/>
        <w:bidi/>
        <w:spacing w:line="240" w:lineRule="auto"/>
        <w:ind w:left="141" w:firstLine="426"/>
        <w:jc w:val="both"/>
        <w:rPr>
          <w:rFonts w:ascii="Simplified Arabic" w:hAnsi="Simplified Arabic" w:cs="Simplified Arabic"/>
          <w:sz w:val="24"/>
          <w:szCs w:val="24"/>
          <w:rtl/>
        </w:rPr>
      </w:pPr>
      <w:r w:rsidRPr="00D1127E">
        <w:rPr>
          <w:rFonts w:ascii="Simplified Arabic" w:hAnsi="Simplified Arabic" w:cs="Simplified Arabic"/>
          <w:sz w:val="24"/>
          <w:szCs w:val="24"/>
          <w:rtl/>
        </w:rPr>
        <w:t xml:space="preserve">كما انه أيضا تم توضيح جانب مهم جدا وهو مدى </w:t>
      </w:r>
      <w:r w:rsidR="00D94412" w:rsidRPr="00D1127E">
        <w:rPr>
          <w:rFonts w:ascii="Simplified Arabic" w:hAnsi="Simplified Arabic" w:cs="Simplified Arabic"/>
          <w:sz w:val="24"/>
          <w:szCs w:val="24"/>
          <w:rtl/>
        </w:rPr>
        <w:t>تأثير التسويق الإيجابي على القوة الشرائيه و التي قد تنعكس في زيادة ولاء العملاء للعلامة التجاريه، وذلك ان 0.72 من المساهمين في الدراسة قد بينو أن تجربة التسويق الإيجابي تزيد من القوه الشرائيه من نفس العلامة التجاريه، وهذا يدل على مدى قوة التجربة الإيجابية.</w:t>
      </w:r>
    </w:p>
    <w:p w14:paraId="2EE07CA5" w14:textId="4C2CDB8D" w:rsidR="00D94412" w:rsidRPr="00D1127E" w:rsidRDefault="00D94412" w:rsidP="00C25407">
      <w:pPr>
        <w:pStyle w:val="ListParagraph"/>
        <w:bidi/>
        <w:spacing w:line="240" w:lineRule="auto"/>
        <w:ind w:left="141" w:firstLine="426"/>
        <w:jc w:val="both"/>
        <w:rPr>
          <w:rFonts w:ascii="Simplified Arabic" w:hAnsi="Simplified Arabic" w:cs="Simplified Arabic"/>
          <w:sz w:val="24"/>
          <w:szCs w:val="24"/>
          <w:rtl/>
        </w:rPr>
      </w:pPr>
      <w:r w:rsidRPr="00D1127E">
        <w:rPr>
          <w:rFonts w:ascii="Simplified Arabic" w:hAnsi="Simplified Arabic" w:cs="Simplified Arabic"/>
          <w:sz w:val="24"/>
          <w:szCs w:val="24"/>
          <w:rtl/>
        </w:rPr>
        <w:t>أما فيما يخص البعد العاطفي فيمكننا ان نلاحظ من تحليل العينه ان له جانب كبير جدا على ولاء العملاء بحيث أنه قد تم رصد علاقة ذو دلالة إحصائيه بين الجانب العاطفي و الولاء للعلامة التجاريه عبر وسائل التواصل الاجتماعي،</w:t>
      </w:r>
      <w:r w:rsidR="000618F4" w:rsidRPr="00D1127E">
        <w:rPr>
          <w:rFonts w:ascii="Simplified Arabic" w:hAnsi="Simplified Arabic" w:cs="Simplified Arabic"/>
          <w:sz w:val="24"/>
          <w:szCs w:val="24"/>
          <w:rtl/>
        </w:rPr>
        <w:t xml:space="preserve"> وذلك ان 0.17 من الافراد قد اعربوا ان هنالك ارتباط عاطفي مع بينهم وبين العلامة التجارية وان 0.49 قد وضحوا ان هنالك ارتباط عاطفي متوسط، في حين ان 0.32 قد وضحوا إما انه يوجد ارتباط عاطفي بسيط جدا أو لا يوجد رابط عاطفي إطلاقا بينهم وبين العلامة التجاريه.</w:t>
      </w:r>
    </w:p>
    <w:p w14:paraId="6CA726D3" w14:textId="0BF43EC1" w:rsidR="00FB4258" w:rsidRDefault="000618F4" w:rsidP="00C25407">
      <w:pPr>
        <w:pStyle w:val="ListParagraph"/>
        <w:bidi/>
        <w:spacing w:line="240" w:lineRule="auto"/>
        <w:ind w:left="141" w:firstLine="426"/>
        <w:jc w:val="both"/>
        <w:rPr>
          <w:rFonts w:ascii="Simplified Arabic" w:hAnsi="Simplified Arabic" w:cs="Simplified Arabic"/>
          <w:sz w:val="24"/>
          <w:szCs w:val="24"/>
          <w:rtl/>
        </w:rPr>
      </w:pPr>
      <w:r w:rsidRPr="00D1127E">
        <w:rPr>
          <w:rFonts w:ascii="Simplified Arabic" w:hAnsi="Simplified Arabic" w:cs="Simplified Arabic"/>
          <w:sz w:val="24"/>
          <w:szCs w:val="24"/>
          <w:rtl/>
        </w:rPr>
        <w:t xml:space="preserve">وقد أوضح البعض أيضا انهم يرون انه هنالك ارتباط عاطفي مع العلامه التجاريه وذلك بحيث ان العلامة التجاريه تلبي إحتياجاتهم وتوقعاتهم نحوها وتتبين هذه النسب في </w:t>
      </w:r>
      <w:r w:rsidR="00836137">
        <w:rPr>
          <w:rFonts w:ascii="Simplified Arabic" w:hAnsi="Simplified Arabic" w:cs="Simplified Arabic" w:hint="cs"/>
          <w:sz w:val="24"/>
          <w:szCs w:val="24"/>
          <w:rtl/>
        </w:rPr>
        <w:t>الجدول</w:t>
      </w:r>
      <w:r w:rsidRPr="00D1127E">
        <w:rPr>
          <w:rFonts w:ascii="Simplified Arabic" w:hAnsi="Simplified Arabic" w:cs="Simplified Arabic"/>
          <w:sz w:val="24"/>
          <w:szCs w:val="24"/>
          <w:rtl/>
        </w:rPr>
        <w:t xml:space="preserve"> (</w:t>
      </w:r>
      <w:r w:rsidR="00836137">
        <w:rPr>
          <w:rFonts w:ascii="Simplified Arabic" w:hAnsi="Simplified Arabic" w:cs="Simplified Arabic" w:hint="cs"/>
          <w:sz w:val="24"/>
          <w:szCs w:val="24"/>
          <w:rtl/>
        </w:rPr>
        <w:t>15</w:t>
      </w:r>
      <w:r w:rsidRPr="00D1127E">
        <w:rPr>
          <w:rFonts w:ascii="Simplified Arabic" w:hAnsi="Simplified Arabic" w:cs="Simplified Arabic"/>
          <w:sz w:val="24"/>
          <w:szCs w:val="24"/>
          <w:rtl/>
        </w:rPr>
        <w:t>) بحيث ان ما يقارب نسبة 0.52 يرون أن العلامة التجارية تهتم وتلبي احتياجاتهم وتوقعاتهم.</w:t>
      </w:r>
      <w:r w:rsidR="00FC27A5" w:rsidRPr="00D1127E">
        <w:rPr>
          <w:rFonts w:ascii="Simplified Arabic" w:hAnsi="Simplified Arabic" w:cs="Simplified Arabic"/>
          <w:sz w:val="24"/>
          <w:szCs w:val="24"/>
          <w:rtl/>
        </w:rPr>
        <w:t xml:space="preserve"> كما </w:t>
      </w:r>
      <w:r w:rsidRPr="00D1127E">
        <w:rPr>
          <w:rFonts w:ascii="Simplified Arabic" w:hAnsi="Simplified Arabic" w:cs="Simplified Arabic"/>
          <w:sz w:val="24"/>
          <w:szCs w:val="24"/>
          <w:rtl/>
        </w:rPr>
        <w:t xml:space="preserve"> </w:t>
      </w:r>
      <w:r w:rsidR="00FC27A5" w:rsidRPr="00D1127E">
        <w:rPr>
          <w:rFonts w:ascii="Simplified Arabic" w:hAnsi="Simplified Arabic" w:cs="Simplified Arabic"/>
          <w:sz w:val="24"/>
          <w:szCs w:val="24"/>
          <w:rtl/>
        </w:rPr>
        <w:t xml:space="preserve">أن هذا الترابط العاطفي إتجاه العلامة التجارية يؤدي إلى زيادة الولاء و التمسك بهذه بالعلامات التجارية التي يتعاملون معها، حيث يمكننا ان نرى هذه النتيجه في </w:t>
      </w:r>
      <w:r w:rsidR="00836137">
        <w:rPr>
          <w:rFonts w:ascii="Simplified Arabic" w:hAnsi="Simplified Arabic" w:cs="Simplified Arabic" w:hint="cs"/>
          <w:sz w:val="24"/>
          <w:szCs w:val="24"/>
          <w:rtl/>
        </w:rPr>
        <w:t>الجدول</w:t>
      </w:r>
      <w:r w:rsidR="00FC27A5" w:rsidRPr="00D1127E">
        <w:rPr>
          <w:rFonts w:ascii="Simplified Arabic" w:hAnsi="Simplified Arabic" w:cs="Simplified Arabic"/>
          <w:sz w:val="24"/>
          <w:szCs w:val="24"/>
          <w:rtl/>
        </w:rPr>
        <w:t xml:space="preserve"> (</w:t>
      </w:r>
      <w:r w:rsidR="00836137">
        <w:rPr>
          <w:rFonts w:ascii="Simplified Arabic" w:hAnsi="Simplified Arabic" w:cs="Simplified Arabic" w:hint="cs"/>
          <w:sz w:val="24"/>
          <w:szCs w:val="24"/>
          <w:rtl/>
        </w:rPr>
        <w:t>16</w:t>
      </w:r>
      <w:r w:rsidR="00FC27A5" w:rsidRPr="00D1127E">
        <w:rPr>
          <w:rFonts w:ascii="Simplified Arabic" w:hAnsi="Simplified Arabic" w:cs="Simplified Arabic"/>
          <w:sz w:val="24"/>
          <w:szCs w:val="24"/>
          <w:rtl/>
        </w:rPr>
        <w:t>) والذي يوضح ان 0.77 من عينة الدراسة يفضلون الشراء من نفس العلامة التجارية التي يتعاملون معها دوما من غير النظر الى بدائل أخرى لها.</w:t>
      </w:r>
    </w:p>
    <w:p w14:paraId="28645347" w14:textId="5267C867" w:rsidR="00FB4258" w:rsidRPr="00FB4258" w:rsidRDefault="00836137" w:rsidP="00F406F0">
      <w:pPr>
        <w:bidi/>
        <w:spacing w:line="240" w:lineRule="auto"/>
        <w:jc w:val="center"/>
        <w:rPr>
          <w:rFonts w:ascii="Simplified Arabic" w:hAnsi="Simplified Arabic" w:cs="Simplified Arabic"/>
          <w:rtl/>
          <w:lang w:bidi="ar-EG"/>
        </w:rPr>
      </w:pPr>
      <w:r>
        <w:rPr>
          <w:rFonts w:ascii="Simplified Arabic" w:hAnsi="Simplified Arabic" w:cs="Simplified Arabic" w:hint="cs"/>
          <w:rtl/>
          <w:lang w:bidi="ar-EG"/>
        </w:rPr>
        <w:t>الجدول</w:t>
      </w:r>
      <w:r w:rsidR="00FB4258" w:rsidRPr="00FB4258">
        <w:rPr>
          <w:rFonts w:ascii="Simplified Arabic" w:hAnsi="Simplified Arabic" w:cs="Simplified Arabic"/>
          <w:rtl/>
          <w:lang w:bidi="ar-EG"/>
        </w:rPr>
        <w:t xml:space="preserve"> (</w:t>
      </w:r>
      <w:r>
        <w:rPr>
          <w:rFonts w:ascii="Simplified Arabic" w:hAnsi="Simplified Arabic" w:cs="Simplified Arabic" w:hint="cs"/>
          <w:rtl/>
          <w:lang w:bidi="ar-EG"/>
        </w:rPr>
        <w:t>15</w:t>
      </w:r>
      <w:r w:rsidR="00FB4258" w:rsidRPr="00FB4258">
        <w:rPr>
          <w:rFonts w:ascii="Simplified Arabic" w:hAnsi="Simplified Arabic" w:cs="Simplified Arabic"/>
          <w:rtl/>
          <w:lang w:bidi="ar-EG"/>
        </w:rPr>
        <w:t xml:space="preserve">) </w:t>
      </w:r>
      <w:r>
        <w:rPr>
          <w:rFonts w:ascii="Simplified Arabic" w:hAnsi="Simplified Arabic" w:cs="Simplified Arabic" w:hint="cs"/>
          <w:rtl/>
          <w:lang w:bidi="ar-EG"/>
        </w:rPr>
        <w:t>يو</w:t>
      </w:r>
      <w:r w:rsidR="00FB4258" w:rsidRPr="00FB4258">
        <w:rPr>
          <w:rFonts w:ascii="Simplified Arabic" w:hAnsi="Simplified Arabic" w:cs="Simplified Arabic" w:hint="cs"/>
          <w:rtl/>
          <w:lang w:bidi="ar-EG"/>
        </w:rPr>
        <w:t xml:space="preserve">ضح </w:t>
      </w:r>
      <w:r w:rsidR="000D453F" w:rsidRPr="00FB4258">
        <w:rPr>
          <w:rFonts w:ascii="Simplified Arabic" w:hAnsi="Simplified Arabic" w:cs="Simplified Arabic" w:hint="cs"/>
          <w:rtl/>
          <w:lang w:bidi="ar-EG"/>
        </w:rPr>
        <w:t>العلاقة</w:t>
      </w:r>
      <w:r w:rsidR="00FB4258" w:rsidRPr="00FB4258">
        <w:rPr>
          <w:rFonts w:ascii="Simplified Arabic" w:hAnsi="Simplified Arabic" w:cs="Simplified Arabic" w:hint="cs"/>
          <w:rtl/>
          <w:lang w:bidi="ar-EG"/>
        </w:rPr>
        <w:t xml:space="preserve"> بين نظرة العملاء بمدى اهتمام العلامات </w:t>
      </w:r>
      <w:r w:rsidR="000D453F" w:rsidRPr="00FB4258">
        <w:rPr>
          <w:rFonts w:ascii="Simplified Arabic" w:hAnsi="Simplified Arabic" w:cs="Simplified Arabic" w:hint="cs"/>
          <w:rtl/>
          <w:lang w:bidi="ar-EG"/>
        </w:rPr>
        <w:t>التجارية</w:t>
      </w:r>
      <w:r w:rsidR="00FB4258" w:rsidRPr="00FB4258">
        <w:rPr>
          <w:rFonts w:ascii="Simplified Arabic" w:hAnsi="Simplified Arabic" w:cs="Simplified Arabic" w:hint="cs"/>
          <w:rtl/>
          <w:lang w:bidi="ar-EG"/>
        </w:rPr>
        <w:t xml:space="preserve"> </w:t>
      </w:r>
      <w:r w:rsidR="000D453F" w:rsidRPr="00FB4258">
        <w:rPr>
          <w:rFonts w:ascii="Simplified Arabic" w:hAnsi="Simplified Arabic" w:cs="Simplified Arabic" w:hint="cs"/>
          <w:rtl/>
          <w:lang w:bidi="ar-EG"/>
        </w:rPr>
        <w:t>باحتياجاتهم</w:t>
      </w:r>
      <w:r w:rsidR="000D453F">
        <w:rPr>
          <w:rFonts w:ascii="Simplified Arabic" w:hAnsi="Simplified Arabic" w:cs="Simplified Arabic" w:hint="cs"/>
          <w:rtl/>
          <w:lang w:bidi="ar-EG"/>
        </w:rPr>
        <w:t xml:space="preserve"> وتوقعاتهم</w:t>
      </w:r>
    </w:p>
    <w:tbl>
      <w:tblPr>
        <w:tblStyle w:val="TableGrid"/>
        <w:tblW w:w="3492" w:type="dxa"/>
        <w:tblInd w:w="2405" w:type="dxa"/>
        <w:tblLayout w:type="fixed"/>
        <w:tblLook w:val="0000" w:firstRow="0" w:lastRow="0" w:firstColumn="0" w:lastColumn="0" w:noHBand="0" w:noVBand="0"/>
      </w:tblPr>
      <w:tblGrid>
        <w:gridCol w:w="1275"/>
        <w:gridCol w:w="1179"/>
        <w:gridCol w:w="1038"/>
      </w:tblGrid>
      <w:tr w:rsidR="00836137" w:rsidRPr="00836137" w14:paraId="301D440E" w14:textId="77777777" w:rsidTr="00F25F17">
        <w:tc>
          <w:tcPr>
            <w:tcW w:w="1275" w:type="dxa"/>
            <w:shd w:val="clear" w:color="auto" w:fill="D0CECE" w:themeFill="background2" w:themeFillShade="E6"/>
          </w:tcPr>
          <w:p w14:paraId="1CC3A9DD" w14:textId="5D3FDEA1" w:rsidR="00836137" w:rsidRPr="00836137" w:rsidRDefault="00836137" w:rsidP="00F406F0">
            <w:pPr>
              <w:jc w:val="center"/>
              <w:rPr>
                <w:rFonts w:ascii="Simplified Arabic" w:hAnsi="Simplified Arabic" w:cs="Simplified Arabic"/>
                <w:b/>
                <w:bCs/>
                <w:sz w:val="20"/>
                <w:szCs w:val="20"/>
              </w:rPr>
            </w:pPr>
            <w:r w:rsidRPr="00836137">
              <w:rPr>
                <w:rFonts w:ascii="Simplified Arabic" w:hAnsi="Simplified Arabic" w:cs="Simplified Arabic" w:hint="cs"/>
                <w:b/>
                <w:bCs/>
                <w:sz w:val="20"/>
                <w:szCs w:val="20"/>
                <w:rtl/>
              </w:rPr>
              <w:t>الآراء</w:t>
            </w:r>
          </w:p>
        </w:tc>
        <w:tc>
          <w:tcPr>
            <w:tcW w:w="1179" w:type="dxa"/>
            <w:shd w:val="clear" w:color="auto" w:fill="D0CECE" w:themeFill="background2" w:themeFillShade="E6"/>
          </w:tcPr>
          <w:p w14:paraId="19583664" w14:textId="2F94F413" w:rsidR="00836137" w:rsidRPr="00836137" w:rsidRDefault="00836137" w:rsidP="00F406F0">
            <w:pPr>
              <w:jc w:val="center"/>
              <w:rPr>
                <w:rFonts w:ascii="Simplified Arabic" w:hAnsi="Simplified Arabic" w:cs="Simplified Arabic"/>
                <w:b/>
                <w:bCs/>
                <w:sz w:val="20"/>
                <w:szCs w:val="20"/>
              </w:rPr>
            </w:pPr>
            <w:r w:rsidRPr="00836137">
              <w:rPr>
                <w:rFonts w:ascii="Simplified Arabic" w:hAnsi="Simplified Arabic" w:cs="Simplified Arabic" w:hint="cs"/>
                <w:b/>
                <w:bCs/>
                <w:sz w:val="20"/>
                <w:szCs w:val="20"/>
                <w:rtl/>
              </w:rPr>
              <w:t>التكرار</w:t>
            </w:r>
          </w:p>
        </w:tc>
        <w:tc>
          <w:tcPr>
            <w:tcW w:w="1038" w:type="dxa"/>
            <w:shd w:val="clear" w:color="auto" w:fill="D0CECE" w:themeFill="background2" w:themeFillShade="E6"/>
          </w:tcPr>
          <w:p w14:paraId="682B4928" w14:textId="16173017" w:rsidR="00836137" w:rsidRPr="00836137" w:rsidRDefault="00836137" w:rsidP="00F406F0">
            <w:pPr>
              <w:jc w:val="center"/>
              <w:rPr>
                <w:rFonts w:ascii="Simplified Arabic" w:hAnsi="Simplified Arabic" w:cs="Simplified Arabic"/>
                <w:b/>
                <w:bCs/>
                <w:sz w:val="20"/>
                <w:szCs w:val="20"/>
              </w:rPr>
            </w:pPr>
            <w:r w:rsidRPr="00836137">
              <w:rPr>
                <w:rFonts w:ascii="Simplified Arabic" w:hAnsi="Simplified Arabic" w:cs="Simplified Arabic" w:hint="cs"/>
                <w:b/>
                <w:bCs/>
                <w:sz w:val="20"/>
                <w:szCs w:val="20"/>
                <w:rtl/>
              </w:rPr>
              <w:t>النسبة</w:t>
            </w:r>
            <w:r>
              <w:rPr>
                <w:rFonts w:ascii="Simplified Arabic" w:hAnsi="Simplified Arabic" w:cs="Simplified Arabic" w:hint="cs"/>
                <w:b/>
                <w:bCs/>
                <w:sz w:val="20"/>
                <w:szCs w:val="20"/>
                <w:rtl/>
              </w:rPr>
              <w:t xml:space="preserve"> %</w:t>
            </w:r>
          </w:p>
        </w:tc>
      </w:tr>
      <w:tr w:rsidR="00836137" w:rsidRPr="00836137" w14:paraId="2A8C6D62" w14:textId="77777777" w:rsidTr="00F25F17">
        <w:tc>
          <w:tcPr>
            <w:tcW w:w="1275" w:type="dxa"/>
          </w:tcPr>
          <w:p w14:paraId="41DBD042" w14:textId="77777777" w:rsidR="00836137" w:rsidRPr="00836137" w:rsidRDefault="00836137" w:rsidP="00F406F0">
            <w:pPr>
              <w:jc w:val="center"/>
              <w:rPr>
                <w:rFonts w:ascii="Simplified Arabic" w:hAnsi="Simplified Arabic" w:cs="Simplified Arabic"/>
                <w:sz w:val="20"/>
                <w:szCs w:val="20"/>
              </w:rPr>
            </w:pPr>
            <w:r w:rsidRPr="00836137">
              <w:rPr>
                <w:rFonts w:ascii="Simplified Arabic" w:hAnsi="Simplified Arabic" w:cs="Simplified Arabic"/>
                <w:sz w:val="20"/>
                <w:szCs w:val="20"/>
                <w:rtl/>
              </w:rPr>
              <w:t>لا أوافق بشدة</w:t>
            </w:r>
          </w:p>
        </w:tc>
        <w:tc>
          <w:tcPr>
            <w:tcW w:w="1179" w:type="dxa"/>
          </w:tcPr>
          <w:p w14:paraId="28D14BB8" w14:textId="77777777" w:rsidR="00836137" w:rsidRPr="00836137" w:rsidRDefault="00836137" w:rsidP="00F406F0">
            <w:pPr>
              <w:jc w:val="center"/>
              <w:rPr>
                <w:rFonts w:ascii="Simplified Arabic" w:hAnsi="Simplified Arabic" w:cs="Simplified Arabic"/>
                <w:sz w:val="20"/>
                <w:szCs w:val="20"/>
              </w:rPr>
            </w:pPr>
            <w:r w:rsidRPr="00836137">
              <w:rPr>
                <w:rFonts w:ascii="Simplified Arabic" w:hAnsi="Simplified Arabic" w:cs="Simplified Arabic"/>
                <w:sz w:val="20"/>
                <w:szCs w:val="20"/>
              </w:rPr>
              <w:t>11</w:t>
            </w:r>
          </w:p>
        </w:tc>
        <w:tc>
          <w:tcPr>
            <w:tcW w:w="1038" w:type="dxa"/>
          </w:tcPr>
          <w:p w14:paraId="0052A039" w14:textId="77777777" w:rsidR="00836137" w:rsidRPr="00836137" w:rsidRDefault="00836137" w:rsidP="00F406F0">
            <w:pPr>
              <w:jc w:val="center"/>
              <w:rPr>
                <w:rFonts w:ascii="Simplified Arabic" w:hAnsi="Simplified Arabic" w:cs="Simplified Arabic"/>
                <w:sz w:val="20"/>
                <w:szCs w:val="20"/>
              </w:rPr>
            </w:pPr>
            <w:r w:rsidRPr="00836137">
              <w:rPr>
                <w:rFonts w:ascii="Simplified Arabic" w:hAnsi="Simplified Arabic" w:cs="Simplified Arabic"/>
                <w:sz w:val="20"/>
                <w:szCs w:val="20"/>
              </w:rPr>
              <w:t>4.2</w:t>
            </w:r>
          </w:p>
        </w:tc>
      </w:tr>
      <w:tr w:rsidR="00836137" w:rsidRPr="00836137" w14:paraId="4CC2BBCD" w14:textId="77777777" w:rsidTr="00F25F17">
        <w:tc>
          <w:tcPr>
            <w:tcW w:w="1275" w:type="dxa"/>
          </w:tcPr>
          <w:p w14:paraId="6F9CD856" w14:textId="77777777" w:rsidR="00836137" w:rsidRPr="00836137" w:rsidRDefault="00836137" w:rsidP="00F406F0">
            <w:pPr>
              <w:jc w:val="center"/>
              <w:rPr>
                <w:rFonts w:ascii="Simplified Arabic" w:hAnsi="Simplified Arabic" w:cs="Simplified Arabic"/>
                <w:sz w:val="20"/>
                <w:szCs w:val="20"/>
              </w:rPr>
            </w:pPr>
            <w:r w:rsidRPr="00836137">
              <w:rPr>
                <w:rFonts w:ascii="Simplified Arabic" w:hAnsi="Simplified Arabic" w:cs="Simplified Arabic"/>
                <w:sz w:val="20"/>
                <w:szCs w:val="20"/>
                <w:rtl/>
              </w:rPr>
              <w:t>لا أوافق</w:t>
            </w:r>
          </w:p>
        </w:tc>
        <w:tc>
          <w:tcPr>
            <w:tcW w:w="1179" w:type="dxa"/>
          </w:tcPr>
          <w:p w14:paraId="6F244BA2" w14:textId="77777777" w:rsidR="00836137" w:rsidRPr="00836137" w:rsidRDefault="00836137" w:rsidP="00F406F0">
            <w:pPr>
              <w:jc w:val="center"/>
              <w:rPr>
                <w:rFonts w:ascii="Simplified Arabic" w:hAnsi="Simplified Arabic" w:cs="Simplified Arabic"/>
                <w:sz w:val="20"/>
                <w:szCs w:val="20"/>
              </w:rPr>
            </w:pPr>
            <w:r w:rsidRPr="00836137">
              <w:rPr>
                <w:rFonts w:ascii="Simplified Arabic" w:hAnsi="Simplified Arabic" w:cs="Simplified Arabic"/>
                <w:sz w:val="20"/>
                <w:szCs w:val="20"/>
              </w:rPr>
              <w:t>14</w:t>
            </w:r>
          </w:p>
        </w:tc>
        <w:tc>
          <w:tcPr>
            <w:tcW w:w="1038" w:type="dxa"/>
          </w:tcPr>
          <w:p w14:paraId="5E76715F" w14:textId="77777777" w:rsidR="00836137" w:rsidRPr="00836137" w:rsidRDefault="00836137" w:rsidP="00F406F0">
            <w:pPr>
              <w:jc w:val="center"/>
              <w:rPr>
                <w:rFonts w:ascii="Simplified Arabic" w:hAnsi="Simplified Arabic" w:cs="Simplified Arabic"/>
                <w:sz w:val="20"/>
                <w:szCs w:val="20"/>
              </w:rPr>
            </w:pPr>
            <w:r w:rsidRPr="00836137">
              <w:rPr>
                <w:rFonts w:ascii="Simplified Arabic" w:hAnsi="Simplified Arabic" w:cs="Simplified Arabic"/>
                <w:sz w:val="20"/>
                <w:szCs w:val="20"/>
              </w:rPr>
              <w:t>5.3</w:t>
            </w:r>
          </w:p>
        </w:tc>
      </w:tr>
      <w:tr w:rsidR="00836137" w:rsidRPr="00836137" w14:paraId="7D14D205" w14:textId="77777777" w:rsidTr="00F25F17">
        <w:tc>
          <w:tcPr>
            <w:tcW w:w="1275" w:type="dxa"/>
          </w:tcPr>
          <w:p w14:paraId="0124D960" w14:textId="77777777" w:rsidR="00836137" w:rsidRPr="00836137" w:rsidRDefault="00836137" w:rsidP="00F406F0">
            <w:pPr>
              <w:jc w:val="center"/>
              <w:rPr>
                <w:rFonts w:ascii="Simplified Arabic" w:hAnsi="Simplified Arabic" w:cs="Simplified Arabic"/>
                <w:sz w:val="20"/>
                <w:szCs w:val="20"/>
              </w:rPr>
            </w:pPr>
            <w:r w:rsidRPr="00836137">
              <w:rPr>
                <w:rFonts w:ascii="Simplified Arabic" w:hAnsi="Simplified Arabic" w:cs="Simplified Arabic"/>
                <w:sz w:val="20"/>
                <w:szCs w:val="20"/>
                <w:rtl/>
              </w:rPr>
              <w:t>محايد</w:t>
            </w:r>
          </w:p>
        </w:tc>
        <w:tc>
          <w:tcPr>
            <w:tcW w:w="1179" w:type="dxa"/>
          </w:tcPr>
          <w:p w14:paraId="7DB3E128" w14:textId="77777777" w:rsidR="00836137" w:rsidRPr="00836137" w:rsidRDefault="00836137" w:rsidP="00F406F0">
            <w:pPr>
              <w:jc w:val="center"/>
              <w:rPr>
                <w:rFonts w:ascii="Simplified Arabic" w:hAnsi="Simplified Arabic" w:cs="Simplified Arabic"/>
                <w:sz w:val="20"/>
                <w:szCs w:val="20"/>
              </w:rPr>
            </w:pPr>
            <w:r w:rsidRPr="00836137">
              <w:rPr>
                <w:rFonts w:ascii="Simplified Arabic" w:hAnsi="Simplified Arabic" w:cs="Simplified Arabic"/>
                <w:sz w:val="20"/>
                <w:szCs w:val="20"/>
              </w:rPr>
              <w:t>102</w:t>
            </w:r>
          </w:p>
        </w:tc>
        <w:tc>
          <w:tcPr>
            <w:tcW w:w="1038" w:type="dxa"/>
          </w:tcPr>
          <w:p w14:paraId="78D1BEF4" w14:textId="77777777" w:rsidR="00836137" w:rsidRPr="00836137" w:rsidRDefault="00836137" w:rsidP="00F406F0">
            <w:pPr>
              <w:jc w:val="center"/>
              <w:rPr>
                <w:rFonts w:ascii="Simplified Arabic" w:hAnsi="Simplified Arabic" w:cs="Simplified Arabic"/>
                <w:sz w:val="20"/>
                <w:szCs w:val="20"/>
              </w:rPr>
            </w:pPr>
            <w:r w:rsidRPr="00836137">
              <w:rPr>
                <w:rFonts w:ascii="Simplified Arabic" w:hAnsi="Simplified Arabic" w:cs="Simplified Arabic"/>
                <w:sz w:val="20"/>
                <w:szCs w:val="20"/>
              </w:rPr>
              <w:t>38.5</w:t>
            </w:r>
          </w:p>
        </w:tc>
      </w:tr>
      <w:tr w:rsidR="00836137" w:rsidRPr="00836137" w14:paraId="525F4604" w14:textId="77777777" w:rsidTr="00F25F17">
        <w:tc>
          <w:tcPr>
            <w:tcW w:w="1275" w:type="dxa"/>
          </w:tcPr>
          <w:p w14:paraId="3C67EE22" w14:textId="77777777" w:rsidR="00836137" w:rsidRPr="00836137" w:rsidRDefault="00836137" w:rsidP="00F406F0">
            <w:pPr>
              <w:jc w:val="center"/>
              <w:rPr>
                <w:rFonts w:ascii="Simplified Arabic" w:hAnsi="Simplified Arabic" w:cs="Simplified Arabic"/>
                <w:sz w:val="20"/>
                <w:szCs w:val="20"/>
              </w:rPr>
            </w:pPr>
            <w:r w:rsidRPr="00836137">
              <w:rPr>
                <w:rFonts w:ascii="Simplified Arabic" w:hAnsi="Simplified Arabic" w:cs="Simplified Arabic"/>
                <w:sz w:val="20"/>
                <w:szCs w:val="20"/>
                <w:rtl/>
              </w:rPr>
              <w:t>أوافق</w:t>
            </w:r>
          </w:p>
        </w:tc>
        <w:tc>
          <w:tcPr>
            <w:tcW w:w="1179" w:type="dxa"/>
          </w:tcPr>
          <w:p w14:paraId="7A275B13" w14:textId="77777777" w:rsidR="00836137" w:rsidRPr="00836137" w:rsidRDefault="00836137" w:rsidP="00F406F0">
            <w:pPr>
              <w:jc w:val="center"/>
              <w:rPr>
                <w:rFonts w:ascii="Simplified Arabic" w:hAnsi="Simplified Arabic" w:cs="Simplified Arabic"/>
                <w:sz w:val="20"/>
                <w:szCs w:val="20"/>
              </w:rPr>
            </w:pPr>
            <w:r w:rsidRPr="00836137">
              <w:rPr>
                <w:rFonts w:ascii="Simplified Arabic" w:hAnsi="Simplified Arabic" w:cs="Simplified Arabic"/>
                <w:sz w:val="20"/>
                <w:szCs w:val="20"/>
              </w:rPr>
              <w:t>114</w:t>
            </w:r>
          </w:p>
        </w:tc>
        <w:tc>
          <w:tcPr>
            <w:tcW w:w="1038" w:type="dxa"/>
          </w:tcPr>
          <w:p w14:paraId="52DDE81B" w14:textId="77777777" w:rsidR="00836137" w:rsidRPr="00836137" w:rsidRDefault="00836137" w:rsidP="00F406F0">
            <w:pPr>
              <w:jc w:val="center"/>
              <w:rPr>
                <w:rFonts w:ascii="Simplified Arabic" w:hAnsi="Simplified Arabic" w:cs="Simplified Arabic"/>
                <w:sz w:val="20"/>
                <w:szCs w:val="20"/>
              </w:rPr>
            </w:pPr>
            <w:r w:rsidRPr="00836137">
              <w:rPr>
                <w:rFonts w:ascii="Simplified Arabic" w:hAnsi="Simplified Arabic" w:cs="Simplified Arabic"/>
                <w:sz w:val="20"/>
                <w:szCs w:val="20"/>
              </w:rPr>
              <w:t>43.0</w:t>
            </w:r>
          </w:p>
        </w:tc>
      </w:tr>
      <w:tr w:rsidR="00836137" w:rsidRPr="00836137" w14:paraId="38F48B69" w14:textId="77777777" w:rsidTr="00F25F17">
        <w:tc>
          <w:tcPr>
            <w:tcW w:w="1275" w:type="dxa"/>
          </w:tcPr>
          <w:p w14:paraId="2F3D613E" w14:textId="77777777" w:rsidR="00836137" w:rsidRPr="00836137" w:rsidRDefault="00836137" w:rsidP="00F406F0">
            <w:pPr>
              <w:jc w:val="center"/>
              <w:rPr>
                <w:rFonts w:ascii="Simplified Arabic" w:hAnsi="Simplified Arabic" w:cs="Simplified Arabic"/>
                <w:sz w:val="20"/>
                <w:szCs w:val="20"/>
              </w:rPr>
            </w:pPr>
            <w:r w:rsidRPr="00836137">
              <w:rPr>
                <w:rFonts w:ascii="Simplified Arabic" w:hAnsi="Simplified Arabic" w:cs="Simplified Arabic"/>
                <w:sz w:val="20"/>
                <w:szCs w:val="20"/>
                <w:rtl/>
              </w:rPr>
              <w:t>أوافق بشدة</w:t>
            </w:r>
          </w:p>
        </w:tc>
        <w:tc>
          <w:tcPr>
            <w:tcW w:w="1179" w:type="dxa"/>
          </w:tcPr>
          <w:p w14:paraId="60C84FAD" w14:textId="77777777" w:rsidR="00836137" w:rsidRPr="00836137" w:rsidRDefault="00836137" w:rsidP="00F406F0">
            <w:pPr>
              <w:jc w:val="center"/>
              <w:rPr>
                <w:rFonts w:ascii="Simplified Arabic" w:hAnsi="Simplified Arabic" w:cs="Simplified Arabic"/>
                <w:sz w:val="20"/>
                <w:szCs w:val="20"/>
              </w:rPr>
            </w:pPr>
            <w:r w:rsidRPr="00836137">
              <w:rPr>
                <w:rFonts w:ascii="Simplified Arabic" w:hAnsi="Simplified Arabic" w:cs="Simplified Arabic"/>
                <w:sz w:val="20"/>
                <w:szCs w:val="20"/>
              </w:rPr>
              <w:t>24</w:t>
            </w:r>
          </w:p>
        </w:tc>
        <w:tc>
          <w:tcPr>
            <w:tcW w:w="1038" w:type="dxa"/>
          </w:tcPr>
          <w:p w14:paraId="7FA59CF9" w14:textId="77777777" w:rsidR="00836137" w:rsidRPr="00836137" w:rsidRDefault="00836137" w:rsidP="00F406F0">
            <w:pPr>
              <w:jc w:val="center"/>
              <w:rPr>
                <w:rFonts w:ascii="Simplified Arabic" w:hAnsi="Simplified Arabic" w:cs="Simplified Arabic"/>
                <w:sz w:val="20"/>
                <w:szCs w:val="20"/>
              </w:rPr>
            </w:pPr>
            <w:r w:rsidRPr="00836137">
              <w:rPr>
                <w:rFonts w:ascii="Simplified Arabic" w:hAnsi="Simplified Arabic" w:cs="Simplified Arabic"/>
                <w:sz w:val="20"/>
                <w:szCs w:val="20"/>
              </w:rPr>
              <w:t>9.1</w:t>
            </w:r>
          </w:p>
        </w:tc>
      </w:tr>
    </w:tbl>
    <w:p w14:paraId="1229B7D5" w14:textId="69C2CC28" w:rsidR="000618F4" w:rsidRPr="00D1127E" w:rsidRDefault="000618F4" w:rsidP="00F406F0">
      <w:pPr>
        <w:bidi/>
        <w:spacing w:line="240" w:lineRule="auto"/>
        <w:ind w:right="-1134"/>
        <w:rPr>
          <w:rFonts w:ascii="Simplified Arabic" w:hAnsi="Simplified Arabic" w:cs="Simplified Arabic"/>
          <w:sz w:val="24"/>
          <w:szCs w:val="24"/>
          <w:rtl/>
          <w:lang w:bidi="ar-EG"/>
        </w:rPr>
      </w:pPr>
    </w:p>
    <w:p w14:paraId="107C4619" w14:textId="14DEF6D6" w:rsidR="00FB4258" w:rsidRPr="00836137" w:rsidRDefault="00836137" w:rsidP="00F406F0">
      <w:pPr>
        <w:bidi/>
        <w:spacing w:line="240" w:lineRule="auto"/>
        <w:jc w:val="center"/>
        <w:rPr>
          <w:rFonts w:ascii="Simplified Arabic" w:hAnsi="Simplified Arabic" w:cs="Simplified Arabic"/>
          <w:b/>
          <w:bCs/>
          <w:rtl/>
          <w:lang w:bidi="ar-EG"/>
        </w:rPr>
      </w:pPr>
      <w:r w:rsidRPr="00836137">
        <w:rPr>
          <w:rFonts w:ascii="Simplified Arabic" w:hAnsi="Simplified Arabic" w:cs="Simplified Arabic" w:hint="cs"/>
          <w:b/>
          <w:bCs/>
          <w:rtl/>
          <w:lang w:bidi="ar-EG"/>
        </w:rPr>
        <w:t>الجدول</w:t>
      </w:r>
      <w:r w:rsidR="00994A1C" w:rsidRPr="00836137">
        <w:rPr>
          <w:rFonts w:ascii="Simplified Arabic" w:hAnsi="Simplified Arabic" w:cs="Simplified Arabic"/>
          <w:b/>
          <w:bCs/>
          <w:rtl/>
          <w:lang w:bidi="ar-EG"/>
        </w:rPr>
        <w:t xml:space="preserve"> (</w:t>
      </w:r>
      <w:r w:rsidR="003F532D" w:rsidRPr="00836137">
        <w:rPr>
          <w:rFonts w:ascii="Simplified Arabic" w:hAnsi="Simplified Arabic" w:cs="Simplified Arabic"/>
          <w:b/>
          <w:bCs/>
          <w:lang w:bidi="ar-EG"/>
        </w:rPr>
        <w:t>1</w:t>
      </w:r>
      <w:r w:rsidRPr="00836137">
        <w:rPr>
          <w:rFonts w:ascii="Simplified Arabic" w:hAnsi="Simplified Arabic" w:cs="Simplified Arabic"/>
          <w:b/>
          <w:bCs/>
          <w:lang w:val="en-US" w:bidi="ar-EG"/>
        </w:rPr>
        <w:t>6</w:t>
      </w:r>
      <w:r w:rsidR="00994A1C" w:rsidRPr="00836137">
        <w:rPr>
          <w:rFonts w:ascii="Simplified Arabic" w:hAnsi="Simplified Arabic" w:cs="Simplified Arabic"/>
          <w:b/>
          <w:bCs/>
          <w:rtl/>
          <w:lang w:bidi="ar-EG"/>
        </w:rPr>
        <w:t>)</w:t>
      </w:r>
      <w:r w:rsidR="00FB4258" w:rsidRPr="00836137">
        <w:rPr>
          <w:rFonts w:ascii="Simplified Arabic" w:hAnsi="Simplified Arabic" w:cs="Simplified Arabic" w:hint="cs"/>
          <w:b/>
          <w:bCs/>
          <w:rtl/>
          <w:lang w:bidi="ar-EG"/>
        </w:rPr>
        <w:t xml:space="preserve"> يوضح مدى ولاء العملاء للعلامات التجارية</w:t>
      </w:r>
    </w:p>
    <w:tbl>
      <w:tblPr>
        <w:tblStyle w:val="TableGrid"/>
        <w:tblW w:w="4531" w:type="dxa"/>
        <w:tblInd w:w="1838" w:type="dxa"/>
        <w:tblLayout w:type="fixed"/>
        <w:tblLook w:val="0000" w:firstRow="0" w:lastRow="0" w:firstColumn="0" w:lastColumn="0" w:noHBand="0" w:noVBand="0"/>
      </w:tblPr>
      <w:tblGrid>
        <w:gridCol w:w="2405"/>
        <w:gridCol w:w="1134"/>
        <w:gridCol w:w="992"/>
      </w:tblGrid>
      <w:tr w:rsidR="00836137" w:rsidRPr="00836137" w14:paraId="1FFEAAF5" w14:textId="77777777" w:rsidTr="00836137">
        <w:tc>
          <w:tcPr>
            <w:tcW w:w="2405" w:type="dxa"/>
            <w:shd w:val="clear" w:color="auto" w:fill="D0CECE" w:themeFill="background2" w:themeFillShade="E6"/>
          </w:tcPr>
          <w:p w14:paraId="0597AA74" w14:textId="677F07F0" w:rsidR="00836137" w:rsidRPr="00836137" w:rsidRDefault="00836137" w:rsidP="00F406F0">
            <w:pPr>
              <w:jc w:val="center"/>
              <w:rPr>
                <w:rFonts w:ascii="Simplified Arabic" w:hAnsi="Simplified Arabic" w:cs="Simplified Arabic"/>
                <w:b/>
                <w:bCs/>
                <w:sz w:val="20"/>
                <w:szCs w:val="20"/>
              </w:rPr>
            </w:pPr>
            <w:r>
              <w:rPr>
                <w:rFonts w:ascii="Simplified Arabic" w:hAnsi="Simplified Arabic" w:cs="Simplified Arabic" w:hint="cs"/>
                <w:b/>
                <w:bCs/>
                <w:sz w:val="20"/>
                <w:szCs w:val="20"/>
                <w:rtl/>
              </w:rPr>
              <w:t>الآراء</w:t>
            </w:r>
          </w:p>
        </w:tc>
        <w:tc>
          <w:tcPr>
            <w:tcW w:w="1134" w:type="dxa"/>
            <w:shd w:val="clear" w:color="auto" w:fill="D0CECE" w:themeFill="background2" w:themeFillShade="E6"/>
          </w:tcPr>
          <w:p w14:paraId="2672C735" w14:textId="067CD421" w:rsidR="00836137" w:rsidRPr="00836137" w:rsidRDefault="00836137" w:rsidP="00F406F0">
            <w:pPr>
              <w:jc w:val="center"/>
              <w:rPr>
                <w:rFonts w:ascii="Simplified Arabic" w:hAnsi="Simplified Arabic" w:cs="Simplified Arabic"/>
                <w:b/>
                <w:bCs/>
                <w:sz w:val="20"/>
                <w:szCs w:val="20"/>
              </w:rPr>
            </w:pPr>
            <w:r>
              <w:rPr>
                <w:rFonts w:ascii="Simplified Arabic" w:hAnsi="Simplified Arabic" w:cs="Simplified Arabic" w:hint="cs"/>
                <w:b/>
                <w:bCs/>
                <w:sz w:val="20"/>
                <w:szCs w:val="20"/>
                <w:rtl/>
              </w:rPr>
              <w:t>التكرار</w:t>
            </w:r>
          </w:p>
        </w:tc>
        <w:tc>
          <w:tcPr>
            <w:tcW w:w="992" w:type="dxa"/>
            <w:shd w:val="clear" w:color="auto" w:fill="D0CECE" w:themeFill="background2" w:themeFillShade="E6"/>
          </w:tcPr>
          <w:p w14:paraId="1C511665" w14:textId="438521EA" w:rsidR="00836137" w:rsidRPr="00836137" w:rsidRDefault="00836137" w:rsidP="00F406F0">
            <w:pPr>
              <w:jc w:val="center"/>
              <w:rPr>
                <w:rFonts w:ascii="Simplified Arabic" w:hAnsi="Simplified Arabic" w:cs="Simplified Arabic"/>
                <w:b/>
                <w:bCs/>
                <w:sz w:val="20"/>
                <w:szCs w:val="20"/>
              </w:rPr>
            </w:pPr>
            <w:r>
              <w:rPr>
                <w:rFonts w:ascii="Simplified Arabic" w:hAnsi="Simplified Arabic" w:cs="Simplified Arabic" w:hint="cs"/>
                <w:b/>
                <w:bCs/>
                <w:sz w:val="20"/>
                <w:szCs w:val="20"/>
                <w:rtl/>
              </w:rPr>
              <w:t>النسبة %</w:t>
            </w:r>
          </w:p>
        </w:tc>
      </w:tr>
      <w:tr w:rsidR="00836137" w:rsidRPr="00836137" w14:paraId="1FFB33A1" w14:textId="77777777" w:rsidTr="00836137">
        <w:tc>
          <w:tcPr>
            <w:tcW w:w="2405" w:type="dxa"/>
          </w:tcPr>
          <w:p w14:paraId="4CD67EBD" w14:textId="77777777" w:rsidR="00836137" w:rsidRPr="00836137" w:rsidRDefault="00836137" w:rsidP="00F406F0">
            <w:pPr>
              <w:jc w:val="center"/>
              <w:rPr>
                <w:rFonts w:ascii="Simplified Arabic" w:hAnsi="Simplified Arabic" w:cs="Simplified Arabic"/>
                <w:sz w:val="20"/>
                <w:szCs w:val="20"/>
              </w:rPr>
            </w:pPr>
            <w:r w:rsidRPr="00836137">
              <w:rPr>
                <w:rFonts w:ascii="Simplified Arabic" w:hAnsi="Simplified Arabic" w:cs="Simplified Arabic"/>
                <w:sz w:val="20"/>
                <w:szCs w:val="20"/>
                <w:rtl/>
              </w:rPr>
              <w:t>نعم، دائمًا</w:t>
            </w:r>
          </w:p>
        </w:tc>
        <w:tc>
          <w:tcPr>
            <w:tcW w:w="1134" w:type="dxa"/>
          </w:tcPr>
          <w:p w14:paraId="5BC90169" w14:textId="77777777" w:rsidR="00836137" w:rsidRPr="00836137" w:rsidRDefault="00836137" w:rsidP="00F406F0">
            <w:pPr>
              <w:jc w:val="center"/>
              <w:rPr>
                <w:rFonts w:ascii="Simplified Arabic" w:hAnsi="Simplified Arabic" w:cs="Simplified Arabic"/>
                <w:sz w:val="20"/>
                <w:szCs w:val="20"/>
              </w:rPr>
            </w:pPr>
            <w:r w:rsidRPr="00836137">
              <w:rPr>
                <w:rFonts w:ascii="Simplified Arabic" w:hAnsi="Simplified Arabic" w:cs="Simplified Arabic"/>
                <w:sz w:val="20"/>
                <w:szCs w:val="20"/>
              </w:rPr>
              <w:t>35</w:t>
            </w:r>
          </w:p>
        </w:tc>
        <w:tc>
          <w:tcPr>
            <w:tcW w:w="992" w:type="dxa"/>
          </w:tcPr>
          <w:p w14:paraId="4947F070" w14:textId="77777777" w:rsidR="00836137" w:rsidRPr="00836137" w:rsidRDefault="00836137" w:rsidP="00F406F0">
            <w:pPr>
              <w:jc w:val="center"/>
              <w:rPr>
                <w:rFonts w:ascii="Simplified Arabic" w:hAnsi="Simplified Arabic" w:cs="Simplified Arabic"/>
                <w:sz w:val="20"/>
                <w:szCs w:val="20"/>
              </w:rPr>
            </w:pPr>
            <w:r w:rsidRPr="00836137">
              <w:rPr>
                <w:rFonts w:ascii="Simplified Arabic" w:hAnsi="Simplified Arabic" w:cs="Simplified Arabic"/>
                <w:sz w:val="20"/>
                <w:szCs w:val="20"/>
              </w:rPr>
              <w:t>13.2</w:t>
            </w:r>
          </w:p>
        </w:tc>
      </w:tr>
      <w:tr w:rsidR="00836137" w:rsidRPr="00836137" w14:paraId="4E66CE12" w14:textId="77777777" w:rsidTr="00836137">
        <w:tc>
          <w:tcPr>
            <w:tcW w:w="2405" w:type="dxa"/>
          </w:tcPr>
          <w:p w14:paraId="111C157C" w14:textId="77777777" w:rsidR="00836137" w:rsidRPr="00836137" w:rsidRDefault="00836137" w:rsidP="00F406F0">
            <w:pPr>
              <w:jc w:val="center"/>
              <w:rPr>
                <w:rFonts w:ascii="Simplified Arabic" w:hAnsi="Simplified Arabic" w:cs="Simplified Arabic"/>
                <w:sz w:val="20"/>
                <w:szCs w:val="20"/>
              </w:rPr>
            </w:pPr>
            <w:r w:rsidRPr="00836137">
              <w:rPr>
                <w:rFonts w:ascii="Simplified Arabic" w:hAnsi="Simplified Arabic" w:cs="Simplified Arabic"/>
                <w:sz w:val="20"/>
                <w:szCs w:val="20"/>
                <w:rtl/>
              </w:rPr>
              <w:t>نعم، أحيانًا</w:t>
            </w:r>
          </w:p>
        </w:tc>
        <w:tc>
          <w:tcPr>
            <w:tcW w:w="1134" w:type="dxa"/>
          </w:tcPr>
          <w:p w14:paraId="7D70FD9A" w14:textId="77777777" w:rsidR="00836137" w:rsidRPr="00836137" w:rsidRDefault="00836137" w:rsidP="00F406F0">
            <w:pPr>
              <w:jc w:val="center"/>
              <w:rPr>
                <w:rFonts w:ascii="Simplified Arabic" w:hAnsi="Simplified Arabic" w:cs="Simplified Arabic"/>
                <w:sz w:val="20"/>
                <w:szCs w:val="20"/>
              </w:rPr>
            </w:pPr>
            <w:r w:rsidRPr="00836137">
              <w:rPr>
                <w:rFonts w:ascii="Simplified Arabic" w:hAnsi="Simplified Arabic" w:cs="Simplified Arabic"/>
                <w:sz w:val="20"/>
                <w:szCs w:val="20"/>
              </w:rPr>
              <w:t>170</w:t>
            </w:r>
          </w:p>
        </w:tc>
        <w:tc>
          <w:tcPr>
            <w:tcW w:w="992" w:type="dxa"/>
          </w:tcPr>
          <w:p w14:paraId="72BDFFB1" w14:textId="77777777" w:rsidR="00836137" w:rsidRPr="00836137" w:rsidRDefault="00836137" w:rsidP="00F406F0">
            <w:pPr>
              <w:jc w:val="center"/>
              <w:rPr>
                <w:rFonts w:ascii="Simplified Arabic" w:hAnsi="Simplified Arabic" w:cs="Simplified Arabic"/>
                <w:sz w:val="20"/>
                <w:szCs w:val="20"/>
              </w:rPr>
            </w:pPr>
            <w:r w:rsidRPr="00836137">
              <w:rPr>
                <w:rFonts w:ascii="Simplified Arabic" w:hAnsi="Simplified Arabic" w:cs="Simplified Arabic"/>
                <w:sz w:val="20"/>
                <w:szCs w:val="20"/>
              </w:rPr>
              <w:t>64.2</w:t>
            </w:r>
          </w:p>
        </w:tc>
      </w:tr>
      <w:tr w:rsidR="00836137" w:rsidRPr="00836137" w14:paraId="739A22FB" w14:textId="77777777" w:rsidTr="00836137">
        <w:tc>
          <w:tcPr>
            <w:tcW w:w="2405" w:type="dxa"/>
          </w:tcPr>
          <w:p w14:paraId="68C68D56" w14:textId="77777777" w:rsidR="00836137" w:rsidRPr="00836137" w:rsidRDefault="00836137" w:rsidP="00F406F0">
            <w:pPr>
              <w:jc w:val="center"/>
              <w:rPr>
                <w:rFonts w:ascii="Simplified Arabic" w:hAnsi="Simplified Arabic" w:cs="Simplified Arabic"/>
                <w:sz w:val="20"/>
                <w:szCs w:val="20"/>
              </w:rPr>
            </w:pPr>
            <w:r w:rsidRPr="00836137">
              <w:rPr>
                <w:rFonts w:ascii="Simplified Arabic" w:hAnsi="Simplified Arabic" w:cs="Simplified Arabic"/>
                <w:sz w:val="20"/>
                <w:szCs w:val="20"/>
                <w:rtl/>
              </w:rPr>
              <w:t>لا، أفضّل تجربة علامات تجارية أخرى</w:t>
            </w:r>
          </w:p>
        </w:tc>
        <w:tc>
          <w:tcPr>
            <w:tcW w:w="1134" w:type="dxa"/>
          </w:tcPr>
          <w:p w14:paraId="2428FA94" w14:textId="77777777" w:rsidR="00836137" w:rsidRPr="00836137" w:rsidRDefault="00836137" w:rsidP="00F406F0">
            <w:pPr>
              <w:jc w:val="center"/>
              <w:rPr>
                <w:rFonts w:ascii="Simplified Arabic" w:hAnsi="Simplified Arabic" w:cs="Simplified Arabic"/>
                <w:sz w:val="20"/>
                <w:szCs w:val="20"/>
              </w:rPr>
            </w:pPr>
            <w:r w:rsidRPr="00836137">
              <w:rPr>
                <w:rFonts w:ascii="Simplified Arabic" w:hAnsi="Simplified Arabic" w:cs="Simplified Arabic"/>
                <w:sz w:val="20"/>
                <w:szCs w:val="20"/>
              </w:rPr>
              <w:t>34</w:t>
            </w:r>
          </w:p>
        </w:tc>
        <w:tc>
          <w:tcPr>
            <w:tcW w:w="992" w:type="dxa"/>
          </w:tcPr>
          <w:p w14:paraId="5321CD8A" w14:textId="77777777" w:rsidR="00836137" w:rsidRPr="00836137" w:rsidRDefault="00836137" w:rsidP="00F406F0">
            <w:pPr>
              <w:jc w:val="center"/>
              <w:rPr>
                <w:rFonts w:ascii="Simplified Arabic" w:hAnsi="Simplified Arabic" w:cs="Simplified Arabic"/>
                <w:sz w:val="20"/>
                <w:szCs w:val="20"/>
              </w:rPr>
            </w:pPr>
            <w:r w:rsidRPr="00836137">
              <w:rPr>
                <w:rFonts w:ascii="Simplified Arabic" w:hAnsi="Simplified Arabic" w:cs="Simplified Arabic"/>
                <w:sz w:val="20"/>
                <w:szCs w:val="20"/>
              </w:rPr>
              <w:t>12.8</w:t>
            </w:r>
          </w:p>
        </w:tc>
      </w:tr>
      <w:tr w:rsidR="00836137" w:rsidRPr="00836137" w14:paraId="64CAE362" w14:textId="77777777" w:rsidTr="00836137">
        <w:tc>
          <w:tcPr>
            <w:tcW w:w="2405" w:type="dxa"/>
          </w:tcPr>
          <w:p w14:paraId="698A29B6" w14:textId="77777777" w:rsidR="00836137" w:rsidRPr="00836137" w:rsidRDefault="00836137" w:rsidP="00F406F0">
            <w:pPr>
              <w:jc w:val="center"/>
              <w:rPr>
                <w:rFonts w:ascii="Simplified Arabic" w:hAnsi="Simplified Arabic" w:cs="Simplified Arabic"/>
                <w:sz w:val="20"/>
                <w:szCs w:val="20"/>
              </w:rPr>
            </w:pPr>
            <w:r w:rsidRPr="00836137">
              <w:rPr>
                <w:rFonts w:ascii="Simplified Arabic" w:hAnsi="Simplified Arabic" w:cs="Simplified Arabic"/>
                <w:sz w:val="20"/>
                <w:szCs w:val="20"/>
                <w:rtl/>
              </w:rPr>
              <w:t>لا، أبحث دائمًا عن البدائل</w:t>
            </w:r>
          </w:p>
        </w:tc>
        <w:tc>
          <w:tcPr>
            <w:tcW w:w="1134" w:type="dxa"/>
          </w:tcPr>
          <w:p w14:paraId="746F1F54" w14:textId="77777777" w:rsidR="00836137" w:rsidRPr="00836137" w:rsidRDefault="00836137" w:rsidP="00F406F0">
            <w:pPr>
              <w:jc w:val="center"/>
              <w:rPr>
                <w:rFonts w:ascii="Simplified Arabic" w:hAnsi="Simplified Arabic" w:cs="Simplified Arabic"/>
                <w:sz w:val="20"/>
                <w:szCs w:val="20"/>
              </w:rPr>
            </w:pPr>
            <w:r w:rsidRPr="00836137">
              <w:rPr>
                <w:rFonts w:ascii="Simplified Arabic" w:hAnsi="Simplified Arabic" w:cs="Simplified Arabic"/>
                <w:sz w:val="20"/>
                <w:szCs w:val="20"/>
              </w:rPr>
              <w:t>26</w:t>
            </w:r>
          </w:p>
        </w:tc>
        <w:tc>
          <w:tcPr>
            <w:tcW w:w="992" w:type="dxa"/>
          </w:tcPr>
          <w:p w14:paraId="6611CF27" w14:textId="77777777" w:rsidR="00836137" w:rsidRPr="00836137" w:rsidRDefault="00836137" w:rsidP="00F406F0">
            <w:pPr>
              <w:jc w:val="center"/>
              <w:rPr>
                <w:rFonts w:ascii="Simplified Arabic" w:hAnsi="Simplified Arabic" w:cs="Simplified Arabic"/>
                <w:sz w:val="20"/>
                <w:szCs w:val="20"/>
              </w:rPr>
            </w:pPr>
            <w:r w:rsidRPr="00836137">
              <w:rPr>
                <w:rFonts w:ascii="Simplified Arabic" w:hAnsi="Simplified Arabic" w:cs="Simplified Arabic"/>
                <w:sz w:val="20"/>
                <w:szCs w:val="20"/>
              </w:rPr>
              <w:t>9.8</w:t>
            </w:r>
          </w:p>
        </w:tc>
      </w:tr>
    </w:tbl>
    <w:p w14:paraId="4CCFE162" w14:textId="77777777" w:rsidR="00836137" w:rsidRPr="00FB4258" w:rsidRDefault="00836137" w:rsidP="00F406F0">
      <w:pPr>
        <w:bidi/>
        <w:spacing w:line="240" w:lineRule="auto"/>
        <w:rPr>
          <w:rFonts w:ascii="Simplified Arabic" w:hAnsi="Simplified Arabic" w:cs="Simplified Arabic"/>
          <w:rtl/>
          <w:lang w:bidi="ar-EG"/>
        </w:rPr>
      </w:pPr>
    </w:p>
    <w:p w14:paraId="5DB5FDF1" w14:textId="2C112238" w:rsidR="005A0955" w:rsidRPr="00986964" w:rsidRDefault="005A0955" w:rsidP="00D5618E">
      <w:pPr>
        <w:pStyle w:val="ListParagraph"/>
        <w:numPr>
          <w:ilvl w:val="1"/>
          <w:numId w:val="1"/>
        </w:numPr>
        <w:bidi/>
        <w:spacing w:line="240" w:lineRule="auto"/>
        <w:ind w:left="141"/>
        <w:jc w:val="both"/>
        <w:rPr>
          <w:rFonts w:ascii="Simplified Arabic" w:hAnsi="Simplified Arabic" w:cs="Simplified Arabic"/>
          <w:b/>
          <w:bCs/>
          <w:sz w:val="24"/>
          <w:szCs w:val="24"/>
        </w:rPr>
      </w:pPr>
      <w:r w:rsidRPr="00986964">
        <w:rPr>
          <w:rFonts w:ascii="Simplified Arabic" w:hAnsi="Simplified Arabic" w:cs="Simplified Arabic"/>
          <w:b/>
          <w:bCs/>
          <w:sz w:val="24"/>
          <w:szCs w:val="24"/>
          <w:rtl/>
        </w:rPr>
        <w:t xml:space="preserve">المحور الرابع: تحسين </w:t>
      </w:r>
      <w:r w:rsidRPr="00D5618E">
        <w:rPr>
          <w:rFonts w:ascii="Simplified Arabic" w:hAnsi="Simplified Arabic" w:cs="Simplified Arabic"/>
          <w:b/>
          <w:bCs/>
          <w:sz w:val="28"/>
          <w:szCs w:val="28"/>
          <w:rtl/>
        </w:rPr>
        <w:t>استراتيجيات</w:t>
      </w:r>
      <w:r w:rsidRPr="00986964">
        <w:rPr>
          <w:rFonts w:ascii="Simplified Arabic" w:hAnsi="Simplified Arabic" w:cs="Simplified Arabic"/>
          <w:b/>
          <w:bCs/>
          <w:sz w:val="24"/>
          <w:szCs w:val="24"/>
          <w:rtl/>
        </w:rPr>
        <w:t xml:space="preserve"> التسويق</w:t>
      </w:r>
      <w:r w:rsidRPr="00986964">
        <w:rPr>
          <w:rFonts w:ascii="Simplified Arabic" w:hAnsi="Simplified Arabic" w:cs="Simplified Arabic"/>
          <w:b/>
          <w:bCs/>
          <w:sz w:val="24"/>
          <w:szCs w:val="24"/>
        </w:rPr>
        <w:t> </w:t>
      </w:r>
    </w:p>
    <w:p w14:paraId="1EBA4F59" w14:textId="50ABC260" w:rsidR="005A0955" w:rsidRPr="00D1127E" w:rsidRDefault="005A0955" w:rsidP="00C25407">
      <w:pPr>
        <w:pStyle w:val="ListParagraph"/>
        <w:bidi/>
        <w:spacing w:line="240" w:lineRule="auto"/>
        <w:ind w:left="141" w:firstLine="426"/>
        <w:jc w:val="both"/>
        <w:rPr>
          <w:rFonts w:ascii="Simplified Arabic" w:hAnsi="Simplified Arabic" w:cs="Simplified Arabic"/>
          <w:sz w:val="24"/>
          <w:szCs w:val="24"/>
          <w:rtl/>
        </w:rPr>
      </w:pPr>
      <w:r w:rsidRPr="00D1127E">
        <w:rPr>
          <w:rFonts w:ascii="Simplified Arabic" w:hAnsi="Simplified Arabic" w:cs="Simplified Arabic"/>
          <w:sz w:val="24"/>
          <w:szCs w:val="24"/>
          <w:rtl/>
        </w:rPr>
        <w:t>في هذا القسم سيتم مناقشة نتائج أهمية تحسين استراتيجيات التسويق وتأثيرها على بناء الوعي بالعلامة التجارية، تعزيز التفاعل مع العملاء وتحقيق ولائهم، وهذا من خلال تحليل أسئلة الاستبيان الخاصه بهذا القسم من الدراسة.</w:t>
      </w:r>
    </w:p>
    <w:p w14:paraId="6B417B3B" w14:textId="522F2839" w:rsidR="00C12874" w:rsidRPr="00F25F17" w:rsidRDefault="00725DC3" w:rsidP="00C25407">
      <w:pPr>
        <w:pStyle w:val="ListParagraph"/>
        <w:bidi/>
        <w:spacing w:line="240" w:lineRule="auto"/>
        <w:ind w:left="141" w:firstLine="426"/>
        <w:jc w:val="both"/>
        <w:rPr>
          <w:rFonts w:ascii="Simplified Arabic" w:hAnsi="Simplified Arabic" w:cs="Simplified Arabic"/>
          <w:sz w:val="24"/>
          <w:szCs w:val="24"/>
          <w:rtl/>
        </w:rPr>
      </w:pPr>
      <w:r w:rsidRPr="00D1127E">
        <w:rPr>
          <w:rFonts w:ascii="Simplified Arabic" w:hAnsi="Simplified Arabic" w:cs="Simplified Arabic"/>
          <w:sz w:val="24"/>
          <w:szCs w:val="24"/>
          <w:rtl/>
        </w:rPr>
        <w:lastRenderedPageBreak/>
        <w:t xml:space="preserve"> تعد جودة المحتوى الذي تقدمه العلامات التجارية عبر وسائل التواصل الاجتماعي من أهم العوامل التي تؤثر في جذب انتباه العملاء وتعزيز ارتباطهم بالعلامة التجارية وهذا من خلال تقديم محتوى مبتكر ومسلي بحيث يمكن للعلامات التجارية أن تخلق تجربة ممتعة ومميزة للعملاء، مما يساهم في بناء علاقات طويلة الأمد معهم. وقد تم التأكيد على هذه النقاط في </w:t>
      </w:r>
      <w:r w:rsidR="00F25F17">
        <w:rPr>
          <w:rFonts w:ascii="Simplified Arabic" w:hAnsi="Simplified Arabic" w:cs="Simplified Arabic" w:hint="cs"/>
          <w:sz w:val="24"/>
          <w:szCs w:val="24"/>
          <w:rtl/>
        </w:rPr>
        <w:t>الجدول</w:t>
      </w:r>
      <w:r w:rsidRPr="00D1127E">
        <w:rPr>
          <w:rFonts w:ascii="Simplified Arabic" w:hAnsi="Simplified Arabic" w:cs="Simplified Arabic"/>
          <w:sz w:val="24"/>
          <w:szCs w:val="24"/>
          <w:rtl/>
        </w:rPr>
        <w:t xml:space="preserve"> (</w:t>
      </w:r>
      <w:r w:rsidR="00F25F17">
        <w:rPr>
          <w:rFonts w:ascii="Simplified Arabic" w:hAnsi="Simplified Arabic" w:cs="Simplified Arabic" w:hint="cs"/>
          <w:sz w:val="24"/>
          <w:szCs w:val="24"/>
          <w:rtl/>
        </w:rPr>
        <w:t>17</w:t>
      </w:r>
      <w:r w:rsidRPr="00D1127E">
        <w:rPr>
          <w:rFonts w:ascii="Simplified Arabic" w:hAnsi="Simplified Arabic" w:cs="Simplified Arabic"/>
          <w:sz w:val="24"/>
          <w:szCs w:val="24"/>
          <w:rtl/>
        </w:rPr>
        <w:t>) و الذي يبين آراء عينة التجربه حيث أن نسبة 0.32 أكدوا على مدى أهمتها، في حين أن البعض الآخر بنسة 0.4</w:t>
      </w:r>
      <w:r w:rsidR="008B3A4B">
        <w:rPr>
          <w:rFonts w:ascii="Simplified Arabic" w:hAnsi="Simplified Arabic" w:cs="Simplified Arabic" w:hint="cs"/>
          <w:sz w:val="24"/>
          <w:szCs w:val="24"/>
          <w:rtl/>
        </w:rPr>
        <w:t>2</w:t>
      </w:r>
      <w:r w:rsidRPr="00D1127E">
        <w:rPr>
          <w:rFonts w:ascii="Simplified Arabic" w:hAnsi="Simplified Arabic" w:cs="Simplified Arabic"/>
          <w:sz w:val="24"/>
          <w:szCs w:val="24"/>
          <w:rtl/>
        </w:rPr>
        <w:t xml:space="preserve">  يرى أنه من العوامل المهمة و المؤثره هي توفير عروض وخصومات على منتجات العلامة التجارية، و البعض الآخر بنسبة 0.24 يرى أن عاملي تحسين التفاعل وسرعة الإستجابة هما اللذان لديهما تأثير كبير على تحسين استراتيجيات التسويق. </w:t>
      </w:r>
    </w:p>
    <w:p w14:paraId="641E243A" w14:textId="45921DBF" w:rsidR="005A0955" w:rsidRPr="008B3A4B" w:rsidRDefault="00F25F17" w:rsidP="00F406F0">
      <w:pPr>
        <w:bidi/>
        <w:spacing w:line="240" w:lineRule="auto"/>
        <w:jc w:val="center"/>
        <w:rPr>
          <w:rFonts w:ascii="Simplified Arabic" w:hAnsi="Simplified Arabic" w:cs="Simplified Arabic"/>
          <w:b/>
          <w:bCs/>
          <w:sz w:val="20"/>
          <w:szCs w:val="20"/>
          <w:rtl/>
        </w:rPr>
      </w:pPr>
      <w:r w:rsidRPr="008B3A4B">
        <w:rPr>
          <w:rFonts w:ascii="Simplified Arabic" w:hAnsi="Simplified Arabic" w:cs="Simplified Arabic" w:hint="cs"/>
          <w:b/>
          <w:bCs/>
          <w:sz w:val="20"/>
          <w:szCs w:val="20"/>
          <w:rtl/>
        </w:rPr>
        <w:t>الجدول</w:t>
      </w:r>
      <w:r w:rsidR="00725DC3" w:rsidRPr="008B3A4B">
        <w:rPr>
          <w:rFonts w:ascii="Simplified Arabic" w:hAnsi="Simplified Arabic" w:cs="Simplified Arabic"/>
          <w:b/>
          <w:bCs/>
          <w:sz w:val="20"/>
          <w:szCs w:val="20"/>
          <w:rtl/>
        </w:rPr>
        <w:t xml:space="preserve"> (</w:t>
      </w:r>
      <w:r w:rsidRPr="008B3A4B">
        <w:rPr>
          <w:rFonts w:ascii="Simplified Arabic" w:hAnsi="Simplified Arabic" w:cs="Simplified Arabic" w:hint="cs"/>
          <w:b/>
          <w:bCs/>
          <w:sz w:val="20"/>
          <w:szCs w:val="20"/>
          <w:rtl/>
        </w:rPr>
        <w:t>17</w:t>
      </w:r>
      <w:r w:rsidR="00725DC3" w:rsidRPr="008B3A4B">
        <w:rPr>
          <w:rFonts w:ascii="Simplified Arabic" w:hAnsi="Simplified Arabic" w:cs="Simplified Arabic"/>
          <w:b/>
          <w:bCs/>
          <w:sz w:val="20"/>
          <w:szCs w:val="20"/>
          <w:rtl/>
        </w:rPr>
        <w:t>) يوضح الجوانب التي يجب تطويرها في استراتيجيات التسويق</w:t>
      </w:r>
    </w:p>
    <w:tbl>
      <w:tblPr>
        <w:tblStyle w:val="TableGrid"/>
        <w:tblW w:w="4394" w:type="dxa"/>
        <w:tblInd w:w="1980" w:type="dxa"/>
        <w:tblLayout w:type="fixed"/>
        <w:tblLook w:val="0000" w:firstRow="0" w:lastRow="0" w:firstColumn="0" w:lastColumn="0" w:noHBand="0" w:noVBand="0"/>
      </w:tblPr>
      <w:tblGrid>
        <w:gridCol w:w="2268"/>
        <w:gridCol w:w="992"/>
        <w:gridCol w:w="1134"/>
      </w:tblGrid>
      <w:tr w:rsidR="006F748D" w14:paraId="16A0D790" w14:textId="77777777" w:rsidTr="006F748D">
        <w:tc>
          <w:tcPr>
            <w:tcW w:w="2268" w:type="dxa"/>
            <w:shd w:val="clear" w:color="auto" w:fill="D0CECE" w:themeFill="background2" w:themeFillShade="E6"/>
          </w:tcPr>
          <w:p w14:paraId="35244D0C" w14:textId="7F08DC56" w:rsidR="006F748D" w:rsidRPr="006F748D" w:rsidRDefault="006F748D" w:rsidP="00F406F0">
            <w:pPr>
              <w:jc w:val="center"/>
              <w:rPr>
                <w:rFonts w:ascii="Simplified Arabic" w:hAnsi="Simplified Arabic" w:cs="Simplified Arabic"/>
                <w:b/>
                <w:bCs/>
                <w:sz w:val="20"/>
                <w:szCs w:val="20"/>
              </w:rPr>
            </w:pPr>
            <w:r w:rsidRPr="006F748D">
              <w:rPr>
                <w:rFonts w:ascii="Simplified Arabic" w:hAnsi="Simplified Arabic" w:cs="Simplified Arabic"/>
                <w:b/>
                <w:bCs/>
                <w:sz w:val="20"/>
                <w:szCs w:val="20"/>
                <w:rtl/>
              </w:rPr>
              <w:t>الآراء</w:t>
            </w:r>
          </w:p>
        </w:tc>
        <w:tc>
          <w:tcPr>
            <w:tcW w:w="992" w:type="dxa"/>
            <w:shd w:val="clear" w:color="auto" w:fill="D0CECE" w:themeFill="background2" w:themeFillShade="E6"/>
          </w:tcPr>
          <w:p w14:paraId="4CAC8CC4" w14:textId="485B6994" w:rsidR="006F748D" w:rsidRPr="006F748D" w:rsidRDefault="006F748D" w:rsidP="00F406F0">
            <w:pPr>
              <w:ind w:left="60" w:right="60"/>
              <w:jc w:val="center"/>
              <w:rPr>
                <w:rFonts w:ascii="Simplified Arabic" w:hAnsi="Simplified Arabic" w:cs="Simplified Arabic"/>
                <w:b/>
                <w:bCs/>
                <w:sz w:val="20"/>
                <w:szCs w:val="20"/>
              </w:rPr>
            </w:pPr>
            <w:r w:rsidRPr="006F748D">
              <w:rPr>
                <w:rFonts w:ascii="Simplified Arabic" w:hAnsi="Simplified Arabic" w:cs="Simplified Arabic"/>
                <w:b/>
                <w:bCs/>
                <w:sz w:val="20"/>
                <w:szCs w:val="20"/>
                <w:rtl/>
              </w:rPr>
              <w:t>التكرار</w:t>
            </w:r>
          </w:p>
        </w:tc>
        <w:tc>
          <w:tcPr>
            <w:tcW w:w="1134" w:type="dxa"/>
            <w:shd w:val="clear" w:color="auto" w:fill="D0CECE" w:themeFill="background2" w:themeFillShade="E6"/>
          </w:tcPr>
          <w:p w14:paraId="12A11904" w14:textId="4700F184" w:rsidR="006F748D" w:rsidRPr="006F748D" w:rsidRDefault="006F748D" w:rsidP="00F406F0">
            <w:pPr>
              <w:ind w:left="60" w:right="60"/>
              <w:jc w:val="center"/>
              <w:rPr>
                <w:rFonts w:ascii="Simplified Arabic" w:hAnsi="Simplified Arabic" w:cs="Simplified Arabic"/>
                <w:b/>
                <w:bCs/>
                <w:sz w:val="20"/>
                <w:szCs w:val="20"/>
              </w:rPr>
            </w:pPr>
            <w:r w:rsidRPr="006F748D">
              <w:rPr>
                <w:rFonts w:ascii="Simplified Arabic" w:hAnsi="Simplified Arabic" w:cs="Simplified Arabic"/>
                <w:b/>
                <w:bCs/>
                <w:sz w:val="20"/>
                <w:szCs w:val="20"/>
                <w:rtl/>
              </w:rPr>
              <w:t>النسبة %</w:t>
            </w:r>
          </w:p>
        </w:tc>
      </w:tr>
      <w:tr w:rsidR="006F748D" w14:paraId="67706B14" w14:textId="77777777" w:rsidTr="006F748D">
        <w:tc>
          <w:tcPr>
            <w:tcW w:w="2268" w:type="dxa"/>
          </w:tcPr>
          <w:p w14:paraId="7D965E3A" w14:textId="77777777" w:rsidR="006F748D" w:rsidRPr="006F748D" w:rsidRDefault="006F748D" w:rsidP="00F406F0">
            <w:pPr>
              <w:ind w:left="60" w:right="60"/>
              <w:jc w:val="center"/>
              <w:rPr>
                <w:rFonts w:ascii="Simplified Arabic" w:hAnsi="Simplified Arabic" w:cs="Simplified Arabic"/>
                <w:sz w:val="20"/>
                <w:szCs w:val="20"/>
              </w:rPr>
            </w:pPr>
            <w:r w:rsidRPr="006F748D">
              <w:rPr>
                <w:rFonts w:ascii="Simplified Arabic" w:hAnsi="Simplified Arabic" w:cs="Simplified Arabic"/>
                <w:sz w:val="20"/>
                <w:szCs w:val="20"/>
                <w:rtl/>
              </w:rPr>
              <w:t>جودة المحتوى</w:t>
            </w:r>
          </w:p>
        </w:tc>
        <w:tc>
          <w:tcPr>
            <w:tcW w:w="992" w:type="dxa"/>
          </w:tcPr>
          <w:p w14:paraId="0CA9CE82" w14:textId="77777777" w:rsidR="006F748D" w:rsidRPr="006F748D" w:rsidRDefault="006F748D" w:rsidP="00F406F0">
            <w:pPr>
              <w:ind w:left="60" w:right="60"/>
              <w:jc w:val="center"/>
              <w:rPr>
                <w:rFonts w:ascii="Simplified Arabic" w:hAnsi="Simplified Arabic" w:cs="Simplified Arabic"/>
                <w:sz w:val="20"/>
                <w:szCs w:val="20"/>
              </w:rPr>
            </w:pPr>
            <w:r w:rsidRPr="006F748D">
              <w:rPr>
                <w:rFonts w:ascii="Simplified Arabic" w:hAnsi="Simplified Arabic" w:cs="Simplified Arabic"/>
                <w:sz w:val="20"/>
                <w:szCs w:val="20"/>
              </w:rPr>
              <w:t>85</w:t>
            </w:r>
          </w:p>
        </w:tc>
        <w:tc>
          <w:tcPr>
            <w:tcW w:w="1134" w:type="dxa"/>
          </w:tcPr>
          <w:p w14:paraId="69641961" w14:textId="77777777" w:rsidR="006F748D" w:rsidRPr="006F748D" w:rsidRDefault="006F748D" w:rsidP="00F406F0">
            <w:pPr>
              <w:ind w:left="60" w:right="60"/>
              <w:jc w:val="center"/>
              <w:rPr>
                <w:rFonts w:ascii="Simplified Arabic" w:hAnsi="Simplified Arabic" w:cs="Simplified Arabic"/>
                <w:sz w:val="20"/>
                <w:szCs w:val="20"/>
              </w:rPr>
            </w:pPr>
            <w:r w:rsidRPr="006F748D">
              <w:rPr>
                <w:rFonts w:ascii="Simplified Arabic" w:hAnsi="Simplified Arabic" w:cs="Simplified Arabic"/>
                <w:sz w:val="20"/>
                <w:szCs w:val="20"/>
              </w:rPr>
              <w:t>32.1</w:t>
            </w:r>
          </w:p>
        </w:tc>
      </w:tr>
      <w:tr w:rsidR="006F748D" w14:paraId="415EEA3B" w14:textId="77777777" w:rsidTr="006F748D">
        <w:tc>
          <w:tcPr>
            <w:tcW w:w="2268" w:type="dxa"/>
          </w:tcPr>
          <w:p w14:paraId="5700A1D2" w14:textId="77777777" w:rsidR="006F748D" w:rsidRPr="006F748D" w:rsidRDefault="006F748D" w:rsidP="00F406F0">
            <w:pPr>
              <w:ind w:left="60" w:right="60"/>
              <w:jc w:val="center"/>
              <w:rPr>
                <w:rFonts w:ascii="Simplified Arabic" w:hAnsi="Simplified Arabic" w:cs="Simplified Arabic"/>
                <w:sz w:val="20"/>
                <w:szCs w:val="20"/>
              </w:rPr>
            </w:pPr>
            <w:r w:rsidRPr="006F748D">
              <w:rPr>
                <w:rFonts w:ascii="Simplified Arabic" w:hAnsi="Simplified Arabic" w:cs="Simplified Arabic"/>
                <w:sz w:val="20"/>
                <w:szCs w:val="20"/>
                <w:rtl/>
              </w:rPr>
              <w:t>سرعة الاستجابة</w:t>
            </w:r>
          </w:p>
        </w:tc>
        <w:tc>
          <w:tcPr>
            <w:tcW w:w="992" w:type="dxa"/>
          </w:tcPr>
          <w:p w14:paraId="4E4CE874" w14:textId="77777777" w:rsidR="006F748D" w:rsidRPr="006F748D" w:rsidRDefault="006F748D" w:rsidP="00F406F0">
            <w:pPr>
              <w:ind w:left="60" w:right="60"/>
              <w:jc w:val="center"/>
              <w:rPr>
                <w:rFonts w:ascii="Simplified Arabic" w:hAnsi="Simplified Arabic" w:cs="Simplified Arabic"/>
                <w:sz w:val="20"/>
                <w:szCs w:val="20"/>
              </w:rPr>
            </w:pPr>
            <w:r w:rsidRPr="006F748D">
              <w:rPr>
                <w:rFonts w:ascii="Simplified Arabic" w:hAnsi="Simplified Arabic" w:cs="Simplified Arabic"/>
                <w:sz w:val="20"/>
                <w:szCs w:val="20"/>
              </w:rPr>
              <w:t>41</w:t>
            </w:r>
          </w:p>
        </w:tc>
        <w:tc>
          <w:tcPr>
            <w:tcW w:w="1134" w:type="dxa"/>
          </w:tcPr>
          <w:p w14:paraId="777E8AF2" w14:textId="77777777" w:rsidR="006F748D" w:rsidRPr="006F748D" w:rsidRDefault="006F748D" w:rsidP="00F406F0">
            <w:pPr>
              <w:ind w:left="60" w:right="60"/>
              <w:jc w:val="center"/>
              <w:rPr>
                <w:rFonts w:ascii="Simplified Arabic" w:hAnsi="Simplified Arabic" w:cs="Simplified Arabic"/>
                <w:sz w:val="20"/>
                <w:szCs w:val="20"/>
              </w:rPr>
            </w:pPr>
            <w:r w:rsidRPr="006F748D">
              <w:rPr>
                <w:rFonts w:ascii="Simplified Arabic" w:hAnsi="Simplified Arabic" w:cs="Simplified Arabic"/>
                <w:sz w:val="20"/>
                <w:szCs w:val="20"/>
              </w:rPr>
              <w:t>15.5</w:t>
            </w:r>
          </w:p>
        </w:tc>
      </w:tr>
      <w:tr w:rsidR="006F748D" w14:paraId="1A48F813" w14:textId="77777777" w:rsidTr="006F748D">
        <w:tc>
          <w:tcPr>
            <w:tcW w:w="2268" w:type="dxa"/>
          </w:tcPr>
          <w:p w14:paraId="267AD69F" w14:textId="77777777" w:rsidR="006F748D" w:rsidRPr="006F748D" w:rsidRDefault="006F748D" w:rsidP="00F406F0">
            <w:pPr>
              <w:ind w:left="60" w:right="60"/>
              <w:jc w:val="center"/>
              <w:rPr>
                <w:rFonts w:ascii="Simplified Arabic" w:hAnsi="Simplified Arabic" w:cs="Simplified Arabic"/>
                <w:sz w:val="20"/>
                <w:szCs w:val="20"/>
              </w:rPr>
            </w:pPr>
            <w:r w:rsidRPr="006F748D">
              <w:rPr>
                <w:rFonts w:ascii="Simplified Arabic" w:hAnsi="Simplified Arabic" w:cs="Simplified Arabic"/>
                <w:sz w:val="20"/>
                <w:szCs w:val="20"/>
                <w:rtl/>
              </w:rPr>
              <w:t>توفير عروض وخصومات</w:t>
            </w:r>
          </w:p>
        </w:tc>
        <w:tc>
          <w:tcPr>
            <w:tcW w:w="992" w:type="dxa"/>
          </w:tcPr>
          <w:p w14:paraId="5188556C" w14:textId="77777777" w:rsidR="006F748D" w:rsidRPr="006F748D" w:rsidRDefault="006F748D" w:rsidP="00F406F0">
            <w:pPr>
              <w:ind w:left="60" w:right="60"/>
              <w:jc w:val="center"/>
              <w:rPr>
                <w:rFonts w:ascii="Simplified Arabic" w:hAnsi="Simplified Arabic" w:cs="Simplified Arabic"/>
                <w:sz w:val="20"/>
                <w:szCs w:val="20"/>
              </w:rPr>
            </w:pPr>
            <w:r w:rsidRPr="006F748D">
              <w:rPr>
                <w:rFonts w:ascii="Simplified Arabic" w:hAnsi="Simplified Arabic" w:cs="Simplified Arabic"/>
                <w:sz w:val="20"/>
                <w:szCs w:val="20"/>
              </w:rPr>
              <w:t>112</w:t>
            </w:r>
          </w:p>
        </w:tc>
        <w:tc>
          <w:tcPr>
            <w:tcW w:w="1134" w:type="dxa"/>
          </w:tcPr>
          <w:p w14:paraId="7641EAE5" w14:textId="77777777" w:rsidR="006F748D" w:rsidRPr="006F748D" w:rsidRDefault="006F748D" w:rsidP="00F406F0">
            <w:pPr>
              <w:ind w:left="60" w:right="60"/>
              <w:jc w:val="center"/>
              <w:rPr>
                <w:rFonts w:ascii="Simplified Arabic" w:hAnsi="Simplified Arabic" w:cs="Simplified Arabic"/>
                <w:sz w:val="20"/>
                <w:szCs w:val="20"/>
              </w:rPr>
            </w:pPr>
            <w:r w:rsidRPr="006F748D">
              <w:rPr>
                <w:rFonts w:ascii="Simplified Arabic" w:hAnsi="Simplified Arabic" w:cs="Simplified Arabic"/>
                <w:sz w:val="20"/>
                <w:szCs w:val="20"/>
              </w:rPr>
              <w:t>42.3</w:t>
            </w:r>
          </w:p>
        </w:tc>
      </w:tr>
      <w:tr w:rsidR="006F748D" w14:paraId="53FA9D2D" w14:textId="77777777" w:rsidTr="006F748D">
        <w:tc>
          <w:tcPr>
            <w:tcW w:w="2268" w:type="dxa"/>
          </w:tcPr>
          <w:p w14:paraId="4BE2CCC5" w14:textId="77777777" w:rsidR="006F748D" w:rsidRPr="006F748D" w:rsidRDefault="006F748D" w:rsidP="00F406F0">
            <w:pPr>
              <w:ind w:left="60" w:right="60"/>
              <w:jc w:val="center"/>
              <w:rPr>
                <w:rFonts w:ascii="Simplified Arabic" w:hAnsi="Simplified Arabic" w:cs="Simplified Arabic"/>
                <w:sz w:val="20"/>
                <w:szCs w:val="20"/>
              </w:rPr>
            </w:pPr>
            <w:r w:rsidRPr="006F748D">
              <w:rPr>
                <w:rFonts w:ascii="Simplified Arabic" w:hAnsi="Simplified Arabic" w:cs="Simplified Arabic"/>
                <w:sz w:val="20"/>
                <w:szCs w:val="20"/>
                <w:rtl/>
              </w:rPr>
              <w:t>تحسين التفاعل</w:t>
            </w:r>
          </w:p>
        </w:tc>
        <w:tc>
          <w:tcPr>
            <w:tcW w:w="992" w:type="dxa"/>
          </w:tcPr>
          <w:p w14:paraId="56D66D51" w14:textId="77777777" w:rsidR="006F748D" w:rsidRPr="006F748D" w:rsidRDefault="006F748D" w:rsidP="00F406F0">
            <w:pPr>
              <w:ind w:left="60" w:right="60"/>
              <w:jc w:val="center"/>
              <w:rPr>
                <w:rFonts w:ascii="Simplified Arabic" w:hAnsi="Simplified Arabic" w:cs="Simplified Arabic"/>
                <w:sz w:val="20"/>
                <w:szCs w:val="20"/>
              </w:rPr>
            </w:pPr>
            <w:r w:rsidRPr="006F748D">
              <w:rPr>
                <w:rFonts w:ascii="Simplified Arabic" w:hAnsi="Simplified Arabic" w:cs="Simplified Arabic"/>
                <w:sz w:val="20"/>
                <w:szCs w:val="20"/>
              </w:rPr>
              <w:t>23</w:t>
            </w:r>
          </w:p>
        </w:tc>
        <w:tc>
          <w:tcPr>
            <w:tcW w:w="1134" w:type="dxa"/>
          </w:tcPr>
          <w:p w14:paraId="7B2CAEC3" w14:textId="77777777" w:rsidR="006F748D" w:rsidRPr="006F748D" w:rsidRDefault="006F748D" w:rsidP="00F406F0">
            <w:pPr>
              <w:ind w:left="60" w:right="60"/>
              <w:jc w:val="center"/>
              <w:rPr>
                <w:rFonts w:ascii="Simplified Arabic" w:hAnsi="Simplified Arabic" w:cs="Simplified Arabic"/>
                <w:sz w:val="20"/>
                <w:szCs w:val="20"/>
              </w:rPr>
            </w:pPr>
            <w:r w:rsidRPr="006F748D">
              <w:rPr>
                <w:rFonts w:ascii="Simplified Arabic" w:hAnsi="Simplified Arabic" w:cs="Simplified Arabic"/>
                <w:sz w:val="20"/>
                <w:szCs w:val="20"/>
              </w:rPr>
              <w:t>8.7</w:t>
            </w:r>
          </w:p>
        </w:tc>
      </w:tr>
      <w:tr w:rsidR="006F748D" w14:paraId="73D4A69F" w14:textId="77777777" w:rsidTr="006F748D">
        <w:tc>
          <w:tcPr>
            <w:tcW w:w="2268" w:type="dxa"/>
          </w:tcPr>
          <w:p w14:paraId="76673274" w14:textId="007AAD6C" w:rsidR="006F748D" w:rsidRPr="006F748D" w:rsidRDefault="006F748D" w:rsidP="00F406F0">
            <w:pPr>
              <w:ind w:left="60" w:right="60"/>
              <w:jc w:val="center"/>
              <w:rPr>
                <w:rFonts w:ascii="Simplified Arabic" w:hAnsi="Simplified Arabic" w:cs="Simplified Arabic"/>
                <w:sz w:val="20"/>
                <w:szCs w:val="20"/>
              </w:rPr>
            </w:pPr>
            <w:r w:rsidRPr="006F748D">
              <w:rPr>
                <w:rFonts w:ascii="Simplified Arabic" w:hAnsi="Simplified Arabic" w:cs="Simplified Arabic"/>
                <w:sz w:val="20"/>
                <w:szCs w:val="20"/>
                <w:rtl/>
              </w:rPr>
              <w:t>أخرى</w:t>
            </w:r>
          </w:p>
        </w:tc>
        <w:tc>
          <w:tcPr>
            <w:tcW w:w="992" w:type="dxa"/>
          </w:tcPr>
          <w:p w14:paraId="70078EF6" w14:textId="77777777" w:rsidR="006F748D" w:rsidRPr="006F748D" w:rsidRDefault="006F748D" w:rsidP="00F406F0">
            <w:pPr>
              <w:ind w:left="60" w:right="60"/>
              <w:jc w:val="center"/>
              <w:rPr>
                <w:rFonts w:ascii="Simplified Arabic" w:hAnsi="Simplified Arabic" w:cs="Simplified Arabic"/>
                <w:sz w:val="20"/>
                <w:szCs w:val="20"/>
              </w:rPr>
            </w:pPr>
            <w:r w:rsidRPr="006F748D">
              <w:rPr>
                <w:rFonts w:ascii="Simplified Arabic" w:hAnsi="Simplified Arabic" w:cs="Simplified Arabic"/>
                <w:sz w:val="20"/>
                <w:szCs w:val="20"/>
              </w:rPr>
              <w:t>4</w:t>
            </w:r>
          </w:p>
        </w:tc>
        <w:tc>
          <w:tcPr>
            <w:tcW w:w="1134" w:type="dxa"/>
          </w:tcPr>
          <w:p w14:paraId="6D047943" w14:textId="77777777" w:rsidR="006F748D" w:rsidRPr="006F748D" w:rsidRDefault="006F748D" w:rsidP="00F406F0">
            <w:pPr>
              <w:ind w:left="60" w:right="60"/>
              <w:jc w:val="center"/>
              <w:rPr>
                <w:rFonts w:ascii="Simplified Arabic" w:hAnsi="Simplified Arabic" w:cs="Simplified Arabic"/>
                <w:sz w:val="20"/>
                <w:szCs w:val="20"/>
              </w:rPr>
            </w:pPr>
            <w:r w:rsidRPr="006F748D">
              <w:rPr>
                <w:rFonts w:ascii="Simplified Arabic" w:hAnsi="Simplified Arabic" w:cs="Simplified Arabic"/>
                <w:sz w:val="20"/>
                <w:szCs w:val="20"/>
              </w:rPr>
              <w:t>1.5</w:t>
            </w:r>
          </w:p>
        </w:tc>
      </w:tr>
    </w:tbl>
    <w:p w14:paraId="45A26095" w14:textId="77777777" w:rsidR="00725DC3" w:rsidRPr="00D1127E" w:rsidRDefault="00725DC3" w:rsidP="00F406F0">
      <w:pPr>
        <w:bidi/>
        <w:spacing w:line="240" w:lineRule="auto"/>
        <w:jc w:val="both"/>
        <w:rPr>
          <w:rFonts w:ascii="Simplified Arabic" w:hAnsi="Simplified Arabic" w:cs="Simplified Arabic"/>
          <w:sz w:val="24"/>
          <w:szCs w:val="24"/>
          <w:rtl/>
        </w:rPr>
      </w:pPr>
    </w:p>
    <w:p w14:paraId="5F661959" w14:textId="0E2D291A" w:rsidR="00725DC3" w:rsidRPr="00D1127E" w:rsidRDefault="004A2092" w:rsidP="00C25407">
      <w:pPr>
        <w:pStyle w:val="ListParagraph"/>
        <w:bidi/>
        <w:spacing w:line="240" w:lineRule="auto"/>
        <w:ind w:left="141" w:firstLine="426"/>
        <w:jc w:val="both"/>
        <w:rPr>
          <w:rFonts w:ascii="Simplified Arabic" w:hAnsi="Simplified Arabic" w:cs="Simplified Arabic"/>
          <w:sz w:val="24"/>
          <w:szCs w:val="24"/>
          <w:rtl/>
        </w:rPr>
      </w:pPr>
      <w:r w:rsidRPr="00D1127E">
        <w:rPr>
          <w:rFonts w:ascii="Simplified Arabic" w:hAnsi="Simplified Arabic" w:cs="Simplified Arabic"/>
          <w:sz w:val="24"/>
          <w:szCs w:val="24"/>
          <w:rtl/>
        </w:rPr>
        <w:t xml:space="preserve">وقد تم تدعيم هذه النسب أيضا </w:t>
      </w:r>
      <w:r w:rsidR="00AA2FDE" w:rsidRPr="00D1127E">
        <w:rPr>
          <w:rFonts w:ascii="Simplified Arabic" w:hAnsi="Simplified Arabic" w:cs="Simplified Arabic"/>
          <w:sz w:val="24"/>
          <w:szCs w:val="24"/>
          <w:rtl/>
        </w:rPr>
        <w:t>من خلال التركيز على أي من الاستراتيجيات السابقه وهذا من خلال تخصيص حملات تسويقيه في كل إسلوب منها، حيث وضحت عينة الدراسة بنسبة ما يقارب 0.54 ان تخصيص الحملات التسويقيه يزيد من ولاء العملاء بشكل كبير، و أن ما يقارب من 0.33 يرون أن التركيز و التخصيص في الحملات التسويقيه قد يزيد من ولاء العملاء. في حين أن 0.12 فقط يرون ما دون ذلك وهو انه التخصيص لا يؤثر نهائيا على زيادة ولاء العملاء للعلامة التجارية.</w:t>
      </w:r>
    </w:p>
    <w:p w14:paraId="1D4D9FFD" w14:textId="61B8783C" w:rsidR="008B3A4B" w:rsidRDefault="00EC6663" w:rsidP="00C25407">
      <w:pPr>
        <w:pStyle w:val="ListParagraph"/>
        <w:bidi/>
        <w:spacing w:line="240" w:lineRule="auto"/>
        <w:ind w:left="141" w:firstLine="426"/>
        <w:jc w:val="both"/>
        <w:rPr>
          <w:rFonts w:ascii="Simplified Arabic" w:hAnsi="Simplified Arabic" w:cs="Simplified Arabic"/>
          <w:sz w:val="24"/>
          <w:szCs w:val="24"/>
          <w:rtl/>
        </w:rPr>
      </w:pPr>
      <w:r w:rsidRPr="00D1127E">
        <w:rPr>
          <w:rFonts w:ascii="Simplified Arabic" w:hAnsi="Simplified Arabic" w:cs="Simplified Arabic"/>
          <w:sz w:val="24"/>
          <w:szCs w:val="24"/>
          <w:rtl/>
        </w:rPr>
        <w:t>وقد تم التطرق في البحث الى السعي نحو معرفة اذا كان المحتوى الترفيهي له أي تأثير على تحسين استراتيجات التسويق وهذا عن طريق دراسة ومعرفة آراء العينه والتي تمثل</w:t>
      </w:r>
      <w:r w:rsidR="008C0928">
        <w:rPr>
          <w:rFonts w:ascii="Simplified Arabic" w:hAnsi="Simplified Arabic" w:cs="Simplified Arabic" w:hint="cs"/>
          <w:sz w:val="24"/>
          <w:szCs w:val="24"/>
          <w:rtl/>
        </w:rPr>
        <w:t>ت</w:t>
      </w:r>
      <w:r w:rsidRPr="00D1127E">
        <w:rPr>
          <w:rFonts w:ascii="Simplified Arabic" w:hAnsi="Simplified Arabic" w:cs="Simplified Arabic"/>
          <w:sz w:val="24"/>
          <w:szCs w:val="24"/>
          <w:rtl/>
        </w:rPr>
        <w:t xml:space="preserve"> في النسب الموضحه في </w:t>
      </w:r>
      <w:r w:rsidR="008B3A4B">
        <w:rPr>
          <w:rFonts w:ascii="Simplified Arabic" w:hAnsi="Simplified Arabic" w:cs="Simplified Arabic" w:hint="cs"/>
          <w:sz w:val="24"/>
          <w:szCs w:val="24"/>
          <w:rtl/>
        </w:rPr>
        <w:t>الجدول</w:t>
      </w:r>
      <w:r w:rsidRPr="00D1127E">
        <w:rPr>
          <w:rFonts w:ascii="Simplified Arabic" w:hAnsi="Simplified Arabic" w:cs="Simplified Arabic"/>
          <w:sz w:val="24"/>
          <w:szCs w:val="24"/>
          <w:rtl/>
        </w:rPr>
        <w:t xml:space="preserve"> (</w:t>
      </w:r>
      <w:r w:rsidR="008B3A4B">
        <w:rPr>
          <w:rFonts w:ascii="Simplified Arabic" w:hAnsi="Simplified Arabic" w:cs="Simplified Arabic" w:hint="cs"/>
          <w:sz w:val="24"/>
          <w:szCs w:val="24"/>
          <w:rtl/>
        </w:rPr>
        <w:t>18</w:t>
      </w:r>
      <w:r w:rsidRPr="00D1127E">
        <w:rPr>
          <w:rFonts w:ascii="Simplified Arabic" w:hAnsi="Simplified Arabic" w:cs="Simplified Arabic"/>
          <w:sz w:val="24"/>
          <w:szCs w:val="24"/>
          <w:rtl/>
        </w:rPr>
        <w:t xml:space="preserve">) والذي وضح ان نسبة 0.38 و 0.23 </w:t>
      </w:r>
      <w:r w:rsidR="00C64BFC" w:rsidRPr="00D1127E">
        <w:rPr>
          <w:rFonts w:ascii="Simplified Arabic" w:hAnsi="Simplified Arabic" w:cs="Simplified Arabic"/>
          <w:sz w:val="24"/>
          <w:szCs w:val="24"/>
          <w:rtl/>
        </w:rPr>
        <w:t xml:space="preserve">و 0.2 </w:t>
      </w:r>
      <w:r w:rsidRPr="00D1127E">
        <w:rPr>
          <w:rFonts w:ascii="Simplified Arabic" w:hAnsi="Simplified Arabic" w:cs="Simplified Arabic"/>
          <w:sz w:val="24"/>
          <w:szCs w:val="24"/>
          <w:rtl/>
        </w:rPr>
        <w:t xml:space="preserve">يرون أنه يوجد تأثير كبير وكبير جدا </w:t>
      </w:r>
      <w:r w:rsidR="00C64BFC" w:rsidRPr="00D1127E">
        <w:rPr>
          <w:rFonts w:ascii="Simplified Arabic" w:hAnsi="Simplified Arabic" w:cs="Simplified Arabic"/>
          <w:sz w:val="24"/>
          <w:szCs w:val="24"/>
          <w:rtl/>
        </w:rPr>
        <w:t xml:space="preserve">ومتوسط </w:t>
      </w:r>
      <w:r w:rsidRPr="00D1127E">
        <w:rPr>
          <w:rFonts w:ascii="Simplified Arabic" w:hAnsi="Simplified Arabic" w:cs="Simplified Arabic"/>
          <w:sz w:val="24"/>
          <w:szCs w:val="24"/>
          <w:rtl/>
        </w:rPr>
        <w:t xml:space="preserve">بين المحتوى المبتكر و المسلي </w:t>
      </w:r>
      <w:r w:rsidR="00C64BFC" w:rsidRPr="00D1127E">
        <w:rPr>
          <w:rFonts w:ascii="Simplified Arabic" w:hAnsi="Simplified Arabic" w:cs="Simplified Arabic"/>
          <w:sz w:val="24"/>
          <w:szCs w:val="24"/>
          <w:rtl/>
        </w:rPr>
        <w:t xml:space="preserve">ومدجى تأثيره </w:t>
      </w:r>
      <w:r w:rsidRPr="00D1127E">
        <w:rPr>
          <w:rFonts w:ascii="Simplified Arabic" w:hAnsi="Simplified Arabic" w:cs="Simplified Arabic"/>
          <w:sz w:val="24"/>
          <w:szCs w:val="24"/>
          <w:rtl/>
        </w:rPr>
        <w:t xml:space="preserve">على إنتباههم </w:t>
      </w:r>
      <w:r w:rsidR="00C64BFC" w:rsidRPr="00D1127E">
        <w:rPr>
          <w:rFonts w:ascii="Simplified Arabic" w:hAnsi="Simplified Arabic" w:cs="Simplified Arabic"/>
          <w:sz w:val="24"/>
          <w:szCs w:val="24"/>
          <w:rtl/>
        </w:rPr>
        <w:t>ل</w:t>
      </w:r>
      <w:r w:rsidRPr="00D1127E">
        <w:rPr>
          <w:rFonts w:ascii="Simplified Arabic" w:hAnsi="Simplified Arabic" w:cs="Simplified Arabic"/>
          <w:sz w:val="24"/>
          <w:szCs w:val="24"/>
          <w:rtl/>
        </w:rPr>
        <w:t>لإعلان</w:t>
      </w:r>
      <w:r w:rsidR="00C64BFC" w:rsidRPr="00D1127E">
        <w:rPr>
          <w:rFonts w:ascii="Simplified Arabic" w:hAnsi="Simplified Arabic" w:cs="Simplified Arabic"/>
          <w:sz w:val="24"/>
          <w:szCs w:val="24"/>
          <w:rtl/>
        </w:rPr>
        <w:t xml:space="preserve">ات العلامات </w:t>
      </w:r>
      <w:r w:rsidRPr="00D1127E">
        <w:rPr>
          <w:rFonts w:ascii="Simplified Arabic" w:hAnsi="Simplified Arabic" w:cs="Simplified Arabic"/>
          <w:sz w:val="24"/>
          <w:szCs w:val="24"/>
          <w:rtl/>
        </w:rPr>
        <w:t>التجاريه، في أن البعض الآخر</w:t>
      </w:r>
      <w:r w:rsidR="00C64BFC" w:rsidRPr="00D1127E">
        <w:rPr>
          <w:rFonts w:ascii="Simplified Arabic" w:hAnsi="Simplified Arabic" w:cs="Simplified Arabic"/>
          <w:sz w:val="24"/>
          <w:szCs w:val="24"/>
          <w:rtl/>
        </w:rPr>
        <w:t xml:space="preserve"> بنسة 0.17</w:t>
      </w:r>
      <w:r w:rsidRPr="00D1127E">
        <w:rPr>
          <w:rFonts w:ascii="Simplified Arabic" w:hAnsi="Simplified Arabic" w:cs="Simplified Arabic"/>
          <w:sz w:val="24"/>
          <w:szCs w:val="24"/>
          <w:rtl/>
        </w:rPr>
        <w:t xml:space="preserve"> </w:t>
      </w:r>
      <w:r w:rsidR="00C64BFC" w:rsidRPr="00D1127E">
        <w:rPr>
          <w:rFonts w:ascii="Simplified Arabic" w:hAnsi="Simplified Arabic" w:cs="Simplified Arabic"/>
          <w:sz w:val="24"/>
          <w:szCs w:val="24"/>
          <w:rtl/>
        </w:rPr>
        <w:t>يرى انه لا ي</w:t>
      </w:r>
      <w:r w:rsidR="003B728A">
        <w:rPr>
          <w:rFonts w:ascii="Simplified Arabic" w:hAnsi="Simplified Arabic" w:cs="Simplified Arabic" w:hint="cs"/>
          <w:sz w:val="24"/>
          <w:szCs w:val="24"/>
          <w:rtl/>
        </w:rPr>
        <w:t>أ</w:t>
      </w:r>
      <w:r w:rsidR="00C64BFC" w:rsidRPr="00D1127E">
        <w:rPr>
          <w:rFonts w:ascii="Simplified Arabic" w:hAnsi="Simplified Arabic" w:cs="Simplified Arabic"/>
          <w:sz w:val="24"/>
          <w:szCs w:val="24"/>
          <w:rtl/>
        </w:rPr>
        <w:t>ثر عليهم نهائيا بل وأنها قد تكون إستراتيجيه سيئة لإتباعها لنشر العلامة التجاريه عبر وسائل التواصل الاجتماعي.</w:t>
      </w:r>
    </w:p>
    <w:p w14:paraId="06314586" w14:textId="115980D5" w:rsidR="003F532D" w:rsidRDefault="008B3A4B" w:rsidP="00F406F0">
      <w:pPr>
        <w:bidi/>
        <w:spacing w:line="240" w:lineRule="auto"/>
        <w:ind w:left="567" w:hanging="1417"/>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الجدول</w:t>
      </w:r>
      <w:r w:rsidR="003F532D">
        <w:rPr>
          <w:rFonts w:ascii="Simplified Arabic" w:hAnsi="Simplified Arabic" w:cs="Simplified Arabic" w:hint="cs"/>
          <w:sz w:val="24"/>
          <w:szCs w:val="24"/>
          <w:rtl/>
          <w:lang w:bidi="ar-EG"/>
        </w:rPr>
        <w:t xml:space="preserve"> (</w:t>
      </w:r>
      <w:r>
        <w:rPr>
          <w:rFonts w:ascii="Simplified Arabic" w:hAnsi="Simplified Arabic" w:cs="Simplified Arabic" w:hint="cs"/>
          <w:sz w:val="24"/>
          <w:szCs w:val="24"/>
          <w:rtl/>
          <w:lang w:bidi="ar-EG"/>
        </w:rPr>
        <w:t>18</w:t>
      </w:r>
      <w:r w:rsidR="003F532D">
        <w:rPr>
          <w:rFonts w:ascii="Simplified Arabic" w:hAnsi="Simplified Arabic" w:cs="Simplified Arabic" w:hint="cs"/>
          <w:sz w:val="24"/>
          <w:szCs w:val="24"/>
          <w:rtl/>
          <w:lang w:bidi="ar-EG"/>
        </w:rPr>
        <w:t>)</w:t>
      </w:r>
      <w:r w:rsidR="000D453F">
        <w:rPr>
          <w:rFonts w:ascii="Simplified Arabic" w:hAnsi="Simplified Arabic" w:cs="Simplified Arabic" w:hint="cs"/>
          <w:sz w:val="24"/>
          <w:szCs w:val="24"/>
          <w:rtl/>
          <w:lang w:bidi="ar-EG"/>
        </w:rPr>
        <w:t xml:space="preserve"> يوضح مدى أهمية الجانب العاطفي في تقوية ولاء العملاء</w:t>
      </w:r>
    </w:p>
    <w:tbl>
      <w:tblPr>
        <w:tblStyle w:val="TableGrid"/>
        <w:tblW w:w="3681" w:type="dxa"/>
        <w:jc w:val="center"/>
        <w:tblLayout w:type="fixed"/>
        <w:tblLook w:val="0000" w:firstRow="0" w:lastRow="0" w:firstColumn="0" w:lastColumn="0" w:noHBand="0" w:noVBand="0"/>
      </w:tblPr>
      <w:tblGrid>
        <w:gridCol w:w="1555"/>
        <w:gridCol w:w="1134"/>
        <w:gridCol w:w="992"/>
      </w:tblGrid>
      <w:tr w:rsidR="008B3A4B" w14:paraId="374FB3E8" w14:textId="77777777" w:rsidTr="008B3A4B">
        <w:trPr>
          <w:jc w:val="center"/>
        </w:trPr>
        <w:tc>
          <w:tcPr>
            <w:tcW w:w="1555" w:type="dxa"/>
            <w:shd w:val="clear" w:color="auto" w:fill="D0CECE" w:themeFill="background2" w:themeFillShade="E6"/>
          </w:tcPr>
          <w:p w14:paraId="6E9C7C8B" w14:textId="5314A932" w:rsidR="008B3A4B" w:rsidRPr="008B3A4B" w:rsidRDefault="008B3A4B" w:rsidP="00F406F0">
            <w:pPr>
              <w:jc w:val="center"/>
              <w:rPr>
                <w:rFonts w:ascii="Simplified Arabic" w:hAnsi="Simplified Arabic" w:cs="Simplified Arabic"/>
                <w:b/>
                <w:bCs/>
                <w:sz w:val="20"/>
                <w:szCs w:val="20"/>
              </w:rPr>
            </w:pPr>
            <w:r w:rsidRPr="008B3A4B">
              <w:rPr>
                <w:rFonts w:ascii="Simplified Arabic" w:hAnsi="Simplified Arabic" w:cs="Simplified Arabic"/>
                <w:b/>
                <w:bCs/>
                <w:sz w:val="20"/>
                <w:szCs w:val="20"/>
                <w:rtl/>
              </w:rPr>
              <w:t>الآراء</w:t>
            </w:r>
          </w:p>
        </w:tc>
        <w:tc>
          <w:tcPr>
            <w:tcW w:w="1134" w:type="dxa"/>
            <w:shd w:val="clear" w:color="auto" w:fill="D0CECE" w:themeFill="background2" w:themeFillShade="E6"/>
          </w:tcPr>
          <w:p w14:paraId="0462D3AA" w14:textId="4A689D6C" w:rsidR="008B3A4B" w:rsidRPr="008B3A4B" w:rsidRDefault="008B3A4B" w:rsidP="00F406F0">
            <w:pPr>
              <w:ind w:left="60" w:right="60"/>
              <w:jc w:val="center"/>
              <w:rPr>
                <w:rFonts w:ascii="Simplified Arabic" w:hAnsi="Simplified Arabic" w:cs="Simplified Arabic"/>
                <w:b/>
                <w:bCs/>
                <w:sz w:val="20"/>
                <w:szCs w:val="20"/>
              </w:rPr>
            </w:pPr>
            <w:r w:rsidRPr="008B3A4B">
              <w:rPr>
                <w:rFonts w:ascii="Simplified Arabic" w:hAnsi="Simplified Arabic" w:cs="Simplified Arabic"/>
                <w:b/>
                <w:bCs/>
                <w:sz w:val="20"/>
                <w:szCs w:val="20"/>
                <w:rtl/>
              </w:rPr>
              <w:t>التكرار</w:t>
            </w:r>
          </w:p>
        </w:tc>
        <w:tc>
          <w:tcPr>
            <w:tcW w:w="992" w:type="dxa"/>
            <w:shd w:val="clear" w:color="auto" w:fill="D0CECE" w:themeFill="background2" w:themeFillShade="E6"/>
          </w:tcPr>
          <w:p w14:paraId="5E5EDB46" w14:textId="7B00C693" w:rsidR="008B3A4B" w:rsidRPr="008B3A4B" w:rsidRDefault="008B3A4B" w:rsidP="00F406F0">
            <w:pPr>
              <w:ind w:left="60" w:right="60"/>
              <w:jc w:val="center"/>
              <w:rPr>
                <w:rFonts w:ascii="Simplified Arabic" w:hAnsi="Simplified Arabic" w:cs="Simplified Arabic"/>
                <w:b/>
                <w:bCs/>
                <w:sz w:val="20"/>
                <w:szCs w:val="20"/>
              </w:rPr>
            </w:pPr>
            <w:r w:rsidRPr="008B3A4B">
              <w:rPr>
                <w:rFonts w:ascii="Simplified Arabic" w:hAnsi="Simplified Arabic" w:cs="Simplified Arabic"/>
                <w:b/>
                <w:bCs/>
                <w:sz w:val="20"/>
                <w:szCs w:val="20"/>
                <w:rtl/>
              </w:rPr>
              <w:t>النسبة %</w:t>
            </w:r>
          </w:p>
        </w:tc>
      </w:tr>
      <w:tr w:rsidR="008B3A4B" w14:paraId="279C671A" w14:textId="77777777" w:rsidTr="008B3A4B">
        <w:trPr>
          <w:jc w:val="center"/>
        </w:trPr>
        <w:tc>
          <w:tcPr>
            <w:tcW w:w="1555" w:type="dxa"/>
          </w:tcPr>
          <w:p w14:paraId="5FA05B84" w14:textId="77777777" w:rsidR="008B3A4B" w:rsidRPr="008B3A4B" w:rsidRDefault="008B3A4B" w:rsidP="00F406F0">
            <w:pPr>
              <w:ind w:left="60" w:right="60"/>
              <w:jc w:val="center"/>
              <w:rPr>
                <w:rFonts w:ascii="Simplified Arabic" w:hAnsi="Simplified Arabic" w:cs="Simplified Arabic"/>
                <w:sz w:val="20"/>
                <w:szCs w:val="20"/>
              </w:rPr>
            </w:pPr>
            <w:r w:rsidRPr="008B3A4B">
              <w:rPr>
                <w:rFonts w:ascii="Simplified Arabic" w:hAnsi="Simplified Arabic" w:cs="Simplified Arabic"/>
                <w:sz w:val="20"/>
                <w:szCs w:val="20"/>
                <w:rtl/>
              </w:rPr>
              <w:t>غير مهم أبدً</w:t>
            </w:r>
          </w:p>
        </w:tc>
        <w:tc>
          <w:tcPr>
            <w:tcW w:w="1134" w:type="dxa"/>
          </w:tcPr>
          <w:p w14:paraId="25E3CAB8" w14:textId="77777777" w:rsidR="008B3A4B" w:rsidRPr="008B3A4B" w:rsidRDefault="008B3A4B" w:rsidP="00F406F0">
            <w:pPr>
              <w:ind w:left="60" w:right="60"/>
              <w:jc w:val="center"/>
              <w:rPr>
                <w:rFonts w:ascii="Simplified Arabic" w:hAnsi="Simplified Arabic" w:cs="Simplified Arabic"/>
                <w:sz w:val="20"/>
                <w:szCs w:val="20"/>
              </w:rPr>
            </w:pPr>
            <w:r w:rsidRPr="008B3A4B">
              <w:rPr>
                <w:rFonts w:ascii="Simplified Arabic" w:hAnsi="Simplified Arabic" w:cs="Simplified Arabic"/>
                <w:sz w:val="20"/>
                <w:szCs w:val="20"/>
              </w:rPr>
              <w:t>19</w:t>
            </w:r>
          </w:p>
        </w:tc>
        <w:tc>
          <w:tcPr>
            <w:tcW w:w="992" w:type="dxa"/>
          </w:tcPr>
          <w:p w14:paraId="2EE4C0AC" w14:textId="77777777" w:rsidR="008B3A4B" w:rsidRPr="008B3A4B" w:rsidRDefault="008B3A4B" w:rsidP="00F406F0">
            <w:pPr>
              <w:ind w:left="60" w:right="60"/>
              <w:jc w:val="center"/>
              <w:rPr>
                <w:rFonts w:ascii="Simplified Arabic" w:hAnsi="Simplified Arabic" w:cs="Simplified Arabic"/>
                <w:sz w:val="20"/>
                <w:szCs w:val="20"/>
              </w:rPr>
            </w:pPr>
            <w:r w:rsidRPr="008B3A4B">
              <w:rPr>
                <w:rFonts w:ascii="Simplified Arabic" w:hAnsi="Simplified Arabic" w:cs="Simplified Arabic"/>
                <w:sz w:val="20"/>
                <w:szCs w:val="20"/>
              </w:rPr>
              <w:t>7.2</w:t>
            </w:r>
          </w:p>
        </w:tc>
      </w:tr>
      <w:tr w:rsidR="008B3A4B" w14:paraId="77122976" w14:textId="77777777" w:rsidTr="008B3A4B">
        <w:trPr>
          <w:jc w:val="center"/>
        </w:trPr>
        <w:tc>
          <w:tcPr>
            <w:tcW w:w="1555" w:type="dxa"/>
          </w:tcPr>
          <w:p w14:paraId="5636F183" w14:textId="77777777" w:rsidR="008B3A4B" w:rsidRPr="008B3A4B" w:rsidRDefault="008B3A4B" w:rsidP="00F406F0">
            <w:pPr>
              <w:ind w:left="60" w:right="60"/>
              <w:jc w:val="center"/>
              <w:rPr>
                <w:rFonts w:ascii="Simplified Arabic" w:hAnsi="Simplified Arabic" w:cs="Simplified Arabic"/>
                <w:sz w:val="20"/>
                <w:szCs w:val="20"/>
              </w:rPr>
            </w:pPr>
            <w:r w:rsidRPr="008B3A4B">
              <w:rPr>
                <w:rFonts w:ascii="Simplified Arabic" w:hAnsi="Simplified Arabic" w:cs="Simplified Arabic"/>
                <w:sz w:val="20"/>
                <w:szCs w:val="20"/>
                <w:rtl/>
              </w:rPr>
              <w:t>غير مهم</w:t>
            </w:r>
          </w:p>
        </w:tc>
        <w:tc>
          <w:tcPr>
            <w:tcW w:w="1134" w:type="dxa"/>
          </w:tcPr>
          <w:p w14:paraId="14DC0A74" w14:textId="77777777" w:rsidR="008B3A4B" w:rsidRPr="008B3A4B" w:rsidRDefault="008B3A4B" w:rsidP="00F406F0">
            <w:pPr>
              <w:ind w:left="60" w:right="60"/>
              <w:jc w:val="center"/>
              <w:rPr>
                <w:rFonts w:ascii="Simplified Arabic" w:hAnsi="Simplified Arabic" w:cs="Simplified Arabic"/>
                <w:sz w:val="20"/>
                <w:szCs w:val="20"/>
              </w:rPr>
            </w:pPr>
            <w:r w:rsidRPr="008B3A4B">
              <w:rPr>
                <w:rFonts w:ascii="Simplified Arabic" w:hAnsi="Simplified Arabic" w:cs="Simplified Arabic"/>
                <w:sz w:val="20"/>
                <w:szCs w:val="20"/>
              </w:rPr>
              <w:t>27</w:t>
            </w:r>
          </w:p>
        </w:tc>
        <w:tc>
          <w:tcPr>
            <w:tcW w:w="992" w:type="dxa"/>
          </w:tcPr>
          <w:p w14:paraId="5889D224" w14:textId="77777777" w:rsidR="008B3A4B" w:rsidRPr="008B3A4B" w:rsidRDefault="008B3A4B" w:rsidP="00F406F0">
            <w:pPr>
              <w:ind w:left="60" w:right="60"/>
              <w:jc w:val="center"/>
              <w:rPr>
                <w:rFonts w:ascii="Simplified Arabic" w:hAnsi="Simplified Arabic" w:cs="Simplified Arabic"/>
                <w:sz w:val="20"/>
                <w:szCs w:val="20"/>
              </w:rPr>
            </w:pPr>
            <w:r w:rsidRPr="008B3A4B">
              <w:rPr>
                <w:rFonts w:ascii="Simplified Arabic" w:hAnsi="Simplified Arabic" w:cs="Simplified Arabic"/>
                <w:sz w:val="20"/>
                <w:szCs w:val="20"/>
              </w:rPr>
              <w:t>10.2</w:t>
            </w:r>
          </w:p>
        </w:tc>
      </w:tr>
      <w:tr w:rsidR="008B3A4B" w14:paraId="43BA14F0" w14:textId="77777777" w:rsidTr="008B3A4B">
        <w:trPr>
          <w:jc w:val="center"/>
        </w:trPr>
        <w:tc>
          <w:tcPr>
            <w:tcW w:w="1555" w:type="dxa"/>
          </w:tcPr>
          <w:p w14:paraId="007F7F3D" w14:textId="77777777" w:rsidR="008B3A4B" w:rsidRPr="008B3A4B" w:rsidRDefault="008B3A4B" w:rsidP="00F406F0">
            <w:pPr>
              <w:ind w:left="60" w:right="60"/>
              <w:jc w:val="center"/>
              <w:rPr>
                <w:rFonts w:ascii="Simplified Arabic" w:hAnsi="Simplified Arabic" w:cs="Simplified Arabic"/>
                <w:sz w:val="20"/>
                <w:szCs w:val="20"/>
              </w:rPr>
            </w:pPr>
            <w:r w:rsidRPr="008B3A4B">
              <w:rPr>
                <w:rFonts w:ascii="Simplified Arabic" w:hAnsi="Simplified Arabic" w:cs="Simplified Arabic"/>
                <w:sz w:val="20"/>
                <w:szCs w:val="20"/>
                <w:rtl/>
              </w:rPr>
              <w:t>محايد</w:t>
            </w:r>
          </w:p>
        </w:tc>
        <w:tc>
          <w:tcPr>
            <w:tcW w:w="1134" w:type="dxa"/>
          </w:tcPr>
          <w:p w14:paraId="3640ED3A" w14:textId="77777777" w:rsidR="008B3A4B" w:rsidRPr="008B3A4B" w:rsidRDefault="008B3A4B" w:rsidP="00F406F0">
            <w:pPr>
              <w:ind w:left="60" w:right="60"/>
              <w:jc w:val="center"/>
              <w:rPr>
                <w:rFonts w:ascii="Simplified Arabic" w:hAnsi="Simplified Arabic" w:cs="Simplified Arabic"/>
                <w:sz w:val="20"/>
                <w:szCs w:val="20"/>
              </w:rPr>
            </w:pPr>
            <w:r w:rsidRPr="008B3A4B">
              <w:rPr>
                <w:rFonts w:ascii="Simplified Arabic" w:hAnsi="Simplified Arabic" w:cs="Simplified Arabic"/>
                <w:sz w:val="20"/>
                <w:szCs w:val="20"/>
              </w:rPr>
              <w:t>54</w:t>
            </w:r>
          </w:p>
        </w:tc>
        <w:tc>
          <w:tcPr>
            <w:tcW w:w="992" w:type="dxa"/>
          </w:tcPr>
          <w:p w14:paraId="73D98809" w14:textId="77777777" w:rsidR="008B3A4B" w:rsidRPr="008B3A4B" w:rsidRDefault="008B3A4B" w:rsidP="00F406F0">
            <w:pPr>
              <w:ind w:left="60" w:right="60"/>
              <w:jc w:val="center"/>
              <w:rPr>
                <w:rFonts w:ascii="Simplified Arabic" w:hAnsi="Simplified Arabic" w:cs="Simplified Arabic"/>
                <w:sz w:val="20"/>
                <w:szCs w:val="20"/>
              </w:rPr>
            </w:pPr>
            <w:r w:rsidRPr="008B3A4B">
              <w:rPr>
                <w:rFonts w:ascii="Simplified Arabic" w:hAnsi="Simplified Arabic" w:cs="Simplified Arabic"/>
                <w:sz w:val="20"/>
                <w:szCs w:val="20"/>
              </w:rPr>
              <w:t>20.4</w:t>
            </w:r>
          </w:p>
        </w:tc>
      </w:tr>
      <w:tr w:rsidR="008B3A4B" w14:paraId="34022194" w14:textId="77777777" w:rsidTr="008B3A4B">
        <w:trPr>
          <w:jc w:val="center"/>
        </w:trPr>
        <w:tc>
          <w:tcPr>
            <w:tcW w:w="1555" w:type="dxa"/>
          </w:tcPr>
          <w:p w14:paraId="36B00811" w14:textId="77777777" w:rsidR="008B3A4B" w:rsidRPr="008B3A4B" w:rsidRDefault="008B3A4B" w:rsidP="00F406F0">
            <w:pPr>
              <w:ind w:left="60" w:right="60"/>
              <w:jc w:val="center"/>
              <w:rPr>
                <w:rFonts w:ascii="Simplified Arabic" w:hAnsi="Simplified Arabic" w:cs="Simplified Arabic"/>
                <w:sz w:val="20"/>
                <w:szCs w:val="20"/>
              </w:rPr>
            </w:pPr>
            <w:r w:rsidRPr="008B3A4B">
              <w:rPr>
                <w:rFonts w:ascii="Simplified Arabic" w:hAnsi="Simplified Arabic" w:cs="Simplified Arabic"/>
                <w:sz w:val="20"/>
                <w:szCs w:val="20"/>
                <w:rtl/>
              </w:rPr>
              <w:t>مهم</w:t>
            </w:r>
          </w:p>
        </w:tc>
        <w:tc>
          <w:tcPr>
            <w:tcW w:w="1134" w:type="dxa"/>
          </w:tcPr>
          <w:p w14:paraId="1A3244CD" w14:textId="77777777" w:rsidR="008B3A4B" w:rsidRPr="008B3A4B" w:rsidRDefault="008B3A4B" w:rsidP="00F406F0">
            <w:pPr>
              <w:ind w:left="60" w:right="60"/>
              <w:jc w:val="center"/>
              <w:rPr>
                <w:rFonts w:ascii="Simplified Arabic" w:hAnsi="Simplified Arabic" w:cs="Simplified Arabic"/>
                <w:sz w:val="20"/>
                <w:szCs w:val="20"/>
              </w:rPr>
            </w:pPr>
            <w:r w:rsidRPr="008B3A4B">
              <w:rPr>
                <w:rFonts w:ascii="Simplified Arabic" w:hAnsi="Simplified Arabic" w:cs="Simplified Arabic"/>
                <w:sz w:val="20"/>
                <w:szCs w:val="20"/>
              </w:rPr>
              <w:t>102</w:t>
            </w:r>
          </w:p>
        </w:tc>
        <w:tc>
          <w:tcPr>
            <w:tcW w:w="992" w:type="dxa"/>
          </w:tcPr>
          <w:p w14:paraId="15863109" w14:textId="77777777" w:rsidR="008B3A4B" w:rsidRPr="008B3A4B" w:rsidRDefault="008B3A4B" w:rsidP="00F406F0">
            <w:pPr>
              <w:ind w:left="60" w:right="60"/>
              <w:jc w:val="center"/>
              <w:rPr>
                <w:rFonts w:ascii="Simplified Arabic" w:hAnsi="Simplified Arabic" w:cs="Simplified Arabic"/>
                <w:sz w:val="20"/>
                <w:szCs w:val="20"/>
              </w:rPr>
            </w:pPr>
            <w:r w:rsidRPr="008B3A4B">
              <w:rPr>
                <w:rFonts w:ascii="Simplified Arabic" w:hAnsi="Simplified Arabic" w:cs="Simplified Arabic"/>
                <w:sz w:val="20"/>
                <w:szCs w:val="20"/>
              </w:rPr>
              <w:t>38.5</w:t>
            </w:r>
          </w:p>
        </w:tc>
      </w:tr>
      <w:tr w:rsidR="008B3A4B" w14:paraId="17FD53E8" w14:textId="77777777" w:rsidTr="008B3A4B">
        <w:trPr>
          <w:jc w:val="center"/>
        </w:trPr>
        <w:tc>
          <w:tcPr>
            <w:tcW w:w="1555" w:type="dxa"/>
          </w:tcPr>
          <w:p w14:paraId="2F3B93A4" w14:textId="77777777" w:rsidR="008B3A4B" w:rsidRPr="008B3A4B" w:rsidRDefault="008B3A4B" w:rsidP="00F406F0">
            <w:pPr>
              <w:ind w:left="60" w:right="60"/>
              <w:jc w:val="center"/>
              <w:rPr>
                <w:rFonts w:ascii="Simplified Arabic" w:hAnsi="Simplified Arabic" w:cs="Simplified Arabic"/>
                <w:sz w:val="20"/>
                <w:szCs w:val="20"/>
              </w:rPr>
            </w:pPr>
            <w:r w:rsidRPr="008B3A4B">
              <w:rPr>
                <w:rFonts w:ascii="Simplified Arabic" w:hAnsi="Simplified Arabic" w:cs="Simplified Arabic"/>
                <w:sz w:val="20"/>
                <w:szCs w:val="20"/>
                <w:rtl/>
              </w:rPr>
              <w:t>مهم جدا</w:t>
            </w:r>
          </w:p>
        </w:tc>
        <w:tc>
          <w:tcPr>
            <w:tcW w:w="1134" w:type="dxa"/>
          </w:tcPr>
          <w:p w14:paraId="1B9BBA32" w14:textId="77777777" w:rsidR="008B3A4B" w:rsidRPr="008B3A4B" w:rsidRDefault="008B3A4B" w:rsidP="00F406F0">
            <w:pPr>
              <w:ind w:left="60" w:right="60"/>
              <w:jc w:val="center"/>
              <w:rPr>
                <w:rFonts w:ascii="Simplified Arabic" w:hAnsi="Simplified Arabic" w:cs="Simplified Arabic"/>
                <w:sz w:val="20"/>
                <w:szCs w:val="20"/>
              </w:rPr>
            </w:pPr>
            <w:r w:rsidRPr="008B3A4B">
              <w:rPr>
                <w:rFonts w:ascii="Simplified Arabic" w:hAnsi="Simplified Arabic" w:cs="Simplified Arabic"/>
                <w:sz w:val="20"/>
                <w:szCs w:val="20"/>
              </w:rPr>
              <w:t>63</w:t>
            </w:r>
          </w:p>
        </w:tc>
        <w:tc>
          <w:tcPr>
            <w:tcW w:w="992" w:type="dxa"/>
          </w:tcPr>
          <w:p w14:paraId="4042CBCF" w14:textId="77777777" w:rsidR="008B3A4B" w:rsidRPr="008B3A4B" w:rsidRDefault="008B3A4B" w:rsidP="00F406F0">
            <w:pPr>
              <w:ind w:left="60" w:right="60"/>
              <w:jc w:val="center"/>
              <w:rPr>
                <w:rFonts w:ascii="Simplified Arabic" w:hAnsi="Simplified Arabic" w:cs="Simplified Arabic"/>
                <w:sz w:val="20"/>
                <w:szCs w:val="20"/>
              </w:rPr>
            </w:pPr>
            <w:r w:rsidRPr="008B3A4B">
              <w:rPr>
                <w:rFonts w:ascii="Simplified Arabic" w:hAnsi="Simplified Arabic" w:cs="Simplified Arabic"/>
                <w:sz w:val="20"/>
                <w:szCs w:val="20"/>
              </w:rPr>
              <w:t>23.8</w:t>
            </w:r>
          </w:p>
        </w:tc>
      </w:tr>
    </w:tbl>
    <w:p w14:paraId="793EEACE" w14:textId="501DC746" w:rsidR="0050015D" w:rsidRDefault="0050015D" w:rsidP="00F406F0">
      <w:pPr>
        <w:bidi/>
        <w:spacing w:line="240" w:lineRule="auto"/>
        <w:jc w:val="both"/>
        <w:rPr>
          <w:rFonts w:ascii="Simplified Arabic" w:hAnsi="Simplified Arabic" w:cs="Simplified Arabic"/>
          <w:sz w:val="24"/>
          <w:szCs w:val="24"/>
          <w:rtl/>
          <w:lang w:bidi="ar-EG"/>
        </w:rPr>
      </w:pPr>
    </w:p>
    <w:p w14:paraId="671466C3" w14:textId="14999E50" w:rsidR="00552FF0" w:rsidRPr="00552FF0" w:rsidRDefault="00552FF0">
      <w:pPr>
        <w:pStyle w:val="ListParagraph"/>
        <w:numPr>
          <w:ilvl w:val="0"/>
          <w:numId w:val="1"/>
        </w:numPr>
        <w:bidi/>
        <w:spacing w:line="240" w:lineRule="auto"/>
        <w:ind w:left="-142"/>
        <w:jc w:val="both"/>
        <w:rPr>
          <w:rFonts w:ascii="Simplified Arabic" w:hAnsi="Simplified Arabic" w:cs="Simplified Arabic"/>
          <w:b/>
          <w:bCs/>
          <w:sz w:val="28"/>
          <w:szCs w:val="28"/>
          <w:rtl/>
        </w:rPr>
      </w:pPr>
      <w:r w:rsidRPr="00552FF0">
        <w:rPr>
          <w:rFonts w:ascii="Simplified Arabic" w:hAnsi="Simplified Arabic" w:cs="Simplified Arabic" w:hint="cs"/>
          <w:b/>
          <w:bCs/>
          <w:sz w:val="28"/>
          <w:szCs w:val="28"/>
          <w:rtl/>
        </w:rPr>
        <w:t>الخلاصة:</w:t>
      </w:r>
    </w:p>
    <w:p w14:paraId="12CE31E8" w14:textId="5D465874" w:rsidR="00552FF0" w:rsidRPr="00552FF0" w:rsidRDefault="00552FF0" w:rsidP="00E778CE">
      <w:pPr>
        <w:pStyle w:val="ListParagraph"/>
        <w:bidi/>
        <w:spacing w:line="240" w:lineRule="auto"/>
        <w:ind w:left="0" w:firstLine="426"/>
        <w:jc w:val="both"/>
        <w:rPr>
          <w:rFonts w:ascii="Simplified Arabic" w:hAnsi="Simplified Arabic" w:cs="Simplified Arabic"/>
          <w:sz w:val="24"/>
          <w:szCs w:val="24"/>
        </w:rPr>
      </w:pPr>
      <w:r w:rsidRPr="00552FF0">
        <w:rPr>
          <w:rFonts w:ascii="Simplified Arabic" w:hAnsi="Simplified Arabic" w:cs="Simplified Arabic"/>
          <w:sz w:val="24"/>
          <w:szCs w:val="24"/>
          <w:rtl/>
        </w:rPr>
        <w:t xml:space="preserve">توصلت الدراسة إلى مجموعة من النتائج المهمة التي تسلط الضوء على تأثير استراتيجيات التسويق عبر وسائل التواصل الاجتماعي على بناء ولاء العملاء للعلامات التجارية في المملكة العربية السعودية. أظهرت النتائج أن وسائل التواصل الاجتماعي تعد أداة فعالة </w:t>
      </w:r>
      <w:r w:rsidRPr="00552FF0">
        <w:rPr>
          <w:rFonts w:ascii="Simplified Arabic" w:hAnsi="Simplified Arabic" w:cs="Simplified Arabic"/>
          <w:sz w:val="24"/>
          <w:szCs w:val="24"/>
          <w:rtl/>
        </w:rPr>
        <w:lastRenderedPageBreak/>
        <w:t>لتعزيز ولاء العملاء، حيث أكدت الغالبية من المشاركين تأثير الحملات الترويجية عبر هذه الوسائل على قرارات الشراء وسلوكهم كمستهلكين</w:t>
      </w:r>
      <w:r w:rsidRPr="00552FF0">
        <w:rPr>
          <w:rFonts w:ascii="Simplified Arabic" w:hAnsi="Simplified Arabic" w:cs="Simplified Arabic"/>
          <w:sz w:val="24"/>
          <w:szCs w:val="24"/>
        </w:rPr>
        <w:t>.</w:t>
      </w:r>
    </w:p>
    <w:p w14:paraId="0B5D473C" w14:textId="6EBC3673" w:rsidR="00552FF0" w:rsidRPr="00552FF0" w:rsidRDefault="00552FF0" w:rsidP="003E5BEC">
      <w:pPr>
        <w:bidi/>
        <w:spacing w:line="240" w:lineRule="auto"/>
        <w:ind w:firstLine="720"/>
        <w:jc w:val="both"/>
        <w:rPr>
          <w:rFonts w:ascii="Simplified Arabic" w:hAnsi="Simplified Arabic" w:cs="Simplified Arabic"/>
          <w:sz w:val="24"/>
          <w:szCs w:val="24"/>
        </w:rPr>
      </w:pPr>
      <w:r w:rsidRPr="00552FF0">
        <w:rPr>
          <w:rFonts w:ascii="Simplified Arabic" w:hAnsi="Simplified Arabic" w:cs="Simplified Arabic"/>
          <w:sz w:val="24"/>
          <w:szCs w:val="24"/>
          <w:rtl/>
        </w:rPr>
        <w:t>كما بينت الدراسة أن المزايا الرئيسة للتسويق عبر وسائل التواصل الاجتماعي تشمل</w:t>
      </w:r>
      <w:r w:rsidRPr="00552FF0">
        <w:rPr>
          <w:rFonts w:ascii="Simplified Arabic" w:hAnsi="Simplified Arabic" w:cs="Simplified Arabic"/>
          <w:sz w:val="24"/>
          <w:szCs w:val="24"/>
        </w:rPr>
        <w:t>:</w:t>
      </w:r>
    </w:p>
    <w:p w14:paraId="148273E2" w14:textId="77777777" w:rsidR="00552FF0" w:rsidRPr="00552FF0" w:rsidRDefault="00552FF0">
      <w:pPr>
        <w:pStyle w:val="ListParagraph"/>
        <w:numPr>
          <w:ilvl w:val="0"/>
          <w:numId w:val="7"/>
        </w:numPr>
        <w:tabs>
          <w:tab w:val="num" w:pos="720"/>
        </w:tabs>
        <w:bidi/>
        <w:spacing w:line="240" w:lineRule="auto"/>
        <w:ind w:left="993"/>
        <w:jc w:val="both"/>
        <w:rPr>
          <w:rFonts w:ascii="Simplified Arabic" w:hAnsi="Simplified Arabic" w:cs="Simplified Arabic"/>
          <w:sz w:val="24"/>
          <w:szCs w:val="24"/>
        </w:rPr>
      </w:pPr>
      <w:r w:rsidRPr="00552FF0">
        <w:rPr>
          <w:rFonts w:ascii="Simplified Arabic" w:hAnsi="Simplified Arabic" w:cs="Simplified Arabic"/>
          <w:sz w:val="24"/>
          <w:szCs w:val="24"/>
          <w:rtl/>
        </w:rPr>
        <w:t>الوصول إلى جمهور واسع في وقت قياسي</w:t>
      </w:r>
      <w:r w:rsidRPr="00552FF0">
        <w:rPr>
          <w:rFonts w:ascii="Simplified Arabic" w:hAnsi="Simplified Arabic" w:cs="Simplified Arabic"/>
          <w:sz w:val="24"/>
          <w:szCs w:val="24"/>
        </w:rPr>
        <w:t>.</w:t>
      </w:r>
    </w:p>
    <w:p w14:paraId="6BA46995" w14:textId="77777777" w:rsidR="00552FF0" w:rsidRPr="00552FF0" w:rsidRDefault="00552FF0">
      <w:pPr>
        <w:pStyle w:val="ListParagraph"/>
        <w:numPr>
          <w:ilvl w:val="0"/>
          <w:numId w:val="7"/>
        </w:numPr>
        <w:tabs>
          <w:tab w:val="num" w:pos="720"/>
        </w:tabs>
        <w:bidi/>
        <w:spacing w:line="240" w:lineRule="auto"/>
        <w:ind w:left="993"/>
        <w:jc w:val="both"/>
        <w:rPr>
          <w:rFonts w:ascii="Simplified Arabic" w:hAnsi="Simplified Arabic" w:cs="Simplified Arabic"/>
          <w:sz w:val="24"/>
          <w:szCs w:val="24"/>
        </w:rPr>
      </w:pPr>
      <w:r w:rsidRPr="00552FF0">
        <w:rPr>
          <w:rFonts w:ascii="Simplified Arabic" w:hAnsi="Simplified Arabic" w:cs="Simplified Arabic"/>
          <w:sz w:val="24"/>
          <w:szCs w:val="24"/>
          <w:rtl/>
        </w:rPr>
        <w:t>التكلفة المنخفضة مقارنة بوسائل التسويق التقليدية</w:t>
      </w:r>
      <w:r w:rsidRPr="00552FF0">
        <w:rPr>
          <w:rFonts w:ascii="Simplified Arabic" w:hAnsi="Simplified Arabic" w:cs="Simplified Arabic"/>
          <w:sz w:val="24"/>
          <w:szCs w:val="24"/>
        </w:rPr>
        <w:t>.</w:t>
      </w:r>
    </w:p>
    <w:p w14:paraId="1D737A15" w14:textId="77777777" w:rsidR="00552FF0" w:rsidRPr="00552FF0" w:rsidRDefault="00552FF0">
      <w:pPr>
        <w:pStyle w:val="ListParagraph"/>
        <w:numPr>
          <w:ilvl w:val="0"/>
          <w:numId w:val="7"/>
        </w:numPr>
        <w:tabs>
          <w:tab w:val="num" w:pos="720"/>
        </w:tabs>
        <w:bidi/>
        <w:spacing w:line="240" w:lineRule="auto"/>
        <w:ind w:left="993"/>
        <w:jc w:val="both"/>
        <w:rPr>
          <w:rFonts w:ascii="Simplified Arabic" w:hAnsi="Simplified Arabic" w:cs="Simplified Arabic"/>
          <w:sz w:val="24"/>
          <w:szCs w:val="24"/>
        </w:rPr>
      </w:pPr>
      <w:r w:rsidRPr="00552FF0">
        <w:rPr>
          <w:rFonts w:ascii="Simplified Arabic" w:hAnsi="Simplified Arabic" w:cs="Simplified Arabic"/>
          <w:sz w:val="24"/>
          <w:szCs w:val="24"/>
          <w:rtl/>
        </w:rPr>
        <w:t>تحسين تجربة العملاء من خلال التفاعل المباشر والمستمر</w:t>
      </w:r>
      <w:r w:rsidRPr="00552FF0">
        <w:rPr>
          <w:rFonts w:ascii="Simplified Arabic" w:hAnsi="Simplified Arabic" w:cs="Simplified Arabic"/>
          <w:sz w:val="24"/>
          <w:szCs w:val="24"/>
        </w:rPr>
        <w:t>.</w:t>
      </w:r>
    </w:p>
    <w:p w14:paraId="721F4254" w14:textId="77777777" w:rsidR="00552FF0" w:rsidRPr="00552FF0" w:rsidRDefault="00552FF0">
      <w:pPr>
        <w:pStyle w:val="ListParagraph"/>
        <w:numPr>
          <w:ilvl w:val="0"/>
          <w:numId w:val="7"/>
        </w:numPr>
        <w:tabs>
          <w:tab w:val="num" w:pos="720"/>
        </w:tabs>
        <w:bidi/>
        <w:spacing w:line="240" w:lineRule="auto"/>
        <w:ind w:left="993"/>
        <w:jc w:val="both"/>
        <w:rPr>
          <w:rFonts w:ascii="Simplified Arabic" w:hAnsi="Simplified Arabic" w:cs="Simplified Arabic"/>
          <w:sz w:val="24"/>
          <w:szCs w:val="24"/>
        </w:rPr>
      </w:pPr>
      <w:r w:rsidRPr="00552FF0">
        <w:rPr>
          <w:rFonts w:ascii="Simplified Arabic" w:hAnsi="Simplified Arabic" w:cs="Simplified Arabic"/>
          <w:sz w:val="24"/>
          <w:szCs w:val="24"/>
          <w:rtl/>
        </w:rPr>
        <w:t>تعزيز الوعي بالعلامة التجارية وبناء مصداقيتها لدى العملاء</w:t>
      </w:r>
      <w:r w:rsidRPr="00552FF0">
        <w:rPr>
          <w:rFonts w:ascii="Simplified Arabic" w:hAnsi="Simplified Arabic" w:cs="Simplified Arabic"/>
          <w:sz w:val="24"/>
          <w:szCs w:val="24"/>
        </w:rPr>
        <w:t>.</w:t>
      </w:r>
    </w:p>
    <w:p w14:paraId="34409464" w14:textId="77777777" w:rsidR="00552FF0" w:rsidRPr="00552FF0" w:rsidRDefault="00552FF0">
      <w:pPr>
        <w:pStyle w:val="ListParagraph"/>
        <w:numPr>
          <w:ilvl w:val="0"/>
          <w:numId w:val="7"/>
        </w:numPr>
        <w:tabs>
          <w:tab w:val="num" w:pos="720"/>
        </w:tabs>
        <w:bidi/>
        <w:spacing w:line="240" w:lineRule="auto"/>
        <w:ind w:left="993"/>
        <w:jc w:val="both"/>
        <w:rPr>
          <w:rFonts w:ascii="Simplified Arabic" w:hAnsi="Simplified Arabic" w:cs="Simplified Arabic"/>
          <w:sz w:val="24"/>
          <w:szCs w:val="24"/>
        </w:rPr>
      </w:pPr>
      <w:r w:rsidRPr="00552FF0">
        <w:rPr>
          <w:rFonts w:ascii="Simplified Arabic" w:hAnsi="Simplified Arabic" w:cs="Simplified Arabic"/>
          <w:sz w:val="24"/>
          <w:szCs w:val="24"/>
          <w:rtl/>
        </w:rPr>
        <w:t>القدرة على قياس أداء الحملات التسويقية بدقة لتطوير استراتيجيات مستدامة</w:t>
      </w:r>
      <w:r w:rsidRPr="00552FF0">
        <w:rPr>
          <w:rFonts w:ascii="Simplified Arabic" w:hAnsi="Simplified Arabic" w:cs="Simplified Arabic"/>
          <w:sz w:val="24"/>
          <w:szCs w:val="24"/>
        </w:rPr>
        <w:t>.</w:t>
      </w:r>
    </w:p>
    <w:p w14:paraId="2C898E2E" w14:textId="0553D40D" w:rsidR="00552FF0" w:rsidRPr="00552FF0" w:rsidRDefault="00552FF0" w:rsidP="003E5BEC">
      <w:pPr>
        <w:bidi/>
        <w:spacing w:line="240" w:lineRule="auto"/>
        <w:ind w:firstLine="720"/>
        <w:jc w:val="both"/>
        <w:rPr>
          <w:rFonts w:ascii="Simplified Arabic" w:hAnsi="Simplified Arabic" w:cs="Simplified Arabic"/>
          <w:sz w:val="24"/>
          <w:szCs w:val="24"/>
        </w:rPr>
      </w:pPr>
      <w:r w:rsidRPr="00552FF0">
        <w:rPr>
          <w:rFonts w:ascii="Simplified Arabic" w:hAnsi="Simplified Arabic" w:cs="Simplified Arabic"/>
          <w:sz w:val="24"/>
          <w:szCs w:val="24"/>
          <w:rtl/>
        </w:rPr>
        <w:t>أبرزت الدراسة أيضا أهمية الجانب التفاعلي والعاطفي للتسويق عبر وسائل التواصل الاجتماعي في بناء علاقة قوية بين العلامات التجارية والعملاء</w:t>
      </w:r>
      <w:r w:rsidR="007533C6">
        <w:rPr>
          <w:rFonts w:ascii="Simplified Arabic" w:hAnsi="Simplified Arabic" w:cs="Simplified Arabic" w:hint="cs"/>
          <w:sz w:val="24"/>
          <w:szCs w:val="24"/>
          <w:rtl/>
        </w:rPr>
        <w:t>، بحيث</w:t>
      </w:r>
      <w:r w:rsidRPr="00552FF0">
        <w:rPr>
          <w:rFonts w:ascii="Simplified Arabic" w:hAnsi="Simplified Arabic" w:cs="Simplified Arabic"/>
          <w:sz w:val="24"/>
          <w:szCs w:val="24"/>
          <w:rtl/>
        </w:rPr>
        <w:t xml:space="preserve"> يعد إشراك العملاء من خلال محتوى تفاعلي وملهم</w:t>
      </w:r>
      <w:r w:rsidR="007533C6">
        <w:rPr>
          <w:rFonts w:ascii="Simplified Arabic" w:hAnsi="Simplified Arabic" w:cs="Simplified Arabic" w:hint="cs"/>
          <w:sz w:val="24"/>
          <w:szCs w:val="24"/>
          <w:rtl/>
        </w:rPr>
        <w:t xml:space="preserve"> </w:t>
      </w:r>
      <w:r w:rsidRPr="00552FF0">
        <w:rPr>
          <w:rFonts w:ascii="Simplified Arabic" w:hAnsi="Simplified Arabic" w:cs="Simplified Arabic"/>
          <w:sz w:val="24"/>
          <w:szCs w:val="24"/>
          <w:rtl/>
        </w:rPr>
        <w:t xml:space="preserve">والاستجابة لآرائهم واحتياجاتهم بسرعة وفعالية عاملا أساسيا في تحسين تجربتهم وزيادة ولائهم. </w:t>
      </w:r>
      <w:r w:rsidR="007533C6">
        <w:rPr>
          <w:rFonts w:ascii="Simplified Arabic" w:hAnsi="Simplified Arabic" w:cs="Simplified Arabic" w:hint="cs"/>
          <w:sz w:val="24"/>
          <w:szCs w:val="24"/>
          <w:rtl/>
        </w:rPr>
        <w:t xml:space="preserve">كما </w:t>
      </w:r>
      <w:r w:rsidRPr="00552FF0">
        <w:rPr>
          <w:rFonts w:ascii="Simplified Arabic" w:hAnsi="Simplified Arabic" w:cs="Simplified Arabic"/>
          <w:sz w:val="24"/>
          <w:szCs w:val="24"/>
          <w:rtl/>
        </w:rPr>
        <w:t>أظهرت النتائج أن اهتمام الشركات بآراء العملاء وتعزيز الروابط العاطفية من خلال محتوى مؤثر يسهم بشكل كبير في تحسين صورة العلامة التجارية وتعزيز التفاعل مع الجمهور</w:t>
      </w:r>
      <w:r w:rsidRPr="00552FF0">
        <w:rPr>
          <w:rFonts w:ascii="Simplified Arabic" w:hAnsi="Simplified Arabic" w:cs="Simplified Arabic"/>
          <w:sz w:val="24"/>
          <w:szCs w:val="24"/>
        </w:rPr>
        <w:t>.</w:t>
      </w:r>
    </w:p>
    <w:p w14:paraId="342049FC" w14:textId="2052526B" w:rsidR="00552FF0" w:rsidRPr="00552FF0" w:rsidRDefault="00552FF0" w:rsidP="003E5BEC">
      <w:pPr>
        <w:bidi/>
        <w:spacing w:line="240" w:lineRule="auto"/>
        <w:ind w:firstLine="720"/>
        <w:jc w:val="both"/>
        <w:rPr>
          <w:rFonts w:ascii="Simplified Arabic" w:hAnsi="Simplified Arabic" w:cs="Simplified Arabic"/>
          <w:sz w:val="24"/>
          <w:szCs w:val="24"/>
        </w:rPr>
      </w:pPr>
      <w:r w:rsidRPr="00552FF0">
        <w:rPr>
          <w:rFonts w:ascii="Simplified Arabic" w:hAnsi="Simplified Arabic" w:cs="Simplified Arabic"/>
          <w:sz w:val="24"/>
          <w:szCs w:val="24"/>
          <w:rtl/>
        </w:rPr>
        <w:t>وقد أثبت التحليل الإحصائي وجود علاقة ذات دلالة إحصائية بين التسويق عبر وسائل التواصل الاجتماعي وبناء ولاء العملاء. وأكدت الدراسة أن الاستثمار في التسويق الرقمي من خلال محتوى جذاب وتفاعلي يعزز من ارتباط العملاء بالعلامة التجارية ويزيد من احتمالية تكرارهم للشراء</w:t>
      </w:r>
      <w:r w:rsidRPr="00552FF0">
        <w:rPr>
          <w:rFonts w:ascii="Simplified Arabic" w:hAnsi="Simplified Arabic" w:cs="Simplified Arabic"/>
          <w:sz w:val="24"/>
          <w:szCs w:val="24"/>
        </w:rPr>
        <w:t>.</w:t>
      </w:r>
    </w:p>
    <w:p w14:paraId="18BBDD22" w14:textId="6B5ABFCD" w:rsidR="006D05BB" w:rsidRDefault="00552FF0" w:rsidP="00463F55">
      <w:pPr>
        <w:bidi/>
        <w:spacing w:line="240" w:lineRule="auto"/>
        <w:ind w:firstLine="720"/>
        <w:jc w:val="both"/>
        <w:rPr>
          <w:rFonts w:ascii="Simplified Arabic" w:hAnsi="Simplified Arabic" w:cs="Simplified Arabic"/>
          <w:sz w:val="24"/>
          <w:szCs w:val="24"/>
          <w:rtl/>
        </w:rPr>
      </w:pPr>
      <w:r w:rsidRPr="00552FF0">
        <w:rPr>
          <w:rFonts w:ascii="Simplified Arabic" w:hAnsi="Simplified Arabic" w:cs="Simplified Arabic"/>
          <w:sz w:val="24"/>
          <w:szCs w:val="24"/>
          <w:rtl/>
        </w:rPr>
        <w:t xml:space="preserve">من خلال هذه النتائج، تتضح </w:t>
      </w:r>
      <w:r w:rsidR="007533C6">
        <w:rPr>
          <w:rFonts w:ascii="Simplified Arabic" w:hAnsi="Simplified Arabic" w:cs="Simplified Arabic" w:hint="cs"/>
          <w:sz w:val="24"/>
          <w:szCs w:val="24"/>
          <w:rtl/>
        </w:rPr>
        <w:t xml:space="preserve">لنا </w:t>
      </w:r>
      <w:r w:rsidRPr="00552FF0">
        <w:rPr>
          <w:rFonts w:ascii="Simplified Arabic" w:hAnsi="Simplified Arabic" w:cs="Simplified Arabic"/>
          <w:sz w:val="24"/>
          <w:szCs w:val="24"/>
          <w:rtl/>
        </w:rPr>
        <w:t>أهمية اعتماد الشركات على استراتيجيات مبتكرة وفعالة في التسويق عبر وسائل التواصل الاجتماعي، مع التركيز على تلبية احتياجات العملاء وتعزيز مشاركتهم، والاهتمام بآرائهم ومشاعرهم مما يساهم في تحقيق ميزة تنافسية قوية في السوق الرقمية المتنامية</w:t>
      </w:r>
      <w:r w:rsidRPr="00552FF0">
        <w:rPr>
          <w:rFonts w:ascii="Simplified Arabic" w:hAnsi="Simplified Arabic" w:cs="Simplified Arabic"/>
          <w:sz w:val="24"/>
          <w:szCs w:val="24"/>
        </w:rPr>
        <w:t>.</w:t>
      </w:r>
    </w:p>
    <w:p w14:paraId="1A55C779" w14:textId="77777777" w:rsidR="007533C6" w:rsidRPr="007533C6" w:rsidRDefault="007533C6" w:rsidP="00F406F0">
      <w:pPr>
        <w:bidi/>
        <w:spacing w:line="240" w:lineRule="auto"/>
        <w:ind w:left="142" w:firstLine="720"/>
        <w:jc w:val="both"/>
        <w:rPr>
          <w:rFonts w:ascii="Simplified Arabic" w:hAnsi="Simplified Arabic" w:cs="Simplified Arabic"/>
          <w:sz w:val="4"/>
          <w:szCs w:val="4"/>
          <w:rtl/>
        </w:rPr>
      </w:pPr>
    </w:p>
    <w:p w14:paraId="0DC1F07F" w14:textId="37E470CB" w:rsidR="00FC27A5" w:rsidRPr="000B5ED5" w:rsidRDefault="0003217B">
      <w:pPr>
        <w:pStyle w:val="ListParagraph"/>
        <w:numPr>
          <w:ilvl w:val="0"/>
          <w:numId w:val="1"/>
        </w:numPr>
        <w:bidi/>
        <w:spacing w:line="240" w:lineRule="auto"/>
        <w:ind w:left="-142"/>
        <w:jc w:val="both"/>
        <w:rPr>
          <w:rFonts w:ascii="Simplified Arabic" w:hAnsi="Simplified Arabic" w:cs="Simplified Arabic"/>
          <w:b/>
          <w:bCs/>
          <w:sz w:val="28"/>
          <w:szCs w:val="28"/>
          <w:rtl/>
        </w:rPr>
      </w:pPr>
      <w:r w:rsidRPr="000B5ED5">
        <w:rPr>
          <w:rFonts w:ascii="Simplified Arabic" w:hAnsi="Simplified Arabic" w:cs="Simplified Arabic"/>
          <w:b/>
          <w:bCs/>
          <w:sz w:val="28"/>
          <w:szCs w:val="28"/>
          <w:rtl/>
        </w:rPr>
        <w:t>التوصيات:</w:t>
      </w:r>
    </w:p>
    <w:p w14:paraId="2ADBDC3F" w14:textId="65A9E647" w:rsidR="00395C53" w:rsidRPr="000B5ED5" w:rsidRDefault="009F6EB0" w:rsidP="00F406F0">
      <w:pPr>
        <w:bidi/>
        <w:spacing w:line="240" w:lineRule="auto"/>
        <w:ind w:left="142" w:firstLine="720"/>
        <w:jc w:val="both"/>
        <w:rPr>
          <w:rFonts w:ascii="Simplified Arabic" w:hAnsi="Simplified Arabic" w:cs="Simplified Arabic"/>
          <w:sz w:val="24"/>
          <w:szCs w:val="24"/>
          <w:rtl/>
        </w:rPr>
      </w:pPr>
      <w:r w:rsidRPr="000B5ED5">
        <w:rPr>
          <w:rFonts w:ascii="Simplified Arabic" w:hAnsi="Simplified Arabic" w:cs="Simplified Arabic"/>
          <w:sz w:val="24"/>
          <w:szCs w:val="24"/>
          <w:rtl/>
        </w:rPr>
        <w:t xml:space="preserve">بناء على نتائج البحث النظرية </w:t>
      </w:r>
      <w:r w:rsidR="008C0928" w:rsidRPr="000B5ED5">
        <w:rPr>
          <w:rFonts w:ascii="Simplified Arabic" w:hAnsi="Simplified Arabic" w:cs="Simplified Arabic" w:hint="cs"/>
          <w:sz w:val="24"/>
          <w:szCs w:val="24"/>
          <w:rtl/>
        </w:rPr>
        <w:t>والعملية</w:t>
      </w:r>
      <w:r w:rsidRPr="000B5ED5">
        <w:rPr>
          <w:rFonts w:ascii="Simplified Arabic" w:hAnsi="Simplified Arabic" w:cs="Simplified Arabic"/>
          <w:sz w:val="24"/>
          <w:szCs w:val="24"/>
          <w:rtl/>
        </w:rPr>
        <w:t xml:space="preserve"> فإنه يمكننا تقديم توصيات مستقبليه يمكنها ان تأدي إلى زيادة ولاء العملاء للعلامة التجارية، </w:t>
      </w:r>
      <w:r w:rsidR="00EE5611" w:rsidRPr="000B5ED5">
        <w:rPr>
          <w:rFonts w:ascii="Simplified Arabic" w:hAnsi="Simplified Arabic" w:cs="Simplified Arabic"/>
          <w:sz w:val="24"/>
          <w:szCs w:val="24"/>
          <w:rtl/>
        </w:rPr>
        <w:t>بحيث ان هذه التوصيات ت</w:t>
      </w:r>
      <w:r w:rsidR="007533C6">
        <w:rPr>
          <w:rFonts w:ascii="Simplified Arabic" w:hAnsi="Simplified Arabic" w:cs="Simplified Arabic" w:hint="cs"/>
          <w:sz w:val="24"/>
          <w:szCs w:val="24"/>
          <w:rtl/>
        </w:rPr>
        <w:t>م</w:t>
      </w:r>
      <w:r w:rsidR="00EE5611" w:rsidRPr="000B5ED5">
        <w:rPr>
          <w:rFonts w:ascii="Simplified Arabic" w:hAnsi="Simplified Arabic" w:cs="Simplified Arabic"/>
          <w:sz w:val="24"/>
          <w:szCs w:val="24"/>
          <w:rtl/>
        </w:rPr>
        <w:t>ثل</w:t>
      </w:r>
      <w:r w:rsidR="007533C6">
        <w:rPr>
          <w:rFonts w:ascii="Simplified Arabic" w:hAnsi="Simplified Arabic" w:cs="Simplified Arabic" w:hint="cs"/>
          <w:sz w:val="24"/>
          <w:szCs w:val="24"/>
          <w:rtl/>
        </w:rPr>
        <w:t>ت</w:t>
      </w:r>
      <w:r w:rsidR="00EE5611" w:rsidRPr="000B5ED5">
        <w:rPr>
          <w:rFonts w:ascii="Simplified Arabic" w:hAnsi="Simplified Arabic" w:cs="Simplified Arabic"/>
          <w:sz w:val="24"/>
          <w:szCs w:val="24"/>
          <w:rtl/>
        </w:rPr>
        <w:t xml:space="preserve"> في التالي:</w:t>
      </w:r>
    </w:p>
    <w:p w14:paraId="147532BD" w14:textId="77777777" w:rsidR="00EE5611" w:rsidRPr="000B5ED5" w:rsidRDefault="00EE5611">
      <w:pPr>
        <w:pStyle w:val="ListParagraph"/>
        <w:numPr>
          <w:ilvl w:val="0"/>
          <w:numId w:val="12"/>
        </w:numPr>
        <w:bidi/>
        <w:spacing w:line="240" w:lineRule="auto"/>
        <w:ind w:left="567"/>
        <w:jc w:val="both"/>
        <w:rPr>
          <w:rFonts w:ascii="Simplified Arabic" w:hAnsi="Simplified Arabic" w:cs="Simplified Arabic"/>
          <w:sz w:val="24"/>
          <w:szCs w:val="24"/>
          <w:rtl/>
        </w:rPr>
      </w:pPr>
      <w:r w:rsidRPr="000B5ED5">
        <w:rPr>
          <w:rFonts w:ascii="Simplified Arabic" w:hAnsi="Simplified Arabic" w:cs="Simplified Arabic"/>
          <w:sz w:val="24"/>
          <w:szCs w:val="24"/>
          <w:rtl/>
        </w:rPr>
        <w:t>يجب على العلامات التجارية التركيز على تطوير محتوى مبتكر ومسلي يلبي احتياجات العملاء ويحفز تفاعلهم مع المنشورات</w:t>
      </w:r>
      <w:r w:rsidRPr="000B5ED5">
        <w:rPr>
          <w:rFonts w:ascii="Simplified Arabic" w:hAnsi="Simplified Arabic" w:cs="Simplified Arabic"/>
          <w:sz w:val="24"/>
          <w:szCs w:val="24"/>
        </w:rPr>
        <w:t>.</w:t>
      </w:r>
    </w:p>
    <w:p w14:paraId="5F416878" w14:textId="4A745A3D" w:rsidR="00EE5611" w:rsidRPr="000B5ED5" w:rsidRDefault="00EE5611">
      <w:pPr>
        <w:pStyle w:val="ListParagraph"/>
        <w:numPr>
          <w:ilvl w:val="0"/>
          <w:numId w:val="12"/>
        </w:numPr>
        <w:bidi/>
        <w:spacing w:line="240" w:lineRule="auto"/>
        <w:ind w:left="567"/>
        <w:jc w:val="both"/>
        <w:rPr>
          <w:rFonts w:ascii="Simplified Arabic" w:hAnsi="Simplified Arabic" w:cs="Simplified Arabic"/>
          <w:sz w:val="24"/>
          <w:szCs w:val="24"/>
          <w:rtl/>
        </w:rPr>
      </w:pPr>
      <w:r w:rsidRPr="000B5ED5">
        <w:rPr>
          <w:rFonts w:ascii="Simplified Arabic" w:hAnsi="Simplified Arabic" w:cs="Simplified Arabic"/>
          <w:sz w:val="24"/>
          <w:szCs w:val="24"/>
          <w:rtl/>
        </w:rPr>
        <w:t>ينبغي للشركات تخصيص جزء أكبر من ميزانيتها لتطوير حملات تسويقية موجهة</w:t>
      </w:r>
      <w:r w:rsidRPr="000B5ED5">
        <w:rPr>
          <w:rFonts w:ascii="Simplified Arabic" w:hAnsi="Simplified Arabic" w:cs="Simplified Arabic"/>
          <w:sz w:val="24"/>
          <w:szCs w:val="24"/>
        </w:rPr>
        <w:t>.</w:t>
      </w:r>
    </w:p>
    <w:p w14:paraId="44EE8DF3" w14:textId="77777777" w:rsidR="00EE5611" w:rsidRPr="000B5ED5" w:rsidRDefault="00EE5611">
      <w:pPr>
        <w:pStyle w:val="ListParagraph"/>
        <w:numPr>
          <w:ilvl w:val="0"/>
          <w:numId w:val="12"/>
        </w:numPr>
        <w:bidi/>
        <w:spacing w:line="240" w:lineRule="auto"/>
        <w:ind w:left="567"/>
        <w:jc w:val="both"/>
        <w:rPr>
          <w:rFonts w:ascii="Simplified Arabic" w:hAnsi="Simplified Arabic" w:cs="Simplified Arabic"/>
          <w:sz w:val="24"/>
          <w:szCs w:val="24"/>
          <w:rtl/>
        </w:rPr>
      </w:pPr>
      <w:r w:rsidRPr="000B5ED5">
        <w:rPr>
          <w:rFonts w:ascii="Simplified Arabic" w:hAnsi="Simplified Arabic" w:cs="Simplified Arabic"/>
          <w:sz w:val="24"/>
          <w:szCs w:val="24"/>
          <w:rtl/>
        </w:rPr>
        <w:t>تحسين سرعة الردود على العملاء عبر الرسائل المباشرة يساهم في تعزيز ولائهم وزيادة مستوى رضاهم عن الخدمة</w:t>
      </w:r>
      <w:r w:rsidRPr="000B5ED5">
        <w:rPr>
          <w:rFonts w:ascii="Simplified Arabic" w:hAnsi="Simplified Arabic" w:cs="Simplified Arabic"/>
          <w:sz w:val="24"/>
          <w:szCs w:val="24"/>
        </w:rPr>
        <w:t>.</w:t>
      </w:r>
    </w:p>
    <w:p w14:paraId="5EEDEBEA" w14:textId="4ADEAE9E" w:rsidR="00EE5611" w:rsidRPr="000B5ED5" w:rsidRDefault="00EE5611">
      <w:pPr>
        <w:pStyle w:val="ListParagraph"/>
        <w:numPr>
          <w:ilvl w:val="0"/>
          <w:numId w:val="12"/>
        </w:numPr>
        <w:bidi/>
        <w:spacing w:line="240" w:lineRule="auto"/>
        <w:ind w:left="567"/>
        <w:jc w:val="both"/>
        <w:rPr>
          <w:rFonts w:ascii="Simplified Arabic" w:hAnsi="Simplified Arabic" w:cs="Simplified Arabic"/>
          <w:sz w:val="24"/>
          <w:szCs w:val="24"/>
          <w:rtl/>
        </w:rPr>
      </w:pPr>
      <w:r w:rsidRPr="000B5ED5">
        <w:rPr>
          <w:rFonts w:ascii="Simplified Arabic" w:hAnsi="Simplified Arabic" w:cs="Simplified Arabic"/>
          <w:sz w:val="24"/>
          <w:szCs w:val="24"/>
          <w:rtl/>
        </w:rPr>
        <w:t>تصميم حملات مخصصة بناء على اهتمامات وسلوكيات الجمهور المستهدف يعزز تجربة العميل ويزيد من الارتباط العاطفي مع العلامة التجارية</w:t>
      </w:r>
      <w:r w:rsidRPr="000B5ED5">
        <w:rPr>
          <w:rFonts w:ascii="Simplified Arabic" w:hAnsi="Simplified Arabic" w:cs="Simplified Arabic"/>
          <w:sz w:val="24"/>
          <w:szCs w:val="24"/>
        </w:rPr>
        <w:t>.</w:t>
      </w:r>
    </w:p>
    <w:p w14:paraId="0BFE8EA4" w14:textId="6CB6BA56" w:rsidR="00EE5611" w:rsidRPr="000B5ED5" w:rsidRDefault="00EE5611">
      <w:pPr>
        <w:pStyle w:val="ListParagraph"/>
        <w:numPr>
          <w:ilvl w:val="0"/>
          <w:numId w:val="12"/>
        </w:numPr>
        <w:bidi/>
        <w:spacing w:line="240" w:lineRule="auto"/>
        <w:ind w:left="567"/>
        <w:jc w:val="both"/>
        <w:rPr>
          <w:rFonts w:ascii="Simplified Arabic" w:hAnsi="Simplified Arabic" w:cs="Simplified Arabic"/>
          <w:sz w:val="24"/>
          <w:szCs w:val="24"/>
          <w:rtl/>
        </w:rPr>
      </w:pPr>
      <w:r w:rsidRPr="000B5ED5">
        <w:rPr>
          <w:rFonts w:ascii="Simplified Arabic" w:hAnsi="Simplified Arabic" w:cs="Simplified Arabic"/>
          <w:sz w:val="24"/>
          <w:szCs w:val="24"/>
          <w:rtl/>
        </w:rPr>
        <w:t>التركيز على المنصات ذات الشعبية الكبيرة داخل المملكة لتحقيق أكبر تأثير ممكن</w:t>
      </w:r>
      <w:r w:rsidRPr="000B5ED5">
        <w:rPr>
          <w:rFonts w:ascii="Simplified Arabic" w:hAnsi="Simplified Arabic" w:cs="Simplified Arabic"/>
          <w:sz w:val="24"/>
          <w:szCs w:val="24"/>
        </w:rPr>
        <w:t>.</w:t>
      </w:r>
    </w:p>
    <w:p w14:paraId="7E14A549" w14:textId="77777777" w:rsidR="00EE5611" w:rsidRPr="000B5ED5" w:rsidRDefault="00EE5611">
      <w:pPr>
        <w:pStyle w:val="ListParagraph"/>
        <w:numPr>
          <w:ilvl w:val="0"/>
          <w:numId w:val="12"/>
        </w:numPr>
        <w:bidi/>
        <w:spacing w:line="240" w:lineRule="auto"/>
        <w:ind w:left="567"/>
        <w:jc w:val="both"/>
        <w:rPr>
          <w:rFonts w:ascii="Simplified Arabic" w:hAnsi="Simplified Arabic" w:cs="Simplified Arabic"/>
          <w:sz w:val="24"/>
          <w:szCs w:val="24"/>
          <w:rtl/>
        </w:rPr>
      </w:pPr>
      <w:r w:rsidRPr="000B5ED5">
        <w:rPr>
          <w:rFonts w:ascii="Simplified Arabic" w:hAnsi="Simplified Arabic" w:cs="Simplified Arabic"/>
          <w:sz w:val="24"/>
          <w:szCs w:val="24"/>
          <w:rtl/>
        </w:rPr>
        <w:t>تحليل التعليقات والرسائل الواردة من العملاء لتحسين المنتجات والخدمات المقدمة</w:t>
      </w:r>
      <w:r w:rsidRPr="000B5ED5">
        <w:rPr>
          <w:rFonts w:ascii="Simplified Arabic" w:hAnsi="Simplified Arabic" w:cs="Simplified Arabic"/>
          <w:sz w:val="24"/>
          <w:szCs w:val="24"/>
        </w:rPr>
        <w:t>.</w:t>
      </w:r>
    </w:p>
    <w:p w14:paraId="5082222C" w14:textId="5BDDBB70" w:rsidR="00EE5611" w:rsidRPr="000B5ED5" w:rsidRDefault="00EE5611">
      <w:pPr>
        <w:pStyle w:val="ListParagraph"/>
        <w:numPr>
          <w:ilvl w:val="0"/>
          <w:numId w:val="12"/>
        </w:numPr>
        <w:bidi/>
        <w:spacing w:line="240" w:lineRule="auto"/>
        <w:ind w:left="567"/>
        <w:jc w:val="both"/>
        <w:rPr>
          <w:rFonts w:ascii="Simplified Arabic" w:hAnsi="Simplified Arabic" w:cs="Simplified Arabic"/>
          <w:sz w:val="24"/>
          <w:szCs w:val="24"/>
          <w:rtl/>
        </w:rPr>
      </w:pPr>
      <w:r w:rsidRPr="000B5ED5">
        <w:rPr>
          <w:rFonts w:ascii="Simplified Arabic" w:hAnsi="Simplified Arabic" w:cs="Simplified Arabic"/>
          <w:sz w:val="24"/>
          <w:szCs w:val="24"/>
          <w:rtl/>
        </w:rPr>
        <w:t>تعزيز المشاركة من خلال حملات ترويجية تتضمن عروض حصرية ومسابقات تجذب جمهورا أوسع</w:t>
      </w:r>
      <w:r w:rsidRPr="000B5ED5">
        <w:rPr>
          <w:rFonts w:ascii="Simplified Arabic" w:hAnsi="Simplified Arabic" w:cs="Simplified Arabic"/>
          <w:sz w:val="24"/>
          <w:szCs w:val="24"/>
        </w:rPr>
        <w:t>.</w:t>
      </w:r>
    </w:p>
    <w:p w14:paraId="5F551C5B" w14:textId="646CA1EF" w:rsidR="00EE5611" w:rsidRPr="000B5ED5" w:rsidRDefault="00EE5611">
      <w:pPr>
        <w:pStyle w:val="ListParagraph"/>
        <w:numPr>
          <w:ilvl w:val="0"/>
          <w:numId w:val="12"/>
        </w:numPr>
        <w:bidi/>
        <w:spacing w:line="240" w:lineRule="auto"/>
        <w:ind w:left="567"/>
        <w:jc w:val="both"/>
        <w:rPr>
          <w:rFonts w:ascii="Simplified Arabic" w:hAnsi="Simplified Arabic" w:cs="Simplified Arabic"/>
          <w:sz w:val="24"/>
          <w:szCs w:val="24"/>
        </w:rPr>
      </w:pPr>
      <w:r w:rsidRPr="000B5ED5">
        <w:rPr>
          <w:rFonts w:ascii="Simplified Arabic" w:hAnsi="Simplified Arabic" w:cs="Simplified Arabic"/>
          <w:sz w:val="24"/>
          <w:szCs w:val="24"/>
          <w:rtl/>
        </w:rPr>
        <w:t>تطوير خطط تسويقية تستند إلى الفئات العمرية الأكثر تفاعلا لتحقيق أقصى استفادة من الموارد التسويقية.</w:t>
      </w:r>
    </w:p>
    <w:p w14:paraId="2B112D3F" w14:textId="6299E2FB" w:rsidR="008C0928" w:rsidRPr="00411318" w:rsidRDefault="00F34454">
      <w:pPr>
        <w:pStyle w:val="ListParagraph"/>
        <w:numPr>
          <w:ilvl w:val="0"/>
          <w:numId w:val="12"/>
        </w:numPr>
        <w:bidi/>
        <w:spacing w:line="240" w:lineRule="auto"/>
        <w:ind w:left="567"/>
        <w:jc w:val="both"/>
        <w:rPr>
          <w:rFonts w:ascii="Simplified Arabic" w:hAnsi="Simplified Arabic" w:cs="Simplified Arabic"/>
          <w:sz w:val="24"/>
          <w:szCs w:val="24"/>
          <w:rtl/>
        </w:rPr>
      </w:pPr>
      <w:r w:rsidRPr="000B5ED5">
        <w:rPr>
          <w:rFonts w:ascii="Simplified Arabic" w:hAnsi="Simplified Arabic" w:cs="Simplified Arabic"/>
          <w:sz w:val="24"/>
          <w:szCs w:val="24"/>
          <w:rtl/>
        </w:rPr>
        <w:lastRenderedPageBreak/>
        <w:t xml:space="preserve">تبني تقنيات جديدة </w:t>
      </w:r>
      <w:r w:rsidR="00ED4272" w:rsidRPr="000B5ED5">
        <w:rPr>
          <w:rFonts w:ascii="Simplified Arabic" w:hAnsi="Simplified Arabic" w:cs="Simplified Arabic"/>
          <w:sz w:val="24"/>
          <w:szCs w:val="24"/>
          <w:rtl/>
        </w:rPr>
        <w:t>ودراسات واسعة</w:t>
      </w:r>
      <w:r w:rsidRPr="000B5ED5">
        <w:rPr>
          <w:rFonts w:ascii="Simplified Arabic" w:hAnsi="Simplified Arabic" w:cs="Simplified Arabic"/>
          <w:sz w:val="24"/>
          <w:szCs w:val="24"/>
          <w:rtl/>
        </w:rPr>
        <w:t xml:space="preserve"> لتحليل استخدام وسائل التواصل الاجتماعي الإعلانية</w:t>
      </w:r>
      <w:r w:rsidR="007533C6">
        <w:rPr>
          <w:rFonts w:ascii="Simplified Arabic" w:hAnsi="Simplified Arabic" w:cs="Simplified Arabic" w:hint="cs"/>
          <w:sz w:val="24"/>
          <w:szCs w:val="24"/>
          <w:rtl/>
        </w:rPr>
        <w:t xml:space="preserve"> و التسويق الالكتروني</w:t>
      </w:r>
      <w:r w:rsidRPr="000B5ED5">
        <w:rPr>
          <w:rFonts w:ascii="Simplified Arabic" w:hAnsi="Simplified Arabic" w:cs="Simplified Arabic"/>
          <w:sz w:val="24"/>
          <w:szCs w:val="24"/>
          <w:rtl/>
        </w:rPr>
        <w:t xml:space="preserve"> بح</w:t>
      </w:r>
      <w:r w:rsidR="007533C6">
        <w:rPr>
          <w:rFonts w:ascii="Simplified Arabic" w:hAnsi="Simplified Arabic" w:cs="Simplified Arabic" w:hint="cs"/>
          <w:sz w:val="24"/>
          <w:szCs w:val="24"/>
          <w:rtl/>
        </w:rPr>
        <w:t>ي</w:t>
      </w:r>
      <w:r w:rsidRPr="000B5ED5">
        <w:rPr>
          <w:rFonts w:ascii="Simplified Arabic" w:hAnsi="Simplified Arabic" w:cs="Simplified Arabic"/>
          <w:sz w:val="24"/>
          <w:szCs w:val="24"/>
          <w:rtl/>
        </w:rPr>
        <w:t xml:space="preserve">ث يمكن لها </w:t>
      </w:r>
      <w:r w:rsidR="007533C6">
        <w:rPr>
          <w:rFonts w:ascii="Simplified Arabic" w:hAnsi="Simplified Arabic" w:cs="Simplified Arabic" w:hint="cs"/>
          <w:sz w:val="24"/>
          <w:szCs w:val="24"/>
          <w:rtl/>
        </w:rPr>
        <w:t>من</w:t>
      </w:r>
      <w:r w:rsidRPr="000B5ED5">
        <w:rPr>
          <w:rFonts w:ascii="Simplified Arabic" w:hAnsi="Simplified Arabic" w:cs="Simplified Arabic"/>
          <w:sz w:val="24"/>
          <w:szCs w:val="24"/>
          <w:rtl/>
        </w:rPr>
        <w:t xml:space="preserve"> تحسين استراتيجيات التسويق وزيادة كفاءتها</w:t>
      </w:r>
      <w:r w:rsidRPr="000B5ED5">
        <w:rPr>
          <w:rFonts w:ascii="Simplified Arabic" w:hAnsi="Simplified Arabic" w:cs="Simplified Arabic"/>
          <w:sz w:val="24"/>
          <w:szCs w:val="24"/>
        </w:rPr>
        <w:t>.</w:t>
      </w:r>
    </w:p>
    <w:p w14:paraId="13655A9F" w14:textId="77777777" w:rsidR="002316D9" w:rsidRDefault="002316D9">
      <w:pPr>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72756E68" w14:textId="3F469F98" w:rsidR="0069699C" w:rsidRPr="008C0928" w:rsidRDefault="0069699C">
      <w:pPr>
        <w:pStyle w:val="ListParagraph"/>
        <w:numPr>
          <w:ilvl w:val="0"/>
          <w:numId w:val="1"/>
        </w:numPr>
        <w:bidi/>
        <w:spacing w:line="240" w:lineRule="auto"/>
        <w:ind w:left="-142"/>
        <w:jc w:val="both"/>
        <w:rPr>
          <w:rFonts w:ascii="Simplified Arabic" w:hAnsi="Simplified Arabic" w:cs="Simplified Arabic"/>
          <w:b/>
          <w:bCs/>
          <w:sz w:val="28"/>
          <w:szCs w:val="28"/>
        </w:rPr>
      </w:pPr>
      <w:r w:rsidRPr="008C0928">
        <w:rPr>
          <w:rFonts w:ascii="Simplified Arabic" w:hAnsi="Simplified Arabic" w:cs="Simplified Arabic"/>
          <w:b/>
          <w:bCs/>
          <w:sz w:val="28"/>
          <w:szCs w:val="28"/>
          <w:rtl/>
        </w:rPr>
        <w:lastRenderedPageBreak/>
        <w:t xml:space="preserve">المصادر </w:t>
      </w:r>
    </w:p>
    <w:p w14:paraId="41B24E10" w14:textId="5F63A69C" w:rsidR="00EA7D89" w:rsidRPr="008C0928" w:rsidRDefault="00EA7D89">
      <w:pPr>
        <w:pStyle w:val="ListParagraph"/>
        <w:numPr>
          <w:ilvl w:val="0"/>
          <w:numId w:val="7"/>
        </w:numPr>
        <w:bidi/>
        <w:spacing w:line="240" w:lineRule="auto"/>
        <w:jc w:val="both"/>
        <w:rPr>
          <w:rFonts w:ascii="Simplified Arabic" w:hAnsi="Simplified Arabic" w:cs="Simplified Arabic"/>
          <w:b/>
          <w:bCs/>
          <w:sz w:val="24"/>
          <w:szCs w:val="24"/>
          <w:rtl/>
        </w:rPr>
      </w:pPr>
      <w:r w:rsidRPr="008C0928">
        <w:rPr>
          <w:rFonts w:ascii="Simplified Arabic" w:hAnsi="Simplified Arabic" w:cs="Simplified Arabic"/>
          <w:b/>
          <w:bCs/>
          <w:sz w:val="24"/>
          <w:szCs w:val="24"/>
          <w:rtl/>
        </w:rPr>
        <w:t>المصادر العربية:</w:t>
      </w:r>
    </w:p>
    <w:p w14:paraId="60D9038C" w14:textId="60C43BC1" w:rsidR="0069699C" w:rsidRPr="00D1127E" w:rsidRDefault="0069699C">
      <w:pPr>
        <w:pStyle w:val="ListParagraph"/>
        <w:numPr>
          <w:ilvl w:val="0"/>
          <w:numId w:val="10"/>
        </w:numPr>
        <w:bidi/>
        <w:spacing w:line="240" w:lineRule="auto"/>
        <w:jc w:val="both"/>
        <w:rPr>
          <w:rFonts w:ascii="Simplified Arabic" w:hAnsi="Simplified Arabic" w:cs="Simplified Arabic"/>
          <w:sz w:val="24"/>
          <w:szCs w:val="24"/>
        </w:rPr>
      </w:pPr>
      <w:r w:rsidRPr="00D1127E">
        <w:rPr>
          <w:rFonts w:ascii="Simplified Arabic" w:hAnsi="Simplified Arabic" w:cs="Simplified Arabic"/>
          <w:sz w:val="24"/>
          <w:szCs w:val="24"/>
          <w:rtl/>
        </w:rPr>
        <w:t>الناضوري، إ. إ. (2023). أثر خصائص العلامات التجارية للمطاعم في تكوين ولاء العملاء</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مجلة كلية السياحة والفنادق، جامعة مدينة السادات</w:t>
      </w:r>
      <w:r w:rsidRPr="00D1127E">
        <w:rPr>
          <w:rFonts w:ascii="Simplified Arabic" w:hAnsi="Simplified Arabic" w:cs="Simplified Arabic"/>
          <w:sz w:val="24"/>
          <w:szCs w:val="24"/>
        </w:rPr>
        <w:t>.</w:t>
      </w:r>
    </w:p>
    <w:p w14:paraId="7A5EA561" w14:textId="18DD2FA9" w:rsidR="0069699C" w:rsidRPr="00D1127E" w:rsidRDefault="0069699C">
      <w:pPr>
        <w:pStyle w:val="ListParagraph"/>
        <w:numPr>
          <w:ilvl w:val="0"/>
          <w:numId w:val="10"/>
        </w:numPr>
        <w:bidi/>
        <w:spacing w:line="240" w:lineRule="auto"/>
        <w:jc w:val="both"/>
        <w:rPr>
          <w:rFonts w:ascii="Simplified Arabic" w:hAnsi="Simplified Arabic" w:cs="Simplified Arabic"/>
          <w:sz w:val="24"/>
          <w:szCs w:val="24"/>
        </w:rPr>
      </w:pPr>
      <w:r w:rsidRPr="00D1127E">
        <w:rPr>
          <w:rFonts w:ascii="Simplified Arabic" w:hAnsi="Simplified Arabic" w:cs="Simplified Arabic"/>
          <w:sz w:val="24"/>
          <w:szCs w:val="24"/>
          <w:rtl/>
        </w:rPr>
        <w:t>عمارة، و. ع. س. (2023). دور ممارسات التسويق بالذكاء الاصطناعي في تعزيز القيمة المدركة وولاء العملاء: دراسة تطبيقية على عملاء أمازون في مصر</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مجلة البحوث المالية والتجارية</w:t>
      </w:r>
      <w:r w:rsidRPr="00D1127E">
        <w:rPr>
          <w:rFonts w:ascii="Simplified Arabic" w:hAnsi="Simplified Arabic" w:cs="Simplified Arabic"/>
          <w:sz w:val="24"/>
          <w:szCs w:val="24"/>
        </w:rPr>
        <w:t>.</w:t>
      </w:r>
    </w:p>
    <w:p w14:paraId="1BFB62D8" w14:textId="48C2710D" w:rsidR="0069699C" w:rsidRPr="00D1127E" w:rsidRDefault="0069699C">
      <w:pPr>
        <w:pStyle w:val="ListParagraph"/>
        <w:numPr>
          <w:ilvl w:val="0"/>
          <w:numId w:val="10"/>
        </w:numPr>
        <w:bidi/>
        <w:spacing w:line="240" w:lineRule="auto"/>
        <w:jc w:val="both"/>
        <w:rPr>
          <w:rFonts w:ascii="Simplified Arabic" w:hAnsi="Simplified Arabic" w:cs="Simplified Arabic"/>
          <w:sz w:val="24"/>
          <w:szCs w:val="24"/>
        </w:rPr>
      </w:pPr>
      <w:r w:rsidRPr="00D1127E">
        <w:rPr>
          <w:rFonts w:ascii="Simplified Arabic" w:hAnsi="Simplified Arabic" w:cs="Simplified Arabic"/>
          <w:sz w:val="24"/>
          <w:szCs w:val="24"/>
          <w:rtl/>
        </w:rPr>
        <w:t>بسيط، ر. غ. (2020). تأثير التسويق عبر وسائل التواصل الاجتماعي على نية الشراء: تحليل الدور الوسيط للوعي بالعلامة والكلمة المنطوقة إلكترونيا</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المجلة العلمية للاقتصاد والتجارة</w:t>
      </w:r>
      <w:r w:rsidRPr="00D1127E">
        <w:rPr>
          <w:rFonts w:ascii="Simplified Arabic" w:hAnsi="Simplified Arabic" w:cs="Simplified Arabic"/>
          <w:sz w:val="24"/>
          <w:szCs w:val="24"/>
        </w:rPr>
        <w:t>.</w:t>
      </w:r>
    </w:p>
    <w:p w14:paraId="160BA9D9" w14:textId="6677CE8C" w:rsidR="0069699C" w:rsidRPr="00D1127E" w:rsidRDefault="0069699C">
      <w:pPr>
        <w:pStyle w:val="ListParagraph"/>
        <w:numPr>
          <w:ilvl w:val="0"/>
          <w:numId w:val="10"/>
        </w:numPr>
        <w:bidi/>
        <w:spacing w:line="240" w:lineRule="auto"/>
        <w:jc w:val="both"/>
        <w:rPr>
          <w:rFonts w:ascii="Simplified Arabic" w:hAnsi="Simplified Arabic" w:cs="Simplified Arabic"/>
          <w:sz w:val="24"/>
          <w:szCs w:val="24"/>
        </w:rPr>
      </w:pPr>
      <w:r w:rsidRPr="00D1127E">
        <w:rPr>
          <w:rFonts w:ascii="Simplified Arabic" w:hAnsi="Simplified Arabic" w:cs="Simplified Arabic"/>
          <w:sz w:val="24"/>
          <w:szCs w:val="24"/>
          <w:rtl/>
        </w:rPr>
        <w:t>سرجيوس، أ. إ. (2021). تأثير أنشطة التسويق عبر مواقع التواصل الاجتماعي على الكلمة المنطوقة إلكترونيا: الدور الوسيط للوعي والصورة الذهنية للعلامة</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المجلة العلمية للاقتصاد والتجارة</w:t>
      </w:r>
      <w:r w:rsidRPr="00D1127E">
        <w:rPr>
          <w:rFonts w:ascii="Simplified Arabic" w:hAnsi="Simplified Arabic" w:cs="Simplified Arabic"/>
          <w:sz w:val="24"/>
          <w:szCs w:val="24"/>
        </w:rPr>
        <w:t>.</w:t>
      </w:r>
    </w:p>
    <w:p w14:paraId="36CAA2F2" w14:textId="03798BB2" w:rsidR="0069699C" w:rsidRPr="00D1127E" w:rsidRDefault="0069699C">
      <w:pPr>
        <w:pStyle w:val="ListParagraph"/>
        <w:numPr>
          <w:ilvl w:val="0"/>
          <w:numId w:val="10"/>
        </w:numPr>
        <w:bidi/>
        <w:spacing w:line="240" w:lineRule="auto"/>
        <w:jc w:val="both"/>
        <w:rPr>
          <w:rFonts w:ascii="Simplified Arabic" w:hAnsi="Simplified Arabic" w:cs="Simplified Arabic"/>
          <w:sz w:val="24"/>
          <w:szCs w:val="24"/>
        </w:rPr>
      </w:pPr>
      <w:r w:rsidRPr="00D1127E">
        <w:rPr>
          <w:rFonts w:ascii="Simplified Arabic" w:hAnsi="Simplified Arabic" w:cs="Simplified Arabic"/>
          <w:sz w:val="24"/>
          <w:szCs w:val="24"/>
          <w:rtl/>
        </w:rPr>
        <w:t>الغامدي، ع. ب. (202</w:t>
      </w:r>
      <w:r w:rsidR="00224782">
        <w:rPr>
          <w:rFonts w:ascii="Simplified Arabic" w:hAnsi="Simplified Arabic" w:cs="Simplified Arabic" w:hint="cs"/>
          <w:sz w:val="24"/>
          <w:szCs w:val="24"/>
          <w:rtl/>
        </w:rPr>
        <w:t>4</w:t>
      </w:r>
      <w:r w:rsidRPr="00D1127E">
        <w:rPr>
          <w:rFonts w:ascii="Simplified Arabic" w:hAnsi="Simplified Arabic" w:cs="Simplified Arabic"/>
          <w:sz w:val="24"/>
          <w:szCs w:val="24"/>
          <w:rtl/>
        </w:rPr>
        <w:t>). أثر تسويق الخدمات عبر الإنترنت على سلوك المستهلكين بمدينة جدة</w:t>
      </w:r>
      <w:r w:rsidRPr="00D1127E">
        <w:rPr>
          <w:rFonts w:ascii="Simplified Arabic" w:hAnsi="Simplified Arabic" w:cs="Simplified Arabic"/>
          <w:sz w:val="24"/>
          <w:szCs w:val="24"/>
        </w:rPr>
        <w:t xml:space="preserve">. </w:t>
      </w:r>
      <w:r w:rsidRPr="00D1127E">
        <w:rPr>
          <w:rFonts w:ascii="Simplified Arabic" w:hAnsi="Simplified Arabic" w:cs="Simplified Arabic"/>
          <w:sz w:val="24"/>
          <w:szCs w:val="24"/>
          <w:rtl/>
        </w:rPr>
        <w:t>المجلة العربية للآداب والدراسات الإنسانية، جامعة جدة</w:t>
      </w:r>
      <w:r w:rsidRPr="00D1127E">
        <w:rPr>
          <w:rFonts w:ascii="Simplified Arabic" w:hAnsi="Simplified Arabic" w:cs="Simplified Arabic"/>
          <w:sz w:val="24"/>
          <w:szCs w:val="24"/>
        </w:rPr>
        <w:t>.</w:t>
      </w:r>
    </w:p>
    <w:p w14:paraId="2096537E" w14:textId="19AC9DE2" w:rsidR="0044758E" w:rsidRPr="00294648" w:rsidRDefault="0044758E">
      <w:pPr>
        <w:pStyle w:val="ListParagraph"/>
        <w:numPr>
          <w:ilvl w:val="0"/>
          <w:numId w:val="10"/>
        </w:numPr>
        <w:bidi/>
        <w:spacing w:line="240" w:lineRule="auto"/>
        <w:jc w:val="both"/>
        <w:rPr>
          <w:rFonts w:ascii="Simplified Arabic" w:hAnsi="Simplified Arabic" w:cs="Simplified Arabic"/>
          <w:sz w:val="24"/>
          <w:szCs w:val="24"/>
        </w:rPr>
      </w:pPr>
      <w:r w:rsidRPr="00294648">
        <w:rPr>
          <w:rFonts w:ascii="Simplified Arabic" w:hAnsi="Simplified Arabic" w:cs="Simplified Arabic"/>
          <w:sz w:val="24"/>
          <w:szCs w:val="24"/>
          <w:rtl/>
        </w:rPr>
        <w:t xml:space="preserve">حسناوي، إ.، حفناوي، أ.، &amp; ضوايفية، ج. (2023). أثر الإعلان عبر مواقع التواصل الاجتماعي على سلوك المستهلك. جامعة الشهيد الشيخ العربي التبسي - تبسة. السنة الجامعية: 2022-2023، فرع: العلوم التجارية، التخصص: تسويق خدمات. </w:t>
      </w:r>
    </w:p>
    <w:p w14:paraId="0D459CFB" w14:textId="77777777" w:rsidR="004B72E9" w:rsidRPr="00294648" w:rsidRDefault="004B72E9">
      <w:pPr>
        <w:pStyle w:val="ListParagraph"/>
        <w:numPr>
          <w:ilvl w:val="0"/>
          <w:numId w:val="10"/>
        </w:numPr>
        <w:bidi/>
        <w:spacing w:line="240" w:lineRule="auto"/>
        <w:jc w:val="both"/>
        <w:rPr>
          <w:rFonts w:ascii="Simplified Arabic" w:hAnsi="Simplified Arabic" w:cs="Simplified Arabic"/>
          <w:sz w:val="24"/>
          <w:szCs w:val="24"/>
        </w:rPr>
      </w:pPr>
      <w:r w:rsidRPr="00294648">
        <w:rPr>
          <w:rFonts w:ascii="Simplified Arabic" w:hAnsi="Simplified Arabic" w:cs="Simplified Arabic"/>
          <w:sz w:val="24"/>
          <w:szCs w:val="24"/>
          <w:rtl/>
        </w:rPr>
        <w:t>غدير، ب. غ.، إسبرد، ل. م.، &amp; محمد، أ. س. (2021). دور التسويق عبر مواقع التواصل الاجتماعي في بناء الولاء للعلامة التجارية: دراسة تطبيقية على متابعي صفحة شركة مجموعة مدار سورية على فيسبوك. مجلة جامعة البعث، 43(20)، 31-43.</w:t>
      </w:r>
    </w:p>
    <w:p w14:paraId="7EC98CEA" w14:textId="18E9EBC4" w:rsidR="001252BD" w:rsidRPr="00294648" w:rsidRDefault="001252BD">
      <w:pPr>
        <w:pStyle w:val="ListParagraph"/>
        <w:numPr>
          <w:ilvl w:val="0"/>
          <w:numId w:val="10"/>
        </w:numPr>
        <w:bidi/>
        <w:spacing w:line="240" w:lineRule="auto"/>
        <w:jc w:val="both"/>
        <w:rPr>
          <w:rFonts w:ascii="Simplified Arabic" w:hAnsi="Simplified Arabic" w:cs="Simplified Arabic"/>
          <w:sz w:val="24"/>
          <w:szCs w:val="24"/>
        </w:rPr>
      </w:pPr>
      <w:r w:rsidRPr="00294648">
        <w:rPr>
          <w:rFonts w:ascii="Simplified Arabic" w:hAnsi="Simplified Arabic" w:cs="Simplified Arabic"/>
          <w:sz w:val="24"/>
          <w:szCs w:val="24"/>
          <w:rtl/>
        </w:rPr>
        <w:t>الحوشاني، و. ع.، &amp; أبو عنزه، أ. (2024). العلامة التجارية وتأثيرها على ولاء العملاء في الشركات. ماجستير إدارة الأعمال، كلية الإدارة، جامعة ميد أوشن، الإمارات العربية المتحدة.</w:t>
      </w:r>
    </w:p>
    <w:p w14:paraId="2CFB9A46" w14:textId="0E2FA299" w:rsidR="001252BD" w:rsidRPr="00294648" w:rsidRDefault="001252BD">
      <w:pPr>
        <w:pStyle w:val="ListParagraph"/>
        <w:numPr>
          <w:ilvl w:val="0"/>
          <w:numId w:val="10"/>
        </w:numPr>
        <w:bidi/>
        <w:spacing w:line="240" w:lineRule="auto"/>
        <w:jc w:val="both"/>
        <w:rPr>
          <w:rFonts w:ascii="Simplified Arabic" w:hAnsi="Simplified Arabic" w:cs="Simplified Arabic"/>
          <w:sz w:val="24"/>
          <w:szCs w:val="24"/>
        </w:rPr>
      </w:pPr>
      <w:r w:rsidRPr="00294648">
        <w:rPr>
          <w:rFonts w:ascii="Simplified Arabic" w:hAnsi="Simplified Arabic" w:cs="Simplified Arabic"/>
          <w:sz w:val="24"/>
          <w:szCs w:val="24"/>
          <w:rtl/>
        </w:rPr>
        <w:t xml:space="preserve">حساني ع. ا. (2022). تأثير صورة العلامة التجارية والوعي بها على قيمة العلامة التجارية بوساطة الولاء للعلامة التجارية: دراسة ميدانية على عينة من زبائن العلامة التجارية كوندور. مجلة البحوث الاقتصادية والمالية, 9(2), 1-29. </w:t>
      </w:r>
    </w:p>
    <w:p w14:paraId="5BAE9DBE" w14:textId="77777777" w:rsidR="00EA7D89" w:rsidRPr="005C383B" w:rsidRDefault="00EA7D89" w:rsidP="00F406F0">
      <w:pPr>
        <w:bidi/>
        <w:spacing w:line="240" w:lineRule="auto"/>
        <w:jc w:val="both"/>
        <w:rPr>
          <w:rFonts w:ascii="Simplified Arabic" w:hAnsi="Simplified Arabic" w:cs="Simplified Arabic"/>
          <w:sz w:val="24"/>
          <w:szCs w:val="24"/>
          <w:lang w:val="en-US"/>
        </w:rPr>
      </w:pPr>
    </w:p>
    <w:p w14:paraId="3AAE7C1B" w14:textId="77777777" w:rsidR="0069699C" w:rsidRPr="008C0928" w:rsidRDefault="0069699C">
      <w:pPr>
        <w:pStyle w:val="ListParagraph"/>
        <w:numPr>
          <w:ilvl w:val="0"/>
          <w:numId w:val="7"/>
        </w:numPr>
        <w:bidi/>
        <w:spacing w:line="240" w:lineRule="auto"/>
        <w:jc w:val="both"/>
        <w:rPr>
          <w:rFonts w:ascii="Simplified Arabic" w:hAnsi="Simplified Arabic" w:cs="Simplified Arabic"/>
          <w:b/>
          <w:bCs/>
          <w:sz w:val="24"/>
          <w:szCs w:val="24"/>
        </w:rPr>
      </w:pPr>
      <w:r w:rsidRPr="008C0928">
        <w:rPr>
          <w:rFonts w:ascii="Simplified Arabic" w:hAnsi="Simplified Arabic" w:cs="Simplified Arabic"/>
          <w:b/>
          <w:bCs/>
          <w:sz w:val="24"/>
          <w:szCs w:val="24"/>
          <w:rtl/>
        </w:rPr>
        <w:t>المصادر الإنجليزية</w:t>
      </w:r>
      <w:r w:rsidRPr="008C0928">
        <w:rPr>
          <w:rFonts w:ascii="Simplified Arabic" w:hAnsi="Simplified Arabic" w:cs="Simplified Arabic"/>
          <w:b/>
          <w:bCs/>
          <w:sz w:val="24"/>
          <w:szCs w:val="24"/>
        </w:rPr>
        <w:t>:</w:t>
      </w:r>
    </w:p>
    <w:p w14:paraId="52DBDBC5" w14:textId="33E84F0B" w:rsidR="0069699C" w:rsidRDefault="0069699C" w:rsidP="00F45D88">
      <w:pPr>
        <w:pStyle w:val="ListParagraph"/>
        <w:numPr>
          <w:ilvl w:val="0"/>
          <w:numId w:val="10"/>
        </w:numPr>
        <w:spacing w:line="240" w:lineRule="auto"/>
        <w:jc w:val="both"/>
        <w:rPr>
          <w:rFonts w:ascii="Simplified Arabic" w:hAnsi="Simplified Arabic" w:cs="Simplified Arabic"/>
          <w:sz w:val="24"/>
          <w:szCs w:val="24"/>
        </w:rPr>
      </w:pPr>
      <w:r w:rsidRPr="00D1127E">
        <w:rPr>
          <w:rFonts w:ascii="Simplified Arabic" w:hAnsi="Simplified Arabic" w:cs="Simplified Arabic"/>
          <w:sz w:val="24"/>
          <w:szCs w:val="24"/>
        </w:rPr>
        <w:t xml:space="preserve">Puspaningrum, A. (2020). Social Media Marketing and Brand Loyalty: The Role of Brand Trust. Journal of Asian Finance, Economics and Business, 7(12), 951–958. </w:t>
      </w:r>
    </w:p>
    <w:p w14:paraId="29DBD4D2" w14:textId="28D0FEF0" w:rsidR="00363168" w:rsidRPr="00363168" w:rsidRDefault="00363168">
      <w:pPr>
        <w:pStyle w:val="ListParagraph"/>
        <w:numPr>
          <w:ilvl w:val="0"/>
          <w:numId w:val="10"/>
        </w:numPr>
        <w:spacing w:line="240" w:lineRule="auto"/>
        <w:jc w:val="both"/>
        <w:rPr>
          <w:rFonts w:ascii="Simplified Arabic" w:hAnsi="Simplified Arabic" w:cs="Simplified Arabic"/>
          <w:sz w:val="24"/>
          <w:szCs w:val="24"/>
        </w:rPr>
      </w:pPr>
      <w:r w:rsidRPr="00363168">
        <w:rPr>
          <w:rFonts w:ascii="Simplified Arabic" w:hAnsi="Simplified Arabic" w:cs="Simplified Arabic"/>
          <w:sz w:val="24"/>
          <w:szCs w:val="24"/>
        </w:rPr>
        <w:t>Maha M. Khan. (2019), "The Impact of Perceived Social Media Marketing Activities: An Empirical Study in Saudi, King Saud University, Saudi Arabia.</w:t>
      </w:r>
    </w:p>
    <w:p w14:paraId="36146DAC" w14:textId="77777777" w:rsidR="00EA69B8" w:rsidRPr="00EA69B8" w:rsidRDefault="00EA69B8" w:rsidP="00F406F0">
      <w:pPr>
        <w:spacing w:line="240" w:lineRule="auto"/>
        <w:jc w:val="both"/>
        <w:rPr>
          <w:rFonts w:ascii="Simplified Arabic" w:hAnsi="Simplified Arabic" w:cs="Simplified Arabic"/>
          <w:sz w:val="24"/>
          <w:szCs w:val="24"/>
        </w:rPr>
      </w:pPr>
    </w:p>
    <w:p w14:paraId="326D1630" w14:textId="77777777" w:rsidR="00BE0908" w:rsidRDefault="00BE0908" w:rsidP="00F406F0">
      <w:pPr>
        <w:spacing w:line="240" w:lineRule="auto"/>
        <w:jc w:val="both"/>
        <w:rPr>
          <w:rFonts w:ascii="Simplified Arabic" w:hAnsi="Simplified Arabic" w:cs="Simplified Arabic"/>
          <w:sz w:val="24"/>
          <w:szCs w:val="24"/>
        </w:rPr>
      </w:pPr>
    </w:p>
    <w:p w14:paraId="173CE582" w14:textId="6CEC87C1" w:rsidR="00BE0908" w:rsidRDefault="00BE0908" w:rsidP="00F406F0">
      <w:pPr>
        <w:spacing w:line="240" w:lineRule="auto"/>
        <w:rPr>
          <w:rFonts w:ascii="Simplified Arabic" w:hAnsi="Simplified Arabic" w:cs="Simplified Arabic"/>
          <w:sz w:val="24"/>
          <w:szCs w:val="24"/>
        </w:rPr>
      </w:pPr>
    </w:p>
    <w:p w14:paraId="7E1686C3" w14:textId="77777777" w:rsidR="0069699C" w:rsidRPr="00D1127E" w:rsidRDefault="0069699C" w:rsidP="00F406F0">
      <w:pPr>
        <w:spacing w:line="240" w:lineRule="auto"/>
        <w:jc w:val="both"/>
        <w:rPr>
          <w:rFonts w:ascii="Simplified Arabic" w:hAnsi="Simplified Arabic" w:cs="Simplified Arabic"/>
          <w:sz w:val="24"/>
          <w:szCs w:val="24"/>
        </w:rPr>
      </w:pPr>
    </w:p>
    <w:sectPr w:rsidR="0069699C" w:rsidRPr="00D1127E" w:rsidSect="00D31635">
      <w:footerReference w:type="default" r:id="rId9"/>
      <w:pgSz w:w="11906" w:h="16838"/>
      <w:pgMar w:top="1135" w:right="1133" w:bottom="1440"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412CAA" w14:textId="77777777" w:rsidR="001141A1" w:rsidRDefault="001141A1" w:rsidP="00D2550F">
      <w:pPr>
        <w:spacing w:after="0" w:line="240" w:lineRule="auto"/>
      </w:pPr>
      <w:r>
        <w:separator/>
      </w:r>
    </w:p>
  </w:endnote>
  <w:endnote w:type="continuationSeparator" w:id="0">
    <w:p w14:paraId="55EF3C66" w14:textId="77777777" w:rsidR="001141A1" w:rsidRDefault="001141A1" w:rsidP="00D255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4090"/>
      <w:docPartObj>
        <w:docPartGallery w:val="Page Numbers (Bottom of Page)"/>
        <w:docPartUnique/>
      </w:docPartObj>
    </w:sdtPr>
    <w:sdtEndPr>
      <w:rPr>
        <w:noProof/>
      </w:rPr>
    </w:sdtEndPr>
    <w:sdtContent>
      <w:p w14:paraId="2608A9D5" w14:textId="0581497C" w:rsidR="00D2550F" w:rsidRDefault="00D2550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9A01BA" w14:textId="77777777" w:rsidR="00D2550F" w:rsidRDefault="00D255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29EE6B" w14:textId="77777777" w:rsidR="001141A1" w:rsidRDefault="001141A1" w:rsidP="00D2550F">
      <w:pPr>
        <w:spacing w:after="0" w:line="240" w:lineRule="auto"/>
      </w:pPr>
      <w:r>
        <w:separator/>
      </w:r>
    </w:p>
  </w:footnote>
  <w:footnote w:type="continuationSeparator" w:id="0">
    <w:p w14:paraId="2628C81F" w14:textId="77777777" w:rsidR="001141A1" w:rsidRDefault="001141A1" w:rsidP="00D255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B1369A"/>
    <w:multiLevelType w:val="multilevel"/>
    <w:tmpl w:val="1A929978"/>
    <w:lvl w:ilvl="0">
      <w:start w:val="1"/>
      <w:numFmt w:val="decimal"/>
      <w:lvlText w:val="%1."/>
      <w:lvlJc w:val="left"/>
      <w:pPr>
        <w:tabs>
          <w:tab w:val="num" w:pos="720"/>
        </w:tabs>
        <w:ind w:left="720" w:hanging="360"/>
      </w:pPr>
    </w:lvl>
    <w:lvl w:ilvl="1">
      <w:numFmt w:val="bullet"/>
      <w:lvlText w:val=""/>
      <w:lvlJc w:val="left"/>
      <w:pPr>
        <w:ind w:left="144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D406DB"/>
    <w:multiLevelType w:val="hybridMultilevel"/>
    <w:tmpl w:val="6DF4BE2A"/>
    <w:lvl w:ilvl="0" w:tplc="4C09000F">
      <w:start w:val="1"/>
      <w:numFmt w:val="decimal"/>
      <w:lvlText w:val="%1."/>
      <w:lvlJc w:val="left"/>
      <w:pPr>
        <w:ind w:left="1582" w:hanging="360"/>
      </w:pPr>
    </w:lvl>
    <w:lvl w:ilvl="1" w:tplc="4C090019" w:tentative="1">
      <w:start w:val="1"/>
      <w:numFmt w:val="lowerLetter"/>
      <w:lvlText w:val="%2."/>
      <w:lvlJc w:val="left"/>
      <w:pPr>
        <w:ind w:left="2302" w:hanging="360"/>
      </w:pPr>
    </w:lvl>
    <w:lvl w:ilvl="2" w:tplc="4C09001B" w:tentative="1">
      <w:start w:val="1"/>
      <w:numFmt w:val="lowerRoman"/>
      <w:lvlText w:val="%3."/>
      <w:lvlJc w:val="right"/>
      <w:pPr>
        <w:ind w:left="3022" w:hanging="180"/>
      </w:pPr>
    </w:lvl>
    <w:lvl w:ilvl="3" w:tplc="4C09000F" w:tentative="1">
      <w:start w:val="1"/>
      <w:numFmt w:val="decimal"/>
      <w:lvlText w:val="%4."/>
      <w:lvlJc w:val="left"/>
      <w:pPr>
        <w:ind w:left="3742" w:hanging="360"/>
      </w:pPr>
    </w:lvl>
    <w:lvl w:ilvl="4" w:tplc="4C090019" w:tentative="1">
      <w:start w:val="1"/>
      <w:numFmt w:val="lowerLetter"/>
      <w:lvlText w:val="%5."/>
      <w:lvlJc w:val="left"/>
      <w:pPr>
        <w:ind w:left="4462" w:hanging="360"/>
      </w:pPr>
    </w:lvl>
    <w:lvl w:ilvl="5" w:tplc="4C09001B" w:tentative="1">
      <w:start w:val="1"/>
      <w:numFmt w:val="lowerRoman"/>
      <w:lvlText w:val="%6."/>
      <w:lvlJc w:val="right"/>
      <w:pPr>
        <w:ind w:left="5182" w:hanging="180"/>
      </w:pPr>
    </w:lvl>
    <w:lvl w:ilvl="6" w:tplc="4C09000F" w:tentative="1">
      <w:start w:val="1"/>
      <w:numFmt w:val="decimal"/>
      <w:lvlText w:val="%7."/>
      <w:lvlJc w:val="left"/>
      <w:pPr>
        <w:ind w:left="5902" w:hanging="360"/>
      </w:pPr>
    </w:lvl>
    <w:lvl w:ilvl="7" w:tplc="4C090019" w:tentative="1">
      <w:start w:val="1"/>
      <w:numFmt w:val="lowerLetter"/>
      <w:lvlText w:val="%8."/>
      <w:lvlJc w:val="left"/>
      <w:pPr>
        <w:ind w:left="6622" w:hanging="360"/>
      </w:pPr>
    </w:lvl>
    <w:lvl w:ilvl="8" w:tplc="4C09001B" w:tentative="1">
      <w:start w:val="1"/>
      <w:numFmt w:val="lowerRoman"/>
      <w:lvlText w:val="%9."/>
      <w:lvlJc w:val="right"/>
      <w:pPr>
        <w:ind w:left="7342" w:hanging="180"/>
      </w:pPr>
    </w:lvl>
  </w:abstractNum>
  <w:abstractNum w:abstractNumId="2" w15:restartNumberingAfterBreak="0">
    <w:nsid w:val="0B557B5B"/>
    <w:multiLevelType w:val="multilevel"/>
    <w:tmpl w:val="2B0012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30B34CB"/>
    <w:multiLevelType w:val="multilevel"/>
    <w:tmpl w:val="07CC7E3A"/>
    <w:lvl w:ilvl="0">
      <w:start w:val="16"/>
      <w:numFmt w:val="decimal"/>
      <w:lvlText w:val="%1."/>
      <w:lvlJc w:val="left"/>
      <w:pPr>
        <w:ind w:left="744" w:hanging="744"/>
      </w:pPr>
      <w:rPr>
        <w:rFonts w:hint="default"/>
      </w:rPr>
    </w:lvl>
    <w:lvl w:ilvl="1">
      <w:start w:val="5"/>
      <w:numFmt w:val="decimal"/>
      <w:lvlText w:val="%1.%2."/>
      <w:lvlJc w:val="left"/>
      <w:pPr>
        <w:ind w:left="885" w:hanging="744"/>
      </w:pPr>
      <w:rPr>
        <w:rFonts w:hint="default"/>
      </w:rPr>
    </w:lvl>
    <w:lvl w:ilvl="2">
      <w:start w:val="1"/>
      <w:numFmt w:val="decimal"/>
      <w:lvlText w:val="%1.%2.%3."/>
      <w:lvlJc w:val="left"/>
      <w:pPr>
        <w:ind w:left="1026" w:hanging="744"/>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2928" w:hanging="1800"/>
      </w:pPr>
      <w:rPr>
        <w:rFonts w:hint="default"/>
      </w:rPr>
    </w:lvl>
  </w:abstractNum>
  <w:abstractNum w:abstractNumId="4" w15:restartNumberingAfterBreak="0">
    <w:nsid w:val="35257D4D"/>
    <w:multiLevelType w:val="hybridMultilevel"/>
    <w:tmpl w:val="712648A4"/>
    <w:lvl w:ilvl="0" w:tplc="4C09000F">
      <w:start w:val="1"/>
      <w:numFmt w:val="decimal"/>
      <w:lvlText w:val="%1."/>
      <w:lvlJc w:val="left"/>
      <w:pPr>
        <w:ind w:left="1854" w:hanging="360"/>
      </w:pPr>
    </w:lvl>
    <w:lvl w:ilvl="1" w:tplc="4C090019" w:tentative="1">
      <w:start w:val="1"/>
      <w:numFmt w:val="lowerLetter"/>
      <w:lvlText w:val="%2."/>
      <w:lvlJc w:val="left"/>
      <w:pPr>
        <w:ind w:left="2574" w:hanging="360"/>
      </w:pPr>
    </w:lvl>
    <w:lvl w:ilvl="2" w:tplc="4C09001B" w:tentative="1">
      <w:start w:val="1"/>
      <w:numFmt w:val="lowerRoman"/>
      <w:lvlText w:val="%3."/>
      <w:lvlJc w:val="right"/>
      <w:pPr>
        <w:ind w:left="3294" w:hanging="180"/>
      </w:pPr>
    </w:lvl>
    <w:lvl w:ilvl="3" w:tplc="4C09000F" w:tentative="1">
      <w:start w:val="1"/>
      <w:numFmt w:val="decimal"/>
      <w:lvlText w:val="%4."/>
      <w:lvlJc w:val="left"/>
      <w:pPr>
        <w:ind w:left="4014" w:hanging="360"/>
      </w:pPr>
    </w:lvl>
    <w:lvl w:ilvl="4" w:tplc="4C090019" w:tentative="1">
      <w:start w:val="1"/>
      <w:numFmt w:val="lowerLetter"/>
      <w:lvlText w:val="%5."/>
      <w:lvlJc w:val="left"/>
      <w:pPr>
        <w:ind w:left="4734" w:hanging="360"/>
      </w:pPr>
    </w:lvl>
    <w:lvl w:ilvl="5" w:tplc="4C09001B" w:tentative="1">
      <w:start w:val="1"/>
      <w:numFmt w:val="lowerRoman"/>
      <w:lvlText w:val="%6."/>
      <w:lvlJc w:val="right"/>
      <w:pPr>
        <w:ind w:left="5454" w:hanging="180"/>
      </w:pPr>
    </w:lvl>
    <w:lvl w:ilvl="6" w:tplc="4C09000F" w:tentative="1">
      <w:start w:val="1"/>
      <w:numFmt w:val="decimal"/>
      <w:lvlText w:val="%7."/>
      <w:lvlJc w:val="left"/>
      <w:pPr>
        <w:ind w:left="6174" w:hanging="360"/>
      </w:pPr>
    </w:lvl>
    <w:lvl w:ilvl="7" w:tplc="4C090019" w:tentative="1">
      <w:start w:val="1"/>
      <w:numFmt w:val="lowerLetter"/>
      <w:lvlText w:val="%8."/>
      <w:lvlJc w:val="left"/>
      <w:pPr>
        <w:ind w:left="6894" w:hanging="360"/>
      </w:pPr>
    </w:lvl>
    <w:lvl w:ilvl="8" w:tplc="4C09001B" w:tentative="1">
      <w:start w:val="1"/>
      <w:numFmt w:val="lowerRoman"/>
      <w:lvlText w:val="%9."/>
      <w:lvlJc w:val="right"/>
      <w:pPr>
        <w:ind w:left="7614" w:hanging="180"/>
      </w:pPr>
    </w:lvl>
  </w:abstractNum>
  <w:abstractNum w:abstractNumId="5" w15:restartNumberingAfterBreak="0">
    <w:nsid w:val="394A7E32"/>
    <w:multiLevelType w:val="multilevel"/>
    <w:tmpl w:val="2B0012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47733D95"/>
    <w:multiLevelType w:val="multilevel"/>
    <w:tmpl w:val="2B0012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5220586D"/>
    <w:multiLevelType w:val="hybridMultilevel"/>
    <w:tmpl w:val="22489EA0"/>
    <w:lvl w:ilvl="0" w:tplc="FFFFFFFF">
      <w:start w:val="1"/>
      <w:numFmt w:val="decimal"/>
      <w:lvlText w:val="%1."/>
      <w:lvlJc w:val="left"/>
      <w:pPr>
        <w:ind w:left="1854" w:hanging="360"/>
      </w:pPr>
    </w:lvl>
    <w:lvl w:ilvl="1" w:tplc="4C09000F">
      <w:start w:val="1"/>
      <w:numFmt w:val="decimal"/>
      <w:lvlText w:val="%2."/>
      <w:lvlJc w:val="left"/>
      <w:pPr>
        <w:ind w:left="185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8" w15:restartNumberingAfterBreak="0">
    <w:nsid w:val="689B5584"/>
    <w:multiLevelType w:val="hybridMultilevel"/>
    <w:tmpl w:val="BBC2A606"/>
    <w:lvl w:ilvl="0" w:tplc="4C09000F">
      <w:start w:val="1"/>
      <w:numFmt w:val="decimal"/>
      <w:lvlText w:val="%1."/>
      <w:lvlJc w:val="left"/>
      <w:pPr>
        <w:ind w:left="1854" w:hanging="360"/>
      </w:pPr>
    </w:lvl>
    <w:lvl w:ilvl="1" w:tplc="4C09000F">
      <w:start w:val="1"/>
      <w:numFmt w:val="decimal"/>
      <w:lvlText w:val="%2."/>
      <w:lvlJc w:val="left"/>
      <w:pPr>
        <w:ind w:left="2574" w:hanging="360"/>
      </w:pPr>
    </w:lvl>
    <w:lvl w:ilvl="2" w:tplc="4C09001B" w:tentative="1">
      <w:start w:val="1"/>
      <w:numFmt w:val="lowerRoman"/>
      <w:lvlText w:val="%3."/>
      <w:lvlJc w:val="right"/>
      <w:pPr>
        <w:ind w:left="3294" w:hanging="180"/>
      </w:pPr>
    </w:lvl>
    <w:lvl w:ilvl="3" w:tplc="4C09000F" w:tentative="1">
      <w:start w:val="1"/>
      <w:numFmt w:val="decimal"/>
      <w:lvlText w:val="%4."/>
      <w:lvlJc w:val="left"/>
      <w:pPr>
        <w:ind w:left="4014" w:hanging="360"/>
      </w:pPr>
    </w:lvl>
    <w:lvl w:ilvl="4" w:tplc="4C090019" w:tentative="1">
      <w:start w:val="1"/>
      <w:numFmt w:val="lowerLetter"/>
      <w:lvlText w:val="%5."/>
      <w:lvlJc w:val="left"/>
      <w:pPr>
        <w:ind w:left="4734" w:hanging="360"/>
      </w:pPr>
    </w:lvl>
    <w:lvl w:ilvl="5" w:tplc="4C09001B" w:tentative="1">
      <w:start w:val="1"/>
      <w:numFmt w:val="lowerRoman"/>
      <w:lvlText w:val="%6."/>
      <w:lvlJc w:val="right"/>
      <w:pPr>
        <w:ind w:left="5454" w:hanging="180"/>
      </w:pPr>
    </w:lvl>
    <w:lvl w:ilvl="6" w:tplc="4C09000F" w:tentative="1">
      <w:start w:val="1"/>
      <w:numFmt w:val="decimal"/>
      <w:lvlText w:val="%7."/>
      <w:lvlJc w:val="left"/>
      <w:pPr>
        <w:ind w:left="6174" w:hanging="360"/>
      </w:pPr>
    </w:lvl>
    <w:lvl w:ilvl="7" w:tplc="4C090019" w:tentative="1">
      <w:start w:val="1"/>
      <w:numFmt w:val="lowerLetter"/>
      <w:lvlText w:val="%8."/>
      <w:lvlJc w:val="left"/>
      <w:pPr>
        <w:ind w:left="6894" w:hanging="360"/>
      </w:pPr>
    </w:lvl>
    <w:lvl w:ilvl="8" w:tplc="4C09001B" w:tentative="1">
      <w:start w:val="1"/>
      <w:numFmt w:val="lowerRoman"/>
      <w:lvlText w:val="%9."/>
      <w:lvlJc w:val="right"/>
      <w:pPr>
        <w:ind w:left="7614" w:hanging="180"/>
      </w:pPr>
    </w:lvl>
  </w:abstractNum>
  <w:abstractNum w:abstractNumId="9" w15:restartNumberingAfterBreak="0">
    <w:nsid w:val="77746ED9"/>
    <w:multiLevelType w:val="multilevel"/>
    <w:tmpl w:val="008EB8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BB928B7"/>
    <w:multiLevelType w:val="hybridMultilevel"/>
    <w:tmpl w:val="5DC60B96"/>
    <w:lvl w:ilvl="0" w:tplc="4C09000F">
      <w:start w:val="1"/>
      <w:numFmt w:val="decimal"/>
      <w:lvlText w:val="%1."/>
      <w:lvlJc w:val="left"/>
      <w:pPr>
        <w:ind w:left="1854" w:hanging="360"/>
      </w:pPr>
    </w:lvl>
    <w:lvl w:ilvl="1" w:tplc="4C090019" w:tentative="1">
      <w:start w:val="1"/>
      <w:numFmt w:val="lowerLetter"/>
      <w:lvlText w:val="%2."/>
      <w:lvlJc w:val="left"/>
      <w:pPr>
        <w:ind w:left="2574" w:hanging="360"/>
      </w:pPr>
    </w:lvl>
    <w:lvl w:ilvl="2" w:tplc="4C09001B" w:tentative="1">
      <w:start w:val="1"/>
      <w:numFmt w:val="lowerRoman"/>
      <w:lvlText w:val="%3."/>
      <w:lvlJc w:val="right"/>
      <w:pPr>
        <w:ind w:left="3294" w:hanging="180"/>
      </w:pPr>
    </w:lvl>
    <w:lvl w:ilvl="3" w:tplc="4C09000F" w:tentative="1">
      <w:start w:val="1"/>
      <w:numFmt w:val="decimal"/>
      <w:lvlText w:val="%4."/>
      <w:lvlJc w:val="left"/>
      <w:pPr>
        <w:ind w:left="4014" w:hanging="360"/>
      </w:pPr>
    </w:lvl>
    <w:lvl w:ilvl="4" w:tplc="4C090019" w:tentative="1">
      <w:start w:val="1"/>
      <w:numFmt w:val="lowerLetter"/>
      <w:lvlText w:val="%5."/>
      <w:lvlJc w:val="left"/>
      <w:pPr>
        <w:ind w:left="4734" w:hanging="360"/>
      </w:pPr>
    </w:lvl>
    <w:lvl w:ilvl="5" w:tplc="4C09001B" w:tentative="1">
      <w:start w:val="1"/>
      <w:numFmt w:val="lowerRoman"/>
      <w:lvlText w:val="%6."/>
      <w:lvlJc w:val="right"/>
      <w:pPr>
        <w:ind w:left="5454" w:hanging="180"/>
      </w:pPr>
    </w:lvl>
    <w:lvl w:ilvl="6" w:tplc="4C09000F" w:tentative="1">
      <w:start w:val="1"/>
      <w:numFmt w:val="decimal"/>
      <w:lvlText w:val="%7."/>
      <w:lvlJc w:val="left"/>
      <w:pPr>
        <w:ind w:left="6174" w:hanging="360"/>
      </w:pPr>
    </w:lvl>
    <w:lvl w:ilvl="7" w:tplc="4C090019" w:tentative="1">
      <w:start w:val="1"/>
      <w:numFmt w:val="lowerLetter"/>
      <w:lvlText w:val="%8."/>
      <w:lvlJc w:val="left"/>
      <w:pPr>
        <w:ind w:left="6894" w:hanging="360"/>
      </w:pPr>
    </w:lvl>
    <w:lvl w:ilvl="8" w:tplc="4C09001B" w:tentative="1">
      <w:start w:val="1"/>
      <w:numFmt w:val="lowerRoman"/>
      <w:lvlText w:val="%9."/>
      <w:lvlJc w:val="right"/>
      <w:pPr>
        <w:ind w:left="7614" w:hanging="180"/>
      </w:pPr>
    </w:lvl>
  </w:abstractNum>
  <w:abstractNum w:abstractNumId="11" w15:restartNumberingAfterBreak="0">
    <w:nsid w:val="7C2E49A3"/>
    <w:multiLevelType w:val="hybridMultilevel"/>
    <w:tmpl w:val="2D7EA1BC"/>
    <w:lvl w:ilvl="0" w:tplc="4C090005">
      <w:start w:val="1"/>
      <w:numFmt w:val="bullet"/>
      <w:lvlText w:val=""/>
      <w:lvlJc w:val="left"/>
      <w:pPr>
        <w:ind w:left="625" w:hanging="360"/>
      </w:pPr>
      <w:rPr>
        <w:rFonts w:ascii="Wingdings" w:hAnsi="Wingdings" w:hint="default"/>
      </w:rPr>
    </w:lvl>
    <w:lvl w:ilvl="1" w:tplc="4C090003" w:tentative="1">
      <w:start w:val="1"/>
      <w:numFmt w:val="bullet"/>
      <w:lvlText w:val="o"/>
      <w:lvlJc w:val="left"/>
      <w:pPr>
        <w:ind w:left="1345" w:hanging="360"/>
      </w:pPr>
      <w:rPr>
        <w:rFonts w:ascii="Courier New" w:hAnsi="Courier New" w:cs="Courier New" w:hint="default"/>
      </w:rPr>
    </w:lvl>
    <w:lvl w:ilvl="2" w:tplc="4C090005" w:tentative="1">
      <w:start w:val="1"/>
      <w:numFmt w:val="bullet"/>
      <w:lvlText w:val=""/>
      <w:lvlJc w:val="left"/>
      <w:pPr>
        <w:ind w:left="2065" w:hanging="360"/>
      </w:pPr>
      <w:rPr>
        <w:rFonts w:ascii="Wingdings" w:hAnsi="Wingdings" w:hint="default"/>
      </w:rPr>
    </w:lvl>
    <w:lvl w:ilvl="3" w:tplc="4C090001" w:tentative="1">
      <w:start w:val="1"/>
      <w:numFmt w:val="bullet"/>
      <w:lvlText w:val=""/>
      <w:lvlJc w:val="left"/>
      <w:pPr>
        <w:ind w:left="2785" w:hanging="360"/>
      </w:pPr>
      <w:rPr>
        <w:rFonts w:ascii="Symbol" w:hAnsi="Symbol" w:hint="default"/>
      </w:rPr>
    </w:lvl>
    <w:lvl w:ilvl="4" w:tplc="4C090003" w:tentative="1">
      <w:start w:val="1"/>
      <w:numFmt w:val="bullet"/>
      <w:lvlText w:val="o"/>
      <w:lvlJc w:val="left"/>
      <w:pPr>
        <w:ind w:left="3505" w:hanging="360"/>
      </w:pPr>
      <w:rPr>
        <w:rFonts w:ascii="Courier New" w:hAnsi="Courier New" w:cs="Courier New" w:hint="default"/>
      </w:rPr>
    </w:lvl>
    <w:lvl w:ilvl="5" w:tplc="4C090005" w:tentative="1">
      <w:start w:val="1"/>
      <w:numFmt w:val="bullet"/>
      <w:lvlText w:val=""/>
      <w:lvlJc w:val="left"/>
      <w:pPr>
        <w:ind w:left="4225" w:hanging="360"/>
      </w:pPr>
      <w:rPr>
        <w:rFonts w:ascii="Wingdings" w:hAnsi="Wingdings" w:hint="default"/>
      </w:rPr>
    </w:lvl>
    <w:lvl w:ilvl="6" w:tplc="4C090001" w:tentative="1">
      <w:start w:val="1"/>
      <w:numFmt w:val="bullet"/>
      <w:lvlText w:val=""/>
      <w:lvlJc w:val="left"/>
      <w:pPr>
        <w:ind w:left="4945" w:hanging="360"/>
      </w:pPr>
      <w:rPr>
        <w:rFonts w:ascii="Symbol" w:hAnsi="Symbol" w:hint="default"/>
      </w:rPr>
    </w:lvl>
    <w:lvl w:ilvl="7" w:tplc="4C090003" w:tentative="1">
      <w:start w:val="1"/>
      <w:numFmt w:val="bullet"/>
      <w:lvlText w:val="o"/>
      <w:lvlJc w:val="left"/>
      <w:pPr>
        <w:ind w:left="5665" w:hanging="360"/>
      </w:pPr>
      <w:rPr>
        <w:rFonts w:ascii="Courier New" w:hAnsi="Courier New" w:cs="Courier New" w:hint="default"/>
      </w:rPr>
    </w:lvl>
    <w:lvl w:ilvl="8" w:tplc="4C090005" w:tentative="1">
      <w:start w:val="1"/>
      <w:numFmt w:val="bullet"/>
      <w:lvlText w:val=""/>
      <w:lvlJc w:val="left"/>
      <w:pPr>
        <w:ind w:left="6385" w:hanging="360"/>
      </w:pPr>
      <w:rPr>
        <w:rFonts w:ascii="Wingdings" w:hAnsi="Wingdings" w:hint="default"/>
      </w:rPr>
    </w:lvl>
  </w:abstractNum>
  <w:abstractNum w:abstractNumId="12" w15:restartNumberingAfterBreak="0">
    <w:nsid w:val="7CED5E3B"/>
    <w:multiLevelType w:val="multilevel"/>
    <w:tmpl w:val="AF6AFC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0382708">
    <w:abstractNumId w:val="2"/>
  </w:num>
  <w:num w:numId="2" w16cid:durableId="1127358418">
    <w:abstractNumId w:val="0"/>
  </w:num>
  <w:num w:numId="3" w16cid:durableId="1994478960">
    <w:abstractNumId w:val="10"/>
  </w:num>
  <w:num w:numId="4" w16cid:durableId="1477066883">
    <w:abstractNumId w:val="4"/>
  </w:num>
  <w:num w:numId="5" w16cid:durableId="1266186707">
    <w:abstractNumId w:val="8"/>
  </w:num>
  <w:num w:numId="6" w16cid:durableId="122967219">
    <w:abstractNumId w:val="7"/>
  </w:num>
  <w:num w:numId="7" w16cid:durableId="522591843">
    <w:abstractNumId w:val="11"/>
  </w:num>
  <w:num w:numId="8" w16cid:durableId="1821001129">
    <w:abstractNumId w:val="9"/>
  </w:num>
  <w:num w:numId="9" w16cid:durableId="1098255942">
    <w:abstractNumId w:val="12"/>
  </w:num>
  <w:num w:numId="10" w16cid:durableId="507411087">
    <w:abstractNumId w:val="5"/>
  </w:num>
  <w:num w:numId="11" w16cid:durableId="1244878816">
    <w:abstractNumId w:val="6"/>
  </w:num>
  <w:num w:numId="12" w16cid:durableId="1886062622">
    <w:abstractNumId w:val="1"/>
  </w:num>
  <w:num w:numId="13" w16cid:durableId="2111774615">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DA5"/>
    <w:rsid w:val="00010CB1"/>
    <w:rsid w:val="00010E1D"/>
    <w:rsid w:val="00010E98"/>
    <w:rsid w:val="000120BD"/>
    <w:rsid w:val="00013314"/>
    <w:rsid w:val="000161F4"/>
    <w:rsid w:val="00017CDD"/>
    <w:rsid w:val="000211AE"/>
    <w:rsid w:val="0003064B"/>
    <w:rsid w:val="0003217B"/>
    <w:rsid w:val="00034477"/>
    <w:rsid w:val="00035560"/>
    <w:rsid w:val="00050406"/>
    <w:rsid w:val="00054FBD"/>
    <w:rsid w:val="000574F0"/>
    <w:rsid w:val="00057DD6"/>
    <w:rsid w:val="000618F4"/>
    <w:rsid w:val="000620A0"/>
    <w:rsid w:val="0007403B"/>
    <w:rsid w:val="00074F68"/>
    <w:rsid w:val="0008285B"/>
    <w:rsid w:val="00083328"/>
    <w:rsid w:val="00087814"/>
    <w:rsid w:val="00087C89"/>
    <w:rsid w:val="00087F95"/>
    <w:rsid w:val="000958C1"/>
    <w:rsid w:val="000A75C6"/>
    <w:rsid w:val="000B2CD1"/>
    <w:rsid w:val="000B5ED5"/>
    <w:rsid w:val="000D1523"/>
    <w:rsid w:val="000D21C2"/>
    <w:rsid w:val="000D453F"/>
    <w:rsid w:val="000E148E"/>
    <w:rsid w:val="000E1E22"/>
    <w:rsid w:val="000F3EED"/>
    <w:rsid w:val="000F40A5"/>
    <w:rsid w:val="001072BA"/>
    <w:rsid w:val="001121C6"/>
    <w:rsid w:val="001141A1"/>
    <w:rsid w:val="0011725C"/>
    <w:rsid w:val="0012235F"/>
    <w:rsid w:val="001239AE"/>
    <w:rsid w:val="001252BD"/>
    <w:rsid w:val="0013340E"/>
    <w:rsid w:val="00137398"/>
    <w:rsid w:val="00141C8B"/>
    <w:rsid w:val="001456C1"/>
    <w:rsid w:val="00147370"/>
    <w:rsid w:val="00153D16"/>
    <w:rsid w:val="001563B9"/>
    <w:rsid w:val="00165339"/>
    <w:rsid w:val="00172722"/>
    <w:rsid w:val="00172FD9"/>
    <w:rsid w:val="00195BAA"/>
    <w:rsid w:val="001A1F12"/>
    <w:rsid w:val="001A2978"/>
    <w:rsid w:val="001A4706"/>
    <w:rsid w:val="001A6C85"/>
    <w:rsid w:val="001A7F2E"/>
    <w:rsid w:val="001B530A"/>
    <w:rsid w:val="001C0245"/>
    <w:rsid w:val="001C10B9"/>
    <w:rsid w:val="001D06B0"/>
    <w:rsid w:val="001D1BEF"/>
    <w:rsid w:val="001D3DFF"/>
    <w:rsid w:val="001D5526"/>
    <w:rsid w:val="001D7717"/>
    <w:rsid w:val="001E2A56"/>
    <w:rsid w:val="001E6881"/>
    <w:rsid w:val="001F1A1D"/>
    <w:rsid w:val="001F6D07"/>
    <w:rsid w:val="0020165B"/>
    <w:rsid w:val="00203681"/>
    <w:rsid w:val="0020764A"/>
    <w:rsid w:val="00210A48"/>
    <w:rsid w:val="00216054"/>
    <w:rsid w:val="002224AD"/>
    <w:rsid w:val="00224782"/>
    <w:rsid w:val="002316D9"/>
    <w:rsid w:val="00234B7B"/>
    <w:rsid w:val="00234C93"/>
    <w:rsid w:val="00235B39"/>
    <w:rsid w:val="002373C3"/>
    <w:rsid w:val="00240E7C"/>
    <w:rsid w:val="00243FEB"/>
    <w:rsid w:val="00247129"/>
    <w:rsid w:val="00250A8F"/>
    <w:rsid w:val="002537DF"/>
    <w:rsid w:val="002620DF"/>
    <w:rsid w:val="002646B9"/>
    <w:rsid w:val="00267640"/>
    <w:rsid w:val="00276970"/>
    <w:rsid w:val="00280140"/>
    <w:rsid w:val="00283022"/>
    <w:rsid w:val="002859A5"/>
    <w:rsid w:val="002929F4"/>
    <w:rsid w:val="00294648"/>
    <w:rsid w:val="00294AC8"/>
    <w:rsid w:val="00294C7B"/>
    <w:rsid w:val="0029729A"/>
    <w:rsid w:val="002A6A1B"/>
    <w:rsid w:val="002A7CDC"/>
    <w:rsid w:val="002B362A"/>
    <w:rsid w:val="002B5218"/>
    <w:rsid w:val="002B5BDA"/>
    <w:rsid w:val="002B6B00"/>
    <w:rsid w:val="002D2747"/>
    <w:rsid w:val="002E11AC"/>
    <w:rsid w:val="002E4306"/>
    <w:rsid w:val="002F6E5C"/>
    <w:rsid w:val="00306414"/>
    <w:rsid w:val="00306783"/>
    <w:rsid w:val="003072A8"/>
    <w:rsid w:val="00315160"/>
    <w:rsid w:val="0032025F"/>
    <w:rsid w:val="0032123D"/>
    <w:rsid w:val="003334B0"/>
    <w:rsid w:val="00333956"/>
    <w:rsid w:val="00350904"/>
    <w:rsid w:val="00351108"/>
    <w:rsid w:val="00352C34"/>
    <w:rsid w:val="00353473"/>
    <w:rsid w:val="003551A8"/>
    <w:rsid w:val="00357C16"/>
    <w:rsid w:val="0036007C"/>
    <w:rsid w:val="00360783"/>
    <w:rsid w:val="00361364"/>
    <w:rsid w:val="00363168"/>
    <w:rsid w:val="00366D16"/>
    <w:rsid w:val="003703A9"/>
    <w:rsid w:val="0038183F"/>
    <w:rsid w:val="00381D9D"/>
    <w:rsid w:val="003828AF"/>
    <w:rsid w:val="0038532E"/>
    <w:rsid w:val="00390114"/>
    <w:rsid w:val="00392F10"/>
    <w:rsid w:val="003953EE"/>
    <w:rsid w:val="00395C53"/>
    <w:rsid w:val="003A021B"/>
    <w:rsid w:val="003A0315"/>
    <w:rsid w:val="003A06F4"/>
    <w:rsid w:val="003A15D4"/>
    <w:rsid w:val="003A19E7"/>
    <w:rsid w:val="003B0EF6"/>
    <w:rsid w:val="003B215B"/>
    <w:rsid w:val="003B728A"/>
    <w:rsid w:val="003C3F71"/>
    <w:rsid w:val="003D232F"/>
    <w:rsid w:val="003E0E04"/>
    <w:rsid w:val="003E338F"/>
    <w:rsid w:val="003E5BEC"/>
    <w:rsid w:val="003F2D94"/>
    <w:rsid w:val="003F532D"/>
    <w:rsid w:val="003F6478"/>
    <w:rsid w:val="003F652F"/>
    <w:rsid w:val="00403064"/>
    <w:rsid w:val="00405B86"/>
    <w:rsid w:val="004071DD"/>
    <w:rsid w:val="00411318"/>
    <w:rsid w:val="004113F0"/>
    <w:rsid w:val="004140BB"/>
    <w:rsid w:val="00416AD5"/>
    <w:rsid w:val="00422E77"/>
    <w:rsid w:val="00424F8F"/>
    <w:rsid w:val="00425271"/>
    <w:rsid w:val="00426C09"/>
    <w:rsid w:val="0044758E"/>
    <w:rsid w:val="004540D7"/>
    <w:rsid w:val="004564B0"/>
    <w:rsid w:val="00463F55"/>
    <w:rsid w:val="00467FE3"/>
    <w:rsid w:val="00471210"/>
    <w:rsid w:val="00472DC2"/>
    <w:rsid w:val="00474872"/>
    <w:rsid w:val="00480547"/>
    <w:rsid w:val="00484FFF"/>
    <w:rsid w:val="00485528"/>
    <w:rsid w:val="004906E3"/>
    <w:rsid w:val="00493DA5"/>
    <w:rsid w:val="00495DAF"/>
    <w:rsid w:val="004A2092"/>
    <w:rsid w:val="004A3676"/>
    <w:rsid w:val="004B72E9"/>
    <w:rsid w:val="004C3B0D"/>
    <w:rsid w:val="004C74B8"/>
    <w:rsid w:val="004D174E"/>
    <w:rsid w:val="004D1A8C"/>
    <w:rsid w:val="004D42AD"/>
    <w:rsid w:val="004E1BD4"/>
    <w:rsid w:val="004E6367"/>
    <w:rsid w:val="004F6870"/>
    <w:rsid w:val="0050015D"/>
    <w:rsid w:val="0050283B"/>
    <w:rsid w:val="00520C77"/>
    <w:rsid w:val="005256CC"/>
    <w:rsid w:val="00525B3A"/>
    <w:rsid w:val="0052713E"/>
    <w:rsid w:val="005318AB"/>
    <w:rsid w:val="00532D9A"/>
    <w:rsid w:val="00537094"/>
    <w:rsid w:val="00545F02"/>
    <w:rsid w:val="005509CD"/>
    <w:rsid w:val="00551DA9"/>
    <w:rsid w:val="00552FF0"/>
    <w:rsid w:val="00554795"/>
    <w:rsid w:val="00557AAE"/>
    <w:rsid w:val="005702EA"/>
    <w:rsid w:val="00575BB7"/>
    <w:rsid w:val="00577A92"/>
    <w:rsid w:val="0058137F"/>
    <w:rsid w:val="0059539A"/>
    <w:rsid w:val="00595485"/>
    <w:rsid w:val="00596087"/>
    <w:rsid w:val="005A0955"/>
    <w:rsid w:val="005A2829"/>
    <w:rsid w:val="005A442B"/>
    <w:rsid w:val="005A67A7"/>
    <w:rsid w:val="005A6860"/>
    <w:rsid w:val="005A6F3A"/>
    <w:rsid w:val="005A7674"/>
    <w:rsid w:val="005B0C8B"/>
    <w:rsid w:val="005B27E4"/>
    <w:rsid w:val="005C383B"/>
    <w:rsid w:val="005C4016"/>
    <w:rsid w:val="005F19B3"/>
    <w:rsid w:val="005F5185"/>
    <w:rsid w:val="00605CDA"/>
    <w:rsid w:val="00607852"/>
    <w:rsid w:val="00607AD6"/>
    <w:rsid w:val="006119EF"/>
    <w:rsid w:val="006176E3"/>
    <w:rsid w:val="0062032D"/>
    <w:rsid w:val="00623744"/>
    <w:rsid w:val="0063170B"/>
    <w:rsid w:val="00634B36"/>
    <w:rsid w:val="00644C26"/>
    <w:rsid w:val="00650345"/>
    <w:rsid w:val="0065069D"/>
    <w:rsid w:val="00660BFB"/>
    <w:rsid w:val="00664B29"/>
    <w:rsid w:val="006658A4"/>
    <w:rsid w:val="00666BDB"/>
    <w:rsid w:val="0066769A"/>
    <w:rsid w:val="00671224"/>
    <w:rsid w:val="00681E35"/>
    <w:rsid w:val="00685710"/>
    <w:rsid w:val="00692D84"/>
    <w:rsid w:val="0069699C"/>
    <w:rsid w:val="00697817"/>
    <w:rsid w:val="006A1E9C"/>
    <w:rsid w:val="006A4954"/>
    <w:rsid w:val="006B1DE7"/>
    <w:rsid w:val="006B5008"/>
    <w:rsid w:val="006B671D"/>
    <w:rsid w:val="006C2F7A"/>
    <w:rsid w:val="006C420E"/>
    <w:rsid w:val="006D05BB"/>
    <w:rsid w:val="006E4490"/>
    <w:rsid w:val="006E6DDB"/>
    <w:rsid w:val="006F06FA"/>
    <w:rsid w:val="006F4097"/>
    <w:rsid w:val="006F748D"/>
    <w:rsid w:val="0070300B"/>
    <w:rsid w:val="00703579"/>
    <w:rsid w:val="00704448"/>
    <w:rsid w:val="007103C4"/>
    <w:rsid w:val="0071518C"/>
    <w:rsid w:val="0072030F"/>
    <w:rsid w:val="00725DC3"/>
    <w:rsid w:val="00726C0C"/>
    <w:rsid w:val="007303E2"/>
    <w:rsid w:val="00731AC9"/>
    <w:rsid w:val="00737481"/>
    <w:rsid w:val="00745B78"/>
    <w:rsid w:val="007533C6"/>
    <w:rsid w:val="00757ACA"/>
    <w:rsid w:val="00760219"/>
    <w:rsid w:val="00762BBD"/>
    <w:rsid w:val="00764F8F"/>
    <w:rsid w:val="007704E0"/>
    <w:rsid w:val="00770C2D"/>
    <w:rsid w:val="00776072"/>
    <w:rsid w:val="00776901"/>
    <w:rsid w:val="0078002D"/>
    <w:rsid w:val="0078209A"/>
    <w:rsid w:val="007923F6"/>
    <w:rsid w:val="00794A30"/>
    <w:rsid w:val="007A4F86"/>
    <w:rsid w:val="007B2968"/>
    <w:rsid w:val="007B331E"/>
    <w:rsid w:val="007B7086"/>
    <w:rsid w:val="007B7E15"/>
    <w:rsid w:val="007C04B8"/>
    <w:rsid w:val="007C4888"/>
    <w:rsid w:val="007D3894"/>
    <w:rsid w:val="007D3FAB"/>
    <w:rsid w:val="007D40C1"/>
    <w:rsid w:val="007D63EC"/>
    <w:rsid w:val="007D6764"/>
    <w:rsid w:val="007D774D"/>
    <w:rsid w:val="007E399C"/>
    <w:rsid w:val="007E6A41"/>
    <w:rsid w:val="007F7EB8"/>
    <w:rsid w:val="00803868"/>
    <w:rsid w:val="00804C26"/>
    <w:rsid w:val="0081019D"/>
    <w:rsid w:val="008116B8"/>
    <w:rsid w:val="00813EFF"/>
    <w:rsid w:val="00815DBE"/>
    <w:rsid w:val="00815EC0"/>
    <w:rsid w:val="00817FEB"/>
    <w:rsid w:val="008334FA"/>
    <w:rsid w:val="00836137"/>
    <w:rsid w:val="00836CBC"/>
    <w:rsid w:val="0084041C"/>
    <w:rsid w:val="00844860"/>
    <w:rsid w:val="00850537"/>
    <w:rsid w:val="00851199"/>
    <w:rsid w:val="00855DE0"/>
    <w:rsid w:val="0085641D"/>
    <w:rsid w:val="00862ADB"/>
    <w:rsid w:val="00864481"/>
    <w:rsid w:val="008703FD"/>
    <w:rsid w:val="008737DE"/>
    <w:rsid w:val="00877C5B"/>
    <w:rsid w:val="00882883"/>
    <w:rsid w:val="00882F48"/>
    <w:rsid w:val="00897B00"/>
    <w:rsid w:val="008B0959"/>
    <w:rsid w:val="008B104C"/>
    <w:rsid w:val="008B115C"/>
    <w:rsid w:val="008B3002"/>
    <w:rsid w:val="008B3A4B"/>
    <w:rsid w:val="008B5779"/>
    <w:rsid w:val="008C0928"/>
    <w:rsid w:val="008D06FD"/>
    <w:rsid w:val="008D2140"/>
    <w:rsid w:val="008D3B47"/>
    <w:rsid w:val="008D68AB"/>
    <w:rsid w:val="008E6D34"/>
    <w:rsid w:val="00910D88"/>
    <w:rsid w:val="009144F8"/>
    <w:rsid w:val="009173C4"/>
    <w:rsid w:val="00921E34"/>
    <w:rsid w:val="009245D8"/>
    <w:rsid w:val="00930164"/>
    <w:rsid w:val="0093613F"/>
    <w:rsid w:val="00947200"/>
    <w:rsid w:val="00947979"/>
    <w:rsid w:val="009509DC"/>
    <w:rsid w:val="00954646"/>
    <w:rsid w:val="009551A2"/>
    <w:rsid w:val="00956E27"/>
    <w:rsid w:val="00973F99"/>
    <w:rsid w:val="00974BF8"/>
    <w:rsid w:val="00977986"/>
    <w:rsid w:val="00981D34"/>
    <w:rsid w:val="0098547C"/>
    <w:rsid w:val="00986964"/>
    <w:rsid w:val="00990A54"/>
    <w:rsid w:val="00994A1C"/>
    <w:rsid w:val="009A0512"/>
    <w:rsid w:val="009A08DA"/>
    <w:rsid w:val="009A6882"/>
    <w:rsid w:val="009A6CA6"/>
    <w:rsid w:val="009B71D2"/>
    <w:rsid w:val="009C0C39"/>
    <w:rsid w:val="009C1C42"/>
    <w:rsid w:val="009C5F73"/>
    <w:rsid w:val="009D2275"/>
    <w:rsid w:val="009F004E"/>
    <w:rsid w:val="009F51C9"/>
    <w:rsid w:val="009F5F6B"/>
    <w:rsid w:val="009F6EB0"/>
    <w:rsid w:val="00A016D3"/>
    <w:rsid w:val="00A03E29"/>
    <w:rsid w:val="00A15817"/>
    <w:rsid w:val="00A169A6"/>
    <w:rsid w:val="00A20447"/>
    <w:rsid w:val="00A20F20"/>
    <w:rsid w:val="00A252D6"/>
    <w:rsid w:val="00A275A7"/>
    <w:rsid w:val="00A31279"/>
    <w:rsid w:val="00A32788"/>
    <w:rsid w:val="00A32E9B"/>
    <w:rsid w:val="00A36C9C"/>
    <w:rsid w:val="00A42B16"/>
    <w:rsid w:val="00A45020"/>
    <w:rsid w:val="00A534FC"/>
    <w:rsid w:val="00A554A4"/>
    <w:rsid w:val="00A56D37"/>
    <w:rsid w:val="00A6082F"/>
    <w:rsid w:val="00A76186"/>
    <w:rsid w:val="00A82710"/>
    <w:rsid w:val="00A84D11"/>
    <w:rsid w:val="00A8586E"/>
    <w:rsid w:val="00A86A9A"/>
    <w:rsid w:val="00A97041"/>
    <w:rsid w:val="00AA00AF"/>
    <w:rsid w:val="00AA2FDE"/>
    <w:rsid w:val="00AA48D6"/>
    <w:rsid w:val="00AB0E95"/>
    <w:rsid w:val="00AB4C31"/>
    <w:rsid w:val="00AC309F"/>
    <w:rsid w:val="00AD2E92"/>
    <w:rsid w:val="00AD6AC7"/>
    <w:rsid w:val="00AE0979"/>
    <w:rsid w:val="00AE3464"/>
    <w:rsid w:val="00AF15F0"/>
    <w:rsid w:val="00B036B4"/>
    <w:rsid w:val="00B045B5"/>
    <w:rsid w:val="00B11A14"/>
    <w:rsid w:val="00B11A59"/>
    <w:rsid w:val="00B11D49"/>
    <w:rsid w:val="00B12AC4"/>
    <w:rsid w:val="00B13BBD"/>
    <w:rsid w:val="00B16DBD"/>
    <w:rsid w:val="00B20F5F"/>
    <w:rsid w:val="00B27799"/>
    <w:rsid w:val="00B36ED5"/>
    <w:rsid w:val="00B51034"/>
    <w:rsid w:val="00B52560"/>
    <w:rsid w:val="00B532F1"/>
    <w:rsid w:val="00B567A8"/>
    <w:rsid w:val="00B676BD"/>
    <w:rsid w:val="00B740DF"/>
    <w:rsid w:val="00B80EFA"/>
    <w:rsid w:val="00B838CD"/>
    <w:rsid w:val="00B84761"/>
    <w:rsid w:val="00B84940"/>
    <w:rsid w:val="00B85024"/>
    <w:rsid w:val="00B91352"/>
    <w:rsid w:val="00B93FED"/>
    <w:rsid w:val="00B94EFC"/>
    <w:rsid w:val="00B9538F"/>
    <w:rsid w:val="00B977A1"/>
    <w:rsid w:val="00B97F49"/>
    <w:rsid w:val="00BA4F4A"/>
    <w:rsid w:val="00BA6F41"/>
    <w:rsid w:val="00BA7812"/>
    <w:rsid w:val="00BB249C"/>
    <w:rsid w:val="00BC0A83"/>
    <w:rsid w:val="00BC745D"/>
    <w:rsid w:val="00BE0908"/>
    <w:rsid w:val="00BE2C4B"/>
    <w:rsid w:val="00BE571B"/>
    <w:rsid w:val="00BE7DFD"/>
    <w:rsid w:val="00BF3B8B"/>
    <w:rsid w:val="00C00E6E"/>
    <w:rsid w:val="00C04D96"/>
    <w:rsid w:val="00C05574"/>
    <w:rsid w:val="00C10187"/>
    <w:rsid w:val="00C10F56"/>
    <w:rsid w:val="00C120F6"/>
    <w:rsid w:val="00C12874"/>
    <w:rsid w:val="00C22FCD"/>
    <w:rsid w:val="00C25407"/>
    <w:rsid w:val="00C26F52"/>
    <w:rsid w:val="00C30491"/>
    <w:rsid w:val="00C31CCB"/>
    <w:rsid w:val="00C34404"/>
    <w:rsid w:val="00C42F5F"/>
    <w:rsid w:val="00C43FA7"/>
    <w:rsid w:val="00C44168"/>
    <w:rsid w:val="00C46A6A"/>
    <w:rsid w:val="00C529A1"/>
    <w:rsid w:val="00C53D80"/>
    <w:rsid w:val="00C575F5"/>
    <w:rsid w:val="00C61311"/>
    <w:rsid w:val="00C6272F"/>
    <w:rsid w:val="00C64BFC"/>
    <w:rsid w:val="00C850BF"/>
    <w:rsid w:val="00C86A12"/>
    <w:rsid w:val="00C94603"/>
    <w:rsid w:val="00C9605F"/>
    <w:rsid w:val="00C97FE7"/>
    <w:rsid w:val="00CA172E"/>
    <w:rsid w:val="00CA477A"/>
    <w:rsid w:val="00CB18A5"/>
    <w:rsid w:val="00CB2459"/>
    <w:rsid w:val="00CB29C5"/>
    <w:rsid w:val="00CB4471"/>
    <w:rsid w:val="00CC308B"/>
    <w:rsid w:val="00CC3E4D"/>
    <w:rsid w:val="00CC4183"/>
    <w:rsid w:val="00CD0A4B"/>
    <w:rsid w:val="00CD1124"/>
    <w:rsid w:val="00CD3710"/>
    <w:rsid w:val="00CD4774"/>
    <w:rsid w:val="00CD5048"/>
    <w:rsid w:val="00CD5A98"/>
    <w:rsid w:val="00CD700E"/>
    <w:rsid w:val="00CE0C87"/>
    <w:rsid w:val="00CF2DBE"/>
    <w:rsid w:val="00CF5921"/>
    <w:rsid w:val="00CF6DC6"/>
    <w:rsid w:val="00D1127E"/>
    <w:rsid w:val="00D130A3"/>
    <w:rsid w:val="00D2195A"/>
    <w:rsid w:val="00D22985"/>
    <w:rsid w:val="00D23A09"/>
    <w:rsid w:val="00D2550F"/>
    <w:rsid w:val="00D30D27"/>
    <w:rsid w:val="00D31635"/>
    <w:rsid w:val="00D32BA1"/>
    <w:rsid w:val="00D347EC"/>
    <w:rsid w:val="00D4099A"/>
    <w:rsid w:val="00D4175B"/>
    <w:rsid w:val="00D46720"/>
    <w:rsid w:val="00D5618E"/>
    <w:rsid w:val="00D61FFA"/>
    <w:rsid w:val="00D67406"/>
    <w:rsid w:val="00D8127A"/>
    <w:rsid w:val="00D85186"/>
    <w:rsid w:val="00D85293"/>
    <w:rsid w:val="00D8624C"/>
    <w:rsid w:val="00D86C26"/>
    <w:rsid w:val="00D872A4"/>
    <w:rsid w:val="00D903B1"/>
    <w:rsid w:val="00D92F70"/>
    <w:rsid w:val="00D93D06"/>
    <w:rsid w:val="00D94412"/>
    <w:rsid w:val="00D950AC"/>
    <w:rsid w:val="00DA7ACD"/>
    <w:rsid w:val="00DA7BE5"/>
    <w:rsid w:val="00DB3C6B"/>
    <w:rsid w:val="00DB440F"/>
    <w:rsid w:val="00DB5C10"/>
    <w:rsid w:val="00DC1630"/>
    <w:rsid w:val="00DD1604"/>
    <w:rsid w:val="00DD2A06"/>
    <w:rsid w:val="00DD366A"/>
    <w:rsid w:val="00DE66CE"/>
    <w:rsid w:val="00DF1279"/>
    <w:rsid w:val="00DF483D"/>
    <w:rsid w:val="00DF4FD8"/>
    <w:rsid w:val="00E01BDE"/>
    <w:rsid w:val="00E03B13"/>
    <w:rsid w:val="00E0751C"/>
    <w:rsid w:val="00E1087A"/>
    <w:rsid w:val="00E15D08"/>
    <w:rsid w:val="00E210F8"/>
    <w:rsid w:val="00E219C7"/>
    <w:rsid w:val="00E25D13"/>
    <w:rsid w:val="00E2787D"/>
    <w:rsid w:val="00E32E32"/>
    <w:rsid w:val="00E346BF"/>
    <w:rsid w:val="00E34942"/>
    <w:rsid w:val="00E362EC"/>
    <w:rsid w:val="00E40E5A"/>
    <w:rsid w:val="00E47207"/>
    <w:rsid w:val="00E524E6"/>
    <w:rsid w:val="00E5603C"/>
    <w:rsid w:val="00E64035"/>
    <w:rsid w:val="00E778CE"/>
    <w:rsid w:val="00E8429A"/>
    <w:rsid w:val="00E86562"/>
    <w:rsid w:val="00E907B5"/>
    <w:rsid w:val="00EA45A2"/>
    <w:rsid w:val="00EA69B8"/>
    <w:rsid w:val="00EA7D89"/>
    <w:rsid w:val="00EB01B2"/>
    <w:rsid w:val="00EB4D61"/>
    <w:rsid w:val="00EC6663"/>
    <w:rsid w:val="00ED4272"/>
    <w:rsid w:val="00EE3EFB"/>
    <w:rsid w:val="00EE5611"/>
    <w:rsid w:val="00EE5D85"/>
    <w:rsid w:val="00EE657E"/>
    <w:rsid w:val="00EF213A"/>
    <w:rsid w:val="00EF39C5"/>
    <w:rsid w:val="00EF6D17"/>
    <w:rsid w:val="00F01789"/>
    <w:rsid w:val="00F03176"/>
    <w:rsid w:val="00F11B35"/>
    <w:rsid w:val="00F141A0"/>
    <w:rsid w:val="00F20777"/>
    <w:rsid w:val="00F24C40"/>
    <w:rsid w:val="00F252D4"/>
    <w:rsid w:val="00F25F17"/>
    <w:rsid w:val="00F26BB9"/>
    <w:rsid w:val="00F2757E"/>
    <w:rsid w:val="00F31DC3"/>
    <w:rsid w:val="00F33D4D"/>
    <w:rsid w:val="00F34454"/>
    <w:rsid w:val="00F3524D"/>
    <w:rsid w:val="00F353B2"/>
    <w:rsid w:val="00F406F0"/>
    <w:rsid w:val="00F42007"/>
    <w:rsid w:val="00F427E9"/>
    <w:rsid w:val="00F457FC"/>
    <w:rsid w:val="00F45D88"/>
    <w:rsid w:val="00F505DB"/>
    <w:rsid w:val="00F55992"/>
    <w:rsid w:val="00F60B23"/>
    <w:rsid w:val="00F63A52"/>
    <w:rsid w:val="00F65ACF"/>
    <w:rsid w:val="00F71446"/>
    <w:rsid w:val="00F72E78"/>
    <w:rsid w:val="00F73235"/>
    <w:rsid w:val="00F764BB"/>
    <w:rsid w:val="00F9408C"/>
    <w:rsid w:val="00F97DFA"/>
    <w:rsid w:val="00FA076B"/>
    <w:rsid w:val="00FA52FC"/>
    <w:rsid w:val="00FB4258"/>
    <w:rsid w:val="00FC27A5"/>
    <w:rsid w:val="00FD3546"/>
    <w:rsid w:val="00FD41D8"/>
    <w:rsid w:val="00FD4C34"/>
    <w:rsid w:val="00FE23AA"/>
    <w:rsid w:val="00FE3428"/>
    <w:rsid w:val="00FE4321"/>
    <w:rsid w:val="00FE5DDB"/>
    <w:rsid w:val="00FF1661"/>
    <w:rsid w:val="00FF307C"/>
    <w:rsid w:val="00FF3981"/>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F783F0"/>
  <w15:chartTrackingRefBased/>
  <w15:docId w15:val="{871BFFB4-5782-44C1-9C3A-C16685EFF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A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E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2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47370"/>
    <w:pPr>
      <w:ind w:left="720"/>
      <w:contextualSpacing/>
    </w:pPr>
  </w:style>
  <w:style w:type="paragraph" w:styleId="NormalWeb">
    <w:name w:val="Normal (Web)"/>
    <w:basedOn w:val="Normal"/>
    <w:uiPriority w:val="99"/>
    <w:semiHidden/>
    <w:unhideWhenUsed/>
    <w:rsid w:val="001A1F12"/>
    <w:pPr>
      <w:spacing w:before="100" w:beforeAutospacing="1" w:after="100" w:afterAutospacing="1" w:line="240" w:lineRule="auto"/>
    </w:pPr>
    <w:rPr>
      <w:rFonts w:ascii="Times New Roman" w:eastAsia="Times New Roman" w:hAnsi="Times New Roman" w:cs="Times New Roman"/>
      <w:kern w:val="0"/>
      <w:sz w:val="24"/>
      <w:szCs w:val="24"/>
      <w:lang w:eastAsia="en-AE"/>
      <w14:ligatures w14:val="none"/>
    </w:rPr>
  </w:style>
  <w:style w:type="character" w:styleId="Strong">
    <w:name w:val="Strong"/>
    <w:basedOn w:val="DefaultParagraphFont"/>
    <w:uiPriority w:val="22"/>
    <w:qFormat/>
    <w:rsid w:val="001A1F12"/>
    <w:rPr>
      <w:b/>
      <w:bCs/>
    </w:rPr>
  </w:style>
  <w:style w:type="character" w:styleId="Emphasis">
    <w:name w:val="Emphasis"/>
    <w:basedOn w:val="DefaultParagraphFont"/>
    <w:uiPriority w:val="20"/>
    <w:qFormat/>
    <w:rsid w:val="007E6A41"/>
    <w:rPr>
      <w:i/>
      <w:iCs/>
    </w:rPr>
  </w:style>
  <w:style w:type="paragraph" w:styleId="Header">
    <w:name w:val="header"/>
    <w:basedOn w:val="Normal"/>
    <w:link w:val="HeaderChar"/>
    <w:uiPriority w:val="99"/>
    <w:unhideWhenUsed/>
    <w:rsid w:val="00D255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550F"/>
  </w:style>
  <w:style w:type="paragraph" w:styleId="Footer">
    <w:name w:val="footer"/>
    <w:basedOn w:val="Normal"/>
    <w:link w:val="FooterChar"/>
    <w:uiPriority w:val="99"/>
    <w:unhideWhenUsed/>
    <w:rsid w:val="00D255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550F"/>
  </w:style>
  <w:style w:type="character" w:styleId="CommentReference">
    <w:name w:val="annotation reference"/>
    <w:basedOn w:val="DefaultParagraphFont"/>
    <w:uiPriority w:val="99"/>
    <w:semiHidden/>
    <w:unhideWhenUsed/>
    <w:rsid w:val="00165339"/>
    <w:rPr>
      <w:sz w:val="16"/>
      <w:szCs w:val="16"/>
    </w:rPr>
  </w:style>
  <w:style w:type="paragraph" w:styleId="CommentText">
    <w:name w:val="annotation text"/>
    <w:basedOn w:val="Normal"/>
    <w:link w:val="CommentTextChar"/>
    <w:uiPriority w:val="99"/>
    <w:semiHidden/>
    <w:unhideWhenUsed/>
    <w:rsid w:val="00165339"/>
    <w:pPr>
      <w:spacing w:line="240" w:lineRule="auto"/>
    </w:pPr>
    <w:rPr>
      <w:sz w:val="20"/>
      <w:szCs w:val="20"/>
    </w:rPr>
  </w:style>
  <w:style w:type="character" w:customStyle="1" w:styleId="CommentTextChar">
    <w:name w:val="Comment Text Char"/>
    <w:basedOn w:val="DefaultParagraphFont"/>
    <w:link w:val="CommentText"/>
    <w:uiPriority w:val="99"/>
    <w:semiHidden/>
    <w:rsid w:val="00165339"/>
    <w:rPr>
      <w:sz w:val="20"/>
      <w:szCs w:val="20"/>
    </w:rPr>
  </w:style>
  <w:style w:type="paragraph" w:styleId="CommentSubject">
    <w:name w:val="annotation subject"/>
    <w:basedOn w:val="CommentText"/>
    <w:next w:val="CommentText"/>
    <w:link w:val="CommentSubjectChar"/>
    <w:uiPriority w:val="99"/>
    <w:semiHidden/>
    <w:unhideWhenUsed/>
    <w:rsid w:val="00165339"/>
    <w:rPr>
      <w:b/>
      <w:bCs/>
    </w:rPr>
  </w:style>
  <w:style w:type="character" w:customStyle="1" w:styleId="CommentSubjectChar">
    <w:name w:val="Comment Subject Char"/>
    <w:basedOn w:val="CommentTextChar"/>
    <w:link w:val="CommentSubject"/>
    <w:uiPriority w:val="99"/>
    <w:semiHidden/>
    <w:rsid w:val="00165339"/>
    <w:rPr>
      <w:b/>
      <w:bCs/>
      <w:sz w:val="20"/>
      <w:szCs w:val="20"/>
    </w:rPr>
  </w:style>
  <w:style w:type="table" w:styleId="ListTable3">
    <w:name w:val="List Table 3"/>
    <w:basedOn w:val="TableNormal"/>
    <w:uiPriority w:val="48"/>
    <w:rsid w:val="007D3894"/>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leGridLight">
    <w:name w:val="Grid Table Light"/>
    <w:basedOn w:val="TableNormal"/>
    <w:uiPriority w:val="40"/>
    <w:rsid w:val="00010E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94797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47979"/>
    <w:rPr>
      <w:rFonts w:eastAsiaTheme="minorEastAsia"/>
      <w:kern w:val="0"/>
      <w:lang w:val="en-US"/>
      <w14:ligatures w14:val="none"/>
    </w:rPr>
  </w:style>
  <w:style w:type="character" w:styleId="Hyperlink">
    <w:name w:val="Hyperlink"/>
    <w:basedOn w:val="DefaultParagraphFont"/>
    <w:uiPriority w:val="99"/>
    <w:unhideWhenUsed/>
    <w:rsid w:val="00B16DBD"/>
    <w:rPr>
      <w:color w:val="0563C1" w:themeColor="hyperlink"/>
      <w:u w:val="single"/>
    </w:rPr>
  </w:style>
  <w:style w:type="character" w:styleId="UnresolvedMention">
    <w:name w:val="Unresolved Mention"/>
    <w:basedOn w:val="DefaultParagraphFont"/>
    <w:uiPriority w:val="99"/>
    <w:semiHidden/>
    <w:unhideWhenUsed/>
    <w:rsid w:val="00B16D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90699">
      <w:bodyDiv w:val="1"/>
      <w:marLeft w:val="0"/>
      <w:marRight w:val="0"/>
      <w:marTop w:val="0"/>
      <w:marBottom w:val="0"/>
      <w:divBdr>
        <w:top w:val="none" w:sz="0" w:space="0" w:color="auto"/>
        <w:left w:val="none" w:sz="0" w:space="0" w:color="auto"/>
        <w:bottom w:val="none" w:sz="0" w:space="0" w:color="auto"/>
        <w:right w:val="none" w:sz="0" w:space="0" w:color="auto"/>
      </w:divBdr>
      <w:divsChild>
        <w:div w:id="266473503">
          <w:marLeft w:val="0"/>
          <w:marRight w:val="0"/>
          <w:marTop w:val="0"/>
          <w:marBottom w:val="0"/>
          <w:divBdr>
            <w:top w:val="none" w:sz="0" w:space="0" w:color="auto"/>
            <w:left w:val="none" w:sz="0" w:space="0" w:color="auto"/>
            <w:bottom w:val="none" w:sz="0" w:space="0" w:color="auto"/>
            <w:right w:val="none" w:sz="0" w:space="0" w:color="auto"/>
          </w:divBdr>
          <w:divsChild>
            <w:div w:id="701171396">
              <w:marLeft w:val="0"/>
              <w:marRight w:val="0"/>
              <w:marTop w:val="0"/>
              <w:marBottom w:val="0"/>
              <w:divBdr>
                <w:top w:val="none" w:sz="0" w:space="0" w:color="auto"/>
                <w:left w:val="none" w:sz="0" w:space="0" w:color="auto"/>
                <w:bottom w:val="none" w:sz="0" w:space="0" w:color="auto"/>
                <w:right w:val="none" w:sz="0" w:space="0" w:color="auto"/>
              </w:divBdr>
              <w:divsChild>
                <w:div w:id="1206723170">
                  <w:marLeft w:val="0"/>
                  <w:marRight w:val="0"/>
                  <w:marTop w:val="0"/>
                  <w:marBottom w:val="0"/>
                  <w:divBdr>
                    <w:top w:val="none" w:sz="0" w:space="0" w:color="auto"/>
                    <w:left w:val="none" w:sz="0" w:space="0" w:color="auto"/>
                    <w:bottom w:val="none" w:sz="0" w:space="0" w:color="auto"/>
                    <w:right w:val="none" w:sz="0" w:space="0" w:color="auto"/>
                  </w:divBdr>
                  <w:divsChild>
                    <w:div w:id="150970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357424">
      <w:bodyDiv w:val="1"/>
      <w:marLeft w:val="0"/>
      <w:marRight w:val="0"/>
      <w:marTop w:val="0"/>
      <w:marBottom w:val="0"/>
      <w:divBdr>
        <w:top w:val="none" w:sz="0" w:space="0" w:color="auto"/>
        <w:left w:val="none" w:sz="0" w:space="0" w:color="auto"/>
        <w:bottom w:val="none" w:sz="0" w:space="0" w:color="auto"/>
        <w:right w:val="none" w:sz="0" w:space="0" w:color="auto"/>
      </w:divBdr>
    </w:div>
    <w:div w:id="40331996">
      <w:bodyDiv w:val="1"/>
      <w:marLeft w:val="0"/>
      <w:marRight w:val="0"/>
      <w:marTop w:val="0"/>
      <w:marBottom w:val="0"/>
      <w:divBdr>
        <w:top w:val="none" w:sz="0" w:space="0" w:color="auto"/>
        <w:left w:val="none" w:sz="0" w:space="0" w:color="auto"/>
        <w:bottom w:val="none" w:sz="0" w:space="0" w:color="auto"/>
        <w:right w:val="none" w:sz="0" w:space="0" w:color="auto"/>
      </w:divBdr>
    </w:div>
    <w:div w:id="45183132">
      <w:bodyDiv w:val="1"/>
      <w:marLeft w:val="0"/>
      <w:marRight w:val="0"/>
      <w:marTop w:val="0"/>
      <w:marBottom w:val="0"/>
      <w:divBdr>
        <w:top w:val="none" w:sz="0" w:space="0" w:color="auto"/>
        <w:left w:val="none" w:sz="0" w:space="0" w:color="auto"/>
        <w:bottom w:val="none" w:sz="0" w:space="0" w:color="auto"/>
        <w:right w:val="none" w:sz="0" w:space="0" w:color="auto"/>
      </w:divBdr>
    </w:div>
    <w:div w:id="46496789">
      <w:bodyDiv w:val="1"/>
      <w:marLeft w:val="0"/>
      <w:marRight w:val="0"/>
      <w:marTop w:val="0"/>
      <w:marBottom w:val="0"/>
      <w:divBdr>
        <w:top w:val="none" w:sz="0" w:space="0" w:color="auto"/>
        <w:left w:val="none" w:sz="0" w:space="0" w:color="auto"/>
        <w:bottom w:val="none" w:sz="0" w:space="0" w:color="auto"/>
        <w:right w:val="none" w:sz="0" w:space="0" w:color="auto"/>
      </w:divBdr>
    </w:div>
    <w:div w:id="52046837">
      <w:bodyDiv w:val="1"/>
      <w:marLeft w:val="0"/>
      <w:marRight w:val="0"/>
      <w:marTop w:val="0"/>
      <w:marBottom w:val="0"/>
      <w:divBdr>
        <w:top w:val="none" w:sz="0" w:space="0" w:color="auto"/>
        <w:left w:val="none" w:sz="0" w:space="0" w:color="auto"/>
        <w:bottom w:val="none" w:sz="0" w:space="0" w:color="auto"/>
        <w:right w:val="none" w:sz="0" w:space="0" w:color="auto"/>
      </w:divBdr>
      <w:divsChild>
        <w:div w:id="1572815597">
          <w:marLeft w:val="0"/>
          <w:marRight w:val="0"/>
          <w:marTop w:val="0"/>
          <w:marBottom w:val="0"/>
          <w:divBdr>
            <w:top w:val="none" w:sz="0" w:space="0" w:color="auto"/>
            <w:left w:val="none" w:sz="0" w:space="0" w:color="auto"/>
            <w:bottom w:val="none" w:sz="0" w:space="0" w:color="auto"/>
            <w:right w:val="none" w:sz="0" w:space="0" w:color="auto"/>
          </w:divBdr>
          <w:divsChild>
            <w:div w:id="1018313184">
              <w:marLeft w:val="0"/>
              <w:marRight w:val="0"/>
              <w:marTop w:val="0"/>
              <w:marBottom w:val="0"/>
              <w:divBdr>
                <w:top w:val="none" w:sz="0" w:space="0" w:color="auto"/>
                <w:left w:val="none" w:sz="0" w:space="0" w:color="auto"/>
                <w:bottom w:val="none" w:sz="0" w:space="0" w:color="auto"/>
                <w:right w:val="none" w:sz="0" w:space="0" w:color="auto"/>
              </w:divBdr>
              <w:divsChild>
                <w:div w:id="16276635">
                  <w:marLeft w:val="0"/>
                  <w:marRight w:val="0"/>
                  <w:marTop w:val="0"/>
                  <w:marBottom w:val="0"/>
                  <w:divBdr>
                    <w:top w:val="none" w:sz="0" w:space="0" w:color="auto"/>
                    <w:left w:val="none" w:sz="0" w:space="0" w:color="auto"/>
                    <w:bottom w:val="none" w:sz="0" w:space="0" w:color="auto"/>
                    <w:right w:val="none" w:sz="0" w:space="0" w:color="auto"/>
                  </w:divBdr>
                  <w:divsChild>
                    <w:div w:id="93206789">
                      <w:marLeft w:val="0"/>
                      <w:marRight w:val="0"/>
                      <w:marTop w:val="0"/>
                      <w:marBottom w:val="0"/>
                      <w:divBdr>
                        <w:top w:val="none" w:sz="0" w:space="0" w:color="auto"/>
                        <w:left w:val="none" w:sz="0" w:space="0" w:color="auto"/>
                        <w:bottom w:val="none" w:sz="0" w:space="0" w:color="auto"/>
                        <w:right w:val="none" w:sz="0" w:space="0" w:color="auto"/>
                      </w:divBdr>
                      <w:divsChild>
                        <w:div w:id="154390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439456">
          <w:marLeft w:val="0"/>
          <w:marRight w:val="0"/>
          <w:marTop w:val="0"/>
          <w:marBottom w:val="0"/>
          <w:divBdr>
            <w:top w:val="none" w:sz="0" w:space="0" w:color="auto"/>
            <w:left w:val="none" w:sz="0" w:space="0" w:color="auto"/>
            <w:bottom w:val="none" w:sz="0" w:space="0" w:color="auto"/>
            <w:right w:val="none" w:sz="0" w:space="0" w:color="auto"/>
          </w:divBdr>
          <w:divsChild>
            <w:div w:id="2077510031">
              <w:marLeft w:val="0"/>
              <w:marRight w:val="0"/>
              <w:marTop w:val="0"/>
              <w:marBottom w:val="0"/>
              <w:divBdr>
                <w:top w:val="none" w:sz="0" w:space="0" w:color="auto"/>
                <w:left w:val="none" w:sz="0" w:space="0" w:color="auto"/>
                <w:bottom w:val="none" w:sz="0" w:space="0" w:color="auto"/>
                <w:right w:val="none" w:sz="0" w:space="0" w:color="auto"/>
              </w:divBdr>
              <w:divsChild>
                <w:div w:id="896623009">
                  <w:marLeft w:val="0"/>
                  <w:marRight w:val="0"/>
                  <w:marTop w:val="0"/>
                  <w:marBottom w:val="0"/>
                  <w:divBdr>
                    <w:top w:val="none" w:sz="0" w:space="0" w:color="auto"/>
                    <w:left w:val="none" w:sz="0" w:space="0" w:color="auto"/>
                    <w:bottom w:val="none" w:sz="0" w:space="0" w:color="auto"/>
                    <w:right w:val="none" w:sz="0" w:space="0" w:color="auto"/>
                  </w:divBdr>
                  <w:divsChild>
                    <w:div w:id="1102384260">
                      <w:marLeft w:val="0"/>
                      <w:marRight w:val="0"/>
                      <w:marTop w:val="0"/>
                      <w:marBottom w:val="0"/>
                      <w:divBdr>
                        <w:top w:val="none" w:sz="0" w:space="0" w:color="auto"/>
                        <w:left w:val="none" w:sz="0" w:space="0" w:color="auto"/>
                        <w:bottom w:val="none" w:sz="0" w:space="0" w:color="auto"/>
                        <w:right w:val="none" w:sz="0" w:space="0" w:color="auto"/>
                      </w:divBdr>
                      <w:divsChild>
                        <w:div w:id="1687172191">
                          <w:marLeft w:val="0"/>
                          <w:marRight w:val="0"/>
                          <w:marTop w:val="0"/>
                          <w:marBottom w:val="0"/>
                          <w:divBdr>
                            <w:top w:val="none" w:sz="0" w:space="0" w:color="auto"/>
                            <w:left w:val="none" w:sz="0" w:space="0" w:color="auto"/>
                            <w:bottom w:val="none" w:sz="0" w:space="0" w:color="auto"/>
                            <w:right w:val="none" w:sz="0" w:space="0" w:color="auto"/>
                          </w:divBdr>
                          <w:divsChild>
                            <w:div w:id="353700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429598">
      <w:bodyDiv w:val="1"/>
      <w:marLeft w:val="0"/>
      <w:marRight w:val="0"/>
      <w:marTop w:val="0"/>
      <w:marBottom w:val="0"/>
      <w:divBdr>
        <w:top w:val="none" w:sz="0" w:space="0" w:color="auto"/>
        <w:left w:val="none" w:sz="0" w:space="0" w:color="auto"/>
        <w:bottom w:val="none" w:sz="0" w:space="0" w:color="auto"/>
        <w:right w:val="none" w:sz="0" w:space="0" w:color="auto"/>
      </w:divBdr>
    </w:div>
    <w:div w:id="76249426">
      <w:bodyDiv w:val="1"/>
      <w:marLeft w:val="0"/>
      <w:marRight w:val="0"/>
      <w:marTop w:val="0"/>
      <w:marBottom w:val="0"/>
      <w:divBdr>
        <w:top w:val="none" w:sz="0" w:space="0" w:color="auto"/>
        <w:left w:val="none" w:sz="0" w:space="0" w:color="auto"/>
        <w:bottom w:val="none" w:sz="0" w:space="0" w:color="auto"/>
        <w:right w:val="none" w:sz="0" w:space="0" w:color="auto"/>
      </w:divBdr>
    </w:div>
    <w:div w:id="91778273">
      <w:bodyDiv w:val="1"/>
      <w:marLeft w:val="0"/>
      <w:marRight w:val="0"/>
      <w:marTop w:val="0"/>
      <w:marBottom w:val="0"/>
      <w:divBdr>
        <w:top w:val="none" w:sz="0" w:space="0" w:color="auto"/>
        <w:left w:val="none" w:sz="0" w:space="0" w:color="auto"/>
        <w:bottom w:val="none" w:sz="0" w:space="0" w:color="auto"/>
        <w:right w:val="none" w:sz="0" w:space="0" w:color="auto"/>
      </w:divBdr>
    </w:div>
    <w:div w:id="112140998">
      <w:bodyDiv w:val="1"/>
      <w:marLeft w:val="0"/>
      <w:marRight w:val="0"/>
      <w:marTop w:val="0"/>
      <w:marBottom w:val="0"/>
      <w:divBdr>
        <w:top w:val="none" w:sz="0" w:space="0" w:color="auto"/>
        <w:left w:val="none" w:sz="0" w:space="0" w:color="auto"/>
        <w:bottom w:val="none" w:sz="0" w:space="0" w:color="auto"/>
        <w:right w:val="none" w:sz="0" w:space="0" w:color="auto"/>
      </w:divBdr>
    </w:div>
    <w:div w:id="120617604">
      <w:bodyDiv w:val="1"/>
      <w:marLeft w:val="0"/>
      <w:marRight w:val="0"/>
      <w:marTop w:val="0"/>
      <w:marBottom w:val="0"/>
      <w:divBdr>
        <w:top w:val="none" w:sz="0" w:space="0" w:color="auto"/>
        <w:left w:val="none" w:sz="0" w:space="0" w:color="auto"/>
        <w:bottom w:val="none" w:sz="0" w:space="0" w:color="auto"/>
        <w:right w:val="none" w:sz="0" w:space="0" w:color="auto"/>
      </w:divBdr>
    </w:div>
    <w:div w:id="149559315">
      <w:bodyDiv w:val="1"/>
      <w:marLeft w:val="0"/>
      <w:marRight w:val="0"/>
      <w:marTop w:val="0"/>
      <w:marBottom w:val="0"/>
      <w:divBdr>
        <w:top w:val="none" w:sz="0" w:space="0" w:color="auto"/>
        <w:left w:val="none" w:sz="0" w:space="0" w:color="auto"/>
        <w:bottom w:val="none" w:sz="0" w:space="0" w:color="auto"/>
        <w:right w:val="none" w:sz="0" w:space="0" w:color="auto"/>
      </w:divBdr>
    </w:div>
    <w:div w:id="199628602">
      <w:bodyDiv w:val="1"/>
      <w:marLeft w:val="0"/>
      <w:marRight w:val="0"/>
      <w:marTop w:val="0"/>
      <w:marBottom w:val="0"/>
      <w:divBdr>
        <w:top w:val="none" w:sz="0" w:space="0" w:color="auto"/>
        <w:left w:val="none" w:sz="0" w:space="0" w:color="auto"/>
        <w:bottom w:val="none" w:sz="0" w:space="0" w:color="auto"/>
        <w:right w:val="none" w:sz="0" w:space="0" w:color="auto"/>
      </w:divBdr>
    </w:div>
    <w:div w:id="219706111">
      <w:bodyDiv w:val="1"/>
      <w:marLeft w:val="0"/>
      <w:marRight w:val="0"/>
      <w:marTop w:val="0"/>
      <w:marBottom w:val="0"/>
      <w:divBdr>
        <w:top w:val="none" w:sz="0" w:space="0" w:color="auto"/>
        <w:left w:val="none" w:sz="0" w:space="0" w:color="auto"/>
        <w:bottom w:val="none" w:sz="0" w:space="0" w:color="auto"/>
        <w:right w:val="none" w:sz="0" w:space="0" w:color="auto"/>
      </w:divBdr>
    </w:div>
    <w:div w:id="249586864">
      <w:bodyDiv w:val="1"/>
      <w:marLeft w:val="0"/>
      <w:marRight w:val="0"/>
      <w:marTop w:val="0"/>
      <w:marBottom w:val="0"/>
      <w:divBdr>
        <w:top w:val="none" w:sz="0" w:space="0" w:color="auto"/>
        <w:left w:val="none" w:sz="0" w:space="0" w:color="auto"/>
        <w:bottom w:val="none" w:sz="0" w:space="0" w:color="auto"/>
        <w:right w:val="none" w:sz="0" w:space="0" w:color="auto"/>
      </w:divBdr>
    </w:div>
    <w:div w:id="274102118">
      <w:bodyDiv w:val="1"/>
      <w:marLeft w:val="0"/>
      <w:marRight w:val="0"/>
      <w:marTop w:val="0"/>
      <w:marBottom w:val="0"/>
      <w:divBdr>
        <w:top w:val="none" w:sz="0" w:space="0" w:color="auto"/>
        <w:left w:val="none" w:sz="0" w:space="0" w:color="auto"/>
        <w:bottom w:val="none" w:sz="0" w:space="0" w:color="auto"/>
        <w:right w:val="none" w:sz="0" w:space="0" w:color="auto"/>
      </w:divBdr>
    </w:div>
    <w:div w:id="316155286">
      <w:bodyDiv w:val="1"/>
      <w:marLeft w:val="0"/>
      <w:marRight w:val="0"/>
      <w:marTop w:val="0"/>
      <w:marBottom w:val="0"/>
      <w:divBdr>
        <w:top w:val="none" w:sz="0" w:space="0" w:color="auto"/>
        <w:left w:val="none" w:sz="0" w:space="0" w:color="auto"/>
        <w:bottom w:val="none" w:sz="0" w:space="0" w:color="auto"/>
        <w:right w:val="none" w:sz="0" w:space="0" w:color="auto"/>
      </w:divBdr>
    </w:div>
    <w:div w:id="316880794">
      <w:bodyDiv w:val="1"/>
      <w:marLeft w:val="0"/>
      <w:marRight w:val="0"/>
      <w:marTop w:val="0"/>
      <w:marBottom w:val="0"/>
      <w:divBdr>
        <w:top w:val="none" w:sz="0" w:space="0" w:color="auto"/>
        <w:left w:val="none" w:sz="0" w:space="0" w:color="auto"/>
        <w:bottom w:val="none" w:sz="0" w:space="0" w:color="auto"/>
        <w:right w:val="none" w:sz="0" w:space="0" w:color="auto"/>
      </w:divBdr>
    </w:div>
    <w:div w:id="333649832">
      <w:bodyDiv w:val="1"/>
      <w:marLeft w:val="0"/>
      <w:marRight w:val="0"/>
      <w:marTop w:val="0"/>
      <w:marBottom w:val="0"/>
      <w:divBdr>
        <w:top w:val="none" w:sz="0" w:space="0" w:color="auto"/>
        <w:left w:val="none" w:sz="0" w:space="0" w:color="auto"/>
        <w:bottom w:val="none" w:sz="0" w:space="0" w:color="auto"/>
        <w:right w:val="none" w:sz="0" w:space="0" w:color="auto"/>
      </w:divBdr>
    </w:div>
    <w:div w:id="391737007">
      <w:bodyDiv w:val="1"/>
      <w:marLeft w:val="0"/>
      <w:marRight w:val="0"/>
      <w:marTop w:val="0"/>
      <w:marBottom w:val="0"/>
      <w:divBdr>
        <w:top w:val="none" w:sz="0" w:space="0" w:color="auto"/>
        <w:left w:val="none" w:sz="0" w:space="0" w:color="auto"/>
        <w:bottom w:val="none" w:sz="0" w:space="0" w:color="auto"/>
        <w:right w:val="none" w:sz="0" w:space="0" w:color="auto"/>
      </w:divBdr>
      <w:divsChild>
        <w:div w:id="379331488">
          <w:marLeft w:val="0"/>
          <w:marRight w:val="0"/>
          <w:marTop w:val="0"/>
          <w:marBottom w:val="0"/>
          <w:divBdr>
            <w:top w:val="none" w:sz="0" w:space="0" w:color="auto"/>
            <w:left w:val="none" w:sz="0" w:space="0" w:color="auto"/>
            <w:bottom w:val="none" w:sz="0" w:space="0" w:color="auto"/>
            <w:right w:val="none" w:sz="0" w:space="0" w:color="auto"/>
          </w:divBdr>
          <w:divsChild>
            <w:div w:id="1771965948">
              <w:marLeft w:val="0"/>
              <w:marRight w:val="0"/>
              <w:marTop w:val="0"/>
              <w:marBottom w:val="0"/>
              <w:divBdr>
                <w:top w:val="none" w:sz="0" w:space="0" w:color="auto"/>
                <w:left w:val="none" w:sz="0" w:space="0" w:color="auto"/>
                <w:bottom w:val="none" w:sz="0" w:space="0" w:color="auto"/>
                <w:right w:val="none" w:sz="0" w:space="0" w:color="auto"/>
              </w:divBdr>
              <w:divsChild>
                <w:div w:id="23555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388894">
          <w:marLeft w:val="0"/>
          <w:marRight w:val="0"/>
          <w:marTop w:val="0"/>
          <w:marBottom w:val="0"/>
          <w:divBdr>
            <w:top w:val="none" w:sz="0" w:space="0" w:color="auto"/>
            <w:left w:val="none" w:sz="0" w:space="0" w:color="auto"/>
            <w:bottom w:val="none" w:sz="0" w:space="0" w:color="auto"/>
            <w:right w:val="none" w:sz="0" w:space="0" w:color="auto"/>
          </w:divBdr>
          <w:divsChild>
            <w:div w:id="1623268914">
              <w:marLeft w:val="0"/>
              <w:marRight w:val="0"/>
              <w:marTop w:val="0"/>
              <w:marBottom w:val="0"/>
              <w:divBdr>
                <w:top w:val="none" w:sz="0" w:space="0" w:color="auto"/>
                <w:left w:val="none" w:sz="0" w:space="0" w:color="auto"/>
                <w:bottom w:val="none" w:sz="0" w:space="0" w:color="auto"/>
                <w:right w:val="none" w:sz="0" w:space="0" w:color="auto"/>
              </w:divBdr>
              <w:divsChild>
                <w:div w:id="137542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331918">
      <w:bodyDiv w:val="1"/>
      <w:marLeft w:val="0"/>
      <w:marRight w:val="0"/>
      <w:marTop w:val="0"/>
      <w:marBottom w:val="0"/>
      <w:divBdr>
        <w:top w:val="none" w:sz="0" w:space="0" w:color="auto"/>
        <w:left w:val="none" w:sz="0" w:space="0" w:color="auto"/>
        <w:bottom w:val="none" w:sz="0" w:space="0" w:color="auto"/>
        <w:right w:val="none" w:sz="0" w:space="0" w:color="auto"/>
      </w:divBdr>
    </w:div>
    <w:div w:id="410197942">
      <w:bodyDiv w:val="1"/>
      <w:marLeft w:val="0"/>
      <w:marRight w:val="0"/>
      <w:marTop w:val="0"/>
      <w:marBottom w:val="0"/>
      <w:divBdr>
        <w:top w:val="none" w:sz="0" w:space="0" w:color="auto"/>
        <w:left w:val="none" w:sz="0" w:space="0" w:color="auto"/>
        <w:bottom w:val="none" w:sz="0" w:space="0" w:color="auto"/>
        <w:right w:val="none" w:sz="0" w:space="0" w:color="auto"/>
      </w:divBdr>
    </w:div>
    <w:div w:id="414204764">
      <w:bodyDiv w:val="1"/>
      <w:marLeft w:val="0"/>
      <w:marRight w:val="0"/>
      <w:marTop w:val="0"/>
      <w:marBottom w:val="0"/>
      <w:divBdr>
        <w:top w:val="none" w:sz="0" w:space="0" w:color="auto"/>
        <w:left w:val="none" w:sz="0" w:space="0" w:color="auto"/>
        <w:bottom w:val="none" w:sz="0" w:space="0" w:color="auto"/>
        <w:right w:val="none" w:sz="0" w:space="0" w:color="auto"/>
      </w:divBdr>
      <w:divsChild>
        <w:div w:id="332415508">
          <w:marLeft w:val="0"/>
          <w:marRight w:val="0"/>
          <w:marTop w:val="0"/>
          <w:marBottom w:val="0"/>
          <w:divBdr>
            <w:top w:val="none" w:sz="0" w:space="0" w:color="auto"/>
            <w:left w:val="none" w:sz="0" w:space="0" w:color="auto"/>
            <w:bottom w:val="none" w:sz="0" w:space="0" w:color="auto"/>
            <w:right w:val="none" w:sz="0" w:space="0" w:color="auto"/>
          </w:divBdr>
          <w:divsChild>
            <w:div w:id="216939745">
              <w:marLeft w:val="0"/>
              <w:marRight w:val="0"/>
              <w:marTop w:val="0"/>
              <w:marBottom w:val="0"/>
              <w:divBdr>
                <w:top w:val="none" w:sz="0" w:space="0" w:color="auto"/>
                <w:left w:val="none" w:sz="0" w:space="0" w:color="auto"/>
                <w:bottom w:val="none" w:sz="0" w:space="0" w:color="auto"/>
                <w:right w:val="none" w:sz="0" w:space="0" w:color="auto"/>
              </w:divBdr>
              <w:divsChild>
                <w:div w:id="678045145">
                  <w:marLeft w:val="0"/>
                  <w:marRight w:val="0"/>
                  <w:marTop w:val="0"/>
                  <w:marBottom w:val="0"/>
                  <w:divBdr>
                    <w:top w:val="none" w:sz="0" w:space="0" w:color="auto"/>
                    <w:left w:val="none" w:sz="0" w:space="0" w:color="auto"/>
                    <w:bottom w:val="none" w:sz="0" w:space="0" w:color="auto"/>
                    <w:right w:val="none" w:sz="0" w:space="0" w:color="auto"/>
                  </w:divBdr>
                  <w:divsChild>
                    <w:div w:id="75061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372933">
      <w:bodyDiv w:val="1"/>
      <w:marLeft w:val="0"/>
      <w:marRight w:val="0"/>
      <w:marTop w:val="0"/>
      <w:marBottom w:val="0"/>
      <w:divBdr>
        <w:top w:val="none" w:sz="0" w:space="0" w:color="auto"/>
        <w:left w:val="none" w:sz="0" w:space="0" w:color="auto"/>
        <w:bottom w:val="none" w:sz="0" w:space="0" w:color="auto"/>
        <w:right w:val="none" w:sz="0" w:space="0" w:color="auto"/>
      </w:divBdr>
    </w:div>
    <w:div w:id="467819962">
      <w:bodyDiv w:val="1"/>
      <w:marLeft w:val="0"/>
      <w:marRight w:val="0"/>
      <w:marTop w:val="0"/>
      <w:marBottom w:val="0"/>
      <w:divBdr>
        <w:top w:val="none" w:sz="0" w:space="0" w:color="auto"/>
        <w:left w:val="none" w:sz="0" w:space="0" w:color="auto"/>
        <w:bottom w:val="none" w:sz="0" w:space="0" w:color="auto"/>
        <w:right w:val="none" w:sz="0" w:space="0" w:color="auto"/>
      </w:divBdr>
    </w:div>
    <w:div w:id="483208106">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520555025">
      <w:bodyDiv w:val="1"/>
      <w:marLeft w:val="0"/>
      <w:marRight w:val="0"/>
      <w:marTop w:val="0"/>
      <w:marBottom w:val="0"/>
      <w:divBdr>
        <w:top w:val="none" w:sz="0" w:space="0" w:color="auto"/>
        <w:left w:val="none" w:sz="0" w:space="0" w:color="auto"/>
        <w:bottom w:val="none" w:sz="0" w:space="0" w:color="auto"/>
        <w:right w:val="none" w:sz="0" w:space="0" w:color="auto"/>
      </w:divBdr>
    </w:div>
    <w:div w:id="539977331">
      <w:bodyDiv w:val="1"/>
      <w:marLeft w:val="0"/>
      <w:marRight w:val="0"/>
      <w:marTop w:val="0"/>
      <w:marBottom w:val="0"/>
      <w:divBdr>
        <w:top w:val="none" w:sz="0" w:space="0" w:color="auto"/>
        <w:left w:val="none" w:sz="0" w:space="0" w:color="auto"/>
        <w:bottom w:val="none" w:sz="0" w:space="0" w:color="auto"/>
        <w:right w:val="none" w:sz="0" w:space="0" w:color="auto"/>
      </w:divBdr>
    </w:div>
    <w:div w:id="550651043">
      <w:bodyDiv w:val="1"/>
      <w:marLeft w:val="0"/>
      <w:marRight w:val="0"/>
      <w:marTop w:val="0"/>
      <w:marBottom w:val="0"/>
      <w:divBdr>
        <w:top w:val="none" w:sz="0" w:space="0" w:color="auto"/>
        <w:left w:val="none" w:sz="0" w:space="0" w:color="auto"/>
        <w:bottom w:val="none" w:sz="0" w:space="0" w:color="auto"/>
        <w:right w:val="none" w:sz="0" w:space="0" w:color="auto"/>
      </w:divBdr>
      <w:divsChild>
        <w:div w:id="1983725970">
          <w:marLeft w:val="0"/>
          <w:marRight w:val="0"/>
          <w:marTop w:val="0"/>
          <w:marBottom w:val="0"/>
          <w:divBdr>
            <w:top w:val="none" w:sz="0" w:space="0" w:color="auto"/>
            <w:left w:val="none" w:sz="0" w:space="0" w:color="auto"/>
            <w:bottom w:val="none" w:sz="0" w:space="0" w:color="auto"/>
            <w:right w:val="none" w:sz="0" w:space="0" w:color="auto"/>
          </w:divBdr>
          <w:divsChild>
            <w:div w:id="1743600670">
              <w:marLeft w:val="0"/>
              <w:marRight w:val="0"/>
              <w:marTop w:val="0"/>
              <w:marBottom w:val="0"/>
              <w:divBdr>
                <w:top w:val="none" w:sz="0" w:space="0" w:color="auto"/>
                <w:left w:val="none" w:sz="0" w:space="0" w:color="auto"/>
                <w:bottom w:val="none" w:sz="0" w:space="0" w:color="auto"/>
                <w:right w:val="none" w:sz="0" w:space="0" w:color="auto"/>
              </w:divBdr>
              <w:divsChild>
                <w:div w:id="206988111">
                  <w:marLeft w:val="0"/>
                  <w:marRight w:val="0"/>
                  <w:marTop w:val="0"/>
                  <w:marBottom w:val="0"/>
                  <w:divBdr>
                    <w:top w:val="none" w:sz="0" w:space="0" w:color="auto"/>
                    <w:left w:val="none" w:sz="0" w:space="0" w:color="auto"/>
                    <w:bottom w:val="none" w:sz="0" w:space="0" w:color="auto"/>
                    <w:right w:val="none" w:sz="0" w:space="0" w:color="auto"/>
                  </w:divBdr>
                  <w:divsChild>
                    <w:div w:id="177297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654995">
      <w:bodyDiv w:val="1"/>
      <w:marLeft w:val="0"/>
      <w:marRight w:val="0"/>
      <w:marTop w:val="0"/>
      <w:marBottom w:val="0"/>
      <w:divBdr>
        <w:top w:val="none" w:sz="0" w:space="0" w:color="auto"/>
        <w:left w:val="none" w:sz="0" w:space="0" w:color="auto"/>
        <w:bottom w:val="none" w:sz="0" w:space="0" w:color="auto"/>
        <w:right w:val="none" w:sz="0" w:space="0" w:color="auto"/>
      </w:divBdr>
      <w:divsChild>
        <w:div w:id="777918703">
          <w:marLeft w:val="0"/>
          <w:marRight w:val="0"/>
          <w:marTop w:val="0"/>
          <w:marBottom w:val="0"/>
          <w:divBdr>
            <w:top w:val="none" w:sz="0" w:space="0" w:color="auto"/>
            <w:left w:val="none" w:sz="0" w:space="0" w:color="auto"/>
            <w:bottom w:val="none" w:sz="0" w:space="0" w:color="auto"/>
            <w:right w:val="none" w:sz="0" w:space="0" w:color="auto"/>
          </w:divBdr>
          <w:divsChild>
            <w:div w:id="2065985158">
              <w:marLeft w:val="0"/>
              <w:marRight w:val="0"/>
              <w:marTop w:val="0"/>
              <w:marBottom w:val="0"/>
              <w:divBdr>
                <w:top w:val="none" w:sz="0" w:space="0" w:color="auto"/>
                <w:left w:val="none" w:sz="0" w:space="0" w:color="auto"/>
                <w:bottom w:val="none" w:sz="0" w:space="0" w:color="auto"/>
                <w:right w:val="none" w:sz="0" w:space="0" w:color="auto"/>
              </w:divBdr>
              <w:divsChild>
                <w:div w:id="504906466">
                  <w:marLeft w:val="0"/>
                  <w:marRight w:val="0"/>
                  <w:marTop w:val="0"/>
                  <w:marBottom w:val="0"/>
                  <w:divBdr>
                    <w:top w:val="none" w:sz="0" w:space="0" w:color="auto"/>
                    <w:left w:val="none" w:sz="0" w:space="0" w:color="auto"/>
                    <w:bottom w:val="none" w:sz="0" w:space="0" w:color="auto"/>
                    <w:right w:val="none" w:sz="0" w:space="0" w:color="auto"/>
                  </w:divBdr>
                  <w:divsChild>
                    <w:div w:id="197285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420350">
      <w:bodyDiv w:val="1"/>
      <w:marLeft w:val="0"/>
      <w:marRight w:val="0"/>
      <w:marTop w:val="0"/>
      <w:marBottom w:val="0"/>
      <w:divBdr>
        <w:top w:val="none" w:sz="0" w:space="0" w:color="auto"/>
        <w:left w:val="none" w:sz="0" w:space="0" w:color="auto"/>
        <w:bottom w:val="none" w:sz="0" w:space="0" w:color="auto"/>
        <w:right w:val="none" w:sz="0" w:space="0" w:color="auto"/>
      </w:divBdr>
    </w:div>
    <w:div w:id="585774331">
      <w:bodyDiv w:val="1"/>
      <w:marLeft w:val="0"/>
      <w:marRight w:val="0"/>
      <w:marTop w:val="0"/>
      <w:marBottom w:val="0"/>
      <w:divBdr>
        <w:top w:val="none" w:sz="0" w:space="0" w:color="auto"/>
        <w:left w:val="none" w:sz="0" w:space="0" w:color="auto"/>
        <w:bottom w:val="none" w:sz="0" w:space="0" w:color="auto"/>
        <w:right w:val="none" w:sz="0" w:space="0" w:color="auto"/>
      </w:divBdr>
    </w:div>
    <w:div w:id="590621572">
      <w:bodyDiv w:val="1"/>
      <w:marLeft w:val="0"/>
      <w:marRight w:val="0"/>
      <w:marTop w:val="0"/>
      <w:marBottom w:val="0"/>
      <w:divBdr>
        <w:top w:val="none" w:sz="0" w:space="0" w:color="auto"/>
        <w:left w:val="none" w:sz="0" w:space="0" w:color="auto"/>
        <w:bottom w:val="none" w:sz="0" w:space="0" w:color="auto"/>
        <w:right w:val="none" w:sz="0" w:space="0" w:color="auto"/>
      </w:divBdr>
      <w:divsChild>
        <w:div w:id="2105108200">
          <w:marLeft w:val="0"/>
          <w:marRight w:val="0"/>
          <w:marTop w:val="0"/>
          <w:marBottom w:val="0"/>
          <w:divBdr>
            <w:top w:val="none" w:sz="0" w:space="0" w:color="auto"/>
            <w:left w:val="none" w:sz="0" w:space="0" w:color="auto"/>
            <w:bottom w:val="none" w:sz="0" w:space="0" w:color="auto"/>
            <w:right w:val="none" w:sz="0" w:space="0" w:color="auto"/>
          </w:divBdr>
          <w:divsChild>
            <w:div w:id="312956647">
              <w:marLeft w:val="0"/>
              <w:marRight w:val="0"/>
              <w:marTop w:val="0"/>
              <w:marBottom w:val="180"/>
              <w:divBdr>
                <w:top w:val="single" w:sz="6" w:space="18" w:color="DADCE0"/>
                <w:left w:val="single" w:sz="6" w:space="18" w:color="DADCE0"/>
                <w:bottom w:val="single" w:sz="6" w:space="18" w:color="DADCE0"/>
                <w:right w:val="single" w:sz="6" w:space="18" w:color="DADCE0"/>
              </w:divBdr>
              <w:divsChild>
                <w:div w:id="784815594">
                  <w:marLeft w:val="0"/>
                  <w:marRight w:val="0"/>
                  <w:marTop w:val="0"/>
                  <w:marBottom w:val="0"/>
                  <w:divBdr>
                    <w:top w:val="none" w:sz="0" w:space="0" w:color="auto"/>
                    <w:left w:val="none" w:sz="0" w:space="0" w:color="auto"/>
                    <w:bottom w:val="none" w:sz="0" w:space="0" w:color="auto"/>
                    <w:right w:val="none" w:sz="0" w:space="0" w:color="auto"/>
                  </w:divBdr>
                  <w:divsChild>
                    <w:div w:id="826752379">
                      <w:marLeft w:val="0"/>
                      <w:marRight w:val="0"/>
                      <w:marTop w:val="0"/>
                      <w:marBottom w:val="0"/>
                      <w:divBdr>
                        <w:top w:val="none" w:sz="0" w:space="0" w:color="auto"/>
                        <w:left w:val="none" w:sz="0" w:space="0" w:color="auto"/>
                        <w:bottom w:val="none" w:sz="0" w:space="0" w:color="auto"/>
                        <w:right w:val="none" w:sz="0" w:space="0" w:color="auto"/>
                      </w:divBdr>
                      <w:divsChild>
                        <w:div w:id="101476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2786736">
      <w:bodyDiv w:val="1"/>
      <w:marLeft w:val="0"/>
      <w:marRight w:val="0"/>
      <w:marTop w:val="0"/>
      <w:marBottom w:val="0"/>
      <w:divBdr>
        <w:top w:val="none" w:sz="0" w:space="0" w:color="auto"/>
        <w:left w:val="none" w:sz="0" w:space="0" w:color="auto"/>
        <w:bottom w:val="none" w:sz="0" w:space="0" w:color="auto"/>
        <w:right w:val="none" w:sz="0" w:space="0" w:color="auto"/>
      </w:divBdr>
    </w:div>
    <w:div w:id="615141350">
      <w:bodyDiv w:val="1"/>
      <w:marLeft w:val="0"/>
      <w:marRight w:val="0"/>
      <w:marTop w:val="0"/>
      <w:marBottom w:val="0"/>
      <w:divBdr>
        <w:top w:val="none" w:sz="0" w:space="0" w:color="auto"/>
        <w:left w:val="none" w:sz="0" w:space="0" w:color="auto"/>
        <w:bottom w:val="none" w:sz="0" w:space="0" w:color="auto"/>
        <w:right w:val="none" w:sz="0" w:space="0" w:color="auto"/>
      </w:divBdr>
    </w:div>
    <w:div w:id="618489086">
      <w:bodyDiv w:val="1"/>
      <w:marLeft w:val="0"/>
      <w:marRight w:val="0"/>
      <w:marTop w:val="0"/>
      <w:marBottom w:val="0"/>
      <w:divBdr>
        <w:top w:val="none" w:sz="0" w:space="0" w:color="auto"/>
        <w:left w:val="none" w:sz="0" w:space="0" w:color="auto"/>
        <w:bottom w:val="none" w:sz="0" w:space="0" w:color="auto"/>
        <w:right w:val="none" w:sz="0" w:space="0" w:color="auto"/>
      </w:divBdr>
    </w:div>
    <w:div w:id="643122973">
      <w:bodyDiv w:val="1"/>
      <w:marLeft w:val="0"/>
      <w:marRight w:val="0"/>
      <w:marTop w:val="0"/>
      <w:marBottom w:val="0"/>
      <w:divBdr>
        <w:top w:val="none" w:sz="0" w:space="0" w:color="auto"/>
        <w:left w:val="none" w:sz="0" w:space="0" w:color="auto"/>
        <w:bottom w:val="none" w:sz="0" w:space="0" w:color="auto"/>
        <w:right w:val="none" w:sz="0" w:space="0" w:color="auto"/>
      </w:divBdr>
    </w:div>
    <w:div w:id="651064597">
      <w:bodyDiv w:val="1"/>
      <w:marLeft w:val="0"/>
      <w:marRight w:val="0"/>
      <w:marTop w:val="0"/>
      <w:marBottom w:val="0"/>
      <w:divBdr>
        <w:top w:val="none" w:sz="0" w:space="0" w:color="auto"/>
        <w:left w:val="none" w:sz="0" w:space="0" w:color="auto"/>
        <w:bottom w:val="none" w:sz="0" w:space="0" w:color="auto"/>
        <w:right w:val="none" w:sz="0" w:space="0" w:color="auto"/>
      </w:divBdr>
      <w:divsChild>
        <w:div w:id="2019305186">
          <w:marLeft w:val="0"/>
          <w:marRight w:val="0"/>
          <w:marTop w:val="0"/>
          <w:marBottom w:val="0"/>
          <w:divBdr>
            <w:top w:val="none" w:sz="0" w:space="0" w:color="auto"/>
            <w:left w:val="none" w:sz="0" w:space="0" w:color="auto"/>
            <w:bottom w:val="none" w:sz="0" w:space="0" w:color="auto"/>
            <w:right w:val="none" w:sz="0" w:space="0" w:color="auto"/>
          </w:divBdr>
          <w:divsChild>
            <w:div w:id="1174227176">
              <w:marLeft w:val="0"/>
              <w:marRight w:val="0"/>
              <w:marTop w:val="0"/>
              <w:marBottom w:val="180"/>
              <w:divBdr>
                <w:top w:val="single" w:sz="6" w:space="18" w:color="DADCE0"/>
                <w:left w:val="single" w:sz="6" w:space="18" w:color="DADCE0"/>
                <w:bottom w:val="single" w:sz="6" w:space="18" w:color="DADCE0"/>
                <w:right w:val="single" w:sz="6" w:space="18" w:color="DADCE0"/>
              </w:divBdr>
              <w:divsChild>
                <w:div w:id="382485537">
                  <w:marLeft w:val="0"/>
                  <w:marRight w:val="0"/>
                  <w:marTop w:val="0"/>
                  <w:marBottom w:val="0"/>
                  <w:divBdr>
                    <w:top w:val="none" w:sz="0" w:space="0" w:color="auto"/>
                    <w:left w:val="none" w:sz="0" w:space="0" w:color="auto"/>
                    <w:bottom w:val="none" w:sz="0" w:space="0" w:color="auto"/>
                    <w:right w:val="none" w:sz="0" w:space="0" w:color="auto"/>
                  </w:divBdr>
                  <w:divsChild>
                    <w:div w:id="1780251877">
                      <w:marLeft w:val="0"/>
                      <w:marRight w:val="0"/>
                      <w:marTop w:val="0"/>
                      <w:marBottom w:val="0"/>
                      <w:divBdr>
                        <w:top w:val="none" w:sz="0" w:space="0" w:color="auto"/>
                        <w:left w:val="none" w:sz="0" w:space="0" w:color="auto"/>
                        <w:bottom w:val="none" w:sz="0" w:space="0" w:color="auto"/>
                        <w:right w:val="none" w:sz="0" w:space="0" w:color="auto"/>
                      </w:divBdr>
                      <w:divsChild>
                        <w:div w:id="14216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1859160">
      <w:bodyDiv w:val="1"/>
      <w:marLeft w:val="0"/>
      <w:marRight w:val="0"/>
      <w:marTop w:val="0"/>
      <w:marBottom w:val="0"/>
      <w:divBdr>
        <w:top w:val="none" w:sz="0" w:space="0" w:color="auto"/>
        <w:left w:val="none" w:sz="0" w:space="0" w:color="auto"/>
        <w:bottom w:val="none" w:sz="0" w:space="0" w:color="auto"/>
        <w:right w:val="none" w:sz="0" w:space="0" w:color="auto"/>
      </w:divBdr>
      <w:divsChild>
        <w:div w:id="214704702">
          <w:marLeft w:val="0"/>
          <w:marRight w:val="0"/>
          <w:marTop w:val="0"/>
          <w:marBottom w:val="0"/>
          <w:divBdr>
            <w:top w:val="none" w:sz="0" w:space="0" w:color="auto"/>
            <w:left w:val="none" w:sz="0" w:space="0" w:color="auto"/>
            <w:bottom w:val="none" w:sz="0" w:space="0" w:color="auto"/>
            <w:right w:val="none" w:sz="0" w:space="0" w:color="auto"/>
          </w:divBdr>
          <w:divsChild>
            <w:div w:id="1671982959">
              <w:marLeft w:val="0"/>
              <w:marRight w:val="0"/>
              <w:marTop w:val="0"/>
              <w:marBottom w:val="0"/>
              <w:divBdr>
                <w:top w:val="none" w:sz="0" w:space="0" w:color="auto"/>
                <w:left w:val="none" w:sz="0" w:space="0" w:color="auto"/>
                <w:bottom w:val="none" w:sz="0" w:space="0" w:color="auto"/>
                <w:right w:val="none" w:sz="0" w:space="0" w:color="auto"/>
              </w:divBdr>
              <w:divsChild>
                <w:div w:id="1667173289">
                  <w:marLeft w:val="0"/>
                  <w:marRight w:val="0"/>
                  <w:marTop w:val="0"/>
                  <w:marBottom w:val="0"/>
                  <w:divBdr>
                    <w:top w:val="none" w:sz="0" w:space="0" w:color="auto"/>
                    <w:left w:val="none" w:sz="0" w:space="0" w:color="auto"/>
                    <w:bottom w:val="none" w:sz="0" w:space="0" w:color="auto"/>
                    <w:right w:val="none" w:sz="0" w:space="0" w:color="auto"/>
                  </w:divBdr>
                  <w:divsChild>
                    <w:div w:id="54579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999557">
      <w:bodyDiv w:val="1"/>
      <w:marLeft w:val="0"/>
      <w:marRight w:val="0"/>
      <w:marTop w:val="0"/>
      <w:marBottom w:val="0"/>
      <w:divBdr>
        <w:top w:val="none" w:sz="0" w:space="0" w:color="auto"/>
        <w:left w:val="none" w:sz="0" w:space="0" w:color="auto"/>
        <w:bottom w:val="none" w:sz="0" w:space="0" w:color="auto"/>
        <w:right w:val="none" w:sz="0" w:space="0" w:color="auto"/>
      </w:divBdr>
      <w:divsChild>
        <w:div w:id="121003009">
          <w:marLeft w:val="0"/>
          <w:marRight w:val="0"/>
          <w:marTop w:val="0"/>
          <w:marBottom w:val="0"/>
          <w:divBdr>
            <w:top w:val="none" w:sz="0" w:space="0" w:color="auto"/>
            <w:left w:val="none" w:sz="0" w:space="0" w:color="auto"/>
            <w:bottom w:val="none" w:sz="0" w:space="0" w:color="auto"/>
            <w:right w:val="none" w:sz="0" w:space="0" w:color="auto"/>
          </w:divBdr>
          <w:divsChild>
            <w:div w:id="1198276449">
              <w:marLeft w:val="0"/>
              <w:marRight w:val="0"/>
              <w:marTop w:val="0"/>
              <w:marBottom w:val="0"/>
              <w:divBdr>
                <w:top w:val="none" w:sz="0" w:space="0" w:color="auto"/>
                <w:left w:val="none" w:sz="0" w:space="0" w:color="auto"/>
                <w:bottom w:val="none" w:sz="0" w:space="0" w:color="auto"/>
                <w:right w:val="none" w:sz="0" w:space="0" w:color="auto"/>
              </w:divBdr>
              <w:divsChild>
                <w:div w:id="1706831607">
                  <w:marLeft w:val="0"/>
                  <w:marRight w:val="0"/>
                  <w:marTop w:val="0"/>
                  <w:marBottom w:val="0"/>
                  <w:divBdr>
                    <w:top w:val="none" w:sz="0" w:space="0" w:color="auto"/>
                    <w:left w:val="none" w:sz="0" w:space="0" w:color="auto"/>
                    <w:bottom w:val="none" w:sz="0" w:space="0" w:color="auto"/>
                    <w:right w:val="none" w:sz="0" w:space="0" w:color="auto"/>
                  </w:divBdr>
                  <w:divsChild>
                    <w:div w:id="113301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6298139">
      <w:bodyDiv w:val="1"/>
      <w:marLeft w:val="0"/>
      <w:marRight w:val="0"/>
      <w:marTop w:val="0"/>
      <w:marBottom w:val="0"/>
      <w:divBdr>
        <w:top w:val="none" w:sz="0" w:space="0" w:color="auto"/>
        <w:left w:val="none" w:sz="0" w:space="0" w:color="auto"/>
        <w:bottom w:val="none" w:sz="0" w:space="0" w:color="auto"/>
        <w:right w:val="none" w:sz="0" w:space="0" w:color="auto"/>
      </w:divBdr>
      <w:divsChild>
        <w:div w:id="461389753">
          <w:marLeft w:val="0"/>
          <w:marRight w:val="0"/>
          <w:marTop w:val="0"/>
          <w:marBottom w:val="0"/>
          <w:divBdr>
            <w:top w:val="none" w:sz="0" w:space="0" w:color="auto"/>
            <w:left w:val="none" w:sz="0" w:space="0" w:color="auto"/>
            <w:bottom w:val="none" w:sz="0" w:space="0" w:color="auto"/>
            <w:right w:val="none" w:sz="0" w:space="0" w:color="auto"/>
          </w:divBdr>
          <w:divsChild>
            <w:div w:id="1388722718">
              <w:marLeft w:val="0"/>
              <w:marRight w:val="0"/>
              <w:marTop w:val="0"/>
              <w:marBottom w:val="0"/>
              <w:divBdr>
                <w:top w:val="none" w:sz="0" w:space="0" w:color="auto"/>
                <w:left w:val="none" w:sz="0" w:space="0" w:color="auto"/>
                <w:bottom w:val="none" w:sz="0" w:space="0" w:color="auto"/>
                <w:right w:val="none" w:sz="0" w:space="0" w:color="auto"/>
              </w:divBdr>
              <w:divsChild>
                <w:div w:id="2040399197">
                  <w:marLeft w:val="0"/>
                  <w:marRight w:val="0"/>
                  <w:marTop w:val="0"/>
                  <w:marBottom w:val="0"/>
                  <w:divBdr>
                    <w:top w:val="none" w:sz="0" w:space="0" w:color="auto"/>
                    <w:left w:val="none" w:sz="0" w:space="0" w:color="auto"/>
                    <w:bottom w:val="none" w:sz="0" w:space="0" w:color="auto"/>
                    <w:right w:val="none" w:sz="0" w:space="0" w:color="auto"/>
                  </w:divBdr>
                  <w:divsChild>
                    <w:div w:id="282268746">
                      <w:marLeft w:val="0"/>
                      <w:marRight w:val="0"/>
                      <w:marTop w:val="0"/>
                      <w:marBottom w:val="0"/>
                      <w:divBdr>
                        <w:top w:val="none" w:sz="0" w:space="0" w:color="auto"/>
                        <w:left w:val="none" w:sz="0" w:space="0" w:color="auto"/>
                        <w:bottom w:val="none" w:sz="0" w:space="0" w:color="auto"/>
                        <w:right w:val="none" w:sz="0" w:space="0" w:color="auto"/>
                      </w:divBdr>
                      <w:divsChild>
                        <w:div w:id="16012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548187">
          <w:marLeft w:val="0"/>
          <w:marRight w:val="0"/>
          <w:marTop w:val="0"/>
          <w:marBottom w:val="0"/>
          <w:divBdr>
            <w:top w:val="none" w:sz="0" w:space="0" w:color="auto"/>
            <w:left w:val="none" w:sz="0" w:space="0" w:color="auto"/>
            <w:bottom w:val="none" w:sz="0" w:space="0" w:color="auto"/>
            <w:right w:val="none" w:sz="0" w:space="0" w:color="auto"/>
          </w:divBdr>
          <w:divsChild>
            <w:div w:id="1276600370">
              <w:marLeft w:val="0"/>
              <w:marRight w:val="0"/>
              <w:marTop w:val="0"/>
              <w:marBottom w:val="0"/>
              <w:divBdr>
                <w:top w:val="none" w:sz="0" w:space="0" w:color="auto"/>
                <w:left w:val="none" w:sz="0" w:space="0" w:color="auto"/>
                <w:bottom w:val="none" w:sz="0" w:space="0" w:color="auto"/>
                <w:right w:val="none" w:sz="0" w:space="0" w:color="auto"/>
              </w:divBdr>
              <w:divsChild>
                <w:div w:id="1670525474">
                  <w:marLeft w:val="0"/>
                  <w:marRight w:val="0"/>
                  <w:marTop w:val="0"/>
                  <w:marBottom w:val="0"/>
                  <w:divBdr>
                    <w:top w:val="none" w:sz="0" w:space="0" w:color="auto"/>
                    <w:left w:val="none" w:sz="0" w:space="0" w:color="auto"/>
                    <w:bottom w:val="none" w:sz="0" w:space="0" w:color="auto"/>
                    <w:right w:val="none" w:sz="0" w:space="0" w:color="auto"/>
                  </w:divBdr>
                  <w:divsChild>
                    <w:div w:id="234241791">
                      <w:marLeft w:val="0"/>
                      <w:marRight w:val="0"/>
                      <w:marTop w:val="0"/>
                      <w:marBottom w:val="0"/>
                      <w:divBdr>
                        <w:top w:val="none" w:sz="0" w:space="0" w:color="auto"/>
                        <w:left w:val="none" w:sz="0" w:space="0" w:color="auto"/>
                        <w:bottom w:val="none" w:sz="0" w:space="0" w:color="auto"/>
                        <w:right w:val="none" w:sz="0" w:space="0" w:color="auto"/>
                      </w:divBdr>
                      <w:divsChild>
                        <w:div w:id="669990843">
                          <w:marLeft w:val="0"/>
                          <w:marRight w:val="0"/>
                          <w:marTop w:val="0"/>
                          <w:marBottom w:val="0"/>
                          <w:divBdr>
                            <w:top w:val="none" w:sz="0" w:space="0" w:color="auto"/>
                            <w:left w:val="none" w:sz="0" w:space="0" w:color="auto"/>
                            <w:bottom w:val="none" w:sz="0" w:space="0" w:color="auto"/>
                            <w:right w:val="none" w:sz="0" w:space="0" w:color="auto"/>
                          </w:divBdr>
                          <w:divsChild>
                            <w:div w:id="109871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6831707">
      <w:bodyDiv w:val="1"/>
      <w:marLeft w:val="0"/>
      <w:marRight w:val="0"/>
      <w:marTop w:val="0"/>
      <w:marBottom w:val="0"/>
      <w:divBdr>
        <w:top w:val="none" w:sz="0" w:space="0" w:color="auto"/>
        <w:left w:val="none" w:sz="0" w:space="0" w:color="auto"/>
        <w:bottom w:val="none" w:sz="0" w:space="0" w:color="auto"/>
        <w:right w:val="none" w:sz="0" w:space="0" w:color="auto"/>
      </w:divBdr>
    </w:div>
    <w:div w:id="766659238">
      <w:bodyDiv w:val="1"/>
      <w:marLeft w:val="0"/>
      <w:marRight w:val="0"/>
      <w:marTop w:val="0"/>
      <w:marBottom w:val="0"/>
      <w:divBdr>
        <w:top w:val="none" w:sz="0" w:space="0" w:color="auto"/>
        <w:left w:val="none" w:sz="0" w:space="0" w:color="auto"/>
        <w:bottom w:val="none" w:sz="0" w:space="0" w:color="auto"/>
        <w:right w:val="none" w:sz="0" w:space="0" w:color="auto"/>
      </w:divBdr>
    </w:div>
    <w:div w:id="808327588">
      <w:bodyDiv w:val="1"/>
      <w:marLeft w:val="0"/>
      <w:marRight w:val="0"/>
      <w:marTop w:val="0"/>
      <w:marBottom w:val="0"/>
      <w:divBdr>
        <w:top w:val="none" w:sz="0" w:space="0" w:color="auto"/>
        <w:left w:val="none" w:sz="0" w:space="0" w:color="auto"/>
        <w:bottom w:val="none" w:sz="0" w:space="0" w:color="auto"/>
        <w:right w:val="none" w:sz="0" w:space="0" w:color="auto"/>
      </w:divBdr>
    </w:div>
    <w:div w:id="829757250">
      <w:bodyDiv w:val="1"/>
      <w:marLeft w:val="0"/>
      <w:marRight w:val="0"/>
      <w:marTop w:val="0"/>
      <w:marBottom w:val="0"/>
      <w:divBdr>
        <w:top w:val="none" w:sz="0" w:space="0" w:color="auto"/>
        <w:left w:val="none" w:sz="0" w:space="0" w:color="auto"/>
        <w:bottom w:val="none" w:sz="0" w:space="0" w:color="auto"/>
        <w:right w:val="none" w:sz="0" w:space="0" w:color="auto"/>
      </w:divBdr>
    </w:div>
    <w:div w:id="847910071">
      <w:bodyDiv w:val="1"/>
      <w:marLeft w:val="0"/>
      <w:marRight w:val="0"/>
      <w:marTop w:val="0"/>
      <w:marBottom w:val="0"/>
      <w:divBdr>
        <w:top w:val="none" w:sz="0" w:space="0" w:color="auto"/>
        <w:left w:val="none" w:sz="0" w:space="0" w:color="auto"/>
        <w:bottom w:val="none" w:sz="0" w:space="0" w:color="auto"/>
        <w:right w:val="none" w:sz="0" w:space="0" w:color="auto"/>
      </w:divBdr>
    </w:div>
    <w:div w:id="861288704">
      <w:bodyDiv w:val="1"/>
      <w:marLeft w:val="0"/>
      <w:marRight w:val="0"/>
      <w:marTop w:val="0"/>
      <w:marBottom w:val="0"/>
      <w:divBdr>
        <w:top w:val="none" w:sz="0" w:space="0" w:color="auto"/>
        <w:left w:val="none" w:sz="0" w:space="0" w:color="auto"/>
        <w:bottom w:val="none" w:sz="0" w:space="0" w:color="auto"/>
        <w:right w:val="none" w:sz="0" w:space="0" w:color="auto"/>
      </w:divBdr>
    </w:div>
    <w:div w:id="862137161">
      <w:bodyDiv w:val="1"/>
      <w:marLeft w:val="0"/>
      <w:marRight w:val="0"/>
      <w:marTop w:val="0"/>
      <w:marBottom w:val="0"/>
      <w:divBdr>
        <w:top w:val="none" w:sz="0" w:space="0" w:color="auto"/>
        <w:left w:val="none" w:sz="0" w:space="0" w:color="auto"/>
        <w:bottom w:val="none" w:sz="0" w:space="0" w:color="auto"/>
        <w:right w:val="none" w:sz="0" w:space="0" w:color="auto"/>
      </w:divBdr>
    </w:div>
    <w:div w:id="902062044">
      <w:bodyDiv w:val="1"/>
      <w:marLeft w:val="0"/>
      <w:marRight w:val="0"/>
      <w:marTop w:val="0"/>
      <w:marBottom w:val="0"/>
      <w:divBdr>
        <w:top w:val="none" w:sz="0" w:space="0" w:color="auto"/>
        <w:left w:val="none" w:sz="0" w:space="0" w:color="auto"/>
        <w:bottom w:val="none" w:sz="0" w:space="0" w:color="auto"/>
        <w:right w:val="none" w:sz="0" w:space="0" w:color="auto"/>
      </w:divBdr>
      <w:divsChild>
        <w:div w:id="2083335446">
          <w:marLeft w:val="0"/>
          <w:marRight w:val="0"/>
          <w:marTop w:val="0"/>
          <w:marBottom w:val="0"/>
          <w:divBdr>
            <w:top w:val="none" w:sz="0" w:space="0" w:color="auto"/>
            <w:left w:val="none" w:sz="0" w:space="0" w:color="auto"/>
            <w:bottom w:val="none" w:sz="0" w:space="0" w:color="auto"/>
            <w:right w:val="none" w:sz="0" w:space="0" w:color="auto"/>
          </w:divBdr>
          <w:divsChild>
            <w:div w:id="1234706834">
              <w:marLeft w:val="0"/>
              <w:marRight w:val="0"/>
              <w:marTop w:val="0"/>
              <w:marBottom w:val="0"/>
              <w:divBdr>
                <w:top w:val="none" w:sz="0" w:space="0" w:color="auto"/>
                <w:left w:val="none" w:sz="0" w:space="0" w:color="auto"/>
                <w:bottom w:val="none" w:sz="0" w:space="0" w:color="auto"/>
                <w:right w:val="none" w:sz="0" w:space="0" w:color="auto"/>
              </w:divBdr>
              <w:divsChild>
                <w:div w:id="1059592512">
                  <w:marLeft w:val="0"/>
                  <w:marRight w:val="0"/>
                  <w:marTop w:val="0"/>
                  <w:marBottom w:val="0"/>
                  <w:divBdr>
                    <w:top w:val="none" w:sz="0" w:space="0" w:color="auto"/>
                    <w:left w:val="none" w:sz="0" w:space="0" w:color="auto"/>
                    <w:bottom w:val="none" w:sz="0" w:space="0" w:color="auto"/>
                    <w:right w:val="none" w:sz="0" w:space="0" w:color="auto"/>
                  </w:divBdr>
                  <w:divsChild>
                    <w:div w:id="1041170931">
                      <w:marLeft w:val="0"/>
                      <w:marRight w:val="0"/>
                      <w:marTop w:val="0"/>
                      <w:marBottom w:val="0"/>
                      <w:divBdr>
                        <w:top w:val="none" w:sz="0" w:space="0" w:color="auto"/>
                        <w:left w:val="none" w:sz="0" w:space="0" w:color="auto"/>
                        <w:bottom w:val="none" w:sz="0" w:space="0" w:color="auto"/>
                        <w:right w:val="none" w:sz="0" w:space="0" w:color="auto"/>
                      </w:divBdr>
                      <w:divsChild>
                        <w:div w:id="54502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883767">
          <w:marLeft w:val="0"/>
          <w:marRight w:val="0"/>
          <w:marTop w:val="0"/>
          <w:marBottom w:val="0"/>
          <w:divBdr>
            <w:top w:val="none" w:sz="0" w:space="0" w:color="auto"/>
            <w:left w:val="none" w:sz="0" w:space="0" w:color="auto"/>
            <w:bottom w:val="none" w:sz="0" w:space="0" w:color="auto"/>
            <w:right w:val="none" w:sz="0" w:space="0" w:color="auto"/>
          </w:divBdr>
          <w:divsChild>
            <w:div w:id="63794105">
              <w:marLeft w:val="0"/>
              <w:marRight w:val="0"/>
              <w:marTop w:val="0"/>
              <w:marBottom w:val="0"/>
              <w:divBdr>
                <w:top w:val="none" w:sz="0" w:space="0" w:color="auto"/>
                <w:left w:val="none" w:sz="0" w:space="0" w:color="auto"/>
                <w:bottom w:val="none" w:sz="0" w:space="0" w:color="auto"/>
                <w:right w:val="none" w:sz="0" w:space="0" w:color="auto"/>
              </w:divBdr>
              <w:divsChild>
                <w:div w:id="540094050">
                  <w:marLeft w:val="0"/>
                  <w:marRight w:val="0"/>
                  <w:marTop w:val="0"/>
                  <w:marBottom w:val="0"/>
                  <w:divBdr>
                    <w:top w:val="none" w:sz="0" w:space="0" w:color="auto"/>
                    <w:left w:val="none" w:sz="0" w:space="0" w:color="auto"/>
                    <w:bottom w:val="none" w:sz="0" w:space="0" w:color="auto"/>
                    <w:right w:val="none" w:sz="0" w:space="0" w:color="auto"/>
                  </w:divBdr>
                  <w:divsChild>
                    <w:div w:id="855853198">
                      <w:marLeft w:val="0"/>
                      <w:marRight w:val="0"/>
                      <w:marTop w:val="0"/>
                      <w:marBottom w:val="0"/>
                      <w:divBdr>
                        <w:top w:val="none" w:sz="0" w:space="0" w:color="auto"/>
                        <w:left w:val="none" w:sz="0" w:space="0" w:color="auto"/>
                        <w:bottom w:val="none" w:sz="0" w:space="0" w:color="auto"/>
                        <w:right w:val="none" w:sz="0" w:space="0" w:color="auto"/>
                      </w:divBdr>
                      <w:divsChild>
                        <w:div w:id="473568993">
                          <w:marLeft w:val="0"/>
                          <w:marRight w:val="0"/>
                          <w:marTop w:val="0"/>
                          <w:marBottom w:val="0"/>
                          <w:divBdr>
                            <w:top w:val="none" w:sz="0" w:space="0" w:color="auto"/>
                            <w:left w:val="none" w:sz="0" w:space="0" w:color="auto"/>
                            <w:bottom w:val="none" w:sz="0" w:space="0" w:color="auto"/>
                            <w:right w:val="none" w:sz="0" w:space="0" w:color="auto"/>
                          </w:divBdr>
                          <w:divsChild>
                            <w:div w:id="97872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0525344">
      <w:bodyDiv w:val="1"/>
      <w:marLeft w:val="0"/>
      <w:marRight w:val="0"/>
      <w:marTop w:val="0"/>
      <w:marBottom w:val="0"/>
      <w:divBdr>
        <w:top w:val="none" w:sz="0" w:space="0" w:color="auto"/>
        <w:left w:val="none" w:sz="0" w:space="0" w:color="auto"/>
        <w:bottom w:val="none" w:sz="0" w:space="0" w:color="auto"/>
        <w:right w:val="none" w:sz="0" w:space="0" w:color="auto"/>
      </w:divBdr>
      <w:divsChild>
        <w:div w:id="902451484">
          <w:marLeft w:val="0"/>
          <w:marRight w:val="0"/>
          <w:marTop w:val="0"/>
          <w:marBottom w:val="0"/>
          <w:divBdr>
            <w:top w:val="none" w:sz="0" w:space="0" w:color="auto"/>
            <w:left w:val="none" w:sz="0" w:space="0" w:color="auto"/>
            <w:bottom w:val="none" w:sz="0" w:space="0" w:color="auto"/>
            <w:right w:val="none" w:sz="0" w:space="0" w:color="auto"/>
          </w:divBdr>
          <w:divsChild>
            <w:div w:id="381639324">
              <w:marLeft w:val="0"/>
              <w:marRight w:val="0"/>
              <w:marTop w:val="0"/>
              <w:marBottom w:val="0"/>
              <w:divBdr>
                <w:top w:val="none" w:sz="0" w:space="0" w:color="auto"/>
                <w:left w:val="none" w:sz="0" w:space="0" w:color="auto"/>
                <w:bottom w:val="none" w:sz="0" w:space="0" w:color="auto"/>
                <w:right w:val="none" w:sz="0" w:space="0" w:color="auto"/>
              </w:divBdr>
              <w:divsChild>
                <w:div w:id="330255663">
                  <w:marLeft w:val="0"/>
                  <w:marRight w:val="0"/>
                  <w:marTop w:val="0"/>
                  <w:marBottom w:val="0"/>
                  <w:divBdr>
                    <w:top w:val="none" w:sz="0" w:space="0" w:color="auto"/>
                    <w:left w:val="none" w:sz="0" w:space="0" w:color="auto"/>
                    <w:bottom w:val="none" w:sz="0" w:space="0" w:color="auto"/>
                    <w:right w:val="none" w:sz="0" w:space="0" w:color="auto"/>
                  </w:divBdr>
                  <w:divsChild>
                    <w:div w:id="75412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674014">
      <w:bodyDiv w:val="1"/>
      <w:marLeft w:val="0"/>
      <w:marRight w:val="0"/>
      <w:marTop w:val="0"/>
      <w:marBottom w:val="0"/>
      <w:divBdr>
        <w:top w:val="none" w:sz="0" w:space="0" w:color="auto"/>
        <w:left w:val="none" w:sz="0" w:space="0" w:color="auto"/>
        <w:bottom w:val="none" w:sz="0" w:space="0" w:color="auto"/>
        <w:right w:val="none" w:sz="0" w:space="0" w:color="auto"/>
      </w:divBdr>
    </w:div>
    <w:div w:id="936402363">
      <w:bodyDiv w:val="1"/>
      <w:marLeft w:val="0"/>
      <w:marRight w:val="0"/>
      <w:marTop w:val="0"/>
      <w:marBottom w:val="0"/>
      <w:divBdr>
        <w:top w:val="none" w:sz="0" w:space="0" w:color="auto"/>
        <w:left w:val="none" w:sz="0" w:space="0" w:color="auto"/>
        <w:bottom w:val="none" w:sz="0" w:space="0" w:color="auto"/>
        <w:right w:val="none" w:sz="0" w:space="0" w:color="auto"/>
      </w:divBdr>
    </w:div>
    <w:div w:id="937101304">
      <w:bodyDiv w:val="1"/>
      <w:marLeft w:val="0"/>
      <w:marRight w:val="0"/>
      <w:marTop w:val="0"/>
      <w:marBottom w:val="0"/>
      <w:divBdr>
        <w:top w:val="none" w:sz="0" w:space="0" w:color="auto"/>
        <w:left w:val="none" w:sz="0" w:space="0" w:color="auto"/>
        <w:bottom w:val="none" w:sz="0" w:space="0" w:color="auto"/>
        <w:right w:val="none" w:sz="0" w:space="0" w:color="auto"/>
      </w:divBdr>
      <w:divsChild>
        <w:div w:id="797531215">
          <w:marLeft w:val="0"/>
          <w:marRight w:val="0"/>
          <w:marTop w:val="0"/>
          <w:marBottom w:val="0"/>
          <w:divBdr>
            <w:top w:val="none" w:sz="0" w:space="0" w:color="auto"/>
            <w:left w:val="none" w:sz="0" w:space="0" w:color="auto"/>
            <w:bottom w:val="none" w:sz="0" w:space="0" w:color="auto"/>
            <w:right w:val="none" w:sz="0" w:space="0" w:color="auto"/>
          </w:divBdr>
          <w:divsChild>
            <w:div w:id="2074347942">
              <w:marLeft w:val="0"/>
              <w:marRight w:val="0"/>
              <w:marTop w:val="0"/>
              <w:marBottom w:val="180"/>
              <w:divBdr>
                <w:top w:val="single" w:sz="6" w:space="18" w:color="DADCE0"/>
                <w:left w:val="single" w:sz="6" w:space="18" w:color="DADCE0"/>
                <w:bottom w:val="single" w:sz="6" w:space="18" w:color="DADCE0"/>
                <w:right w:val="single" w:sz="6" w:space="18" w:color="DADCE0"/>
              </w:divBdr>
              <w:divsChild>
                <w:div w:id="1393625165">
                  <w:marLeft w:val="0"/>
                  <w:marRight w:val="0"/>
                  <w:marTop w:val="0"/>
                  <w:marBottom w:val="0"/>
                  <w:divBdr>
                    <w:top w:val="none" w:sz="0" w:space="0" w:color="auto"/>
                    <w:left w:val="none" w:sz="0" w:space="0" w:color="auto"/>
                    <w:bottom w:val="none" w:sz="0" w:space="0" w:color="auto"/>
                    <w:right w:val="none" w:sz="0" w:space="0" w:color="auto"/>
                  </w:divBdr>
                  <w:divsChild>
                    <w:div w:id="1990282451">
                      <w:marLeft w:val="0"/>
                      <w:marRight w:val="0"/>
                      <w:marTop w:val="0"/>
                      <w:marBottom w:val="0"/>
                      <w:divBdr>
                        <w:top w:val="none" w:sz="0" w:space="0" w:color="auto"/>
                        <w:left w:val="none" w:sz="0" w:space="0" w:color="auto"/>
                        <w:bottom w:val="none" w:sz="0" w:space="0" w:color="auto"/>
                        <w:right w:val="none" w:sz="0" w:space="0" w:color="auto"/>
                      </w:divBdr>
                      <w:divsChild>
                        <w:div w:id="52228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2930622">
      <w:bodyDiv w:val="1"/>
      <w:marLeft w:val="0"/>
      <w:marRight w:val="0"/>
      <w:marTop w:val="0"/>
      <w:marBottom w:val="0"/>
      <w:divBdr>
        <w:top w:val="none" w:sz="0" w:space="0" w:color="auto"/>
        <w:left w:val="none" w:sz="0" w:space="0" w:color="auto"/>
        <w:bottom w:val="none" w:sz="0" w:space="0" w:color="auto"/>
        <w:right w:val="none" w:sz="0" w:space="0" w:color="auto"/>
      </w:divBdr>
    </w:div>
    <w:div w:id="1013415861">
      <w:bodyDiv w:val="1"/>
      <w:marLeft w:val="0"/>
      <w:marRight w:val="0"/>
      <w:marTop w:val="0"/>
      <w:marBottom w:val="0"/>
      <w:divBdr>
        <w:top w:val="none" w:sz="0" w:space="0" w:color="auto"/>
        <w:left w:val="none" w:sz="0" w:space="0" w:color="auto"/>
        <w:bottom w:val="none" w:sz="0" w:space="0" w:color="auto"/>
        <w:right w:val="none" w:sz="0" w:space="0" w:color="auto"/>
      </w:divBdr>
    </w:div>
    <w:div w:id="1033653673">
      <w:bodyDiv w:val="1"/>
      <w:marLeft w:val="0"/>
      <w:marRight w:val="0"/>
      <w:marTop w:val="0"/>
      <w:marBottom w:val="0"/>
      <w:divBdr>
        <w:top w:val="none" w:sz="0" w:space="0" w:color="auto"/>
        <w:left w:val="none" w:sz="0" w:space="0" w:color="auto"/>
        <w:bottom w:val="none" w:sz="0" w:space="0" w:color="auto"/>
        <w:right w:val="none" w:sz="0" w:space="0" w:color="auto"/>
      </w:divBdr>
    </w:div>
    <w:div w:id="1035469692">
      <w:bodyDiv w:val="1"/>
      <w:marLeft w:val="0"/>
      <w:marRight w:val="0"/>
      <w:marTop w:val="0"/>
      <w:marBottom w:val="0"/>
      <w:divBdr>
        <w:top w:val="none" w:sz="0" w:space="0" w:color="auto"/>
        <w:left w:val="none" w:sz="0" w:space="0" w:color="auto"/>
        <w:bottom w:val="none" w:sz="0" w:space="0" w:color="auto"/>
        <w:right w:val="none" w:sz="0" w:space="0" w:color="auto"/>
      </w:divBdr>
      <w:divsChild>
        <w:div w:id="2134591088">
          <w:marLeft w:val="0"/>
          <w:marRight w:val="0"/>
          <w:marTop w:val="0"/>
          <w:marBottom w:val="0"/>
          <w:divBdr>
            <w:top w:val="none" w:sz="0" w:space="0" w:color="auto"/>
            <w:left w:val="none" w:sz="0" w:space="0" w:color="auto"/>
            <w:bottom w:val="none" w:sz="0" w:space="0" w:color="auto"/>
            <w:right w:val="none" w:sz="0" w:space="0" w:color="auto"/>
          </w:divBdr>
          <w:divsChild>
            <w:div w:id="797065063">
              <w:marLeft w:val="0"/>
              <w:marRight w:val="0"/>
              <w:marTop w:val="0"/>
              <w:marBottom w:val="0"/>
              <w:divBdr>
                <w:top w:val="none" w:sz="0" w:space="0" w:color="auto"/>
                <w:left w:val="none" w:sz="0" w:space="0" w:color="auto"/>
                <w:bottom w:val="none" w:sz="0" w:space="0" w:color="auto"/>
                <w:right w:val="none" w:sz="0" w:space="0" w:color="auto"/>
              </w:divBdr>
              <w:divsChild>
                <w:div w:id="126164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856158">
      <w:bodyDiv w:val="1"/>
      <w:marLeft w:val="0"/>
      <w:marRight w:val="0"/>
      <w:marTop w:val="0"/>
      <w:marBottom w:val="0"/>
      <w:divBdr>
        <w:top w:val="none" w:sz="0" w:space="0" w:color="auto"/>
        <w:left w:val="none" w:sz="0" w:space="0" w:color="auto"/>
        <w:bottom w:val="none" w:sz="0" w:space="0" w:color="auto"/>
        <w:right w:val="none" w:sz="0" w:space="0" w:color="auto"/>
      </w:divBdr>
    </w:div>
    <w:div w:id="1040130536">
      <w:bodyDiv w:val="1"/>
      <w:marLeft w:val="0"/>
      <w:marRight w:val="0"/>
      <w:marTop w:val="0"/>
      <w:marBottom w:val="0"/>
      <w:divBdr>
        <w:top w:val="none" w:sz="0" w:space="0" w:color="auto"/>
        <w:left w:val="none" w:sz="0" w:space="0" w:color="auto"/>
        <w:bottom w:val="none" w:sz="0" w:space="0" w:color="auto"/>
        <w:right w:val="none" w:sz="0" w:space="0" w:color="auto"/>
      </w:divBdr>
    </w:div>
    <w:div w:id="1041902391">
      <w:bodyDiv w:val="1"/>
      <w:marLeft w:val="0"/>
      <w:marRight w:val="0"/>
      <w:marTop w:val="0"/>
      <w:marBottom w:val="0"/>
      <w:divBdr>
        <w:top w:val="none" w:sz="0" w:space="0" w:color="auto"/>
        <w:left w:val="none" w:sz="0" w:space="0" w:color="auto"/>
        <w:bottom w:val="none" w:sz="0" w:space="0" w:color="auto"/>
        <w:right w:val="none" w:sz="0" w:space="0" w:color="auto"/>
      </w:divBdr>
    </w:div>
    <w:div w:id="1056708195">
      <w:bodyDiv w:val="1"/>
      <w:marLeft w:val="0"/>
      <w:marRight w:val="0"/>
      <w:marTop w:val="0"/>
      <w:marBottom w:val="0"/>
      <w:divBdr>
        <w:top w:val="none" w:sz="0" w:space="0" w:color="auto"/>
        <w:left w:val="none" w:sz="0" w:space="0" w:color="auto"/>
        <w:bottom w:val="none" w:sz="0" w:space="0" w:color="auto"/>
        <w:right w:val="none" w:sz="0" w:space="0" w:color="auto"/>
      </w:divBdr>
      <w:divsChild>
        <w:div w:id="412167710">
          <w:marLeft w:val="0"/>
          <w:marRight w:val="0"/>
          <w:marTop w:val="0"/>
          <w:marBottom w:val="0"/>
          <w:divBdr>
            <w:top w:val="none" w:sz="0" w:space="0" w:color="auto"/>
            <w:left w:val="none" w:sz="0" w:space="0" w:color="auto"/>
            <w:bottom w:val="none" w:sz="0" w:space="0" w:color="auto"/>
            <w:right w:val="none" w:sz="0" w:space="0" w:color="auto"/>
          </w:divBdr>
          <w:divsChild>
            <w:div w:id="1509713074">
              <w:marLeft w:val="0"/>
              <w:marRight w:val="0"/>
              <w:marTop w:val="0"/>
              <w:marBottom w:val="0"/>
              <w:divBdr>
                <w:top w:val="none" w:sz="0" w:space="0" w:color="auto"/>
                <w:left w:val="none" w:sz="0" w:space="0" w:color="auto"/>
                <w:bottom w:val="none" w:sz="0" w:space="0" w:color="auto"/>
                <w:right w:val="none" w:sz="0" w:space="0" w:color="auto"/>
              </w:divBdr>
              <w:divsChild>
                <w:div w:id="1804687278">
                  <w:marLeft w:val="0"/>
                  <w:marRight w:val="0"/>
                  <w:marTop w:val="0"/>
                  <w:marBottom w:val="0"/>
                  <w:divBdr>
                    <w:top w:val="none" w:sz="0" w:space="0" w:color="auto"/>
                    <w:left w:val="none" w:sz="0" w:space="0" w:color="auto"/>
                    <w:bottom w:val="none" w:sz="0" w:space="0" w:color="auto"/>
                    <w:right w:val="none" w:sz="0" w:space="0" w:color="auto"/>
                  </w:divBdr>
                  <w:divsChild>
                    <w:div w:id="1986273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509798">
      <w:bodyDiv w:val="1"/>
      <w:marLeft w:val="0"/>
      <w:marRight w:val="0"/>
      <w:marTop w:val="0"/>
      <w:marBottom w:val="0"/>
      <w:divBdr>
        <w:top w:val="none" w:sz="0" w:space="0" w:color="auto"/>
        <w:left w:val="none" w:sz="0" w:space="0" w:color="auto"/>
        <w:bottom w:val="none" w:sz="0" w:space="0" w:color="auto"/>
        <w:right w:val="none" w:sz="0" w:space="0" w:color="auto"/>
      </w:divBdr>
    </w:div>
    <w:div w:id="1064137281">
      <w:bodyDiv w:val="1"/>
      <w:marLeft w:val="0"/>
      <w:marRight w:val="0"/>
      <w:marTop w:val="0"/>
      <w:marBottom w:val="0"/>
      <w:divBdr>
        <w:top w:val="none" w:sz="0" w:space="0" w:color="auto"/>
        <w:left w:val="none" w:sz="0" w:space="0" w:color="auto"/>
        <w:bottom w:val="none" w:sz="0" w:space="0" w:color="auto"/>
        <w:right w:val="none" w:sz="0" w:space="0" w:color="auto"/>
      </w:divBdr>
    </w:div>
    <w:div w:id="1069496320">
      <w:bodyDiv w:val="1"/>
      <w:marLeft w:val="0"/>
      <w:marRight w:val="0"/>
      <w:marTop w:val="0"/>
      <w:marBottom w:val="0"/>
      <w:divBdr>
        <w:top w:val="none" w:sz="0" w:space="0" w:color="auto"/>
        <w:left w:val="none" w:sz="0" w:space="0" w:color="auto"/>
        <w:bottom w:val="none" w:sz="0" w:space="0" w:color="auto"/>
        <w:right w:val="none" w:sz="0" w:space="0" w:color="auto"/>
      </w:divBdr>
    </w:div>
    <w:div w:id="1072048691">
      <w:bodyDiv w:val="1"/>
      <w:marLeft w:val="0"/>
      <w:marRight w:val="0"/>
      <w:marTop w:val="0"/>
      <w:marBottom w:val="0"/>
      <w:divBdr>
        <w:top w:val="none" w:sz="0" w:space="0" w:color="auto"/>
        <w:left w:val="none" w:sz="0" w:space="0" w:color="auto"/>
        <w:bottom w:val="none" w:sz="0" w:space="0" w:color="auto"/>
        <w:right w:val="none" w:sz="0" w:space="0" w:color="auto"/>
      </w:divBdr>
      <w:divsChild>
        <w:div w:id="719597396">
          <w:marLeft w:val="0"/>
          <w:marRight w:val="0"/>
          <w:marTop w:val="0"/>
          <w:marBottom w:val="0"/>
          <w:divBdr>
            <w:top w:val="none" w:sz="0" w:space="0" w:color="auto"/>
            <w:left w:val="none" w:sz="0" w:space="0" w:color="auto"/>
            <w:bottom w:val="none" w:sz="0" w:space="0" w:color="auto"/>
            <w:right w:val="none" w:sz="0" w:space="0" w:color="auto"/>
          </w:divBdr>
          <w:divsChild>
            <w:div w:id="578247107">
              <w:marLeft w:val="0"/>
              <w:marRight w:val="0"/>
              <w:marTop w:val="0"/>
              <w:marBottom w:val="0"/>
              <w:divBdr>
                <w:top w:val="none" w:sz="0" w:space="0" w:color="auto"/>
                <w:left w:val="none" w:sz="0" w:space="0" w:color="auto"/>
                <w:bottom w:val="none" w:sz="0" w:space="0" w:color="auto"/>
                <w:right w:val="none" w:sz="0" w:space="0" w:color="auto"/>
              </w:divBdr>
              <w:divsChild>
                <w:div w:id="358897271">
                  <w:marLeft w:val="0"/>
                  <w:marRight w:val="0"/>
                  <w:marTop w:val="0"/>
                  <w:marBottom w:val="0"/>
                  <w:divBdr>
                    <w:top w:val="none" w:sz="0" w:space="0" w:color="auto"/>
                    <w:left w:val="none" w:sz="0" w:space="0" w:color="auto"/>
                    <w:bottom w:val="none" w:sz="0" w:space="0" w:color="auto"/>
                    <w:right w:val="none" w:sz="0" w:space="0" w:color="auto"/>
                  </w:divBdr>
                  <w:divsChild>
                    <w:div w:id="92812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791479">
      <w:bodyDiv w:val="1"/>
      <w:marLeft w:val="0"/>
      <w:marRight w:val="0"/>
      <w:marTop w:val="0"/>
      <w:marBottom w:val="0"/>
      <w:divBdr>
        <w:top w:val="none" w:sz="0" w:space="0" w:color="auto"/>
        <w:left w:val="none" w:sz="0" w:space="0" w:color="auto"/>
        <w:bottom w:val="none" w:sz="0" w:space="0" w:color="auto"/>
        <w:right w:val="none" w:sz="0" w:space="0" w:color="auto"/>
      </w:divBdr>
    </w:div>
    <w:div w:id="1080296103">
      <w:bodyDiv w:val="1"/>
      <w:marLeft w:val="0"/>
      <w:marRight w:val="0"/>
      <w:marTop w:val="0"/>
      <w:marBottom w:val="0"/>
      <w:divBdr>
        <w:top w:val="none" w:sz="0" w:space="0" w:color="auto"/>
        <w:left w:val="none" w:sz="0" w:space="0" w:color="auto"/>
        <w:bottom w:val="none" w:sz="0" w:space="0" w:color="auto"/>
        <w:right w:val="none" w:sz="0" w:space="0" w:color="auto"/>
      </w:divBdr>
    </w:div>
    <w:div w:id="1081222704">
      <w:bodyDiv w:val="1"/>
      <w:marLeft w:val="0"/>
      <w:marRight w:val="0"/>
      <w:marTop w:val="0"/>
      <w:marBottom w:val="0"/>
      <w:divBdr>
        <w:top w:val="none" w:sz="0" w:space="0" w:color="auto"/>
        <w:left w:val="none" w:sz="0" w:space="0" w:color="auto"/>
        <w:bottom w:val="none" w:sz="0" w:space="0" w:color="auto"/>
        <w:right w:val="none" w:sz="0" w:space="0" w:color="auto"/>
      </w:divBdr>
    </w:div>
    <w:div w:id="1089083360">
      <w:bodyDiv w:val="1"/>
      <w:marLeft w:val="0"/>
      <w:marRight w:val="0"/>
      <w:marTop w:val="0"/>
      <w:marBottom w:val="0"/>
      <w:divBdr>
        <w:top w:val="none" w:sz="0" w:space="0" w:color="auto"/>
        <w:left w:val="none" w:sz="0" w:space="0" w:color="auto"/>
        <w:bottom w:val="none" w:sz="0" w:space="0" w:color="auto"/>
        <w:right w:val="none" w:sz="0" w:space="0" w:color="auto"/>
      </w:divBdr>
    </w:div>
    <w:div w:id="1091780611">
      <w:bodyDiv w:val="1"/>
      <w:marLeft w:val="0"/>
      <w:marRight w:val="0"/>
      <w:marTop w:val="0"/>
      <w:marBottom w:val="0"/>
      <w:divBdr>
        <w:top w:val="none" w:sz="0" w:space="0" w:color="auto"/>
        <w:left w:val="none" w:sz="0" w:space="0" w:color="auto"/>
        <w:bottom w:val="none" w:sz="0" w:space="0" w:color="auto"/>
        <w:right w:val="none" w:sz="0" w:space="0" w:color="auto"/>
      </w:divBdr>
    </w:div>
    <w:div w:id="1139225449">
      <w:bodyDiv w:val="1"/>
      <w:marLeft w:val="0"/>
      <w:marRight w:val="0"/>
      <w:marTop w:val="0"/>
      <w:marBottom w:val="0"/>
      <w:divBdr>
        <w:top w:val="none" w:sz="0" w:space="0" w:color="auto"/>
        <w:left w:val="none" w:sz="0" w:space="0" w:color="auto"/>
        <w:bottom w:val="none" w:sz="0" w:space="0" w:color="auto"/>
        <w:right w:val="none" w:sz="0" w:space="0" w:color="auto"/>
      </w:divBdr>
    </w:div>
    <w:div w:id="1156996658">
      <w:bodyDiv w:val="1"/>
      <w:marLeft w:val="0"/>
      <w:marRight w:val="0"/>
      <w:marTop w:val="0"/>
      <w:marBottom w:val="0"/>
      <w:divBdr>
        <w:top w:val="none" w:sz="0" w:space="0" w:color="auto"/>
        <w:left w:val="none" w:sz="0" w:space="0" w:color="auto"/>
        <w:bottom w:val="none" w:sz="0" w:space="0" w:color="auto"/>
        <w:right w:val="none" w:sz="0" w:space="0" w:color="auto"/>
      </w:divBdr>
    </w:div>
    <w:div w:id="1163158249">
      <w:bodyDiv w:val="1"/>
      <w:marLeft w:val="0"/>
      <w:marRight w:val="0"/>
      <w:marTop w:val="0"/>
      <w:marBottom w:val="0"/>
      <w:divBdr>
        <w:top w:val="none" w:sz="0" w:space="0" w:color="auto"/>
        <w:left w:val="none" w:sz="0" w:space="0" w:color="auto"/>
        <w:bottom w:val="none" w:sz="0" w:space="0" w:color="auto"/>
        <w:right w:val="none" w:sz="0" w:space="0" w:color="auto"/>
      </w:divBdr>
    </w:div>
    <w:div w:id="1180898666">
      <w:bodyDiv w:val="1"/>
      <w:marLeft w:val="0"/>
      <w:marRight w:val="0"/>
      <w:marTop w:val="0"/>
      <w:marBottom w:val="0"/>
      <w:divBdr>
        <w:top w:val="none" w:sz="0" w:space="0" w:color="auto"/>
        <w:left w:val="none" w:sz="0" w:space="0" w:color="auto"/>
        <w:bottom w:val="none" w:sz="0" w:space="0" w:color="auto"/>
        <w:right w:val="none" w:sz="0" w:space="0" w:color="auto"/>
      </w:divBdr>
    </w:div>
    <w:div w:id="1183326283">
      <w:bodyDiv w:val="1"/>
      <w:marLeft w:val="0"/>
      <w:marRight w:val="0"/>
      <w:marTop w:val="0"/>
      <w:marBottom w:val="0"/>
      <w:divBdr>
        <w:top w:val="none" w:sz="0" w:space="0" w:color="auto"/>
        <w:left w:val="none" w:sz="0" w:space="0" w:color="auto"/>
        <w:bottom w:val="none" w:sz="0" w:space="0" w:color="auto"/>
        <w:right w:val="none" w:sz="0" w:space="0" w:color="auto"/>
      </w:divBdr>
    </w:div>
    <w:div w:id="1186095001">
      <w:bodyDiv w:val="1"/>
      <w:marLeft w:val="0"/>
      <w:marRight w:val="0"/>
      <w:marTop w:val="0"/>
      <w:marBottom w:val="0"/>
      <w:divBdr>
        <w:top w:val="none" w:sz="0" w:space="0" w:color="auto"/>
        <w:left w:val="none" w:sz="0" w:space="0" w:color="auto"/>
        <w:bottom w:val="none" w:sz="0" w:space="0" w:color="auto"/>
        <w:right w:val="none" w:sz="0" w:space="0" w:color="auto"/>
      </w:divBdr>
    </w:div>
    <w:div w:id="1217932313">
      <w:bodyDiv w:val="1"/>
      <w:marLeft w:val="0"/>
      <w:marRight w:val="0"/>
      <w:marTop w:val="0"/>
      <w:marBottom w:val="0"/>
      <w:divBdr>
        <w:top w:val="none" w:sz="0" w:space="0" w:color="auto"/>
        <w:left w:val="none" w:sz="0" w:space="0" w:color="auto"/>
        <w:bottom w:val="none" w:sz="0" w:space="0" w:color="auto"/>
        <w:right w:val="none" w:sz="0" w:space="0" w:color="auto"/>
      </w:divBdr>
    </w:div>
    <w:div w:id="1222908239">
      <w:bodyDiv w:val="1"/>
      <w:marLeft w:val="0"/>
      <w:marRight w:val="0"/>
      <w:marTop w:val="0"/>
      <w:marBottom w:val="0"/>
      <w:divBdr>
        <w:top w:val="none" w:sz="0" w:space="0" w:color="auto"/>
        <w:left w:val="none" w:sz="0" w:space="0" w:color="auto"/>
        <w:bottom w:val="none" w:sz="0" w:space="0" w:color="auto"/>
        <w:right w:val="none" w:sz="0" w:space="0" w:color="auto"/>
      </w:divBdr>
    </w:div>
    <w:div w:id="1244801269">
      <w:bodyDiv w:val="1"/>
      <w:marLeft w:val="0"/>
      <w:marRight w:val="0"/>
      <w:marTop w:val="0"/>
      <w:marBottom w:val="0"/>
      <w:divBdr>
        <w:top w:val="none" w:sz="0" w:space="0" w:color="auto"/>
        <w:left w:val="none" w:sz="0" w:space="0" w:color="auto"/>
        <w:bottom w:val="none" w:sz="0" w:space="0" w:color="auto"/>
        <w:right w:val="none" w:sz="0" w:space="0" w:color="auto"/>
      </w:divBdr>
    </w:div>
    <w:div w:id="1255212579">
      <w:bodyDiv w:val="1"/>
      <w:marLeft w:val="0"/>
      <w:marRight w:val="0"/>
      <w:marTop w:val="0"/>
      <w:marBottom w:val="0"/>
      <w:divBdr>
        <w:top w:val="none" w:sz="0" w:space="0" w:color="auto"/>
        <w:left w:val="none" w:sz="0" w:space="0" w:color="auto"/>
        <w:bottom w:val="none" w:sz="0" w:space="0" w:color="auto"/>
        <w:right w:val="none" w:sz="0" w:space="0" w:color="auto"/>
      </w:divBdr>
    </w:div>
    <w:div w:id="1260526901">
      <w:bodyDiv w:val="1"/>
      <w:marLeft w:val="0"/>
      <w:marRight w:val="0"/>
      <w:marTop w:val="0"/>
      <w:marBottom w:val="0"/>
      <w:divBdr>
        <w:top w:val="none" w:sz="0" w:space="0" w:color="auto"/>
        <w:left w:val="none" w:sz="0" w:space="0" w:color="auto"/>
        <w:bottom w:val="none" w:sz="0" w:space="0" w:color="auto"/>
        <w:right w:val="none" w:sz="0" w:space="0" w:color="auto"/>
      </w:divBdr>
    </w:div>
    <w:div w:id="1266694425">
      <w:bodyDiv w:val="1"/>
      <w:marLeft w:val="0"/>
      <w:marRight w:val="0"/>
      <w:marTop w:val="0"/>
      <w:marBottom w:val="0"/>
      <w:divBdr>
        <w:top w:val="none" w:sz="0" w:space="0" w:color="auto"/>
        <w:left w:val="none" w:sz="0" w:space="0" w:color="auto"/>
        <w:bottom w:val="none" w:sz="0" w:space="0" w:color="auto"/>
        <w:right w:val="none" w:sz="0" w:space="0" w:color="auto"/>
      </w:divBdr>
    </w:div>
    <w:div w:id="1281573788">
      <w:bodyDiv w:val="1"/>
      <w:marLeft w:val="0"/>
      <w:marRight w:val="0"/>
      <w:marTop w:val="0"/>
      <w:marBottom w:val="0"/>
      <w:divBdr>
        <w:top w:val="none" w:sz="0" w:space="0" w:color="auto"/>
        <w:left w:val="none" w:sz="0" w:space="0" w:color="auto"/>
        <w:bottom w:val="none" w:sz="0" w:space="0" w:color="auto"/>
        <w:right w:val="none" w:sz="0" w:space="0" w:color="auto"/>
      </w:divBdr>
      <w:divsChild>
        <w:div w:id="1913851721">
          <w:marLeft w:val="0"/>
          <w:marRight w:val="0"/>
          <w:marTop w:val="0"/>
          <w:marBottom w:val="0"/>
          <w:divBdr>
            <w:top w:val="none" w:sz="0" w:space="0" w:color="auto"/>
            <w:left w:val="none" w:sz="0" w:space="0" w:color="auto"/>
            <w:bottom w:val="none" w:sz="0" w:space="0" w:color="auto"/>
            <w:right w:val="none" w:sz="0" w:space="0" w:color="auto"/>
          </w:divBdr>
          <w:divsChild>
            <w:div w:id="1297954776">
              <w:marLeft w:val="0"/>
              <w:marRight w:val="0"/>
              <w:marTop w:val="0"/>
              <w:marBottom w:val="0"/>
              <w:divBdr>
                <w:top w:val="none" w:sz="0" w:space="0" w:color="auto"/>
                <w:left w:val="none" w:sz="0" w:space="0" w:color="auto"/>
                <w:bottom w:val="none" w:sz="0" w:space="0" w:color="auto"/>
                <w:right w:val="none" w:sz="0" w:space="0" w:color="auto"/>
              </w:divBdr>
              <w:divsChild>
                <w:div w:id="152089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070912">
          <w:marLeft w:val="0"/>
          <w:marRight w:val="0"/>
          <w:marTop w:val="0"/>
          <w:marBottom w:val="0"/>
          <w:divBdr>
            <w:top w:val="none" w:sz="0" w:space="0" w:color="auto"/>
            <w:left w:val="none" w:sz="0" w:space="0" w:color="auto"/>
            <w:bottom w:val="none" w:sz="0" w:space="0" w:color="auto"/>
            <w:right w:val="none" w:sz="0" w:space="0" w:color="auto"/>
          </w:divBdr>
          <w:divsChild>
            <w:div w:id="1450080060">
              <w:marLeft w:val="0"/>
              <w:marRight w:val="0"/>
              <w:marTop w:val="0"/>
              <w:marBottom w:val="0"/>
              <w:divBdr>
                <w:top w:val="none" w:sz="0" w:space="0" w:color="auto"/>
                <w:left w:val="none" w:sz="0" w:space="0" w:color="auto"/>
                <w:bottom w:val="none" w:sz="0" w:space="0" w:color="auto"/>
                <w:right w:val="none" w:sz="0" w:space="0" w:color="auto"/>
              </w:divBdr>
              <w:divsChild>
                <w:div w:id="67989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389272">
      <w:bodyDiv w:val="1"/>
      <w:marLeft w:val="0"/>
      <w:marRight w:val="0"/>
      <w:marTop w:val="0"/>
      <w:marBottom w:val="0"/>
      <w:divBdr>
        <w:top w:val="none" w:sz="0" w:space="0" w:color="auto"/>
        <w:left w:val="none" w:sz="0" w:space="0" w:color="auto"/>
        <w:bottom w:val="none" w:sz="0" w:space="0" w:color="auto"/>
        <w:right w:val="none" w:sz="0" w:space="0" w:color="auto"/>
      </w:divBdr>
    </w:div>
    <w:div w:id="1297564896">
      <w:bodyDiv w:val="1"/>
      <w:marLeft w:val="0"/>
      <w:marRight w:val="0"/>
      <w:marTop w:val="0"/>
      <w:marBottom w:val="0"/>
      <w:divBdr>
        <w:top w:val="none" w:sz="0" w:space="0" w:color="auto"/>
        <w:left w:val="none" w:sz="0" w:space="0" w:color="auto"/>
        <w:bottom w:val="none" w:sz="0" w:space="0" w:color="auto"/>
        <w:right w:val="none" w:sz="0" w:space="0" w:color="auto"/>
      </w:divBdr>
      <w:divsChild>
        <w:div w:id="1669598614">
          <w:marLeft w:val="0"/>
          <w:marRight w:val="0"/>
          <w:marTop w:val="0"/>
          <w:marBottom w:val="0"/>
          <w:divBdr>
            <w:top w:val="none" w:sz="0" w:space="0" w:color="auto"/>
            <w:left w:val="none" w:sz="0" w:space="0" w:color="auto"/>
            <w:bottom w:val="none" w:sz="0" w:space="0" w:color="auto"/>
            <w:right w:val="none" w:sz="0" w:space="0" w:color="auto"/>
          </w:divBdr>
          <w:divsChild>
            <w:div w:id="1892768543">
              <w:marLeft w:val="0"/>
              <w:marRight w:val="0"/>
              <w:marTop w:val="0"/>
              <w:marBottom w:val="0"/>
              <w:divBdr>
                <w:top w:val="none" w:sz="0" w:space="0" w:color="auto"/>
                <w:left w:val="none" w:sz="0" w:space="0" w:color="auto"/>
                <w:bottom w:val="none" w:sz="0" w:space="0" w:color="auto"/>
                <w:right w:val="none" w:sz="0" w:space="0" w:color="auto"/>
              </w:divBdr>
              <w:divsChild>
                <w:div w:id="22152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648353">
      <w:bodyDiv w:val="1"/>
      <w:marLeft w:val="0"/>
      <w:marRight w:val="0"/>
      <w:marTop w:val="0"/>
      <w:marBottom w:val="0"/>
      <w:divBdr>
        <w:top w:val="none" w:sz="0" w:space="0" w:color="auto"/>
        <w:left w:val="none" w:sz="0" w:space="0" w:color="auto"/>
        <w:bottom w:val="none" w:sz="0" w:space="0" w:color="auto"/>
        <w:right w:val="none" w:sz="0" w:space="0" w:color="auto"/>
      </w:divBdr>
    </w:div>
    <w:div w:id="1358460848">
      <w:bodyDiv w:val="1"/>
      <w:marLeft w:val="0"/>
      <w:marRight w:val="0"/>
      <w:marTop w:val="0"/>
      <w:marBottom w:val="0"/>
      <w:divBdr>
        <w:top w:val="none" w:sz="0" w:space="0" w:color="auto"/>
        <w:left w:val="none" w:sz="0" w:space="0" w:color="auto"/>
        <w:bottom w:val="none" w:sz="0" w:space="0" w:color="auto"/>
        <w:right w:val="none" w:sz="0" w:space="0" w:color="auto"/>
      </w:divBdr>
    </w:div>
    <w:div w:id="1372269457">
      <w:bodyDiv w:val="1"/>
      <w:marLeft w:val="0"/>
      <w:marRight w:val="0"/>
      <w:marTop w:val="0"/>
      <w:marBottom w:val="0"/>
      <w:divBdr>
        <w:top w:val="none" w:sz="0" w:space="0" w:color="auto"/>
        <w:left w:val="none" w:sz="0" w:space="0" w:color="auto"/>
        <w:bottom w:val="none" w:sz="0" w:space="0" w:color="auto"/>
        <w:right w:val="none" w:sz="0" w:space="0" w:color="auto"/>
      </w:divBdr>
      <w:divsChild>
        <w:div w:id="1036084576">
          <w:marLeft w:val="0"/>
          <w:marRight w:val="0"/>
          <w:marTop w:val="0"/>
          <w:marBottom w:val="0"/>
          <w:divBdr>
            <w:top w:val="none" w:sz="0" w:space="0" w:color="auto"/>
            <w:left w:val="none" w:sz="0" w:space="0" w:color="auto"/>
            <w:bottom w:val="none" w:sz="0" w:space="0" w:color="auto"/>
            <w:right w:val="none" w:sz="0" w:space="0" w:color="auto"/>
          </w:divBdr>
          <w:divsChild>
            <w:div w:id="1630473872">
              <w:marLeft w:val="0"/>
              <w:marRight w:val="0"/>
              <w:marTop w:val="0"/>
              <w:marBottom w:val="180"/>
              <w:divBdr>
                <w:top w:val="single" w:sz="6" w:space="18" w:color="DADCE0"/>
                <w:left w:val="single" w:sz="6" w:space="18" w:color="DADCE0"/>
                <w:bottom w:val="single" w:sz="6" w:space="18" w:color="DADCE0"/>
                <w:right w:val="single" w:sz="6" w:space="18" w:color="DADCE0"/>
              </w:divBdr>
              <w:divsChild>
                <w:div w:id="767048170">
                  <w:marLeft w:val="0"/>
                  <w:marRight w:val="0"/>
                  <w:marTop w:val="0"/>
                  <w:marBottom w:val="0"/>
                  <w:divBdr>
                    <w:top w:val="none" w:sz="0" w:space="0" w:color="auto"/>
                    <w:left w:val="none" w:sz="0" w:space="0" w:color="auto"/>
                    <w:bottom w:val="none" w:sz="0" w:space="0" w:color="auto"/>
                    <w:right w:val="none" w:sz="0" w:space="0" w:color="auto"/>
                  </w:divBdr>
                  <w:divsChild>
                    <w:div w:id="154229924">
                      <w:marLeft w:val="0"/>
                      <w:marRight w:val="0"/>
                      <w:marTop w:val="0"/>
                      <w:marBottom w:val="0"/>
                      <w:divBdr>
                        <w:top w:val="none" w:sz="0" w:space="0" w:color="auto"/>
                        <w:left w:val="none" w:sz="0" w:space="0" w:color="auto"/>
                        <w:bottom w:val="none" w:sz="0" w:space="0" w:color="auto"/>
                        <w:right w:val="none" w:sz="0" w:space="0" w:color="auto"/>
                      </w:divBdr>
                      <w:divsChild>
                        <w:div w:id="1291747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5762347">
      <w:bodyDiv w:val="1"/>
      <w:marLeft w:val="0"/>
      <w:marRight w:val="0"/>
      <w:marTop w:val="0"/>
      <w:marBottom w:val="0"/>
      <w:divBdr>
        <w:top w:val="none" w:sz="0" w:space="0" w:color="auto"/>
        <w:left w:val="none" w:sz="0" w:space="0" w:color="auto"/>
        <w:bottom w:val="none" w:sz="0" w:space="0" w:color="auto"/>
        <w:right w:val="none" w:sz="0" w:space="0" w:color="auto"/>
      </w:divBdr>
    </w:div>
    <w:div w:id="1402757392">
      <w:bodyDiv w:val="1"/>
      <w:marLeft w:val="0"/>
      <w:marRight w:val="0"/>
      <w:marTop w:val="0"/>
      <w:marBottom w:val="0"/>
      <w:divBdr>
        <w:top w:val="none" w:sz="0" w:space="0" w:color="auto"/>
        <w:left w:val="none" w:sz="0" w:space="0" w:color="auto"/>
        <w:bottom w:val="none" w:sz="0" w:space="0" w:color="auto"/>
        <w:right w:val="none" w:sz="0" w:space="0" w:color="auto"/>
      </w:divBdr>
    </w:div>
    <w:div w:id="1406419039">
      <w:bodyDiv w:val="1"/>
      <w:marLeft w:val="0"/>
      <w:marRight w:val="0"/>
      <w:marTop w:val="0"/>
      <w:marBottom w:val="0"/>
      <w:divBdr>
        <w:top w:val="none" w:sz="0" w:space="0" w:color="auto"/>
        <w:left w:val="none" w:sz="0" w:space="0" w:color="auto"/>
        <w:bottom w:val="none" w:sz="0" w:space="0" w:color="auto"/>
        <w:right w:val="none" w:sz="0" w:space="0" w:color="auto"/>
      </w:divBdr>
    </w:div>
    <w:div w:id="1412387931">
      <w:bodyDiv w:val="1"/>
      <w:marLeft w:val="0"/>
      <w:marRight w:val="0"/>
      <w:marTop w:val="0"/>
      <w:marBottom w:val="0"/>
      <w:divBdr>
        <w:top w:val="none" w:sz="0" w:space="0" w:color="auto"/>
        <w:left w:val="none" w:sz="0" w:space="0" w:color="auto"/>
        <w:bottom w:val="none" w:sz="0" w:space="0" w:color="auto"/>
        <w:right w:val="none" w:sz="0" w:space="0" w:color="auto"/>
      </w:divBdr>
    </w:div>
    <w:div w:id="1438259861">
      <w:bodyDiv w:val="1"/>
      <w:marLeft w:val="0"/>
      <w:marRight w:val="0"/>
      <w:marTop w:val="0"/>
      <w:marBottom w:val="0"/>
      <w:divBdr>
        <w:top w:val="none" w:sz="0" w:space="0" w:color="auto"/>
        <w:left w:val="none" w:sz="0" w:space="0" w:color="auto"/>
        <w:bottom w:val="none" w:sz="0" w:space="0" w:color="auto"/>
        <w:right w:val="none" w:sz="0" w:space="0" w:color="auto"/>
      </w:divBdr>
    </w:div>
    <w:div w:id="1446776093">
      <w:bodyDiv w:val="1"/>
      <w:marLeft w:val="0"/>
      <w:marRight w:val="0"/>
      <w:marTop w:val="0"/>
      <w:marBottom w:val="0"/>
      <w:divBdr>
        <w:top w:val="none" w:sz="0" w:space="0" w:color="auto"/>
        <w:left w:val="none" w:sz="0" w:space="0" w:color="auto"/>
        <w:bottom w:val="none" w:sz="0" w:space="0" w:color="auto"/>
        <w:right w:val="none" w:sz="0" w:space="0" w:color="auto"/>
      </w:divBdr>
    </w:div>
    <w:div w:id="1456867878">
      <w:bodyDiv w:val="1"/>
      <w:marLeft w:val="0"/>
      <w:marRight w:val="0"/>
      <w:marTop w:val="0"/>
      <w:marBottom w:val="0"/>
      <w:divBdr>
        <w:top w:val="none" w:sz="0" w:space="0" w:color="auto"/>
        <w:left w:val="none" w:sz="0" w:space="0" w:color="auto"/>
        <w:bottom w:val="none" w:sz="0" w:space="0" w:color="auto"/>
        <w:right w:val="none" w:sz="0" w:space="0" w:color="auto"/>
      </w:divBdr>
    </w:div>
    <w:div w:id="1466654247">
      <w:bodyDiv w:val="1"/>
      <w:marLeft w:val="0"/>
      <w:marRight w:val="0"/>
      <w:marTop w:val="0"/>
      <w:marBottom w:val="0"/>
      <w:divBdr>
        <w:top w:val="none" w:sz="0" w:space="0" w:color="auto"/>
        <w:left w:val="none" w:sz="0" w:space="0" w:color="auto"/>
        <w:bottom w:val="none" w:sz="0" w:space="0" w:color="auto"/>
        <w:right w:val="none" w:sz="0" w:space="0" w:color="auto"/>
      </w:divBdr>
    </w:div>
    <w:div w:id="1477532718">
      <w:bodyDiv w:val="1"/>
      <w:marLeft w:val="0"/>
      <w:marRight w:val="0"/>
      <w:marTop w:val="0"/>
      <w:marBottom w:val="0"/>
      <w:divBdr>
        <w:top w:val="none" w:sz="0" w:space="0" w:color="auto"/>
        <w:left w:val="none" w:sz="0" w:space="0" w:color="auto"/>
        <w:bottom w:val="none" w:sz="0" w:space="0" w:color="auto"/>
        <w:right w:val="none" w:sz="0" w:space="0" w:color="auto"/>
      </w:divBdr>
    </w:div>
    <w:div w:id="1490705786">
      <w:bodyDiv w:val="1"/>
      <w:marLeft w:val="0"/>
      <w:marRight w:val="0"/>
      <w:marTop w:val="0"/>
      <w:marBottom w:val="0"/>
      <w:divBdr>
        <w:top w:val="none" w:sz="0" w:space="0" w:color="auto"/>
        <w:left w:val="none" w:sz="0" w:space="0" w:color="auto"/>
        <w:bottom w:val="none" w:sz="0" w:space="0" w:color="auto"/>
        <w:right w:val="none" w:sz="0" w:space="0" w:color="auto"/>
      </w:divBdr>
      <w:divsChild>
        <w:div w:id="1157720170">
          <w:marLeft w:val="0"/>
          <w:marRight w:val="0"/>
          <w:marTop w:val="0"/>
          <w:marBottom w:val="0"/>
          <w:divBdr>
            <w:top w:val="none" w:sz="0" w:space="0" w:color="auto"/>
            <w:left w:val="none" w:sz="0" w:space="0" w:color="auto"/>
            <w:bottom w:val="none" w:sz="0" w:space="0" w:color="auto"/>
            <w:right w:val="none" w:sz="0" w:space="0" w:color="auto"/>
          </w:divBdr>
          <w:divsChild>
            <w:div w:id="549848186">
              <w:marLeft w:val="0"/>
              <w:marRight w:val="0"/>
              <w:marTop w:val="0"/>
              <w:marBottom w:val="0"/>
              <w:divBdr>
                <w:top w:val="none" w:sz="0" w:space="0" w:color="auto"/>
                <w:left w:val="none" w:sz="0" w:space="0" w:color="auto"/>
                <w:bottom w:val="none" w:sz="0" w:space="0" w:color="auto"/>
                <w:right w:val="none" w:sz="0" w:space="0" w:color="auto"/>
              </w:divBdr>
              <w:divsChild>
                <w:div w:id="1835605702">
                  <w:marLeft w:val="0"/>
                  <w:marRight w:val="0"/>
                  <w:marTop w:val="0"/>
                  <w:marBottom w:val="0"/>
                  <w:divBdr>
                    <w:top w:val="none" w:sz="0" w:space="0" w:color="auto"/>
                    <w:left w:val="none" w:sz="0" w:space="0" w:color="auto"/>
                    <w:bottom w:val="none" w:sz="0" w:space="0" w:color="auto"/>
                    <w:right w:val="none" w:sz="0" w:space="0" w:color="auto"/>
                  </w:divBdr>
                  <w:divsChild>
                    <w:div w:id="172787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7788775">
      <w:bodyDiv w:val="1"/>
      <w:marLeft w:val="0"/>
      <w:marRight w:val="0"/>
      <w:marTop w:val="0"/>
      <w:marBottom w:val="0"/>
      <w:divBdr>
        <w:top w:val="none" w:sz="0" w:space="0" w:color="auto"/>
        <w:left w:val="none" w:sz="0" w:space="0" w:color="auto"/>
        <w:bottom w:val="none" w:sz="0" w:space="0" w:color="auto"/>
        <w:right w:val="none" w:sz="0" w:space="0" w:color="auto"/>
      </w:divBdr>
    </w:div>
    <w:div w:id="1516265194">
      <w:bodyDiv w:val="1"/>
      <w:marLeft w:val="0"/>
      <w:marRight w:val="0"/>
      <w:marTop w:val="0"/>
      <w:marBottom w:val="0"/>
      <w:divBdr>
        <w:top w:val="none" w:sz="0" w:space="0" w:color="auto"/>
        <w:left w:val="none" w:sz="0" w:space="0" w:color="auto"/>
        <w:bottom w:val="none" w:sz="0" w:space="0" w:color="auto"/>
        <w:right w:val="none" w:sz="0" w:space="0" w:color="auto"/>
      </w:divBdr>
    </w:div>
    <w:div w:id="1521314767">
      <w:bodyDiv w:val="1"/>
      <w:marLeft w:val="0"/>
      <w:marRight w:val="0"/>
      <w:marTop w:val="0"/>
      <w:marBottom w:val="0"/>
      <w:divBdr>
        <w:top w:val="none" w:sz="0" w:space="0" w:color="auto"/>
        <w:left w:val="none" w:sz="0" w:space="0" w:color="auto"/>
        <w:bottom w:val="none" w:sz="0" w:space="0" w:color="auto"/>
        <w:right w:val="none" w:sz="0" w:space="0" w:color="auto"/>
      </w:divBdr>
    </w:div>
    <w:div w:id="1530023062">
      <w:bodyDiv w:val="1"/>
      <w:marLeft w:val="0"/>
      <w:marRight w:val="0"/>
      <w:marTop w:val="0"/>
      <w:marBottom w:val="0"/>
      <w:divBdr>
        <w:top w:val="none" w:sz="0" w:space="0" w:color="auto"/>
        <w:left w:val="none" w:sz="0" w:space="0" w:color="auto"/>
        <w:bottom w:val="none" w:sz="0" w:space="0" w:color="auto"/>
        <w:right w:val="none" w:sz="0" w:space="0" w:color="auto"/>
      </w:divBdr>
    </w:div>
    <w:div w:id="1554269441">
      <w:bodyDiv w:val="1"/>
      <w:marLeft w:val="0"/>
      <w:marRight w:val="0"/>
      <w:marTop w:val="0"/>
      <w:marBottom w:val="0"/>
      <w:divBdr>
        <w:top w:val="none" w:sz="0" w:space="0" w:color="auto"/>
        <w:left w:val="none" w:sz="0" w:space="0" w:color="auto"/>
        <w:bottom w:val="none" w:sz="0" w:space="0" w:color="auto"/>
        <w:right w:val="none" w:sz="0" w:space="0" w:color="auto"/>
      </w:divBdr>
    </w:div>
    <w:div w:id="1565066685">
      <w:bodyDiv w:val="1"/>
      <w:marLeft w:val="0"/>
      <w:marRight w:val="0"/>
      <w:marTop w:val="0"/>
      <w:marBottom w:val="0"/>
      <w:divBdr>
        <w:top w:val="none" w:sz="0" w:space="0" w:color="auto"/>
        <w:left w:val="none" w:sz="0" w:space="0" w:color="auto"/>
        <w:bottom w:val="none" w:sz="0" w:space="0" w:color="auto"/>
        <w:right w:val="none" w:sz="0" w:space="0" w:color="auto"/>
      </w:divBdr>
    </w:div>
    <w:div w:id="1579904992">
      <w:bodyDiv w:val="1"/>
      <w:marLeft w:val="0"/>
      <w:marRight w:val="0"/>
      <w:marTop w:val="0"/>
      <w:marBottom w:val="0"/>
      <w:divBdr>
        <w:top w:val="none" w:sz="0" w:space="0" w:color="auto"/>
        <w:left w:val="none" w:sz="0" w:space="0" w:color="auto"/>
        <w:bottom w:val="none" w:sz="0" w:space="0" w:color="auto"/>
        <w:right w:val="none" w:sz="0" w:space="0" w:color="auto"/>
      </w:divBdr>
      <w:divsChild>
        <w:div w:id="2036419495">
          <w:marLeft w:val="0"/>
          <w:marRight w:val="0"/>
          <w:marTop w:val="0"/>
          <w:marBottom w:val="0"/>
          <w:divBdr>
            <w:top w:val="none" w:sz="0" w:space="0" w:color="auto"/>
            <w:left w:val="none" w:sz="0" w:space="0" w:color="auto"/>
            <w:bottom w:val="none" w:sz="0" w:space="0" w:color="auto"/>
            <w:right w:val="none" w:sz="0" w:space="0" w:color="auto"/>
          </w:divBdr>
          <w:divsChild>
            <w:div w:id="138155079">
              <w:marLeft w:val="0"/>
              <w:marRight w:val="0"/>
              <w:marTop w:val="0"/>
              <w:marBottom w:val="0"/>
              <w:divBdr>
                <w:top w:val="none" w:sz="0" w:space="0" w:color="auto"/>
                <w:left w:val="none" w:sz="0" w:space="0" w:color="auto"/>
                <w:bottom w:val="none" w:sz="0" w:space="0" w:color="auto"/>
                <w:right w:val="none" w:sz="0" w:space="0" w:color="auto"/>
              </w:divBdr>
              <w:divsChild>
                <w:div w:id="1968125829">
                  <w:marLeft w:val="0"/>
                  <w:marRight w:val="0"/>
                  <w:marTop w:val="0"/>
                  <w:marBottom w:val="0"/>
                  <w:divBdr>
                    <w:top w:val="none" w:sz="0" w:space="0" w:color="auto"/>
                    <w:left w:val="none" w:sz="0" w:space="0" w:color="auto"/>
                    <w:bottom w:val="none" w:sz="0" w:space="0" w:color="auto"/>
                    <w:right w:val="none" w:sz="0" w:space="0" w:color="auto"/>
                  </w:divBdr>
                  <w:divsChild>
                    <w:div w:id="163374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505133">
      <w:bodyDiv w:val="1"/>
      <w:marLeft w:val="0"/>
      <w:marRight w:val="0"/>
      <w:marTop w:val="0"/>
      <w:marBottom w:val="0"/>
      <w:divBdr>
        <w:top w:val="none" w:sz="0" w:space="0" w:color="auto"/>
        <w:left w:val="none" w:sz="0" w:space="0" w:color="auto"/>
        <w:bottom w:val="none" w:sz="0" w:space="0" w:color="auto"/>
        <w:right w:val="none" w:sz="0" w:space="0" w:color="auto"/>
      </w:divBdr>
      <w:divsChild>
        <w:div w:id="1566522698">
          <w:marLeft w:val="0"/>
          <w:marRight w:val="0"/>
          <w:marTop w:val="0"/>
          <w:marBottom w:val="0"/>
          <w:divBdr>
            <w:top w:val="none" w:sz="0" w:space="0" w:color="auto"/>
            <w:left w:val="none" w:sz="0" w:space="0" w:color="auto"/>
            <w:bottom w:val="none" w:sz="0" w:space="0" w:color="auto"/>
            <w:right w:val="none" w:sz="0" w:space="0" w:color="auto"/>
          </w:divBdr>
          <w:divsChild>
            <w:div w:id="234515943">
              <w:marLeft w:val="0"/>
              <w:marRight w:val="0"/>
              <w:marTop w:val="0"/>
              <w:marBottom w:val="180"/>
              <w:divBdr>
                <w:top w:val="single" w:sz="6" w:space="18" w:color="DADCE0"/>
                <w:left w:val="single" w:sz="6" w:space="18" w:color="DADCE0"/>
                <w:bottom w:val="single" w:sz="6" w:space="18" w:color="DADCE0"/>
                <w:right w:val="single" w:sz="6" w:space="18" w:color="DADCE0"/>
              </w:divBdr>
              <w:divsChild>
                <w:div w:id="1249122409">
                  <w:marLeft w:val="0"/>
                  <w:marRight w:val="0"/>
                  <w:marTop w:val="0"/>
                  <w:marBottom w:val="0"/>
                  <w:divBdr>
                    <w:top w:val="none" w:sz="0" w:space="0" w:color="auto"/>
                    <w:left w:val="none" w:sz="0" w:space="0" w:color="auto"/>
                    <w:bottom w:val="none" w:sz="0" w:space="0" w:color="auto"/>
                    <w:right w:val="none" w:sz="0" w:space="0" w:color="auto"/>
                  </w:divBdr>
                  <w:divsChild>
                    <w:div w:id="476845066">
                      <w:marLeft w:val="0"/>
                      <w:marRight w:val="0"/>
                      <w:marTop w:val="0"/>
                      <w:marBottom w:val="0"/>
                      <w:divBdr>
                        <w:top w:val="none" w:sz="0" w:space="0" w:color="auto"/>
                        <w:left w:val="none" w:sz="0" w:space="0" w:color="auto"/>
                        <w:bottom w:val="none" w:sz="0" w:space="0" w:color="auto"/>
                        <w:right w:val="none" w:sz="0" w:space="0" w:color="auto"/>
                      </w:divBdr>
                      <w:divsChild>
                        <w:div w:id="155230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2622416">
      <w:bodyDiv w:val="1"/>
      <w:marLeft w:val="0"/>
      <w:marRight w:val="0"/>
      <w:marTop w:val="0"/>
      <w:marBottom w:val="0"/>
      <w:divBdr>
        <w:top w:val="none" w:sz="0" w:space="0" w:color="auto"/>
        <w:left w:val="none" w:sz="0" w:space="0" w:color="auto"/>
        <w:bottom w:val="none" w:sz="0" w:space="0" w:color="auto"/>
        <w:right w:val="none" w:sz="0" w:space="0" w:color="auto"/>
      </w:divBdr>
    </w:div>
    <w:div w:id="1634869811">
      <w:bodyDiv w:val="1"/>
      <w:marLeft w:val="0"/>
      <w:marRight w:val="0"/>
      <w:marTop w:val="0"/>
      <w:marBottom w:val="0"/>
      <w:divBdr>
        <w:top w:val="none" w:sz="0" w:space="0" w:color="auto"/>
        <w:left w:val="none" w:sz="0" w:space="0" w:color="auto"/>
        <w:bottom w:val="none" w:sz="0" w:space="0" w:color="auto"/>
        <w:right w:val="none" w:sz="0" w:space="0" w:color="auto"/>
      </w:divBdr>
    </w:div>
    <w:div w:id="1644965267">
      <w:bodyDiv w:val="1"/>
      <w:marLeft w:val="0"/>
      <w:marRight w:val="0"/>
      <w:marTop w:val="0"/>
      <w:marBottom w:val="0"/>
      <w:divBdr>
        <w:top w:val="none" w:sz="0" w:space="0" w:color="auto"/>
        <w:left w:val="none" w:sz="0" w:space="0" w:color="auto"/>
        <w:bottom w:val="none" w:sz="0" w:space="0" w:color="auto"/>
        <w:right w:val="none" w:sz="0" w:space="0" w:color="auto"/>
      </w:divBdr>
      <w:divsChild>
        <w:div w:id="1751541768">
          <w:marLeft w:val="0"/>
          <w:marRight w:val="0"/>
          <w:marTop w:val="0"/>
          <w:marBottom w:val="0"/>
          <w:divBdr>
            <w:top w:val="none" w:sz="0" w:space="0" w:color="auto"/>
            <w:left w:val="none" w:sz="0" w:space="0" w:color="auto"/>
            <w:bottom w:val="none" w:sz="0" w:space="0" w:color="auto"/>
            <w:right w:val="none" w:sz="0" w:space="0" w:color="auto"/>
          </w:divBdr>
          <w:divsChild>
            <w:div w:id="213392976">
              <w:marLeft w:val="0"/>
              <w:marRight w:val="0"/>
              <w:marTop w:val="0"/>
              <w:marBottom w:val="0"/>
              <w:divBdr>
                <w:top w:val="none" w:sz="0" w:space="0" w:color="auto"/>
                <w:left w:val="none" w:sz="0" w:space="0" w:color="auto"/>
                <w:bottom w:val="none" w:sz="0" w:space="0" w:color="auto"/>
                <w:right w:val="none" w:sz="0" w:space="0" w:color="auto"/>
              </w:divBdr>
              <w:divsChild>
                <w:div w:id="1403261787">
                  <w:marLeft w:val="0"/>
                  <w:marRight w:val="0"/>
                  <w:marTop w:val="0"/>
                  <w:marBottom w:val="0"/>
                  <w:divBdr>
                    <w:top w:val="none" w:sz="0" w:space="0" w:color="auto"/>
                    <w:left w:val="none" w:sz="0" w:space="0" w:color="auto"/>
                    <w:bottom w:val="none" w:sz="0" w:space="0" w:color="auto"/>
                    <w:right w:val="none" w:sz="0" w:space="0" w:color="auto"/>
                  </w:divBdr>
                  <w:divsChild>
                    <w:div w:id="1243372536">
                      <w:marLeft w:val="0"/>
                      <w:marRight w:val="0"/>
                      <w:marTop w:val="0"/>
                      <w:marBottom w:val="0"/>
                      <w:divBdr>
                        <w:top w:val="none" w:sz="0" w:space="0" w:color="auto"/>
                        <w:left w:val="none" w:sz="0" w:space="0" w:color="auto"/>
                        <w:bottom w:val="none" w:sz="0" w:space="0" w:color="auto"/>
                        <w:right w:val="none" w:sz="0" w:space="0" w:color="auto"/>
                      </w:divBdr>
                      <w:divsChild>
                        <w:div w:id="130319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112126">
          <w:marLeft w:val="0"/>
          <w:marRight w:val="0"/>
          <w:marTop w:val="0"/>
          <w:marBottom w:val="0"/>
          <w:divBdr>
            <w:top w:val="none" w:sz="0" w:space="0" w:color="auto"/>
            <w:left w:val="none" w:sz="0" w:space="0" w:color="auto"/>
            <w:bottom w:val="none" w:sz="0" w:space="0" w:color="auto"/>
            <w:right w:val="none" w:sz="0" w:space="0" w:color="auto"/>
          </w:divBdr>
          <w:divsChild>
            <w:div w:id="2092702001">
              <w:marLeft w:val="0"/>
              <w:marRight w:val="0"/>
              <w:marTop w:val="0"/>
              <w:marBottom w:val="0"/>
              <w:divBdr>
                <w:top w:val="none" w:sz="0" w:space="0" w:color="auto"/>
                <w:left w:val="none" w:sz="0" w:space="0" w:color="auto"/>
                <w:bottom w:val="none" w:sz="0" w:space="0" w:color="auto"/>
                <w:right w:val="none" w:sz="0" w:space="0" w:color="auto"/>
              </w:divBdr>
              <w:divsChild>
                <w:div w:id="405956478">
                  <w:marLeft w:val="0"/>
                  <w:marRight w:val="0"/>
                  <w:marTop w:val="0"/>
                  <w:marBottom w:val="0"/>
                  <w:divBdr>
                    <w:top w:val="none" w:sz="0" w:space="0" w:color="auto"/>
                    <w:left w:val="none" w:sz="0" w:space="0" w:color="auto"/>
                    <w:bottom w:val="none" w:sz="0" w:space="0" w:color="auto"/>
                    <w:right w:val="none" w:sz="0" w:space="0" w:color="auto"/>
                  </w:divBdr>
                  <w:divsChild>
                    <w:div w:id="476384848">
                      <w:marLeft w:val="0"/>
                      <w:marRight w:val="0"/>
                      <w:marTop w:val="0"/>
                      <w:marBottom w:val="0"/>
                      <w:divBdr>
                        <w:top w:val="none" w:sz="0" w:space="0" w:color="auto"/>
                        <w:left w:val="none" w:sz="0" w:space="0" w:color="auto"/>
                        <w:bottom w:val="none" w:sz="0" w:space="0" w:color="auto"/>
                        <w:right w:val="none" w:sz="0" w:space="0" w:color="auto"/>
                      </w:divBdr>
                      <w:divsChild>
                        <w:div w:id="276908631">
                          <w:marLeft w:val="0"/>
                          <w:marRight w:val="0"/>
                          <w:marTop w:val="0"/>
                          <w:marBottom w:val="0"/>
                          <w:divBdr>
                            <w:top w:val="none" w:sz="0" w:space="0" w:color="auto"/>
                            <w:left w:val="none" w:sz="0" w:space="0" w:color="auto"/>
                            <w:bottom w:val="none" w:sz="0" w:space="0" w:color="auto"/>
                            <w:right w:val="none" w:sz="0" w:space="0" w:color="auto"/>
                          </w:divBdr>
                          <w:divsChild>
                            <w:div w:id="43255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2055273">
      <w:bodyDiv w:val="1"/>
      <w:marLeft w:val="0"/>
      <w:marRight w:val="0"/>
      <w:marTop w:val="0"/>
      <w:marBottom w:val="0"/>
      <w:divBdr>
        <w:top w:val="none" w:sz="0" w:space="0" w:color="auto"/>
        <w:left w:val="none" w:sz="0" w:space="0" w:color="auto"/>
        <w:bottom w:val="none" w:sz="0" w:space="0" w:color="auto"/>
        <w:right w:val="none" w:sz="0" w:space="0" w:color="auto"/>
      </w:divBdr>
    </w:div>
    <w:div w:id="1658536794">
      <w:bodyDiv w:val="1"/>
      <w:marLeft w:val="0"/>
      <w:marRight w:val="0"/>
      <w:marTop w:val="0"/>
      <w:marBottom w:val="0"/>
      <w:divBdr>
        <w:top w:val="none" w:sz="0" w:space="0" w:color="auto"/>
        <w:left w:val="none" w:sz="0" w:space="0" w:color="auto"/>
        <w:bottom w:val="none" w:sz="0" w:space="0" w:color="auto"/>
        <w:right w:val="none" w:sz="0" w:space="0" w:color="auto"/>
      </w:divBdr>
    </w:div>
    <w:div w:id="1660696280">
      <w:bodyDiv w:val="1"/>
      <w:marLeft w:val="0"/>
      <w:marRight w:val="0"/>
      <w:marTop w:val="0"/>
      <w:marBottom w:val="0"/>
      <w:divBdr>
        <w:top w:val="none" w:sz="0" w:space="0" w:color="auto"/>
        <w:left w:val="none" w:sz="0" w:space="0" w:color="auto"/>
        <w:bottom w:val="none" w:sz="0" w:space="0" w:color="auto"/>
        <w:right w:val="none" w:sz="0" w:space="0" w:color="auto"/>
      </w:divBdr>
      <w:divsChild>
        <w:div w:id="1449398496">
          <w:marLeft w:val="0"/>
          <w:marRight w:val="0"/>
          <w:marTop w:val="0"/>
          <w:marBottom w:val="0"/>
          <w:divBdr>
            <w:top w:val="none" w:sz="0" w:space="0" w:color="auto"/>
            <w:left w:val="none" w:sz="0" w:space="0" w:color="auto"/>
            <w:bottom w:val="none" w:sz="0" w:space="0" w:color="auto"/>
            <w:right w:val="none" w:sz="0" w:space="0" w:color="auto"/>
          </w:divBdr>
          <w:divsChild>
            <w:div w:id="627274385">
              <w:marLeft w:val="0"/>
              <w:marRight w:val="0"/>
              <w:marTop w:val="0"/>
              <w:marBottom w:val="0"/>
              <w:divBdr>
                <w:top w:val="none" w:sz="0" w:space="0" w:color="auto"/>
                <w:left w:val="none" w:sz="0" w:space="0" w:color="auto"/>
                <w:bottom w:val="none" w:sz="0" w:space="0" w:color="auto"/>
                <w:right w:val="none" w:sz="0" w:space="0" w:color="auto"/>
              </w:divBdr>
              <w:divsChild>
                <w:div w:id="1502500481">
                  <w:marLeft w:val="0"/>
                  <w:marRight w:val="0"/>
                  <w:marTop w:val="0"/>
                  <w:marBottom w:val="0"/>
                  <w:divBdr>
                    <w:top w:val="none" w:sz="0" w:space="0" w:color="auto"/>
                    <w:left w:val="none" w:sz="0" w:space="0" w:color="auto"/>
                    <w:bottom w:val="none" w:sz="0" w:space="0" w:color="auto"/>
                    <w:right w:val="none" w:sz="0" w:space="0" w:color="auto"/>
                  </w:divBdr>
                  <w:divsChild>
                    <w:div w:id="135457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547206">
      <w:bodyDiv w:val="1"/>
      <w:marLeft w:val="0"/>
      <w:marRight w:val="0"/>
      <w:marTop w:val="0"/>
      <w:marBottom w:val="0"/>
      <w:divBdr>
        <w:top w:val="none" w:sz="0" w:space="0" w:color="auto"/>
        <w:left w:val="none" w:sz="0" w:space="0" w:color="auto"/>
        <w:bottom w:val="none" w:sz="0" w:space="0" w:color="auto"/>
        <w:right w:val="none" w:sz="0" w:space="0" w:color="auto"/>
      </w:divBdr>
      <w:divsChild>
        <w:div w:id="1580365521">
          <w:marLeft w:val="0"/>
          <w:marRight w:val="0"/>
          <w:marTop w:val="0"/>
          <w:marBottom w:val="0"/>
          <w:divBdr>
            <w:top w:val="none" w:sz="0" w:space="0" w:color="auto"/>
            <w:left w:val="none" w:sz="0" w:space="0" w:color="auto"/>
            <w:bottom w:val="none" w:sz="0" w:space="0" w:color="auto"/>
            <w:right w:val="none" w:sz="0" w:space="0" w:color="auto"/>
          </w:divBdr>
          <w:divsChild>
            <w:div w:id="1036463973">
              <w:marLeft w:val="0"/>
              <w:marRight w:val="0"/>
              <w:marTop w:val="0"/>
              <w:marBottom w:val="0"/>
              <w:divBdr>
                <w:top w:val="none" w:sz="0" w:space="0" w:color="auto"/>
                <w:left w:val="none" w:sz="0" w:space="0" w:color="auto"/>
                <w:bottom w:val="none" w:sz="0" w:space="0" w:color="auto"/>
                <w:right w:val="none" w:sz="0" w:space="0" w:color="auto"/>
              </w:divBdr>
              <w:divsChild>
                <w:div w:id="1320111861">
                  <w:marLeft w:val="0"/>
                  <w:marRight w:val="0"/>
                  <w:marTop w:val="0"/>
                  <w:marBottom w:val="0"/>
                  <w:divBdr>
                    <w:top w:val="none" w:sz="0" w:space="0" w:color="auto"/>
                    <w:left w:val="none" w:sz="0" w:space="0" w:color="auto"/>
                    <w:bottom w:val="none" w:sz="0" w:space="0" w:color="auto"/>
                    <w:right w:val="none" w:sz="0" w:space="0" w:color="auto"/>
                  </w:divBdr>
                  <w:divsChild>
                    <w:div w:id="23431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684799">
      <w:bodyDiv w:val="1"/>
      <w:marLeft w:val="0"/>
      <w:marRight w:val="0"/>
      <w:marTop w:val="0"/>
      <w:marBottom w:val="0"/>
      <w:divBdr>
        <w:top w:val="none" w:sz="0" w:space="0" w:color="auto"/>
        <w:left w:val="none" w:sz="0" w:space="0" w:color="auto"/>
        <w:bottom w:val="none" w:sz="0" w:space="0" w:color="auto"/>
        <w:right w:val="none" w:sz="0" w:space="0" w:color="auto"/>
      </w:divBdr>
    </w:div>
    <w:div w:id="1731539805">
      <w:bodyDiv w:val="1"/>
      <w:marLeft w:val="0"/>
      <w:marRight w:val="0"/>
      <w:marTop w:val="0"/>
      <w:marBottom w:val="0"/>
      <w:divBdr>
        <w:top w:val="none" w:sz="0" w:space="0" w:color="auto"/>
        <w:left w:val="none" w:sz="0" w:space="0" w:color="auto"/>
        <w:bottom w:val="none" w:sz="0" w:space="0" w:color="auto"/>
        <w:right w:val="none" w:sz="0" w:space="0" w:color="auto"/>
      </w:divBdr>
    </w:div>
    <w:div w:id="1737320046">
      <w:bodyDiv w:val="1"/>
      <w:marLeft w:val="0"/>
      <w:marRight w:val="0"/>
      <w:marTop w:val="0"/>
      <w:marBottom w:val="0"/>
      <w:divBdr>
        <w:top w:val="none" w:sz="0" w:space="0" w:color="auto"/>
        <w:left w:val="none" w:sz="0" w:space="0" w:color="auto"/>
        <w:bottom w:val="none" w:sz="0" w:space="0" w:color="auto"/>
        <w:right w:val="none" w:sz="0" w:space="0" w:color="auto"/>
      </w:divBdr>
    </w:div>
    <w:div w:id="1751729479">
      <w:bodyDiv w:val="1"/>
      <w:marLeft w:val="0"/>
      <w:marRight w:val="0"/>
      <w:marTop w:val="0"/>
      <w:marBottom w:val="0"/>
      <w:divBdr>
        <w:top w:val="none" w:sz="0" w:space="0" w:color="auto"/>
        <w:left w:val="none" w:sz="0" w:space="0" w:color="auto"/>
        <w:bottom w:val="none" w:sz="0" w:space="0" w:color="auto"/>
        <w:right w:val="none" w:sz="0" w:space="0" w:color="auto"/>
      </w:divBdr>
    </w:div>
    <w:div w:id="1755393494">
      <w:bodyDiv w:val="1"/>
      <w:marLeft w:val="0"/>
      <w:marRight w:val="0"/>
      <w:marTop w:val="0"/>
      <w:marBottom w:val="0"/>
      <w:divBdr>
        <w:top w:val="none" w:sz="0" w:space="0" w:color="auto"/>
        <w:left w:val="none" w:sz="0" w:space="0" w:color="auto"/>
        <w:bottom w:val="none" w:sz="0" w:space="0" w:color="auto"/>
        <w:right w:val="none" w:sz="0" w:space="0" w:color="auto"/>
      </w:divBdr>
    </w:div>
    <w:div w:id="1766001938">
      <w:bodyDiv w:val="1"/>
      <w:marLeft w:val="0"/>
      <w:marRight w:val="0"/>
      <w:marTop w:val="0"/>
      <w:marBottom w:val="0"/>
      <w:divBdr>
        <w:top w:val="none" w:sz="0" w:space="0" w:color="auto"/>
        <w:left w:val="none" w:sz="0" w:space="0" w:color="auto"/>
        <w:bottom w:val="none" w:sz="0" w:space="0" w:color="auto"/>
        <w:right w:val="none" w:sz="0" w:space="0" w:color="auto"/>
      </w:divBdr>
    </w:div>
    <w:div w:id="1768958166">
      <w:bodyDiv w:val="1"/>
      <w:marLeft w:val="0"/>
      <w:marRight w:val="0"/>
      <w:marTop w:val="0"/>
      <w:marBottom w:val="0"/>
      <w:divBdr>
        <w:top w:val="none" w:sz="0" w:space="0" w:color="auto"/>
        <w:left w:val="none" w:sz="0" w:space="0" w:color="auto"/>
        <w:bottom w:val="none" w:sz="0" w:space="0" w:color="auto"/>
        <w:right w:val="none" w:sz="0" w:space="0" w:color="auto"/>
      </w:divBdr>
    </w:div>
    <w:div w:id="1831020840">
      <w:bodyDiv w:val="1"/>
      <w:marLeft w:val="0"/>
      <w:marRight w:val="0"/>
      <w:marTop w:val="0"/>
      <w:marBottom w:val="0"/>
      <w:divBdr>
        <w:top w:val="none" w:sz="0" w:space="0" w:color="auto"/>
        <w:left w:val="none" w:sz="0" w:space="0" w:color="auto"/>
        <w:bottom w:val="none" w:sz="0" w:space="0" w:color="auto"/>
        <w:right w:val="none" w:sz="0" w:space="0" w:color="auto"/>
      </w:divBdr>
    </w:div>
    <w:div w:id="1831481788">
      <w:bodyDiv w:val="1"/>
      <w:marLeft w:val="0"/>
      <w:marRight w:val="0"/>
      <w:marTop w:val="0"/>
      <w:marBottom w:val="0"/>
      <w:divBdr>
        <w:top w:val="none" w:sz="0" w:space="0" w:color="auto"/>
        <w:left w:val="none" w:sz="0" w:space="0" w:color="auto"/>
        <w:bottom w:val="none" w:sz="0" w:space="0" w:color="auto"/>
        <w:right w:val="none" w:sz="0" w:space="0" w:color="auto"/>
      </w:divBdr>
      <w:divsChild>
        <w:div w:id="1317758339">
          <w:marLeft w:val="0"/>
          <w:marRight w:val="0"/>
          <w:marTop w:val="0"/>
          <w:marBottom w:val="0"/>
          <w:divBdr>
            <w:top w:val="none" w:sz="0" w:space="0" w:color="auto"/>
            <w:left w:val="none" w:sz="0" w:space="0" w:color="auto"/>
            <w:bottom w:val="none" w:sz="0" w:space="0" w:color="auto"/>
            <w:right w:val="none" w:sz="0" w:space="0" w:color="auto"/>
          </w:divBdr>
          <w:divsChild>
            <w:div w:id="580871097">
              <w:marLeft w:val="0"/>
              <w:marRight w:val="0"/>
              <w:marTop w:val="0"/>
              <w:marBottom w:val="0"/>
              <w:divBdr>
                <w:top w:val="none" w:sz="0" w:space="0" w:color="auto"/>
                <w:left w:val="none" w:sz="0" w:space="0" w:color="auto"/>
                <w:bottom w:val="none" w:sz="0" w:space="0" w:color="auto"/>
                <w:right w:val="none" w:sz="0" w:space="0" w:color="auto"/>
              </w:divBdr>
              <w:divsChild>
                <w:div w:id="140319370">
                  <w:marLeft w:val="0"/>
                  <w:marRight w:val="0"/>
                  <w:marTop w:val="0"/>
                  <w:marBottom w:val="0"/>
                  <w:divBdr>
                    <w:top w:val="none" w:sz="0" w:space="0" w:color="auto"/>
                    <w:left w:val="none" w:sz="0" w:space="0" w:color="auto"/>
                    <w:bottom w:val="none" w:sz="0" w:space="0" w:color="auto"/>
                    <w:right w:val="none" w:sz="0" w:space="0" w:color="auto"/>
                  </w:divBdr>
                  <w:divsChild>
                    <w:div w:id="129258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801760">
      <w:bodyDiv w:val="1"/>
      <w:marLeft w:val="0"/>
      <w:marRight w:val="0"/>
      <w:marTop w:val="0"/>
      <w:marBottom w:val="0"/>
      <w:divBdr>
        <w:top w:val="none" w:sz="0" w:space="0" w:color="auto"/>
        <w:left w:val="none" w:sz="0" w:space="0" w:color="auto"/>
        <w:bottom w:val="none" w:sz="0" w:space="0" w:color="auto"/>
        <w:right w:val="none" w:sz="0" w:space="0" w:color="auto"/>
      </w:divBdr>
    </w:div>
    <w:div w:id="1842962251">
      <w:bodyDiv w:val="1"/>
      <w:marLeft w:val="0"/>
      <w:marRight w:val="0"/>
      <w:marTop w:val="0"/>
      <w:marBottom w:val="0"/>
      <w:divBdr>
        <w:top w:val="none" w:sz="0" w:space="0" w:color="auto"/>
        <w:left w:val="none" w:sz="0" w:space="0" w:color="auto"/>
        <w:bottom w:val="none" w:sz="0" w:space="0" w:color="auto"/>
        <w:right w:val="none" w:sz="0" w:space="0" w:color="auto"/>
      </w:divBdr>
    </w:div>
    <w:div w:id="1864248560">
      <w:bodyDiv w:val="1"/>
      <w:marLeft w:val="0"/>
      <w:marRight w:val="0"/>
      <w:marTop w:val="0"/>
      <w:marBottom w:val="0"/>
      <w:divBdr>
        <w:top w:val="none" w:sz="0" w:space="0" w:color="auto"/>
        <w:left w:val="none" w:sz="0" w:space="0" w:color="auto"/>
        <w:bottom w:val="none" w:sz="0" w:space="0" w:color="auto"/>
        <w:right w:val="none" w:sz="0" w:space="0" w:color="auto"/>
      </w:divBdr>
    </w:div>
    <w:div w:id="1868641130">
      <w:bodyDiv w:val="1"/>
      <w:marLeft w:val="0"/>
      <w:marRight w:val="0"/>
      <w:marTop w:val="0"/>
      <w:marBottom w:val="0"/>
      <w:divBdr>
        <w:top w:val="none" w:sz="0" w:space="0" w:color="auto"/>
        <w:left w:val="none" w:sz="0" w:space="0" w:color="auto"/>
        <w:bottom w:val="none" w:sz="0" w:space="0" w:color="auto"/>
        <w:right w:val="none" w:sz="0" w:space="0" w:color="auto"/>
      </w:divBdr>
    </w:div>
    <w:div w:id="1874803421">
      <w:bodyDiv w:val="1"/>
      <w:marLeft w:val="0"/>
      <w:marRight w:val="0"/>
      <w:marTop w:val="0"/>
      <w:marBottom w:val="0"/>
      <w:divBdr>
        <w:top w:val="none" w:sz="0" w:space="0" w:color="auto"/>
        <w:left w:val="none" w:sz="0" w:space="0" w:color="auto"/>
        <w:bottom w:val="none" w:sz="0" w:space="0" w:color="auto"/>
        <w:right w:val="none" w:sz="0" w:space="0" w:color="auto"/>
      </w:divBdr>
      <w:divsChild>
        <w:div w:id="1814713302">
          <w:marLeft w:val="0"/>
          <w:marRight w:val="0"/>
          <w:marTop w:val="0"/>
          <w:marBottom w:val="0"/>
          <w:divBdr>
            <w:top w:val="none" w:sz="0" w:space="0" w:color="auto"/>
            <w:left w:val="none" w:sz="0" w:space="0" w:color="auto"/>
            <w:bottom w:val="none" w:sz="0" w:space="0" w:color="auto"/>
            <w:right w:val="none" w:sz="0" w:space="0" w:color="auto"/>
          </w:divBdr>
          <w:divsChild>
            <w:div w:id="515266609">
              <w:marLeft w:val="0"/>
              <w:marRight w:val="0"/>
              <w:marTop w:val="0"/>
              <w:marBottom w:val="0"/>
              <w:divBdr>
                <w:top w:val="none" w:sz="0" w:space="0" w:color="auto"/>
                <w:left w:val="none" w:sz="0" w:space="0" w:color="auto"/>
                <w:bottom w:val="none" w:sz="0" w:space="0" w:color="auto"/>
                <w:right w:val="none" w:sz="0" w:space="0" w:color="auto"/>
              </w:divBdr>
              <w:divsChild>
                <w:div w:id="394472755">
                  <w:marLeft w:val="0"/>
                  <w:marRight w:val="0"/>
                  <w:marTop w:val="0"/>
                  <w:marBottom w:val="0"/>
                  <w:divBdr>
                    <w:top w:val="none" w:sz="0" w:space="0" w:color="auto"/>
                    <w:left w:val="none" w:sz="0" w:space="0" w:color="auto"/>
                    <w:bottom w:val="none" w:sz="0" w:space="0" w:color="auto"/>
                    <w:right w:val="none" w:sz="0" w:space="0" w:color="auto"/>
                  </w:divBdr>
                  <w:divsChild>
                    <w:div w:id="944001290">
                      <w:marLeft w:val="0"/>
                      <w:marRight w:val="0"/>
                      <w:marTop w:val="0"/>
                      <w:marBottom w:val="0"/>
                      <w:divBdr>
                        <w:top w:val="none" w:sz="0" w:space="0" w:color="auto"/>
                        <w:left w:val="none" w:sz="0" w:space="0" w:color="auto"/>
                        <w:bottom w:val="none" w:sz="0" w:space="0" w:color="auto"/>
                        <w:right w:val="none" w:sz="0" w:space="0" w:color="auto"/>
                      </w:divBdr>
                      <w:divsChild>
                        <w:div w:id="114335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955361">
          <w:marLeft w:val="0"/>
          <w:marRight w:val="0"/>
          <w:marTop w:val="0"/>
          <w:marBottom w:val="0"/>
          <w:divBdr>
            <w:top w:val="none" w:sz="0" w:space="0" w:color="auto"/>
            <w:left w:val="none" w:sz="0" w:space="0" w:color="auto"/>
            <w:bottom w:val="none" w:sz="0" w:space="0" w:color="auto"/>
            <w:right w:val="none" w:sz="0" w:space="0" w:color="auto"/>
          </w:divBdr>
          <w:divsChild>
            <w:div w:id="543565379">
              <w:marLeft w:val="0"/>
              <w:marRight w:val="0"/>
              <w:marTop w:val="0"/>
              <w:marBottom w:val="0"/>
              <w:divBdr>
                <w:top w:val="none" w:sz="0" w:space="0" w:color="auto"/>
                <w:left w:val="none" w:sz="0" w:space="0" w:color="auto"/>
                <w:bottom w:val="none" w:sz="0" w:space="0" w:color="auto"/>
                <w:right w:val="none" w:sz="0" w:space="0" w:color="auto"/>
              </w:divBdr>
              <w:divsChild>
                <w:div w:id="585379304">
                  <w:marLeft w:val="0"/>
                  <w:marRight w:val="0"/>
                  <w:marTop w:val="0"/>
                  <w:marBottom w:val="0"/>
                  <w:divBdr>
                    <w:top w:val="none" w:sz="0" w:space="0" w:color="auto"/>
                    <w:left w:val="none" w:sz="0" w:space="0" w:color="auto"/>
                    <w:bottom w:val="none" w:sz="0" w:space="0" w:color="auto"/>
                    <w:right w:val="none" w:sz="0" w:space="0" w:color="auto"/>
                  </w:divBdr>
                  <w:divsChild>
                    <w:div w:id="491457327">
                      <w:marLeft w:val="0"/>
                      <w:marRight w:val="0"/>
                      <w:marTop w:val="0"/>
                      <w:marBottom w:val="0"/>
                      <w:divBdr>
                        <w:top w:val="none" w:sz="0" w:space="0" w:color="auto"/>
                        <w:left w:val="none" w:sz="0" w:space="0" w:color="auto"/>
                        <w:bottom w:val="none" w:sz="0" w:space="0" w:color="auto"/>
                        <w:right w:val="none" w:sz="0" w:space="0" w:color="auto"/>
                      </w:divBdr>
                      <w:divsChild>
                        <w:div w:id="1529836276">
                          <w:marLeft w:val="0"/>
                          <w:marRight w:val="0"/>
                          <w:marTop w:val="0"/>
                          <w:marBottom w:val="0"/>
                          <w:divBdr>
                            <w:top w:val="none" w:sz="0" w:space="0" w:color="auto"/>
                            <w:left w:val="none" w:sz="0" w:space="0" w:color="auto"/>
                            <w:bottom w:val="none" w:sz="0" w:space="0" w:color="auto"/>
                            <w:right w:val="none" w:sz="0" w:space="0" w:color="auto"/>
                          </w:divBdr>
                          <w:divsChild>
                            <w:div w:id="153460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5603219">
      <w:bodyDiv w:val="1"/>
      <w:marLeft w:val="0"/>
      <w:marRight w:val="0"/>
      <w:marTop w:val="0"/>
      <w:marBottom w:val="0"/>
      <w:divBdr>
        <w:top w:val="none" w:sz="0" w:space="0" w:color="auto"/>
        <w:left w:val="none" w:sz="0" w:space="0" w:color="auto"/>
        <w:bottom w:val="none" w:sz="0" w:space="0" w:color="auto"/>
        <w:right w:val="none" w:sz="0" w:space="0" w:color="auto"/>
      </w:divBdr>
    </w:div>
    <w:div w:id="1946959298">
      <w:bodyDiv w:val="1"/>
      <w:marLeft w:val="0"/>
      <w:marRight w:val="0"/>
      <w:marTop w:val="0"/>
      <w:marBottom w:val="0"/>
      <w:divBdr>
        <w:top w:val="none" w:sz="0" w:space="0" w:color="auto"/>
        <w:left w:val="none" w:sz="0" w:space="0" w:color="auto"/>
        <w:bottom w:val="none" w:sz="0" w:space="0" w:color="auto"/>
        <w:right w:val="none" w:sz="0" w:space="0" w:color="auto"/>
      </w:divBdr>
    </w:div>
    <w:div w:id="1962496345">
      <w:bodyDiv w:val="1"/>
      <w:marLeft w:val="0"/>
      <w:marRight w:val="0"/>
      <w:marTop w:val="0"/>
      <w:marBottom w:val="0"/>
      <w:divBdr>
        <w:top w:val="none" w:sz="0" w:space="0" w:color="auto"/>
        <w:left w:val="none" w:sz="0" w:space="0" w:color="auto"/>
        <w:bottom w:val="none" w:sz="0" w:space="0" w:color="auto"/>
        <w:right w:val="none" w:sz="0" w:space="0" w:color="auto"/>
      </w:divBdr>
    </w:div>
    <w:div w:id="1968509900">
      <w:bodyDiv w:val="1"/>
      <w:marLeft w:val="0"/>
      <w:marRight w:val="0"/>
      <w:marTop w:val="0"/>
      <w:marBottom w:val="0"/>
      <w:divBdr>
        <w:top w:val="none" w:sz="0" w:space="0" w:color="auto"/>
        <w:left w:val="none" w:sz="0" w:space="0" w:color="auto"/>
        <w:bottom w:val="none" w:sz="0" w:space="0" w:color="auto"/>
        <w:right w:val="none" w:sz="0" w:space="0" w:color="auto"/>
      </w:divBdr>
      <w:divsChild>
        <w:div w:id="2105178278">
          <w:marLeft w:val="0"/>
          <w:marRight w:val="0"/>
          <w:marTop w:val="0"/>
          <w:marBottom w:val="0"/>
          <w:divBdr>
            <w:top w:val="none" w:sz="0" w:space="0" w:color="auto"/>
            <w:left w:val="none" w:sz="0" w:space="0" w:color="auto"/>
            <w:bottom w:val="none" w:sz="0" w:space="0" w:color="auto"/>
            <w:right w:val="none" w:sz="0" w:space="0" w:color="auto"/>
          </w:divBdr>
          <w:divsChild>
            <w:div w:id="2043431004">
              <w:marLeft w:val="0"/>
              <w:marRight w:val="0"/>
              <w:marTop w:val="0"/>
              <w:marBottom w:val="180"/>
              <w:divBdr>
                <w:top w:val="single" w:sz="6" w:space="18" w:color="DADCE0"/>
                <w:left w:val="single" w:sz="6" w:space="18" w:color="DADCE0"/>
                <w:bottom w:val="single" w:sz="6" w:space="18" w:color="DADCE0"/>
                <w:right w:val="single" w:sz="6" w:space="18" w:color="DADCE0"/>
              </w:divBdr>
              <w:divsChild>
                <w:div w:id="267666773">
                  <w:marLeft w:val="0"/>
                  <w:marRight w:val="0"/>
                  <w:marTop w:val="0"/>
                  <w:marBottom w:val="0"/>
                  <w:divBdr>
                    <w:top w:val="none" w:sz="0" w:space="0" w:color="auto"/>
                    <w:left w:val="none" w:sz="0" w:space="0" w:color="auto"/>
                    <w:bottom w:val="none" w:sz="0" w:space="0" w:color="auto"/>
                    <w:right w:val="none" w:sz="0" w:space="0" w:color="auto"/>
                  </w:divBdr>
                  <w:divsChild>
                    <w:div w:id="16590531">
                      <w:marLeft w:val="0"/>
                      <w:marRight w:val="0"/>
                      <w:marTop w:val="0"/>
                      <w:marBottom w:val="0"/>
                      <w:divBdr>
                        <w:top w:val="none" w:sz="0" w:space="0" w:color="auto"/>
                        <w:left w:val="none" w:sz="0" w:space="0" w:color="auto"/>
                        <w:bottom w:val="none" w:sz="0" w:space="0" w:color="auto"/>
                        <w:right w:val="none" w:sz="0" w:space="0" w:color="auto"/>
                      </w:divBdr>
                      <w:divsChild>
                        <w:div w:id="70001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9699578">
      <w:bodyDiv w:val="1"/>
      <w:marLeft w:val="0"/>
      <w:marRight w:val="0"/>
      <w:marTop w:val="0"/>
      <w:marBottom w:val="0"/>
      <w:divBdr>
        <w:top w:val="none" w:sz="0" w:space="0" w:color="auto"/>
        <w:left w:val="none" w:sz="0" w:space="0" w:color="auto"/>
        <w:bottom w:val="none" w:sz="0" w:space="0" w:color="auto"/>
        <w:right w:val="none" w:sz="0" w:space="0" w:color="auto"/>
      </w:divBdr>
    </w:div>
    <w:div w:id="1995835722">
      <w:bodyDiv w:val="1"/>
      <w:marLeft w:val="0"/>
      <w:marRight w:val="0"/>
      <w:marTop w:val="0"/>
      <w:marBottom w:val="0"/>
      <w:divBdr>
        <w:top w:val="none" w:sz="0" w:space="0" w:color="auto"/>
        <w:left w:val="none" w:sz="0" w:space="0" w:color="auto"/>
        <w:bottom w:val="none" w:sz="0" w:space="0" w:color="auto"/>
        <w:right w:val="none" w:sz="0" w:space="0" w:color="auto"/>
      </w:divBdr>
    </w:div>
    <w:div w:id="2003963878">
      <w:bodyDiv w:val="1"/>
      <w:marLeft w:val="0"/>
      <w:marRight w:val="0"/>
      <w:marTop w:val="0"/>
      <w:marBottom w:val="0"/>
      <w:divBdr>
        <w:top w:val="none" w:sz="0" w:space="0" w:color="auto"/>
        <w:left w:val="none" w:sz="0" w:space="0" w:color="auto"/>
        <w:bottom w:val="none" w:sz="0" w:space="0" w:color="auto"/>
        <w:right w:val="none" w:sz="0" w:space="0" w:color="auto"/>
      </w:divBdr>
    </w:div>
    <w:div w:id="2010054981">
      <w:bodyDiv w:val="1"/>
      <w:marLeft w:val="0"/>
      <w:marRight w:val="0"/>
      <w:marTop w:val="0"/>
      <w:marBottom w:val="0"/>
      <w:divBdr>
        <w:top w:val="none" w:sz="0" w:space="0" w:color="auto"/>
        <w:left w:val="none" w:sz="0" w:space="0" w:color="auto"/>
        <w:bottom w:val="none" w:sz="0" w:space="0" w:color="auto"/>
        <w:right w:val="none" w:sz="0" w:space="0" w:color="auto"/>
      </w:divBdr>
    </w:div>
    <w:div w:id="2044592618">
      <w:bodyDiv w:val="1"/>
      <w:marLeft w:val="0"/>
      <w:marRight w:val="0"/>
      <w:marTop w:val="0"/>
      <w:marBottom w:val="0"/>
      <w:divBdr>
        <w:top w:val="none" w:sz="0" w:space="0" w:color="auto"/>
        <w:left w:val="none" w:sz="0" w:space="0" w:color="auto"/>
        <w:bottom w:val="none" w:sz="0" w:space="0" w:color="auto"/>
        <w:right w:val="none" w:sz="0" w:space="0" w:color="auto"/>
      </w:divBdr>
    </w:div>
    <w:div w:id="2098012378">
      <w:bodyDiv w:val="1"/>
      <w:marLeft w:val="0"/>
      <w:marRight w:val="0"/>
      <w:marTop w:val="0"/>
      <w:marBottom w:val="0"/>
      <w:divBdr>
        <w:top w:val="none" w:sz="0" w:space="0" w:color="auto"/>
        <w:left w:val="none" w:sz="0" w:space="0" w:color="auto"/>
        <w:bottom w:val="none" w:sz="0" w:space="0" w:color="auto"/>
        <w:right w:val="none" w:sz="0" w:space="0" w:color="auto"/>
      </w:divBdr>
    </w:div>
    <w:div w:id="2100179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eej.M1418@Hotmail.com"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28</Pages>
  <Words>9669</Words>
  <Characters>50283</Characters>
  <Application>Microsoft Office Word</Application>
  <DocSecurity>0</DocSecurity>
  <Lines>1142</Lines>
  <Paragraphs>705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SimSim</dc:creator>
  <cp:keywords/>
  <dc:description/>
  <cp:lastModifiedBy>SimSim</cp:lastModifiedBy>
  <cp:revision>72</cp:revision>
  <cp:lastPrinted>2024-12-16T14:21:00Z</cp:lastPrinted>
  <dcterms:created xsi:type="dcterms:W3CDTF">2024-12-15T21:35:00Z</dcterms:created>
  <dcterms:modified xsi:type="dcterms:W3CDTF">2024-12-16T14:22:00Z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df89f8292cfd75af6443a5c8475ead4ed125a8dd27cabd2fb3142a2673159ae7</vt:lpwstr>
  </property>
</Properties>
</file>