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86455D" w14:textId="21254552" w:rsidR="00C211AC" w:rsidRPr="00C416FA" w:rsidRDefault="00C211AC" w:rsidP="006D0189">
      <w:pPr>
        <w:rPr>
          <w:rFonts w:ascii="Simplified Arabic" w:hAnsi="Simplified Arabic" w:cs="Simplified Arabic" w:hint="cs"/>
          <w:rtl/>
          <w:lang w:bidi="ar-EG"/>
        </w:rPr>
      </w:pPr>
      <w:bookmarkStart w:id="0" w:name="_Hlk192988091"/>
    </w:p>
    <w:p w14:paraId="784F6609" w14:textId="04E71E69" w:rsidR="009623C5" w:rsidRPr="00C416FA" w:rsidRDefault="009623C5" w:rsidP="00862AEC">
      <w:pPr>
        <w:spacing w:line="276" w:lineRule="auto"/>
        <w:rPr>
          <w:rFonts w:ascii="Simplified Arabic" w:hAnsi="Simplified Arabic" w:cs="Simplified Arabic"/>
          <w:b/>
          <w:bCs/>
          <w:sz w:val="36"/>
          <w:szCs w:val="36"/>
          <w:lang w:bidi="ar-EG"/>
        </w:rPr>
      </w:pPr>
      <w:r w:rsidRPr="00C416FA">
        <w:rPr>
          <w:rFonts w:ascii="Simplified Arabic" w:hAnsi="Simplified Arabic" w:cs="Simplified Arabic"/>
          <w:b/>
          <w:bCs/>
          <w:sz w:val="36"/>
          <w:szCs w:val="36"/>
          <w:rtl/>
          <w:lang w:bidi="ar-EG"/>
        </w:rPr>
        <w:t>جامعة ميدأوشن</w:t>
      </w:r>
    </w:p>
    <w:p w14:paraId="190A60BB" w14:textId="3A28D919" w:rsidR="009623C5" w:rsidRPr="00C416FA" w:rsidRDefault="009623C5" w:rsidP="00862AEC">
      <w:pPr>
        <w:spacing w:line="276" w:lineRule="auto"/>
        <w:rPr>
          <w:rFonts w:ascii="Simplified Arabic" w:hAnsi="Simplified Arabic" w:cs="Simplified Arabic"/>
          <w:b/>
          <w:bCs/>
          <w:sz w:val="36"/>
          <w:szCs w:val="36"/>
          <w:rtl/>
        </w:rPr>
      </w:pPr>
      <w:r w:rsidRPr="00C416FA">
        <w:rPr>
          <w:rFonts w:ascii="Simplified Arabic" w:hAnsi="Simplified Arabic" w:cs="Simplified Arabic"/>
          <w:noProof/>
          <w:sz w:val="36"/>
          <w:szCs w:val="36"/>
        </w:rPr>
        <w:drawing>
          <wp:anchor distT="0" distB="0" distL="114300" distR="114300" simplePos="0" relativeHeight="251658240" behindDoc="0" locked="0" layoutInCell="1" allowOverlap="1" wp14:anchorId="6E7E249C" wp14:editId="103E625C">
            <wp:simplePos x="0" y="0"/>
            <wp:positionH relativeFrom="margin">
              <wp:posOffset>-695325</wp:posOffset>
            </wp:positionH>
            <wp:positionV relativeFrom="margin">
              <wp:posOffset>-276225</wp:posOffset>
            </wp:positionV>
            <wp:extent cx="2226945" cy="2066925"/>
            <wp:effectExtent l="0" t="0" r="1905" b="9525"/>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C416FA">
        <w:rPr>
          <w:rFonts w:ascii="Simplified Arabic" w:hAnsi="Simplified Arabic" w:cs="Simplified Arabic"/>
          <w:b/>
          <w:bCs/>
          <w:sz w:val="36"/>
          <w:szCs w:val="36"/>
          <w:rtl/>
          <w:lang w:bidi="ar-EG"/>
        </w:rPr>
        <w:t xml:space="preserve">كلية </w:t>
      </w:r>
      <w:r w:rsidR="006D0189" w:rsidRPr="00C416FA">
        <w:rPr>
          <w:rFonts w:ascii="Simplified Arabic" w:hAnsi="Simplified Arabic" w:cs="Simplified Arabic"/>
          <w:b/>
          <w:bCs/>
          <w:sz w:val="36"/>
          <w:szCs w:val="36"/>
          <w:rtl/>
          <w:lang w:bidi="ar-EG"/>
        </w:rPr>
        <w:t xml:space="preserve">إدارة أعمال </w:t>
      </w:r>
    </w:p>
    <w:p w14:paraId="3127921C" w14:textId="44A95B33" w:rsidR="009623C5" w:rsidRDefault="006D0189" w:rsidP="00862AEC">
      <w:pPr>
        <w:spacing w:line="276" w:lineRule="auto"/>
        <w:rPr>
          <w:rFonts w:ascii="Simplified Arabic" w:hAnsi="Simplified Arabic" w:cs="Simplified Arabic"/>
          <w:sz w:val="36"/>
          <w:szCs w:val="36"/>
          <w:rtl/>
          <w:lang w:bidi="ar-EG"/>
        </w:rPr>
      </w:pPr>
      <w:r w:rsidRPr="00C416FA">
        <w:rPr>
          <w:rFonts w:ascii="Simplified Arabic" w:hAnsi="Simplified Arabic" w:cs="Simplified Arabic"/>
          <w:b/>
          <w:bCs/>
          <w:sz w:val="36"/>
          <w:szCs w:val="36"/>
          <w:rtl/>
          <w:lang w:bidi="ar-EG"/>
        </w:rPr>
        <w:t xml:space="preserve">ماجستير إدارة </w:t>
      </w:r>
      <w:r w:rsidR="005D5DB0">
        <w:rPr>
          <w:rFonts w:ascii="Simplified Arabic" w:hAnsi="Simplified Arabic" w:cs="Simplified Arabic" w:hint="cs"/>
          <w:b/>
          <w:bCs/>
          <w:sz w:val="36"/>
          <w:szCs w:val="36"/>
          <w:rtl/>
          <w:lang w:bidi="ar-EG"/>
        </w:rPr>
        <w:t>اعمال</w:t>
      </w:r>
      <w:r w:rsidRPr="00C416FA">
        <w:rPr>
          <w:rFonts w:ascii="Simplified Arabic" w:hAnsi="Simplified Arabic" w:cs="Simplified Arabic"/>
          <w:b/>
          <w:bCs/>
          <w:sz w:val="36"/>
          <w:szCs w:val="36"/>
          <w:rtl/>
          <w:lang w:bidi="ar-EG"/>
        </w:rPr>
        <w:t xml:space="preserve">  </w:t>
      </w:r>
    </w:p>
    <w:p w14:paraId="1DAE9914" w14:textId="20D29002" w:rsidR="00862AEC" w:rsidRPr="00C416FA" w:rsidRDefault="00862AEC" w:rsidP="00862AEC">
      <w:pPr>
        <w:spacing w:line="276" w:lineRule="auto"/>
        <w:rPr>
          <w:rFonts w:ascii="Simplified Arabic" w:hAnsi="Simplified Arabic" w:cs="Simplified Arabic"/>
          <w:sz w:val="36"/>
          <w:szCs w:val="36"/>
          <w:lang w:bidi="ar-EG"/>
        </w:rPr>
      </w:pPr>
    </w:p>
    <w:p w14:paraId="6A9F07FF" w14:textId="1E24AC91" w:rsidR="00C524B0" w:rsidRDefault="00C524B0" w:rsidP="00C524B0">
      <w:pPr>
        <w:spacing w:line="360" w:lineRule="auto"/>
        <w:jc w:val="center"/>
        <w:rPr>
          <w:rFonts w:ascii="Simplified Arabic" w:hAnsi="Simplified Arabic" w:cs="Simplified Arabic"/>
          <w:b/>
          <w:bCs/>
          <w:sz w:val="40"/>
          <w:szCs w:val="40"/>
          <w:rtl/>
        </w:rPr>
      </w:pPr>
      <w:r w:rsidRPr="00C524B0">
        <w:rPr>
          <w:rFonts w:ascii="Simplified Arabic" w:hAnsi="Simplified Arabic" w:cs="Simplified Arabic"/>
          <w:b/>
          <w:bCs/>
          <w:sz w:val="40"/>
          <w:szCs w:val="40"/>
          <w:rtl/>
          <w:lang w:bidi="ar-EG"/>
        </w:rPr>
        <w:t>تحليل تأثير المخاطر المالية على اتخاذ قرارات الاستثمار في إدارة الأعمال</w:t>
      </w:r>
      <w:r>
        <w:rPr>
          <w:rFonts w:ascii="Simplified Arabic" w:hAnsi="Simplified Arabic" w:cs="Simplified Arabic" w:hint="cs"/>
          <w:b/>
          <w:bCs/>
          <w:sz w:val="40"/>
          <w:szCs w:val="40"/>
          <w:rtl/>
          <w:lang w:bidi="ar-EG"/>
        </w:rPr>
        <w:t xml:space="preserve"> لشركة </w:t>
      </w:r>
      <w:r w:rsidR="00DE7909">
        <w:rPr>
          <w:rFonts w:ascii="Simplified Arabic" w:hAnsi="Simplified Arabic" w:cs="Simplified Arabic" w:hint="cs"/>
          <w:b/>
          <w:bCs/>
          <w:sz w:val="40"/>
          <w:szCs w:val="40"/>
          <w:rtl/>
          <w:lang w:bidi="ar-EG"/>
        </w:rPr>
        <w:t>دار الأركان للتطوير العقاري</w:t>
      </w:r>
      <w:r>
        <w:rPr>
          <w:rFonts w:ascii="Simplified Arabic" w:hAnsi="Simplified Arabic" w:cs="Simplified Arabic" w:hint="cs"/>
          <w:b/>
          <w:bCs/>
          <w:sz w:val="40"/>
          <w:szCs w:val="40"/>
          <w:rtl/>
          <w:lang w:bidi="ar-EG"/>
        </w:rPr>
        <w:t xml:space="preserve"> </w:t>
      </w:r>
      <w:r>
        <w:rPr>
          <w:rFonts w:ascii="Simplified Arabic" w:hAnsi="Simplified Arabic" w:cs="Simplified Arabic" w:hint="cs"/>
          <w:b/>
          <w:bCs/>
          <w:sz w:val="40"/>
          <w:szCs w:val="40"/>
          <w:rtl/>
        </w:rPr>
        <w:t xml:space="preserve"> </w:t>
      </w:r>
      <w:r w:rsidRPr="00C524B0">
        <w:rPr>
          <w:rFonts w:ascii="Simplified Arabic" w:hAnsi="Simplified Arabic" w:cs="Simplified Arabic" w:hint="cs"/>
          <w:b/>
          <w:bCs/>
          <w:sz w:val="30"/>
          <w:szCs w:val="30"/>
          <w:rtl/>
        </w:rPr>
        <w:t>(دراسة بحثية)</w:t>
      </w:r>
    </w:p>
    <w:p w14:paraId="427EA807" w14:textId="563C83F4" w:rsidR="009623C5" w:rsidRPr="00C416FA" w:rsidRDefault="009623C5" w:rsidP="0068145E">
      <w:pPr>
        <w:spacing w:after="0" w:line="276" w:lineRule="auto"/>
        <w:jc w:val="center"/>
        <w:rPr>
          <w:rFonts w:ascii="Simplified Arabic" w:hAnsi="Simplified Arabic" w:cs="Simplified Arabic"/>
          <w:b/>
          <w:bCs/>
          <w:sz w:val="40"/>
          <w:szCs w:val="40"/>
          <w:rtl/>
          <w:lang w:bidi="ar-EG"/>
        </w:rPr>
      </w:pPr>
      <w:r w:rsidRPr="00C416FA">
        <w:rPr>
          <w:rFonts w:ascii="Simplified Arabic" w:hAnsi="Simplified Arabic" w:cs="Simplified Arabic"/>
          <w:b/>
          <w:bCs/>
          <w:sz w:val="40"/>
          <w:szCs w:val="40"/>
          <w:rtl/>
          <w:lang w:bidi="ar-EG"/>
        </w:rPr>
        <w:t>إعداد الطالب/</w:t>
      </w:r>
    </w:p>
    <w:p w14:paraId="1000EA57" w14:textId="5B894000" w:rsidR="009623C5" w:rsidRDefault="00E51361" w:rsidP="0068145E">
      <w:pPr>
        <w:spacing w:after="0" w:line="276" w:lineRule="auto"/>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t xml:space="preserve"> </w:t>
      </w:r>
      <w:r w:rsidR="006228B1">
        <w:rPr>
          <w:rFonts w:ascii="Simplified Arabic" w:hAnsi="Simplified Arabic" w:cs="Simplified Arabic" w:hint="cs"/>
          <w:b/>
          <w:bCs/>
          <w:sz w:val="40"/>
          <w:szCs w:val="40"/>
          <w:rtl/>
          <w:lang w:bidi="ar-EG"/>
        </w:rPr>
        <w:t>اويس عبدالله أبو زيد</w:t>
      </w:r>
    </w:p>
    <w:p w14:paraId="0571837A" w14:textId="77777777" w:rsidR="0068145E" w:rsidRPr="00C416FA" w:rsidRDefault="0068145E" w:rsidP="0068145E">
      <w:pPr>
        <w:spacing w:after="0" w:line="276" w:lineRule="auto"/>
        <w:jc w:val="center"/>
        <w:rPr>
          <w:rFonts w:ascii="Simplified Arabic" w:hAnsi="Simplified Arabic" w:cs="Simplified Arabic"/>
          <w:b/>
          <w:bCs/>
          <w:sz w:val="40"/>
          <w:szCs w:val="40"/>
          <w:rtl/>
          <w:lang w:bidi="ar-EG"/>
        </w:rPr>
      </w:pPr>
    </w:p>
    <w:p w14:paraId="797DCB31" w14:textId="26567D27" w:rsidR="006D0189" w:rsidRPr="00C416FA" w:rsidRDefault="006D0189" w:rsidP="0068145E">
      <w:pPr>
        <w:spacing w:after="0" w:line="276" w:lineRule="auto"/>
        <w:jc w:val="center"/>
        <w:rPr>
          <w:rFonts w:ascii="Simplified Arabic" w:hAnsi="Simplified Arabic" w:cs="Simplified Arabic"/>
          <w:b/>
          <w:bCs/>
          <w:sz w:val="40"/>
          <w:szCs w:val="40"/>
          <w:rtl/>
          <w:lang w:bidi="ar-EG"/>
        </w:rPr>
      </w:pPr>
      <w:r w:rsidRPr="00C416FA">
        <w:rPr>
          <w:rFonts w:ascii="Simplified Arabic" w:hAnsi="Simplified Arabic" w:cs="Simplified Arabic"/>
          <w:b/>
          <w:bCs/>
          <w:sz w:val="40"/>
          <w:szCs w:val="40"/>
          <w:rtl/>
          <w:lang w:bidi="ar-EG"/>
        </w:rPr>
        <w:t>الرقم الجامعي:</w:t>
      </w:r>
    </w:p>
    <w:p w14:paraId="6ADA36E9" w14:textId="1896A3DC" w:rsidR="006D0189" w:rsidRPr="00C416FA" w:rsidRDefault="006228B1" w:rsidP="0068145E">
      <w:pPr>
        <w:spacing w:line="276" w:lineRule="auto"/>
        <w:jc w:val="center"/>
        <w:rPr>
          <w:rFonts w:ascii="Simplified Arabic" w:hAnsi="Simplified Arabic" w:cs="Simplified Arabic"/>
          <w:b/>
          <w:bCs/>
          <w:sz w:val="40"/>
          <w:szCs w:val="40"/>
          <w:lang w:bidi="ar-EG"/>
        </w:rPr>
      </w:pPr>
      <w:r>
        <w:rPr>
          <w:rFonts w:ascii="Simplified Arabic" w:hAnsi="Simplified Arabic" w:cs="Simplified Arabic" w:hint="cs"/>
          <w:b/>
          <w:bCs/>
          <w:sz w:val="40"/>
          <w:szCs w:val="40"/>
          <w:rtl/>
          <w:lang w:bidi="ar-EG"/>
        </w:rPr>
        <w:t>241001860</w:t>
      </w:r>
      <w:r w:rsidR="00E51361">
        <w:rPr>
          <w:rFonts w:ascii="Simplified Arabic" w:hAnsi="Simplified Arabic" w:cs="Simplified Arabic" w:hint="cs"/>
          <w:b/>
          <w:bCs/>
          <w:sz w:val="40"/>
          <w:szCs w:val="40"/>
          <w:rtl/>
          <w:lang w:bidi="ar-EG"/>
        </w:rPr>
        <w:t xml:space="preserve"> </w:t>
      </w:r>
    </w:p>
    <w:p w14:paraId="78236779" w14:textId="5B250947" w:rsidR="009623C5" w:rsidRPr="00C416FA" w:rsidRDefault="009623C5" w:rsidP="00C211AC">
      <w:pPr>
        <w:spacing w:line="360" w:lineRule="auto"/>
        <w:jc w:val="center"/>
        <w:rPr>
          <w:rFonts w:ascii="Simplified Arabic" w:hAnsi="Simplified Arabic" w:cs="Simplified Arabic"/>
          <w:b/>
          <w:bCs/>
          <w:sz w:val="40"/>
          <w:szCs w:val="40"/>
          <w:lang w:bidi="ar-EG"/>
        </w:rPr>
      </w:pPr>
      <w:r w:rsidRPr="00C416FA">
        <w:rPr>
          <w:rFonts w:ascii="Simplified Arabic" w:hAnsi="Simplified Arabic" w:cs="Simplified Arabic"/>
          <w:b/>
          <w:bCs/>
          <w:sz w:val="40"/>
          <w:szCs w:val="40"/>
          <w:rtl/>
          <w:lang w:bidi="ar-EG"/>
        </w:rPr>
        <w:t>إشراف/</w:t>
      </w:r>
    </w:p>
    <w:p w14:paraId="1C1FF7FA" w14:textId="6ECDA500" w:rsidR="00DD5765" w:rsidRDefault="00E51361" w:rsidP="0068145E">
      <w:pPr>
        <w:spacing w:after="0" w:line="276"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 </w:t>
      </w:r>
      <w:r w:rsidR="0068145E" w:rsidRPr="0068145E">
        <w:rPr>
          <w:rFonts w:ascii="Simplified Arabic" w:hAnsi="Simplified Arabic" w:cs="Simplified Arabic"/>
          <w:b/>
          <w:bCs/>
          <w:sz w:val="40"/>
          <w:szCs w:val="40"/>
          <w:rtl/>
          <w:lang w:bidi="ar-EG"/>
        </w:rPr>
        <w:t>د.الفيصل عبد الحميد</w:t>
      </w:r>
      <w:r w:rsidR="0068145E" w:rsidRPr="0068145E">
        <w:rPr>
          <w:rFonts w:ascii="Simplified Arabic" w:hAnsi="Simplified Arabic" w:cs="Simplified Arabic"/>
          <w:b/>
          <w:bCs/>
          <w:sz w:val="40"/>
          <w:szCs w:val="40"/>
          <w:rtl/>
          <w:lang w:bidi="ar-EG"/>
        </w:rPr>
        <w:br/>
        <w:t>د.فايز جراد</w:t>
      </w:r>
    </w:p>
    <w:p w14:paraId="49A7EE8D" w14:textId="77777777" w:rsidR="0068145E" w:rsidRPr="0068145E" w:rsidRDefault="0068145E" w:rsidP="0068145E">
      <w:pPr>
        <w:spacing w:after="0" w:line="276" w:lineRule="auto"/>
        <w:jc w:val="center"/>
        <w:rPr>
          <w:rFonts w:ascii="Simplified Arabic" w:hAnsi="Simplified Arabic" w:cs="Simplified Arabic"/>
          <w:b/>
          <w:bCs/>
          <w:sz w:val="20"/>
          <w:szCs w:val="20"/>
          <w:rtl/>
        </w:rPr>
      </w:pPr>
    </w:p>
    <w:p w14:paraId="498CB8B2" w14:textId="25E79178" w:rsidR="00751853" w:rsidRDefault="009623C5" w:rsidP="00C524B0">
      <w:pPr>
        <w:spacing w:line="360" w:lineRule="auto"/>
        <w:jc w:val="center"/>
        <w:rPr>
          <w:rFonts w:ascii="Simplified Arabic" w:hAnsi="Simplified Arabic" w:cs="Simplified Arabic"/>
          <w:b/>
          <w:bCs/>
          <w:sz w:val="30"/>
          <w:szCs w:val="30"/>
          <w:rtl/>
        </w:rPr>
      </w:pPr>
      <w:r w:rsidRPr="0068145E">
        <w:rPr>
          <w:rFonts w:ascii="Simplified Arabic" w:hAnsi="Simplified Arabic" w:cs="Simplified Arabic"/>
          <w:b/>
          <w:bCs/>
          <w:sz w:val="30"/>
          <w:szCs w:val="30"/>
          <w:rtl/>
          <w:lang w:bidi="ar-EG"/>
        </w:rPr>
        <w:t>العام الدراسي:</w:t>
      </w:r>
      <w:r w:rsidR="0068145E" w:rsidRPr="0068145E">
        <w:rPr>
          <w:rFonts w:ascii="Simplified Arabic" w:hAnsi="Simplified Arabic" w:cs="Simplified Arabic" w:hint="cs"/>
          <w:b/>
          <w:bCs/>
          <w:sz w:val="30"/>
          <w:szCs w:val="30"/>
          <w:rtl/>
          <w:lang w:bidi="ar-EG"/>
        </w:rPr>
        <w:t xml:space="preserve"> 202</w:t>
      </w:r>
      <w:r w:rsidR="00DB1986">
        <w:rPr>
          <w:rFonts w:ascii="Simplified Arabic" w:hAnsi="Simplified Arabic" w:cs="Simplified Arabic" w:hint="cs"/>
          <w:b/>
          <w:bCs/>
          <w:sz w:val="30"/>
          <w:szCs w:val="30"/>
          <w:rtl/>
          <w:lang w:bidi="ar-EG"/>
        </w:rPr>
        <w:t>4</w:t>
      </w:r>
    </w:p>
    <w:p w14:paraId="5E15E516" w14:textId="77777777" w:rsidR="00AE66BA" w:rsidRDefault="00AE66BA" w:rsidP="00C524B0">
      <w:pPr>
        <w:spacing w:line="360" w:lineRule="auto"/>
        <w:jc w:val="center"/>
        <w:rPr>
          <w:rFonts w:ascii="Simplified Arabic" w:hAnsi="Simplified Arabic" w:cs="Simplified Arabic"/>
          <w:b/>
          <w:bCs/>
          <w:sz w:val="30"/>
          <w:szCs w:val="30"/>
          <w:rtl/>
        </w:rPr>
      </w:pPr>
    </w:p>
    <w:p w14:paraId="38C28D57" w14:textId="77777777" w:rsidR="00AE66BA" w:rsidRDefault="00AE66BA" w:rsidP="00C524B0">
      <w:pPr>
        <w:spacing w:line="360" w:lineRule="auto"/>
        <w:jc w:val="center"/>
        <w:rPr>
          <w:rFonts w:ascii="Simplified Arabic" w:hAnsi="Simplified Arabic" w:cs="Simplified Arabic"/>
          <w:b/>
          <w:bCs/>
          <w:sz w:val="30"/>
          <w:szCs w:val="30"/>
          <w:rtl/>
        </w:rPr>
      </w:pPr>
    </w:p>
    <w:p w14:paraId="2FEEC026" w14:textId="77777777" w:rsidR="00AE66BA" w:rsidRDefault="00AE66BA" w:rsidP="00C524B0">
      <w:pPr>
        <w:spacing w:line="360" w:lineRule="auto"/>
        <w:jc w:val="center"/>
        <w:rPr>
          <w:rFonts w:ascii="Simplified Arabic" w:hAnsi="Simplified Arabic" w:cs="Simplified Arabic"/>
          <w:b/>
          <w:bCs/>
          <w:sz w:val="30"/>
          <w:szCs w:val="30"/>
          <w:rtl/>
        </w:rPr>
      </w:pPr>
    </w:p>
    <w:p w14:paraId="56CA3559" w14:textId="77777777" w:rsidR="00AE66BA" w:rsidRDefault="00AE66BA" w:rsidP="00C524B0">
      <w:pPr>
        <w:spacing w:line="360" w:lineRule="auto"/>
        <w:jc w:val="center"/>
        <w:rPr>
          <w:rFonts w:ascii="Simplified Arabic" w:hAnsi="Simplified Arabic" w:cs="Simplified Arabic"/>
          <w:b/>
          <w:bCs/>
          <w:sz w:val="30"/>
          <w:szCs w:val="30"/>
          <w:rtl/>
        </w:rPr>
      </w:pPr>
    </w:p>
    <w:p w14:paraId="4F117CDD" w14:textId="6CF009AB" w:rsidR="00AE66BA" w:rsidRDefault="00AE66BA" w:rsidP="00C524B0">
      <w:pPr>
        <w:spacing w:line="360" w:lineRule="auto"/>
        <w:jc w:val="center"/>
        <w:rPr>
          <w:rFonts w:ascii="Simplified Arabic" w:hAnsi="Simplified Arabic" w:cs="Simplified Arabic"/>
          <w:b/>
          <w:bCs/>
          <w:sz w:val="30"/>
          <w:szCs w:val="30"/>
          <w:rtl/>
        </w:rPr>
      </w:pPr>
      <w:r>
        <w:rPr>
          <w:noProof/>
        </w:rPr>
        <w:drawing>
          <wp:inline distT="0" distB="0" distL="0" distR="0" wp14:anchorId="4FAFC7BA" wp14:editId="258E05E9">
            <wp:extent cx="4953000" cy="3429000"/>
            <wp:effectExtent l="0" t="0" r="0" b="0"/>
            <wp:docPr id="9" name="صورة 2" descr="Calligraphy Vector Art PNG Images | Free Download On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lligraphy Vector Art PNG Images | Free Download On Pngtre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3000" cy="3429000"/>
                    </a:xfrm>
                    <a:prstGeom prst="rect">
                      <a:avLst/>
                    </a:prstGeom>
                    <a:noFill/>
                    <a:ln>
                      <a:noFill/>
                    </a:ln>
                  </pic:spPr>
                </pic:pic>
              </a:graphicData>
            </a:graphic>
          </wp:inline>
        </w:drawing>
      </w:r>
    </w:p>
    <w:p w14:paraId="57B19942" w14:textId="77777777" w:rsidR="00AE66BA" w:rsidRDefault="00AE66BA" w:rsidP="00C524B0">
      <w:pPr>
        <w:spacing w:line="360" w:lineRule="auto"/>
        <w:jc w:val="center"/>
        <w:rPr>
          <w:rFonts w:ascii="Simplified Arabic" w:hAnsi="Simplified Arabic" w:cs="Simplified Arabic"/>
          <w:b/>
          <w:bCs/>
          <w:sz w:val="30"/>
          <w:szCs w:val="30"/>
          <w:rtl/>
        </w:rPr>
      </w:pPr>
    </w:p>
    <w:p w14:paraId="74023527" w14:textId="77777777" w:rsidR="00AE66BA" w:rsidRDefault="00AE66BA" w:rsidP="00C524B0">
      <w:pPr>
        <w:spacing w:line="360" w:lineRule="auto"/>
        <w:jc w:val="center"/>
        <w:rPr>
          <w:rFonts w:ascii="Simplified Arabic" w:hAnsi="Simplified Arabic" w:cs="Simplified Arabic"/>
          <w:b/>
          <w:bCs/>
          <w:sz w:val="30"/>
          <w:szCs w:val="30"/>
          <w:rtl/>
        </w:rPr>
      </w:pPr>
    </w:p>
    <w:p w14:paraId="7D115827" w14:textId="77777777" w:rsidR="00AE66BA" w:rsidRDefault="00AE66BA" w:rsidP="00C524B0">
      <w:pPr>
        <w:spacing w:line="360" w:lineRule="auto"/>
        <w:jc w:val="center"/>
        <w:rPr>
          <w:rFonts w:ascii="Simplified Arabic" w:hAnsi="Simplified Arabic" w:cs="Simplified Arabic"/>
          <w:b/>
          <w:bCs/>
          <w:sz w:val="30"/>
          <w:szCs w:val="30"/>
          <w:rtl/>
        </w:rPr>
      </w:pPr>
    </w:p>
    <w:p w14:paraId="639155BD" w14:textId="77777777" w:rsidR="00AE66BA" w:rsidRDefault="00AE66BA" w:rsidP="00C524B0">
      <w:pPr>
        <w:spacing w:line="360" w:lineRule="auto"/>
        <w:jc w:val="center"/>
        <w:rPr>
          <w:rFonts w:ascii="Simplified Arabic" w:hAnsi="Simplified Arabic" w:cs="Simplified Arabic"/>
          <w:b/>
          <w:bCs/>
          <w:sz w:val="30"/>
          <w:szCs w:val="30"/>
          <w:rtl/>
        </w:rPr>
      </w:pPr>
    </w:p>
    <w:p w14:paraId="576C01A0" w14:textId="77777777" w:rsidR="00AE66BA" w:rsidRDefault="00AE66BA" w:rsidP="00C524B0">
      <w:pPr>
        <w:spacing w:line="360" w:lineRule="auto"/>
        <w:jc w:val="center"/>
        <w:rPr>
          <w:rFonts w:ascii="Simplified Arabic" w:hAnsi="Simplified Arabic" w:cs="Simplified Arabic"/>
          <w:b/>
          <w:bCs/>
          <w:sz w:val="30"/>
          <w:szCs w:val="30"/>
          <w:rtl/>
        </w:rPr>
      </w:pPr>
    </w:p>
    <w:p w14:paraId="0FFDD36E" w14:textId="411A2900" w:rsidR="00AE66BA" w:rsidRDefault="00AE66BA" w:rsidP="00C524B0">
      <w:pPr>
        <w:spacing w:line="360" w:lineRule="auto"/>
        <w:jc w:val="center"/>
        <w:rPr>
          <w:rFonts w:ascii="Simplified Arabic" w:hAnsi="Simplified Arabic" w:cs="Simplified Arabic"/>
          <w:b/>
          <w:bCs/>
          <w:sz w:val="30"/>
          <w:szCs w:val="30"/>
          <w:rtl/>
        </w:rPr>
      </w:pPr>
      <w:r>
        <w:rPr>
          <w:rFonts w:ascii="Simplified Arabic" w:hAnsi="Simplified Arabic" w:cs="Simplified Arabic" w:hint="cs"/>
          <w:b/>
          <w:bCs/>
          <w:sz w:val="30"/>
          <w:szCs w:val="30"/>
          <w:rtl/>
        </w:rPr>
        <w:lastRenderedPageBreak/>
        <w:t>الملخص</w:t>
      </w:r>
    </w:p>
    <w:p w14:paraId="6367AF12" w14:textId="77777777" w:rsidR="00B8409C" w:rsidRPr="00163810" w:rsidRDefault="00B8409C" w:rsidP="00B8409C">
      <w:pPr>
        <w:spacing w:after="0" w:line="240" w:lineRule="auto"/>
        <w:jc w:val="both"/>
        <w:rPr>
          <w:rFonts w:ascii="Simplified Arabic" w:hAnsi="Simplified Arabic" w:cs="Simplified Arabic"/>
          <w:b/>
          <w:bCs/>
          <w:rtl/>
        </w:rPr>
      </w:pPr>
      <w:r w:rsidRPr="00163810">
        <w:rPr>
          <w:rFonts w:ascii="Simplified Arabic" w:hAnsi="Simplified Arabic" w:cs="Simplified Arabic" w:hint="cs"/>
          <w:b/>
          <w:bCs/>
          <w:rtl/>
        </w:rPr>
        <w:t>تستعرض</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هذه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الورق</w:t>
      </w:r>
      <w:r>
        <w:rPr>
          <w:rFonts w:ascii="Simplified Arabic" w:hAnsi="Simplified Arabic" w:cs="Simplified Arabic" w:hint="cs"/>
          <w:b/>
          <w:bCs/>
          <w:rtl/>
        </w:rPr>
        <w:t>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البحثي</w:t>
      </w:r>
      <w:r>
        <w:rPr>
          <w:rFonts w:ascii="Simplified Arabic" w:hAnsi="Simplified Arabic" w:cs="Simplified Arabic" w:hint="cs"/>
          <w:b/>
          <w:bCs/>
          <w:rtl/>
        </w:rPr>
        <w:t>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دراس</w:t>
      </w:r>
      <w:r>
        <w:rPr>
          <w:rFonts w:ascii="Simplified Arabic" w:hAnsi="Simplified Arabic" w:cs="Simplified Arabic" w:hint="cs"/>
          <w:b/>
          <w:bCs/>
          <w:rtl/>
        </w:rPr>
        <w:t>ه</w:t>
      </w:r>
      <w:r w:rsidRPr="00163810">
        <w:rPr>
          <w:rFonts w:ascii="Simplified Arabic" w:hAnsi="Simplified Arabic" w:cs="Simplified Arabic"/>
          <w:b/>
          <w:bCs/>
          <w:rtl/>
        </w:rPr>
        <w:t xml:space="preserve"> </w:t>
      </w:r>
      <w:r>
        <w:rPr>
          <w:rFonts w:ascii="Simplified Arabic" w:hAnsi="Simplified Arabic" w:cs="Simplified Arabic" w:hint="cs"/>
          <w:b/>
          <w:bCs/>
          <w:rtl/>
        </w:rPr>
        <w:t>كيف تؤثر الأزمات الماليه علي خيارات المستثمرين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شركة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دار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الأركان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للتطوير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العقاري،</w:t>
      </w:r>
      <w:r w:rsidRPr="00163810">
        <w:rPr>
          <w:rFonts w:ascii="Simplified Arabic" w:hAnsi="Simplified Arabic" w:cs="Simplified Arabic"/>
          <w:b/>
          <w:bCs/>
          <w:rtl/>
        </w:rPr>
        <w:t xml:space="preserve"> </w:t>
      </w:r>
      <w:r>
        <w:rPr>
          <w:rFonts w:ascii="Simplified Arabic" w:hAnsi="Simplified Arabic" w:cs="Simplified Arabic" w:hint="cs"/>
          <w:b/>
          <w:bCs/>
          <w:rtl/>
        </w:rPr>
        <w:t>وتفتبر من اهم</w:t>
      </w:r>
      <w:r w:rsidRPr="00163810">
        <w:rPr>
          <w:rFonts w:ascii="Simplified Arabic" w:hAnsi="Simplified Arabic" w:cs="Simplified Arabic"/>
          <w:b/>
          <w:bCs/>
          <w:rtl/>
        </w:rPr>
        <w:t xml:space="preserve"> </w:t>
      </w:r>
      <w:r>
        <w:rPr>
          <w:rFonts w:ascii="Simplified Arabic" w:hAnsi="Simplified Arabic" w:cs="Simplified Arabic" w:hint="cs"/>
          <w:b/>
          <w:bCs/>
          <w:rtl/>
        </w:rPr>
        <w:t>المنشاَت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العقارية</w:t>
      </w:r>
      <w:r w:rsidRPr="00163810">
        <w:rPr>
          <w:rFonts w:ascii="Simplified Arabic" w:hAnsi="Simplified Arabic" w:cs="Simplified Arabic"/>
          <w:b/>
          <w:bCs/>
          <w:rtl/>
        </w:rPr>
        <w:t xml:space="preserve"> </w:t>
      </w:r>
      <w:r>
        <w:rPr>
          <w:rFonts w:ascii="Simplified Arabic" w:hAnsi="Simplified Arabic" w:cs="Simplified Arabic" w:hint="cs"/>
          <w:b/>
          <w:bCs/>
          <w:rtl/>
        </w:rPr>
        <w:t>المتداولة في السوق المالي بالمملكه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تداول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وتكمن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أهمي</w:t>
      </w:r>
      <w:r>
        <w:rPr>
          <w:rFonts w:ascii="Simplified Arabic" w:hAnsi="Simplified Arabic" w:cs="Simplified Arabic" w:hint="cs"/>
          <w:b/>
          <w:bCs/>
          <w:rtl/>
        </w:rPr>
        <w:t>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هذا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البحث</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ظل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الظروف</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w:t>
      </w:r>
      <w:r>
        <w:rPr>
          <w:rFonts w:ascii="Simplified Arabic" w:hAnsi="Simplified Arabic" w:cs="Simplified Arabic" w:hint="cs"/>
          <w:b/>
          <w:bCs/>
          <w:rtl/>
        </w:rPr>
        <w:t>ستثمارية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المعقدة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w:t>
      </w:r>
      <w:r>
        <w:rPr>
          <w:rFonts w:ascii="Simplified Arabic" w:hAnsi="Simplified Arabic" w:cs="Simplified Arabic" w:hint="cs"/>
          <w:b/>
          <w:bCs/>
          <w:rtl/>
        </w:rPr>
        <w:t>التغيرات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النقدي</w:t>
      </w:r>
      <w:r>
        <w:rPr>
          <w:rFonts w:ascii="Simplified Arabic" w:hAnsi="Simplified Arabic" w:cs="Simplified Arabic" w:hint="cs"/>
          <w:b/>
          <w:bCs/>
          <w:rtl/>
        </w:rPr>
        <w:t>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التي</w:t>
      </w:r>
      <w:r w:rsidRPr="00163810">
        <w:rPr>
          <w:rFonts w:ascii="Simplified Arabic" w:hAnsi="Simplified Arabic" w:cs="Simplified Arabic"/>
          <w:b/>
          <w:bCs/>
          <w:rtl/>
        </w:rPr>
        <w:t xml:space="preserve"> </w:t>
      </w:r>
      <w:r>
        <w:rPr>
          <w:rFonts w:ascii="Simplified Arabic" w:hAnsi="Simplified Arabic" w:cs="Simplified Arabic" w:hint="cs"/>
          <w:b/>
          <w:bCs/>
          <w:rtl/>
        </w:rPr>
        <w:t>تزيد التهديدات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مجال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التطوير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العقاري،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حيث</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تؤدي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هذه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المتغيرات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التأثير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سلباً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توجهات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مما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يدفع</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الشركات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اعتماد</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سياسات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متنوعة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للتعامل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مع</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تلك</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المخاطر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لتحقيق</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توازن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مالي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وضمان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أرباح</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دائمة</w:t>
      </w:r>
      <w:r w:rsidRPr="00163810">
        <w:rPr>
          <w:rFonts w:ascii="Simplified Arabic" w:hAnsi="Simplified Arabic" w:cs="Simplified Arabic"/>
          <w:b/>
          <w:bCs/>
          <w:rtl/>
        </w:rPr>
        <w:t>.</w:t>
      </w:r>
    </w:p>
    <w:p w14:paraId="1BB43B67" w14:textId="77777777" w:rsidR="00B8409C" w:rsidRPr="00163810" w:rsidRDefault="00B8409C" w:rsidP="00B8409C">
      <w:pPr>
        <w:spacing w:after="0" w:line="240" w:lineRule="auto"/>
        <w:jc w:val="both"/>
        <w:rPr>
          <w:rFonts w:ascii="Simplified Arabic" w:hAnsi="Simplified Arabic" w:cs="Simplified Arabic"/>
          <w:b/>
          <w:bCs/>
          <w:rtl/>
        </w:rPr>
      </w:pPr>
      <w:r w:rsidRPr="00163810">
        <w:rPr>
          <w:rFonts w:ascii="Simplified Arabic" w:hAnsi="Simplified Arabic" w:cs="Simplified Arabic" w:hint="cs"/>
          <w:b/>
          <w:bCs/>
          <w:rtl/>
        </w:rPr>
        <w:t>يهدف</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هذا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العمل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تقييم</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أثر</w:t>
      </w:r>
      <w:r w:rsidRPr="00163810">
        <w:rPr>
          <w:rFonts w:ascii="Simplified Arabic" w:hAnsi="Simplified Arabic" w:cs="Simplified Arabic"/>
          <w:b/>
          <w:bCs/>
          <w:rtl/>
        </w:rPr>
        <w:t xml:space="preserve"> </w:t>
      </w:r>
      <w:r>
        <w:rPr>
          <w:rFonts w:ascii="Simplified Arabic" w:hAnsi="Simplified Arabic" w:cs="Simplified Arabic" w:hint="cs"/>
          <w:b/>
          <w:bCs/>
          <w:rtl/>
        </w:rPr>
        <w:t>أشكال التهديدات العالمية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المختلفة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سياسات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دار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الأركان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مع</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التركيز</w:t>
      </w:r>
      <w:r w:rsidRPr="00163810">
        <w:rPr>
          <w:rFonts w:ascii="Simplified Arabic" w:hAnsi="Simplified Arabic" w:cs="Simplified Arabic"/>
          <w:b/>
          <w:bCs/>
          <w:rtl/>
        </w:rPr>
        <w:t xml:space="preserve"> </w:t>
      </w:r>
      <w:r>
        <w:rPr>
          <w:rFonts w:ascii="Simplified Arabic" w:hAnsi="Simplified Arabic" w:cs="Simplified Arabic" w:hint="cs"/>
          <w:b/>
          <w:bCs/>
          <w:rtl/>
        </w:rPr>
        <w:t xml:space="preserve">مع تسليط الضوء علي تقيم </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كفاءة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خطط</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إدارة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تلك</w:t>
      </w:r>
      <w:r w:rsidRPr="00163810">
        <w:rPr>
          <w:rFonts w:ascii="Simplified Arabic" w:hAnsi="Simplified Arabic" w:cs="Simplified Arabic"/>
          <w:b/>
          <w:bCs/>
          <w:rtl/>
        </w:rPr>
        <w:t xml:space="preserve"> </w:t>
      </w:r>
      <w:r>
        <w:rPr>
          <w:rFonts w:ascii="Simplified Arabic" w:hAnsi="Simplified Arabic" w:cs="Simplified Arabic" w:hint="cs"/>
          <w:b/>
          <w:bCs/>
          <w:rtl/>
        </w:rPr>
        <w:t xml:space="preserve">التهديدات التي تواجهها المنشاَت في اطار هذه الظروف </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كما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تهدف</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الدراسة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اقتراح</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حلول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عملية</w:t>
      </w:r>
      <w:r w:rsidRPr="00163810">
        <w:rPr>
          <w:rFonts w:ascii="Simplified Arabic" w:hAnsi="Simplified Arabic" w:cs="Simplified Arabic"/>
          <w:b/>
          <w:bCs/>
          <w:rtl/>
        </w:rPr>
        <w:t xml:space="preserve"> </w:t>
      </w:r>
      <w:r>
        <w:rPr>
          <w:rFonts w:ascii="Simplified Arabic" w:hAnsi="Simplified Arabic" w:cs="Simplified Arabic" w:hint="cs"/>
          <w:b/>
          <w:bCs/>
          <w:rtl/>
        </w:rPr>
        <w:t>تؤدي الي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تحسين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آليات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إدارة</w:t>
      </w:r>
      <w:r w:rsidRPr="00163810">
        <w:rPr>
          <w:rFonts w:ascii="Simplified Arabic" w:hAnsi="Simplified Arabic" w:cs="Simplified Arabic"/>
          <w:b/>
          <w:bCs/>
          <w:rtl/>
        </w:rPr>
        <w:t xml:space="preserve"> </w:t>
      </w:r>
      <w:r>
        <w:rPr>
          <w:rFonts w:ascii="Simplified Arabic" w:hAnsi="Simplified Arabic" w:cs="Simplified Arabic" w:hint="cs"/>
          <w:b/>
          <w:bCs/>
          <w:rtl/>
        </w:rPr>
        <w:t>التهديدات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المالي</w:t>
      </w:r>
      <w:r>
        <w:rPr>
          <w:rFonts w:ascii="Simplified Arabic" w:hAnsi="Simplified Arabic" w:cs="Simplified Arabic" w:hint="cs"/>
          <w:b/>
          <w:bCs/>
          <w:rtl/>
        </w:rPr>
        <w:t>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بالشكل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الذي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يدعم</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مستقبل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اتخاذ</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القرار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الاستثماري</w:t>
      </w:r>
      <w:r w:rsidRPr="00163810">
        <w:rPr>
          <w:rFonts w:ascii="Simplified Arabic" w:hAnsi="Simplified Arabic" w:cs="Simplified Arabic"/>
          <w:b/>
          <w:bCs/>
          <w:rtl/>
        </w:rPr>
        <w:t>.</w:t>
      </w:r>
      <w:r>
        <w:rPr>
          <w:rFonts w:ascii="Simplified Arabic" w:hAnsi="Simplified Arabic" w:cs="Simplified Arabic" w:hint="cs"/>
          <w:b/>
          <w:bCs/>
          <w:rtl/>
        </w:rPr>
        <w:t xml:space="preserve"> </w:t>
      </w:r>
      <w:r w:rsidRPr="00163810">
        <w:rPr>
          <w:rFonts w:ascii="Simplified Arabic" w:hAnsi="Simplified Arabic" w:cs="Simplified Arabic" w:hint="cs"/>
          <w:b/>
          <w:bCs/>
          <w:rtl/>
        </w:rPr>
        <w:t>استندت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الدراسة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w:t>
      </w:r>
      <w:r>
        <w:rPr>
          <w:rFonts w:ascii="Simplified Arabic" w:hAnsi="Simplified Arabic" w:cs="Simplified Arabic" w:hint="cs"/>
          <w:b/>
          <w:bCs/>
          <w:rtl/>
        </w:rPr>
        <w:t>الطريقه الوصفيه التحليل التفصيلي للتحليل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الأداء</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المالي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لشركة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دار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الأركان،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بجانب</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استخدام</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الأسلوب</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الكمي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عبر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أدوات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إحصائية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متقدمة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تضمنت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الوصف</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الإحصائي،</w:t>
      </w:r>
      <w:r w:rsidRPr="00163810">
        <w:rPr>
          <w:rFonts w:ascii="Simplified Arabic" w:hAnsi="Simplified Arabic" w:cs="Simplified Arabic"/>
          <w:b/>
          <w:bCs/>
          <w:rtl/>
        </w:rPr>
        <w:t xml:space="preserve"> </w:t>
      </w:r>
      <w:r>
        <w:rPr>
          <w:rFonts w:ascii="Simplified Arabic" w:hAnsi="Simplified Arabic" w:cs="Simplified Arabic" w:hint="cs"/>
          <w:b/>
          <w:bCs/>
          <w:rtl/>
        </w:rPr>
        <w:t>دراسه التراجع المتعدد</w:t>
      </w:r>
      <w:r w:rsidRPr="00163810">
        <w:rPr>
          <w:rFonts w:ascii="Simplified Arabic" w:hAnsi="Simplified Arabic" w:cs="Simplified Arabic" w:hint="cs"/>
          <w:b/>
          <w:bCs/>
          <w:rtl/>
        </w:rPr>
        <w:t>،</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واختبارات</w:t>
      </w:r>
      <w:r w:rsidRPr="00163810">
        <w:rPr>
          <w:rFonts w:ascii="Simplified Arabic" w:hAnsi="Simplified Arabic" w:cs="Simplified Arabic"/>
          <w:b/>
          <w:bCs/>
          <w:rtl/>
        </w:rPr>
        <w:t xml:space="preserve"> </w:t>
      </w:r>
      <w:r>
        <w:rPr>
          <w:rFonts w:ascii="Simplified Arabic" w:hAnsi="Simplified Arabic" w:cs="Simplified Arabic" w:hint="cs"/>
          <w:b/>
          <w:bCs/>
          <w:rtl/>
        </w:rPr>
        <w:t>دراسه الاختلاف</w:t>
      </w:r>
      <w:r w:rsidRPr="00163810">
        <w:rPr>
          <w:rFonts w:ascii="Simplified Arabic" w:hAnsi="Simplified Arabic" w:cs="Simplified Arabic"/>
          <w:b/>
          <w:bCs/>
          <w:rtl/>
        </w:rPr>
        <w:t>(</w:t>
      </w:r>
      <w:r w:rsidRPr="00163810">
        <w:rPr>
          <w:rFonts w:ascii="Simplified Arabic" w:hAnsi="Simplified Arabic" w:cs="Simplified Arabic"/>
          <w:b/>
          <w:bCs/>
        </w:rPr>
        <w:t>ANOVA</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لفحص</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العلاقة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بين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عناصر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المخاطر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والمتغيرات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واعتمدت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الدراسة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بيانات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مالية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رسمية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مأخوذة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تقارير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سنوية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وفصلية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منشورة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عبر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تداول،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بالإضافة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مصادر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أكاديمية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تتعلق</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بإدارة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المخاطر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وعلاقتها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بالاستثمار</w:t>
      </w:r>
      <w:r w:rsidRPr="00163810">
        <w:rPr>
          <w:rFonts w:ascii="Simplified Arabic" w:hAnsi="Simplified Arabic" w:cs="Simplified Arabic"/>
          <w:b/>
          <w:bCs/>
          <w:rtl/>
        </w:rPr>
        <w:t>.</w:t>
      </w:r>
      <w:r>
        <w:rPr>
          <w:rFonts w:ascii="Simplified Arabic" w:hAnsi="Simplified Arabic" w:cs="Simplified Arabic" w:hint="cs"/>
          <w:b/>
          <w:bCs/>
          <w:rtl/>
        </w:rPr>
        <w:t xml:space="preserve"> </w:t>
      </w:r>
      <w:r w:rsidRPr="00163810">
        <w:rPr>
          <w:rFonts w:ascii="Simplified Arabic" w:hAnsi="Simplified Arabic" w:cs="Simplified Arabic" w:hint="cs"/>
          <w:b/>
          <w:bCs/>
          <w:rtl/>
        </w:rPr>
        <w:t>أوضحت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النتائج</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دار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الأركان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تواجه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مجموع</w:t>
      </w:r>
      <w:r>
        <w:rPr>
          <w:rFonts w:ascii="Simplified Arabic" w:hAnsi="Simplified Arabic" w:cs="Simplified Arabic" w:hint="cs"/>
          <w:b/>
          <w:bCs/>
          <w:rtl/>
        </w:rPr>
        <w:t>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التحديات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المالي</w:t>
      </w:r>
      <w:r>
        <w:rPr>
          <w:rFonts w:ascii="Simplified Arabic" w:hAnsi="Simplified Arabic" w:cs="Simplified Arabic" w:hint="cs"/>
          <w:b/>
          <w:bCs/>
          <w:rtl/>
        </w:rPr>
        <w:t>ه</w:t>
      </w:r>
      <w:r w:rsidRPr="00163810">
        <w:rPr>
          <w:rFonts w:ascii="Simplified Arabic" w:hAnsi="Simplified Arabic" w:cs="Simplified Arabic" w:hint="cs"/>
          <w:b/>
          <w:bCs/>
          <w:rtl/>
        </w:rPr>
        <w:t>،</w:t>
      </w:r>
      <w:r w:rsidRPr="00163810">
        <w:rPr>
          <w:rFonts w:ascii="Simplified Arabic" w:hAnsi="Simplified Arabic" w:cs="Simplified Arabic"/>
          <w:b/>
          <w:bCs/>
          <w:rtl/>
        </w:rPr>
        <w:t xml:space="preserve"> </w:t>
      </w:r>
      <w:r>
        <w:rPr>
          <w:rFonts w:ascii="Simplified Arabic" w:hAnsi="Simplified Arabic" w:cs="Simplified Arabic" w:hint="cs"/>
          <w:b/>
          <w:bCs/>
          <w:rtl/>
        </w:rPr>
        <w:t>أبرزها</w:t>
      </w:r>
      <w:r w:rsidRPr="00163810">
        <w:rPr>
          <w:rFonts w:ascii="Simplified Arabic" w:hAnsi="Simplified Arabic" w:cs="Simplified Arabic"/>
          <w:b/>
          <w:bCs/>
          <w:rtl/>
        </w:rPr>
        <w:t xml:space="preserve"> </w:t>
      </w:r>
      <w:r>
        <w:rPr>
          <w:rFonts w:ascii="Simplified Arabic" w:hAnsi="Simplified Arabic" w:cs="Simplified Arabic" w:hint="cs"/>
          <w:b/>
          <w:bCs/>
          <w:rtl/>
        </w:rPr>
        <w:t>تهديدات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الأسواق</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w:t>
      </w:r>
      <w:r>
        <w:rPr>
          <w:rFonts w:ascii="Simplified Arabic" w:hAnsi="Simplified Arabic" w:cs="Simplified Arabic" w:hint="cs"/>
          <w:b/>
          <w:bCs/>
          <w:rtl/>
        </w:rPr>
        <w:t>تهديدات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السيولة،</w:t>
      </w:r>
      <w:r w:rsidRPr="00163810">
        <w:rPr>
          <w:rFonts w:ascii="Simplified Arabic" w:hAnsi="Simplified Arabic" w:cs="Simplified Arabic"/>
          <w:b/>
          <w:bCs/>
          <w:rtl/>
        </w:rPr>
        <w:t xml:space="preserve"> </w:t>
      </w:r>
      <w:r>
        <w:rPr>
          <w:rFonts w:ascii="Simplified Arabic" w:hAnsi="Simplified Arabic" w:cs="Simplified Arabic" w:hint="cs"/>
          <w:b/>
          <w:bCs/>
          <w:rtl/>
        </w:rPr>
        <w:t>حيث تم التأكيد</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هذه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النوعيات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لها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التأثير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الأكبر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قرارات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داخل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الشركة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وبينت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النتائج</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تزايد</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هذه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المخاطر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يؤدي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تراجع</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تنفيذ</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الجديدة،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بينما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تبين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ارتفاع</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مخاطر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السيولة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يقلص</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من</w:t>
      </w:r>
      <w:r w:rsidRPr="00163810">
        <w:rPr>
          <w:rFonts w:ascii="Simplified Arabic" w:hAnsi="Simplified Arabic" w:cs="Simplified Arabic"/>
          <w:b/>
          <w:bCs/>
          <w:rtl/>
        </w:rPr>
        <w:t xml:space="preserve"> </w:t>
      </w:r>
      <w:r>
        <w:rPr>
          <w:rFonts w:ascii="Simplified Arabic" w:hAnsi="Simplified Arabic" w:cs="Simplified Arabic" w:hint="cs"/>
          <w:b/>
          <w:bCs/>
          <w:rtl/>
        </w:rPr>
        <w:t>إمكانيه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الشرك</w:t>
      </w:r>
      <w:r>
        <w:rPr>
          <w:rFonts w:ascii="Simplified Arabic" w:hAnsi="Simplified Arabic" w:cs="Simplified Arabic" w:hint="cs"/>
          <w:b/>
          <w:bCs/>
          <w:rtl/>
        </w:rPr>
        <w:t>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تنفيذ</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مشروعات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موسعة،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نتيجة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التوجه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نحو</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الحفاظ</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سيولة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نقدية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مرتفعة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لتغطية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الالتزامات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الفورية</w:t>
      </w:r>
      <w:r w:rsidRPr="00163810">
        <w:rPr>
          <w:rFonts w:ascii="Simplified Arabic" w:hAnsi="Simplified Arabic" w:cs="Simplified Arabic"/>
          <w:b/>
          <w:bCs/>
          <w:rtl/>
        </w:rPr>
        <w:t>.</w:t>
      </w:r>
      <w:r>
        <w:rPr>
          <w:rFonts w:ascii="Simplified Arabic" w:hAnsi="Simplified Arabic" w:cs="Simplified Arabic" w:hint="cs"/>
          <w:b/>
          <w:bCs/>
          <w:rtl/>
        </w:rPr>
        <w:t xml:space="preserve"> </w:t>
      </w:r>
      <w:r w:rsidRPr="00163810">
        <w:rPr>
          <w:rFonts w:ascii="Simplified Arabic" w:hAnsi="Simplified Arabic" w:cs="Simplified Arabic" w:hint="cs"/>
          <w:b/>
          <w:bCs/>
          <w:rtl/>
        </w:rPr>
        <w:t>وفي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جانب</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آخر،</w:t>
      </w:r>
      <w:r w:rsidRPr="00163810">
        <w:rPr>
          <w:rFonts w:ascii="Simplified Arabic" w:hAnsi="Simplified Arabic" w:cs="Simplified Arabic"/>
          <w:b/>
          <w:bCs/>
          <w:rtl/>
        </w:rPr>
        <w:t xml:space="preserve"> </w:t>
      </w:r>
      <w:r>
        <w:rPr>
          <w:rFonts w:ascii="Simplified Arabic" w:hAnsi="Simplified Arabic" w:cs="Simplified Arabic" w:hint="cs"/>
          <w:b/>
          <w:bCs/>
          <w:rtl/>
        </w:rPr>
        <w:t>اثبتت البينات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التأثير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الناتج</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عن</w:t>
      </w:r>
      <w:r w:rsidRPr="00163810">
        <w:rPr>
          <w:rFonts w:ascii="Simplified Arabic" w:hAnsi="Simplified Arabic" w:cs="Simplified Arabic"/>
          <w:b/>
          <w:bCs/>
          <w:rtl/>
        </w:rPr>
        <w:t xml:space="preserve"> </w:t>
      </w:r>
      <w:r>
        <w:rPr>
          <w:rFonts w:ascii="Simplified Arabic" w:hAnsi="Simplified Arabic" w:cs="Simplified Arabic" w:hint="cs"/>
          <w:b/>
          <w:bCs/>
          <w:rtl/>
        </w:rPr>
        <w:t xml:space="preserve">تهديدات </w:t>
      </w:r>
      <w:r w:rsidRPr="00163810">
        <w:rPr>
          <w:rFonts w:ascii="Simplified Arabic" w:hAnsi="Simplified Arabic" w:cs="Simplified Arabic"/>
          <w:b/>
          <w:bCs/>
          <w:rtl/>
        </w:rPr>
        <w:t xml:space="preserve"> </w:t>
      </w:r>
      <w:r>
        <w:rPr>
          <w:rFonts w:ascii="Simplified Arabic" w:hAnsi="Simplified Arabic" w:cs="Simplified Arabic" w:hint="cs"/>
          <w:b/>
          <w:bCs/>
          <w:rtl/>
        </w:rPr>
        <w:t>التسهيلات الماليه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وا</w:t>
      </w:r>
      <w:r>
        <w:rPr>
          <w:rFonts w:ascii="Simplified Arabic" w:hAnsi="Simplified Arabic" w:cs="Simplified Arabic" w:hint="cs"/>
          <w:b/>
          <w:bCs/>
          <w:rtl/>
        </w:rPr>
        <w:t xml:space="preserve">لتهديدات </w:t>
      </w:r>
      <w:r w:rsidRPr="00163810">
        <w:rPr>
          <w:rFonts w:ascii="Simplified Arabic" w:hAnsi="Simplified Arabic" w:cs="Simplified Arabic" w:hint="cs"/>
          <w:b/>
          <w:bCs/>
          <w:rtl/>
        </w:rPr>
        <w:t>التشغيلية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كان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ضعيفاً،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ويُعزى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ذلك</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اتباع</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الشركة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لسياسات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ائتمانية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صارمة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وإدارة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تشغيلي</w:t>
      </w:r>
      <w:r>
        <w:rPr>
          <w:rFonts w:ascii="Simplified Arabic" w:hAnsi="Simplified Arabic" w:cs="Simplified Arabic" w:hint="cs"/>
          <w:b/>
          <w:bCs/>
          <w:rtl/>
        </w:rPr>
        <w:t>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فعالة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ساهمت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تقليل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تأثير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تلك</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المخاطر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كما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بينت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الدراسة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الشرك</w:t>
      </w:r>
      <w:r>
        <w:rPr>
          <w:rFonts w:ascii="Simplified Arabic" w:hAnsi="Simplified Arabic" w:cs="Simplified Arabic" w:hint="cs"/>
          <w:b/>
          <w:bCs/>
          <w:rtl/>
        </w:rPr>
        <w:t xml:space="preserve">ه </w:t>
      </w:r>
      <w:r w:rsidRPr="00163810">
        <w:rPr>
          <w:rFonts w:ascii="Simplified Arabic" w:hAnsi="Simplified Arabic" w:cs="Simplified Arabic" w:hint="cs"/>
          <w:b/>
          <w:bCs/>
          <w:rtl/>
        </w:rPr>
        <w:t>تتبنى</w:t>
      </w:r>
      <w:r w:rsidRPr="00163810">
        <w:rPr>
          <w:rFonts w:ascii="Simplified Arabic" w:hAnsi="Simplified Arabic" w:cs="Simplified Arabic"/>
          <w:b/>
          <w:bCs/>
          <w:rtl/>
        </w:rPr>
        <w:t xml:space="preserve"> </w:t>
      </w:r>
      <w:r>
        <w:rPr>
          <w:rFonts w:ascii="Simplified Arabic" w:hAnsi="Simplified Arabic" w:cs="Simplified Arabic" w:hint="cs"/>
          <w:b/>
          <w:bCs/>
          <w:rtl/>
        </w:rPr>
        <w:t>خطط عمل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مرنة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لإدارة</w:t>
      </w:r>
      <w:r w:rsidRPr="00163810">
        <w:rPr>
          <w:rFonts w:ascii="Simplified Arabic" w:hAnsi="Simplified Arabic" w:cs="Simplified Arabic"/>
          <w:b/>
          <w:bCs/>
          <w:rtl/>
        </w:rPr>
        <w:t xml:space="preserve"> </w:t>
      </w:r>
      <w:r>
        <w:rPr>
          <w:rFonts w:ascii="Simplified Arabic" w:hAnsi="Simplified Arabic" w:cs="Simplified Arabic" w:hint="cs"/>
          <w:b/>
          <w:bCs/>
          <w:rtl/>
        </w:rPr>
        <w:t>التهديدات</w:t>
      </w:r>
      <w:r w:rsidRPr="00163810">
        <w:rPr>
          <w:rFonts w:ascii="Simplified Arabic" w:hAnsi="Simplified Arabic" w:cs="Simplified Arabic" w:hint="cs"/>
          <w:b/>
          <w:bCs/>
          <w:rtl/>
        </w:rPr>
        <w:t>،</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تشمل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تعزيز</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الاحتياطي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النقدي،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تنويع</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المشروعات،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والتركيز</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استثمارات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طويلة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الأجل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ذات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أرباح</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مستقرة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وقد</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أسهمت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هذه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التوجهات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تقليل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أثر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المخاطر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وتحسين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نوعية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قرارات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w:t>
      </w:r>
      <w:r w:rsidRPr="00163810">
        <w:rPr>
          <w:rFonts w:ascii="Simplified Arabic" w:hAnsi="Simplified Arabic" w:cs="Simplified Arabic"/>
          <w:b/>
          <w:bCs/>
          <w:rtl/>
        </w:rPr>
        <w:t>.</w:t>
      </w:r>
      <w:r>
        <w:rPr>
          <w:rFonts w:ascii="Simplified Arabic" w:hAnsi="Simplified Arabic" w:cs="Simplified Arabic" w:hint="cs"/>
          <w:b/>
          <w:bCs/>
          <w:rtl/>
        </w:rPr>
        <w:t xml:space="preserve"> </w:t>
      </w:r>
      <w:r w:rsidRPr="00163810">
        <w:rPr>
          <w:rFonts w:ascii="Simplified Arabic" w:hAnsi="Simplified Arabic" w:cs="Simplified Arabic" w:hint="cs"/>
          <w:b/>
          <w:bCs/>
          <w:rtl/>
        </w:rPr>
        <w:t>توصي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الدراسة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بأهمية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تقوية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أدوات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التحوط</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المالي،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جانب</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تطوير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سياسات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مرنة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لإدارة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النقد</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بما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يعزز</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مرونة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الشركة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مواجهة</w:t>
      </w:r>
      <w:r w:rsidRPr="00163810">
        <w:rPr>
          <w:rFonts w:ascii="Simplified Arabic" w:hAnsi="Simplified Arabic" w:cs="Simplified Arabic"/>
          <w:b/>
          <w:bCs/>
          <w:rtl/>
        </w:rPr>
        <w:t xml:space="preserve"> </w:t>
      </w:r>
      <w:r>
        <w:rPr>
          <w:rFonts w:ascii="Simplified Arabic" w:hAnsi="Simplified Arabic" w:cs="Simplified Arabic" w:hint="cs"/>
          <w:b/>
          <w:bCs/>
          <w:rtl/>
        </w:rPr>
        <w:t>التقلبات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w:t>
      </w:r>
      <w:r>
        <w:rPr>
          <w:rFonts w:ascii="Simplified Arabic" w:hAnsi="Simplified Arabic" w:cs="Simplified Arabic" w:hint="cs"/>
          <w:b/>
          <w:bCs/>
          <w:rtl/>
        </w:rPr>
        <w:t>الماليه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كما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تشدد</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التوصيات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على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أهمية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الاستمرار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سياسة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التنويع</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لما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لها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دور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كبير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تخفيض</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مستويات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w:t>
      </w:r>
      <w:r>
        <w:rPr>
          <w:rFonts w:ascii="Simplified Arabic" w:hAnsi="Simplified Arabic" w:cs="Simplified Arabic" w:hint="cs"/>
          <w:b/>
          <w:bCs/>
          <w:rtl/>
        </w:rPr>
        <w:t>ـ</w:t>
      </w:r>
      <w:r w:rsidRPr="00163810">
        <w:rPr>
          <w:rFonts w:ascii="Simplified Arabic" w:hAnsi="Simplified Arabic" w:cs="Simplified Arabic" w:hint="cs"/>
          <w:b/>
          <w:bCs/>
          <w:rtl/>
        </w:rPr>
        <w:t>خاطرة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وتحقيق</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توازن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بين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العوائد</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والمخاطر</w:t>
      </w:r>
      <w:r w:rsidRPr="00163810">
        <w:rPr>
          <w:rFonts w:ascii="Simplified Arabic" w:hAnsi="Simplified Arabic" w:cs="Simplified Arabic"/>
          <w:b/>
          <w:bCs/>
          <w:rtl/>
        </w:rPr>
        <w:t>.</w:t>
      </w:r>
      <w:r w:rsidRPr="00163810">
        <w:rPr>
          <w:rFonts w:ascii="Simplified Arabic" w:hAnsi="Simplified Arabic" w:cs="Simplified Arabic" w:hint="cs"/>
          <w:b/>
          <w:bCs/>
          <w:rtl/>
        </w:rPr>
        <w:t>تُعد</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هذه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الورقة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إضافة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معرفية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تسهم</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تعميق</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الفهم</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حول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العلاقة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بين</w:t>
      </w:r>
      <w:r w:rsidRPr="00163810">
        <w:rPr>
          <w:rFonts w:ascii="Simplified Arabic" w:hAnsi="Simplified Arabic" w:cs="Simplified Arabic"/>
          <w:b/>
          <w:bCs/>
          <w:rtl/>
        </w:rPr>
        <w:t xml:space="preserve"> </w:t>
      </w:r>
      <w:r>
        <w:rPr>
          <w:rFonts w:ascii="Simplified Arabic" w:hAnsi="Simplified Arabic" w:cs="Simplified Arabic" w:hint="cs"/>
          <w:b/>
          <w:bCs/>
          <w:rtl/>
        </w:rPr>
        <w:t>التهديدات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المالي</w:t>
      </w:r>
      <w:r>
        <w:rPr>
          <w:rFonts w:ascii="Simplified Arabic" w:hAnsi="Simplified Arabic" w:cs="Simplified Arabic" w:hint="cs"/>
          <w:b/>
          <w:bCs/>
          <w:rtl/>
        </w:rPr>
        <w:t>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والقرارات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السوق</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العقاري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السعودي،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وتوفر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مثالاً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عملياً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يمكن</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توظيفه</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في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شركات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أخرى</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تطمح</w:t>
      </w:r>
      <w:r w:rsidRPr="00163810">
        <w:rPr>
          <w:rFonts w:ascii="Simplified Arabic" w:hAnsi="Simplified Arabic" w:cs="Simplified Arabic"/>
          <w:b/>
          <w:bCs/>
          <w:rtl/>
        </w:rPr>
        <w:t xml:space="preserve"> </w:t>
      </w:r>
      <w:r>
        <w:rPr>
          <w:rFonts w:ascii="Simplified Arabic" w:hAnsi="Simplified Arabic" w:cs="Simplified Arabic" w:hint="cs"/>
          <w:b/>
          <w:bCs/>
          <w:rtl/>
        </w:rPr>
        <w:t>لتقويه وضعها</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المالي</w:t>
      </w:r>
      <w:r w:rsidRPr="00163810">
        <w:rPr>
          <w:rFonts w:ascii="Simplified Arabic" w:hAnsi="Simplified Arabic" w:cs="Simplified Arabic"/>
          <w:b/>
          <w:bCs/>
          <w:rtl/>
        </w:rPr>
        <w:t xml:space="preserve"> </w:t>
      </w:r>
      <w:r>
        <w:rPr>
          <w:rFonts w:ascii="Simplified Arabic" w:hAnsi="Simplified Arabic" w:cs="Simplified Arabic" w:hint="cs"/>
          <w:b/>
          <w:bCs/>
          <w:rtl/>
        </w:rPr>
        <w:t>والتاقلم مع التغيرات الماليه</w:t>
      </w:r>
      <w:r w:rsidRPr="00163810">
        <w:rPr>
          <w:rFonts w:ascii="Simplified Arabic" w:hAnsi="Simplified Arabic" w:cs="Simplified Arabic"/>
          <w:b/>
          <w:bCs/>
          <w:rtl/>
        </w:rPr>
        <w:t>.</w:t>
      </w:r>
    </w:p>
    <w:p w14:paraId="6C57AD8A" w14:textId="77777777" w:rsidR="00B8409C" w:rsidRPr="00163810" w:rsidRDefault="00B8409C" w:rsidP="00B8409C">
      <w:pPr>
        <w:spacing w:after="0" w:line="240" w:lineRule="auto"/>
        <w:jc w:val="both"/>
        <w:rPr>
          <w:rFonts w:ascii="Simplified Arabic" w:hAnsi="Simplified Arabic" w:cs="Simplified Arabic"/>
          <w:b/>
          <w:bCs/>
          <w:rtl/>
        </w:rPr>
      </w:pPr>
      <w:r w:rsidRPr="00163810">
        <w:rPr>
          <w:rFonts w:ascii="Simplified Arabic" w:hAnsi="Simplified Arabic" w:cs="Simplified Arabic" w:hint="cs"/>
          <w:b/>
          <w:bCs/>
          <w:rtl/>
        </w:rPr>
        <w:t>كلمات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دلالية</w:t>
      </w:r>
      <w:r w:rsidRPr="00163810">
        <w:rPr>
          <w:rFonts w:ascii="Simplified Arabic" w:hAnsi="Simplified Arabic" w:cs="Simplified Arabic"/>
          <w:b/>
          <w:bCs/>
          <w:rtl/>
        </w:rPr>
        <w:t>:</w:t>
      </w:r>
    </w:p>
    <w:p w14:paraId="7AA98024" w14:textId="77777777" w:rsidR="00B8409C" w:rsidRPr="00163810" w:rsidRDefault="00B8409C" w:rsidP="00B8409C">
      <w:pPr>
        <w:spacing w:after="0" w:line="240" w:lineRule="auto"/>
        <w:jc w:val="both"/>
        <w:rPr>
          <w:rFonts w:ascii="Simplified Arabic" w:hAnsi="Simplified Arabic" w:cs="Simplified Arabic"/>
          <w:b/>
          <w:bCs/>
          <w:rtl/>
        </w:rPr>
      </w:pPr>
      <w:r>
        <w:rPr>
          <w:rFonts w:ascii="Simplified Arabic" w:hAnsi="Simplified Arabic" w:cs="Simplified Arabic" w:hint="cs"/>
          <w:b/>
          <w:bCs/>
          <w:rtl/>
        </w:rPr>
        <w:t>الصعوبات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المالي</w:t>
      </w:r>
      <w:r>
        <w:rPr>
          <w:rFonts w:ascii="Simplified Arabic" w:hAnsi="Simplified Arabic" w:cs="Simplified Arabic" w:hint="cs"/>
          <w:b/>
          <w:bCs/>
          <w:rtl/>
        </w:rPr>
        <w:t>ه</w:t>
      </w:r>
      <w:r w:rsidRPr="00163810">
        <w:rPr>
          <w:rFonts w:ascii="Simplified Arabic" w:hAnsi="Simplified Arabic" w:cs="Simplified Arabic" w:hint="cs"/>
          <w:b/>
          <w:bCs/>
          <w:rtl/>
        </w:rPr>
        <w:t>،</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التوجهات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الاستثمارية،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إدارة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التهديدات،</w:t>
      </w:r>
      <w:r w:rsidRPr="00163810">
        <w:rPr>
          <w:rFonts w:ascii="Simplified Arabic" w:hAnsi="Simplified Arabic" w:cs="Simplified Arabic"/>
          <w:b/>
          <w:bCs/>
          <w:rtl/>
        </w:rPr>
        <w:t xml:space="preserve"> </w:t>
      </w:r>
      <w:r>
        <w:rPr>
          <w:rFonts w:ascii="Simplified Arabic" w:hAnsi="Simplified Arabic" w:cs="Simplified Arabic" w:hint="cs"/>
          <w:b/>
          <w:bCs/>
          <w:rtl/>
        </w:rPr>
        <w:t>تهديدات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الأسواق،</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السيولة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النقدية،</w:t>
      </w:r>
      <w:r w:rsidRPr="00163810">
        <w:rPr>
          <w:rFonts w:ascii="Simplified Arabic" w:hAnsi="Simplified Arabic" w:cs="Simplified Arabic"/>
          <w:b/>
          <w:bCs/>
          <w:rtl/>
        </w:rPr>
        <w:t xml:space="preserve"> </w:t>
      </w:r>
      <w:r>
        <w:rPr>
          <w:rFonts w:ascii="Simplified Arabic" w:hAnsi="Simplified Arabic" w:cs="Simplified Arabic" w:hint="cs"/>
          <w:b/>
          <w:bCs/>
          <w:rtl/>
        </w:rPr>
        <w:t>التهديدات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الائتمانية،</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مجال</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العقارات،</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دار</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الأركان،</w:t>
      </w:r>
      <w:r w:rsidRPr="00163810">
        <w:rPr>
          <w:rFonts w:ascii="Simplified Arabic" w:hAnsi="Simplified Arabic" w:cs="Simplified Arabic"/>
          <w:b/>
          <w:bCs/>
          <w:rtl/>
        </w:rPr>
        <w:t xml:space="preserve"> </w:t>
      </w:r>
      <w:r>
        <w:rPr>
          <w:rFonts w:ascii="Simplified Arabic" w:hAnsi="Simplified Arabic" w:cs="Simplified Arabic" w:hint="cs"/>
          <w:b/>
          <w:bCs/>
          <w:rtl/>
        </w:rPr>
        <w:t xml:space="preserve">الدراسه الماليه </w:t>
      </w:r>
      <w:r w:rsidRPr="00163810">
        <w:rPr>
          <w:rFonts w:ascii="Simplified Arabic" w:hAnsi="Simplified Arabic" w:cs="Simplified Arabic" w:hint="cs"/>
          <w:b/>
          <w:bCs/>
          <w:rtl/>
        </w:rPr>
        <w:t>،</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المنهج</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التحليلي</w:t>
      </w:r>
      <w:r w:rsidRPr="00163810">
        <w:rPr>
          <w:rFonts w:ascii="Simplified Arabic" w:hAnsi="Simplified Arabic" w:cs="Simplified Arabic"/>
          <w:b/>
          <w:bCs/>
          <w:rtl/>
        </w:rPr>
        <w:t xml:space="preserve"> </w:t>
      </w:r>
      <w:r w:rsidRPr="00163810">
        <w:rPr>
          <w:rFonts w:ascii="Simplified Arabic" w:hAnsi="Simplified Arabic" w:cs="Simplified Arabic" w:hint="cs"/>
          <w:b/>
          <w:bCs/>
          <w:rtl/>
        </w:rPr>
        <w:t>الوصفي</w:t>
      </w:r>
      <w:r w:rsidRPr="00163810">
        <w:rPr>
          <w:rFonts w:ascii="Simplified Arabic" w:hAnsi="Simplified Arabic" w:cs="Simplified Arabic"/>
          <w:b/>
          <w:bCs/>
          <w:rtl/>
        </w:rPr>
        <w:t>.</w:t>
      </w:r>
    </w:p>
    <w:p w14:paraId="3E93A57F" w14:textId="77777777" w:rsidR="00AE66BA" w:rsidRPr="00AE66BA" w:rsidRDefault="00AE66BA" w:rsidP="00AE66BA">
      <w:pPr>
        <w:spacing w:after="0" w:line="240" w:lineRule="auto"/>
        <w:jc w:val="both"/>
        <w:rPr>
          <w:rFonts w:ascii="Simplified Arabic" w:hAnsi="Simplified Arabic" w:cs="Simplified Arabic"/>
          <w:b/>
          <w:bCs/>
          <w:rtl/>
        </w:rPr>
      </w:pPr>
    </w:p>
    <w:p w14:paraId="6F13FF1C" w14:textId="77777777" w:rsidR="00AE66BA" w:rsidRDefault="00AE66BA" w:rsidP="00AE66BA">
      <w:pPr>
        <w:spacing w:after="0" w:line="240" w:lineRule="auto"/>
        <w:jc w:val="both"/>
        <w:rPr>
          <w:rFonts w:ascii="Simplified Arabic" w:hAnsi="Simplified Arabic" w:cs="Simplified Arabic"/>
          <w:b/>
          <w:bCs/>
          <w:rtl/>
        </w:rPr>
      </w:pPr>
    </w:p>
    <w:p w14:paraId="38D67462" w14:textId="77777777" w:rsidR="00AE66BA" w:rsidRDefault="00AE66BA" w:rsidP="00AE66BA">
      <w:pPr>
        <w:spacing w:after="0" w:line="240" w:lineRule="auto"/>
        <w:jc w:val="both"/>
        <w:rPr>
          <w:rFonts w:ascii="Simplified Arabic" w:hAnsi="Simplified Arabic" w:cs="Simplified Arabic"/>
          <w:b/>
          <w:bCs/>
          <w:rtl/>
        </w:rPr>
      </w:pPr>
    </w:p>
    <w:p w14:paraId="0A9C182D" w14:textId="77777777" w:rsidR="00AE66BA" w:rsidRDefault="00AE66BA" w:rsidP="00AE66BA">
      <w:pPr>
        <w:spacing w:after="0" w:line="240" w:lineRule="auto"/>
        <w:jc w:val="both"/>
        <w:rPr>
          <w:rFonts w:ascii="Simplified Arabic" w:hAnsi="Simplified Arabic" w:cs="Simplified Arabic"/>
          <w:b/>
          <w:bCs/>
          <w:rtl/>
        </w:rPr>
      </w:pPr>
    </w:p>
    <w:p w14:paraId="4C8EA93D" w14:textId="77777777" w:rsidR="00AE66BA" w:rsidRPr="00AE66BA" w:rsidRDefault="00AE66BA" w:rsidP="00AE66BA">
      <w:pPr>
        <w:spacing w:after="0" w:line="240" w:lineRule="auto"/>
        <w:jc w:val="both"/>
        <w:rPr>
          <w:rFonts w:ascii="Simplified Arabic" w:hAnsi="Simplified Arabic" w:cs="Simplified Arabic"/>
          <w:b/>
          <w:bCs/>
        </w:rPr>
      </w:pPr>
    </w:p>
    <w:p w14:paraId="5D8F1C3F" w14:textId="77777777" w:rsidR="00AE66BA" w:rsidRDefault="00AE66BA" w:rsidP="00C524B0">
      <w:pPr>
        <w:spacing w:line="360" w:lineRule="auto"/>
        <w:jc w:val="center"/>
        <w:rPr>
          <w:rFonts w:ascii="Simplified Arabic" w:hAnsi="Simplified Arabic" w:cs="Simplified Arabic"/>
          <w:b/>
          <w:bCs/>
          <w:sz w:val="30"/>
          <w:szCs w:val="30"/>
          <w:rtl/>
        </w:rPr>
      </w:pPr>
    </w:p>
    <w:p w14:paraId="54051968" w14:textId="77777777" w:rsidR="00AE66BA" w:rsidRPr="00FB7B52" w:rsidRDefault="00AE66BA" w:rsidP="00AE66BA">
      <w:pPr>
        <w:jc w:val="center"/>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ا</w:t>
      </w:r>
      <w:r w:rsidRPr="00FB7B52">
        <w:rPr>
          <w:rFonts w:ascii="Simplified Arabic" w:hAnsi="Simplified Arabic" w:cs="Simplified Arabic"/>
          <w:b/>
          <w:bCs/>
          <w:sz w:val="32"/>
          <w:szCs w:val="32"/>
          <w:rtl/>
        </w:rPr>
        <w:t>لشكر والتقدير</w:t>
      </w:r>
    </w:p>
    <w:p w14:paraId="67616839" w14:textId="77777777" w:rsidR="00AE66BA" w:rsidRDefault="00AE66BA" w:rsidP="00AE66BA">
      <w:pPr>
        <w:bidi w:val="0"/>
        <w:rPr>
          <w:rFonts w:ascii="Simplified Arabic" w:hAnsi="Simplified Arabic" w:cs="Simplified Arabic"/>
          <w:b/>
          <w:bCs/>
          <w:sz w:val="24"/>
          <w:szCs w:val="24"/>
          <w:rtl/>
        </w:rPr>
      </w:pPr>
    </w:p>
    <w:p w14:paraId="1EE83252" w14:textId="77777777" w:rsidR="00AE66BA" w:rsidRPr="00FB7B52" w:rsidRDefault="00AE66BA" w:rsidP="00AE66BA">
      <w:pPr>
        <w:jc w:val="center"/>
        <w:rPr>
          <w:rFonts w:ascii="Simplified Arabic" w:hAnsi="Simplified Arabic" w:cs="Simplified Arabic"/>
          <w:b/>
          <w:bCs/>
          <w:sz w:val="32"/>
          <w:szCs w:val="32"/>
        </w:rPr>
      </w:pPr>
      <w:r>
        <w:rPr>
          <w:rFonts w:ascii="Simplified Arabic" w:hAnsi="Simplified Arabic" w:cs="Simplified Arabic" w:hint="cs"/>
          <w:b/>
          <w:bCs/>
          <w:sz w:val="32"/>
          <w:szCs w:val="32"/>
          <w:rtl/>
        </w:rPr>
        <w:t>ا</w:t>
      </w:r>
      <w:r w:rsidRPr="00FB7B52">
        <w:rPr>
          <w:rFonts w:ascii="Simplified Arabic" w:hAnsi="Simplified Arabic" w:cs="Simplified Arabic"/>
          <w:b/>
          <w:bCs/>
          <w:sz w:val="32"/>
          <w:szCs w:val="32"/>
          <w:rtl/>
        </w:rPr>
        <w:t>لشكر والتقدير</w:t>
      </w:r>
    </w:p>
    <w:p w14:paraId="4CDF3593" w14:textId="77777777" w:rsidR="00AE66BA" w:rsidRPr="00AD7D17" w:rsidRDefault="00AE66BA" w:rsidP="00AE66BA">
      <w:pPr>
        <w:spacing w:line="259" w:lineRule="auto"/>
        <w:jc w:val="center"/>
        <w:rPr>
          <w:rFonts w:ascii="Simplified Arabic" w:hAnsi="Simplified Arabic" w:cs="Simplified Arabic"/>
          <w:sz w:val="28"/>
          <w:szCs w:val="28"/>
        </w:rPr>
      </w:pPr>
      <w:r w:rsidRPr="00AD7D17">
        <w:rPr>
          <w:rFonts w:ascii="Simplified Arabic" w:hAnsi="Simplified Arabic" w:cs="Simplified Arabic"/>
          <w:sz w:val="28"/>
          <w:szCs w:val="28"/>
          <w:rtl/>
        </w:rPr>
        <w:t>أتوجه بخالص الشكر والتقدير إلى جميع من أسهم في إنجاز هذه الدراسة، وعلى رأسهم الجهات الأكاديمية التي قدمت لي الدعم العلمي والإرشاد طوال فترة إعداد هذا البحث</w:t>
      </w:r>
      <w:r w:rsidRPr="00AD7D17">
        <w:rPr>
          <w:rFonts w:ascii="Simplified Arabic" w:hAnsi="Simplified Arabic" w:cs="Simplified Arabic"/>
          <w:sz w:val="28"/>
          <w:szCs w:val="28"/>
        </w:rPr>
        <w:t>.</w:t>
      </w:r>
    </w:p>
    <w:p w14:paraId="2A1734AD" w14:textId="77777777" w:rsidR="00AE66BA" w:rsidRPr="00AD7D17" w:rsidRDefault="00AE66BA" w:rsidP="00AE66BA">
      <w:pPr>
        <w:spacing w:line="259" w:lineRule="auto"/>
        <w:jc w:val="center"/>
        <w:rPr>
          <w:rFonts w:ascii="Simplified Arabic" w:hAnsi="Simplified Arabic" w:cs="Simplified Arabic"/>
          <w:sz w:val="28"/>
          <w:szCs w:val="28"/>
        </w:rPr>
      </w:pPr>
      <w:r w:rsidRPr="00AD7D17">
        <w:rPr>
          <w:rFonts w:ascii="Simplified Arabic" w:hAnsi="Simplified Arabic" w:cs="Simplified Arabic"/>
          <w:sz w:val="28"/>
          <w:szCs w:val="28"/>
          <w:rtl/>
        </w:rPr>
        <w:t>وأخص بالشكر والتقدير الأستاذين الفاضلين</w:t>
      </w:r>
      <w:r w:rsidRPr="00AD7D17">
        <w:rPr>
          <w:rFonts w:ascii="Simplified Arabic" w:hAnsi="Simplified Arabic" w:cs="Simplified Arabic"/>
          <w:sz w:val="28"/>
          <w:szCs w:val="28"/>
        </w:rPr>
        <w:t>:</w:t>
      </w:r>
    </w:p>
    <w:p w14:paraId="574C9661" w14:textId="77777777" w:rsidR="00AE66BA" w:rsidRPr="00AD7D17" w:rsidRDefault="00AE66BA" w:rsidP="00AE66BA">
      <w:pPr>
        <w:spacing w:line="259" w:lineRule="auto"/>
        <w:jc w:val="center"/>
        <w:rPr>
          <w:rFonts w:ascii="Simplified Arabic" w:hAnsi="Simplified Arabic" w:cs="Simplified Arabic"/>
          <w:sz w:val="28"/>
          <w:szCs w:val="28"/>
        </w:rPr>
      </w:pPr>
      <w:r w:rsidRPr="00AD7D17">
        <w:rPr>
          <w:rFonts w:ascii="Simplified Arabic" w:hAnsi="Simplified Arabic" w:cs="Simplified Arabic"/>
          <w:b/>
          <w:bCs/>
          <w:sz w:val="28"/>
          <w:szCs w:val="28"/>
          <w:rtl/>
        </w:rPr>
        <w:t>الدكتور الفيصل عبد الحميد</w:t>
      </w:r>
      <w:r w:rsidRPr="00AD7D17">
        <w:rPr>
          <w:rFonts w:ascii="Simplified Arabic" w:hAnsi="Simplified Arabic" w:cs="Simplified Arabic"/>
          <w:sz w:val="28"/>
          <w:szCs w:val="28"/>
        </w:rPr>
        <w:br/>
      </w:r>
      <w:r w:rsidRPr="00AD7D17">
        <w:rPr>
          <w:rFonts w:ascii="Simplified Arabic" w:hAnsi="Simplified Arabic" w:cs="Simplified Arabic"/>
          <w:b/>
          <w:bCs/>
          <w:sz w:val="28"/>
          <w:szCs w:val="28"/>
          <w:rtl/>
        </w:rPr>
        <w:t>الدكتور فايز جراد</w:t>
      </w:r>
    </w:p>
    <w:p w14:paraId="3031F6A8" w14:textId="77777777" w:rsidR="00AE66BA" w:rsidRPr="00AD7D17" w:rsidRDefault="00AE66BA" w:rsidP="00AE66BA">
      <w:pPr>
        <w:spacing w:line="259" w:lineRule="auto"/>
        <w:jc w:val="center"/>
        <w:rPr>
          <w:rFonts w:ascii="Simplified Arabic" w:hAnsi="Simplified Arabic" w:cs="Simplified Arabic"/>
          <w:sz w:val="28"/>
          <w:szCs w:val="28"/>
        </w:rPr>
      </w:pPr>
      <w:r w:rsidRPr="00AD7D17">
        <w:rPr>
          <w:rFonts w:ascii="Simplified Arabic" w:hAnsi="Simplified Arabic" w:cs="Simplified Arabic"/>
          <w:sz w:val="28"/>
          <w:szCs w:val="28"/>
          <w:rtl/>
        </w:rPr>
        <w:t>على ما قدّموه من توجيهات علمية قيّمة وملاحظات بنّاءة ساهمت بشكل كبير في تطوير الدراسة وتحقيق أهدافها. لقد كان لإرشاداتهم السديدة ودعمهم المستمر أثرٌ بالغ في إثراء محتوى الدراسة وتعزيز جودتها العلمية</w:t>
      </w:r>
      <w:r w:rsidRPr="00AD7D17">
        <w:rPr>
          <w:rFonts w:ascii="Simplified Arabic" w:hAnsi="Simplified Arabic" w:cs="Simplified Arabic"/>
          <w:sz w:val="28"/>
          <w:szCs w:val="28"/>
        </w:rPr>
        <w:t>.</w:t>
      </w:r>
    </w:p>
    <w:p w14:paraId="07D068B2" w14:textId="77777777" w:rsidR="00AE66BA" w:rsidRPr="00AD7D17" w:rsidRDefault="00AE66BA" w:rsidP="00AE66BA">
      <w:pPr>
        <w:spacing w:line="259" w:lineRule="auto"/>
        <w:jc w:val="center"/>
        <w:rPr>
          <w:rFonts w:ascii="Simplified Arabic" w:hAnsi="Simplified Arabic" w:cs="Simplified Arabic"/>
          <w:sz w:val="28"/>
          <w:szCs w:val="28"/>
        </w:rPr>
      </w:pPr>
      <w:r w:rsidRPr="00AD7D17">
        <w:rPr>
          <w:rFonts w:ascii="Simplified Arabic" w:hAnsi="Simplified Arabic" w:cs="Simplified Arabic"/>
          <w:sz w:val="28"/>
          <w:szCs w:val="28"/>
          <w:rtl/>
        </w:rPr>
        <w:t xml:space="preserve">كما أتقدم بجزيل الشكر والتقدير إلى شركة </w:t>
      </w:r>
      <w:r w:rsidRPr="00AD7D17">
        <w:rPr>
          <w:rFonts w:ascii="Simplified Arabic" w:hAnsi="Simplified Arabic" w:cs="Simplified Arabic"/>
          <w:b/>
          <w:bCs/>
          <w:sz w:val="28"/>
          <w:szCs w:val="28"/>
          <w:rtl/>
        </w:rPr>
        <w:t>دار الأركان للتطوير العقاري</w:t>
      </w:r>
      <w:r w:rsidRPr="00AD7D17">
        <w:rPr>
          <w:rFonts w:ascii="Simplified Arabic" w:hAnsi="Simplified Arabic" w:cs="Simplified Arabic"/>
          <w:sz w:val="28"/>
          <w:szCs w:val="28"/>
          <w:rtl/>
        </w:rPr>
        <w:t>، التي أتاحت لي الوصول إلى بياناتها المالية الرسمية، ما كان له دور محوري في استكمال الجانب التحليلي للدراسة. كما أُعبر عن امتناني لمنسوبي الشركة، وعلى وجه الخصوص المسؤولين في إدارة الاستثمار والإدارة المالية، الذين قدّموا لي معلومات مهمة وأسهموا في توضيح بعض الجوانب المتعلقة باستراتيجيات الشركة في إدارة المخاطر المالية</w:t>
      </w:r>
      <w:r w:rsidRPr="00AD7D17">
        <w:rPr>
          <w:rFonts w:ascii="Simplified Arabic" w:hAnsi="Simplified Arabic" w:cs="Simplified Arabic"/>
          <w:sz w:val="28"/>
          <w:szCs w:val="28"/>
        </w:rPr>
        <w:t>.</w:t>
      </w:r>
    </w:p>
    <w:p w14:paraId="614D2A16" w14:textId="77777777" w:rsidR="00AE66BA" w:rsidRPr="00AD7D17" w:rsidRDefault="00AE66BA" w:rsidP="00AE66BA">
      <w:pPr>
        <w:spacing w:line="259" w:lineRule="auto"/>
        <w:jc w:val="center"/>
        <w:rPr>
          <w:rFonts w:ascii="Simplified Arabic" w:hAnsi="Simplified Arabic" w:cs="Simplified Arabic"/>
          <w:sz w:val="28"/>
          <w:szCs w:val="28"/>
        </w:rPr>
      </w:pPr>
      <w:r w:rsidRPr="00AD7D17">
        <w:rPr>
          <w:rFonts w:ascii="Simplified Arabic" w:hAnsi="Simplified Arabic" w:cs="Simplified Arabic"/>
          <w:sz w:val="28"/>
          <w:szCs w:val="28"/>
          <w:rtl/>
        </w:rPr>
        <w:t>ولا يفوتني أن أعبر عن عميق امتناني لأفراد أسرتي وأصدقائي الذين قدموا لي الدعم المعنوي والتحفيز المستمر، ما كان له بالغ الأثر في إتمام هذه الدراسة بنجاح</w:t>
      </w:r>
      <w:r w:rsidRPr="00AD7D17">
        <w:rPr>
          <w:rFonts w:ascii="Simplified Arabic" w:hAnsi="Simplified Arabic" w:cs="Simplified Arabic"/>
          <w:sz w:val="28"/>
          <w:szCs w:val="28"/>
        </w:rPr>
        <w:t>.</w:t>
      </w:r>
    </w:p>
    <w:p w14:paraId="68547B63" w14:textId="77777777" w:rsidR="00AE66BA" w:rsidRPr="00AD7D17" w:rsidRDefault="00AE66BA" w:rsidP="00AE66BA">
      <w:pPr>
        <w:spacing w:line="259" w:lineRule="auto"/>
        <w:jc w:val="center"/>
        <w:rPr>
          <w:rFonts w:ascii="Simplified Arabic" w:hAnsi="Simplified Arabic" w:cs="Simplified Arabic"/>
          <w:sz w:val="28"/>
          <w:szCs w:val="28"/>
        </w:rPr>
      </w:pPr>
      <w:r w:rsidRPr="00AD7D17">
        <w:rPr>
          <w:rFonts w:ascii="Simplified Arabic" w:hAnsi="Simplified Arabic" w:cs="Simplified Arabic"/>
          <w:sz w:val="28"/>
          <w:szCs w:val="28"/>
          <w:rtl/>
        </w:rPr>
        <w:t>أسأل الله العلي القدير أن يجعل هذا العمل العلمي إضافة نافعة تُسهم في تطوير المعرفة وتعزيز الفهم العلمي لموضوع الدراسة، وأن يعود بالنفع على المجتمع الأكاديمي والمهني في المملكة العربية السعودية</w:t>
      </w:r>
      <w:r w:rsidRPr="00AD7D17">
        <w:rPr>
          <w:rFonts w:ascii="Simplified Arabic" w:hAnsi="Simplified Arabic" w:cs="Simplified Arabic"/>
          <w:sz w:val="28"/>
          <w:szCs w:val="28"/>
        </w:rPr>
        <w:t>.</w:t>
      </w:r>
    </w:p>
    <w:p w14:paraId="0C0E664D" w14:textId="77777777" w:rsidR="00AE66BA" w:rsidRPr="00AD7D17" w:rsidRDefault="00AE66BA" w:rsidP="00AE66BA">
      <w:pPr>
        <w:spacing w:line="259" w:lineRule="auto"/>
        <w:jc w:val="center"/>
        <w:rPr>
          <w:rFonts w:ascii="Simplified Arabic" w:hAnsi="Simplified Arabic" w:cs="Simplified Arabic"/>
          <w:sz w:val="28"/>
          <w:szCs w:val="28"/>
        </w:rPr>
      </w:pPr>
      <w:r w:rsidRPr="00AD7D17">
        <w:rPr>
          <w:rFonts w:ascii="Simplified Arabic" w:hAnsi="Simplified Arabic" w:cs="Simplified Arabic"/>
          <w:b/>
          <w:bCs/>
          <w:sz w:val="28"/>
          <w:szCs w:val="28"/>
          <w:rtl/>
        </w:rPr>
        <w:t>والله ولي التوفيق</w:t>
      </w:r>
      <w:r w:rsidRPr="00AD7D17">
        <w:rPr>
          <w:rFonts w:ascii="Simplified Arabic" w:hAnsi="Simplified Arabic" w:cs="Simplified Arabic"/>
          <w:b/>
          <w:bCs/>
          <w:sz w:val="28"/>
          <w:szCs w:val="28"/>
        </w:rPr>
        <w:t>.</w:t>
      </w:r>
    </w:p>
    <w:p w14:paraId="28F82DE3" w14:textId="77777777" w:rsidR="00AE66BA" w:rsidRPr="00AE66BA" w:rsidRDefault="00AE66BA" w:rsidP="00C524B0">
      <w:pPr>
        <w:spacing w:line="360" w:lineRule="auto"/>
        <w:jc w:val="center"/>
        <w:rPr>
          <w:rFonts w:ascii="Simplified Arabic" w:hAnsi="Simplified Arabic" w:cs="Simplified Arabic"/>
          <w:b/>
          <w:bCs/>
          <w:sz w:val="30"/>
          <w:szCs w:val="30"/>
          <w:rtl/>
        </w:rPr>
      </w:pPr>
    </w:p>
    <w:sdt>
      <w:sdtPr>
        <w:rPr>
          <w:rFonts w:asciiTheme="minorHAnsi" w:eastAsiaTheme="minorHAnsi" w:hAnsiTheme="minorHAnsi" w:cstheme="minorBidi"/>
          <w:color w:val="auto"/>
          <w:kern w:val="2"/>
          <w:sz w:val="22"/>
          <w:szCs w:val="22"/>
          <w:lang w:val="ar-SA"/>
          <w14:ligatures w14:val="standardContextual"/>
        </w:rPr>
        <w:id w:val="1540860917"/>
        <w:docPartObj>
          <w:docPartGallery w:val="Table of Contents"/>
          <w:docPartUnique/>
        </w:docPartObj>
      </w:sdtPr>
      <w:sdtEndPr>
        <w:rPr>
          <w:rFonts w:ascii="Simplified Arabic" w:hAnsi="Simplified Arabic" w:cs="Simplified Arabic"/>
          <w:b/>
          <w:bCs/>
          <w:sz w:val="32"/>
          <w:szCs w:val="32"/>
        </w:rPr>
      </w:sdtEndPr>
      <w:sdtContent>
        <w:p w14:paraId="72396C48" w14:textId="5724104F" w:rsidR="00C211AC" w:rsidRPr="00C416FA" w:rsidRDefault="00AE66BA" w:rsidP="00D431D1">
          <w:pPr>
            <w:pStyle w:val="TOCHeading"/>
          </w:pPr>
          <w:r>
            <w:rPr>
              <w:rFonts w:hint="cs"/>
              <w:lang w:val="ar-SA"/>
            </w:rPr>
            <w:t xml:space="preserve">جدول </w:t>
          </w:r>
          <w:r w:rsidR="00C211AC" w:rsidRPr="00C416FA">
            <w:rPr>
              <w:lang w:val="ar-SA"/>
            </w:rPr>
            <w:t>المحتويات</w:t>
          </w:r>
          <w:r w:rsidR="00F35875" w:rsidRPr="00C416FA">
            <w:rPr>
              <w:lang w:val="ar-SA"/>
            </w:rPr>
            <w:t>:</w:t>
          </w:r>
        </w:p>
        <w:p w14:paraId="6E266C54" w14:textId="0CED470C" w:rsidR="000E51C6" w:rsidRDefault="00C211AC">
          <w:pPr>
            <w:pStyle w:val="TOC1"/>
            <w:tabs>
              <w:tab w:val="left" w:pos="440"/>
              <w:tab w:val="right" w:leader="dot" w:pos="8296"/>
            </w:tabs>
            <w:rPr>
              <w:rFonts w:eastAsiaTheme="minorEastAsia"/>
              <w:noProof/>
              <w:sz w:val="24"/>
              <w:szCs w:val="24"/>
              <w:rtl/>
            </w:rPr>
          </w:pPr>
          <w:r w:rsidRPr="00AE66BA">
            <w:rPr>
              <w:rFonts w:ascii="Simplified Arabic" w:hAnsi="Simplified Arabic" w:cs="Simplified Arabic"/>
              <w:b/>
              <w:bCs/>
              <w:sz w:val="32"/>
              <w:szCs w:val="32"/>
            </w:rPr>
            <w:fldChar w:fldCharType="begin"/>
          </w:r>
          <w:r w:rsidRPr="00AE66BA">
            <w:rPr>
              <w:rFonts w:ascii="Simplified Arabic" w:hAnsi="Simplified Arabic" w:cs="Simplified Arabic"/>
              <w:b/>
              <w:bCs/>
              <w:sz w:val="32"/>
              <w:szCs w:val="32"/>
            </w:rPr>
            <w:instrText xml:space="preserve"> TOC \o "1-3" \h \z \u </w:instrText>
          </w:r>
          <w:r w:rsidRPr="00AE66BA">
            <w:rPr>
              <w:rFonts w:ascii="Simplified Arabic" w:hAnsi="Simplified Arabic" w:cs="Simplified Arabic"/>
              <w:b/>
              <w:bCs/>
              <w:sz w:val="32"/>
              <w:szCs w:val="32"/>
            </w:rPr>
            <w:fldChar w:fldCharType="separate"/>
          </w:r>
          <w:hyperlink w:anchor="_Toc192988312" w:history="1">
            <w:r w:rsidR="000E51C6" w:rsidRPr="000937FA">
              <w:rPr>
                <w:rStyle w:val="Hyperlink"/>
                <w:noProof/>
                <w:rtl/>
              </w:rPr>
              <w:t>1</w:t>
            </w:r>
            <w:r w:rsidR="000E51C6">
              <w:rPr>
                <w:rFonts w:eastAsiaTheme="minorEastAsia"/>
                <w:noProof/>
                <w:sz w:val="24"/>
                <w:szCs w:val="24"/>
                <w:rtl/>
              </w:rPr>
              <w:tab/>
            </w:r>
            <w:r w:rsidR="000E51C6" w:rsidRPr="000937FA">
              <w:rPr>
                <w:rStyle w:val="Hyperlink"/>
                <w:rFonts w:hint="eastAsia"/>
                <w:noProof/>
                <w:rtl/>
              </w:rPr>
              <w:t>الفصل</w:t>
            </w:r>
            <w:r w:rsidR="000E51C6" w:rsidRPr="000937FA">
              <w:rPr>
                <w:rStyle w:val="Hyperlink"/>
                <w:noProof/>
                <w:rtl/>
              </w:rPr>
              <w:t xml:space="preserve"> </w:t>
            </w:r>
            <w:r w:rsidR="000E51C6" w:rsidRPr="000937FA">
              <w:rPr>
                <w:rStyle w:val="Hyperlink"/>
                <w:rFonts w:hint="eastAsia"/>
                <w:noProof/>
                <w:rtl/>
              </w:rPr>
              <w:t>الأول</w:t>
            </w:r>
            <w:r w:rsidR="000E51C6" w:rsidRPr="000937FA">
              <w:rPr>
                <w:rStyle w:val="Hyperlink"/>
                <w:noProof/>
                <w:rtl/>
              </w:rPr>
              <w:t xml:space="preserve">: </w:t>
            </w:r>
            <w:r w:rsidR="000E51C6" w:rsidRPr="000937FA">
              <w:rPr>
                <w:rStyle w:val="Hyperlink"/>
                <w:rFonts w:hint="eastAsia"/>
                <w:noProof/>
                <w:rtl/>
              </w:rPr>
              <w:t>الاطار</w:t>
            </w:r>
            <w:r w:rsidR="000E51C6" w:rsidRPr="000937FA">
              <w:rPr>
                <w:rStyle w:val="Hyperlink"/>
                <w:noProof/>
                <w:rtl/>
              </w:rPr>
              <w:t xml:space="preserve"> </w:t>
            </w:r>
            <w:r w:rsidR="000E51C6" w:rsidRPr="000937FA">
              <w:rPr>
                <w:rStyle w:val="Hyperlink"/>
                <w:rFonts w:hint="eastAsia"/>
                <w:noProof/>
                <w:rtl/>
              </w:rPr>
              <w:t>العام</w:t>
            </w:r>
            <w:r w:rsidR="000E51C6" w:rsidRPr="000937FA">
              <w:rPr>
                <w:rStyle w:val="Hyperlink"/>
                <w:noProof/>
                <w:rtl/>
              </w:rPr>
              <w:t xml:space="preserve"> </w:t>
            </w:r>
            <w:r w:rsidR="000E51C6" w:rsidRPr="000937FA">
              <w:rPr>
                <w:rStyle w:val="Hyperlink"/>
                <w:rFonts w:hint="eastAsia"/>
                <w:noProof/>
                <w:rtl/>
              </w:rPr>
              <w:t>للدراسة</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Toc192988312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6</w:t>
            </w:r>
            <w:r w:rsidR="000E51C6">
              <w:rPr>
                <w:noProof/>
                <w:webHidden/>
                <w:rtl/>
              </w:rPr>
              <w:fldChar w:fldCharType="end"/>
            </w:r>
          </w:hyperlink>
        </w:p>
        <w:p w14:paraId="5316BDAA" w14:textId="2DF0CB30" w:rsidR="000E51C6" w:rsidRDefault="00B8409C">
          <w:pPr>
            <w:pStyle w:val="TOC2"/>
            <w:tabs>
              <w:tab w:val="left" w:pos="960"/>
              <w:tab w:val="right" w:leader="dot" w:pos="8296"/>
            </w:tabs>
            <w:rPr>
              <w:rFonts w:eastAsiaTheme="minorEastAsia"/>
              <w:noProof/>
              <w:sz w:val="24"/>
              <w:szCs w:val="24"/>
              <w:rtl/>
            </w:rPr>
          </w:pPr>
          <w:hyperlink w:anchor="_Toc192988313" w:history="1">
            <w:r w:rsidR="000E51C6" w:rsidRPr="000937FA">
              <w:rPr>
                <w:rStyle w:val="Hyperlink"/>
                <w:noProof/>
                <w:rtl/>
              </w:rPr>
              <w:t>1.1</w:t>
            </w:r>
            <w:r w:rsidR="000E51C6">
              <w:rPr>
                <w:rFonts w:eastAsiaTheme="minorEastAsia"/>
                <w:noProof/>
                <w:sz w:val="24"/>
                <w:szCs w:val="24"/>
                <w:rtl/>
              </w:rPr>
              <w:tab/>
            </w:r>
            <w:r w:rsidR="000E51C6" w:rsidRPr="000937FA">
              <w:rPr>
                <w:rStyle w:val="Hyperlink"/>
                <w:rFonts w:hint="eastAsia"/>
                <w:noProof/>
                <w:rtl/>
              </w:rPr>
              <w:t>المقدمة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Toc192988313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7</w:t>
            </w:r>
            <w:r w:rsidR="000E51C6">
              <w:rPr>
                <w:noProof/>
                <w:webHidden/>
                <w:rtl/>
              </w:rPr>
              <w:fldChar w:fldCharType="end"/>
            </w:r>
          </w:hyperlink>
        </w:p>
        <w:p w14:paraId="2A76F302" w14:textId="35CAD02B" w:rsidR="000E51C6" w:rsidRDefault="00B8409C">
          <w:pPr>
            <w:pStyle w:val="TOC2"/>
            <w:tabs>
              <w:tab w:val="left" w:pos="960"/>
              <w:tab w:val="right" w:leader="dot" w:pos="8296"/>
            </w:tabs>
            <w:rPr>
              <w:rFonts w:eastAsiaTheme="minorEastAsia"/>
              <w:noProof/>
              <w:sz w:val="24"/>
              <w:szCs w:val="24"/>
              <w:rtl/>
            </w:rPr>
          </w:pPr>
          <w:hyperlink w:anchor="_Toc192988314" w:history="1">
            <w:r w:rsidR="000E51C6" w:rsidRPr="000937FA">
              <w:rPr>
                <w:rStyle w:val="Hyperlink"/>
                <w:noProof/>
              </w:rPr>
              <w:t>1.2</w:t>
            </w:r>
            <w:r w:rsidR="000E51C6">
              <w:rPr>
                <w:rFonts w:eastAsiaTheme="minorEastAsia"/>
                <w:noProof/>
                <w:sz w:val="24"/>
                <w:szCs w:val="24"/>
                <w:rtl/>
              </w:rPr>
              <w:tab/>
            </w:r>
            <w:r w:rsidR="000E51C6" w:rsidRPr="000937FA">
              <w:rPr>
                <w:rStyle w:val="Hyperlink"/>
                <w:rFonts w:hint="eastAsia"/>
                <w:noProof/>
                <w:rtl/>
              </w:rPr>
              <w:t>مشكلة</w:t>
            </w:r>
            <w:r w:rsidR="000E51C6" w:rsidRPr="000937FA">
              <w:rPr>
                <w:rStyle w:val="Hyperlink"/>
                <w:noProof/>
                <w:rtl/>
              </w:rPr>
              <w:t xml:space="preserve"> </w:t>
            </w:r>
            <w:r w:rsidR="000E51C6" w:rsidRPr="000937FA">
              <w:rPr>
                <w:rStyle w:val="Hyperlink"/>
                <w:rFonts w:hint="eastAsia"/>
                <w:noProof/>
                <w:rtl/>
              </w:rPr>
              <w:t>البحث</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Toc192988314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8</w:t>
            </w:r>
            <w:r w:rsidR="000E51C6">
              <w:rPr>
                <w:noProof/>
                <w:webHidden/>
                <w:rtl/>
              </w:rPr>
              <w:fldChar w:fldCharType="end"/>
            </w:r>
          </w:hyperlink>
        </w:p>
        <w:p w14:paraId="30555BCF" w14:textId="7338D041" w:rsidR="000E51C6" w:rsidRDefault="00B8409C">
          <w:pPr>
            <w:pStyle w:val="TOC3"/>
            <w:tabs>
              <w:tab w:val="left" w:pos="1440"/>
              <w:tab w:val="right" w:leader="dot" w:pos="8296"/>
            </w:tabs>
            <w:rPr>
              <w:rFonts w:eastAsiaTheme="minorEastAsia"/>
              <w:noProof/>
              <w:sz w:val="24"/>
              <w:szCs w:val="24"/>
              <w:rtl/>
            </w:rPr>
          </w:pPr>
          <w:hyperlink w:anchor="_Toc192988315" w:history="1">
            <w:r w:rsidR="000E51C6" w:rsidRPr="000937FA">
              <w:rPr>
                <w:rStyle w:val="Hyperlink"/>
                <w:noProof/>
              </w:rPr>
              <w:t>1.2.1</w:t>
            </w:r>
            <w:r w:rsidR="000E51C6">
              <w:rPr>
                <w:rFonts w:eastAsiaTheme="minorEastAsia"/>
                <w:noProof/>
                <w:sz w:val="24"/>
                <w:szCs w:val="24"/>
                <w:rtl/>
              </w:rPr>
              <w:tab/>
            </w:r>
            <w:r w:rsidR="000E51C6" w:rsidRPr="000937FA">
              <w:rPr>
                <w:rStyle w:val="Hyperlink"/>
                <w:rFonts w:hint="eastAsia"/>
                <w:noProof/>
                <w:rtl/>
              </w:rPr>
              <w:t>وصف</w:t>
            </w:r>
            <w:r w:rsidR="000E51C6" w:rsidRPr="000937FA">
              <w:rPr>
                <w:rStyle w:val="Hyperlink"/>
                <w:noProof/>
                <w:rtl/>
              </w:rPr>
              <w:t xml:space="preserve"> </w:t>
            </w:r>
            <w:r w:rsidR="000E51C6" w:rsidRPr="000937FA">
              <w:rPr>
                <w:rStyle w:val="Hyperlink"/>
                <w:rFonts w:hint="eastAsia"/>
                <w:noProof/>
                <w:rtl/>
              </w:rPr>
              <w:t>المشكلة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Toc192988315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8</w:t>
            </w:r>
            <w:r w:rsidR="000E51C6">
              <w:rPr>
                <w:noProof/>
                <w:webHidden/>
                <w:rtl/>
              </w:rPr>
              <w:fldChar w:fldCharType="end"/>
            </w:r>
          </w:hyperlink>
        </w:p>
        <w:p w14:paraId="55AFE3FF" w14:textId="6C9C719A" w:rsidR="000E51C6" w:rsidRDefault="00B8409C">
          <w:pPr>
            <w:pStyle w:val="TOC3"/>
            <w:tabs>
              <w:tab w:val="left" w:pos="1440"/>
              <w:tab w:val="right" w:leader="dot" w:pos="8296"/>
            </w:tabs>
            <w:rPr>
              <w:rFonts w:eastAsiaTheme="minorEastAsia"/>
              <w:noProof/>
              <w:sz w:val="24"/>
              <w:szCs w:val="24"/>
              <w:rtl/>
            </w:rPr>
          </w:pPr>
          <w:hyperlink w:anchor="_Toc192988316" w:history="1">
            <w:r w:rsidR="000E51C6" w:rsidRPr="000937FA">
              <w:rPr>
                <w:rStyle w:val="Hyperlink"/>
                <w:noProof/>
                <w:rtl/>
              </w:rPr>
              <w:t>1.2.2</w:t>
            </w:r>
            <w:r w:rsidR="000E51C6">
              <w:rPr>
                <w:rFonts w:eastAsiaTheme="minorEastAsia"/>
                <w:noProof/>
                <w:sz w:val="24"/>
                <w:szCs w:val="24"/>
                <w:rtl/>
              </w:rPr>
              <w:tab/>
            </w:r>
            <w:r w:rsidR="000E51C6" w:rsidRPr="000937FA">
              <w:rPr>
                <w:rStyle w:val="Hyperlink"/>
                <w:rFonts w:hint="eastAsia"/>
                <w:noProof/>
                <w:rtl/>
              </w:rPr>
              <w:t>تبرير</w:t>
            </w:r>
            <w:r w:rsidR="000E51C6" w:rsidRPr="000937FA">
              <w:rPr>
                <w:rStyle w:val="Hyperlink"/>
                <w:noProof/>
                <w:rtl/>
              </w:rPr>
              <w:t xml:space="preserve"> </w:t>
            </w:r>
            <w:r w:rsidR="000E51C6" w:rsidRPr="000937FA">
              <w:rPr>
                <w:rStyle w:val="Hyperlink"/>
                <w:rFonts w:hint="eastAsia"/>
                <w:noProof/>
                <w:rtl/>
              </w:rPr>
              <w:t>المشكلة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Toc192988316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9</w:t>
            </w:r>
            <w:r w:rsidR="000E51C6">
              <w:rPr>
                <w:noProof/>
                <w:webHidden/>
                <w:rtl/>
              </w:rPr>
              <w:fldChar w:fldCharType="end"/>
            </w:r>
          </w:hyperlink>
        </w:p>
        <w:p w14:paraId="57CA98A2" w14:textId="6695AA11" w:rsidR="000E51C6" w:rsidRDefault="00B8409C">
          <w:pPr>
            <w:pStyle w:val="TOC2"/>
            <w:tabs>
              <w:tab w:val="left" w:pos="960"/>
              <w:tab w:val="right" w:leader="dot" w:pos="8296"/>
            </w:tabs>
            <w:rPr>
              <w:rFonts w:eastAsiaTheme="minorEastAsia"/>
              <w:noProof/>
              <w:sz w:val="24"/>
              <w:szCs w:val="24"/>
              <w:rtl/>
            </w:rPr>
          </w:pPr>
          <w:hyperlink w:anchor="_Toc192988317" w:history="1">
            <w:r w:rsidR="000E51C6" w:rsidRPr="000937FA">
              <w:rPr>
                <w:rStyle w:val="Hyperlink"/>
                <w:noProof/>
              </w:rPr>
              <w:t>1.3</w:t>
            </w:r>
            <w:r w:rsidR="000E51C6">
              <w:rPr>
                <w:rFonts w:eastAsiaTheme="minorEastAsia"/>
                <w:noProof/>
                <w:sz w:val="24"/>
                <w:szCs w:val="24"/>
                <w:rtl/>
              </w:rPr>
              <w:tab/>
            </w:r>
            <w:r w:rsidR="000E51C6" w:rsidRPr="000937FA">
              <w:rPr>
                <w:rStyle w:val="Hyperlink"/>
                <w:rFonts w:hint="eastAsia"/>
                <w:noProof/>
                <w:rtl/>
              </w:rPr>
              <w:t>أهمية</w:t>
            </w:r>
            <w:r w:rsidR="000E51C6" w:rsidRPr="000937FA">
              <w:rPr>
                <w:rStyle w:val="Hyperlink"/>
                <w:noProof/>
                <w:rtl/>
              </w:rPr>
              <w:t xml:space="preserve"> </w:t>
            </w:r>
            <w:r w:rsidR="000E51C6" w:rsidRPr="000937FA">
              <w:rPr>
                <w:rStyle w:val="Hyperlink"/>
                <w:rFonts w:hint="eastAsia"/>
                <w:noProof/>
                <w:rtl/>
              </w:rPr>
              <w:t>البحث</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Toc192988317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9</w:t>
            </w:r>
            <w:r w:rsidR="000E51C6">
              <w:rPr>
                <w:noProof/>
                <w:webHidden/>
                <w:rtl/>
              </w:rPr>
              <w:fldChar w:fldCharType="end"/>
            </w:r>
          </w:hyperlink>
        </w:p>
        <w:p w14:paraId="124E6761" w14:textId="19EA8653" w:rsidR="000E51C6" w:rsidRDefault="00B8409C">
          <w:pPr>
            <w:pStyle w:val="TOC3"/>
            <w:tabs>
              <w:tab w:val="left" w:pos="1440"/>
              <w:tab w:val="right" w:leader="dot" w:pos="8296"/>
            </w:tabs>
            <w:rPr>
              <w:rFonts w:eastAsiaTheme="minorEastAsia"/>
              <w:noProof/>
              <w:sz w:val="24"/>
              <w:szCs w:val="24"/>
              <w:rtl/>
            </w:rPr>
          </w:pPr>
          <w:hyperlink w:anchor="_Toc192988318" w:history="1">
            <w:r w:rsidR="000E51C6" w:rsidRPr="000937FA">
              <w:rPr>
                <w:rStyle w:val="Hyperlink"/>
                <w:noProof/>
              </w:rPr>
              <w:t>1.3.1</w:t>
            </w:r>
            <w:r w:rsidR="000E51C6">
              <w:rPr>
                <w:rFonts w:eastAsiaTheme="minorEastAsia"/>
                <w:noProof/>
                <w:sz w:val="24"/>
                <w:szCs w:val="24"/>
                <w:rtl/>
              </w:rPr>
              <w:tab/>
            </w:r>
            <w:r w:rsidR="000E51C6" w:rsidRPr="000937FA">
              <w:rPr>
                <w:rStyle w:val="Hyperlink"/>
                <w:rFonts w:hint="eastAsia"/>
                <w:noProof/>
                <w:rtl/>
              </w:rPr>
              <w:t>الأهمية</w:t>
            </w:r>
            <w:r w:rsidR="000E51C6" w:rsidRPr="000937FA">
              <w:rPr>
                <w:rStyle w:val="Hyperlink"/>
                <w:noProof/>
                <w:rtl/>
              </w:rPr>
              <w:t xml:space="preserve"> </w:t>
            </w:r>
            <w:r w:rsidR="000E51C6" w:rsidRPr="000937FA">
              <w:rPr>
                <w:rStyle w:val="Hyperlink"/>
                <w:rFonts w:hint="eastAsia"/>
                <w:noProof/>
                <w:rtl/>
              </w:rPr>
              <w:t>النظرية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Toc192988318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9</w:t>
            </w:r>
            <w:r w:rsidR="000E51C6">
              <w:rPr>
                <w:noProof/>
                <w:webHidden/>
                <w:rtl/>
              </w:rPr>
              <w:fldChar w:fldCharType="end"/>
            </w:r>
          </w:hyperlink>
        </w:p>
        <w:p w14:paraId="64E0B69F" w14:textId="289227C1" w:rsidR="000E51C6" w:rsidRDefault="00B8409C">
          <w:pPr>
            <w:pStyle w:val="TOC3"/>
            <w:tabs>
              <w:tab w:val="left" w:pos="1440"/>
              <w:tab w:val="right" w:leader="dot" w:pos="8296"/>
            </w:tabs>
            <w:rPr>
              <w:rFonts w:eastAsiaTheme="minorEastAsia"/>
              <w:noProof/>
              <w:sz w:val="24"/>
              <w:szCs w:val="24"/>
              <w:rtl/>
            </w:rPr>
          </w:pPr>
          <w:hyperlink w:anchor="_Toc192988319" w:history="1">
            <w:r w:rsidR="000E51C6" w:rsidRPr="000937FA">
              <w:rPr>
                <w:rStyle w:val="Hyperlink"/>
                <w:noProof/>
              </w:rPr>
              <w:t>1.3.2</w:t>
            </w:r>
            <w:r w:rsidR="000E51C6">
              <w:rPr>
                <w:rFonts w:eastAsiaTheme="minorEastAsia"/>
                <w:noProof/>
                <w:sz w:val="24"/>
                <w:szCs w:val="24"/>
                <w:rtl/>
              </w:rPr>
              <w:tab/>
            </w:r>
            <w:r w:rsidR="000E51C6" w:rsidRPr="000937FA">
              <w:rPr>
                <w:rStyle w:val="Hyperlink"/>
                <w:rFonts w:hint="eastAsia"/>
                <w:noProof/>
                <w:rtl/>
              </w:rPr>
              <w:t>الأهمية</w:t>
            </w:r>
            <w:r w:rsidR="000E51C6" w:rsidRPr="000937FA">
              <w:rPr>
                <w:rStyle w:val="Hyperlink"/>
                <w:noProof/>
                <w:rtl/>
              </w:rPr>
              <w:t xml:space="preserve"> </w:t>
            </w:r>
            <w:r w:rsidR="000E51C6" w:rsidRPr="000937FA">
              <w:rPr>
                <w:rStyle w:val="Hyperlink"/>
                <w:rFonts w:hint="eastAsia"/>
                <w:noProof/>
                <w:rtl/>
              </w:rPr>
              <w:t>التطبيقية</w:t>
            </w:r>
            <w:r w:rsidR="000E51C6" w:rsidRPr="000937FA">
              <w:rPr>
                <w:rStyle w:val="Hyperlink"/>
                <w:noProof/>
                <w:rtl/>
              </w:rPr>
              <w:t>/</w:t>
            </w:r>
            <w:r w:rsidR="000E51C6" w:rsidRPr="000937FA">
              <w:rPr>
                <w:rStyle w:val="Hyperlink"/>
                <w:rFonts w:hint="eastAsia"/>
                <w:noProof/>
                <w:rtl/>
              </w:rPr>
              <w:t>العملية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Toc192988319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10</w:t>
            </w:r>
            <w:r w:rsidR="000E51C6">
              <w:rPr>
                <w:noProof/>
                <w:webHidden/>
                <w:rtl/>
              </w:rPr>
              <w:fldChar w:fldCharType="end"/>
            </w:r>
          </w:hyperlink>
        </w:p>
        <w:p w14:paraId="1BCAEF6B" w14:textId="0489D073" w:rsidR="000E51C6" w:rsidRDefault="00B8409C">
          <w:pPr>
            <w:pStyle w:val="TOC2"/>
            <w:tabs>
              <w:tab w:val="left" w:pos="960"/>
              <w:tab w:val="right" w:leader="dot" w:pos="8296"/>
            </w:tabs>
            <w:rPr>
              <w:rFonts w:eastAsiaTheme="minorEastAsia"/>
              <w:noProof/>
              <w:sz w:val="24"/>
              <w:szCs w:val="24"/>
              <w:rtl/>
            </w:rPr>
          </w:pPr>
          <w:hyperlink w:anchor="_Toc192988320" w:history="1">
            <w:r w:rsidR="000E51C6" w:rsidRPr="000937FA">
              <w:rPr>
                <w:rStyle w:val="Hyperlink"/>
                <w:noProof/>
              </w:rPr>
              <w:t>1.4</w:t>
            </w:r>
            <w:r w:rsidR="000E51C6">
              <w:rPr>
                <w:rFonts w:eastAsiaTheme="minorEastAsia"/>
                <w:noProof/>
                <w:sz w:val="24"/>
                <w:szCs w:val="24"/>
                <w:rtl/>
              </w:rPr>
              <w:tab/>
            </w:r>
            <w:r w:rsidR="000E51C6" w:rsidRPr="000937FA">
              <w:rPr>
                <w:rStyle w:val="Hyperlink"/>
                <w:rFonts w:hint="eastAsia"/>
                <w:noProof/>
                <w:rtl/>
              </w:rPr>
              <w:t>أهداف</w:t>
            </w:r>
            <w:r w:rsidR="000E51C6" w:rsidRPr="000937FA">
              <w:rPr>
                <w:rStyle w:val="Hyperlink"/>
                <w:noProof/>
                <w:rtl/>
              </w:rPr>
              <w:t xml:space="preserve"> </w:t>
            </w:r>
            <w:r w:rsidR="000E51C6" w:rsidRPr="000937FA">
              <w:rPr>
                <w:rStyle w:val="Hyperlink"/>
                <w:rFonts w:hint="eastAsia"/>
                <w:noProof/>
                <w:rtl/>
              </w:rPr>
              <w:t>البحث</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Toc192988320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10</w:t>
            </w:r>
            <w:r w:rsidR="000E51C6">
              <w:rPr>
                <w:noProof/>
                <w:webHidden/>
                <w:rtl/>
              </w:rPr>
              <w:fldChar w:fldCharType="end"/>
            </w:r>
          </w:hyperlink>
        </w:p>
        <w:p w14:paraId="534FA6CC" w14:textId="654E911F" w:rsidR="000E51C6" w:rsidRDefault="00B8409C">
          <w:pPr>
            <w:pStyle w:val="TOC2"/>
            <w:tabs>
              <w:tab w:val="left" w:pos="960"/>
              <w:tab w:val="right" w:leader="dot" w:pos="8296"/>
            </w:tabs>
            <w:rPr>
              <w:rFonts w:eastAsiaTheme="minorEastAsia"/>
              <w:noProof/>
              <w:sz w:val="24"/>
              <w:szCs w:val="24"/>
              <w:rtl/>
            </w:rPr>
          </w:pPr>
          <w:hyperlink w:anchor="_Toc192988321" w:history="1">
            <w:r w:rsidR="000E51C6" w:rsidRPr="000937FA">
              <w:rPr>
                <w:rStyle w:val="Hyperlink"/>
                <w:noProof/>
              </w:rPr>
              <w:t>1.5</w:t>
            </w:r>
            <w:r w:rsidR="000E51C6">
              <w:rPr>
                <w:rFonts w:eastAsiaTheme="minorEastAsia"/>
                <w:noProof/>
                <w:sz w:val="24"/>
                <w:szCs w:val="24"/>
                <w:rtl/>
              </w:rPr>
              <w:tab/>
            </w:r>
            <w:r w:rsidR="000E51C6" w:rsidRPr="000937FA">
              <w:rPr>
                <w:rStyle w:val="Hyperlink"/>
                <w:rFonts w:hint="eastAsia"/>
                <w:noProof/>
                <w:rtl/>
              </w:rPr>
              <w:t>الأسئلة</w:t>
            </w:r>
            <w:r w:rsidR="000E51C6" w:rsidRPr="000937FA">
              <w:rPr>
                <w:rStyle w:val="Hyperlink"/>
                <w:noProof/>
                <w:rtl/>
              </w:rPr>
              <w:t xml:space="preserve"> </w:t>
            </w:r>
            <w:r w:rsidR="000E51C6" w:rsidRPr="000937FA">
              <w:rPr>
                <w:rStyle w:val="Hyperlink"/>
                <w:rFonts w:hint="eastAsia"/>
                <w:noProof/>
                <w:rtl/>
              </w:rPr>
              <w:t>البحثية</w:t>
            </w:r>
            <w:r w:rsidR="000E51C6" w:rsidRPr="000937FA">
              <w:rPr>
                <w:rStyle w:val="Hyperlink"/>
                <w:noProof/>
                <w:rtl/>
              </w:rPr>
              <w:t xml:space="preserve"> </w:t>
            </w:r>
            <w:r w:rsidR="000E51C6" w:rsidRPr="000937FA">
              <w:rPr>
                <w:rStyle w:val="Hyperlink"/>
                <w:rFonts w:hint="eastAsia"/>
                <w:noProof/>
                <w:rtl/>
              </w:rPr>
              <w:t>الفرعية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Toc192988321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12</w:t>
            </w:r>
            <w:r w:rsidR="000E51C6">
              <w:rPr>
                <w:noProof/>
                <w:webHidden/>
                <w:rtl/>
              </w:rPr>
              <w:fldChar w:fldCharType="end"/>
            </w:r>
          </w:hyperlink>
        </w:p>
        <w:p w14:paraId="31BED287" w14:textId="442251B2" w:rsidR="000E51C6" w:rsidRDefault="00B8409C">
          <w:pPr>
            <w:pStyle w:val="TOC3"/>
            <w:tabs>
              <w:tab w:val="left" w:pos="1440"/>
              <w:tab w:val="right" w:leader="dot" w:pos="8296"/>
            </w:tabs>
            <w:rPr>
              <w:rFonts w:eastAsiaTheme="minorEastAsia"/>
              <w:noProof/>
              <w:sz w:val="24"/>
              <w:szCs w:val="24"/>
              <w:rtl/>
            </w:rPr>
          </w:pPr>
          <w:hyperlink w:anchor="_Toc192988322" w:history="1">
            <w:r w:rsidR="000E51C6" w:rsidRPr="000937FA">
              <w:rPr>
                <w:rStyle w:val="Hyperlink"/>
                <w:noProof/>
              </w:rPr>
              <w:t>1.5.1</w:t>
            </w:r>
            <w:r w:rsidR="000E51C6">
              <w:rPr>
                <w:rFonts w:eastAsiaTheme="minorEastAsia"/>
                <w:noProof/>
                <w:sz w:val="24"/>
                <w:szCs w:val="24"/>
                <w:rtl/>
              </w:rPr>
              <w:tab/>
            </w:r>
            <w:r w:rsidR="000E51C6" w:rsidRPr="000937FA">
              <w:rPr>
                <w:rStyle w:val="Hyperlink"/>
                <w:rFonts w:hint="eastAsia"/>
                <w:noProof/>
                <w:rtl/>
              </w:rPr>
              <w:t>سؤال</w:t>
            </w:r>
            <w:r w:rsidR="000E51C6" w:rsidRPr="000937FA">
              <w:rPr>
                <w:rStyle w:val="Hyperlink"/>
                <w:noProof/>
                <w:rtl/>
              </w:rPr>
              <w:t xml:space="preserve"> </w:t>
            </w:r>
            <w:r w:rsidR="000E51C6" w:rsidRPr="000937FA">
              <w:rPr>
                <w:rStyle w:val="Hyperlink"/>
                <w:rFonts w:hint="eastAsia"/>
                <w:noProof/>
                <w:rtl/>
              </w:rPr>
              <w:t>البحث</w:t>
            </w:r>
            <w:r w:rsidR="000E51C6" w:rsidRPr="000937FA">
              <w:rPr>
                <w:rStyle w:val="Hyperlink"/>
                <w:noProof/>
                <w:rtl/>
              </w:rPr>
              <w:t xml:space="preserve"> </w:t>
            </w:r>
            <w:r w:rsidR="000E51C6" w:rsidRPr="000937FA">
              <w:rPr>
                <w:rStyle w:val="Hyperlink"/>
                <w:rFonts w:hint="eastAsia"/>
                <w:noProof/>
                <w:rtl/>
              </w:rPr>
              <w:t>الرئيسي</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Toc192988322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12</w:t>
            </w:r>
            <w:r w:rsidR="000E51C6">
              <w:rPr>
                <w:noProof/>
                <w:webHidden/>
                <w:rtl/>
              </w:rPr>
              <w:fldChar w:fldCharType="end"/>
            </w:r>
          </w:hyperlink>
        </w:p>
        <w:p w14:paraId="009F4689" w14:textId="1901DA57" w:rsidR="000E51C6" w:rsidRDefault="00B8409C">
          <w:pPr>
            <w:pStyle w:val="TOC3"/>
            <w:tabs>
              <w:tab w:val="left" w:pos="1440"/>
              <w:tab w:val="right" w:leader="dot" w:pos="8296"/>
            </w:tabs>
            <w:rPr>
              <w:rFonts w:eastAsiaTheme="minorEastAsia"/>
              <w:noProof/>
              <w:sz w:val="24"/>
              <w:szCs w:val="24"/>
              <w:rtl/>
            </w:rPr>
          </w:pPr>
          <w:hyperlink w:anchor="_Toc192988323" w:history="1">
            <w:r w:rsidR="000E51C6" w:rsidRPr="000937FA">
              <w:rPr>
                <w:rStyle w:val="Hyperlink"/>
                <w:noProof/>
              </w:rPr>
              <w:t>1.5.2</w:t>
            </w:r>
            <w:r w:rsidR="000E51C6">
              <w:rPr>
                <w:rFonts w:eastAsiaTheme="minorEastAsia"/>
                <w:noProof/>
                <w:sz w:val="24"/>
                <w:szCs w:val="24"/>
                <w:rtl/>
              </w:rPr>
              <w:tab/>
            </w:r>
            <w:r w:rsidR="000E51C6" w:rsidRPr="000937FA">
              <w:rPr>
                <w:rStyle w:val="Hyperlink"/>
                <w:rFonts w:hint="eastAsia"/>
                <w:noProof/>
                <w:rtl/>
              </w:rPr>
              <w:t>الأسئلة</w:t>
            </w:r>
            <w:r w:rsidR="000E51C6" w:rsidRPr="000937FA">
              <w:rPr>
                <w:rStyle w:val="Hyperlink"/>
                <w:noProof/>
                <w:rtl/>
              </w:rPr>
              <w:t xml:space="preserve"> </w:t>
            </w:r>
            <w:r w:rsidR="000E51C6" w:rsidRPr="000937FA">
              <w:rPr>
                <w:rStyle w:val="Hyperlink"/>
                <w:rFonts w:hint="eastAsia"/>
                <w:noProof/>
                <w:rtl/>
              </w:rPr>
              <w:t>الفرعية</w:t>
            </w:r>
            <w:r w:rsidR="000E51C6" w:rsidRPr="000937FA">
              <w:rPr>
                <w:rStyle w:val="Hyperlink"/>
                <w:noProof/>
                <w:rtl/>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Toc192988323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12</w:t>
            </w:r>
            <w:r w:rsidR="000E51C6">
              <w:rPr>
                <w:noProof/>
                <w:webHidden/>
                <w:rtl/>
              </w:rPr>
              <w:fldChar w:fldCharType="end"/>
            </w:r>
          </w:hyperlink>
        </w:p>
        <w:p w14:paraId="79619FCD" w14:textId="6F75A0EA" w:rsidR="000E51C6" w:rsidRDefault="00B8409C">
          <w:pPr>
            <w:pStyle w:val="TOC2"/>
            <w:tabs>
              <w:tab w:val="left" w:pos="960"/>
              <w:tab w:val="right" w:leader="dot" w:pos="8296"/>
            </w:tabs>
            <w:rPr>
              <w:rFonts w:eastAsiaTheme="minorEastAsia"/>
              <w:noProof/>
              <w:sz w:val="24"/>
              <w:szCs w:val="24"/>
              <w:rtl/>
            </w:rPr>
          </w:pPr>
          <w:hyperlink w:anchor="_Toc192988324" w:history="1">
            <w:r w:rsidR="000E51C6" w:rsidRPr="000937FA">
              <w:rPr>
                <w:rStyle w:val="Hyperlink"/>
                <w:noProof/>
              </w:rPr>
              <w:t>1.6</w:t>
            </w:r>
            <w:r w:rsidR="000E51C6">
              <w:rPr>
                <w:rFonts w:eastAsiaTheme="minorEastAsia"/>
                <w:noProof/>
                <w:sz w:val="24"/>
                <w:szCs w:val="24"/>
                <w:rtl/>
              </w:rPr>
              <w:tab/>
            </w:r>
            <w:r w:rsidR="000E51C6" w:rsidRPr="000937FA">
              <w:rPr>
                <w:rStyle w:val="Hyperlink"/>
                <w:rFonts w:hint="eastAsia"/>
                <w:noProof/>
                <w:rtl/>
              </w:rPr>
              <w:t>فرضيات</w:t>
            </w:r>
            <w:r w:rsidR="000E51C6" w:rsidRPr="000937FA">
              <w:rPr>
                <w:rStyle w:val="Hyperlink"/>
                <w:noProof/>
                <w:rtl/>
              </w:rPr>
              <w:t xml:space="preserve"> </w:t>
            </w:r>
            <w:r w:rsidR="000E51C6" w:rsidRPr="000937FA">
              <w:rPr>
                <w:rStyle w:val="Hyperlink"/>
                <w:rFonts w:hint="eastAsia"/>
                <w:noProof/>
                <w:rtl/>
              </w:rPr>
              <w:t>البحث</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Toc192988324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13</w:t>
            </w:r>
            <w:r w:rsidR="000E51C6">
              <w:rPr>
                <w:noProof/>
                <w:webHidden/>
                <w:rtl/>
              </w:rPr>
              <w:fldChar w:fldCharType="end"/>
            </w:r>
          </w:hyperlink>
        </w:p>
        <w:p w14:paraId="313C77DB" w14:textId="56584FB6" w:rsidR="000E51C6" w:rsidRDefault="00B8409C">
          <w:pPr>
            <w:pStyle w:val="TOC1"/>
            <w:tabs>
              <w:tab w:val="left" w:pos="440"/>
              <w:tab w:val="right" w:leader="dot" w:pos="8296"/>
            </w:tabs>
            <w:rPr>
              <w:rFonts w:eastAsiaTheme="minorEastAsia"/>
              <w:noProof/>
              <w:sz w:val="24"/>
              <w:szCs w:val="24"/>
              <w:rtl/>
            </w:rPr>
          </w:pPr>
          <w:hyperlink w:anchor="_Toc192988325" w:history="1">
            <w:r w:rsidR="000E51C6" w:rsidRPr="000937FA">
              <w:rPr>
                <w:rStyle w:val="Hyperlink"/>
                <w:noProof/>
                <w:rtl/>
              </w:rPr>
              <w:t>2</w:t>
            </w:r>
            <w:r w:rsidR="000E51C6">
              <w:rPr>
                <w:rFonts w:eastAsiaTheme="minorEastAsia"/>
                <w:noProof/>
                <w:sz w:val="24"/>
                <w:szCs w:val="24"/>
                <w:rtl/>
              </w:rPr>
              <w:tab/>
            </w:r>
            <w:r w:rsidR="000E51C6" w:rsidRPr="000937FA">
              <w:rPr>
                <w:rStyle w:val="Hyperlink"/>
                <w:rFonts w:hint="eastAsia"/>
                <w:noProof/>
                <w:rtl/>
              </w:rPr>
              <w:t>الفصل</w:t>
            </w:r>
            <w:r w:rsidR="000E51C6" w:rsidRPr="000937FA">
              <w:rPr>
                <w:rStyle w:val="Hyperlink"/>
                <w:noProof/>
                <w:rtl/>
              </w:rPr>
              <w:t xml:space="preserve"> </w:t>
            </w:r>
            <w:r w:rsidR="000E51C6" w:rsidRPr="000937FA">
              <w:rPr>
                <w:rStyle w:val="Hyperlink"/>
                <w:rFonts w:hint="eastAsia"/>
                <w:noProof/>
                <w:rtl/>
              </w:rPr>
              <w:t>الثاني</w:t>
            </w:r>
            <w:r w:rsidR="000E51C6" w:rsidRPr="000937FA">
              <w:rPr>
                <w:rStyle w:val="Hyperlink"/>
                <w:noProof/>
                <w:rtl/>
              </w:rPr>
              <w:t xml:space="preserve">: </w:t>
            </w:r>
            <w:r w:rsidR="000E51C6" w:rsidRPr="000937FA">
              <w:rPr>
                <w:rStyle w:val="Hyperlink"/>
                <w:rFonts w:hint="eastAsia"/>
                <w:noProof/>
                <w:rtl/>
              </w:rPr>
              <w:t>الدراسات</w:t>
            </w:r>
            <w:r w:rsidR="000E51C6" w:rsidRPr="000937FA">
              <w:rPr>
                <w:rStyle w:val="Hyperlink"/>
                <w:noProof/>
                <w:rtl/>
              </w:rPr>
              <w:t xml:space="preserve"> </w:t>
            </w:r>
            <w:r w:rsidR="000E51C6" w:rsidRPr="000937FA">
              <w:rPr>
                <w:rStyle w:val="Hyperlink"/>
                <w:rFonts w:hint="eastAsia"/>
                <w:noProof/>
                <w:rtl/>
              </w:rPr>
              <w:t>السابقة</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Toc192988325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14</w:t>
            </w:r>
            <w:r w:rsidR="000E51C6">
              <w:rPr>
                <w:noProof/>
                <w:webHidden/>
                <w:rtl/>
              </w:rPr>
              <w:fldChar w:fldCharType="end"/>
            </w:r>
          </w:hyperlink>
        </w:p>
        <w:p w14:paraId="77CEDFA7" w14:textId="5D5263CD" w:rsidR="000E51C6" w:rsidRDefault="00B8409C">
          <w:pPr>
            <w:pStyle w:val="TOC2"/>
            <w:tabs>
              <w:tab w:val="left" w:pos="960"/>
              <w:tab w:val="right" w:leader="dot" w:pos="8296"/>
            </w:tabs>
            <w:rPr>
              <w:rFonts w:eastAsiaTheme="minorEastAsia"/>
              <w:noProof/>
              <w:sz w:val="24"/>
              <w:szCs w:val="24"/>
              <w:rtl/>
            </w:rPr>
          </w:pPr>
          <w:hyperlink w:anchor="_Toc192988326" w:history="1">
            <w:r w:rsidR="000E51C6" w:rsidRPr="000937FA">
              <w:rPr>
                <w:rStyle w:val="Hyperlink"/>
                <w:noProof/>
              </w:rPr>
              <w:t>2.1</w:t>
            </w:r>
            <w:r w:rsidR="000E51C6">
              <w:rPr>
                <w:rFonts w:eastAsiaTheme="minorEastAsia"/>
                <w:noProof/>
                <w:sz w:val="24"/>
                <w:szCs w:val="24"/>
                <w:rtl/>
              </w:rPr>
              <w:tab/>
            </w:r>
            <w:r w:rsidR="000E51C6" w:rsidRPr="000937FA">
              <w:rPr>
                <w:rStyle w:val="Hyperlink"/>
                <w:rFonts w:hint="eastAsia"/>
                <w:noProof/>
                <w:rtl/>
              </w:rPr>
              <w:t>الدراسات</w:t>
            </w:r>
            <w:r w:rsidR="000E51C6" w:rsidRPr="000937FA">
              <w:rPr>
                <w:rStyle w:val="Hyperlink"/>
                <w:noProof/>
                <w:rtl/>
              </w:rPr>
              <w:t xml:space="preserve"> </w:t>
            </w:r>
            <w:r w:rsidR="000E51C6" w:rsidRPr="000937FA">
              <w:rPr>
                <w:rStyle w:val="Hyperlink"/>
                <w:rFonts w:hint="eastAsia"/>
                <w:noProof/>
                <w:rtl/>
              </w:rPr>
              <w:t>السابقة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Toc192988326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15</w:t>
            </w:r>
            <w:r w:rsidR="000E51C6">
              <w:rPr>
                <w:noProof/>
                <w:webHidden/>
                <w:rtl/>
              </w:rPr>
              <w:fldChar w:fldCharType="end"/>
            </w:r>
          </w:hyperlink>
        </w:p>
        <w:p w14:paraId="5666F45D" w14:textId="6B05C9B3" w:rsidR="000E51C6" w:rsidRDefault="00B8409C">
          <w:pPr>
            <w:pStyle w:val="TOC3"/>
            <w:tabs>
              <w:tab w:val="left" w:pos="1200"/>
              <w:tab w:val="right" w:leader="dot" w:pos="8296"/>
            </w:tabs>
            <w:rPr>
              <w:rFonts w:eastAsiaTheme="minorEastAsia"/>
              <w:noProof/>
              <w:sz w:val="24"/>
              <w:szCs w:val="24"/>
              <w:rtl/>
            </w:rPr>
          </w:pPr>
          <w:hyperlink w:anchor="_Toc192988327" w:history="1">
            <w:r w:rsidR="000E51C6" w:rsidRPr="000937FA">
              <w:rPr>
                <w:rStyle w:val="Hyperlink"/>
                <w:noProof/>
              </w:rPr>
              <w:t>2.1.1</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أحلام</w:t>
            </w:r>
            <w:r w:rsidR="000E51C6" w:rsidRPr="000937FA">
              <w:rPr>
                <w:rStyle w:val="Hyperlink"/>
                <w:noProof/>
                <w:rtl/>
              </w:rPr>
              <w:t xml:space="preserve"> </w:t>
            </w:r>
            <w:r w:rsidR="000E51C6" w:rsidRPr="000937FA">
              <w:rPr>
                <w:rStyle w:val="Hyperlink"/>
                <w:rFonts w:hint="eastAsia"/>
                <w:noProof/>
                <w:rtl/>
              </w:rPr>
              <w:t>بوعبدلي</w:t>
            </w:r>
            <w:r w:rsidR="000E51C6" w:rsidRPr="000937FA">
              <w:rPr>
                <w:rStyle w:val="Hyperlink"/>
                <w:noProof/>
                <w:rtl/>
              </w:rPr>
              <w:t xml:space="preserve"> </w:t>
            </w:r>
            <w:r w:rsidR="000E51C6" w:rsidRPr="000937FA">
              <w:rPr>
                <w:rStyle w:val="Hyperlink"/>
                <w:rFonts w:hint="eastAsia"/>
                <w:noProof/>
                <w:rtl/>
              </w:rPr>
              <w:t>وخليل</w:t>
            </w:r>
            <w:r w:rsidR="000E51C6" w:rsidRPr="000937FA">
              <w:rPr>
                <w:rStyle w:val="Hyperlink"/>
                <w:noProof/>
                <w:rtl/>
              </w:rPr>
              <w:t xml:space="preserve"> </w:t>
            </w:r>
            <w:r w:rsidR="000E51C6" w:rsidRPr="000937FA">
              <w:rPr>
                <w:rStyle w:val="Hyperlink"/>
                <w:rFonts w:hint="eastAsia"/>
                <w:noProof/>
                <w:rtl/>
              </w:rPr>
              <w:t>عبد</w:t>
            </w:r>
            <w:r w:rsidR="000E51C6" w:rsidRPr="000937FA">
              <w:rPr>
                <w:rStyle w:val="Hyperlink"/>
                <w:noProof/>
                <w:rtl/>
              </w:rPr>
              <w:t xml:space="preserve"> </w:t>
            </w:r>
            <w:r w:rsidR="000E51C6" w:rsidRPr="000937FA">
              <w:rPr>
                <w:rStyle w:val="Hyperlink"/>
                <w:rFonts w:hint="eastAsia"/>
                <w:noProof/>
                <w:rtl/>
              </w:rPr>
              <w:t>الرزاق،</w:t>
            </w:r>
            <w:r w:rsidR="000E51C6" w:rsidRPr="000937FA">
              <w:rPr>
                <w:rStyle w:val="Hyperlink"/>
                <w:noProof/>
                <w:rtl/>
              </w:rPr>
              <w:t xml:space="preserve"> 2004</w:t>
            </w:r>
            <w:r w:rsidR="000E51C6" w:rsidRPr="000937FA">
              <w:rPr>
                <w:rStyle w:val="Hyperlink"/>
                <w:rFonts w:hint="eastAsia"/>
                <w:noProof/>
                <w:rtl/>
              </w:rPr>
              <w:t>،</w:t>
            </w:r>
            <w:r w:rsidR="000E51C6" w:rsidRPr="000937FA">
              <w:rPr>
                <w:rStyle w:val="Hyperlink"/>
                <w:noProof/>
                <w:rtl/>
              </w:rPr>
              <w:t xml:space="preserve"> "</w:t>
            </w:r>
            <w:r w:rsidR="000E51C6" w:rsidRPr="000937FA">
              <w:rPr>
                <w:rStyle w:val="Hyperlink"/>
                <w:rFonts w:hint="eastAsia"/>
                <w:noProof/>
                <w:rtl/>
              </w:rPr>
              <w:t>تقييم</w:t>
            </w:r>
            <w:r w:rsidR="000E51C6" w:rsidRPr="000937FA">
              <w:rPr>
                <w:rStyle w:val="Hyperlink"/>
                <w:noProof/>
                <w:rtl/>
              </w:rPr>
              <w:t xml:space="preserve"> </w:t>
            </w:r>
            <w:r w:rsidR="000E51C6" w:rsidRPr="000937FA">
              <w:rPr>
                <w:rStyle w:val="Hyperlink"/>
                <w:rFonts w:hint="eastAsia"/>
                <w:noProof/>
                <w:rtl/>
              </w:rPr>
              <w:t>أداء</w:t>
            </w:r>
            <w:r w:rsidR="000E51C6" w:rsidRPr="000937FA">
              <w:rPr>
                <w:rStyle w:val="Hyperlink"/>
                <w:noProof/>
                <w:rtl/>
              </w:rPr>
              <w:t xml:space="preserve"> </w:t>
            </w:r>
            <w:r w:rsidR="000E51C6" w:rsidRPr="000937FA">
              <w:rPr>
                <w:rStyle w:val="Hyperlink"/>
                <w:rFonts w:hint="eastAsia"/>
                <w:noProof/>
                <w:rtl/>
              </w:rPr>
              <w:t>البنوك</w:t>
            </w:r>
            <w:r w:rsidR="000E51C6" w:rsidRPr="000937FA">
              <w:rPr>
                <w:rStyle w:val="Hyperlink"/>
                <w:noProof/>
                <w:rtl/>
              </w:rPr>
              <w:t xml:space="preserve"> </w:t>
            </w:r>
            <w:r w:rsidR="000E51C6" w:rsidRPr="000937FA">
              <w:rPr>
                <w:rStyle w:val="Hyperlink"/>
                <w:rFonts w:hint="eastAsia"/>
                <w:noProof/>
                <w:rtl/>
              </w:rPr>
              <w:t>التجارية</w:t>
            </w:r>
            <w:r w:rsidR="000E51C6" w:rsidRPr="000937FA">
              <w:rPr>
                <w:rStyle w:val="Hyperlink"/>
                <w:noProof/>
                <w:rtl/>
              </w:rPr>
              <w:t xml:space="preserve"> </w:t>
            </w:r>
            <w:r w:rsidR="000E51C6" w:rsidRPr="000937FA">
              <w:rPr>
                <w:rStyle w:val="Hyperlink"/>
                <w:rFonts w:hint="eastAsia"/>
                <w:noProof/>
                <w:rtl/>
              </w:rPr>
              <w:t>العمومية</w:t>
            </w:r>
            <w:r w:rsidR="000E51C6" w:rsidRPr="000937FA">
              <w:rPr>
                <w:rStyle w:val="Hyperlink"/>
                <w:noProof/>
                <w:rtl/>
              </w:rPr>
              <w:t xml:space="preserve"> </w:t>
            </w:r>
            <w:r w:rsidR="000E51C6" w:rsidRPr="000937FA">
              <w:rPr>
                <w:rStyle w:val="Hyperlink"/>
                <w:rFonts w:hint="eastAsia"/>
                <w:noProof/>
                <w:rtl/>
              </w:rPr>
              <w:t>الجزائرية</w:t>
            </w:r>
            <w:r w:rsidR="000E51C6" w:rsidRPr="000937FA">
              <w:rPr>
                <w:rStyle w:val="Hyperlink"/>
                <w:noProof/>
                <w:rtl/>
              </w:rPr>
              <w:t xml:space="preserve"> </w:t>
            </w:r>
            <w:r w:rsidR="000E51C6" w:rsidRPr="000937FA">
              <w:rPr>
                <w:rStyle w:val="Hyperlink"/>
                <w:rFonts w:hint="eastAsia"/>
                <w:noProof/>
                <w:rtl/>
              </w:rPr>
              <w:t>من</w:t>
            </w:r>
            <w:r w:rsidR="000E51C6" w:rsidRPr="000937FA">
              <w:rPr>
                <w:rStyle w:val="Hyperlink"/>
                <w:noProof/>
                <w:rtl/>
              </w:rPr>
              <w:t xml:space="preserve"> </w:t>
            </w:r>
            <w:r w:rsidR="000E51C6" w:rsidRPr="000937FA">
              <w:rPr>
                <w:rStyle w:val="Hyperlink"/>
                <w:rFonts w:hint="eastAsia"/>
                <w:noProof/>
                <w:rtl/>
              </w:rPr>
              <w:t>حيث</w:t>
            </w:r>
            <w:r w:rsidR="000E51C6" w:rsidRPr="000937FA">
              <w:rPr>
                <w:rStyle w:val="Hyperlink"/>
                <w:noProof/>
                <w:rtl/>
              </w:rPr>
              <w:t xml:space="preserve"> </w:t>
            </w:r>
            <w:r w:rsidR="000E51C6" w:rsidRPr="000937FA">
              <w:rPr>
                <w:rStyle w:val="Hyperlink"/>
                <w:rFonts w:hint="eastAsia"/>
                <w:noProof/>
                <w:rtl/>
              </w:rPr>
              <w:t>العائد</w:t>
            </w:r>
            <w:r w:rsidR="000E51C6" w:rsidRPr="000937FA">
              <w:rPr>
                <w:rStyle w:val="Hyperlink"/>
                <w:noProof/>
                <w:rtl/>
              </w:rPr>
              <w:t xml:space="preserve"> </w:t>
            </w:r>
            <w:r w:rsidR="000E51C6" w:rsidRPr="000937FA">
              <w:rPr>
                <w:rStyle w:val="Hyperlink"/>
                <w:rFonts w:hint="eastAsia"/>
                <w:noProof/>
                <w:rtl/>
              </w:rPr>
              <w:t>والمخاطرة</w:t>
            </w:r>
            <w:r w:rsidR="000E51C6" w:rsidRPr="000937FA">
              <w:rPr>
                <w:rStyle w:val="Hyperlink"/>
                <w:noProof/>
                <w:rtl/>
              </w:rPr>
              <w:t xml:space="preserve"> </w:t>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حالة</w:t>
            </w:r>
            <w:r w:rsidR="000E51C6" w:rsidRPr="000937FA">
              <w:rPr>
                <w:rStyle w:val="Hyperlink"/>
                <w:noProof/>
                <w:rtl/>
              </w:rPr>
              <w:t xml:space="preserve"> </w:t>
            </w:r>
            <w:r w:rsidR="000E51C6" w:rsidRPr="000937FA">
              <w:rPr>
                <w:rStyle w:val="Hyperlink"/>
                <w:rFonts w:hint="eastAsia"/>
                <w:noProof/>
                <w:rtl/>
              </w:rPr>
              <w:t>القرض</w:t>
            </w:r>
            <w:r w:rsidR="000E51C6" w:rsidRPr="000937FA">
              <w:rPr>
                <w:rStyle w:val="Hyperlink"/>
                <w:noProof/>
                <w:rtl/>
              </w:rPr>
              <w:t xml:space="preserve"> </w:t>
            </w:r>
            <w:r w:rsidR="000E51C6" w:rsidRPr="000937FA">
              <w:rPr>
                <w:rStyle w:val="Hyperlink"/>
                <w:rFonts w:hint="eastAsia"/>
                <w:noProof/>
                <w:rtl/>
              </w:rPr>
              <w:t>الشعبي</w:t>
            </w:r>
            <w:r w:rsidR="000E51C6" w:rsidRPr="000937FA">
              <w:rPr>
                <w:rStyle w:val="Hyperlink"/>
                <w:noProof/>
                <w:rtl/>
              </w:rPr>
              <w:t xml:space="preserve"> </w:t>
            </w:r>
            <w:r w:rsidR="000E51C6" w:rsidRPr="000937FA">
              <w:rPr>
                <w:rStyle w:val="Hyperlink"/>
                <w:rFonts w:hint="eastAsia"/>
                <w:noProof/>
                <w:rtl/>
              </w:rPr>
              <w:t>الجزائري</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Toc192988327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16</w:t>
            </w:r>
            <w:r w:rsidR="000E51C6">
              <w:rPr>
                <w:noProof/>
                <w:webHidden/>
                <w:rtl/>
              </w:rPr>
              <w:fldChar w:fldCharType="end"/>
            </w:r>
          </w:hyperlink>
        </w:p>
        <w:p w14:paraId="46B986CD" w14:textId="263F3C37" w:rsidR="000E51C6" w:rsidRDefault="00B8409C">
          <w:pPr>
            <w:pStyle w:val="TOC3"/>
            <w:tabs>
              <w:tab w:val="left" w:pos="960"/>
              <w:tab w:val="right" w:leader="dot" w:pos="8296"/>
            </w:tabs>
            <w:rPr>
              <w:rFonts w:eastAsiaTheme="minorEastAsia"/>
              <w:noProof/>
              <w:sz w:val="24"/>
              <w:szCs w:val="24"/>
              <w:rtl/>
            </w:rPr>
          </w:pPr>
          <w:hyperlink w:anchor="_Toc192988328" w:history="1">
            <w:r w:rsidR="000E51C6" w:rsidRPr="000937FA">
              <w:rPr>
                <w:rStyle w:val="Hyperlink"/>
                <w:noProof/>
              </w:rPr>
              <w:t>2.1.2</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محمد</w:t>
            </w:r>
            <w:r w:rsidR="000E51C6" w:rsidRPr="000937FA">
              <w:rPr>
                <w:rStyle w:val="Hyperlink"/>
                <w:noProof/>
                <w:rtl/>
              </w:rPr>
              <w:t xml:space="preserve"> </w:t>
            </w:r>
            <w:r w:rsidR="000E51C6" w:rsidRPr="000937FA">
              <w:rPr>
                <w:rStyle w:val="Hyperlink"/>
                <w:rFonts w:hint="eastAsia"/>
                <w:noProof/>
                <w:rtl/>
              </w:rPr>
              <w:t>جموعي</w:t>
            </w:r>
            <w:r w:rsidR="000E51C6" w:rsidRPr="000937FA">
              <w:rPr>
                <w:rStyle w:val="Hyperlink"/>
                <w:noProof/>
                <w:rtl/>
              </w:rPr>
              <w:t xml:space="preserve"> </w:t>
            </w:r>
            <w:r w:rsidR="000E51C6" w:rsidRPr="000937FA">
              <w:rPr>
                <w:rStyle w:val="Hyperlink"/>
                <w:rFonts w:hint="eastAsia"/>
                <w:noProof/>
                <w:rtl/>
              </w:rPr>
              <w:t>قريشي،</w:t>
            </w:r>
            <w:r w:rsidR="000E51C6" w:rsidRPr="000937FA">
              <w:rPr>
                <w:rStyle w:val="Hyperlink"/>
                <w:noProof/>
                <w:rtl/>
              </w:rPr>
              <w:t xml:space="preserve"> 2005</w:t>
            </w:r>
            <w:r w:rsidR="000E51C6" w:rsidRPr="000937FA">
              <w:rPr>
                <w:rStyle w:val="Hyperlink"/>
                <w:rFonts w:hint="eastAsia"/>
                <w:noProof/>
                <w:rtl/>
              </w:rPr>
              <w:t>،</w:t>
            </w:r>
            <w:r w:rsidR="000E51C6" w:rsidRPr="000937FA">
              <w:rPr>
                <w:rStyle w:val="Hyperlink"/>
                <w:noProof/>
                <w:rtl/>
              </w:rPr>
              <w:t xml:space="preserve"> "</w:t>
            </w:r>
            <w:r w:rsidR="000E51C6" w:rsidRPr="000937FA">
              <w:rPr>
                <w:rStyle w:val="Hyperlink"/>
                <w:rFonts w:hint="eastAsia"/>
                <w:noProof/>
                <w:rtl/>
              </w:rPr>
              <w:t>تقييم</w:t>
            </w:r>
            <w:r w:rsidR="000E51C6" w:rsidRPr="000937FA">
              <w:rPr>
                <w:rStyle w:val="Hyperlink"/>
                <w:noProof/>
                <w:rtl/>
              </w:rPr>
              <w:t xml:space="preserve"> </w:t>
            </w:r>
            <w:r w:rsidR="000E51C6" w:rsidRPr="000937FA">
              <w:rPr>
                <w:rStyle w:val="Hyperlink"/>
                <w:rFonts w:hint="eastAsia"/>
                <w:noProof/>
                <w:rtl/>
              </w:rPr>
              <w:t>أداء</w:t>
            </w:r>
            <w:r w:rsidR="000E51C6" w:rsidRPr="000937FA">
              <w:rPr>
                <w:rStyle w:val="Hyperlink"/>
                <w:noProof/>
                <w:rtl/>
              </w:rPr>
              <w:t xml:space="preserve"> </w:t>
            </w:r>
            <w:r w:rsidR="000E51C6" w:rsidRPr="000937FA">
              <w:rPr>
                <w:rStyle w:val="Hyperlink"/>
                <w:rFonts w:hint="eastAsia"/>
                <w:noProof/>
                <w:rtl/>
              </w:rPr>
              <w:t>المؤسسات</w:t>
            </w:r>
            <w:r w:rsidR="000E51C6" w:rsidRPr="000937FA">
              <w:rPr>
                <w:rStyle w:val="Hyperlink"/>
                <w:noProof/>
                <w:rtl/>
              </w:rPr>
              <w:t xml:space="preserve"> </w:t>
            </w:r>
            <w:r w:rsidR="000E51C6" w:rsidRPr="000937FA">
              <w:rPr>
                <w:rStyle w:val="Hyperlink"/>
                <w:rFonts w:hint="eastAsia"/>
                <w:noProof/>
                <w:rtl/>
              </w:rPr>
              <w:t>المصرفية</w:t>
            </w:r>
            <w:r w:rsidR="000E51C6" w:rsidRPr="000937FA">
              <w:rPr>
                <w:rStyle w:val="Hyperlink"/>
                <w:noProof/>
                <w:rtl/>
              </w:rPr>
              <w:t xml:space="preserve"> </w:t>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حالة</w:t>
            </w:r>
            <w:r w:rsidR="000E51C6" w:rsidRPr="000937FA">
              <w:rPr>
                <w:rStyle w:val="Hyperlink"/>
                <w:noProof/>
                <w:rtl/>
              </w:rPr>
              <w:t xml:space="preserve"> </w:t>
            </w:r>
            <w:r w:rsidR="000E51C6" w:rsidRPr="000937FA">
              <w:rPr>
                <w:rStyle w:val="Hyperlink"/>
                <w:rFonts w:hint="eastAsia"/>
                <w:noProof/>
                <w:rtl/>
              </w:rPr>
              <w:t>مجموعة</w:t>
            </w:r>
            <w:r w:rsidR="000E51C6" w:rsidRPr="000937FA">
              <w:rPr>
                <w:rStyle w:val="Hyperlink"/>
                <w:noProof/>
                <w:rtl/>
              </w:rPr>
              <w:t xml:space="preserve"> </w:t>
            </w:r>
            <w:r w:rsidR="000E51C6" w:rsidRPr="000937FA">
              <w:rPr>
                <w:rStyle w:val="Hyperlink"/>
                <w:rFonts w:hint="eastAsia"/>
                <w:noProof/>
                <w:rtl/>
              </w:rPr>
              <w:t>من</w:t>
            </w:r>
            <w:r w:rsidR="000E51C6" w:rsidRPr="000937FA">
              <w:rPr>
                <w:rStyle w:val="Hyperlink"/>
                <w:noProof/>
                <w:rtl/>
              </w:rPr>
              <w:t xml:space="preserve"> </w:t>
            </w:r>
            <w:r w:rsidR="000E51C6" w:rsidRPr="000937FA">
              <w:rPr>
                <w:rStyle w:val="Hyperlink"/>
                <w:rFonts w:hint="eastAsia"/>
                <w:noProof/>
                <w:rtl/>
              </w:rPr>
              <w:t>البنوك</w:t>
            </w:r>
            <w:r w:rsidR="000E51C6" w:rsidRPr="000937FA">
              <w:rPr>
                <w:rStyle w:val="Hyperlink"/>
                <w:noProof/>
                <w:rtl/>
              </w:rPr>
              <w:t xml:space="preserve"> </w:t>
            </w:r>
            <w:r w:rsidR="000E51C6" w:rsidRPr="000937FA">
              <w:rPr>
                <w:rStyle w:val="Hyperlink"/>
                <w:rFonts w:hint="eastAsia"/>
                <w:noProof/>
                <w:rtl/>
              </w:rPr>
              <w:t>الجزائرية</w:t>
            </w:r>
            <w:r w:rsidR="000E51C6" w:rsidRPr="000937FA">
              <w:rPr>
                <w:rStyle w:val="Hyperlink"/>
                <w:noProof/>
                <w:rtl/>
              </w:rPr>
              <w:t xml:space="preserve"> </w:t>
            </w:r>
            <w:r w:rsidR="000E51C6" w:rsidRPr="000937FA">
              <w:rPr>
                <w:rStyle w:val="Hyperlink"/>
                <w:rFonts w:hint="eastAsia"/>
                <w:noProof/>
                <w:rtl/>
              </w:rPr>
              <w:t>خلال</w:t>
            </w:r>
            <w:r w:rsidR="000E51C6" w:rsidRPr="000937FA">
              <w:rPr>
                <w:rStyle w:val="Hyperlink"/>
                <w:noProof/>
                <w:rtl/>
              </w:rPr>
              <w:t xml:space="preserve"> </w:t>
            </w:r>
            <w:r w:rsidR="000E51C6" w:rsidRPr="000937FA">
              <w:rPr>
                <w:rStyle w:val="Hyperlink"/>
                <w:rFonts w:hint="eastAsia"/>
                <w:noProof/>
                <w:rtl/>
              </w:rPr>
              <w:t>الفترة</w:t>
            </w:r>
            <w:r w:rsidR="000E51C6" w:rsidRPr="000937FA">
              <w:rPr>
                <w:rStyle w:val="Hyperlink"/>
                <w:noProof/>
                <w:rtl/>
              </w:rPr>
              <w:t xml:space="preserve"> 1994-2000</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Toc192988328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16</w:t>
            </w:r>
            <w:r w:rsidR="000E51C6">
              <w:rPr>
                <w:noProof/>
                <w:webHidden/>
                <w:rtl/>
              </w:rPr>
              <w:fldChar w:fldCharType="end"/>
            </w:r>
          </w:hyperlink>
        </w:p>
        <w:p w14:paraId="56753958" w14:textId="09609872" w:rsidR="000E51C6" w:rsidRDefault="00B8409C">
          <w:pPr>
            <w:pStyle w:val="TOC3"/>
            <w:tabs>
              <w:tab w:val="left" w:pos="960"/>
              <w:tab w:val="right" w:leader="dot" w:pos="8296"/>
            </w:tabs>
            <w:rPr>
              <w:rFonts w:eastAsiaTheme="minorEastAsia"/>
              <w:noProof/>
              <w:sz w:val="24"/>
              <w:szCs w:val="24"/>
              <w:rtl/>
            </w:rPr>
          </w:pPr>
          <w:hyperlink w:anchor="_Toc192988329" w:history="1">
            <w:r w:rsidR="000E51C6" w:rsidRPr="000937FA">
              <w:rPr>
                <w:rStyle w:val="Hyperlink"/>
                <w:noProof/>
                <w:rtl/>
              </w:rPr>
              <w:t>2.1.2.1</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عمر</w:t>
            </w:r>
            <w:r w:rsidR="000E51C6" w:rsidRPr="000937FA">
              <w:rPr>
                <w:rStyle w:val="Hyperlink"/>
                <w:noProof/>
                <w:rtl/>
              </w:rPr>
              <w:t xml:space="preserve"> </w:t>
            </w:r>
            <w:r w:rsidR="000E51C6" w:rsidRPr="000937FA">
              <w:rPr>
                <w:rStyle w:val="Hyperlink"/>
                <w:rFonts w:hint="eastAsia"/>
                <w:noProof/>
                <w:rtl/>
              </w:rPr>
              <w:t>محمد</w:t>
            </w:r>
            <w:r w:rsidR="000E51C6" w:rsidRPr="000937FA">
              <w:rPr>
                <w:rStyle w:val="Hyperlink"/>
                <w:noProof/>
                <w:rtl/>
              </w:rPr>
              <w:t xml:space="preserve"> </w:t>
            </w:r>
            <w:r w:rsidR="000E51C6" w:rsidRPr="000937FA">
              <w:rPr>
                <w:rStyle w:val="Hyperlink"/>
                <w:rFonts w:hint="eastAsia"/>
                <w:noProof/>
                <w:rtl/>
              </w:rPr>
              <w:t>فهد</w:t>
            </w:r>
            <w:r w:rsidR="000E51C6" w:rsidRPr="000937FA">
              <w:rPr>
                <w:rStyle w:val="Hyperlink"/>
                <w:noProof/>
                <w:rtl/>
              </w:rPr>
              <w:t xml:space="preserve"> </w:t>
            </w:r>
            <w:r w:rsidR="000E51C6" w:rsidRPr="000937FA">
              <w:rPr>
                <w:rStyle w:val="Hyperlink"/>
                <w:rFonts w:hint="eastAsia"/>
                <w:noProof/>
                <w:rtl/>
              </w:rPr>
              <w:t>شيخ</w:t>
            </w:r>
            <w:r w:rsidR="000E51C6" w:rsidRPr="000937FA">
              <w:rPr>
                <w:rStyle w:val="Hyperlink"/>
                <w:noProof/>
                <w:rtl/>
              </w:rPr>
              <w:t xml:space="preserve"> </w:t>
            </w:r>
            <w:r w:rsidR="000E51C6" w:rsidRPr="000937FA">
              <w:rPr>
                <w:rStyle w:val="Hyperlink"/>
                <w:rFonts w:hint="eastAsia"/>
                <w:noProof/>
                <w:rtl/>
              </w:rPr>
              <w:t>عثمان،</w:t>
            </w:r>
            <w:r w:rsidR="000E51C6" w:rsidRPr="000937FA">
              <w:rPr>
                <w:rStyle w:val="Hyperlink"/>
                <w:noProof/>
                <w:rtl/>
              </w:rPr>
              <w:t xml:space="preserve"> 2009</w:t>
            </w:r>
            <w:r w:rsidR="000E51C6" w:rsidRPr="000937FA">
              <w:rPr>
                <w:rStyle w:val="Hyperlink"/>
                <w:rFonts w:hint="eastAsia"/>
                <w:noProof/>
                <w:rtl/>
              </w:rPr>
              <w:t>،</w:t>
            </w:r>
            <w:r w:rsidR="000E51C6" w:rsidRPr="000937FA">
              <w:rPr>
                <w:rStyle w:val="Hyperlink"/>
                <w:noProof/>
                <w:rtl/>
              </w:rPr>
              <w:t xml:space="preserve"> "</w:t>
            </w:r>
            <w:r w:rsidR="000E51C6" w:rsidRPr="000937FA">
              <w:rPr>
                <w:rStyle w:val="Hyperlink"/>
                <w:rFonts w:hint="eastAsia"/>
                <w:noProof/>
                <w:rtl/>
              </w:rPr>
              <w:t>إدارة</w:t>
            </w:r>
            <w:r w:rsidR="000E51C6" w:rsidRPr="000937FA">
              <w:rPr>
                <w:rStyle w:val="Hyperlink"/>
                <w:noProof/>
                <w:rtl/>
              </w:rPr>
              <w:t xml:space="preserve"> </w:t>
            </w:r>
            <w:r w:rsidR="000E51C6" w:rsidRPr="000937FA">
              <w:rPr>
                <w:rStyle w:val="Hyperlink"/>
                <w:rFonts w:hint="eastAsia"/>
                <w:noProof/>
                <w:rtl/>
              </w:rPr>
              <w:t>الموجودات</w:t>
            </w:r>
            <w:r w:rsidR="000E51C6" w:rsidRPr="000937FA">
              <w:rPr>
                <w:rStyle w:val="Hyperlink"/>
                <w:noProof/>
                <w:rtl/>
              </w:rPr>
              <w:t xml:space="preserve">/ </w:t>
            </w:r>
            <w:r w:rsidR="000E51C6" w:rsidRPr="000937FA">
              <w:rPr>
                <w:rStyle w:val="Hyperlink"/>
                <w:rFonts w:hint="eastAsia"/>
                <w:noProof/>
                <w:rtl/>
              </w:rPr>
              <w:t>المطلوبات</w:t>
            </w:r>
            <w:r w:rsidR="000E51C6" w:rsidRPr="000937FA">
              <w:rPr>
                <w:rStyle w:val="Hyperlink"/>
                <w:noProof/>
                <w:rtl/>
              </w:rPr>
              <w:t xml:space="preserve"> </w:t>
            </w:r>
            <w:r w:rsidR="000E51C6" w:rsidRPr="000937FA">
              <w:rPr>
                <w:rStyle w:val="Hyperlink"/>
                <w:rFonts w:hint="eastAsia"/>
                <w:noProof/>
                <w:rtl/>
              </w:rPr>
              <w:t>لدى</w:t>
            </w:r>
            <w:r w:rsidR="000E51C6" w:rsidRPr="000937FA">
              <w:rPr>
                <w:rStyle w:val="Hyperlink"/>
                <w:noProof/>
                <w:rtl/>
              </w:rPr>
              <w:t xml:space="preserve"> </w:t>
            </w:r>
            <w:r w:rsidR="000E51C6" w:rsidRPr="000937FA">
              <w:rPr>
                <w:rStyle w:val="Hyperlink"/>
                <w:rFonts w:hint="eastAsia"/>
                <w:noProof/>
                <w:rtl/>
              </w:rPr>
              <w:t>المصارف</w:t>
            </w:r>
            <w:r w:rsidR="000E51C6" w:rsidRPr="000937FA">
              <w:rPr>
                <w:rStyle w:val="Hyperlink"/>
                <w:noProof/>
                <w:rtl/>
              </w:rPr>
              <w:t xml:space="preserve"> </w:t>
            </w:r>
            <w:r w:rsidR="000E51C6" w:rsidRPr="000937FA">
              <w:rPr>
                <w:rStyle w:val="Hyperlink"/>
                <w:rFonts w:hint="eastAsia"/>
                <w:noProof/>
                <w:rtl/>
              </w:rPr>
              <w:t>التقليدية</w:t>
            </w:r>
            <w:r w:rsidR="000E51C6" w:rsidRPr="000937FA">
              <w:rPr>
                <w:rStyle w:val="Hyperlink"/>
                <w:noProof/>
                <w:rtl/>
              </w:rPr>
              <w:t xml:space="preserve"> </w:t>
            </w:r>
            <w:r w:rsidR="000E51C6" w:rsidRPr="000937FA">
              <w:rPr>
                <w:rStyle w:val="Hyperlink"/>
                <w:rFonts w:hint="eastAsia"/>
                <w:noProof/>
                <w:rtl/>
              </w:rPr>
              <w:t>والإسلامية</w:t>
            </w:r>
            <w:r w:rsidR="000E51C6" w:rsidRPr="000937FA">
              <w:rPr>
                <w:rStyle w:val="Hyperlink"/>
                <w:noProof/>
                <w:rtl/>
              </w:rPr>
              <w:t xml:space="preserve"> </w:t>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تحليلية</w:t>
            </w:r>
            <w:r w:rsidR="000E51C6" w:rsidRPr="000937FA">
              <w:rPr>
                <w:rStyle w:val="Hyperlink"/>
                <w:noProof/>
                <w:rtl/>
              </w:rPr>
              <w:t xml:space="preserve"> </w:t>
            </w:r>
            <w:r w:rsidR="000E51C6" w:rsidRPr="000937FA">
              <w:rPr>
                <w:rStyle w:val="Hyperlink"/>
                <w:rFonts w:hint="eastAsia"/>
                <w:noProof/>
                <w:rtl/>
              </w:rPr>
              <w:t>تطبيقية</w:t>
            </w:r>
            <w:r w:rsidR="000E51C6" w:rsidRPr="000937FA">
              <w:rPr>
                <w:rStyle w:val="Hyperlink"/>
                <w:noProof/>
                <w:rtl/>
              </w:rPr>
              <w:t xml:space="preserve"> </w:t>
            </w:r>
            <w:r w:rsidR="000E51C6" w:rsidRPr="000937FA">
              <w:rPr>
                <w:rStyle w:val="Hyperlink"/>
                <w:rFonts w:hint="eastAsia"/>
                <w:noProof/>
                <w:rtl/>
              </w:rPr>
              <w:t>مقارنة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Toc192988329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17</w:t>
            </w:r>
            <w:r w:rsidR="000E51C6">
              <w:rPr>
                <w:noProof/>
                <w:webHidden/>
                <w:rtl/>
              </w:rPr>
              <w:fldChar w:fldCharType="end"/>
            </w:r>
          </w:hyperlink>
        </w:p>
        <w:p w14:paraId="6A25BAC2" w14:textId="762A57B6" w:rsidR="000E51C6" w:rsidRDefault="00B8409C">
          <w:pPr>
            <w:pStyle w:val="TOC3"/>
            <w:tabs>
              <w:tab w:val="left" w:pos="960"/>
              <w:tab w:val="right" w:leader="dot" w:pos="8296"/>
            </w:tabs>
            <w:rPr>
              <w:rFonts w:eastAsiaTheme="minorEastAsia"/>
              <w:noProof/>
              <w:sz w:val="24"/>
              <w:szCs w:val="24"/>
              <w:rtl/>
            </w:rPr>
          </w:pPr>
          <w:hyperlink w:anchor="_Toc192988330" w:history="1">
            <w:r w:rsidR="000E51C6" w:rsidRPr="000937FA">
              <w:rPr>
                <w:rStyle w:val="Hyperlink"/>
                <w:noProof/>
              </w:rPr>
              <w:t>2.1.2.2</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أمارة</w:t>
            </w:r>
            <w:r w:rsidR="000E51C6" w:rsidRPr="000937FA">
              <w:rPr>
                <w:rStyle w:val="Hyperlink"/>
                <w:noProof/>
                <w:rtl/>
              </w:rPr>
              <w:t xml:space="preserve"> </w:t>
            </w:r>
            <w:r w:rsidR="000E51C6" w:rsidRPr="000937FA">
              <w:rPr>
                <w:rStyle w:val="Hyperlink"/>
                <w:rFonts w:hint="eastAsia"/>
                <w:noProof/>
                <w:rtl/>
              </w:rPr>
              <w:t>محمد</w:t>
            </w:r>
            <w:r w:rsidR="000E51C6" w:rsidRPr="000937FA">
              <w:rPr>
                <w:rStyle w:val="Hyperlink"/>
                <w:noProof/>
                <w:rtl/>
              </w:rPr>
              <w:t xml:space="preserve"> </w:t>
            </w:r>
            <w:r w:rsidR="000E51C6" w:rsidRPr="000937FA">
              <w:rPr>
                <w:rStyle w:val="Hyperlink"/>
                <w:rFonts w:hint="eastAsia"/>
                <w:noProof/>
                <w:rtl/>
              </w:rPr>
              <w:t>يحي</w:t>
            </w:r>
            <w:r w:rsidR="000E51C6" w:rsidRPr="000937FA">
              <w:rPr>
                <w:rStyle w:val="Hyperlink"/>
                <w:noProof/>
                <w:rtl/>
              </w:rPr>
              <w:t xml:space="preserve"> </w:t>
            </w:r>
            <w:r w:rsidR="000E51C6" w:rsidRPr="000937FA">
              <w:rPr>
                <w:rStyle w:val="Hyperlink"/>
                <w:rFonts w:hint="eastAsia"/>
                <w:noProof/>
                <w:rtl/>
              </w:rPr>
              <w:t>عاصي،</w:t>
            </w:r>
            <w:r w:rsidR="000E51C6" w:rsidRPr="000937FA">
              <w:rPr>
                <w:rStyle w:val="Hyperlink"/>
                <w:noProof/>
                <w:rtl/>
              </w:rPr>
              <w:t xml:space="preserve"> 2010</w:t>
            </w:r>
            <w:r w:rsidR="000E51C6" w:rsidRPr="000937FA">
              <w:rPr>
                <w:rStyle w:val="Hyperlink"/>
                <w:rFonts w:hint="eastAsia"/>
                <w:noProof/>
                <w:rtl/>
              </w:rPr>
              <w:t>،</w:t>
            </w:r>
            <w:r w:rsidR="000E51C6" w:rsidRPr="000937FA">
              <w:rPr>
                <w:rStyle w:val="Hyperlink"/>
                <w:noProof/>
                <w:rtl/>
              </w:rPr>
              <w:t xml:space="preserve"> "</w:t>
            </w:r>
            <w:r w:rsidR="000E51C6" w:rsidRPr="000937FA">
              <w:rPr>
                <w:rStyle w:val="Hyperlink"/>
                <w:rFonts w:hint="eastAsia"/>
                <w:noProof/>
                <w:rtl/>
              </w:rPr>
              <w:t>تقييم</w:t>
            </w:r>
            <w:r w:rsidR="000E51C6" w:rsidRPr="000937FA">
              <w:rPr>
                <w:rStyle w:val="Hyperlink"/>
                <w:noProof/>
                <w:rtl/>
              </w:rPr>
              <w:t xml:space="preserve"> </w:t>
            </w:r>
            <w:r w:rsidR="000E51C6" w:rsidRPr="000937FA">
              <w:rPr>
                <w:rStyle w:val="Hyperlink"/>
                <w:rFonts w:hint="eastAsia"/>
                <w:noProof/>
                <w:rtl/>
              </w:rPr>
              <w:t>الأداء</w:t>
            </w:r>
            <w:r w:rsidR="000E51C6" w:rsidRPr="000937FA">
              <w:rPr>
                <w:rStyle w:val="Hyperlink"/>
                <w:noProof/>
                <w:rtl/>
              </w:rPr>
              <w:t xml:space="preserve"> </w:t>
            </w:r>
            <w:r w:rsidR="000E51C6" w:rsidRPr="000937FA">
              <w:rPr>
                <w:rStyle w:val="Hyperlink"/>
                <w:rFonts w:hint="eastAsia"/>
                <w:noProof/>
                <w:rtl/>
              </w:rPr>
              <w:t>المالي</w:t>
            </w:r>
            <w:r w:rsidR="000E51C6" w:rsidRPr="000937FA">
              <w:rPr>
                <w:rStyle w:val="Hyperlink"/>
                <w:noProof/>
                <w:rtl/>
              </w:rPr>
              <w:t xml:space="preserve"> </w:t>
            </w:r>
            <w:r w:rsidR="000E51C6" w:rsidRPr="000937FA">
              <w:rPr>
                <w:rStyle w:val="Hyperlink"/>
                <w:rFonts w:hint="eastAsia"/>
                <w:noProof/>
                <w:rtl/>
              </w:rPr>
              <w:t>للمصارف</w:t>
            </w:r>
            <w:r w:rsidR="000E51C6" w:rsidRPr="000937FA">
              <w:rPr>
                <w:rStyle w:val="Hyperlink"/>
                <w:noProof/>
                <w:rtl/>
              </w:rPr>
              <w:t xml:space="preserve"> </w:t>
            </w:r>
            <w:r w:rsidR="000E51C6" w:rsidRPr="000937FA">
              <w:rPr>
                <w:rStyle w:val="Hyperlink"/>
                <w:rFonts w:hint="eastAsia"/>
                <w:noProof/>
                <w:rtl/>
              </w:rPr>
              <w:t>الإسلامية</w:t>
            </w:r>
            <w:r w:rsidR="000E51C6" w:rsidRPr="000937FA">
              <w:rPr>
                <w:rStyle w:val="Hyperlink"/>
                <w:noProof/>
                <w:rtl/>
              </w:rPr>
              <w:t xml:space="preserve"> </w:t>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حالة</w:t>
            </w:r>
            <w:r w:rsidR="000E51C6" w:rsidRPr="000937FA">
              <w:rPr>
                <w:rStyle w:val="Hyperlink"/>
                <w:noProof/>
                <w:rtl/>
              </w:rPr>
              <w:t xml:space="preserve"> </w:t>
            </w:r>
            <w:r w:rsidR="000E51C6" w:rsidRPr="000937FA">
              <w:rPr>
                <w:rStyle w:val="Hyperlink"/>
                <w:rFonts w:hint="eastAsia"/>
                <w:noProof/>
                <w:rtl/>
              </w:rPr>
              <w:t>البنك</w:t>
            </w:r>
            <w:r w:rsidR="000E51C6" w:rsidRPr="000937FA">
              <w:rPr>
                <w:rStyle w:val="Hyperlink"/>
                <w:noProof/>
                <w:rtl/>
              </w:rPr>
              <w:t xml:space="preserve"> </w:t>
            </w:r>
            <w:r w:rsidR="000E51C6" w:rsidRPr="000937FA">
              <w:rPr>
                <w:rStyle w:val="Hyperlink"/>
                <w:rFonts w:hint="eastAsia"/>
                <w:noProof/>
                <w:rtl/>
              </w:rPr>
              <w:t>الإسلامي</w:t>
            </w:r>
            <w:r w:rsidR="000E51C6" w:rsidRPr="000937FA">
              <w:rPr>
                <w:rStyle w:val="Hyperlink"/>
                <w:noProof/>
                <w:rtl/>
              </w:rPr>
              <w:t xml:space="preserve"> </w:t>
            </w:r>
            <w:r w:rsidR="000E51C6" w:rsidRPr="000937FA">
              <w:rPr>
                <w:rStyle w:val="Hyperlink"/>
                <w:rFonts w:hint="eastAsia"/>
                <w:noProof/>
                <w:rtl/>
              </w:rPr>
              <w:t>الأردني</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Toc192988330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18</w:t>
            </w:r>
            <w:r w:rsidR="000E51C6">
              <w:rPr>
                <w:noProof/>
                <w:webHidden/>
                <w:rtl/>
              </w:rPr>
              <w:fldChar w:fldCharType="end"/>
            </w:r>
          </w:hyperlink>
        </w:p>
        <w:p w14:paraId="447AA3DB" w14:textId="65ABF7B4" w:rsidR="000E51C6" w:rsidRDefault="00B8409C">
          <w:pPr>
            <w:pStyle w:val="TOC3"/>
            <w:tabs>
              <w:tab w:val="left" w:pos="960"/>
              <w:tab w:val="right" w:leader="dot" w:pos="8296"/>
            </w:tabs>
            <w:rPr>
              <w:rFonts w:eastAsiaTheme="minorEastAsia"/>
              <w:noProof/>
              <w:sz w:val="24"/>
              <w:szCs w:val="24"/>
              <w:rtl/>
            </w:rPr>
          </w:pPr>
          <w:hyperlink w:anchor="_Toc192988331" w:history="1">
            <w:r w:rsidR="000E51C6" w:rsidRPr="000937FA">
              <w:rPr>
                <w:rStyle w:val="Hyperlink"/>
                <w:noProof/>
              </w:rPr>
              <w:t>2.1.2.3</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فاطمة</w:t>
            </w:r>
            <w:r w:rsidR="000E51C6" w:rsidRPr="000937FA">
              <w:rPr>
                <w:rStyle w:val="Hyperlink"/>
                <w:noProof/>
                <w:rtl/>
              </w:rPr>
              <w:t xml:space="preserve"> </w:t>
            </w:r>
            <w:r w:rsidR="000E51C6" w:rsidRPr="000937FA">
              <w:rPr>
                <w:rStyle w:val="Hyperlink"/>
                <w:rFonts w:hint="eastAsia"/>
                <w:noProof/>
                <w:rtl/>
              </w:rPr>
              <w:t>بشير</w:t>
            </w:r>
            <w:r w:rsidR="000E51C6" w:rsidRPr="000937FA">
              <w:rPr>
                <w:rStyle w:val="Hyperlink"/>
                <w:noProof/>
                <w:rtl/>
              </w:rPr>
              <w:t xml:space="preserve"> </w:t>
            </w:r>
            <w:r w:rsidR="000E51C6" w:rsidRPr="000937FA">
              <w:rPr>
                <w:rStyle w:val="Hyperlink"/>
                <w:rFonts w:hint="eastAsia"/>
                <w:noProof/>
                <w:rtl/>
              </w:rPr>
              <w:t>قرة</w:t>
            </w:r>
            <w:r w:rsidR="000E51C6" w:rsidRPr="000937FA">
              <w:rPr>
                <w:rStyle w:val="Hyperlink"/>
                <w:noProof/>
                <w:rtl/>
              </w:rPr>
              <w:t xml:space="preserve"> </w:t>
            </w:r>
            <w:r w:rsidR="000E51C6" w:rsidRPr="000937FA">
              <w:rPr>
                <w:rStyle w:val="Hyperlink"/>
                <w:rFonts w:hint="eastAsia"/>
                <w:noProof/>
                <w:rtl/>
              </w:rPr>
              <w:t>فلاح،</w:t>
            </w:r>
            <w:r w:rsidR="000E51C6" w:rsidRPr="000937FA">
              <w:rPr>
                <w:rStyle w:val="Hyperlink"/>
                <w:noProof/>
                <w:rtl/>
              </w:rPr>
              <w:t xml:space="preserve"> 2018</w:t>
            </w:r>
            <w:r w:rsidR="000E51C6" w:rsidRPr="000937FA">
              <w:rPr>
                <w:rStyle w:val="Hyperlink"/>
                <w:rFonts w:hint="eastAsia"/>
                <w:noProof/>
                <w:rtl/>
              </w:rPr>
              <w:t>،</w:t>
            </w:r>
            <w:r w:rsidR="000E51C6" w:rsidRPr="000937FA">
              <w:rPr>
                <w:rStyle w:val="Hyperlink"/>
                <w:noProof/>
                <w:rtl/>
              </w:rPr>
              <w:t xml:space="preserve"> "</w:t>
            </w:r>
            <w:r w:rsidR="000E51C6" w:rsidRPr="000937FA">
              <w:rPr>
                <w:rStyle w:val="Hyperlink"/>
                <w:rFonts w:hint="eastAsia"/>
                <w:noProof/>
                <w:rtl/>
              </w:rPr>
              <w:t>أثر</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tl/>
              </w:rPr>
              <w:t xml:space="preserve"> </w:t>
            </w:r>
            <w:r w:rsidR="000E51C6" w:rsidRPr="000937FA">
              <w:rPr>
                <w:rStyle w:val="Hyperlink"/>
                <w:rFonts w:hint="eastAsia"/>
                <w:noProof/>
                <w:rtl/>
              </w:rPr>
              <w:t>والتشغيلية</w:t>
            </w:r>
            <w:r w:rsidR="000E51C6" w:rsidRPr="000937FA">
              <w:rPr>
                <w:rStyle w:val="Hyperlink"/>
                <w:noProof/>
                <w:rtl/>
              </w:rPr>
              <w:t xml:space="preserve"> </w:t>
            </w:r>
            <w:r w:rsidR="000E51C6" w:rsidRPr="000937FA">
              <w:rPr>
                <w:rStyle w:val="Hyperlink"/>
                <w:rFonts w:hint="eastAsia"/>
                <w:noProof/>
                <w:rtl/>
              </w:rPr>
              <w:t>على</w:t>
            </w:r>
            <w:r w:rsidR="000E51C6" w:rsidRPr="000937FA">
              <w:rPr>
                <w:rStyle w:val="Hyperlink"/>
                <w:noProof/>
                <w:rtl/>
              </w:rPr>
              <w:t xml:space="preserve"> </w:t>
            </w:r>
            <w:r w:rsidR="000E51C6" w:rsidRPr="000937FA">
              <w:rPr>
                <w:rStyle w:val="Hyperlink"/>
                <w:rFonts w:hint="eastAsia"/>
                <w:noProof/>
                <w:rtl/>
              </w:rPr>
              <w:t>ربحية</w:t>
            </w:r>
            <w:r w:rsidR="000E51C6" w:rsidRPr="000937FA">
              <w:rPr>
                <w:rStyle w:val="Hyperlink"/>
                <w:noProof/>
                <w:rtl/>
              </w:rPr>
              <w:t xml:space="preserve"> </w:t>
            </w:r>
            <w:r w:rsidR="000E51C6" w:rsidRPr="000937FA">
              <w:rPr>
                <w:rStyle w:val="Hyperlink"/>
                <w:rFonts w:hint="eastAsia"/>
                <w:noProof/>
                <w:rtl/>
              </w:rPr>
              <w:t>البنوك</w:t>
            </w:r>
            <w:r w:rsidR="000E51C6" w:rsidRPr="000937FA">
              <w:rPr>
                <w:rStyle w:val="Hyperlink"/>
                <w:noProof/>
                <w:rtl/>
              </w:rPr>
              <w:t xml:space="preserve"> </w:t>
            </w:r>
            <w:r w:rsidR="000E51C6" w:rsidRPr="000937FA">
              <w:rPr>
                <w:rStyle w:val="Hyperlink"/>
                <w:rFonts w:hint="eastAsia"/>
                <w:noProof/>
                <w:rtl/>
              </w:rPr>
              <w:t>التجارية</w:t>
            </w:r>
            <w:r w:rsidR="000E51C6" w:rsidRPr="000937FA">
              <w:rPr>
                <w:rStyle w:val="Hyperlink"/>
                <w:noProof/>
                <w:rtl/>
              </w:rPr>
              <w:t xml:space="preserve"> </w:t>
            </w:r>
            <w:r w:rsidR="000E51C6" w:rsidRPr="000937FA">
              <w:rPr>
                <w:rStyle w:val="Hyperlink"/>
                <w:rFonts w:hint="eastAsia"/>
                <w:noProof/>
                <w:rtl/>
              </w:rPr>
              <w:t>التقليدية</w:t>
            </w:r>
            <w:r w:rsidR="000E51C6" w:rsidRPr="000937FA">
              <w:rPr>
                <w:rStyle w:val="Hyperlink"/>
                <w:noProof/>
                <w:rtl/>
              </w:rPr>
              <w:t xml:space="preserve"> </w:t>
            </w:r>
            <w:r w:rsidR="000E51C6" w:rsidRPr="000937FA">
              <w:rPr>
                <w:rStyle w:val="Hyperlink"/>
                <w:rFonts w:hint="eastAsia"/>
                <w:noProof/>
                <w:rtl/>
              </w:rPr>
              <w:t>الخاصة</w:t>
            </w:r>
            <w:r w:rsidR="000E51C6" w:rsidRPr="000937FA">
              <w:rPr>
                <w:rStyle w:val="Hyperlink"/>
                <w:noProof/>
                <w:rtl/>
              </w:rPr>
              <w:t xml:space="preserve"> </w:t>
            </w:r>
            <w:r w:rsidR="000E51C6" w:rsidRPr="000937FA">
              <w:rPr>
                <w:rStyle w:val="Hyperlink"/>
                <w:rFonts w:hint="eastAsia"/>
                <w:noProof/>
                <w:rtl/>
              </w:rPr>
              <w:t>العاملة</w:t>
            </w:r>
            <w:r w:rsidR="000E51C6" w:rsidRPr="000937FA">
              <w:rPr>
                <w:rStyle w:val="Hyperlink"/>
                <w:noProof/>
                <w:rtl/>
              </w:rPr>
              <w:t xml:space="preserve"> </w:t>
            </w:r>
            <w:r w:rsidR="000E51C6" w:rsidRPr="000937FA">
              <w:rPr>
                <w:rStyle w:val="Hyperlink"/>
                <w:rFonts w:hint="eastAsia"/>
                <w:noProof/>
                <w:rtl/>
              </w:rPr>
              <w:t>في</w:t>
            </w:r>
            <w:r w:rsidR="000E51C6" w:rsidRPr="000937FA">
              <w:rPr>
                <w:rStyle w:val="Hyperlink"/>
                <w:noProof/>
                <w:rtl/>
              </w:rPr>
              <w:t xml:space="preserve"> </w:t>
            </w:r>
            <w:r w:rsidR="000E51C6" w:rsidRPr="000937FA">
              <w:rPr>
                <w:rStyle w:val="Hyperlink"/>
                <w:rFonts w:hint="eastAsia"/>
                <w:noProof/>
                <w:rtl/>
              </w:rPr>
              <w:t>سوريا</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Toc192988331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18</w:t>
            </w:r>
            <w:r w:rsidR="000E51C6">
              <w:rPr>
                <w:noProof/>
                <w:webHidden/>
                <w:rtl/>
              </w:rPr>
              <w:fldChar w:fldCharType="end"/>
            </w:r>
          </w:hyperlink>
        </w:p>
        <w:p w14:paraId="2FECDA4F" w14:textId="77B1B766" w:rsidR="000E51C6" w:rsidRDefault="00B8409C">
          <w:pPr>
            <w:pStyle w:val="TOC3"/>
            <w:tabs>
              <w:tab w:val="left" w:pos="1440"/>
              <w:tab w:val="right" w:leader="dot" w:pos="8296"/>
            </w:tabs>
            <w:rPr>
              <w:rFonts w:eastAsiaTheme="minorEastAsia"/>
              <w:noProof/>
              <w:sz w:val="24"/>
              <w:szCs w:val="24"/>
              <w:rtl/>
            </w:rPr>
          </w:pPr>
          <w:hyperlink w:anchor="_Toc192988332" w:history="1">
            <w:r w:rsidR="000E51C6" w:rsidRPr="000937FA">
              <w:rPr>
                <w:rStyle w:val="Hyperlink"/>
                <w:noProof/>
              </w:rPr>
              <w:t>2.1.3</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المخلافي</w:t>
            </w:r>
            <w:r w:rsidR="000E51C6" w:rsidRPr="000937FA">
              <w:rPr>
                <w:rStyle w:val="Hyperlink"/>
                <w:noProof/>
                <w:rtl/>
              </w:rPr>
              <w:t xml:space="preserve"> (2004) - </w:t>
            </w:r>
            <w:r w:rsidR="000E51C6" w:rsidRPr="000937FA">
              <w:rPr>
                <w:rStyle w:val="Hyperlink"/>
                <w:rFonts w:hint="eastAsia"/>
                <w:noProof/>
                <w:rtl/>
              </w:rPr>
              <w:t>تحليل</w:t>
            </w:r>
            <w:r w:rsidR="000E51C6" w:rsidRPr="000937FA">
              <w:rPr>
                <w:rStyle w:val="Hyperlink"/>
                <w:noProof/>
                <w:rtl/>
              </w:rPr>
              <w:t xml:space="preserve"> </w:t>
            </w:r>
            <w:r w:rsidR="000E51C6" w:rsidRPr="000937FA">
              <w:rPr>
                <w:rStyle w:val="Hyperlink"/>
                <w:rFonts w:hint="eastAsia"/>
                <w:noProof/>
                <w:rtl/>
              </w:rPr>
              <w:t>كفاية</w:t>
            </w:r>
            <w:r w:rsidR="000E51C6" w:rsidRPr="000937FA">
              <w:rPr>
                <w:rStyle w:val="Hyperlink"/>
                <w:noProof/>
                <w:rtl/>
              </w:rPr>
              <w:t xml:space="preserve"> </w:t>
            </w:r>
            <w:r w:rsidR="000E51C6" w:rsidRPr="000937FA">
              <w:rPr>
                <w:rStyle w:val="Hyperlink"/>
                <w:rFonts w:hint="eastAsia"/>
                <w:noProof/>
                <w:rtl/>
              </w:rPr>
              <w:t>رأس</w:t>
            </w:r>
            <w:r w:rsidR="000E51C6" w:rsidRPr="000937FA">
              <w:rPr>
                <w:rStyle w:val="Hyperlink"/>
                <w:noProof/>
                <w:rtl/>
              </w:rPr>
              <w:t xml:space="preserve"> </w:t>
            </w:r>
            <w:r w:rsidR="000E51C6" w:rsidRPr="000937FA">
              <w:rPr>
                <w:rStyle w:val="Hyperlink"/>
                <w:rFonts w:hint="eastAsia"/>
                <w:noProof/>
                <w:rtl/>
              </w:rPr>
              <w:t>المال</w:t>
            </w:r>
            <w:r w:rsidR="000E51C6" w:rsidRPr="000937FA">
              <w:rPr>
                <w:rStyle w:val="Hyperlink"/>
                <w:noProof/>
                <w:rtl/>
              </w:rPr>
              <w:t xml:space="preserve"> </w:t>
            </w:r>
            <w:r w:rsidR="000E51C6" w:rsidRPr="000937FA">
              <w:rPr>
                <w:rStyle w:val="Hyperlink"/>
                <w:rFonts w:hint="eastAsia"/>
                <w:noProof/>
                <w:rtl/>
              </w:rPr>
              <w:t>المصرفي</w:t>
            </w:r>
            <w:r w:rsidR="000E51C6" w:rsidRPr="000937FA">
              <w:rPr>
                <w:rStyle w:val="Hyperlink"/>
                <w:noProof/>
                <w:rtl/>
              </w:rPr>
              <w:t xml:space="preserve"> </w:t>
            </w:r>
            <w:r w:rsidR="000E51C6" w:rsidRPr="000937FA">
              <w:rPr>
                <w:rStyle w:val="Hyperlink"/>
                <w:rFonts w:hint="eastAsia"/>
                <w:noProof/>
                <w:rtl/>
              </w:rPr>
              <w:t>وأثره</w:t>
            </w:r>
            <w:r w:rsidR="000E51C6" w:rsidRPr="000937FA">
              <w:rPr>
                <w:rStyle w:val="Hyperlink"/>
                <w:noProof/>
                <w:rtl/>
              </w:rPr>
              <w:t xml:space="preserve"> </w:t>
            </w:r>
            <w:r w:rsidR="000E51C6" w:rsidRPr="000937FA">
              <w:rPr>
                <w:rStyle w:val="Hyperlink"/>
                <w:rFonts w:hint="eastAsia"/>
                <w:noProof/>
                <w:rtl/>
              </w:rPr>
              <w:t>في</w:t>
            </w:r>
            <w:r w:rsidR="000E51C6" w:rsidRPr="000937FA">
              <w:rPr>
                <w:rStyle w:val="Hyperlink"/>
                <w:noProof/>
                <w:rtl/>
              </w:rPr>
              <w:t xml:space="preserve"> </w:t>
            </w:r>
            <w:r w:rsidR="000E51C6" w:rsidRPr="000937FA">
              <w:rPr>
                <w:rStyle w:val="Hyperlink"/>
                <w:rFonts w:hint="eastAsia"/>
                <w:noProof/>
                <w:rtl/>
              </w:rPr>
              <w:t>المخاطرة</w:t>
            </w:r>
            <w:r w:rsidR="000E51C6" w:rsidRPr="000937FA">
              <w:rPr>
                <w:rStyle w:val="Hyperlink"/>
                <w:noProof/>
                <w:rtl/>
              </w:rPr>
              <w:t xml:space="preserve"> </w:t>
            </w:r>
            <w:r w:rsidR="000E51C6" w:rsidRPr="000937FA">
              <w:rPr>
                <w:rStyle w:val="Hyperlink"/>
                <w:rFonts w:hint="eastAsia"/>
                <w:noProof/>
                <w:rtl/>
              </w:rPr>
              <w:t>والعائد</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Toc192988332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19</w:t>
            </w:r>
            <w:r w:rsidR="000E51C6">
              <w:rPr>
                <w:noProof/>
                <w:webHidden/>
                <w:rtl/>
              </w:rPr>
              <w:fldChar w:fldCharType="end"/>
            </w:r>
          </w:hyperlink>
        </w:p>
        <w:p w14:paraId="2C7FC2B2" w14:textId="5EE54900" w:rsidR="000E51C6" w:rsidRDefault="00B8409C">
          <w:pPr>
            <w:pStyle w:val="TOC3"/>
            <w:tabs>
              <w:tab w:val="left" w:pos="1440"/>
              <w:tab w:val="right" w:leader="dot" w:pos="8296"/>
            </w:tabs>
            <w:rPr>
              <w:rFonts w:eastAsiaTheme="minorEastAsia"/>
              <w:noProof/>
              <w:sz w:val="24"/>
              <w:szCs w:val="24"/>
              <w:rtl/>
            </w:rPr>
          </w:pPr>
          <w:hyperlink w:anchor="_Toc192988333" w:history="1">
            <w:r w:rsidR="000E51C6" w:rsidRPr="000937FA">
              <w:rPr>
                <w:rStyle w:val="Hyperlink"/>
                <w:noProof/>
              </w:rPr>
              <w:t>2.1.4</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عباس</w:t>
            </w:r>
            <w:r w:rsidR="000E51C6" w:rsidRPr="000937FA">
              <w:rPr>
                <w:rStyle w:val="Hyperlink"/>
                <w:noProof/>
                <w:rtl/>
              </w:rPr>
              <w:t xml:space="preserve"> (2012) – "</w:t>
            </w:r>
            <w:r w:rsidR="000E51C6" w:rsidRPr="000937FA">
              <w:rPr>
                <w:rStyle w:val="Hyperlink"/>
                <w:rFonts w:hint="eastAsia"/>
                <w:noProof/>
                <w:rtl/>
              </w:rPr>
              <w:t>أثر</w:t>
            </w:r>
            <w:r w:rsidR="000E51C6" w:rsidRPr="000937FA">
              <w:rPr>
                <w:rStyle w:val="Hyperlink"/>
                <w:noProof/>
                <w:rtl/>
              </w:rPr>
              <w:t xml:space="preserve"> </w:t>
            </w:r>
            <w:r w:rsidR="000E51C6" w:rsidRPr="000937FA">
              <w:rPr>
                <w:rStyle w:val="Hyperlink"/>
                <w:rFonts w:hint="eastAsia"/>
                <w:noProof/>
                <w:rtl/>
              </w:rPr>
              <w:t>الشكل</w:t>
            </w:r>
            <w:r w:rsidR="000E51C6" w:rsidRPr="000937FA">
              <w:rPr>
                <w:rStyle w:val="Hyperlink"/>
                <w:noProof/>
                <w:rtl/>
              </w:rPr>
              <w:t xml:space="preserve"> </w:t>
            </w:r>
            <w:r w:rsidR="000E51C6" w:rsidRPr="000937FA">
              <w:rPr>
                <w:rStyle w:val="Hyperlink"/>
                <w:rFonts w:hint="eastAsia"/>
                <w:noProof/>
                <w:rtl/>
              </w:rPr>
              <w:t>التنظيمي</w:t>
            </w:r>
            <w:r w:rsidR="000E51C6" w:rsidRPr="000937FA">
              <w:rPr>
                <w:rStyle w:val="Hyperlink"/>
                <w:noProof/>
                <w:rtl/>
              </w:rPr>
              <w:t xml:space="preserve"> </w:t>
            </w:r>
            <w:r w:rsidR="000E51C6" w:rsidRPr="000937FA">
              <w:rPr>
                <w:rStyle w:val="Hyperlink"/>
                <w:rFonts w:hint="eastAsia"/>
                <w:noProof/>
                <w:rtl/>
              </w:rPr>
              <w:t>للمصارف</w:t>
            </w:r>
            <w:r w:rsidR="000E51C6" w:rsidRPr="000937FA">
              <w:rPr>
                <w:rStyle w:val="Hyperlink"/>
                <w:noProof/>
                <w:rtl/>
              </w:rPr>
              <w:t xml:space="preserve"> </w:t>
            </w:r>
            <w:r w:rsidR="000E51C6" w:rsidRPr="000937FA">
              <w:rPr>
                <w:rStyle w:val="Hyperlink"/>
                <w:rFonts w:hint="eastAsia"/>
                <w:noProof/>
                <w:rtl/>
              </w:rPr>
              <w:t>في</w:t>
            </w:r>
            <w:r w:rsidR="000E51C6" w:rsidRPr="000937FA">
              <w:rPr>
                <w:rStyle w:val="Hyperlink"/>
                <w:noProof/>
                <w:rtl/>
              </w:rPr>
              <w:t xml:space="preserve"> </w:t>
            </w:r>
            <w:r w:rsidR="000E51C6" w:rsidRPr="000937FA">
              <w:rPr>
                <w:rStyle w:val="Hyperlink"/>
                <w:rFonts w:hint="eastAsia"/>
                <w:noProof/>
                <w:rtl/>
              </w:rPr>
              <w:t>العائد</w:t>
            </w:r>
            <w:r w:rsidR="000E51C6" w:rsidRPr="000937FA">
              <w:rPr>
                <w:rStyle w:val="Hyperlink"/>
                <w:noProof/>
                <w:rtl/>
              </w:rPr>
              <w:t xml:space="preserve"> </w:t>
            </w:r>
            <w:r w:rsidR="000E51C6" w:rsidRPr="000937FA">
              <w:rPr>
                <w:rStyle w:val="Hyperlink"/>
                <w:rFonts w:hint="eastAsia"/>
                <w:noProof/>
                <w:rtl/>
              </w:rPr>
              <w:t>والمخاطرة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Toc192988333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19</w:t>
            </w:r>
            <w:r w:rsidR="000E51C6">
              <w:rPr>
                <w:noProof/>
                <w:webHidden/>
                <w:rtl/>
              </w:rPr>
              <w:fldChar w:fldCharType="end"/>
            </w:r>
          </w:hyperlink>
        </w:p>
        <w:p w14:paraId="3C5CF0C5" w14:textId="199411C7" w:rsidR="000E51C6" w:rsidRDefault="00B8409C">
          <w:pPr>
            <w:pStyle w:val="TOC3"/>
            <w:tabs>
              <w:tab w:val="left" w:pos="1440"/>
              <w:tab w:val="right" w:leader="dot" w:pos="8296"/>
            </w:tabs>
            <w:rPr>
              <w:rFonts w:eastAsiaTheme="minorEastAsia"/>
              <w:noProof/>
              <w:sz w:val="24"/>
              <w:szCs w:val="24"/>
              <w:rtl/>
            </w:rPr>
          </w:pPr>
          <w:hyperlink w:anchor="_Toc192988334" w:history="1">
            <w:r w:rsidR="000E51C6" w:rsidRPr="000937FA">
              <w:rPr>
                <w:rStyle w:val="Hyperlink"/>
                <w:noProof/>
              </w:rPr>
              <w:t>2.1.5</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الجرجري</w:t>
            </w:r>
            <w:r w:rsidR="000E51C6" w:rsidRPr="000937FA">
              <w:rPr>
                <w:rStyle w:val="Hyperlink"/>
                <w:noProof/>
                <w:rtl/>
              </w:rPr>
              <w:t xml:space="preserve"> (2012) – "</w:t>
            </w:r>
            <w:r w:rsidR="000E51C6" w:rsidRPr="000937FA">
              <w:rPr>
                <w:rStyle w:val="Hyperlink"/>
                <w:rFonts w:hint="eastAsia"/>
                <w:noProof/>
                <w:rtl/>
              </w:rPr>
              <w:t>تحليل</w:t>
            </w:r>
            <w:r w:rsidR="000E51C6" w:rsidRPr="000937FA">
              <w:rPr>
                <w:rStyle w:val="Hyperlink"/>
                <w:noProof/>
                <w:rtl/>
              </w:rPr>
              <w:t xml:space="preserve"> </w:t>
            </w:r>
            <w:r w:rsidR="000E51C6" w:rsidRPr="000937FA">
              <w:rPr>
                <w:rStyle w:val="Hyperlink"/>
                <w:rFonts w:hint="eastAsia"/>
                <w:noProof/>
                <w:rtl/>
              </w:rPr>
              <w:t>علاقة</w:t>
            </w:r>
            <w:r w:rsidR="000E51C6" w:rsidRPr="000937FA">
              <w:rPr>
                <w:rStyle w:val="Hyperlink"/>
                <w:noProof/>
                <w:rtl/>
              </w:rPr>
              <w:t xml:space="preserve"> </w:t>
            </w:r>
            <w:r w:rsidR="000E51C6" w:rsidRPr="000937FA">
              <w:rPr>
                <w:rStyle w:val="Hyperlink"/>
                <w:rFonts w:hint="eastAsia"/>
                <w:noProof/>
                <w:rtl/>
              </w:rPr>
              <w:t>سعة</w:t>
            </w:r>
            <w:r w:rsidR="000E51C6" w:rsidRPr="000937FA">
              <w:rPr>
                <w:rStyle w:val="Hyperlink"/>
                <w:noProof/>
                <w:rtl/>
              </w:rPr>
              <w:t xml:space="preserve"> </w:t>
            </w:r>
            <w:r w:rsidR="000E51C6" w:rsidRPr="000937FA">
              <w:rPr>
                <w:rStyle w:val="Hyperlink"/>
                <w:rFonts w:hint="eastAsia"/>
                <w:noProof/>
                <w:rtl/>
              </w:rPr>
              <w:t>المديونية</w:t>
            </w:r>
            <w:r w:rsidR="000E51C6" w:rsidRPr="000937FA">
              <w:rPr>
                <w:rStyle w:val="Hyperlink"/>
                <w:noProof/>
                <w:rtl/>
              </w:rPr>
              <w:t xml:space="preserve"> </w:t>
            </w:r>
            <w:r w:rsidR="000E51C6" w:rsidRPr="000937FA">
              <w:rPr>
                <w:rStyle w:val="Hyperlink"/>
                <w:rFonts w:hint="eastAsia"/>
                <w:noProof/>
                <w:rtl/>
              </w:rPr>
              <w:t>والتدفق</w:t>
            </w:r>
            <w:r w:rsidR="000E51C6" w:rsidRPr="000937FA">
              <w:rPr>
                <w:rStyle w:val="Hyperlink"/>
                <w:noProof/>
                <w:rtl/>
              </w:rPr>
              <w:t xml:space="preserve"> </w:t>
            </w:r>
            <w:r w:rsidR="000E51C6" w:rsidRPr="000937FA">
              <w:rPr>
                <w:rStyle w:val="Hyperlink"/>
                <w:rFonts w:hint="eastAsia"/>
                <w:noProof/>
                <w:rtl/>
              </w:rPr>
              <w:t>النقدي</w:t>
            </w:r>
            <w:r w:rsidR="000E51C6" w:rsidRPr="000937FA">
              <w:rPr>
                <w:rStyle w:val="Hyperlink"/>
                <w:noProof/>
                <w:rtl/>
              </w:rPr>
              <w:t xml:space="preserve"> </w:t>
            </w:r>
            <w:r w:rsidR="000E51C6" w:rsidRPr="000937FA">
              <w:rPr>
                <w:rStyle w:val="Hyperlink"/>
                <w:rFonts w:hint="eastAsia"/>
                <w:noProof/>
                <w:rtl/>
              </w:rPr>
              <w:t>الحر</w:t>
            </w:r>
            <w:r w:rsidR="000E51C6" w:rsidRPr="000937FA">
              <w:rPr>
                <w:rStyle w:val="Hyperlink"/>
                <w:noProof/>
                <w:rtl/>
              </w:rPr>
              <w:t xml:space="preserve"> </w:t>
            </w:r>
            <w:r w:rsidR="000E51C6" w:rsidRPr="000937FA">
              <w:rPr>
                <w:rStyle w:val="Hyperlink"/>
                <w:rFonts w:hint="eastAsia"/>
                <w:noProof/>
                <w:rtl/>
              </w:rPr>
              <w:t>بكل</w:t>
            </w:r>
            <w:r w:rsidR="000E51C6" w:rsidRPr="000937FA">
              <w:rPr>
                <w:rStyle w:val="Hyperlink"/>
                <w:noProof/>
                <w:rtl/>
              </w:rPr>
              <w:t xml:space="preserve"> </w:t>
            </w:r>
            <w:r w:rsidR="000E51C6" w:rsidRPr="000937FA">
              <w:rPr>
                <w:rStyle w:val="Hyperlink"/>
                <w:rFonts w:hint="eastAsia"/>
                <w:noProof/>
                <w:rtl/>
              </w:rPr>
              <w:t>من</w:t>
            </w:r>
            <w:r w:rsidR="000E51C6" w:rsidRPr="000937FA">
              <w:rPr>
                <w:rStyle w:val="Hyperlink"/>
                <w:noProof/>
                <w:rtl/>
              </w:rPr>
              <w:t xml:space="preserve"> </w:t>
            </w:r>
            <w:r w:rsidR="000E51C6" w:rsidRPr="000937FA">
              <w:rPr>
                <w:rStyle w:val="Hyperlink"/>
                <w:rFonts w:hint="eastAsia"/>
                <w:noProof/>
                <w:rtl/>
              </w:rPr>
              <w:t>العائد</w:t>
            </w:r>
            <w:r w:rsidR="000E51C6" w:rsidRPr="000937FA">
              <w:rPr>
                <w:rStyle w:val="Hyperlink"/>
                <w:noProof/>
                <w:rtl/>
              </w:rPr>
              <w:t xml:space="preserve"> </w:t>
            </w:r>
            <w:r w:rsidR="000E51C6" w:rsidRPr="000937FA">
              <w:rPr>
                <w:rStyle w:val="Hyperlink"/>
                <w:rFonts w:hint="eastAsia"/>
                <w:noProof/>
                <w:rtl/>
              </w:rPr>
              <w:t>والمخاطرة</w:t>
            </w:r>
            <w:r w:rsidR="000E51C6" w:rsidRPr="000937FA">
              <w:rPr>
                <w:rStyle w:val="Hyperlink"/>
                <w:noProof/>
                <w:rtl/>
              </w:rPr>
              <w:t>"</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Toc192988334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19</w:t>
            </w:r>
            <w:r w:rsidR="000E51C6">
              <w:rPr>
                <w:noProof/>
                <w:webHidden/>
                <w:rtl/>
              </w:rPr>
              <w:fldChar w:fldCharType="end"/>
            </w:r>
          </w:hyperlink>
        </w:p>
        <w:p w14:paraId="548D81B1" w14:textId="5E8ABCD7" w:rsidR="000E51C6" w:rsidRDefault="00B8409C">
          <w:pPr>
            <w:pStyle w:val="TOC3"/>
            <w:tabs>
              <w:tab w:val="left" w:pos="1440"/>
              <w:tab w:val="right" w:leader="dot" w:pos="8296"/>
            </w:tabs>
            <w:rPr>
              <w:rFonts w:eastAsiaTheme="minorEastAsia"/>
              <w:noProof/>
              <w:sz w:val="24"/>
              <w:szCs w:val="24"/>
              <w:rtl/>
            </w:rPr>
          </w:pPr>
          <w:hyperlink w:anchor="_Toc192988335" w:history="1">
            <w:r w:rsidR="000E51C6" w:rsidRPr="000937FA">
              <w:rPr>
                <w:rStyle w:val="Hyperlink"/>
                <w:noProof/>
              </w:rPr>
              <w:t>2.1.6</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سوني</w:t>
            </w:r>
            <w:r w:rsidR="000E51C6" w:rsidRPr="000937FA">
              <w:rPr>
                <w:rStyle w:val="Hyperlink"/>
                <w:noProof/>
                <w:rtl/>
              </w:rPr>
              <w:t xml:space="preserve"> (2017) – "</w:t>
            </w:r>
            <w:r w:rsidR="000E51C6" w:rsidRPr="000937FA">
              <w:rPr>
                <w:rStyle w:val="Hyperlink"/>
                <w:rFonts w:hint="eastAsia"/>
                <w:noProof/>
                <w:rtl/>
              </w:rPr>
              <w:t>تصميم</w:t>
            </w:r>
            <w:r w:rsidR="000E51C6" w:rsidRPr="000937FA">
              <w:rPr>
                <w:rStyle w:val="Hyperlink"/>
                <w:noProof/>
                <w:rtl/>
              </w:rPr>
              <w:t xml:space="preserve"> </w:t>
            </w:r>
            <w:r w:rsidR="000E51C6" w:rsidRPr="000937FA">
              <w:rPr>
                <w:rStyle w:val="Hyperlink"/>
                <w:rFonts w:hint="eastAsia"/>
                <w:noProof/>
                <w:rtl/>
              </w:rPr>
              <w:t>محفظة</w:t>
            </w:r>
            <w:r w:rsidR="000E51C6" w:rsidRPr="000937FA">
              <w:rPr>
                <w:rStyle w:val="Hyperlink"/>
                <w:noProof/>
                <w:rtl/>
              </w:rPr>
              <w:t xml:space="preserve"> </w:t>
            </w:r>
            <w:r w:rsidR="000E51C6" w:rsidRPr="000937FA">
              <w:rPr>
                <w:rStyle w:val="Hyperlink"/>
                <w:rFonts w:hint="eastAsia"/>
                <w:noProof/>
                <w:rtl/>
              </w:rPr>
              <w:t>استثمارية</w:t>
            </w:r>
            <w:r w:rsidR="000E51C6" w:rsidRPr="000937FA">
              <w:rPr>
                <w:rStyle w:val="Hyperlink"/>
                <w:noProof/>
                <w:rtl/>
              </w:rPr>
              <w:t xml:space="preserve"> </w:t>
            </w:r>
            <w:r w:rsidR="000E51C6" w:rsidRPr="000937FA">
              <w:rPr>
                <w:rStyle w:val="Hyperlink"/>
                <w:rFonts w:hint="eastAsia"/>
                <w:noProof/>
                <w:rtl/>
              </w:rPr>
              <w:t>استنادًا</w:t>
            </w:r>
            <w:r w:rsidR="000E51C6" w:rsidRPr="000937FA">
              <w:rPr>
                <w:rStyle w:val="Hyperlink"/>
                <w:noProof/>
                <w:rtl/>
              </w:rPr>
              <w:t xml:space="preserve"> </w:t>
            </w:r>
            <w:r w:rsidR="000E51C6" w:rsidRPr="000937FA">
              <w:rPr>
                <w:rStyle w:val="Hyperlink"/>
                <w:rFonts w:hint="eastAsia"/>
                <w:noProof/>
                <w:rtl/>
              </w:rPr>
              <w:t>إلى</w:t>
            </w:r>
            <w:r w:rsidR="000E51C6" w:rsidRPr="000937FA">
              <w:rPr>
                <w:rStyle w:val="Hyperlink"/>
                <w:noProof/>
                <w:rtl/>
              </w:rPr>
              <w:t xml:space="preserve"> </w:t>
            </w:r>
            <w:r w:rsidR="000E51C6" w:rsidRPr="000937FA">
              <w:rPr>
                <w:rStyle w:val="Hyperlink"/>
                <w:rFonts w:hint="eastAsia"/>
                <w:noProof/>
                <w:rtl/>
              </w:rPr>
              <w:t>العائد</w:t>
            </w:r>
            <w:r w:rsidR="000E51C6" w:rsidRPr="000937FA">
              <w:rPr>
                <w:rStyle w:val="Hyperlink"/>
                <w:noProof/>
                <w:rtl/>
              </w:rPr>
              <w:t xml:space="preserve"> </w:t>
            </w:r>
            <w:r w:rsidR="000E51C6" w:rsidRPr="000937FA">
              <w:rPr>
                <w:rStyle w:val="Hyperlink"/>
                <w:rFonts w:hint="eastAsia"/>
                <w:noProof/>
                <w:rtl/>
              </w:rPr>
              <w:t>والمخاطرة</w:t>
            </w:r>
            <w:r w:rsidR="000E51C6" w:rsidRPr="000937FA">
              <w:rPr>
                <w:rStyle w:val="Hyperlink"/>
                <w:noProof/>
                <w:rtl/>
              </w:rPr>
              <w:t xml:space="preserve"> </w:t>
            </w:r>
            <w:r w:rsidR="000E51C6" w:rsidRPr="000937FA">
              <w:rPr>
                <w:rStyle w:val="Hyperlink"/>
                <w:rFonts w:hint="eastAsia"/>
                <w:noProof/>
                <w:rtl/>
              </w:rPr>
              <w:t>لمختلف</w:t>
            </w:r>
            <w:r w:rsidR="000E51C6" w:rsidRPr="000937FA">
              <w:rPr>
                <w:rStyle w:val="Hyperlink"/>
                <w:noProof/>
                <w:rtl/>
              </w:rPr>
              <w:t xml:space="preserve"> </w:t>
            </w:r>
            <w:r w:rsidR="000E51C6" w:rsidRPr="000937FA">
              <w:rPr>
                <w:rStyle w:val="Hyperlink"/>
                <w:rFonts w:hint="eastAsia"/>
                <w:noProof/>
                <w:rtl/>
              </w:rPr>
              <w:t>فئات</w:t>
            </w:r>
            <w:r w:rsidR="000E51C6" w:rsidRPr="000937FA">
              <w:rPr>
                <w:rStyle w:val="Hyperlink"/>
                <w:noProof/>
                <w:rtl/>
              </w:rPr>
              <w:t xml:space="preserve"> </w:t>
            </w:r>
            <w:r w:rsidR="000E51C6" w:rsidRPr="000937FA">
              <w:rPr>
                <w:rStyle w:val="Hyperlink"/>
                <w:rFonts w:hint="eastAsia"/>
                <w:noProof/>
                <w:rtl/>
              </w:rPr>
              <w:t>الأصول</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Toc192988335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20</w:t>
            </w:r>
            <w:r w:rsidR="000E51C6">
              <w:rPr>
                <w:noProof/>
                <w:webHidden/>
                <w:rtl/>
              </w:rPr>
              <w:fldChar w:fldCharType="end"/>
            </w:r>
          </w:hyperlink>
        </w:p>
        <w:p w14:paraId="53B5521E" w14:textId="18BE4858" w:rsidR="000E51C6" w:rsidRDefault="00B8409C">
          <w:pPr>
            <w:pStyle w:val="TOC3"/>
            <w:tabs>
              <w:tab w:val="left" w:pos="1440"/>
              <w:tab w:val="right" w:leader="dot" w:pos="8296"/>
            </w:tabs>
            <w:rPr>
              <w:rFonts w:eastAsiaTheme="minorEastAsia"/>
              <w:noProof/>
              <w:sz w:val="24"/>
              <w:szCs w:val="24"/>
              <w:rtl/>
            </w:rPr>
          </w:pPr>
          <w:hyperlink w:anchor="_Toc192988336" w:history="1">
            <w:r w:rsidR="000E51C6" w:rsidRPr="000937FA">
              <w:rPr>
                <w:rStyle w:val="Hyperlink"/>
                <w:noProof/>
              </w:rPr>
              <w:t>2.1.7</w:t>
            </w:r>
            <w:r w:rsidR="000E51C6">
              <w:rPr>
                <w:rFonts w:eastAsiaTheme="minorEastAsia"/>
                <w:noProof/>
                <w:sz w:val="24"/>
                <w:szCs w:val="24"/>
                <w:rtl/>
              </w:rPr>
              <w:tab/>
            </w:r>
            <w:r w:rsidR="000E51C6" w:rsidRPr="000937FA">
              <w:rPr>
                <w:rStyle w:val="Hyperlink"/>
                <w:rFonts w:hint="eastAsia"/>
                <w:noProof/>
                <w:rtl/>
              </w:rPr>
              <w:t>دراسة</w:t>
            </w:r>
            <w:r w:rsidR="000E51C6" w:rsidRPr="000937FA">
              <w:rPr>
                <w:rStyle w:val="Hyperlink"/>
                <w:noProof/>
                <w:rtl/>
              </w:rPr>
              <w:t xml:space="preserve"> </w:t>
            </w:r>
            <w:r w:rsidR="000E51C6" w:rsidRPr="000937FA">
              <w:rPr>
                <w:rStyle w:val="Hyperlink"/>
                <w:rFonts w:hint="eastAsia"/>
                <w:noProof/>
                <w:rtl/>
              </w:rPr>
              <w:t>مولك</w:t>
            </w:r>
            <w:r w:rsidR="000E51C6" w:rsidRPr="000937FA">
              <w:rPr>
                <w:rStyle w:val="Hyperlink"/>
                <w:noProof/>
                <w:rtl/>
              </w:rPr>
              <w:t xml:space="preserve"> </w:t>
            </w:r>
            <w:r w:rsidR="000E51C6" w:rsidRPr="000937FA">
              <w:rPr>
                <w:rStyle w:val="Hyperlink"/>
                <w:rFonts w:hint="eastAsia"/>
                <w:noProof/>
                <w:rtl/>
              </w:rPr>
              <w:t>وبيباري</w:t>
            </w:r>
            <w:r w:rsidR="000E51C6" w:rsidRPr="000937FA">
              <w:rPr>
                <w:rStyle w:val="Hyperlink"/>
                <w:noProof/>
                <w:rtl/>
              </w:rPr>
              <w:t xml:space="preserve"> (2015) - </w:t>
            </w:r>
            <w:r w:rsidR="000E51C6" w:rsidRPr="000937FA">
              <w:rPr>
                <w:rStyle w:val="Hyperlink"/>
                <w:rFonts w:hint="eastAsia"/>
                <w:noProof/>
                <w:rtl/>
              </w:rPr>
              <w:t>المبادلة</w:t>
            </w:r>
            <w:r w:rsidR="000E51C6" w:rsidRPr="000937FA">
              <w:rPr>
                <w:rStyle w:val="Hyperlink"/>
                <w:noProof/>
                <w:rtl/>
              </w:rPr>
              <w:t xml:space="preserve"> </w:t>
            </w:r>
            <w:r w:rsidR="000E51C6" w:rsidRPr="000937FA">
              <w:rPr>
                <w:rStyle w:val="Hyperlink"/>
                <w:rFonts w:hint="eastAsia"/>
                <w:noProof/>
                <w:rtl/>
              </w:rPr>
              <w:t>بين</w:t>
            </w:r>
            <w:r w:rsidR="000E51C6" w:rsidRPr="000937FA">
              <w:rPr>
                <w:rStyle w:val="Hyperlink"/>
                <w:noProof/>
                <w:rtl/>
              </w:rPr>
              <w:t xml:space="preserve"> </w:t>
            </w:r>
            <w:r w:rsidR="000E51C6" w:rsidRPr="000937FA">
              <w:rPr>
                <w:rStyle w:val="Hyperlink"/>
                <w:rFonts w:hint="eastAsia"/>
                <w:noProof/>
                <w:rtl/>
              </w:rPr>
              <w:t>العائد</w:t>
            </w:r>
            <w:r w:rsidR="000E51C6" w:rsidRPr="000937FA">
              <w:rPr>
                <w:rStyle w:val="Hyperlink"/>
                <w:noProof/>
                <w:rtl/>
              </w:rPr>
              <w:t xml:space="preserve"> </w:t>
            </w:r>
            <w:r w:rsidR="000E51C6" w:rsidRPr="000937FA">
              <w:rPr>
                <w:rStyle w:val="Hyperlink"/>
                <w:rFonts w:hint="eastAsia"/>
                <w:noProof/>
                <w:rtl/>
              </w:rPr>
              <w:t>والمخاطرة</w:t>
            </w:r>
            <w:r w:rsidR="000E51C6" w:rsidRPr="000937FA">
              <w:rPr>
                <w:rStyle w:val="Hyperlink"/>
                <w:noProof/>
                <w:rtl/>
              </w:rPr>
              <w:t xml:space="preserve"> </w:t>
            </w:r>
            <w:r w:rsidR="000E51C6" w:rsidRPr="000937FA">
              <w:rPr>
                <w:rStyle w:val="Hyperlink"/>
                <w:rFonts w:hint="eastAsia"/>
                <w:noProof/>
                <w:rtl/>
              </w:rPr>
              <w:t>في</w:t>
            </w:r>
            <w:r w:rsidR="000E51C6" w:rsidRPr="000937FA">
              <w:rPr>
                <w:rStyle w:val="Hyperlink"/>
                <w:noProof/>
                <w:rtl/>
              </w:rPr>
              <w:t xml:space="preserve"> </w:t>
            </w:r>
            <w:r w:rsidR="000E51C6" w:rsidRPr="000937FA">
              <w:rPr>
                <w:rStyle w:val="Hyperlink"/>
                <w:rFonts w:hint="eastAsia"/>
                <w:noProof/>
                <w:rtl/>
              </w:rPr>
              <w:t>الأسواق</w:t>
            </w:r>
            <w:r w:rsidR="000E51C6" w:rsidRPr="000937FA">
              <w:rPr>
                <w:rStyle w:val="Hyperlink"/>
                <w:noProof/>
                <w:rtl/>
              </w:rPr>
              <w:t xml:space="preserve"> </w:t>
            </w:r>
            <w:r w:rsidR="000E51C6" w:rsidRPr="000937FA">
              <w:rPr>
                <w:rStyle w:val="Hyperlink"/>
                <w:rFonts w:hint="eastAsia"/>
                <w:noProof/>
                <w:rtl/>
              </w:rPr>
              <w:t>الناشئة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Toc192988336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20</w:t>
            </w:r>
            <w:r w:rsidR="000E51C6">
              <w:rPr>
                <w:noProof/>
                <w:webHidden/>
                <w:rtl/>
              </w:rPr>
              <w:fldChar w:fldCharType="end"/>
            </w:r>
          </w:hyperlink>
        </w:p>
        <w:p w14:paraId="6E1C3B89" w14:textId="6EB70433" w:rsidR="000E51C6" w:rsidRDefault="00B8409C">
          <w:pPr>
            <w:pStyle w:val="TOC2"/>
            <w:tabs>
              <w:tab w:val="left" w:pos="960"/>
              <w:tab w:val="right" w:leader="dot" w:pos="8296"/>
            </w:tabs>
            <w:rPr>
              <w:rFonts w:eastAsiaTheme="minorEastAsia"/>
              <w:noProof/>
              <w:sz w:val="24"/>
              <w:szCs w:val="24"/>
              <w:rtl/>
            </w:rPr>
          </w:pPr>
          <w:hyperlink w:anchor="_Toc192988337" w:history="1">
            <w:r w:rsidR="000E51C6" w:rsidRPr="000937FA">
              <w:rPr>
                <w:rStyle w:val="Hyperlink"/>
                <w:noProof/>
              </w:rPr>
              <w:t>2.2</w:t>
            </w:r>
            <w:r w:rsidR="000E51C6">
              <w:rPr>
                <w:rFonts w:eastAsiaTheme="minorEastAsia"/>
                <w:noProof/>
                <w:sz w:val="24"/>
                <w:szCs w:val="24"/>
                <w:rtl/>
              </w:rPr>
              <w:tab/>
            </w:r>
            <w:r w:rsidR="000E51C6" w:rsidRPr="000937FA">
              <w:rPr>
                <w:rStyle w:val="Hyperlink"/>
                <w:rFonts w:hint="eastAsia"/>
                <w:noProof/>
                <w:rtl/>
              </w:rPr>
              <w:t>تحليل</w:t>
            </w:r>
            <w:r w:rsidR="000E51C6" w:rsidRPr="000937FA">
              <w:rPr>
                <w:rStyle w:val="Hyperlink"/>
                <w:noProof/>
                <w:rtl/>
              </w:rPr>
              <w:t xml:space="preserve"> </w:t>
            </w:r>
            <w:r w:rsidR="000E51C6" w:rsidRPr="000937FA">
              <w:rPr>
                <w:rStyle w:val="Hyperlink"/>
                <w:rFonts w:hint="eastAsia"/>
                <w:noProof/>
                <w:rtl/>
              </w:rPr>
              <w:t>الدراسات</w:t>
            </w:r>
            <w:r w:rsidR="000E51C6" w:rsidRPr="000937FA">
              <w:rPr>
                <w:rStyle w:val="Hyperlink"/>
                <w:noProof/>
                <w:rtl/>
              </w:rPr>
              <w:t xml:space="preserve"> </w:t>
            </w:r>
            <w:r w:rsidR="000E51C6" w:rsidRPr="000937FA">
              <w:rPr>
                <w:rStyle w:val="Hyperlink"/>
                <w:rFonts w:hint="eastAsia"/>
                <w:noProof/>
                <w:rtl/>
              </w:rPr>
              <w:t>السابقة</w:t>
            </w:r>
            <w:r w:rsidR="000E51C6" w:rsidRPr="000937FA">
              <w:rPr>
                <w:rStyle w:val="Hyperlink"/>
                <w:noProof/>
                <w:rtl/>
              </w:rPr>
              <w:t xml:space="preserve"> </w:t>
            </w:r>
            <w:r w:rsidR="000E51C6" w:rsidRPr="000937FA">
              <w:rPr>
                <w:rStyle w:val="Hyperlink"/>
                <w:rFonts w:hint="eastAsia"/>
                <w:noProof/>
                <w:rtl/>
              </w:rPr>
              <w:t>ومقارنتها</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Toc192988337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21</w:t>
            </w:r>
            <w:r w:rsidR="000E51C6">
              <w:rPr>
                <w:noProof/>
                <w:webHidden/>
                <w:rtl/>
              </w:rPr>
              <w:fldChar w:fldCharType="end"/>
            </w:r>
          </w:hyperlink>
        </w:p>
        <w:p w14:paraId="4C24F386" w14:textId="08C09A08" w:rsidR="000E51C6" w:rsidRDefault="00B8409C">
          <w:pPr>
            <w:pStyle w:val="TOC2"/>
            <w:tabs>
              <w:tab w:val="left" w:pos="960"/>
              <w:tab w:val="right" w:leader="dot" w:pos="8296"/>
            </w:tabs>
            <w:rPr>
              <w:rFonts w:eastAsiaTheme="minorEastAsia"/>
              <w:noProof/>
              <w:sz w:val="24"/>
              <w:szCs w:val="24"/>
              <w:rtl/>
            </w:rPr>
          </w:pPr>
          <w:hyperlink w:anchor="_Toc192988338" w:history="1">
            <w:r w:rsidR="000E51C6" w:rsidRPr="000937FA">
              <w:rPr>
                <w:rStyle w:val="Hyperlink"/>
                <w:noProof/>
              </w:rPr>
              <w:t>2.3</w:t>
            </w:r>
            <w:r w:rsidR="000E51C6">
              <w:rPr>
                <w:rFonts w:eastAsiaTheme="minorEastAsia"/>
                <w:noProof/>
                <w:sz w:val="24"/>
                <w:szCs w:val="24"/>
                <w:rtl/>
              </w:rPr>
              <w:tab/>
            </w:r>
            <w:r w:rsidR="000E51C6" w:rsidRPr="000937FA">
              <w:rPr>
                <w:rStyle w:val="Hyperlink"/>
                <w:rFonts w:hint="eastAsia"/>
                <w:noProof/>
                <w:rtl/>
              </w:rPr>
              <w:t>رأي</w:t>
            </w:r>
            <w:r w:rsidR="000E51C6" w:rsidRPr="000937FA">
              <w:rPr>
                <w:rStyle w:val="Hyperlink"/>
                <w:noProof/>
                <w:rtl/>
              </w:rPr>
              <w:t xml:space="preserve"> </w:t>
            </w:r>
            <w:r w:rsidR="000E51C6" w:rsidRPr="000937FA">
              <w:rPr>
                <w:rStyle w:val="Hyperlink"/>
                <w:rFonts w:hint="eastAsia"/>
                <w:noProof/>
                <w:rtl/>
              </w:rPr>
              <w:t>الباحث</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Toc192988338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22</w:t>
            </w:r>
            <w:r w:rsidR="000E51C6">
              <w:rPr>
                <w:noProof/>
                <w:webHidden/>
                <w:rtl/>
              </w:rPr>
              <w:fldChar w:fldCharType="end"/>
            </w:r>
          </w:hyperlink>
        </w:p>
        <w:p w14:paraId="409F4627" w14:textId="74DE08CA" w:rsidR="000E51C6" w:rsidRDefault="00B8409C">
          <w:pPr>
            <w:pStyle w:val="TOC2"/>
            <w:tabs>
              <w:tab w:val="left" w:pos="960"/>
              <w:tab w:val="right" w:leader="dot" w:pos="8296"/>
            </w:tabs>
            <w:rPr>
              <w:rFonts w:eastAsiaTheme="minorEastAsia"/>
              <w:noProof/>
              <w:sz w:val="24"/>
              <w:szCs w:val="24"/>
              <w:rtl/>
            </w:rPr>
          </w:pPr>
          <w:hyperlink w:anchor="_Toc192988339" w:history="1">
            <w:r w:rsidR="000E51C6" w:rsidRPr="000937FA">
              <w:rPr>
                <w:rStyle w:val="Hyperlink"/>
                <w:noProof/>
              </w:rPr>
              <w:t>2.4</w:t>
            </w:r>
            <w:r w:rsidR="000E51C6">
              <w:rPr>
                <w:rFonts w:eastAsiaTheme="minorEastAsia"/>
                <w:noProof/>
                <w:sz w:val="24"/>
                <w:szCs w:val="24"/>
                <w:rtl/>
              </w:rPr>
              <w:tab/>
            </w:r>
            <w:r w:rsidR="000E51C6" w:rsidRPr="000937FA">
              <w:rPr>
                <w:rStyle w:val="Hyperlink"/>
                <w:rFonts w:hint="eastAsia"/>
                <w:noProof/>
                <w:rtl/>
              </w:rPr>
              <w:t>الاطار</w:t>
            </w:r>
            <w:r w:rsidR="000E51C6" w:rsidRPr="000937FA">
              <w:rPr>
                <w:rStyle w:val="Hyperlink"/>
                <w:noProof/>
                <w:rtl/>
              </w:rPr>
              <w:t xml:space="preserve"> </w:t>
            </w:r>
            <w:r w:rsidR="000E51C6" w:rsidRPr="000937FA">
              <w:rPr>
                <w:rStyle w:val="Hyperlink"/>
                <w:rFonts w:hint="eastAsia"/>
                <w:noProof/>
                <w:rtl/>
              </w:rPr>
              <w:t>النظري</w:t>
            </w:r>
            <w:r w:rsidR="000E51C6" w:rsidRPr="000937FA">
              <w:rPr>
                <w:rStyle w:val="Hyperlink"/>
                <w:noProof/>
                <w:rtl/>
              </w:rPr>
              <w:t xml:space="preserve"> </w:t>
            </w:r>
            <w:r w:rsidR="000E51C6" w:rsidRPr="000937FA">
              <w:rPr>
                <w:rStyle w:val="Hyperlink"/>
                <w:rFonts w:hint="eastAsia"/>
                <w:noProof/>
                <w:rtl/>
              </w:rPr>
              <w:t>للدراسة</w:t>
            </w:r>
            <w:r w:rsidR="000E51C6" w:rsidRPr="000937FA">
              <w:rPr>
                <w:rStyle w:val="Hyperlink"/>
                <w:noProof/>
                <w:rtl/>
              </w:rPr>
              <w:t xml:space="preserve"> :</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Toc192988339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24</w:t>
            </w:r>
            <w:r w:rsidR="000E51C6">
              <w:rPr>
                <w:noProof/>
                <w:webHidden/>
                <w:rtl/>
              </w:rPr>
              <w:fldChar w:fldCharType="end"/>
            </w:r>
          </w:hyperlink>
        </w:p>
        <w:p w14:paraId="39532447" w14:textId="0BA36D43" w:rsidR="000E51C6" w:rsidRDefault="00B8409C">
          <w:pPr>
            <w:pStyle w:val="TOC3"/>
            <w:tabs>
              <w:tab w:val="left" w:pos="1440"/>
              <w:tab w:val="right" w:leader="dot" w:pos="8296"/>
            </w:tabs>
            <w:rPr>
              <w:rFonts w:eastAsiaTheme="minorEastAsia"/>
              <w:noProof/>
              <w:sz w:val="24"/>
              <w:szCs w:val="24"/>
              <w:rtl/>
            </w:rPr>
          </w:pPr>
          <w:hyperlink w:anchor="_Toc192988340" w:history="1">
            <w:r w:rsidR="000E51C6" w:rsidRPr="000937FA">
              <w:rPr>
                <w:rStyle w:val="Hyperlink"/>
                <w:noProof/>
              </w:rPr>
              <w:t>2.4.1</w:t>
            </w:r>
            <w:r w:rsidR="000E51C6">
              <w:rPr>
                <w:rFonts w:eastAsiaTheme="minorEastAsia"/>
                <w:noProof/>
                <w:sz w:val="24"/>
                <w:szCs w:val="24"/>
                <w:rtl/>
              </w:rPr>
              <w:tab/>
            </w:r>
            <w:r w:rsidR="000E51C6" w:rsidRPr="000937FA">
              <w:rPr>
                <w:rStyle w:val="Hyperlink"/>
                <w:rFonts w:hint="eastAsia"/>
                <w:noProof/>
                <w:rtl/>
              </w:rPr>
              <w:t>متغيرات</w:t>
            </w:r>
            <w:r w:rsidR="000E51C6" w:rsidRPr="000937FA">
              <w:rPr>
                <w:rStyle w:val="Hyperlink"/>
                <w:noProof/>
                <w:rtl/>
              </w:rPr>
              <w:t xml:space="preserve"> </w:t>
            </w:r>
            <w:r w:rsidR="000E51C6" w:rsidRPr="000937FA">
              <w:rPr>
                <w:rStyle w:val="Hyperlink"/>
                <w:rFonts w:hint="eastAsia"/>
                <w:noProof/>
                <w:rtl/>
              </w:rPr>
              <w:t>الدراسة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Toc192988340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24</w:t>
            </w:r>
            <w:r w:rsidR="000E51C6">
              <w:rPr>
                <w:noProof/>
                <w:webHidden/>
                <w:rtl/>
              </w:rPr>
              <w:fldChar w:fldCharType="end"/>
            </w:r>
          </w:hyperlink>
        </w:p>
        <w:p w14:paraId="45A39707" w14:textId="6F4C4CD9" w:rsidR="000E51C6" w:rsidRDefault="00B8409C">
          <w:pPr>
            <w:pStyle w:val="TOC3"/>
            <w:tabs>
              <w:tab w:val="left" w:pos="1440"/>
              <w:tab w:val="right" w:leader="dot" w:pos="8296"/>
            </w:tabs>
            <w:rPr>
              <w:rFonts w:eastAsiaTheme="minorEastAsia"/>
              <w:noProof/>
              <w:sz w:val="24"/>
              <w:szCs w:val="24"/>
              <w:rtl/>
            </w:rPr>
          </w:pPr>
          <w:hyperlink w:anchor="_Toc192988341" w:history="1">
            <w:r w:rsidR="000E51C6" w:rsidRPr="000937FA">
              <w:rPr>
                <w:rStyle w:val="Hyperlink"/>
                <w:noProof/>
              </w:rPr>
              <w:t>2.4.2</w:t>
            </w:r>
            <w:r w:rsidR="000E51C6">
              <w:rPr>
                <w:rFonts w:eastAsiaTheme="minorEastAsia"/>
                <w:noProof/>
                <w:sz w:val="24"/>
                <w:szCs w:val="24"/>
                <w:rtl/>
              </w:rPr>
              <w:tab/>
            </w:r>
            <w:r w:rsidR="000E51C6" w:rsidRPr="000937FA">
              <w:rPr>
                <w:rStyle w:val="Hyperlink"/>
                <w:rFonts w:hint="eastAsia"/>
                <w:noProof/>
                <w:rtl/>
              </w:rPr>
              <w:t>تعريف</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Toc192988341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24</w:t>
            </w:r>
            <w:r w:rsidR="000E51C6">
              <w:rPr>
                <w:noProof/>
                <w:webHidden/>
                <w:rtl/>
              </w:rPr>
              <w:fldChar w:fldCharType="end"/>
            </w:r>
          </w:hyperlink>
        </w:p>
        <w:p w14:paraId="2FE5BC37" w14:textId="2384F432" w:rsidR="000E51C6" w:rsidRDefault="00B8409C">
          <w:pPr>
            <w:pStyle w:val="TOC3"/>
            <w:tabs>
              <w:tab w:val="left" w:pos="1440"/>
              <w:tab w:val="right" w:leader="dot" w:pos="8296"/>
            </w:tabs>
            <w:rPr>
              <w:rFonts w:eastAsiaTheme="minorEastAsia"/>
              <w:noProof/>
              <w:sz w:val="24"/>
              <w:szCs w:val="24"/>
              <w:rtl/>
            </w:rPr>
          </w:pPr>
          <w:hyperlink w:anchor="_Toc192988342" w:history="1">
            <w:r w:rsidR="000E51C6" w:rsidRPr="000937FA">
              <w:rPr>
                <w:rStyle w:val="Hyperlink"/>
                <w:noProof/>
              </w:rPr>
              <w:t>2.4.3</w:t>
            </w:r>
            <w:r w:rsidR="000E51C6">
              <w:rPr>
                <w:rFonts w:eastAsiaTheme="minorEastAsia"/>
                <w:noProof/>
                <w:sz w:val="24"/>
                <w:szCs w:val="24"/>
                <w:rtl/>
              </w:rPr>
              <w:tab/>
            </w:r>
            <w:r w:rsidR="000E51C6" w:rsidRPr="000937FA">
              <w:rPr>
                <w:rStyle w:val="Hyperlink"/>
                <w:rFonts w:hint="eastAsia"/>
                <w:noProof/>
                <w:rtl/>
              </w:rPr>
              <w:t>أنواع</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Toc192988342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25</w:t>
            </w:r>
            <w:r w:rsidR="000E51C6">
              <w:rPr>
                <w:noProof/>
                <w:webHidden/>
                <w:rtl/>
              </w:rPr>
              <w:fldChar w:fldCharType="end"/>
            </w:r>
          </w:hyperlink>
        </w:p>
        <w:p w14:paraId="1B724733" w14:textId="082EE76B" w:rsidR="000E51C6" w:rsidRDefault="00B8409C">
          <w:pPr>
            <w:pStyle w:val="TOC3"/>
            <w:tabs>
              <w:tab w:val="left" w:pos="1440"/>
              <w:tab w:val="right" w:leader="dot" w:pos="8296"/>
            </w:tabs>
            <w:rPr>
              <w:rFonts w:eastAsiaTheme="minorEastAsia"/>
              <w:noProof/>
              <w:sz w:val="24"/>
              <w:szCs w:val="24"/>
              <w:rtl/>
            </w:rPr>
          </w:pPr>
          <w:hyperlink w:anchor="_Toc192988343" w:history="1">
            <w:r w:rsidR="000E51C6" w:rsidRPr="000937FA">
              <w:rPr>
                <w:rStyle w:val="Hyperlink"/>
                <w:noProof/>
              </w:rPr>
              <w:t>2.4.4</w:t>
            </w:r>
            <w:r w:rsidR="000E51C6">
              <w:rPr>
                <w:rFonts w:eastAsiaTheme="minorEastAsia"/>
                <w:noProof/>
                <w:sz w:val="24"/>
                <w:szCs w:val="24"/>
                <w:rtl/>
              </w:rPr>
              <w:tab/>
            </w:r>
            <w:r w:rsidR="000E51C6" w:rsidRPr="000937FA">
              <w:rPr>
                <w:rStyle w:val="Hyperlink"/>
                <w:rFonts w:hint="eastAsia"/>
                <w:noProof/>
                <w:rtl/>
              </w:rPr>
              <w:t>تصنيف</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tl/>
              </w:rPr>
              <w:t xml:space="preserve"> </w:t>
            </w:r>
            <w:r w:rsidR="000E51C6" w:rsidRPr="000937FA">
              <w:rPr>
                <w:rStyle w:val="Hyperlink"/>
                <w:rFonts w:hint="eastAsia"/>
                <w:noProof/>
                <w:rtl/>
              </w:rPr>
              <w:t>حسب</w:t>
            </w:r>
            <w:r w:rsidR="000E51C6" w:rsidRPr="000937FA">
              <w:rPr>
                <w:rStyle w:val="Hyperlink"/>
                <w:noProof/>
                <w:rtl/>
              </w:rPr>
              <w:t xml:space="preserve"> </w:t>
            </w:r>
            <w:r w:rsidR="000E51C6" w:rsidRPr="000937FA">
              <w:rPr>
                <w:rStyle w:val="Hyperlink"/>
                <w:rFonts w:hint="eastAsia"/>
                <w:noProof/>
                <w:rtl/>
              </w:rPr>
              <w:t>نوع</w:t>
            </w:r>
            <w:r w:rsidR="000E51C6" w:rsidRPr="000937FA">
              <w:rPr>
                <w:rStyle w:val="Hyperlink"/>
                <w:noProof/>
                <w:rtl/>
              </w:rPr>
              <w:t xml:space="preserve"> </w:t>
            </w:r>
            <w:r w:rsidR="000E51C6" w:rsidRPr="000937FA">
              <w:rPr>
                <w:rStyle w:val="Hyperlink"/>
                <w:rFonts w:hint="eastAsia"/>
                <w:noProof/>
                <w:rtl/>
              </w:rPr>
              <w:t>المشروع</w:t>
            </w:r>
            <w:r w:rsidR="000E51C6" w:rsidRPr="000937FA">
              <w:rPr>
                <w:rStyle w:val="Hyperlink"/>
                <w:noProof/>
                <w:rtl/>
              </w:rPr>
              <w:t xml:space="preserve"> </w:t>
            </w:r>
            <w:r w:rsidR="000E51C6" w:rsidRPr="000937FA">
              <w:rPr>
                <w:rStyle w:val="Hyperlink"/>
                <w:rFonts w:hint="eastAsia"/>
                <w:noProof/>
                <w:rtl/>
              </w:rPr>
              <w:t>أو</w:t>
            </w:r>
            <w:r w:rsidR="000E51C6" w:rsidRPr="000937FA">
              <w:rPr>
                <w:rStyle w:val="Hyperlink"/>
                <w:noProof/>
                <w:rtl/>
              </w:rPr>
              <w:t xml:space="preserve"> </w:t>
            </w:r>
            <w:r w:rsidR="000E51C6" w:rsidRPr="000937FA">
              <w:rPr>
                <w:rStyle w:val="Hyperlink"/>
                <w:rFonts w:hint="eastAsia"/>
                <w:noProof/>
                <w:rtl/>
              </w:rPr>
              <w:t>المؤسسة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Toc192988343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26</w:t>
            </w:r>
            <w:r w:rsidR="000E51C6">
              <w:rPr>
                <w:noProof/>
                <w:webHidden/>
                <w:rtl/>
              </w:rPr>
              <w:fldChar w:fldCharType="end"/>
            </w:r>
          </w:hyperlink>
        </w:p>
        <w:p w14:paraId="0A22325E" w14:textId="1E8EB5FB" w:rsidR="000E51C6" w:rsidRDefault="00B8409C">
          <w:pPr>
            <w:pStyle w:val="TOC3"/>
            <w:tabs>
              <w:tab w:val="left" w:pos="1440"/>
              <w:tab w:val="right" w:leader="dot" w:pos="8296"/>
            </w:tabs>
            <w:rPr>
              <w:rFonts w:eastAsiaTheme="minorEastAsia"/>
              <w:noProof/>
              <w:sz w:val="24"/>
              <w:szCs w:val="24"/>
              <w:rtl/>
            </w:rPr>
          </w:pPr>
          <w:hyperlink w:anchor="_Toc192988344" w:history="1">
            <w:r w:rsidR="000E51C6" w:rsidRPr="000937FA">
              <w:rPr>
                <w:rStyle w:val="Hyperlink"/>
                <w:noProof/>
              </w:rPr>
              <w:t>2.4.5</w:t>
            </w:r>
            <w:r w:rsidR="000E51C6">
              <w:rPr>
                <w:rFonts w:eastAsiaTheme="minorEastAsia"/>
                <w:noProof/>
                <w:sz w:val="24"/>
                <w:szCs w:val="24"/>
                <w:rtl/>
              </w:rPr>
              <w:tab/>
            </w:r>
            <w:r w:rsidR="000E51C6" w:rsidRPr="000937FA">
              <w:rPr>
                <w:rStyle w:val="Hyperlink"/>
                <w:rFonts w:hint="eastAsia"/>
                <w:noProof/>
                <w:rtl/>
              </w:rPr>
              <w:t>مصادر</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Toc192988344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27</w:t>
            </w:r>
            <w:r w:rsidR="000E51C6">
              <w:rPr>
                <w:noProof/>
                <w:webHidden/>
                <w:rtl/>
              </w:rPr>
              <w:fldChar w:fldCharType="end"/>
            </w:r>
          </w:hyperlink>
        </w:p>
        <w:p w14:paraId="5CF2F486" w14:textId="5B9DD3AC" w:rsidR="000E51C6" w:rsidRDefault="00B8409C">
          <w:pPr>
            <w:pStyle w:val="TOC3"/>
            <w:tabs>
              <w:tab w:val="left" w:pos="1440"/>
              <w:tab w:val="right" w:leader="dot" w:pos="8296"/>
            </w:tabs>
            <w:rPr>
              <w:rFonts w:eastAsiaTheme="minorEastAsia"/>
              <w:noProof/>
              <w:sz w:val="24"/>
              <w:szCs w:val="24"/>
              <w:rtl/>
            </w:rPr>
          </w:pPr>
          <w:hyperlink w:anchor="_Toc192988345" w:history="1">
            <w:r w:rsidR="000E51C6" w:rsidRPr="000937FA">
              <w:rPr>
                <w:rStyle w:val="Hyperlink"/>
                <w:noProof/>
              </w:rPr>
              <w:t>2.4.6</w:t>
            </w:r>
            <w:r w:rsidR="000E51C6">
              <w:rPr>
                <w:rFonts w:eastAsiaTheme="minorEastAsia"/>
                <w:noProof/>
                <w:sz w:val="24"/>
                <w:szCs w:val="24"/>
                <w:rtl/>
              </w:rPr>
              <w:tab/>
            </w:r>
            <w:r w:rsidR="000E51C6" w:rsidRPr="000937FA">
              <w:rPr>
                <w:rStyle w:val="Hyperlink"/>
                <w:rFonts w:hint="eastAsia"/>
                <w:noProof/>
                <w:rtl/>
              </w:rPr>
              <w:t>خطوات</w:t>
            </w:r>
            <w:r w:rsidR="000E51C6" w:rsidRPr="000937FA">
              <w:rPr>
                <w:rStyle w:val="Hyperlink"/>
                <w:noProof/>
                <w:rtl/>
              </w:rPr>
              <w:t xml:space="preserve"> </w:t>
            </w:r>
            <w:r w:rsidR="000E51C6" w:rsidRPr="000937FA">
              <w:rPr>
                <w:rStyle w:val="Hyperlink"/>
                <w:rFonts w:hint="eastAsia"/>
                <w:noProof/>
                <w:rtl/>
              </w:rPr>
              <w:t>إدارة</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Toc192988345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27</w:t>
            </w:r>
            <w:r w:rsidR="000E51C6">
              <w:rPr>
                <w:noProof/>
                <w:webHidden/>
                <w:rtl/>
              </w:rPr>
              <w:fldChar w:fldCharType="end"/>
            </w:r>
          </w:hyperlink>
        </w:p>
        <w:p w14:paraId="6F9B913E" w14:textId="18DA3B8E" w:rsidR="000E51C6" w:rsidRDefault="00B8409C">
          <w:pPr>
            <w:pStyle w:val="TOC3"/>
            <w:tabs>
              <w:tab w:val="left" w:pos="1440"/>
              <w:tab w:val="right" w:leader="dot" w:pos="8296"/>
            </w:tabs>
            <w:rPr>
              <w:rFonts w:eastAsiaTheme="minorEastAsia"/>
              <w:noProof/>
              <w:sz w:val="24"/>
              <w:szCs w:val="24"/>
              <w:rtl/>
            </w:rPr>
          </w:pPr>
          <w:hyperlink w:anchor="_Toc192988346" w:history="1">
            <w:r w:rsidR="000E51C6" w:rsidRPr="000937FA">
              <w:rPr>
                <w:rStyle w:val="Hyperlink"/>
                <w:noProof/>
                <w:rtl/>
              </w:rPr>
              <w:t>2.4.7</w:t>
            </w:r>
            <w:r w:rsidR="000E51C6">
              <w:rPr>
                <w:rFonts w:eastAsiaTheme="minorEastAsia"/>
                <w:noProof/>
                <w:sz w:val="24"/>
                <w:szCs w:val="24"/>
                <w:rtl/>
              </w:rPr>
              <w:tab/>
            </w:r>
            <w:r w:rsidR="000E51C6" w:rsidRPr="000937FA">
              <w:rPr>
                <w:rStyle w:val="Hyperlink"/>
                <w:rFonts w:hint="eastAsia"/>
                <w:noProof/>
                <w:rtl/>
              </w:rPr>
              <w:t>تصنيف</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باستخدام</w:t>
            </w:r>
            <w:r w:rsidR="000E51C6" w:rsidRPr="000937FA">
              <w:rPr>
                <w:rStyle w:val="Hyperlink"/>
                <w:noProof/>
                <w:rtl/>
              </w:rPr>
              <w:t xml:space="preserve"> </w:t>
            </w:r>
            <w:r w:rsidR="000E51C6" w:rsidRPr="000937FA">
              <w:rPr>
                <w:rStyle w:val="Hyperlink"/>
                <w:rFonts w:hint="eastAsia"/>
                <w:noProof/>
                <w:rtl/>
              </w:rPr>
              <w:t>مصفوفة</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Toc192988346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28</w:t>
            </w:r>
            <w:r w:rsidR="000E51C6">
              <w:rPr>
                <w:noProof/>
                <w:webHidden/>
                <w:rtl/>
              </w:rPr>
              <w:fldChar w:fldCharType="end"/>
            </w:r>
          </w:hyperlink>
        </w:p>
        <w:p w14:paraId="3E1FEC30" w14:textId="27E9D57A" w:rsidR="000E51C6" w:rsidRDefault="00B8409C">
          <w:pPr>
            <w:pStyle w:val="TOC3"/>
            <w:tabs>
              <w:tab w:val="left" w:pos="1440"/>
              <w:tab w:val="right" w:leader="dot" w:pos="8296"/>
            </w:tabs>
            <w:rPr>
              <w:rFonts w:eastAsiaTheme="minorEastAsia"/>
              <w:noProof/>
              <w:sz w:val="24"/>
              <w:szCs w:val="24"/>
              <w:rtl/>
            </w:rPr>
          </w:pPr>
          <w:hyperlink w:anchor="_Toc192988347" w:history="1">
            <w:r w:rsidR="000E51C6" w:rsidRPr="000937FA">
              <w:rPr>
                <w:rStyle w:val="Hyperlink"/>
                <w:noProof/>
              </w:rPr>
              <w:t>2.4.8</w:t>
            </w:r>
            <w:r w:rsidR="000E51C6">
              <w:rPr>
                <w:rFonts w:eastAsiaTheme="minorEastAsia"/>
                <w:noProof/>
                <w:sz w:val="24"/>
                <w:szCs w:val="24"/>
                <w:rtl/>
              </w:rPr>
              <w:tab/>
            </w:r>
            <w:r w:rsidR="000E51C6" w:rsidRPr="000937FA">
              <w:rPr>
                <w:rStyle w:val="Hyperlink"/>
                <w:rFonts w:hint="eastAsia"/>
                <w:noProof/>
                <w:rtl/>
              </w:rPr>
              <w:t>مفهوم</w:t>
            </w:r>
            <w:r w:rsidR="000E51C6" w:rsidRPr="000937FA">
              <w:rPr>
                <w:rStyle w:val="Hyperlink"/>
                <w:noProof/>
                <w:rtl/>
              </w:rPr>
              <w:t xml:space="preserve"> </w:t>
            </w:r>
            <w:r w:rsidR="000E51C6" w:rsidRPr="000937FA">
              <w:rPr>
                <w:rStyle w:val="Hyperlink"/>
                <w:rFonts w:hint="eastAsia"/>
                <w:noProof/>
                <w:rtl/>
              </w:rPr>
              <w:t>العائد</w:t>
            </w:r>
            <w:r w:rsidR="000E51C6" w:rsidRPr="000937FA">
              <w:rPr>
                <w:rStyle w:val="Hyperlink"/>
                <w:noProof/>
                <w:rtl/>
              </w:rPr>
              <w:t xml:space="preserve"> </w:t>
            </w:r>
            <w:r w:rsidR="000E51C6" w:rsidRPr="000937FA">
              <w:rPr>
                <w:rStyle w:val="Hyperlink"/>
                <w:rFonts w:hint="eastAsia"/>
                <w:noProof/>
                <w:rtl/>
              </w:rPr>
              <w:t>على</w:t>
            </w:r>
            <w:r w:rsidR="000E51C6" w:rsidRPr="000937FA">
              <w:rPr>
                <w:rStyle w:val="Hyperlink"/>
                <w:noProof/>
                <w:rtl/>
              </w:rPr>
              <w:t xml:space="preserve"> </w:t>
            </w:r>
            <w:r w:rsidR="000E51C6" w:rsidRPr="000937FA">
              <w:rPr>
                <w:rStyle w:val="Hyperlink"/>
                <w:rFonts w:hint="eastAsia"/>
                <w:noProof/>
                <w:rtl/>
              </w:rPr>
              <w:t>الاستثمار</w:t>
            </w:r>
            <w:r w:rsidR="000E51C6" w:rsidRPr="000937FA">
              <w:rPr>
                <w:rStyle w:val="Hyperlink"/>
                <w:noProof/>
              </w:rPr>
              <w:t xml:space="preserve"> (Return on Investment - ROI)</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Toc192988347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32</w:t>
            </w:r>
            <w:r w:rsidR="000E51C6">
              <w:rPr>
                <w:noProof/>
                <w:webHidden/>
                <w:rtl/>
              </w:rPr>
              <w:fldChar w:fldCharType="end"/>
            </w:r>
          </w:hyperlink>
        </w:p>
        <w:p w14:paraId="69B4C03B" w14:textId="76508432" w:rsidR="000E51C6" w:rsidRDefault="00B8409C">
          <w:pPr>
            <w:pStyle w:val="TOC3"/>
            <w:tabs>
              <w:tab w:val="left" w:pos="1440"/>
              <w:tab w:val="right" w:leader="dot" w:pos="8296"/>
            </w:tabs>
            <w:rPr>
              <w:rFonts w:eastAsiaTheme="minorEastAsia"/>
              <w:noProof/>
              <w:sz w:val="24"/>
              <w:szCs w:val="24"/>
              <w:rtl/>
            </w:rPr>
          </w:pPr>
          <w:hyperlink w:anchor="_Toc192988348" w:history="1">
            <w:r w:rsidR="000E51C6" w:rsidRPr="000937FA">
              <w:rPr>
                <w:rStyle w:val="Hyperlink"/>
                <w:noProof/>
              </w:rPr>
              <w:t>2.4.9</w:t>
            </w:r>
            <w:r w:rsidR="000E51C6">
              <w:rPr>
                <w:rFonts w:eastAsiaTheme="minorEastAsia"/>
                <w:noProof/>
                <w:sz w:val="24"/>
                <w:szCs w:val="24"/>
                <w:rtl/>
              </w:rPr>
              <w:tab/>
            </w:r>
            <w:r w:rsidR="000E51C6" w:rsidRPr="000937FA">
              <w:rPr>
                <w:rStyle w:val="Hyperlink"/>
                <w:rFonts w:hint="eastAsia"/>
                <w:noProof/>
                <w:rtl/>
              </w:rPr>
              <w:t>استراتيجيات</w:t>
            </w:r>
            <w:r w:rsidR="000E51C6" w:rsidRPr="000937FA">
              <w:rPr>
                <w:rStyle w:val="Hyperlink"/>
                <w:noProof/>
                <w:rtl/>
              </w:rPr>
              <w:t xml:space="preserve"> </w:t>
            </w:r>
            <w:r w:rsidR="000E51C6" w:rsidRPr="000937FA">
              <w:rPr>
                <w:rStyle w:val="Hyperlink"/>
                <w:rFonts w:hint="eastAsia"/>
                <w:noProof/>
                <w:rtl/>
              </w:rPr>
              <w:t>الاستثمار</w:t>
            </w:r>
            <w:r w:rsidR="000E51C6" w:rsidRPr="000937FA">
              <w:rPr>
                <w:rStyle w:val="Hyperlink"/>
                <w:noProof/>
                <w:rtl/>
              </w:rPr>
              <w:t xml:space="preserve"> </w:t>
            </w:r>
            <w:r w:rsidR="000E51C6" w:rsidRPr="000937FA">
              <w:rPr>
                <w:rStyle w:val="Hyperlink"/>
                <w:rFonts w:hint="eastAsia"/>
                <w:noProof/>
                <w:rtl/>
              </w:rPr>
              <w:t>وإدارة</w:t>
            </w:r>
            <w:r w:rsidR="000E51C6" w:rsidRPr="000937FA">
              <w:rPr>
                <w:rStyle w:val="Hyperlink"/>
                <w:noProof/>
                <w:rtl/>
              </w:rPr>
              <w:t xml:space="preserve"> </w:t>
            </w:r>
            <w:r w:rsidR="000E51C6" w:rsidRPr="000937FA">
              <w:rPr>
                <w:rStyle w:val="Hyperlink"/>
                <w:rFonts w:hint="eastAsia"/>
                <w:noProof/>
                <w:rtl/>
              </w:rPr>
              <w:t>المخاطر</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Toc192988348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34</w:t>
            </w:r>
            <w:r w:rsidR="000E51C6">
              <w:rPr>
                <w:noProof/>
                <w:webHidden/>
                <w:rtl/>
              </w:rPr>
              <w:fldChar w:fldCharType="end"/>
            </w:r>
          </w:hyperlink>
        </w:p>
        <w:p w14:paraId="563F8C9F" w14:textId="4DB30011" w:rsidR="000E51C6" w:rsidRDefault="00B8409C">
          <w:pPr>
            <w:pStyle w:val="TOC3"/>
            <w:tabs>
              <w:tab w:val="left" w:pos="1440"/>
              <w:tab w:val="right" w:leader="dot" w:pos="8296"/>
            </w:tabs>
            <w:rPr>
              <w:rFonts w:eastAsiaTheme="minorEastAsia"/>
              <w:noProof/>
              <w:sz w:val="24"/>
              <w:szCs w:val="24"/>
              <w:rtl/>
            </w:rPr>
          </w:pPr>
          <w:hyperlink w:anchor="_Toc192988349" w:history="1">
            <w:r w:rsidR="000E51C6" w:rsidRPr="000937FA">
              <w:rPr>
                <w:rStyle w:val="Hyperlink"/>
                <w:noProof/>
              </w:rPr>
              <w:t>2.4.10</w:t>
            </w:r>
            <w:r w:rsidR="000E51C6">
              <w:rPr>
                <w:rFonts w:eastAsiaTheme="minorEastAsia"/>
                <w:noProof/>
                <w:sz w:val="24"/>
                <w:szCs w:val="24"/>
                <w:rtl/>
              </w:rPr>
              <w:tab/>
            </w:r>
            <w:r w:rsidR="000E51C6" w:rsidRPr="000937FA">
              <w:rPr>
                <w:rStyle w:val="Hyperlink"/>
                <w:rFonts w:hint="eastAsia"/>
                <w:noProof/>
                <w:rtl/>
              </w:rPr>
              <w:t>تأثير</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tl/>
              </w:rPr>
              <w:t xml:space="preserve"> </w:t>
            </w:r>
            <w:r w:rsidR="000E51C6" w:rsidRPr="000937FA">
              <w:rPr>
                <w:rStyle w:val="Hyperlink"/>
                <w:rFonts w:hint="eastAsia"/>
                <w:noProof/>
                <w:rtl/>
              </w:rPr>
              <w:t>على</w:t>
            </w:r>
            <w:r w:rsidR="000E51C6" w:rsidRPr="000937FA">
              <w:rPr>
                <w:rStyle w:val="Hyperlink"/>
                <w:noProof/>
                <w:rtl/>
              </w:rPr>
              <w:t xml:space="preserve"> </w:t>
            </w:r>
            <w:r w:rsidR="000E51C6" w:rsidRPr="000937FA">
              <w:rPr>
                <w:rStyle w:val="Hyperlink"/>
                <w:rFonts w:hint="eastAsia"/>
                <w:noProof/>
                <w:rtl/>
              </w:rPr>
              <w:t>الأداء</w:t>
            </w:r>
            <w:r w:rsidR="000E51C6" w:rsidRPr="000937FA">
              <w:rPr>
                <w:rStyle w:val="Hyperlink"/>
                <w:noProof/>
                <w:rtl/>
              </w:rPr>
              <w:t xml:space="preserve"> </w:t>
            </w:r>
            <w:r w:rsidR="000E51C6" w:rsidRPr="000937FA">
              <w:rPr>
                <w:rStyle w:val="Hyperlink"/>
                <w:rFonts w:hint="eastAsia"/>
                <w:noProof/>
                <w:rtl/>
              </w:rPr>
              <w:t>الاستثماري</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Toc192988349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34</w:t>
            </w:r>
            <w:r w:rsidR="000E51C6">
              <w:rPr>
                <w:noProof/>
                <w:webHidden/>
                <w:rtl/>
              </w:rPr>
              <w:fldChar w:fldCharType="end"/>
            </w:r>
          </w:hyperlink>
        </w:p>
        <w:p w14:paraId="5F028CE5" w14:textId="61AD951D" w:rsidR="000E51C6" w:rsidRDefault="00B8409C">
          <w:pPr>
            <w:pStyle w:val="TOC3"/>
            <w:tabs>
              <w:tab w:val="left" w:pos="1440"/>
              <w:tab w:val="right" w:leader="dot" w:pos="8296"/>
            </w:tabs>
            <w:rPr>
              <w:rFonts w:eastAsiaTheme="minorEastAsia"/>
              <w:noProof/>
              <w:sz w:val="24"/>
              <w:szCs w:val="24"/>
              <w:rtl/>
            </w:rPr>
          </w:pPr>
          <w:hyperlink w:anchor="_Toc192988350" w:history="1">
            <w:r w:rsidR="000E51C6" w:rsidRPr="000937FA">
              <w:rPr>
                <w:rStyle w:val="Hyperlink"/>
                <w:noProof/>
              </w:rPr>
              <w:t>2.4.11</w:t>
            </w:r>
            <w:r w:rsidR="000E51C6">
              <w:rPr>
                <w:rFonts w:eastAsiaTheme="minorEastAsia"/>
                <w:noProof/>
                <w:sz w:val="24"/>
                <w:szCs w:val="24"/>
                <w:rtl/>
              </w:rPr>
              <w:tab/>
            </w:r>
            <w:r w:rsidR="000E51C6" w:rsidRPr="000937FA">
              <w:rPr>
                <w:rStyle w:val="Hyperlink"/>
                <w:rFonts w:hint="eastAsia"/>
                <w:noProof/>
                <w:rtl/>
              </w:rPr>
              <w:t>العلاقة</w:t>
            </w:r>
            <w:r w:rsidR="000E51C6" w:rsidRPr="000937FA">
              <w:rPr>
                <w:rStyle w:val="Hyperlink"/>
                <w:noProof/>
                <w:rtl/>
              </w:rPr>
              <w:t xml:space="preserve"> </w:t>
            </w:r>
            <w:r w:rsidR="000E51C6" w:rsidRPr="000937FA">
              <w:rPr>
                <w:rStyle w:val="Hyperlink"/>
                <w:rFonts w:hint="eastAsia"/>
                <w:noProof/>
                <w:rtl/>
              </w:rPr>
              <w:t>بين</w:t>
            </w:r>
            <w:r w:rsidR="000E51C6" w:rsidRPr="000937FA">
              <w:rPr>
                <w:rStyle w:val="Hyperlink"/>
                <w:noProof/>
                <w:rtl/>
              </w:rPr>
              <w:t xml:space="preserve"> </w:t>
            </w:r>
            <w:r w:rsidR="000E51C6" w:rsidRPr="000937FA">
              <w:rPr>
                <w:rStyle w:val="Hyperlink"/>
                <w:rFonts w:hint="eastAsia"/>
                <w:noProof/>
                <w:rtl/>
              </w:rPr>
              <w:t>إدارة</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tl/>
              </w:rPr>
              <w:t xml:space="preserve"> </w:t>
            </w:r>
            <w:r w:rsidR="000E51C6" w:rsidRPr="000937FA">
              <w:rPr>
                <w:rStyle w:val="Hyperlink"/>
                <w:rFonts w:hint="eastAsia"/>
                <w:noProof/>
                <w:rtl/>
              </w:rPr>
              <w:t>وتحسين</w:t>
            </w:r>
            <w:r w:rsidR="000E51C6" w:rsidRPr="000937FA">
              <w:rPr>
                <w:rStyle w:val="Hyperlink"/>
                <w:noProof/>
                <w:rtl/>
              </w:rPr>
              <w:t xml:space="preserve"> </w:t>
            </w:r>
            <w:r w:rsidR="000E51C6" w:rsidRPr="000937FA">
              <w:rPr>
                <w:rStyle w:val="Hyperlink"/>
                <w:rFonts w:hint="eastAsia"/>
                <w:noProof/>
                <w:rtl/>
              </w:rPr>
              <w:t>الأداء</w:t>
            </w:r>
            <w:r w:rsidR="000E51C6" w:rsidRPr="000937FA">
              <w:rPr>
                <w:rStyle w:val="Hyperlink"/>
                <w:noProof/>
                <w:rtl/>
              </w:rPr>
              <w:t xml:space="preserve"> </w:t>
            </w:r>
            <w:r w:rsidR="000E51C6" w:rsidRPr="000937FA">
              <w:rPr>
                <w:rStyle w:val="Hyperlink"/>
                <w:rFonts w:hint="eastAsia"/>
                <w:noProof/>
                <w:rtl/>
              </w:rPr>
              <w:t>الاستثماري</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Toc192988350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35</w:t>
            </w:r>
            <w:r w:rsidR="000E51C6">
              <w:rPr>
                <w:noProof/>
                <w:webHidden/>
                <w:rtl/>
              </w:rPr>
              <w:fldChar w:fldCharType="end"/>
            </w:r>
          </w:hyperlink>
        </w:p>
        <w:p w14:paraId="7FE424EC" w14:textId="04DA0FF8" w:rsidR="000E51C6" w:rsidRDefault="00B8409C">
          <w:pPr>
            <w:pStyle w:val="TOC3"/>
            <w:tabs>
              <w:tab w:val="left" w:pos="1440"/>
              <w:tab w:val="right" w:leader="dot" w:pos="8296"/>
            </w:tabs>
            <w:rPr>
              <w:rFonts w:eastAsiaTheme="minorEastAsia"/>
              <w:noProof/>
              <w:sz w:val="24"/>
              <w:szCs w:val="24"/>
              <w:rtl/>
            </w:rPr>
          </w:pPr>
          <w:hyperlink w:anchor="_Toc192988351" w:history="1">
            <w:r w:rsidR="000E51C6" w:rsidRPr="000937FA">
              <w:rPr>
                <w:rStyle w:val="Hyperlink"/>
                <w:noProof/>
              </w:rPr>
              <w:t>2.4.12</w:t>
            </w:r>
            <w:r w:rsidR="000E51C6">
              <w:rPr>
                <w:rFonts w:eastAsiaTheme="minorEastAsia"/>
                <w:noProof/>
                <w:sz w:val="24"/>
                <w:szCs w:val="24"/>
                <w:rtl/>
              </w:rPr>
              <w:tab/>
            </w:r>
            <w:r w:rsidR="000E51C6" w:rsidRPr="000937FA">
              <w:rPr>
                <w:rStyle w:val="Hyperlink"/>
                <w:rFonts w:hint="eastAsia"/>
                <w:noProof/>
                <w:rtl/>
              </w:rPr>
              <w:t>أهمية</w:t>
            </w:r>
            <w:r w:rsidR="000E51C6" w:rsidRPr="000937FA">
              <w:rPr>
                <w:rStyle w:val="Hyperlink"/>
                <w:noProof/>
                <w:rtl/>
              </w:rPr>
              <w:t xml:space="preserve"> </w:t>
            </w:r>
            <w:r w:rsidR="000E51C6" w:rsidRPr="000937FA">
              <w:rPr>
                <w:rStyle w:val="Hyperlink"/>
                <w:rFonts w:hint="eastAsia"/>
                <w:noProof/>
                <w:rtl/>
              </w:rPr>
              <w:t>إدارة</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tl/>
              </w:rPr>
              <w:t xml:space="preserve"> </w:t>
            </w:r>
            <w:r w:rsidR="000E51C6" w:rsidRPr="000937FA">
              <w:rPr>
                <w:rStyle w:val="Hyperlink"/>
                <w:rFonts w:hint="eastAsia"/>
                <w:noProof/>
                <w:rtl/>
              </w:rPr>
              <w:t>في</w:t>
            </w:r>
            <w:r w:rsidR="000E51C6" w:rsidRPr="000937FA">
              <w:rPr>
                <w:rStyle w:val="Hyperlink"/>
                <w:noProof/>
                <w:rtl/>
              </w:rPr>
              <w:t xml:space="preserve"> </w:t>
            </w:r>
            <w:r w:rsidR="000E51C6" w:rsidRPr="000937FA">
              <w:rPr>
                <w:rStyle w:val="Hyperlink"/>
                <w:rFonts w:hint="eastAsia"/>
                <w:noProof/>
                <w:rtl/>
              </w:rPr>
              <w:t>تحسين</w:t>
            </w:r>
            <w:r w:rsidR="000E51C6" w:rsidRPr="000937FA">
              <w:rPr>
                <w:rStyle w:val="Hyperlink"/>
                <w:noProof/>
                <w:rtl/>
              </w:rPr>
              <w:t xml:space="preserve"> </w:t>
            </w:r>
            <w:r w:rsidR="000E51C6" w:rsidRPr="000937FA">
              <w:rPr>
                <w:rStyle w:val="Hyperlink"/>
                <w:rFonts w:hint="eastAsia"/>
                <w:noProof/>
                <w:rtl/>
              </w:rPr>
              <w:t>الأداء</w:t>
            </w:r>
            <w:r w:rsidR="000E51C6" w:rsidRPr="000937FA">
              <w:rPr>
                <w:rStyle w:val="Hyperlink"/>
                <w:noProof/>
                <w:rtl/>
              </w:rPr>
              <w:t xml:space="preserve"> </w:t>
            </w:r>
            <w:r w:rsidR="000E51C6" w:rsidRPr="000937FA">
              <w:rPr>
                <w:rStyle w:val="Hyperlink"/>
                <w:rFonts w:hint="eastAsia"/>
                <w:noProof/>
                <w:rtl/>
              </w:rPr>
              <w:t>الاستثماري</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Toc192988351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35</w:t>
            </w:r>
            <w:r w:rsidR="000E51C6">
              <w:rPr>
                <w:noProof/>
                <w:webHidden/>
                <w:rtl/>
              </w:rPr>
              <w:fldChar w:fldCharType="end"/>
            </w:r>
          </w:hyperlink>
        </w:p>
        <w:p w14:paraId="6E697BF9" w14:textId="5F1D70CE" w:rsidR="000E51C6" w:rsidRDefault="00B8409C">
          <w:pPr>
            <w:pStyle w:val="TOC3"/>
            <w:tabs>
              <w:tab w:val="left" w:pos="1440"/>
              <w:tab w:val="right" w:leader="dot" w:pos="8296"/>
            </w:tabs>
            <w:rPr>
              <w:rFonts w:eastAsiaTheme="minorEastAsia"/>
              <w:noProof/>
              <w:sz w:val="24"/>
              <w:szCs w:val="24"/>
              <w:rtl/>
            </w:rPr>
          </w:pPr>
          <w:hyperlink w:anchor="_Toc192988352" w:history="1">
            <w:r w:rsidR="000E51C6" w:rsidRPr="000937FA">
              <w:rPr>
                <w:rStyle w:val="Hyperlink"/>
                <w:noProof/>
              </w:rPr>
              <w:t>2.4.13</w:t>
            </w:r>
            <w:r w:rsidR="000E51C6">
              <w:rPr>
                <w:rFonts w:eastAsiaTheme="minorEastAsia"/>
                <w:noProof/>
                <w:sz w:val="24"/>
                <w:szCs w:val="24"/>
                <w:rtl/>
              </w:rPr>
              <w:tab/>
            </w:r>
            <w:r w:rsidR="000E51C6" w:rsidRPr="000937FA">
              <w:rPr>
                <w:rStyle w:val="Hyperlink"/>
                <w:rFonts w:hint="eastAsia"/>
                <w:noProof/>
                <w:rtl/>
              </w:rPr>
              <w:t>استراتيجيات</w:t>
            </w:r>
            <w:r w:rsidR="000E51C6" w:rsidRPr="000937FA">
              <w:rPr>
                <w:rStyle w:val="Hyperlink"/>
                <w:noProof/>
                <w:rtl/>
              </w:rPr>
              <w:t xml:space="preserve"> </w:t>
            </w:r>
            <w:r w:rsidR="000E51C6" w:rsidRPr="000937FA">
              <w:rPr>
                <w:rStyle w:val="Hyperlink"/>
                <w:rFonts w:hint="eastAsia"/>
                <w:noProof/>
                <w:rtl/>
              </w:rPr>
              <w:t>إدارة</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ودورها</w:t>
            </w:r>
            <w:r w:rsidR="000E51C6" w:rsidRPr="000937FA">
              <w:rPr>
                <w:rStyle w:val="Hyperlink"/>
                <w:noProof/>
                <w:rtl/>
              </w:rPr>
              <w:t xml:space="preserve"> </w:t>
            </w:r>
            <w:r w:rsidR="000E51C6" w:rsidRPr="000937FA">
              <w:rPr>
                <w:rStyle w:val="Hyperlink"/>
                <w:rFonts w:hint="eastAsia"/>
                <w:noProof/>
                <w:rtl/>
              </w:rPr>
              <w:t>في</w:t>
            </w:r>
            <w:r w:rsidR="000E51C6" w:rsidRPr="000937FA">
              <w:rPr>
                <w:rStyle w:val="Hyperlink"/>
                <w:noProof/>
                <w:rtl/>
              </w:rPr>
              <w:t xml:space="preserve"> </w:t>
            </w:r>
            <w:r w:rsidR="000E51C6" w:rsidRPr="000937FA">
              <w:rPr>
                <w:rStyle w:val="Hyperlink"/>
                <w:rFonts w:hint="eastAsia"/>
                <w:noProof/>
                <w:rtl/>
              </w:rPr>
              <w:t>تحسين</w:t>
            </w:r>
            <w:r w:rsidR="000E51C6" w:rsidRPr="000937FA">
              <w:rPr>
                <w:rStyle w:val="Hyperlink"/>
                <w:noProof/>
                <w:rtl/>
              </w:rPr>
              <w:t xml:space="preserve"> </w:t>
            </w:r>
            <w:r w:rsidR="000E51C6" w:rsidRPr="000937FA">
              <w:rPr>
                <w:rStyle w:val="Hyperlink"/>
                <w:rFonts w:hint="eastAsia"/>
                <w:noProof/>
                <w:rtl/>
              </w:rPr>
              <w:t>الأداء</w:t>
            </w:r>
            <w:r w:rsidR="000E51C6" w:rsidRPr="000937FA">
              <w:rPr>
                <w:rStyle w:val="Hyperlink"/>
                <w:noProof/>
                <w:rtl/>
              </w:rPr>
              <w:t xml:space="preserve"> </w:t>
            </w:r>
            <w:r w:rsidR="000E51C6" w:rsidRPr="000937FA">
              <w:rPr>
                <w:rStyle w:val="Hyperlink"/>
                <w:rFonts w:hint="eastAsia"/>
                <w:noProof/>
                <w:rtl/>
              </w:rPr>
              <w:t>الاستثماري</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Toc192988352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36</w:t>
            </w:r>
            <w:r w:rsidR="000E51C6">
              <w:rPr>
                <w:noProof/>
                <w:webHidden/>
                <w:rtl/>
              </w:rPr>
              <w:fldChar w:fldCharType="end"/>
            </w:r>
          </w:hyperlink>
        </w:p>
        <w:p w14:paraId="5FC6049A" w14:textId="7527B859" w:rsidR="000E51C6" w:rsidRDefault="00B8409C">
          <w:pPr>
            <w:pStyle w:val="TOC2"/>
            <w:tabs>
              <w:tab w:val="left" w:pos="960"/>
              <w:tab w:val="right" w:leader="dot" w:pos="8296"/>
            </w:tabs>
            <w:rPr>
              <w:rFonts w:eastAsiaTheme="minorEastAsia"/>
              <w:noProof/>
              <w:sz w:val="24"/>
              <w:szCs w:val="24"/>
              <w:rtl/>
            </w:rPr>
          </w:pPr>
          <w:hyperlink w:anchor="_Toc192988353" w:history="1">
            <w:r w:rsidR="000E51C6" w:rsidRPr="000937FA">
              <w:rPr>
                <w:rStyle w:val="Hyperlink"/>
                <w:noProof/>
              </w:rPr>
              <w:t>2.5</w:t>
            </w:r>
            <w:r w:rsidR="000E51C6">
              <w:rPr>
                <w:rFonts w:eastAsiaTheme="minorEastAsia"/>
                <w:noProof/>
                <w:sz w:val="24"/>
                <w:szCs w:val="24"/>
                <w:rtl/>
              </w:rPr>
              <w:tab/>
            </w:r>
            <w:r w:rsidR="000E51C6" w:rsidRPr="000937FA">
              <w:rPr>
                <w:rStyle w:val="Hyperlink"/>
                <w:rFonts w:hint="eastAsia"/>
                <w:noProof/>
                <w:rtl/>
              </w:rPr>
              <w:t>المنطلقات</w:t>
            </w:r>
            <w:r w:rsidR="000E51C6" w:rsidRPr="000937FA">
              <w:rPr>
                <w:rStyle w:val="Hyperlink"/>
                <w:noProof/>
                <w:rtl/>
              </w:rPr>
              <w:t xml:space="preserve"> </w:t>
            </w:r>
            <w:r w:rsidR="000E51C6" w:rsidRPr="000937FA">
              <w:rPr>
                <w:rStyle w:val="Hyperlink"/>
                <w:rFonts w:hint="eastAsia"/>
                <w:noProof/>
                <w:rtl/>
              </w:rPr>
              <w:t>النظرية</w:t>
            </w:r>
            <w:r w:rsidR="000E51C6" w:rsidRPr="000937FA">
              <w:rPr>
                <w:rStyle w:val="Hyperlink"/>
                <w:noProof/>
                <w:rtl/>
              </w:rPr>
              <w:t xml:space="preserve"> </w:t>
            </w:r>
            <w:r w:rsidR="000E51C6" w:rsidRPr="000937FA">
              <w:rPr>
                <w:rStyle w:val="Hyperlink"/>
                <w:rFonts w:hint="eastAsia"/>
                <w:noProof/>
                <w:rtl/>
              </w:rPr>
              <w:t>للدراسة</w:t>
            </w:r>
            <w:r w:rsidR="000E51C6" w:rsidRPr="000937FA">
              <w:rPr>
                <w:rStyle w:val="Hyperlink"/>
                <w:noProof/>
                <w:rtl/>
              </w:rPr>
              <w: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Toc192988353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38</w:t>
            </w:r>
            <w:r w:rsidR="000E51C6">
              <w:rPr>
                <w:noProof/>
                <w:webHidden/>
                <w:rtl/>
              </w:rPr>
              <w:fldChar w:fldCharType="end"/>
            </w:r>
          </w:hyperlink>
        </w:p>
        <w:p w14:paraId="4AAB7F9B" w14:textId="716A4784" w:rsidR="000E51C6" w:rsidRDefault="00B8409C">
          <w:pPr>
            <w:pStyle w:val="TOC3"/>
            <w:tabs>
              <w:tab w:val="left" w:pos="1440"/>
              <w:tab w:val="right" w:leader="dot" w:pos="8296"/>
            </w:tabs>
            <w:rPr>
              <w:rFonts w:eastAsiaTheme="minorEastAsia"/>
              <w:noProof/>
              <w:sz w:val="24"/>
              <w:szCs w:val="24"/>
              <w:rtl/>
            </w:rPr>
          </w:pPr>
          <w:hyperlink w:anchor="_Toc192988354" w:history="1">
            <w:r w:rsidR="000E51C6" w:rsidRPr="000937FA">
              <w:rPr>
                <w:rStyle w:val="Hyperlink"/>
                <w:noProof/>
              </w:rPr>
              <w:t>2.5.1</w:t>
            </w:r>
            <w:r w:rsidR="000E51C6">
              <w:rPr>
                <w:rFonts w:eastAsiaTheme="minorEastAsia"/>
                <w:noProof/>
                <w:sz w:val="24"/>
                <w:szCs w:val="24"/>
                <w:rtl/>
              </w:rPr>
              <w:tab/>
            </w:r>
            <w:r w:rsidR="000E51C6" w:rsidRPr="000937FA">
              <w:rPr>
                <w:rStyle w:val="Hyperlink"/>
                <w:rFonts w:hint="eastAsia"/>
                <w:noProof/>
                <w:rtl/>
              </w:rPr>
              <w:t>نظرية</w:t>
            </w:r>
            <w:r w:rsidR="000E51C6" w:rsidRPr="000937FA">
              <w:rPr>
                <w:rStyle w:val="Hyperlink"/>
                <w:noProof/>
                <w:rtl/>
              </w:rPr>
              <w:t xml:space="preserve"> </w:t>
            </w:r>
            <w:r w:rsidR="000E51C6" w:rsidRPr="000937FA">
              <w:rPr>
                <w:rStyle w:val="Hyperlink"/>
                <w:rFonts w:hint="eastAsia"/>
                <w:noProof/>
                <w:rtl/>
              </w:rPr>
              <w:t>المحفظة</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tl/>
              </w:rPr>
              <w:t xml:space="preserve"> </w:t>
            </w:r>
            <w:r w:rsidR="000E51C6" w:rsidRPr="000937FA">
              <w:rPr>
                <w:rStyle w:val="Hyperlink"/>
                <w:rFonts w:hint="eastAsia"/>
                <w:noProof/>
                <w:rtl/>
              </w:rPr>
              <w:t>الحديثة</w:t>
            </w:r>
            <w:r w:rsidR="000E51C6" w:rsidRPr="000937FA">
              <w:rPr>
                <w:rStyle w:val="Hyperlink"/>
                <w:noProof/>
              </w:rPr>
              <w:t xml:space="preserve"> (Modern Portfolio Theory - MPT)</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Toc192988354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38</w:t>
            </w:r>
            <w:r w:rsidR="000E51C6">
              <w:rPr>
                <w:noProof/>
                <w:webHidden/>
                <w:rtl/>
              </w:rPr>
              <w:fldChar w:fldCharType="end"/>
            </w:r>
          </w:hyperlink>
        </w:p>
        <w:p w14:paraId="304B3A39" w14:textId="4B130AB2" w:rsidR="000E51C6" w:rsidRDefault="00B8409C">
          <w:pPr>
            <w:pStyle w:val="TOC3"/>
            <w:tabs>
              <w:tab w:val="left" w:pos="1440"/>
              <w:tab w:val="right" w:leader="dot" w:pos="8296"/>
            </w:tabs>
            <w:rPr>
              <w:rFonts w:eastAsiaTheme="minorEastAsia"/>
              <w:noProof/>
              <w:sz w:val="24"/>
              <w:szCs w:val="24"/>
              <w:rtl/>
            </w:rPr>
          </w:pPr>
          <w:hyperlink w:anchor="_Toc192988355" w:history="1">
            <w:r w:rsidR="000E51C6" w:rsidRPr="000937FA">
              <w:rPr>
                <w:rStyle w:val="Hyperlink"/>
                <w:noProof/>
              </w:rPr>
              <w:t>2.5.2</w:t>
            </w:r>
            <w:r w:rsidR="000E51C6">
              <w:rPr>
                <w:rFonts w:eastAsiaTheme="minorEastAsia"/>
                <w:noProof/>
                <w:sz w:val="24"/>
                <w:szCs w:val="24"/>
                <w:rtl/>
              </w:rPr>
              <w:tab/>
            </w:r>
            <w:r w:rsidR="000E51C6" w:rsidRPr="000937FA">
              <w:rPr>
                <w:rStyle w:val="Hyperlink"/>
                <w:rFonts w:hint="eastAsia"/>
                <w:noProof/>
                <w:rtl/>
              </w:rPr>
              <w:t>نظرية</w:t>
            </w:r>
            <w:r w:rsidR="000E51C6" w:rsidRPr="000937FA">
              <w:rPr>
                <w:rStyle w:val="Hyperlink"/>
                <w:noProof/>
                <w:rtl/>
              </w:rPr>
              <w:t xml:space="preserve"> </w:t>
            </w:r>
            <w:r w:rsidR="000E51C6" w:rsidRPr="000937FA">
              <w:rPr>
                <w:rStyle w:val="Hyperlink"/>
                <w:rFonts w:hint="eastAsia"/>
                <w:noProof/>
                <w:rtl/>
              </w:rPr>
              <w:t>هيكل</w:t>
            </w:r>
            <w:r w:rsidR="000E51C6" w:rsidRPr="000937FA">
              <w:rPr>
                <w:rStyle w:val="Hyperlink"/>
                <w:noProof/>
                <w:rtl/>
              </w:rPr>
              <w:t xml:space="preserve"> </w:t>
            </w:r>
            <w:r w:rsidR="000E51C6" w:rsidRPr="000937FA">
              <w:rPr>
                <w:rStyle w:val="Hyperlink"/>
                <w:rFonts w:hint="eastAsia"/>
                <w:noProof/>
                <w:rtl/>
              </w:rPr>
              <w:t>رأس</w:t>
            </w:r>
            <w:r w:rsidR="000E51C6" w:rsidRPr="000937FA">
              <w:rPr>
                <w:rStyle w:val="Hyperlink"/>
                <w:noProof/>
                <w:rtl/>
              </w:rPr>
              <w:t xml:space="preserve"> </w:t>
            </w:r>
            <w:r w:rsidR="000E51C6" w:rsidRPr="000937FA">
              <w:rPr>
                <w:rStyle w:val="Hyperlink"/>
                <w:rFonts w:hint="eastAsia"/>
                <w:noProof/>
                <w:rtl/>
              </w:rPr>
              <w:t>المال</w:t>
            </w:r>
            <w:r w:rsidR="000E51C6" w:rsidRPr="000937FA">
              <w:rPr>
                <w:rStyle w:val="Hyperlink"/>
                <w:noProof/>
              </w:rPr>
              <w:t xml:space="preserve"> (Capital Structure Theory)</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Toc192988355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38</w:t>
            </w:r>
            <w:r w:rsidR="000E51C6">
              <w:rPr>
                <w:noProof/>
                <w:webHidden/>
                <w:rtl/>
              </w:rPr>
              <w:fldChar w:fldCharType="end"/>
            </w:r>
          </w:hyperlink>
        </w:p>
        <w:p w14:paraId="5105592C" w14:textId="4CB1CEAA" w:rsidR="000E51C6" w:rsidRDefault="00B8409C">
          <w:pPr>
            <w:pStyle w:val="TOC3"/>
            <w:tabs>
              <w:tab w:val="left" w:pos="1440"/>
              <w:tab w:val="right" w:leader="dot" w:pos="8296"/>
            </w:tabs>
            <w:rPr>
              <w:rFonts w:eastAsiaTheme="minorEastAsia"/>
              <w:noProof/>
              <w:sz w:val="24"/>
              <w:szCs w:val="24"/>
              <w:rtl/>
            </w:rPr>
          </w:pPr>
          <w:hyperlink w:anchor="_Toc192988356" w:history="1">
            <w:r w:rsidR="000E51C6" w:rsidRPr="000937FA">
              <w:rPr>
                <w:rStyle w:val="Hyperlink"/>
                <w:noProof/>
              </w:rPr>
              <w:t>2.5.3</w:t>
            </w:r>
            <w:r w:rsidR="000E51C6">
              <w:rPr>
                <w:rFonts w:eastAsiaTheme="minorEastAsia"/>
                <w:noProof/>
                <w:sz w:val="24"/>
                <w:szCs w:val="24"/>
                <w:rtl/>
              </w:rPr>
              <w:tab/>
            </w:r>
            <w:r w:rsidR="000E51C6" w:rsidRPr="000937FA">
              <w:rPr>
                <w:rStyle w:val="Hyperlink"/>
                <w:rFonts w:hint="eastAsia"/>
                <w:noProof/>
                <w:rtl/>
              </w:rPr>
              <w:t>نظرية</w:t>
            </w:r>
            <w:r w:rsidR="000E51C6" w:rsidRPr="000937FA">
              <w:rPr>
                <w:rStyle w:val="Hyperlink"/>
                <w:noProof/>
                <w:rtl/>
              </w:rPr>
              <w:t xml:space="preserve"> </w:t>
            </w:r>
            <w:r w:rsidR="000E51C6" w:rsidRPr="000937FA">
              <w:rPr>
                <w:rStyle w:val="Hyperlink"/>
                <w:rFonts w:hint="eastAsia"/>
                <w:noProof/>
                <w:rtl/>
              </w:rPr>
              <w:t>توقعات</w:t>
            </w:r>
            <w:r w:rsidR="000E51C6" w:rsidRPr="000937FA">
              <w:rPr>
                <w:rStyle w:val="Hyperlink"/>
                <w:noProof/>
                <w:rtl/>
              </w:rPr>
              <w:t xml:space="preserve"> </w:t>
            </w:r>
            <w:r w:rsidR="000E51C6" w:rsidRPr="000937FA">
              <w:rPr>
                <w:rStyle w:val="Hyperlink"/>
                <w:rFonts w:hint="eastAsia"/>
                <w:noProof/>
                <w:rtl/>
              </w:rPr>
              <w:t>المستثمرين</w:t>
            </w:r>
            <w:r w:rsidR="000E51C6" w:rsidRPr="000937FA">
              <w:rPr>
                <w:rStyle w:val="Hyperlink"/>
                <w:noProof/>
              </w:rPr>
              <w:t xml:space="preserve"> (Investor Expectations Theory)</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Toc192988356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38</w:t>
            </w:r>
            <w:r w:rsidR="000E51C6">
              <w:rPr>
                <w:noProof/>
                <w:webHidden/>
                <w:rtl/>
              </w:rPr>
              <w:fldChar w:fldCharType="end"/>
            </w:r>
          </w:hyperlink>
        </w:p>
        <w:p w14:paraId="553ADD3A" w14:textId="579F7DEA" w:rsidR="000E51C6" w:rsidRDefault="00B8409C">
          <w:pPr>
            <w:pStyle w:val="TOC3"/>
            <w:tabs>
              <w:tab w:val="left" w:pos="1440"/>
              <w:tab w:val="right" w:leader="dot" w:pos="8296"/>
            </w:tabs>
            <w:rPr>
              <w:rFonts w:eastAsiaTheme="minorEastAsia"/>
              <w:noProof/>
              <w:sz w:val="24"/>
              <w:szCs w:val="24"/>
              <w:rtl/>
            </w:rPr>
          </w:pPr>
          <w:hyperlink w:anchor="_Toc192988357" w:history="1">
            <w:r w:rsidR="000E51C6" w:rsidRPr="000937FA">
              <w:rPr>
                <w:rStyle w:val="Hyperlink"/>
                <w:noProof/>
              </w:rPr>
              <w:t>2.5.4</w:t>
            </w:r>
            <w:r w:rsidR="000E51C6">
              <w:rPr>
                <w:rFonts w:eastAsiaTheme="minorEastAsia"/>
                <w:noProof/>
                <w:sz w:val="24"/>
                <w:szCs w:val="24"/>
                <w:rtl/>
              </w:rPr>
              <w:tab/>
            </w:r>
            <w:r w:rsidR="000E51C6" w:rsidRPr="000937FA">
              <w:rPr>
                <w:rStyle w:val="Hyperlink"/>
                <w:rFonts w:hint="eastAsia"/>
                <w:noProof/>
                <w:rtl/>
              </w:rPr>
              <w:t>نظرية</w:t>
            </w:r>
            <w:r w:rsidR="000E51C6" w:rsidRPr="000937FA">
              <w:rPr>
                <w:rStyle w:val="Hyperlink"/>
                <w:noProof/>
                <w:rtl/>
              </w:rPr>
              <w:t xml:space="preserve"> </w:t>
            </w:r>
            <w:r w:rsidR="000E51C6" w:rsidRPr="000937FA">
              <w:rPr>
                <w:rStyle w:val="Hyperlink"/>
                <w:rFonts w:hint="eastAsia"/>
                <w:noProof/>
                <w:rtl/>
              </w:rPr>
              <w:t>إدارة</w:t>
            </w:r>
            <w:r w:rsidR="000E51C6" w:rsidRPr="000937FA">
              <w:rPr>
                <w:rStyle w:val="Hyperlink"/>
                <w:noProof/>
                <w:rtl/>
              </w:rPr>
              <w:t xml:space="preserve"> </w:t>
            </w:r>
            <w:r w:rsidR="000E51C6" w:rsidRPr="000937FA">
              <w:rPr>
                <w:rStyle w:val="Hyperlink"/>
                <w:rFonts w:hint="eastAsia"/>
                <w:noProof/>
                <w:rtl/>
              </w:rPr>
              <w:t>المخاطر</w:t>
            </w:r>
            <w:r w:rsidR="000E51C6" w:rsidRPr="000937FA">
              <w:rPr>
                <w:rStyle w:val="Hyperlink"/>
                <w:noProof/>
                <w:rtl/>
              </w:rPr>
              <w:t xml:space="preserve"> </w:t>
            </w:r>
            <w:r w:rsidR="000E51C6" w:rsidRPr="000937FA">
              <w:rPr>
                <w:rStyle w:val="Hyperlink"/>
                <w:rFonts w:hint="eastAsia"/>
                <w:noProof/>
                <w:rtl/>
              </w:rPr>
              <w:t>المالية</w:t>
            </w:r>
            <w:r w:rsidR="000E51C6" w:rsidRPr="000937FA">
              <w:rPr>
                <w:rStyle w:val="Hyperlink"/>
                <w:noProof/>
              </w:rPr>
              <w:t xml:space="preserve"> (Financial Risk Management Theory)</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Toc192988357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39</w:t>
            </w:r>
            <w:r w:rsidR="000E51C6">
              <w:rPr>
                <w:noProof/>
                <w:webHidden/>
                <w:rtl/>
              </w:rPr>
              <w:fldChar w:fldCharType="end"/>
            </w:r>
          </w:hyperlink>
        </w:p>
        <w:p w14:paraId="4E45D7A8" w14:textId="6AFDED86" w:rsidR="000E51C6" w:rsidRDefault="00B8409C">
          <w:pPr>
            <w:pStyle w:val="TOC3"/>
            <w:tabs>
              <w:tab w:val="left" w:pos="1440"/>
              <w:tab w:val="right" w:leader="dot" w:pos="8296"/>
            </w:tabs>
            <w:rPr>
              <w:rFonts w:eastAsiaTheme="minorEastAsia"/>
              <w:noProof/>
              <w:sz w:val="24"/>
              <w:szCs w:val="24"/>
              <w:rtl/>
            </w:rPr>
          </w:pPr>
          <w:hyperlink w:anchor="_Toc192988358" w:history="1">
            <w:r w:rsidR="000E51C6" w:rsidRPr="000937FA">
              <w:rPr>
                <w:rStyle w:val="Hyperlink"/>
                <w:noProof/>
              </w:rPr>
              <w:t>2.5.5</w:t>
            </w:r>
            <w:r w:rsidR="000E51C6">
              <w:rPr>
                <w:rFonts w:eastAsiaTheme="minorEastAsia"/>
                <w:noProof/>
                <w:sz w:val="24"/>
                <w:szCs w:val="24"/>
                <w:rtl/>
              </w:rPr>
              <w:tab/>
            </w:r>
            <w:r w:rsidR="000E51C6" w:rsidRPr="000937FA">
              <w:rPr>
                <w:rStyle w:val="Hyperlink"/>
                <w:rFonts w:hint="eastAsia"/>
                <w:noProof/>
                <w:rtl/>
              </w:rPr>
              <w:t>نظرية</w:t>
            </w:r>
            <w:r w:rsidR="000E51C6" w:rsidRPr="000937FA">
              <w:rPr>
                <w:rStyle w:val="Hyperlink"/>
                <w:noProof/>
                <w:rtl/>
              </w:rPr>
              <w:t xml:space="preserve"> </w:t>
            </w:r>
            <w:r w:rsidR="000E51C6" w:rsidRPr="000937FA">
              <w:rPr>
                <w:rStyle w:val="Hyperlink"/>
                <w:rFonts w:hint="eastAsia"/>
                <w:noProof/>
                <w:rtl/>
              </w:rPr>
              <w:t>عدم</w:t>
            </w:r>
            <w:r w:rsidR="000E51C6" w:rsidRPr="000937FA">
              <w:rPr>
                <w:rStyle w:val="Hyperlink"/>
                <w:noProof/>
                <w:rtl/>
              </w:rPr>
              <w:t xml:space="preserve"> </w:t>
            </w:r>
            <w:r w:rsidR="000E51C6" w:rsidRPr="000937FA">
              <w:rPr>
                <w:rStyle w:val="Hyperlink"/>
                <w:rFonts w:hint="eastAsia"/>
                <w:noProof/>
                <w:rtl/>
              </w:rPr>
              <w:t>اليقين</w:t>
            </w:r>
            <w:r w:rsidR="000E51C6" w:rsidRPr="000937FA">
              <w:rPr>
                <w:rStyle w:val="Hyperlink"/>
                <w:noProof/>
                <w:rtl/>
              </w:rPr>
              <w:t xml:space="preserve"> </w:t>
            </w:r>
            <w:r w:rsidR="000E51C6" w:rsidRPr="000937FA">
              <w:rPr>
                <w:rStyle w:val="Hyperlink"/>
                <w:rFonts w:hint="eastAsia"/>
                <w:noProof/>
                <w:rtl/>
              </w:rPr>
              <w:t>واتخاذ</w:t>
            </w:r>
            <w:r w:rsidR="000E51C6" w:rsidRPr="000937FA">
              <w:rPr>
                <w:rStyle w:val="Hyperlink"/>
                <w:noProof/>
                <w:rtl/>
              </w:rPr>
              <w:t xml:space="preserve"> </w:t>
            </w:r>
            <w:r w:rsidR="000E51C6" w:rsidRPr="000937FA">
              <w:rPr>
                <w:rStyle w:val="Hyperlink"/>
                <w:rFonts w:hint="eastAsia"/>
                <w:noProof/>
                <w:rtl/>
              </w:rPr>
              <w:t>القرار</w:t>
            </w:r>
            <w:r w:rsidR="000E51C6" w:rsidRPr="000937FA">
              <w:rPr>
                <w:rStyle w:val="Hyperlink"/>
                <w:noProof/>
              </w:rPr>
              <w:t xml:space="preserve"> (Uncertainty and Decision-Making Theory)</w:t>
            </w:r>
            <w:r w:rsidR="000E51C6">
              <w:rPr>
                <w:noProof/>
                <w:webHidden/>
                <w:rtl/>
              </w:rPr>
              <w:tab/>
            </w:r>
            <w:r w:rsidR="000E51C6">
              <w:rPr>
                <w:noProof/>
                <w:webHidden/>
                <w:rtl/>
              </w:rPr>
              <w:fldChar w:fldCharType="begin"/>
            </w:r>
            <w:r w:rsidR="000E51C6">
              <w:rPr>
                <w:noProof/>
                <w:webHidden/>
                <w:rtl/>
              </w:rPr>
              <w:instrText xml:space="preserve"> </w:instrText>
            </w:r>
            <w:r w:rsidR="000E51C6">
              <w:rPr>
                <w:noProof/>
                <w:webHidden/>
              </w:rPr>
              <w:instrText>PAGEREF</w:instrText>
            </w:r>
            <w:r w:rsidR="000E51C6">
              <w:rPr>
                <w:noProof/>
                <w:webHidden/>
                <w:rtl/>
              </w:rPr>
              <w:instrText xml:space="preserve"> _</w:instrText>
            </w:r>
            <w:r w:rsidR="000E51C6">
              <w:rPr>
                <w:noProof/>
                <w:webHidden/>
              </w:rPr>
              <w:instrText>Toc192988358 \h</w:instrText>
            </w:r>
            <w:r w:rsidR="000E51C6">
              <w:rPr>
                <w:noProof/>
                <w:webHidden/>
                <w:rtl/>
              </w:rPr>
              <w:instrText xml:space="preserve"> </w:instrText>
            </w:r>
            <w:r w:rsidR="000E51C6">
              <w:rPr>
                <w:noProof/>
                <w:webHidden/>
                <w:rtl/>
              </w:rPr>
            </w:r>
            <w:r w:rsidR="000E51C6">
              <w:rPr>
                <w:noProof/>
                <w:webHidden/>
                <w:rtl/>
              </w:rPr>
              <w:fldChar w:fldCharType="separate"/>
            </w:r>
            <w:r w:rsidR="00993D6A">
              <w:rPr>
                <w:noProof/>
                <w:webHidden/>
                <w:rtl/>
              </w:rPr>
              <w:t>39</w:t>
            </w:r>
            <w:r w:rsidR="000E51C6">
              <w:rPr>
                <w:noProof/>
                <w:webHidden/>
                <w:rtl/>
              </w:rPr>
              <w:fldChar w:fldCharType="end"/>
            </w:r>
          </w:hyperlink>
        </w:p>
        <w:p w14:paraId="5539E2C5" w14:textId="686F1CD9" w:rsidR="00436531" w:rsidRPr="00AE66BA" w:rsidRDefault="00C211AC" w:rsidP="00AE66BA">
          <w:pPr>
            <w:ind w:left="-625"/>
            <w:rPr>
              <w:rFonts w:ascii="Simplified Arabic" w:hAnsi="Simplified Arabic" w:cs="Simplified Arabic"/>
              <w:b/>
              <w:bCs/>
              <w:sz w:val="32"/>
              <w:szCs w:val="32"/>
              <w:rtl/>
            </w:rPr>
          </w:pPr>
          <w:r w:rsidRPr="00AE66BA">
            <w:rPr>
              <w:rFonts w:ascii="Simplified Arabic" w:hAnsi="Simplified Arabic" w:cs="Simplified Arabic"/>
              <w:b/>
              <w:bCs/>
              <w:sz w:val="32"/>
              <w:szCs w:val="32"/>
              <w:lang w:val="ar-SA"/>
            </w:rPr>
            <w:fldChar w:fldCharType="end"/>
          </w:r>
        </w:p>
      </w:sdtContent>
    </w:sdt>
    <w:p w14:paraId="64C0EA19" w14:textId="77777777" w:rsidR="002E211B" w:rsidRDefault="002E211B">
      <w:pPr>
        <w:bidi w:val="0"/>
        <w:spacing w:line="259" w:lineRule="auto"/>
        <w:rPr>
          <w:rFonts w:ascii="Simplified Arabic" w:hAnsi="Simplified Arabic" w:cs="Simplified Arabic"/>
          <w:rtl/>
        </w:rPr>
      </w:pPr>
    </w:p>
    <w:p w14:paraId="71332CD7" w14:textId="77777777" w:rsidR="00F33397" w:rsidRDefault="00F33397" w:rsidP="00F33397">
      <w:pPr>
        <w:bidi w:val="0"/>
        <w:spacing w:line="259" w:lineRule="auto"/>
        <w:rPr>
          <w:rFonts w:ascii="Simplified Arabic" w:hAnsi="Simplified Arabic" w:cs="Simplified Arabic"/>
          <w:rtl/>
        </w:rPr>
      </w:pPr>
    </w:p>
    <w:p w14:paraId="36497B61" w14:textId="77777777" w:rsidR="002E211B" w:rsidRDefault="002E211B" w:rsidP="002E211B">
      <w:pPr>
        <w:bidi w:val="0"/>
        <w:spacing w:line="259" w:lineRule="auto"/>
        <w:rPr>
          <w:rFonts w:ascii="Simplified Arabic" w:hAnsi="Simplified Arabic" w:cs="Simplified Arabic"/>
          <w:rtl/>
        </w:rPr>
      </w:pPr>
    </w:p>
    <w:p w14:paraId="0F4A601F" w14:textId="77777777" w:rsidR="002E211B" w:rsidRDefault="002E211B" w:rsidP="002E211B">
      <w:pPr>
        <w:bidi w:val="0"/>
        <w:spacing w:line="259" w:lineRule="auto"/>
        <w:jc w:val="center"/>
        <w:rPr>
          <w:rFonts w:ascii="Simplified Arabic" w:hAnsi="Simplified Arabic" w:cs="Simplified Arabic"/>
        </w:rPr>
      </w:pPr>
    </w:p>
    <w:p w14:paraId="3DC82C05" w14:textId="77777777" w:rsidR="00445C6D" w:rsidRDefault="00445C6D" w:rsidP="00445C6D">
      <w:pPr>
        <w:bidi w:val="0"/>
        <w:spacing w:line="259" w:lineRule="auto"/>
        <w:jc w:val="center"/>
        <w:rPr>
          <w:rFonts w:ascii="Simplified Arabic" w:hAnsi="Simplified Arabic" w:cs="Simplified Arabic"/>
        </w:rPr>
      </w:pPr>
    </w:p>
    <w:p w14:paraId="10A73466" w14:textId="77777777" w:rsidR="00445C6D" w:rsidRDefault="00445C6D" w:rsidP="00445C6D">
      <w:pPr>
        <w:bidi w:val="0"/>
        <w:spacing w:line="259" w:lineRule="auto"/>
        <w:jc w:val="center"/>
        <w:rPr>
          <w:rFonts w:ascii="Simplified Arabic" w:hAnsi="Simplified Arabic" w:cs="Simplified Arabic"/>
          <w:rtl/>
        </w:rPr>
      </w:pPr>
    </w:p>
    <w:p w14:paraId="0E61B43A" w14:textId="77777777" w:rsidR="002E211B" w:rsidRDefault="002E211B" w:rsidP="002E211B">
      <w:pPr>
        <w:bidi w:val="0"/>
        <w:spacing w:line="259" w:lineRule="auto"/>
        <w:jc w:val="center"/>
        <w:rPr>
          <w:rFonts w:ascii="Simplified Arabic" w:hAnsi="Simplified Arabic" w:cs="Simplified Arabic"/>
        </w:rPr>
      </w:pPr>
    </w:p>
    <w:p w14:paraId="2258422D" w14:textId="77777777" w:rsidR="00AE66BA" w:rsidRDefault="00AE66BA" w:rsidP="00AE66BA">
      <w:pPr>
        <w:bidi w:val="0"/>
        <w:spacing w:line="259" w:lineRule="auto"/>
        <w:jc w:val="center"/>
        <w:rPr>
          <w:rFonts w:ascii="Simplified Arabic" w:hAnsi="Simplified Arabic" w:cs="Simplified Arabic"/>
        </w:rPr>
      </w:pPr>
    </w:p>
    <w:p w14:paraId="36B6F965" w14:textId="77777777" w:rsidR="00AE66BA" w:rsidRDefault="00AE66BA" w:rsidP="00AE66BA">
      <w:pPr>
        <w:bidi w:val="0"/>
        <w:spacing w:line="259" w:lineRule="auto"/>
        <w:jc w:val="center"/>
        <w:rPr>
          <w:rFonts w:ascii="Simplified Arabic" w:hAnsi="Simplified Arabic" w:cs="Simplified Arabic"/>
        </w:rPr>
      </w:pPr>
    </w:p>
    <w:p w14:paraId="6F4ED346" w14:textId="77777777" w:rsidR="00AE66BA" w:rsidRDefault="00AE66BA" w:rsidP="00AE66BA">
      <w:pPr>
        <w:bidi w:val="0"/>
        <w:spacing w:line="259" w:lineRule="auto"/>
        <w:jc w:val="center"/>
        <w:rPr>
          <w:rFonts w:ascii="Simplified Arabic" w:hAnsi="Simplified Arabic" w:cs="Simplified Arabic"/>
        </w:rPr>
      </w:pPr>
    </w:p>
    <w:p w14:paraId="6F2EB754" w14:textId="77777777" w:rsidR="00AE66BA" w:rsidRDefault="00AE66BA" w:rsidP="00AE66BA">
      <w:pPr>
        <w:bidi w:val="0"/>
        <w:spacing w:line="259" w:lineRule="auto"/>
        <w:jc w:val="center"/>
        <w:rPr>
          <w:rFonts w:ascii="Simplified Arabic" w:hAnsi="Simplified Arabic" w:cs="Simplified Arabic"/>
        </w:rPr>
      </w:pPr>
    </w:p>
    <w:p w14:paraId="0EE2CFCD" w14:textId="77777777" w:rsidR="00AE66BA" w:rsidRDefault="00AE66BA" w:rsidP="00AE66BA">
      <w:pPr>
        <w:bidi w:val="0"/>
        <w:spacing w:line="259" w:lineRule="auto"/>
        <w:jc w:val="center"/>
        <w:rPr>
          <w:rFonts w:ascii="Simplified Arabic" w:hAnsi="Simplified Arabic" w:cs="Simplified Arabic"/>
        </w:rPr>
      </w:pPr>
    </w:p>
    <w:p w14:paraId="01F4089B" w14:textId="77777777" w:rsidR="00AE66BA" w:rsidRDefault="00AE66BA" w:rsidP="00AE66BA">
      <w:pPr>
        <w:bidi w:val="0"/>
        <w:spacing w:line="259" w:lineRule="auto"/>
        <w:jc w:val="center"/>
        <w:rPr>
          <w:rFonts w:ascii="Simplified Arabic" w:hAnsi="Simplified Arabic" w:cs="Simplified Arabic"/>
        </w:rPr>
      </w:pPr>
    </w:p>
    <w:p w14:paraId="76869616" w14:textId="77777777" w:rsidR="00AE66BA" w:rsidRDefault="00AE66BA" w:rsidP="00AE66BA">
      <w:pPr>
        <w:bidi w:val="0"/>
        <w:spacing w:line="259" w:lineRule="auto"/>
        <w:jc w:val="center"/>
        <w:rPr>
          <w:rFonts w:ascii="Simplified Arabic" w:hAnsi="Simplified Arabic" w:cs="Simplified Arabic"/>
        </w:rPr>
      </w:pPr>
    </w:p>
    <w:p w14:paraId="3312E611" w14:textId="77777777" w:rsidR="00AE66BA" w:rsidRDefault="00AE66BA" w:rsidP="00AE66BA">
      <w:pPr>
        <w:bidi w:val="0"/>
        <w:spacing w:line="259" w:lineRule="auto"/>
        <w:jc w:val="center"/>
        <w:rPr>
          <w:rFonts w:ascii="Simplified Arabic" w:hAnsi="Simplified Arabic" w:cs="Simplified Arabic"/>
        </w:rPr>
      </w:pPr>
    </w:p>
    <w:p w14:paraId="60E9A990" w14:textId="77777777" w:rsidR="00AE66BA" w:rsidRDefault="00AE66BA" w:rsidP="00AE66BA">
      <w:pPr>
        <w:bidi w:val="0"/>
        <w:spacing w:line="259" w:lineRule="auto"/>
        <w:jc w:val="center"/>
        <w:rPr>
          <w:rFonts w:ascii="Simplified Arabic" w:hAnsi="Simplified Arabic" w:cs="Simplified Arabic"/>
        </w:rPr>
      </w:pPr>
    </w:p>
    <w:p w14:paraId="45457845" w14:textId="77777777" w:rsidR="00AE66BA" w:rsidRDefault="00AE66BA" w:rsidP="00AE66BA">
      <w:pPr>
        <w:bidi w:val="0"/>
        <w:spacing w:line="259" w:lineRule="auto"/>
        <w:jc w:val="center"/>
        <w:rPr>
          <w:rFonts w:ascii="Simplified Arabic" w:hAnsi="Simplified Arabic" w:cs="Simplified Arabic"/>
        </w:rPr>
      </w:pPr>
    </w:p>
    <w:p w14:paraId="167259E4" w14:textId="77777777" w:rsidR="00AE66BA" w:rsidRDefault="00AE66BA" w:rsidP="00AE66BA">
      <w:pPr>
        <w:bidi w:val="0"/>
        <w:spacing w:line="259" w:lineRule="auto"/>
        <w:jc w:val="center"/>
        <w:rPr>
          <w:rFonts w:ascii="Simplified Arabic" w:hAnsi="Simplified Arabic" w:cs="Simplified Arabic"/>
        </w:rPr>
      </w:pPr>
    </w:p>
    <w:p w14:paraId="043E38DA" w14:textId="77777777" w:rsidR="002E211B" w:rsidRDefault="002E211B" w:rsidP="002E211B">
      <w:pPr>
        <w:bidi w:val="0"/>
        <w:spacing w:line="259" w:lineRule="auto"/>
        <w:jc w:val="center"/>
        <w:rPr>
          <w:rFonts w:ascii="Simplified Arabic" w:hAnsi="Simplified Arabic" w:cs="Simplified Arabic"/>
          <w:rtl/>
        </w:rPr>
      </w:pPr>
    </w:p>
    <w:p w14:paraId="074663B3" w14:textId="134903B8" w:rsidR="00465DAF" w:rsidRPr="002E211B" w:rsidRDefault="002E211B" w:rsidP="002E211B">
      <w:pPr>
        <w:pStyle w:val="Heading1"/>
        <w:rPr>
          <w:sz w:val="56"/>
          <w:szCs w:val="56"/>
          <w:rtl/>
        </w:rPr>
      </w:pPr>
      <w:bookmarkStart w:id="1" w:name="_Toc192988312"/>
      <w:r w:rsidRPr="002E211B">
        <w:rPr>
          <w:rFonts w:hint="cs"/>
          <w:sz w:val="56"/>
          <w:szCs w:val="56"/>
          <w:rtl/>
        </w:rPr>
        <w:t>الفصل الأول</w:t>
      </w:r>
      <w:r w:rsidR="00445C6D">
        <w:rPr>
          <w:rFonts w:hint="cs"/>
          <w:sz w:val="56"/>
          <w:szCs w:val="56"/>
          <w:rtl/>
        </w:rPr>
        <w:t>:</w:t>
      </w:r>
      <w:r>
        <w:rPr>
          <w:sz w:val="56"/>
          <w:szCs w:val="56"/>
          <w:rtl/>
        </w:rPr>
        <w:br/>
      </w:r>
      <w:r w:rsidRPr="002E211B">
        <w:rPr>
          <w:noProof/>
          <w:sz w:val="50"/>
          <w:szCs w:val="50"/>
          <w:rtl/>
        </w:rPr>
        <w:t>الاطار العام للدراسة</w:t>
      </w:r>
      <w:bookmarkEnd w:id="1"/>
      <w:r w:rsidRPr="002E211B">
        <w:rPr>
          <w:rFonts w:hint="cs"/>
          <w:sz w:val="70"/>
          <w:szCs w:val="70"/>
          <w:rtl/>
        </w:rPr>
        <w:t xml:space="preserve"> </w:t>
      </w:r>
      <w:r w:rsidR="00465DAF" w:rsidRPr="002E211B">
        <w:rPr>
          <w:sz w:val="56"/>
          <w:szCs w:val="56"/>
          <w:rtl/>
        </w:rPr>
        <w:br w:type="page"/>
      </w:r>
    </w:p>
    <w:p w14:paraId="3ABA137F" w14:textId="6D46ECD7" w:rsidR="00B0613F" w:rsidRPr="00D431D1" w:rsidRDefault="00436531" w:rsidP="002E211B">
      <w:pPr>
        <w:pStyle w:val="Heading2"/>
        <w:rPr>
          <w:rtl/>
        </w:rPr>
      </w:pPr>
      <w:bookmarkStart w:id="2" w:name="_Toc192988313"/>
      <w:r w:rsidRPr="00D431D1">
        <w:rPr>
          <w:rtl/>
        </w:rPr>
        <w:lastRenderedPageBreak/>
        <w:t>المقدمة</w:t>
      </w:r>
      <w:r w:rsidRPr="00D431D1">
        <w:t>:</w:t>
      </w:r>
      <w:bookmarkEnd w:id="2"/>
    </w:p>
    <w:p w14:paraId="11500B6C" w14:textId="77777777" w:rsidR="00B8409C" w:rsidRPr="004576CE" w:rsidRDefault="005448DC" w:rsidP="00B8409C">
      <w:pPr>
        <w:spacing w:after="0"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تُعد</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قرارات</w:t>
      </w:r>
      <w:r w:rsidR="00B8409C">
        <w:rPr>
          <w:rFonts w:ascii="Simplified Arabic" w:eastAsia="Times New Roman" w:hAnsi="Simplified Arabic" w:cs="Simplified Arabic" w:hint="cs"/>
          <w:kern w:val="0"/>
          <w:sz w:val="28"/>
          <w:szCs w:val="28"/>
          <w:rtl/>
          <w14:ligatures w14:val="none"/>
        </w:rPr>
        <w:t xml:space="preserve"> التمويل</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من</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المسائل</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الجوهرية</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التي</w:t>
      </w:r>
      <w:r w:rsidR="00B8409C">
        <w:rPr>
          <w:rFonts w:ascii="Simplified Arabic" w:eastAsia="Times New Roman" w:hAnsi="Simplified Arabic" w:cs="Simplified Arabic" w:hint="cs"/>
          <w:kern w:val="0"/>
          <w:sz w:val="28"/>
          <w:szCs w:val="28"/>
          <w:rtl/>
          <w14:ligatures w14:val="none"/>
        </w:rPr>
        <w:t xml:space="preserve"> تساهم</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في</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ازدهار</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واستمرارية</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الكيانات</w:t>
      </w:r>
      <w:r w:rsidR="00B8409C" w:rsidRPr="004576CE">
        <w:rPr>
          <w:rFonts w:ascii="Simplified Arabic" w:eastAsia="Times New Roman" w:hAnsi="Simplified Arabic" w:cs="Simplified Arabic"/>
          <w:kern w:val="0"/>
          <w:sz w:val="28"/>
          <w:szCs w:val="28"/>
          <w:rtl/>
          <w14:ligatures w14:val="none"/>
        </w:rPr>
        <w:t xml:space="preserve"> </w:t>
      </w:r>
      <w:r w:rsidR="00B8409C" w:rsidRPr="004576CE">
        <w:rPr>
          <w:rFonts w:ascii="Simplified Arabic" w:eastAsia="Times New Roman" w:hAnsi="Simplified Arabic" w:cs="Simplified Arabic" w:hint="cs"/>
          <w:kern w:val="0"/>
          <w:sz w:val="28"/>
          <w:szCs w:val="28"/>
          <w:rtl/>
          <w14:ligatures w14:val="none"/>
        </w:rPr>
        <w:t>داخل</w:t>
      </w:r>
    </w:p>
    <w:p w14:paraId="46D2E78E"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الأسواق</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المالية،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ويتطلب</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اتخاذ</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هذه</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القرارات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فهماً</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عميق</w:t>
      </w:r>
      <w:r w:rsidRPr="004576CE">
        <w:rPr>
          <w:rFonts w:ascii="Simplified Arabic" w:eastAsia="Times New Roman" w:hAnsi="Simplified Arabic" w:cs="Simplified Arabic" w:hint="cs"/>
          <w:kern w:val="0"/>
          <w:sz w:val="28"/>
          <w:szCs w:val="28"/>
          <w:rtl/>
          <w14:ligatures w14:val="none"/>
        </w:rPr>
        <w:t>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للمعطيات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المالية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والاقتصادية</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البيئيه</w:t>
      </w:r>
    </w:p>
    <w:p w14:paraId="240A0AB4"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في</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ظل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ظروف</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اقتصادي</w:t>
      </w:r>
      <w:r>
        <w:rPr>
          <w:rFonts w:ascii="Simplified Arabic" w:eastAsia="Times New Roman" w:hAnsi="Simplified Arabic" w:cs="Simplified Arabic" w:hint="cs"/>
          <w:kern w:val="0"/>
          <w:sz w:val="28"/>
          <w:szCs w:val="28"/>
          <w:rtl/>
          <w14:ligatures w14:val="none"/>
        </w:rPr>
        <w:t>ه متغيره</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وعدم</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استقرار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بيئة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الأعمال،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أصبحت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إدارة</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التهديدات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p>
    <w:p w14:paraId="3049663F"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من</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اهم الصعوبات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التي</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تتعرض لها الهيئات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والمستثمرون،</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الأمر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الذي</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يجعل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السيطرة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عليها</w:t>
      </w:r>
    </w:p>
    <w:p w14:paraId="0AE443F9"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ضرورة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ملحّة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للحفاظ</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على</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التوازن</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المالي</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وتحقيق</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التطور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والتوسع</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المستقبلي</w:t>
      </w:r>
      <w:r w:rsidRPr="004576CE">
        <w:rPr>
          <w:rFonts w:ascii="Simplified Arabic" w:eastAsia="Times New Roman" w:hAnsi="Simplified Arabic" w:cs="Simplified Arabic"/>
          <w:kern w:val="0"/>
          <w:sz w:val="28"/>
          <w:szCs w:val="28"/>
          <w:rtl/>
          <w14:ligatures w14:val="none"/>
        </w:rPr>
        <w:t>.</w:t>
      </w:r>
      <w:r w:rsidRPr="004576CE">
        <w:rPr>
          <w:rFonts w:ascii="Simplified Arabic" w:eastAsia="Times New Roman" w:hAnsi="Simplified Arabic" w:cs="Simplified Arabic" w:hint="cs"/>
          <w:kern w:val="0"/>
          <w:sz w:val="28"/>
          <w:szCs w:val="28"/>
          <w:rtl/>
          <w14:ligatures w14:val="none"/>
        </w:rPr>
        <w:t>تتعدد</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أشكال</w:t>
      </w:r>
    </w:p>
    <w:p w14:paraId="72106D10"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w:t>
      </w:r>
      <w:r>
        <w:rPr>
          <w:rFonts w:ascii="Simplified Arabic" w:eastAsia="Times New Roman" w:hAnsi="Simplified Arabic" w:cs="Simplified Arabic" w:hint="cs"/>
          <w:kern w:val="0"/>
          <w:sz w:val="28"/>
          <w:szCs w:val="28"/>
          <w:rtl/>
          <w14:ligatures w14:val="none"/>
        </w:rPr>
        <w:t>ـ</w:t>
      </w:r>
      <w:r w:rsidRPr="004576CE">
        <w:rPr>
          <w:rFonts w:ascii="Simplified Arabic" w:eastAsia="Times New Roman" w:hAnsi="Simplified Arabic" w:cs="Simplified Arabic" w:hint="cs"/>
          <w:kern w:val="0"/>
          <w:sz w:val="28"/>
          <w:szCs w:val="28"/>
          <w:rtl/>
          <w14:ligatures w14:val="none"/>
        </w:rPr>
        <w:t>خاطر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التي</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تؤثر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في</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قرارات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ضخ</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رؤوس</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الأموال،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وتشمل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تلك</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المخاطر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تقلّب</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الأسواق،</w:t>
      </w:r>
    </w:p>
    <w:p w14:paraId="7B34F532"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تقلب</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أسعار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الفائدة،</w:t>
      </w:r>
      <w:r w:rsidRPr="004576CE">
        <w:rPr>
          <w:rFonts w:ascii="Simplified Arabic" w:eastAsia="Times New Roman" w:hAnsi="Simplified Arabic" w:cs="Simplified Arabic"/>
          <w:kern w:val="0"/>
          <w:sz w:val="28"/>
          <w:szCs w:val="28"/>
          <w:rtl/>
          <w14:ligatures w14:val="none"/>
        </w:rPr>
        <w:t xml:space="preserve"> </w:t>
      </w:r>
      <w:r w:rsidRPr="00E65019">
        <w:rPr>
          <w:rFonts w:ascii="Simplified Arabic" w:hAnsi="Simplified Arabic" w:cs="Simplified Arabic" w:hint="cs"/>
          <w:rtl/>
        </w:rPr>
        <w:t>التهديدات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التشغيلي</w:t>
      </w:r>
      <w:r>
        <w:rPr>
          <w:rFonts w:ascii="Simplified Arabic" w:eastAsia="Times New Roman" w:hAnsi="Simplified Arabic" w:cs="Simplified Arabic" w:hint="cs"/>
          <w:kern w:val="0"/>
          <w:sz w:val="28"/>
          <w:szCs w:val="28"/>
          <w:rtl/>
          <w14:ligatures w14:val="none"/>
        </w:rPr>
        <w:t>ه</w:t>
      </w:r>
      <w:r w:rsidRPr="004576CE">
        <w:rPr>
          <w:rFonts w:ascii="Simplified Arabic" w:eastAsia="Times New Roman" w:hAnsi="Simplified Arabic" w:cs="Simplified Arabic" w:hint="cs"/>
          <w:kern w:val="0"/>
          <w:sz w:val="28"/>
          <w:szCs w:val="28"/>
          <w:rtl/>
          <w14:ligatures w14:val="none"/>
        </w:rPr>
        <w:t>،</w:t>
      </w:r>
      <w:r w:rsidRPr="004576CE">
        <w:rPr>
          <w:rFonts w:ascii="Simplified Arabic" w:eastAsia="Times New Roman" w:hAnsi="Simplified Arabic" w:cs="Simplified Arabic"/>
          <w:kern w:val="0"/>
          <w:sz w:val="28"/>
          <w:szCs w:val="28"/>
          <w:rtl/>
          <w14:ligatures w14:val="none"/>
        </w:rPr>
        <w:t xml:space="preserve"> </w:t>
      </w:r>
      <w:r>
        <w:rPr>
          <w:rFonts w:ascii="Simplified Arabic" w:hAnsi="Simplified Arabic" w:cs="Simplified Arabic" w:hint="cs"/>
          <w:rtl/>
        </w:rPr>
        <w:t>و</w:t>
      </w:r>
      <w:r w:rsidRPr="00E65019">
        <w:rPr>
          <w:rFonts w:ascii="Simplified Arabic" w:hAnsi="Simplified Arabic" w:cs="Simplified Arabic" w:hint="cs"/>
          <w:rtl/>
        </w:rPr>
        <w:t>تهديدات</w:t>
      </w:r>
      <w:r w:rsidRPr="00163810">
        <w:rPr>
          <w:rFonts w:ascii="Simplified Arabic" w:hAnsi="Simplified Arabic" w:cs="Simplified Arabic"/>
          <w:b/>
          <w:bCs/>
          <w:rtl/>
        </w:rPr>
        <w:t xml:space="preserve"> </w:t>
      </w:r>
      <w:r w:rsidRPr="004576CE">
        <w:rPr>
          <w:rFonts w:ascii="Simplified Arabic" w:eastAsia="Times New Roman" w:hAnsi="Simplified Arabic" w:cs="Simplified Arabic" w:hint="cs"/>
          <w:kern w:val="0"/>
          <w:sz w:val="28"/>
          <w:szCs w:val="28"/>
          <w:rtl/>
          <w14:ligatures w14:val="none"/>
        </w:rPr>
        <w:t>السيولة،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وغيرها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من</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العناصر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التي</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قد</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تُلحق</w:t>
      </w:r>
    </w:p>
    <w:p w14:paraId="39AF7F11"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بالمؤسسات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خسائر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ملحوظة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إذا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لم</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يتم</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الاستعداد</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الجيد</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لها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ولهذا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يُعد</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استيعاب</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طبيعة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هذه</w:t>
      </w:r>
    </w:p>
    <w:p w14:paraId="1CAA8B6A"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E65019">
        <w:rPr>
          <w:rFonts w:ascii="Simplified Arabic" w:hAnsi="Simplified Arabic" w:cs="Simplified Arabic" w:hint="cs"/>
          <w:rtl/>
        </w:rPr>
        <w:t>التهديدات</w:t>
      </w:r>
      <w:r w:rsidRPr="00163810">
        <w:rPr>
          <w:rFonts w:ascii="Simplified Arabic" w:hAnsi="Simplified Arabic" w:cs="Simplified Arabic"/>
          <w:b/>
          <w:bCs/>
          <w:rtl/>
        </w:rPr>
        <w:t xml:space="preserve"> </w:t>
      </w:r>
      <w:r w:rsidRPr="004576CE">
        <w:rPr>
          <w:rFonts w:ascii="Simplified Arabic" w:eastAsia="Times New Roman" w:hAnsi="Simplified Arabic" w:cs="Simplified Arabic" w:hint="cs"/>
          <w:kern w:val="0"/>
          <w:sz w:val="28"/>
          <w:szCs w:val="28"/>
          <w:rtl/>
          <w14:ligatures w14:val="none"/>
        </w:rPr>
        <w:t>وتطوير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آليات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فعّالة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للتعامل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معها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أمرًا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ضروريًا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من</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أجل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رفع</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كفاءة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الأداء</w:t>
      </w:r>
    </w:p>
    <w:p w14:paraId="55B32BFC"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الاستثماري</w:t>
      </w:r>
      <w:r w:rsidRPr="004576CE">
        <w:rPr>
          <w:rFonts w:ascii="Simplified Arabic" w:eastAsia="Times New Roman" w:hAnsi="Simplified Arabic" w:cs="Simplified Arabic"/>
          <w:kern w:val="0"/>
          <w:sz w:val="28"/>
          <w:szCs w:val="28"/>
          <w:rtl/>
          <w14:ligatures w14:val="none"/>
        </w:rPr>
        <w:t>.</w:t>
      </w:r>
      <w:r w:rsidRPr="004576CE">
        <w:rPr>
          <w:rFonts w:ascii="Simplified Arabic" w:eastAsia="Times New Roman" w:hAnsi="Simplified Arabic" w:cs="Simplified Arabic" w:hint="cs"/>
          <w:kern w:val="0"/>
          <w:sz w:val="28"/>
          <w:szCs w:val="28"/>
          <w:rtl/>
          <w14:ligatures w14:val="none"/>
        </w:rPr>
        <w:t>وقد</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أظهرت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العديد</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من</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الأبحاث،</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مثل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دراسة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الزعير</w:t>
      </w:r>
      <w:r w:rsidRPr="004576CE">
        <w:rPr>
          <w:rFonts w:ascii="Simplified Arabic" w:eastAsia="Times New Roman" w:hAnsi="Simplified Arabic" w:cs="Simplified Arabic"/>
          <w:kern w:val="0"/>
          <w:sz w:val="28"/>
          <w:szCs w:val="28"/>
          <w:rtl/>
          <w14:ligatures w14:val="none"/>
        </w:rPr>
        <w:t xml:space="preserve"> (2019)</w:t>
      </w:r>
      <w:r w:rsidRPr="004576CE">
        <w:rPr>
          <w:rFonts w:ascii="Simplified Arabic" w:eastAsia="Times New Roman" w:hAnsi="Simplified Arabic" w:cs="Simplified Arabic" w:hint="cs"/>
          <w:kern w:val="0"/>
          <w:sz w:val="28"/>
          <w:szCs w:val="28"/>
          <w:rtl/>
          <w14:ligatures w14:val="none"/>
        </w:rPr>
        <w:t>،</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أهمية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التوجه</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نحو</w:t>
      </w:r>
    </w:p>
    <w:p w14:paraId="55AB5184"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أساليب</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ممنهجة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لإدارة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تلك</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المخاطر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بما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يعزز</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من</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قرارات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الاستثمار</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كمثال علي ذلك</w:t>
      </w:r>
      <w:r w:rsidRPr="004576CE">
        <w:rPr>
          <w:rFonts w:ascii="Simplified Arabic" w:eastAsia="Times New Roman" w:hAnsi="Simplified Arabic" w:cs="Simplified Arabic" w:hint="cs"/>
          <w:kern w:val="0"/>
          <w:sz w:val="28"/>
          <w:szCs w:val="28"/>
          <w:rtl/>
          <w14:ligatures w14:val="none"/>
        </w:rPr>
        <w:t>،</w:t>
      </w:r>
    </w:p>
    <w:p w14:paraId="28630F2B"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أوضحت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النتائج</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أن</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ارتفاع</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مستوى</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التهديدات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يقود</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المستثمرين</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لاتخاذ</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قرارات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حذرة،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بينما</w:t>
      </w:r>
    </w:p>
    <w:p w14:paraId="7B49B2C5"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انخفاضها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يدفعهم</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نحو</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المغامرة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كما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أشار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ستولز</w:t>
      </w:r>
      <w:r w:rsidRPr="004576CE">
        <w:rPr>
          <w:rFonts w:ascii="Simplified Arabic" w:eastAsia="Times New Roman" w:hAnsi="Simplified Arabic" w:cs="Simplified Arabic"/>
          <w:kern w:val="0"/>
          <w:sz w:val="28"/>
          <w:szCs w:val="28"/>
          <w:rtl/>
          <w14:ligatures w14:val="none"/>
        </w:rPr>
        <w:t xml:space="preserve"> (2003) </w:t>
      </w:r>
      <w:r w:rsidRPr="004576CE">
        <w:rPr>
          <w:rFonts w:ascii="Simplified Arabic" w:eastAsia="Times New Roman" w:hAnsi="Simplified Arabic" w:cs="Simplified Arabic" w:hint="cs"/>
          <w:kern w:val="0"/>
          <w:sz w:val="28"/>
          <w:szCs w:val="28"/>
          <w:rtl/>
          <w14:ligatures w14:val="none"/>
        </w:rPr>
        <w:t>إلى</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أهمية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دمج</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طرق تحليل</w:t>
      </w:r>
    </w:p>
    <w:p w14:paraId="555C1AB6"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التهديدات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ضمن</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النماذج</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الاستثمارية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للمؤسسات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لتعزيز</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أدائها</w:t>
      </w:r>
      <w:r w:rsidRPr="004576CE">
        <w:rPr>
          <w:rFonts w:ascii="Simplified Arabic" w:eastAsia="Times New Roman" w:hAnsi="Simplified Arabic" w:cs="Simplified Arabic"/>
          <w:kern w:val="0"/>
          <w:sz w:val="28"/>
          <w:szCs w:val="28"/>
          <w:rtl/>
          <w14:ligatures w14:val="none"/>
        </w:rPr>
        <w:t>.</w:t>
      </w:r>
      <w:r w:rsidRPr="004576CE">
        <w:rPr>
          <w:rFonts w:ascii="Simplified Arabic" w:eastAsia="Times New Roman" w:hAnsi="Simplified Arabic" w:cs="Simplified Arabic" w:hint="cs"/>
          <w:kern w:val="0"/>
          <w:sz w:val="28"/>
          <w:szCs w:val="28"/>
          <w:rtl/>
          <w14:ligatures w14:val="none"/>
        </w:rPr>
        <w:t>بناءً</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على</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سبق،</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تهدف</w:t>
      </w:r>
    </w:p>
    <w:p w14:paraId="4979AE94"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هذه</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الدراس</w:t>
      </w:r>
      <w:r>
        <w:rPr>
          <w:rFonts w:ascii="Simplified Arabic" w:eastAsia="Times New Roman" w:hAnsi="Simplified Arabic" w:cs="Simplified Arabic" w:hint="cs"/>
          <w:kern w:val="0"/>
          <w:sz w:val="28"/>
          <w:szCs w:val="28"/>
          <w:rtl/>
          <w14:ligatures w14:val="none"/>
        </w:rPr>
        <w:t>ه</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إلى</w:t>
      </w:r>
      <w:r>
        <w:rPr>
          <w:rFonts w:ascii="Simplified Arabic" w:eastAsia="Times New Roman" w:hAnsi="Simplified Arabic" w:cs="Simplified Arabic" w:hint="cs"/>
          <w:kern w:val="0"/>
          <w:sz w:val="28"/>
          <w:szCs w:val="28"/>
          <w:rtl/>
          <w14:ligatures w14:val="none"/>
        </w:rPr>
        <w:t xml:space="preserve"> فحص أثر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التحديات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المالية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على</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اختيارات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الاستثمار،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مع</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إلقاء</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الضوء</w:t>
      </w:r>
    </w:p>
    <w:p w14:paraId="5C2B4446"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على</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كيفية</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أثر العوامل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الاقتصادي</w:t>
      </w:r>
      <w:r>
        <w:rPr>
          <w:rFonts w:ascii="Simplified Arabic" w:eastAsia="Times New Roman" w:hAnsi="Simplified Arabic" w:cs="Simplified Arabic" w:hint="cs"/>
          <w:kern w:val="0"/>
          <w:sz w:val="28"/>
          <w:szCs w:val="28"/>
          <w:rtl/>
          <w14:ligatures w14:val="none"/>
        </w:rPr>
        <w:t>ه</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المتنوعة</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ك</w:t>
      </w:r>
      <w:r w:rsidRPr="004576CE">
        <w:rPr>
          <w:rFonts w:ascii="Simplified Arabic" w:eastAsia="Times New Roman" w:hAnsi="Simplified Arabic" w:cs="Simplified Arabic" w:hint="cs"/>
          <w:kern w:val="0"/>
          <w:sz w:val="28"/>
          <w:szCs w:val="28"/>
          <w:rtl/>
          <w14:ligatures w14:val="none"/>
        </w:rPr>
        <w:t>مثل</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التضخم،</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أسعار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الفائدة،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وسعر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صرف</w:t>
      </w:r>
    </w:p>
    <w:p w14:paraId="02E70979"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العملات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في</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تعريف</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مستويات</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التهديدات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التي</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w:t>
      </w:r>
      <w:r>
        <w:rPr>
          <w:rFonts w:ascii="Simplified Arabic" w:eastAsia="Times New Roman" w:hAnsi="Simplified Arabic" w:cs="Simplified Arabic" w:hint="cs"/>
          <w:kern w:val="0"/>
          <w:sz w:val="28"/>
          <w:szCs w:val="28"/>
          <w:rtl/>
          <w14:ligatures w14:val="none"/>
        </w:rPr>
        <w:t>صادفها</w:t>
      </w:r>
      <w:r w:rsidRPr="004576C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المنشاَت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كما</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تسعى</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الدراسة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إلى</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تقديم</w:t>
      </w:r>
    </w:p>
    <w:p w14:paraId="74632AD7" w14:textId="77777777" w:rsidR="00B8409C" w:rsidRPr="004576CE"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مقترحات</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تساهم</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في</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تعزيز</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فعالية</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اتخاذ</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القرار</w:t>
      </w:r>
      <w:r w:rsidRPr="004576CE">
        <w:rPr>
          <w:rFonts w:ascii="Simplified Arabic" w:eastAsia="Times New Roman" w:hAnsi="Simplified Arabic" w:cs="Simplified Arabic"/>
          <w:kern w:val="0"/>
          <w:sz w:val="28"/>
          <w:szCs w:val="28"/>
          <w:rtl/>
          <w14:ligatures w14:val="none"/>
        </w:rPr>
        <w:t xml:space="preserve"> </w:t>
      </w:r>
      <w:r w:rsidRPr="004576CE">
        <w:rPr>
          <w:rFonts w:ascii="Simplified Arabic" w:eastAsia="Times New Roman" w:hAnsi="Simplified Arabic" w:cs="Simplified Arabic" w:hint="cs"/>
          <w:kern w:val="0"/>
          <w:sz w:val="28"/>
          <w:szCs w:val="28"/>
          <w:rtl/>
          <w14:ligatures w14:val="none"/>
        </w:rPr>
        <w:t>الاستثماري</w:t>
      </w:r>
      <w:r w:rsidRPr="004576CE">
        <w:rPr>
          <w:rFonts w:ascii="Simplified Arabic" w:eastAsia="Times New Roman" w:hAnsi="Simplified Arabic" w:cs="Simplified Arabic"/>
          <w:kern w:val="0"/>
          <w:sz w:val="28"/>
          <w:szCs w:val="28"/>
          <w:rtl/>
          <w14:ligatures w14:val="none"/>
        </w:rPr>
        <w:t>.</w:t>
      </w:r>
    </w:p>
    <w:p w14:paraId="5BFB8C78" w14:textId="77777777" w:rsidR="00B8409C" w:rsidRPr="005448DC" w:rsidRDefault="00B8409C" w:rsidP="00B8409C">
      <w:pPr>
        <w:spacing w:after="0" w:line="360" w:lineRule="auto"/>
        <w:jc w:val="both"/>
        <w:rPr>
          <w:rFonts w:ascii="Simplified Arabic" w:eastAsia="Times New Roman" w:hAnsi="Simplified Arabic" w:cs="Simplified Arabic"/>
          <w:kern w:val="0"/>
          <w:sz w:val="28"/>
          <w:szCs w:val="28"/>
          <w:rtl/>
          <w14:ligatures w14:val="none"/>
        </w:rPr>
      </w:pPr>
      <w:bookmarkStart w:id="3" w:name="_Toc192988314"/>
      <w:r>
        <w:rPr>
          <w:rFonts w:ascii="Simplified Arabic" w:eastAsia="Times New Roman" w:hAnsi="Simplified Arabic" w:cs="Simplified Arabic" w:hint="cs"/>
          <w:kern w:val="0"/>
          <w:sz w:val="28"/>
          <w:szCs w:val="28"/>
          <w:rtl/>
          <w14:ligatures w14:val="none"/>
        </w:rPr>
        <w:lastRenderedPageBreak/>
        <w:t xml:space="preserve">كما </w:t>
      </w:r>
      <w:r w:rsidRPr="005448DC">
        <w:rPr>
          <w:rFonts w:ascii="Simplified Arabic" w:eastAsia="Times New Roman" w:hAnsi="Simplified Arabic" w:cs="Simplified Arabic"/>
          <w:kern w:val="0"/>
          <w:sz w:val="28"/>
          <w:szCs w:val="28"/>
          <w:rtl/>
          <w14:ligatures w14:val="none"/>
        </w:rPr>
        <w:t>تسعى الدراسة إلى تحديد الأساليب الفعالة لإدارة ا</w:t>
      </w:r>
      <w:r>
        <w:rPr>
          <w:rFonts w:ascii="Simplified Arabic" w:eastAsia="Times New Roman" w:hAnsi="Simplified Arabic" w:cs="Simplified Arabic" w:hint="cs"/>
          <w:kern w:val="0"/>
          <w:sz w:val="28"/>
          <w:szCs w:val="28"/>
          <w:rtl/>
          <w14:ligatures w14:val="none"/>
        </w:rPr>
        <w:t>لتهديدات</w:t>
      </w:r>
      <w:r w:rsidRPr="005448DC">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448DC">
        <w:rPr>
          <w:rFonts w:ascii="Simplified Arabic" w:eastAsia="Times New Roman" w:hAnsi="Simplified Arabic" w:cs="Simplified Arabic"/>
          <w:kern w:val="0"/>
          <w:sz w:val="28"/>
          <w:szCs w:val="28"/>
          <w:rtl/>
          <w14:ligatures w14:val="none"/>
        </w:rPr>
        <w:t>، واستكشاف دور الإدار</w:t>
      </w:r>
      <w:r>
        <w:rPr>
          <w:rFonts w:ascii="Simplified Arabic" w:eastAsia="Times New Roman" w:hAnsi="Simplified Arabic" w:cs="Simplified Arabic" w:hint="cs"/>
          <w:kern w:val="0"/>
          <w:sz w:val="28"/>
          <w:szCs w:val="28"/>
          <w:rtl/>
          <w14:ligatures w14:val="none"/>
        </w:rPr>
        <w:t>ه</w:t>
      </w:r>
      <w:r w:rsidRPr="005448DC">
        <w:rPr>
          <w:rFonts w:ascii="Simplified Arabic" w:eastAsia="Times New Roman" w:hAnsi="Simplified Arabic" w:cs="Simplified Arabic"/>
          <w:kern w:val="0"/>
          <w:sz w:val="28"/>
          <w:szCs w:val="28"/>
          <w:rtl/>
          <w14:ligatures w14:val="none"/>
        </w:rPr>
        <w:t xml:space="preserve"> المالية في تطوير استراتيجيات تساعد على تحسين قرارات الاستثمار وتقليل ا</w:t>
      </w:r>
      <w:r>
        <w:rPr>
          <w:rFonts w:ascii="Simplified Arabic" w:eastAsia="Times New Roman" w:hAnsi="Simplified Arabic" w:cs="Simplified Arabic" w:hint="cs"/>
          <w:kern w:val="0"/>
          <w:sz w:val="28"/>
          <w:szCs w:val="28"/>
          <w:rtl/>
          <w14:ligatures w14:val="none"/>
        </w:rPr>
        <w:t>لتهديدات</w:t>
      </w:r>
      <w:r w:rsidRPr="005448DC">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المرجحة</w:t>
      </w:r>
      <w:r w:rsidRPr="005448DC">
        <w:rPr>
          <w:rFonts w:ascii="Simplified Arabic" w:eastAsia="Times New Roman" w:hAnsi="Simplified Arabic" w:cs="Simplified Arabic"/>
          <w:kern w:val="0"/>
          <w:sz w:val="28"/>
          <w:szCs w:val="28"/>
          <w:rtl/>
          <w14:ligatures w14:val="none"/>
        </w:rPr>
        <w:t>.</w:t>
      </w:r>
    </w:p>
    <w:p w14:paraId="5C48C690" w14:textId="77777777" w:rsidR="00B8409C" w:rsidRPr="00E51361"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5448DC">
        <w:rPr>
          <w:rFonts w:ascii="Simplified Arabic" w:eastAsia="Times New Roman" w:hAnsi="Simplified Arabic" w:cs="Simplified Arabic"/>
          <w:kern w:val="0"/>
          <w:sz w:val="28"/>
          <w:szCs w:val="28"/>
          <w:rtl/>
          <w14:ligatures w14:val="none"/>
        </w:rPr>
        <w:t xml:space="preserve">نظرًا لأهمية إدارة </w:t>
      </w:r>
      <w:r>
        <w:rPr>
          <w:rFonts w:ascii="Simplified Arabic" w:eastAsia="Times New Roman" w:hAnsi="Simplified Arabic" w:cs="Simplified Arabic" w:hint="cs"/>
          <w:kern w:val="0"/>
          <w:sz w:val="28"/>
          <w:szCs w:val="28"/>
          <w:rtl/>
          <w14:ligatures w14:val="none"/>
        </w:rPr>
        <w:t>التهديدات</w:t>
      </w:r>
      <w:r w:rsidRPr="005448DC">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448DC">
        <w:rPr>
          <w:rFonts w:ascii="Simplified Arabic" w:eastAsia="Times New Roman" w:hAnsi="Simplified Arabic" w:cs="Simplified Arabic"/>
          <w:kern w:val="0"/>
          <w:sz w:val="28"/>
          <w:szCs w:val="28"/>
          <w:rtl/>
          <w14:ligatures w14:val="none"/>
        </w:rPr>
        <w:t xml:space="preserve"> في بيئ</w:t>
      </w:r>
      <w:r>
        <w:rPr>
          <w:rFonts w:ascii="Simplified Arabic" w:eastAsia="Times New Roman" w:hAnsi="Simplified Arabic" w:cs="Simplified Arabic" w:hint="cs"/>
          <w:kern w:val="0"/>
          <w:sz w:val="28"/>
          <w:szCs w:val="28"/>
          <w:rtl/>
          <w14:ligatures w14:val="none"/>
        </w:rPr>
        <w:t>ه</w:t>
      </w:r>
      <w:r w:rsidRPr="005448DC">
        <w:rPr>
          <w:rFonts w:ascii="Simplified Arabic" w:eastAsia="Times New Roman" w:hAnsi="Simplified Arabic" w:cs="Simplified Arabic"/>
          <w:kern w:val="0"/>
          <w:sz w:val="28"/>
          <w:szCs w:val="28"/>
          <w:rtl/>
          <w14:ligatures w14:val="none"/>
        </w:rPr>
        <w:t xml:space="preserve"> الأعمال الحديث</w:t>
      </w:r>
      <w:r>
        <w:rPr>
          <w:rFonts w:ascii="Simplified Arabic" w:eastAsia="Times New Roman" w:hAnsi="Simplified Arabic" w:cs="Simplified Arabic" w:hint="cs"/>
          <w:kern w:val="0"/>
          <w:sz w:val="28"/>
          <w:szCs w:val="28"/>
          <w:rtl/>
          <w14:ligatures w14:val="none"/>
        </w:rPr>
        <w:t>ه</w:t>
      </w:r>
      <w:r w:rsidRPr="005448DC">
        <w:rPr>
          <w:rFonts w:ascii="Simplified Arabic" w:eastAsia="Times New Roman" w:hAnsi="Simplified Arabic" w:cs="Simplified Arabic"/>
          <w:kern w:val="0"/>
          <w:sz w:val="28"/>
          <w:szCs w:val="28"/>
          <w:rtl/>
          <w14:ligatures w14:val="none"/>
        </w:rPr>
        <w:t>، ستوفر هذه الدراس</w:t>
      </w:r>
      <w:r>
        <w:rPr>
          <w:rFonts w:ascii="Simplified Arabic" w:eastAsia="Times New Roman" w:hAnsi="Simplified Arabic" w:cs="Simplified Arabic" w:hint="cs"/>
          <w:kern w:val="0"/>
          <w:sz w:val="28"/>
          <w:szCs w:val="28"/>
          <w:rtl/>
          <w14:ligatures w14:val="none"/>
        </w:rPr>
        <w:t>ه</w:t>
      </w:r>
      <w:r w:rsidRPr="005448DC">
        <w:rPr>
          <w:rFonts w:ascii="Simplified Arabic" w:eastAsia="Times New Roman" w:hAnsi="Simplified Arabic" w:cs="Simplified Arabic"/>
          <w:kern w:val="0"/>
          <w:sz w:val="28"/>
          <w:szCs w:val="28"/>
          <w:rtl/>
          <w14:ligatures w14:val="none"/>
        </w:rPr>
        <w:t xml:space="preserve"> إطارًا شاملاً لتحليل تأثير هذه ا</w:t>
      </w:r>
      <w:r>
        <w:rPr>
          <w:rFonts w:ascii="Simplified Arabic" w:eastAsia="Times New Roman" w:hAnsi="Simplified Arabic" w:cs="Simplified Arabic" w:hint="cs"/>
          <w:kern w:val="0"/>
          <w:sz w:val="28"/>
          <w:szCs w:val="28"/>
          <w:rtl/>
          <w14:ligatures w14:val="none"/>
        </w:rPr>
        <w:t>لتهديدات</w:t>
      </w:r>
      <w:r w:rsidRPr="005448DC">
        <w:rPr>
          <w:rFonts w:ascii="Simplified Arabic" w:eastAsia="Times New Roman" w:hAnsi="Simplified Arabic" w:cs="Simplified Arabic"/>
          <w:kern w:val="0"/>
          <w:sz w:val="28"/>
          <w:szCs w:val="28"/>
          <w:rtl/>
          <w14:ligatures w14:val="none"/>
        </w:rPr>
        <w:t xml:space="preserve"> على الأداء الاستثماري، مما يمكن الشركات من اتخاذ قرارات أكثر وعيًا واستدامة. سيساعد البحث في تقديم توصيات عملي</w:t>
      </w:r>
      <w:r>
        <w:rPr>
          <w:rFonts w:ascii="Simplified Arabic" w:eastAsia="Times New Roman" w:hAnsi="Simplified Arabic" w:cs="Simplified Arabic" w:hint="cs"/>
          <w:kern w:val="0"/>
          <w:sz w:val="28"/>
          <w:szCs w:val="28"/>
          <w:rtl/>
          <w14:ligatures w14:val="none"/>
        </w:rPr>
        <w:t>ه</w:t>
      </w:r>
      <w:r w:rsidRPr="005448DC">
        <w:rPr>
          <w:rFonts w:ascii="Simplified Arabic" w:eastAsia="Times New Roman" w:hAnsi="Simplified Arabic" w:cs="Simplified Arabic"/>
          <w:kern w:val="0"/>
          <w:sz w:val="28"/>
          <w:szCs w:val="28"/>
          <w:rtl/>
          <w14:ligatures w14:val="none"/>
        </w:rPr>
        <w:t xml:space="preserve"> يمكن </w:t>
      </w:r>
      <w:r>
        <w:rPr>
          <w:rFonts w:ascii="Simplified Arabic" w:eastAsia="Times New Roman" w:hAnsi="Simplified Arabic" w:cs="Simplified Arabic" w:hint="cs"/>
          <w:kern w:val="0"/>
          <w:sz w:val="28"/>
          <w:szCs w:val="28"/>
          <w:rtl/>
          <w14:ligatures w14:val="none"/>
        </w:rPr>
        <w:t>تنفيذها</w:t>
      </w:r>
      <w:r w:rsidRPr="005448DC">
        <w:rPr>
          <w:rFonts w:ascii="Simplified Arabic" w:eastAsia="Times New Roman" w:hAnsi="Simplified Arabic" w:cs="Simplified Arabic"/>
          <w:kern w:val="0"/>
          <w:sz w:val="28"/>
          <w:szCs w:val="28"/>
          <w:rtl/>
          <w14:ligatures w14:val="none"/>
        </w:rPr>
        <w:t xml:space="preserve"> من قبل الشركات والمستثمرين لتحسين استراتيجياتهم الاستثماري</w:t>
      </w:r>
      <w:r>
        <w:rPr>
          <w:rFonts w:ascii="Simplified Arabic" w:eastAsia="Times New Roman" w:hAnsi="Simplified Arabic" w:cs="Simplified Arabic" w:hint="cs"/>
          <w:kern w:val="0"/>
          <w:sz w:val="28"/>
          <w:szCs w:val="28"/>
          <w:rtl/>
          <w14:ligatures w14:val="none"/>
        </w:rPr>
        <w:t>ه</w:t>
      </w:r>
      <w:r w:rsidRPr="005448DC">
        <w:rPr>
          <w:rFonts w:ascii="Simplified Arabic" w:eastAsia="Times New Roman" w:hAnsi="Simplified Arabic" w:cs="Simplified Arabic"/>
          <w:kern w:val="0"/>
          <w:sz w:val="28"/>
          <w:szCs w:val="28"/>
          <w:rtl/>
          <w14:ligatures w14:val="none"/>
        </w:rPr>
        <w:t xml:space="preserve"> في ظل ا</w:t>
      </w:r>
      <w:r>
        <w:rPr>
          <w:rFonts w:ascii="Simplified Arabic" w:eastAsia="Times New Roman" w:hAnsi="Simplified Arabic" w:cs="Simplified Arabic" w:hint="cs"/>
          <w:kern w:val="0"/>
          <w:sz w:val="28"/>
          <w:szCs w:val="28"/>
          <w:rtl/>
          <w14:ligatures w14:val="none"/>
        </w:rPr>
        <w:t>لتهديدات</w:t>
      </w:r>
      <w:r w:rsidRPr="005448DC">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448DC">
        <w:rPr>
          <w:rFonts w:ascii="Simplified Arabic" w:eastAsia="Times New Roman" w:hAnsi="Simplified Arabic" w:cs="Simplified Arabic"/>
          <w:kern w:val="0"/>
          <w:sz w:val="28"/>
          <w:szCs w:val="28"/>
          <w:rtl/>
          <w14:ligatures w14:val="none"/>
        </w:rPr>
        <w:t xml:space="preserve"> المتزايدة.</w:t>
      </w:r>
    </w:p>
    <w:p w14:paraId="6470C2F3" w14:textId="54249D1B" w:rsidR="00436531" w:rsidRPr="00C416FA" w:rsidRDefault="00436531" w:rsidP="002E211B">
      <w:pPr>
        <w:pStyle w:val="Heading2"/>
      </w:pPr>
      <w:r w:rsidRPr="00C416FA">
        <w:rPr>
          <w:rtl/>
        </w:rPr>
        <w:t>مشكلة البحث</w:t>
      </w:r>
      <w:r w:rsidRPr="00C416FA">
        <w:t>:</w:t>
      </w:r>
      <w:bookmarkEnd w:id="3"/>
    </w:p>
    <w:p w14:paraId="54F3C17D" w14:textId="14A0120C" w:rsidR="00436531" w:rsidRPr="00C416FA" w:rsidRDefault="00436531" w:rsidP="002E211B">
      <w:pPr>
        <w:pStyle w:val="Heading3"/>
      </w:pPr>
      <w:bookmarkStart w:id="4" w:name="_Toc192988315"/>
      <w:r w:rsidRPr="00C416FA">
        <w:rPr>
          <w:rtl/>
        </w:rPr>
        <w:t>وصف المشكلة</w:t>
      </w:r>
      <w:r w:rsidRPr="00C416FA">
        <w:t>:</w:t>
      </w:r>
      <w:bookmarkEnd w:id="4"/>
    </w:p>
    <w:p w14:paraId="51A0F152" w14:textId="77777777" w:rsidR="00B8409C" w:rsidRPr="00E51361" w:rsidRDefault="00E51361" w:rsidP="00B8409C">
      <w:pPr>
        <w:spacing w:after="0" w:line="360" w:lineRule="auto"/>
        <w:jc w:val="both"/>
        <w:rPr>
          <w:rFonts w:ascii="Simplified Arabic" w:hAnsi="Simplified Arabic" w:cs="Simplified Arabic"/>
          <w:sz w:val="28"/>
          <w:szCs w:val="28"/>
        </w:rPr>
      </w:pPr>
      <w:r>
        <w:rPr>
          <w:rFonts w:ascii="Simplified Arabic" w:eastAsia="Times New Roman" w:hAnsi="Simplified Arabic" w:cs="Simplified Arabic" w:hint="cs"/>
          <w:kern w:val="0"/>
          <w:sz w:val="28"/>
          <w:szCs w:val="28"/>
          <w:rtl/>
          <w14:ligatures w14:val="none"/>
        </w:rPr>
        <w:t xml:space="preserve"> </w:t>
      </w:r>
      <w:r w:rsidR="00B8409C" w:rsidRPr="00E51361">
        <w:rPr>
          <w:rFonts w:ascii="Simplified Arabic" w:hAnsi="Simplified Arabic" w:cs="Simplified Arabic"/>
          <w:sz w:val="28"/>
          <w:szCs w:val="28"/>
          <w:rtl/>
        </w:rPr>
        <w:t xml:space="preserve">تُعد </w:t>
      </w:r>
      <w:r w:rsidR="00B8409C" w:rsidRPr="005448DC">
        <w:rPr>
          <w:rFonts w:ascii="Simplified Arabic" w:eastAsia="Times New Roman" w:hAnsi="Simplified Arabic" w:cs="Simplified Arabic"/>
          <w:kern w:val="0"/>
          <w:sz w:val="28"/>
          <w:szCs w:val="28"/>
          <w:rtl/>
          <w14:ligatures w14:val="none"/>
        </w:rPr>
        <w:t>ا</w:t>
      </w:r>
      <w:r w:rsidR="00B8409C">
        <w:rPr>
          <w:rFonts w:ascii="Simplified Arabic" w:eastAsia="Times New Roman" w:hAnsi="Simplified Arabic" w:cs="Simplified Arabic" w:hint="cs"/>
          <w:kern w:val="0"/>
          <w:sz w:val="28"/>
          <w:szCs w:val="28"/>
          <w:rtl/>
          <w14:ligatures w14:val="none"/>
        </w:rPr>
        <w:t>لتهديدات</w:t>
      </w:r>
      <w:r w:rsidR="00B8409C" w:rsidRPr="00E51361">
        <w:rPr>
          <w:rFonts w:ascii="Simplified Arabic" w:hAnsi="Simplified Arabic" w:cs="Simplified Arabic"/>
          <w:sz w:val="28"/>
          <w:szCs w:val="28"/>
          <w:rtl/>
        </w:rPr>
        <w:t xml:space="preserve"> المالي</w:t>
      </w:r>
      <w:r w:rsidR="00B8409C">
        <w:rPr>
          <w:rFonts w:ascii="Simplified Arabic" w:hAnsi="Simplified Arabic" w:cs="Simplified Arabic" w:hint="cs"/>
          <w:sz w:val="28"/>
          <w:szCs w:val="28"/>
          <w:rtl/>
        </w:rPr>
        <w:t>ه</w:t>
      </w:r>
      <w:r w:rsidR="00B8409C" w:rsidRPr="00E51361">
        <w:rPr>
          <w:rFonts w:ascii="Simplified Arabic" w:hAnsi="Simplified Arabic" w:cs="Simplified Arabic"/>
          <w:sz w:val="28"/>
          <w:szCs w:val="28"/>
          <w:rtl/>
        </w:rPr>
        <w:t xml:space="preserve"> من </w:t>
      </w:r>
      <w:r w:rsidR="00B8409C">
        <w:rPr>
          <w:rFonts w:ascii="Simplified Arabic" w:hAnsi="Simplified Arabic" w:cs="Simplified Arabic" w:hint="cs"/>
          <w:sz w:val="28"/>
          <w:szCs w:val="28"/>
          <w:rtl/>
        </w:rPr>
        <w:t>العناصر الاساسيه</w:t>
      </w:r>
      <w:r w:rsidR="00B8409C" w:rsidRPr="00E51361">
        <w:rPr>
          <w:rFonts w:ascii="Simplified Arabic" w:hAnsi="Simplified Arabic" w:cs="Simplified Arabic"/>
          <w:sz w:val="28"/>
          <w:szCs w:val="28"/>
          <w:rtl/>
        </w:rPr>
        <w:t xml:space="preserve"> المؤثرة بشكل مباشر على القرارات الاستثماري</w:t>
      </w:r>
      <w:r w:rsidR="00B8409C">
        <w:rPr>
          <w:rFonts w:ascii="Simplified Arabic" w:hAnsi="Simplified Arabic" w:cs="Simplified Arabic" w:hint="cs"/>
          <w:sz w:val="28"/>
          <w:szCs w:val="28"/>
          <w:rtl/>
        </w:rPr>
        <w:t>ه</w:t>
      </w:r>
      <w:r w:rsidR="00B8409C" w:rsidRPr="00E51361">
        <w:rPr>
          <w:rFonts w:ascii="Simplified Arabic" w:hAnsi="Simplified Arabic" w:cs="Simplified Arabic"/>
          <w:sz w:val="28"/>
          <w:szCs w:val="28"/>
          <w:rtl/>
        </w:rPr>
        <w:t xml:space="preserve"> في الشركات، حيث يمكن أن تؤدي إلى تقلبات غير متوقعة في أداء الشركات والأسواق </w:t>
      </w:r>
      <w:r w:rsidR="00B8409C">
        <w:rPr>
          <w:rFonts w:ascii="Simplified Arabic" w:hAnsi="Simplified Arabic" w:cs="Simplified Arabic" w:hint="cs"/>
          <w:sz w:val="28"/>
          <w:szCs w:val="28"/>
          <w:rtl/>
        </w:rPr>
        <w:t>الاقتصاديه</w:t>
      </w:r>
      <w:r w:rsidR="00B8409C" w:rsidRPr="00E51361">
        <w:rPr>
          <w:rFonts w:ascii="Simplified Arabic" w:hAnsi="Simplified Arabic" w:cs="Simplified Arabic"/>
          <w:sz w:val="28"/>
          <w:szCs w:val="28"/>
          <w:rtl/>
        </w:rPr>
        <w:t xml:space="preserve">. تشمل هذه المخاطر </w:t>
      </w:r>
      <w:r w:rsidR="00B8409C">
        <w:rPr>
          <w:rFonts w:ascii="Simplified Arabic" w:hAnsi="Simplified Arabic" w:cs="Simplified Arabic" w:hint="cs"/>
          <w:sz w:val="28"/>
          <w:szCs w:val="28"/>
          <w:rtl/>
        </w:rPr>
        <w:t>تغيرات</w:t>
      </w:r>
      <w:r w:rsidR="00B8409C" w:rsidRPr="00E51361">
        <w:rPr>
          <w:rFonts w:ascii="Simplified Arabic" w:hAnsi="Simplified Arabic" w:cs="Simplified Arabic"/>
          <w:sz w:val="28"/>
          <w:szCs w:val="28"/>
          <w:rtl/>
        </w:rPr>
        <w:t xml:space="preserve"> أسعار </w:t>
      </w:r>
      <w:r w:rsidR="00B8409C">
        <w:rPr>
          <w:rFonts w:ascii="Simplified Arabic" w:hAnsi="Simplified Arabic" w:cs="Simplified Arabic" w:hint="cs"/>
          <w:sz w:val="28"/>
          <w:szCs w:val="28"/>
          <w:rtl/>
        </w:rPr>
        <w:t>الربح</w:t>
      </w:r>
      <w:r w:rsidR="00B8409C" w:rsidRPr="00E51361">
        <w:rPr>
          <w:rFonts w:ascii="Simplified Arabic" w:hAnsi="Simplified Arabic" w:cs="Simplified Arabic"/>
          <w:sz w:val="28"/>
          <w:szCs w:val="28"/>
          <w:rtl/>
        </w:rPr>
        <w:t xml:space="preserve">، التضخم، </w:t>
      </w:r>
      <w:r w:rsidR="00B8409C">
        <w:rPr>
          <w:rFonts w:ascii="Simplified Arabic" w:eastAsia="Times New Roman" w:hAnsi="Simplified Arabic" w:cs="Simplified Arabic" w:hint="cs"/>
          <w:kern w:val="0"/>
          <w:sz w:val="28"/>
          <w:szCs w:val="28"/>
          <w:rtl/>
          <w14:ligatures w14:val="none"/>
        </w:rPr>
        <w:t>تهديدات</w:t>
      </w:r>
      <w:r w:rsidR="00B8409C" w:rsidRPr="00E51361">
        <w:rPr>
          <w:rFonts w:ascii="Simplified Arabic" w:hAnsi="Simplified Arabic" w:cs="Simplified Arabic"/>
          <w:sz w:val="28"/>
          <w:szCs w:val="28"/>
          <w:rtl/>
        </w:rPr>
        <w:t xml:space="preserve"> السيولة، وتقلبات </w:t>
      </w:r>
      <w:r w:rsidR="00B8409C">
        <w:rPr>
          <w:rFonts w:ascii="Simplified Arabic" w:hAnsi="Simplified Arabic" w:cs="Simplified Arabic" w:hint="cs"/>
          <w:sz w:val="28"/>
          <w:szCs w:val="28"/>
          <w:rtl/>
        </w:rPr>
        <w:t>معدلات التحويل</w:t>
      </w:r>
      <w:r w:rsidR="00B8409C" w:rsidRPr="00E51361">
        <w:rPr>
          <w:rFonts w:ascii="Simplified Arabic" w:hAnsi="Simplified Arabic" w:cs="Simplified Arabic"/>
          <w:sz w:val="28"/>
          <w:szCs w:val="28"/>
          <w:rtl/>
        </w:rPr>
        <w:t>، والتي قد تؤدي إلى عدم استقرار مالي يؤثر على قدرة الشركات على التخطيط الاستثماري طويل الأجل</w:t>
      </w:r>
      <w:r w:rsidR="00B8409C" w:rsidRPr="00E51361">
        <w:rPr>
          <w:rFonts w:ascii="Simplified Arabic" w:hAnsi="Simplified Arabic" w:cs="Simplified Arabic"/>
          <w:sz w:val="28"/>
          <w:szCs w:val="28"/>
        </w:rPr>
        <w:t>.</w:t>
      </w:r>
    </w:p>
    <w:p w14:paraId="2AB7CCF7" w14:textId="2656BA26" w:rsidR="00C211AC" w:rsidRDefault="00B8409C" w:rsidP="00B8409C">
      <w:pPr>
        <w:spacing w:after="0" w:line="360" w:lineRule="auto"/>
        <w:jc w:val="both"/>
        <w:rPr>
          <w:rFonts w:ascii="Simplified Arabic" w:eastAsia="Times New Roman" w:hAnsi="Simplified Arabic" w:cs="Simplified Arabic"/>
          <w:kern w:val="0"/>
          <w:sz w:val="28"/>
          <w:szCs w:val="28"/>
          <w:rtl/>
          <w14:ligatures w14:val="none"/>
        </w:rPr>
      </w:pPr>
      <w:r w:rsidRPr="00E51361">
        <w:rPr>
          <w:rFonts w:ascii="Simplified Arabic" w:eastAsia="Times New Roman" w:hAnsi="Simplified Arabic" w:cs="Simplified Arabic"/>
          <w:kern w:val="0"/>
          <w:sz w:val="28"/>
          <w:szCs w:val="28"/>
          <w:rtl/>
          <w14:ligatures w14:val="none"/>
        </w:rPr>
        <w:t>وقد أظهرت الدراسات السابقة أن عدم القدرة على التنبؤ ب</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E51361">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E51361">
        <w:rPr>
          <w:rFonts w:ascii="Simplified Arabic" w:eastAsia="Times New Roman" w:hAnsi="Simplified Arabic" w:cs="Simplified Arabic"/>
          <w:kern w:val="0"/>
          <w:sz w:val="28"/>
          <w:szCs w:val="28"/>
          <w:rtl/>
          <w14:ligatures w14:val="none"/>
        </w:rPr>
        <w:t xml:space="preserve"> أو إدارتها بشكل فعال يمكن أن </w:t>
      </w:r>
      <w:r>
        <w:rPr>
          <w:rFonts w:ascii="Simplified Arabic" w:eastAsia="Times New Roman" w:hAnsi="Simplified Arabic" w:cs="Simplified Arabic" w:hint="cs"/>
          <w:kern w:val="0"/>
          <w:sz w:val="28"/>
          <w:szCs w:val="28"/>
          <w:rtl/>
          <w14:ligatures w14:val="none"/>
        </w:rPr>
        <w:t>يسبب</w:t>
      </w:r>
      <w:r w:rsidRPr="00E51361">
        <w:rPr>
          <w:rFonts w:ascii="Simplified Arabic" w:eastAsia="Times New Roman" w:hAnsi="Simplified Arabic" w:cs="Simplified Arabic"/>
          <w:kern w:val="0"/>
          <w:sz w:val="28"/>
          <w:szCs w:val="28"/>
          <w:rtl/>
          <w14:ligatures w14:val="none"/>
        </w:rPr>
        <w:t xml:space="preserve"> اتخاذ قرارات استثمارية غير </w:t>
      </w:r>
      <w:r>
        <w:rPr>
          <w:rFonts w:ascii="Simplified Arabic" w:eastAsia="Times New Roman" w:hAnsi="Simplified Arabic" w:cs="Simplified Arabic" w:hint="cs"/>
          <w:kern w:val="0"/>
          <w:sz w:val="28"/>
          <w:szCs w:val="28"/>
          <w:rtl/>
          <w14:ligatures w14:val="none"/>
        </w:rPr>
        <w:t>مدروسه</w:t>
      </w:r>
      <w:r w:rsidRPr="00E51361">
        <w:rPr>
          <w:rFonts w:ascii="Simplified Arabic" w:eastAsia="Times New Roman" w:hAnsi="Simplified Arabic" w:cs="Simplified Arabic"/>
          <w:kern w:val="0"/>
          <w:sz w:val="28"/>
          <w:szCs w:val="28"/>
          <w:rtl/>
          <w14:ligatures w14:val="none"/>
        </w:rPr>
        <w:t xml:space="preserve"> أو تجنب الاستثمارات التي تحمل إمكانية تحقيق عوائد مرتفعة. ومع ذلك، لا تزال هناك فجوة بحثية في تقييم التأثير الفعلي لهذه المخاطر على اتخاذ قرارات ا</w:t>
      </w:r>
      <w:r>
        <w:rPr>
          <w:rFonts w:ascii="Simplified Arabic" w:eastAsia="Times New Roman" w:hAnsi="Simplified Arabic" w:cs="Simplified Arabic" w:hint="cs"/>
          <w:kern w:val="0"/>
          <w:sz w:val="28"/>
          <w:szCs w:val="28"/>
          <w:rtl/>
          <w14:ligatures w14:val="none"/>
        </w:rPr>
        <w:t>ستثماريه</w:t>
      </w:r>
      <w:r w:rsidRPr="00E51361">
        <w:rPr>
          <w:rFonts w:ascii="Simplified Arabic" w:eastAsia="Times New Roman" w:hAnsi="Simplified Arabic" w:cs="Simplified Arabic"/>
          <w:kern w:val="0"/>
          <w:sz w:val="28"/>
          <w:szCs w:val="28"/>
          <w:rtl/>
          <w14:ligatures w14:val="none"/>
        </w:rPr>
        <w:t xml:space="preserve"> في الشركات</w:t>
      </w:r>
      <w:r>
        <w:rPr>
          <w:rFonts w:ascii="Simplified Arabic" w:eastAsia="Times New Roman" w:hAnsi="Simplified Arabic" w:cs="Simplified Arabic" w:hint="cs"/>
          <w:kern w:val="0"/>
          <w:sz w:val="28"/>
          <w:szCs w:val="28"/>
          <w:rtl/>
          <w14:ligatures w14:val="none"/>
        </w:rPr>
        <w:t xml:space="preserve"> </w:t>
      </w:r>
      <w:r w:rsidRPr="00E51361">
        <w:rPr>
          <w:rFonts w:ascii="Simplified Arabic" w:eastAsia="Times New Roman" w:hAnsi="Simplified Arabic" w:cs="Simplified Arabic"/>
          <w:kern w:val="0"/>
          <w:sz w:val="28"/>
          <w:szCs w:val="28"/>
          <w:rtl/>
          <w14:ligatures w14:val="none"/>
        </w:rPr>
        <w:t>،</w:t>
      </w:r>
      <w:r>
        <w:rPr>
          <w:rFonts w:ascii="Simplified Arabic" w:eastAsia="Times New Roman" w:hAnsi="Simplified Arabic" w:cs="Simplified Arabic" w:hint="cs"/>
          <w:kern w:val="0"/>
          <w:sz w:val="28"/>
          <w:szCs w:val="28"/>
          <w:rtl/>
          <w14:ligatures w14:val="none"/>
        </w:rPr>
        <w:t xml:space="preserve"> </w:t>
      </w:r>
      <w:r w:rsidRPr="00E51361">
        <w:rPr>
          <w:rFonts w:ascii="Simplified Arabic" w:eastAsia="Times New Roman" w:hAnsi="Simplified Arabic" w:cs="Simplified Arabic"/>
          <w:kern w:val="0"/>
          <w:sz w:val="28"/>
          <w:szCs w:val="28"/>
          <w:rtl/>
          <w14:ligatures w14:val="none"/>
        </w:rPr>
        <w:t xml:space="preserve"> فضلاً عن عدم وضوح مدى فعالية استراتيجيات إدارة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E51361">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E51361">
        <w:rPr>
          <w:rFonts w:ascii="Simplified Arabic" w:eastAsia="Times New Roman" w:hAnsi="Simplified Arabic" w:cs="Simplified Arabic"/>
          <w:kern w:val="0"/>
          <w:sz w:val="28"/>
          <w:szCs w:val="28"/>
          <w:rtl/>
          <w14:ligatures w14:val="none"/>
        </w:rPr>
        <w:t xml:space="preserve"> في التقليل من هذه التأثيرات</w:t>
      </w:r>
    </w:p>
    <w:p w14:paraId="5AA3FCBD" w14:textId="77777777" w:rsidR="002E211B" w:rsidRDefault="002E211B" w:rsidP="00E51361">
      <w:pPr>
        <w:spacing w:after="0" w:line="360" w:lineRule="auto"/>
        <w:jc w:val="both"/>
        <w:rPr>
          <w:rFonts w:ascii="Simplified Arabic" w:eastAsia="Times New Roman" w:hAnsi="Simplified Arabic" w:cs="Simplified Arabic"/>
          <w:kern w:val="0"/>
          <w:sz w:val="28"/>
          <w:szCs w:val="28"/>
          <w:rtl/>
          <w14:ligatures w14:val="none"/>
        </w:rPr>
      </w:pPr>
    </w:p>
    <w:p w14:paraId="789E8363" w14:textId="77777777" w:rsidR="002E211B" w:rsidRPr="00E51361" w:rsidRDefault="002E211B" w:rsidP="00E51361">
      <w:pPr>
        <w:spacing w:after="0" w:line="360" w:lineRule="auto"/>
        <w:jc w:val="both"/>
        <w:rPr>
          <w:rFonts w:ascii="Simplified Arabic" w:eastAsia="Times New Roman" w:hAnsi="Simplified Arabic" w:cs="Simplified Arabic"/>
          <w:kern w:val="0"/>
          <w:sz w:val="28"/>
          <w:szCs w:val="28"/>
          <w14:ligatures w14:val="none"/>
        </w:rPr>
      </w:pPr>
    </w:p>
    <w:p w14:paraId="735CFB0C" w14:textId="7C483369" w:rsidR="004123C6" w:rsidRDefault="00436531" w:rsidP="002E211B">
      <w:pPr>
        <w:pStyle w:val="Heading3"/>
        <w:rPr>
          <w:rtl/>
        </w:rPr>
      </w:pPr>
      <w:bookmarkStart w:id="5" w:name="_Toc192988316"/>
      <w:r w:rsidRPr="00F95B36">
        <w:rPr>
          <w:rtl/>
        </w:rPr>
        <w:t>تبرير المشكلة</w:t>
      </w:r>
      <w:r w:rsidRPr="00F95B36">
        <w:t>:</w:t>
      </w:r>
      <w:bookmarkEnd w:id="5"/>
      <w:r w:rsidR="004123C6">
        <w:rPr>
          <w:rFonts w:hint="cs"/>
          <w:rtl/>
        </w:rPr>
        <w:t xml:space="preserve"> </w:t>
      </w:r>
    </w:p>
    <w:p w14:paraId="091A4F41" w14:textId="77777777" w:rsidR="00B8409C" w:rsidRPr="00E51361" w:rsidRDefault="00B8409C" w:rsidP="00B8409C">
      <w:pPr>
        <w:spacing w:after="0" w:line="360" w:lineRule="auto"/>
        <w:jc w:val="both"/>
        <w:rPr>
          <w:rFonts w:ascii="Simplified Arabic" w:eastAsia="Times New Roman" w:hAnsi="Simplified Arabic" w:cs="Simplified Arabic"/>
          <w:kern w:val="0"/>
          <w:sz w:val="28"/>
          <w:szCs w:val="28"/>
          <w14:ligatures w14:val="none"/>
        </w:rPr>
      </w:pPr>
      <w:bookmarkStart w:id="6" w:name="_Toc192988317"/>
      <w:r w:rsidRPr="00E51361">
        <w:rPr>
          <w:rFonts w:ascii="Simplified Arabic" w:eastAsia="Times New Roman" w:hAnsi="Simplified Arabic" w:cs="Simplified Arabic"/>
          <w:kern w:val="0"/>
          <w:sz w:val="28"/>
          <w:szCs w:val="28"/>
          <w:rtl/>
          <w14:ligatures w14:val="none"/>
        </w:rPr>
        <w:t>سد هذه الفجوة البحثي</w:t>
      </w:r>
      <w:r>
        <w:rPr>
          <w:rFonts w:ascii="Simplified Arabic" w:eastAsia="Times New Roman" w:hAnsi="Simplified Arabic" w:cs="Simplified Arabic" w:hint="cs"/>
          <w:kern w:val="0"/>
          <w:sz w:val="28"/>
          <w:szCs w:val="28"/>
          <w:rtl/>
          <w14:ligatures w14:val="none"/>
        </w:rPr>
        <w:t>ه</w:t>
      </w:r>
      <w:r w:rsidRPr="00E51361">
        <w:rPr>
          <w:rFonts w:ascii="Simplified Arabic" w:eastAsia="Times New Roman" w:hAnsi="Simplified Arabic" w:cs="Simplified Arabic"/>
          <w:kern w:val="0"/>
          <w:sz w:val="28"/>
          <w:szCs w:val="28"/>
          <w:rtl/>
          <w14:ligatures w14:val="none"/>
        </w:rPr>
        <w:t xml:space="preserve"> يمثل أهمية علمي</w:t>
      </w:r>
      <w:r>
        <w:rPr>
          <w:rFonts w:ascii="Simplified Arabic" w:eastAsia="Times New Roman" w:hAnsi="Simplified Arabic" w:cs="Simplified Arabic" w:hint="cs"/>
          <w:kern w:val="0"/>
          <w:sz w:val="28"/>
          <w:szCs w:val="28"/>
          <w:rtl/>
          <w14:ligatures w14:val="none"/>
        </w:rPr>
        <w:t>ة</w:t>
      </w:r>
      <w:r w:rsidRPr="00E51361">
        <w:rPr>
          <w:rFonts w:ascii="Simplified Arabic" w:eastAsia="Times New Roman" w:hAnsi="Simplified Arabic" w:cs="Simplified Arabic"/>
          <w:kern w:val="0"/>
          <w:sz w:val="28"/>
          <w:szCs w:val="28"/>
          <w:rtl/>
          <w14:ligatures w14:val="none"/>
        </w:rPr>
        <w:t xml:space="preserve"> وعملي</w:t>
      </w:r>
      <w:r>
        <w:rPr>
          <w:rFonts w:ascii="Simplified Arabic" w:eastAsia="Times New Roman" w:hAnsi="Simplified Arabic" w:cs="Simplified Arabic" w:hint="cs"/>
          <w:kern w:val="0"/>
          <w:sz w:val="28"/>
          <w:szCs w:val="28"/>
          <w:rtl/>
          <w14:ligatures w14:val="none"/>
        </w:rPr>
        <w:t>ه</w:t>
      </w:r>
      <w:r w:rsidRPr="00E51361">
        <w:rPr>
          <w:rFonts w:ascii="Simplified Arabic" w:eastAsia="Times New Roman" w:hAnsi="Simplified Arabic" w:cs="Simplified Arabic"/>
          <w:kern w:val="0"/>
          <w:sz w:val="28"/>
          <w:szCs w:val="28"/>
          <w:rtl/>
          <w14:ligatures w14:val="none"/>
        </w:rPr>
        <w:t xml:space="preserve"> في </w:t>
      </w:r>
      <w:r>
        <w:rPr>
          <w:rFonts w:ascii="Simplified Arabic" w:eastAsia="Times New Roman" w:hAnsi="Simplified Arabic" w:cs="Simplified Arabic" w:hint="cs"/>
          <w:kern w:val="0"/>
          <w:sz w:val="28"/>
          <w:szCs w:val="28"/>
          <w:rtl/>
          <w14:ligatures w14:val="none"/>
        </w:rPr>
        <w:t>تحسين</w:t>
      </w:r>
      <w:r w:rsidRPr="00E51361">
        <w:rPr>
          <w:rFonts w:ascii="Simplified Arabic" w:eastAsia="Times New Roman" w:hAnsi="Simplified Arabic" w:cs="Simplified Arabic"/>
          <w:kern w:val="0"/>
          <w:sz w:val="28"/>
          <w:szCs w:val="28"/>
          <w:rtl/>
          <w14:ligatures w14:val="none"/>
        </w:rPr>
        <w:t xml:space="preserve"> المعرفة الأكاديمية حول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5448DC">
        <w:rPr>
          <w:rFonts w:ascii="Simplified Arabic" w:eastAsia="Times New Roman" w:hAnsi="Simplified Arabic" w:cs="Simplified Arabic"/>
          <w:kern w:val="0"/>
          <w:sz w:val="28"/>
          <w:szCs w:val="28"/>
          <w:rtl/>
          <w14:ligatures w14:val="none"/>
        </w:rPr>
        <w:t xml:space="preserve"> </w:t>
      </w:r>
      <w:r w:rsidRPr="00E51361">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E51361">
        <w:rPr>
          <w:rFonts w:ascii="Simplified Arabic" w:eastAsia="Times New Roman" w:hAnsi="Simplified Arabic" w:cs="Simplified Arabic"/>
          <w:kern w:val="0"/>
          <w:sz w:val="28"/>
          <w:szCs w:val="28"/>
          <w:rtl/>
          <w14:ligatures w14:val="none"/>
        </w:rPr>
        <w:t xml:space="preserve"> وتأثيرها على قرارات </w:t>
      </w:r>
      <w:r>
        <w:rPr>
          <w:rFonts w:ascii="Simplified Arabic" w:eastAsia="Times New Roman" w:hAnsi="Simplified Arabic" w:cs="Simplified Arabic" w:hint="cs"/>
          <w:kern w:val="0"/>
          <w:sz w:val="28"/>
          <w:szCs w:val="28"/>
          <w:rtl/>
          <w14:ligatures w14:val="none"/>
        </w:rPr>
        <w:t>التمويل</w:t>
      </w:r>
      <w:r w:rsidRPr="00E51361">
        <w:rPr>
          <w:rFonts w:ascii="Simplified Arabic" w:eastAsia="Times New Roman" w:hAnsi="Simplified Arabic" w:cs="Simplified Arabic"/>
          <w:kern w:val="0"/>
          <w:sz w:val="28"/>
          <w:szCs w:val="28"/>
          <w:rtl/>
          <w14:ligatures w14:val="none"/>
        </w:rPr>
        <w:t xml:space="preserve">. يمكن أن يسهم البحث في تقديم إطار نظري وعملي يساعد الشركات على قياس تأثير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E51361">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E51361">
        <w:rPr>
          <w:rFonts w:ascii="Simplified Arabic" w:eastAsia="Times New Roman" w:hAnsi="Simplified Arabic" w:cs="Simplified Arabic"/>
          <w:kern w:val="0"/>
          <w:sz w:val="28"/>
          <w:szCs w:val="28"/>
          <w:rtl/>
          <w14:ligatures w14:val="none"/>
        </w:rPr>
        <w:t xml:space="preserve"> بفعالية، مما يدعم تطوير استراتيجيات قائمة على </w:t>
      </w:r>
      <w:r>
        <w:rPr>
          <w:rFonts w:ascii="Simplified Arabic" w:eastAsia="Times New Roman" w:hAnsi="Simplified Arabic" w:cs="Simplified Arabic" w:hint="cs"/>
          <w:kern w:val="0"/>
          <w:sz w:val="28"/>
          <w:szCs w:val="28"/>
          <w:rtl/>
          <w14:ligatures w14:val="none"/>
        </w:rPr>
        <w:t>الدراسه الماليه</w:t>
      </w:r>
      <w:r w:rsidRPr="00E51361">
        <w:rPr>
          <w:rFonts w:ascii="Simplified Arabic" w:eastAsia="Times New Roman" w:hAnsi="Simplified Arabic" w:cs="Simplified Arabic"/>
          <w:kern w:val="0"/>
          <w:sz w:val="28"/>
          <w:szCs w:val="28"/>
          <w:rtl/>
          <w14:ligatures w14:val="none"/>
        </w:rPr>
        <w:t xml:space="preserve"> والتنبؤ ب</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E51361">
        <w:rPr>
          <w:rFonts w:ascii="Simplified Arabic" w:eastAsia="Times New Roman" w:hAnsi="Simplified Arabic" w:cs="Simplified Arabic"/>
          <w:kern w:val="0"/>
          <w:sz w:val="28"/>
          <w:szCs w:val="28"/>
          <w14:ligatures w14:val="none"/>
        </w:rPr>
        <w:t>.</w:t>
      </w:r>
    </w:p>
    <w:p w14:paraId="515F2D74" w14:textId="77777777" w:rsidR="00B8409C" w:rsidRPr="00E51361" w:rsidRDefault="00B8409C" w:rsidP="00B8409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51361">
        <w:rPr>
          <w:rFonts w:ascii="Simplified Arabic" w:eastAsia="Times New Roman" w:hAnsi="Simplified Arabic" w:cs="Simplified Arabic"/>
          <w:kern w:val="0"/>
          <w:sz w:val="28"/>
          <w:szCs w:val="28"/>
          <w:rtl/>
          <w14:ligatures w14:val="none"/>
        </w:rPr>
        <w:t xml:space="preserve">بالإضافة إلى ذلك، سيساعد البحث في </w:t>
      </w:r>
      <w:r>
        <w:rPr>
          <w:rFonts w:ascii="Simplified Arabic" w:eastAsia="Times New Roman" w:hAnsi="Simplified Arabic" w:cs="Simplified Arabic" w:hint="cs"/>
          <w:kern w:val="0"/>
          <w:sz w:val="28"/>
          <w:szCs w:val="28"/>
          <w:rtl/>
          <w14:ligatures w14:val="none"/>
        </w:rPr>
        <w:t>وضع</w:t>
      </w:r>
      <w:r w:rsidRPr="00E51361">
        <w:rPr>
          <w:rFonts w:ascii="Simplified Arabic" w:eastAsia="Times New Roman" w:hAnsi="Simplified Arabic" w:cs="Simplified Arabic"/>
          <w:kern w:val="0"/>
          <w:sz w:val="28"/>
          <w:szCs w:val="28"/>
          <w:rtl/>
          <w14:ligatures w14:val="none"/>
        </w:rPr>
        <w:t xml:space="preserve"> معايير واضحة لقياس وتحليل المخاطر المالية و</w:t>
      </w:r>
      <w:r>
        <w:rPr>
          <w:rFonts w:ascii="Simplified Arabic" w:eastAsia="Times New Roman" w:hAnsi="Simplified Arabic" w:cs="Simplified Arabic" w:hint="cs"/>
          <w:kern w:val="0"/>
          <w:sz w:val="28"/>
          <w:szCs w:val="28"/>
          <w:rtl/>
          <w14:ligatures w14:val="none"/>
        </w:rPr>
        <w:t>اثرها</w:t>
      </w:r>
      <w:r w:rsidRPr="00E51361">
        <w:rPr>
          <w:rFonts w:ascii="Simplified Arabic" w:eastAsia="Times New Roman" w:hAnsi="Simplified Arabic" w:cs="Simplified Arabic"/>
          <w:kern w:val="0"/>
          <w:sz w:val="28"/>
          <w:szCs w:val="28"/>
          <w:rtl/>
          <w14:ligatures w14:val="none"/>
        </w:rPr>
        <w:t xml:space="preserve"> على مختلف </w:t>
      </w:r>
      <w:r>
        <w:rPr>
          <w:rFonts w:ascii="Simplified Arabic" w:eastAsia="Times New Roman" w:hAnsi="Simplified Arabic" w:cs="Simplified Arabic" w:hint="cs"/>
          <w:kern w:val="0"/>
          <w:sz w:val="28"/>
          <w:szCs w:val="28"/>
          <w:rtl/>
          <w14:ligatures w14:val="none"/>
        </w:rPr>
        <w:t>مجالات</w:t>
      </w:r>
      <w:r w:rsidRPr="00E51361">
        <w:rPr>
          <w:rFonts w:ascii="Simplified Arabic" w:eastAsia="Times New Roman" w:hAnsi="Simplified Arabic" w:cs="Simplified Arabic"/>
          <w:kern w:val="0"/>
          <w:sz w:val="28"/>
          <w:szCs w:val="28"/>
          <w:rtl/>
          <w14:ligatures w14:val="none"/>
        </w:rPr>
        <w:t xml:space="preserve"> اتخاذ القرار </w:t>
      </w:r>
      <w:r>
        <w:rPr>
          <w:rFonts w:ascii="Simplified Arabic" w:eastAsia="Times New Roman" w:hAnsi="Simplified Arabic" w:cs="Simplified Arabic" w:hint="cs"/>
          <w:kern w:val="0"/>
          <w:sz w:val="28"/>
          <w:szCs w:val="28"/>
          <w:rtl/>
          <w14:ligatures w14:val="none"/>
        </w:rPr>
        <w:t>المالي</w:t>
      </w:r>
      <w:r w:rsidRPr="00E51361">
        <w:rPr>
          <w:rFonts w:ascii="Simplified Arabic" w:eastAsia="Times New Roman" w:hAnsi="Simplified Arabic" w:cs="Simplified Arabic"/>
          <w:kern w:val="0"/>
          <w:sz w:val="28"/>
          <w:szCs w:val="28"/>
          <w:rtl/>
          <w14:ligatures w14:val="none"/>
        </w:rPr>
        <w:t xml:space="preserve">، مما يمكن الشركات من تطبيق استراتيجيات أكثر كفاءة في </w:t>
      </w:r>
      <w:r>
        <w:rPr>
          <w:rFonts w:ascii="Simplified Arabic" w:eastAsia="Times New Roman" w:hAnsi="Simplified Arabic" w:cs="Simplified Arabic" w:hint="cs"/>
          <w:kern w:val="0"/>
          <w:sz w:val="28"/>
          <w:szCs w:val="28"/>
          <w:rtl/>
          <w14:ligatures w14:val="none"/>
        </w:rPr>
        <w:t>التصدي للتحديات الماليه</w:t>
      </w:r>
      <w:r w:rsidRPr="00E51361">
        <w:rPr>
          <w:rFonts w:ascii="Simplified Arabic" w:eastAsia="Times New Roman" w:hAnsi="Simplified Arabic" w:cs="Simplified Arabic"/>
          <w:kern w:val="0"/>
          <w:sz w:val="28"/>
          <w:szCs w:val="28"/>
          <w:rtl/>
          <w14:ligatures w14:val="none"/>
        </w:rPr>
        <w:t xml:space="preserve"> وتقليل أثرها السلبي على الأداء الاقتصادي</w:t>
      </w:r>
      <w:r w:rsidRPr="00E51361">
        <w:rPr>
          <w:rFonts w:ascii="Simplified Arabic" w:eastAsia="Times New Roman" w:hAnsi="Simplified Arabic" w:cs="Simplified Arabic"/>
          <w:kern w:val="0"/>
          <w:sz w:val="28"/>
          <w:szCs w:val="28"/>
          <w14:ligatures w14:val="none"/>
        </w:rPr>
        <w:t>.</w:t>
      </w:r>
    </w:p>
    <w:p w14:paraId="185B6D69" w14:textId="60F4C229" w:rsidR="00436531" w:rsidRPr="004123C6" w:rsidRDefault="00436531" w:rsidP="002E211B">
      <w:pPr>
        <w:pStyle w:val="Heading2"/>
      </w:pPr>
      <w:r w:rsidRPr="004123C6">
        <w:rPr>
          <w:rtl/>
        </w:rPr>
        <w:t>أهمية البحث</w:t>
      </w:r>
      <w:r w:rsidRPr="004123C6">
        <w:t>:</w:t>
      </w:r>
      <w:bookmarkEnd w:id="6"/>
    </w:p>
    <w:p w14:paraId="06810A33" w14:textId="5E34CE5E" w:rsidR="00436531" w:rsidRPr="00D431D1" w:rsidRDefault="00436531" w:rsidP="002E211B">
      <w:pPr>
        <w:pStyle w:val="Heading3"/>
      </w:pPr>
      <w:bookmarkStart w:id="7" w:name="_Toc192988318"/>
      <w:r w:rsidRPr="00D431D1">
        <w:rPr>
          <w:rtl/>
        </w:rPr>
        <w:t>الأهمية النظرية</w:t>
      </w:r>
      <w:r w:rsidRPr="00D431D1">
        <w:t>:</w:t>
      </w:r>
      <w:bookmarkEnd w:id="7"/>
    </w:p>
    <w:p w14:paraId="496F2F99" w14:textId="77777777" w:rsidR="00B8409C" w:rsidRPr="00AF73D9" w:rsidRDefault="00AF73D9" w:rsidP="00B8409C">
      <w:pPr>
        <w:spacing w:line="360" w:lineRule="auto"/>
        <w:jc w:val="both"/>
        <w:rPr>
          <w:rFonts w:ascii="Simplified Arabic" w:hAnsi="Simplified Arabic" w:cs="Simplified Arabic"/>
          <w:sz w:val="28"/>
          <w:szCs w:val="28"/>
        </w:rPr>
      </w:pPr>
      <w:r>
        <w:rPr>
          <w:rFonts w:ascii="Simplified Arabic" w:eastAsia="Times New Roman" w:hAnsi="Simplified Arabic" w:cs="Simplified Arabic" w:hint="cs"/>
          <w:kern w:val="0"/>
          <w:sz w:val="28"/>
          <w:szCs w:val="28"/>
          <w:rtl/>
          <w14:ligatures w14:val="none"/>
        </w:rPr>
        <w:t xml:space="preserve"> </w:t>
      </w:r>
      <w:r w:rsidR="00B8409C" w:rsidRPr="00AF73D9">
        <w:rPr>
          <w:rFonts w:ascii="Simplified Arabic" w:hAnsi="Simplified Arabic" w:cs="Simplified Arabic"/>
          <w:sz w:val="28"/>
          <w:szCs w:val="28"/>
          <w:rtl/>
        </w:rPr>
        <w:t xml:space="preserve">تعد دراسة </w:t>
      </w:r>
      <w:r w:rsidR="00B8409C">
        <w:rPr>
          <w:rFonts w:ascii="Simplified Arabic" w:hAnsi="Simplified Arabic" w:cs="Simplified Arabic" w:hint="cs"/>
          <w:sz w:val="28"/>
          <w:szCs w:val="28"/>
          <w:rtl/>
        </w:rPr>
        <w:t>اثر</w:t>
      </w:r>
      <w:r w:rsidR="00B8409C" w:rsidRPr="00AF73D9">
        <w:rPr>
          <w:rFonts w:ascii="Simplified Arabic" w:hAnsi="Simplified Arabic" w:cs="Simplified Arabic"/>
          <w:sz w:val="28"/>
          <w:szCs w:val="28"/>
          <w:rtl/>
        </w:rPr>
        <w:t xml:space="preserve"> </w:t>
      </w:r>
      <w:r w:rsidR="00B8409C" w:rsidRPr="005448DC">
        <w:rPr>
          <w:rFonts w:ascii="Simplified Arabic" w:eastAsia="Times New Roman" w:hAnsi="Simplified Arabic" w:cs="Simplified Arabic"/>
          <w:kern w:val="0"/>
          <w:sz w:val="28"/>
          <w:szCs w:val="28"/>
          <w:rtl/>
          <w14:ligatures w14:val="none"/>
        </w:rPr>
        <w:t>ا</w:t>
      </w:r>
      <w:r w:rsidR="00B8409C">
        <w:rPr>
          <w:rFonts w:ascii="Simplified Arabic" w:eastAsia="Times New Roman" w:hAnsi="Simplified Arabic" w:cs="Simplified Arabic" w:hint="cs"/>
          <w:kern w:val="0"/>
          <w:sz w:val="28"/>
          <w:szCs w:val="28"/>
          <w:rtl/>
          <w14:ligatures w14:val="none"/>
        </w:rPr>
        <w:t>لتهديدات</w:t>
      </w:r>
      <w:r w:rsidR="00B8409C" w:rsidRPr="00AF73D9">
        <w:rPr>
          <w:rFonts w:ascii="Simplified Arabic" w:hAnsi="Simplified Arabic" w:cs="Simplified Arabic"/>
          <w:sz w:val="28"/>
          <w:szCs w:val="28"/>
          <w:rtl/>
        </w:rPr>
        <w:t xml:space="preserve"> </w:t>
      </w:r>
      <w:r w:rsidR="00B8409C">
        <w:rPr>
          <w:rFonts w:ascii="Simplified Arabic" w:hAnsi="Simplified Arabic" w:cs="Simplified Arabic" w:hint="cs"/>
          <w:sz w:val="28"/>
          <w:szCs w:val="28"/>
          <w:rtl/>
        </w:rPr>
        <w:t>الاقتصاديه</w:t>
      </w:r>
      <w:r w:rsidR="00B8409C" w:rsidRPr="00AF73D9">
        <w:rPr>
          <w:rFonts w:ascii="Simplified Arabic" w:hAnsi="Simplified Arabic" w:cs="Simplified Arabic"/>
          <w:sz w:val="28"/>
          <w:szCs w:val="28"/>
          <w:rtl/>
        </w:rPr>
        <w:t xml:space="preserve"> </w:t>
      </w:r>
      <w:r w:rsidR="00B8409C">
        <w:rPr>
          <w:rFonts w:ascii="Simplified Arabic" w:hAnsi="Simplified Arabic" w:cs="Simplified Arabic" w:hint="cs"/>
          <w:sz w:val="28"/>
          <w:szCs w:val="28"/>
          <w:rtl/>
        </w:rPr>
        <w:t>في</w:t>
      </w:r>
      <w:r w:rsidR="00B8409C" w:rsidRPr="00AF73D9">
        <w:rPr>
          <w:rFonts w:ascii="Simplified Arabic" w:hAnsi="Simplified Arabic" w:cs="Simplified Arabic"/>
          <w:sz w:val="28"/>
          <w:szCs w:val="28"/>
          <w:rtl/>
        </w:rPr>
        <w:t xml:space="preserve"> اتخاذ القرارات </w:t>
      </w:r>
      <w:r w:rsidR="00B8409C">
        <w:rPr>
          <w:rFonts w:ascii="Simplified Arabic" w:hAnsi="Simplified Arabic" w:cs="Simplified Arabic" w:hint="cs"/>
          <w:sz w:val="28"/>
          <w:szCs w:val="28"/>
          <w:rtl/>
        </w:rPr>
        <w:t>التمويليه</w:t>
      </w:r>
      <w:r w:rsidR="00B8409C" w:rsidRPr="00AF73D9">
        <w:rPr>
          <w:rFonts w:ascii="Simplified Arabic" w:hAnsi="Simplified Arabic" w:cs="Simplified Arabic"/>
          <w:sz w:val="28"/>
          <w:szCs w:val="28"/>
          <w:rtl/>
        </w:rPr>
        <w:t xml:space="preserve"> مساهمة علمي</w:t>
      </w:r>
      <w:r w:rsidR="00B8409C">
        <w:rPr>
          <w:rFonts w:ascii="Simplified Arabic" w:hAnsi="Simplified Arabic" w:cs="Simplified Arabic" w:hint="cs"/>
          <w:sz w:val="28"/>
          <w:szCs w:val="28"/>
          <w:rtl/>
        </w:rPr>
        <w:t>ه</w:t>
      </w:r>
      <w:r w:rsidR="00B8409C" w:rsidRPr="00AF73D9">
        <w:rPr>
          <w:rFonts w:ascii="Simplified Arabic" w:hAnsi="Simplified Arabic" w:cs="Simplified Arabic"/>
          <w:sz w:val="28"/>
          <w:szCs w:val="28"/>
          <w:rtl/>
        </w:rPr>
        <w:t xml:space="preserve"> مهم</w:t>
      </w:r>
      <w:r w:rsidR="00B8409C">
        <w:rPr>
          <w:rFonts w:ascii="Simplified Arabic" w:hAnsi="Simplified Arabic" w:cs="Simplified Arabic" w:hint="cs"/>
          <w:sz w:val="28"/>
          <w:szCs w:val="28"/>
          <w:rtl/>
        </w:rPr>
        <w:t>ه</w:t>
      </w:r>
      <w:r w:rsidR="00B8409C" w:rsidRPr="00AF73D9">
        <w:rPr>
          <w:rFonts w:ascii="Simplified Arabic" w:hAnsi="Simplified Arabic" w:cs="Simplified Arabic"/>
          <w:sz w:val="28"/>
          <w:szCs w:val="28"/>
          <w:rtl/>
        </w:rPr>
        <w:t xml:space="preserve"> في مجال إدارة الأعمال</w:t>
      </w:r>
      <w:r w:rsidR="00B8409C">
        <w:rPr>
          <w:rFonts w:ascii="Simplified Arabic" w:hAnsi="Simplified Arabic" w:cs="Simplified Arabic" w:hint="cs"/>
          <w:sz w:val="28"/>
          <w:szCs w:val="28"/>
          <w:rtl/>
        </w:rPr>
        <w:t xml:space="preserve"> </w:t>
      </w:r>
      <w:r w:rsidR="00B8409C" w:rsidRPr="00AF73D9">
        <w:rPr>
          <w:rFonts w:ascii="Simplified Arabic" w:hAnsi="Simplified Arabic" w:cs="Simplified Arabic"/>
          <w:sz w:val="28"/>
          <w:szCs w:val="28"/>
          <w:rtl/>
        </w:rPr>
        <w:t xml:space="preserve">، حيث تسعى إلى </w:t>
      </w:r>
      <w:r w:rsidR="00B8409C">
        <w:rPr>
          <w:rFonts w:ascii="Simplified Arabic" w:hAnsi="Simplified Arabic" w:cs="Simplified Arabic" w:hint="cs"/>
          <w:sz w:val="28"/>
          <w:szCs w:val="28"/>
          <w:rtl/>
        </w:rPr>
        <w:t>اغلاق</w:t>
      </w:r>
      <w:r w:rsidR="00B8409C" w:rsidRPr="00AF73D9">
        <w:rPr>
          <w:rFonts w:ascii="Simplified Arabic" w:hAnsi="Simplified Arabic" w:cs="Simplified Arabic"/>
          <w:sz w:val="28"/>
          <w:szCs w:val="28"/>
          <w:rtl/>
        </w:rPr>
        <w:t xml:space="preserve"> الفجوة البحثية </w:t>
      </w:r>
      <w:r w:rsidR="00B8409C">
        <w:rPr>
          <w:rFonts w:ascii="Simplified Arabic" w:hAnsi="Simplified Arabic" w:cs="Simplified Arabic" w:hint="cs"/>
          <w:sz w:val="28"/>
          <w:szCs w:val="28"/>
          <w:rtl/>
        </w:rPr>
        <w:t>الحاليه</w:t>
      </w:r>
      <w:r w:rsidR="00B8409C" w:rsidRPr="00AF73D9">
        <w:rPr>
          <w:rFonts w:ascii="Simplified Arabic" w:hAnsi="Simplified Arabic" w:cs="Simplified Arabic"/>
          <w:sz w:val="28"/>
          <w:szCs w:val="28"/>
          <w:rtl/>
        </w:rPr>
        <w:t xml:space="preserve"> في تقييم ت</w:t>
      </w:r>
      <w:r w:rsidR="00B8409C">
        <w:rPr>
          <w:rFonts w:ascii="Simplified Arabic" w:hAnsi="Simplified Arabic" w:cs="Simplified Arabic" w:hint="cs"/>
          <w:sz w:val="28"/>
          <w:szCs w:val="28"/>
          <w:rtl/>
        </w:rPr>
        <w:t>ـ</w:t>
      </w:r>
      <w:r w:rsidR="00B8409C" w:rsidRPr="00AF73D9">
        <w:rPr>
          <w:rFonts w:ascii="Simplified Arabic" w:hAnsi="Simplified Arabic" w:cs="Simplified Arabic"/>
          <w:sz w:val="28"/>
          <w:szCs w:val="28"/>
          <w:rtl/>
        </w:rPr>
        <w:t xml:space="preserve">أثير </w:t>
      </w:r>
      <w:r w:rsidR="00B8409C" w:rsidRPr="00E65019">
        <w:rPr>
          <w:rFonts w:ascii="Simplified Arabic" w:hAnsi="Simplified Arabic" w:cs="Simplified Arabic" w:hint="cs"/>
          <w:rtl/>
        </w:rPr>
        <w:t>التهديدات</w:t>
      </w:r>
      <w:r w:rsidR="00B8409C" w:rsidRPr="00AF73D9">
        <w:rPr>
          <w:rFonts w:ascii="Simplified Arabic" w:hAnsi="Simplified Arabic" w:cs="Simplified Arabic"/>
          <w:sz w:val="28"/>
          <w:szCs w:val="28"/>
          <w:rtl/>
        </w:rPr>
        <w:t xml:space="preserve"> المالي</w:t>
      </w:r>
      <w:r w:rsidR="00B8409C">
        <w:rPr>
          <w:rFonts w:ascii="Simplified Arabic" w:hAnsi="Simplified Arabic" w:cs="Simplified Arabic" w:hint="cs"/>
          <w:sz w:val="28"/>
          <w:szCs w:val="28"/>
          <w:rtl/>
        </w:rPr>
        <w:t>ه</w:t>
      </w:r>
      <w:r w:rsidR="00B8409C" w:rsidRPr="00AF73D9">
        <w:rPr>
          <w:rFonts w:ascii="Simplified Arabic" w:hAnsi="Simplified Arabic" w:cs="Simplified Arabic"/>
          <w:sz w:val="28"/>
          <w:szCs w:val="28"/>
          <w:rtl/>
        </w:rPr>
        <w:t xml:space="preserve"> على الاستثمار، وكذلك في تحليل الأدوات والاستراتيجيات المستخدمة لإدارة هذه المخاطر. </w:t>
      </w:r>
      <w:r w:rsidR="00B8409C">
        <w:rPr>
          <w:rFonts w:ascii="Simplified Arabic" w:hAnsi="Simplified Arabic" w:cs="Simplified Arabic" w:hint="cs"/>
          <w:sz w:val="28"/>
          <w:szCs w:val="28"/>
          <w:rtl/>
        </w:rPr>
        <w:t>تساعد</w:t>
      </w:r>
      <w:r w:rsidR="00B8409C" w:rsidRPr="00AF73D9">
        <w:rPr>
          <w:rFonts w:ascii="Simplified Arabic" w:hAnsi="Simplified Arabic" w:cs="Simplified Arabic"/>
          <w:sz w:val="28"/>
          <w:szCs w:val="28"/>
          <w:rtl/>
        </w:rPr>
        <w:t xml:space="preserve"> هذه الدراس</w:t>
      </w:r>
      <w:r w:rsidR="00B8409C">
        <w:rPr>
          <w:rFonts w:ascii="Simplified Arabic" w:hAnsi="Simplified Arabic" w:cs="Simplified Arabic" w:hint="cs"/>
          <w:sz w:val="28"/>
          <w:szCs w:val="28"/>
          <w:rtl/>
        </w:rPr>
        <w:t>ه</w:t>
      </w:r>
      <w:r w:rsidR="00B8409C" w:rsidRPr="00AF73D9">
        <w:rPr>
          <w:rFonts w:ascii="Simplified Arabic" w:hAnsi="Simplified Arabic" w:cs="Simplified Arabic"/>
          <w:sz w:val="28"/>
          <w:szCs w:val="28"/>
          <w:rtl/>
        </w:rPr>
        <w:t xml:space="preserve"> في </w:t>
      </w:r>
      <w:r w:rsidR="00B8409C">
        <w:rPr>
          <w:rFonts w:ascii="Simplified Arabic" w:hAnsi="Simplified Arabic" w:cs="Simplified Arabic" w:hint="cs"/>
          <w:sz w:val="28"/>
          <w:szCs w:val="28"/>
          <w:rtl/>
        </w:rPr>
        <w:t>تحسين</w:t>
      </w:r>
      <w:r w:rsidR="00B8409C" w:rsidRPr="00AF73D9">
        <w:rPr>
          <w:rFonts w:ascii="Simplified Arabic" w:hAnsi="Simplified Arabic" w:cs="Simplified Arabic"/>
          <w:sz w:val="28"/>
          <w:szCs w:val="28"/>
          <w:rtl/>
        </w:rPr>
        <w:t xml:space="preserve"> </w:t>
      </w:r>
      <w:r w:rsidR="00B8409C">
        <w:rPr>
          <w:rFonts w:ascii="Simplified Arabic" w:hAnsi="Simplified Arabic" w:cs="Simplified Arabic" w:hint="cs"/>
          <w:sz w:val="28"/>
          <w:szCs w:val="28"/>
          <w:rtl/>
        </w:rPr>
        <w:t>الفهم النظري</w:t>
      </w:r>
      <w:r w:rsidR="00B8409C" w:rsidRPr="00AF73D9">
        <w:rPr>
          <w:rFonts w:ascii="Simplified Arabic" w:hAnsi="Simplified Arabic" w:cs="Simplified Arabic"/>
          <w:sz w:val="28"/>
          <w:szCs w:val="28"/>
          <w:rtl/>
        </w:rPr>
        <w:t xml:space="preserve"> من خلال تقديم إطار تحليلي يوضح العلاقة بين </w:t>
      </w:r>
      <w:r w:rsidR="00B8409C" w:rsidRPr="005448DC">
        <w:rPr>
          <w:rFonts w:ascii="Simplified Arabic" w:eastAsia="Times New Roman" w:hAnsi="Simplified Arabic" w:cs="Simplified Arabic"/>
          <w:kern w:val="0"/>
          <w:sz w:val="28"/>
          <w:szCs w:val="28"/>
          <w:rtl/>
          <w14:ligatures w14:val="none"/>
        </w:rPr>
        <w:t>ا</w:t>
      </w:r>
      <w:r w:rsidR="00B8409C">
        <w:rPr>
          <w:rFonts w:ascii="Simplified Arabic" w:eastAsia="Times New Roman" w:hAnsi="Simplified Arabic" w:cs="Simplified Arabic" w:hint="cs"/>
          <w:kern w:val="0"/>
          <w:sz w:val="28"/>
          <w:szCs w:val="28"/>
          <w:rtl/>
          <w14:ligatures w14:val="none"/>
        </w:rPr>
        <w:t>لتهديدات</w:t>
      </w:r>
      <w:r w:rsidR="00B8409C" w:rsidRPr="00AF73D9">
        <w:rPr>
          <w:rFonts w:ascii="Simplified Arabic" w:hAnsi="Simplified Arabic" w:cs="Simplified Arabic"/>
          <w:sz w:val="28"/>
          <w:szCs w:val="28"/>
          <w:rtl/>
        </w:rPr>
        <w:t xml:space="preserve"> </w:t>
      </w:r>
      <w:r w:rsidR="00B8409C">
        <w:rPr>
          <w:rFonts w:ascii="Simplified Arabic" w:hAnsi="Simplified Arabic" w:cs="Simplified Arabic" w:hint="cs"/>
          <w:sz w:val="28"/>
          <w:szCs w:val="28"/>
          <w:rtl/>
        </w:rPr>
        <w:t>الاستثماريه</w:t>
      </w:r>
      <w:r w:rsidR="00B8409C" w:rsidRPr="00AF73D9">
        <w:rPr>
          <w:rFonts w:ascii="Simplified Arabic" w:hAnsi="Simplified Arabic" w:cs="Simplified Arabic"/>
          <w:sz w:val="28"/>
          <w:szCs w:val="28"/>
          <w:rtl/>
        </w:rPr>
        <w:t xml:space="preserve"> و</w:t>
      </w:r>
      <w:r w:rsidR="00B8409C">
        <w:rPr>
          <w:rFonts w:ascii="Simplified Arabic" w:hAnsi="Simplified Arabic" w:cs="Simplified Arabic" w:hint="cs"/>
          <w:sz w:val="28"/>
          <w:szCs w:val="28"/>
          <w:rtl/>
        </w:rPr>
        <w:t>طباع</w:t>
      </w:r>
      <w:r w:rsidR="00B8409C" w:rsidRPr="00AF73D9">
        <w:rPr>
          <w:rFonts w:ascii="Simplified Arabic" w:hAnsi="Simplified Arabic" w:cs="Simplified Arabic"/>
          <w:sz w:val="28"/>
          <w:szCs w:val="28"/>
          <w:rtl/>
        </w:rPr>
        <w:t xml:space="preserve"> المستثمرين</w:t>
      </w:r>
      <w:r w:rsidR="00B8409C">
        <w:rPr>
          <w:rFonts w:ascii="Simplified Arabic" w:hAnsi="Simplified Arabic" w:cs="Simplified Arabic" w:hint="cs"/>
          <w:sz w:val="28"/>
          <w:szCs w:val="28"/>
          <w:rtl/>
        </w:rPr>
        <w:t xml:space="preserve"> </w:t>
      </w:r>
      <w:r w:rsidR="00B8409C" w:rsidRPr="00AF73D9">
        <w:rPr>
          <w:rFonts w:ascii="Simplified Arabic" w:hAnsi="Simplified Arabic" w:cs="Simplified Arabic"/>
          <w:sz w:val="28"/>
          <w:szCs w:val="28"/>
          <w:rtl/>
        </w:rPr>
        <w:t xml:space="preserve">، إضافة إلى استعراض النظريات </w:t>
      </w:r>
      <w:r w:rsidR="00B8409C">
        <w:rPr>
          <w:rFonts w:ascii="Simplified Arabic" w:hAnsi="Simplified Arabic" w:cs="Simplified Arabic" w:hint="cs"/>
          <w:sz w:val="28"/>
          <w:szCs w:val="28"/>
          <w:rtl/>
        </w:rPr>
        <w:t>الاستثماريه</w:t>
      </w:r>
      <w:r w:rsidR="00B8409C" w:rsidRPr="00AF73D9">
        <w:rPr>
          <w:rFonts w:ascii="Simplified Arabic" w:hAnsi="Simplified Arabic" w:cs="Simplified Arabic"/>
          <w:sz w:val="28"/>
          <w:szCs w:val="28"/>
          <w:rtl/>
        </w:rPr>
        <w:t xml:space="preserve"> المتعلقة بالمخاطر واتخاذ القرار</w:t>
      </w:r>
      <w:r w:rsidR="00B8409C" w:rsidRPr="00AF73D9">
        <w:rPr>
          <w:rFonts w:ascii="Simplified Arabic" w:hAnsi="Simplified Arabic" w:cs="Simplified Arabic"/>
          <w:sz w:val="28"/>
          <w:szCs w:val="28"/>
        </w:rPr>
        <w:t>.</w:t>
      </w:r>
    </w:p>
    <w:p w14:paraId="3E736BC0" w14:textId="1BAF139F" w:rsidR="00D431D1" w:rsidRPr="00B8409C" w:rsidRDefault="00B8409C" w:rsidP="00B8409C">
      <w:pPr>
        <w:spacing w:before="100" w:beforeAutospacing="1" w:after="100" w:afterAutospacing="1" w:line="360" w:lineRule="auto"/>
        <w:jc w:val="both"/>
        <w:rPr>
          <w:rFonts w:ascii="Simplified Arabic" w:eastAsia="Times New Roman" w:hAnsi="Simplified Arabic" w:cs="Simplified Arabic" w:hint="cs"/>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lastRenderedPageBreak/>
        <w:t>بالاضافه الي ذلك تركز هذه الدراسه</w:t>
      </w:r>
      <w:r w:rsidRPr="00AF73D9">
        <w:rPr>
          <w:rFonts w:ascii="Simplified Arabic" w:eastAsia="Times New Roman" w:hAnsi="Simplified Arabic" w:cs="Simplified Arabic"/>
          <w:kern w:val="0"/>
          <w:sz w:val="28"/>
          <w:szCs w:val="28"/>
          <w:rtl/>
          <w14:ligatures w14:val="none"/>
        </w:rPr>
        <w:t xml:space="preserve"> على دور </w:t>
      </w:r>
      <w:r>
        <w:rPr>
          <w:rFonts w:ascii="Simplified Arabic" w:eastAsia="Times New Roman" w:hAnsi="Simplified Arabic" w:cs="Simplified Arabic" w:hint="cs"/>
          <w:kern w:val="0"/>
          <w:sz w:val="28"/>
          <w:szCs w:val="28"/>
          <w:rtl/>
          <w14:ligatures w14:val="none"/>
        </w:rPr>
        <w:t>المؤثرات</w:t>
      </w:r>
      <w:r w:rsidRPr="00AF73D9">
        <w:rPr>
          <w:rFonts w:ascii="Simplified Arabic" w:eastAsia="Times New Roman" w:hAnsi="Simplified Arabic" w:cs="Simplified Arabic"/>
          <w:kern w:val="0"/>
          <w:sz w:val="28"/>
          <w:szCs w:val="28"/>
          <w:rtl/>
          <w14:ligatures w14:val="none"/>
        </w:rPr>
        <w:t xml:space="preserve"> الاقتصادي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مثل التضخم، أسعار الفائدة، </w:t>
      </w:r>
      <w:r>
        <w:rPr>
          <w:rFonts w:ascii="Simplified Arabic" w:eastAsia="Times New Roman" w:hAnsi="Simplified Arabic" w:cs="Simplified Arabic" w:hint="cs"/>
          <w:kern w:val="0"/>
          <w:sz w:val="28"/>
          <w:szCs w:val="28"/>
          <w:rtl/>
          <w14:ligatures w14:val="none"/>
        </w:rPr>
        <w:t>التقلبات الساسيه</w:t>
      </w:r>
      <w:r w:rsidRPr="00AF73D9">
        <w:rPr>
          <w:rFonts w:ascii="Simplified Arabic" w:eastAsia="Times New Roman" w:hAnsi="Simplified Arabic" w:cs="Simplified Arabic"/>
          <w:kern w:val="0"/>
          <w:sz w:val="28"/>
          <w:szCs w:val="28"/>
          <w:rtl/>
          <w14:ligatures w14:val="none"/>
        </w:rPr>
        <w:t xml:space="preserve"> في</w:t>
      </w:r>
      <w:r>
        <w:rPr>
          <w:rFonts w:ascii="Simplified Arabic" w:eastAsia="Times New Roman" w:hAnsi="Simplified Arabic" w:cs="Simplified Arabic" w:hint="cs"/>
          <w:kern w:val="0"/>
          <w:sz w:val="28"/>
          <w:szCs w:val="28"/>
          <w:rtl/>
          <w14:ligatures w14:val="none"/>
        </w:rPr>
        <w:t xml:space="preserve"> الاثر </w:t>
      </w:r>
      <w:r w:rsidRPr="00AF73D9">
        <w:rPr>
          <w:rFonts w:ascii="Simplified Arabic" w:eastAsia="Times New Roman" w:hAnsi="Simplified Arabic" w:cs="Simplified Arabic"/>
          <w:kern w:val="0"/>
          <w:sz w:val="28"/>
          <w:szCs w:val="28"/>
          <w:rtl/>
          <w14:ligatures w14:val="none"/>
        </w:rPr>
        <w:t xml:space="preserve">على </w:t>
      </w:r>
      <w:r>
        <w:rPr>
          <w:rFonts w:ascii="Simplified Arabic" w:eastAsia="Times New Roman" w:hAnsi="Simplified Arabic" w:cs="Simplified Arabic" w:hint="cs"/>
          <w:kern w:val="0"/>
          <w:sz w:val="28"/>
          <w:szCs w:val="28"/>
          <w:rtl/>
          <w14:ligatures w14:val="none"/>
        </w:rPr>
        <w:t xml:space="preserve">تصرفات المنشاَت الماليه </w:t>
      </w:r>
      <w:r w:rsidRPr="00AF73D9">
        <w:rPr>
          <w:rFonts w:ascii="Simplified Arabic" w:eastAsia="Times New Roman" w:hAnsi="Simplified Arabic" w:cs="Simplified Arabic"/>
          <w:kern w:val="0"/>
          <w:sz w:val="28"/>
          <w:szCs w:val="28"/>
          <w:rtl/>
          <w14:ligatures w14:val="none"/>
        </w:rPr>
        <w:t>، مما يعزز من فهم البيئة المالية واتخاذ قرارات أكثر وعيًا ودقة</w:t>
      </w:r>
      <w:r w:rsidRPr="00AF73D9">
        <w:rPr>
          <w:rFonts w:ascii="Simplified Arabic" w:eastAsia="Times New Roman" w:hAnsi="Simplified Arabic" w:cs="Simplified Arabic"/>
          <w:kern w:val="0"/>
          <w:sz w:val="28"/>
          <w:szCs w:val="28"/>
          <w14:ligatures w14:val="none"/>
        </w:rPr>
        <w:t>.</w:t>
      </w:r>
    </w:p>
    <w:p w14:paraId="49E9646B" w14:textId="53E11BF4" w:rsidR="00436531" w:rsidRPr="00AF73D9" w:rsidRDefault="00436531" w:rsidP="002E211B">
      <w:pPr>
        <w:pStyle w:val="Heading3"/>
      </w:pPr>
      <w:bookmarkStart w:id="8" w:name="_Toc192988319"/>
      <w:r w:rsidRPr="00AF73D9">
        <w:rPr>
          <w:rtl/>
        </w:rPr>
        <w:t>الأهمية التطبيقية/العملية</w:t>
      </w:r>
      <w:r w:rsidRPr="00AF73D9">
        <w:t>:</w:t>
      </w:r>
      <w:bookmarkEnd w:id="8"/>
    </w:p>
    <w:p w14:paraId="05AB5895" w14:textId="77777777" w:rsidR="00B8409C" w:rsidRPr="00AF73D9" w:rsidRDefault="00B8409C" w:rsidP="00B8409C">
      <w:pPr>
        <w:spacing w:line="360" w:lineRule="auto"/>
        <w:jc w:val="both"/>
        <w:rPr>
          <w:rFonts w:ascii="Simplified Arabic" w:hAnsi="Simplified Arabic" w:cs="Simplified Arabic"/>
          <w:sz w:val="28"/>
          <w:szCs w:val="28"/>
        </w:rPr>
      </w:pPr>
      <w:r w:rsidRPr="00AF73D9">
        <w:rPr>
          <w:rFonts w:ascii="Simplified Arabic" w:hAnsi="Simplified Arabic" w:cs="Simplified Arabic"/>
          <w:sz w:val="28"/>
          <w:szCs w:val="28"/>
          <w:rtl/>
        </w:rPr>
        <w:t xml:space="preserve">تعد هذه الدراسة ذات أهمية تطبيقية كبيرة للمؤسسات </w:t>
      </w:r>
      <w:r>
        <w:rPr>
          <w:rFonts w:ascii="Simplified Arabic" w:hAnsi="Simplified Arabic" w:cs="Simplified Arabic" w:hint="cs"/>
          <w:sz w:val="28"/>
          <w:szCs w:val="28"/>
          <w:rtl/>
        </w:rPr>
        <w:t>الاستثماريه</w:t>
      </w:r>
      <w:r w:rsidRPr="00AF73D9">
        <w:rPr>
          <w:rFonts w:ascii="Simplified Arabic" w:hAnsi="Simplified Arabic" w:cs="Simplified Arabic"/>
          <w:sz w:val="28"/>
          <w:szCs w:val="28"/>
          <w:rtl/>
        </w:rPr>
        <w:t xml:space="preserve"> والمستثمرين، حيث </w:t>
      </w:r>
      <w:r>
        <w:rPr>
          <w:rFonts w:ascii="Simplified Arabic" w:hAnsi="Simplified Arabic" w:cs="Simplified Arabic" w:hint="cs"/>
          <w:sz w:val="28"/>
          <w:szCs w:val="28"/>
          <w:rtl/>
        </w:rPr>
        <w:t>تساعد</w:t>
      </w:r>
      <w:r w:rsidRPr="00AF73D9">
        <w:rPr>
          <w:rFonts w:ascii="Simplified Arabic" w:hAnsi="Simplified Arabic" w:cs="Simplified Arabic"/>
          <w:sz w:val="28"/>
          <w:szCs w:val="28"/>
          <w:rtl/>
        </w:rPr>
        <w:t xml:space="preserve"> في تحسين فهمهم لكيفية التعامل مع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AF73D9">
        <w:rPr>
          <w:rFonts w:ascii="Simplified Arabic" w:hAnsi="Simplified Arabic" w:cs="Simplified Arabic"/>
          <w:sz w:val="28"/>
          <w:szCs w:val="28"/>
          <w:rtl/>
        </w:rPr>
        <w:t xml:space="preserve"> المالي</w:t>
      </w:r>
      <w:r>
        <w:rPr>
          <w:rFonts w:ascii="Simplified Arabic" w:hAnsi="Simplified Arabic" w:cs="Simplified Arabic" w:hint="cs"/>
          <w:sz w:val="28"/>
          <w:szCs w:val="28"/>
          <w:rtl/>
        </w:rPr>
        <w:t>ه</w:t>
      </w:r>
      <w:r w:rsidRPr="00AF73D9">
        <w:rPr>
          <w:rFonts w:ascii="Simplified Arabic" w:hAnsi="Simplified Arabic" w:cs="Simplified Arabic"/>
          <w:sz w:val="28"/>
          <w:szCs w:val="28"/>
          <w:rtl/>
        </w:rPr>
        <w:t xml:space="preserve"> واتخاذ </w:t>
      </w:r>
      <w:r>
        <w:rPr>
          <w:rFonts w:ascii="Simplified Arabic" w:hAnsi="Simplified Arabic" w:cs="Simplified Arabic" w:hint="cs"/>
          <w:sz w:val="28"/>
          <w:szCs w:val="28"/>
          <w:rtl/>
        </w:rPr>
        <w:t>توجهات</w:t>
      </w:r>
      <w:r w:rsidRPr="00AF73D9">
        <w:rPr>
          <w:rFonts w:ascii="Simplified Arabic" w:hAnsi="Simplified Arabic" w:cs="Simplified Arabic"/>
          <w:sz w:val="28"/>
          <w:szCs w:val="28"/>
          <w:rtl/>
        </w:rPr>
        <w:t xml:space="preserve"> استثمارية مستدامة. يمكن أن تساعد</w:t>
      </w:r>
      <w:r>
        <w:rPr>
          <w:rFonts w:ascii="Simplified Arabic" w:hAnsi="Simplified Arabic" w:cs="Simplified Arabic" w:hint="cs"/>
          <w:sz w:val="28"/>
          <w:szCs w:val="28"/>
          <w:rtl/>
        </w:rPr>
        <w:t xml:space="preserve"> مخرجات</w:t>
      </w:r>
      <w:r w:rsidRPr="00AF73D9">
        <w:rPr>
          <w:rFonts w:ascii="Simplified Arabic" w:hAnsi="Simplified Arabic" w:cs="Simplified Arabic"/>
          <w:sz w:val="28"/>
          <w:szCs w:val="28"/>
          <w:rtl/>
        </w:rPr>
        <w:t xml:space="preserve"> هذه الدراسة الشركات في</w:t>
      </w:r>
      <w:r>
        <w:rPr>
          <w:rFonts w:ascii="Simplified Arabic" w:hAnsi="Simplified Arabic" w:cs="Simplified Arabic" w:hint="cs"/>
          <w:sz w:val="28"/>
          <w:szCs w:val="28"/>
          <w:rtl/>
        </w:rPr>
        <w:t xml:space="preserve"> تحسين</w:t>
      </w:r>
      <w:r w:rsidRPr="00AF73D9">
        <w:rPr>
          <w:rFonts w:ascii="Simplified Arabic" w:hAnsi="Simplified Arabic" w:cs="Simplified Arabic"/>
          <w:sz w:val="28"/>
          <w:szCs w:val="28"/>
          <w:rtl/>
        </w:rPr>
        <w:t xml:space="preserve"> استراتيجيات فعالة لتقييم وإدارة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AF73D9">
        <w:rPr>
          <w:rFonts w:ascii="Simplified Arabic" w:hAnsi="Simplified Arabic" w:cs="Simplified Arabic"/>
          <w:sz w:val="28"/>
          <w:szCs w:val="28"/>
          <w:rtl/>
        </w:rPr>
        <w:t xml:space="preserve"> المالي</w:t>
      </w:r>
      <w:r>
        <w:rPr>
          <w:rFonts w:ascii="Simplified Arabic" w:hAnsi="Simplified Arabic" w:cs="Simplified Arabic" w:hint="cs"/>
          <w:sz w:val="28"/>
          <w:szCs w:val="28"/>
          <w:rtl/>
        </w:rPr>
        <w:t>ه</w:t>
      </w:r>
      <w:r w:rsidRPr="00AF73D9">
        <w:rPr>
          <w:rFonts w:ascii="Simplified Arabic" w:hAnsi="Simplified Arabic" w:cs="Simplified Arabic"/>
          <w:sz w:val="28"/>
          <w:szCs w:val="28"/>
          <w:rtl/>
        </w:rPr>
        <w:t>، مما يمكنها من تعزيز أدائها المالي وتقليل الخسائر المحتملة</w:t>
      </w:r>
      <w:r w:rsidRPr="00AF73D9">
        <w:rPr>
          <w:rFonts w:ascii="Simplified Arabic" w:hAnsi="Simplified Arabic" w:cs="Simplified Arabic"/>
          <w:sz w:val="28"/>
          <w:szCs w:val="28"/>
        </w:rPr>
        <w:t>.</w:t>
      </w:r>
    </w:p>
    <w:p w14:paraId="1C1A92A6" w14:textId="47A6951D" w:rsidR="007E5DE6" w:rsidRPr="00B8409C" w:rsidRDefault="00B8409C" w:rsidP="00B8409C">
      <w:pPr>
        <w:spacing w:before="100" w:beforeAutospacing="1" w:after="100" w:afterAutospacing="1" w:line="360" w:lineRule="auto"/>
        <w:jc w:val="both"/>
        <w:rPr>
          <w:rFonts w:ascii="Simplified Arabic" w:eastAsia="Times New Roman" w:hAnsi="Simplified Arabic" w:cs="Simplified Arabic" w:hint="cs"/>
          <w:kern w:val="0"/>
          <w:sz w:val="28"/>
          <w:szCs w:val="28"/>
          <w:rtl/>
          <w:lang w:bidi="ar-EG"/>
          <w14:ligatures w14:val="none"/>
        </w:rPr>
      </w:pPr>
      <w:r w:rsidRPr="00AF73D9">
        <w:rPr>
          <w:rFonts w:ascii="Simplified Arabic" w:eastAsia="Times New Roman" w:hAnsi="Simplified Arabic" w:cs="Simplified Arabic"/>
          <w:kern w:val="0"/>
          <w:sz w:val="28"/>
          <w:szCs w:val="28"/>
          <w:rtl/>
          <w14:ligatures w14:val="none"/>
        </w:rPr>
        <w:t xml:space="preserve">كما </w:t>
      </w:r>
      <w:r>
        <w:rPr>
          <w:rFonts w:ascii="Simplified Arabic" w:eastAsia="Times New Roman" w:hAnsi="Simplified Arabic" w:cs="Simplified Arabic" w:hint="cs"/>
          <w:kern w:val="0"/>
          <w:sz w:val="28"/>
          <w:szCs w:val="28"/>
          <w:rtl/>
          <w14:ligatures w14:val="none"/>
        </w:rPr>
        <w:t>سوف تقدم</w:t>
      </w:r>
      <w:r w:rsidRPr="00AF73D9">
        <w:rPr>
          <w:rFonts w:ascii="Simplified Arabic" w:eastAsia="Times New Roman" w:hAnsi="Simplified Arabic" w:cs="Simplified Arabic"/>
          <w:kern w:val="0"/>
          <w:sz w:val="28"/>
          <w:szCs w:val="28"/>
          <w:rtl/>
          <w14:ligatures w14:val="none"/>
        </w:rPr>
        <w:t xml:space="preserve"> هذه الدراسة </w:t>
      </w:r>
      <w:r>
        <w:rPr>
          <w:rFonts w:ascii="Simplified Arabic" w:eastAsia="Times New Roman" w:hAnsi="Simplified Arabic" w:cs="Simplified Arabic" w:hint="cs"/>
          <w:kern w:val="0"/>
          <w:sz w:val="28"/>
          <w:szCs w:val="28"/>
          <w:rtl/>
          <w14:ligatures w14:val="none"/>
        </w:rPr>
        <w:t>نصائح تطبيقيه</w:t>
      </w:r>
      <w:r w:rsidRPr="00AF73D9">
        <w:rPr>
          <w:rFonts w:ascii="Simplified Arabic" w:eastAsia="Times New Roman" w:hAnsi="Simplified Arabic" w:cs="Simplified Arabic"/>
          <w:kern w:val="0"/>
          <w:sz w:val="28"/>
          <w:szCs w:val="28"/>
          <w:rtl/>
          <w14:ligatures w14:val="none"/>
        </w:rPr>
        <w:t xml:space="preserve"> لصناع القرار في </w:t>
      </w:r>
      <w:r>
        <w:rPr>
          <w:rFonts w:ascii="Simplified Arabic" w:eastAsia="Times New Roman" w:hAnsi="Simplified Arabic" w:cs="Simplified Arabic" w:hint="cs"/>
          <w:kern w:val="0"/>
          <w:sz w:val="28"/>
          <w:szCs w:val="28"/>
          <w:rtl/>
          <w14:ligatures w14:val="none"/>
        </w:rPr>
        <w:t>الهيئات</w:t>
      </w:r>
      <w:r w:rsidRPr="00AF73D9">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حول كيفية تطبيق ال</w:t>
      </w:r>
      <w:r>
        <w:rPr>
          <w:rFonts w:ascii="Simplified Arabic" w:eastAsia="Times New Roman" w:hAnsi="Simplified Arabic" w:cs="Simplified Arabic" w:hint="cs"/>
          <w:kern w:val="0"/>
          <w:sz w:val="28"/>
          <w:szCs w:val="28"/>
          <w:rtl/>
          <w14:ligatures w14:val="none"/>
        </w:rPr>
        <w:t>ا</w:t>
      </w:r>
      <w:r w:rsidRPr="00AF73D9">
        <w:rPr>
          <w:rFonts w:ascii="Simplified Arabic" w:eastAsia="Times New Roman" w:hAnsi="Simplified Arabic" w:cs="Simplified Arabic"/>
          <w:kern w:val="0"/>
          <w:sz w:val="28"/>
          <w:szCs w:val="28"/>
          <w:rtl/>
          <w14:ligatures w14:val="none"/>
        </w:rPr>
        <w:t>دوات المالي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المناسب</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لمواجهة تقلبات السوق، مثل التحوط المالي وإدارة الائتمان، بما يسهم في تعزيز استقرار الأسواق وتحسين بيئة الاستثمار</w:t>
      </w:r>
    </w:p>
    <w:p w14:paraId="265D982B" w14:textId="1B9E6100" w:rsidR="00436531" w:rsidRPr="004123C6" w:rsidRDefault="00436531" w:rsidP="002E211B">
      <w:pPr>
        <w:pStyle w:val="Heading2"/>
      </w:pPr>
      <w:bookmarkStart w:id="9" w:name="_Toc192988320"/>
      <w:r w:rsidRPr="004123C6">
        <w:rPr>
          <w:rtl/>
        </w:rPr>
        <w:t>أهداف البحث</w:t>
      </w:r>
      <w:r w:rsidRPr="004123C6">
        <w:t>:</w:t>
      </w:r>
      <w:bookmarkEnd w:id="9"/>
    </w:p>
    <w:p w14:paraId="0B6BC19C" w14:textId="77777777" w:rsidR="00AF73D9" w:rsidRPr="00AF73D9" w:rsidRDefault="00AF73D9" w:rsidP="005C4987">
      <w:pPr>
        <w:numPr>
          <w:ilvl w:val="0"/>
          <w:numId w:val="3"/>
        </w:numPr>
        <w:tabs>
          <w:tab w:val="clear" w:pos="360"/>
          <w:tab w:val="num" w:pos="-58"/>
        </w:tabs>
        <w:spacing w:after="0" w:line="360" w:lineRule="auto"/>
        <w:ind w:left="-58"/>
        <w:jc w:val="both"/>
        <w:rPr>
          <w:rFonts w:ascii="Simplified Arabic" w:hAnsi="Simplified Arabic" w:cs="Simplified Arabic"/>
          <w:b/>
          <w:bCs/>
          <w:sz w:val="28"/>
          <w:szCs w:val="28"/>
        </w:rPr>
      </w:pPr>
      <w:r w:rsidRPr="00AF73D9">
        <w:rPr>
          <w:rFonts w:ascii="Simplified Arabic" w:eastAsia="Times New Roman" w:hAnsi="Simplified Arabic" w:cs="Simplified Arabic" w:hint="cs"/>
          <w:b/>
          <w:bCs/>
          <w:kern w:val="0"/>
          <w:sz w:val="28"/>
          <w:szCs w:val="28"/>
          <w:rtl/>
          <w14:ligatures w14:val="none"/>
        </w:rPr>
        <w:t xml:space="preserve"> </w:t>
      </w:r>
      <w:r w:rsidRPr="00AF73D9">
        <w:rPr>
          <w:rFonts w:ascii="Simplified Arabic" w:hAnsi="Simplified Arabic" w:cs="Simplified Arabic"/>
          <w:b/>
          <w:bCs/>
          <w:sz w:val="28"/>
          <w:szCs w:val="28"/>
          <w:rtl/>
        </w:rPr>
        <w:t>تقييم تأثير المخاطر المالية على اتخاذ قرارات الاستثمار في الشركات</w:t>
      </w:r>
      <w:r w:rsidRPr="00AF73D9">
        <w:rPr>
          <w:rFonts w:ascii="Simplified Arabic" w:hAnsi="Simplified Arabic" w:cs="Simplified Arabic"/>
          <w:b/>
          <w:bCs/>
          <w:sz w:val="28"/>
          <w:szCs w:val="28"/>
        </w:rPr>
        <w:t>:</w:t>
      </w:r>
    </w:p>
    <w:p w14:paraId="49D9B0CA" w14:textId="77777777" w:rsidR="00B8409C" w:rsidRPr="00AF73D9" w:rsidRDefault="00B8409C" w:rsidP="005C4987">
      <w:pPr>
        <w:numPr>
          <w:ilvl w:val="1"/>
          <w:numId w:val="3"/>
        </w:numPr>
        <w:spacing w:after="0"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تقييم أثر</w:t>
      </w:r>
      <w:r w:rsidRPr="00AF73D9">
        <w:rPr>
          <w:rFonts w:ascii="Simplified Arabic" w:eastAsia="Times New Roman" w:hAnsi="Simplified Arabic" w:cs="Simplified Arabic"/>
          <w:kern w:val="0"/>
          <w:sz w:val="28"/>
          <w:szCs w:val="28"/>
          <w:rtl/>
          <w14:ligatures w14:val="none"/>
        </w:rPr>
        <w:t xml:space="preserve"> التقلبات المالي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مثل التضخم وأسعار الفائدة على جودة القرارات الاستثمارية</w:t>
      </w:r>
      <w:r w:rsidRPr="00AF73D9">
        <w:rPr>
          <w:rFonts w:ascii="Simplified Arabic" w:eastAsia="Times New Roman" w:hAnsi="Simplified Arabic" w:cs="Simplified Arabic"/>
          <w:kern w:val="0"/>
          <w:sz w:val="28"/>
          <w:szCs w:val="28"/>
          <w14:ligatures w14:val="none"/>
        </w:rPr>
        <w:t>.</w:t>
      </w:r>
    </w:p>
    <w:p w14:paraId="3F600D46" w14:textId="77777777" w:rsidR="00B8409C" w:rsidRPr="00AF73D9" w:rsidRDefault="00B8409C" w:rsidP="005C4987">
      <w:pPr>
        <w:numPr>
          <w:ilvl w:val="1"/>
          <w:numId w:val="3"/>
        </w:numPr>
        <w:spacing w:after="0"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تقييم أثر</w:t>
      </w:r>
      <w:r w:rsidRPr="00AF73D9">
        <w:rPr>
          <w:rFonts w:ascii="Simplified Arabic" w:eastAsia="Times New Roman" w:hAnsi="Simplified Arabic" w:cs="Simplified Arabic"/>
          <w:kern w:val="0"/>
          <w:sz w:val="28"/>
          <w:szCs w:val="28"/>
          <w:rtl/>
          <w14:ligatures w14:val="none"/>
        </w:rPr>
        <w:t xml:space="preserve"> </w:t>
      </w:r>
      <w:r w:rsidRPr="00E65019">
        <w:rPr>
          <w:rFonts w:ascii="Simplified Arabic" w:hAnsi="Simplified Arabic" w:cs="Simplified Arabic" w:hint="cs"/>
          <w:rtl/>
        </w:rPr>
        <w:t>التهديدات</w:t>
      </w:r>
      <w:r w:rsidRPr="00163810">
        <w:rPr>
          <w:rFonts w:ascii="Simplified Arabic" w:hAnsi="Simplified Arabic" w:cs="Simplified Arabic"/>
          <w:b/>
          <w:bCs/>
          <w:rtl/>
        </w:rPr>
        <w:t xml:space="preserve"> </w:t>
      </w:r>
      <w:r w:rsidRPr="00AF73D9">
        <w:rPr>
          <w:rFonts w:ascii="Simplified Arabic" w:eastAsia="Times New Roman" w:hAnsi="Simplified Arabic" w:cs="Simplified Arabic"/>
          <w:kern w:val="0"/>
          <w:sz w:val="28"/>
          <w:szCs w:val="28"/>
          <w:rtl/>
          <w14:ligatures w14:val="none"/>
        </w:rPr>
        <w:t>المالي على قدرة الشركات على التخطيط الاستثماري طويل الأجل</w:t>
      </w:r>
      <w:r w:rsidRPr="00AF73D9">
        <w:rPr>
          <w:rFonts w:ascii="Simplified Arabic" w:eastAsia="Times New Roman" w:hAnsi="Simplified Arabic" w:cs="Simplified Arabic"/>
          <w:kern w:val="0"/>
          <w:sz w:val="28"/>
          <w:szCs w:val="28"/>
          <w14:ligatures w14:val="none"/>
        </w:rPr>
        <w:t>.</w:t>
      </w:r>
    </w:p>
    <w:p w14:paraId="62EA12BD" w14:textId="77777777" w:rsidR="00B8409C" w:rsidRDefault="00B8409C" w:rsidP="005C4987">
      <w:pPr>
        <w:numPr>
          <w:ilvl w:val="1"/>
          <w:numId w:val="3"/>
        </w:numPr>
        <w:spacing w:after="0" w:line="360" w:lineRule="auto"/>
        <w:jc w:val="both"/>
        <w:rPr>
          <w:rFonts w:ascii="Simplified Arabic" w:eastAsia="Times New Roman" w:hAnsi="Simplified Arabic" w:cs="Simplified Arabic"/>
          <w:kern w:val="0"/>
          <w:sz w:val="28"/>
          <w:szCs w:val="28"/>
          <w14:ligatures w14:val="none"/>
        </w:rPr>
      </w:pPr>
      <w:r w:rsidRPr="00AF73D9">
        <w:rPr>
          <w:rFonts w:ascii="Simplified Arabic" w:eastAsia="Times New Roman" w:hAnsi="Simplified Arabic" w:cs="Simplified Arabic"/>
          <w:kern w:val="0"/>
          <w:sz w:val="28"/>
          <w:szCs w:val="28"/>
          <w:rtl/>
          <w14:ligatures w14:val="none"/>
        </w:rPr>
        <w:t>تقييم مدى تأثر استراتيجيات الاستثمار ب</w:t>
      </w:r>
      <w:r w:rsidRPr="00420D2B">
        <w:rPr>
          <w:rFonts w:ascii="Simplified Arabic" w:hAnsi="Simplified Arabic" w:cs="Simplified Arabic" w:hint="cs"/>
          <w:rtl/>
        </w:rPr>
        <w:t xml:space="preserve"> </w:t>
      </w:r>
      <w:r w:rsidRPr="00E65019">
        <w:rPr>
          <w:rFonts w:ascii="Simplified Arabic" w:hAnsi="Simplified Arabic" w:cs="Simplified Arabic" w:hint="cs"/>
          <w:rtl/>
        </w:rPr>
        <w:t>التهديدات</w:t>
      </w:r>
      <w:r w:rsidRPr="00AF73D9">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وتحديد مدى كفاءة طرق إدارتها</w:t>
      </w:r>
      <w:r w:rsidRPr="00AF73D9">
        <w:rPr>
          <w:rFonts w:ascii="Simplified Arabic" w:eastAsia="Times New Roman" w:hAnsi="Simplified Arabic" w:cs="Simplified Arabic"/>
          <w:kern w:val="0"/>
          <w:sz w:val="28"/>
          <w:szCs w:val="28"/>
          <w14:ligatures w14:val="none"/>
        </w:rPr>
        <w:t>.</w:t>
      </w:r>
    </w:p>
    <w:p w14:paraId="1C00E643" w14:textId="77777777" w:rsidR="002E211B" w:rsidRPr="00B8409C" w:rsidRDefault="002E211B" w:rsidP="002E211B">
      <w:pPr>
        <w:spacing w:after="0" w:line="360" w:lineRule="auto"/>
        <w:jc w:val="both"/>
        <w:rPr>
          <w:rFonts w:ascii="Simplified Arabic" w:eastAsia="Times New Roman" w:hAnsi="Simplified Arabic" w:cs="Simplified Arabic"/>
          <w:kern w:val="0"/>
          <w:sz w:val="28"/>
          <w:szCs w:val="28"/>
          <w:rtl/>
          <w14:ligatures w14:val="none"/>
        </w:rPr>
      </w:pPr>
    </w:p>
    <w:p w14:paraId="325AC3B3" w14:textId="77777777" w:rsidR="002E211B" w:rsidRPr="00AF73D9" w:rsidRDefault="002E211B" w:rsidP="002E211B">
      <w:pPr>
        <w:spacing w:after="0" w:line="360" w:lineRule="auto"/>
        <w:jc w:val="both"/>
        <w:rPr>
          <w:rFonts w:ascii="Simplified Arabic" w:eastAsia="Times New Roman" w:hAnsi="Simplified Arabic" w:cs="Simplified Arabic"/>
          <w:kern w:val="0"/>
          <w:sz w:val="28"/>
          <w:szCs w:val="28"/>
          <w14:ligatures w14:val="none"/>
        </w:rPr>
      </w:pPr>
    </w:p>
    <w:p w14:paraId="750C3993" w14:textId="77777777" w:rsidR="00AF73D9" w:rsidRPr="00AF73D9" w:rsidRDefault="00AF73D9" w:rsidP="005C4987">
      <w:pPr>
        <w:numPr>
          <w:ilvl w:val="0"/>
          <w:numId w:val="3"/>
        </w:numPr>
        <w:tabs>
          <w:tab w:val="clear" w:pos="360"/>
          <w:tab w:val="num" w:pos="-58"/>
        </w:tabs>
        <w:spacing w:after="0" w:line="360" w:lineRule="auto"/>
        <w:ind w:left="-58"/>
        <w:jc w:val="both"/>
        <w:rPr>
          <w:rFonts w:ascii="Simplified Arabic" w:eastAsia="Times New Roman" w:hAnsi="Simplified Arabic" w:cs="Simplified Arabic"/>
          <w:b/>
          <w:bCs/>
          <w:kern w:val="0"/>
          <w:sz w:val="28"/>
          <w:szCs w:val="28"/>
          <w14:ligatures w14:val="none"/>
        </w:rPr>
      </w:pPr>
      <w:r w:rsidRPr="00AF73D9">
        <w:rPr>
          <w:rFonts w:ascii="Simplified Arabic" w:eastAsia="Times New Roman" w:hAnsi="Simplified Arabic" w:cs="Simplified Arabic"/>
          <w:b/>
          <w:bCs/>
          <w:kern w:val="0"/>
          <w:sz w:val="28"/>
          <w:szCs w:val="28"/>
          <w:rtl/>
          <w14:ligatures w14:val="none"/>
        </w:rPr>
        <w:lastRenderedPageBreak/>
        <w:t>تحليل الفوائد المحتملة للاستراتيجيات المستخدمة في إدارة المخاطر المالية</w:t>
      </w:r>
      <w:r w:rsidRPr="00AF73D9">
        <w:rPr>
          <w:rFonts w:ascii="Simplified Arabic" w:eastAsia="Times New Roman" w:hAnsi="Simplified Arabic" w:cs="Simplified Arabic"/>
          <w:b/>
          <w:bCs/>
          <w:kern w:val="0"/>
          <w:sz w:val="28"/>
          <w:szCs w:val="28"/>
          <w14:ligatures w14:val="none"/>
        </w:rPr>
        <w:t>:</w:t>
      </w:r>
    </w:p>
    <w:p w14:paraId="0BD31D36" w14:textId="77777777" w:rsidR="00B8409C" w:rsidRPr="00AF73D9" w:rsidRDefault="00B8409C" w:rsidP="005C4987">
      <w:pPr>
        <w:numPr>
          <w:ilvl w:val="1"/>
          <w:numId w:val="3"/>
        </w:numPr>
        <w:spacing w:after="0"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توضيح</w:t>
      </w:r>
      <w:r w:rsidRPr="00AF73D9">
        <w:rPr>
          <w:rFonts w:ascii="Simplified Arabic" w:eastAsia="Times New Roman" w:hAnsi="Simplified Arabic" w:cs="Simplified Arabic"/>
          <w:kern w:val="0"/>
          <w:sz w:val="28"/>
          <w:szCs w:val="28"/>
          <w:rtl/>
          <w14:ligatures w14:val="none"/>
        </w:rPr>
        <w:t xml:space="preserve"> مدى فاعلية </w:t>
      </w:r>
      <w:r>
        <w:rPr>
          <w:rFonts w:ascii="Simplified Arabic" w:eastAsia="Times New Roman" w:hAnsi="Simplified Arabic" w:cs="Simplified Arabic" w:hint="cs"/>
          <w:kern w:val="0"/>
          <w:sz w:val="28"/>
          <w:szCs w:val="28"/>
          <w:rtl/>
          <w14:ligatures w14:val="none"/>
        </w:rPr>
        <w:t>خطط</w:t>
      </w:r>
      <w:r w:rsidRPr="00AF73D9">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الوقايه من التهديدات الماليه </w:t>
      </w:r>
      <w:r w:rsidRPr="00AF73D9">
        <w:rPr>
          <w:rFonts w:ascii="Simplified Arabic" w:eastAsia="Times New Roman" w:hAnsi="Simplified Arabic" w:cs="Simplified Arabic"/>
          <w:kern w:val="0"/>
          <w:sz w:val="28"/>
          <w:szCs w:val="28"/>
          <w:rtl/>
          <w14:ligatures w14:val="none"/>
        </w:rPr>
        <w:t xml:space="preserve">في تقليل التأثير السلبي </w:t>
      </w:r>
      <w:r>
        <w:rPr>
          <w:rFonts w:ascii="Simplified Arabic" w:eastAsia="Times New Roman" w:hAnsi="Simplified Arabic" w:cs="Simplified Arabic" w:hint="cs"/>
          <w:kern w:val="0"/>
          <w:sz w:val="28"/>
          <w:szCs w:val="28"/>
          <w:rtl/>
          <w14:ligatures w14:val="none"/>
        </w:rPr>
        <w:t>للتهديدات</w:t>
      </w:r>
      <w:r w:rsidRPr="00AF73D9">
        <w:rPr>
          <w:rFonts w:ascii="Simplified Arabic" w:eastAsia="Times New Roman" w:hAnsi="Simplified Arabic" w:cs="Simplified Arabic"/>
          <w:kern w:val="0"/>
          <w:sz w:val="28"/>
          <w:szCs w:val="28"/>
          <w:rtl/>
          <w14:ligatures w14:val="none"/>
        </w:rPr>
        <w:t xml:space="preserve"> على القرارات الاستثمارية</w:t>
      </w:r>
      <w:r w:rsidRPr="00AF73D9">
        <w:rPr>
          <w:rFonts w:ascii="Simplified Arabic" w:eastAsia="Times New Roman" w:hAnsi="Simplified Arabic" w:cs="Simplified Arabic"/>
          <w:kern w:val="0"/>
          <w:sz w:val="28"/>
          <w:szCs w:val="28"/>
          <w14:ligatures w14:val="none"/>
        </w:rPr>
        <w:t>.</w:t>
      </w:r>
    </w:p>
    <w:p w14:paraId="3D145C4C" w14:textId="77777777" w:rsidR="00B8409C" w:rsidRPr="00AF73D9" w:rsidRDefault="00B8409C" w:rsidP="005C4987">
      <w:pPr>
        <w:numPr>
          <w:ilvl w:val="1"/>
          <w:numId w:val="3"/>
        </w:numPr>
        <w:spacing w:after="0"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تقيم أثر</w:t>
      </w:r>
      <w:r w:rsidRPr="00AF73D9">
        <w:rPr>
          <w:rFonts w:ascii="Simplified Arabic" w:eastAsia="Times New Roman" w:hAnsi="Simplified Arabic" w:cs="Simplified Arabic"/>
          <w:kern w:val="0"/>
          <w:sz w:val="28"/>
          <w:szCs w:val="28"/>
          <w:rtl/>
          <w14:ligatures w14:val="none"/>
        </w:rPr>
        <w:t xml:space="preserve"> هذه الاستراتيجيات على استقرار </w:t>
      </w:r>
      <w:r>
        <w:rPr>
          <w:rFonts w:ascii="Simplified Arabic" w:eastAsia="Times New Roman" w:hAnsi="Simplified Arabic" w:cs="Simplified Arabic" w:hint="cs"/>
          <w:kern w:val="0"/>
          <w:sz w:val="28"/>
          <w:szCs w:val="28"/>
          <w:rtl/>
          <w14:ligatures w14:val="none"/>
        </w:rPr>
        <w:t>الكفاءه الماليه</w:t>
      </w:r>
      <w:r w:rsidRPr="00AF73D9">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للمنشاَت</w:t>
      </w:r>
      <w:r w:rsidRPr="00AF73D9">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وقابلتيها لتحقيق</w:t>
      </w:r>
      <w:r w:rsidRPr="00AF73D9">
        <w:rPr>
          <w:rFonts w:ascii="Simplified Arabic" w:eastAsia="Times New Roman" w:hAnsi="Simplified Arabic" w:cs="Simplified Arabic"/>
          <w:kern w:val="0"/>
          <w:sz w:val="28"/>
          <w:szCs w:val="28"/>
          <w:rtl/>
          <w14:ligatures w14:val="none"/>
        </w:rPr>
        <w:t xml:space="preserve"> أهدافها الاستثمارية</w:t>
      </w:r>
      <w:r w:rsidRPr="00AF73D9">
        <w:rPr>
          <w:rFonts w:ascii="Simplified Arabic" w:eastAsia="Times New Roman" w:hAnsi="Simplified Arabic" w:cs="Simplified Arabic"/>
          <w:kern w:val="0"/>
          <w:sz w:val="28"/>
          <w:szCs w:val="28"/>
          <w14:ligatures w14:val="none"/>
        </w:rPr>
        <w:t>.</w:t>
      </w:r>
    </w:p>
    <w:p w14:paraId="5125B03B" w14:textId="77777777" w:rsidR="00B8409C" w:rsidRPr="00AF73D9" w:rsidRDefault="00B8409C" w:rsidP="005C4987">
      <w:pPr>
        <w:numPr>
          <w:ilvl w:val="1"/>
          <w:numId w:val="3"/>
        </w:numPr>
        <w:spacing w:after="0" w:line="360" w:lineRule="auto"/>
        <w:jc w:val="both"/>
        <w:rPr>
          <w:rFonts w:ascii="Simplified Arabic" w:eastAsia="Times New Roman" w:hAnsi="Simplified Arabic" w:cs="Simplified Arabic"/>
          <w:kern w:val="0"/>
          <w:sz w:val="28"/>
          <w:szCs w:val="28"/>
          <w14:ligatures w14:val="none"/>
        </w:rPr>
      </w:pPr>
      <w:r w:rsidRPr="00AF73D9">
        <w:rPr>
          <w:rFonts w:ascii="Simplified Arabic" w:eastAsia="Times New Roman" w:hAnsi="Simplified Arabic" w:cs="Simplified Arabic"/>
          <w:kern w:val="0"/>
          <w:sz w:val="28"/>
          <w:szCs w:val="28"/>
          <w:rtl/>
          <w14:ligatures w14:val="none"/>
        </w:rPr>
        <w:t>تقييم دور إدارة المخاطر في تحسين بيئة الاستثمار وزيادة ثقة المستثمرين</w:t>
      </w:r>
      <w:r w:rsidRPr="00AF73D9">
        <w:rPr>
          <w:rFonts w:ascii="Simplified Arabic" w:eastAsia="Times New Roman" w:hAnsi="Simplified Arabic" w:cs="Simplified Arabic"/>
          <w:kern w:val="0"/>
          <w:sz w:val="28"/>
          <w:szCs w:val="28"/>
          <w14:ligatures w14:val="none"/>
        </w:rPr>
        <w:t>.</w:t>
      </w:r>
    </w:p>
    <w:p w14:paraId="20009208" w14:textId="77777777" w:rsidR="00AF73D9" w:rsidRPr="00AF73D9" w:rsidRDefault="00AF73D9" w:rsidP="005C4987">
      <w:pPr>
        <w:numPr>
          <w:ilvl w:val="0"/>
          <w:numId w:val="3"/>
        </w:numPr>
        <w:tabs>
          <w:tab w:val="clear" w:pos="360"/>
          <w:tab w:val="num" w:pos="-58"/>
        </w:tabs>
        <w:spacing w:after="0" w:line="360" w:lineRule="auto"/>
        <w:ind w:left="-58"/>
        <w:jc w:val="both"/>
        <w:rPr>
          <w:rFonts w:ascii="Simplified Arabic" w:eastAsia="Times New Roman" w:hAnsi="Simplified Arabic" w:cs="Simplified Arabic"/>
          <w:b/>
          <w:bCs/>
          <w:kern w:val="0"/>
          <w:sz w:val="28"/>
          <w:szCs w:val="28"/>
          <w14:ligatures w14:val="none"/>
        </w:rPr>
      </w:pPr>
      <w:r w:rsidRPr="00AF73D9">
        <w:rPr>
          <w:rFonts w:ascii="Simplified Arabic" w:eastAsia="Times New Roman" w:hAnsi="Simplified Arabic" w:cs="Simplified Arabic"/>
          <w:b/>
          <w:bCs/>
          <w:kern w:val="0"/>
          <w:sz w:val="28"/>
          <w:szCs w:val="28"/>
          <w:rtl/>
          <w14:ligatures w14:val="none"/>
        </w:rPr>
        <w:t>استكشاف العوامل المؤثرة في تطبيق استراتيجيات إدارة المخاطر المالية</w:t>
      </w:r>
      <w:r w:rsidRPr="00AF73D9">
        <w:rPr>
          <w:rFonts w:ascii="Simplified Arabic" w:eastAsia="Times New Roman" w:hAnsi="Simplified Arabic" w:cs="Simplified Arabic"/>
          <w:b/>
          <w:bCs/>
          <w:kern w:val="0"/>
          <w:sz w:val="28"/>
          <w:szCs w:val="28"/>
          <w14:ligatures w14:val="none"/>
        </w:rPr>
        <w:t>:</w:t>
      </w:r>
    </w:p>
    <w:p w14:paraId="50EF025D" w14:textId="33DCA98C" w:rsidR="00AF73D9" w:rsidRPr="00AF73D9" w:rsidRDefault="00E60233" w:rsidP="005C4987">
      <w:pPr>
        <w:numPr>
          <w:ilvl w:val="1"/>
          <w:numId w:val="3"/>
        </w:numPr>
        <w:spacing w:after="0" w:line="360" w:lineRule="auto"/>
        <w:jc w:val="both"/>
        <w:rPr>
          <w:rFonts w:ascii="Simplified Arabic" w:eastAsia="Times New Roman" w:hAnsi="Simplified Arabic" w:cs="Simplified Arabic"/>
          <w:kern w:val="0"/>
          <w:sz w:val="28"/>
          <w:szCs w:val="28"/>
          <w14:ligatures w14:val="none"/>
        </w:rPr>
      </w:pPr>
      <w:r w:rsidRPr="00AF73D9">
        <w:rPr>
          <w:rFonts w:ascii="Simplified Arabic" w:eastAsia="Times New Roman" w:hAnsi="Simplified Arabic" w:cs="Simplified Arabic"/>
          <w:kern w:val="0"/>
          <w:sz w:val="28"/>
          <w:szCs w:val="28"/>
          <w:rtl/>
          <w14:ligatures w14:val="none"/>
        </w:rPr>
        <w:t xml:space="preserve">تحديد أهم </w:t>
      </w:r>
      <w:r>
        <w:rPr>
          <w:rFonts w:ascii="Simplified Arabic" w:eastAsia="Times New Roman" w:hAnsi="Simplified Arabic" w:cs="Simplified Arabic" w:hint="cs"/>
          <w:kern w:val="0"/>
          <w:sz w:val="28"/>
          <w:szCs w:val="28"/>
          <w:rtl/>
          <w14:ligatures w14:val="none"/>
        </w:rPr>
        <w:t>المؤثرات</w:t>
      </w:r>
      <w:r w:rsidRPr="00AF73D9">
        <w:rPr>
          <w:rFonts w:ascii="Simplified Arabic" w:eastAsia="Times New Roman" w:hAnsi="Simplified Arabic" w:cs="Simplified Arabic"/>
          <w:kern w:val="0"/>
          <w:sz w:val="28"/>
          <w:szCs w:val="28"/>
          <w:rtl/>
          <w14:ligatures w14:val="none"/>
        </w:rPr>
        <w:t xml:space="preserve"> الاقتصادي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والمالي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التي تؤثر على نجاح تنفيذ استراتيجيات إدار</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00AF73D9" w:rsidRPr="00AF73D9">
        <w:rPr>
          <w:rFonts w:ascii="Simplified Arabic" w:eastAsia="Times New Roman" w:hAnsi="Simplified Arabic" w:cs="Simplified Arabic"/>
          <w:kern w:val="0"/>
          <w:sz w:val="28"/>
          <w:szCs w:val="28"/>
          <w14:ligatures w14:val="none"/>
        </w:rPr>
        <w:t>.</w:t>
      </w:r>
    </w:p>
    <w:p w14:paraId="7C3A923B" w14:textId="15109147" w:rsidR="00AF73D9" w:rsidRPr="00AF73D9" w:rsidRDefault="00E60233" w:rsidP="005C4987">
      <w:pPr>
        <w:numPr>
          <w:ilvl w:val="1"/>
          <w:numId w:val="3"/>
        </w:numPr>
        <w:spacing w:after="0" w:line="360" w:lineRule="auto"/>
        <w:jc w:val="both"/>
        <w:rPr>
          <w:rFonts w:ascii="Simplified Arabic" w:eastAsia="Times New Roman" w:hAnsi="Simplified Arabic" w:cs="Simplified Arabic"/>
          <w:kern w:val="0"/>
          <w:sz w:val="28"/>
          <w:szCs w:val="28"/>
          <w14:ligatures w14:val="none"/>
        </w:rPr>
      </w:pPr>
      <w:r w:rsidRPr="00AF73D9">
        <w:rPr>
          <w:rFonts w:ascii="Simplified Arabic" w:eastAsia="Times New Roman" w:hAnsi="Simplified Arabic" w:cs="Simplified Arabic"/>
          <w:kern w:val="0"/>
          <w:sz w:val="28"/>
          <w:szCs w:val="28"/>
          <w:rtl/>
          <w14:ligatures w14:val="none"/>
        </w:rPr>
        <w:t>دراسة مدى تأثر تطبيق هذه الاستراتيجيات بالممارسات الإداري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والتنظيمي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داخل الشركات</w:t>
      </w:r>
      <w:r w:rsidR="00AF73D9" w:rsidRPr="00AF73D9">
        <w:rPr>
          <w:rFonts w:ascii="Simplified Arabic" w:eastAsia="Times New Roman" w:hAnsi="Simplified Arabic" w:cs="Simplified Arabic"/>
          <w:kern w:val="0"/>
          <w:sz w:val="28"/>
          <w:szCs w:val="28"/>
          <w14:ligatures w14:val="none"/>
        </w:rPr>
        <w:t>.</w:t>
      </w:r>
    </w:p>
    <w:p w14:paraId="4223760E" w14:textId="0D66190A" w:rsidR="00AF73D9" w:rsidRDefault="00E60233" w:rsidP="005C4987">
      <w:pPr>
        <w:numPr>
          <w:ilvl w:val="1"/>
          <w:numId w:val="3"/>
        </w:numPr>
        <w:spacing w:after="0"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دراسه أثر التغيرات</w:t>
      </w:r>
      <w:r w:rsidRPr="00AF73D9">
        <w:rPr>
          <w:rFonts w:ascii="Simplified Arabic" w:eastAsia="Times New Roman" w:hAnsi="Simplified Arabic" w:cs="Simplified Arabic"/>
          <w:kern w:val="0"/>
          <w:sz w:val="28"/>
          <w:szCs w:val="28"/>
          <w:rtl/>
          <w14:ligatures w14:val="none"/>
        </w:rPr>
        <w:t xml:space="preserve"> الخارجي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مثل الأزمات المالي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والتغيرات الاقتصادي</w:t>
      </w:r>
      <w:r>
        <w:rPr>
          <w:rFonts w:ascii="Simplified Arabic" w:eastAsia="Times New Roman" w:hAnsi="Simplified Arabic" w:cs="Simplified Arabic" w:hint="cs"/>
          <w:kern w:val="0"/>
          <w:sz w:val="28"/>
          <w:szCs w:val="28"/>
          <w:rtl/>
          <w14:ligatures w14:val="none"/>
        </w:rPr>
        <w:t>ه</w:t>
      </w:r>
      <w:r w:rsidRPr="00AF73D9">
        <w:rPr>
          <w:rFonts w:ascii="Simplified Arabic" w:eastAsia="Times New Roman" w:hAnsi="Simplified Arabic" w:cs="Simplified Arabic"/>
          <w:kern w:val="0"/>
          <w:sz w:val="28"/>
          <w:szCs w:val="28"/>
          <w:rtl/>
          <w14:ligatures w14:val="none"/>
        </w:rPr>
        <w:t xml:space="preserve"> على فاعلية استراتيجيات إدارة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00AF73D9" w:rsidRPr="00AF73D9">
        <w:rPr>
          <w:rFonts w:ascii="Simplified Arabic" w:eastAsia="Times New Roman" w:hAnsi="Simplified Arabic" w:cs="Simplified Arabic"/>
          <w:kern w:val="0"/>
          <w:sz w:val="28"/>
          <w:szCs w:val="28"/>
          <w14:ligatures w14:val="none"/>
        </w:rPr>
        <w:t>.</w:t>
      </w:r>
    </w:p>
    <w:p w14:paraId="660C9C00" w14:textId="77777777" w:rsidR="002562D0" w:rsidRDefault="002562D0" w:rsidP="002562D0">
      <w:pPr>
        <w:spacing w:after="0" w:line="360" w:lineRule="auto"/>
        <w:jc w:val="both"/>
        <w:rPr>
          <w:rFonts w:ascii="Simplified Arabic" w:eastAsia="Times New Roman" w:hAnsi="Simplified Arabic" w:cs="Simplified Arabic"/>
          <w:kern w:val="0"/>
          <w:sz w:val="28"/>
          <w:szCs w:val="28"/>
          <w:rtl/>
          <w14:ligatures w14:val="none"/>
        </w:rPr>
      </w:pPr>
    </w:p>
    <w:p w14:paraId="2B037090" w14:textId="77777777" w:rsidR="002562D0" w:rsidRDefault="002562D0" w:rsidP="002562D0">
      <w:pPr>
        <w:spacing w:after="0" w:line="360" w:lineRule="auto"/>
        <w:jc w:val="both"/>
        <w:rPr>
          <w:rFonts w:ascii="Simplified Arabic" w:eastAsia="Times New Roman" w:hAnsi="Simplified Arabic" w:cs="Simplified Arabic"/>
          <w:kern w:val="0"/>
          <w:sz w:val="28"/>
          <w:szCs w:val="28"/>
          <w:rtl/>
          <w14:ligatures w14:val="none"/>
        </w:rPr>
      </w:pPr>
    </w:p>
    <w:p w14:paraId="005FD644" w14:textId="77777777" w:rsidR="002562D0" w:rsidRDefault="002562D0" w:rsidP="002562D0">
      <w:pPr>
        <w:spacing w:after="0" w:line="360" w:lineRule="auto"/>
        <w:jc w:val="both"/>
        <w:rPr>
          <w:rFonts w:ascii="Simplified Arabic" w:eastAsia="Times New Roman" w:hAnsi="Simplified Arabic" w:cs="Simplified Arabic"/>
          <w:kern w:val="0"/>
          <w:sz w:val="28"/>
          <w:szCs w:val="28"/>
          <w:rtl/>
          <w14:ligatures w14:val="none"/>
        </w:rPr>
      </w:pPr>
    </w:p>
    <w:p w14:paraId="78B02099" w14:textId="77777777" w:rsidR="002562D0" w:rsidRDefault="002562D0" w:rsidP="002562D0">
      <w:pPr>
        <w:spacing w:after="0" w:line="360" w:lineRule="auto"/>
        <w:jc w:val="both"/>
        <w:rPr>
          <w:rFonts w:ascii="Simplified Arabic" w:eastAsia="Times New Roman" w:hAnsi="Simplified Arabic" w:cs="Simplified Arabic"/>
          <w:kern w:val="0"/>
          <w:sz w:val="28"/>
          <w:szCs w:val="28"/>
          <w:rtl/>
          <w14:ligatures w14:val="none"/>
        </w:rPr>
      </w:pPr>
    </w:p>
    <w:p w14:paraId="06620E61" w14:textId="77777777" w:rsidR="002562D0" w:rsidRDefault="002562D0" w:rsidP="002562D0">
      <w:pPr>
        <w:spacing w:after="0" w:line="360" w:lineRule="auto"/>
        <w:jc w:val="both"/>
        <w:rPr>
          <w:rFonts w:ascii="Simplified Arabic" w:eastAsia="Times New Roman" w:hAnsi="Simplified Arabic" w:cs="Simplified Arabic"/>
          <w:kern w:val="0"/>
          <w:sz w:val="28"/>
          <w:szCs w:val="28"/>
          <w:rtl/>
          <w14:ligatures w14:val="none"/>
        </w:rPr>
      </w:pPr>
    </w:p>
    <w:p w14:paraId="04790E67" w14:textId="77777777" w:rsidR="002562D0" w:rsidRDefault="002562D0" w:rsidP="002562D0">
      <w:pPr>
        <w:spacing w:after="0" w:line="360" w:lineRule="auto"/>
        <w:jc w:val="both"/>
        <w:rPr>
          <w:rFonts w:ascii="Simplified Arabic" w:eastAsia="Times New Roman" w:hAnsi="Simplified Arabic" w:cs="Simplified Arabic"/>
          <w:kern w:val="0"/>
          <w:sz w:val="28"/>
          <w:szCs w:val="28"/>
          <w:rtl/>
          <w14:ligatures w14:val="none"/>
        </w:rPr>
      </w:pPr>
    </w:p>
    <w:p w14:paraId="61E36AD2" w14:textId="77777777" w:rsidR="002562D0" w:rsidRDefault="002562D0" w:rsidP="002562D0">
      <w:pPr>
        <w:spacing w:after="0" w:line="360" w:lineRule="auto"/>
        <w:jc w:val="both"/>
        <w:rPr>
          <w:rFonts w:ascii="Simplified Arabic" w:eastAsia="Times New Roman" w:hAnsi="Simplified Arabic" w:cs="Simplified Arabic"/>
          <w:kern w:val="0"/>
          <w:sz w:val="28"/>
          <w:szCs w:val="28"/>
          <w:rtl/>
          <w14:ligatures w14:val="none"/>
        </w:rPr>
      </w:pPr>
    </w:p>
    <w:p w14:paraId="4903CDC1" w14:textId="77777777" w:rsidR="002562D0" w:rsidRPr="00AF73D9" w:rsidRDefault="002562D0" w:rsidP="002562D0">
      <w:pPr>
        <w:spacing w:after="0" w:line="360" w:lineRule="auto"/>
        <w:jc w:val="both"/>
        <w:rPr>
          <w:rFonts w:ascii="Simplified Arabic" w:eastAsia="Times New Roman" w:hAnsi="Simplified Arabic" w:cs="Simplified Arabic"/>
          <w:kern w:val="0"/>
          <w:sz w:val="28"/>
          <w:szCs w:val="28"/>
          <w:rtl/>
          <w14:ligatures w14:val="none"/>
        </w:rPr>
      </w:pPr>
    </w:p>
    <w:p w14:paraId="7F4C1970" w14:textId="77777777" w:rsidR="00AF73D9" w:rsidRPr="004123C6" w:rsidRDefault="00AF73D9" w:rsidP="002E211B">
      <w:pPr>
        <w:pStyle w:val="Heading2"/>
      </w:pPr>
      <w:bookmarkStart w:id="10" w:name="_Toc192988321"/>
      <w:r w:rsidRPr="004123C6">
        <w:rPr>
          <w:rtl/>
        </w:rPr>
        <w:lastRenderedPageBreak/>
        <w:t>الأسئلة البحثية الفرعية</w:t>
      </w:r>
      <w:r w:rsidRPr="004123C6">
        <w:t>:</w:t>
      </w:r>
      <w:bookmarkEnd w:id="10"/>
    </w:p>
    <w:p w14:paraId="47E86A27" w14:textId="77777777" w:rsidR="00AF73D9" w:rsidRPr="00E51361" w:rsidRDefault="00AF73D9" w:rsidP="002E211B">
      <w:pPr>
        <w:pStyle w:val="Heading3"/>
      </w:pPr>
      <w:bookmarkStart w:id="11" w:name="_Toc192988322"/>
      <w:r w:rsidRPr="00E51361">
        <w:rPr>
          <w:rtl/>
        </w:rPr>
        <w:t>سؤال البحث الرئيسي</w:t>
      </w:r>
      <w:bookmarkEnd w:id="11"/>
    </w:p>
    <w:p w14:paraId="3A3D23AC" w14:textId="009ACB73" w:rsidR="00AF73D9" w:rsidRPr="00E51361" w:rsidRDefault="00E60233" w:rsidP="00D431D1">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استنادا الي ما تم ذكره </w:t>
      </w:r>
      <w:r w:rsidRPr="00E51361">
        <w:rPr>
          <w:rFonts w:ascii="Simplified Arabic" w:eastAsia="Times New Roman" w:hAnsi="Simplified Arabic" w:cs="Simplified Arabic"/>
          <w:kern w:val="0"/>
          <w:sz w:val="28"/>
          <w:szCs w:val="28"/>
          <w:rtl/>
          <w14:ligatures w14:val="none"/>
        </w:rPr>
        <w:t xml:space="preserve"> يمكن </w:t>
      </w:r>
      <w:r>
        <w:rPr>
          <w:rFonts w:ascii="Simplified Arabic" w:eastAsia="Times New Roman" w:hAnsi="Simplified Arabic" w:cs="Simplified Arabic" w:hint="cs"/>
          <w:kern w:val="0"/>
          <w:sz w:val="28"/>
          <w:szCs w:val="28"/>
          <w:rtl/>
          <w14:ligatures w14:val="none"/>
        </w:rPr>
        <w:t>تشكيل</w:t>
      </w:r>
      <w:r w:rsidRPr="00E51361">
        <w:rPr>
          <w:rFonts w:ascii="Simplified Arabic" w:eastAsia="Times New Roman" w:hAnsi="Simplified Arabic" w:cs="Simplified Arabic"/>
          <w:kern w:val="0"/>
          <w:sz w:val="28"/>
          <w:szCs w:val="28"/>
          <w:rtl/>
          <w14:ligatures w14:val="none"/>
        </w:rPr>
        <w:t xml:space="preserve"> سؤال البحث الرئيسي على النحو التالي</w:t>
      </w:r>
      <w:r w:rsidR="00AF73D9" w:rsidRPr="00E51361">
        <w:rPr>
          <w:rFonts w:ascii="Simplified Arabic" w:eastAsia="Times New Roman" w:hAnsi="Simplified Arabic" w:cs="Simplified Arabic"/>
          <w:kern w:val="0"/>
          <w:sz w:val="28"/>
          <w:szCs w:val="28"/>
          <w14:ligatures w14:val="none"/>
        </w:rPr>
        <w:t>:</w:t>
      </w:r>
    </w:p>
    <w:p w14:paraId="62CA1F4B" w14:textId="05644C42" w:rsidR="002E211B" w:rsidRPr="002562D0" w:rsidRDefault="002562D0" w:rsidP="005C4987">
      <w:pPr>
        <w:pStyle w:val="ListParagraph"/>
        <w:numPr>
          <w:ilvl w:val="0"/>
          <w:numId w:val="2"/>
        </w:numPr>
        <w:spacing w:line="36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562D0">
        <w:rPr>
          <w:rFonts w:ascii="Simplified Arabic" w:eastAsia="Times New Roman" w:hAnsi="Simplified Arabic" w:cs="Simplified Arabic"/>
          <w:b/>
          <w:bCs/>
          <w:kern w:val="0"/>
          <w:sz w:val="28"/>
          <w:szCs w:val="28"/>
          <w:rtl/>
          <w14:ligatures w14:val="none"/>
        </w:rPr>
        <w:t>ما هو تأثير المخاطر المالية على اتخاذ قرارات الاستثمار في الشركات؟</w:t>
      </w:r>
    </w:p>
    <w:p w14:paraId="472A96CF" w14:textId="6487572D" w:rsidR="00AF73D9" w:rsidRPr="00AF73D9" w:rsidRDefault="00AF73D9" w:rsidP="002E211B">
      <w:pPr>
        <w:pStyle w:val="Heading3"/>
      </w:pPr>
      <w:bookmarkStart w:id="12" w:name="_Toc192988323"/>
      <w:r w:rsidRPr="00AF73D9">
        <w:rPr>
          <w:rFonts w:hint="cs"/>
          <w:rtl/>
        </w:rPr>
        <w:t>الأسئلة الفرعية:</w:t>
      </w:r>
      <w:bookmarkEnd w:id="12"/>
    </w:p>
    <w:p w14:paraId="2EFAEB5D" w14:textId="77777777" w:rsidR="003F745A" w:rsidRPr="003F745A" w:rsidRDefault="003F745A" w:rsidP="005C4987">
      <w:pPr>
        <w:numPr>
          <w:ilvl w:val="0"/>
          <w:numId w:val="6"/>
        </w:numPr>
        <w:spacing w:after="0" w:line="360" w:lineRule="auto"/>
        <w:jc w:val="both"/>
        <w:rPr>
          <w:rFonts w:ascii="Simplified Arabic" w:hAnsi="Simplified Arabic" w:cs="Simplified Arabic"/>
          <w:sz w:val="28"/>
          <w:szCs w:val="28"/>
        </w:rPr>
      </w:pPr>
      <w:r>
        <w:rPr>
          <w:rFonts w:ascii="Simplified Arabic" w:eastAsia="Times New Roman" w:hAnsi="Simplified Arabic" w:cs="Simplified Arabic" w:hint="cs"/>
          <w:kern w:val="0"/>
          <w:sz w:val="28"/>
          <w:szCs w:val="28"/>
          <w:rtl/>
          <w14:ligatures w14:val="none"/>
        </w:rPr>
        <w:t xml:space="preserve"> </w:t>
      </w:r>
      <w:r w:rsidRPr="003F745A">
        <w:rPr>
          <w:rFonts w:ascii="Simplified Arabic" w:hAnsi="Simplified Arabic" w:cs="Simplified Arabic"/>
          <w:b/>
          <w:bCs/>
          <w:sz w:val="28"/>
          <w:szCs w:val="28"/>
          <w:rtl/>
        </w:rPr>
        <w:t>ما هي أنواع المخاطر المالية الأكثر تأثيرًا على قرارات الاستثمار في الشركات؟</w:t>
      </w:r>
    </w:p>
    <w:p w14:paraId="6B2419C0" w14:textId="77777777" w:rsidR="003F745A" w:rsidRPr="003F745A" w:rsidRDefault="003F745A" w:rsidP="005C4987">
      <w:pPr>
        <w:numPr>
          <w:ilvl w:val="0"/>
          <w:numId w:val="6"/>
        </w:numPr>
        <w:spacing w:before="100" w:beforeAutospacing="1" w:after="0" w:line="360" w:lineRule="auto"/>
        <w:jc w:val="both"/>
        <w:rPr>
          <w:rFonts w:ascii="Simplified Arabic" w:eastAsia="Times New Roman" w:hAnsi="Simplified Arabic" w:cs="Simplified Arabic"/>
          <w:kern w:val="0"/>
          <w:sz w:val="28"/>
          <w:szCs w:val="28"/>
          <w14:ligatures w14:val="none"/>
        </w:rPr>
      </w:pPr>
      <w:r w:rsidRPr="003F745A">
        <w:rPr>
          <w:rFonts w:ascii="Simplified Arabic" w:eastAsia="Times New Roman" w:hAnsi="Simplified Arabic" w:cs="Simplified Arabic"/>
          <w:b/>
          <w:bCs/>
          <w:kern w:val="0"/>
          <w:sz w:val="28"/>
          <w:szCs w:val="28"/>
          <w:rtl/>
          <w14:ligatures w14:val="none"/>
        </w:rPr>
        <w:t>كيف تؤثر تقلبات أسعار الفائدة والتضخم على القرارات الاستثمارية في المؤسسات؟</w:t>
      </w:r>
    </w:p>
    <w:p w14:paraId="62FCBD77" w14:textId="77777777" w:rsidR="003F745A" w:rsidRPr="003F745A" w:rsidRDefault="003F745A" w:rsidP="005C4987">
      <w:pPr>
        <w:numPr>
          <w:ilvl w:val="0"/>
          <w:numId w:val="6"/>
        </w:numPr>
        <w:spacing w:before="100" w:beforeAutospacing="1" w:after="0" w:line="360" w:lineRule="auto"/>
        <w:jc w:val="both"/>
        <w:rPr>
          <w:rFonts w:ascii="Simplified Arabic" w:eastAsia="Times New Roman" w:hAnsi="Simplified Arabic" w:cs="Simplified Arabic"/>
          <w:kern w:val="0"/>
          <w:sz w:val="28"/>
          <w:szCs w:val="28"/>
          <w14:ligatures w14:val="none"/>
        </w:rPr>
      </w:pPr>
      <w:r w:rsidRPr="003F745A">
        <w:rPr>
          <w:rFonts w:ascii="Simplified Arabic" w:eastAsia="Times New Roman" w:hAnsi="Simplified Arabic" w:cs="Simplified Arabic"/>
          <w:b/>
          <w:bCs/>
          <w:kern w:val="0"/>
          <w:sz w:val="28"/>
          <w:szCs w:val="28"/>
          <w:rtl/>
          <w14:ligatures w14:val="none"/>
        </w:rPr>
        <w:t>ما دور استراتيجيات إدارة المخاطر المالية في تقليل المخاطر وتحسين بيئة الاستثمار؟</w:t>
      </w:r>
    </w:p>
    <w:p w14:paraId="29984A2F" w14:textId="0334C163" w:rsidR="003F745A" w:rsidRDefault="003F745A" w:rsidP="005C4987">
      <w:pPr>
        <w:numPr>
          <w:ilvl w:val="0"/>
          <w:numId w:val="6"/>
        </w:numPr>
        <w:spacing w:before="100" w:beforeAutospacing="1" w:after="0" w:line="360" w:lineRule="auto"/>
        <w:jc w:val="both"/>
        <w:rPr>
          <w:rFonts w:ascii="Simplified Arabic" w:eastAsia="Times New Roman" w:hAnsi="Simplified Arabic" w:cs="Simplified Arabic"/>
          <w:kern w:val="0"/>
          <w:sz w:val="28"/>
          <w:szCs w:val="28"/>
          <w14:ligatures w14:val="none"/>
        </w:rPr>
      </w:pPr>
      <w:r w:rsidRPr="003F745A">
        <w:rPr>
          <w:rFonts w:ascii="Simplified Arabic" w:eastAsia="Times New Roman" w:hAnsi="Simplified Arabic" w:cs="Simplified Arabic"/>
          <w:b/>
          <w:bCs/>
          <w:kern w:val="0"/>
          <w:sz w:val="28"/>
          <w:szCs w:val="28"/>
          <w:rtl/>
          <w14:ligatures w14:val="none"/>
        </w:rPr>
        <w:t>ما العوامل التنظيمية والاقتصادية التي تؤثر على تطبيق استراتيجيات إدارة المخاطر المالية في الشركات؟</w:t>
      </w:r>
    </w:p>
    <w:p w14:paraId="1010735E" w14:textId="77777777" w:rsidR="002562D0" w:rsidRDefault="002562D0" w:rsidP="002562D0">
      <w:pPr>
        <w:spacing w:before="100" w:beforeAutospacing="1" w:after="0" w:line="360" w:lineRule="auto"/>
        <w:jc w:val="both"/>
        <w:rPr>
          <w:rFonts w:ascii="Simplified Arabic" w:eastAsia="Times New Roman" w:hAnsi="Simplified Arabic" w:cs="Simplified Arabic"/>
          <w:kern w:val="0"/>
          <w:sz w:val="28"/>
          <w:szCs w:val="28"/>
          <w:rtl/>
          <w14:ligatures w14:val="none"/>
        </w:rPr>
      </w:pPr>
    </w:p>
    <w:p w14:paraId="7F9AB85C" w14:textId="77777777" w:rsidR="002562D0" w:rsidRDefault="002562D0" w:rsidP="002562D0">
      <w:pPr>
        <w:spacing w:before="100" w:beforeAutospacing="1" w:after="0" w:line="360" w:lineRule="auto"/>
        <w:jc w:val="both"/>
        <w:rPr>
          <w:rFonts w:ascii="Simplified Arabic" w:eastAsia="Times New Roman" w:hAnsi="Simplified Arabic" w:cs="Simplified Arabic"/>
          <w:kern w:val="0"/>
          <w:sz w:val="28"/>
          <w:szCs w:val="28"/>
          <w:rtl/>
          <w14:ligatures w14:val="none"/>
        </w:rPr>
      </w:pPr>
    </w:p>
    <w:p w14:paraId="68018C48" w14:textId="77777777" w:rsidR="002562D0" w:rsidRDefault="002562D0" w:rsidP="002562D0">
      <w:pPr>
        <w:spacing w:before="100" w:beforeAutospacing="1" w:after="0" w:line="360" w:lineRule="auto"/>
        <w:jc w:val="both"/>
        <w:rPr>
          <w:rFonts w:ascii="Simplified Arabic" w:eastAsia="Times New Roman" w:hAnsi="Simplified Arabic" w:cs="Simplified Arabic"/>
          <w:kern w:val="0"/>
          <w:sz w:val="28"/>
          <w:szCs w:val="28"/>
          <w:rtl/>
          <w14:ligatures w14:val="none"/>
        </w:rPr>
      </w:pPr>
    </w:p>
    <w:p w14:paraId="3A91B634" w14:textId="77777777" w:rsidR="002562D0" w:rsidRDefault="002562D0" w:rsidP="002562D0">
      <w:pPr>
        <w:spacing w:before="100" w:beforeAutospacing="1" w:after="0" w:line="360" w:lineRule="auto"/>
        <w:jc w:val="both"/>
        <w:rPr>
          <w:rFonts w:ascii="Simplified Arabic" w:eastAsia="Times New Roman" w:hAnsi="Simplified Arabic" w:cs="Simplified Arabic"/>
          <w:kern w:val="0"/>
          <w:sz w:val="28"/>
          <w:szCs w:val="28"/>
          <w:rtl/>
          <w14:ligatures w14:val="none"/>
        </w:rPr>
      </w:pPr>
    </w:p>
    <w:p w14:paraId="4AF01B14" w14:textId="77777777" w:rsidR="002562D0" w:rsidRDefault="002562D0" w:rsidP="002562D0">
      <w:pPr>
        <w:spacing w:before="100" w:beforeAutospacing="1" w:after="0" w:line="360" w:lineRule="auto"/>
        <w:jc w:val="both"/>
        <w:rPr>
          <w:rFonts w:ascii="Simplified Arabic" w:eastAsia="Times New Roman" w:hAnsi="Simplified Arabic" w:cs="Simplified Arabic"/>
          <w:kern w:val="0"/>
          <w:sz w:val="28"/>
          <w:szCs w:val="28"/>
          <w:rtl/>
          <w14:ligatures w14:val="none"/>
        </w:rPr>
      </w:pPr>
    </w:p>
    <w:p w14:paraId="5EF6B3F7" w14:textId="77777777" w:rsidR="002562D0" w:rsidRPr="002E211B" w:rsidRDefault="002562D0" w:rsidP="002562D0">
      <w:pPr>
        <w:spacing w:before="100" w:beforeAutospacing="1" w:after="0" w:line="360" w:lineRule="auto"/>
        <w:jc w:val="both"/>
        <w:rPr>
          <w:rFonts w:ascii="Simplified Arabic" w:eastAsia="Times New Roman" w:hAnsi="Simplified Arabic" w:cs="Simplified Arabic"/>
          <w:kern w:val="0"/>
          <w:sz w:val="28"/>
          <w:szCs w:val="28"/>
          <w14:ligatures w14:val="none"/>
        </w:rPr>
      </w:pPr>
    </w:p>
    <w:p w14:paraId="253740B5" w14:textId="516870FE" w:rsidR="00761859" w:rsidRPr="009E3C9B" w:rsidRDefault="00F445AB" w:rsidP="002562D0">
      <w:pPr>
        <w:pStyle w:val="Heading2"/>
        <w:spacing w:before="0" w:beforeAutospacing="0" w:after="0" w:afterAutospacing="0" w:line="360" w:lineRule="auto"/>
      </w:pPr>
      <w:bookmarkStart w:id="13" w:name="_Toc192988324"/>
      <w:r w:rsidRPr="00B53811">
        <w:rPr>
          <w:rtl/>
        </w:rPr>
        <w:t>فرضيات البحث</w:t>
      </w:r>
      <w:r w:rsidRPr="00B53811">
        <w:t>:</w:t>
      </w:r>
      <w:bookmarkEnd w:id="13"/>
    </w:p>
    <w:p w14:paraId="67AC5806" w14:textId="70C2FF81" w:rsidR="00E60233" w:rsidRPr="00E60233" w:rsidRDefault="00E60233" w:rsidP="00E60233">
      <w:pPr>
        <w:spacing w:after="0" w:line="360" w:lineRule="auto"/>
        <w:jc w:val="both"/>
        <w:rPr>
          <w:rFonts w:ascii="Simplified Arabic" w:eastAsia="Times New Roman" w:hAnsi="Simplified Arabic" w:cs="Simplified Arabic" w:hint="cs"/>
          <w:b/>
          <w:bCs/>
          <w:kern w:val="0"/>
          <w:sz w:val="28"/>
          <w:szCs w:val="28"/>
          <w:rtl/>
          <w14:ligatures w14:val="none"/>
        </w:rPr>
      </w:pPr>
      <w:r w:rsidRPr="009E3C9B">
        <w:rPr>
          <w:rFonts w:ascii="Simplified Arabic" w:eastAsia="Times New Roman" w:hAnsi="Simplified Arabic" w:cs="Simplified Arabic"/>
          <w:kern w:val="0"/>
          <w:sz w:val="28"/>
          <w:szCs w:val="28"/>
          <w:rtl/>
          <w14:ligatures w14:val="none"/>
        </w:rPr>
        <w:t>بناءً على مشكل</w:t>
      </w:r>
      <w:r>
        <w:rPr>
          <w:rFonts w:ascii="Simplified Arabic" w:eastAsia="Times New Roman" w:hAnsi="Simplified Arabic" w:cs="Simplified Arabic" w:hint="cs"/>
          <w:kern w:val="0"/>
          <w:sz w:val="28"/>
          <w:szCs w:val="28"/>
          <w:rtl/>
          <w14:ligatures w14:val="none"/>
        </w:rPr>
        <w:t>ه</w:t>
      </w:r>
      <w:r w:rsidRPr="009E3C9B">
        <w:rPr>
          <w:rFonts w:ascii="Simplified Arabic" w:eastAsia="Times New Roman" w:hAnsi="Simplified Arabic" w:cs="Simplified Arabic"/>
          <w:kern w:val="0"/>
          <w:sz w:val="28"/>
          <w:szCs w:val="28"/>
          <w:rtl/>
          <w14:ligatures w14:val="none"/>
        </w:rPr>
        <w:t xml:space="preserve"> البحث وأهداف الدراسة، </w:t>
      </w:r>
      <w:r>
        <w:rPr>
          <w:rFonts w:ascii="Simplified Arabic" w:eastAsia="Times New Roman" w:hAnsi="Simplified Arabic" w:cs="Simplified Arabic" w:hint="cs"/>
          <w:kern w:val="0"/>
          <w:sz w:val="28"/>
          <w:szCs w:val="28"/>
          <w:rtl/>
          <w14:ligatures w14:val="none"/>
        </w:rPr>
        <w:t>تهدف</w:t>
      </w:r>
      <w:r w:rsidRPr="009E3C9B">
        <w:rPr>
          <w:rFonts w:ascii="Simplified Arabic" w:eastAsia="Times New Roman" w:hAnsi="Simplified Arabic" w:cs="Simplified Arabic"/>
          <w:kern w:val="0"/>
          <w:sz w:val="28"/>
          <w:szCs w:val="28"/>
          <w:rtl/>
          <w14:ligatures w14:val="none"/>
        </w:rPr>
        <w:t xml:space="preserve"> هذه الدراس</w:t>
      </w:r>
      <w:r>
        <w:rPr>
          <w:rFonts w:ascii="Simplified Arabic" w:eastAsia="Times New Roman" w:hAnsi="Simplified Arabic" w:cs="Simplified Arabic" w:hint="cs"/>
          <w:kern w:val="0"/>
          <w:sz w:val="28"/>
          <w:szCs w:val="28"/>
          <w:rtl/>
          <w14:ligatures w14:val="none"/>
        </w:rPr>
        <w:t>ه</w:t>
      </w:r>
      <w:r w:rsidRPr="009E3C9B">
        <w:rPr>
          <w:rFonts w:ascii="Simplified Arabic" w:eastAsia="Times New Roman" w:hAnsi="Simplified Arabic" w:cs="Simplified Arabic"/>
          <w:kern w:val="0"/>
          <w:sz w:val="28"/>
          <w:szCs w:val="28"/>
          <w:rtl/>
          <w14:ligatures w14:val="none"/>
        </w:rPr>
        <w:t xml:space="preserve"> إلى اختبار العلاقة بين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5448DC">
        <w:rPr>
          <w:rFonts w:ascii="Simplified Arabic" w:eastAsia="Times New Roman" w:hAnsi="Simplified Arabic" w:cs="Simplified Arabic"/>
          <w:kern w:val="0"/>
          <w:sz w:val="28"/>
          <w:szCs w:val="28"/>
          <w:rtl/>
          <w14:ligatures w14:val="none"/>
        </w:rPr>
        <w:t xml:space="preserve"> </w:t>
      </w:r>
      <w:r w:rsidRPr="009E3C9B">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9E3C9B">
        <w:rPr>
          <w:rFonts w:ascii="Simplified Arabic" w:eastAsia="Times New Roman" w:hAnsi="Simplified Arabic" w:cs="Simplified Arabic"/>
          <w:kern w:val="0"/>
          <w:sz w:val="28"/>
          <w:szCs w:val="28"/>
          <w:rtl/>
          <w14:ligatures w14:val="none"/>
        </w:rPr>
        <w:t xml:space="preserve"> واتخاذ قرارات </w:t>
      </w:r>
      <w:r>
        <w:rPr>
          <w:rFonts w:ascii="Simplified Arabic" w:eastAsia="Times New Roman" w:hAnsi="Simplified Arabic" w:cs="Simplified Arabic" w:hint="cs"/>
          <w:kern w:val="0"/>
          <w:sz w:val="28"/>
          <w:szCs w:val="28"/>
          <w:rtl/>
          <w14:ligatures w14:val="none"/>
        </w:rPr>
        <w:t>التمويل</w:t>
      </w:r>
      <w:r w:rsidRPr="009E3C9B">
        <w:rPr>
          <w:rFonts w:ascii="Simplified Arabic" w:eastAsia="Times New Roman" w:hAnsi="Simplified Arabic" w:cs="Simplified Arabic"/>
          <w:kern w:val="0"/>
          <w:sz w:val="28"/>
          <w:szCs w:val="28"/>
          <w:rtl/>
          <w14:ligatures w14:val="none"/>
        </w:rPr>
        <w:t xml:space="preserve"> من خلال مجموع</w:t>
      </w:r>
      <w:r>
        <w:rPr>
          <w:rFonts w:ascii="Simplified Arabic" w:eastAsia="Times New Roman" w:hAnsi="Simplified Arabic" w:cs="Simplified Arabic" w:hint="cs"/>
          <w:kern w:val="0"/>
          <w:sz w:val="28"/>
          <w:szCs w:val="28"/>
          <w:rtl/>
          <w14:ligatures w14:val="none"/>
        </w:rPr>
        <w:t>ه</w:t>
      </w:r>
      <w:r w:rsidRPr="009E3C9B">
        <w:rPr>
          <w:rFonts w:ascii="Simplified Arabic" w:eastAsia="Times New Roman" w:hAnsi="Simplified Arabic" w:cs="Simplified Arabic"/>
          <w:kern w:val="0"/>
          <w:sz w:val="28"/>
          <w:szCs w:val="28"/>
          <w:rtl/>
          <w14:ligatures w14:val="none"/>
        </w:rPr>
        <w:t xml:space="preserve"> من ال</w:t>
      </w:r>
      <w:r>
        <w:rPr>
          <w:rFonts w:ascii="Simplified Arabic" w:eastAsia="Times New Roman" w:hAnsi="Simplified Arabic" w:cs="Simplified Arabic" w:hint="cs"/>
          <w:kern w:val="0"/>
          <w:sz w:val="28"/>
          <w:szCs w:val="28"/>
          <w:rtl/>
          <w14:ligatures w14:val="none"/>
        </w:rPr>
        <w:t>تصورات</w:t>
      </w:r>
      <w:r w:rsidRPr="009E3C9B">
        <w:rPr>
          <w:rFonts w:ascii="Simplified Arabic" w:eastAsia="Times New Roman" w:hAnsi="Simplified Arabic" w:cs="Simplified Arabic"/>
          <w:kern w:val="0"/>
          <w:sz w:val="28"/>
          <w:szCs w:val="28"/>
          <w:rtl/>
          <w14:ligatures w14:val="none"/>
        </w:rPr>
        <w:t xml:space="preserve"> التالي</w:t>
      </w:r>
      <w:r>
        <w:rPr>
          <w:rFonts w:ascii="Simplified Arabic" w:eastAsia="Times New Roman" w:hAnsi="Simplified Arabic" w:cs="Simplified Arabic" w:hint="cs"/>
          <w:kern w:val="0"/>
          <w:sz w:val="28"/>
          <w:szCs w:val="28"/>
          <w:rtl/>
          <w14:ligatures w14:val="none"/>
        </w:rPr>
        <w:t>ه</w:t>
      </w:r>
      <w:r w:rsidRPr="00E60233">
        <w:rPr>
          <w:rFonts w:ascii="Simplified Arabic" w:eastAsia="Times New Roman" w:hAnsi="Simplified Arabic" w:cs="Simplified Arabic" w:hint="cs"/>
          <w:kern w:val="0"/>
          <w:sz w:val="28"/>
          <w:szCs w:val="28"/>
          <w:rtl/>
          <w14:ligatures w14:val="none"/>
        </w:rPr>
        <w:t>:</w:t>
      </w:r>
    </w:p>
    <w:p w14:paraId="7FF751B4" w14:textId="59B9DA7C" w:rsidR="009E3C9B" w:rsidRPr="009E3C9B" w:rsidRDefault="009E3C9B" w:rsidP="002562D0">
      <w:pPr>
        <w:spacing w:after="0" w:line="360" w:lineRule="auto"/>
        <w:jc w:val="both"/>
        <w:rPr>
          <w:rFonts w:ascii="Simplified Arabic" w:eastAsia="Times New Roman" w:hAnsi="Simplified Arabic" w:cs="Simplified Arabic"/>
          <w:b/>
          <w:bCs/>
          <w:kern w:val="0"/>
          <w:sz w:val="28"/>
          <w:szCs w:val="28"/>
          <w:u w:val="single"/>
          <w14:ligatures w14:val="none"/>
        </w:rPr>
      </w:pPr>
      <w:r w:rsidRPr="009E3C9B">
        <w:rPr>
          <w:rFonts w:ascii="Simplified Arabic" w:eastAsia="Times New Roman" w:hAnsi="Simplified Arabic" w:cs="Simplified Arabic"/>
          <w:b/>
          <w:bCs/>
          <w:kern w:val="0"/>
          <w:sz w:val="28"/>
          <w:szCs w:val="28"/>
          <w:u w:val="single"/>
          <w:rtl/>
          <w14:ligatures w14:val="none"/>
        </w:rPr>
        <w:t>الفرضية الرئيسية</w:t>
      </w:r>
      <w:r>
        <w:rPr>
          <w:rFonts w:ascii="Simplified Arabic" w:eastAsia="Times New Roman" w:hAnsi="Simplified Arabic" w:cs="Simplified Arabic" w:hint="cs"/>
          <w:b/>
          <w:bCs/>
          <w:kern w:val="0"/>
          <w:sz w:val="28"/>
          <w:szCs w:val="28"/>
          <w:u w:val="single"/>
          <w:rtl/>
          <w14:ligatures w14:val="none"/>
        </w:rPr>
        <w:t>:</w:t>
      </w:r>
    </w:p>
    <w:p w14:paraId="4E066B8A" w14:textId="145C57C9" w:rsidR="009E3C9B" w:rsidRPr="002E211B" w:rsidRDefault="00E60233" w:rsidP="005C4987">
      <w:pPr>
        <w:numPr>
          <w:ilvl w:val="0"/>
          <w:numId w:val="4"/>
        </w:numPr>
        <w:spacing w:after="0"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ثمه صله</w:t>
      </w:r>
      <w:r w:rsidRPr="002E211B">
        <w:rPr>
          <w:rFonts w:ascii="Simplified Arabic" w:eastAsia="Times New Roman" w:hAnsi="Simplified Arabic" w:cs="Simplified Arabic"/>
          <w:kern w:val="0"/>
          <w:sz w:val="28"/>
          <w:szCs w:val="28"/>
          <w:rtl/>
          <w14:ligatures w14:val="none"/>
        </w:rPr>
        <w:t xml:space="preserve"> سلبية ذات </w:t>
      </w:r>
      <w:r>
        <w:rPr>
          <w:rFonts w:ascii="Simplified Arabic" w:eastAsia="Times New Roman" w:hAnsi="Simplified Arabic" w:cs="Simplified Arabic" w:hint="cs"/>
          <w:kern w:val="0"/>
          <w:sz w:val="28"/>
          <w:szCs w:val="28"/>
          <w:rtl/>
          <w14:ligatures w14:val="none"/>
        </w:rPr>
        <w:t>اهميه احصائيه</w:t>
      </w:r>
      <w:r w:rsidRPr="002E211B">
        <w:rPr>
          <w:rFonts w:ascii="Simplified Arabic" w:eastAsia="Times New Roman" w:hAnsi="Simplified Arabic" w:cs="Simplified Arabic"/>
          <w:kern w:val="0"/>
          <w:sz w:val="28"/>
          <w:szCs w:val="28"/>
          <w:rtl/>
          <w14:ligatures w14:val="none"/>
        </w:rPr>
        <w:t xml:space="preserve"> بين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2E211B">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2E211B">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وحسم امور</w:t>
      </w:r>
      <w:r w:rsidRPr="002E211B">
        <w:rPr>
          <w:rFonts w:ascii="Simplified Arabic" w:eastAsia="Times New Roman" w:hAnsi="Simplified Arabic" w:cs="Simplified Arabic"/>
          <w:kern w:val="0"/>
          <w:sz w:val="28"/>
          <w:szCs w:val="28"/>
          <w:rtl/>
          <w14:ligatures w14:val="none"/>
        </w:rPr>
        <w:t xml:space="preserve"> الاستثمار في الشركات، بحيث يؤدي ارتفاع </w:t>
      </w:r>
      <w:r w:rsidRPr="00E65019">
        <w:rPr>
          <w:rFonts w:ascii="Simplified Arabic" w:hAnsi="Simplified Arabic" w:cs="Simplified Arabic" w:hint="cs"/>
          <w:rtl/>
        </w:rPr>
        <w:t>التهديدات</w:t>
      </w:r>
      <w:r w:rsidRPr="002E211B">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2E211B">
        <w:rPr>
          <w:rFonts w:ascii="Simplified Arabic" w:eastAsia="Times New Roman" w:hAnsi="Simplified Arabic" w:cs="Simplified Arabic"/>
          <w:kern w:val="0"/>
          <w:sz w:val="28"/>
          <w:szCs w:val="28"/>
          <w:rtl/>
          <w14:ligatures w14:val="none"/>
        </w:rPr>
        <w:t xml:space="preserve"> إلى تقليل القرارات الاستثمارية</w:t>
      </w:r>
      <w:r w:rsidR="009E3C9B" w:rsidRPr="002E211B">
        <w:rPr>
          <w:rFonts w:ascii="Simplified Arabic" w:eastAsia="Times New Roman" w:hAnsi="Simplified Arabic" w:cs="Simplified Arabic"/>
          <w:kern w:val="0"/>
          <w:sz w:val="28"/>
          <w:szCs w:val="28"/>
          <w14:ligatures w14:val="none"/>
        </w:rPr>
        <w:t>.</w:t>
      </w:r>
    </w:p>
    <w:p w14:paraId="67585E6E" w14:textId="77777777" w:rsidR="009E3C9B" w:rsidRPr="009E3C9B" w:rsidRDefault="009E3C9B" w:rsidP="002562D0">
      <w:pPr>
        <w:spacing w:after="0" w:line="360" w:lineRule="auto"/>
        <w:jc w:val="both"/>
        <w:rPr>
          <w:rFonts w:ascii="Simplified Arabic" w:eastAsia="Times New Roman" w:hAnsi="Simplified Arabic" w:cs="Simplified Arabic"/>
          <w:b/>
          <w:bCs/>
          <w:kern w:val="0"/>
          <w:sz w:val="28"/>
          <w:szCs w:val="28"/>
          <w:u w:val="single"/>
          <w14:ligatures w14:val="none"/>
        </w:rPr>
      </w:pPr>
      <w:r w:rsidRPr="009E3C9B">
        <w:rPr>
          <w:rFonts w:ascii="Simplified Arabic" w:eastAsia="Times New Roman" w:hAnsi="Simplified Arabic" w:cs="Simplified Arabic"/>
          <w:b/>
          <w:bCs/>
          <w:kern w:val="0"/>
          <w:sz w:val="28"/>
          <w:szCs w:val="28"/>
          <w:u w:val="single"/>
          <w:rtl/>
          <w14:ligatures w14:val="none"/>
        </w:rPr>
        <w:t>الفرضيات الفرعية</w:t>
      </w:r>
    </w:p>
    <w:p w14:paraId="442B7EDF" w14:textId="39B872B7" w:rsidR="009E3C9B" w:rsidRPr="002E211B" w:rsidRDefault="00E60233" w:rsidP="005C4987">
      <w:pPr>
        <w:numPr>
          <w:ilvl w:val="0"/>
          <w:numId w:val="5"/>
        </w:numPr>
        <w:spacing w:after="0" w:line="360" w:lineRule="auto"/>
        <w:jc w:val="both"/>
        <w:rPr>
          <w:rFonts w:ascii="Simplified Arabic" w:eastAsia="Times New Roman" w:hAnsi="Simplified Arabic" w:cs="Simplified Arabic"/>
          <w:kern w:val="0"/>
          <w:sz w:val="28"/>
          <w:szCs w:val="28"/>
          <w14:ligatures w14:val="none"/>
        </w:rPr>
      </w:pPr>
      <w:r w:rsidRPr="002E211B">
        <w:rPr>
          <w:rFonts w:ascii="Simplified Arabic" w:eastAsia="Times New Roman" w:hAnsi="Simplified Arabic" w:cs="Simplified Arabic"/>
          <w:kern w:val="0"/>
          <w:sz w:val="28"/>
          <w:szCs w:val="28"/>
          <w:rtl/>
          <w14:ligatures w14:val="none"/>
        </w:rPr>
        <w:t xml:space="preserve">هناك علاقة سلبية </w:t>
      </w:r>
      <w:r>
        <w:rPr>
          <w:rFonts w:ascii="Simplified Arabic" w:eastAsia="Times New Roman" w:hAnsi="Simplified Arabic" w:cs="Simplified Arabic" w:hint="cs"/>
          <w:kern w:val="0"/>
          <w:sz w:val="28"/>
          <w:szCs w:val="28"/>
          <w:rtl/>
          <w14:ligatures w14:val="none"/>
        </w:rPr>
        <w:t>ذات اهميه احصائيه</w:t>
      </w:r>
      <w:r w:rsidRPr="002E211B">
        <w:rPr>
          <w:rFonts w:ascii="Simplified Arabic" w:eastAsia="Times New Roman" w:hAnsi="Simplified Arabic" w:cs="Simplified Arabic"/>
          <w:kern w:val="0"/>
          <w:sz w:val="28"/>
          <w:szCs w:val="28"/>
          <w:rtl/>
          <w14:ligatures w14:val="none"/>
        </w:rPr>
        <w:t xml:space="preserve"> بين ارتفاع مستوى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2E211B">
        <w:rPr>
          <w:rFonts w:ascii="Simplified Arabic" w:eastAsia="Times New Roman" w:hAnsi="Simplified Arabic" w:cs="Simplified Arabic"/>
          <w:kern w:val="0"/>
          <w:sz w:val="28"/>
          <w:szCs w:val="28"/>
          <w:rtl/>
          <w14:ligatures w14:val="none"/>
        </w:rPr>
        <w:t xml:space="preserve"> ال</w:t>
      </w:r>
      <w:r>
        <w:rPr>
          <w:rFonts w:ascii="Simplified Arabic" w:eastAsia="Times New Roman" w:hAnsi="Simplified Arabic" w:cs="Simplified Arabic" w:hint="cs"/>
          <w:kern w:val="0"/>
          <w:sz w:val="28"/>
          <w:szCs w:val="28"/>
          <w:rtl/>
          <w14:ligatures w14:val="none"/>
        </w:rPr>
        <w:t>ـ</w:t>
      </w:r>
      <w:r w:rsidRPr="002E211B">
        <w:rPr>
          <w:rFonts w:ascii="Simplified Arabic" w:eastAsia="Times New Roman" w:hAnsi="Simplified Arabic" w:cs="Simplified Arabic"/>
          <w:kern w:val="0"/>
          <w:sz w:val="28"/>
          <w:szCs w:val="28"/>
          <w:rtl/>
          <w14:ligatures w14:val="none"/>
        </w:rPr>
        <w:t>مالي</w:t>
      </w:r>
      <w:r>
        <w:rPr>
          <w:rFonts w:ascii="Simplified Arabic" w:eastAsia="Times New Roman" w:hAnsi="Simplified Arabic" w:cs="Simplified Arabic" w:hint="cs"/>
          <w:kern w:val="0"/>
          <w:sz w:val="28"/>
          <w:szCs w:val="28"/>
          <w:rtl/>
          <w14:ligatures w14:val="none"/>
        </w:rPr>
        <w:t>ه</w:t>
      </w:r>
      <w:r w:rsidRPr="002E211B">
        <w:rPr>
          <w:rFonts w:ascii="Simplified Arabic" w:eastAsia="Times New Roman" w:hAnsi="Simplified Arabic" w:cs="Simplified Arabic"/>
          <w:kern w:val="0"/>
          <w:sz w:val="28"/>
          <w:szCs w:val="28"/>
          <w:rtl/>
          <w14:ligatures w14:val="none"/>
        </w:rPr>
        <w:t xml:space="preserve"> (مثل تقلبات أسعار الفائدة والتضخم) واتخاذ قرارات استثماري</w:t>
      </w:r>
      <w:r>
        <w:rPr>
          <w:rFonts w:ascii="Simplified Arabic" w:eastAsia="Times New Roman" w:hAnsi="Simplified Arabic" w:cs="Simplified Arabic" w:hint="cs"/>
          <w:kern w:val="0"/>
          <w:sz w:val="28"/>
          <w:szCs w:val="28"/>
          <w:rtl/>
          <w14:ligatures w14:val="none"/>
        </w:rPr>
        <w:t>ه</w:t>
      </w:r>
      <w:r w:rsidRPr="002E211B">
        <w:rPr>
          <w:rFonts w:ascii="Simplified Arabic" w:eastAsia="Times New Roman" w:hAnsi="Simplified Arabic" w:cs="Simplified Arabic"/>
          <w:kern w:val="0"/>
          <w:sz w:val="28"/>
          <w:szCs w:val="28"/>
          <w:rtl/>
          <w14:ligatures w14:val="none"/>
        </w:rPr>
        <w:t xml:space="preserve"> محافظة، حيث يؤدي ارتفاع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2E211B">
        <w:rPr>
          <w:rFonts w:ascii="Simplified Arabic" w:eastAsia="Times New Roman" w:hAnsi="Simplified Arabic" w:cs="Simplified Arabic"/>
          <w:kern w:val="0"/>
          <w:sz w:val="28"/>
          <w:szCs w:val="28"/>
          <w:rtl/>
          <w14:ligatures w14:val="none"/>
        </w:rPr>
        <w:t xml:space="preserve"> إلى تفضيل الاستثمارات الآمنة</w:t>
      </w:r>
      <w:r w:rsidR="009E3C9B" w:rsidRPr="002E211B">
        <w:rPr>
          <w:rFonts w:ascii="Simplified Arabic" w:eastAsia="Times New Roman" w:hAnsi="Simplified Arabic" w:cs="Simplified Arabic"/>
          <w:kern w:val="0"/>
          <w:sz w:val="28"/>
          <w:szCs w:val="28"/>
          <w14:ligatures w14:val="none"/>
        </w:rPr>
        <w:t>.</w:t>
      </w:r>
    </w:p>
    <w:p w14:paraId="53AF13D7" w14:textId="363D2E16" w:rsidR="009E3C9B" w:rsidRPr="002E211B" w:rsidRDefault="00E60233" w:rsidP="005C4987">
      <w:pPr>
        <w:numPr>
          <w:ilvl w:val="0"/>
          <w:numId w:val="5"/>
        </w:numPr>
        <w:spacing w:after="0" w:line="360" w:lineRule="auto"/>
        <w:jc w:val="both"/>
        <w:rPr>
          <w:rFonts w:ascii="Simplified Arabic" w:eastAsia="Times New Roman" w:hAnsi="Simplified Arabic" w:cs="Simplified Arabic"/>
          <w:kern w:val="0"/>
          <w:sz w:val="28"/>
          <w:szCs w:val="28"/>
          <w14:ligatures w14:val="none"/>
        </w:rPr>
      </w:pPr>
      <w:r w:rsidRPr="002E211B">
        <w:rPr>
          <w:rFonts w:ascii="Simplified Arabic" w:eastAsia="Times New Roman" w:hAnsi="Simplified Arabic" w:cs="Simplified Arabic"/>
          <w:kern w:val="0"/>
          <w:sz w:val="28"/>
          <w:szCs w:val="28"/>
          <w:rtl/>
          <w14:ligatures w14:val="none"/>
        </w:rPr>
        <w:t xml:space="preserve">هناك </w:t>
      </w:r>
      <w:r>
        <w:rPr>
          <w:rFonts w:ascii="Simplified Arabic" w:eastAsia="Times New Roman" w:hAnsi="Simplified Arabic" w:cs="Simplified Arabic" w:hint="cs"/>
          <w:kern w:val="0"/>
          <w:sz w:val="28"/>
          <w:szCs w:val="28"/>
          <w:rtl/>
          <w14:ligatures w14:val="none"/>
        </w:rPr>
        <w:t>تلازم عكسي معتمد احصائيا</w:t>
      </w:r>
      <w:r w:rsidRPr="002E211B">
        <w:rPr>
          <w:rFonts w:ascii="Simplified Arabic" w:eastAsia="Times New Roman" w:hAnsi="Simplified Arabic" w:cs="Simplified Arabic"/>
          <w:kern w:val="0"/>
          <w:sz w:val="28"/>
          <w:szCs w:val="28"/>
          <w:rtl/>
          <w14:ligatures w14:val="none"/>
        </w:rPr>
        <w:t xml:space="preserve"> بين ارتفاع مستوى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2E211B">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2E211B">
        <w:rPr>
          <w:rFonts w:ascii="Simplified Arabic" w:eastAsia="Times New Roman" w:hAnsi="Simplified Arabic" w:cs="Simplified Arabic"/>
          <w:kern w:val="0"/>
          <w:sz w:val="28"/>
          <w:szCs w:val="28"/>
          <w:rtl/>
          <w14:ligatures w14:val="none"/>
        </w:rPr>
        <w:t xml:space="preserve"> وتراجع حجم الاستثمارات الرأسمالية في الشركات، حيث تؤدي زيادة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2E211B">
        <w:rPr>
          <w:rFonts w:ascii="Simplified Arabic" w:eastAsia="Times New Roman" w:hAnsi="Simplified Arabic" w:cs="Simplified Arabic"/>
          <w:kern w:val="0"/>
          <w:sz w:val="28"/>
          <w:szCs w:val="28"/>
          <w:rtl/>
          <w14:ligatures w14:val="none"/>
        </w:rPr>
        <w:t xml:space="preserve"> إلى تقليل الإنفاق الاستثماري طويل الأجل</w:t>
      </w:r>
      <w:r w:rsidR="009E3C9B" w:rsidRPr="002E211B">
        <w:rPr>
          <w:rFonts w:ascii="Simplified Arabic" w:eastAsia="Times New Roman" w:hAnsi="Simplified Arabic" w:cs="Simplified Arabic"/>
          <w:kern w:val="0"/>
          <w:sz w:val="28"/>
          <w:szCs w:val="28"/>
          <w14:ligatures w14:val="none"/>
        </w:rPr>
        <w:t>.</w:t>
      </w:r>
    </w:p>
    <w:p w14:paraId="7E990F58" w14:textId="7B1CF952" w:rsidR="009E3C9B" w:rsidRPr="002E211B" w:rsidRDefault="00E60233" w:rsidP="005C4987">
      <w:pPr>
        <w:numPr>
          <w:ilvl w:val="0"/>
          <w:numId w:val="5"/>
        </w:numPr>
        <w:spacing w:after="0" w:line="360" w:lineRule="auto"/>
        <w:jc w:val="both"/>
        <w:rPr>
          <w:rFonts w:ascii="Simplified Arabic" w:eastAsia="Times New Roman" w:hAnsi="Simplified Arabic" w:cs="Simplified Arabic"/>
          <w:kern w:val="0"/>
          <w:sz w:val="28"/>
          <w:szCs w:val="28"/>
          <w14:ligatures w14:val="none"/>
        </w:rPr>
      </w:pPr>
      <w:r w:rsidRPr="002E211B">
        <w:rPr>
          <w:rFonts w:ascii="Simplified Arabic" w:eastAsia="Times New Roman" w:hAnsi="Simplified Arabic" w:cs="Simplified Arabic"/>
          <w:kern w:val="0"/>
          <w:sz w:val="28"/>
          <w:szCs w:val="28"/>
          <w:rtl/>
          <w14:ligatures w14:val="none"/>
        </w:rPr>
        <w:t xml:space="preserve">هناك علاقة إيجابية ذات </w:t>
      </w:r>
      <w:r>
        <w:rPr>
          <w:rFonts w:ascii="Simplified Arabic" w:eastAsia="Times New Roman" w:hAnsi="Simplified Arabic" w:cs="Simplified Arabic" w:hint="cs"/>
          <w:kern w:val="0"/>
          <w:sz w:val="28"/>
          <w:szCs w:val="28"/>
          <w:rtl/>
          <w14:ligatures w14:val="none"/>
        </w:rPr>
        <w:t>اهميه احصائيه</w:t>
      </w:r>
      <w:r w:rsidRPr="002E211B">
        <w:rPr>
          <w:rFonts w:ascii="Simplified Arabic" w:eastAsia="Times New Roman" w:hAnsi="Simplified Arabic" w:cs="Simplified Arabic"/>
          <w:kern w:val="0"/>
          <w:sz w:val="28"/>
          <w:szCs w:val="28"/>
          <w:rtl/>
          <w14:ligatures w14:val="none"/>
        </w:rPr>
        <w:t xml:space="preserve"> بين تطبيق </w:t>
      </w:r>
      <w:r>
        <w:rPr>
          <w:rFonts w:ascii="Simplified Arabic" w:eastAsia="Times New Roman" w:hAnsi="Simplified Arabic" w:cs="Simplified Arabic" w:hint="cs"/>
          <w:kern w:val="0"/>
          <w:sz w:val="28"/>
          <w:szCs w:val="28"/>
          <w:rtl/>
          <w14:ligatures w14:val="none"/>
        </w:rPr>
        <w:t>خطط</w:t>
      </w:r>
      <w:r w:rsidRPr="002E211B">
        <w:rPr>
          <w:rFonts w:ascii="Simplified Arabic" w:eastAsia="Times New Roman" w:hAnsi="Simplified Arabic" w:cs="Simplified Arabic"/>
          <w:kern w:val="0"/>
          <w:sz w:val="28"/>
          <w:szCs w:val="28"/>
          <w:rtl/>
          <w14:ligatures w14:val="none"/>
        </w:rPr>
        <w:t xml:space="preserve"> إدارة </w:t>
      </w:r>
      <w:r w:rsidRPr="005448DC">
        <w:rPr>
          <w:rFonts w:ascii="Simplified Arabic" w:eastAsia="Times New Roman" w:hAnsi="Simplified Arabic" w:cs="Simplified Arabic"/>
          <w:kern w:val="0"/>
          <w:sz w:val="28"/>
          <w:szCs w:val="28"/>
          <w:rtl/>
          <w14:ligatures w14:val="none"/>
        </w:rPr>
        <w:t>ا</w:t>
      </w:r>
      <w:r>
        <w:rPr>
          <w:rFonts w:ascii="Simplified Arabic" w:eastAsia="Times New Roman" w:hAnsi="Simplified Arabic" w:cs="Simplified Arabic" w:hint="cs"/>
          <w:kern w:val="0"/>
          <w:sz w:val="28"/>
          <w:szCs w:val="28"/>
          <w:rtl/>
          <w14:ligatures w14:val="none"/>
        </w:rPr>
        <w:t>لتهديدات</w:t>
      </w:r>
      <w:r w:rsidRPr="002E211B">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2E211B">
        <w:rPr>
          <w:rFonts w:ascii="Simplified Arabic" w:eastAsia="Times New Roman" w:hAnsi="Simplified Arabic" w:cs="Simplified Arabic"/>
          <w:kern w:val="0"/>
          <w:sz w:val="28"/>
          <w:szCs w:val="28"/>
          <w:rtl/>
          <w14:ligatures w14:val="none"/>
        </w:rPr>
        <w:t xml:space="preserve"> وتحسين جودة القرارات </w:t>
      </w:r>
      <w:r>
        <w:rPr>
          <w:rFonts w:ascii="Simplified Arabic" w:eastAsia="Times New Roman" w:hAnsi="Simplified Arabic" w:cs="Simplified Arabic" w:hint="cs"/>
          <w:kern w:val="0"/>
          <w:sz w:val="28"/>
          <w:szCs w:val="28"/>
          <w:rtl/>
          <w14:ligatures w14:val="none"/>
        </w:rPr>
        <w:t>التمويليه</w:t>
      </w:r>
      <w:r w:rsidRPr="002E211B">
        <w:rPr>
          <w:rFonts w:ascii="Simplified Arabic" w:eastAsia="Times New Roman" w:hAnsi="Simplified Arabic" w:cs="Simplified Arabic"/>
          <w:kern w:val="0"/>
          <w:sz w:val="28"/>
          <w:szCs w:val="28"/>
          <w:rtl/>
          <w14:ligatures w14:val="none"/>
        </w:rPr>
        <w:t xml:space="preserve"> في </w:t>
      </w:r>
      <w:r>
        <w:rPr>
          <w:rFonts w:ascii="Simplified Arabic" w:eastAsia="Times New Roman" w:hAnsi="Simplified Arabic" w:cs="Simplified Arabic" w:hint="cs"/>
          <w:kern w:val="0"/>
          <w:sz w:val="28"/>
          <w:szCs w:val="28"/>
          <w:rtl/>
          <w14:ligatures w14:val="none"/>
        </w:rPr>
        <w:t>المنشاَت</w:t>
      </w:r>
      <w:r w:rsidRPr="002E211B">
        <w:rPr>
          <w:rFonts w:ascii="Simplified Arabic" w:eastAsia="Times New Roman" w:hAnsi="Simplified Arabic" w:cs="Simplified Arabic"/>
          <w:kern w:val="0"/>
          <w:sz w:val="28"/>
          <w:szCs w:val="28"/>
          <w:rtl/>
          <w14:ligatures w14:val="none"/>
        </w:rPr>
        <w:t xml:space="preserve">، حيث تساهم الاستراتيجيات الفعالة في تقليل تأثير </w:t>
      </w:r>
      <w:r>
        <w:rPr>
          <w:rFonts w:ascii="Simplified Arabic" w:eastAsia="Times New Roman" w:hAnsi="Simplified Arabic" w:cs="Simplified Arabic" w:hint="cs"/>
          <w:kern w:val="0"/>
          <w:sz w:val="28"/>
          <w:szCs w:val="28"/>
          <w:rtl/>
          <w14:ligatures w14:val="none"/>
        </w:rPr>
        <w:t>التهديدات</w:t>
      </w:r>
      <w:r w:rsidRPr="002E211B">
        <w:rPr>
          <w:rFonts w:ascii="Simplified Arabic" w:eastAsia="Times New Roman" w:hAnsi="Simplified Arabic" w:cs="Simplified Arabic"/>
          <w:kern w:val="0"/>
          <w:sz w:val="28"/>
          <w:szCs w:val="28"/>
          <w:rtl/>
          <w14:ligatures w14:val="none"/>
        </w:rPr>
        <w:t xml:space="preserve"> المال</w:t>
      </w:r>
      <w:r>
        <w:rPr>
          <w:rFonts w:ascii="Simplified Arabic" w:eastAsia="Times New Roman" w:hAnsi="Simplified Arabic" w:cs="Simplified Arabic" w:hint="cs"/>
          <w:kern w:val="0"/>
          <w:sz w:val="28"/>
          <w:szCs w:val="28"/>
          <w:rtl/>
          <w14:ligatures w14:val="none"/>
        </w:rPr>
        <w:t>يه</w:t>
      </w:r>
      <w:r w:rsidR="009E3C9B" w:rsidRPr="002E211B">
        <w:rPr>
          <w:rFonts w:ascii="Simplified Arabic" w:eastAsia="Times New Roman" w:hAnsi="Simplified Arabic" w:cs="Simplified Arabic"/>
          <w:kern w:val="0"/>
          <w:sz w:val="28"/>
          <w:szCs w:val="28"/>
          <w14:ligatures w14:val="none"/>
        </w:rPr>
        <w:t>.</w:t>
      </w:r>
    </w:p>
    <w:p w14:paraId="01FE72A1" w14:textId="0EDA74B4" w:rsidR="00431F02" w:rsidRDefault="00E60233" w:rsidP="005C4987">
      <w:pPr>
        <w:numPr>
          <w:ilvl w:val="0"/>
          <w:numId w:val="5"/>
        </w:numPr>
        <w:spacing w:after="0" w:line="360" w:lineRule="auto"/>
        <w:jc w:val="both"/>
        <w:rPr>
          <w:rFonts w:ascii="Simplified Arabic" w:eastAsia="Times New Roman" w:hAnsi="Simplified Arabic" w:cs="Simplified Arabic"/>
          <w:kern w:val="0"/>
          <w:sz w:val="28"/>
          <w:szCs w:val="28"/>
          <w14:ligatures w14:val="none"/>
        </w:rPr>
      </w:pPr>
      <w:r w:rsidRPr="002E211B">
        <w:rPr>
          <w:rFonts w:ascii="Simplified Arabic" w:eastAsia="Times New Roman" w:hAnsi="Simplified Arabic" w:cs="Simplified Arabic"/>
          <w:kern w:val="0"/>
          <w:sz w:val="28"/>
          <w:szCs w:val="28"/>
          <w:rtl/>
          <w14:ligatures w14:val="none"/>
        </w:rPr>
        <w:t xml:space="preserve">هناك </w:t>
      </w:r>
      <w:r>
        <w:rPr>
          <w:rFonts w:ascii="Simplified Arabic" w:eastAsia="Times New Roman" w:hAnsi="Simplified Arabic" w:cs="Simplified Arabic" w:hint="cs"/>
          <w:kern w:val="0"/>
          <w:sz w:val="28"/>
          <w:szCs w:val="28"/>
          <w:rtl/>
          <w14:ligatures w14:val="none"/>
        </w:rPr>
        <w:t>ترابط طردي</w:t>
      </w:r>
      <w:r w:rsidRPr="002E211B">
        <w:rPr>
          <w:rFonts w:ascii="Simplified Arabic" w:eastAsia="Times New Roman" w:hAnsi="Simplified Arabic" w:cs="Simplified Arabic"/>
          <w:kern w:val="0"/>
          <w:sz w:val="28"/>
          <w:szCs w:val="28"/>
          <w:rtl/>
          <w14:ligatures w14:val="none"/>
        </w:rPr>
        <w:t xml:space="preserve"> ذات </w:t>
      </w:r>
      <w:r>
        <w:rPr>
          <w:rFonts w:ascii="Simplified Arabic" w:eastAsia="Times New Roman" w:hAnsi="Simplified Arabic" w:cs="Simplified Arabic" w:hint="cs"/>
          <w:kern w:val="0"/>
          <w:sz w:val="28"/>
          <w:szCs w:val="28"/>
          <w:rtl/>
          <w14:ligatures w14:val="none"/>
        </w:rPr>
        <w:t>علاقه</w:t>
      </w:r>
      <w:r w:rsidRPr="002E211B">
        <w:rPr>
          <w:rFonts w:ascii="Simplified Arabic" w:eastAsia="Times New Roman" w:hAnsi="Simplified Arabic" w:cs="Simplified Arabic"/>
          <w:kern w:val="0"/>
          <w:sz w:val="28"/>
          <w:szCs w:val="28"/>
          <w:rtl/>
          <w14:ligatures w14:val="none"/>
        </w:rPr>
        <w:t xml:space="preserve"> إحصائية بين </w:t>
      </w:r>
      <w:r>
        <w:rPr>
          <w:rFonts w:ascii="Simplified Arabic" w:eastAsia="Times New Roman" w:hAnsi="Simplified Arabic" w:cs="Simplified Arabic" w:hint="cs"/>
          <w:kern w:val="0"/>
          <w:sz w:val="28"/>
          <w:szCs w:val="28"/>
          <w:rtl/>
          <w14:ligatures w14:val="none"/>
        </w:rPr>
        <w:t>ثبات</w:t>
      </w:r>
      <w:r w:rsidRPr="002E211B">
        <w:rPr>
          <w:rFonts w:ascii="Simplified Arabic" w:eastAsia="Times New Roman" w:hAnsi="Simplified Arabic" w:cs="Simplified Arabic"/>
          <w:kern w:val="0"/>
          <w:sz w:val="28"/>
          <w:szCs w:val="28"/>
          <w:rtl/>
          <w14:ligatures w14:val="none"/>
        </w:rPr>
        <w:t xml:space="preserve"> الأسواق المالي</w:t>
      </w:r>
      <w:r>
        <w:rPr>
          <w:rFonts w:ascii="Simplified Arabic" w:eastAsia="Times New Roman" w:hAnsi="Simplified Arabic" w:cs="Simplified Arabic" w:hint="cs"/>
          <w:kern w:val="0"/>
          <w:sz w:val="28"/>
          <w:szCs w:val="28"/>
          <w:rtl/>
          <w14:ligatures w14:val="none"/>
        </w:rPr>
        <w:t>ه</w:t>
      </w:r>
      <w:r w:rsidRPr="002E211B">
        <w:rPr>
          <w:rFonts w:ascii="Simplified Arabic" w:eastAsia="Times New Roman" w:hAnsi="Simplified Arabic" w:cs="Simplified Arabic"/>
          <w:kern w:val="0"/>
          <w:sz w:val="28"/>
          <w:szCs w:val="28"/>
          <w:rtl/>
          <w14:ligatures w14:val="none"/>
        </w:rPr>
        <w:t xml:space="preserve"> ومستوى الثقة في </w:t>
      </w:r>
      <w:r>
        <w:rPr>
          <w:rFonts w:ascii="Simplified Arabic" w:eastAsia="Times New Roman" w:hAnsi="Simplified Arabic" w:cs="Simplified Arabic" w:hint="cs"/>
          <w:kern w:val="0"/>
          <w:sz w:val="28"/>
          <w:szCs w:val="28"/>
          <w:rtl/>
          <w14:ligatures w14:val="none"/>
        </w:rPr>
        <w:t>حسم الامور الاستثماريه</w:t>
      </w:r>
      <w:r w:rsidRPr="002E211B">
        <w:rPr>
          <w:rFonts w:ascii="Simplified Arabic" w:eastAsia="Times New Roman" w:hAnsi="Simplified Arabic" w:cs="Simplified Arabic"/>
          <w:kern w:val="0"/>
          <w:sz w:val="28"/>
          <w:szCs w:val="28"/>
          <w:rtl/>
          <w14:ligatures w14:val="none"/>
        </w:rPr>
        <w:t xml:space="preserve"> داخل الشركات، حيث يؤدي الاستقرار المالي إلى زيادة الإقبال على الاستثمارات</w:t>
      </w:r>
      <w:r w:rsidR="009E3C9B" w:rsidRPr="002E211B">
        <w:rPr>
          <w:rFonts w:ascii="Simplified Arabic" w:eastAsia="Times New Roman" w:hAnsi="Simplified Arabic" w:cs="Simplified Arabic"/>
          <w:kern w:val="0"/>
          <w:sz w:val="28"/>
          <w:szCs w:val="28"/>
          <w14:ligatures w14:val="none"/>
        </w:rPr>
        <w:t>.</w:t>
      </w:r>
    </w:p>
    <w:p w14:paraId="28870A17" w14:textId="77777777" w:rsidR="00431F02" w:rsidRDefault="00431F02" w:rsidP="002562D0">
      <w:pPr>
        <w:bidi w:val="0"/>
        <w:spacing w:after="0" w:line="360" w:lineRule="auto"/>
        <w:rPr>
          <w:rFonts w:ascii="Simplified Arabic" w:eastAsia="Times New Roman" w:hAnsi="Simplified Arabic" w:cs="Simplified Arabic"/>
          <w:kern w:val="0"/>
          <w:sz w:val="28"/>
          <w:szCs w:val="28"/>
          <w:rtl/>
          <w14:ligatures w14:val="none"/>
        </w:rPr>
      </w:pPr>
    </w:p>
    <w:p w14:paraId="75F8966C" w14:textId="77777777" w:rsidR="00431F02" w:rsidRDefault="00431F02" w:rsidP="00431F02">
      <w:pPr>
        <w:bidi w:val="0"/>
        <w:spacing w:line="259" w:lineRule="auto"/>
        <w:rPr>
          <w:rFonts w:ascii="Simplified Arabic" w:eastAsia="Times New Roman" w:hAnsi="Simplified Arabic" w:cs="Simplified Arabic"/>
          <w:kern w:val="0"/>
          <w:sz w:val="28"/>
          <w:szCs w:val="28"/>
          <w:rtl/>
          <w14:ligatures w14:val="none"/>
        </w:rPr>
      </w:pPr>
    </w:p>
    <w:p w14:paraId="5664A40F" w14:textId="77777777" w:rsidR="00431F02" w:rsidRDefault="00431F02" w:rsidP="00431F02">
      <w:pPr>
        <w:bidi w:val="0"/>
        <w:spacing w:line="259" w:lineRule="auto"/>
        <w:rPr>
          <w:rFonts w:ascii="Simplified Arabic" w:eastAsia="Times New Roman" w:hAnsi="Simplified Arabic" w:cs="Simplified Arabic"/>
          <w:kern w:val="0"/>
          <w:sz w:val="28"/>
          <w:szCs w:val="28"/>
          <w:rtl/>
          <w14:ligatures w14:val="none"/>
        </w:rPr>
      </w:pPr>
    </w:p>
    <w:p w14:paraId="2E9BBC71" w14:textId="77777777" w:rsidR="00431F02" w:rsidRDefault="00431F02" w:rsidP="00431F02">
      <w:pPr>
        <w:bidi w:val="0"/>
        <w:spacing w:line="259" w:lineRule="auto"/>
        <w:rPr>
          <w:rFonts w:ascii="Simplified Arabic" w:eastAsia="Times New Roman" w:hAnsi="Simplified Arabic" w:cs="Simplified Arabic"/>
          <w:kern w:val="0"/>
          <w:sz w:val="28"/>
          <w:szCs w:val="28"/>
          <w:rtl/>
          <w14:ligatures w14:val="none"/>
        </w:rPr>
      </w:pPr>
    </w:p>
    <w:p w14:paraId="31EF381C" w14:textId="77777777" w:rsidR="00431F02" w:rsidRDefault="00431F02" w:rsidP="00431F02">
      <w:pPr>
        <w:bidi w:val="0"/>
        <w:spacing w:line="259" w:lineRule="auto"/>
        <w:rPr>
          <w:rFonts w:ascii="Simplified Arabic" w:eastAsia="Times New Roman" w:hAnsi="Simplified Arabic" w:cs="Simplified Arabic"/>
          <w:kern w:val="0"/>
          <w:sz w:val="28"/>
          <w:szCs w:val="28"/>
          <w:rtl/>
          <w14:ligatures w14:val="none"/>
        </w:rPr>
      </w:pPr>
    </w:p>
    <w:p w14:paraId="123A0CDE" w14:textId="77777777" w:rsidR="00431F02" w:rsidRDefault="00431F02" w:rsidP="00431F02">
      <w:pPr>
        <w:bidi w:val="0"/>
        <w:spacing w:line="259" w:lineRule="auto"/>
        <w:rPr>
          <w:rFonts w:ascii="Simplified Arabic" w:eastAsia="Times New Roman" w:hAnsi="Simplified Arabic" w:cs="Simplified Arabic"/>
          <w:kern w:val="0"/>
          <w:sz w:val="28"/>
          <w:szCs w:val="28"/>
          <w:rtl/>
          <w14:ligatures w14:val="none"/>
        </w:rPr>
      </w:pPr>
    </w:p>
    <w:p w14:paraId="6C9F5A50" w14:textId="77777777" w:rsidR="00431F02" w:rsidRDefault="00431F02" w:rsidP="00431F02">
      <w:pPr>
        <w:bidi w:val="0"/>
        <w:spacing w:line="259" w:lineRule="auto"/>
        <w:rPr>
          <w:rFonts w:ascii="Simplified Arabic" w:eastAsia="Times New Roman" w:hAnsi="Simplified Arabic" w:cs="Simplified Arabic"/>
          <w:kern w:val="0"/>
          <w:sz w:val="28"/>
          <w:szCs w:val="28"/>
          <w:rtl/>
          <w14:ligatures w14:val="none"/>
        </w:rPr>
      </w:pPr>
    </w:p>
    <w:p w14:paraId="389CCB40" w14:textId="77777777" w:rsidR="00431F02" w:rsidRDefault="00431F02" w:rsidP="00431F02">
      <w:pPr>
        <w:bidi w:val="0"/>
        <w:spacing w:line="259" w:lineRule="auto"/>
        <w:rPr>
          <w:rFonts w:ascii="Simplified Arabic" w:eastAsia="Times New Roman" w:hAnsi="Simplified Arabic" w:cs="Simplified Arabic"/>
          <w:kern w:val="0"/>
          <w:sz w:val="28"/>
          <w:szCs w:val="28"/>
          <w:rtl/>
          <w14:ligatures w14:val="none"/>
        </w:rPr>
      </w:pPr>
    </w:p>
    <w:p w14:paraId="0F531EF4" w14:textId="77777777" w:rsidR="00431F02" w:rsidRDefault="00431F02" w:rsidP="00431F02">
      <w:pPr>
        <w:bidi w:val="0"/>
        <w:spacing w:line="259" w:lineRule="auto"/>
        <w:rPr>
          <w:rFonts w:ascii="Simplified Arabic" w:eastAsia="Times New Roman" w:hAnsi="Simplified Arabic" w:cs="Simplified Arabic"/>
          <w:kern w:val="0"/>
          <w:sz w:val="28"/>
          <w:szCs w:val="28"/>
          <w:rtl/>
          <w14:ligatures w14:val="none"/>
        </w:rPr>
      </w:pPr>
    </w:p>
    <w:p w14:paraId="423F13A6" w14:textId="5E6CE98F" w:rsidR="00431F02" w:rsidRDefault="00431F02" w:rsidP="00431F02">
      <w:pPr>
        <w:pStyle w:val="Heading1"/>
        <w:rPr>
          <w:sz w:val="50"/>
          <w:szCs w:val="50"/>
          <w:rtl/>
        </w:rPr>
      </w:pPr>
      <w:bookmarkStart w:id="14" w:name="_Toc192988325"/>
      <w:r w:rsidRPr="00431F02">
        <w:rPr>
          <w:rFonts w:hint="cs"/>
          <w:sz w:val="50"/>
          <w:szCs w:val="50"/>
          <w:rtl/>
        </w:rPr>
        <w:t>الفصل الثاني</w:t>
      </w:r>
      <w:r w:rsidR="00445C6D">
        <w:rPr>
          <w:rFonts w:hint="cs"/>
          <w:sz w:val="50"/>
          <w:szCs w:val="50"/>
          <w:rtl/>
        </w:rPr>
        <w:t>:</w:t>
      </w:r>
      <w:r w:rsidRPr="00431F02">
        <w:rPr>
          <w:sz w:val="50"/>
          <w:szCs w:val="50"/>
          <w:rtl/>
        </w:rPr>
        <w:br/>
      </w:r>
      <w:r w:rsidRPr="00431F02">
        <w:rPr>
          <w:rFonts w:hint="cs"/>
          <w:sz w:val="50"/>
          <w:szCs w:val="50"/>
          <w:rtl/>
        </w:rPr>
        <w:t>الدراسات السابقة</w:t>
      </w:r>
      <w:bookmarkEnd w:id="14"/>
      <w:r w:rsidRPr="00431F02">
        <w:rPr>
          <w:rFonts w:hint="cs"/>
          <w:sz w:val="50"/>
          <w:szCs w:val="50"/>
          <w:rtl/>
        </w:rPr>
        <w:t xml:space="preserve"> </w:t>
      </w:r>
    </w:p>
    <w:p w14:paraId="1A41B6EC" w14:textId="77777777" w:rsidR="00431F02" w:rsidRDefault="00431F02">
      <w:pPr>
        <w:bidi w:val="0"/>
        <w:spacing w:line="259" w:lineRule="auto"/>
        <w:rPr>
          <w:rFonts w:ascii="Simplified Arabic" w:eastAsia="Times New Roman" w:hAnsi="Simplified Arabic" w:cs="Simplified Arabic"/>
          <w:b/>
          <w:bCs/>
          <w:kern w:val="36"/>
          <w:sz w:val="50"/>
          <w:szCs w:val="50"/>
          <w:rtl/>
          <w14:ligatures w14:val="none"/>
        </w:rPr>
      </w:pPr>
      <w:r>
        <w:rPr>
          <w:sz w:val="50"/>
          <w:szCs w:val="50"/>
          <w:rtl/>
        </w:rPr>
        <w:br w:type="page"/>
      </w:r>
    </w:p>
    <w:p w14:paraId="186AC0E2" w14:textId="65945168" w:rsidR="00E67312" w:rsidRPr="000E6DDF" w:rsidRDefault="00E67312" w:rsidP="002E211B">
      <w:pPr>
        <w:pStyle w:val="Heading2"/>
      </w:pPr>
      <w:bookmarkStart w:id="15" w:name="_Toc192988326"/>
      <w:r w:rsidRPr="000E6DDF">
        <w:rPr>
          <w:rtl/>
        </w:rPr>
        <w:lastRenderedPageBreak/>
        <w:t>الدراسات السابقة</w:t>
      </w:r>
      <w:r w:rsidRPr="000E6DDF">
        <w:t>:</w:t>
      </w:r>
      <w:bookmarkEnd w:id="15"/>
    </w:p>
    <w:p w14:paraId="65921D6C" w14:textId="77777777" w:rsidR="00E60233" w:rsidRPr="00445C6D" w:rsidRDefault="00445C6D" w:rsidP="00E60233">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60233" w:rsidRPr="00445C6D">
        <w:rPr>
          <w:rFonts w:ascii="Simplified Arabic" w:hAnsi="Simplified Arabic" w:cs="Simplified Arabic"/>
          <w:sz w:val="28"/>
          <w:szCs w:val="28"/>
          <w:rtl/>
        </w:rPr>
        <w:t xml:space="preserve">تعد </w:t>
      </w:r>
      <w:r w:rsidR="00E60233">
        <w:rPr>
          <w:rFonts w:ascii="Simplified Arabic" w:hAnsi="Simplified Arabic" w:cs="Simplified Arabic" w:hint="cs"/>
          <w:sz w:val="28"/>
          <w:szCs w:val="28"/>
          <w:rtl/>
        </w:rPr>
        <w:t>البحوث</w:t>
      </w:r>
      <w:r w:rsidR="00E60233" w:rsidRPr="00445C6D">
        <w:rPr>
          <w:rFonts w:ascii="Simplified Arabic" w:hAnsi="Simplified Arabic" w:cs="Simplified Arabic"/>
          <w:sz w:val="28"/>
          <w:szCs w:val="28"/>
          <w:rtl/>
        </w:rPr>
        <w:t xml:space="preserve"> السابق</w:t>
      </w:r>
      <w:r w:rsidR="00E60233">
        <w:rPr>
          <w:rFonts w:ascii="Simplified Arabic" w:hAnsi="Simplified Arabic" w:cs="Simplified Arabic" w:hint="cs"/>
          <w:sz w:val="28"/>
          <w:szCs w:val="28"/>
          <w:rtl/>
        </w:rPr>
        <w:t>ه</w:t>
      </w:r>
      <w:r w:rsidR="00E60233" w:rsidRPr="00445C6D">
        <w:rPr>
          <w:rFonts w:ascii="Simplified Arabic" w:hAnsi="Simplified Arabic" w:cs="Simplified Arabic"/>
          <w:sz w:val="28"/>
          <w:szCs w:val="28"/>
          <w:rtl/>
        </w:rPr>
        <w:t xml:space="preserve"> أحد </w:t>
      </w:r>
      <w:r w:rsidR="00E60233">
        <w:rPr>
          <w:rFonts w:ascii="Simplified Arabic" w:hAnsi="Simplified Arabic" w:cs="Simplified Arabic" w:hint="cs"/>
          <w:sz w:val="28"/>
          <w:szCs w:val="28"/>
          <w:rtl/>
        </w:rPr>
        <w:t>الاسس الرئيسيه</w:t>
      </w:r>
      <w:r w:rsidR="00E60233" w:rsidRPr="00445C6D">
        <w:rPr>
          <w:rFonts w:ascii="Simplified Arabic" w:hAnsi="Simplified Arabic" w:cs="Simplified Arabic"/>
          <w:sz w:val="28"/>
          <w:szCs w:val="28"/>
          <w:rtl/>
        </w:rPr>
        <w:t xml:space="preserve"> التي يعتمد عليها الباحثون في بناء أطرهم النظرية وتوجيه مسارات أبحاثهم العلمية. ولأن موضوع هذه الدراسة يتناول تأثير </w:t>
      </w:r>
      <w:r w:rsidR="00E60233">
        <w:rPr>
          <w:rFonts w:ascii="Simplified Arabic" w:hAnsi="Simplified Arabic" w:cs="Simplified Arabic" w:hint="cs"/>
          <w:sz w:val="28"/>
          <w:szCs w:val="28"/>
          <w:rtl/>
        </w:rPr>
        <w:t>التهديدات الماليه</w:t>
      </w:r>
      <w:r w:rsidR="00E60233" w:rsidRPr="00445C6D">
        <w:rPr>
          <w:rFonts w:ascii="Simplified Arabic" w:hAnsi="Simplified Arabic" w:cs="Simplified Arabic"/>
          <w:sz w:val="28"/>
          <w:szCs w:val="28"/>
          <w:rtl/>
        </w:rPr>
        <w:t xml:space="preserve"> على قرارات الاستثمار، فإن </w:t>
      </w:r>
      <w:r w:rsidR="00E60233">
        <w:rPr>
          <w:rFonts w:ascii="Simplified Arabic" w:hAnsi="Simplified Arabic" w:cs="Simplified Arabic" w:hint="cs"/>
          <w:sz w:val="28"/>
          <w:szCs w:val="28"/>
          <w:rtl/>
        </w:rPr>
        <w:t xml:space="preserve">فحص الدرسات السابقه </w:t>
      </w:r>
      <w:r w:rsidR="00E60233" w:rsidRPr="00445C6D">
        <w:rPr>
          <w:rFonts w:ascii="Simplified Arabic" w:hAnsi="Simplified Arabic" w:cs="Simplified Arabic"/>
          <w:sz w:val="28"/>
          <w:szCs w:val="28"/>
          <w:rtl/>
        </w:rPr>
        <w:t xml:space="preserve">يُعد خطوة ضرورية لفهم الجوانب المختلفة لهذا الموضوع وتحليل ما </w:t>
      </w:r>
      <w:r w:rsidR="00E60233">
        <w:rPr>
          <w:rFonts w:ascii="Simplified Arabic" w:hAnsi="Simplified Arabic" w:cs="Simplified Arabic" w:hint="cs"/>
          <w:sz w:val="28"/>
          <w:szCs w:val="28"/>
          <w:rtl/>
        </w:rPr>
        <w:t xml:space="preserve">وصلت </w:t>
      </w:r>
      <w:r w:rsidR="00E60233" w:rsidRPr="00445C6D">
        <w:rPr>
          <w:rFonts w:ascii="Simplified Arabic" w:hAnsi="Simplified Arabic" w:cs="Simplified Arabic"/>
          <w:sz w:val="28"/>
          <w:szCs w:val="28"/>
          <w:rtl/>
        </w:rPr>
        <w:t xml:space="preserve"> إليه الأبحاث </w:t>
      </w:r>
      <w:r w:rsidR="00E60233">
        <w:rPr>
          <w:rFonts w:ascii="Simplified Arabic" w:hAnsi="Simplified Arabic" w:cs="Simplified Arabic" w:hint="cs"/>
          <w:sz w:val="28"/>
          <w:szCs w:val="28"/>
          <w:rtl/>
        </w:rPr>
        <w:t>الماضيه</w:t>
      </w:r>
      <w:r w:rsidR="00E60233" w:rsidRPr="00445C6D">
        <w:rPr>
          <w:rFonts w:ascii="Simplified Arabic" w:hAnsi="Simplified Arabic" w:cs="Simplified Arabic"/>
          <w:sz w:val="28"/>
          <w:szCs w:val="28"/>
          <w:rtl/>
        </w:rPr>
        <w:t xml:space="preserve"> من </w:t>
      </w:r>
      <w:r w:rsidR="00E60233">
        <w:rPr>
          <w:rFonts w:ascii="Simplified Arabic" w:hAnsi="Simplified Arabic" w:cs="Simplified Arabic" w:hint="cs"/>
          <w:sz w:val="28"/>
          <w:szCs w:val="28"/>
          <w:rtl/>
        </w:rPr>
        <w:t>عوائد</w:t>
      </w:r>
      <w:r w:rsidR="00E60233" w:rsidRPr="00445C6D">
        <w:rPr>
          <w:rFonts w:ascii="Simplified Arabic" w:hAnsi="Simplified Arabic" w:cs="Simplified Arabic"/>
          <w:sz w:val="28"/>
          <w:szCs w:val="28"/>
        </w:rPr>
        <w:t>.</w:t>
      </w:r>
    </w:p>
    <w:p w14:paraId="5622C9F3" w14:textId="317F96CC" w:rsidR="00445C6D" w:rsidRPr="00445C6D" w:rsidRDefault="00E60233" w:rsidP="00E60233">
      <w:pPr>
        <w:spacing w:line="360" w:lineRule="auto"/>
        <w:jc w:val="both"/>
        <w:rPr>
          <w:rFonts w:ascii="Simplified Arabic" w:hAnsi="Simplified Arabic" w:cs="Simplified Arabic"/>
          <w:sz w:val="28"/>
          <w:szCs w:val="28"/>
        </w:rPr>
      </w:pPr>
      <w:r w:rsidRPr="00445C6D">
        <w:rPr>
          <w:rFonts w:ascii="Simplified Arabic" w:hAnsi="Simplified Arabic" w:cs="Simplified Arabic"/>
          <w:sz w:val="28"/>
          <w:szCs w:val="28"/>
          <w:rtl/>
        </w:rPr>
        <w:t xml:space="preserve">وقد </w:t>
      </w:r>
      <w:r>
        <w:rPr>
          <w:rFonts w:ascii="Simplified Arabic" w:hAnsi="Simplified Arabic" w:cs="Simplified Arabic" w:hint="cs"/>
          <w:sz w:val="28"/>
          <w:szCs w:val="28"/>
          <w:rtl/>
        </w:rPr>
        <w:t>درست الكثير من الابحاث</w:t>
      </w:r>
      <w:r w:rsidRPr="00445C6D">
        <w:rPr>
          <w:rFonts w:ascii="Simplified Arabic" w:hAnsi="Simplified Arabic" w:cs="Simplified Arabic"/>
          <w:sz w:val="28"/>
          <w:szCs w:val="28"/>
          <w:rtl/>
        </w:rPr>
        <w:t xml:space="preserve"> الأكاديمية </w:t>
      </w:r>
      <w:r>
        <w:rPr>
          <w:rFonts w:ascii="Simplified Arabic" w:hAnsi="Simplified Arabic" w:cs="Simplified Arabic" w:hint="cs"/>
          <w:sz w:val="28"/>
          <w:szCs w:val="28"/>
          <w:rtl/>
        </w:rPr>
        <w:t>قضيه</w:t>
      </w:r>
      <w:r w:rsidRPr="00445C6D">
        <w:rPr>
          <w:rFonts w:ascii="Simplified Arabic" w:hAnsi="Simplified Arabic" w:cs="Simplified Arabic"/>
          <w:sz w:val="28"/>
          <w:szCs w:val="28"/>
          <w:rtl/>
        </w:rPr>
        <w:t xml:space="preserve"> </w:t>
      </w:r>
      <w:r>
        <w:rPr>
          <w:rFonts w:ascii="Simplified Arabic" w:hAnsi="Simplified Arabic" w:cs="Simplified Arabic" w:hint="cs"/>
          <w:sz w:val="28"/>
          <w:szCs w:val="28"/>
          <w:rtl/>
        </w:rPr>
        <w:t>التهديدات</w:t>
      </w:r>
      <w:r w:rsidRPr="00445C6D">
        <w:rPr>
          <w:rFonts w:ascii="Simplified Arabic" w:hAnsi="Simplified Arabic" w:cs="Simplified Arabic"/>
          <w:sz w:val="28"/>
          <w:szCs w:val="28"/>
          <w:rtl/>
        </w:rPr>
        <w:t xml:space="preserve"> المالي</w:t>
      </w:r>
      <w:r>
        <w:rPr>
          <w:rFonts w:ascii="Simplified Arabic" w:hAnsi="Simplified Arabic" w:cs="Simplified Arabic" w:hint="cs"/>
          <w:sz w:val="28"/>
          <w:szCs w:val="28"/>
          <w:rtl/>
        </w:rPr>
        <w:t>ه</w:t>
      </w:r>
      <w:r w:rsidRPr="00445C6D">
        <w:rPr>
          <w:rFonts w:ascii="Simplified Arabic" w:hAnsi="Simplified Arabic" w:cs="Simplified Arabic"/>
          <w:sz w:val="28"/>
          <w:szCs w:val="28"/>
          <w:rtl/>
        </w:rPr>
        <w:t xml:space="preserve"> وتأثيرها على الاستثمار من زوايا متعددة، حيث ركزت بعض الأبحاث على دراسة تأثير العوامل الاقتصادية مثل التضخم، وأسعار الفائدة، ومخاطر السوق، فيما ركزت دراسات أخرى على تحليل استراتيجيات إدارة </w:t>
      </w:r>
      <w:r>
        <w:rPr>
          <w:rFonts w:ascii="Simplified Arabic" w:hAnsi="Simplified Arabic" w:cs="Simplified Arabic" w:hint="cs"/>
          <w:sz w:val="28"/>
          <w:szCs w:val="28"/>
          <w:rtl/>
        </w:rPr>
        <w:t>التهديدات</w:t>
      </w:r>
      <w:r w:rsidRPr="00445C6D">
        <w:rPr>
          <w:rFonts w:ascii="Simplified Arabic" w:hAnsi="Simplified Arabic" w:cs="Simplified Arabic"/>
          <w:sz w:val="28"/>
          <w:szCs w:val="28"/>
          <w:rtl/>
        </w:rPr>
        <w:t xml:space="preserve"> وأثرها على تحسين الأداء الاستثماري في المؤسسات المختلفة</w:t>
      </w:r>
      <w:r w:rsidR="00445C6D" w:rsidRPr="00445C6D">
        <w:rPr>
          <w:rFonts w:ascii="Simplified Arabic" w:hAnsi="Simplified Arabic" w:cs="Simplified Arabic"/>
          <w:sz w:val="28"/>
          <w:szCs w:val="28"/>
        </w:rPr>
        <w:t>.</w:t>
      </w:r>
    </w:p>
    <w:p w14:paraId="0FAA5BB4" w14:textId="12B53576" w:rsidR="00445C6D" w:rsidRDefault="00E60233" w:rsidP="00445C6D">
      <w:pPr>
        <w:spacing w:line="360" w:lineRule="auto"/>
        <w:jc w:val="both"/>
        <w:rPr>
          <w:rFonts w:ascii="Simplified Arabic" w:hAnsi="Simplified Arabic" w:cs="Simplified Arabic"/>
          <w:sz w:val="28"/>
          <w:szCs w:val="28"/>
          <w:rtl/>
        </w:rPr>
      </w:pPr>
      <w:r w:rsidRPr="00445C6D">
        <w:rPr>
          <w:rFonts w:ascii="Simplified Arabic" w:hAnsi="Simplified Arabic" w:cs="Simplified Arabic"/>
          <w:sz w:val="28"/>
          <w:szCs w:val="28"/>
          <w:rtl/>
        </w:rPr>
        <w:t xml:space="preserve">ومن خلال استعراض هذه الدراسات، سيتم إبراز أبرز </w:t>
      </w:r>
      <w:r>
        <w:rPr>
          <w:rFonts w:ascii="Simplified Arabic" w:hAnsi="Simplified Arabic" w:cs="Simplified Arabic" w:hint="cs"/>
          <w:sz w:val="28"/>
          <w:szCs w:val="28"/>
          <w:rtl/>
        </w:rPr>
        <w:t>العوائد</w:t>
      </w:r>
      <w:r w:rsidRPr="00445C6D">
        <w:rPr>
          <w:rFonts w:ascii="Simplified Arabic" w:hAnsi="Simplified Arabic" w:cs="Simplified Arabic"/>
          <w:sz w:val="28"/>
          <w:szCs w:val="28"/>
          <w:rtl/>
        </w:rPr>
        <w:t xml:space="preserve"> التي </w:t>
      </w:r>
      <w:r>
        <w:rPr>
          <w:rFonts w:ascii="Simplified Arabic" w:hAnsi="Simplified Arabic" w:cs="Simplified Arabic" w:hint="cs"/>
          <w:sz w:val="28"/>
          <w:szCs w:val="28"/>
          <w:rtl/>
        </w:rPr>
        <w:t xml:space="preserve">تفاعلت </w:t>
      </w:r>
      <w:r w:rsidRPr="00445C6D">
        <w:rPr>
          <w:rFonts w:ascii="Simplified Arabic" w:hAnsi="Simplified Arabic" w:cs="Simplified Arabic"/>
          <w:sz w:val="28"/>
          <w:szCs w:val="28"/>
          <w:rtl/>
        </w:rPr>
        <w:t>إليها الأبحاث السابق</w:t>
      </w:r>
      <w:r>
        <w:rPr>
          <w:rFonts w:ascii="Simplified Arabic" w:hAnsi="Simplified Arabic" w:cs="Simplified Arabic" w:hint="cs"/>
          <w:sz w:val="28"/>
          <w:szCs w:val="28"/>
          <w:rtl/>
        </w:rPr>
        <w:t>ه</w:t>
      </w:r>
      <w:r w:rsidRPr="00445C6D">
        <w:rPr>
          <w:rFonts w:ascii="Simplified Arabic" w:hAnsi="Simplified Arabic" w:cs="Simplified Arabic"/>
          <w:sz w:val="28"/>
          <w:szCs w:val="28"/>
          <w:rtl/>
        </w:rPr>
        <w:t xml:space="preserve">، مع تسليط الضوء على أوجه الاتفاق والاختلاف في نتائجها، بهدف تقديم صورة متكاملة تساعد في فهم تأثير </w:t>
      </w:r>
      <w:r>
        <w:rPr>
          <w:rFonts w:ascii="Simplified Arabic" w:hAnsi="Simplified Arabic" w:cs="Simplified Arabic" w:hint="cs"/>
          <w:sz w:val="28"/>
          <w:szCs w:val="28"/>
          <w:rtl/>
        </w:rPr>
        <w:t>التهديدات</w:t>
      </w:r>
      <w:r w:rsidRPr="00445C6D">
        <w:rPr>
          <w:rFonts w:ascii="Simplified Arabic" w:hAnsi="Simplified Arabic" w:cs="Simplified Arabic"/>
          <w:sz w:val="28"/>
          <w:szCs w:val="28"/>
          <w:rtl/>
        </w:rPr>
        <w:t xml:space="preserve"> المالي</w:t>
      </w:r>
      <w:r>
        <w:rPr>
          <w:rFonts w:ascii="Simplified Arabic" w:hAnsi="Simplified Arabic" w:cs="Simplified Arabic" w:hint="cs"/>
          <w:sz w:val="28"/>
          <w:szCs w:val="28"/>
          <w:rtl/>
        </w:rPr>
        <w:t>ه</w:t>
      </w:r>
      <w:r w:rsidRPr="00445C6D">
        <w:rPr>
          <w:rFonts w:ascii="Simplified Arabic" w:hAnsi="Simplified Arabic" w:cs="Simplified Arabic"/>
          <w:sz w:val="28"/>
          <w:szCs w:val="28"/>
          <w:rtl/>
        </w:rPr>
        <w:t xml:space="preserve"> على قرارات الاستثمار. وستركز الدراسة أيضًا على استكشاف الثغرات </w:t>
      </w:r>
      <w:r>
        <w:rPr>
          <w:rFonts w:ascii="Simplified Arabic" w:hAnsi="Simplified Arabic" w:cs="Simplified Arabic" w:hint="cs"/>
          <w:sz w:val="28"/>
          <w:szCs w:val="28"/>
          <w:rtl/>
        </w:rPr>
        <w:t>العلميه</w:t>
      </w:r>
      <w:r w:rsidRPr="00445C6D">
        <w:rPr>
          <w:rFonts w:ascii="Simplified Arabic" w:hAnsi="Simplified Arabic" w:cs="Simplified Arabic"/>
          <w:sz w:val="28"/>
          <w:szCs w:val="28"/>
          <w:rtl/>
        </w:rPr>
        <w:t xml:space="preserve"> التي لم تُعالج بعمق في الدراسات السابقة، بهدف تقديم رؤية علمية متكاملة تدعم الأهداف البحثية لهذه الدراسة</w:t>
      </w:r>
      <w:r w:rsidR="00445C6D" w:rsidRPr="00445C6D">
        <w:rPr>
          <w:rFonts w:ascii="Simplified Arabic" w:hAnsi="Simplified Arabic" w:cs="Simplified Arabic"/>
          <w:sz w:val="28"/>
          <w:szCs w:val="28"/>
        </w:rPr>
        <w:t>.</w:t>
      </w:r>
    </w:p>
    <w:p w14:paraId="3295BACA" w14:textId="77777777" w:rsidR="00445C6D" w:rsidRDefault="00445C6D" w:rsidP="00445C6D">
      <w:pPr>
        <w:spacing w:line="360" w:lineRule="auto"/>
        <w:jc w:val="both"/>
        <w:rPr>
          <w:rFonts w:ascii="Simplified Arabic" w:hAnsi="Simplified Arabic" w:cs="Simplified Arabic"/>
          <w:sz w:val="28"/>
          <w:szCs w:val="28"/>
          <w:rtl/>
        </w:rPr>
      </w:pPr>
    </w:p>
    <w:p w14:paraId="64F90EE2" w14:textId="77777777" w:rsidR="00445C6D" w:rsidRPr="00445C6D" w:rsidRDefault="00445C6D" w:rsidP="00445C6D">
      <w:pPr>
        <w:spacing w:line="360" w:lineRule="auto"/>
        <w:jc w:val="both"/>
        <w:rPr>
          <w:rFonts w:ascii="Simplified Arabic" w:hAnsi="Simplified Arabic" w:cs="Simplified Arabic"/>
          <w:sz w:val="28"/>
          <w:szCs w:val="28"/>
        </w:rPr>
      </w:pPr>
    </w:p>
    <w:p w14:paraId="37A44012" w14:textId="46FD37B6" w:rsidR="00D431D1" w:rsidRPr="00445C6D" w:rsidRDefault="00E60233" w:rsidP="00445C6D">
      <w:pPr>
        <w:spacing w:line="360" w:lineRule="auto"/>
        <w:jc w:val="both"/>
        <w:rPr>
          <w:rFonts w:ascii="Simplified Arabic" w:hAnsi="Simplified Arabic" w:cs="Simplified Arabic"/>
          <w:sz w:val="28"/>
          <w:szCs w:val="28"/>
        </w:rPr>
      </w:pPr>
      <w:r w:rsidRPr="00445C6D">
        <w:rPr>
          <w:rFonts w:ascii="Simplified Arabic" w:hAnsi="Simplified Arabic" w:cs="Simplified Arabic"/>
          <w:sz w:val="28"/>
          <w:szCs w:val="28"/>
          <w:rtl/>
        </w:rPr>
        <w:lastRenderedPageBreak/>
        <w:t xml:space="preserve">في ضوء ما سبق، يُمكن الإشارة إلى عدد من </w:t>
      </w:r>
      <w:r>
        <w:rPr>
          <w:rFonts w:ascii="Simplified Arabic" w:hAnsi="Simplified Arabic" w:cs="Simplified Arabic" w:hint="cs"/>
          <w:sz w:val="28"/>
          <w:szCs w:val="28"/>
          <w:rtl/>
        </w:rPr>
        <w:t xml:space="preserve">الدرسات السابقه التي تحدثت عن الموضوع </w:t>
      </w:r>
      <w:r w:rsidRPr="00445C6D">
        <w:rPr>
          <w:rFonts w:ascii="Simplified Arabic" w:hAnsi="Simplified Arabic" w:cs="Simplified Arabic"/>
          <w:sz w:val="28"/>
          <w:szCs w:val="28"/>
          <w:rtl/>
        </w:rPr>
        <w:t xml:space="preserve"> تأثير </w:t>
      </w:r>
      <w:r>
        <w:rPr>
          <w:rFonts w:ascii="Simplified Arabic" w:hAnsi="Simplified Arabic" w:cs="Simplified Arabic" w:hint="cs"/>
          <w:sz w:val="28"/>
          <w:szCs w:val="28"/>
          <w:rtl/>
        </w:rPr>
        <w:t>التهديدات</w:t>
      </w:r>
      <w:r w:rsidRPr="00445C6D">
        <w:rPr>
          <w:rFonts w:ascii="Simplified Arabic" w:hAnsi="Simplified Arabic" w:cs="Simplified Arabic"/>
          <w:sz w:val="28"/>
          <w:szCs w:val="28"/>
          <w:rtl/>
        </w:rPr>
        <w:t xml:space="preserve"> المالي</w:t>
      </w:r>
      <w:r>
        <w:rPr>
          <w:rFonts w:ascii="Simplified Arabic" w:hAnsi="Simplified Arabic" w:cs="Simplified Arabic" w:hint="cs"/>
          <w:sz w:val="28"/>
          <w:szCs w:val="28"/>
          <w:rtl/>
        </w:rPr>
        <w:t>ه</w:t>
      </w:r>
      <w:r w:rsidRPr="00445C6D">
        <w:rPr>
          <w:rFonts w:ascii="Simplified Arabic" w:hAnsi="Simplified Arabic" w:cs="Simplified Arabic"/>
          <w:sz w:val="28"/>
          <w:szCs w:val="28"/>
          <w:rtl/>
        </w:rPr>
        <w:t xml:space="preserve"> على قرارات الاستثمار، والتي شكلت مرجعًا علميًا هامًا لهذه الدراسة. ومن أبرز هذه الدراسات ما يلي</w:t>
      </w:r>
      <w:r w:rsidR="00445C6D" w:rsidRPr="00445C6D">
        <w:rPr>
          <w:rFonts w:ascii="Simplified Arabic" w:hAnsi="Simplified Arabic" w:cs="Simplified Arabic"/>
          <w:sz w:val="28"/>
          <w:szCs w:val="28"/>
        </w:rPr>
        <w:t>:</w:t>
      </w:r>
    </w:p>
    <w:p w14:paraId="3546B2DC" w14:textId="77777777" w:rsidR="00D431D1" w:rsidRPr="000E6DDF" w:rsidRDefault="00D431D1" w:rsidP="002E211B">
      <w:pPr>
        <w:pStyle w:val="Heading3"/>
      </w:pPr>
      <w:bookmarkStart w:id="16" w:name="_Toc192988327"/>
      <w:r w:rsidRPr="000E6DDF">
        <w:rPr>
          <w:rtl/>
        </w:rPr>
        <w:t>دراسة أحلام بوعبدلي وخليل عبد الرزاق، 2004، "تقييم أداء البنوك التجارية العمومية الجزائرية من حيث العائد والمخاطرة دراسة حالة القرض الشعبي الجزائري</w:t>
      </w:r>
      <w:r w:rsidRPr="000E6DDF">
        <w:t>":</w:t>
      </w:r>
      <w:bookmarkEnd w:id="16"/>
    </w:p>
    <w:p w14:paraId="333ACAE1" w14:textId="6BDA8CB5" w:rsidR="00D431D1" w:rsidRDefault="00E60233" w:rsidP="00D431D1">
      <w:pPr>
        <w:spacing w:after="0" w:line="360" w:lineRule="auto"/>
        <w:ind w:left="720"/>
        <w:jc w:val="both"/>
        <w:rPr>
          <w:rFonts w:ascii="Simplified Arabic" w:eastAsia="Times New Roman" w:hAnsi="Simplified Arabic" w:cs="Simplified Arabic"/>
          <w:kern w:val="0"/>
          <w:sz w:val="28"/>
          <w:szCs w:val="28"/>
          <w:rtl/>
          <w14:ligatures w14:val="none"/>
        </w:rPr>
      </w:pPr>
      <w:r w:rsidRPr="00D431D1">
        <w:rPr>
          <w:rFonts w:ascii="Simplified Arabic" w:eastAsia="Times New Roman" w:hAnsi="Simplified Arabic" w:cs="Simplified Arabic"/>
          <w:kern w:val="0"/>
          <w:sz w:val="28"/>
          <w:szCs w:val="28"/>
          <w:rtl/>
          <w14:ligatures w14:val="none"/>
        </w:rPr>
        <w:t xml:space="preserve">تهدف هذه الدراسة إلى إبراز تقييم أداء البنوك التجارية بطريقة العائد والمخاطرة، وتمت دراسة حالة القرض الشعبي الجزائري من 1997 إلى 2000، وقد تم </w:t>
      </w:r>
      <w:r>
        <w:rPr>
          <w:rFonts w:ascii="Simplified Arabic" w:eastAsia="Times New Roman" w:hAnsi="Simplified Arabic" w:cs="Simplified Arabic" w:hint="cs"/>
          <w:kern w:val="0"/>
          <w:sz w:val="28"/>
          <w:szCs w:val="28"/>
          <w:rtl/>
          <w14:ligatures w14:val="none"/>
        </w:rPr>
        <w:t>تحصيل</w:t>
      </w:r>
      <w:r w:rsidRPr="00D431D1">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التفاصيل</w:t>
      </w:r>
      <w:r w:rsidRPr="00D431D1">
        <w:rPr>
          <w:rFonts w:ascii="Simplified Arabic" w:eastAsia="Times New Roman" w:hAnsi="Simplified Arabic" w:cs="Simplified Arabic"/>
          <w:kern w:val="0"/>
          <w:sz w:val="28"/>
          <w:szCs w:val="28"/>
          <w:rtl/>
          <w14:ligatures w14:val="none"/>
        </w:rPr>
        <w:t xml:space="preserve"> من </w:t>
      </w:r>
      <w:r>
        <w:rPr>
          <w:rFonts w:ascii="Simplified Arabic" w:eastAsia="Times New Roman" w:hAnsi="Simplified Arabic" w:cs="Simplified Arabic" w:hint="cs"/>
          <w:kern w:val="0"/>
          <w:sz w:val="28"/>
          <w:szCs w:val="28"/>
          <w:rtl/>
          <w14:ligatures w14:val="none"/>
        </w:rPr>
        <w:t>الكشوفات الماليه</w:t>
      </w:r>
      <w:r w:rsidRPr="00D431D1">
        <w:rPr>
          <w:rFonts w:ascii="Simplified Arabic" w:eastAsia="Times New Roman" w:hAnsi="Simplified Arabic" w:cs="Simplified Arabic"/>
          <w:kern w:val="0"/>
          <w:sz w:val="28"/>
          <w:szCs w:val="28"/>
          <w:rtl/>
          <w14:ligatures w14:val="none"/>
        </w:rPr>
        <w:t xml:space="preserve"> للبنك </w:t>
      </w:r>
      <w:r>
        <w:rPr>
          <w:rFonts w:ascii="Simplified Arabic" w:eastAsia="Times New Roman" w:hAnsi="Simplified Arabic" w:cs="Simplified Arabic" w:hint="cs"/>
          <w:kern w:val="0"/>
          <w:sz w:val="28"/>
          <w:szCs w:val="28"/>
          <w:rtl/>
          <w14:ligatures w14:val="none"/>
        </w:rPr>
        <w:t>وللتصدي للمسأله</w:t>
      </w:r>
      <w:r w:rsidRPr="00D431D1">
        <w:rPr>
          <w:rFonts w:ascii="Simplified Arabic" w:eastAsia="Times New Roman" w:hAnsi="Simplified Arabic" w:cs="Simplified Arabic"/>
          <w:kern w:val="0"/>
          <w:sz w:val="28"/>
          <w:szCs w:val="28"/>
          <w:rtl/>
          <w14:ligatures w14:val="none"/>
        </w:rPr>
        <w:t xml:space="preserve"> استخدم الباحثان مؤشرات العائد والمخاطرة. فتوصل الباحثان إلى أن أداء القرض الشعبي الجزائري </w:t>
      </w:r>
      <w:r>
        <w:rPr>
          <w:rFonts w:ascii="Simplified Arabic" w:eastAsia="Times New Roman" w:hAnsi="Simplified Arabic" w:cs="Simplified Arabic" w:hint="cs"/>
          <w:kern w:val="0"/>
          <w:sz w:val="28"/>
          <w:szCs w:val="28"/>
          <w:rtl/>
          <w14:ligatures w14:val="none"/>
        </w:rPr>
        <w:t>يتقدم</w:t>
      </w:r>
      <w:r w:rsidRPr="00D431D1">
        <w:rPr>
          <w:rFonts w:ascii="Simplified Arabic" w:eastAsia="Times New Roman" w:hAnsi="Simplified Arabic" w:cs="Simplified Arabic"/>
          <w:kern w:val="0"/>
          <w:sz w:val="28"/>
          <w:szCs w:val="28"/>
          <w:rtl/>
          <w14:ligatures w14:val="none"/>
        </w:rPr>
        <w:t xml:space="preserve"> من سنة إلى أخرى وذلك بعد مقارنتها بمعدلات القطاع النمطية</w:t>
      </w:r>
      <w:r w:rsidR="00D431D1" w:rsidRPr="00D431D1">
        <w:rPr>
          <w:rFonts w:ascii="Simplified Arabic" w:eastAsia="Times New Roman" w:hAnsi="Simplified Arabic" w:cs="Simplified Arabic"/>
          <w:kern w:val="0"/>
          <w:sz w:val="28"/>
          <w:szCs w:val="28"/>
          <w14:ligatures w14:val="none"/>
        </w:rPr>
        <w:t>.</w:t>
      </w:r>
    </w:p>
    <w:p w14:paraId="575F6AF4" w14:textId="60C2F521" w:rsidR="000E6DDF" w:rsidRPr="00D431D1" w:rsidRDefault="000E6DDF" w:rsidP="000E6DDF">
      <w:pPr>
        <w:spacing w:before="100" w:beforeAutospacing="1" w:after="100" w:afterAutospacing="1" w:line="240" w:lineRule="auto"/>
        <w:jc w:val="both"/>
        <w:rPr>
          <w:rFonts w:ascii="Simplified Arabic" w:eastAsia="Times New Roman" w:hAnsi="Simplified Arabic" w:cs="Simplified Arabic"/>
          <w:b/>
          <w:bCs/>
          <w:i/>
          <w:iCs/>
          <w:kern w:val="0"/>
          <w:sz w:val="24"/>
          <w:szCs w:val="24"/>
          <w:u w:val="single"/>
          <w14:ligatures w14:val="none"/>
        </w:rPr>
      </w:pPr>
      <w:r w:rsidRPr="000E6DDF">
        <w:rPr>
          <w:rFonts w:ascii="Simplified Arabic" w:eastAsia="Times New Roman" w:hAnsi="Simplified Arabic" w:cs="Simplified Arabic" w:hint="cs"/>
          <w:b/>
          <w:bCs/>
          <w:i/>
          <w:iCs/>
          <w:kern w:val="0"/>
          <w:sz w:val="24"/>
          <w:szCs w:val="24"/>
          <w:u w:val="single"/>
          <w:rtl/>
          <w14:ligatures w14:val="none"/>
        </w:rPr>
        <w:t xml:space="preserve">[ </w:t>
      </w:r>
      <w:r w:rsidRPr="000E6DDF">
        <w:rPr>
          <w:rFonts w:ascii="Simplified Arabic" w:eastAsia="Times New Roman" w:hAnsi="Simplified Arabic" w:cs="Simplified Arabic"/>
          <w:b/>
          <w:bCs/>
          <w:i/>
          <w:iCs/>
          <w:kern w:val="0"/>
          <w:sz w:val="24"/>
          <w:szCs w:val="24"/>
          <w:u w:val="single"/>
          <w:rtl/>
          <w14:ligatures w14:val="none"/>
        </w:rPr>
        <w:t>بودور، أ</w:t>
      </w:r>
      <w:r w:rsidRPr="000E6DDF">
        <w:rPr>
          <w:rFonts w:ascii="Simplified Arabic" w:eastAsia="Times New Roman" w:hAnsi="Simplified Arabic" w:cs="Simplified Arabic"/>
          <w:b/>
          <w:bCs/>
          <w:i/>
          <w:iCs/>
          <w:kern w:val="0"/>
          <w:sz w:val="24"/>
          <w:szCs w:val="24"/>
          <w:u w:val="single"/>
          <w14:ligatures w14:val="none"/>
        </w:rPr>
        <w:t xml:space="preserve">. (2019). </w:t>
      </w:r>
      <w:r w:rsidRPr="000E6DDF">
        <w:rPr>
          <w:rFonts w:ascii="Simplified Arabic" w:eastAsia="Times New Roman" w:hAnsi="Simplified Arabic" w:cs="Simplified Arabic"/>
          <w:b/>
          <w:bCs/>
          <w:i/>
          <w:iCs/>
          <w:kern w:val="0"/>
          <w:sz w:val="24"/>
          <w:szCs w:val="24"/>
          <w:u w:val="single"/>
          <w:rtl/>
          <w14:ligatures w14:val="none"/>
        </w:rPr>
        <w:t>تأثير إدارة المخاطر المالية على الأداء المالي للبنوك: دراسة مقارنة بين البنوك التقليدية والبنوك الإسلامية الأردنية للفترة</w:t>
      </w:r>
      <w:r w:rsidRPr="000E6DDF">
        <w:rPr>
          <w:rFonts w:ascii="Simplified Arabic" w:eastAsia="Times New Roman" w:hAnsi="Simplified Arabic" w:cs="Simplified Arabic"/>
          <w:b/>
          <w:bCs/>
          <w:i/>
          <w:iCs/>
          <w:kern w:val="0"/>
          <w:sz w:val="24"/>
          <w:szCs w:val="24"/>
          <w:u w:val="single"/>
          <w14:ligatures w14:val="none"/>
        </w:rPr>
        <w:t xml:space="preserve"> (2007-2018) </w:t>
      </w:r>
      <w:r w:rsidRPr="000E6DDF">
        <w:rPr>
          <w:rFonts w:ascii="Simplified Arabic" w:eastAsia="Times New Roman" w:hAnsi="Simplified Arabic" w:cs="Simplified Arabic"/>
          <w:b/>
          <w:bCs/>
          <w:i/>
          <w:iCs/>
          <w:kern w:val="0"/>
          <w:sz w:val="24"/>
          <w:szCs w:val="24"/>
          <w:u w:val="single"/>
          <w:rtl/>
          <w14:ligatures w14:val="none"/>
        </w:rPr>
        <w:t>مذكرة ماجستير، جامعة 8 ماي 1945 – قالمة</w:t>
      </w:r>
      <w:r w:rsidRPr="000E6DDF">
        <w:rPr>
          <w:rFonts w:ascii="Simplified Arabic" w:eastAsia="Times New Roman" w:hAnsi="Simplified Arabic" w:cs="Simplified Arabic" w:hint="cs"/>
          <w:b/>
          <w:bCs/>
          <w:i/>
          <w:iCs/>
          <w:kern w:val="0"/>
          <w:sz w:val="24"/>
          <w:szCs w:val="24"/>
          <w:u w:val="single"/>
          <w:rtl/>
          <w14:ligatures w14:val="none"/>
        </w:rPr>
        <w:t>]</w:t>
      </w:r>
    </w:p>
    <w:p w14:paraId="11BF92D5" w14:textId="77777777" w:rsidR="00D431D1" w:rsidRPr="00D431D1" w:rsidRDefault="00D431D1" w:rsidP="002E211B">
      <w:pPr>
        <w:pStyle w:val="Heading3"/>
        <w:rPr>
          <w:sz w:val="28"/>
          <w:szCs w:val="28"/>
        </w:rPr>
      </w:pPr>
      <w:bookmarkStart w:id="17" w:name="_Toc192988328"/>
      <w:r w:rsidRPr="00D431D1">
        <w:rPr>
          <w:rtl/>
        </w:rPr>
        <w:t>دراسة محمد جموعي قريشي، 2005، "تقييم أداء المؤسسات المصرفية دراسة حالة مجموعة من البنوك الجزائرية خلال الفترة 1994-2000</w:t>
      </w:r>
      <w:r w:rsidRPr="00D431D1">
        <w:t>":</w:t>
      </w:r>
      <w:bookmarkEnd w:id="17"/>
    </w:p>
    <w:p w14:paraId="7185F97E" w14:textId="5C17C914" w:rsidR="00D431D1" w:rsidRDefault="00E60233" w:rsidP="00E60233">
      <w:pPr>
        <w:spacing w:after="0" w:line="360" w:lineRule="auto"/>
        <w:ind w:left="720"/>
        <w:jc w:val="both"/>
        <w:rPr>
          <w:rFonts w:ascii="Simplified Arabic" w:eastAsia="Times New Roman" w:hAnsi="Simplified Arabic" w:cs="Simplified Arabic"/>
          <w:kern w:val="0"/>
          <w:sz w:val="28"/>
          <w:szCs w:val="28"/>
          <w:rtl/>
          <w14:ligatures w14:val="none"/>
        </w:rPr>
      </w:pPr>
      <w:r w:rsidRPr="00D431D1">
        <w:rPr>
          <w:rFonts w:ascii="Simplified Arabic" w:eastAsia="Times New Roman" w:hAnsi="Simplified Arabic" w:cs="Simplified Arabic"/>
          <w:kern w:val="0"/>
          <w:sz w:val="28"/>
          <w:szCs w:val="28"/>
          <w:rtl/>
          <w14:ligatures w14:val="none"/>
        </w:rPr>
        <w:t xml:space="preserve">هدفت دراسة الباحث إلى تقييم أداء البنوك باستخدام </w:t>
      </w:r>
      <w:r>
        <w:rPr>
          <w:rFonts w:ascii="Simplified Arabic" w:eastAsia="Times New Roman" w:hAnsi="Simplified Arabic" w:cs="Simplified Arabic" w:hint="cs"/>
          <w:kern w:val="0"/>
          <w:sz w:val="28"/>
          <w:szCs w:val="28"/>
          <w:rtl/>
          <w14:ligatures w14:val="none"/>
        </w:rPr>
        <w:t>المدخلات</w:t>
      </w:r>
      <w:r w:rsidRPr="00D431D1">
        <w:rPr>
          <w:rFonts w:ascii="Simplified Arabic" w:eastAsia="Times New Roman" w:hAnsi="Simplified Arabic" w:cs="Simplified Arabic"/>
          <w:kern w:val="0"/>
          <w:sz w:val="28"/>
          <w:szCs w:val="28"/>
          <w:rtl/>
          <w14:ligatures w14:val="none"/>
        </w:rPr>
        <w:t xml:space="preserve"> والبيانات المالي</w:t>
      </w:r>
      <w:r>
        <w:rPr>
          <w:rFonts w:ascii="Simplified Arabic" w:eastAsia="Times New Roman" w:hAnsi="Simplified Arabic" w:cs="Simplified Arabic" w:hint="cs"/>
          <w:kern w:val="0"/>
          <w:sz w:val="28"/>
          <w:szCs w:val="28"/>
          <w:rtl/>
          <w14:ligatures w14:val="none"/>
        </w:rPr>
        <w:t>ه</w:t>
      </w:r>
      <w:r w:rsidRPr="00D431D1">
        <w:rPr>
          <w:rFonts w:ascii="Simplified Arabic" w:eastAsia="Times New Roman" w:hAnsi="Simplified Arabic" w:cs="Simplified Arabic"/>
          <w:kern w:val="0"/>
          <w:sz w:val="28"/>
          <w:szCs w:val="28"/>
          <w:rtl/>
          <w14:ligatures w14:val="none"/>
        </w:rPr>
        <w:t>، حيث طبق</w:t>
      </w:r>
      <w:r>
        <w:rPr>
          <w:rFonts w:ascii="Simplified Arabic" w:eastAsia="Times New Roman" w:hAnsi="Simplified Arabic" w:cs="Simplified Arabic" w:hint="cs"/>
          <w:kern w:val="0"/>
          <w:sz w:val="28"/>
          <w:szCs w:val="28"/>
          <w:rtl/>
          <w14:ligatures w14:val="none"/>
        </w:rPr>
        <w:t xml:space="preserve"> هذا</w:t>
      </w:r>
      <w:r w:rsidRPr="00D431D1">
        <w:rPr>
          <w:rFonts w:ascii="Simplified Arabic" w:eastAsia="Times New Roman" w:hAnsi="Simplified Arabic" w:cs="Simplified Arabic"/>
          <w:kern w:val="0"/>
          <w:sz w:val="28"/>
          <w:szCs w:val="28"/>
          <w:rtl/>
          <w14:ligatures w14:val="none"/>
        </w:rPr>
        <w:t xml:space="preserve"> على مجموع</w:t>
      </w:r>
      <w:r>
        <w:rPr>
          <w:rFonts w:ascii="Simplified Arabic" w:eastAsia="Times New Roman" w:hAnsi="Simplified Arabic" w:cs="Simplified Arabic" w:hint="cs"/>
          <w:kern w:val="0"/>
          <w:sz w:val="28"/>
          <w:szCs w:val="28"/>
          <w:rtl/>
          <w14:ligatures w14:val="none"/>
        </w:rPr>
        <w:t>ه</w:t>
      </w:r>
      <w:r w:rsidRPr="00D431D1">
        <w:rPr>
          <w:rFonts w:ascii="Simplified Arabic" w:eastAsia="Times New Roman" w:hAnsi="Simplified Arabic" w:cs="Simplified Arabic"/>
          <w:kern w:val="0"/>
          <w:sz w:val="28"/>
          <w:szCs w:val="28"/>
          <w:rtl/>
          <w14:ligatures w14:val="none"/>
        </w:rPr>
        <w:t xml:space="preserve"> من البنوك الجزائري</w:t>
      </w:r>
      <w:r>
        <w:rPr>
          <w:rFonts w:ascii="Simplified Arabic" w:eastAsia="Times New Roman" w:hAnsi="Simplified Arabic" w:cs="Simplified Arabic" w:hint="cs"/>
          <w:kern w:val="0"/>
          <w:sz w:val="28"/>
          <w:szCs w:val="28"/>
          <w:rtl/>
          <w14:ligatures w14:val="none"/>
        </w:rPr>
        <w:t>ه</w:t>
      </w:r>
      <w:r w:rsidRPr="00D431D1">
        <w:rPr>
          <w:rFonts w:ascii="Simplified Arabic" w:eastAsia="Times New Roman" w:hAnsi="Simplified Arabic" w:cs="Simplified Arabic"/>
          <w:kern w:val="0"/>
          <w:sz w:val="28"/>
          <w:szCs w:val="28"/>
          <w:rtl/>
          <w14:ligatures w14:val="none"/>
        </w:rPr>
        <w:t>، من أجل إظهار العلاقة بين الربحية والمخاطرة، ثم قارن بين أداء البنوك فيما بينها، كما استخدم نموذج تحليلي يسمى نموذج العائد على حق الملكية وبعض المؤشرات الأخرى التي تتعلق بالعوائد والمخاطر البنكية</w:t>
      </w:r>
      <w:r w:rsidR="00D431D1" w:rsidRPr="00D431D1">
        <w:rPr>
          <w:rFonts w:ascii="Simplified Arabic" w:eastAsia="Times New Roman" w:hAnsi="Simplified Arabic" w:cs="Simplified Arabic"/>
          <w:kern w:val="0"/>
          <w:sz w:val="28"/>
          <w:szCs w:val="28"/>
          <w:rtl/>
          <w14:ligatures w14:val="none"/>
        </w:rPr>
        <w:t xml:space="preserve">، </w:t>
      </w:r>
      <w:r w:rsidRPr="00D431D1">
        <w:rPr>
          <w:rFonts w:ascii="Simplified Arabic" w:eastAsia="Times New Roman" w:hAnsi="Simplified Arabic" w:cs="Simplified Arabic"/>
          <w:kern w:val="0"/>
          <w:sz w:val="28"/>
          <w:szCs w:val="28"/>
          <w:rtl/>
          <w14:ligatures w14:val="none"/>
        </w:rPr>
        <w:lastRenderedPageBreak/>
        <w:t>فتوصل الباحث إلى أن بنك البركة أكثر ربحية وأقل مخاطرة ولديه كفاءة في إدارة ومراقبة التكاليف مقارنة بالبنوك الأخرى، أما إنتاجية الأصول فمتقاربة بين البنوك طيلة فترة الدراسة</w:t>
      </w:r>
      <w:r w:rsidR="00D431D1" w:rsidRPr="00D431D1">
        <w:rPr>
          <w:rFonts w:ascii="Simplified Arabic" w:eastAsia="Times New Roman" w:hAnsi="Simplified Arabic" w:cs="Simplified Arabic"/>
          <w:kern w:val="0"/>
          <w:sz w:val="28"/>
          <w:szCs w:val="28"/>
          <w14:ligatures w14:val="none"/>
        </w:rPr>
        <w:t>.</w:t>
      </w:r>
    </w:p>
    <w:p w14:paraId="1F13612A" w14:textId="7C3FB413" w:rsidR="000E6DDF" w:rsidRPr="00D431D1" w:rsidRDefault="000E6DDF" w:rsidP="000E6DDF">
      <w:pPr>
        <w:spacing w:before="100" w:beforeAutospacing="1" w:after="100" w:afterAutospacing="1" w:line="240" w:lineRule="auto"/>
        <w:jc w:val="both"/>
        <w:rPr>
          <w:rFonts w:ascii="Simplified Arabic" w:eastAsia="Times New Roman" w:hAnsi="Simplified Arabic" w:cs="Simplified Arabic"/>
          <w:b/>
          <w:bCs/>
          <w:i/>
          <w:iCs/>
          <w:kern w:val="0"/>
          <w:sz w:val="24"/>
          <w:szCs w:val="24"/>
          <w:u w:val="single"/>
          <w14:ligatures w14:val="none"/>
        </w:rPr>
      </w:pPr>
      <w:r w:rsidRPr="000E6DDF">
        <w:rPr>
          <w:rFonts w:ascii="Simplified Arabic" w:eastAsia="Times New Roman" w:hAnsi="Simplified Arabic" w:cs="Simplified Arabic" w:hint="cs"/>
          <w:b/>
          <w:bCs/>
          <w:i/>
          <w:iCs/>
          <w:kern w:val="0"/>
          <w:sz w:val="24"/>
          <w:szCs w:val="24"/>
          <w:u w:val="single"/>
          <w:rtl/>
          <w14:ligatures w14:val="none"/>
        </w:rPr>
        <w:t xml:space="preserve">[ </w:t>
      </w:r>
      <w:r w:rsidRPr="000E6DDF">
        <w:rPr>
          <w:rFonts w:ascii="Simplified Arabic" w:eastAsia="Times New Roman" w:hAnsi="Simplified Arabic" w:cs="Simplified Arabic"/>
          <w:b/>
          <w:bCs/>
          <w:i/>
          <w:iCs/>
          <w:kern w:val="0"/>
          <w:sz w:val="24"/>
          <w:szCs w:val="24"/>
          <w:u w:val="single"/>
          <w:rtl/>
          <w14:ligatures w14:val="none"/>
        </w:rPr>
        <w:t>بودور، أ</w:t>
      </w:r>
      <w:r w:rsidRPr="000E6DDF">
        <w:rPr>
          <w:rFonts w:ascii="Simplified Arabic" w:eastAsia="Times New Roman" w:hAnsi="Simplified Arabic" w:cs="Simplified Arabic"/>
          <w:b/>
          <w:bCs/>
          <w:i/>
          <w:iCs/>
          <w:kern w:val="0"/>
          <w:sz w:val="24"/>
          <w:szCs w:val="24"/>
          <w:u w:val="single"/>
          <w14:ligatures w14:val="none"/>
        </w:rPr>
        <w:t xml:space="preserve">. (2019). </w:t>
      </w:r>
      <w:r w:rsidRPr="000E6DDF">
        <w:rPr>
          <w:rFonts w:ascii="Simplified Arabic" w:eastAsia="Times New Roman" w:hAnsi="Simplified Arabic" w:cs="Simplified Arabic"/>
          <w:b/>
          <w:bCs/>
          <w:i/>
          <w:iCs/>
          <w:kern w:val="0"/>
          <w:sz w:val="24"/>
          <w:szCs w:val="24"/>
          <w:u w:val="single"/>
          <w:rtl/>
          <w14:ligatures w14:val="none"/>
        </w:rPr>
        <w:t>تأثير إدارة المخاطر المالية على الأداء المالي للبنوك: دراسة مقارنة بين البنوك التقليدية والبنوك الإسلامية الأردنية للفترة</w:t>
      </w:r>
      <w:r w:rsidRPr="000E6DDF">
        <w:rPr>
          <w:rFonts w:ascii="Simplified Arabic" w:eastAsia="Times New Roman" w:hAnsi="Simplified Arabic" w:cs="Simplified Arabic"/>
          <w:b/>
          <w:bCs/>
          <w:i/>
          <w:iCs/>
          <w:kern w:val="0"/>
          <w:sz w:val="24"/>
          <w:szCs w:val="24"/>
          <w:u w:val="single"/>
          <w14:ligatures w14:val="none"/>
        </w:rPr>
        <w:t xml:space="preserve"> (2007-2018) </w:t>
      </w:r>
      <w:r w:rsidRPr="000E6DDF">
        <w:rPr>
          <w:rFonts w:ascii="Simplified Arabic" w:eastAsia="Times New Roman" w:hAnsi="Simplified Arabic" w:cs="Simplified Arabic"/>
          <w:b/>
          <w:bCs/>
          <w:i/>
          <w:iCs/>
          <w:kern w:val="0"/>
          <w:sz w:val="24"/>
          <w:szCs w:val="24"/>
          <w:u w:val="single"/>
          <w:rtl/>
          <w14:ligatures w14:val="none"/>
        </w:rPr>
        <w:t>مذكرة ماجستير، جامعة 8 ماي 1945 – قالمة</w:t>
      </w:r>
      <w:r w:rsidRPr="000E6DDF">
        <w:rPr>
          <w:rFonts w:ascii="Simplified Arabic" w:eastAsia="Times New Roman" w:hAnsi="Simplified Arabic" w:cs="Simplified Arabic" w:hint="cs"/>
          <w:b/>
          <w:bCs/>
          <w:i/>
          <w:iCs/>
          <w:kern w:val="0"/>
          <w:sz w:val="24"/>
          <w:szCs w:val="24"/>
          <w:u w:val="single"/>
          <w:rtl/>
          <w14:ligatures w14:val="none"/>
        </w:rPr>
        <w:t>]</w:t>
      </w:r>
    </w:p>
    <w:p w14:paraId="2813B801" w14:textId="77777777" w:rsidR="00D431D1" w:rsidRPr="00D431D1" w:rsidRDefault="00D431D1" w:rsidP="002562D0">
      <w:pPr>
        <w:pStyle w:val="Heading4"/>
        <w:rPr>
          <w:rStyle w:val="Heading3Char"/>
          <w:b/>
          <w:bCs/>
          <w:rtl/>
        </w:rPr>
      </w:pPr>
      <w:bookmarkStart w:id="18" w:name="_Toc192988329"/>
      <w:r w:rsidRPr="00D431D1">
        <w:rPr>
          <w:rStyle w:val="Heading3Char"/>
          <w:b/>
          <w:bCs/>
          <w:rtl/>
        </w:rPr>
        <w:t>دراسة عمر محمد فهد شيخ عثمان، 2009، "إدارة الموجودات/ المطلوبات لدى المصارف التقليدية والإسلامية دراسة تحليلية تطبيقية مقارنة</w:t>
      </w:r>
      <w:r w:rsidRPr="00D431D1">
        <w:rPr>
          <w:rStyle w:val="Heading3Char"/>
          <w:b/>
          <w:bCs/>
        </w:rPr>
        <w:t>":</w:t>
      </w:r>
      <w:bookmarkEnd w:id="18"/>
    </w:p>
    <w:p w14:paraId="3BC15C39" w14:textId="4707C0D6" w:rsidR="00D431D1" w:rsidRDefault="00D431D1" w:rsidP="00E60233">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D431D1">
        <w:rPr>
          <w:rFonts w:ascii="Simplified Arabic" w:eastAsia="Times New Roman" w:hAnsi="Simplified Arabic" w:cs="Simplified Arabic"/>
          <w:kern w:val="0"/>
          <w:sz w:val="28"/>
          <w:szCs w:val="28"/>
          <w14:ligatures w14:val="none"/>
        </w:rPr>
        <w:t xml:space="preserve"> </w:t>
      </w:r>
      <w:r w:rsidR="00E60233" w:rsidRPr="00D431D1">
        <w:rPr>
          <w:rFonts w:ascii="Simplified Arabic" w:eastAsia="Times New Roman" w:hAnsi="Simplified Arabic" w:cs="Simplified Arabic"/>
          <w:kern w:val="0"/>
          <w:sz w:val="28"/>
          <w:szCs w:val="28"/>
          <w:rtl/>
          <w14:ligatures w14:val="none"/>
        </w:rPr>
        <w:t xml:space="preserve">هدفت هذه الدراسة إلى تقييم إدارة </w:t>
      </w:r>
      <w:r w:rsidR="00E60233">
        <w:rPr>
          <w:rFonts w:ascii="Simplified Arabic" w:eastAsia="Times New Roman" w:hAnsi="Simplified Arabic" w:cs="Simplified Arabic" w:hint="cs"/>
          <w:kern w:val="0"/>
          <w:sz w:val="28"/>
          <w:szCs w:val="28"/>
          <w:rtl/>
          <w14:ligatures w14:val="none"/>
        </w:rPr>
        <w:t xml:space="preserve">الاصول / الخصوم </w:t>
      </w:r>
      <w:r w:rsidR="00E60233" w:rsidRPr="00D431D1">
        <w:rPr>
          <w:rFonts w:ascii="Simplified Arabic" w:eastAsia="Times New Roman" w:hAnsi="Simplified Arabic" w:cs="Simplified Arabic"/>
          <w:kern w:val="0"/>
          <w:sz w:val="28"/>
          <w:szCs w:val="28"/>
          <w:rtl/>
          <w14:ligatures w14:val="none"/>
        </w:rPr>
        <w:t xml:space="preserve"> لدى المصارف التقليدية والإسلامية، أي تقييم عوامل السيولة والربحية و</w:t>
      </w:r>
      <w:r w:rsidR="00E60233">
        <w:rPr>
          <w:rFonts w:ascii="Simplified Arabic" w:eastAsia="Times New Roman" w:hAnsi="Simplified Arabic" w:cs="Simplified Arabic" w:hint="cs"/>
          <w:kern w:val="0"/>
          <w:sz w:val="28"/>
          <w:szCs w:val="28"/>
          <w:rtl/>
          <w14:ligatures w14:val="none"/>
        </w:rPr>
        <w:t>التهديدات</w:t>
      </w:r>
      <w:r w:rsidR="00E60233" w:rsidRPr="00D431D1">
        <w:rPr>
          <w:rFonts w:ascii="Simplified Arabic" w:eastAsia="Times New Roman" w:hAnsi="Simplified Arabic" w:cs="Simplified Arabic"/>
          <w:kern w:val="0"/>
          <w:sz w:val="28"/>
          <w:szCs w:val="28"/>
          <w:rtl/>
          <w14:ligatures w14:val="none"/>
        </w:rPr>
        <w:t>. وقد شملت عينة الدراس</w:t>
      </w:r>
      <w:r w:rsidR="00E60233">
        <w:rPr>
          <w:rFonts w:ascii="Simplified Arabic" w:eastAsia="Times New Roman" w:hAnsi="Simplified Arabic" w:cs="Simplified Arabic" w:hint="cs"/>
          <w:kern w:val="0"/>
          <w:sz w:val="28"/>
          <w:szCs w:val="28"/>
          <w:rtl/>
          <w14:ligatures w14:val="none"/>
        </w:rPr>
        <w:t>ه</w:t>
      </w:r>
      <w:r w:rsidR="00E60233" w:rsidRPr="00D431D1">
        <w:rPr>
          <w:rFonts w:ascii="Simplified Arabic" w:eastAsia="Times New Roman" w:hAnsi="Simplified Arabic" w:cs="Simplified Arabic"/>
          <w:kern w:val="0"/>
          <w:sz w:val="28"/>
          <w:szCs w:val="28"/>
          <w:rtl/>
          <w14:ligatures w14:val="none"/>
        </w:rPr>
        <w:t xml:space="preserve"> مجموع</w:t>
      </w:r>
      <w:r w:rsidR="00E60233">
        <w:rPr>
          <w:rFonts w:ascii="Simplified Arabic" w:eastAsia="Times New Roman" w:hAnsi="Simplified Arabic" w:cs="Simplified Arabic" w:hint="cs"/>
          <w:kern w:val="0"/>
          <w:sz w:val="28"/>
          <w:szCs w:val="28"/>
          <w:rtl/>
          <w14:ligatures w14:val="none"/>
        </w:rPr>
        <w:t>ه</w:t>
      </w:r>
      <w:r w:rsidR="00E60233" w:rsidRPr="00D431D1">
        <w:rPr>
          <w:rFonts w:ascii="Simplified Arabic" w:eastAsia="Times New Roman" w:hAnsi="Simplified Arabic" w:cs="Simplified Arabic"/>
          <w:kern w:val="0"/>
          <w:sz w:val="28"/>
          <w:szCs w:val="28"/>
          <w:rtl/>
          <w14:ligatures w14:val="none"/>
        </w:rPr>
        <w:t xml:space="preserve"> متساوية من المصارف </w:t>
      </w:r>
      <w:r w:rsidR="00E60233">
        <w:rPr>
          <w:rFonts w:ascii="Simplified Arabic" w:eastAsia="Times New Roman" w:hAnsi="Simplified Arabic" w:cs="Simplified Arabic" w:hint="cs"/>
          <w:kern w:val="0"/>
          <w:sz w:val="28"/>
          <w:szCs w:val="28"/>
          <w:rtl/>
          <w14:ligatures w14:val="none"/>
        </w:rPr>
        <w:t>العرفيه والاسلاميه</w:t>
      </w:r>
      <w:r w:rsidR="00E60233" w:rsidRPr="00D431D1">
        <w:rPr>
          <w:rFonts w:ascii="Simplified Arabic" w:eastAsia="Times New Roman" w:hAnsi="Simplified Arabic" w:cs="Simplified Arabic"/>
          <w:kern w:val="0"/>
          <w:sz w:val="28"/>
          <w:szCs w:val="28"/>
          <w:rtl/>
          <w14:ligatures w14:val="none"/>
        </w:rPr>
        <w:t xml:space="preserve"> في الأردن من سنة 2000 إلى 2008، وقد تم جمع بيانات الدراسة اعتمادًا على المصادر الثانوية </w:t>
      </w:r>
      <w:r w:rsidR="00E60233">
        <w:rPr>
          <w:rFonts w:ascii="Simplified Arabic" w:eastAsia="Times New Roman" w:hAnsi="Simplified Arabic" w:cs="Simplified Arabic" w:hint="cs"/>
          <w:kern w:val="0"/>
          <w:sz w:val="28"/>
          <w:szCs w:val="28"/>
          <w:rtl/>
          <w14:ligatures w14:val="none"/>
        </w:rPr>
        <w:t>وفحص الكشوفات الماليه</w:t>
      </w:r>
      <w:r w:rsidR="00E60233" w:rsidRPr="00D431D1">
        <w:rPr>
          <w:rFonts w:ascii="Simplified Arabic" w:eastAsia="Times New Roman" w:hAnsi="Simplified Arabic" w:cs="Simplified Arabic"/>
          <w:kern w:val="0"/>
          <w:sz w:val="28"/>
          <w:szCs w:val="28"/>
          <w:rtl/>
          <w14:ligatures w14:val="none"/>
        </w:rPr>
        <w:t xml:space="preserve"> للمصارف، و</w:t>
      </w:r>
      <w:r w:rsidR="00E60233">
        <w:rPr>
          <w:rFonts w:ascii="Simplified Arabic" w:eastAsia="Times New Roman" w:hAnsi="Simplified Arabic" w:cs="Simplified Arabic" w:hint="cs"/>
          <w:kern w:val="0"/>
          <w:sz w:val="28"/>
          <w:szCs w:val="28"/>
          <w:rtl/>
          <w14:ligatures w14:val="none"/>
        </w:rPr>
        <w:t xml:space="preserve">للتعامل مع </w:t>
      </w:r>
      <w:r w:rsidR="00E60233" w:rsidRPr="00D431D1">
        <w:rPr>
          <w:rFonts w:ascii="Simplified Arabic" w:eastAsia="Times New Roman" w:hAnsi="Simplified Arabic" w:cs="Simplified Arabic"/>
          <w:kern w:val="0"/>
          <w:sz w:val="28"/>
          <w:szCs w:val="28"/>
          <w:rtl/>
          <w14:ligatures w14:val="none"/>
        </w:rPr>
        <w:t xml:space="preserve">الموضوع </w:t>
      </w:r>
      <w:r w:rsidR="00E60233">
        <w:rPr>
          <w:rFonts w:ascii="Simplified Arabic" w:eastAsia="Times New Roman" w:hAnsi="Simplified Arabic" w:cs="Simplified Arabic" w:hint="cs"/>
          <w:kern w:val="0"/>
          <w:sz w:val="28"/>
          <w:szCs w:val="28"/>
          <w:rtl/>
          <w14:ligatures w14:val="none"/>
        </w:rPr>
        <w:t xml:space="preserve">اعتمد الباحث طريقه </w:t>
      </w:r>
      <w:r w:rsidR="00E60233" w:rsidRPr="00D431D1">
        <w:rPr>
          <w:rFonts w:ascii="Simplified Arabic" w:eastAsia="Times New Roman" w:hAnsi="Simplified Arabic" w:cs="Simplified Arabic"/>
          <w:kern w:val="0"/>
          <w:sz w:val="28"/>
          <w:szCs w:val="28"/>
          <w:rtl/>
          <w14:ligatures w14:val="none"/>
        </w:rPr>
        <w:t xml:space="preserve"> </w:t>
      </w:r>
      <w:r w:rsidR="00E60233">
        <w:rPr>
          <w:rFonts w:ascii="Simplified Arabic" w:eastAsia="Times New Roman" w:hAnsi="Simplified Arabic" w:cs="Simplified Arabic" w:hint="cs"/>
          <w:kern w:val="0"/>
          <w:sz w:val="28"/>
          <w:szCs w:val="28"/>
          <w:rtl/>
          <w14:ligatures w14:val="none"/>
        </w:rPr>
        <w:t>التفسير</w:t>
      </w:r>
      <w:r w:rsidR="00E60233" w:rsidRPr="00D431D1">
        <w:rPr>
          <w:rFonts w:ascii="Simplified Arabic" w:eastAsia="Times New Roman" w:hAnsi="Simplified Arabic" w:cs="Simplified Arabic"/>
          <w:kern w:val="0"/>
          <w:sz w:val="28"/>
          <w:szCs w:val="28"/>
          <w:rtl/>
          <w14:ligatures w14:val="none"/>
        </w:rPr>
        <w:t xml:space="preserve"> الوصفي وتحليل معاملات الارتباط والانحدار</w:t>
      </w:r>
      <w:r w:rsidRPr="00D431D1">
        <w:rPr>
          <w:rFonts w:ascii="Simplified Arabic" w:eastAsia="Times New Roman" w:hAnsi="Simplified Arabic" w:cs="Simplified Arabic"/>
          <w:kern w:val="0"/>
          <w:sz w:val="28"/>
          <w:szCs w:val="28"/>
          <w14:ligatures w14:val="none"/>
        </w:rPr>
        <w:t>.</w:t>
      </w:r>
    </w:p>
    <w:p w14:paraId="0238A6C6" w14:textId="3723E18C" w:rsidR="000E6DDF" w:rsidRPr="00D431D1" w:rsidRDefault="000E6DDF" w:rsidP="000E6DDF">
      <w:pPr>
        <w:spacing w:before="100" w:beforeAutospacing="1" w:after="100" w:afterAutospacing="1" w:line="240" w:lineRule="auto"/>
        <w:jc w:val="both"/>
        <w:rPr>
          <w:rFonts w:ascii="Simplified Arabic" w:eastAsia="Times New Roman" w:hAnsi="Simplified Arabic" w:cs="Simplified Arabic"/>
          <w:b/>
          <w:bCs/>
          <w:i/>
          <w:iCs/>
          <w:kern w:val="0"/>
          <w:sz w:val="24"/>
          <w:szCs w:val="24"/>
          <w:u w:val="single"/>
          <w14:ligatures w14:val="none"/>
        </w:rPr>
      </w:pPr>
      <w:r w:rsidRPr="000E6DDF">
        <w:rPr>
          <w:rFonts w:ascii="Simplified Arabic" w:eastAsia="Times New Roman" w:hAnsi="Simplified Arabic" w:cs="Simplified Arabic" w:hint="cs"/>
          <w:b/>
          <w:bCs/>
          <w:i/>
          <w:iCs/>
          <w:kern w:val="0"/>
          <w:sz w:val="24"/>
          <w:szCs w:val="24"/>
          <w:u w:val="single"/>
          <w:rtl/>
          <w14:ligatures w14:val="none"/>
        </w:rPr>
        <w:t xml:space="preserve">[ </w:t>
      </w:r>
      <w:r w:rsidRPr="000E6DDF">
        <w:rPr>
          <w:rFonts w:ascii="Simplified Arabic" w:eastAsia="Times New Roman" w:hAnsi="Simplified Arabic" w:cs="Simplified Arabic"/>
          <w:b/>
          <w:bCs/>
          <w:i/>
          <w:iCs/>
          <w:kern w:val="0"/>
          <w:sz w:val="24"/>
          <w:szCs w:val="24"/>
          <w:u w:val="single"/>
          <w:rtl/>
          <w14:ligatures w14:val="none"/>
        </w:rPr>
        <w:t>بودور، أ</w:t>
      </w:r>
      <w:r w:rsidRPr="000E6DDF">
        <w:rPr>
          <w:rFonts w:ascii="Simplified Arabic" w:eastAsia="Times New Roman" w:hAnsi="Simplified Arabic" w:cs="Simplified Arabic"/>
          <w:b/>
          <w:bCs/>
          <w:i/>
          <w:iCs/>
          <w:kern w:val="0"/>
          <w:sz w:val="24"/>
          <w:szCs w:val="24"/>
          <w:u w:val="single"/>
          <w14:ligatures w14:val="none"/>
        </w:rPr>
        <w:t xml:space="preserve">. (2019). </w:t>
      </w:r>
      <w:r w:rsidRPr="000E6DDF">
        <w:rPr>
          <w:rFonts w:ascii="Simplified Arabic" w:eastAsia="Times New Roman" w:hAnsi="Simplified Arabic" w:cs="Simplified Arabic"/>
          <w:b/>
          <w:bCs/>
          <w:i/>
          <w:iCs/>
          <w:kern w:val="0"/>
          <w:sz w:val="24"/>
          <w:szCs w:val="24"/>
          <w:u w:val="single"/>
          <w:rtl/>
          <w14:ligatures w14:val="none"/>
        </w:rPr>
        <w:t>تأثير إدارة المخاطر المالية على الأداء المالي للبنوك: دراسة مقارنة بين البنوك التقليدية والبنوك الإسلامية الأردنية للفترة</w:t>
      </w:r>
      <w:r w:rsidRPr="000E6DDF">
        <w:rPr>
          <w:rFonts w:ascii="Simplified Arabic" w:eastAsia="Times New Roman" w:hAnsi="Simplified Arabic" w:cs="Simplified Arabic"/>
          <w:b/>
          <w:bCs/>
          <w:i/>
          <w:iCs/>
          <w:kern w:val="0"/>
          <w:sz w:val="24"/>
          <w:szCs w:val="24"/>
          <w:u w:val="single"/>
          <w14:ligatures w14:val="none"/>
        </w:rPr>
        <w:t xml:space="preserve"> (2007-2018) </w:t>
      </w:r>
      <w:r w:rsidRPr="000E6DDF">
        <w:rPr>
          <w:rFonts w:ascii="Simplified Arabic" w:eastAsia="Times New Roman" w:hAnsi="Simplified Arabic" w:cs="Simplified Arabic"/>
          <w:b/>
          <w:bCs/>
          <w:i/>
          <w:iCs/>
          <w:kern w:val="0"/>
          <w:sz w:val="24"/>
          <w:szCs w:val="24"/>
          <w:u w:val="single"/>
          <w:rtl/>
          <w14:ligatures w14:val="none"/>
        </w:rPr>
        <w:t>مذكرة ماجستير، جامعة 8 ماي 1945 – قالمة</w:t>
      </w:r>
      <w:r w:rsidRPr="000E6DDF">
        <w:rPr>
          <w:rFonts w:ascii="Simplified Arabic" w:eastAsia="Times New Roman" w:hAnsi="Simplified Arabic" w:cs="Simplified Arabic" w:hint="cs"/>
          <w:b/>
          <w:bCs/>
          <w:i/>
          <w:iCs/>
          <w:kern w:val="0"/>
          <w:sz w:val="24"/>
          <w:szCs w:val="24"/>
          <w:u w:val="single"/>
          <w:rtl/>
          <w14:ligatures w14:val="none"/>
        </w:rPr>
        <w:t>]</w:t>
      </w:r>
    </w:p>
    <w:p w14:paraId="48037D00" w14:textId="7313AC19" w:rsidR="003F745A" w:rsidRPr="00D431D1" w:rsidRDefault="00830EA3" w:rsidP="002E211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431D1">
        <w:rPr>
          <w:rFonts w:ascii="Simplified Arabic" w:eastAsia="Times New Roman" w:hAnsi="Simplified Arabic" w:cs="Simplified Arabic"/>
          <w:kern w:val="0"/>
          <w:sz w:val="28"/>
          <w:szCs w:val="28"/>
          <w:rtl/>
          <w14:ligatures w14:val="none"/>
        </w:rPr>
        <w:t>توصلت</w:t>
      </w:r>
      <w:r>
        <w:rPr>
          <w:rFonts w:ascii="Simplified Arabic" w:eastAsia="Times New Roman" w:hAnsi="Simplified Arabic" w:cs="Simplified Arabic" w:hint="cs"/>
          <w:kern w:val="0"/>
          <w:sz w:val="28"/>
          <w:szCs w:val="28"/>
          <w:rtl/>
          <w14:ligatures w14:val="none"/>
        </w:rPr>
        <w:t xml:space="preserve"> الدراسات</w:t>
      </w:r>
      <w:r w:rsidRPr="00D431D1">
        <w:rPr>
          <w:rFonts w:ascii="Simplified Arabic" w:eastAsia="Times New Roman" w:hAnsi="Simplified Arabic" w:cs="Simplified Arabic"/>
          <w:kern w:val="0"/>
          <w:sz w:val="28"/>
          <w:szCs w:val="28"/>
          <w:rtl/>
          <w14:ligatures w14:val="none"/>
        </w:rPr>
        <w:t xml:space="preserve"> إلى وجود </w:t>
      </w:r>
      <w:r>
        <w:rPr>
          <w:rFonts w:ascii="Simplified Arabic" w:eastAsia="Times New Roman" w:hAnsi="Simplified Arabic" w:cs="Simplified Arabic" w:hint="cs"/>
          <w:kern w:val="0"/>
          <w:sz w:val="28"/>
          <w:szCs w:val="28"/>
          <w:rtl/>
          <w14:ligatures w14:val="none"/>
        </w:rPr>
        <w:t>ترابط قوي</w:t>
      </w:r>
      <w:r w:rsidRPr="00D431D1">
        <w:rPr>
          <w:rFonts w:ascii="Simplified Arabic" w:eastAsia="Times New Roman" w:hAnsi="Simplified Arabic" w:cs="Simplified Arabic"/>
          <w:kern w:val="0"/>
          <w:sz w:val="28"/>
          <w:szCs w:val="28"/>
          <w:rtl/>
          <w14:ligatures w14:val="none"/>
        </w:rPr>
        <w:t xml:space="preserve"> بين </w:t>
      </w:r>
      <w:r>
        <w:rPr>
          <w:rFonts w:ascii="Simplified Arabic" w:eastAsia="Times New Roman" w:hAnsi="Simplified Arabic" w:cs="Simplified Arabic" w:hint="cs"/>
          <w:kern w:val="0"/>
          <w:sz w:val="28"/>
          <w:szCs w:val="28"/>
          <w:rtl/>
          <w14:ligatures w14:val="none"/>
        </w:rPr>
        <w:t xml:space="preserve">الاصول و الالتزامات </w:t>
      </w:r>
      <w:r w:rsidRPr="00D431D1">
        <w:rPr>
          <w:rFonts w:ascii="Simplified Arabic" w:eastAsia="Times New Roman" w:hAnsi="Simplified Arabic" w:cs="Simplified Arabic"/>
          <w:kern w:val="0"/>
          <w:sz w:val="28"/>
          <w:szCs w:val="28"/>
          <w:rtl/>
          <w14:ligatures w14:val="none"/>
        </w:rPr>
        <w:t xml:space="preserve">لدى المصارف التقليدية والإسلامية، وأن العائد على حقوق المساهمين متقارب بين </w:t>
      </w:r>
      <w:r>
        <w:rPr>
          <w:rFonts w:ascii="Simplified Arabic" w:eastAsia="Times New Roman" w:hAnsi="Simplified Arabic" w:cs="Simplified Arabic" w:hint="cs"/>
          <w:kern w:val="0"/>
          <w:sz w:val="28"/>
          <w:szCs w:val="28"/>
          <w:rtl/>
          <w14:ligatures w14:val="none"/>
        </w:rPr>
        <w:t>البنوك ذات النظام التقليدي</w:t>
      </w:r>
      <w:r w:rsidRPr="00D431D1">
        <w:rPr>
          <w:rFonts w:ascii="Simplified Arabic" w:eastAsia="Times New Roman" w:hAnsi="Simplified Arabic" w:cs="Simplified Arabic"/>
          <w:kern w:val="0"/>
          <w:sz w:val="28"/>
          <w:szCs w:val="28"/>
          <w:rtl/>
          <w14:ligatures w14:val="none"/>
        </w:rPr>
        <w:t xml:space="preserve"> والإسلامية ودرجة </w:t>
      </w:r>
      <w:r>
        <w:rPr>
          <w:rFonts w:ascii="Simplified Arabic" w:eastAsia="Times New Roman" w:hAnsi="Simplified Arabic" w:cs="Simplified Arabic" w:hint="cs"/>
          <w:kern w:val="0"/>
          <w:sz w:val="28"/>
          <w:szCs w:val="28"/>
          <w:rtl/>
          <w14:ligatures w14:val="none"/>
        </w:rPr>
        <w:t>التهديدات</w:t>
      </w:r>
      <w:r w:rsidRPr="00D431D1">
        <w:rPr>
          <w:rFonts w:ascii="Simplified Arabic" w:eastAsia="Times New Roman" w:hAnsi="Simplified Arabic" w:cs="Simplified Arabic"/>
          <w:kern w:val="0"/>
          <w:sz w:val="28"/>
          <w:szCs w:val="28"/>
          <w:rtl/>
          <w14:ligatures w14:val="none"/>
        </w:rPr>
        <w:t xml:space="preserve"> لدى المصارف</w:t>
      </w:r>
      <w:r>
        <w:rPr>
          <w:rFonts w:ascii="Simplified Arabic" w:eastAsia="Times New Roman" w:hAnsi="Simplified Arabic" w:cs="Simplified Arabic" w:hint="cs"/>
          <w:kern w:val="0"/>
          <w:sz w:val="28"/>
          <w:szCs w:val="28"/>
          <w:rtl/>
          <w14:ligatures w14:val="none"/>
        </w:rPr>
        <w:t xml:space="preserve"> الاسلاميه</w:t>
      </w:r>
      <w:r w:rsidRPr="00D431D1">
        <w:rPr>
          <w:rFonts w:ascii="Simplified Arabic" w:eastAsia="Times New Roman" w:hAnsi="Simplified Arabic" w:cs="Simplified Arabic"/>
          <w:kern w:val="0"/>
          <w:sz w:val="28"/>
          <w:szCs w:val="28"/>
          <w:rtl/>
          <w14:ligatures w14:val="none"/>
        </w:rPr>
        <w:t xml:space="preserve"> ضعيفة مقارنة بالمصارف التقليدية</w:t>
      </w:r>
      <w:r w:rsidR="00D431D1" w:rsidRPr="00D431D1">
        <w:rPr>
          <w:rFonts w:ascii="Simplified Arabic" w:eastAsia="Times New Roman" w:hAnsi="Simplified Arabic" w:cs="Simplified Arabic"/>
          <w:kern w:val="0"/>
          <w:sz w:val="28"/>
          <w:szCs w:val="28"/>
          <w14:ligatures w14:val="none"/>
        </w:rPr>
        <w:t>.</w:t>
      </w:r>
    </w:p>
    <w:p w14:paraId="05E22700" w14:textId="77777777" w:rsidR="00D431D1" w:rsidRPr="00D431D1" w:rsidRDefault="00D431D1" w:rsidP="002562D0">
      <w:pPr>
        <w:pStyle w:val="Heading4"/>
        <w:rPr>
          <w:rStyle w:val="Heading3Char"/>
          <w:b/>
          <w:bCs/>
        </w:rPr>
      </w:pPr>
      <w:bookmarkStart w:id="19" w:name="_Toc192988330"/>
      <w:r w:rsidRPr="00D431D1">
        <w:rPr>
          <w:rStyle w:val="Heading3Char"/>
          <w:b/>
          <w:bCs/>
          <w:rtl/>
        </w:rPr>
        <w:lastRenderedPageBreak/>
        <w:t>دراسة أمارة محمد يحي عاصي، 2010، "تقييم الأداء المالي للمصارف الإسلامية دراسة حالة البنك الإسلامي الأردني</w:t>
      </w:r>
      <w:r w:rsidRPr="00D431D1">
        <w:rPr>
          <w:rStyle w:val="Heading3Char"/>
          <w:b/>
          <w:bCs/>
        </w:rPr>
        <w:t>":</w:t>
      </w:r>
      <w:bookmarkEnd w:id="19"/>
    </w:p>
    <w:p w14:paraId="6BA23D61" w14:textId="4EA516A7" w:rsidR="00D431D1" w:rsidRDefault="00830EA3" w:rsidP="008C2049">
      <w:pPr>
        <w:spacing w:after="0" w:line="360" w:lineRule="auto"/>
        <w:jc w:val="both"/>
        <w:rPr>
          <w:rFonts w:ascii="Simplified Arabic" w:eastAsia="Times New Roman" w:hAnsi="Simplified Arabic" w:cs="Simplified Arabic"/>
          <w:kern w:val="0"/>
          <w:sz w:val="28"/>
          <w:szCs w:val="28"/>
          <w:rtl/>
          <w14:ligatures w14:val="none"/>
        </w:rPr>
      </w:pPr>
      <w:r w:rsidRPr="00D431D1">
        <w:rPr>
          <w:rFonts w:ascii="Simplified Arabic" w:eastAsia="Times New Roman" w:hAnsi="Simplified Arabic" w:cs="Simplified Arabic"/>
          <w:kern w:val="0"/>
          <w:sz w:val="28"/>
          <w:szCs w:val="28"/>
          <w:rtl/>
          <w14:ligatures w14:val="none"/>
        </w:rPr>
        <w:t xml:space="preserve">تهدف هذه الدراسة إلى </w:t>
      </w:r>
      <w:r>
        <w:rPr>
          <w:rFonts w:ascii="Simplified Arabic" w:eastAsia="Times New Roman" w:hAnsi="Simplified Arabic" w:cs="Simplified Arabic" w:hint="cs"/>
          <w:kern w:val="0"/>
          <w:sz w:val="28"/>
          <w:szCs w:val="28"/>
          <w:rtl/>
          <w14:ligatures w14:val="none"/>
        </w:rPr>
        <w:t>تحليل</w:t>
      </w:r>
      <w:r w:rsidRPr="00D431D1">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الكفائه</w:t>
      </w:r>
      <w:r w:rsidRPr="00D431D1">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D431D1">
        <w:rPr>
          <w:rFonts w:ascii="Simplified Arabic" w:eastAsia="Times New Roman" w:hAnsi="Simplified Arabic" w:cs="Simplified Arabic"/>
          <w:kern w:val="0"/>
          <w:sz w:val="28"/>
          <w:szCs w:val="28"/>
          <w:rtl/>
          <w14:ligatures w14:val="none"/>
        </w:rPr>
        <w:t xml:space="preserve"> للمصارف الإسلامية، أي تأثير هيكل الموارد والاستخدامات للمصرف الإسلامي، حيث طبق الدراسة على البنك الإسلامي الأردني من سنة 2003 إلى 2008، وقد تم </w:t>
      </w:r>
      <w:r>
        <w:rPr>
          <w:rFonts w:ascii="Simplified Arabic" w:eastAsia="Times New Roman" w:hAnsi="Simplified Arabic" w:cs="Simplified Arabic" w:hint="cs"/>
          <w:kern w:val="0"/>
          <w:sz w:val="28"/>
          <w:szCs w:val="28"/>
          <w:rtl/>
          <w14:ligatures w14:val="none"/>
        </w:rPr>
        <w:t>تجميع المعلومات</w:t>
      </w:r>
      <w:r w:rsidRPr="00D431D1">
        <w:rPr>
          <w:rFonts w:ascii="Simplified Arabic" w:eastAsia="Times New Roman" w:hAnsi="Simplified Arabic" w:cs="Simplified Arabic"/>
          <w:kern w:val="0"/>
          <w:sz w:val="28"/>
          <w:szCs w:val="28"/>
          <w:rtl/>
          <w14:ligatures w14:val="none"/>
        </w:rPr>
        <w:t xml:space="preserve"> من </w:t>
      </w:r>
      <w:r>
        <w:rPr>
          <w:rFonts w:ascii="Simplified Arabic" w:eastAsia="Times New Roman" w:hAnsi="Simplified Arabic" w:cs="Simplified Arabic" w:hint="cs"/>
          <w:kern w:val="0"/>
          <w:sz w:val="28"/>
          <w:szCs w:val="28"/>
          <w:rtl/>
          <w14:ligatures w14:val="none"/>
        </w:rPr>
        <w:t>السجلات</w:t>
      </w:r>
      <w:r w:rsidRPr="00D431D1">
        <w:rPr>
          <w:rFonts w:ascii="Simplified Arabic" w:eastAsia="Times New Roman" w:hAnsi="Simplified Arabic" w:cs="Simplified Arabic"/>
          <w:kern w:val="0"/>
          <w:sz w:val="28"/>
          <w:szCs w:val="28"/>
          <w:rtl/>
          <w14:ligatures w14:val="none"/>
        </w:rPr>
        <w:t xml:space="preserve"> المالية للبنك، ومن أجل معالجة الموضوع واختبار الفرضيات اعتمدت الباحثة المنهج الاستقرائي، فاستخدمت مجموعة من مؤشرات تقييم الأداء</w:t>
      </w:r>
      <w:r w:rsidR="00D431D1" w:rsidRPr="00D431D1">
        <w:rPr>
          <w:rFonts w:ascii="Simplified Arabic" w:eastAsia="Times New Roman" w:hAnsi="Simplified Arabic" w:cs="Simplified Arabic"/>
          <w:kern w:val="0"/>
          <w:sz w:val="28"/>
          <w:szCs w:val="28"/>
          <w14:ligatures w14:val="none"/>
        </w:rPr>
        <w:t>.</w:t>
      </w:r>
      <w:r w:rsidR="000E6DDF">
        <w:rPr>
          <w:rFonts w:ascii="Simplified Arabic" w:eastAsia="Times New Roman" w:hAnsi="Simplified Arabic" w:cs="Simplified Arabic" w:hint="cs"/>
          <w:kern w:val="0"/>
          <w:sz w:val="28"/>
          <w:szCs w:val="28"/>
          <w:rtl/>
          <w14:ligatures w14:val="none"/>
        </w:rPr>
        <w:t xml:space="preserve"> </w:t>
      </w:r>
    </w:p>
    <w:p w14:paraId="77A46B4D" w14:textId="5E7833FB" w:rsidR="000E6DDF" w:rsidRPr="00D431D1" w:rsidRDefault="000E6DDF" w:rsidP="008C2049">
      <w:pPr>
        <w:spacing w:after="100" w:afterAutospacing="1" w:line="240" w:lineRule="auto"/>
        <w:jc w:val="both"/>
        <w:rPr>
          <w:rFonts w:ascii="Simplified Arabic" w:eastAsia="Times New Roman" w:hAnsi="Simplified Arabic" w:cs="Simplified Arabic"/>
          <w:b/>
          <w:bCs/>
          <w:i/>
          <w:iCs/>
          <w:kern w:val="0"/>
          <w:sz w:val="24"/>
          <w:szCs w:val="24"/>
          <w:u w:val="single"/>
          <w:rtl/>
          <w14:ligatures w14:val="none"/>
        </w:rPr>
      </w:pPr>
      <w:r w:rsidRPr="000E6DDF">
        <w:rPr>
          <w:rFonts w:ascii="Simplified Arabic" w:eastAsia="Times New Roman" w:hAnsi="Simplified Arabic" w:cs="Simplified Arabic" w:hint="cs"/>
          <w:b/>
          <w:bCs/>
          <w:i/>
          <w:iCs/>
          <w:kern w:val="0"/>
          <w:sz w:val="24"/>
          <w:szCs w:val="24"/>
          <w:u w:val="single"/>
          <w:rtl/>
          <w14:ligatures w14:val="none"/>
        </w:rPr>
        <w:t xml:space="preserve">[ </w:t>
      </w:r>
      <w:r w:rsidRPr="000E6DDF">
        <w:rPr>
          <w:rFonts w:ascii="Simplified Arabic" w:eastAsia="Times New Roman" w:hAnsi="Simplified Arabic" w:cs="Simplified Arabic"/>
          <w:b/>
          <w:bCs/>
          <w:i/>
          <w:iCs/>
          <w:kern w:val="0"/>
          <w:sz w:val="24"/>
          <w:szCs w:val="24"/>
          <w:u w:val="single"/>
          <w:rtl/>
          <w14:ligatures w14:val="none"/>
        </w:rPr>
        <w:t>بودور، أ</w:t>
      </w:r>
      <w:r w:rsidRPr="000E6DDF">
        <w:rPr>
          <w:rFonts w:ascii="Simplified Arabic" w:eastAsia="Times New Roman" w:hAnsi="Simplified Arabic" w:cs="Simplified Arabic"/>
          <w:b/>
          <w:bCs/>
          <w:i/>
          <w:iCs/>
          <w:kern w:val="0"/>
          <w:sz w:val="24"/>
          <w:szCs w:val="24"/>
          <w:u w:val="single"/>
          <w14:ligatures w14:val="none"/>
        </w:rPr>
        <w:t xml:space="preserve">. (2019). </w:t>
      </w:r>
      <w:r w:rsidRPr="000E6DDF">
        <w:rPr>
          <w:rFonts w:ascii="Simplified Arabic" w:eastAsia="Times New Roman" w:hAnsi="Simplified Arabic" w:cs="Simplified Arabic"/>
          <w:b/>
          <w:bCs/>
          <w:i/>
          <w:iCs/>
          <w:kern w:val="0"/>
          <w:sz w:val="24"/>
          <w:szCs w:val="24"/>
          <w:u w:val="single"/>
          <w:rtl/>
          <w14:ligatures w14:val="none"/>
        </w:rPr>
        <w:t>تأثير إدارة المخاطر المالية على الأداء المالي للبنوك: دراسة مقارنة بين البنوك التقليدية والبنوك الإسلامية الأردنية للفترة</w:t>
      </w:r>
      <w:r w:rsidRPr="000E6DDF">
        <w:rPr>
          <w:rFonts w:ascii="Simplified Arabic" w:eastAsia="Times New Roman" w:hAnsi="Simplified Arabic" w:cs="Simplified Arabic"/>
          <w:b/>
          <w:bCs/>
          <w:i/>
          <w:iCs/>
          <w:kern w:val="0"/>
          <w:sz w:val="24"/>
          <w:szCs w:val="24"/>
          <w:u w:val="single"/>
          <w14:ligatures w14:val="none"/>
        </w:rPr>
        <w:t xml:space="preserve"> (2007-2018) </w:t>
      </w:r>
      <w:r w:rsidRPr="000E6DDF">
        <w:rPr>
          <w:rFonts w:ascii="Simplified Arabic" w:eastAsia="Times New Roman" w:hAnsi="Simplified Arabic" w:cs="Simplified Arabic"/>
          <w:b/>
          <w:bCs/>
          <w:i/>
          <w:iCs/>
          <w:kern w:val="0"/>
          <w:sz w:val="24"/>
          <w:szCs w:val="24"/>
          <w:u w:val="single"/>
          <w:rtl/>
          <w14:ligatures w14:val="none"/>
        </w:rPr>
        <w:t>مذكرة ماجستير، جامعة 8 ماي 1945 – قالمة</w:t>
      </w:r>
      <w:r w:rsidRPr="000E6DDF">
        <w:rPr>
          <w:rFonts w:ascii="Simplified Arabic" w:eastAsia="Times New Roman" w:hAnsi="Simplified Arabic" w:cs="Simplified Arabic" w:hint="cs"/>
          <w:b/>
          <w:bCs/>
          <w:i/>
          <w:iCs/>
          <w:kern w:val="0"/>
          <w:sz w:val="24"/>
          <w:szCs w:val="24"/>
          <w:u w:val="single"/>
          <w:rtl/>
          <w14:ligatures w14:val="none"/>
        </w:rPr>
        <w:t>]</w:t>
      </w:r>
    </w:p>
    <w:p w14:paraId="4A199691" w14:textId="5750918A" w:rsidR="00D431D1" w:rsidRPr="00D431D1" w:rsidRDefault="00830EA3" w:rsidP="00D431D1">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431D1">
        <w:rPr>
          <w:rFonts w:ascii="Simplified Arabic" w:eastAsia="Times New Roman" w:hAnsi="Simplified Arabic" w:cs="Simplified Arabic"/>
          <w:kern w:val="0"/>
          <w:sz w:val="28"/>
          <w:szCs w:val="28"/>
          <w:rtl/>
          <w14:ligatures w14:val="none"/>
        </w:rPr>
        <w:t xml:space="preserve">وفي الأخير </w:t>
      </w:r>
      <w:r>
        <w:rPr>
          <w:rFonts w:ascii="Simplified Arabic" w:eastAsia="Times New Roman" w:hAnsi="Simplified Arabic" w:cs="Simplified Arabic" w:hint="cs"/>
          <w:kern w:val="0"/>
          <w:sz w:val="28"/>
          <w:szCs w:val="28"/>
          <w:rtl/>
          <w14:ligatures w14:val="none"/>
        </w:rPr>
        <w:t>توصلت</w:t>
      </w:r>
      <w:r w:rsidRPr="00D431D1">
        <w:rPr>
          <w:rFonts w:ascii="Simplified Arabic" w:eastAsia="Times New Roman" w:hAnsi="Simplified Arabic" w:cs="Simplified Arabic"/>
          <w:kern w:val="0"/>
          <w:sz w:val="28"/>
          <w:szCs w:val="28"/>
          <w:rtl/>
          <w14:ligatures w14:val="none"/>
        </w:rPr>
        <w:t xml:space="preserve"> هذه الدراسة إلى أن هناك تزايد مستمر في </w:t>
      </w:r>
      <w:r>
        <w:rPr>
          <w:rFonts w:ascii="Simplified Arabic" w:eastAsia="Times New Roman" w:hAnsi="Simplified Arabic" w:cs="Simplified Arabic" w:hint="cs"/>
          <w:kern w:val="0"/>
          <w:sz w:val="28"/>
          <w:szCs w:val="28"/>
          <w:rtl/>
          <w14:ligatures w14:val="none"/>
        </w:rPr>
        <w:t>معدل ربحيه حقوق المساهمين</w:t>
      </w:r>
      <w:r w:rsidRPr="00D431D1">
        <w:rPr>
          <w:rFonts w:ascii="Simplified Arabic" w:eastAsia="Times New Roman" w:hAnsi="Simplified Arabic" w:cs="Simplified Arabic"/>
          <w:kern w:val="0"/>
          <w:sz w:val="28"/>
          <w:szCs w:val="28"/>
          <w:rtl/>
          <w14:ligatures w14:val="none"/>
        </w:rPr>
        <w:t xml:space="preserve"> مما </w:t>
      </w:r>
      <w:r>
        <w:rPr>
          <w:rFonts w:ascii="Simplified Arabic" w:eastAsia="Times New Roman" w:hAnsi="Simplified Arabic" w:cs="Simplified Arabic" w:hint="cs"/>
          <w:kern w:val="0"/>
          <w:sz w:val="28"/>
          <w:szCs w:val="28"/>
          <w:rtl/>
          <w14:ligatures w14:val="none"/>
        </w:rPr>
        <w:t>يشير الي</w:t>
      </w:r>
      <w:r w:rsidRPr="00D431D1">
        <w:rPr>
          <w:rFonts w:ascii="Simplified Arabic" w:eastAsia="Times New Roman" w:hAnsi="Simplified Arabic" w:cs="Simplified Arabic"/>
          <w:kern w:val="0"/>
          <w:sz w:val="28"/>
          <w:szCs w:val="28"/>
          <w:rtl/>
          <w14:ligatures w14:val="none"/>
        </w:rPr>
        <w:t xml:space="preserve"> اتباع المصرف الإسلامي استراتيجية تعظيم </w:t>
      </w:r>
      <w:r>
        <w:rPr>
          <w:rFonts w:ascii="Simplified Arabic" w:eastAsia="Times New Roman" w:hAnsi="Simplified Arabic" w:cs="Simplified Arabic" w:hint="cs"/>
          <w:kern w:val="0"/>
          <w:sz w:val="28"/>
          <w:szCs w:val="28"/>
          <w:rtl/>
          <w14:ligatures w14:val="none"/>
        </w:rPr>
        <w:t>حقوق المساهمين</w:t>
      </w:r>
      <w:r w:rsidRPr="00D431D1">
        <w:rPr>
          <w:rFonts w:ascii="Simplified Arabic" w:eastAsia="Times New Roman" w:hAnsi="Simplified Arabic" w:cs="Simplified Arabic"/>
          <w:kern w:val="0"/>
          <w:sz w:val="28"/>
          <w:szCs w:val="28"/>
          <w:rtl/>
          <w14:ligatures w14:val="none"/>
        </w:rPr>
        <w:t xml:space="preserve">، وأن نسبة </w:t>
      </w:r>
      <w:r>
        <w:rPr>
          <w:rFonts w:ascii="Simplified Arabic" w:eastAsia="Times New Roman" w:hAnsi="Simplified Arabic" w:cs="Simplified Arabic" w:hint="cs"/>
          <w:kern w:val="0"/>
          <w:sz w:val="28"/>
          <w:szCs w:val="28"/>
          <w:rtl/>
          <w14:ligatures w14:val="none"/>
        </w:rPr>
        <w:t xml:space="preserve">القدره </w:t>
      </w:r>
      <w:r w:rsidRPr="00D431D1">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D431D1">
        <w:rPr>
          <w:rFonts w:ascii="Simplified Arabic" w:eastAsia="Times New Roman" w:hAnsi="Simplified Arabic" w:cs="Simplified Arabic"/>
          <w:kern w:val="0"/>
          <w:sz w:val="28"/>
          <w:szCs w:val="28"/>
          <w:rtl/>
          <w14:ligatures w14:val="none"/>
        </w:rPr>
        <w:t xml:space="preserve"> للأصول والودائع في المصرف لم تصل لمعدلات مرتفعة</w:t>
      </w:r>
      <w:r w:rsidR="00D431D1" w:rsidRPr="00D431D1">
        <w:rPr>
          <w:rFonts w:ascii="Simplified Arabic" w:eastAsia="Times New Roman" w:hAnsi="Simplified Arabic" w:cs="Simplified Arabic"/>
          <w:kern w:val="0"/>
          <w:sz w:val="28"/>
          <w:szCs w:val="28"/>
          <w14:ligatures w14:val="none"/>
        </w:rPr>
        <w:t>.</w:t>
      </w:r>
    </w:p>
    <w:p w14:paraId="54A0BC1F" w14:textId="77777777" w:rsidR="00D431D1" w:rsidRPr="008C2049" w:rsidRDefault="00D431D1" w:rsidP="002562D0">
      <w:pPr>
        <w:pStyle w:val="Heading4"/>
        <w:rPr>
          <w:rStyle w:val="Heading3Char"/>
          <w:b/>
          <w:bCs/>
          <w:sz w:val="26"/>
          <w:szCs w:val="26"/>
        </w:rPr>
      </w:pPr>
      <w:bookmarkStart w:id="20" w:name="_Toc192988331"/>
      <w:r w:rsidRPr="008C2049">
        <w:rPr>
          <w:rStyle w:val="Heading3Char"/>
          <w:b/>
          <w:bCs/>
          <w:sz w:val="30"/>
          <w:szCs w:val="30"/>
          <w:rtl/>
        </w:rPr>
        <w:t>دراسة فاطمة بشير قرة فلاح، 2018، "أثر المخاطر المالية والتشغيلية على ربحية البنوك التجارية التقليدية الخاصة العاملة في سوريا</w:t>
      </w:r>
      <w:r w:rsidRPr="008C2049">
        <w:rPr>
          <w:rStyle w:val="Heading3Char"/>
          <w:b/>
          <w:bCs/>
          <w:sz w:val="30"/>
          <w:szCs w:val="30"/>
        </w:rPr>
        <w:t>":</w:t>
      </w:r>
      <w:bookmarkEnd w:id="20"/>
    </w:p>
    <w:p w14:paraId="635C2108" w14:textId="77777777" w:rsidR="00830EA3" w:rsidRPr="00CF5C48" w:rsidRDefault="00D431D1" w:rsidP="00830EA3">
      <w:pPr>
        <w:spacing w:line="240" w:lineRule="auto"/>
        <w:rPr>
          <w:rFonts w:ascii="Simplified Arabic" w:eastAsia="Roboto Regular" w:hAnsi="Simplified Arabic" w:cs="Simplified Arabic"/>
          <w:color w:val="000000"/>
          <w:sz w:val="28"/>
          <w:szCs w:val="28"/>
          <w:highlight w:val="white"/>
          <w:rtl/>
        </w:rPr>
      </w:pPr>
      <w:r w:rsidRPr="00D431D1">
        <w:rPr>
          <w:rFonts w:ascii="Simplified Arabic" w:eastAsia="Times New Roman" w:hAnsi="Simplified Arabic" w:cs="Simplified Arabic"/>
          <w:kern w:val="0"/>
          <w:sz w:val="28"/>
          <w:szCs w:val="28"/>
          <w14:ligatures w14:val="none"/>
        </w:rPr>
        <w:t xml:space="preserve"> </w:t>
      </w:r>
      <w:r w:rsidR="00830EA3" w:rsidRPr="00CF5C48">
        <w:rPr>
          <w:rFonts w:ascii="Simplified Arabic" w:eastAsia="Roboto Regular" w:hAnsi="Simplified Arabic" w:cs="Simplified Arabic"/>
          <w:color w:val="000000"/>
          <w:sz w:val="28"/>
          <w:szCs w:val="28"/>
          <w:highlight w:val="white"/>
          <w:rtl/>
        </w:rPr>
        <w:t>سعت</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هذه</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الورقة</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إلى</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تحليل</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تأثير</w:t>
      </w:r>
      <w:r w:rsidR="00830EA3" w:rsidRPr="00906AA6">
        <w:rPr>
          <w:rFonts w:ascii="Simplified Arabic" w:eastAsia="Times New Roman" w:hAnsi="Simplified Arabic" w:cs="Simplified Arabic" w:hint="cs"/>
          <w:kern w:val="0"/>
          <w:sz w:val="28"/>
          <w:szCs w:val="28"/>
          <w:rtl/>
          <w14:ligatures w14:val="none"/>
        </w:rPr>
        <w:t xml:space="preserve"> </w:t>
      </w:r>
      <w:r w:rsidR="00830EA3">
        <w:rPr>
          <w:rFonts w:ascii="Simplified Arabic" w:eastAsia="Times New Roman" w:hAnsi="Simplified Arabic" w:cs="Simplified Arabic" w:hint="cs"/>
          <w:kern w:val="0"/>
          <w:sz w:val="28"/>
          <w:szCs w:val="28"/>
          <w:rtl/>
          <w14:ligatures w14:val="none"/>
        </w:rPr>
        <w:t>التهديدات</w:t>
      </w:r>
      <w:r w:rsidR="00830EA3" w:rsidRPr="00CF5C48">
        <w:rPr>
          <w:rFonts w:ascii="Simplified Arabic" w:eastAsia="Roboto Regular" w:hAnsi="Simplified Arabic" w:cs="Simplified Arabic"/>
          <w:color w:val="000000"/>
          <w:sz w:val="28"/>
          <w:szCs w:val="28"/>
          <w:highlight w:val="white"/>
          <w:rtl/>
        </w:rPr>
        <w:t xml:space="preserve"> المالي</w:t>
      </w:r>
      <w:r w:rsidR="00830EA3">
        <w:rPr>
          <w:rFonts w:ascii="Simplified Arabic" w:eastAsia="Roboto Regular" w:hAnsi="Simplified Arabic" w:cs="Simplified Arabic" w:hint="cs"/>
          <w:color w:val="000000"/>
          <w:sz w:val="28"/>
          <w:szCs w:val="28"/>
          <w:highlight w:val="white"/>
          <w:rtl/>
        </w:rPr>
        <w:t>ه</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والتشغيلية</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على</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مستوى</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الربحية</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في</w:t>
      </w:r>
      <w:r w:rsidR="00830EA3" w:rsidRPr="00CF5C48">
        <w:rPr>
          <w:rFonts w:ascii="Simplified Arabic" w:eastAsia="Roboto Regular" w:hAnsi="Simplified Arabic" w:cs="Simplified Arabic"/>
          <w:color w:val="000000"/>
          <w:sz w:val="28"/>
          <w:szCs w:val="28"/>
          <w:highlight w:val="white"/>
        </w:rPr>
        <w:t xml:space="preserve"> </w:t>
      </w:r>
      <w:r w:rsidR="00830EA3">
        <w:rPr>
          <w:rFonts w:ascii="Simplified Arabic" w:eastAsia="Roboto Regular" w:hAnsi="Simplified Arabic" w:cs="Simplified Arabic" w:hint="cs"/>
          <w:color w:val="000000"/>
          <w:sz w:val="28"/>
          <w:szCs w:val="28"/>
          <w:highlight w:val="white"/>
          <w:rtl/>
        </w:rPr>
        <w:t xml:space="preserve">بنوك القطاع الخاص التجاريه </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العاملة</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ضمن</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السوق</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المصرفي</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السوري،</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ومن</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أجل</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تحقيق</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هذا</w:t>
      </w:r>
      <w:r w:rsidR="00830EA3" w:rsidRPr="00CF5C48">
        <w:rPr>
          <w:rFonts w:ascii="Simplified Arabic" w:eastAsia="Roboto Regular" w:hAnsi="Simplified Arabic" w:cs="Simplified Arabic"/>
          <w:color w:val="000000"/>
          <w:sz w:val="28"/>
          <w:szCs w:val="28"/>
          <w:highlight w:val="white"/>
        </w:rPr>
        <w:t xml:space="preserve"> </w:t>
      </w:r>
      <w:r w:rsidR="00830EA3" w:rsidRPr="00CF5C48">
        <w:rPr>
          <w:rFonts w:ascii="Simplified Arabic" w:eastAsia="Roboto Regular" w:hAnsi="Simplified Arabic" w:cs="Simplified Arabic"/>
          <w:color w:val="000000"/>
          <w:sz w:val="28"/>
          <w:szCs w:val="28"/>
          <w:highlight w:val="white"/>
          <w:rtl/>
        </w:rPr>
        <w:t>الهدف</w:t>
      </w:r>
    </w:p>
    <w:p w14:paraId="606C17AE" w14:textId="77777777" w:rsidR="00830EA3" w:rsidRPr="00CF5C48" w:rsidRDefault="00830EA3" w:rsidP="00830EA3">
      <w:pPr>
        <w:spacing w:line="240" w:lineRule="auto"/>
        <w:rPr>
          <w:rFonts w:ascii="Simplified Arabic" w:eastAsia="Roboto Regular" w:hAnsi="Simplified Arabic" w:cs="Simplified Arabic"/>
          <w:color w:val="000000"/>
          <w:sz w:val="28"/>
          <w:szCs w:val="28"/>
          <w:highlight w:val="white"/>
          <w:rtl/>
        </w:rPr>
      </w:pP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تم</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الاعتماد</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على</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بيانات</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نصف</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سنوية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تم</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جمعها</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من</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عينة</w:t>
      </w:r>
      <w:r w:rsidRPr="00CF5C48">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تتكون من عشر بنوك مألوفه خاصه</w:t>
      </w:r>
    </w:p>
    <w:p w14:paraId="2DD55E01" w14:textId="77777777" w:rsidR="00830EA3" w:rsidRPr="00CF5C48" w:rsidRDefault="00830EA3" w:rsidP="00830EA3">
      <w:pPr>
        <w:spacing w:line="240" w:lineRule="auto"/>
        <w:rPr>
          <w:rFonts w:ascii="Simplified Arabic" w:eastAsia="Roboto Regular" w:hAnsi="Simplified Arabic" w:cs="Simplified Arabic"/>
          <w:color w:val="000000"/>
          <w:sz w:val="28"/>
          <w:szCs w:val="28"/>
          <w:highlight w:val="white"/>
          <w:rtl/>
        </w:rPr>
      </w:pP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في</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سوريا،</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وذلك</w:t>
      </w:r>
      <w:r w:rsidRPr="00CF5C48">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أثناء</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الفترة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الزمنية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الممتدة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من</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عام</w:t>
      </w:r>
      <w:r w:rsidRPr="00CF5C48">
        <w:rPr>
          <w:rFonts w:ascii="Simplified Arabic" w:eastAsia="Roboto Regular" w:hAnsi="Simplified Arabic" w:cs="Simplified Arabic"/>
          <w:color w:val="000000"/>
          <w:sz w:val="28"/>
          <w:szCs w:val="28"/>
          <w:highlight w:val="white"/>
        </w:rPr>
        <w:t xml:space="preserve"> 2009 </w:t>
      </w:r>
      <w:r w:rsidRPr="00CF5C48">
        <w:rPr>
          <w:rFonts w:ascii="Simplified Arabic" w:eastAsia="Roboto Regular" w:hAnsi="Simplified Arabic" w:cs="Simplified Arabic"/>
          <w:color w:val="000000"/>
          <w:sz w:val="28"/>
          <w:szCs w:val="28"/>
          <w:highlight w:val="white"/>
          <w:rtl/>
        </w:rPr>
        <w:t>حتى</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عام</w:t>
      </w:r>
      <w:r w:rsidRPr="00CF5C48">
        <w:rPr>
          <w:rFonts w:ascii="Simplified Arabic" w:eastAsia="Roboto Regular" w:hAnsi="Simplified Arabic" w:cs="Simplified Arabic"/>
          <w:color w:val="000000"/>
          <w:sz w:val="28"/>
          <w:szCs w:val="28"/>
          <w:highlight w:val="white"/>
        </w:rPr>
        <w:t xml:space="preserve"> 2015. </w:t>
      </w:r>
      <w:r w:rsidRPr="00CF5C48">
        <w:rPr>
          <w:rFonts w:ascii="Simplified Arabic" w:eastAsia="Roboto Regular" w:hAnsi="Simplified Arabic" w:cs="Simplified Arabic"/>
          <w:color w:val="000000"/>
          <w:sz w:val="28"/>
          <w:szCs w:val="28"/>
          <w:highlight w:val="white"/>
          <w:rtl/>
        </w:rPr>
        <w:t>وقد</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استُخلصت</w:t>
      </w:r>
    </w:p>
    <w:p w14:paraId="6D842680" w14:textId="77777777" w:rsidR="00830EA3" w:rsidRPr="00CF5C48" w:rsidRDefault="00830EA3" w:rsidP="00830EA3">
      <w:pPr>
        <w:spacing w:line="240" w:lineRule="auto"/>
        <w:rPr>
          <w:rFonts w:ascii="Simplified Arabic" w:eastAsia="Roboto Regular" w:hAnsi="Simplified Arabic" w:cs="Simplified Arabic"/>
          <w:color w:val="000000"/>
          <w:sz w:val="28"/>
          <w:szCs w:val="28"/>
          <w:highlight w:val="white"/>
          <w:rtl/>
        </w:rPr>
      </w:pP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البيانات</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بشكل</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رئيسي</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من</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القوائم</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المالية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الرسمية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للبنوك</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المشمولة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بالدراسة،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وأشارت</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النتائج</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إلى</w:t>
      </w:r>
    </w:p>
    <w:p w14:paraId="01C5EA0D" w14:textId="77777777" w:rsidR="00830EA3" w:rsidRPr="00CF5C48" w:rsidRDefault="00830EA3" w:rsidP="00830EA3">
      <w:pPr>
        <w:spacing w:line="240" w:lineRule="auto"/>
        <w:rPr>
          <w:rFonts w:ascii="Simplified Arabic" w:eastAsia="Roboto Regular" w:hAnsi="Simplified Arabic" w:cs="Simplified Arabic"/>
          <w:color w:val="000000"/>
          <w:sz w:val="28"/>
          <w:szCs w:val="28"/>
          <w:highlight w:val="white"/>
          <w:rtl/>
        </w:rPr>
      </w:pP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وجود</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ارتباط</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سلبي</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ذو</w:t>
      </w:r>
      <w:r>
        <w:rPr>
          <w:rFonts w:ascii="Simplified Arabic" w:eastAsia="Roboto Regular" w:hAnsi="Simplified Arabic" w:cs="Simplified Arabic" w:hint="cs"/>
          <w:color w:val="000000"/>
          <w:sz w:val="28"/>
          <w:szCs w:val="28"/>
          <w:highlight w:val="white"/>
          <w:rtl/>
        </w:rPr>
        <w:t xml:space="preserve"> اهميه </w:t>
      </w:r>
      <w:r>
        <w:rPr>
          <w:rFonts w:ascii="Simplified Arabic" w:eastAsia="Roboto Regular" w:hAnsi="Simplified Arabic" w:cs="Simplified Arabic" w:hint="cs"/>
          <w:color w:val="000000"/>
          <w:sz w:val="28"/>
          <w:szCs w:val="28"/>
          <w:highlight w:val="white"/>
          <w:rtl/>
          <w:lang w:bidi="ar-EG"/>
        </w:rPr>
        <w:t xml:space="preserve">احصائيه </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بين</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كل</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من</w:t>
      </w:r>
      <w:r w:rsidRPr="00CF5C48">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تهديد</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السيولة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و</w:t>
      </w:r>
      <w:r w:rsidRPr="00E65019">
        <w:rPr>
          <w:rFonts w:ascii="Simplified Arabic" w:hAnsi="Simplified Arabic" w:cs="Simplified Arabic" w:hint="cs"/>
          <w:rtl/>
        </w:rPr>
        <w:t>التهديدات</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التشغيلية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وبين</w:t>
      </w:r>
    </w:p>
    <w:p w14:paraId="2C543D9D" w14:textId="5FA14A3E" w:rsidR="00830EA3" w:rsidRDefault="00830EA3" w:rsidP="00830EA3">
      <w:pPr>
        <w:spacing w:after="0" w:line="360" w:lineRule="auto"/>
        <w:jc w:val="both"/>
        <w:rPr>
          <w:rFonts w:ascii="Simplified Arabic" w:eastAsia="Times New Roman" w:hAnsi="Simplified Arabic" w:cs="Simplified Arabic" w:hint="cs"/>
          <w:kern w:val="0"/>
          <w:sz w:val="28"/>
          <w:szCs w:val="28"/>
          <w:rtl/>
          <w:lang w:bidi="ar-EG"/>
          <w14:ligatures w14:val="none"/>
        </w:rPr>
      </w:pP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ربحية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البنوك،</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في</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حين</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كشفت</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النتائج</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عن</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علاقة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إيجابية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معنوية</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تربط</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بين</w:t>
      </w:r>
      <w:r w:rsidRPr="00D110CE">
        <w:rPr>
          <w:rFonts w:ascii="Simplified Arabic" w:hAnsi="Simplified Arabic" w:cs="Simplified Arabic" w:hint="cs"/>
          <w:rtl/>
        </w:rPr>
        <w:t xml:space="preserve"> </w:t>
      </w:r>
      <w:r w:rsidRPr="00E65019">
        <w:rPr>
          <w:rFonts w:ascii="Simplified Arabic" w:hAnsi="Simplified Arabic" w:cs="Simplified Arabic" w:hint="cs"/>
          <w:rtl/>
        </w:rPr>
        <w:t>التهديدات</w:t>
      </w:r>
      <w:r w:rsidRPr="00163810">
        <w:rPr>
          <w:rFonts w:ascii="Simplified Arabic" w:hAnsi="Simplified Arabic" w:cs="Simplified Arabic"/>
          <w:b/>
          <w:bCs/>
          <w:rtl/>
        </w:rPr>
        <w:t xml:space="preserve"> </w:t>
      </w:r>
      <w:r w:rsidRPr="00CF5C48">
        <w:rPr>
          <w:rFonts w:ascii="Simplified Arabic" w:eastAsia="Roboto Regular" w:hAnsi="Simplified Arabic" w:cs="Simplified Arabic"/>
          <w:color w:val="000000"/>
          <w:sz w:val="28"/>
          <w:szCs w:val="28"/>
          <w:highlight w:val="white"/>
          <w:rtl/>
        </w:rPr>
        <w:t>الائتمانية</w:t>
      </w:r>
    </w:p>
    <w:p w14:paraId="52B21AE8" w14:textId="36CC889A" w:rsidR="00D431D1" w:rsidRDefault="00830EA3" w:rsidP="00830EA3">
      <w:pPr>
        <w:spacing w:after="0" w:line="360" w:lineRule="auto"/>
        <w:jc w:val="both"/>
        <w:rPr>
          <w:rFonts w:ascii="Simplified Arabic" w:eastAsia="Times New Roman" w:hAnsi="Simplified Arabic" w:cs="Simplified Arabic" w:hint="cs"/>
          <w:kern w:val="0"/>
          <w:sz w:val="28"/>
          <w:szCs w:val="28"/>
          <w:rtl/>
          <w14:ligatures w14:val="none"/>
        </w:rPr>
      </w:pPr>
      <w:r w:rsidRPr="00CF5C48">
        <w:rPr>
          <w:rFonts w:ascii="Simplified Arabic" w:eastAsia="Roboto Regular" w:hAnsi="Simplified Arabic" w:cs="Simplified Arabic"/>
          <w:color w:val="000000"/>
          <w:sz w:val="28"/>
          <w:szCs w:val="28"/>
          <w:highlight w:val="white"/>
          <w:rtl/>
        </w:rPr>
        <w:lastRenderedPageBreak/>
        <w:t>ومستويات</w:t>
      </w:r>
      <w:r w:rsidRPr="00CF5C48">
        <w:rPr>
          <w:rFonts w:ascii="Simplified Arabic" w:eastAsia="Roboto Regular" w:hAnsi="Simplified Arabic" w:cs="Simplified Arabic"/>
          <w:color w:val="000000"/>
          <w:sz w:val="28"/>
          <w:szCs w:val="28"/>
          <w:highlight w:val="white"/>
        </w:rPr>
        <w:t xml:space="preserve"> </w:t>
      </w:r>
      <w:r w:rsidRPr="00CF5C48">
        <w:rPr>
          <w:rFonts w:ascii="Simplified Arabic" w:eastAsia="Roboto Regular" w:hAnsi="Simplified Arabic" w:cs="Simplified Arabic"/>
          <w:color w:val="000000"/>
          <w:sz w:val="28"/>
          <w:szCs w:val="28"/>
          <w:highlight w:val="white"/>
          <w:rtl/>
        </w:rPr>
        <w:t>الربح</w:t>
      </w:r>
      <w:r w:rsidR="00D431D1" w:rsidRPr="00D431D1">
        <w:rPr>
          <w:rFonts w:ascii="Simplified Arabic" w:eastAsia="Times New Roman" w:hAnsi="Simplified Arabic" w:cs="Simplified Arabic"/>
          <w:kern w:val="0"/>
          <w:sz w:val="28"/>
          <w:szCs w:val="28"/>
          <w14:ligatures w14:val="none"/>
        </w:rPr>
        <w:t>.</w:t>
      </w:r>
    </w:p>
    <w:p w14:paraId="49AA259B" w14:textId="77777777" w:rsidR="00830EA3" w:rsidRDefault="00830EA3" w:rsidP="00830EA3">
      <w:pPr>
        <w:spacing w:after="0" w:line="360" w:lineRule="auto"/>
        <w:jc w:val="both"/>
        <w:rPr>
          <w:rFonts w:ascii="Simplified Arabic" w:eastAsia="Times New Roman" w:hAnsi="Simplified Arabic" w:cs="Simplified Arabic"/>
          <w:kern w:val="0"/>
          <w:sz w:val="28"/>
          <w:szCs w:val="28"/>
          <w:rtl/>
          <w14:ligatures w14:val="none"/>
        </w:rPr>
      </w:pPr>
    </w:p>
    <w:p w14:paraId="15B5CF1C" w14:textId="77777777" w:rsidR="008C2049" w:rsidRPr="008C2049" w:rsidRDefault="008C2049" w:rsidP="002E211B">
      <w:pPr>
        <w:pStyle w:val="Heading3"/>
      </w:pPr>
      <w:bookmarkStart w:id="21" w:name="_Toc192988332"/>
      <w:r w:rsidRPr="008C2049">
        <w:rPr>
          <w:rtl/>
        </w:rPr>
        <w:t>دراسة المخلافي (2004) - تحليل كفاية رأس المال المصرفي وأثره في المخاطرة والعائد</w:t>
      </w:r>
      <w:r w:rsidRPr="008C2049">
        <w:t>:</w:t>
      </w:r>
      <w:bookmarkEnd w:id="21"/>
    </w:p>
    <w:p w14:paraId="7AD718DE" w14:textId="2AD1BC7F" w:rsidR="008C2049" w:rsidRPr="008C2049" w:rsidRDefault="00830EA3" w:rsidP="008C2049">
      <w:pPr>
        <w:spacing w:after="0" w:line="360" w:lineRule="auto"/>
        <w:jc w:val="both"/>
        <w:rPr>
          <w:rFonts w:ascii="Simplified Arabic" w:eastAsia="Times New Roman" w:hAnsi="Simplified Arabic" w:cs="Simplified Arabic"/>
          <w:kern w:val="0"/>
          <w:sz w:val="28"/>
          <w:szCs w:val="28"/>
          <w14:ligatures w14:val="none"/>
        </w:rPr>
      </w:pPr>
      <w:r w:rsidRPr="008C2049">
        <w:rPr>
          <w:rFonts w:ascii="Simplified Arabic" w:eastAsia="Times New Roman" w:hAnsi="Simplified Arabic" w:cs="Simplified Arabic"/>
          <w:kern w:val="0"/>
          <w:sz w:val="28"/>
          <w:szCs w:val="28"/>
          <w:rtl/>
          <w14:ligatures w14:val="none"/>
        </w:rPr>
        <w:t xml:space="preserve">تناولت هذه الدراسة تأثير </w:t>
      </w:r>
      <w:r>
        <w:rPr>
          <w:rFonts w:ascii="Simplified Arabic" w:eastAsia="Times New Roman" w:hAnsi="Simplified Arabic" w:cs="Simplified Arabic" w:hint="cs"/>
          <w:kern w:val="0"/>
          <w:sz w:val="28"/>
          <w:szCs w:val="28"/>
          <w:rtl/>
          <w14:ligatures w14:val="none"/>
        </w:rPr>
        <w:t>توافر</w:t>
      </w:r>
      <w:r w:rsidRPr="008C2049">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اموال البنك</w:t>
      </w:r>
      <w:r w:rsidRPr="008C2049">
        <w:rPr>
          <w:rFonts w:ascii="Simplified Arabic" w:eastAsia="Times New Roman" w:hAnsi="Simplified Arabic" w:cs="Simplified Arabic"/>
          <w:kern w:val="0"/>
          <w:sz w:val="28"/>
          <w:szCs w:val="28"/>
          <w:rtl/>
          <w14:ligatures w14:val="none"/>
        </w:rPr>
        <w:t xml:space="preserve"> على </w:t>
      </w:r>
      <w:r>
        <w:rPr>
          <w:rFonts w:ascii="Simplified Arabic" w:eastAsia="Times New Roman" w:hAnsi="Simplified Arabic" w:cs="Simplified Arabic" w:hint="cs"/>
          <w:kern w:val="0"/>
          <w:sz w:val="28"/>
          <w:szCs w:val="28"/>
          <w:rtl/>
          <w14:ligatures w14:val="none"/>
        </w:rPr>
        <w:t>التهديدات</w:t>
      </w:r>
      <w:r w:rsidRPr="008C2049">
        <w:rPr>
          <w:rFonts w:ascii="Simplified Arabic" w:eastAsia="Times New Roman" w:hAnsi="Simplified Arabic" w:cs="Simplified Arabic"/>
          <w:kern w:val="0"/>
          <w:sz w:val="28"/>
          <w:szCs w:val="28"/>
          <w:rtl/>
          <w14:ligatures w14:val="none"/>
        </w:rPr>
        <w:t xml:space="preserve"> والعائد وفقًا </w:t>
      </w:r>
      <w:r>
        <w:rPr>
          <w:rFonts w:ascii="Simplified Arabic" w:eastAsia="Times New Roman" w:hAnsi="Simplified Arabic" w:cs="Simplified Arabic" w:hint="cs"/>
          <w:kern w:val="0"/>
          <w:sz w:val="28"/>
          <w:szCs w:val="28"/>
          <w:rtl/>
          <w14:ligatures w14:val="none"/>
        </w:rPr>
        <w:t xml:space="preserve">للمقايس الدوليه   </w:t>
      </w:r>
      <w:r w:rsidRPr="008C2049">
        <w:rPr>
          <w:rFonts w:ascii="Simplified Arabic" w:eastAsia="Times New Roman" w:hAnsi="Simplified Arabic" w:cs="Simplified Arabic"/>
          <w:kern w:val="0"/>
          <w:sz w:val="28"/>
          <w:szCs w:val="28"/>
          <w:rtl/>
          <w14:ligatures w14:val="none"/>
        </w:rPr>
        <w:t>. اعتمد الباحث على تحليل بيانات مالية ل</w:t>
      </w:r>
      <w:r>
        <w:rPr>
          <w:rFonts w:ascii="Simplified Arabic" w:eastAsia="Times New Roman" w:hAnsi="Simplified Arabic" w:cs="Simplified Arabic" w:hint="cs"/>
          <w:kern w:val="0"/>
          <w:sz w:val="28"/>
          <w:szCs w:val="28"/>
          <w:rtl/>
          <w14:ligatures w14:val="none"/>
        </w:rPr>
        <w:t>عدد</w:t>
      </w:r>
      <w:r w:rsidRPr="008C2049">
        <w:rPr>
          <w:rFonts w:ascii="Simplified Arabic" w:eastAsia="Times New Roman" w:hAnsi="Simplified Arabic" w:cs="Simplified Arabic"/>
          <w:kern w:val="0"/>
          <w:sz w:val="28"/>
          <w:szCs w:val="28"/>
          <w:rtl/>
          <w14:ligatures w14:val="none"/>
        </w:rPr>
        <w:t xml:space="preserve"> من </w:t>
      </w:r>
      <w:r>
        <w:rPr>
          <w:rFonts w:ascii="Simplified Arabic" w:eastAsia="Times New Roman" w:hAnsi="Simplified Arabic" w:cs="Simplified Arabic" w:hint="cs"/>
          <w:kern w:val="0"/>
          <w:sz w:val="28"/>
          <w:szCs w:val="28"/>
          <w:rtl/>
          <w14:ligatures w14:val="none"/>
        </w:rPr>
        <w:t>المصارف</w:t>
      </w:r>
      <w:r w:rsidRPr="008C2049">
        <w:rPr>
          <w:rFonts w:ascii="Simplified Arabic" w:eastAsia="Times New Roman" w:hAnsi="Simplified Arabic" w:cs="Simplified Arabic"/>
          <w:kern w:val="0"/>
          <w:sz w:val="28"/>
          <w:szCs w:val="28"/>
          <w:rtl/>
          <w14:ligatures w14:val="none"/>
        </w:rPr>
        <w:t xml:space="preserve"> التجاري</w:t>
      </w:r>
      <w:r>
        <w:rPr>
          <w:rFonts w:ascii="Simplified Arabic" w:eastAsia="Times New Roman" w:hAnsi="Simplified Arabic" w:cs="Simplified Arabic" w:hint="cs"/>
          <w:kern w:val="0"/>
          <w:sz w:val="28"/>
          <w:szCs w:val="28"/>
          <w:rtl/>
          <w14:ligatures w14:val="none"/>
        </w:rPr>
        <w:t>ه</w:t>
      </w:r>
      <w:r w:rsidRPr="008C2049">
        <w:rPr>
          <w:rFonts w:ascii="Simplified Arabic" w:eastAsia="Times New Roman" w:hAnsi="Simplified Arabic" w:cs="Simplified Arabic"/>
          <w:kern w:val="0"/>
          <w:sz w:val="28"/>
          <w:szCs w:val="28"/>
          <w:rtl/>
          <w14:ligatures w14:val="none"/>
        </w:rPr>
        <w:t xml:space="preserve"> اليمنية خلال الفترة 1998-2002، وتوصل إلى أن زيادة </w:t>
      </w:r>
      <w:r>
        <w:rPr>
          <w:rFonts w:ascii="Simplified Arabic" w:eastAsia="Times New Roman" w:hAnsi="Simplified Arabic" w:cs="Simplified Arabic" w:hint="cs"/>
          <w:kern w:val="0"/>
          <w:sz w:val="28"/>
          <w:szCs w:val="28"/>
          <w:rtl/>
          <w14:ligatures w14:val="none"/>
        </w:rPr>
        <w:t>توافر</w:t>
      </w:r>
      <w:r w:rsidRPr="008C2049">
        <w:rPr>
          <w:rFonts w:ascii="Simplified Arabic" w:eastAsia="Times New Roman" w:hAnsi="Simplified Arabic" w:cs="Simplified Arabic"/>
          <w:kern w:val="0"/>
          <w:sz w:val="28"/>
          <w:szCs w:val="28"/>
          <w:rtl/>
          <w14:ligatures w14:val="none"/>
        </w:rPr>
        <w:t xml:space="preserve"> رأس المال تؤدي إلى تقليل </w:t>
      </w:r>
      <w:r w:rsidRPr="00E65019">
        <w:rPr>
          <w:rFonts w:ascii="Simplified Arabic" w:hAnsi="Simplified Arabic" w:cs="Simplified Arabic" w:hint="cs"/>
          <w:rtl/>
        </w:rPr>
        <w:t>التهديدات</w:t>
      </w:r>
      <w:r w:rsidRPr="008C2049">
        <w:rPr>
          <w:rFonts w:ascii="Simplified Arabic" w:eastAsia="Times New Roman" w:hAnsi="Simplified Arabic" w:cs="Simplified Arabic"/>
          <w:kern w:val="0"/>
          <w:sz w:val="28"/>
          <w:szCs w:val="28"/>
          <w:rtl/>
          <w14:ligatures w14:val="none"/>
        </w:rPr>
        <w:t xml:space="preserve"> المصرفية وزيادة الاستقرار المالي، مما يعزز جودة القرارات الاستثمارية</w:t>
      </w:r>
      <w:r w:rsidR="008C2049" w:rsidRPr="008C2049">
        <w:rPr>
          <w:rFonts w:ascii="Simplified Arabic" w:eastAsia="Times New Roman" w:hAnsi="Simplified Arabic" w:cs="Simplified Arabic"/>
          <w:kern w:val="0"/>
          <w:sz w:val="28"/>
          <w:szCs w:val="28"/>
          <w14:ligatures w14:val="none"/>
        </w:rPr>
        <w:t>.</w:t>
      </w:r>
    </w:p>
    <w:p w14:paraId="28E20997" w14:textId="4B53F2E8" w:rsidR="008C2049" w:rsidRPr="008C2049" w:rsidRDefault="008C2049" w:rsidP="008C2049">
      <w:pPr>
        <w:spacing w:after="100" w:afterAutospacing="1" w:line="240" w:lineRule="auto"/>
        <w:jc w:val="both"/>
        <w:rPr>
          <w:rFonts w:ascii="Simplified Arabic" w:eastAsia="Times New Roman" w:hAnsi="Simplified Arabic" w:cs="Simplified Arabic"/>
          <w:b/>
          <w:bCs/>
          <w:i/>
          <w:iCs/>
          <w:kern w:val="0"/>
          <w:sz w:val="24"/>
          <w:szCs w:val="24"/>
          <w:u w:val="single"/>
          <w:rtl/>
          <w14:ligatures w14:val="none"/>
        </w:rPr>
      </w:pPr>
      <w:proofErr w:type="gramStart"/>
      <w:r w:rsidRPr="008C2049">
        <w:rPr>
          <w:rFonts w:ascii="Simplified Arabic" w:eastAsia="Times New Roman" w:hAnsi="Simplified Arabic" w:cs="Simplified Arabic"/>
          <w:b/>
          <w:bCs/>
          <w:i/>
          <w:iCs/>
          <w:kern w:val="0"/>
          <w:sz w:val="24"/>
          <w:szCs w:val="24"/>
          <w:u w:val="single"/>
          <w14:ligatures w14:val="none"/>
        </w:rPr>
        <w:t>]</w:t>
      </w:r>
      <w:r w:rsidRPr="008C2049">
        <w:rPr>
          <w:rFonts w:ascii="Simplified Arabic" w:eastAsia="Times New Roman" w:hAnsi="Simplified Arabic" w:cs="Simplified Arabic"/>
          <w:b/>
          <w:bCs/>
          <w:i/>
          <w:iCs/>
          <w:kern w:val="0"/>
          <w:sz w:val="24"/>
          <w:szCs w:val="24"/>
          <w:u w:val="single"/>
          <w:rtl/>
          <w14:ligatures w14:val="none"/>
        </w:rPr>
        <w:t>المخلافي</w:t>
      </w:r>
      <w:proofErr w:type="gramEnd"/>
      <w:r w:rsidRPr="008C2049">
        <w:rPr>
          <w:rFonts w:ascii="Simplified Arabic" w:eastAsia="Times New Roman" w:hAnsi="Simplified Arabic" w:cs="Simplified Arabic"/>
          <w:b/>
          <w:bCs/>
          <w:i/>
          <w:iCs/>
          <w:kern w:val="0"/>
          <w:sz w:val="24"/>
          <w:szCs w:val="24"/>
          <w:u w:val="single"/>
          <w:rtl/>
          <w14:ligatures w14:val="none"/>
        </w:rPr>
        <w:t>، أحمد محمد عبد العزيز. (2004). تحليل كفاية رأس المال المصرفي وأثره في المخاطرة والعائد على وفق المعايير الدولية. جامعة بغداد</w:t>
      </w:r>
      <w:r w:rsidRPr="008C2049">
        <w:rPr>
          <w:rFonts w:ascii="Simplified Arabic" w:eastAsia="Times New Roman" w:hAnsi="Simplified Arabic" w:cs="Simplified Arabic"/>
          <w:b/>
          <w:bCs/>
          <w:i/>
          <w:iCs/>
          <w:kern w:val="0"/>
          <w:sz w:val="24"/>
          <w:szCs w:val="24"/>
          <w:u w:val="single"/>
          <w14:ligatures w14:val="none"/>
        </w:rPr>
        <w:t>.[</w:t>
      </w:r>
    </w:p>
    <w:p w14:paraId="0296B2F6" w14:textId="0750F348" w:rsidR="008C2049" w:rsidRPr="008C2049" w:rsidRDefault="008C2049" w:rsidP="002E211B">
      <w:pPr>
        <w:pStyle w:val="Heading3"/>
      </w:pPr>
      <w:bookmarkStart w:id="22" w:name="_Toc192988333"/>
      <w:r w:rsidRPr="008C2049">
        <w:rPr>
          <w:rtl/>
        </w:rPr>
        <w:t xml:space="preserve">دراسة عباس (2012) </w:t>
      </w:r>
      <w:r>
        <w:rPr>
          <w:rtl/>
        </w:rPr>
        <w:t>–</w:t>
      </w:r>
      <w:r w:rsidRPr="008C2049">
        <w:rPr>
          <w:rtl/>
        </w:rPr>
        <w:t xml:space="preserve"> </w:t>
      </w:r>
      <w:r>
        <w:rPr>
          <w:rFonts w:hint="cs"/>
          <w:rtl/>
        </w:rPr>
        <w:t>"</w:t>
      </w:r>
      <w:r w:rsidRPr="008C2049">
        <w:rPr>
          <w:rtl/>
        </w:rPr>
        <w:t>أثر الشكل التنظيمي للمصارف في العائد والمخاطرة</w:t>
      </w:r>
      <w:r w:rsidRPr="008C2049">
        <w:t>:</w:t>
      </w:r>
      <w:r>
        <w:t>"</w:t>
      </w:r>
      <w:bookmarkEnd w:id="22"/>
    </w:p>
    <w:p w14:paraId="6A5C3752" w14:textId="5FFE8E9B" w:rsidR="008C2049" w:rsidRPr="008C2049" w:rsidRDefault="00830EA3" w:rsidP="008C2049">
      <w:pPr>
        <w:spacing w:after="0"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ركزت هذه الدراس</w:t>
      </w:r>
      <w:r>
        <w:rPr>
          <w:rFonts w:ascii="Simplified Arabic" w:eastAsia="Times New Roman" w:hAnsi="Simplified Arabic" w:cs="Simplified Arabic" w:hint="cs"/>
          <w:kern w:val="0"/>
          <w:sz w:val="28"/>
          <w:szCs w:val="28"/>
          <w:rtl/>
          <w14:ligatures w14:val="none"/>
        </w:rPr>
        <w:t>ه</w:t>
      </w:r>
      <w:r w:rsidRPr="008C2049">
        <w:rPr>
          <w:rFonts w:ascii="Simplified Arabic" w:eastAsia="Times New Roman" w:hAnsi="Simplified Arabic" w:cs="Simplified Arabic"/>
          <w:kern w:val="0"/>
          <w:sz w:val="28"/>
          <w:szCs w:val="28"/>
          <w:rtl/>
          <w14:ligatures w14:val="none"/>
        </w:rPr>
        <w:t xml:space="preserve"> على</w:t>
      </w:r>
      <w:r>
        <w:rPr>
          <w:rFonts w:ascii="Simplified Arabic" w:eastAsia="Times New Roman" w:hAnsi="Simplified Arabic" w:cs="Simplified Arabic" w:hint="cs"/>
          <w:kern w:val="0"/>
          <w:sz w:val="28"/>
          <w:szCs w:val="28"/>
          <w:rtl/>
          <w14:ligatures w14:val="none"/>
        </w:rPr>
        <w:t xml:space="preserve"> تفسير</w:t>
      </w:r>
      <w:r w:rsidRPr="008C2049">
        <w:rPr>
          <w:rFonts w:ascii="Simplified Arabic" w:eastAsia="Times New Roman" w:hAnsi="Simplified Arabic" w:cs="Simplified Arabic"/>
          <w:kern w:val="0"/>
          <w:sz w:val="28"/>
          <w:szCs w:val="28"/>
          <w:rtl/>
          <w14:ligatures w14:val="none"/>
        </w:rPr>
        <w:t xml:space="preserve"> أثر الهياكل التنظيمية للمصارف على العائد والمخاطر</w:t>
      </w:r>
      <w:r>
        <w:rPr>
          <w:rFonts w:ascii="Simplified Arabic" w:eastAsia="Times New Roman" w:hAnsi="Simplified Arabic" w:cs="Simplified Arabic" w:hint="cs"/>
          <w:kern w:val="0"/>
          <w:sz w:val="28"/>
          <w:szCs w:val="28"/>
          <w:rtl/>
          <w14:ligatures w14:val="none"/>
        </w:rPr>
        <w:t>ه</w:t>
      </w:r>
      <w:r w:rsidRPr="008C2049">
        <w:rPr>
          <w:rFonts w:ascii="Simplified Arabic" w:eastAsia="Times New Roman" w:hAnsi="Simplified Arabic" w:cs="Simplified Arabic"/>
          <w:kern w:val="0"/>
          <w:sz w:val="28"/>
          <w:szCs w:val="28"/>
          <w:rtl/>
          <w14:ligatures w14:val="none"/>
        </w:rPr>
        <w:t xml:space="preserve">. شملت العينة مجموعة من البنوك التجارية العراقية </w:t>
      </w:r>
      <w:r>
        <w:rPr>
          <w:rFonts w:ascii="Simplified Arabic" w:eastAsia="Times New Roman" w:hAnsi="Simplified Arabic" w:cs="Simplified Arabic" w:hint="cs"/>
          <w:kern w:val="0"/>
          <w:sz w:val="28"/>
          <w:szCs w:val="28"/>
          <w:rtl/>
          <w14:ligatures w14:val="none"/>
        </w:rPr>
        <w:t>ضمن الفتره</w:t>
      </w:r>
      <w:r w:rsidRPr="008C2049">
        <w:rPr>
          <w:rFonts w:ascii="Simplified Arabic" w:eastAsia="Times New Roman" w:hAnsi="Simplified Arabic" w:cs="Simplified Arabic"/>
          <w:kern w:val="0"/>
          <w:sz w:val="28"/>
          <w:szCs w:val="28"/>
          <w:rtl/>
          <w14:ligatures w14:val="none"/>
        </w:rPr>
        <w:t xml:space="preserve"> 2001-2008، </w:t>
      </w:r>
      <w:r>
        <w:rPr>
          <w:rFonts w:ascii="Simplified Arabic" w:eastAsia="Times New Roman" w:hAnsi="Simplified Arabic" w:cs="Simplified Arabic" w:hint="cs"/>
          <w:kern w:val="0"/>
          <w:sz w:val="28"/>
          <w:szCs w:val="28"/>
          <w:rtl/>
          <w14:ligatures w14:val="none"/>
        </w:rPr>
        <w:t>وبينت</w:t>
      </w:r>
      <w:r w:rsidRPr="008C2049">
        <w:rPr>
          <w:rFonts w:ascii="Simplified Arabic" w:eastAsia="Times New Roman" w:hAnsi="Simplified Arabic" w:cs="Simplified Arabic"/>
          <w:kern w:val="0"/>
          <w:sz w:val="28"/>
          <w:szCs w:val="28"/>
          <w:rtl/>
          <w14:ligatures w14:val="none"/>
        </w:rPr>
        <w:t xml:space="preserve"> النتائج </w:t>
      </w:r>
      <w:r>
        <w:rPr>
          <w:rFonts w:ascii="Simplified Arabic" w:eastAsia="Times New Roman" w:hAnsi="Simplified Arabic" w:cs="Simplified Arabic" w:hint="cs"/>
          <w:kern w:val="0"/>
          <w:sz w:val="28"/>
          <w:szCs w:val="28"/>
          <w:rtl/>
          <w14:ligatures w14:val="none"/>
        </w:rPr>
        <w:t xml:space="preserve">ثبوت </w:t>
      </w:r>
      <w:r w:rsidRPr="008C2049">
        <w:rPr>
          <w:rFonts w:ascii="Simplified Arabic" w:eastAsia="Times New Roman" w:hAnsi="Simplified Arabic" w:cs="Simplified Arabic"/>
          <w:kern w:val="0"/>
          <w:sz w:val="28"/>
          <w:szCs w:val="28"/>
          <w:rtl/>
          <w14:ligatures w14:val="none"/>
        </w:rPr>
        <w:t xml:space="preserve">علاقة إيجابية بين التنظيم الإداري الفعّال وتحسين العائد الاستثماري مع تقليل </w:t>
      </w:r>
      <w:r w:rsidRPr="00E65019">
        <w:rPr>
          <w:rFonts w:ascii="Simplified Arabic" w:hAnsi="Simplified Arabic" w:cs="Simplified Arabic" w:hint="cs"/>
          <w:rtl/>
        </w:rPr>
        <w:t>التهديدات</w:t>
      </w:r>
      <w:r w:rsidRPr="008C2049">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008C2049" w:rsidRPr="008C2049">
        <w:rPr>
          <w:rFonts w:ascii="Simplified Arabic" w:eastAsia="Times New Roman" w:hAnsi="Simplified Arabic" w:cs="Simplified Arabic"/>
          <w:kern w:val="0"/>
          <w:sz w:val="28"/>
          <w:szCs w:val="28"/>
          <w14:ligatures w14:val="none"/>
        </w:rPr>
        <w:t>.</w:t>
      </w:r>
    </w:p>
    <w:p w14:paraId="6EC32838" w14:textId="3E2ABFB5" w:rsidR="008C2049" w:rsidRPr="008C2049" w:rsidRDefault="008C2049" w:rsidP="008C2049">
      <w:pPr>
        <w:spacing w:after="100" w:afterAutospacing="1" w:line="276" w:lineRule="auto"/>
        <w:jc w:val="both"/>
        <w:rPr>
          <w:rFonts w:ascii="Simplified Arabic" w:eastAsia="Times New Roman" w:hAnsi="Simplified Arabic" w:cs="Simplified Arabic"/>
          <w:b/>
          <w:bCs/>
          <w:i/>
          <w:iCs/>
          <w:kern w:val="0"/>
          <w:sz w:val="24"/>
          <w:szCs w:val="24"/>
          <w:u w:val="single"/>
          <w14:ligatures w14:val="none"/>
        </w:rPr>
      </w:pPr>
      <w:r w:rsidRPr="008C2049">
        <w:rPr>
          <w:rFonts w:ascii="Simplified Arabic" w:eastAsia="Times New Roman" w:hAnsi="Simplified Arabic" w:cs="Simplified Arabic" w:hint="cs"/>
          <w:b/>
          <w:bCs/>
          <w:i/>
          <w:iCs/>
          <w:kern w:val="0"/>
          <w:sz w:val="24"/>
          <w:szCs w:val="24"/>
          <w:u w:val="single"/>
          <w:rtl/>
          <w14:ligatures w14:val="none"/>
        </w:rPr>
        <w:t>[</w:t>
      </w:r>
      <w:r w:rsidRPr="008C2049">
        <w:rPr>
          <w:rFonts w:ascii="Simplified Arabic" w:eastAsia="Times New Roman" w:hAnsi="Simplified Arabic" w:cs="Simplified Arabic"/>
          <w:b/>
          <w:bCs/>
          <w:i/>
          <w:iCs/>
          <w:kern w:val="0"/>
          <w:sz w:val="24"/>
          <w:szCs w:val="24"/>
          <w:u w:val="single"/>
          <w:rtl/>
          <w14:ligatures w14:val="none"/>
        </w:rPr>
        <w:t>عباس، ناجي رائد كاظم. (2012). أثر الشكل التنظيمي للمصارف في العائد والمخاطرة. جامعة بغداد</w:t>
      </w:r>
      <w:r w:rsidRPr="008C2049">
        <w:rPr>
          <w:rFonts w:ascii="Simplified Arabic" w:eastAsia="Times New Roman" w:hAnsi="Simplified Arabic" w:cs="Simplified Arabic"/>
          <w:b/>
          <w:bCs/>
          <w:i/>
          <w:iCs/>
          <w:kern w:val="0"/>
          <w:sz w:val="24"/>
          <w:szCs w:val="24"/>
          <w:u w:val="single"/>
          <w14:ligatures w14:val="none"/>
        </w:rPr>
        <w:t>.[</w:t>
      </w:r>
    </w:p>
    <w:p w14:paraId="4FEADE9C" w14:textId="1EF4FD65" w:rsidR="008C2049" w:rsidRPr="008C2049" w:rsidRDefault="008C2049" w:rsidP="002E211B">
      <w:pPr>
        <w:pStyle w:val="Heading3"/>
      </w:pPr>
      <w:bookmarkStart w:id="23" w:name="_Toc192988334"/>
      <w:r w:rsidRPr="008C2049">
        <w:rPr>
          <w:rtl/>
        </w:rPr>
        <w:t xml:space="preserve">دراسة الجرجري (2012) </w:t>
      </w:r>
      <w:r>
        <w:rPr>
          <w:rtl/>
        </w:rPr>
        <w:t>–</w:t>
      </w:r>
      <w:r w:rsidRPr="008C2049">
        <w:rPr>
          <w:rtl/>
        </w:rPr>
        <w:t xml:space="preserve"> </w:t>
      </w:r>
      <w:r>
        <w:rPr>
          <w:rFonts w:hint="cs"/>
          <w:rtl/>
        </w:rPr>
        <w:t>"</w:t>
      </w:r>
      <w:r w:rsidRPr="008C2049">
        <w:rPr>
          <w:rtl/>
        </w:rPr>
        <w:t>تحليل علاقة سعة المديونية والتدفق النقدي الحر بكل من العائد والمخاطرة</w:t>
      </w:r>
      <w:r>
        <w:rPr>
          <w:rFonts w:hint="cs"/>
          <w:rtl/>
        </w:rPr>
        <w:t>"</w:t>
      </w:r>
      <w:r w:rsidRPr="008C2049">
        <w:t>:</w:t>
      </w:r>
      <w:bookmarkEnd w:id="23"/>
    </w:p>
    <w:p w14:paraId="29ABA752" w14:textId="37EEBAA8" w:rsidR="00830EA3" w:rsidRDefault="00830EA3" w:rsidP="00830EA3">
      <w:pPr>
        <w:spacing w:after="0" w:line="360" w:lineRule="auto"/>
        <w:jc w:val="both"/>
        <w:rPr>
          <w:rFonts w:ascii="Simplified Arabic" w:eastAsia="Times New Roman" w:hAnsi="Simplified Arabic" w:cs="Simplified Arabic" w:hint="cs"/>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سعت </w:t>
      </w:r>
      <w:r w:rsidRPr="008C2049">
        <w:rPr>
          <w:rFonts w:ascii="Simplified Arabic" w:eastAsia="Times New Roman" w:hAnsi="Simplified Arabic" w:cs="Simplified Arabic"/>
          <w:kern w:val="0"/>
          <w:sz w:val="28"/>
          <w:szCs w:val="28"/>
          <w:rtl/>
          <w14:ligatures w14:val="none"/>
        </w:rPr>
        <w:t xml:space="preserve">الدراسة إلى </w:t>
      </w:r>
      <w:r>
        <w:rPr>
          <w:rFonts w:ascii="Simplified Arabic" w:eastAsia="Times New Roman" w:hAnsi="Simplified Arabic" w:cs="Simplified Arabic" w:hint="cs"/>
          <w:kern w:val="0"/>
          <w:sz w:val="28"/>
          <w:szCs w:val="28"/>
          <w:rtl/>
          <w14:ligatures w14:val="none"/>
        </w:rPr>
        <w:t>تفسير</w:t>
      </w:r>
      <w:r w:rsidRPr="008C2049">
        <w:rPr>
          <w:rFonts w:ascii="Simplified Arabic" w:eastAsia="Times New Roman" w:hAnsi="Simplified Arabic" w:cs="Simplified Arabic"/>
          <w:kern w:val="0"/>
          <w:sz w:val="28"/>
          <w:szCs w:val="28"/>
          <w:rtl/>
          <w14:ligatures w14:val="none"/>
        </w:rPr>
        <w:t xml:space="preserve"> العلاقة بين سعة المديونية والتدفق النقدي الحر وتأثيرهما على العائد والمخاطرة في الشركات الصناعية المدرجة في بورصة عمّان خلال الفترة 2009-2012. أكدت </w:t>
      </w:r>
    </w:p>
    <w:p w14:paraId="006AE0AA" w14:textId="393EC3EA" w:rsidR="008C2049" w:rsidRPr="008C2049" w:rsidRDefault="00830EA3" w:rsidP="00830EA3">
      <w:pPr>
        <w:spacing w:after="0" w:line="360" w:lineRule="auto"/>
        <w:jc w:val="both"/>
        <w:rPr>
          <w:rFonts w:ascii="Simplified Arabic" w:eastAsia="Times New Roman" w:hAnsi="Simplified Arabic" w:cs="Simplified Arabic"/>
          <w:kern w:val="0"/>
          <w:sz w:val="28"/>
          <w:szCs w:val="28"/>
          <w14:ligatures w14:val="none"/>
        </w:rPr>
      </w:pPr>
      <w:r w:rsidRPr="008C2049">
        <w:rPr>
          <w:rFonts w:ascii="Simplified Arabic" w:eastAsia="Times New Roman" w:hAnsi="Simplified Arabic" w:cs="Simplified Arabic"/>
          <w:kern w:val="0"/>
          <w:sz w:val="28"/>
          <w:szCs w:val="28"/>
          <w:rtl/>
          <w14:ligatures w14:val="none"/>
        </w:rPr>
        <w:lastRenderedPageBreak/>
        <w:t xml:space="preserve">النتائج على </w:t>
      </w:r>
      <w:r>
        <w:rPr>
          <w:rFonts w:ascii="Simplified Arabic" w:eastAsia="Times New Roman" w:hAnsi="Simplified Arabic" w:cs="Simplified Arabic" w:hint="cs"/>
          <w:kern w:val="0"/>
          <w:sz w:val="28"/>
          <w:szCs w:val="28"/>
          <w:rtl/>
          <w14:ligatures w14:val="none"/>
        </w:rPr>
        <w:t>ثبوت علاقه طرديه</w:t>
      </w:r>
      <w:r w:rsidRPr="008C2049">
        <w:rPr>
          <w:rFonts w:ascii="Simplified Arabic" w:eastAsia="Times New Roman" w:hAnsi="Simplified Arabic" w:cs="Simplified Arabic"/>
          <w:kern w:val="0"/>
          <w:sz w:val="28"/>
          <w:szCs w:val="28"/>
          <w:rtl/>
          <w14:ligatures w14:val="none"/>
        </w:rPr>
        <w:t xml:space="preserve"> بين التدفقات النقدية الحرة والعائد الاستثماري، فيما ارتبطت سعة المديونية بزيادة مستوى المخاطرة</w:t>
      </w:r>
      <w:r w:rsidR="008C2049" w:rsidRPr="008C2049">
        <w:rPr>
          <w:rFonts w:ascii="Simplified Arabic" w:eastAsia="Times New Roman" w:hAnsi="Simplified Arabic" w:cs="Simplified Arabic"/>
          <w:kern w:val="0"/>
          <w:sz w:val="28"/>
          <w:szCs w:val="28"/>
          <w14:ligatures w14:val="none"/>
        </w:rPr>
        <w:t>.</w:t>
      </w:r>
    </w:p>
    <w:p w14:paraId="1F399301" w14:textId="20653E54" w:rsidR="008C2049" w:rsidRPr="008C2049" w:rsidRDefault="008C2049" w:rsidP="008C2049">
      <w:pPr>
        <w:spacing w:before="100" w:beforeAutospacing="1" w:after="100" w:afterAutospacing="1" w:line="240" w:lineRule="auto"/>
        <w:jc w:val="both"/>
        <w:rPr>
          <w:rFonts w:ascii="Simplified Arabic" w:eastAsia="Times New Roman" w:hAnsi="Simplified Arabic" w:cs="Simplified Arabic"/>
          <w:b/>
          <w:bCs/>
          <w:i/>
          <w:iCs/>
          <w:kern w:val="0"/>
          <w:sz w:val="24"/>
          <w:szCs w:val="24"/>
          <w:u w:val="single"/>
          <w14:ligatures w14:val="none"/>
        </w:rPr>
      </w:pPr>
      <w:r>
        <w:rPr>
          <w:rFonts w:ascii="Simplified Arabic" w:eastAsia="Times New Roman" w:hAnsi="Simplified Arabic" w:cs="Simplified Arabic" w:hint="cs"/>
          <w:b/>
          <w:bCs/>
          <w:i/>
          <w:iCs/>
          <w:kern w:val="0"/>
          <w:sz w:val="24"/>
          <w:szCs w:val="24"/>
          <w:u w:val="single"/>
          <w:rtl/>
          <w14:ligatures w14:val="none"/>
        </w:rPr>
        <w:t>[</w:t>
      </w:r>
      <w:r w:rsidRPr="008C2049">
        <w:rPr>
          <w:rFonts w:ascii="Simplified Arabic" w:eastAsia="Times New Roman" w:hAnsi="Simplified Arabic" w:cs="Simplified Arabic"/>
          <w:b/>
          <w:bCs/>
          <w:i/>
          <w:iCs/>
          <w:kern w:val="0"/>
          <w:sz w:val="24"/>
          <w:szCs w:val="24"/>
          <w:u w:val="single"/>
          <w:rtl/>
          <w14:ligatures w14:val="none"/>
        </w:rPr>
        <w:t>الجرجري، زهرة حمو الله جار. (2012). تحليل علاقة سعة المديونية والتدفق النقدي الحر بكل من العائد والمخاطرة. جامعة الموصل</w:t>
      </w:r>
      <w:r w:rsidRPr="008C2049">
        <w:rPr>
          <w:rFonts w:ascii="Simplified Arabic" w:eastAsia="Times New Roman" w:hAnsi="Simplified Arabic" w:cs="Simplified Arabic"/>
          <w:b/>
          <w:bCs/>
          <w:i/>
          <w:iCs/>
          <w:kern w:val="0"/>
          <w:sz w:val="24"/>
          <w:szCs w:val="24"/>
          <w:u w:val="single"/>
          <w14:ligatures w14:val="none"/>
        </w:rPr>
        <w:t>.</w:t>
      </w:r>
      <w:r>
        <w:rPr>
          <w:rFonts w:ascii="Simplified Arabic" w:eastAsia="Times New Roman" w:hAnsi="Simplified Arabic" w:cs="Simplified Arabic"/>
          <w:b/>
          <w:bCs/>
          <w:i/>
          <w:iCs/>
          <w:kern w:val="0"/>
          <w:sz w:val="24"/>
          <w:szCs w:val="24"/>
          <w:u w:val="single"/>
          <w14:ligatures w14:val="none"/>
        </w:rPr>
        <w:t>[</w:t>
      </w:r>
    </w:p>
    <w:p w14:paraId="7EC95E82" w14:textId="278D4824" w:rsidR="008C2049" w:rsidRPr="008C2049" w:rsidRDefault="008C2049" w:rsidP="002E211B">
      <w:pPr>
        <w:pStyle w:val="Heading3"/>
      </w:pPr>
      <w:bookmarkStart w:id="24" w:name="_Toc192988335"/>
      <w:r w:rsidRPr="008C2049">
        <w:rPr>
          <w:rtl/>
        </w:rPr>
        <w:t xml:space="preserve">دراسة سوني (2017) </w:t>
      </w:r>
      <w:r>
        <w:rPr>
          <w:rtl/>
        </w:rPr>
        <w:t>–</w:t>
      </w:r>
      <w:r w:rsidRPr="008C2049">
        <w:rPr>
          <w:rtl/>
        </w:rPr>
        <w:t xml:space="preserve"> </w:t>
      </w:r>
      <w:r>
        <w:rPr>
          <w:rFonts w:hint="cs"/>
          <w:rtl/>
        </w:rPr>
        <w:t>"</w:t>
      </w:r>
      <w:r w:rsidRPr="008C2049">
        <w:rPr>
          <w:rtl/>
        </w:rPr>
        <w:t>تصميم محفظة استثمارية استنادًا إلى العائد والمخاطرة لمختلف فئات الأصول</w:t>
      </w:r>
      <w:r>
        <w:t>"</w:t>
      </w:r>
      <w:r w:rsidRPr="008C2049">
        <w:t>:</w:t>
      </w:r>
      <w:bookmarkEnd w:id="24"/>
    </w:p>
    <w:p w14:paraId="0E3BA212" w14:textId="567225FE" w:rsidR="008C2049" w:rsidRPr="008C2049" w:rsidRDefault="00830EA3" w:rsidP="008C204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C2049">
        <w:rPr>
          <w:rFonts w:ascii="Simplified Arabic" w:eastAsia="Times New Roman" w:hAnsi="Simplified Arabic" w:cs="Simplified Arabic"/>
          <w:kern w:val="0"/>
          <w:sz w:val="28"/>
          <w:szCs w:val="28"/>
          <w:rtl/>
          <w14:ligatures w14:val="none"/>
        </w:rPr>
        <w:t xml:space="preserve">ناقشت الدراسة العلاقة </w:t>
      </w:r>
      <w:r>
        <w:rPr>
          <w:rFonts w:ascii="Simplified Arabic" w:eastAsia="Times New Roman" w:hAnsi="Simplified Arabic" w:cs="Simplified Arabic" w:hint="cs"/>
          <w:kern w:val="0"/>
          <w:sz w:val="28"/>
          <w:szCs w:val="28"/>
          <w:rtl/>
          <w14:ligatures w14:val="none"/>
        </w:rPr>
        <w:t>بالنظر الي الربح و الخطر</w:t>
      </w:r>
      <w:r w:rsidRPr="008C2049">
        <w:rPr>
          <w:rFonts w:ascii="Simplified Arabic" w:eastAsia="Times New Roman" w:hAnsi="Simplified Arabic" w:cs="Simplified Arabic"/>
          <w:kern w:val="0"/>
          <w:sz w:val="28"/>
          <w:szCs w:val="28"/>
          <w:rtl/>
          <w14:ligatures w14:val="none"/>
        </w:rPr>
        <w:t xml:space="preserve"> في تصميم المحافظ الاستثمارية لمختلف فئات الأصول. أظهرت النتائج أن التنويع الاستثماري الفعّال يقلل من </w:t>
      </w:r>
      <w:r w:rsidRPr="00E65019">
        <w:rPr>
          <w:rFonts w:ascii="Simplified Arabic" w:hAnsi="Simplified Arabic" w:cs="Simplified Arabic" w:hint="cs"/>
          <w:rtl/>
        </w:rPr>
        <w:t>التهديدات</w:t>
      </w:r>
      <w:r w:rsidRPr="008C2049">
        <w:rPr>
          <w:rFonts w:ascii="Simplified Arabic" w:eastAsia="Times New Roman" w:hAnsi="Simplified Arabic" w:cs="Simplified Arabic"/>
          <w:kern w:val="0"/>
          <w:sz w:val="28"/>
          <w:szCs w:val="28"/>
          <w:rtl/>
          <w14:ligatures w14:val="none"/>
        </w:rPr>
        <w:t xml:space="preserve"> الكلية مع تحقيق عوائد مستقرة، مما يساعد المستثمرين في اتخاذ قرارات استثمارية أكثر كفاءة</w:t>
      </w:r>
      <w:r w:rsidR="008C2049" w:rsidRPr="008C2049">
        <w:rPr>
          <w:rFonts w:ascii="Simplified Arabic" w:eastAsia="Times New Roman" w:hAnsi="Simplified Arabic" w:cs="Simplified Arabic"/>
          <w:kern w:val="0"/>
          <w:sz w:val="28"/>
          <w:szCs w:val="28"/>
          <w14:ligatures w14:val="none"/>
        </w:rPr>
        <w:t>.</w:t>
      </w:r>
    </w:p>
    <w:p w14:paraId="20C53993" w14:textId="4682F133" w:rsidR="008C2049" w:rsidRPr="008C2049" w:rsidRDefault="008C2049" w:rsidP="008C2049">
      <w:pPr>
        <w:spacing w:before="100" w:beforeAutospacing="1" w:after="100" w:afterAutospacing="1" w:line="240" w:lineRule="auto"/>
        <w:jc w:val="both"/>
        <w:rPr>
          <w:rFonts w:ascii="Simplified Arabic" w:eastAsia="Times New Roman" w:hAnsi="Simplified Arabic" w:cs="Simplified Arabic"/>
          <w:b/>
          <w:bCs/>
          <w:i/>
          <w:iCs/>
          <w:kern w:val="0"/>
          <w:sz w:val="24"/>
          <w:szCs w:val="24"/>
          <w:u w:val="single"/>
          <w14:ligatures w14:val="none"/>
        </w:rPr>
      </w:pPr>
      <w:r w:rsidRPr="008C2049">
        <w:rPr>
          <w:rFonts w:ascii="Simplified Arabic" w:eastAsia="Times New Roman" w:hAnsi="Simplified Arabic" w:cs="Simplified Arabic"/>
          <w:b/>
          <w:bCs/>
          <w:i/>
          <w:iCs/>
          <w:kern w:val="0"/>
          <w:sz w:val="24"/>
          <w:szCs w:val="24"/>
          <w:u w:val="single"/>
          <w14:ligatures w14:val="none"/>
        </w:rPr>
        <w:t xml:space="preserve">[Soni, Rashmi. </w:t>
      </w:r>
      <w:proofErr w:type="gramStart"/>
      <w:r w:rsidRPr="008C2049">
        <w:rPr>
          <w:rFonts w:ascii="Simplified Arabic" w:eastAsia="Times New Roman" w:hAnsi="Simplified Arabic" w:cs="Simplified Arabic"/>
          <w:b/>
          <w:bCs/>
          <w:i/>
          <w:iCs/>
          <w:kern w:val="0"/>
          <w:sz w:val="24"/>
          <w:szCs w:val="24"/>
          <w:u w:val="single"/>
          <w14:ligatures w14:val="none"/>
        </w:rPr>
        <w:t>(2017). Designing a Portfolio Based On Risk and Return of Various Asset Classes.</w:t>
      </w:r>
      <w:proofErr w:type="gramEnd"/>
      <w:r w:rsidRPr="008C2049">
        <w:rPr>
          <w:rFonts w:ascii="Simplified Arabic" w:eastAsia="Times New Roman" w:hAnsi="Simplified Arabic" w:cs="Simplified Arabic"/>
          <w:b/>
          <w:bCs/>
          <w:i/>
          <w:iCs/>
          <w:kern w:val="0"/>
          <w:sz w:val="24"/>
          <w:szCs w:val="24"/>
          <w:u w:val="single"/>
          <w14:ligatures w14:val="none"/>
        </w:rPr>
        <w:t xml:space="preserve"> </w:t>
      </w:r>
      <w:proofErr w:type="gramStart"/>
      <w:r w:rsidRPr="008C2049">
        <w:rPr>
          <w:rFonts w:ascii="Simplified Arabic" w:eastAsia="Times New Roman" w:hAnsi="Simplified Arabic" w:cs="Simplified Arabic"/>
          <w:b/>
          <w:bCs/>
          <w:i/>
          <w:iCs/>
          <w:kern w:val="0"/>
          <w:sz w:val="24"/>
          <w:szCs w:val="24"/>
          <w:u w:val="single"/>
          <w14:ligatures w14:val="none"/>
        </w:rPr>
        <w:t>International Journal of Economics and Finance, 9(2), 142.</w:t>
      </w:r>
      <w:proofErr w:type="gramEnd"/>
      <w:r>
        <w:rPr>
          <w:rFonts w:ascii="Simplified Arabic" w:eastAsia="Times New Roman" w:hAnsi="Simplified Arabic" w:cs="Simplified Arabic" w:hint="cs"/>
          <w:b/>
          <w:bCs/>
          <w:i/>
          <w:iCs/>
          <w:kern w:val="0"/>
          <w:sz w:val="24"/>
          <w:szCs w:val="24"/>
          <w:u w:val="single"/>
          <w:rtl/>
          <w14:ligatures w14:val="none"/>
        </w:rPr>
        <w:t xml:space="preserve"> ]</w:t>
      </w:r>
    </w:p>
    <w:p w14:paraId="493E763F" w14:textId="77777777" w:rsidR="008C2049" w:rsidRPr="008C2049" w:rsidRDefault="008C2049" w:rsidP="002E211B">
      <w:pPr>
        <w:pStyle w:val="Heading3"/>
      </w:pPr>
      <w:bookmarkStart w:id="25" w:name="_Toc192988336"/>
      <w:r w:rsidRPr="008C2049">
        <w:rPr>
          <w:rtl/>
        </w:rPr>
        <w:t>دراسة مولك وبيباري (2015) - المبادلة بين العائد والمخاطرة في الأسواق الناشئة</w:t>
      </w:r>
      <w:r w:rsidRPr="008C2049">
        <w:t>:</w:t>
      </w:r>
      <w:bookmarkEnd w:id="25"/>
    </w:p>
    <w:p w14:paraId="7C4B316A" w14:textId="2D576C04" w:rsidR="008C2049" w:rsidRPr="008C2049" w:rsidRDefault="00830EA3" w:rsidP="008C204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C2049">
        <w:rPr>
          <w:rFonts w:ascii="Simplified Arabic" w:eastAsia="Times New Roman" w:hAnsi="Simplified Arabic" w:cs="Simplified Arabic"/>
          <w:kern w:val="0"/>
          <w:sz w:val="28"/>
          <w:szCs w:val="28"/>
          <w:rtl/>
          <w14:ligatures w14:val="none"/>
        </w:rPr>
        <w:t xml:space="preserve">ركزت هذه الدراسة على المبادلة بين العائد والمخاطرة في الأسواق الناشئة، حيث تم تحليل العلاقة بين </w:t>
      </w:r>
      <w:r w:rsidRPr="00E65019">
        <w:rPr>
          <w:rFonts w:ascii="Simplified Arabic" w:hAnsi="Simplified Arabic" w:cs="Simplified Arabic" w:hint="cs"/>
          <w:rtl/>
        </w:rPr>
        <w:t>التهديدات</w:t>
      </w:r>
      <w:r w:rsidRPr="008C2049">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8C2049">
        <w:rPr>
          <w:rFonts w:ascii="Simplified Arabic" w:eastAsia="Times New Roman" w:hAnsi="Simplified Arabic" w:cs="Simplified Arabic"/>
          <w:kern w:val="0"/>
          <w:sz w:val="28"/>
          <w:szCs w:val="28"/>
          <w:rtl/>
          <w14:ligatures w14:val="none"/>
        </w:rPr>
        <w:t xml:space="preserve"> والعوائد الاستثمارية في الأسواق النامية. أظهرت النتائج أن الأسواق ذات </w:t>
      </w:r>
      <w:r w:rsidRPr="00E65019">
        <w:rPr>
          <w:rFonts w:ascii="Simplified Arabic" w:hAnsi="Simplified Arabic" w:cs="Simplified Arabic" w:hint="cs"/>
          <w:rtl/>
        </w:rPr>
        <w:t>التهديدات</w:t>
      </w:r>
      <w:r w:rsidRPr="008C2049">
        <w:rPr>
          <w:rFonts w:ascii="Simplified Arabic" w:eastAsia="Times New Roman" w:hAnsi="Simplified Arabic" w:cs="Simplified Arabic"/>
          <w:kern w:val="0"/>
          <w:sz w:val="28"/>
          <w:szCs w:val="28"/>
          <w:rtl/>
          <w14:ligatures w14:val="none"/>
        </w:rPr>
        <w:t xml:space="preserve"> العالي</w:t>
      </w:r>
      <w:r>
        <w:rPr>
          <w:rFonts w:ascii="Simplified Arabic" w:eastAsia="Times New Roman" w:hAnsi="Simplified Arabic" w:cs="Simplified Arabic" w:hint="cs"/>
          <w:kern w:val="0"/>
          <w:sz w:val="28"/>
          <w:szCs w:val="28"/>
          <w:rtl/>
          <w14:ligatures w14:val="none"/>
        </w:rPr>
        <w:t>ه</w:t>
      </w:r>
      <w:r w:rsidRPr="008C2049">
        <w:rPr>
          <w:rFonts w:ascii="Simplified Arabic" w:eastAsia="Times New Roman" w:hAnsi="Simplified Arabic" w:cs="Simplified Arabic"/>
          <w:kern w:val="0"/>
          <w:sz w:val="28"/>
          <w:szCs w:val="28"/>
          <w:rtl/>
          <w14:ligatures w14:val="none"/>
        </w:rPr>
        <w:t xml:space="preserve"> تحقق عوائد مرتفعة، لكنها تعاني من تذبذب كبير مقارنة بالأسواق المستقرة، مما يتطلب استراتيجيات متقدمة لإدارة </w:t>
      </w:r>
      <w:r w:rsidRPr="00830EA3">
        <w:rPr>
          <w:rFonts w:ascii="Simplified Arabic" w:hAnsi="Simplified Arabic" w:cs="Simplified Arabic" w:hint="cs"/>
          <w:sz w:val="28"/>
          <w:szCs w:val="28"/>
          <w:rtl/>
        </w:rPr>
        <w:t>التهديدات</w:t>
      </w:r>
      <w:r w:rsidR="008C2049" w:rsidRPr="008C2049">
        <w:rPr>
          <w:rFonts w:ascii="Simplified Arabic" w:eastAsia="Times New Roman" w:hAnsi="Simplified Arabic" w:cs="Simplified Arabic"/>
          <w:kern w:val="0"/>
          <w:sz w:val="28"/>
          <w:szCs w:val="28"/>
          <w14:ligatures w14:val="none"/>
        </w:rPr>
        <w:t>.</w:t>
      </w:r>
    </w:p>
    <w:p w14:paraId="6BB3AA3D" w14:textId="77777777" w:rsidR="008C2049" w:rsidRPr="008C2049" w:rsidRDefault="008C2049" w:rsidP="008C2049">
      <w:pPr>
        <w:spacing w:before="100" w:beforeAutospacing="1" w:after="100" w:afterAutospacing="1" w:line="240" w:lineRule="auto"/>
        <w:jc w:val="both"/>
        <w:rPr>
          <w:rFonts w:ascii="Simplified Arabic" w:eastAsia="Times New Roman" w:hAnsi="Simplified Arabic" w:cs="Simplified Arabic"/>
          <w:b/>
          <w:bCs/>
          <w:i/>
          <w:iCs/>
          <w:kern w:val="0"/>
          <w:sz w:val="24"/>
          <w:szCs w:val="24"/>
          <w:u w:val="single"/>
          <w14:ligatures w14:val="none"/>
        </w:rPr>
      </w:pPr>
      <w:r w:rsidRPr="008C2049">
        <w:rPr>
          <w:rFonts w:ascii="Simplified Arabic" w:eastAsia="Times New Roman" w:hAnsi="Simplified Arabic" w:cs="Simplified Arabic"/>
          <w:b/>
          <w:bCs/>
          <w:i/>
          <w:iCs/>
          <w:kern w:val="0"/>
          <w:sz w:val="24"/>
          <w:szCs w:val="24"/>
          <w:u w:val="single"/>
          <w14:ligatures w14:val="none"/>
        </w:rPr>
        <w:t>[Mollik, Abu T. &amp; Bepari, M. Khokan. (2015). Risk-Return Trade-off in Emerging Markets: Evidence from Dhaka Stock Exchange. Australasian Accounting, Business and Finance Journal, 9(1).]</w:t>
      </w:r>
    </w:p>
    <w:p w14:paraId="1356469E" w14:textId="77777777" w:rsidR="008C2049" w:rsidRDefault="008C2049" w:rsidP="008C2049">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7DDC35C4" w14:textId="77777777" w:rsidR="005C1877" w:rsidRDefault="005C1877" w:rsidP="008C2049">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55F8A93B" w14:textId="77777777" w:rsidR="005C1877" w:rsidRPr="005C1877" w:rsidRDefault="005C1877" w:rsidP="002E211B">
      <w:pPr>
        <w:pStyle w:val="Heading2"/>
      </w:pPr>
      <w:bookmarkStart w:id="26" w:name="_Toc192988337"/>
      <w:r w:rsidRPr="005C1877">
        <w:rPr>
          <w:rtl/>
        </w:rPr>
        <w:t>تحليل الدراسات السابقة ومقارنتها</w:t>
      </w:r>
      <w:r w:rsidRPr="005C1877">
        <w:t>:</w:t>
      </w:r>
      <w:bookmarkEnd w:id="26"/>
    </w:p>
    <w:p w14:paraId="0BE1BE3F" w14:textId="77777777" w:rsidR="00830EA3" w:rsidRPr="005C1877" w:rsidRDefault="00830EA3" w:rsidP="00830EA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1877">
        <w:rPr>
          <w:rFonts w:ascii="Simplified Arabic" w:eastAsia="Times New Roman" w:hAnsi="Simplified Arabic" w:cs="Simplified Arabic"/>
          <w:kern w:val="0"/>
          <w:sz w:val="28"/>
          <w:szCs w:val="28"/>
          <w:rtl/>
          <w14:ligatures w14:val="none"/>
        </w:rPr>
        <w:t>تتناولت</w:t>
      </w:r>
      <w:r>
        <w:rPr>
          <w:rFonts w:ascii="Simplified Arabic" w:eastAsia="Times New Roman" w:hAnsi="Simplified Arabic" w:cs="Simplified Arabic" w:hint="cs"/>
          <w:kern w:val="0"/>
          <w:sz w:val="28"/>
          <w:szCs w:val="28"/>
          <w:rtl/>
          <w14:ligatures w14:val="none"/>
        </w:rPr>
        <w:t xml:space="preserve"> البحوثات السابقه </w:t>
      </w:r>
      <w:r w:rsidRPr="005C1877">
        <w:rPr>
          <w:rFonts w:ascii="Simplified Arabic" w:eastAsia="Times New Roman" w:hAnsi="Simplified Arabic" w:cs="Simplified Arabic"/>
          <w:kern w:val="0"/>
          <w:sz w:val="28"/>
          <w:szCs w:val="28"/>
          <w:rtl/>
          <w14:ligatures w14:val="none"/>
        </w:rPr>
        <w:t xml:space="preserve">العلاقة بين </w:t>
      </w:r>
      <w:r>
        <w:rPr>
          <w:rFonts w:ascii="Simplified Arabic" w:eastAsia="Times New Roman" w:hAnsi="Simplified Arabic" w:cs="Simplified Arabic" w:hint="cs"/>
          <w:kern w:val="0"/>
          <w:sz w:val="28"/>
          <w:szCs w:val="28"/>
          <w:rtl/>
          <w14:ligatures w14:val="none"/>
        </w:rPr>
        <w:t>التهديدات</w:t>
      </w:r>
      <w:r w:rsidRPr="005C1877">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وقرارات الاستثمار، حيث ركزت بعض الدراسات على تأثير العوامل الاقتصادية مثل </w:t>
      </w:r>
      <w:r>
        <w:rPr>
          <w:rFonts w:ascii="Simplified Arabic" w:eastAsia="Times New Roman" w:hAnsi="Simplified Arabic" w:cs="Simplified Arabic" w:hint="cs"/>
          <w:kern w:val="0"/>
          <w:sz w:val="28"/>
          <w:szCs w:val="28"/>
          <w:rtl/>
          <w14:ligatures w14:val="none"/>
        </w:rPr>
        <w:t>توافر</w:t>
      </w:r>
      <w:r w:rsidRPr="005C1877">
        <w:rPr>
          <w:rFonts w:ascii="Simplified Arabic" w:eastAsia="Times New Roman" w:hAnsi="Simplified Arabic" w:cs="Simplified Arabic"/>
          <w:kern w:val="0"/>
          <w:sz w:val="28"/>
          <w:szCs w:val="28"/>
          <w:rtl/>
          <w14:ligatures w14:val="none"/>
        </w:rPr>
        <w:t xml:space="preserve"> رأس المال والتنظيم الإداري، بينما ركزت دراسات أخرى على العلاقة بين المديونية والتدفقات النقدية وأداء المحافظ الاستثمارية</w:t>
      </w:r>
      <w:r w:rsidRPr="005C1877">
        <w:rPr>
          <w:rFonts w:ascii="Simplified Arabic" w:eastAsia="Times New Roman" w:hAnsi="Simplified Arabic" w:cs="Simplified Arabic"/>
          <w:kern w:val="0"/>
          <w:sz w:val="28"/>
          <w:szCs w:val="28"/>
          <w14:ligatures w14:val="none"/>
        </w:rPr>
        <w:t>.</w:t>
      </w:r>
    </w:p>
    <w:p w14:paraId="6E4C3E97" w14:textId="77777777" w:rsidR="00830EA3" w:rsidRPr="005C1877" w:rsidRDefault="00830EA3" w:rsidP="00830EA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1877">
        <w:rPr>
          <w:rFonts w:ascii="Simplified Arabic" w:eastAsia="Times New Roman" w:hAnsi="Simplified Arabic" w:cs="Simplified Arabic"/>
          <w:kern w:val="0"/>
          <w:sz w:val="28"/>
          <w:szCs w:val="28"/>
          <w:rtl/>
          <w14:ligatures w14:val="none"/>
        </w:rPr>
        <w:t xml:space="preserve">دراسة المخلافي (2004) أبرزت دور كفاية رأس المال في تقليل </w:t>
      </w:r>
      <w:r w:rsidRPr="00E65019">
        <w:rPr>
          <w:rFonts w:ascii="Simplified Arabic" w:hAnsi="Simplified Arabic" w:cs="Simplified Arabic" w:hint="cs"/>
          <w:rtl/>
        </w:rPr>
        <w:t>التهديدات</w:t>
      </w:r>
      <w:r w:rsidRPr="005C1877">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وزيادة الاستقرار الاستثماري، وهو ما يتماشى مع دراسة عباس (2012) التي أكدت أن التنظيم الإداري الجيد للمؤسسات المصرفية يسهم في تقليل </w:t>
      </w:r>
      <w:r w:rsidRPr="00E65019">
        <w:rPr>
          <w:rFonts w:ascii="Simplified Arabic" w:hAnsi="Simplified Arabic" w:cs="Simplified Arabic" w:hint="cs"/>
          <w:rtl/>
        </w:rPr>
        <w:t>التهديدات</w:t>
      </w:r>
      <w:r w:rsidRPr="005C1877">
        <w:rPr>
          <w:rFonts w:ascii="Simplified Arabic" w:eastAsia="Times New Roman" w:hAnsi="Simplified Arabic" w:cs="Simplified Arabic"/>
          <w:kern w:val="0"/>
          <w:sz w:val="28"/>
          <w:szCs w:val="28"/>
          <w:rtl/>
          <w14:ligatures w14:val="none"/>
        </w:rPr>
        <w:t xml:space="preserve"> وزيادة العوائد. بالمقابل، ركزت دراسة الجرجري (2012) على تأثير </w:t>
      </w:r>
      <w:r>
        <w:rPr>
          <w:rFonts w:ascii="Simplified Arabic" w:eastAsia="Times New Roman" w:hAnsi="Simplified Arabic" w:cs="Simplified Arabic" w:hint="cs"/>
          <w:kern w:val="0"/>
          <w:sz w:val="28"/>
          <w:szCs w:val="28"/>
          <w:rtl/>
          <w14:ligatures w14:val="none"/>
        </w:rPr>
        <w:t>الاموال النقديه المتاحه</w:t>
      </w:r>
      <w:r w:rsidRPr="005C1877">
        <w:rPr>
          <w:rFonts w:ascii="Simplified Arabic" w:eastAsia="Times New Roman" w:hAnsi="Simplified Arabic" w:cs="Simplified Arabic"/>
          <w:kern w:val="0"/>
          <w:sz w:val="28"/>
          <w:szCs w:val="28"/>
          <w:rtl/>
          <w14:ligatures w14:val="none"/>
        </w:rPr>
        <w:t xml:space="preserve"> وسعة المديونية على </w:t>
      </w:r>
      <w:r w:rsidRPr="00E65019">
        <w:rPr>
          <w:rFonts w:ascii="Simplified Arabic" w:hAnsi="Simplified Arabic" w:cs="Simplified Arabic" w:hint="cs"/>
          <w:rtl/>
        </w:rPr>
        <w:t>التهديدات</w:t>
      </w:r>
      <w:r w:rsidRPr="005C1877">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حيث وجدت أن ارتفاع المديونية يزيد من المخاطر بينما تعزز التدفقات النقدية الأداء الاستثماري</w:t>
      </w:r>
      <w:r w:rsidRPr="005C1877">
        <w:rPr>
          <w:rFonts w:ascii="Simplified Arabic" w:eastAsia="Times New Roman" w:hAnsi="Simplified Arabic" w:cs="Simplified Arabic"/>
          <w:kern w:val="0"/>
          <w:sz w:val="28"/>
          <w:szCs w:val="28"/>
          <w14:ligatures w14:val="none"/>
        </w:rPr>
        <w:t>.</w:t>
      </w:r>
    </w:p>
    <w:p w14:paraId="7E0A2089" w14:textId="77777777" w:rsidR="00830EA3" w:rsidRPr="005C1877" w:rsidRDefault="00830EA3" w:rsidP="00830EA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1877">
        <w:rPr>
          <w:rFonts w:ascii="Simplified Arabic" w:eastAsia="Times New Roman" w:hAnsi="Simplified Arabic" w:cs="Simplified Arabic"/>
          <w:kern w:val="0"/>
          <w:sz w:val="28"/>
          <w:szCs w:val="28"/>
          <w:rtl/>
          <w14:ligatures w14:val="none"/>
        </w:rPr>
        <w:t xml:space="preserve">من ناحية أخرى، قدمت دراسة سوني (2017) دليلًا على أن تنويع المحافظ الاستثمارية يقلل من </w:t>
      </w:r>
      <w:r w:rsidRPr="00E65019">
        <w:rPr>
          <w:rFonts w:ascii="Simplified Arabic" w:hAnsi="Simplified Arabic" w:cs="Simplified Arabic" w:hint="cs"/>
          <w:rtl/>
        </w:rPr>
        <w:t>التهديدات</w:t>
      </w:r>
      <w:r w:rsidRPr="005C1877">
        <w:rPr>
          <w:rFonts w:ascii="Simplified Arabic" w:eastAsia="Times New Roman" w:hAnsi="Simplified Arabic" w:cs="Simplified Arabic"/>
          <w:kern w:val="0"/>
          <w:sz w:val="28"/>
          <w:szCs w:val="28"/>
          <w:rtl/>
          <w14:ligatures w14:val="none"/>
        </w:rPr>
        <w:t xml:space="preserve"> الإجمالي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ويحسن استقرار العوائد، وهو ما يدعم نظرية المحفظة الحديثة. أما دراسة مولك وبيباري (2015)، فقد ركزت على الأسواق الناشئة وأوضحت أن العوائد المرتفعة تأتي مع مستويات أعلى من المخاطر، ما يعكس طبيعة الأسواق المتقلبة</w:t>
      </w:r>
      <w:r w:rsidRPr="005C1877">
        <w:rPr>
          <w:rFonts w:ascii="Simplified Arabic" w:eastAsia="Times New Roman" w:hAnsi="Simplified Arabic" w:cs="Simplified Arabic"/>
          <w:kern w:val="0"/>
          <w:sz w:val="28"/>
          <w:szCs w:val="28"/>
          <w14:ligatures w14:val="none"/>
        </w:rPr>
        <w:t>.</w:t>
      </w:r>
    </w:p>
    <w:p w14:paraId="61042B88" w14:textId="658F275F" w:rsidR="005C1877" w:rsidRDefault="00830EA3" w:rsidP="00830EA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1877">
        <w:rPr>
          <w:rFonts w:ascii="Simplified Arabic" w:eastAsia="Times New Roman" w:hAnsi="Simplified Arabic" w:cs="Simplified Arabic"/>
          <w:kern w:val="0"/>
          <w:sz w:val="28"/>
          <w:szCs w:val="28"/>
          <w:rtl/>
          <w14:ligatures w14:val="none"/>
        </w:rPr>
        <w:t xml:space="preserve">بناءً على هذه المقارنة، يمكن الاستنتاج بأن القرارات الاستثمارية الفعالة تعتمد على التوازن بين العائد المتوقع ومستوى المخاطرة، مع مراعاة العوامل الاقتصادية </w:t>
      </w:r>
      <w:r>
        <w:rPr>
          <w:rFonts w:ascii="Simplified Arabic" w:eastAsia="Times New Roman" w:hAnsi="Simplified Arabic" w:cs="Simplified Arabic" w:hint="cs"/>
          <w:kern w:val="0"/>
          <w:sz w:val="28"/>
          <w:szCs w:val="28"/>
          <w:rtl/>
          <w14:ligatures w14:val="none"/>
        </w:rPr>
        <w:t xml:space="preserve">والمتطلبات التنظيميه </w:t>
      </w:r>
      <w:r w:rsidRPr="005C1877">
        <w:rPr>
          <w:rFonts w:ascii="Simplified Arabic" w:eastAsia="Times New Roman" w:hAnsi="Simplified Arabic" w:cs="Simplified Arabic"/>
          <w:kern w:val="0"/>
          <w:sz w:val="28"/>
          <w:szCs w:val="28"/>
          <w:rtl/>
          <w14:ligatures w14:val="none"/>
        </w:rPr>
        <w:t xml:space="preserve">. توفر هذه الدراسات فهمًا عميقًا لكيفية إدارة </w:t>
      </w:r>
      <w:r w:rsidRPr="00E65019">
        <w:rPr>
          <w:rFonts w:ascii="Simplified Arabic" w:hAnsi="Simplified Arabic" w:cs="Simplified Arabic" w:hint="cs"/>
          <w:rtl/>
        </w:rPr>
        <w:t>التهديدات</w:t>
      </w:r>
      <w:r w:rsidRPr="005C1877">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بطرق مختلفة، مما يساعد المستثمرين في اتخاذ قرارات أكثر وعيًا واستدامة</w:t>
      </w:r>
      <w:r w:rsidR="005C1877" w:rsidRPr="005C1877">
        <w:rPr>
          <w:rFonts w:ascii="Simplified Arabic" w:eastAsia="Times New Roman" w:hAnsi="Simplified Arabic" w:cs="Simplified Arabic"/>
          <w:kern w:val="0"/>
          <w:sz w:val="28"/>
          <w:szCs w:val="28"/>
          <w14:ligatures w14:val="none"/>
        </w:rPr>
        <w:t>.</w:t>
      </w:r>
    </w:p>
    <w:p w14:paraId="7F2240BE" w14:textId="77777777" w:rsidR="005C1877" w:rsidRDefault="005C1877" w:rsidP="005C187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79949698" w14:textId="77777777" w:rsidR="005C1877" w:rsidRDefault="005C1877" w:rsidP="005C187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578A035D" w14:textId="77777777" w:rsidR="005C1877" w:rsidRDefault="005C1877" w:rsidP="005C187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4D1AAB56" w14:textId="77777777" w:rsidR="005C1877" w:rsidRDefault="005C1877" w:rsidP="005C187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196A8098" w14:textId="77777777" w:rsidR="005C1877" w:rsidRPr="005C1877" w:rsidRDefault="005C1877" w:rsidP="002E211B">
      <w:pPr>
        <w:pStyle w:val="Heading2"/>
      </w:pPr>
      <w:bookmarkStart w:id="27" w:name="_Toc192988338"/>
      <w:r w:rsidRPr="005C1877">
        <w:rPr>
          <w:rtl/>
        </w:rPr>
        <w:t>رأي الباحث</w:t>
      </w:r>
      <w:r w:rsidRPr="005C1877">
        <w:t>:</w:t>
      </w:r>
      <w:bookmarkEnd w:id="27"/>
    </w:p>
    <w:p w14:paraId="1F6885C8" w14:textId="77777777" w:rsidR="00830EA3" w:rsidRPr="005C1877" w:rsidRDefault="00830EA3" w:rsidP="00830EA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1877">
        <w:rPr>
          <w:rFonts w:ascii="Simplified Arabic" w:eastAsia="Times New Roman" w:hAnsi="Simplified Arabic" w:cs="Simplified Arabic"/>
          <w:kern w:val="0"/>
          <w:sz w:val="28"/>
          <w:szCs w:val="28"/>
          <w:rtl/>
          <w14:ligatures w14:val="none"/>
        </w:rPr>
        <w:t xml:space="preserve">بناءً على تحليل </w:t>
      </w:r>
      <w:r>
        <w:rPr>
          <w:rFonts w:ascii="Simplified Arabic" w:eastAsia="Times New Roman" w:hAnsi="Simplified Arabic" w:cs="Simplified Arabic" w:hint="cs"/>
          <w:kern w:val="0"/>
          <w:sz w:val="28"/>
          <w:szCs w:val="28"/>
          <w:rtl/>
          <w14:ligatures w14:val="none"/>
        </w:rPr>
        <w:t>الابحاث</w:t>
      </w:r>
      <w:r w:rsidRPr="005C1877">
        <w:rPr>
          <w:rFonts w:ascii="Simplified Arabic" w:eastAsia="Times New Roman" w:hAnsi="Simplified Arabic" w:cs="Simplified Arabic"/>
          <w:kern w:val="0"/>
          <w:sz w:val="28"/>
          <w:szCs w:val="28"/>
          <w:rtl/>
          <w14:ligatures w14:val="none"/>
        </w:rPr>
        <w:t xml:space="preserve"> السابقة، يرى الباحث أن </w:t>
      </w:r>
      <w:r w:rsidRPr="00E165ED">
        <w:rPr>
          <w:rFonts w:ascii="Simplified Arabic" w:hAnsi="Simplified Arabic" w:cs="Simplified Arabic" w:hint="cs"/>
          <w:sz w:val="28"/>
          <w:szCs w:val="28"/>
          <w:rtl/>
        </w:rPr>
        <w:t>التهديدات</w:t>
      </w:r>
      <w:r w:rsidRPr="005C1877">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تمثل أحد </w:t>
      </w:r>
      <w:r>
        <w:rPr>
          <w:rFonts w:ascii="Simplified Arabic" w:eastAsia="Times New Roman" w:hAnsi="Simplified Arabic" w:cs="Simplified Arabic" w:hint="cs"/>
          <w:kern w:val="0"/>
          <w:sz w:val="28"/>
          <w:szCs w:val="28"/>
          <w:rtl/>
          <w14:ligatures w14:val="none"/>
        </w:rPr>
        <w:t>الاسباب</w:t>
      </w:r>
      <w:r w:rsidRPr="005C1877">
        <w:rPr>
          <w:rFonts w:ascii="Simplified Arabic" w:eastAsia="Times New Roman" w:hAnsi="Simplified Arabic" w:cs="Simplified Arabic"/>
          <w:kern w:val="0"/>
          <w:sz w:val="28"/>
          <w:szCs w:val="28"/>
          <w:rtl/>
          <w14:ligatures w14:val="none"/>
        </w:rPr>
        <w:t xml:space="preserve"> الحاسمة في </w:t>
      </w:r>
      <w:r>
        <w:rPr>
          <w:rFonts w:ascii="Simplified Arabic" w:eastAsia="Times New Roman" w:hAnsi="Simplified Arabic" w:cs="Simplified Arabic" w:hint="cs"/>
          <w:kern w:val="0"/>
          <w:sz w:val="28"/>
          <w:szCs w:val="28"/>
          <w:rtl/>
          <w14:ligatures w14:val="none"/>
        </w:rPr>
        <w:t xml:space="preserve">صنع </w:t>
      </w:r>
      <w:r w:rsidRPr="005C1877">
        <w:rPr>
          <w:rFonts w:ascii="Simplified Arabic" w:eastAsia="Times New Roman" w:hAnsi="Simplified Arabic" w:cs="Simplified Arabic"/>
          <w:kern w:val="0"/>
          <w:sz w:val="28"/>
          <w:szCs w:val="28"/>
          <w:rtl/>
          <w14:ligatures w14:val="none"/>
        </w:rPr>
        <w:t xml:space="preserve">القرارات </w:t>
      </w:r>
      <w:r>
        <w:rPr>
          <w:rFonts w:ascii="Simplified Arabic" w:eastAsia="Times New Roman" w:hAnsi="Simplified Arabic" w:cs="Simplified Arabic" w:hint="cs"/>
          <w:kern w:val="0"/>
          <w:sz w:val="28"/>
          <w:szCs w:val="28"/>
          <w:rtl/>
          <w14:ligatures w14:val="none"/>
        </w:rPr>
        <w:t xml:space="preserve">الماليه </w:t>
      </w:r>
      <w:r w:rsidRPr="005C1877">
        <w:rPr>
          <w:rFonts w:ascii="Simplified Arabic" w:eastAsia="Times New Roman" w:hAnsi="Simplified Arabic" w:cs="Simplified Arabic"/>
          <w:kern w:val="0"/>
          <w:sz w:val="28"/>
          <w:szCs w:val="28"/>
          <w:rtl/>
          <w14:ligatures w14:val="none"/>
        </w:rPr>
        <w:t xml:space="preserve">، حيث تؤثر بشكل مباشر على استقرار الشركات وأدائها المالي على المدى الطويل. فزيادة التعرض </w:t>
      </w:r>
      <w:r>
        <w:rPr>
          <w:rFonts w:ascii="Simplified Arabic" w:hAnsi="Simplified Arabic" w:cs="Simplified Arabic" w:hint="cs"/>
          <w:rtl/>
        </w:rPr>
        <w:t>لل</w:t>
      </w:r>
      <w:r w:rsidRPr="00E65019">
        <w:rPr>
          <w:rFonts w:ascii="Simplified Arabic" w:hAnsi="Simplified Arabic" w:cs="Simplified Arabic" w:hint="cs"/>
          <w:rtl/>
        </w:rPr>
        <w:t>تهديدات</w:t>
      </w:r>
      <w:r w:rsidRPr="005C1877">
        <w:rPr>
          <w:rFonts w:ascii="Simplified Arabic" w:eastAsia="Times New Roman" w:hAnsi="Simplified Arabic" w:cs="Simplified Arabic"/>
          <w:kern w:val="0"/>
          <w:sz w:val="28"/>
          <w:szCs w:val="28"/>
          <w:rtl/>
          <w14:ligatures w14:val="none"/>
        </w:rPr>
        <w:t xml:space="preserve"> المالية دون إدارة فعالة قد يؤدي إلى تداعيات خطيرة، منها ضعف التدفقات النقدية وتآكل حقوق المساهمين، مما يجعل من الضروري اعتماد استراتيجيات إدارة مخاطر استباقية</w:t>
      </w:r>
      <w:r w:rsidRPr="005C1877">
        <w:rPr>
          <w:rFonts w:ascii="Simplified Arabic" w:eastAsia="Times New Roman" w:hAnsi="Simplified Arabic" w:cs="Simplified Arabic"/>
          <w:kern w:val="0"/>
          <w:sz w:val="28"/>
          <w:szCs w:val="28"/>
          <w14:ligatures w14:val="none"/>
        </w:rPr>
        <w:t>.</w:t>
      </w:r>
    </w:p>
    <w:p w14:paraId="07E0FB6A" w14:textId="77777777" w:rsidR="00830EA3" w:rsidRPr="005C1877" w:rsidRDefault="00830EA3" w:rsidP="00830EA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1877">
        <w:rPr>
          <w:rFonts w:ascii="Simplified Arabic" w:eastAsia="Times New Roman" w:hAnsi="Simplified Arabic" w:cs="Simplified Arabic"/>
          <w:kern w:val="0"/>
          <w:sz w:val="28"/>
          <w:szCs w:val="28"/>
          <w:rtl/>
          <w14:ligatures w14:val="none"/>
        </w:rPr>
        <w:t xml:space="preserve">تشير الدراسات إلى أن </w:t>
      </w:r>
      <w:r>
        <w:rPr>
          <w:rFonts w:ascii="Simplified Arabic" w:eastAsia="Times New Roman" w:hAnsi="Simplified Arabic" w:cs="Simplified Arabic" w:hint="cs"/>
          <w:kern w:val="0"/>
          <w:sz w:val="28"/>
          <w:szCs w:val="28"/>
          <w:rtl/>
          <w14:ligatures w14:val="none"/>
        </w:rPr>
        <w:t xml:space="preserve">توفير </w:t>
      </w:r>
      <w:r w:rsidRPr="005C1877">
        <w:rPr>
          <w:rFonts w:ascii="Simplified Arabic" w:eastAsia="Times New Roman" w:hAnsi="Simplified Arabic" w:cs="Simplified Arabic"/>
          <w:kern w:val="0"/>
          <w:sz w:val="28"/>
          <w:szCs w:val="28"/>
          <w:rtl/>
          <w14:ligatures w14:val="none"/>
        </w:rPr>
        <w:t xml:space="preserve"> ر</w:t>
      </w:r>
      <w:r>
        <w:rPr>
          <w:rFonts w:ascii="Simplified Arabic" w:eastAsia="Times New Roman" w:hAnsi="Simplified Arabic" w:cs="Simplified Arabic" w:hint="cs"/>
          <w:kern w:val="0"/>
          <w:sz w:val="28"/>
          <w:szCs w:val="28"/>
          <w:rtl/>
          <w14:ligatures w14:val="none"/>
        </w:rPr>
        <w:t>ا</w:t>
      </w:r>
      <w:r w:rsidRPr="005C1877">
        <w:rPr>
          <w:rFonts w:ascii="Simplified Arabic" w:eastAsia="Times New Roman" w:hAnsi="Simplified Arabic" w:cs="Simplified Arabic"/>
          <w:kern w:val="0"/>
          <w:sz w:val="28"/>
          <w:szCs w:val="28"/>
          <w:rtl/>
          <w14:ligatures w14:val="none"/>
        </w:rPr>
        <w:t xml:space="preserve">س المال والسياسات </w:t>
      </w:r>
      <w:r>
        <w:rPr>
          <w:rFonts w:ascii="Simplified Arabic" w:eastAsia="Times New Roman" w:hAnsi="Simplified Arabic" w:cs="Simplified Arabic" w:hint="cs"/>
          <w:kern w:val="0"/>
          <w:sz w:val="28"/>
          <w:szCs w:val="28"/>
          <w:rtl/>
          <w14:ligatures w14:val="none"/>
        </w:rPr>
        <w:t>التنظيميه</w:t>
      </w:r>
      <w:r w:rsidRPr="005C1877">
        <w:rPr>
          <w:rFonts w:ascii="Simplified Arabic" w:eastAsia="Times New Roman" w:hAnsi="Simplified Arabic" w:cs="Simplified Arabic"/>
          <w:kern w:val="0"/>
          <w:sz w:val="28"/>
          <w:szCs w:val="28"/>
          <w:rtl/>
          <w14:ligatures w14:val="none"/>
        </w:rPr>
        <w:t xml:space="preserve"> القوية تلعب دورًا محوريًا في الحد من </w:t>
      </w:r>
      <w:r w:rsidRPr="00E165ED">
        <w:rPr>
          <w:rFonts w:ascii="Simplified Arabic" w:hAnsi="Simplified Arabic" w:cs="Simplified Arabic" w:hint="cs"/>
          <w:sz w:val="28"/>
          <w:szCs w:val="28"/>
          <w:rtl/>
        </w:rPr>
        <w:t>التهديدات</w:t>
      </w:r>
      <w:r w:rsidRPr="005C1877">
        <w:rPr>
          <w:rFonts w:ascii="Simplified Arabic" w:eastAsia="Times New Roman" w:hAnsi="Simplified Arabic" w:cs="Simplified Arabic"/>
          <w:kern w:val="0"/>
          <w:sz w:val="28"/>
          <w:szCs w:val="28"/>
          <w:rtl/>
          <w14:ligatures w14:val="none"/>
        </w:rPr>
        <w:t xml:space="preserve"> وتعزيز الاستقرار المالي، وهو ما يدعم فكرة أن الإدارة المالية الرشيدة يمكن أن تخفف من آثار التقلبات الاقتصادية على الشركات. كما تؤكد بعض الدراسات على أهمية </w:t>
      </w:r>
      <w:r>
        <w:rPr>
          <w:rFonts w:ascii="Simplified Arabic" w:eastAsia="Times New Roman" w:hAnsi="Simplified Arabic" w:cs="Simplified Arabic" w:hint="cs"/>
          <w:kern w:val="0"/>
          <w:sz w:val="28"/>
          <w:szCs w:val="28"/>
          <w:rtl/>
          <w14:ligatures w14:val="none"/>
        </w:rPr>
        <w:t xml:space="preserve">التيارات الماليه </w:t>
      </w:r>
      <w:r w:rsidRPr="005C1877">
        <w:rPr>
          <w:rFonts w:ascii="Simplified Arabic" w:eastAsia="Times New Roman" w:hAnsi="Simplified Arabic" w:cs="Simplified Arabic"/>
          <w:kern w:val="0"/>
          <w:sz w:val="28"/>
          <w:szCs w:val="28"/>
          <w:rtl/>
          <w14:ligatures w14:val="none"/>
        </w:rPr>
        <w:t xml:space="preserve">الحرة كعنصر يساهم في تحسين الأداء الاستثماري، لكن يجب أن يكون ذلك متوازنًا مع مستوى الدين، حيث إن ارتفاع المديونية دون وجود إدارة مالية فعالة قد يزيد من </w:t>
      </w:r>
      <w:r w:rsidRPr="00E165ED">
        <w:rPr>
          <w:rFonts w:ascii="Simplified Arabic" w:hAnsi="Simplified Arabic" w:cs="Simplified Arabic" w:hint="cs"/>
          <w:sz w:val="28"/>
          <w:szCs w:val="28"/>
          <w:rtl/>
        </w:rPr>
        <w:t>التهديدات</w:t>
      </w:r>
      <w:r w:rsidRPr="005C1877">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بدلاً من تقليلها</w:t>
      </w:r>
      <w:r w:rsidRPr="005C1877">
        <w:rPr>
          <w:rFonts w:ascii="Simplified Arabic" w:eastAsia="Times New Roman" w:hAnsi="Simplified Arabic" w:cs="Simplified Arabic"/>
          <w:kern w:val="0"/>
          <w:sz w:val="28"/>
          <w:szCs w:val="28"/>
          <w14:ligatures w14:val="none"/>
        </w:rPr>
        <w:t>.</w:t>
      </w:r>
    </w:p>
    <w:p w14:paraId="5D19B5FF" w14:textId="77777777" w:rsidR="00830EA3" w:rsidRPr="005C1877" w:rsidRDefault="00830EA3" w:rsidP="00830EA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1877">
        <w:rPr>
          <w:rFonts w:ascii="Simplified Arabic" w:eastAsia="Times New Roman" w:hAnsi="Simplified Arabic" w:cs="Simplified Arabic"/>
          <w:kern w:val="0"/>
          <w:sz w:val="28"/>
          <w:szCs w:val="28"/>
          <w:rtl/>
          <w14:ligatures w14:val="none"/>
        </w:rPr>
        <w:t>يؤيد الباحث وجهة النظر القائلة بأن</w:t>
      </w:r>
      <w:r>
        <w:rPr>
          <w:rFonts w:ascii="Simplified Arabic" w:eastAsia="Times New Roman" w:hAnsi="Simplified Arabic" w:cs="Simplified Arabic" w:hint="cs"/>
          <w:kern w:val="0"/>
          <w:sz w:val="28"/>
          <w:szCs w:val="28"/>
          <w:rtl/>
          <w14:ligatures w14:val="none"/>
        </w:rPr>
        <w:t xml:space="preserve"> توزيع</w:t>
      </w:r>
      <w:r w:rsidRPr="005C1877">
        <w:rPr>
          <w:rFonts w:ascii="Simplified Arabic" w:eastAsia="Times New Roman" w:hAnsi="Simplified Arabic" w:cs="Simplified Arabic"/>
          <w:kern w:val="0"/>
          <w:sz w:val="28"/>
          <w:szCs w:val="28"/>
          <w:rtl/>
          <w14:ligatures w14:val="none"/>
        </w:rPr>
        <w:t xml:space="preserve"> المحافظ </w:t>
      </w:r>
      <w:r>
        <w:rPr>
          <w:rFonts w:ascii="Simplified Arabic" w:eastAsia="Times New Roman" w:hAnsi="Simplified Arabic" w:cs="Simplified Arabic" w:hint="cs"/>
          <w:kern w:val="0"/>
          <w:sz w:val="28"/>
          <w:szCs w:val="28"/>
          <w:rtl/>
          <w14:ligatures w14:val="none"/>
        </w:rPr>
        <w:t>الماليه</w:t>
      </w:r>
      <w:r w:rsidRPr="005C1877">
        <w:rPr>
          <w:rFonts w:ascii="Simplified Arabic" w:eastAsia="Times New Roman" w:hAnsi="Simplified Arabic" w:cs="Simplified Arabic"/>
          <w:kern w:val="0"/>
          <w:sz w:val="28"/>
          <w:szCs w:val="28"/>
          <w:rtl/>
          <w14:ligatures w14:val="none"/>
        </w:rPr>
        <w:t xml:space="preserve"> هو من بين الاستراتيجيات الأكثر فاعلية في تقليل </w:t>
      </w:r>
      <w:r>
        <w:rPr>
          <w:rFonts w:ascii="Simplified Arabic" w:eastAsia="Times New Roman" w:hAnsi="Simplified Arabic" w:cs="Simplified Arabic" w:hint="cs"/>
          <w:kern w:val="0"/>
          <w:sz w:val="28"/>
          <w:szCs w:val="28"/>
          <w:rtl/>
          <w14:ligatures w14:val="none"/>
        </w:rPr>
        <w:t>التهديدات</w:t>
      </w:r>
      <w:r w:rsidRPr="002E211B">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الاستثماريه </w:t>
      </w:r>
      <w:r w:rsidRPr="005C1877">
        <w:rPr>
          <w:rFonts w:ascii="Simplified Arabic" w:eastAsia="Times New Roman" w:hAnsi="Simplified Arabic" w:cs="Simplified Arabic"/>
          <w:kern w:val="0"/>
          <w:sz w:val="28"/>
          <w:szCs w:val="28"/>
          <w:rtl/>
          <w14:ligatures w14:val="none"/>
        </w:rPr>
        <w:t xml:space="preserve">، إذ يتيح هذا النهج للمستثمرين القدرة على توزيع </w:t>
      </w:r>
      <w:r w:rsidRPr="00E165ED">
        <w:rPr>
          <w:rFonts w:ascii="Simplified Arabic" w:hAnsi="Simplified Arabic" w:cs="Simplified Arabic" w:hint="cs"/>
          <w:sz w:val="28"/>
          <w:szCs w:val="28"/>
          <w:rtl/>
        </w:rPr>
        <w:t>التهديدات</w:t>
      </w:r>
      <w:r w:rsidRPr="005C1877">
        <w:rPr>
          <w:rFonts w:ascii="Simplified Arabic" w:eastAsia="Times New Roman" w:hAnsi="Simplified Arabic" w:cs="Simplified Arabic"/>
          <w:kern w:val="0"/>
          <w:sz w:val="28"/>
          <w:szCs w:val="28"/>
          <w:rtl/>
          <w14:ligatures w14:val="none"/>
        </w:rPr>
        <w:t xml:space="preserve"> وتقليل التأثير السلبي لتقلبات الأسواق. في المقابل، يرى الباحث أن الأسواق الناشئة، رغم ما توفره من فرص استثمارية ذات عوائد مرتفعة، إلا أنها تحمل معها مستويات عالية من عدم اليقين، مما يتطلب تطبيق أدوات مالية متطورة مثل التحوط المالي والمشتقات المالية لضمان استقرار الاستثمارات</w:t>
      </w:r>
      <w:r w:rsidRPr="005C1877">
        <w:rPr>
          <w:rFonts w:ascii="Simplified Arabic" w:eastAsia="Times New Roman" w:hAnsi="Simplified Arabic" w:cs="Simplified Arabic"/>
          <w:kern w:val="0"/>
          <w:sz w:val="28"/>
          <w:szCs w:val="28"/>
          <w14:ligatures w14:val="none"/>
        </w:rPr>
        <w:t>.</w:t>
      </w:r>
    </w:p>
    <w:p w14:paraId="3219E5F7" w14:textId="77777777" w:rsidR="00830EA3" w:rsidRPr="005C1877" w:rsidRDefault="00830EA3" w:rsidP="00830EA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1877">
        <w:rPr>
          <w:rFonts w:ascii="Simplified Arabic" w:eastAsia="Times New Roman" w:hAnsi="Simplified Arabic" w:cs="Simplified Arabic"/>
          <w:kern w:val="0"/>
          <w:sz w:val="28"/>
          <w:szCs w:val="28"/>
          <w:rtl/>
          <w14:ligatures w14:val="none"/>
        </w:rPr>
        <w:t xml:space="preserve">بناءً على ما سبق، يؤكد الباحث على ضرورة تحقيق توازن بين </w:t>
      </w:r>
      <w:r>
        <w:rPr>
          <w:rFonts w:ascii="Simplified Arabic" w:eastAsia="Times New Roman" w:hAnsi="Simplified Arabic" w:cs="Simplified Arabic" w:hint="cs"/>
          <w:kern w:val="0"/>
          <w:sz w:val="28"/>
          <w:szCs w:val="28"/>
          <w:rtl/>
          <w14:ligatures w14:val="none"/>
        </w:rPr>
        <w:t>الربح المنتظر ودرجه الخطر</w:t>
      </w:r>
      <w:r w:rsidRPr="005C1877">
        <w:rPr>
          <w:rFonts w:ascii="Simplified Arabic" w:eastAsia="Times New Roman" w:hAnsi="Simplified Arabic" w:cs="Simplified Arabic"/>
          <w:kern w:val="0"/>
          <w:sz w:val="28"/>
          <w:szCs w:val="28"/>
          <w:rtl/>
          <w14:ligatures w14:val="none"/>
        </w:rPr>
        <w:t xml:space="preserve"> ومستوى المخاطرة، حيث ينبغي للمستثمرين توظيف أدوات </w:t>
      </w:r>
      <w:r>
        <w:rPr>
          <w:rFonts w:ascii="Simplified Arabic" w:eastAsia="Times New Roman" w:hAnsi="Simplified Arabic" w:cs="Simplified Arabic" w:hint="cs"/>
          <w:kern w:val="0"/>
          <w:sz w:val="28"/>
          <w:szCs w:val="28"/>
          <w:rtl/>
          <w14:ligatures w14:val="none"/>
        </w:rPr>
        <w:t>تفسير</w:t>
      </w:r>
      <w:r w:rsidRPr="005C1877">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التهديدات</w:t>
      </w:r>
      <w:r w:rsidRPr="002E211B">
        <w:rPr>
          <w:rFonts w:ascii="Simplified Arabic" w:eastAsia="Times New Roman" w:hAnsi="Simplified Arabic" w:cs="Simplified Arabic"/>
          <w:kern w:val="0"/>
          <w:sz w:val="28"/>
          <w:szCs w:val="28"/>
          <w:rtl/>
          <w14:ligatures w14:val="none"/>
        </w:rPr>
        <w:t xml:space="preserve"> </w:t>
      </w:r>
      <w:r w:rsidRPr="005C1877">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باتقان</w:t>
      </w:r>
      <w:r w:rsidRPr="005C1877">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لتأمين</w:t>
      </w:r>
      <w:r w:rsidRPr="005C1877">
        <w:rPr>
          <w:rFonts w:ascii="Simplified Arabic" w:eastAsia="Times New Roman" w:hAnsi="Simplified Arabic" w:cs="Simplified Arabic"/>
          <w:kern w:val="0"/>
          <w:sz w:val="28"/>
          <w:szCs w:val="28"/>
          <w:rtl/>
          <w14:ligatures w14:val="none"/>
        </w:rPr>
        <w:t xml:space="preserve"> </w:t>
      </w:r>
      <w:r w:rsidRPr="005C1877">
        <w:rPr>
          <w:rFonts w:ascii="Simplified Arabic" w:eastAsia="Times New Roman" w:hAnsi="Simplified Arabic" w:cs="Simplified Arabic"/>
          <w:kern w:val="0"/>
          <w:sz w:val="28"/>
          <w:szCs w:val="28"/>
          <w:rtl/>
          <w14:ligatures w14:val="none"/>
        </w:rPr>
        <w:lastRenderedPageBreak/>
        <w:t>قرارات استثمارية قائمة على بيانات دقيقة وتحليل معمق. كما ينصح الباحث بأهمية تبني الشركات لاستراتيجيات مرنة تمكنها من التكيف مع</w:t>
      </w:r>
      <w:r>
        <w:rPr>
          <w:rFonts w:ascii="Simplified Arabic" w:eastAsia="Times New Roman" w:hAnsi="Simplified Arabic" w:cs="Simplified Arabic" w:hint="cs"/>
          <w:kern w:val="0"/>
          <w:sz w:val="28"/>
          <w:szCs w:val="28"/>
          <w:rtl/>
          <w14:ligatures w14:val="none"/>
        </w:rPr>
        <w:t xml:space="preserve"> التحولات</w:t>
      </w:r>
      <w:r w:rsidRPr="005C1877">
        <w:rPr>
          <w:rFonts w:ascii="Simplified Arabic" w:eastAsia="Times New Roman" w:hAnsi="Simplified Arabic" w:cs="Simplified Arabic"/>
          <w:kern w:val="0"/>
          <w:sz w:val="28"/>
          <w:szCs w:val="28"/>
          <w:rtl/>
          <w14:ligatures w14:val="none"/>
        </w:rPr>
        <w:t xml:space="preserve"> الاقتصادي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مع تعزيز الشفافية المالية وحوكمة الشركات كعوامل أساسية لضمان استدامة الاستثمار وتحقيق النمو المالي المستدام.بناءً على التحليل السابق، يرى الباحث أن المخاطر المالية تُعد عاملًا أساسيًا يجب مراعاته في اتخاذ القرارات الاستثمارية، حيث تؤثر بشكل مباشر على استقرار الشركات وأدائها المالي. وتشير النتائج المستخلصة من </w:t>
      </w:r>
      <w:r>
        <w:rPr>
          <w:rFonts w:ascii="Simplified Arabic" w:eastAsia="Times New Roman" w:hAnsi="Simplified Arabic" w:cs="Simplified Arabic" w:hint="cs"/>
          <w:kern w:val="0"/>
          <w:sz w:val="28"/>
          <w:szCs w:val="28"/>
          <w:rtl/>
          <w14:ligatures w14:val="none"/>
        </w:rPr>
        <w:t>الابحاث</w:t>
      </w:r>
      <w:r w:rsidRPr="005C1877">
        <w:rPr>
          <w:rFonts w:ascii="Simplified Arabic" w:eastAsia="Times New Roman" w:hAnsi="Simplified Arabic" w:cs="Simplified Arabic"/>
          <w:kern w:val="0"/>
          <w:sz w:val="28"/>
          <w:szCs w:val="28"/>
          <w:rtl/>
          <w14:ligatures w14:val="none"/>
        </w:rPr>
        <w:t xml:space="preserve"> السابق</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الي</w:t>
      </w:r>
      <w:r w:rsidRPr="005C1877">
        <w:rPr>
          <w:rFonts w:ascii="Simplified Arabic" w:eastAsia="Times New Roman" w:hAnsi="Simplified Arabic" w:cs="Simplified Arabic"/>
          <w:kern w:val="0"/>
          <w:sz w:val="28"/>
          <w:szCs w:val="28"/>
          <w:rtl/>
          <w14:ligatures w14:val="none"/>
        </w:rPr>
        <w:t xml:space="preserve"> أن الإدارة الفعالة لرأس المال، والحوكمة الجيدة، وتنويع الاستثمارات تعد من بين الاستراتيجيات الأكثر نجاحًا في تقليل المخاطر وتعزيز العوائد</w:t>
      </w:r>
      <w:r w:rsidRPr="005C1877">
        <w:rPr>
          <w:rFonts w:ascii="Simplified Arabic" w:eastAsia="Times New Roman" w:hAnsi="Simplified Arabic" w:cs="Simplified Arabic"/>
          <w:kern w:val="0"/>
          <w:sz w:val="28"/>
          <w:szCs w:val="28"/>
          <w14:ligatures w14:val="none"/>
        </w:rPr>
        <w:t>.</w:t>
      </w:r>
    </w:p>
    <w:p w14:paraId="78D41E9A" w14:textId="26980175" w:rsidR="005C1877" w:rsidRDefault="00830EA3" w:rsidP="00830EA3">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C1877">
        <w:rPr>
          <w:rFonts w:ascii="Simplified Arabic" w:eastAsia="Times New Roman" w:hAnsi="Simplified Arabic" w:cs="Simplified Arabic"/>
          <w:kern w:val="0"/>
          <w:sz w:val="28"/>
          <w:szCs w:val="28"/>
          <w:rtl/>
          <w14:ligatures w14:val="none"/>
        </w:rPr>
        <w:t xml:space="preserve">كما أن الأسواق الناشئة، على الرغم من كونها توفر فرصًا استثمارية عالية العائد، إلا أنها تتطلب استراتيجيات متقدمة لإدارة </w:t>
      </w:r>
      <w:r w:rsidRPr="00E165ED">
        <w:rPr>
          <w:rFonts w:ascii="Simplified Arabic" w:hAnsi="Simplified Arabic" w:cs="Simplified Arabic" w:hint="cs"/>
          <w:sz w:val="28"/>
          <w:szCs w:val="28"/>
          <w:rtl/>
        </w:rPr>
        <w:t>التهديدات</w:t>
      </w:r>
      <w:r w:rsidRPr="005C1877">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لذا، ينبغي على المستثمرين والشركات الموازنة بين </w:t>
      </w:r>
      <w:r w:rsidRPr="00E165ED">
        <w:rPr>
          <w:rFonts w:ascii="Simplified Arabic" w:hAnsi="Simplified Arabic" w:cs="Simplified Arabic" w:hint="cs"/>
          <w:sz w:val="28"/>
          <w:szCs w:val="28"/>
          <w:rtl/>
        </w:rPr>
        <w:t>التهديدات</w:t>
      </w:r>
      <w:r w:rsidRPr="005C1877">
        <w:rPr>
          <w:rFonts w:ascii="Simplified Arabic" w:eastAsia="Times New Roman" w:hAnsi="Simplified Arabic" w:cs="Simplified Arabic"/>
          <w:kern w:val="0"/>
          <w:sz w:val="28"/>
          <w:szCs w:val="28"/>
          <w:rtl/>
          <w14:ligatures w14:val="none"/>
        </w:rPr>
        <w:t xml:space="preserve"> والعوائد باستخدام أدوات مالي</w:t>
      </w:r>
      <w:r>
        <w:rPr>
          <w:rFonts w:ascii="Simplified Arabic" w:eastAsia="Times New Roman" w:hAnsi="Simplified Arabic" w:cs="Simplified Arabic" w:hint="cs"/>
          <w:kern w:val="0"/>
          <w:sz w:val="28"/>
          <w:szCs w:val="28"/>
          <w:rtl/>
          <w14:ligatures w14:val="none"/>
        </w:rPr>
        <w:t>ه</w:t>
      </w:r>
      <w:r w:rsidRPr="005C1877">
        <w:rPr>
          <w:rFonts w:ascii="Simplified Arabic" w:eastAsia="Times New Roman" w:hAnsi="Simplified Arabic" w:cs="Simplified Arabic"/>
          <w:kern w:val="0"/>
          <w:sz w:val="28"/>
          <w:szCs w:val="28"/>
          <w:rtl/>
          <w14:ligatures w14:val="none"/>
        </w:rPr>
        <w:t xml:space="preserve"> متطورة واستراتيجيات إدارة مخاطر مرنة. ويدعم الباحث الاتجاه الذي يشير إلى أن القرارات </w:t>
      </w:r>
      <w:r>
        <w:rPr>
          <w:rFonts w:ascii="Simplified Arabic" w:eastAsia="Times New Roman" w:hAnsi="Simplified Arabic" w:cs="Simplified Arabic" w:hint="cs"/>
          <w:kern w:val="0"/>
          <w:sz w:val="28"/>
          <w:szCs w:val="28"/>
          <w:rtl/>
          <w14:ligatures w14:val="none"/>
        </w:rPr>
        <w:t xml:space="preserve">الماليه </w:t>
      </w:r>
      <w:r w:rsidRPr="005C1877">
        <w:rPr>
          <w:rFonts w:ascii="Simplified Arabic" w:eastAsia="Times New Roman" w:hAnsi="Simplified Arabic" w:cs="Simplified Arabic"/>
          <w:kern w:val="0"/>
          <w:sz w:val="28"/>
          <w:szCs w:val="28"/>
          <w:rtl/>
          <w14:ligatures w14:val="none"/>
        </w:rPr>
        <w:t xml:space="preserve"> الناجحة تعتمد على تحليل دقيق للعوامل الاقتصادية والتنظيمية المحيطة، وذلك لضمان استدامة الاستثمارات وتحقيق الأهداف المالية المرجوة</w:t>
      </w:r>
      <w:r w:rsidR="005C1877" w:rsidRPr="005C1877">
        <w:rPr>
          <w:rFonts w:ascii="Simplified Arabic" w:eastAsia="Times New Roman" w:hAnsi="Simplified Arabic" w:cs="Simplified Arabic"/>
          <w:kern w:val="0"/>
          <w:sz w:val="28"/>
          <w:szCs w:val="28"/>
          <w14:ligatures w14:val="none"/>
        </w:rPr>
        <w:t>.</w:t>
      </w:r>
    </w:p>
    <w:p w14:paraId="7A7D748F" w14:textId="39ED8AE2" w:rsidR="00F567D8" w:rsidRDefault="00F567D8">
      <w:pPr>
        <w:bidi w:val="0"/>
        <w:spacing w:line="259"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68F5E088" w14:textId="32B2574E" w:rsidR="00F567D8" w:rsidRDefault="00F567D8" w:rsidP="002E211B">
      <w:pPr>
        <w:pStyle w:val="Heading2"/>
      </w:pPr>
      <w:bookmarkStart w:id="28" w:name="_Toc192988339"/>
      <w:r w:rsidRPr="00F567D8">
        <w:rPr>
          <w:rFonts w:hint="cs"/>
          <w:rtl/>
        </w:rPr>
        <w:lastRenderedPageBreak/>
        <w:t xml:space="preserve">الاطار النظري للدراسة </w:t>
      </w:r>
      <w:r>
        <w:rPr>
          <w:rFonts w:hint="cs"/>
          <w:rtl/>
        </w:rPr>
        <w:t>:</w:t>
      </w:r>
      <w:bookmarkEnd w:id="28"/>
    </w:p>
    <w:p w14:paraId="3D311909" w14:textId="77777777" w:rsidR="00830EA3" w:rsidRDefault="00830EA3" w:rsidP="00830EA3">
      <w:pPr>
        <w:spacing w:line="240" w:lineRule="auto"/>
        <w:rPr>
          <w:rFonts w:ascii="Roboto Regular" w:eastAsia="Roboto Regular" w:hAnsi="Roboto Regular" w:cs="Roboto Regular"/>
          <w:color w:val="000000"/>
          <w:sz w:val="28"/>
          <w:szCs w:val="28"/>
          <w:highlight w:val="white"/>
          <w:rtl/>
        </w:rPr>
      </w:pPr>
      <w:r w:rsidRPr="00B121DA">
        <w:rPr>
          <w:rFonts w:ascii="Roboto Regular" w:eastAsia="Roboto Regular" w:hAnsi="Roboto Regular" w:cs="Times New Roman"/>
          <w:color w:val="000000"/>
          <w:sz w:val="28"/>
          <w:szCs w:val="28"/>
          <w:highlight w:val="white"/>
          <w:rtl/>
        </w:rPr>
        <w:t>تُعد</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التحديات</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المالية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من</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العوامل</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المحورية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التي</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تؤثر</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على</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توازن</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الأسواق</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المالي</w:t>
      </w:r>
      <w:r>
        <w:rPr>
          <w:rFonts w:ascii="Roboto Regular" w:eastAsia="Roboto Regular" w:hAnsi="Roboto Regular" w:cs="Times New Roman" w:hint="cs"/>
          <w:color w:val="000000"/>
          <w:sz w:val="28"/>
          <w:szCs w:val="28"/>
          <w:highlight w:val="white"/>
          <w:rtl/>
        </w:rPr>
        <w:t>ه</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وعلى</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صياغة</w:t>
      </w:r>
    </w:p>
    <w:p w14:paraId="1F9A475D" w14:textId="77777777" w:rsidR="00830EA3" w:rsidRDefault="00830EA3" w:rsidP="00830EA3">
      <w:pPr>
        <w:spacing w:line="240" w:lineRule="auto"/>
        <w:rPr>
          <w:rFonts w:ascii="Roboto Regular" w:eastAsia="Roboto Regular" w:hAnsi="Roboto Regular" w:cs="Roboto Regular"/>
          <w:color w:val="000000"/>
          <w:sz w:val="28"/>
          <w:szCs w:val="28"/>
          <w:highlight w:val="white"/>
          <w:rtl/>
        </w:rPr>
      </w:pP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القرارات</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المتعلقة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بالاستثمار</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وللوصول</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إلى</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فهم</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شامل</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لتأثير</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هذه</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التحديات،</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لا</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بد</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من</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التعمق</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في</w:t>
      </w:r>
    </w:p>
    <w:p w14:paraId="7CB06D22" w14:textId="77777777" w:rsidR="00830EA3" w:rsidRDefault="00830EA3" w:rsidP="00830EA3">
      <w:pPr>
        <w:spacing w:line="240" w:lineRule="auto"/>
        <w:rPr>
          <w:rFonts w:ascii="Roboto Regular" w:eastAsia="Roboto Regular" w:hAnsi="Roboto Regular" w:cs="Roboto Regular"/>
          <w:color w:val="000000"/>
          <w:sz w:val="28"/>
          <w:szCs w:val="28"/>
          <w:highlight w:val="white"/>
          <w:rtl/>
        </w:rPr>
      </w:pP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دراسة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المفاهيم</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المرتبطة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بها</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وأنواعها</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المختلفة،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إلى</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جانب</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عرض</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الأساليب</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المستخدمة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في</w:t>
      </w:r>
    </w:p>
    <w:p w14:paraId="1757B3F4" w14:textId="77777777" w:rsidR="00830EA3" w:rsidRDefault="00830EA3" w:rsidP="00830EA3">
      <w:pPr>
        <w:spacing w:line="240" w:lineRule="auto"/>
        <w:rPr>
          <w:rFonts w:ascii="Roboto Regular" w:eastAsia="Roboto Regular" w:hAnsi="Roboto Regular" w:cs="Roboto Regular"/>
          <w:color w:val="000000"/>
          <w:sz w:val="28"/>
          <w:szCs w:val="28"/>
          <w:highlight w:val="white"/>
          <w:rtl/>
        </w:rPr>
      </w:pP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إدارتها</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بهدف</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الحد</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من</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آثارها</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السلبية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وتعزيز</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القدرة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على</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مواجهة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التغيرات</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الاقتصادية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وتركز</w:t>
      </w:r>
    </w:p>
    <w:p w14:paraId="14FB44C6" w14:textId="12DA9820" w:rsidR="003E0480" w:rsidRPr="00552D62" w:rsidRDefault="00830EA3" w:rsidP="00552D62">
      <w:pPr>
        <w:spacing w:line="240" w:lineRule="auto"/>
        <w:rPr>
          <w:rFonts w:ascii="Roboto Regular" w:eastAsia="Roboto Regular" w:hAnsi="Roboto Regular" w:cs="Roboto Regular"/>
          <w:color w:val="000000"/>
          <w:sz w:val="28"/>
          <w:szCs w:val="28"/>
          <w:highlight w:val="white"/>
          <w:lang w:bidi="ar-EG"/>
        </w:rPr>
      </w:pP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هذه</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الورقة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على</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التفاعل</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بين</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التحديات</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المالية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وخيارات</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الاستثمار،</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وهو</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ما</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سيتم</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تحليله</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من</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خلال</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مجموعة</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من</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المتغيرات</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التي</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يعتمد</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عليها</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هذا</w:t>
      </w:r>
      <w:r w:rsidRPr="00B121DA">
        <w:rPr>
          <w:rFonts w:ascii="Roboto Regular" w:eastAsia="Roboto Regular" w:hAnsi="Roboto Regular" w:cs="Roboto Regular"/>
          <w:color w:val="000000"/>
          <w:sz w:val="28"/>
          <w:szCs w:val="28"/>
          <w:highlight w:val="white"/>
        </w:rPr>
        <w:t xml:space="preserve"> </w:t>
      </w:r>
      <w:r w:rsidRPr="00B121DA">
        <w:rPr>
          <w:rFonts w:ascii="Roboto Regular" w:eastAsia="Roboto Regular" w:hAnsi="Roboto Regular" w:cs="Times New Roman"/>
          <w:color w:val="000000"/>
          <w:sz w:val="28"/>
          <w:szCs w:val="28"/>
          <w:highlight w:val="white"/>
          <w:rtl/>
        </w:rPr>
        <w:t>البحث</w:t>
      </w:r>
      <w:r w:rsidR="003E0480" w:rsidRPr="003E0480">
        <w:rPr>
          <w:rFonts w:ascii="Simplified Arabic" w:eastAsia="Times New Roman" w:hAnsi="Simplified Arabic" w:cs="Simplified Arabic"/>
          <w:kern w:val="0"/>
          <w:sz w:val="28"/>
          <w:szCs w:val="28"/>
          <w14:ligatures w14:val="none"/>
        </w:rPr>
        <w:t>.</w:t>
      </w:r>
    </w:p>
    <w:p w14:paraId="068A2EAF" w14:textId="77777777" w:rsidR="003E0480" w:rsidRPr="003E0480" w:rsidRDefault="003E0480" w:rsidP="002562D0">
      <w:pPr>
        <w:pStyle w:val="Heading3"/>
      </w:pPr>
      <w:bookmarkStart w:id="29" w:name="_Toc192988340"/>
      <w:r w:rsidRPr="003E0480">
        <w:rPr>
          <w:rtl/>
        </w:rPr>
        <w:t>متغيرات الدراسة</w:t>
      </w:r>
      <w:r w:rsidRPr="003E0480">
        <w:t>:</w:t>
      </w:r>
      <w:bookmarkEnd w:id="29"/>
    </w:p>
    <w:p w14:paraId="7E2D9F60" w14:textId="77777777" w:rsidR="003E0480" w:rsidRPr="003E0480" w:rsidRDefault="003E0480" w:rsidP="003E0480">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3E0480">
        <w:rPr>
          <w:rFonts w:ascii="Simplified Arabic" w:eastAsia="Times New Roman" w:hAnsi="Simplified Arabic" w:cs="Simplified Arabic"/>
          <w:kern w:val="0"/>
          <w:sz w:val="28"/>
          <w:szCs w:val="28"/>
          <w:rtl/>
          <w14:ligatures w14:val="none"/>
        </w:rPr>
        <w:t>تمثل هذه الدراسة محاولة لفهم العلاقة بين المخاطر المالية وقرارات الاستثمار، وذلك من خلال تحليل المتغيرات الأساسية التي تساهم في تشكيل هذه العلاقة</w:t>
      </w:r>
      <w:r w:rsidRPr="003E0480">
        <w:rPr>
          <w:rFonts w:ascii="Simplified Arabic" w:eastAsia="Times New Roman" w:hAnsi="Simplified Arabic" w:cs="Simplified Arabic"/>
          <w:kern w:val="0"/>
          <w:sz w:val="28"/>
          <w:szCs w:val="28"/>
          <w14:ligatures w14:val="none"/>
        </w:rPr>
        <w:t>.</w:t>
      </w:r>
    </w:p>
    <w:p w14:paraId="374821BB" w14:textId="77777777" w:rsidR="003E0480" w:rsidRPr="003E0480" w:rsidRDefault="003E0480" w:rsidP="005C4987">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3E0480">
        <w:rPr>
          <w:rFonts w:ascii="Simplified Arabic" w:eastAsia="Times New Roman" w:hAnsi="Simplified Arabic" w:cs="Simplified Arabic"/>
          <w:b/>
          <w:bCs/>
          <w:kern w:val="0"/>
          <w:sz w:val="28"/>
          <w:szCs w:val="28"/>
          <w:rtl/>
          <w14:ligatures w14:val="none"/>
        </w:rPr>
        <w:t>المتغير المستقل: المخاطر المالية</w:t>
      </w:r>
      <w:r w:rsidRPr="003E0480">
        <w:rPr>
          <w:rFonts w:ascii="Simplified Arabic" w:eastAsia="Times New Roman" w:hAnsi="Simplified Arabic" w:cs="Simplified Arabic"/>
          <w:kern w:val="0"/>
          <w:sz w:val="28"/>
          <w:szCs w:val="28"/>
          <w:rtl/>
          <w14:ligatures w14:val="none"/>
        </w:rPr>
        <w:t xml:space="preserve"> يشمل هذا المتغير مختلف أنواع المخاطر التي قد تؤثر على الاستثمارات، بما في ذلك مخاطر السوق، مخاطر الائتمان، مخاطر السيولة، والمخاطر التشغيلية. يتم قياس هذا المتغير بناءً على مدى تأثير العوامل الاقتصادية والمالية المختلفة على الاستثمارات</w:t>
      </w:r>
      <w:r w:rsidRPr="003E0480">
        <w:rPr>
          <w:rFonts w:ascii="Simplified Arabic" w:eastAsia="Times New Roman" w:hAnsi="Simplified Arabic" w:cs="Simplified Arabic"/>
          <w:kern w:val="0"/>
          <w:sz w:val="28"/>
          <w:szCs w:val="28"/>
          <w14:ligatures w14:val="none"/>
        </w:rPr>
        <w:t>.</w:t>
      </w:r>
    </w:p>
    <w:p w14:paraId="5F12BB36" w14:textId="126C1334" w:rsidR="002B7A07" w:rsidRPr="00F567D8" w:rsidRDefault="003E0480" w:rsidP="005C4987">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3E0480">
        <w:rPr>
          <w:rFonts w:ascii="Simplified Arabic" w:eastAsia="Times New Roman" w:hAnsi="Simplified Arabic" w:cs="Simplified Arabic"/>
          <w:b/>
          <w:bCs/>
          <w:kern w:val="0"/>
          <w:sz w:val="28"/>
          <w:szCs w:val="28"/>
          <w:rtl/>
          <w14:ligatures w14:val="none"/>
        </w:rPr>
        <w:t>المتغير التابع: قرارات الاستثمار</w:t>
      </w:r>
      <w:r w:rsidRPr="003E0480">
        <w:rPr>
          <w:rFonts w:ascii="Simplified Arabic" w:eastAsia="Times New Roman" w:hAnsi="Simplified Arabic" w:cs="Simplified Arabic"/>
          <w:kern w:val="0"/>
          <w:sz w:val="28"/>
          <w:szCs w:val="28"/>
          <w:rtl/>
          <w14:ligatures w14:val="none"/>
        </w:rPr>
        <w:t xml:space="preserve"> يتمثل في السياسات الاستثمارية المتبعة من قبل الشركات، والتي تتأثر بدرجة المخاطر المالية التي تواجهها، مثل تحديد حجم الاستثمار، واختيار الأدوات الاستثمارية، وإدارة المحفظة المالية. يتم قياس هذا المتغير من خلال تحليل توجهات الشركات نحو المخاطرة واتخاذ القرارات الاستثمارية في بيئات مختلفة</w:t>
      </w:r>
      <w:r w:rsidRPr="003E0480">
        <w:rPr>
          <w:rFonts w:ascii="Simplified Arabic" w:eastAsia="Times New Roman" w:hAnsi="Simplified Arabic" w:cs="Simplified Arabic"/>
          <w:kern w:val="0"/>
          <w:sz w:val="28"/>
          <w:szCs w:val="28"/>
          <w14:ligatures w14:val="none"/>
        </w:rPr>
        <w:t>.</w:t>
      </w:r>
    </w:p>
    <w:p w14:paraId="15FA6FCE" w14:textId="77777777" w:rsidR="00F567D8" w:rsidRPr="00F567D8" w:rsidRDefault="00F567D8" w:rsidP="002562D0">
      <w:pPr>
        <w:pStyle w:val="Heading3"/>
      </w:pPr>
      <w:bookmarkStart w:id="30" w:name="_Toc192988341"/>
      <w:r w:rsidRPr="00F567D8">
        <w:rPr>
          <w:rtl/>
        </w:rPr>
        <w:t>تعريف المخاطر المالية</w:t>
      </w:r>
      <w:r w:rsidRPr="00F567D8">
        <w:t>:</w:t>
      </w:r>
      <w:bookmarkEnd w:id="30"/>
    </w:p>
    <w:p w14:paraId="43A000CD" w14:textId="77777777" w:rsidR="00F567D8" w:rsidRPr="00F567D8" w:rsidRDefault="00F567D8" w:rsidP="00F567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kern w:val="0"/>
          <w:sz w:val="28"/>
          <w:szCs w:val="28"/>
          <w:rtl/>
          <w14:ligatures w14:val="none"/>
        </w:rPr>
        <w:t xml:space="preserve">تشير المخاطر المالية إلى احتمالية تعرض الأفراد أو الشركات لخسائر مالية نتيجة لتغيرات غير متوقعة في الأسواق المالية، أو بسبب العوامل الاقتصادية والتنظيمية. وتؤثر هذه المخاطر على قرارات الاستثمار والقدرة على تحقيق العوائد المستهدفة، حيث إنها تتطلب استراتيجيات مدروسة لضمان الحد من تأثيراتها السلبية. وتبرز هذه المخاطر عند وجود تقلبات حادة في الأسعار، أو </w:t>
      </w:r>
      <w:r w:rsidRPr="00F567D8">
        <w:rPr>
          <w:rFonts w:ascii="Simplified Arabic" w:eastAsia="Times New Roman" w:hAnsi="Simplified Arabic" w:cs="Simplified Arabic"/>
          <w:kern w:val="0"/>
          <w:sz w:val="28"/>
          <w:szCs w:val="28"/>
          <w:rtl/>
          <w14:ligatures w14:val="none"/>
        </w:rPr>
        <w:lastRenderedPageBreak/>
        <w:t>عند اتخاذ قرارات استثمارية غير مدروسة تعتمد على تقديرات غير دقيقة للبيئة الاقتصادية. وعليه، تسعى الشركات والمستثمرون إلى فهم طبيعة المخاطر المالية وتقييم تأثيراتها المحتملة لتحقيق استدامة استثماراتهم</w:t>
      </w:r>
      <w:r w:rsidRPr="00F567D8">
        <w:rPr>
          <w:rFonts w:ascii="Simplified Arabic" w:eastAsia="Times New Roman" w:hAnsi="Simplified Arabic" w:cs="Simplified Arabic"/>
          <w:kern w:val="0"/>
          <w:sz w:val="28"/>
          <w:szCs w:val="28"/>
          <w14:ligatures w14:val="none"/>
        </w:rPr>
        <w:t xml:space="preserve"> (Brealey et al., 2020).</w:t>
      </w:r>
    </w:p>
    <w:p w14:paraId="6C4B944B" w14:textId="77777777" w:rsidR="00F567D8" w:rsidRPr="00F567D8" w:rsidRDefault="00F567D8" w:rsidP="002562D0">
      <w:pPr>
        <w:pStyle w:val="Heading3"/>
      </w:pPr>
      <w:bookmarkStart w:id="31" w:name="_Toc192988342"/>
      <w:r w:rsidRPr="00F567D8">
        <w:rPr>
          <w:rtl/>
        </w:rPr>
        <w:t>أنواع المخاطر المالية</w:t>
      </w:r>
      <w:r w:rsidRPr="00F567D8">
        <w:t>:</w:t>
      </w:r>
      <w:bookmarkEnd w:id="31"/>
    </w:p>
    <w:p w14:paraId="02400F6C" w14:textId="77777777" w:rsidR="00552D62" w:rsidRDefault="00552D62" w:rsidP="00552D62">
      <w:pPr>
        <w:spacing w:line="240" w:lineRule="auto"/>
        <w:rPr>
          <w:rFonts w:ascii="Roboto Regular" w:eastAsia="Roboto Regular" w:hAnsi="Roboto Regular" w:cs="Roboto Regular"/>
          <w:color w:val="000000"/>
          <w:sz w:val="28"/>
          <w:szCs w:val="28"/>
          <w:highlight w:val="white"/>
          <w:rtl/>
        </w:rPr>
      </w:pPr>
      <w:r w:rsidRPr="00B25819">
        <w:rPr>
          <w:rFonts w:ascii="Roboto Regular" w:eastAsia="Roboto Regular" w:hAnsi="Roboto Regular" w:cs="Times New Roman"/>
          <w:color w:val="000000"/>
          <w:sz w:val="28"/>
          <w:szCs w:val="28"/>
          <w:highlight w:val="white"/>
          <w:rtl/>
        </w:rPr>
        <w:t>تنقسم</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التحديات</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المالية</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إلى</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مجموعة</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من</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الأنواع،</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وذلك</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بحسب</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طبيعة</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المنشأ</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الذي</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يصدر</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عنه</w:t>
      </w:r>
    </w:p>
    <w:p w14:paraId="6E9C61EC" w14:textId="77777777" w:rsidR="00552D62" w:rsidRDefault="00552D62" w:rsidP="00552D62">
      <w:pPr>
        <w:spacing w:line="240" w:lineRule="auto"/>
        <w:rPr>
          <w:sz w:val="28"/>
          <w:szCs w:val="28"/>
          <w:highlight w:val="white"/>
          <w:rtl/>
        </w:rPr>
      </w:pP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الخطر</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المالي،</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وتشمل</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ما</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يلي</w:t>
      </w:r>
      <w:r w:rsidRPr="00B25819">
        <w:rPr>
          <w:rFonts w:ascii="Roboto Regular" w:eastAsia="Roboto Regular" w:hAnsi="Roboto Regular" w:cs="Roboto Regular"/>
          <w:color w:val="000000"/>
          <w:sz w:val="28"/>
          <w:szCs w:val="28"/>
          <w:highlight w:val="white"/>
        </w:rPr>
        <w:t>:</w:t>
      </w:r>
    </w:p>
    <w:p w14:paraId="006583B7" w14:textId="77777777" w:rsidR="00552D62" w:rsidRPr="00F567D8" w:rsidRDefault="00552D62" w:rsidP="005C4987">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مخاطر السوق</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تشير إلي التغيرات العاجله في أسعار الأدوات الماليه, والتي قد تنتج عن عوامل مثل تقلب معدلات التضخم , تغير أسعار الفائدة </w:t>
      </w:r>
      <w:r w:rsidRPr="00B25819">
        <w:rPr>
          <w:rFonts w:ascii="Roboto Regular" w:eastAsia="Roboto Regular" w:hAnsi="Roboto Regular" w:cs="Times New Roman"/>
          <w:color w:val="000000"/>
          <w:sz w:val="28"/>
          <w:szCs w:val="28"/>
          <w:highlight w:val="white"/>
          <w:rtl/>
        </w:rPr>
        <w:t>أو</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التحولات</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السياسية</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والاقتصادية</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تؤثر</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هذه</w:t>
      </w:r>
      <w:r>
        <w:rPr>
          <w:rFonts w:ascii="Simplified Arabic" w:eastAsia="Times New Roman" w:hAnsi="Simplified Arabic" w:cs="Simplified Arabic" w:hint="cs"/>
          <w:kern w:val="0"/>
          <w:sz w:val="28"/>
          <w:szCs w:val="28"/>
          <w:rtl/>
          <w14:ligatures w14:val="none"/>
        </w:rPr>
        <w:t xml:space="preserve"> </w:t>
      </w:r>
      <w:r w:rsidRPr="00B25819">
        <w:rPr>
          <w:rFonts w:ascii="Roboto Regular" w:eastAsia="Roboto Regular" w:hAnsi="Roboto Regular" w:cs="Times New Roman"/>
          <w:color w:val="000000"/>
          <w:sz w:val="28"/>
          <w:szCs w:val="28"/>
          <w:highlight w:val="white"/>
          <w:rtl/>
        </w:rPr>
        <w:t>التغيرات</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بشكل</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مباشر</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على</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أداء</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الاستثمارات،</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وقد</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تُسبب</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تقلبًا</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حادًا</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في</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قيم</w:t>
      </w:r>
      <w:r w:rsidRPr="00B25819">
        <w:rPr>
          <w:rFonts w:ascii="Roboto Regular" w:eastAsia="Roboto Regular" w:hAnsi="Roboto Regular" w:cs="Roboto Regular"/>
          <w:color w:val="000000"/>
          <w:sz w:val="28"/>
          <w:szCs w:val="28"/>
          <w:highlight w:val="white"/>
        </w:rPr>
        <w:t xml:space="preserve"> </w:t>
      </w:r>
      <w:r w:rsidRPr="00B25819">
        <w:rPr>
          <w:rFonts w:ascii="Roboto Regular" w:eastAsia="Roboto Regular" w:hAnsi="Roboto Regular" w:cs="Times New Roman"/>
          <w:color w:val="000000"/>
          <w:sz w:val="28"/>
          <w:szCs w:val="28"/>
          <w:highlight w:val="white"/>
          <w:rtl/>
        </w:rPr>
        <w:t>الأصول</w:t>
      </w:r>
      <w:r>
        <w:rPr>
          <w:rFonts w:ascii="Simplified Arabic" w:eastAsia="Times New Roman" w:hAnsi="Simplified Arabic" w:cs="Simplified Arabic" w:hint="cs"/>
          <w:kern w:val="0"/>
          <w:sz w:val="28"/>
          <w:szCs w:val="28"/>
          <w:rtl/>
          <w14:ligatures w14:val="none"/>
        </w:rPr>
        <w:t xml:space="preserve"> الأمر الذي يتطلب استخدام أدوات وقائية لتقليل أثرها .</w:t>
      </w:r>
    </w:p>
    <w:p w14:paraId="517AB9F4" w14:textId="77777777" w:rsidR="00552D62" w:rsidRPr="002B0AD9" w:rsidRDefault="00552D62" w:rsidP="005C4987">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مخاطر الائتمان</w:t>
      </w:r>
      <w:r>
        <w:rPr>
          <w:rFonts w:ascii="Simplified Arabic" w:eastAsia="Times New Roman" w:hAnsi="Simplified Arabic" w:cs="Simplified Arabic" w:hint="cs"/>
          <w:b/>
          <w:bCs/>
          <w:kern w:val="0"/>
          <w:sz w:val="28"/>
          <w:szCs w:val="28"/>
          <w:rtl/>
          <w14:ligatures w14:val="none"/>
        </w:rPr>
        <w:t xml:space="preserve"> </w:t>
      </w:r>
      <w:r w:rsidRPr="002B0AD9">
        <w:rPr>
          <w:rFonts w:ascii="Simplified Arabic" w:eastAsia="Times New Roman" w:hAnsi="Simplified Arabic" w:cs="Simplified Arabic"/>
          <w:b/>
          <w:bCs/>
          <w:kern w:val="0"/>
          <w:sz w:val="28"/>
          <w:szCs w:val="28"/>
          <w14:ligatures w14:val="none"/>
        </w:rPr>
        <w:t>:</w:t>
      </w:r>
      <w:r w:rsidRPr="002B0AD9">
        <w:rPr>
          <w:rFonts w:ascii="Simplified Arabic" w:eastAsia="Times New Roman" w:hAnsi="Simplified Arabic" w:cs="Simplified Arabic"/>
          <w:kern w:val="0"/>
          <w:sz w:val="28"/>
          <w:szCs w:val="28"/>
          <w:rtl/>
          <w14:ligatures w14:val="none"/>
        </w:rPr>
        <w:t xml:space="preserve"> </w:t>
      </w:r>
      <w:r w:rsidRPr="002B0AD9">
        <w:rPr>
          <w:rFonts w:ascii="Simplified Arabic" w:eastAsia="Roboto Regular" w:hAnsi="Simplified Arabic" w:cs="Simplified Arabic"/>
          <w:color w:val="000000"/>
          <w:sz w:val="28"/>
          <w:szCs w:val="28"/>
          <w:highlight w:val="white"/>
          <w:rtl/>
        </w:rPr>
        <w:t>تظهر</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عندما</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يكون</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هناك</w:t>
      </w:r>
      <w:r w:rsidRPr="002B0AD9">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rtl/>
        </w:rPr>
        <w:t>نسبه</w:t>
      </w:r>
      <w:r w:rsidRPr="002B0AD9">
        <w:rPr>
          <w:rFonts w:ascii="Simplified Arabic" w:eastAsia="Times New Roman" w:hAnsi="Simplified Arabic" w:cs="Simplified Arabic"/>
          <w:kern w:val="0"/>
          <w:sz w:val="28"/>
          <w:szCs w:val="28"/>
          <w:rtl/>
          <w14:ligatures w14:val="none"/>
        </w:rPr>
        <w:t xml:space="preserve"> </w:t>
      </w:r>
      <w:r w:rsidRPr="002B0AD9">
        <w:rPr>
          <w:rFonts w:ascii="Simplified Arabic" w:eastAsia="Roboto Regular" w:hAnsi="Simplified Arabic" w:cs="Simplified Arabic"/>
          <w:color w:val="000000"/>
          <w:sz w:val="28"/>
          <w:szCs w:val="28"/>
          <w:highlight w:val="white"/>
          <w:rtl/>
        </w:rPr>
        <w:t>لعدم</w:t>
      </w:r>
      <w:r w:rsidRPr="002B0AD9">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مقدره</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المدينين</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على</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الإيفاء</w:t>
      </w:r>
      <w:r w:rsidRPr="002B0AD9">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rtl/>
        </w:rPr>
        <w:t>بمسؤليتهم</w:t>
      </w:r>
      <w:r w:rsidRPr="002B0AD9">
        <w:rPr>
          <w:rFonts w:ascii="Simplified Arabic" w:eastAsia="Times New Roman" w:hAnsi="Simplified Arabic" w:cs="Simplified Arabic"/>
          <w:kern w:val="0"/>
          <w:sz w:val="28"/>
          <w:szCs w:val="28"/>
          <w:rtl/>
          <w14:ligatures w14:val="none"/>
        </w:rPr>
        <w:t xml:space="preserve"> </w:t>
      </w:r>
      <w:r>
        <w:rPr>
          <w:rFonts w:ascii="Simplified Arabic" w:eastAsia="Roboto Regular" w:hAnsi="Simplified Arabic" w:cs="Simplified Arabic" w:hint="cs"/>
          <w:color w:val="000000"/>
          <w:sz w:val="28"/>
          <w:szCs w:val="28"/>
          <w:highlight w:val="white"/>
          <w:rtl/>
        </w:rPr>
        <w:t xml:space="preserve">الاستثماريه </w:t>
      </w:r>
      <w:r w:rsidRPr="002B0AD9">
        <w:rPr>
          <w:rFonts w:ascii="Simplified Arabic" w:eastAsia="Roboto Regular" w:hAnsi="Simplified Arabic" w:cs="Simplified Arabic"/>
          <w:color w:val="000000"/>
          <w:sz w:val="28"/>
          <w:szCs w:val="28"/>
          <w:highlight w:val="white"/>
          <w:rtl/>
        </w:rPr>
        <w:t>،</w:t>
      </w:r>
      <w:r w:rsidRPr="002B0AD9">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وله</w:t>
      </w:r>
      <w:r w:rsidRPr="002B0AD9">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تاثير</w:t>
      </w:r>
      <w:r w:rsidRPr="002B0AD9">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ضار</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على</w:t>
      </w:r>
      <w:r w:rsidRPr="002B0AD9">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الممولون</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والمؤسسات</w:t>
      </w:r>
      <w:r w:rsidRPr="002B0AD9">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rtl/>
        </w:rPr>
        <w:t>الاستثماريه</w:t>
      </w:r>
      <w:r w:rsidRPr="002B0AD9">
        <w:rPr>
          <w:rFonts w:ascii="Simplified Arabic" w:eastAsia="Roboto Regular" w:hAnsi="Simplified Arabic" w:cs="Simplified Arabic"/>
          <w:color w:val="000000"/>
          <w:sz w:val="28"/>
          <w:szCs w:val="28"/>
          <w:rtl/>
        </w:rPr>
        <w:t xml:space="preserve"> </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وتُعد</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من</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أكثرالمخاطر</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تعقيدًا</w:t>
      </w:r>
      <w:r w:rsidRPr="002B0AD9">
        <w:rPr>
          <w:rFonts w:ascii="Simplified Arabic" w:eastAsia="Times New Roman" w:hAnsi="Simplified Arabic" w:cs="Simplified Arabic"/>
          <w:kern w:val="0"/>
          <w:sz w:val="28"/>
          <w:szCs w:val="28"/>
          <w:rtl/>
          <w14:ligatures w14:val="none"/>
        </w:rPr>
        <w:t xml:space="preserve"> </w:t>
      </w:r>
      <w:r w:rsidRPr="002B0AD9">
        <w:rPr>
          <w:rFonts w:ascii="Simplified Arabic" w:eastAsia="Roboto Regular" w:hAnsi="Simplified Arabic" w:cs="Simplified Arabic"/>
          <w:color w:val="000000"/>
          <w:sz w:val="28"/>
          <w:szCs w:val="28"/>
          <w:highlight w:val="white"/>
          <w:rtl/>
        </w:rPr>
        <w:t>بالنسبة</w:t>
      </w:r>
      <w:r>
        <w:rPr>
          <w:rFonts w:ascii="Simplified Arabic" w:eastAsia="Roboto Regular" w:hAnsi="Simplified Arabic" w:cs="Simplified Arabic" w:hint="cs"/>
          <w:color w:val="000000"/>
          <w:sz w:val="28"/>
          <w:szCs w:val="28"/>
          <w:highlight w:val="white"/>
          <w:rtl/>
        </w:rPr>
        <w:t>المصارف والمنظمات</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التمويلية</w:t>
      </w:r>
      <w:r w:rsidRPr="002B0AD9">
        <w:rPr>
          <w:rFonts w:ascii="Simplified Arabic" w:eastAsia="Times New Roman" w:hAnsi="Simplified Arabic" w:cs="Simplified Arabic"/>
          <w:kern w:val="0"/>
          <w:sz w:val="28"/>
          <w:szCs w:val="28"/>
          <w:rtl/>
          <w14:ligatures w14:val="none"/>
        </w:rPr>
        <w:t xml:space="preserve"> </w:t>
      </w:r>
      <w:r w:rsidRPr="002B0AD9">
        <w:rPr>
          <w:rFonts w:ascii="Simplified Arabic" w:eastAsia="Roboto Regular" w:hAnsi="Simplified Arabic" w:cs="Simplified Arabic"/>
          <w:color w:val="000000"/>
          <w:sz w:val="28"/>
          <w:szCs w:val="28"/>
          <w:highlight w:val="white"/>
          <w:rtl/>
        </w:rPr>
        <w:t>حيث</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قد</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تؤدي</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حالات</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التخلف</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عن</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السداد</w:t>
      </w:r>
      <w:r w:rsidRPr="002B0AD9">
        <w:rPr>
          <w:rFonts w:ascii="Simplified Arabic" w:eastAsia="Roboto Regular" w:hAnsi="Simplified Arabic" w:cs="Simplified Arabic"/>
          <w:color w:val="000000"/>
          <w:sz w:val="28"/>
          <w:szCs w:val="28"/>
          <w:highlight w:val="white"/>
        </w:rPr>
        <w:t xml:space="preserve"> </w:t>
      </w:r>
      <w:r w:rsidRPr="002B0AD9">
        <w:rPr>
          <w:rFonts w:ascii="Simplified Arabic" w:eastAsia="Roboto Regular" w:hAnsi="Simplified Arabic" w:cs="Simplified Arabic"/>
          <w:color w:val="000000"/>
          <w:sz w:val="28"/>
          <w:szCs w:val="28"/>
          <w:highlight w:val="white"/>
          <w:rtl/>
        </w:rPr>
        <w:t>إلى</w:t>
      </w:r>
      <w:r w:rsidRPr="002B0AD9">
        <w:rPr>
          <w:rFonts w:ascii="Simplified Arabic" w:eastAsia="Times New Roman" w:hAnsi="Simplified Arabic" w:cs="Simplified Arabic"/>
          <w:kern w:val="0"/>
          <w:sz w:val="28"/>
          <w:szCs w:val="28"/>
          <w:rtl/>
          <w14:ligatures w14:val="none"/>
        </w:rPr>
        <w:t xml:space="preserve"> خسائر مؤثرة في الأداء المالي العام</w:t>
      </w:r>
    </w:p>
    <w:p w14:paraId="6C3CA180" w14:textId="77777777" w:rsidR="00552D62" w:rsidRPr="00F567D8" w:rsidRDefault="00552D62" w:rsidP="005C4987">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مخاطر السيولة</w:t>
      </w:r>
      <w:r>
        <w:rPr>
          <w:rFonts w:ascii="Simplified Arabic" w:eastAsia="Times New Roman" w:hAnsi="Simplified Arabic" w:cs="Simplified Arabic"/>
          <w:kern w:val="0"/>
          <w:sz w:val="28"/>
          <w:szCs w:val="28"/>
          <w14:ligatures w14:val="none"/>
        </w:rPr>
        <w:t xml:space="preserve"> : </w:t>
      </w:r>
      <w:r>
        <w:rPr>
          <w:rFonts w:ascii="Simplified Arabic" w:eastAsia="Roboto Regular" w:hAnsi="Simplified Arabic" w:cs="Simplified Arabic" w:hint="cs"/>
          <w:color w:val="000000"/>
          <w:sz w:val="28"/>
          <w:szCs w:val="28"/>
          <w:highlight w:val="white"/>
          <w:rtl/>
        </w:rPr>
        <w:t>تظهر عند</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تعجز</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المؤسسة</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عن</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توفير</w:t>
      </w:r>
      <w:r w:rsidRPr="002B0AD9">
        <w:rPr>
          <w:rFonts w:ascii="Simplified Arabic" w:eastAsia="Roboto Regular" w:hAnsi="Simplified Arabic" w:cs="Simplified Arabic"/>
          <w:color w:val="000000"/>
          <w:sz w:val="28"/>
          <w:szCs w:val="28"/>
          <w:highlight w:val="white"/>
          <w:rtl/>
        </w:rPr>
        <w:t xml:space="preserve"> </w:t>
      </w:r>
      <w:r w:rsidRPr="00270065">
        <w:rPr>
          <w:rFonts w:ascii="Simplified Arabic" w:eastAsia="Roboto Regular" w:hAnsi="Simplified Arabic" w:cs="Simplified Arabic"/>
          <w:color w:val="000000"/>
          <w:sz w:val="28"/>
          <w:szCs w:val="28"/>
          <w:highlight w:val="white"/>
          <w:rtl/>
        </w:rPr>
        <w:t>النقد</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اللازم</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لتسديد</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التزاماتها</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القصيرة</w:t>
      </w:r>
      <w:r>
        <w:rPr>
          <w:rFonts w:ascii="Simplified Arabic" w:eastAsia="Times New Roman" w:hAnsi="Simplified Arabic" w:cs="Simplified Arabic" w:hint="cs"/>
          <w:kern w:val="0"/>
          <w:sz w:val="28"/>
          <w:szCs w:val="28"/>
          <w:rtl/>
          <w14:ligatures w14:val="none"/>
        </w:rPr>
        <w:t xml:space="preserve"> </w:t>
      </w:r>
      <w:r w:rsidRPr="00270065">
        <w:rPr>
          <w:rFonts w:ascii="Simplified Arabic" w:eastAsia="Roboto Regular" w:hAnsi="Simplified Arabic" w:cs="Simplified Arabic"/>
          <w:color w:val="000000"/>
          <w:sz w:val="28"/>
          <w:szCs w:val="28"/>
          <w:highlight w:val="white"/>
          <w:rtl/>
        </w:rPr>
        <w:t>الأجل،</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مما</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يضعف</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من</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قدرتها</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على</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تسيير</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عملياتها</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اليومية</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وتواجه</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الشركات</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في</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هذه</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الحالة</w:t>
      </w:r>
      <w:r>
        <w:rPr>
          <w:rFonts w:ascii="Simplified Arabic" w:eastAsia="Times New Roman" w:hAnsi="Simplified Arabic" w:cs="Simplified Arabic" w:hint="cs"/>
          <w:kern w:val="0"/>
          <w:sz w:val="28"/>
          <w:szCs w:val="28"/>
          <w:rtl/>
          <w14:ligatures w14:val="none"/>
        </w:rPr>
        <w:t xml:space="preserve"> </w:t>
      </w:r>
      <w:r w:rsidRPr="00270065">
        <w:rPr>
          <w:rFonts w:ascii="Simplified Arabic" w:eastAsia="Roboto Regular" w:hAnsi="Simplified Arabic" w:cs="Simplified Arabic"/>
          <w:color w:val="000000"/>
          <w:sz w:val="28"/>
          <w:szCs w:val="28"/>
          <w:highlight w:val="white"/>
          <w:rtl/>
        </w:rPr>
        <w:t>صعوبة</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في</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تحويل</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الأصول</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إلى</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نقد</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بشكل</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فوري</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ومن</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دون</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خسائر،</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مما</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يُعيق</w:t>
      </w:r>
      <w:r w:rsidRPr="00270065">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rtl/>
        </w:rPr>
        <w:t>سداد</w:t>
      </w:r>
      <w:r>
        <w:rPr>
          <w:rFonts w:ascii="Simplified Arabic" w:eastAsia="Times New Roman" w:hAnsi="Simplified Arabic" w:cs="Simplified Arabic" w:hint="cs"/>
          <w:kern w:val="0"/>
          <w:sz w:val="28"/>
          <w:szCs w:val="28"/>
          <w:rtl/>
          <w14:ligatures w14:val="none"/>
        </w:rPr>
        <w:t xml:space="preserve"> </w:t>
      </w:r>
      <w:r w:rsidRPr="00270065">
        <w:rPr>
          <w:rFonts w:ascii="Simplified Arabic" w:eastAsia="Roboto Regular" w:hAnsi="Simplified Arabic" w:cs="Simplified Arabic"/>
          <w:color w:val="000000"/>
          <w:sz w:val="28"/>
          <w:szCs w:val="28"/>
          <w:highlight w:val="white"/>
          <w:rtl/>
        </w:rPr>
        <w:t>ب</w:t>
      </w:r>
      <w:r>
        <w:rPr>
          <w:rFonts w:ascii="Simplified Arabic" w:eastAsia="Roboto Regular" w:hAnsi="Simplified Arabic" w:cs="Simplified Arabic" w:hint="cs"/>
          <w:color w:val="000000"/>
          <w:sz w:val="28"/>
          <w:szCs w:val="28"/>
          <w:highlight w:val="white"/>
          <w:rtl/>
        </w:rPr>
        <w:t>المبالغ المستحقه</w:t>
      </w:r>
      <w:r>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في</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الوقت</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المناسب</w:t>
      </w:r>
      <w:r>
        <w:rPr>
          <w:rFonts w:ascii="Simplified Arabic" w:eastAsia="Roboto Regular" w:hAnsi="Simplified Arabic" w:cs="Simplified Arabic" w:hint="cs"/>
          <w:color w:val="000000"/>
          <w:sz w:val="28"/>
          <w:szCs w:val="28"/>
          <w:rtl/>
        </w:rPr>
        <w:t xml:space="preserve"> .</w:t>
      </w:r>
    </w:p>
    <w:p w14:paraId="6D0CAE3F" w14:textId="77777777" w:rsidR="00552D62" w:rsidRPr="00B2672F" w:rsidRDefault="00552D62" w:rsidP="005C4987">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المخاطر التشغيلية</w:t>
      </w:r>
      <w:r w:rsidRPr="00F567D8">
        <w:rPr>
          <w:rFonts w:ascii="Simplified Arabic" w:eastAsia="Times New Roman" w:hAnsi="Simplified Arabic" w:cs="Simplified Arabic"/>
          <w:b/>
          <w:bCs/>
          <w:kern w:val="0"/>
          <w:sz w:val="28"/>
          <w:szCs w:val="28"/>
          <w14:ligatures w14:val="none"/>
        </w:rPr>
        <w:t>:</w:t>
      </w:r>
      <w:r>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lang w:bidi="ar-EG"/>
          <w14:ligatures w14:val="none"/>
        </w:rPr>
        <w:t xml:space="preserve"> </w:t>
      </w:r>
      <w:r w:rsidRPr="00270065">
        <w:rPr>
          <w:rFonts w:ascii="Simplified Arabic" w:eastAsia="Roboto Regular" w:hAnsi="Simplified Arabic" w:cs="Simplified Arabic"/>
          <w:color w:val="000000"/>
          <w:sz w:val="28"/>
          <w:szCs w:val="28"/>
          <w:highlight w:val="white"/>
          <w:rtl/>
        </w:rPr>
        <w:t>ترتبط</w:t>
      </w:r>
      <w:r w:rsidRPr="00270065">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الاضرار المحققه</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عن</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خلل</w:t>
      </w:r>
      <w:r>
        <w:rPr>
          <w:rFonts w:ascii="Simplified Arabic" w:eastAsia="Times New Roman" w:hAnsi="Simplified Arabic" w:cs="Simplified Arabic" w:hint="cs"/>
          <w:kern w:val="0"/>
          <w:sz w:val="28"/>
          <w:szCs w:val="28"/>
          <w:rtl/>
          <w14:ligatures w14:val="none"/>
        </w:rPr>
        <w:t xml:space="preserve"> </w:t>
      </w:r>
      <w:r w:rsidRPr="00270065">
        <w:rPr>
          <w:rFonts w:ascii="Simplified Arabic" w:eastAsia="Roboto Regular" w:hAnsi="Simplified Arabic" w:cs="Simplified Arabic"/>
          <w:color w:val="000000"/>
          <w:sz w:val="28"/>
          <w:szCs w:val="28"/>
          <w:highlight w:val="white"/>
          <w:rtl/>
        </w:rPr>
        <w:t>في</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العمليات</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الداخلية،</w:t>
      </w:r>
      <w:r w:rsidRPr="00270065">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rtl/>
        </w:rPr>
        <w:t>اما بواسطه</w:t>
      </w:r>
      <w:r>
        <w:rPr>
          <w:rFonts w:ascii="Simplified Arabic" w:eastAsia="Times New Roman" w:hAnsi="Simplified Arabic" w:cs="Simplified Arabic" w:hint="cs"/>
          <w:kern w:val="0"/>
          <w:sz w:val="28"/>
          <w:szCs w:val="28"/>
          <w:rtl/>
          <w14:ligatures w14:val="none"/>
        </w:rPr>
        <w:t xml:space="preserve"> </w:t>
      </w:r>
      <w:r w:rsidRPr="00270065">
        <w:rPr>
          <w:rFonts w:ascii="Simplified Arabic" w:eastAsia="Roboto Regular" w:hAnsi="Simplified Arabic" w:cs="Simplified Arabic"/>
          <w:color w:val="000000"/>
          <w:sz w:val="28"/>
          <w:szCs w:val="28"/>
          <w:highlight w:val="white"/>
          <w:rtl/>
        </w:rPr>
        <w:t>أخطاء</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بشرية</w:t>
      </w:r>
      <w:r>
        <w:rPr>
          <w:rFonts w:ascii="Simplified Arabic" w:eastAsia="Roboto Regular" w:hAnsi="Simplified Arabic" w:cs="Simplified Arabic" w:hint="cs"/>
          <w:color w:val="000000"/>
          <w:sz w:val="28"/>
          <w:szCs w:val="28"/>
          <w:rtl/>
        </w:rPr>
        <w:t xml:space="preserve"> </w:t>
      </w:r>
      <w:r>
        <w:rPr>
          <w:rFonts w:ascii="Simplified Arabic" w:eastAsia="Times New Roman" w:hAnsi="Simplified Arabic" w:cs="Simplified Arabic" w:hint="cs"/>
          <w:kern w:val="0"/>
          <w:sz w:val="28"/>
          <w:szCs w:val="28"/>
          <w:rtl/>
          <w14:ligatures w14:val="none"/>
        </w:rPr>
        <w:t xml:space="preserve"> </w:t>
      </w:r>
      <w:r w:rsidRPr="00270065">
        <w:rPr>
          <w:rFonts w:ascii="Simplified Arabic" w:eastAsia="Roboto Regular" w:hAnsi="Simplified Arabic" w:cs="Simplified Arabic"/>
          <w:color w:val="000000"/>
          <w:sz w:val="28"/>
          <w:szCs w:val="28"/>
          <w:highlight w:val="white"/>
          <w:rtl/>
        </w:rPr>
        <w:t>تلاعب</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مالي،</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أو</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أعطال</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تقنية</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وتشمل</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أيضًا</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ضعف</w:t>
      </w:r>
      <w:r>
        <w:rPr>
          <w:rFonts w:ascii="Simplified Arabic" w:eastAsia="Times New Roman" w:hAnsi="Simplified Arabic" w:cs="Simplified Arabic" w:hint="cs"/>
          <w:kern w:val="0"/>
          <w:sz w:val="28"/>
          <w:szCs w:val="28"/>
          <w:rtl/>
          <w14:ligatures w14:val="none"/>
        </w:rPr>
        <w:t xml:space="preserve"> </w:t>
      </w:r>
      <w:r w:rsidRPr="00270065">
        <w:rPr>
          <w:rFonts w:ascii="Simplified Arabic" w:eastAsia="Roboto Regular" w:hAnsi="Simplified Arabic" w:cs="Simplified Arabic"/>
          <w:color w:val="000000"/>
          <w:sz w:val="28"/>
          <w:szCs w:val="28"/>
          <w:highlight w:val="white"/>
          <w:rtl/>
        </w:rPr>
        <w:t>الكفاءة</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الإدارية</w:t>
      </w:r>
      <w:r>
        <w:rPr>
          <w:rFonts w:ascii="Simplified Arabic" w:eastAsia="Times New Roman" w:hAnsi="Simplified Arabic" w:cs="Simplified Arabic" w:hint="cs"/>
          <w:kern w:val="0"/>
          <w:sz w:val="28"/>
          <w:szCs w:val="28"/>
          <w:rtl/>
          <w14:ligatures w14:val="none"/>
        </w:rPr>
        <w:t xml:space="preserve"> مشكلات في </w:t>
      </w:r>
      <w:r w:rsidRPr="00270065">
        <w:rPr>
          <w:rFonts w:ascii="Simplified Arabic" w:eastAsia="Roboto Regular" w:hAnsi="Simplified Arabic" w:cs="Simplified Arabic"/>
          <w:color w:val="000000"/>
          <w:sz w:val="28"/>
          <w:szCs w:val="28"/>
          <w:highlight w:val="white"/>
          <w:rtl/>
        </w:rPr>
        <w:t>أنظمة</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التشغيل،</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أو</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سوء</w:t>
      </w:r>
      <w:r w:rsidRPr="00270065">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استغلال للموارد</w:t>
      </w:r>
      <w:r w:rsidRPr="00270065">
        <w:rPr>
          <w:rFonts w:ascii="Simplified Arabic" w:eastAsia="Roboto Regular" w:hAnsi="Simplified Arabic" w:cs="Simplified Arabic"/>
          <w:color w:val="000000"/>
          <w:sz w:val="28"/>
          <w:szCs w:val="28"/>
          <w:highlight w:val="white"/>
          <w:rtl/>
        </w:rPr>
        <w:t>،</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مما</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يجعل</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هذه</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المخاطر</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من</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بين</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أكبر</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التحديات</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التي</w:t>
      </w:r>
      <w:r>
        <w:rPr>
          <w:rFonts w:ascii="Simplified Arabic" w:eastAsia="Times New Roman" w:hAnsi="Simplified Arabic" w:cs="Simplified Arabic" w:hint="cs"/>
          <w:kern w:val="0"/>
          <w:sz w:val="28"/>
          <w:szCs w:val="28"/>
          <w:rtl/>
          <w14:ligatures w14:val="none"/>
        </w:rPr>
        <w:t xml:space="preserve"> </w:t>
      </w:r>
      <w:r w:rsidRPr="00270065">
        <w:rPr>
          <w:rFonts w:ascii="Simplified Arabic" w:eastAsia="Roboto Regular" w:hAnsi="Simplified Arabic" w:cs="Simplified Arabic"/>
          <w:color w:val="000000"/>
          <w:sz w:val="28"/>
          <w:szCs w:val="28"/>
          <w:highlight w:val="white"/>
          <w:rtl/>
        </w:rPr>
        <w:t>تهدد</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استمرارية</w:t>
      </w:r>
      <w:r w:rsidRPr="00270065">
        <w:rPr>
          <w:rFonts w:ascii="Simplified Arabic" w:eastAsia="Roboto Regular" w:hAnsi="Simplified Arabic" w:cs="Simplified Arabic"/>
          <w:color w:val="000000"/>
          <w:sz w:val="28"/>
          <w:szCs w:val="28"/>
          <w:highlight w:val="white"/>
        </w:rPr>
        <w:t xml:space="preserve"> </w:t>
      </w:r>
      <w:r>
        <w:rPr>
          <w:rFonts w:ascii="Simplified Arabic" w:eastAsia="Roboto Regular" w:hAnsi="Simplified Arabic" w:cs="Simplified Arabic" w:hint="cs"/>
          <w:color w:val="000000"/>
          <w:sz w:val="28"/>
          <w:szCs w:val="28"/>
          <w:highlight w:val="white"/>
          <w:rtl/>
        </w:rPr>
        <w:t>المنظمات</w:t>
      </w:r>
      <w:r w:rsidRPr="00270065">
        <w:rPr>
          <w:rFonts w:ascii="Simplified Arabic" w:eastAsia="Roboto Regular" w:hAnsi="Simplified Arabic" w:cs="Simplified Arabic"/>
          <w:color w:val="000000"/>
          <w:sz w:val="28"/>
          <w:szCs w:val="28"/>
          <w:highlight w:val="white"/>
        </w:rPr>
        <w:t xml:space="preserve"> </w:t>
      </w:r>
      <w:r w:rsidRPr="00270065">
        <w:rPr>
          <w:rFonts w:ascii="Simplified Arabic" w:eastAsia="Roboto Regular" w:hAnsi="Simplified Arabic" w:cs="Simplified Arabic"/>
          <w:color w:val="000000"/>
          <w:sz w:val="28"/>
          <w:szCs w:val="28"/>
          <w:highlight w:val="white"/>
          <w:rtl/>
        </w:rPr>
        <w:t>ونموها</w:t>
      </w:r>
      <w:r>
        <w:rPr>
          <w:rFonts w:ascii="Simplified Arabic" w:eastAsia="Roboto Regular" w:hAnsi="Simplified Arabic" w:cs="Simplified Arabic" w:hint="cs"/>
          <w:color w:val="000000"/>
          <w:sz w:val="28"/>
          <w:szCs w:val="28"/>
          <w:rtl/>
        </w:rPr>
        <w:t>.</w:t>
      </w:r>
    </w:p>
    <w:p w14:paraId="603EEE20" w14:textId="2A01934E" w:rsidR="000F421D" w:rsidRPr="000F421D" w:rsidRDefault="00552D62" w:rsidP="005C4987">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المخاطر النظامية</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تؤثر على النظام المالي بأكمله نتيجة لأزمات اقتصادية شاملة، مثل </w:t>
      </w:r>
      <w:r>
        <w:rPr>
          <w:rFonts w:ascii="Simplified Arabic" w:eastAsia="Times New Roman" w:hAnsi="Simplified Arabic" w:cs="Simplified Arabic" w:hint="cs"/>
          <w:kern w:val="0"/>
          <w:sz w:val="28"/>
          <w:szCs w:val="28"/>
          <w:rtl/>
          <w14:ligatures w14:val="none"/>
        </w:rPr>
        <w:t xml:space="preserve">الاضطرابات الماليه الدوليه </w:t>
      </w:r>
      <w:r w:rsidRPr="00F567D8">
        <w:rPr>
          <w:rFonts w:ascii="Simplified Arabic" w:eastAsia="Times New Roman" w:hAnsi="Simplified Arabic" w:cs="Simplified Arabic"/>
          <w:kern w:val="0"/>
          <w:sz w:val="28"/>
          <w:szCs w:val="28"/>
          <w:rtl/>
          <w14:ligatures w14:val="none"/>
        </w:rPr>
        <w:t xml:space="preserve">التي قد تؤدي إلى انهيار الأسواق. تتميز هذه المخاطر </w:t>
      </w:r>
      <w:r w:rsidRPr="00F567D8">
        <w:rPr>
          <w:rFonts w:ascii="Simplified Arabic" w:eastAsia="Times New Roman" w:hAnsi="Simplified Arabic" w:cs="Simplified Arabic"/>
          <w:kern w:val="0"/>
          <w:sz w:val="28"/>
          <w:szCs w:val="28"/>
          <w:rtl/>
          <w14:ligatures w14:val="none"/>
        </w:rPr>
        <w:lastRenderedPageBreak/>
        <w:t xml:space="preserve">بكونها </w:t>
      </w:r>
      <w:r>
        <w:rPr>
          <w:rFonts w:ascii="Simplified Arabic" w:eastAsia="Times New Roman" w:hAnsi="Simplified Arabic" w:cs="Simplified Arabic" w:hint="cs"/>
          <w:kern w:val="0"/>
          <w:sz w:val="28"/>
          <w:szCs w:val="28"/>
          <w:rtl/>
          <w14:ligatures w14:val="none"/>
        </w:rPr>
        <w:t>بعيده عن تحكم</w:t>
      </w:r>
      <w:r w:rsidRPr="00F567D8">
        <w:rPr>
          <w:rFonts w:ascii="Simplified Arabic" w:eastAsia="Times New Roman" w:hAnsi="Simplified Arabic" w:cs="Simplified Arabic"/>
          <w:kern w:val="0"/>
          <w:sz w:val="28"/>
          <w:szCs w:val="28"/>
          <w:rtl/>
          <w14:ligatures w14:val="none"/>
        </w:rPr>
        <w:t xml:space="preserve"> الشركات الفردية، حيث تنشأ نتيجة لأحداث واسعة التأثير </w:t>
      </w:r>
      <w:r w:rsidR="00F567D8" w:rsidRPr="00F567D8">
        <w:rPr>
          <w:rFonts w:ascii="Simplified Arabic" w:eastAsia="Times New Roman" w:hAnsi="Simplified Arabic" w:cs="Simplified Arabic"/>
          <w:kern w:val="0"/>
          <w:sz w:val="28"/>
          <w:szCs w:val="28"/>
          <w:rtl/>
          <w14:ligatures w14:val="none"/>
        </w:rPr>
        <w:t>مثل الكساد الاقتصادي والأزمات المصرفية الحادة</w:t>
      </w:r>
      <w:r w:rsidR="00F567D8" w:rsidRPr="00F567D8">
        <w:rPr>
          <w:rFonts w:ascii="Simplified Arabic" w:eastAsia="Times New Roman" w:hAnsi="Simplified Arabic" w:cs="Simplified Arabic"/>
          <w:kern w:val="0"/>
          <w:sz w:val="28"/>
          <w:szCs w:val="28"/>
          <w14:ligatures w14:val="none"/>
        </w:rPr>
        <w:t xml:space="preserve"> (Culp, 2001).</w:t>
      </w:r>
    </w:p>
    <w:p w14:paraId="5EAB6A2A" w14:textId="77777777" w:rsidR="00F567D8" w:rsidRPr="00F567D8" w:rsidRDefault="00F567D8" w:rsidP="002562D0">
      <w:pPr>
        <w:pStyle w:val="Heading3"/>
      </w:pPr>
      <w:bookmarkStart w:id="32" w:name="_Toc192988343"/>
      <w:r w:rsidRPr="00F567D8">
        <w:rPr>
          <w:rtl/>
        </w:rPr>
        <w:t>تصنيف المخاطر المالية حسب نوع المشروع أو المؤسسة</w:t>
      </w:r>
      <w:r w:rsidRPr="00F567D8">
        <w:t>:</w:t>
      </w:r>
      <w:bookmarkEnd w:id="32"/>
    </w:p>
    <w:p w14:paraId="5BD0F36C" w14:textId="77777777" w:rsidR="00552D62" w:rsidRPr="00F567D8" w:rsidRDefault="00552D62" w:rsidP="00552D6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kern w:val="0"/>
          <w:sz w:val="28"/>
          <w:szCs w:val="28"/>
          <w:rtl/>
          <w14:ligatures w14:val="none"/>
        </w:rPr>
        <w:t xml:space="preserve">تتباين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F567D8">
        <w:rPr>
          <w:rFonts w:ascii="Simplified Arabic" w:eastAsia="Times New Roman" w:hAnsi="Simplified Arabic" w:cs="Simplified Arabic"/>
          <w:kern w:val="0"/>
          <w:sz w:val="28"/>
          <w:szCs w:val="28"/>
          <w:rtl/>
          <w14:ligatures w14:val="none"/>
        </w:rPr>
        <w:t xml:space="preserve"> التي تواجهها المؤسسات تبعًا لطبيعة نشاطها والقطاع الذي تعمل فيه</w:t>
      </w:r>
      <w:r w:rsidRPr="00F567D8">
        <w:rPr>
          <w:rFonts w:ascii="Simplified Arabic" w:eastAsia="Times New Roman" w:hAnsi="Simplified Arabic" w:cs="Simplified Arabic"/>
          <w:kern w:val="0"/>
          <w:sz w:val="28"/>
          <w:szCs w:val="28"/>
          <w14:ligatures w14:val="none"/>
        </w:rPr>
        <w:t>:</w:t>
      </w:r>
    </w:p>
    <w:p w14:paraId="7A176640" w14:textId="77777777" w:rsidR="00552D62" w:rsidRPr="00F567D8" w:rsidRDefault="00552D62" w:rsidP="005C4987">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المؤسسات المصرفية</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تواجه </w:t>
      </w:r>
      <w:r>
        <w:rPr>
          <w:rFonts w:ascii="Simplified Arabic" w:eastAsia="Times New Roman" w:hAnsi="Simplified Arabic" w:cs="Simplified Arabic" w:hint="cs"/>
          <w:kern w:val="0"/>
          <w:sz w:val="28"/>
          <w:szCs w:val="28"/>
          <w:rtl/>
          <w14:ligatures w14:val="none"/>
        </w:rPr>
        <w:t>تهديد</w:t>
      </w:r>
      <w:r w:rsidRPr="00F567D8">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القروض </w:t>
      </w:r>
      <w:r w:rsidRPr="00F567D8">
        <w:rPr>
          <w:rFonts w:ascii="Simplified Arabic" w:eastAsia="Times New Roman" w:hAnsi="Simplified Arabic" w:cs="Simplified Arabic"/>
          <w:kern w:val="0"/>
          <w:sz w:val="28"/>
          <w:szCs w:val="28"/>
          <w:rtl/>
          <w14:ligatures w14:val="none"/>
        </w:rPr>
        <w:t xml:space="preserve"> والسيولة نظرًا لاعتمادها الكبير على عمليات الإقراض. هذه المؤسسات تحتاج إلى نظم إدارة مخاطر قوية </w:t>
      </w:r>
      <w:r>
        <w:rPr>
          <w:rFonts w:ascii="Simplified Arabic" w:eastAsia="Times New Roman" w:hAnsi="Simplified Arabic" w:cs="Simplified Arabic" w:hint="cs"/>
          <w:kern w:val="0"/>
          <w:sz w:val="28"/>
          <w:szCs w:val="28"/>
          <w:rtl/>
          <w14:ligatures w14:val="none"/>
        </w:rPr>
        <w:t>لتأمين</w:t>
      </w:r>
      <w:r w:rsidRPr="00F567D8">
        <w:rPr>
          <w:rFonts w:ascii="Simplified Arabic" w:eastAsia="Times New Roman" w:hAnsi="Simplified Arabic" w:cs="Simplified Arabic"/>
          <w:kern w:val="0"/>
          <w:sz w:val="28"/>
          <w:szCs w:val="28"/>
          <w:rtl/>
          <w14:ligatures w14:val="none"/>
        </w:rPr>
        <w:t xml:space="preserve"> قدرتها على تحمل تقلبات السوق وتقليل احتمالية </w:t>
      </w:r>
      <w:r>
        <w:rPr>
          <w:rFonts w:ascii="Simplified Arabic" w:eastAsia="Times New Roman" w:hAnsi="Simplified Arabic" w:cs="Simplified Arabic" w:hint="cs"/>
          <w:kern w:val="0"/>
          <w:sz w:val="28"/>
          <w:szCs w:val="28"/>
          <w:rtl/>
          <w14:ligatures w14:val="none"/>
        </w:rPr>
        <w:t>العجز المالي</w:t>
      </w:r>
      <w:r w:rsidRPr="00F567D8">
        <w:rPr>
          <w:rFonts w:ascii="Simplified Arabic" w:eastAsia="Times New Roman" w:hAnsi="Simplified Arabic" w:cs="Simplified Arabic"/>
          <w:kern w:val="0"/>
          <w:sz w:val="28"/>
          <w:szCs w:val="28"/>
          <w14:ligatures w14:val="none"/>
        </w:rPr>
        <w:t>.</w:t>
      </w:r>
    </w:p>
    <w:p w14:paraId="6EBA944B" w14:textId="77777777" w:rsidR="00552D62" w:rsidRPr="00F567D8" w:rsidRDefault="00552D62" w:rsidP="005C4987">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شركات التصنيع</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تتعرض </w:t>
      </w:r>
      <w:r>
        <w:rPr>
          <w:rFonts w:ascii="Simplified Arabic" w:eastAsia="Times New Roman" w:hAnsi="Simplified Arabic" w:cs="Simplified Arabic" w:hint="cs"/>
          <w:kern w:val="0"/>
          <w:sz w:val="28"/>
          <w:szCs w:val="28"/>
          <w:rtl/>
          <w14:ligatures w14:val="none"/>
        </w:rPr>
        <w:t>لتهديد</w:t>
      </w:r>
      <w:r w:rsidRPr="00F567D8">
        <w:rPr>
          <w:rFonts w:ascii="Simplified Arabic" w:eastAsia="Times New Roman" w:hAnsi="Simplified Arabic" w:cs="Simplified Arabic"/>
          <w:kern w:val="0"/>
          <w:sz w:val="28"/>
          <w:szCs w:val="28"/>
          <w:rtl/>
          <w14:ligatures w14:val="none"/>
        </w:rPr>
        <w:t xml:space="preserve"> تشغيلية ومخاطر تقلبات أسعار المواد الخام، ما قد يؤثر على هوامش الربح. ويعد التنبؤ الدقيق بأسعار المواد الأولية وتبني استراتيجيات شراء فعالة أمرًا حيويًا لتقليل هذه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14:ligatures w14:val="none"/>
        </w:rPr>
        <w:t>.</w:t>
      </w:r>
    </w:p>
    <w:p w14:paraId="06D7E26F" w14:textId="77777777" w:rsidR="00552D62" w:rsidRPr="00F567D8" w:rsidRDefault="00552D62" w:rsidP="005C4987">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الشركات الناشئة</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تعاني من تقلبات السوق </w:t>
      </w:r>
      <w:r>
        <w:rPr>
          <w:rFonts w:ascii="Simplified Arabic" w:eastAsia="Times New Roman" w:hAnsi="Simplified Arabic" w:cs="Simplified Arabic" w:hint="cs"/>
          <w:kern w:val="0"/>
          <w:sz w:val="28"/>
          <w:szCs w:val="28"/>
          <w:rtl/>
          <w14:ligatures w14:val="none"/>
        </w:rPr>
        <w:t>وتهديد</w:t>
      </w:r>
      <w:r w:rsidRPr="00F567D8">
        <w:rPr>
          <w:rFonts w:ascii="Simplified Arabic" w:eastAsia="Times New Roman" w:hAnsi="Simplified Arabic" w:cs="Simplified Arabic"/>
          <w:kern w:val="0"/>
          <w:sz w:val="28"/>
          <w:szCs w:val="28"/>
          <w:rtl/>
          <w14:ligatures w14:val="none"/>
        </w:rPr>
        <w:t xml:space="preserve"> التمويل، مما يجعلها أكثر عرضة للفشل في حال عدم توافر استراتيجيات مالية قوية. هذه الشركات تحتاج إلى بناء قاعدة رأسمالية متينة </w:t>
      </w:r>
      <w:r>
        <w:rPr>
          <w:rFonts w:ascii="Simplified Arabic" w:eastAsia="Times New Roman" w:hAnsi="Simplified Arabic" w:cs="Simplified Arabic" w:hint="cs"/>
          <w:kern w:val="0"/>
          <w:sz w:val="28"/>
          <w:szCs w:val="28"/>
          <w:rtl/>
          <w14:ligatures w14:val="none"/>
        </w:rPr>
        <w:t>لتامين</w:t>
      </w:r>
      <w:r w:rsidRPr="00F567D8">
        <w:rPr>
          <w:rFonts w:ascii="Simplified Arabic" w:eastAsia="Times New Roman" w:hAnsi="Simplified Arabic" w:cs="Simplified Arabic"/>
          <w:kern w:val="0"/>
          <w:sz w:val="28"/>
          <w:szCs w:val="28"/>
          <w:rtl/>
          <w14:ligatures w14:val="none"/>
        </w:rPr>
        <w:t xml:space="preserve"> قدرتها على الصمود في وجه التحديات المالية</w:t>
      </w:r>
      <w:r w:rsidRPr="00F567D8">
        <w:rPr>
          <w:rFonts w:ascii="Simplified Arabic" w:eastAsia="Times New Roman" w:hAnsi="Simplified Arabic" w:cs="Simplified Arabic"/>
          <w:kern w:val="0"/>
          <w:sz w:val="28"/>
          <w:szCs w:val="28"/>
          <w14:ligatures w14:val="none"/>
        </w:rPr>
        <w:t>.</w:t>
      </w:r>
    </w:p>
    <w:p w14:paraId="5639072A" w14:textId="23166011" w:rsidR="00F567D8" w:rsidRDefault="00552D62" w:rsidP="005C4987">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الشركات متعددة الجنسيات</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تواجه مخاطر أسعار الصرف والسياسات التجارية العالمية، حيث تؤثر التغيرات الاقتصادية في الدول المختلفة على أرباحها واستراتيجياتها الاستثمارية. لذا، </w:t>
      </w:r>
      <w:r>
        <w:rPr>
          <w:rFonts w:ascii="Simplified Arabic" w:eastAsia="Times New Roman" w:hAnsi="Simplified Arabic" w:cs="Simplified Arabic" w:hint="cs"/>
          <w:kern w:val="0"/>
          <w:sz w:val="28"/>
          <w:szCs w:val="28"/>
          <w:rtl/>
          <w14:ligatures w14:val="none"/>
        </w:rPr>
        <w:t>تستند</w:t>
      </w:r>
      <w:r w:rsidRPr="00F567D8">
        <w:rPr>
          <w:rFonts w:ascii="Simplified Arabic" w:eastAsia="Times New Roman" w:hAnsi="Simplified Arabic" w:cs="Simplified Arabic"/>
          <w:kern w:val="0"/>
          <w:sz w:val="28"/>
          <w:szCs w:val="28"/>
          <w:rtl/>
          <w14:ligatures w14:val="none"/>
        </w:rPr>
        <w:t xml:space="preserve"> هذه </w:t>
      </w:r>
      <w:r>
        <w:rPr>
          <w:rFonts w:ascii="Simplified Arabic" w:eastAsia="Times New Roman" w:hAnsi="Simplified Arabic" w:cs="Simplified Arabic" w:hint="cs"/>
          <w:kern w:val="0"/>
          <w:sz w:val="28"/>
          <w:szCs w:val="28"/>
          <w:rtl/>
          <w14:ligatures w14:val="none"/>
        </w:rPr>
        <w:t>المنظمات</w:t>
      </w:r>
      <w:r w:rsidRPr="00F567D8">
        <w:rPr>
          <w:rFonts w:ascii="Simplified Arabic" w:eastAsia="Times New Roman" w:hAnsi="Simplified Arabic" w:cs="Simplified Arabic"/>
          <w:kern w:val="0"/>
          <w:sz w:val="28"/>
          <w:szCs w:val="28"/>
          <w:rtl/>
          <w14:ligatures w14:val="none"/>
        </w:rPr>
        <w:t xml:space="preserve"> على أدوات التحوط المالي وإدارة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عبر الحدود لتخفيف </w:t>
      </w:r>
      <w:r>
        <w:rPr>
          <w:rFonts w:ascii="Simplified Arabic" w:eastAsia="Times New Roman" w:hAnsi="Simplified Arabic" w:cs="Simplified Arabic" w:hint="cs"/>
          <w:kern w:val="0"/>
          <w:sz w:val="28"/>
          <w:szCs w:val="28"/>
          <w:rtl/>
          <w14:ligatures w14:val="none"/>
        </w:rPr>
        <w:t>العواقب</w:t>
      </w:r>
      <w:r w:rsidRPr="00F567D8">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الضاره</w:t>
      </w:r>
      <w:r w:rsidRPr="00F567D8">
        <w:rPr>
          <w:rFonts w:ascii="Simplified Arabic" w:eastAsia="Times New Roman" w:hAnsi="Simplified Arabic" w:cs="Simplified Arabic"/>
          <w:kern w:val="0"/>
          <w:sz w:val="28"/>
          <w:szCs w:val="28"/>
          <w:rtl/>
          <w14:ligatures w14:val="none"/>
        </w:rPr>
        <w:t xml:space="preserve"> للتغيرات الاقتصادية العالمية</w:t>
      </w:r>
      <w:r w:rsidR="00F567D8" w:rsidRPr="00F567D8">
        <w:rPr>
          <w:rFonts w:ascii="Simplified Arabic" w:eastAsia="Times New Roman" w:hAnsi="Simplified Arabic" w:cs="Simplified Arabic"/>
          <w:kern w:val="0"/>
          <w:sz w:val="28"/>
          <w:szCs w:val="28"/>
          <w14:ligatures w14:val="none"/>
        </w:rPr>
        <w:t>.</w:t>
      </w:r>
    </w:p>
    <w:p w14:paraId="0C65F489"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709FD6A0"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0E187525"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1034D093" w14:textId="77777777" w:rsidR="002562D0" w:rsidRPr="00F567D8"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4D4C23A" w14:textId="77777777" w:rsidR="00F567D8" w:rsidRPr="00F567D8" w:rsidRDefault="00F567D8" w:rsidP="002562D0">
      <w:pPr>
        <w:pStyle w:val="Heading3"/>
      </w:pPr>
      <w:bookmarkStart w:id="33" w:name="_Toc192988344"/>
      <w:r w:rsidRPr="00F567D8">
        <w:rPr>
          <w:rtl/>
        </w:rPr>
        <w:lastRenderedPageBreak/>
        <w:t>مصادر المخاطر المالية</w:t>
      </w:r>
      <w:r w:rsidRPr="00F567D8">
        <w:t>:</w:t>
      </w:r>
      <w:bookmarkEnd w:id="33"/>
    </w:p>
    <w:p w14:paraId="053440E7" w14:textId="77777777" w:rsidR="00552D62" w:rsidRPr="00F567D8" w:rsidRDefault="00552D62" w:rsidP="00552D6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kern w:val="0"/>
          <w:sz w:val="28"/>
          <w:szCs w:val="28"/>
          <w:rtl/>
          <w14:ligatures w14:val="none"/>
        </w:rPr>
        <w:t>تنشأ المخاطر المالية من عدة عوامل اقتصادية وتنظيمية، ومن أبرز مصادرها</w:t>
      </w:r>
      <w:r w:rsidRPr="00F567D8">
        <w:rPr>
          <w:rFonts w:ascii="Simplified Arabic" w:eastAsia="Times New Roman" w:hAnsi="Simplified Arabic" w:cs="Simplified Arabic"/>
          <w:kern w:val="0"/>
          <w:sz w:val="28"/>
          <w:szCs w:val="28"/>
          <w14:ligatures w14:val="none"/>
        </w:rPr>
        <w:t>:</w:t>
      </w:r>
    </w:p>
    <w:p w14:paraId="40AA84A8" w14:textId="77777777" w:rsidR="00552D62" w:rsidRPr="00F567D8" w:rsidRDefault="00552D62" w:rsidP="005C4987">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التغيرات الاقتصادية</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مثل التضخم وتقلبات أسعار </w:t>
      </w:r>
      <w:r>
        <w:rPr>
          <w:rFonts w:ascii="Simplified Arabic" w:eastAsia="Times New Roman" w:hAnsi="Simplified Arabic" w:cs="Simplified Arabic" w:hint="cs"/>
          <w:kern w:val="0"/>
          <w:sz w:val="28"/>
          <w:szCs w:val="28"/>
          <w:rtl/>
          <w14:ligatures w14:val="none"/>
        </w:rPr>
        <w:t>الفوايد</w:t>
      </w:r>
      <w:r w:rsidRPr="00F567D8">
        <w:rPr>
          <w:rFonts w:ascii="Simplified Arabic" w:eastAsia="Times New Roman" w:hAnsi="Simplified Arabic" w:cs="Simplified Arabic"/>
          <w:kern w:val="0"/>
          <w:sz w:val="28"/>
          <w:szCs w:val="28"/>
          <w:rtl/>
          <w14:ligatures w14:val="none"/>
        </w:rPr>
        <w:t xml:space="preserve"> التي تؤثر على تكاليف التمويل والعوائد الاستثمارية. عندما ترتفع معدلات التضخم، فإنها تؤثر على القدرة الشرائية وتجعل بيئة الاستثمار أكثر تعقيدًا</w:t>
      </w:r>
      <w:r w:rsidRPr="00F567D8">
        <w:rPr>
          <w:rFonts w:ascii="Simplified Arabic" w:eastAsia="Times New Roman" w:hAnsi="Simplified Arabic" w:cs="Simplified Arabic"/>
          <w:kern w:val="0"/>
          <w:sz w:val="28"/>
          <w:szCs w:val="28"/>
          <w14:ligatures w14:val="none"/>
        </w:rPr>
        <w:t>.</w:t>
      </w:r>
    </w:p>
    <w:p w14:paraId="68AFF759" w14:textId="77777777" w:rsidR="00552D62" w:rsidRPr="00F567D8" w:rsidRDefault="00552D62" w:rsidP="005C4987">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تقلبات أسعار الصرف</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تلعب دورا في</w:t>
      </w:r>
      <w:r w:rsidRPr="00F567D8">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الكيانات</w:t>
      </w:r>
      <w:r w:rsidRPr="00F567D8">
        <w:rPr>
          <w:rFonts w:ascii="Simplified Arabic" w:eastAsia="Times New Roman" w:hAnsi="Simplified Arabic" w:cs="Simplified Arabic"/>
          <w:kern w:val="0"/>
          <w:sz w:val="28"/>
          <w:szCs w:val="28"/>
          <w:rtl/>
          <w14:ligatures w14:val="none"/>
        </w:rPr>
        <w:t xml:space="preserve"> التي تتعامل بالعملات الأجنبية، مما قد يؤدي إلى خسائر كبيرة عند انخفاض </w:t>
      </w:r>
      <w:r>
        <w:rPr>
          <w:rFonts w:ascii="Simplified Arabic" w:eastAsia="Times New Roman" w:hAnsi="Simplified Arabic" w:cs="Simplified Arabic" w:hint="cs"/>
          <w:kern w:val="0"/>
          <w:sz w:val="28"/>
          <w:szCs w:val="28"/>
          <w:rtl/>
          <w14:ligatures w14:val="none"/>
        </w:rPr>
        <w:t>مقدار</w:t>
      </w:r>
      <w:r w:rsidRPr="00F567D8">
        <w:rPr>
          <w:rFonts w:ascii="Simplified Arabic" w:eastAsia="Times New Roman" w:hAnsi="Simplified Arabic" w:cs="Simplified Arabic"/>
          <w:kern w:val="0"/>
          <w:sz w:val="28"/>
          <w:szCs w:val="28"/>
          <w:rtl/>
          <w14:ligatures w14:val="none"/>
        </w:rPr>
        <w:t xml:space="preserve"> العملة المحلية. ولذلك، تلجأ </w:t>
      </w:r>
      <w:r>
        <w:rPr>
          <w:rFonts w:ascii="Simplified Arabic" w:eastAsia="Times New Roman" w:hAnsi="Simplified Arabic" w:cs="Simplified Arabic" w:hint="cs"/>
          <w:kern w:val="0"/>
          <w:sz w:val="28"/>
          <w:szCs w:val="28"/>
          <w:rtl/>
          <w14:ligatures w14:val="none"/>
        </w:rPr>
        <w:t>المنظمات</w:t>
      </w:r>
      <w:r w:rsidRPr="00F567D8">
        <w:rPr>
          <w:rFonts w:ascii="Simplified Arabic" w:eastAsia="Times New Roman" w:hAnsi="Simplified Arabic" w:cs="Simplified Arabic"/>
          <w:kern w:val="0"/>
          <w:sz w:val="28"/>
          <w:szCs w:val="28"/>
          <w:rtl/>
          <w14:ligatures w14:val="none"/>
        </w:rPr>
        <w:t xml:space="preserve"> إلى أدوات التحوط لتقليل مخاطر تقلبات العملات</w:t>
      </w:r>
      <w:r w:rsidRPr="00F567D8">
        <w:rPr>
          <w:rFonts w:ascii="Simplified Arabic" w:eastAsia="Times New Roman" w:hAnsi="Simplified Arabic" w:cs="Simplified Arabic"/>
          <w:kern w:val="0"/>
          <w:sz w:val="28"/>
          <w:szCs w:val="28"/>
          <w14:ligatures w14:val="none"/>
        </w:rPr>
        <w:t>.</w:t>
      </w:r>
    </w:p>
    <w:p w14:paraId="41B0F4C3" w14:textId="77777777" w:rsidR="00552D62" w:rsidRPr="00F567D8" w:rsidRDefault="00552D62" w:rsidP="005C4987">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القرارات التنظيمية والتشريعات</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قد تفرض الحكومات قوانين جديدة تؤثر على عمل الشركات، مثل فرض ضرائب جديدة أو تغيير السياسات النقدية، مما يجعل الشركات </w:t>
      </w:r>
      <w:r>
        <w:rPr>
          <w:rFonts w:ascii="Simplified Arabic" w:eastAsia="Times New Roman" w:hAnsi="Simplified Arabic" w:cs="Simplified Arabic" w:hint="cs"/>
          <w:kern w:val="0"/>
          <w:sz w:val="28"/>
          <w:szCs w:val="28"/>
          <w:rtl/>
          <w14:ligatures w14:val="none"/>
        </w:rPr>
        <w:t>الاستعداد للتأقلم بسرعة مع المستجدات</w:t>
      </w:r>
      <w:r w:rsidRPr="00F567D8">
        <w:rPr>
          <w:rFonts w:ascii="Simplified Arabic" w:eastAsia="Times New Roman" w:hAnsi="Simplified Arabic" w:cs="Simplified Arabic"/>
          <w:kern w:val="0"/>
          <w:sz w:val="28"/>
          <w:szCs w:val="28"/>
          <w:rtl/>
          <w14:ligatures w14:val="none"/>
        </w:rPr>
        <w:t xml:space="preserve"> القانونية والتشريعية</w:t>
      </w:r>
      <w:r w:rsidRPr="00F567D8">
        <w:rPr>
          <w:rFonts w:ascii="Simplified Arabic" w:eastAsia="Times New Roman" w:hAnsi="Simplified Arabic" w:cs="Simplified Arabic"/>
          <w:kern w:val="0"/>
          <w:sz w:val="28"/>
          <w:szCs w:val="28"/>
          <w14:ligatures w14:val="none"/>
        </w:rPr>
        <w:t>.</w:t>
      </w:r>
    </w:p>
    <w:p w14:paraId="1A0B3EFE" w14:textId="3CAAB81A" w:rsidR="00F567D8" w:rsidRPr="00F567D8" w:rsidRDefault="00552D62" w:rsidP="005C4987">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الأزمات المالية العالمية</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تؤدي الأزمات الاقتصادية إلى اضطرابات في </w:t>
      </w:r>
      <w:r>
        <w:rPr>
          <w:rFonts w:ascii="Simplified Arabic" w:eastAsia="Times New Roman" w:hAnsi="Simplified Arabic" w:cs="Simplified Arabic" w:hint="cs"/>
          <w:kern w:val="0"/>
          <w:sz w:val="28"/>
          <w:szCs w:val="28"/>
          <w:rtl/>
          <w14:ligatures w14:val="none"/>
        </w:rPr>
        <w:t xml:space="preserve">السوق </w:t>
      </w:r>
      <w:r w:rsidRPr="00F567D8">
        <w:rPr>
          <w:rFonts w:ascii="Simplified Arabic" w:eastAsia="Times New Roman" w:hAnsi="Simplified Arabic" w:cs="Simplified Arabic"/>
          <w:kern w:val="0"/>
          <w:sz w:val="28"/>
          <w:szCs w:val="28"/>
          <w:rtl/>
          <w14:ligatures w14:val="none"/>
        </w:rPr>
        <w:t>المالي، مما يؤثر على الاستثمارات وقيمة الأصول. وقد تتسبب هذه الأزمات في انكماش اقتصادي يؤثر على جميع القطاعات</w:t>
      </w:r>
      <w:r w:rsidR="00F567D8" w:rsidRPr="00F567D8">
        <w:rPr>
          <w:rFonts w:ascii="Simplified Arabic" w:eastAsia="Times New Roman" w:hAnsi="Simplified Arabic" w:cs="Simplified Arabic"/>
          <w:kern w:val="0"/>
          <w:sz w:val="28"/>
          <w:szCs w:val="28"/>
          <w14:ligatures w14:val="none"/>
        </w:rPr>
        <w:t>.</w:t>
      </w:r>
    </w:p>
    <w:p w14:paraId="16473012" w14:textId="77777777" w:rsidR="00F567D8" w:rsidRPr="00F567D8" w:rsidRDefault="00F567D8" w:rsidP="002562D0">
      <w:pPr>
        <w:pStyle w:val="Heading3"/>
      </w:pPr>
      <w:bookmarkStart w:id="34" w:name="_Toc192988345"/>
      <w:r w:rsidRPr="00F567D8">
        <w:rPr>
          <w:rtl/>
        </w:rPr>
        <w:t>خطوات إدارة المخاطر المالية</w:t>
      </w:r>
      <w:r w:rsidRPr="00F567D8">
        <w:t>:</w:t>
      </w:r>
      <w:bookmarkEnd w:id="34"/>
    </w:p>
    <w:p w14:paraId="7FDC822B" w14:textId="77777777" w:rsidR="00552D62" w:rsidRPr="00F567D8" w:rsidRDefault="00552D62" w:rsidP="00552D6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kern w:val="0"/>
          <w:sz w:val="28"/>
          <w:szCs w:val="28"/>
          <w:rtl/>
          <w14:ligatures w14:val="none"/>
        </w:rPr>
        <w:t xml:space="preserve">تعتمد إدارة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F567D8">
        <w:rPr>
          <w:rFonts w:ascii="Simplified Arabic" w:eastAsia="Times New Roman" w:hAnsi="Simplified Arabic" w:cs="Simplified Arabic"/>
          <w:kern w:val="0"/>
          <w:sz w:val="28"/>
          <w:szCs w:val="28"/>
          <w:rtl/>
          <w14:ligatures w14:val="none"/>
        </w:rPr>
        <w:t xml:space="preserve"> على نهج متكامل يتضمن تحليلًا مستمرًا لمصادر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وتطوير استراتيجيات للتخفيف من آثارها</w:t>
      </w:r>
      <w:r w:rsidRPr="00F567D8">
        <w:rPr>
          <w:rFonts w:ascii="Simplified Arabic" w:eastAsia="Times New Roman" w:hAnsi="Simplified Arabic" w:cs="Simplified Arabic"/>
          <w:kern w:val="0"/>
          <w:sz w:val="28"/>
          <w:szCs w:val="28"/>
          <w14:ligatures w14:val="none"/>
        </w:rPr>
        <w:t>:</w:t>
      </w:r>
    </w:p>
    <w:p w14:paraId="497AB138" w14:textId="77777777" w:rsidR="00552D62" w:rsidRPr="00F567D8" w:rsidRDefault="00552D62" w:rsidP="005C4987">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تحديد المخاطر</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يتضمن تحليل كافة العوامل التي قد </w:t>
      </w:r>
      <w:r>
        <w:rPr>
          <w:rFonts w:ascii="Simplified Arabic" w:eastAsia="Times New Roman" w:hAnsi="Simplified Arabic" w:cs="Simplified Arabic" w:hint="cs"/>
          <w:kern w:val="0"/>
          <w:sz w:val="28"/>
          <w:szCs w:val="28"/>
          <w:rtl/>
          <w14:ligatures w14:val="none"/>
        </w:rPr>
        <w:t>تغير</w:t>
      </w:r>
      <w:r w:rsidRPr="00F567D8">
        <w:rPr>
          <w:rFonts w:ascii="Simplified Arabic" w:eastAsia="Times New Roman" w:hAnsi="Simplified Arabic" w:cs="Simplified Arabic"/>
          <w:kern w:val="0"/>
          <w:sz w:val="28"/>
          <w:szCs w:val="28"/>
          <w:rtl/>
          <w14:ligatures w14:val="none"/>
        </w:rPr>
        <w:t xml:space="preserve"> على </w:t>
      </w:r>
      <w:r>
        <w:rPr>
          <w:rFonts w:ascii="Simplified Arabic" w:eastAsia="Times New Roman" w:hAnsi="Simplified Arabic" w:cs="Simplified Arabic" w:hint="cs"/>
          <w:kern w:val="0"/>
          <w:sz w:val="28"/>
          <w:szCs w:val="28"/>
          <w:rtl/>
          <w14:ligatures w14:val="none"/>
        </w:rPr>
        <w:t>الثبات</w:t>
      </w:r>
      <w:r w:rsidRPr="00F567D8">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النقدي</w:t>
      </w:r>
      <w:r w:rsidRPr="00F567D8">
        <w:rPr>
          <w:rFonts w:ascii="Simplified Arabic" w:eastAsia="Times New Roman" w:hAnsi="Simplified Arabic" w:cs="Simplified Arabic"/>
          <w:kern w:val="0"/>
          <w:sz w:val="28"/>
          <w:szCs w:val="28"/>
          <w:rtl/>
          <w14:ligatures w14:val="none"/>
        </w:rPr>
        <w:t xml:space="preserve"> للشركة من خلال دراسة البيانات المالي</w:t>
      </w:r>
      <w:r>
        <w:rPr>
          <w:rFonts w:ascii="Simplified Arabic" w:eastAsia="Times New Roman" w:hAnsi="Simplified Arabic" w:cs="Simplified Arabic" w:hint="cs"/>
          <w:kern w:val="0"/>
          <w:sz w:val="28"/>
          <w:szCs w:val="28"/>
          <w:rtl/>
          <w14:ligatures w14:val="none"/>
        </w:rPr>
        <w:t>ه</w:t>
      </w:r>
      <w:r w:rsidRPr="00F567D8">
        <w:rPr>
          <w:rFonts w:ascii="Simplified Arabic" w:eastAsia="Times New Roman" w:hAnsi="Simplified Arabic" w:cs="Simplified Arabic"/>
          <w:kern w:val="0"/>
          <w:sz w:val="28"/>
          <w:szCs w:val="28"/>
          <w:rtl/>
          <w14:ligatures w14:val="none"/>
        </w:rPr>
        <w:t xml:space="preserve"> والتوجهات الاقتصادية</w:t>
      </w:r>
      <w:r w:rsidRPr="00F567D8">
        <w:rPr>
          <w:rFonts w:ascii="Simplified Arabic" w:eastAsia="Times New Roman" w:hAnsi="Simplified Arabic" w:cs="Simplified Arabic"/>
          <w:kern w:val="0"/>
          <w:sz w:val="28"/>
          <w:szCs w:val="28"/>
          <w14:ligatures w14:val="none"/>
        </w:rPr>
        <w:t>.</w:t>
      </w:r>
    </w:p>
    <w:p w14:paraId="4D2173EF" w14:textId="02ED8617" w:rsidR="00F567D8" w:rsidRPr="00F567D8" w:rsidRDefault="00552D62" w:rsidP="005C4987">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تحليل المخاطر</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يتم تقييم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من حيث حجمها وتأثيرها المحتمل على العمليات </w:t>
      </w:r>
      <w:r>
        <w:rPr>
          <w:rFonts w:ascii="Simplified Arabic" w:eastAsia="Times New Roman" w:hAnsi="Simplified Arabic" w:cs="Simplified Arabic" w:hint="cs"/>
          <w:kern w:val="0"/>
          <w:sz w:val="28"/>
          <w:szCs w:val="28"/>
          <w:rtl/>
          <w14:ligatures w14:val="none"/>
        </w:rPr>
        <w:t>النقديه</w:t>
      </w:r>
      <w:r w:rsidRPr="00F567D8">
        <w:rPr>
          <w:rFonts w:ascii="Simplified Arabic" w:eastAsia="Times New Roman" w:hAnsi="Simplified Arabic" w:cs="Simplified Arabic"/>
          <w:kern w:val="0"/>
          <w:sz w:val="28"/>
          <w:szCs w:val="28"/>
          <w:rtl/>
          <w14:ligatures w14:val="none"/>
        </w:rPr>
        <w:t xml:space="preserve"> من خلال نماذج قياس المخاطر وتحليل السيناريوهات المحتملة</w:t>
      </w:r>
      <w:r w:rsidR="00F567D8" w:rsidRPr="00F567D8">
        <w:rPr>
          <w:rFonts w:ascii="Simplified Arabic" w:eastAsia="Times New Roman" w:hAnsi="Simplified Arabic" w:cs="Simplified Arabic"/>
          <w:kern w:val="0"/>
          <w:sz w:val="28"/>
          <w:szCs w:val="28"/>
          <w14:ligatures w14:val="none"/>
        </w:rPr>
        <w:t>.</w:t>
      </w:r>
    </w:p>
    <w:p w14:paraId="5D54793E" w14:textId="77777777" w:rsidR="00552D62" w:rsidRPr="00F567D8" w:rsidRDefault="00552D62" w:rsidP="005C4987">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lastRenderedPageBreak/>
        <w:t>وضع استراتيجيات التخفيف</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تتضمن استخدام أدوات مثل التحوط المالي، تنويع الاستثمارات، وتقليل </w:t>
      </w:r>
      <w:r>
        <w:rPr>
          <w:rFonts w:ascii="Simplified Arabic" w:eastAsia="Times New Roman" w:hAnsi="Simplified Arabic" w:cs="Simplified Arabic" w:hint="cs"/>
          <w:kern w:val="0"/>
          <w:sz w:val="28"/>
          <w:szCs w:val="28"/>
          <w:rtl/>
          <w14:ligatures w14:val="none"/>
        </w:rPr>
        <w:t>الاستناد</w:t>
      </w:r>
      <w:r w:rsidRPr="00F567D8">
        <w:rPr>
          <w:rFonts w:ascii="Simplified Arabic" w:eastAsia="Times New Roman" w:hAnsi="Simplified Arabic" w:cs="Simplified Arabic"/>
          <w:kern w:val="0"/>
          <w:sz w:val="28"/>
          <w:szCs w:val="28"/>
          <w:rtl/>
          <w14:ligatures w14:val="none"/>
        </w:rPr>
        <w:t xml:space="preserve"> على </w:t>
      </w:r>
      <w:r>
        <w:rPr>
          <w:rFonts w:ascii="Simplified Arabic" w:eastAsia="Times New Roman" w:hAnsi="Simplified Arabic" w:cs="Simplified Arabic" w:hint="cs"/>
          <w:kern w:val="0"/>
          <w:sz w:val="28"/>
          <w:szCs w:val="28"/>
          <w:rtl/>
          <w14:ligatures w14:val="none"/>
        </w:rPr>
        <w:t>قنوات</w:t>
      </w:r>
      <w:r w:rsidRPr="00F567D8">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تغطيه ماليه</w:t>
      </w:r>
      <w:r w:rsidRPr="00F567D8">
        <w:rPr>
          <w:rFonts w:ascii="Simplified Arabic" w:eastAsia="Times New Roman" w:hAnsi="Simplified Arabic" w:cs="Simplified Arabic"/>
          <w:kern w:val="0"/>
          <w:sz w:val="28"/>
          <w:szCs w:val="28"/>
          <w:rtl/>
          <w14:ligatures w14:val="none"/>
        </w:rPr>
        <w:t xml:space="preserve"> مرتفعة </w:t>
      </w:r>
      <w:r>
        <w:rPr>
          <w:rFonts w:ascii="Simplified Arabic" w:eastAsia="Times New Roman" w:hAnsi="Simplified Arabic" w:cs="Simplified Arabic" w:hint="cs"/>
          <w:kern w:val="0"/>
          <w:sz w:val="28"/>
          <w:szCs w:val="28"/>
          <w:rtl/>
          <w14:ligatures w14:val="none"/>
        </w:rPr>
        <w:t>المخاوف</w:t>
      </w:r>
      <w:r w:rsidRPr="00F567D8">
        <w:rPr>
          <w:rFonts w:ascii="Simplified Arabic" w:eastAsia="Times New Roman" w:hAnsi="Simplified Arabic" w:cs="Simplified Arabic"/>
          <w:kern w:val="0"/>
          <w:sz w:val="28"/>
          <w:szCs w:val="28"/>
          <w:rtl/>
          <w14:ligatures w14:val="none"/>
        </w:rPr>
        <w:t xml:space="preserve"> لضمان تحقيق الاستقرار المالي</w:t>
      </w:r>
      <w:r w:rsidRPr="00F567D8">
        <w:rPr>
          <w:rFonts w:ascii="Simplified Arabic" w:eastAsia="Times New Roman" w:hAnsi="Simplified Arabic" w:cs="Simplified Arabic"/>
          <w:kern w:val="0"/>
          <w:sz w:val="28"/>
          <w:szCs w:val="28"/>
          <w14:ligatures w14:val="none"/>
        </w:rPr>
        <w:t>.</w:t>
      </w:r>
    </w:p>
    <w:p w14:paraId="0CBC256E" w14:textId="77777777" w:rsidR="00552D62" w:rsidRPr="00F567D8" w:rsidRDefault="00552D62" w:rsidP="005C4987">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تنفيذ استراتيجيات الإدارة</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يتم تطبيق الخطط المحددة للحد من التعرض للمخاطر </w:t>
      </w:r>
      <w:r>
        <w:rPr>
          <w:rFonts w:ascii="Simplified Arabic" w:eastAsia="Times New Roman" w:hAnsi="Simplified Arabic" w:cs="Simplified Arabic" w:hint="cs"/>
          <w:kern w:val="0"/>
          <w:sz w:val="28"/>
          <w:szCs w:val="28"/>
          <w:rtl/>
          <w14:ligatures w14:val="none"/>
        </w:rPr>
        <w:t>النقديه</w:t>
      </w:r>
      <w:r w:rsidRPr="00F567D8">
        <w:rPr>
          <w:rFonts w:ascii="Simplified Arabic" w:eastAsia="Times New Roman" w:hAnsi="Simplified Arabic" w:cs="Simplified Arabic"/>
          <w:kern w:val="0"/>
          <w:sz w:val="28"/>
          <w:szCs w:val="28"/>
          <w:rtl/>
          <w14:ligatures w14:val="none"/>
        </w:rPr>
        <w:t xml:space="preserve"> من خلال إدارة فعالة للسيولة والالتزامات المالية</w:t>
      </w:r>
      <w:r w:rsidRPr="00F567D8">
        <w:rPr>
          <w:rFonts w:ascii="Simplified Arabic" w:eastAsia="Times New Roman" w:hAnsi="Simplified Arabic" w:cs="Simplified Arabic"/>
          <w:kern w:val="0"/>
          <w:sz w:val="28"/>
          <w:szCs w:val="28"/>
          <w14:ligatures w14:val="none"/>
        </w:rPr>
        <w:t>.</w:t>
      </w:r>
    </w:p>
    <w:p w14:paraId="7E7A2FEE" w14:textId="28F4A1A3" w:rsidR="00F567D8" w:rsidRDefault="00552D62" w:rsidP="005C4987">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567D8">
        <w:rPr>
          <w:rFonts w:ascii="Simplified Arabic" w:eastAsia="Times New Roman" w:hAnsi="Simplified Arabic" w:cs="Simplified Arabic"/>
          <w:b/>
          <w:bCs/>
          <w:kern w:val="0"/>
          <w:sz w:val="28"/>
          <w:szCs w:val="28"/>
          <w:rtl/>
          <w14:ligatures w14:val="none"/>
        </w:rPr>
        <w:t>المراقبة والتقييم المستمر</w:t>
      </w:r>
      <w:r w:rsidRPr="00F567D8">
        <w:rPr>
          <w:rFonts w:ascii="Simplified Arabic" w:eastAsia="Times New Roman" w:hAnsi="Simplified Arabic" w:cs="Simplified Arabic"/>
          <w:b/>
          <w:bCs/>
          <w:kern w:val="0"/>
          <w:sz w:val="28"/>
          <w:szCs w:val="28"/>
          <w14:ligatures w14:val="none"/>
        </w:rPr>
        <w:t>:</w:t>
      </w:r>
      <w:r w:rsidRPr="00F567D8">
        <w:rPr>
          <w:rFonts w:ascii="Simplified Arabic" w:eastAsia="Times New Roman" w:hAnsi="Simplified Arabic" w:cs="Simplified Arabic"/>
          <w:kern w:val="0"/>
          <w:sz w:val="28"/>
          <w:szCs w:val="28"/>
          <w14:ligatures w14:val="none"/>
        </w:rPr>
        <w:t xml:space="preserve"> </w:t>
      </w:r>
      <w:r w:rsidRPr="00F567D8">
        <w:rPr>
          <w:rFonts w:ascii="Simplified Arabic" w:eastAsia="Times New Roman" w:hAnsi="Simplified Arabic" w:cs="Simplified Arabic"/>
          <w:kern w:val="0"/>
          <w:sz w:val="28"/>
          <w:szCs w:val="28"/>
          <w:rtl/>
          <w14:ligatures w14:val="none"/>
        </w:rPr>
        <w:t xml:space="preserve">تشمل مراجعة أداء استراتيجيات إدارة </w:t>
      </w:r>
      <w:r>
        <w:rPr>
          <w:rFonts w:ascii="Simplified Arabic" w:eastAsia="Times New Roman" w:hAnsi="Simplified Arabic" w:cs="Simplified Arabic" w:hint="cs"/>
          <w:kern w:val="0"/>
          <w:sz w:val="28"/>
          <w:szCs w:val="28"/>
          <w:rtl/>
          <w14:ligatures w14:val="none"/>
        </w:rPr>
        <w:t>التهديد</w:t>
      </w:r>
      <w:r w:rsidRPr="00F567D8">
        <w:rPr>
          <w:rFonts w:ascii="Simplified Arabic" w:eastAsia="Times New Roman" w:hAnsi="Simplified Arabic" w:cs="Simplified Arabic"/>
          <w:kern w:val="0"/>
          <w:sz w:val="28"/>
          <w:szCs w:val="28"/>
          <w:rtl/>
          <w14:ligatures w14:val="none"/>
        </w:rPr>
        <w:t xml:space="preserve"> بانتظام، وإجراء التعديلات وفقًا </w:t>
      </w:r>
      <w:r>
        <w:rPr>
          <w:rFonts w:ascii="Simplified Arabic" w:eastAsia="Times New Roman" w:hAnsi="Simplified Arabic" w:cs="Simplified Arabic" w:hint="cs"/>
          <w:kern w:val="0"/>
          <w:sz w:val="28"/>
          <w:szCs w:val="28"/>
          <w:rtl/>
          <w14:ligatures w14:val="none"/>
        </w:rPr>
        <w:t>للتعديلات</w:t>
      </w:r>
      <w:r w:rsidRPr="00F567D8">
        <w:rPr>
          <w:rFonts w:ascii="Simplified Arabic" w:eastAsia="Times New Roman" w:hAnsi="Simplified Arabic" w:cs="Simplified Arabic"/>
          <w:kern w:val="0"/>
          <w:sz w:val="28"/>
          <w:szCs w:val="28"/>
          <w:rtl/>
          <w14:ligatures w14:val="none"/>
        </w:rPr>
        <w:t xml:space="preserve"> الاقتصادية والسوقية لضمان تحقيق الأهداف </w:t>
      </w:r>
      <w:r>
        <w:rPr>
          <w:rFonts w:ascii="Simplified Arabic" w:eastAsia="Times New Roman" w:hAnsi="Simplified Arabic" w:cs="Simplified Arabic" w:hint="cs"/>
          <w:kern w:val="0"/>
          <w:sz w:val="28"/>
          <w:szCs w:val="28"/>
          <w:rtl/>
          <w14:ligatures w14:val="none"/>
        </w:rPr>
        <w:t xml:space="preserve">النقديه </w:t>
      </w:r>
      <w:r w:rsidRPr="00F567D8">
        <w:rPr>
          <w:rFonts w:ascii="Simplified Arabic" w:eastAsia="Times New Roman" w:hAnsi="Simplified Arabic" w:cs="Simplified Arabic"/>
          <w:kern w:val="0"/>
          <w:sz w:val="28"/>
          <w:szCs w:val="28"/>
          <w:rtl/>
          <w14:ligatures w14:val="none"/>
        </w:rPr>
        <w:t xml:space="preserve"> </w:t>
      </w:r>
      <w:r w:rsidR="00F567D8" w:rsidRPr="00F567D8">
        <w:rPr>
          <w:rFonts w:ascii="Simplified Arabic" w:eastAsia="Times New Roman" w:hAnsi="Simplified Arabic" w:cs="Simplified Arabic"/>
          <w:kern w:val="0"/>
          <w:sz w:val="28"/>
          <w:szCs w:val="28"/>
          <w:rtl/>
          <w14:ligatures w14:val="none"/>
        </w:rPr>
        <w:t>(</w:t>
      </w:r>
      <w:r w:rsidR="00F567D8" w:rsidRPr="00F567D8">
        <w:rPr>
          <w:rFonts w:ascii="Simplified Arabic" w:eastAsia="Times New Roman" w:hAnsi="Simplified Arabic" w:cs="Simplified Arabic"/>
          <w:kern w:val="0"/>
          <w:sz w:val="28"/>
          <w:szCs w:val="28"/>
          <w14:ligatures w14:val="none"/>
        </w:rPr>
        <w:t>Bekaert &amp; Harvey, 2002</w:t>
      </w:r>
      <w:r w:rsidR="00F567D8" w:rsidRPr="00F567D8">
        <w:rPr>
          <w:rFonts w:ascii="Simplified Arabic" w:eastAsia="Times New Roman" w:hAnsi="Simplified Arabic" w:cs="Simplified Arabic"/>
          <w:kern w:val="0"/>
          <w:sz w:val="28"/>
          <w:szCs w:val="28"/>
          <w:rtl/>
          <w14:ligatures w14:val="none"/>
        </w:rPr>
        <w:t>)</w:t>
      </w:r>
    </w:p>
    <w:p w14:paraId="57D86AAB" w14:textId="3F31C2DD" w:rsidR="000F421D" w:rsidRPr="000F421D" w:rsidRDefault="000F421D" w:rsidP="002562D0">
      <w:pPr>
        <w:pStyle w:val="Heading3"/>
        <w:rPr>
          <w:rtl/>
        </w:rPr>
      </w:pPr>
      <w:bookmarkStart w:id="35" w:name="_Toc192988346"/>
      <w:r w:rsidRPr="000F421D">
        <w:rPr>
          <w:rFonts w:hint="cs"/>
          <w:rtl/>
        </w:rPr>
        <w:t>ت</w:t>
      </w:r>
      <w:r w:rsidRPr="000F421D">
        <w:rPr>
          <w:rtl/>
        </w:rPr>
        <w:t>صنيف المخاطر باستخدام مصفوفة المخاطر المالية</w:t>
      </w:r>
      <w:bookmarkEnd w:id="35"/>
    </w:p>
    <w:p w14:paraId="5A00CA56" w14:textId="77777777" w:rsidR="00552D62" w:rsidRPr="000F421D" w:rsidRDefault="00552D62" w:rsidP="00552D6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kern w:val="0"/>
          <w:sz w:val="28"/>
          <w:szCs w:val="28"/>
          <w:rtl/>
          <w14:ligatures w14:val="none"/>
        </w:rPr>
        <w:t xml:space="preserve">تُعد إدارة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w:t>
      </w:r>
      <w:r w:rsidRPr="000F421D">
        <w:rPr>
          <w:rFonts w:ascii="Simplified Arabic" w:eastAsia="Times New Roman" w:hAnsi="Simplified Arabic" w:cs="Simplified Arabic"/>
          <w:kern w:val="0"/>
          <w:sz w:val="28"/>
          <w:szCs w:val="28"/>
          <w:rtl/>
          <w14:ligatures w14:val="none"/>
        </w:rPr>
        <w:t xml:space="preserve">المالية أحد الركائز الأساسية </w:t>
      </w:r>
      <w:r>
        <w:rPr>
          <w:rFonts w:ascii="Simplified Arabic" w:eastAsia="Times New Roman" w:hAnsi="Simplified Arabic" w:cs="Simplified Arabic" w:hint="cs"/>
          <w:kern w:val="0"/>
          <w:sz w:val="28"/>
          <w:szCs w:val="28"/>
          <w:rtl/>
          <w14:ligatures w14:val="none"/>
        </w:rPr>
        <w:t>لتامين</w:t>
      </w:r>
      <w:r w:rsidRPr="000F421D">
        <w:rPr>
          <w:rFonts w:ascii="Simplified Arabic" w:eastAsia="Times New Roman" w:hAnsi="Simplified Arabic" w:cs="Simplified Arabic"/>
          <w:kern w:val="0"/>
          <w:sz w:val="28"/>
          <w:szCs w:val="28"/>
          <w:rtl/>
          <w14:ligatures w14:val="none"/>
        </w:rPr>
        <w:t xml:space="preserve"> استقرار المؤسسات وتحقيق أهدافها الاستثمارية. ونظرًا لتعدد أنواع المخاطر وتفاوت درجة تأثيرها، أصبح من الضروري اعتماد أدوات </w:t>
      </w:r>
      <w:r>
        <w:rPr>
          <w:rFonts w:ascii="Simplified Arabic" w:eastAsia="Times New Roman" w:hAnsi="Simplified Arabic" w:cs="Simplified Arabic" w:hint="cs"/>
          <w:kern w:val="0"/>
          <w:sz w:val="28"/>
          <w:szCs w:val="28"/>
          <w:rtl/>
          <w14:ligatures w14:val="none"/>
        </w:rPr>
        <w:t>تفسيريه</w:t>
      </w:r>
      <w:r w:rsidRPr="000F421D">
        <w:rPr>
          <w:rFonts w:ascii="Simplified Arabic" w:eastAsia="Times New Roman" w:hAnsi="Simplified Arabic" w:cs="Simplified Arabic"/>
          <w:kern w:val="0"/>
          <w:sz w:val="28"/>
          <w:szCs w:val="28"/>
          <w:rtl/>
          <w14:ligatures w14:val="none"/>
        </w:rPr>
        <w:t xml:space="preserve"> فعّالة تُساعد في تصنيف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w:t>
      </w:r>
      <w:r w:rsidRPr="000F421D">
        <w:rPr>
          <w:rFonts w:ascii="Simplified Arabic" w:eastAsia="Times New Roman" w:hAnsi="Simplified Arabic" w:cs="Simplified Arabic"/>
          <w:kern w:val="0"/>
          <w:sz w:val="28"/>
          <w:szCs w:val="28"/>
          <w:rtl/>
          <w14:ligatures w14:val="none"/>
        </w:rPr>
        <w:t xml:space="preserve">وفقًا لخطورتها </w:t>
      </w:r>
      <w:r>
        <w:rPr>
          <w:rFonts w:ascii="Simplified Arabic" w:eastAsia="Times New Roman" w:hAnsi="Simplified Arabic" w:cs="Simplified Arabic" w:hint="cs"/>
          <w:kern w:val="0"/>
          <w:sz w:val="28"/>
          <w:szCs w:val="28"/>
          <w:rtl/>
          <w14:ligatures w14:val="none"/>
        </w:rPr>
        <w:t>وامكانيه</w:t>
      </w:r>
      <w:r w:rsidRPr="000F421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حدوثها</w:t>
      </w:r>
      <w:r w:rsidRPr="000F421D">
        <w:rPr>
          <w:rFonts w:ascii="Simplified Arabic" w:eastAsia="Times New Roman" w:hAnsi="Simplified Arabic" w:cs="Simplified Arabic"/>
          <w:kern w:val="0"/>
          <w:sz w:val="28"/>
          <w:szCs w:val="28"/>
          <w:rtl/>
          <w14:ligatures w14:val="none"/>
        </w:rPr>
        <w:t xml:space="preserve">. وتُعد </w:t>
      </w:r>
      <w:r w:rsidRPr="000F421D">
        <w:rPr>
          <w:rFonts w:ascii="Simplified Arabic" w:eastAsia="Times New Roman" w:hAnsi="Simplified Arabic" w:cs="Simplified Arabic"/>
          <w:b/>
          <w:bCs/>
          <w:kern w:val="0"/>
          <w:sz w:val="28"/>
          <w:szCs w:val="28"/>
          <w:rtl/>
          <w14:ligatures w14:val="none"/>
        </w:rPr>
        <w:t>مصفوفة المخاطر</w:t>
      </w:r>
      <w:r w:rsidRPr="000F421D">
        <w:rPr>
          <w:rFonts w:ascii="Simplified Arabic" w:eastAsia="Times New Roman" w:hAnsi="Simplified Arabic" w:cs="Simplified Arabic"/>
          <w:b/>
          <w:bCs/>
          <w:kern w:val="0"/>
          <w:sz w:val="28"/>
          <w:szCs w:val="28"/>
          <w14:ligatures w14:val="none"/>
        </w:rPr>
        <w:t xml:space="preserve"> (Risk Matrix)</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من بين الأدوات الأكثر استخدامًا في المؤسسات المالي</w:t>
      </w:r>
      <w:r>
        <w:rPr>
          <w:rFonts w:ascii="Simplified Arabic" w:eastAsia="Times New Roman" w:hAnsi="Simplified Arabic" w:cs="Simplified Arabic" w:hint="cs"/>
          <w:kern w:val="0"/>
          <w:sz w:val="28"/>
          <w:szCs w:val="28"/>
          <w:rtl/>
          <w14:ligatures w14:val="none"/>
        </w:rPr>
        <w:t>ه</w:t>
      </w:r>
      <w:r w:rsidRPr="000F421D">
        <w:rPr>
          <w:rFonts w:ascii="Simplified Arabic" w:eastAsia="Times New Roman" w:hAnsi="Simplified Arabic" w:cs="Simplified Arabic"/>
          <w:kern w:val="0"/>
          <w:sz w:val="28"/>
          <w:szCs w:val="28"/>
          <w:rtl/>
          <w14:ligatures w14:val="none"/>
        </w:rPr>
        <w:t xml:space="preserve"> والاستثمارية نظرًا لقدرتها على تحديد أولويات التعامل مع </w:t>
      </w:r>
      <w:r>
        <w:rPr>
          <w:rFonts w:ascii="Simplified Arabic" w:eastAsia="Times New Roman" w:hAnsi="Simplified Arabic" w:cs="Simplified Arabic" w:hint="cs"/>
          <w:kern w:val="0"/>
          <w:sz w:val="28"/>
          <w:szCs w:val="28"/>
          <w:rtl/>
          <w14:ligatures w14:val="none"/>
        </w:rPr>
        <w:t xml:space="preserve">التهديد </w:t>
      </w:r>
      <w:r w:rsidRPr="000F421D">
        <w:rPr>
          <w:rFonts w:ascii="Simplified Arabic" w:eastAsia="Times New Roman" w:hAnsi="Simplified Arabic" w:cs="Simplified Arabic"/>
          <w:kern w:val="0"/>
          <w:sz w:val="28"/>
          <w:szCs w:val="28"/>
          <w:rtl/>
          <w14:ligatures w14:val="none"/>
        </w:rPr>
        <w:t>بشكل علمي ومنهجي</w:t>
      </w:r>
      <w:r w:rsidRPr="000F421D">
        <w:rPr>
          <w:rFonts w:ascii="Simplified Arabic" w:eastAsia="Times New Roman" w:hAnsi="Simplified Arabic" w:cs="Simplified Arabic"/>
          <w:kern w:val="0"/>
          <w:sz w:val="28"/>
          <w:szCs w:val="28"/>
          <w14:ligatures w14:val="none"/>
        </w:rPr>
        <w:t>.</w:t>
      </w:r>
    </w:p>
    <w:p w14:paraId="6B5F3BDA" w14:textId="77777777" w:rsidR="00552D62" w:rsidRPr="000F421D" w:rsidRDefault="00552D62" w:rsidP="00552D6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kern w:val="0"/>
          <w:sz w:val="28"/>
          <w:szCs w:val="28"/>
          <w:rtl/>
          <w14:ligatures w14:val="none"/>
        </w:rPr>
        <w:t xml:space="preserve">تعمل مصفوفة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w:t>
      </w:r>
      <w:r w:rsidRPr="000F421D">
        <w:rPr>
          <w:rFonts w:ascii="Simplified Arabic" w:eastAsia="Times New Roman" w:hAnsi="Simplified Arabic" w:cs="Simplified Arabic"/>
          <w:kern w:val="0"/>
          <w:sz w:val="28"/>
          <w:szCs w:val="28"/>
          <w:rtl/>
          <w14:ligatures w14:val="none"/>
        </w:rPr>
        <w:t xml:space="preserve">على تصنيف </w:t>
      </w:r>
      <w:r>
        <w:rPr>
          <w:rFonts w:ascii="Simplified Arabic" w:eastAsia="Times New Roman" w:hAnsi="Simplified Arabic" w:cs="Simplified Arabic" w:hint="cs"/>
          <w:kern w:val="0"/>
          <w:sz w:val="28"/>
          <w:szCs w:val="28"/>
          <w:rtl/>
          <w14:ligatures w14:val="none"/>
        </w:rPr>
        <w:t>التهديد</w:t>
      </w:r>
      <w:r w:rsidRPr="000F421D">
        <w:rPr>
          <w:rFonts w:ascii="Simplified Arabic" w:eastAsia="Times New Roman" w:hAnsi="Simplified Arabic" w:cs="Simplified Arabic"/>
          <w:kern w:val="0"/>
          <w:sz w:val="28"/>
          <w:szCs w:val="28"/>
          <w:rtl/>
          <w14:ligatures w14:val="none"/>
        </w:rPr>
        <w:t xml:space="preserve"> وفقًا لمستويين رئيسيين</w:t>
      </w:r>
      <w:r w:rsidRPr="000F421D">
        <w:rPr>
          <w:rFonts w:ascii="Simplified Arabic" w:eastAsia="Times New Roman" w:hAnsi="Simplified Arabic" w:cs="Simplified Arabic"/>
          <w:kern w:val="0"/>
          <w:sz w:val="28"/>
          <w:szCs w:val="28"/>
          <w14:ligatures w14:val="none"/>
        </w:rPr>
        <w:t>:</w:t>
      </w:r>
    </w:p>
    <w:p w14:paraId="3F8808A4" w14:textId="77777777" w:rsidR="00552D62" w:rsidRPr="000F421D" w:rsidRDefault="00552D62" w:rsidP="005C4987">
      <w:pPr>
        <w:numPr>
          <w:ilvl w:val="0"/>
          <w:numId w:val="18"/>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احتمالية وقوع الخطر</w:t>
      </w:r>
      <w:r w:rsidRPr="000F421D">
        <w:rPr>
          <w:rFonts w:ascii="Simplified Arabic" w:eastAsia="Times New Roman" w:hAnsi="Simplified Arabic" w:cs="Simplified Arabic"/>
          <w:b/>
          <w:bCs/>
          <w:kern w:val="0"/>
          <w:sz w:val="28"/>
          <w:szCs w:val="28"/>
          <w14:ligatures w14:val="none"/>
        </w:rPr>
        <w:t xml:space="preserve"> (Likelihood):</w:t>
      </w:r>
      <w:r w:rsidRPr="000F421D">
        <w:rPr>
          <w:rFonts w:ascii="Simplified Arabic" w:eastAsia="Times New Roman" w:hAnsi="Simplified Arabic" w:cs="Simplified Arabic"/>
          <w:kern w:val="0"/>
          <w:sz w:val="28"/>
          <w:szCs w:val="28"/>
          <w14:ligatures w14:val="none"/>
        </w:rPr>
        <w:br/>
      </w:r>
      <w:r w:rsidRPr="000F421D">
        <w:rPr>
          <w:rFonts w:ascii="Simplified Arabic" w:eastAsia="Times New Roman" w:hAnsi="Simplified Arabic" w:cs="Simplified Arabic"/>
          <w:kern w:val="0"/>
          <w:sz w:val="28"/>
          <w:szCs w:val="28"/>
          <w:rtl/>
          <w14:ligatures w14:val="none"/>
        </w:rPr>
        <w:t>تُقاس احتمالية وقوع الخطر بناءً على تحليل المعطيات التاريخية وتقديرات الخبراء. وتُصنف المخاطر من حيث احتمالية حدوثها إلى ثلاثة مستويات رئيسية</w:t>
      </w:r>
      <w:r w:rsidRPr="000F421D">
        <w:rPr>
          <w:rFonts w:ascii="Simplified Arabic" w:eastAsia="Times New Roman" w:hAnsi="Simplified Arabic" w:cs="Simplified Arabic"/>
          <w:kern w:val="0"/>
          <w:sz w:val="28"/>
          <w:szCs w:val="28"/>
          <w14:ligatures w14:val="none"/>
        </w:rPr>
        <w:t>:</w:t>
      </w:r>
    </w:p>
    <w:p w14:paraId="60C04B60" w14:textId="77777777" w:rsidR="00552D62" w:rsidRPr="000F421D" w:rsidRDefault="00552D62" w:rsidP="005C4987">
      <w:pPr>
        <w:numPr>
          <w:ilvl w:val="1"/>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احتمالية منخفضة</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تؤدي</w:t>
      </w:r>
      <w:r w:rsidRPr="000F421D">
        <w:rPr>
          <w:rFonts w:ascii="Simplified Arabic" w:eastAsia="Times New Roman" w:hAnsi="Simplified Arabic" w:cs="Simplified Arabic"/>
          <w:kern w:val="0"/>
          <w:sz w:val="28"/>
          <w:szCs w:val="28"/>
          <w:rtl/>
          <w14:ligatures w14:val="none"/>
        </w:rPr>
        <w:t xml:space="preserve"> إلى أن الخطر غير مرجح الحدوث إلا في حالات نادرة</w:t>
      </w:r>
      <w:r w:rsidRPr="000F421D">
        <w:rPr>
          <w:rFonts w:ascii="Simplified Arabic" w:eastAsia="Times New Roman" w:hAnsi="Simplified Arabic" w:cs="Simplified Arabic"/>
          <w:kern w:val="0"/>
          <w:sz w:val="28"/>
          <w:szCs w:val="28"/>
          <w14:ligatures w14:val="none"/>
        </w:rPr>
        <w:t>.</w:t>
      </w:r>
    </w:p>
    <w:p w14:paraId="4C188CDF" w14:textId="77777777" w:rsidR="00552D62" w:rsidRPr="000F421D" w:rsidRDefault="00552D62" w:rsidP="005C4987">
      <w:pPr>
        <w:numPr>
          <w:ilvl w:val="1"/>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احتمالية متوسطة</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تُعبر عن احتمالية معتدلة لوقوع الخطر ضمن ظروف معينة</w:t>
      </w:r>
      <w:r w:rsidRPr="000F421D">
        <w:rPr>
          <w:rFonts w:ascii="Simplified Arabic" w:eastAsia="Times New Roman" w:hAnsi="Simplified Arabic" w:cs="Simplified Arabic"/>
          <w:kern w:val="0"/>
          <w:sz w:val="28"/>
          <w:szCs w:val="28"/>
          <w14:ligatures w14:val="none"/>
        </w:rPr>
        <w:t>.</w:t>
      </w:r>
    </w:p>
    <w:p w14:paraId="76651006" w14:textId="64E12F89" w:rsidR="000F421D" w:rsidRPr="000F421D" w:rsidRDefault="00552D62" w:rsidP="005C4987">
      <w:pPr>
        <w:numPr>
          <w:ilvl w:val="1"/>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احتمالية مرتفعة</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تُشير إلى أن الخطر مرجح جدًا في ظل الظروف الراهنة</w:t>
      </w:r>
      <w:r w:rsidR="000F421D" w:rsidRPr="000F421D">
        <w:rPr>
          <w:rFonts w:ascii="Simplified Arabic" w:eastAsia="Times New Roman" w:hAnsi="Simplified Arabic" w:cs="Simplified Arabic"/>
          <w:kern w:val="0"/>
          <w:sz w:val="28"/>
          <w:szCs w:val="28"/>
          <w14:ligatures w14:val="none"/>
        </w:rPr>
        <w:t>.</w:t>
      </w:r>
    </w:p>
    <w:p w14:paraId="1E249E8F" w14:textId="77777777" w:rsidR="000F421D" w:rsidRPr="000F421D" w:rsidRDefault="000F421D" w:rsidP="005C4987">
      <w:pPr>
        <w:numPr>
          <w:ilvl w:val="0"/>
          <w:numId w:val="18"/>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lastRenderedPageBreak/>
        <w:t>تأثير الخطر</w:t>
      </w:r>
      <w:r w:rsidRPr="000F421D">
        <w:rPr>
          <w:rFonts w:ascii="Simplified Arabic" w:eastAsia="Times New Roman" w:hAnsi="Simplified Arabic" w:cs="Simplified Arabic"/>
          <w:b/>
          <w:bCs/>
          <w:kern w:val="0"/>
          <w:sz w:val="28"/>
          <w:szCs w:val="28"/>
          <w14:ligatures w14:val="none"/>
        </w:rPr>
        <w:t xml:space="preserve"> (Impact/Severity):</w:t>
      </w:r>
      <w:r w:rsidRPr="000F421D">
        <w:rPr>
          <w:rFonts w:ascii="Simplified Arabic" w:eastAsia="Times New Roman" w:hAnsi="Simplified Arabic" w:cs="Simplified Arabic"/>
          <w:kern w:val="0"/>
          <w:sz w:val="28"/>
          <w:szCs w:val="28"/>
          <w14:ligatures w14:val="none"/>
        </w:rPr>
        <w:br/>
      </w:r>
      <w:r w:rsidRPr="000F421D">
        <w:rPr>
          <w:rFonts w:ascii="Simplified Arabic" w:eastAsia="Times New Roman" w:hAnsi="Simplified Arabic" w:cs="Simplified Arabic"/>
          <w:kern w:val="0"/>
          <w:sz w:val="28"/>
          <w:szCs w:val="28"/>
          <w:rtl/>
          <w14:ligatures w14:val="none"/>
        </w:rPr>
        <w:t>يُقاس التأثير وفقًا للضرر المتوقع في حال وقوع الخطر، ويُصنف إلى ثلاثة مستويات رئيسية</w:t>
      </w:r>
      <w:r w:rsidRPr="000F421D">
        <w:rPr>
          <w:rFonts w:ascii="Simplified Arabic" w:eastAsia="Times New Roman" w:hAnsi="Simplified Arabic" w:cs="Simplified Arabic"/>
          <w:kern w:val="0"/>
          <w:sz w:val="28"/>
          <w:szCs w:val="28"/>
          <w14:ligatures w14:val="none"/>
        </w:rPr>
        <w:t>:</w:t>
      </w:r>
    </w:p>
    <w:p w14:paraId="7DE38878" w14:textId="77777777" w:rsidR="000F421D" w:rsidRPr="000F421D" w:rsidRDefault="000F421D" w:rsidP="005C4987">
      <w:pPr>
        <w:numPr>
          <w:ilvl w:val="1"/>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تأثير منخفض</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يترتب عليه ضرر بسيط يمكن التعامل معه بسهولة</w:t>
      </w:r>
      <w:r w:rsidRPr="000F421D">
        <w:rPr>
          <w:rFonts w:ascii="Simplified Arabic" w:eastAsia="Times New Roman" w:hAnsi="Simplified Arabic" w:cs="Simplified Arabic"/>
          <w:kern w:val="0"/>
          <w:sz w:val="28"/>
          <w:szCs w:val="28"/>
          <w14:ligatures w14:val="none"/>
        </w:rPr>
        <w:t>.</w:t>
      </w:r>
    </w:p>
    <w:p w14:paraId="1CF77076" w14:textId="77777777" w:rsidR="000F421D" w:rsidRPr="000F421D" w:rsidRDefault="000F421D" w:rsidP="005C4987">
      <w:pPr>
        <w:numPr>
          <w:ilvl w:val="1"/>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تأثير متوسط</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يؤدي إلى أضرار متوسطة تتطلب إجراءات وقائية محددة</w:t>
      </w:r>
      <w:r w:rsidRPr="000F421D">
        <w:rPr>
          <w:rFonts w:ascii="Simplified Arabic" w:eastAsia="Times New Roman" w:hAnsi="Simplified Arabic" w:cs="Simplified Arabic"/>
          <w:kern w:val="0"/>
          <w:sz w:val="28"/>
          <w:szCs w:val="28"/>
          <w14:ligatures w14:val="none"/>
        </w:rPr>
        <w:t>.</w:t>
      </w:r>
    </w:p>
    <w:p w14:paraId="5BA224EC" w14:textId="77777777" w:rsidR="000F421D" w:rsidRPr="000F421D" w:rsidRDefault="000F421D" w:rsidP="005C4987">
      <w:pPr>
        <w:numPr>
          <w:ilvl w:val="1"/>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تأثير مرتفع</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يُعد خطرًا كبيرًا يمكن أن يُلحق أضرارًا جسيمة بالمؤسسة أو استثماراتها</w:t>
      </w:r>
      <w:r w:rsidRPr="000F421D">
        <w:rPr>
          <w:rFonts w:ascii="Simplified Arabic" w:eastAsia="Times New Roman" w:hAnsi="Simplified Arabic" w:cs="Simplified Arabic"/>
          <w:kern w:val="0"/>
          <w:sz w:val="28"/>
          <w:szCs w:val="28"/>
          <w14:ligatures w14:val="none"/>
        </w:rPr>
        <w:t>.</w:t>
      </w:r>
    </w:p>
    <w:p w14:paraId="766F6B91" w14:textId="28AE29C6" w:rsidR="000F421D" w:rsidRPr="000F421D" w:rsidRDefault="00552D62" w:rsidP="000F421D">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0F421D">
        <w:rPr>
          <w:rFonts w:ascii="Simplified Arabic" w:eastAsia="Times New Roman" w:hAnsi="Simplified Arabic" w:cs="Simplified Arabic"/>
          <w:kern w:val="0"/>
          <w:sz w:val="28"/>
          <w:szCs w:val="28"/>
          <w:rtl/>
          <w14:ligatures w14:val="none"/>
        </w:rPr>
        <w:t xml:space="preserve">ويتم من خلال الجمع بين هذين البُعدين إنشاء مصفوفة </w:t>
      </w:r>
      <w:r>
        <w:rPr>
          <w:rFonts w:ascii="Simplified Arabic" w:eastAsia="Times New Roman" w:hAnsi="Simplified Arabic" w:cs="Simplified Arabic" w:hint="cs"/>
          <w:kern w:val="0"/>
          <w:sz w:val="28"/>
          <w:szCs w:val="28"/>
          <w:rtl/>
          <w14:ligatures w14:val="none"/>
        </w:rPr>
        <w:t>تفسير</w:t>
      </w:r>
      <w:r w:rsidRPr="000F421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التهديد </w:t>
      </w:r>
      <w:r w:rsidRPr="000F421D">
        <w:rPr>
          <w:rFonts w:ascii="Simplified Arabic" w:eastAsia="Times New Roman" w:hAnsi="Simplified Arabic" w:cs="Simplified Arabic"/>
          <w:kern w:val="0"/>
          <w:sz w:val="28"/>
          <w:szCs w:val="28"/>
          <w:rtl/>
          <w14:ligatures w14:val="none"/>
        </w:rPr>
        <w:t>التي تُحدد درجة الخطر وأولويات التعامل معه</w:t>
      </w:r>
      <w:r w:rsidR="000F421D" w:rsidRPr="000F421D">
        <w:rPr>
          <w:rFonts w:ascii="Simplified Arabic" w:eastAsia="Times New Roman" w:hAnsi="Simplified Arabic" w:cs="Simplified Arabic"/>
          <w:kern w:val="0"/>
          <w:sz w:val="28"/>
          <w:szCs w:val="28"/>
          <w14:ligatures w14:val="none"/>
        </w:rPr>
        <w:t>.</w:t>
      </w:r>
    </w:p>
    <w:p w14:paraId="4F3793D8" w14:textId="77777777" w:rsidR="000F421D" w:rsidRPr="002562D0" w:rsidRDefault="000F421D" w:rsidP="002562D0">
      <w:pPr>
        <w:pStyle w:val="Heading4"/>
      </w:pPr>
      <w:r w:rsidRPr="002562D0">
        <w:rPr>
          <w:rtl/>
        </w:rPr>
        <w:t>أهمية مصفوفة المخاطر في تحسين القرارات الاستثمارية</w:t>
      </w:r>
    </w:p>
    <w:p w14:paraId="222FA84D" w14:textId="415ECE76" w:rsidR="000F421D" w:rsidRPr="000F421D" w:rsidRDefault="00552D62" w:rsidP="000F421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kern w:val="0"/>
          <w:sz w:val="28"/>
          <w:szCs w:val="28"/>
          <w:rtl/>
          <w14:ligatures w14:val="none"/>
        </w:rPr>
        <w:t xml:space="preserve">تلعب مصفوفة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w:t>
      </w:r>
      <w:r w:rsidRPr="000F421D">
        <w:rPr>
          <w:rFonts w:ascii="Simplified Arabic" w:eastAsia="Times New Roman" w:hAnsi="Simplified Arabic" w:cs="Simplified Arabic"/>
          <w:kern w:val="0"/>
          <w:sz w:val="28"/>
          <w:szCs w:val="28"/>
          <w:rtl/>
          <w14:ligatures w14:val="none"/>
        </w:rPr>
        <w:t xml:space="preserve">دورًا حاسمًا في </w:t>
      </w:r>
      <w:r>
        <w:rPr>
          <w:rFonts w:ascii="Simplified Arabic" w:eastAsia="Times New Roman" w:hAnsi="Simplified Arabic" w:cs="Simplified Arabic" w:hint="cs"/>
          <w:kern w:val="0"/>
          <w:sz w:val="28"/>
          <w:szCs w:val="28"/>
          <w:rtl/>
          <w14:ligatures w14:val="none"/>
        </w:rPr>
        <w:t>تطوير</w:t>
      </w:r>
      <w:r w:rsidRPr="000F421D">
        <w:rPr>
          <w:rFonts w:ascii="Simplified Arabic" w:eastAsia="Times New Roman" w:hAnsi="Simplified Arabic" w:cs="Simplified Arabic"/>
          <w:kern w:val="0"/>
          <w:sz w:val="28"/>
          <w:szCs w:val="28"/>
          <w:rtl/>
          <w14:ligatures w14:val="none"/>
        </w:rPr>
        <w:t xml:space="preserve"> جودة القرارات </w:t>
      </w:r>
      <w:r>
        <w:rPr>
          <w:rFonts w:ascii="Simplified Arabic" w:eastAsia="Times New Roman" w:hAnsi="Simplified Arabic" w:cs="Simplified Arabic" w:hint="cs"/>
          <w:kern w:val="0"/>
          <w:sz w:val="28"/>
          <w:szCs w:val="28"/>
          <w:rtl/>
          <w14:ligatures w14:val="none"/>
        </w:rPr>
        <w:t>التمويليه</w:t>
      </w:r>
      <w:r w:rsidRPr="000F421D">
        <w:rPr>
          <w:rFonts w:ascii="Simplified Arabic" w:eastAsia="Times New Roman" w:hAnsi="Simplified Arabic" w:cs="Simplified Arabic"/>
          <w:kern w:val="0"/>
          <w:sz w:val="28"/>
          <w:szCs w:val="28"/>
          <w:rtl/>
          <w14:ligatures w14:val="none"/>
        </w:rPr>
        <w:t xml:space="preserve"> من خلال</w:t>
      </w:r>
      <w:r w:rsidR="000F421D" w:rsidRPr="000F421D">
        <w:rPr>
          <w:rFonts w:ascii="Simplified Arabic" w:eastAsia="Times New Roman" w:hAnsi="Simplified Arabic" w:cs="Simplified Arabic"/>
          <w:kern w:val="0"/>
          <w:sz w:val="28"/>
          <w:szCs w:val="28"/>
          <w14:ligatures w14:val="none"/>
        </w:rPr>
        <w:t>:</w:t>
      </w:r>
    </w:p>
    <w:p w14:paraId="30EED531" w14:textId="77777777" w:rsidR="00552D62" w:rsidRPr="000F421D" w:rsidRDefault="00552D62" w:rsidP="005C4987">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تحديد المخاطر الأكثر خطورة</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 xml:space="preserve">تُساعد المصفوفة في تحديد </w:t>
      </w:r>
      <w:r>
        <w:rPr>
          <w:rFonts w:ascii="Simplified Arabic" w:eastAsia="Times New Roman" w:hAnsi="Simplified Arabic" w:cs="Simplified Arabic" w:hint="cs"/>
          <w:kern w:val="0"/>
          <w:sz w:val="28"/>
          <w:szCs w:val="28"/>
          <w:rtl/>
          <w14:ligatures w14:val="none"/>
        </w:rPr>
        <w:t xml:space="preserve">التهديد </w:t>
      </w:r>
      <w:r w:rsidRPr="000F421D">
        <w:rPr>
          <w:rFonts w:ascii="Simplified Arabic" w:eastAsia="Times New Roman" w:hAnsi="Simplified Arabic" w:cs="Simplified Arabic"/>
          <w:kern w:val="0"/>
          <w:sz w:val="28"/>
          <w:szCs w:val="28"/>
          <w:rtl/>
          <w14:ligatures w14:val="none"/>
        </w:rPr>
        <w:t xml:space="preserve">ذات </w:t>
      </w:r>
      <w:r>
        <w:rPr>
          <w:rFonts w:ascii="Simplified Arabic" w:eastAsia="Times New Roman" w:hAnsi="Simplified Arabic" w:cs="Simplified Arabic" w:hint="cs"/>
          <w:kern w:val="0"/>
          <w:sz w:val="28"/>
          <w:szCs w:val="28"/>
          <w:rtl/>
          <w14:ligatures w14:val="none"/>
        </w:rPr>
        <w:t>الاثر</w:t>
      </w:r>
      <w:r w:rsidRPr="000F421D">
        <w:rPr>
          <w:rFonts w:ascii="Simplified Arabic" w:eastAsia="Times New Roman" w:hAnsi="Simplified Arabic" w:cs="Simplified Arabic"/>
          <w:kern w:val="0"/>
          <w:sz w:val="28"/>
          <w:szCs w:val="28"/>
          <w:rtl/>
          <w14:ligatures w14:val="none"/>
        </w:rPr>
        <w:t xml:space="preserve"> المرتفع والاحتمالية العالية، ما يُمكّن الإدارة من التعامل معها بشكل فوري</w:t>
      </w:r>
      <w:r w:rsidRPr="000F421D">
        <w:rPr>
          <w:rFonts w:ascii="Simplified Arabic" w:eastAsia="Times New Roman" w:hAnsi="Simplified Arabic" w:cs="Simplified Arabic"/>
          <w:kern w:val="0"/>
          <w:sz w:val="28"/>
          <w:szCs w:val="28"/>
          <w14:ligatures w14:val="none"/>
        </w:rPr>
        <w:t>.</w:t>
      </w:r>
    </w:p>
    <w:p w14:paraId="55758933" w14:textId="77777777" w:rsidR="00552D62" w:rsidRPr="000F421D" w:rsidRDefault="00552D62" w:rsidP="005C4987">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ترتيب الأولويات</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 xml:space="preserve">تُساهم المصفوفة في تحديد أولويات التعامل مع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w:t>
      </w:r>
      <w:r w:rsidRPr="000F421D">
        <w:rPr>
          <w:rFonts w:ascii="Simplified Arabic" w:eastAsia="Times New Roman" w:hAnsi="Simplified Arabic" w:cs="Simplified Arabic"/>
          <w:kern w:val="0"/>
          <w:sz w:val="28"/>
          <w:szCs w:val="28"/>
          <w:rtl/>
          <w14:ligatures w14:val="none"/>
        </w:rPr>
        <w:t xml:space="preserve">، حيث تُركّز الموارد والجهود على </w:t>
      </w:r>
      <w:r>
        <w:rPr>
          <w:rFonts w:ascii="Simplified Arabic" w:eastAsia="Times New Roman" w:hAnsi="Simplified Arabic" w:cs="Simplified Arabic" w:hint="cs"/>
          <w:kern w:val="0"/>
          <w:sz w:val="28"/>
          <w:szCs w:val="28"/>
          <w:rtl/>
          <w14:ligatures w14:val="none"/>
        </w:rPr>
        <w:t xml:space="preserve">التهديدات </w:t>
      </w:r>
      <w:r w:rsidRPr="000F421D">
        <w:rPr>
          <w:rFonts w:ascii="Simplified Arabic" w:eastAsia="Times New Roman" w:hAnsi="Simplified Arabic" w:cs="Simplified Arabic"/>
          <w:kern w:val="0"/>
          <w:sz w:val="28"/>
          <w:szCs w:val="28"/>
          <w:rtl/>
          <w14:ligatures w14:val="none"/>
        </w:rPr>
        <w:t xml:space="preserve">التي </w:t>
      </w:r>
      <w:r>
        <w:rPr>
          <w:rFonts w:ascii="Simplified Arabic" w:eastAsia="Times New Roman" w:hAnsi="Simplified Arabic" w:cs="Simplified Arabic" w:hint="cs"/>
          <w:kern w:val="0"/>
          <w:sz w:val="28"/>
          <w:szCs w:val="28"/>
          <w:rtl/>
          <w14:ligatures w14:val="none"/>
        </w:rPr>
        <w:t>تبني</w:t>
      </w:r>
      <w:r w:rsidRPr="000F421D">
        <w:rPr>
          <w:rFonts w:ascii="Simplified Arabic" w:eastAsia="Times New Roman" w:hAnsi="Simplified Arabic" w:cs="Simplified Arabic"/>
          <w:kern w:val="0"/>
          <w:sz w:val="28"/>
          <w:szCs w:val="28"/>
          <w:rtl/>
          <w14:ligatures w14:val="none"/>
        </w:rPr>
        <w:t xml:space="preserve"> أكبر تهديد على المؤسسة</w:t>
      </w:r>
      <w:r w:rsidRPr="000F421D">
        <w:rPr>
          <w:rFonts w:ascii="Simplified Arabic" w:eastAsia="Times New Roman" w:hAnsi="Simplified Arabic" w:cs="Simplified Arabic"/>
          <w:kern w:val="0"/>
          <w:sz w:val="28"/>
          <w:szCs w:val="28"/>
          <w14:ligatures w14:val="none"/>
        </w:rPr>
        <w:t>.</w:t>
      </w:r>
    </w:p>
    <w:p w14:paraId="191D3F8C" w14:textId="77777777" w:rsidR="00552D62" w:rsidRPr="000F421D" w:rsidRDefault="00552D62" w:rsidP="005C4987">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دعم عملية اتخاذ القرار</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 xml:space="preserve">تُمكّن المصفوفة صناع القرار من </w:t>
      </w:r>
      <w:r>
        <w:rPr>
          <w:rFonts w:ascii="Simplified Arabic" w:eastAsia="Times New Roman" w:hAnsi="Simplified Arabic" w:cs="Simplified Arabic" w:hint="cs"/>
          <w:kern w:val="0"/>
          <w:sz w:val="28"/>
          <w:szCs w:val="28"/>
          <w:rtl/>
          <w14:ligatures w14:val="none"/>
        </w:rPr>
        <w:t>تشكيل</w:t>
      </w:r>
      <w:r w:rsidRPr="000F421D">
        <w:rPr>
          <w:rFonts w:ascii="Simplified Arabic" w:eastAsia="Times New Roman" w:hAnsi="Simplified Arabic" w:cs="Simplified Arabic"/>
          <w:kern w:val="0"/>
          <w:sz w:val="28"/>
          <w:szCs w:val="28"/>
          <w:rtl/>
          <w14:ligatures w14:val="none"/>
        </w:rPr>
        <w:t xml:space="preserve"> استراتيجيات مناسبة وفقًا لدرجة الخطر وتأثيره المحتمل</w:t>
      </w:r>
      <w:r w:rsidRPr="000F421D">
        <w:rPr>
          <w:rFonts w:ascii="Simplified Arabic" w:eastAsia="Times New Roman" w:hAnsi="Simplified Arabic" w:cs="Simplified Arabic"/>
          <w:kern w:val="0"/>
          <w:sz w:val="28"/>
          <w:szCs w:val="28"/>
          <w14:ligatures w14:val="none"/>
        </w:rPr>
        <w:t>.</w:t>
      </w:r>
    </w:p>
    <w:p w14:paraId="47131B79" w14:textId="121BA56B" w:rsidR="000F421D" w:rsidRPr="000F421D" w:rsidRDefault="00552D62" w:rsidP="005C4987">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F421D">
        <w:rPr>
          <w:rFonts w:ascii="Simplified Arabic" w:eastAsia="Times New Roman" w:hAnsi="Simplified Arabic" w:cs="Simplified Arabic"/>
          <w:b/>
          <w:bCs/>
          <w:kern w:val="0"/>
          <w:sz w:val="28"/>
          <w:szCs w:val="28"/>
          <w:rtl/>
          <w14:ligatures w14:val="none"/>
        </w:rPr>
        <w:t>تحقيق التوازن بين العائد والمخاطر</w:t>
      </w:r>
      <w:r w:rsidRPr="000F421D">
        <w:rPr>
          <w:rFonts w:ascii="Simplified Arabic" w:eastAsia="Times New Roman" w:hAnsi="Simplified Arabic" w:cs="Simplified Arabic"/>
          <w:b/>
          <w:bCs/>
          <w:kern w:val="0"/>
          <w:sz w:val="28"/>
          <w:szCs w:val="28"/>
          <w14:ligatures w14:val="none"/>
        </w:rPr>
        <w:t>:</w:t>
      </w:r>
      <w:r w:rsidRPr="000F421D">
        <w:rPr>
          <w:rFonts w:ascii="Simplified Arabic" w:eastAsia="Times New Roman" w:hAnsi="Simplified Arabic" w:cs="Simplified Arabic"/>
          <w:kern w:val="0"/>
          <w:sz w:val="28"/>
          <w:szCs w:val="28"/>
          <w14:ligatures w14:val="none"/>
        </w:rPr>
        <w:t xml:space="preserve"> </w:t>
      </w:r>
      <w:r w:rsidRPr="000F421D">
        <w:rPr>
          <w:rFonts w:ascii="Simplified Arabic" w:eastAsia="Times New Roman" w:hAnsi="Simplified Arabic" w:cs="Simplified Arabic"/>
          <w:kern w:val="0"/>
          <w:sz w:val="28"/>
          <w:szCs w:val="28"/>
          <w:rtl/>
          <w14:ligatures w14:val="none"/>
        </w:rPr>
        <w:t>تُساعد المصفوفة المستثمرين في تحديد الاستثمارات الأكثر جدوى مقارنةً بدرجة المخاطرة المرتبطة بها</w:t>
      </w:r>
      <w:r w:rsidR="000F421D" w:rsidRPr="000F421D">
        <w:rPr>
          <w:rFonts w:ascii="Simplified Arabic" w:eastAsia="Times New Roman" w:hAnsi="Simplified Arabic" w:cs="Simplified Arabic"/>
          <w:kern w:val="0"/>
          <w:sz w:val="28"/>
          <w:szCs w:val="28"/>
          <w14:ligatures w14:val="none"/>
        </w:rPr>
        <w:t>.</w:t>
      </w:r>
    </w:p>
    <w:p w14:paraId="22B88DCF" w14:textId="19F47FBA" w:rsidR="000F421D" w:rsidRPr="000F421D" w:rsidRDefault="000F421D" w:rsidP="002562D0">
      <w:pPr>
        <w:pStyle w:val="Heading4"/>
      </w:pPr>
      <w:r w:rsidRPr="000F421D">
        <w:rPr>
          <w:rtl/>
        </w:rPr>
        <w:t>تصميم مصفوفة تحليل المخاطر الاستثمارية</w:t>
      </w:r>
    </w:p>
    <w:p w14:paraId="1D251472" w14:textId="567106CC" w:rsidR="000F421D" w:rsidRPr="000F421D" w:rsidRDefault="00552D62" w:rsidP="00D56C3E">
      <w:pPr>
        <w:spacing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توضح</w:t>
      </w:r>
      <w:r w:rsidRPr="000F421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الصورة </w:t>
      </w:r>
      <w:r w:rsidRPr="000F421D">
        <w:rPr>
          <w:rFonts w:ascii="Simplified Arabic" w:eastAsia="Times New Roman" w:hAnsi="Simplified Arabic" w:cs="Simplified Arabic"/>
          <w:kern w:val="0"/>
          <w:sz w:val="28"/>
          <w:szCs w:val="28"/>
          <w:rtl/>
          <w14:ligatures w14:val="none"/>
        </w:rPr>
        <w:t>التالي</w:t>
      </w:r>
      <w:r>
        <w:rPr>
          <w:rFonts w:ascii="Simplified Arabic" w:eastAsia="Times New Roman" w:hAnsi="Simplified Arabic" w:cs="Simplified Arabic" w:hint="cs"/>
          <w:kern w:val="0"/>
          <w:sz w:val="28"/>
          <w:szCs w:val="28"/>
          <w:rtl/>
          <w14:ligatures w14:val="none"/>
        </w:rPr>
        <w:t xml:space="preserve"> (صورة 1)  </w:t>
      </w:r>
      <w:r w:rsidRPr="000F421D">
        <w:rPr>
          <w:rFonts w:ascii="Simplified Arabic" w:eastAsia="Times New Roman" w:hAnsi="Simplified Arabic" w:cs="Simplified Arabic"/>
          <w:kern w:val="0"/>
          <w:sz w:val="28"/>
          <w:szCs w:val="28"/>
          <w:rtl/>
          <w14:ligatures w14:val="none"/>
        </w:rPr>
        <w:t xml:space="preserve"> نموذجًا تطبيقيًا لمصفوفة </w:t>
      </w:r>
      <w:r>
        <w:rPr>
          <w:rFonts w:ascii="Simplified Arabic" w:eastAsia="Times New Roman" w:hAnsi="Simplified Arabic" w:cs="Simplified Arabic" w:hint="cs"/>
          <w:kern w:val="0"/>
          <w:sz w:val="28"/>
          <w:szCs w:val="28"/>
          <w:rtl/>
          <w14:ligatures w14:val="none"/>
        </w:rPr>
        <w:t>تفسير</w:t>
      </w:r>
      <w:r w:rsidRPr="000F421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التهديد </w:t>
      </w:r>
      <w:r w:rsidRPr="000F421D">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0F421D">
        <w:rPr>
          <w:rFonts w:ascii="Simplified Arabic" w:eastAsia="Times New Roman" w:hAnsi="Simplified Arabic" w:cs="Simplified Arabic"/>
          <w:kern w:val="0"/>
          <w:sz w:val="28"/>
          <w:szCs w:val="28"/>
          <w:rtl/>
          <w14:ligatures w14:val="none"/>
        </w:rPr>
        <w:t xml:space="preserve"> في المؤسسات الاستثمارية، حيث تُظهر كيفية تصنيف المخاطر وفقًا لدرجتي الاحتمالية والتأثير</w:t>
      </w:r>
      <w:r w:rsidR="000F421D" w:rsidRPr="000F421D">
        <w:rPr>
          <w:rFonts w:ascii="Simplified Arabic" w:eastAsia="Times New Roman" w:hAnsi="Simplified Arabic" w:cs="Simplified Arabic"/>
          <w:kern w:val="0"/>
          <w:sz w:val="28"/>
          <w:szCs w:val="28"/>
          <w14:ligatures w14:val="none"/>
        </w:rPr>
        <w:t>:</w:t>
      </w:r>
    </w:p>
    <w:p w14:paraId="06BF1F4F" w14:textId="28EE586D" w:rsidR="000F421D" w:rsidRDefault="00D56C3E" w:rsidP="008915E7">
      <w:pPr>
        <w:tabs>
          <w:tab w:val="num" w:pos="360"/>
        </w:tabs>
        <w:spacing w:before="100" w:beforeAutospacing="1" w:after="0" w:line="276" w:lineRule="auto"/>
        <w:jc w:val="center"/>
        <w:rPr>
          <w:rFonts w:ascii="Simplified Arabic" w:eastAsia="Times New Roman" w:hAnsi="Simplified Arabic" w:cs="Simplified Arabic"/>
          <w:b/>
          <w:bCs/>
          <w:kern w:val="0"/>
          <w:sz w:val="28"/>
          <w:szCs w:val="28"/>
          <w:rtl/>
          <w14:ligatures w14:val="none"/>
        </w:rPr>
      </w:pPr>
      <w:r>
        <w:rPr>
          <w:noProof/>
        </w:rPr>
        <w:lastRenderedPageBreak/>
        <w:drawing>
          <wp:inline distT="0" distB="0" distL="0" distR="0" wp14:anchorId="22C04520" wp14:editId="0F3CC215">
            <wp:extent cx="4259580" cy="1808592"/>
            <wp:effectExtent l="0" t="0" r="7620" b="1270"/>
            <wp:docPr id="4" name="Picture 4" descr="تجاوز الكمفة في مشاريع الطرق في سوريا خاطر م دراس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جاوز الكمفة في مشاريع الطرق في سوريا خاطر م دراسة"/>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3975" cy="1810458"/>
                    </a:xfrm>
                    <a:prstGeom prst="rect">
                      <a:avLst/>
                    </a:prstGeom>
                    <a:noFill/>
                    <a:ln>
                      <a:noFill/>
                    </a:ln>
                  </pic:spPr>
                </pic:pic>
              </a:graphicData>
            </a:graphic>
          </wp:inline>
        </w:drawing>
      </w:r>
    </w:p>
    <w:p w14:paraId="15BD6866" w14:textId="41BB1E5B" w:rsidR="008915E7" w:rsidRPr="002562D0" w:rsidRDefault="00D56C3E" w:rsidP="002562D0">
      <w:pPr>
        <w:tabs>
          <w:tab w:val="num" w:pos="360"/>
        </w:tabs>
        <w:spacing w:after="100" w:afterAutospacing="1" w:line="276" w:lineRule="auto"/>
        <w:jc w:val="center"/>
        <w:rPr>
          <w:rFonts w:ascii="Simplified Arabic" w:eastAsia="Times New Roman" w:hAnsi="Simplified Arabic" w:cs="Simplified Arabic"/>
          <w:b/>
          <w:bCs/>
          <w:kern w:val="0"/>
          <w:sz w:val="24"/>
          <w:szCs w:val="24"/>
          <w:rtl/>
          <w14:ligatures w14:val="none"/>
        </w:rPr>
      </w:pPr>
      <w:r w:rsidRPr="008915E7">
        <w:rPr>
          <w:rFonts w:ascii="Simplified Arabic" w:eastAsia="Times New Roman" w:hAnsi="Simplified Arabic" w:cs="Simplified Arabic" w:hint="cs"/>
          <w:b/>
          <w:bCs/>
          <w:kern w:val="0"/>
          <w:sz w:val="24"/>
          <w:szCs w:val="24"/>
          <w:rtl/>
          <w14:ligatures w14:val="none"/>
        </w:rPr>
        <w:t xml:space="preserve">صورة 1 : مصفوفة المخاطر </w:t>
      </w:r>
    </w:p>
    <w:p w14:paraId="6881952C" w14:textId="6D877CE3" w:rsidR="000F421D" w:rsidRPr="000F421D" w:rsidRDefault="000F421D" w:rsidP="002562D0">
      <w:pPr>
        <w:pStyle w:val="Heading4"/>
      </w:pPr>
      <w:r w:rsidRPr="000F421D">
        <w:rPr>
          <w:rtl/>
        </w:rPr>
        <w:t>تفسير مصفوفة المخاطر</w:t>
      </w:r>
    </w:p>
    <w:p w14:paraId="3C4CAC6B" w14:textId="70EF18B7" w:rsidR="00D56C3E" w:rsidRPr="00D56C3E" w:rsidRDefault="00D56C3E" w:rsidP="00D56C3E">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kern w:val="0"/>
          <w:sz w:val="28"/>
          <w:szCs w:val="28"/>
          <w:rtl/>
          <w14:ligatures w14:val="none"/>
        </w:rPr>
        <w:t xml:space="preserve">الصورة </w:t>
      </w:r>
      <w:r>
        <w:rPr>
          <w:rFonts w:ascii="Simplified Arabic" w:eastAsia="Times New Roman" w:hAnsi="Simplified Arabic" w:cs="Simplified Arabic" w:hint="cs"/>
          <w:kern w:val="0"/>
          <w:sz w:val="28"/>
          <w:szCs w:val="28"/>
          <w:rtl/>
          <w14:ligatures w14:val="none"/>
        </w:rPr>
        <w:t xml:space="preserve">السابقة (صورة 1 ) </w:t>
      </w:r>
      <w:r w:rsidRPr="00D56C3E">
        <w:rPr>
          <w:rFonts w:ascii="Simplified Arabic" w:eastAsia="Times New Roman" w:hAnsi="Simplified Arabic" w:cs="Simplified Arabic"/>
          <w:kern w:val="0"/>
          <w:sz w:val="28"/>
          <w:szCs w:val="28"/>
          <w:rtl/>
          <w14:ligatures w14:val="none"/>
        </w:rPr>
        <w:t xml:space="preserve">تعرض </w:t>
      </w:r>
      <w:r w:rsidRPr="00D56C3E">
        <w:rPr>
          <w:rFonts w:ascii="Simplified Arabic" w:eastAsia="Times New Roman" w:hAnsi="Simplified Arabic" w:cs="Simplified Arabic"/>
          <w:b/>
          <w:bCs/>
          <w:kern w:val="0"/>
          <w:sz w:val="28"/>
          <w:szCs w:val="28"/>
          <w:rtl/>
          <w14:ligatures w14:val="none"/>
        </w:rPr>
        <w:t>مصفوفة تحليل المخاطر</w:t>
      </w:r>
      <w:r w:rsidRPr="00D56C3E">
        <w:rPr>
          <w:rFonts w:ascii="Simplified Arabic" w:eastAsia="Times New Roman" w:hAnsi="Simplified Arabic" w:cs="Simplified Arabic"/>
          <w:kern w:val="0"/>
          <w:sz w:val="28"/>
          <w:szCs w:val="28"/>
          <w:rtl/>
          <w14:ligatures w14:val="none"/>
        </w:rPr>
        <w:t xml:space="preserve"> التي تُستخدم لتقييم وتصنيف المخاطر وفقًا لمستويين رئيسيين هما</w:t>
      </w:r>
      <w:r w:rsidRPr="00D56C3E">
        <w:rPr>
          <w:rFonts w:ascii="Simplified Arabic" w:eastAsia="Times New Roman" w:hAnsi="Simplified Arabic" w:cs="Simplified Arabic"/>
          <w:kern w:val="0"/>
          <w:sz w:val="28"/>
          <w:szCs w:val="28"/>
          <w14:ligatures w14:val="none"/>
        </w:rPr>
        <w:t>:</w:t>
      </w:r>
    </w:p>
    <w:p w14:paraId="647F527F" w14:textId="0A234675" w:rsidR="00D56C3E" w:rsidRPr="00D56C3E" w:rsidRDefault="00D56C3E" w:rsidP="005C4987">
      <w:pPr>
        <w:pStyle w:val="ListParagraph"/>
        <w:numPr>
          <w:ilvl w:val="0"/>
          <w:numId w:val="21"/>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56C3E">
        <w:rPr>
          <w:rFonts w:ascii="Simplified Arabic" w:eastAsia="Times New Roman" w:hAnsi="Simplified Arabic" w:cs="Simplified Arabic"/>
          <w:b/>
          <w:bCs/>
          <w:kern w:val="0"/>
          <w:sz w:val="28"/>
          <w:szCs w:val="28"/>
          <w:rtl/>
          <w14:ligatures w14:val="none"/>
        </w:rPr>
        <w:t>محور الاحتمالية</w:t>
      </w:r>
      <w:r w:rsidRPr="00D56C3E">
        <w:rPr>
          <w:rFonts w:ascii="Simplified Arabic" w:eastAsia="Times New Roman" w:hAnsi="Simplified Arabic" w:cs="Simplified Arabic"/>
          <w:b/>
          <w:bCs/>
          <w:kern w:val="0"/>
          <w:sz w:val="28"/>
          <w:szCs w:val="28"/>
          <w14:ligatures w14:val="none"/>
        </w:rPr>
        <w:t xml:space="preserve"> (Likelihood)</w:t>
      </w:r>
    </w:p>
    <w:p w14:paraId="038CB2E0" w14:textId="77777777" w:rsidR="00D56C3E" w:rsidRPr="00D56C3E" w:rsidRDefault="00D56C3E" w:rsidP="00D56C3E">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kern w:val="0"/>
          <w:sz w:val="28"/>
          <w:szCs w:val="28"/>
          <w:rtl/>
          <w14:ligatures w14:val="none"/>
        </w:rPr>
        <w:t>يقع على الجانب الأيسر من الصورة ويمثل مدى احتمالية وقوع الخطر، ويُصنف إلى خمسة مستويات</w:t>
      </w:r>
      <w:r w:rsidRPr="00D56C3E">
        <w:rPr>
          <w:rFonts w:ascii="Simplified Arabic" w:eastAsia="Times New Roman" w:hAnsi="Simplified Arabic" w:cs="Simplified Arabic"/>
          <w:kern w:val="0"/>
          <w:sz w:val="28"/>
          <w:szCs w:val="28"/>
          <w14:ligatures w14:val="none"/>
        </w:rPr>
        <w:t>:</w:t>
      </w:r>
    </w:p>
    <w:p w14:paraId="47B6DB98" w14:textId="77777777" w:rsidR="00D56C3E" w:rsidRPr="00D56C3E" w:rsidRDefault="00D56C3E" w:rsidP="005C4987">
      <w:pPr>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كبير جدًا</w:t>
      </w:r>
      <w:r w:rsidRPr="00D56C3E">
        <w:rPr>
          <w:rFonts w:ascii="Simplified Arabic" w:eastAsia="Times New Roman" w:hAnsi="Simplified Arabic" w:cs="Simplified Arabic"/>
          <w:b/>
          <w:bCs/>
          <w:kern w:val="0"/>
          <w:sz w:val="28"/>
          <w:szCs w:val="28"/>
          <w14:ligatures w14:val="none"/>
        </w:rPr>
        <w:t xml:space="preserve"> (5):</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يشير إلى احتمالية عالية جدًا لحدوث الخطر</w:t>
      </w:r>
      <w:r w:rsidRPr="00D56C3E">
        <w:rPr>
          <w:rFonts w:ascii="Simplified Arabic" w:eastAsia="Times New Roman" w:hAnsi="Simplified Arabic" w:cs="Simplified Arabic"/>
          <w:kern w:val="0"/>
          <w:sz w:val="28"/>
          <w:szCs w:val="28"/>
          <w14:ligatures w14:val="none"/>
        </w:rPr>
        <w:t>.</w:t>
      </w:r>
    </w:p>
    <w:p w14:paraId="4D13341A" w14:textId="77777777" w:rsidR="00D56C3E" w:rsidRPr="00D56C3E" w:rsidRDefault="00D56C3E" w:rsidP="005C4987">
      <w:pPr>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كبير</w:t>
      </w:r>
      <w:r w:rsidRPr="00D56C3E">
        <w:rPr>
          <w:rFonts w:ascii="Simplified Arabic" w:eastAsia="Times New Roman" w:hAnsi="Simplified Arabic" w:cs="Simplified Arabic"/>
          <w:b/>
          <w:bCs/>
          <w:kern w:val="0"/>
          <w:sz w:val="28"/>
          <w:szCs w:val="28"/>
          <w14:ligatures w14:val="none"/>
        </w:rPr>
        <w:t xml:space="preserve"> (4):</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يشير إلى احتمالية مرتفعة لحدوث الخطر</w:t>
      </w:r>
      <w:r w:rsidRPr="00D56C3E">
        <w:rPr>
          <w:rFonts w:ascii="Simplified Arabic" w:eastAsia="Times New Roman" w:hAnsi="Simplified Arabic" w:cs="Simplified Arabic"/>
          <w:kern w:val="0"/>
          <w:sz w:val="28"/>
          <w:szCs w:val="28"/>
          <w14:ligatures w14:val="none"/>
        </w:rPr>
        <w:t>.</w:t>
      </w:r>
    </w:p>
    <w:p w14:paraId="74C2BA22" w14:textId="77777777" w:rsidR="00D56C3E" w:rsidRPr="00D56C3E" w:rsidRDefault="00D56C3E" w:rsidP="005C4987">
      <w:pPr>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متوسط</w:t>
      </w:r>
      <w:r w:rsidRPr="00D56C3E">
        <w:rPr>
          <w:rFonts w:ascii="Simplified Arabic" w:eastAsia="Times New Roman" w:hAnsi="Simplified Arabic" w:cs="Simplified Arabic"/>
          <w:b/>
          <w:bCs/>
          <w:kern w:val="0"/>
          <w:sz w:val="28"/>
          <w:szCs w:val="28"/>
          <w14:ligatures w14:val="none"/>
        </w:rPr>
        <w:t xml:space="preserve"> (3):</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يشير إلى احتمالية متوسطة لحدوث الخطر</w:t>
      </w:r>
      <w:r w:rsidRPr="00D56C3E">
        <w:rPr>
          <w:rFonts w:ascii="Simplified Arabic" w:eastAsia="Times New Roman" w:hAnsi="Simplified Arabic" w:cs="Simplified Arabic"/>
          <w:kern w:val="0"/>
          <w:sz w:val="28"/>
          <w:szCs w:val="28"/>
          <w14:ligatures w14:val="none"/>
        </w:rPr>
        <w:t>.</w:t>
      </w:r>
    </w:p>
    <w:p w14:paraId="6D6BB1BF" w14:textId="77777777" w:rsidR="00D56C3E" w:rsidRPr="00D56C3E" w:rsidRDefault="00D56C3E" w:rsidP="005C4987">
      <w:pPr>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صغير</w:t>
      </w:r>
      <w:r w:rsidRPr="00D56C3E">
        <w:rPr>
          <w:rFonts w:ascii="Simplified Arabic" w:eastAsia="Times New Roman" w:hAnsi="Simplified Arabic" w:cs="Simplified Arabic"/>
          <w:b/>
          <w:bCs/>
          <w:kern w:val="0"/>
          <w:sz w:val="28"/>
          <w:szCs w:val="28"/>
          <w14:ligatures w14:val="none"/>
        </w:rPr>
        <w:t xml:space="preserve"> (2):</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يشير إلى احتمالية منخفضة لحدوث الخطر</w:t>
      </w:r>
      <w:r w:rsidRPr="00D56C3E">
        <w:rPr>
          <w:rFonts w:ascii="Simplified Arabic" w:eastAsia="Times New Roman" w:hAnsi="Simplified Arabic" w:cs="Simplified Arabic"/>
          <w:kern w:val="0"/>
          <w:sz w:val="28"/>
          <w:szCs w:val="28"/>
          <w14:ligatures w14:val="none"/>
        </w:rPr>
        <w:t>.</w:t>
      </w:r>
    </w:p>
    <w:p w14:paraId="578ECEEB" w14:textId="77777777" w:rsidR="00D56C3E" w:rsidRDefault="00D56C3E" w:rsidP="005C4987">
      <w:pPr>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صغير جدًا</w:t>
      </w:r>
      <w:r w:rsidRPr="00D56C3E">
        <w:rPr>
          <w:rFonts w:ascii="Simplified Arabic" w:eastAsia="Times New Roman" w:hAnsi="Simplified Arabic" w:cs="Simplified Arabic"/>
          <w:b/>
          <w:bCs/>
          <w:kern w:val="0"/>
          <w:sz w:val="28"/>
          <w:szCs w:val="28"/>
          <w14:ligatures w14:val="none"/>
        </w:rPr>
        <w:t xml:space="preserve"> (1):</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يشير إلى احتمالية ضعيفة جدًا لحدوث الخطر</w:t>
      </w:r>
      <w:r w:rsidRPr="00D56C3E">
        <w:rPr>
          <w:rFonts w:ascii="Simplified Arabic" w:eastAsia="Times New Roman" w:hAnsi="Simplified Arabic" w:cs="Simplified Arabic"/>
          <w:kern w:val="0"/>
          <w:sz w:val="28"/>
          <w:szCs w:val="28"/>
          <w14:ligatures w14:val="none"/>
        </w:rPr>
        <w:t>.</w:t>
      </w:r>
    </w:p>
    <w:p w14:paraId="1D1D5707"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680CFDC5"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53CC7EF4"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1C7161AC" w14:textId="77777777" w:rsidR="002562D0" w:rsidRPr="00D56C3E"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7247E98" w14:textId="0C86A919" w:rsidR="00D56C3E" w:rsidRPr="00D56C3E" w:rsidRDefault="00D56C3E" w:rsidP="005C4987">
      <w:pPr>
        <w:pStyle w:val="ListParagraph"/>
        <w:numPr>
          <w:ilvl w:val="0"/>
          <w:numId w:val="21"/>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56C3E">
        <w:rPr>
          <w:rFonts w:ascii="Simplified Arabic" w:eastAsia="Times New Roman" w:hAnsi="Simplified Arabic" w:cs="Simplified Arabic"/>
          <w:b/>
          <w:bCs/>
          <w:kern w:val="0"/>
          <w:sz w:val="28"/>
          <w:szCs w:val="28"/>
          <w:rtl/>
          <w14:ligatures w14:val="none"/>
        </w:rPr>
        <w:lastRenderedPageBreak/>
        <w:t>محور التأثير</w:t>
      </w:r>
      <w:r w:rsidRPr="00D56C3E">
        <w:rPr>
          <w:rFonts w:ascii="Simplified Arabic" w:eastAsia="Times New Roman" w:hAnsi="Simplified Arabic" w:cs="Simplified Arabic"/>
          <w:b/>
          <w:bCs/>
          <w:kern w:val="0"/>
          <w:sz w:val="28"/>
          <w:szCs w:val="28"/>
          <w14:ligatures w14:val="none"/>
        </w:rPr>
        <w:t xml:space="preserve"> (Impact)</w:t>
      </w:r>
    </w:p>
    <w:p w14:paraId="7E196CD3" w14:textId="77777777" w:rsidR="00D56C3E" w:rsidRPr="00D56C3E" w:rsidRDefault="00D56C3E" w:rsidP="00D56C3E">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kern w:val="0"/>
          <w:sz w:val="28"/>
          <w:szCs w:val="28"/>
          <w:rtl/>
          <w14:ligatures w14:val="none"/>
        </w:rPr>
        <w:t>يقع في الجزء العلوي من المصفوفة ويُمثل مدى تأثير الخطر على المؤسسة حال وقوعه، ويُصنف إلى خمسة مستويات</w:t>
      </w:r>
      <w:r w:rsidRPr="00D56C3E">
        <w:rPr>
          <w:rFonts w:ascii="Simplified Arabic" w:eastAsia="Times New Roman" w:hAnsi="Simplified Arabic" w:cs="Simplified Arabic"/>
          <w:kern w:val="0"/>
          <w:sz w:val="28"/>
          <w:szCs w:val="28"/>
          <w14:ligatures w14:val="none"/>
        </w:rPr>
        <w:t>:</w:t>
      </w:r>
    </w:p>
    <w:p w14:paraId="3070D22A" w14:textId="77777777" w:rsidR="00D56C3E" w:rsidRPr="00D56C3E" w:rsidRDefault="00D56C3E" w:rsidP="005C4987">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صغير جدًا</w:t>
      </w:r>
      <w:r w:rsidRPr="00D56C3E">
        <w:rPr>
          <w:rFonts w:ascii="Simplified Arabic" w:eastAsia="Times New Roman" w:hAnsi="Simplified Arabic" w:cs="Simplified Arabic"/>
          <w:b/>
          <w:bCs/>
          <w:kern w:val="0"/>
          <w:sz w:val="28"/>
          <w:szCs w:val="28"/>
          <w14:ligatures w14:val="none"/>
        </w:rPr>
        <w:t xml:space="preserve"> (1):</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تأثير ضعيف جدًا</w:t>
      </w:r>
      <w:r w:rsidRPr="00D56C3E">
        <w:rPr>
          <w:rFonts w:ascii="Simplified Arabic" w:eastAsia="Times New Roman" w:hAnsi="Simplified Arabic" w:cs="Simplified Arabic"/>
          <w:kern w:val="0"/>
          <w:sz w:val="28"/>
          <w:szCs w:val="28"/>
          <w14:ligatures w14:val="none"/>
        </w:rPr>
        <w:t>.</w:t>
      </w:r>
    </w:p>
    <w:p w14:paraId="733B644E" w14:textId="77777777" w:rsidR="00D56C3E" w:rsidRPr="00D56C3E" w:rsidRDefault="00D56C3E" w:rsidP="005C4987">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صغير</w:t>
      </w:r>
      <w:r w:rsidRPr="00D56C3E">
        <w:rPr>
          <w:rFonts w:ascii="Simplified Arabic" w:eastAsia="Times New Roman" w:hAnsi="Simplified Arabic" w:cs="Simplified Arabic"/>
          <w:b/>
          <w:bCs/>
          <w:kern w:val="0"/>
          <w:sz w:val="28"/>
          <w:szCs w:val="28"/>
          <w14:ligatures w14:val="none"/>
        </w:rPr>
        <w:t xml:space="preserve"> (3):</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تأثير بسيط</w:t>
      </w:r>
      <w:r w:rsidRPr="00D56C3E">
        <w:rPr>
          <w:rFonts w:ascii="Simplified Arabic" w:eastAsia="Times New Roman" w:hAnsi="Simplified Arabic" w:cs="Simplified Arabic"/>
          <w:kern w:val="0"/>
          <w:sz w:val="28"/>
          <w:szCs w:val="28"/>
          <w14:ligatures w14:val="none"/>
        </w:rPr>
        <w:t>.</w:t>
      </w:r>
    </w:p>
    <w:p w14:paraId="4883F660" w14:textId="77777777" w:rsidR="00D56C3E" w:rsidRPr="00D56C3E" w:rsidRDefault="00D56C3E" w:rsidP="005C4987">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متوسط</w:t>
      </w:r>
      <w:r w:rsidRPr="00D56C3E">
        <w:rPr>
          <w:rFonts w:ascii="Simplified Arabic" w:eastAsia="Times New Roman" w:hAnsi="Simplified Arabic" w:cs="Simplified Arabic"/>
          <w:b/>
          <w:bCs/>
          <w:kern w:val="0"/>
          <w:sz w:val="28"/>
          <w:szCs w:val="28"/>
          <w14:ligatures w14:val="none"/>
        </w:rPr>
        <w:t xml:space="preserve"> (5):</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تأثير متوسط</w:t>
      </w:r>
      <w:r w:rsidRPr="00D56C3E">
        <w:rPr>
          <w:rFonts w:ascii="Simplified Arabic" w:eastAsia="Times New Roman" w:hAnsi="Simplified Arabic" w:cs="Simplified Arabic"/>
          <w:kern w:val="0"/>
          <w:sz w:val="28"/>
          <w:szCs w:val="28"/>
          <w14:ligatures w14:val="none"/>
        </w:rPr>
        <w:t>.</w:t>
      </w:r>
    </w:p>
    <w:p w14:paraId="098FAC67" w14:textId="77777777" w:rsidR="00D56C3E" w:rsidRPr="00D56C3E" w:rsidRDefault="00D56C3E" w:rsidP="005C4987">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كبير</w:t>
      </w:r>
      <w:r w:rsidRPr="00D56C3E">
        <w:rPr>
          <w:rFonts w:ascii="Simplified Arabic" w:eastAsia="Times New Roman" w:hAnsi="Simplified Arabic" w:cs="Simplified Arabic"/>
          <w:b/>
          <w:bCs/>
          <w:kern w:val="0"/>
          <w:sz w:val="28"/>
          <w:szCs w:val="28"/>
          <w14:ligatures w14:val="none"/>
        </w:rPr>
        <w:t xml:space="preserve"> (8):</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تأثير قوي</w:t>
      </w:r>
      <w:r w:rsidRPr="00D56C3E">
        <w:rPr>
          <w:rFonts w:ascii="Simplified Arabic" w:eastAsia="Times New Roman" w:hAnsi="Simplified Arabic" w:cs="Simplified Arabic"/>
          <w:kern w:val="0"/>
          <w:sz w:val="28"/>
          <w:szCs w:val="28"/>
          <w14:ligatures w14:val="none"/>
        </w:rPr>
        <w:t>.</w:t>
      </w:r>
    </w:p>
    <w:p w14:paraId="21A7B527" w14:textId="46EF35A0" w:rsidR="00D56C3E" w:rsidRPr="000F421D" w:rsidRDefault="00D56C3E" w:rsidP="005C4987">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كبير جدًا</w:t>
      </w:r>
      <w:r w:rsidRPr="00D56C3E">
        <w:rPr>
          <w:rFonts w:ascii="Simplified Arabic" w:eastAsia="Times New Roman" w:hAnsi="Simplified Arabic" w:cs="Simplified Arabic"/>
          <w:b/>
          <w:bCs/>
          <w:kern w:val="0"/>
          <w:sz w:val="28"/>
          <w:szCs w:val="28"/>
          <w14:ligatures w14:val="none"/>
        </w:rPr>
        <w:t xml:space="preserve"> (10):</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تأثير كارثي</w:t>
      </w:r>
      <w:r w:rsidRPr="00D56C3E">
        <w:rPr>
          <w:rFonts w:ascii="Simplified Arabic" w:eastAsia="Times New Roman" w:hAnsi="Simplified Arabic" w:cs="Simplified Arabic"/>
          <w:kern w:val="0"/>
          <w:sz w:val="28"/>
          <w:szCs w:val="28"/>
          <w14:ligatures w14:val="none"/>
        </w:rPr>
        <w:t>.</w:t>
      </w:r>
    </w:p>
    <w:p w14:paraId="62C077BB" w14:textId="77777777" w:rsidR="00D56C3E" w:rsidRPr="00D56C3E" w:rsidRDefault="00D56C3E" w:rsidP="005C4987">
      <w:pPr>
        <w:pStyle w:val="ListParagraph"/>
        <w:numPr>
          <w:ilvl w:val="0"/>
          <w:numId w:val="21"/>
        </w:numPr>
        <w:spacing w:before="100" w:beforeAutospacing="1" w:after="0" w:line="276" w:lineRule="auto"/>
        <w:jc w:val="both"/>
        <w:rPr>
          <w:rFonts w:ascii="Simplified Arabic" w:eastAsia="Times New Roman" w:hAnsi="Simplified Arabic" w:cs="Simplified Arabic"/>
          <w:b/>
          <w:bCs/>
          <w:kern w:val="0"/>
          <w:sz w:val="28"/>
          <w:szCs w:val="28"/>
          <w14:ligatures w14:val="none"/>
        </w:rPr>
      </w:pPr>
      <w:r w:rsidRPr="00D56C3E">
        <w:rPr>
          <w:rFonts w:ascii="Simplified Arabic" w:eastAsia="Times New Roman" w:hAnsi="Simplified Arabic" w:cs="Simplified Arabic"/>
          <w:b/>
          <w:bCs/>
          <w:kern w:val="0"/>
          <w:sz w:val="28"/>
          <w:szCs w:val="28"/>
          <w:rtl/>
          <w14:ligatures w14:val="none"/>
        </w:rPr>
        <w:t>الألوان ودلالتها في المصفوفة</w:t>
      </w:r>
    </w:p>
    <w:p w14:paraId="0CBE274A" w14:textId="77777777" w:rsidR="00D56C3E" w:rsidRPr="00D56C3E" w:rsidRDefault="00D56C3E" w:rsidP="005C4987">
      <w:pPr>
        <w:numPr>
          <w:ilvl w:val="0"/>
          <w:numId w:val="2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اللون الأخضر</w:t>
      </w:r>
      <w:r w:rsidRPr="00D56C3E">
        <w:rPr>
          <w:rFonts w:ascii="Simplified Arabic" w:eastAsia="Times New Roman" w:hAnsi="Simplified Arabic" w:cs="Simplified Arabic"/>
          <w:b/>
          <w:bCs/>
          <w:kern w:val="0"/>
          <w:sz w:val="28"/>
          <w:szCs w:val="28"/>
          <w14:ligatures w14:val="none"/>
        </w:rPr>
        <w:t>:</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 xml:space="preserve">يُشير إلى </w:t>
      </w:r>
      <w:r w:rsidRPr="00D56C3E">
        <w:rPr>
          <w:rFonts w:ascii="Simplified Arabic" w:eastAsia="Times New Roman" w:hAnsi="Simplified Arabic" w:cs="Simplified Arabic"/>
          <w:b/>
          <w:bCs/>
          <w:kern w:val="0"/>
          <w:sz w:val="28"/>
          <w:szCs w:val="28"/>
          <w:rtl/>
          <w14:ligatures w14:val="none"/>
        </w:rPr>
        <w:t>مخاطر منخفضة</w:t>
      </w:r>
      <w:r w:rsidRPr="00D56C3E">
        <w:rPr>
          <w:rFonts w:ascii="Simplified Arabic" w:eastAsia="Times New Roman" w:hAnsi="Simplified Arabic" w:cs="Simplified Arabic"/>
          <w:kern w:val="0"/>
          <w:sz w:val="28"/>
          <w:szCs w:val="28"/>
          <w14:ligatures w14:val="none"/>
        </w:rPr>
        <w:t xml:space="preserve">. </w:t>
      </w:r>
    </w:p>
    <w:p w14:paraId="75F5FA00" w14:textId="77777777" w:rsidR="00D56C3E" w:rsidRPr="00D56C3E" w:rsidRDefault="00D56C3E" w:rsidP="005C4987">
      <w:pPr>
        <w:numPr>
          <w:ilvl w:val="1"/>
          <w:numId w:val="2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kern w:val="0"/>
          <w:sz w:val="28"/>
          <w:szCs w:val="28"/>
          <w:rtl/>
          <w14:ligatures w14:val="none"/>
        </w:rPr>
        <w:t>تتطلب هذه المخاطر إجراءات بسيطة ومراقبة روتينية فقط</w:t>
      </w:r>
      <w:r w:rsidRPr="00D56C3E">
        <w:rPr>
          <w:rFonts w:ascii="Simplified Arabic" w:eastAsia="Times New Roman" w:hAnsi="Simplified Arabic" w:cs="Simplified Arabic"/>
          <w:kern w:val="0"/>
          <w:sz w:val="28"/>
          <w:szCs w:val="28"/>
          <w14:ligatures w14:val="none"/>
        </w:rPr>
        <w:t>.</w:t>
      </w:r>
    </w:p>
    <w:p w14:paraId="7884D413" w14:textId="77777777" w:rsidR="00D56C3E" w:rsidRPr="00D56C3E" w:rsidRDefault="00D56C3E" w:rsidP="005C4987">
      <w:pPr>
        <w:numPr>
          <w:ilvl w:val="0"/>
          <w:numId w:val="2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اللون الأصفر</w:t>
      </w:r>
      <w:r w:rsidRPr="00D56C3E">
        <w:rPr>
          <w:rFonts w:ascii="Simplified Arabic" w:eastAsia="Times New Roman" w:hAnsi="Simplified Arabic" w:cs="Simplified Arabic"/>
          <w:b/>
          <w:bCs/>
          <w:kern w:val="0"/>
          <w:sz w:val="28"/>
          <w:szCs w:val="28"/>
          <w14:ligatures w14:val="none"/>
        </w:rPr>
        <w:t>:</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 xml:space="preserve">يُشير إلى </w:t>
      </w:r>
      <w:r w:rsidRPr="00D56C3E">
        <w:rPr>
          <w:rFonts w:ascii="Simplified Arabic" w:eastAsia="Times New Roman" w:hAnsi="Simplified Arabic" w:cs="Simplified Arabic"/>
          <w:b/>
          <w:bCs/>
          <w:kern w:val="0"/>
          <w:sz w:val="28"/>
          <w:szCs w:val="28"/>
          <w:rtl/>
          <w14:ligatures w14:val="none"/>
        </w:rPr>
        <w:t>مخاطر متوسطة</w:t>
      </w:r>
      <w:r w:rsidRPr="00D56C3E">
        <w:rPr>
          <w:rFonts w:ascii="Simplified Arabic" w:eastAsia="Times New Roman" w:hAnsi="Simplified Arabic" w:cs="Simplified Arabic"/>
          <w:kern w:val="0"/>
          <w:sz w:val="28"/>
          <w:szCs w:val="28"/>
          <w14:ligatures w14:val="none"/>
        </w:rPr>
        <w:t xml:space="preserve">. </w:t>
      </w:r>
    </w:p>
    <w:p w14:paraId="1AC8C355" w14:textId="77777777" w:rsidR="00D56C3E" w:rsidRPr="00D56C3E" w:rsidRDefault="00D56C3E" w:rsidP="005C4987">
      <w:pPr>
        <w:numPr>
          <w:ilvl w:val="1"/>
          <w:numId w:val="2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kern w:val="0"/>
          <w:sz w:val="28"/>
          <w:szCs w:val="28"/>
          <w:rtl/>
          <w14:ligatures w14:val="none"/>
        </w:rPr>
        <w:t>تتطلب هذه المخاطر إجراءات وقائية وخططاً احتياطية للتعامل معها</w:t>
      </w:r>
      <w:r w:rsidRPr="00D56C3E">
        <w:rPr>
          <w:rFonts w:ascii="Simplified Arabic" w:eastAsia="Times New Roman" w:hAnsi="Simplified Arabic" w:cs="Simplified Arabic"/>
          <w:kern w:val="0"/>
          <w:sz w:val="28"/>
          <w:szCs w:val="28"/>
          <w14:ligatures w14:val="none"/>
        </w:rPr>
        <w:t>.</w:t>
      </w:r>
    </w:p>
    <w:p w14:paraId="22FA530C" w14:textId="77777777" w:rsidR="00D56C3E" w:rsidRPr="00D56C3E" w:rsidRDefault="00D56C3E" w:rsidP="005C4987">
      <w:pPr>
        <w:numPr>
          <w:ilvl w:val="0"/>
          <w:numId w:val="2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اللون البرتقالي</w:t>
      </w:r>
      <w:r w:rsidRPr="00D56C3E">
        <w:rPr>
          <w:rFonts w:ascii="Simplified Arabic" w:eastAsia="Times New Roman" w:hAnsi="Simplified Arabic" w:cs="Simplified Arabic"/>
          <w:b/>
          <w:bCs/>
          <w:kern w:val="0"/>
          <w:sz w:val="28"/>
          <w:szCs w:val="28"/>
          <w14:ligatures w14:val="none"/>
        </w:rPr>
        <w:t>:</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 xml:space="preserve">يُشير إلى </w:t>
      </w:r>
      <w:r w:rsidRPr="00D56C3E">
        <w:rPr>
          <w:rFonts w:ascii="Simplified Arabic" w:eastAsia="Times New Roman" w:hAnsi="Simplified Arabic" w:cs="Simplified Arabic"/>
          <w:b/>
          <w:bCs/>
          <w:kern w:val="0"/>
          <w:sz w:val="28"/>
          <w:szCs w:val="28"/>
          <w:rtl/>
          <w14:ligatures w14:val="none"/>
        </w:rPr>
        <w:t>مخاطر مرتفعة</w:t>
      </w:r>
      <w:r w:rsidRPr="00D56C3E">
        <w:rPr>
          <w:rFonts w:ascii="Simplified Arabic" w:eastAsia="Times New Roman" w:hAnsi="Simplified Arabic" w:cs="Simplified Arabic"/>
          <w:kern w:val="0"/>
          <w:sz w:val="28"/>
          <w:szCs w:val="28"/>
          <w14:ligatures w14:val="none"/>
        </w:rPr>
        <w:t xml:space="preserve">. </w:t>
      </w:r>
    </w:p>
    <w:p w14:paraId="7850AB8D" w14:textId="77777777" w:rsidR="00D56C3E" w:rsidRPr="00D56C3E" w:rsidRDefault="00D56C3E" w:rsidP="005C4987">
      <w:pPr>
        <w:numPr>
          <w:ilvl w:val="1"/>
          <w:numId w:val="2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kern w:val="0"/>
          <w:sz w:val="28"/>
          <w:szCs w:val="28"/>
          <w:rtl/>
          <w14:ligatures w14:val="none"/>
        </w:rPr>
        <w:t>تتطلب هذه المخاطر تدخلات فورية وخطط استجابة فعّالة</w:t>
      </w:r>
      <w:r w:rsidRPr="00D56C3E">
        <w:rPr>
          <w:rFonts w:ascii="Simplified Arabic" w:eastAsia="Times New Roman" w:hAnsi="Simplified Arabic" w:cs="Simplified Arabic"/>
          <w:kern w:val="0"/>
          <w:sz w:val="28"/>
          <w:szCs w:val="28"/>
          <w14:ligatures w14:val="none"/>
        </w:rPr>
        <w:t>.</w:t>
      </w:r>
    </w:p>
    <w:p w14:paraId="49D24944" w14:textId="77777777" w:rsidR="00D56C3E" w:rsidRPr="00D56C3E" w:rsidRDefault="00D56C3E" w:rsidP="005C4987">
      <w:pPr>
        <w:numPr>
          <w:ilvl w:val="0"/>
          <w:numId w:val="2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اللون الأحمر</w:t>
      </w:r>
      <w:r w:rsidRPr="00D56C3E">
        <w:rPr>
          <w:rFonts w:ascii="Simplified Arabic" w:eastAsia="Times New Roman" w:hAnsi="Simplified Arabic" w:cs="Simplified Arabic"/>
          <w:b/>
          <w:bCs/>
          <w:kern w:val="0"/>
          <w:sz w:val="28"/>
          <w:szCs w:val="28"/>
          <w14:ligatures w14:val="none"/>
        </w:rPr>
        <w:t>:</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 xml:space="preserve">يُشير إلى </w:t>
      </w:r>
      <w:r w:rsidRPr="00D56C3E">
        <w:rPr>
          <w:rFonts w:ascii="Simplified Arabic" w:eastAsia="Times New Roman" w:hAnsi="Simplified Arabic" w:cs="Simplified Arabic"/>
          <w:b/>
          <w:bCs/>
          <w:kern w:val="0"/>
          <w:sz w:val="28"/>
          <w:szCs w:val="28"/>
          <w:rtl/>
          <w14:ligatures w14:val="none"/>
        </w:rPr>
        <w:t>مخاطر كارثية</w:t>
      </w:r>
      <w:r w:rsidRPr="00D56C3E">
        <w:rPr>
          <w:rFonts w:ascii="Simplified Arabic" w:eastAsia="Times New Roman" w:hAnsi="Simplified Arabic" w:cs="Simplified Arabic"/>
          <w:kern w:val="0"/>
          <w:sz w:val="28"/>
          <w:szCs w:val="28"/>
          <w14:ligatures w14:val="none"/>
        </w:rPr>
        <w:t xml:space="preserve">. </w:t>
      </w:r>
    </w:p>
    <w:p w14:paraId="23519816" w14:textId="77777777" w:rsidR="00D56C3E" w:rsidRDefault="00D56C3E" w:rsidP="005C4987">
      <w:pPr>
        <w:numPr>
          <w:ilvl w:val="1"/>
          <w:numId w:val="2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kern w:val="0"/>
          <w:sz w:val="28"/>
          <w:szCs w:val="28"/>
          <w:rtl/>
          <w14:ligatures w14:val="none"/>
        </w:rPr>
        <w:t>هذه أخطر أنواع المخاطر وتتطلب تدخلاً عاجلاً وتدابير طارئة للحفاظ على استقرار المؤسسة</w:t>
      </w:r>
      <w:r w:rsidRPr="00D56C3E">
        <w:rPr>
          <w:rFonts w:ascii="Simplified Arabic" w:eastAsia="Times New Roman" w:hAnsi="Simplified Arabic" w:cs="Simplified Arabic"/>
          <w:kern w:val="0"/>
          <w:sz w:val="28"/>
          <w:szCs w:val="28"/>
          <w14:ligatures w14:val="none"/>
        </w:rPr>
        <w:t>.</w:t>
      </w:r>
    </w:p>
    <w:p w14:paraId="477CA664"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1882AA3C"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37242CEC"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74076A5C"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27C15392" w14:textId="77777777" w:rsidR="00D56C3E" w:rsidRPr="00D56C3E" w:rsidRDefault="00D56C3E" w:rsidP="005C4987">
      <w:pPr>
        <w:pStyle w:val="ListParagraph"/>
        <w:numPr>
          <w:ilvl w:val="0"/>
          <w:numId w:val="21"/>
        </w:numPr>
        <w:spacing w:before="100" w:beforeAutospacing="1" w:after="0" w:line="276" w:lineRule="auto"/>
        <w:jc w:val="both"/>
        <w:rPr>
          <w:rFonts w:ascii="Simplified Arabic" w:eastAsia="Times New Roman" w:hAnsi="Simplified Arabic" w:cs="Simplified Arabic"/>
          <w:b/>
          <w:bCs/>
          <w:kern w:val="0"/>
          <w:sz w:val="28"/>
          <w:szCs w:val="28"/>
          <w14:ligatures w14:val="none"/>
        </w:rPr>
      </w:pPr>
      <w:r w:rsidRPr="00D56C3E">
        <w:rPr>
          <w:rFonts w:ascii="Simplified Arabic" w:eastAsia="Times New Roman" w:hAnsi="Simplified Arabic" w:cs="Simplified Arabic"/>
          <w:b/>
          <w:bCs/>
          <w:kern w:val="0"/>
          <w:sz w:val="28"/>
          <w:szCs w:val="28"/>
          <w:rtl/>
          <w14:ligatures w14:val="none"/>
        </w:rPr>
        <w:lastRenderedPageBreak/>
        <w:t>تفسير بعض القيم في المصفوفة</w:t>
      </w:r>
    </w:p>
    <w:tbl>
      <w:tblPr>
        <w:tblStyle w:val="GridTable4Accent3"/>
        <w:bidiVisual/>
        <w:tblW w:w="0" w:type="auto"/>
        <w:jc w:val="center"/>
        <w:tblLook w:val="04A0" w:firstRow="1" w:lastRow="0" w:firstColumn="1" w:lastColumn="0" w:noHBand="0" w:noVBand="1"/>
      </w:tblPr>
      <w:tblGrid>
        <w:gridCol w:w="1587"/>
        <w:gridCol w:w="1523"/>
        <w:gridCol w:w="817"/>
        <w:gridCol w:w="1829"/>
        <w:gridCol w:w="1316"/>
      </w:tblGrid>
      <w:tr w:rsidR="008915E7" w:rsidRPr="008915E7" w14:paraId="3D7D79DA" w14:textId="77777777" w:rsidTr="008915E7">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1E91FA" w14:textId="77777777" w:rsidR="008915E7" w:rsidRPr="008915E7" w:rsidRDefault="008915E7">
            <w:pPr>
              <w:bidi w:val="0"/>
              <w:jc w:val="center"/>
              <w:rPr>
                <w:b w:val="0"/>
                <w:bCs w:val="0"/>
                <w:color w:val="000000" w:themeColor="text1"/>
                <w:sz w:val="32"/>
                <w:szCs w:val="32"/>
              </w:rPr>
            </w:pPr>
            <w:r w:rsidRPr="008915E7">
              <w:rPr>
                <w:rStyle w:val="Strong"/>
                <w:b/>
                <w:bCs/>
                <w:color w:val="000000" w:themeColor="text1"/>
                <w:sz w:val="32"/>
                <w:szCs w:val="32"/>
                <w:rtl/>
              </w:rPr>
              <w:t>الاحتمالية</w:t>
            </w:r>
          </w:p>
        </w:tc>
        <w:tc>
          <w:tcPr>
            <w:tcW w:w="0" w:type="auto"/>
            <w:hideMark/>
          </w:tcPr>
          <w:p w14:paraId="29D30E25" w14:textId="77777777" w:rsidR="008915E7" w:rsidRPr="008915E7" w:rsidRDefault="008915E7">
            <w:pPr>
              <w:bidi w:val="0"/>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32"/>
                <w:szCs w:val="32"/>
              </w:rPr>
            </w:pPr>
            <w:r w:rsidRPr="008915E7">
              <w:rPr>
                <w:rStyle w:val="Strong"/>
                <w:b/>
                <w:bCs/>
                <w:color w:val="000000" w:themeColor="text1"/>
                <w:sz w:val="32"/>
                <w:szCs w:val="32"/>
                <w:rtl/>
              </w:rPr>
              <w:t>التأثير</w:t>
            </w:r>
          </w:p>
        </w:tc>
        <w:tc>
          <w:tcPr>
            <w:tcW w:w="0" w:type="auto"/>
            <w:hideMark/>
          </w:tcPr>
          <w:p w14:paraId="20D2719E" w14:textId="77777777" w:rsidR="008915E7" w:rsidRPr="008915E7" w:rsidRDefault="008915E7">
            <w:pPr>
              <w:bidi w:val="0"/>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32"/>
                <w:szCs w:val="32"/>
              </w:rPr>
            </w:pPr>
            <w:r w:rsidRPr="008915E7">
              <w:rPr>
                <w:rStyle w:val="Strong"/>
                <w:b/>
                <w:bCs/>
                <w:color w:val="000000" w:themeColor="text1"/>
                <w:sz w:val="32"/>
                <w:szCs w:val="32"/>
                <w:rtl/>
              </w:rPr>
              <w:t>القيمة</w:t>
            </w:r>
          </w:p>
        </w:tc>
        <w:tc>
          <w:tcPr>
            <w:tcW w:w="0" w:type="auto"/>
            <w:hideMark/>
          </w:tcPr>
          <w:p w14:paraId="445D7B83" w14:textId="77777777" w:rsidR="008915E7" w:rsidRPr="008915E7" w:rsidRDefault="008915E7">
            <w:pPr>
              <w:bidi w:val="0"/>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32"/>
                <w:szCs w:val="32"/>
              </w:rPr>
            </w:pPr>
            <w:r w:rsidRPr="008915E7">
              <w:rPr>
                <w:rStyle w:val="Strong"/>
                <w:b/>
                <w:bCs/>
                <w:color w:val="000000" w:themeColor="text1"/>
                <w:sz w:val="32"/>
                <w:szCs w:val="32"/>
                <w:rtl/>
              </w:rPr>
              <w:t>التصنيف</w:t>
            </w:r>
          </w:p>
        </w:tc>
        <w:tc>
          <w:tcPr>
            <w:tcW w:w="0" w:type="auto"/>
            <w:hideMark/>
          </w:tcPr>
          <w:p w14:paraId="51582482" w14:textId="77777777" w:rsidR="008915E7" w:rsidRPr="008915E7" w:rsidRDefault="008915E7">
            <w:pPr>
              <w:bidi w:val="0"/>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32"/>
                <w:szCs w:val="32"/>
              </w:rPr>
            </w:pPr>
            <w:r w:rsidRPr="008915E7">
              <w:rPr>
                <w:rStyle w:val="Strong"/>
                <w:b/>
                <w:bCs/>
                <w:color w:val="000000" w:themeColor="text1"/>
                <w:sz w:val="32"/>
                <w:szCs w:val="32"/>
                <w:rtl/>
              </w:rPr>
              <w:t>لون الخطر</w:t>
            </w:r>
          </w:p>
        </w:tc>
      </w:tr>
      <w:tr w:rsidR="008915E7" w:rsidRPr="008915E7" w14:paraId="666D3D81" w14:textId="77777777" w:rsidTr="008915E7">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B865E2" w14:textId="77777777" w:rsidR="008915E7" w:rsidRPr="008915E7" w:rsidRDefault="008915E7">
            <w:pPr>
              <w:bidi w:val="0"/>
              <w:rPr>
                <w:b w:val="0"/>
                <w:bCs w:val="0"/>
                <w:sz w:val="28"/>
                <w:szCs w:val="28"/>
              </w:rPr>
            </w:pPr>
            <w:r w:rsidRPr="008915E7">
              <w:rPr>
                <w:sz w:val="28"/>
                <w:szCs w:val="28"/>
                <w:rtl/>
              </w:rPr>
              <w:t>كبيرة جدًا</w:t>
            </w:r>
            <w:r w:rsidRPr="008915E7">
              <w:rPr>
                <w:sz w:val="28"/>
                <w:szCs w:val="28"/>
              </w:rPr>
              <w:t xml:space="preserve"> (5)</w:t>
            </w:r>
          </w:p>
        </w:tc>
        <w:tc>
          <w:tcPr>
            <w:tcW w:w="0" w:type="auto"/>
            <w:hideMark/>
          </w:tcPr>
          <w:p w14:paraId="6A293FBA" w14:textId="77777777" w:rsidR="008915E7" w:rsidRPr="008915E7" w:rsidRDefault="008915E7">
            <w:pPr>
              <w:bidi w:val="0"/>
              <w:cnfStyle w:val="000000100000" w:firstRow="0" w:lastRow="0" w:firstColumn="0" w:lastColumn="0" w:oddVBand="0" w:evenVBand="0" w:oddHBand="1" w:evenHBand="0" w:firstRowFirstColumn="0" w:firstRowLastColumn="0" w:lastRowFirstColumn="0" w:lastRowLastColumn="0"/>
              <w:rPr>
                <w:sz w:val="28"/>
                <w:szCs w:val="28"/>
              </w:rPr>
            </w:pPr>
            <w:r w:rsidRPr="008915E7">
              <w:rPr>
                <w:sz w:val="28"/>
                <w:szCs w:val="28"/>
                <w:rtl/>
              </w:rPr>
              <w:t>كبير جدًا</w:t>
            </w:r>
            <w:r w:rsidRPr="008915E7">
              <w:rPr>
                <w:sz w:val="28"/>
                <w:szCs w:val="28"/>
              </w:rPr>
              <w:t xml:space="preserve"> (10)</w:t>
            </w:r>
          </w:p>
        </w:tc>
        <w:tc>
          <w:tcPr>
            <w:tcW w:w="0" w:type="auto"/>
            <w:hideMark/>
          </w:tcPr>
          <w:p w14:paraId="4B7EBE5A" w14:textId="77777777" w:rsidR="008915E7" w:rsidRPr="008915E7" w:rsidRDefault="008915E7">
            <w:pPr>
              <w:bidi w:val="0"/>
              <w:cnfStyle w:val="000000100000" w:firstRow="0" w:lastRow="0" w:firstColumn="0" w:lastColumn="0" w:oddVBand="0" w:evenVBand="0" w:oddHBand="1" w:evenHBand="0" w:firstRowFirstColumn="0" w:firstRowLastColumn="0" w:lastRowFirstColumn="0" w:lastRowLastColumn="0"/>
              <w:rPr>
                <w:sz w:val="28"/>
                <w:szCs w:val="28"/>
              </w:rPr>
            </w:pPr>
            <w:r w:rsidRPr="008915E7">
              <w:rPr>
                <w:sz w:val="28"/>
                <w:szCs w:val="28"/>
              </w:rPr>
              <w:t>50</w:t>
            </w:r>
          </w:p>
        </w:tc>
        <w:tc>
          <w:tcPr>
            <w:tcW w:w="0" w:type="auto"/>
            <w:hideMark/>
          </w:tcPr>
          <w:p w14:paraId="58595F3B" w14:textId="77777777" w:rsidR="008915E7" w:rsidRPr="008915E7" w:rsidRDefault="008915E7">
            <w:pPr>
              <w:bidi w:val="0"/>
              <w:cnfStyle w:val="000000100000" w:firstRow="0" w:lastRow="0" w:firstColumn="0" w:lastColumn="0" w:oddVBand="0" w:evenVBand="0" w:oddHBand="1" w:evenHBand="0" w:firstRowFirstColumn="0" w:firstRowLastColumn="0" w:lastRowFirstColumn="0" w:lastRowLastColumn="0"/>
              <w:rPr>
                <w:sz w:val="28"/>
                <w:szCs w:val="28"/>
              </w:rPr>
            </w:pPr>
            <w:r w:rsidRPr="008915E7">
              <w:rPr>
                <w:sz w:val="28"/>
                <w:szCs w:val="28"/>
                <w:rtl/>
              </w:rPr>
              <w:t>خطر كارثي</w:t>
            </w:r>
          </w:p>
        </w:tc>
        <w:tc>
          <w:tcPr>
            <w:tcW w:w="0" w:type="auto"/>
            <w:hideMark/>
          </w:tcPr>
          <w:p w14:paraId="77A740C8" w14:textId="77777777" w:rsidR="008915E7" w:rsidRPr="008915E7" w:rsidRDefault="008915E7">
            <w:pPr>
              <w:bidi w:val="0"/>
              <w:cnfStyle w:val="000000100000" w:firstRow="0" w:lastRow="0" w:firstColumn="0" w:lastColumn="0" w:oddVBand="0" w:evenVBand="0" w:oddHBand="1" w:evenHBand="0" w:firstRowFirstColumn="0" w:firstRowLastColumn="0" w:lastRowFirstColumn="0" w:lastRowLastColumn="0"/>
              <w:rPr>
                <w:sz w:val="28"/>
                <w:szCs w:val="28"/>
              </w:rPr>
            </w:pPr>
            <w:r w:rsidRPr="008915E7">
              <w:rPr>
                <w:rFonts w:ascii="Segoe UI Emoji" w:hAnsi="Segoe UI Emoji" w:cs="Segoe UI Emoji"/>
                <w:sz w:val="28"/>
                <w:szCs w:val="28"/>
              </w:rPr>
              <w:t>🔴</w:t>
            </w:r>
            <w:r w:rsidRPr="008915E7">
              <w:rPr>
                <w:sz w:val="28"/>
                <w:szCs w:val="28"/>
              </w:rPr>
              <w:t xml:space="preserve"> (</w:t>
            </w:r>
            <w:r w:rsidRPr="008915E7">
              <w:rPr>
                <w:sz w:val="28"/>
                <w:szCs w:val="28"/>
                <w:rtl/>
              </w:rPr>
              <w:t>أحمر</w:t>
            </w:r>
            <w:r w:rsidRPr="008915E7">
              <w:rPr>
                <w:sz w:val="28"/>
                <w:szCs w:val="28"/>
              </w:rPr>
              <w:t>)</w:t>
            </w:r>
          </w:p>
        </w:tc>
      </w:tr>
      <w:tr w:rsidR="008915E7" w:rsidRPr="008915E7" w14:paraId="5C692249" w14:textId="77777777" w:rsidTr="008915E7">
        <w:trPr>
          <w:trHeight w:val="56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DD59A7" w14:textId="77777777" w:rsidR="008915E7" w:rsidRPr="008915E7" w:rsidRDefault="008915E7">
            <w:pPr>
              <w:bidi w:val="0"/>
              <w:rPr>
                <w:sz w:val="28"/>
                <w:szCs w:val="28"/>
              </w:rPr>
            </w:pPr>
            <w:r w:rsidRPr="008915E7">
              <w:rPr>
                <w:sz w:val="28"/>
                <w:szCs w:val="28"/>
                <w:rtl/>
              </w:rPr>
              <w:t>كبيرة</w:t>
            </w:r>
            <w:r w:rsidRPr="008915E7">
              <w:rPr>
                <w:sz w:val="28"/>
                <w:szCs w:val="28"/>
              </w:rPr>
              <w:t xml:space="preserve"> (4)</w:t>
            </w:r>
          </w:p>
        </w:tc>
        <w:tc>
          <w:tcPr>
            <w:tcW w:w="0" w:type="auto"/>
            <w:hideMark/>
          </w:tcPr>
          <w:p w14:paraId="51C522B3" w14:textId="77777777" w:rsidR="008915E7" w:rsidRPr="008915E7" w:rsidRDefault="008915E7">
            <w:pPr>
              <w:bidi w:val="0"/>
              <w:cnfStyle w:val="000000000000" w:firstRow="0" w:lastRow="0" w:firstColumn="0" w:lastColumn="0" w:oddVBand="0" w:evenVBand="0" w:oddHBand="0" w:evenHBand="0" w:firstRowFirstColumn="0" w:firstRowLastColumn="0" w:lastRowFirstColumn="0" w:lastRowLastColumn="0"/>
              <w:rPr>
                <w:sz w:val="28"/>
                <w:szCs w:val="28"/>
              </w:rPr>
            </w:pPr>
            <w:r w:rsidRPr="008915E7">
              <w:rPr>
                <w:sz w:val="28"/>
                <w:szCs w:val="28"/>
                <w:rtl/>
              </w:rPr>
              <w:t>متوسط</w:t>
            </w:r>
            <w:r w:rsidRPr="008915E7">
              <w:rPr>
                <w:sz w:val="28"/>
                <w:szCs w:val="28"/>
              </w:rPr>
              <w:t xml:space="preserve"> (5)</w:t>
            </w:r>
          </w:p>
        </w:tc>
        <w:tc>
          <w:tcPr>
            <w:tcW w:w="0" w:type="auto"/>
            <w:hideMark/>
          </w:tcPr>
          <w:p w14:paraId="12D10E5D" w14:textId="77777777" w:rsidR="008915E7" w:rsidRPr="008915E7" w:rsidRDefault="008915E7">
            <w:pPr>
              <w:bidi w:val="0"/>
              <w:cnfStyle w:val="000000000000" w:firstRow="0" w:lastRow="0" w:firstColumn="0" w:lastColumn="0" w:oddVBand="0" w:evenVBand="0" w:oddHBand="0" w:evenHBand="0" w:firstRowFirstColumn="0" w:firstRowLastColumn="0" w:lastRowFirstColumn="0" w:lastRowLastColumn="0"/>
              <w:rPr>
                <w:sz w:val="28"/>
                <w:szCs w:val="28"/>
              </w:rPr>
            </w:pPr>
            <w:r w:rsidRPr="008915E7">
              <w:rPr>
                <w:sz w:val="28"/>
                <w:szCs w:val="28"/>
              </w:rPr>
              <w:t>20</w:t>
            </w:r>
          </w:p>
        </w:tc>
        <w:tc>
          <w:tcPr>
            <w:tcW w:w="0" w:type="auto"/>
            <w:hideMark/>
          </w:tcPr>
          <w:p w14:paraId="7920B762" w14:textId="77777777" w:rsidR="008915E7" w:rsidRPr="008915E7" w:rsidRDefault="008915E7">
            <w:pPr>
              <w:bidi w:val="0"/>
              <w:cnfStyle w:val="000000000000" w:firstRow="0" w:lastRow="0" w:firstColumn="0" w:lastColumn="0" w:oddVBand="0" w:evenVBand="0" w:oddHBand="0" w:evenHBand="0" w:firstRowFirstColumn="0" w:firstRowLastColumn="0" w:lastRowFirstColumn="0" w:lastRowLastColumn="0"/>
              <w:rPr>
                <w:sz w:val="28"/>
                <w:szCs w:val="28"/>
              </w:rPr>
            </w:pPr>
            <w:r w:rsidRPr="008915E7">
              <w:rPr>
                <w:sz w:val="28"/>
                <w:szCs w:val="28"/>
                <w:rtl/>
              </w:rPr>
              <w:t>خطر متوسط</w:t>
            </w:r>
          </w:p>
        </w:tc>
        <w:tc>
          <w:tcPr>
            <w:tcW w:w="0" w:type="auto"/>
            <w:hideMark/>
          </w:tcPr>
          <w:p w14:paraId="7728343E" w14:textId="77777777" w:rsidR="008915E7" w:rsidRPr="008915E7" w:rsidRDefault="008915E7">
            <w:pPr>
              <w:bidi w:val="0"/>
              <w:cnfStyle w:val="000000000000" w:firstRow="0" w:lastRow="0" w:firstColumn="0" w:lastColumn="0" w:oddVBand="0" w:evenVBand="0" w:oddHBand="0" w:evenHBand="0" w:firstRowFirstColumn="0" w:firstRowLastColumn="0" w:lastRowFirstColumn="0" w:lastRowLastColumn="0"/>
              <w:rPr>
                <w:sz w:val="28"/>
                <w:szCs w:val="28"/>
              </w:rPr>
            </w:pPr>
            <w:r w:rsidRPr="008915E7">
              <w:rPr>
                <w:rFonts w:ascii="Segoe UI Emoji" w:hAnsi="Segoe UI Emoji" w:cs="Segoe UI Emoji"/>
                <w:sz w:val="28"/>
                <w:szCs w:val="28"/>
              </w:rPr>
              <w:t>🟡</w:t>
            </w:r>
            <w:r w:rsidRPr="008915E7">
              <w:rPr>
                <w:sz w:val="28"/>
                <w:szCs w:val="28"/>
              </w:rPr>
              <w:t xml:space="preserve"> (</w:t>
            </w:r>
            <w:r w:rsidRPr="008915E7">
              <w:rPr>
                <w:sz w:val="28"/>
                <w:szCs w:val="28"/>
                <w:rtl/>
              </w:rPr>
              <w:t>أصفر</w:t>
            </w:r>
            <w:r w:rsidRPr="008915E7">
              <w:rPr>
                <w:sz w:val="28"/>
                <w:szCs w:val="28"/>
              </w:rPr>
              <w:t>)</w:t>
            </w:r>
          </w:p>
        </w:tc>
      </w:tr>
      <w:tr w:rsidR="008915E7" w:rsidRPr="008915E7" w14:paraId="1FA361AE" w14:textId="77777777" w:rsidTr="008915E7">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553CC9" w14:textId="77777777" w:rsidR="008915E7" w:rsidRPr="008915E7" w:rsidRDefault="008915E7">
            <w:pPr>
              <w:bidi w:val="0"/>
              <w:rPr>
                <w:sz w:val="28"/>
                <w:szCs w:val="28"/>
              </w:rPr>
            </w:pPr>
            <w:r w:rsidRPr="008915E7">
              <w:rPr>
                <w:sz w:val="28"/>
                <w:szCs w:val="28"/>
                <w:rtl/>
              </w:rPr>
              <w:t>صغيرة جدًا</w:t>
            </w:r>
            <w:r w:rsidRPr="008915E7">
              <w:rPr>
                <w:sz w:val="28"/>
                <w:szCs w:val="28"/>
              </w:rPr>
              <w:t xml:space="preserve"> (1)</w:t>
            </w:r>
          </w:p>
        </w:tc>
        <w:tc>
          <w:tcPr>
            <w:tcW w:w="0" w:type="auto"/>
            <w:hideMark/>
          </w:tcPr>
          <w:p w14:paraId="0909C4F0" w14:textId="77777777" w:rsidR="008915E7" w:rsidRPr="008915E7" w:rsidRDefault="008915E7">
            <w:pPr>
              <w:bidi w:val="0"/>
              <w:cnfStyle w:val="000000100000" w:firstRow="0" w:lastRow="0" w:firstColumn="0" w:lastColumn="0" w:oddVBand="0" w:evenVBand="0" w:oddHBand="1" w:evenHBand="0" w:firstRowFirstColumn="0" w:firstRowLastColumn="0" w:lastRowFirstColumn="0" w:lastRowLastColumn="0"/>
              <w:rPr>
                <w:sz w:val="28"/>
                <w:szCs w:val="28"/>
              </w:rPr>
            </w:pPr>
            <w:r w:rsidRPr="008915E7">
              <w:rPr>
                <w:sz w:val="28"/>
                <w:szCs w:val="28"/>
                <w:rtl/>
              </w:rPr>
              <w:t>صغير جدًا</w:t>
            </w:r>
            <w:r w:rsidRPr="008915E7">
              <w:rPr>
                <w:sz w:val="28"/>
                <w:szCs w:val="28"/>
              </w:rPr>
              <w:t xml:space="preserve"> (1)</w:t>
            </w:r>
          </w:p>
        </w:tc>
        <w:tc>
          <w:tcPr>
            <w:tcW w:w="0" w:type="auto"/>
            <w:hideMark/>
          </w:tcPr>
          <w:p w14:paraId="56D4DD77" w14:textId="77777777" w:rsidR="008915E7" w:rsidRPr="008915E7" w:rsidRDefault="008915E7">
            <w:pPr>
              <w:bidi w:val="0"/>
              <w:cnfStyle w:val="000000100000" w:firstRow="0" w:lastRow="0" w:firstColumn="0" w:lastColumn="0" w:oddVBand="0" w:evenVBand="0" w:oddHBand="1" w:evenHBand="0" w:firstRowFirstColumn="0" w:firstRowLastColumn="0" w:lastRowFirstColumn="0" w:lastRowLastColumn="0"/>
              <w:rPr>
                <w:sz w:val="28"/>
                <w:szCs w:val="28"/>
              </w:rPr>
            </w:pPr>
            <w:r w:rsidRPr="008915E7">
              <w:rPr>
                <w:sz w:val="28"/>
                <w:szCs w:val="28"/>
              </w:rPr>
              <w:t>1</w:t>
            </w:r>
          </w:p>
        </w:tc>
        <w:tc>
          <w:tcPr>
            <w:tcW w:w="0" w:type="auto"/>
            <w:hideMark/>
          </w:tcPr>
          <w:p w14:paraId="3F40F380" w14:textId="77777777" w:rsidR="008915E7" w:rsidRPr="008915E7" w:rsidRDefault="008915E7">
            <w:pPr>
              <w:bidi w:val="0"/>
              <w:cnfStyle w:val="000000100000" w:firstRow="0" w:lastRow="0" w:firstColumn="0" w:lastColumn="0" w:oddVBand="0" w:evenVBand="0" w:oddHBand="1" w:evenHBand="0" w:firstRowFirstColumn="0" w:firstRowLastColumn="0" w:lastRowFirstColumn="0" w:lastRowLastColumn="0"/>
              <w:rPr>
                <w:sz w:val="28"/>
                <w:szCs w:val="28"/>
              </w:rPr>
            </w:pPr>
            <w:r w:rsidRPr="008915E7">
              <w:rPr>
                <w:sz w:val="28"/>
                <w:szCs w:val="28"/>
                <w:rtl/>
              </w:rPr>
              <w:t>خطر منخفض جدًا</w:t>
            </w:r>
          </w:p>
        </w:tc>
        <w:tc>
          <w:tcPr>
            <w:tcW w:w="0" w:type="auto"/>
            <w:hideMark/>
          </w:tcPr>
          <w:p w14:paraId="39CA441A" w14:textId="77777777" w:rsidR="008915E7" w:rsidRPr="008915E7" w:rsidRDefault="008915E7">
            <w:pPr>
              <w:bidi w:val="0"/>
              <w:cnfStyle w:val="000000100000" w:firstRow="0" w:lastRow="0" w:firstColumn="0" w:lastColumn="0" w:oddVBand="0" w:evenVBand="0" w:oddHBand="1" w:evenHBand="0" w:firstRowFirstColumn="0" w:firstRowLastColumn="0" w:lastRowFirstColumn="0" w:lastRowLastColumn="0"/>
              <w:rPr>
                <w:sz w:val="28"/>
                <w:szCs w:val="28"/>
              </w:rPr>
            </w:pPr>
            <w:r w:rsidRPr="008915E7">
              <w:rPr>
                <w:rFonts w:ascii="Segoe UI Emoji" w:hAnsi="Segoe UI Emoji" w:cs="Segoe UI Emoji"/>
                <w:sz w:val="28"/>
                <w:szCs w:val="28"/>
              </w:rPr>
              <w:t>🟢</w:t>
            </w:r>
            <w:r w:rsidRPr="008915E7">
              <w:rPr>
                <w:sz w:val="28"/>
                <w:szCs w:val="28"/>
              </w:rPr>
              <w:t xml:space="preserve"> (</w:t>
            </w:r>
            <w:r w:rsidRPr="008915E7">
              <w:rPr>
                <w:sz w:val="28"/>
                <w:szCs w:val="28"/>
                <w:rtl/>
              </w:rPr>
              <w:t>أخضر</w:t>
            </w:r>
            <w:r w:rsidRPr="008915E7">
              <w:rPr>
                <w:sz w:val="28"/>
                <w:szCs w:val="28"/>
              </w:rPr>
              <w:t>)</w:t>
            </w:r>
          </w:p>
        </w:tc>
      </w:tr>
    </w:tbl>
    <w:p w14:paraId="1CD8B477" w14:textId="30EEE936" w:rsidR="00D56C3E" w:rsidRPr="008915E7" w:rsidRDefault="008915E7" w:rsidP="008915E7">
      <w:pPr>
        <w:pStyle w:val="NormalWeb"/>
        <w:spacing w:before="0" w:beforeAutospacing="0"/>
        <w:jc w:val="center"/>
      </w:pPr>
      <w:r>
        <w:rPr>
          <w:rtl/>
        </w:rPr>
        <w:t>جدول يُبسط تفسير مصفوفة المخاطر ويوضح العلاقة بين مستوى ا</w:t>
      </w:r>
      <w:r>
        <w:rPr>
          <w:rFonts w:hint="cs"/>
          <w:rtl/>
        </w:rPr>
        <w:t>لاحتمالية ومستوى التاثير</w:t>
      </w:r>
    </w:p>
    <w:p w14:paraId="4B5BD65D" w14:textId="77777777" w:rsidR="00D56C3E" w:rsidRPr="00D56C3E" w:rsidRDefault="00D56C3E" w:rsidP="005C4987">
      <w:pPr>
        <w:pStyle w:val="ListParagraph"/>
        <w:numPr>
          <w:ilvl w:val="0"/>
          <w:numId w:val="21"/>
        </w:numPr>
        <w:spacing w:before="100" w:beforeAutospacing="1" w:after="0" w:line="276" w:lineRule="auto"/>
        <w:jc w:val="both"/>
        <w:rPr>
          <w:rFonts w:ascii="Simplified Arabic" w:eastAsia="Times New Roman" w:hAnsi="Simplified Arabic" w:cs="Simplified Arabic"/>
          <w:b/>
          <w:bCs/>
          <w:kern w:val="0"/>
          <w:sz w:val="28"/>
          <w:szCs w:val="28"/>
          <w14:ligatures w14:val="none"/>
        </w:rPr>
      </w:pPr>
      <w:r w:rsidRPr="00D56C3E">
        <w:rPr>
          <w:rFonts w:ascii="Simplified Arabic" w:eastAsia="Times New Roman" w:hAnsi="Simplified Arabic" w:cs="Simplified Arabic"/>
          <w:b/>
          <w:bCs/>
          <w:kern w:val="0"/>
          <w:sz w:val="28"/>
          <w:szCs w:val="28"/>
          <w:rtl/>
          <w14:ligatures w14:val="none"/>
        </w:rPr>
        <w:t>كيفية تطبيق المصفوفة في الواقع</w:t>
      </w:r>
    </w:p>
    <w:p w14:paraId="29FA8AAF" w14:textId="77777777" w:rsidR="00730AA9" w:rsidRPr="00D56C3E" w:rsidRDefault="00730AA9" w:rsidP="00730AA9">
      <w:pPr>
        <w:spacing w:after="0"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kern w:val="0"/>
          <w:sz w:val="28"/>
          <w:szCs w:val="28"/>
          <w:rtl/>
          <w14:ligatures w14:val="none"/>
        </w:rPr>
        <w:t xml:space="preserve">لتطبيق هذه المصفوفة في </w:t>
      </w:r>
      <w:r>
        <w:rPr>
          <w:rFonts w:ascii="Simplified Arabic" w:eastAsia="Times New Roman" w:hAnsi="Simplified Arabic" w:cs="Simplified Arabic" w:hint="cs"/>
          <w:kern w:val="0"/>
          <w:sz w:val="28"/>
          <w:szCs w:val="28"/>
          <w:rtl/>
          <w14:ligatures w14:val="none"/>
        </w:rPr>
        <w:t>الواقع</w:t>
      </w:r>
      <w:r w:rsidRPr="00D56C3E">
        <w:rPr>
          <w:rFonts w:ascii="Simplified Arabic" w:eastAsia="Times New Roman" w:hAnsi="Simplified Arabic" w:cs="Simplified Arabic"/>
          <w:kern w:val="0"/>
          <w:sz w:val="28"/>
          <w:szCs w:val="28"/>
          <w:rtl/>
          <w14:ligatures w14:val="none"/>
        </w:rPr>
        <w:t xml:space="preserve"> حول </w:t>
      </w:r>
      <w:r>
        <w:rPr>
          <w:rFonts w:ascii="Simplified Arabic" w:eastAsia="Times New Roman" w:hAnsi="Simplified Arabic" w:cs="Simplified Arabic" w:hint="cs"/>
          <w:kern w:val="0"/>
          <w:sz w:val="28"/>
          <w:szCs w:val="28"/>
          <w:rtl/>
          <w14:ligatures w14:val="none"/>
        </w:rPr>
        <w:t>اثر</w:t>
      </w:r>
      <w:r w:rsidRPr="00D56C3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التهديدات النقديه</w:t>
      </w:r>
      <w:r w:rsidRPr="00D56C3E">
        <w:rPr>
          <w:rFonts w:ascii="Simplified Arabic" w:eastAsia="Times New Roman" w:hAnsi="Simplified Arabic" w:cs="Simplified Arabic"/>
          <w:kern w:val="0"/>
          <w:sz w:val="28"/>
          <w:szCs w:val="28"/>
          <w:rtl/>
          <w14:ligatures w14:val="none"/>
        </w:rPr>
        <w:t xml:space="preserve"> على قرارات </w:t>
      </w:r>
      <w:r>
        <w:rPr>
          <w:rFonts w:ascii="Simplified Arabic" w:eastAsia="Times New Roman" w:hAnsi="Simplified Arabic" w:cs="Simplified Arabic" w:hint="cs"/>
          <w:kern w:val="0"/>
          <w:sz w:val="28"/>
          <w:szCs w:val="28"/>
          <w:rtl/>
          <w14:ligatures w14:val="none"/>
        </w:rPr>
        <w:t>التمويلات</w:t>
      </w:r>
      <w:r w:rsidRPr="00D56C3E">
        <w:rPr>
          <w:rFonts w:ascii="Simplified Arabic" w:eastAsia="Times New Roman" w:hAnsi="Simplified Arabic" w:cs="Simplified Arabic"/>
          <w:kern w:val="0"/>
          <w:sz w:val="28"/>
          <w:szCs w:val="28"/>
          <w14:ligatures w14:val="none"/>
        </w:rPr>
        <w:t>:</w:t>
      </w:r>
    </w:p>
    <w:p w14:paraId="0BA727EE" w14:textId="77777777" w:rsidR="00730AA9" w:rsidRPr="00D56C3E" w:rsidRDefault="00730AA9" w:rsidP="005C4987">
      <w:pPr>
        <w:numPr>
          <w:ilvl w:val="0"/>
          <w:numId w:val="2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مخاطر السوق</w:t>
      </w:r>
      <w:r w:rsidRPr="00D56C3E">
        <w:rPr>
          <w:rFonts w:ascii="Simplified Arabic" w:eastAsia="Times New Roman" w:hAnsi="Simplified Arabic" w:cs="Simplified Arabic"/>
          <w:b/>
          <w:bCs/>
          <w:kern w:val="0"/>
          <w:sz w:val="28"/>
          <w:szCs w:val="28"/>
          <w14:ligatures w14:val="none"/>
        </w:rPr>
        <w:t>:</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 xml:space="preserve">إذا كانت هناك تقلبات حادة في أسعار الأسهم، يمكن تصنيفها بمستوى تأثير مرتفع واحتمالية كبيرة، وبالتالي تصنف ضمن </w:t>
      </w:r>
      <w:r w:rsidRPr="00D56C3E">
        <w:rPr>
          <w:rFonts w:ascii="Simplified Arabic" w:eastAsia="Times New Roman" w:hAnsi="Simplified Arabic" w:cs="Simplified Arabic"/>
          <w:b/>
          <w:bCs/>
          <w:kern w:val="0"/>
          <w:sz w:val="28"/>
          <w:szCs w:val="28"/>
          <w:rtl/>
          <w14:ligatures w14:val="none"/>
        </w:rPr>
        <w:t>الخطر المرتفع جدًا</w:t>
      </w:r>
      <w:r w:rsidRPr="00D56C3E">
        <w:rPr>
          <w:rFonts w:ascii="Simplified Arabic" w:eastAsia="Times New Roman" w:hAnsi="Simplified Arabic" w:cs="Simplified Arabic"/>
          <w:kern w:val="0"/>
          <w:sz w:val="28"/>
          <w:szCs w:val="28"/>
          <w:rtl/>
          <w14:ligatures w14:val="none"/>
        </w:rPr>
        <w:t xml:space="preserve"> برتقالي</w:t>
      </w:r>
      <w:r w:rsidRPr="00D56C3E">
        <w:rPr>
          <w:rFonts w:ascii="Simplified Arabic" w:eastAsia="Times New Roman" w:hAnsi="Simplified Arabic" w:cs="Simplified Arabic"/>
          <w:kern w:val="0"/>
          <w:sz w:val="28"/>
          <w:szCs w:val="28"/>
          <w14:ligatures w14:val="none"/>
        </w:rPr>
        <w:t>.</w:t>
      </w:r>
    </w:p>
    <w:p w14:paraId="26B38C76" w14:textId="77777777" w:rsidR="00730AA9" w:rsidRPr="00D56C3E" w:rsidRDefault="00730AA9" w:rsidP="005C4987">
      <w:pPr>
        <w:numPr>
          <w:ilvl w:val="0"/>
          <w:numId w:val="2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مخاطر السيولة</w:t>
      </w:r>
      <w:r w:rsidRPr="00D56C3E">
        <w:rPr>
          <w:rFonts w:ascii="Simplified Arabic" w:eastAsia="Times New Roman" w:hAnsi="Simplified Arabic" w:cs="Simplified Arabic"/>
          <w:b/>
          <w:bCs/>
          <w:kern w:val="0"/>
          <w:sz w:val="28"/>
          <w:szCs w:val="28"/>
          <w14:ligatures w14:val="none"/>
        </w:rPr>
        <w:t>:</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 xml:space="preserve">إذا كانت السيولة النقدية </w:t>
      </w:r>
      <w:r>
        <w:rPr>
          <w:rFonts w:ascii="Simplified Arabic" w:eastAsia="Times New Roman" w:hAnsi="Simplified Arabic" w:cs="Simplified Arabic" w:hint="cs"/>
          <w:kern w:val="0"/>
          <w:sz w:val="28"/>
          <w:szCs w:val="28"/>
          <w:rtl/>
          <w14:ligatures w14:val="none"/>
        </w:rPr>
        <w:t xml:space="preserve">للمنظمه </w:t>
      </w:r>
      <w:r w:rsidRPr="00D56C3E">
        <w:rPr>
          <w:rFonts w:ascii="Simplified Arabic" w:eastAsia="Times New Roman" w:hAnsi="Simplified Arabic" w:cs="Simplified Arabic"/>
          <w:kern w:val="0"/>
          <w:sz w:val="28"/>
          <w:szCs w:val="28"/>
          <w:rtl/>
          <w14:ligatures w14:val="none"/>
        </w:rPr>
        <w:t xml:space="preserve"> محدودة مع احتمال كبير لزيادة المصروفات، يمكن تصنيفها بمستوى تأثير مرتفع جدًا واحتمالية كبيرة، ما يضعها ضمن </w:t>
      </w:r>
      <w:r w:rsidRPr="00D56C3E">
        <w:rPr>
          <w:rFonts w:ascii="Simplified Arabic" w:eastAsia="Times New Roman" w:hAnsi="Simplified Arabic" w:cs="Simplified Arabic"/>
          <w:b/>
          <w:bCs/>
          <w:kern w:val="0"/>
          <w:sz w:val="28"/>
          <w:szCs w:val="28"/>
          <w:rtl/>
          <w14:ligatures w14:val="none"/>
        </w:rPr>
        <w:t>الخطر الكارثي</w:t>
      </w:r>
      <w:r w:rsidRPr="00D56C3E">
        <w:rPr>
          <w:rFonts w:ascii="Simplified Arabic" w:eastAsia="Times New Roman" w:hAnsi="Simplified Arabic" w:cs="Simplified Arabic"/>
          <w:kern w:val="0"/>
          <w:sz w:val="28"/>
          <w:szCs w:val="28"/>
          <w:rtl/>
          <w14:ligatures w14:val="none"/>
        </w:rPr>
        <w:t xml:space="preserve"> أحمر</w:t>
      </w:r>
      <w:r w:rsidRPr="00D56C3E">
        <w:rPr>
          <w:rFonts w:ascii="Simplified Arabic" w:eastAsia="Times New Roman" w:hAnsi="Simplified Arabic" w:cs="Simplified Arabic"/>
          <w:kern w:val="0"/>
          <w:sz w:val="28"/>
          <w:szCs w:val="28"/>
          <w14:ligatures w14:val="none"/>
        </w:rPr>
        <w:t>.</w:t>
      </w:r>
    </w:p>
    <w:p w14:paraId="62A42C8A" w14:textId="51204AC8" w:rsidR="000F421D" w:rsidRPr="008915E7" w:rsidRDefault="00730AA9" w:rsidP="005C4987">
      <w:pPr>
        <w:numPr>
          <w:ilvl w:val="0"/>
          <w:numId w:val="2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56C3E">
        <w:rPr>
          <w:rFonts w:ascii="Simplified Arabic" w:eastAsia="Times New Roman" w:hAnsi="Simplified Arabic" w:cs="Simplified Arabic"/>
          <w:b/>
          <w:bCs/>
          <w:kern w:val="0"/>
          <w:sz w:val="28"/>
          <w:szCs w:val="28"/>
          <w:rtl/>
          <w14:ligatures w14:val="none"/>
        </w:rPr>
        <w:t>مخاطر التشغيل</w:t>
      </w:r>
      <w:r w:rsidRPr="00D56C3E">
        <w:rPr>
          <w:rFonts w:ascii="Simplified Arabic" w:eastAsia="Times New Roman" w:hAnsi="Simplified Arabic" w:cs="Simplified Arabic"/>
          <w:b/>
          <w:bCs/>
          <w:kern w:val="0"/>
          <w:sz w:val="28"/>
          <w:szCs w:val="28"/>
          <w14:ligatures w14:val="none"/>
        </w:rPr>
        <w:t>:</w:t>
      </w:r>
      <w:r w:rsidRPr="00D56C3E">
        <w:rPr>
          <w:rFonts w:ascii="Simplified Arabic" w:eastAsia="Times New Roman" w:hAnsi="Simplified Arabic" w:cs="Simplified Arabic"/>
          <w:kern w:val="0"/>
          <w:sz w:val="28"/>
          <w:szCs w:val="28"/>
          <w14:ligatures w14:val="none"/>
        </w:rPr>
        <w:t xml:space="preserve"> </w:t>
      </w:r>
      <w:r w:rsidRPr="00D56C3E">
        <w:rPr>
          <w:rFonts w:ascii="Simplified Arabic" w:eastAsia="Times New Roman" w:hAnsi="Simplified Arabic" w:cs="Simplified Arabic"/>
          <w:kern w:val="0"/>
          <w:sz w:val="28"/>
          <w:szCs w:val="28"/>
          <w:rtl/>
          <w14:ligatures w14:val="none"/>
        </w:rPr>
        <w:t xml:space="preserve">إذا كان احتمال حدوث خطأ تشغيلي ضئيل وتأثيره ضعيف، فسيُصنف على أنه </w:t>
      </w:r>
      <w:r w:rsidRPr="00D56C3E">
        <w:rPr>
          <w:rFonts w:ascii="Simplified Arabic" w:eastAsia="Times New Roman" w:hAnsi="Simplified Arabic" w:cs="Simplified Arabic"/>
          <w:b/>
          <w:bCs/>
          <w:kern w:val="0"/>
          <w:sz w:val="28"/>
          <w:szCs w:val="28"/>
          <w:rtl/>
          <w14:ligatures w14:val="none"/>
        </w:rPr>
        <w:t>خطر منخفض</w:t>
      </w:r>
      <w:r w:rsidRPr="00D56C3E">
        <w:rPr>
          <w:rFonts w:ascii="Simplified Arabic" w:eastAsia="Times New Roman" w:hAnsi="Simplified Arabic" w:cs="Simplified Arabic"/>
          <w:kern w:val="0"/>
          <w:sz w:val="28"/>
          <w:szCs w:val="28"/>
          <w:rtl/>
          <w14:ligatures w14:val="none"/>
        </w:rPr>
        <w:t xml:space="preserve"> أخضر</w:t>
      </w:r>
      <w:r w:rsidR="00D56C3E" w:rsidRPr="00D56C3E">
        <w:rPr>
          <w:rFonts w:ascii="Simplified Arabic" w:eastAsia="Times New Roman" w:hAnsi="Simplified Arabic" w:cs="Simplified Arabic"/>
          <w:kern w:val="0"/>
          <w:sz w:val="28"/>
          <w:szCs w:val="28"/>
          <w14:ligatures w14:val="none"/>
        </w:rPr>
        <w:t>.</w:t>
      </w:r>
    </w:p>
    <w:p w14:paraId="37EDC7A2" w14:textId="095E5C96" w:rsidR="005D43DD" w:rsidRPr="005D43DD" w:rsidRDefault="005D43DD" w:rsidP="002562D0">
      <w:pPr>
        <w:pStyle w:val="Heading3"/>
      </w:pPr>
      <w:r w:rsidRPr="005D43DD">
        <w:t xml:space="preserve"> </w:t>
      </w:r>
      <w:bookmarkStart w:id="36" w:name="_Toc192988347"/>
      <w:r w:rsidRPr="005D43DD">
        <w:rPr>
          <w:rtl/>
        </w:rPr>
        <w:t>مفهوم العائد على الاستثمار</w:t>
      </w:r>
      <w:r w:rsidRPr="005D43DD">
        <w:t xml:space="preserve"> (Return on Investment - ROI)</w:t>
      </w:r>
      <w:bookmarkEnd w:id="36"/>
    </w:p>
    <w:p w14:paraId="38105BE2" w14:textId="580843CB" w:rsidR="005D43DD" w:rsidRPr="005D43DD" w:rsidRDefault="00730AA9" w:rsidP="005D43D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kern w:val="0"/>
          <w:sz w:val="28"/>
          <w:szCs w:val="28"/>
          <w:rtl/>
          <w14:ligatures w14:val="none"/>
        </w:rPr>
        <w:t xml:space="preserve">يُعرف العائد على الاستثمار بأنه أحد أبرز </w:t>
      </w:r>
      <w:r>
        <w:rPr>
          <w:rFonts w:ascii="Simplified Arabic" w:eastAsia="Times New Roman" w:hAnsi="Simplified Arabic" w:cs="Simplified Arabic" w:hint="cs"/>
          <w:kern w:val="0"/>
          <w:sz w:val="28"/>
          <w:szCs w:val="28"/>
          <w:rtl/>
          <w14:ligatures w14:val="none"/>
        </w:rPr>
        <w:t xml:space="preserve">المقاييس </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النقديه </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المتبعه </w:t>
      </w:r>
      <w:r w:rsidRPr="005D43DD">
        <w:rPr>
          <w:rFonts w:ascii="Simplified Arabic" w:eastAsia="Times New Roman" w:hAnsi="Simplified Arabic" w:cs="Simplified Arabic"/>
          <w:kern w:val="0"/>
          <w:sz w:val="28"/>
          <w:szCs w:val="28"/>
          <w:rtl/>
          <w14:ligatures w14:val="none"/>
        </w:rPr>
        <w:t xml:space="preserve"> في تقييم كفاءة القرارات الاستثمارية. ويُقاس </w:t>
      </w:r>
      <w:r>
        <w:rPr>
          <w:rFonts w:ascii="Simplified Arabic" w:eastAsia="Times New Roman" w:hAnsi="Simplified Arabic" w:cs="Simplified Arabic" w:hint="cs"/>
          <w:kern w:val="0"/>
          <w:sz w:val="28"/>
          <w:szCs w:val="28"/>
          <w:rtl/>
          <w14:ligatures w14:val="none"/>
        </w:rPr>
        <w:t>الربح</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من</w:t>
      </w:r>
      <w:r w:rsidRPr="005D43DD">
        <w:rPr>
          <w:rFonts w:ascii="Simplified Arabic" w:eastAsia="Times New Roman" w:hAnsi="Simplified Arabic" w:cs="Simplified Arabic"/>
          <w:kern w:val="0"/>
          <w:sz w:val="28"/>
          <w:szCs w:val="28"/>
          <w:rtl/>
          <w14:ligatures w14:val="none"/>
        </w:rPr>
        <w:t xml:space="preserve"> الاستثمار كنسبة مئوية تُظهر العائد المالي الذي حققه مشروع معين مقارنةً بتكلفة الاستثمار الإجمالية. تُعد هذه النسبة أداة مهمة تساعد المستثمرين في تحديد مدى نجاح المشروع في تحقيق أهدافه المالية</w:t>
      </w:r>
      <w:r w:rsidR="005D43DD" w:rsidRPr="005D43DD">
        <w:rPr>
          <w:rFonts w:ascii="Simplified Arabic" w:eastAsia="Times New Roman" w:hAnsi="Simplified Arabic" w:cs="Simplified Arabic"/>
          <w:kern w:val="0"/>
          <w:sz w:val="28"/>
          <w:szCs w:val="28"/>
          <w14:ligatures w14:val="none"/>
        </w:rPr>
        <w:t>.</w:t>
      </w:r>
    </w:p>
    <w:p w14:paraId="66A1B242" w14:textId="7E1B55A4" w:rsidR="005D43DD" w:rsidRPr="005D43DD" w:rsidRDefault="005D43DD" w:rsidP="005D43D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noProof/>
          <w:kern w:val="0"/>
          <w:sz w:val="28"/>
          <w:szCs w:val="28"/>
          <w:rtl/>
          <w14:ligatures w14:val="none"/>
        </w:rPr>
        <mc:AlternateContent>
          <mc:Choice Requires="wps">
            <w:drawing>
              <wp:anchor distT="0" distB="0" distL="114300" distR="114300" simplePos="0" relativeHeight="251659264" behindDoc="0" locked="0" layoutInCell="1" allowOverlap="1" wp14:anchorId="45ADC9F2" wp14:editId="256122F5">
                <wp:simplePos x="0" y="0"/>
                <wp:positionH relativeFrom="column">
                  <wp:posOffset>3550920</wp:posOffset>
                </wp:positionH>
                <wp:positionV relativeFrom="paragraph">
                  <wp:posOffset>408940</wp:posOffset>
                </wp:positionV>
                <wp:extent cx="1196340" cy="6248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1196340" cy="624840"/>
                        </a:xfrm>
                        <a:prstGeom prst="rect">
                          <a:avLst/>
                        </a:prstGeom>
                        <a:noFill/>
                        <a:ln w="6350">
                          <a:noFill/>
                        </a:ln>
                      </wps:spPr>
                      <wps:txbx>
                        <w:txbxContent>
                          <w:p w14:paraId="03EA0F84" w14:textId="7A3DCB6D" w:rsidR="00B8409C" w:rsidRDefault="00B8409C">
                            <w:pPr>
                              <w:rPr>
                                <w:rtl/>
                              </w:rPr>
                            </w:pPr>
                            <w:r>
                              <w:rPr>
                                <w:rFonts w:hint="cs"/>
                                <w:rtl/>
                              </w:rPr>
                              <w:t>صافي الربح</w:t>
                            </w:r>
                          </w:p>
                          <w:p w14:paraId="647E46C7" w14:textId="50E15560" w:rsidR="00B8409C" w:rsidRDefault="00B8409C">
                            <w:r>
                              <w:rPr>
                                <w:rFonts w:hint="cs"/>
                                <w:rtl/>
                              </w:rPr>
                              <w:t>تكلفة الاستثمار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9.6pt;margin-top:32.2pt;width:94.2pt;height:49.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" filled="f" stroked="f" strokeweight=".5pt">
                <v:textbox>
                  <w:txbxContent>
                    <w:p w14:paraId="03EA0F84" w14:textId="7A3DCB6D" w:rsidR="00B8409C" w:rsidRDefault="00B8409C">
                      <w:pPr>
                        <w:rPr>
                          <w:rtl/>
                        </w:rPr>
                      </w:pPr>
                      <w:r>
                        <w:rPr>
                          <w:rFonts w:hint="cs"/>
                          <w:rtl/>
                        </w:rPr>
                        <w:t>صافي الربح</w:t>
                      </w:r>
                    </w:p>
                    <w:p w14:paraId="647E46C7" w14:textId="50E15560" w:rsidR="00B8409C" w:rsidRDefault="00B8409C">
                      <w:r>
                        <w:rPr>
                          <w:rFonts w:hint="cs"/>
                          <w:rtl/>
                        </w:rPr>
                        <w:t>تكلفة الاستثمار</w:t>
                      </w:r>
                    </w:p>
                  </w:txbxContent>
                </v:textbox>
              </v:shape>
            </w:pict>
          </mc:Fallback>
        </mc:AlternateContent>
      </w:r>
      <w:r w:rsidRPr="005D43DD">
        <w:rPr>
          <w:rFonts w:ascii="Simplified Arabic" w:eastAsia="Times New Roman" w:hAnsi="Simplified Arabic" w:cs="Simplified Arabic"/>
          <w:kern w:val="0"/>
          <w:sz w:val="28"/>
          <w:szCs w:val="28"/>
          <w:rtl/>
          <w14:ligatures w14:val="none"/>
        </w:rPr>
        <w:t>ويتم حساب العائد على الاستثمار وفق المعادلة التالية</w:t>
      </w:r>
      <w:r w:rsidRPr="005D43DD">
        <w:rPr>
          <w:rFonts w:ascii="Simplified Arabic" w:eastAsia="Times New Roman" w:hAnsi="Simplified Arabic" w:cs="Simplified Arabic"/>
          <w:kern w:val="0"/>
          <w:sz w:val="28"/>
          <w:szCs w:val="28"/>
          <w14:ligatures w14:val="none"/>
        </w:rPr>
        <w:t>:</w:t>
      </w:r>
    </w:p>
    <w:p w14:paraId="644080EA" w14:textId="3A3A0D29" w:rsidR="005D43DD" w:rsidRPr="005D43DD" w:rsidRDefault="005D43DD" w:rsidP="005D43D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noProof/>
          <w:kern w:val="0"/>
          <w:sz w:val="28"/>
          <w:szCs w:val="28"/>
          <w14:ligatures w14:val="none"/>
        </w:rPr>
        <mc:AlternateContent>
          <mc:Choice Requires="wps">
            <w:drawing>
              <wp:anchor distT="0" distB="0" distL="114300" distR="114300" simplePos="0" relativeHeight="251660288" behindDoc="0" locked="0" layoutInCell="1" allowOverlap="1" wp14:anchorId="16FE8308" wp14:editId="01E8518A">
                <wp:simplePos x="0" y="0"/>
                <wp:positionH relativeFrom="column">
                  <wp:posOffset>3939540</wp:posOffset>
                </wp:positionH>
                <wp:positionV relativeFrom="paragraph">
                  <wp:posOffset>151130</wp:posOffset>
                </wp:positionV>
                <wp:extent cx="800100" cy="0"/>
                <wp:effectExtent l="0" t="0" r="0" b="0"/>
                <wp:wrapNone/>
                <wp:docPr id="3" name="Straight Connector 3"/>
                <wp:cNvGraphicFramePr/>
                <a:graphic xmlns:a="http://schemas.openxmlformats.org/drawingml/2006/main">
                  <a:graphicData uri="http://schemas.microsoft.com/office/word/2010/wordprocessingShape">
                    <wps:wsp>
                      <wps:cNvCnPr/>
                      <wps:spPr>
                        <a:xfrm flipH="1">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E9041C" id="Straight Connector 3" o:spid="_x0000_s1026" style="position:absolute;left:0;text-align:lef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2pt,11.9pt" to="373.2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" strokecolor="black [3200]" strokeweight=".5pt">
                <v:stroke joinstyle="miter"/>
              </v:line>
            </w:pict>
          </mc:Fallback>
        </mc:AlternateContent>
      </w:r>
      <w:r>
        <w:rPr>
          <w:rFonts w:ascii="Simplified Arabic" w:eastAsia="Times New Roman" w:hAnsi="Simplified Arabic" w:cs="Simplified Arabic"/>
          <w:kern w:val="0"/>
          <w:sz w:val="28"/>
          <w:szCs w:val="28"/>
          <w14:ligatures w14:val="none"/>
        </w:rPr>
        <w:t xml:space="preserve">ROI </w:t>
      </w:r>
      <w:r>
        <w:rPr>
          <w:rFonts w:ascii="Simplified Arabic" w:eastAsia="Times New Roman" w:hAnsi="Simplified Arabic" w:cs="Simplified Arabic" w:hint="cs"/>
          <w:kern w:val="0"/>
          <w:sz w:val="28"/>
          <w:szCs w:val="28"/>
          <w:rtl/>
          <w14:ligatures w14:val="none"/>
        </w:rPr>
        <w:t>=</w:t>
      </w:r>
      <w:r w:rsidRPr="005D43DD">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kern w:val="0"/>
          <w:sz w:val="28"/>
          <w:szCs w:val="28"/>
          <w14:ligatures w14:val="none"/>
        </w:rPr>
        <w:t xml:space="preserve">X </w:t>
      </w:r>
      <w:r>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kern w:val="0"/>
          <w:sz w:val="28"/>
          <w:szCs w:val="28"/>
          <w14:ligatures w14:val="none"/>
        </w:rPr>
        <w:t>100</w:t>
      </w:r>
    </w:p>
    <w:p w14:paraId="199E8347" w14:textId="48C13C35" w:rsidR="005D43DD" w:rsidRDefault="00730AA9" w:rsidP="005D43D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kern w:val="0"/>
          <w:sz w:val="28"/>
          <w:szCs w:val="28"/>
          <w:rtl/>
          <w14:ligatures w14:val="none"/>
        </w:rPr>
        <w:lastRenderedPageBreak/>
        <w:t>تشير الدراسات إلى أن المستثمرين يعتمدون بشكل أساسي على هذا المؤشر لقياس فعالية قراراتهم الاستثمارية، حيث إن ارتفاع نسبة العائد على الاستثمار يعكس أداءً ماليًا جيدًا، بينما تشير النسبة المنخفضة إلى ضعف الأداء المالي والاستثماري</w:t>
      </w:r>
      <w:r w:rsidR="005D43DD" w:rsidRPr="005D43DD">
        <w:rPr>
          <w:rFonts w:ascii="Simplified Arabic" w:eastAsia="Times New Roman" w:hAnsi="Simplified Arabic" w:cs="Simplified Arabic"/>
          <w:kern w:val="0"/>
          <w:sz w:val="28"/>
          <w:szCs w:val="28"/>
          <w14:ligatures w14:val="none"/>
        </w:rPr>
        <w:t xml:space="preserve"> (Brealey et al., 2020).</w:t>
      </w:r>
    </w:p>
    <w:p w14:paraId="59DD34FB" w14:textId="77777777" w:rsidR="005D43DD" w:rsidRPr="005D43DD" w:rsidRDefault="005D43DD" w:rsidP="002562D0">
      <w:pPr>
        <w:pStyle w:val="Heading4"/>
      </w:pPr>
      <w:r w:rsidRPr="005D43DD">
        <w:rPr>
          <w:rtl/>
        </w:rPr>
        <w:t>العوامل المؤثرة في قرارات الاستثمار</w:t>
      </w:r>
    </w:p>
    <w:p w14:paraId="70F049C2" w14:textId="77777777" w:rsidR="00730AA9" w:rsidRPr="005D43DD" w:rsidRDefault="00730AA9" w:rsidP="00730AA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kern w:val="0"/>
          <w:sz w:val="28"/>
          <w:szCs w:val="28"/>
          <w:rtl/>
          <w14:ligatures w14:val="none"/>
        </w:rPr>
        <w:t xml:space="preserve">تُعد قرارات </w:t>
      </w:r>
      <w:r>
        <w:rPr>
          <w:rFonts w:ascii="Simplified Arabic" w:eastAsia="Times New Roman" w:hAnsi="Simplified Arabic" w:cs="Simplified Arabic" w:hint="cs"/>
          <w:kern w:val="0"/>
          <w:sz w:val="28"/>
          <w:szCs w:val="28"/>
          <w:rtl/>
          <w14:ligatures w14:val="none"/>
        </w:rPr>
        <w:t>التمويل</w:t>
      </w:r>
      <w:r w:rsidRPr="005D43DD">
        <w:rPr>
          <w:rFonts w:ascii="Simplified Arabic" w:eastAsia="Times New Roman" w:hAnsi="Simplified Arabic" w:cs="Simplified Arabic"/>
          <w:kern w:val="0"/>
          <w:sz w:val="28"/>
          <w:szCs w:val="28"/>
          <w:rtl/>
          <w14:ligatures w14:val="none"/>
        </w:rPr>
        <w:t xml:space="preserve"> عملية معقدة تتأثر بعدة عوامل اقتصادية وإدارية وقانونية، من أبرزها</w:t>
      </w:r>
      <w:r w:rsidRPr="005D43DD">
        <w:rPr>
          <w:rFonts w:ascii="Simplified Arabic" w:eastAsia="Times New Roman" w:hAnsi="Simplified Arabic" w:cs="Simplified Arabic"/>
          <w:kern w:val="0"/>
          <w:sz w:val="28"/>
          <w:szCs w:val="28"/>
          <w14:ligatures w14:val="none"/>
        </w:rPr>
        <w:t>:</w:t>
      </w:r>
    </w:p>
    <w:p w14:paraId="4D4A91C2" w14:textId="77777777" w:rsidR="00730AA9" w:rsidRPr="005D43DD" w:rsidRDefault="00730AA9" w:rsidP="005C4987">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العوامل الاقتصادية</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تشمل التضخم، أسعار الفائدة، وسعر الصرف. فعلى سبيل المثال، يؤدي ارتفاع التضخم إلى تقليل القيمة الحقيقية للعوائد الاستثمارية، في حين أن ارتفاع أسعار الفائدة يقلل من جاذبية الاستثمار في الأصول طويلة الأجل</w:t>
      </w:r>
      <w:r w:rsidRPr="005D43DD">
        <w:rPr>
          <w:rFonts w:ascii="Simplified Arabic" w:eastAsia="Times New Roman" w:hAnsi="Simplified Arabic" w:cs="Simplified Arabic"/>
          <w:kern w:val="0"/>
          <w:sz w:val="28"/>
          <w:szCs w:val="28"/>
          <w14:ligatures w14:val="none"/>
        </w:rPr>
        <w:t xml:space="preserve"> (Culp, 2001).</w:t>
      </w:r>
    </w:p>
    <w:p w14:paraId="40C6AA1A" w14:textId="77777777" w:rsidR="00730AA9" w:rsidRPr="005D43DD" w:rsidRDefault="00730AA9" w:rsidP="005C4987">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العوامل السياسية والتشريعية</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تؤثر السياسات الحكومية بشكل مباشر على البيئة </w:t>
      </w:r>
      <w:r>
        <w:rPr>
          <w:rFonts w:ascii="Simplified Arabic" w:eastAsia="Times New Roman" w:hAnsi="Simplified Arabic" w:cs="Simplified Arabic" w:hint="cs"/>
          <w:kern w:val="0"/>
          <w:sz w:val="28"/>
          <w:szCs w:val="28"/>
          <w:rtl/>
          <w14:ligatures w14:val="none"/>
        </w:rPr>
        <w:t xml:space="preserve">التمويليه </w:t>
      </w:r>
      <w:r w:rsidRPr="005D43DD">
        <w:rPr>
          <w:rFonts w:ascii="Simplified Arabic" w:eastAsia="Times New Roman" w:hAnsi="Simplified Arabic" w:cs="Simplified Arabic"/>
          <w:kern w:val="0"/>
          <w:sz w:val="28"/>
          <w:szCs w:val="28"/>
          <w:rtl/>
          <w14:ligatures w14:val="none"/>
        </w:rPr>
        <w:t xml:space="preserve">، حيث يُمكن أن تُحفز </w:t>
      </w:r>
      <w:r>
        <w:rPr>
          <w:rFonts w:ascii="Simplified Arabic" w:eastAsia="Times New Roman" w:hAnsi="Simplified Arabic" w:cs="Simplified Arabic" w:hint="cs"/>
          <w:kern w:val="0"/>
          <w:sz w:val="28"/>
          <w:szCs w:val="28"/>
          <w:rtl/>
          <w14:ligatures w14:val="none"/>
        </w:rPr>
        <w:t>التخفيضات</w:t>
      </w:r>
      <w:r w:rsidRPr="005D43DD">
        <w:rPr>
          <w:rFonts w:ascii="Simplified Arabic" w:eastAsia="Times New Roman" w:hAnsi="Simplified Arabic" w:cs="Simplified Arabic"/>
          <w:kern w:val="0"/>
          <w:sz w:val="28"/>
          <w:szCs w:val="28"/>
          <w:rtl/>
          <w14:ligatures w14:val="none"/>
        </w:rPr>
        <w:t xml:space="preserve"> الضريبية أو تُعيق التشريعات التنظيمية قرارات الاستثمار</w:t>
      </w:r>
      <w:r w:rsidRPr="005D43DD">
        <w:rPr>
          <w:rFonts w:ascii="Simplified Arabic" w:eastAsia="Times New Roman" w:hAnsi="Simplified Arabic" w:cs="Simplified Arabic"/>
          <w:kern w:val="0"/>
          <w:sz w:val="28"/>
          <w:szCs w:val="28"/>
          <w14:ligatures w14:val="none"/>
        </w:rPr>
        <w:t>.</w:t>
      </w:r>
    </w:p>
    <w:p w14:paraId="20786D22" w14:textId="77777777" w:rsidR="00730AA9" w:rsidRDefault="00730AA9" w:rsidP="005C4987">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التطورات التكنولوجية</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يُؤثر </w:t>
      </w:r>
      <w:r>
        <w:rPr>
          <w:rFonts w:ascii="Simplified Arabic" w:eastAsia="Times New Roman" w:hAnsi="Simplified Arabic" w:cs="Simplified Arabic" w:hint="cs"/>
          <w:kern w:val="0"/>
          <w:sz w:val="28"/>
          <w:szCs w:val="28"/>
          <w:rtl/>
          <w14:ligatures w14:val="none"/>
        </w:rPr>
        <w:t>التقدم</w:t>
      </w:r>
      <w:r w:rsidRPr="005D43DD">
        <w:rPr>
          <w:rFonts w:ascii="Simplified Arabic" w:eastAsia="Times New Roman" w:hAnsi="Simplified Arabic" w:cs="Simplified Arabic"/>
          <w:kern w:val="0"/>
          <w:sz w:val="28"/>
          <w:szCs w:val="28"/>
          <w:rtl/>
          <w14:ligatures w14:val="none"/>
        </w:rPr>
        <w:t xml:space="preserve"> السريع في التكنولوجيا على خيارات الاستثمار، إذ تتيح التقنيات الحديثة فرصًا جديدة للاستثمار في قطاعات النمو السريع مثل التكنولوجيا المالية</w:t>
      </w:r>
      <w:r w:rsidRPr="005D43DD">
        <w:rPr>
          <w:rFonts w:ascii="Simplified Arabic" w:eastAsia="Times New Roman" w:hAnsi="Simplified Arabic" w:cs="Simplified Arabic"/>
          <w:kern w:val="0"/>
          <w:sz w:val="28"/>
          <w:szCs w:val="28"/>
          <w14:ligatures w14:val="none"/>
        </w:rPr>
        <w:t xml:space="preserve"> (FinTech) </w:t>
      </w:r>
      <w:r w:rsidRPr="005D43DD">
        <w:rPr>
          <w:rFonts w:ascii="Simplified Arabic" w:eastAsia="Times New Roman" w:hAnsi="Simplified Arabic" w:cs="Simplified Arabic"/>
          <w:kern w:val="0"/>
          <w:sz w:val="28"/>
          <w:szCs w:val="28"/>
          <w:rtl/>
          <w14:ligatures w14:val="none"/>
        </w:rPr>
        <w:t xml:space="preserve">والطاقة </w:t>
      </w:r>
      <w:r>
        <w:rPr>
          <w:rFonts w:ascii="Simplified Arabic" w:eastAsia="Times New Roman" w:hAnsi="Simplified Arabic" w:cs="Simplified Arabic" w:hint="cs"/>
          <w:kern w:val="0"/>
          <w:sz w:val="28"/>
          <w:szCs w:val="28"/>
          <w:rtl/>
          <w14:ligatures w14:val="none"/>
        </w:rPr>
        <w:t xml:space="preserve">المتطوره </w:t>
      </w:r>
      <w:r w:rsidRPr="005D43DD">
        <w:rPr>
          <w:rFonts w:ascii="Simplified Arabic" w:eastAsia="Times New Roman" w:hAnsi="Simplified Arabic" w:cs="Simplified Arabic"/>
          <w:kern w:val="0"/>
          <w:sz w:val="28"/>
          <w:szCs w:val="28"/>
          <w14:ligatures w14:val="none"/>
        </w:rPr>
        <w:t xml:space="preserve"> (Bekaert &amp; Harvey, 2002).</w:t>
      </w:r>
    </w:p>
    <w:p w14:paraId="3E4E0BAE" w14:textId="46FF61FB" w:rsidR="005D43DD" w:rsidRDefault="00730AA9" w:rsidP="005C4987">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القرارات الإدارية</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تُعد الاستراتيجيات الداخلية التي تعتمدها الشركات، مثل سياسات توزيع رأس المال، دورًا </w:t>
      </w:r>
      <w:r>
        <w:rPr>
          <w:rFonts w:ascii="Simplified Arabic" w:eastAsia="Times New Roman" w:hAnsi="Simplified Arabic" w:cs="Simplified Arabic" w:hint="cs"/>
          <w:kern w:val="0"/>
          <w:sz w:val="28"/>
          <w:szCs w:val="28"/>
          <w:rtl/>
          <w14:ligatures w14:val="none"/>
        </w:rPr>
        <w:t>مهما</w:t>
      </w:r>
      <w:r w:rsidRPr="005D43DD">
        <w:rPr>
          <w:rFonts w:ascii="Simplified Arabic" w:eastAsia="Times New Roman" w:hAnsi="Simplified Arabic" w:cs="Simplified Arabic"/>
          <w:kern w:val="0"/>
          <w:sz w:val="28"/>
          <w:szCs w:val="28"/>
          <w:rtl/>
          <w14:ligatures w14:val="none"/>
        </w:rPr>
        <w:t xml:space="preserve"> في </w:t>
      </w:r>
      <w:r>
        <w:rPr>
          <w:rFonts w:ascii="Simplified Arabic" w:eastAsia="Times New Roman" w:hAnsi="Simplified Arabic" w:cs="Simplified Arabic" w:hint="cs"/>
          <w:kern w:val="0"/>
          <w:sz w:val="28"/>
          <w:szCs w:val="28"/>
          <w:rtl/>
          <w14:ligatures w14:val="none"/>
        </w:rPr>
        <w:t>تعين استراتيجيات الاستثمار</w:t>
      </w:r>
      <w:r w:rsidRPr="005D43DD">
        <w:rPr>
          <w:rFonts w:ascii="Simplified Arabic" w:eastAsia="Times New Roman" w:hAnsi="Simplified Arabic" w:cs="Simplified Arabic"/>
          <w:kern w:val="0"/>
          <w:sz w:val="28"/>
          <w:szCs w:val="28"/>
          <w:rtl/>
          <w14:ligatures w14:val="none"/>
        </w:rPr>
        <w:t xml:space="preserve">. وتشير </w:t>
      </w:r>
      <w:r>
        <w:rPr>
          <w:rFonts w:ascii="Simplified Arabic" w:eastAsia="Times New Roman" w:hAnsi="Simplified Arabic" w:cs="Simplified Arabic" w:hint="cs"/>
          <w:kern w:val="0"/>
          <w:sz w:val="28"/>
          <w:szCs w:val="28"/>
          <w:rtl/>
          <w14:ligatures w14:val="none"/>
        </w:rPr>
        <w:t>البحوثات</w:t>
      </w:r>
      <w:r w:rsidRPr="005D43DD">
        <w:rPr>
          <w:rFonts w:ascii="Simplified Arabic" w:eastAsia="Times New Roman" w:hAnsi="Simplified Arabic" w:cs="Simplified Arabic"/>
          <w:kern w:val="0"/>
          <w:sz w:val="28"/>
          <w:szCs w:val="28"/>
          <w:rtl/>
          <w14:ligatures w14:val="none"/>
        </w:rPr>
        <w:t xml:space="preserve"> إلى أن </w:t>
      </w:r>
      <w:r>
        <w:rPr>
          <w:rFonts w:ascii="Simplified Arabic" w:eastAsia="Times New Roman" w:hAnsi="Simplified Arabic" w:cs="Simplified Arabic" w:hint="cs"/>
          <w:kern w:val="0"/>
          <w:sz w:val="28"/>
          <w:szCs w:val="28"/>
          <w:rtl/>
          <w14:ligatures w14:val="none"/>
        </w:rPr>
        <w:t>المنظمات</w:t>
      </w:r>
      <w:r w:rsidRPr="005D43DD">
        <w:rPr>
          <w:rFonts w:ascii="Simplified Arabic" w:eastAsia="Times New Roman" w:hAnsi="Simplified Arabic" w:cs="Simplified Arabic"/>
          <w:kern w:val="0"/>
          <w:sz w:val="28"/>
          <w:szCs w:val="28"/>
          <w:rtl/>
          <w14:ligatures w14:val="none"/>
        </w:rPr>
        <w:t xml:space="preserve"> التي تتبنى قرارات استثمارية مدروسة تحقق أداءً ماليًا أكثر استقرارًا</w:t>
      </w:r>
      <w:r w:rsidRPr="005D43DD">
        <w:rPr>
          <w:rFonts w:ascii="Simplified Arabic" w:eastAsia="Times New Roman" w:hAnsi="Simplified Arabic" w:cs="Simplified Arabic"/>
          <w:kern w:val="0"/>
          <w:sz w:val="28"/>
          <w:szCs w:val="28"/>
          <w14:ligatures w14:val="none"/>
        </w:rPr>
        <w:t xml:space="preserve"> </w:t>
      </w:r>
      <w:r w:rsidR="005D43DD" w:rsidRPr="005D43DD">
        <w:rPr>
          <w:rFonts w:ascii="Simplified Arabic" w:eastAsia="Times New Roman" w:hAnsi="Simplified Arabic" w:cs="Simplified Arabic"/>
          <w:kern w:val="0"/>
          <w:sz w:val="28"/>
          <w:szCs w:val="28"/>
          <w:rtl/>
          <w14:ligatures w14:val="none"/>
        </w:rPr>
        <w:t>ا</w:t>
      </w:r>
      <w:r w:rsidR="005D43DD" w:rsidRPr="005D43DD">
        <w:rPr>
          <w:rFonts w:ascii="Simplified Arabic" w:eastAsia="Times New Roman" w:hAnsi="Simplified Arabic" w:cs="Simplified Arabic"/>
          <w:kern w:val="0"/>
          <w:sz w:val="28"/>
          <w:szCs w:val="28"/>
          <w14:ligatures w14:val="none"/>
        </w:rPr>
        <w:t xml:space="preserve"> (Brealey et al., 2020).</w:t>
      </w:r>
    </w:p>
    <w:p w14:paraId="31195493"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10AA0637"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248090C3" w14:textId="77777777" w:rsidR="002562D0"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397F545A" w14:textId="77777777" w:rsidR="002562D0" w:rsidRPr="005D43DD" w:rsidRDefault="002562D0" w:rsidP="002562D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3BAD28ED" w14:textId="77777777" w:rsidR="005D43DD" w:rsidRPr="005D43DD" w:rsidRDefault="005D43DD" w:rsidP="002562D0">
      <w:pPr>
        <w:pStyle w:val="Heading3"/>
      </w:pPr>
      <w:bookmarkStart w:id="37" w:name="_Toc192988348"/>
      <w:r w:rsidRPr="005D43DD">
        <w:rPr>
          <w:rtl/>
        </w:rPr>
        <w:lastRenderedPageBreak/>
        <w:t>استراتيجيات الاستثمار وإدارة المخاطر</w:t>
      </w:r>
      <w:bookmarkEnd w:id="37"/>
    </w:p>
    <w:p w14:paraId="36AD33B8" w14:textId="77777777" w:rsidR="00730AA9" w:rsidRPr="005D43DD" w:rsidRDefault="00730AA9" w:rsidP="00730AA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kern w:val="0"/>
          <w:sz w:val="28"/>
          <w:szCs w:val="28"/>
          <w:rtl/>
          <w14:ligatures w14:val="none"/>
        </w:rPr>
        <w:t xml:space="preserve">تشير الأبحاث إلى أن تبني استراتيجيات فعالة في إدارة المخاطر يُعد عنصرًا </w:t>
      </w:r>
      <w:r>
        <w:rPr>
          <w:rFonts w:ascii="Simplified Arabic" w:eastAsia="Times New Roman" w:hAnsi="Simplified Arabic" w:cs="Simplified Arabic" w:hint="cs"/>
          <w:kern w:val="0"/>
          <w:sz w:val="28"/>
          <w:szCs w:val="28"/>
          <w:rtl/>
          <w14:ligatures w14:val="none"/>
        </w:rPr>
        <w:t>حيوياَ</w:t>
      </w:r>
      <w:r w:rsidRPr="005D43DD">
        <w:rPr>
          <w:rFonts w:ascii="Simplified Arabic" w:eastAsia="Times New Roman" w:hAnsi="Simplified Arabic" w:cs="Simplified Arabic"/>
          <w:kern w:val="0"/>
          <w:sz w:val="28"/>
          <w:szCs w:val="28"/>
          <w:rtl/>
          <w14:ligatures w14:val="none"/>
        </w:rPr>
        <w:t xml:space="preserve"> في تحسين جودة القرارات الاستثمارية. ومن أبرز هذه الاستراتيجيات</w:t>
      </w:r>
      <w:r w:rsidRPr="005D43DD">
        <w:rPr>
          <w:rFonts w:ascii="Simplified Arabic" w:eastAsia="Times New Roman" w:hAnsi="Simplified Arabic" w:cs="Simplified Arabic"/>
          <w:kern w:val="0"/>
          <w:sz w:val="28"/>
          <w:szCs w:val="28"/>
          <w14:ligatures w14:val="none"/>
        </w:rPr>
        <w:t>:</w:t>
      </w:r>
    </w:p>
    <w:p w14:paraId="2DA5F170" w14:textId="77777777" w:rsidR="00730AA9" w:rsidRPr="005D43DD" w:rsidRDefault="00730AA9" w:rsidP="005C4987">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التحوط المالي</w:t>
      </w:r>
      <w:r w:rsidRPr="005D43DD">
        <w:rPr>
          <w:rFonts w:ascii="Simplified Arabic" w:eastAsia="Times New Roman" w:hAnsi="Simplified Arabic" w:cs="Simplified Arabic"/>
          <w:b/>
          <w:bCs/>
          <w:kern w:val="0"/>
          <w:sz w:val="28"/>
          <w:szCs w:val="28"/>
          <w14:ligatures w14:val="none"/>
        </w:rPr>
        <w:t xml:space="preserve"> (Hedging):</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تُستخدم أدوات التحوط مثل العقود الآجلة والمشتقات المالية لتقليل تأثير تقلبات الأسعار على الاستثمارات. تعتمد هذه الاستراتيجية على تثبيت الأسعار المستقبلية لتجنب </w:t>
      </w:r>
      <w:r>
        <w:rPr>
          <w:rFonts w:ascii="Simplified Arabic" w:eastAsia="Times New Roman" w:hAnsi="Simplified Arabic" w:cs="Simplified Arabic" w:hint="cs"/>
          <w:kern w:val="0"/>
          <w:sz w:val="28"/>
          <w:szCs w:val="28"/>
          <w:rtl/>
          <w14:ligatures w14:val="none"/>
        </w:rPr>
        <w:t>الاضرار</w:t>
      </w:r>
      <w:r w:rsidRPr="005D43DD">
        <w:rPr>
          <w:rFonts w:ascii="Simplified Arabic" w:eastAsia="Times New Roman" w:hAnsi="Simplified Arabic" w:cs="Simplified Arabic"/>
          <w:kern w:val="0"/>
          <w:sz w:val="28"/>
          <w:szCs w:val="28"/>
          <w:rtl/>
          <w14:ligatures w14:val="none"/>
        </w:rPr>
        <w:t xml:space="preserve"> الناتجة عن التقلبات الحادة في السوق</w:t>
      </w:r>
      <w:r w:rsidRPr="005D43DD">
        <w:rPr>
          <w:rFonts w:ascii="Simplified Arabic" w:eastAsia="Times New Roman" w:hAnsi="Simplified Arabic" w:cs="Simplified Arabic"/>
          <w:kern w:val="0"/>
          <w:sz w:val="28"/>
          <w:szCs w:val="28"/>
          <w14:ligatures w14:val="none"/>
        </w:rPr>
        <w:t xml:space="preserve"> (Stulz, 2003).</w:t>
      </w:r>
    </w:p>
    <w:p w14:paraId="522C1620" w14:textId="77777777" w:rsidR="00730AA9" w:rsidRPr="005D43DD" w:rsidRDefault="00730AA9" w:rsidP="005C4987">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تنويع المحفظة الاستثمارية</w:t>
      </w:r>
      <w:r w:rsidRPr="005D43DD">
        <w:rPr>
          <w:rFonts w:ascii="Simplified Arabic" w:eastAsia="Times New Roman" w:hAnsi="Simplified Arabic" w:cs="Simplified Arabic"/>
          <w:b/>
          <w:bCs/>
          <w:kern w:val="0"/>
          <w:sz w:val="28"/>
          <w:szCs w:val="28"/>
          <w14:ligatures w14:val="none"/>
        </w:rPr>
        <w:t xml:space="preserve"> (Diversification):</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يُعد توزيع الأصول عبر قطاعات مختلفة أداة فعالة لتقليل </w:t>
      </w:r>
      <w:r>
        <w:rPr>
          <w:rFonts w:ascii="Simplified Arabic" w:eastAsia="Times New Roman" w:hAnsi="Simplified Arabic" w:cs="Simplified Arabic" w:hint="cs"/>
          <w:kern w:val="0"/>
          <w:sz w:val="28"/>
          <w:szCs w:val="28"/>
          <w:rtl/>
          <w14:ligatures w14:val="none"/>
        </w:rPr>
        <w:t>التهديدات</w:t>
      </w:r>
      <w:r w:rsidRPr="005D43DD">
        <w:rPr>
          <w:rFonts w:ascii="Simplified Arabic" w:eastAsia="Times New Roman" w:hAnsi="Simplified Arabic" w:cs="Simplified Arabic"/>
          <w:kern w:val="0"/>
          <w:sz w:val="28"/>
          <w:szCs w:val="28"/>
          <w:rtl/>
          <w14:ligatures w14:val="none"/>
        </w:rPr>
        <w:t xml:space="preserve">. وتظهر الدراسات أن </w:t>
      </w:r>
      <w:r>
        <w:rPr>
          <w:rFonts w:ascii="Simplified Arabic" w:eastAsia="Times New Roman" w:hAnsi="Simplified Arabic" w:cs="Simplified Arabic" w:hint="cs"/>
          <w:kern w:val="0"/>
          <w:sz w:val="28"/>
          <w:szCs w:val="28"/>
          <w:rtl/>
          <w14:ligatures w14:val="none"/>
        </w:rPr>
        <w:t>المنظمات</w:t>
      </w:r>
      <w:r w:rsidRPr="005D43DD">
        <w:rPr>
          <w:rFonts w:ascii="Simplified Arabic" w:eastAsia="Times New Roman" w:hAnsi="Simplified Arabic" w:cs="Simplified Arabic"/>
          <w:kern w:val="0"/>
          <w:sz w:val="28"/>
          <w:szCs w:val="28"/>
          <w:rtl/>
          <w14:ligatures w14:val="none"/>
        </w:rPr>
        <w:t xml:space="preserve"> التي </w:t>
      </w:r>
      <w:r>
        <w:rPr>
          <w:rFonts w:ascii="Simplified Arabic" w:eastAsia="Times New Roman" w:hAnsi="Simplified Arabic" w:cs="Simplified Arabic" w:hint="cs"/>
          <w:kern w:val="0"/>
          <w:sz w:val="28"/>
          <w:szCs w:val="28"/>
          <w:rtl/>
          <w14:ligatures w14:val="none"/>
        </w:rPr>
        <w:t>تستند</w:t>
      </w:r>
      <w:r w:rsidRPr="005D43DD">
        <w:rPr>
          <w:rFonts w:ascii="Simplified Arabic" w:eastAsia="Times New Roman" w:hAnsi="Simplified Arabic" w:cs="Simplified Arabic"/>
          <w:kern w:val="0"/>
          <w:sz w:val="28"/>
          <w:szCs w:val="28"/>
          <w:rtl/>
          <w14:ligatures w14:val="none"/>
        </w:rPr>
        <w:t xml:space="preserve"> على التنويع تقلل من احتمالية تعرضها لخسائر جسيمة نتيجة انخفاض أداء قطاع معين</w:t>
      </w:r>
      <w:r w:rsidRPr="005D43DD">
        <w:rPr>
          <w:rFonts w:ascii="Simplified Arabic" w:eastAsia="Times New Roman" w:hAnsi="Simplified Arabic" w:cs="Simplified Arabic"/>
          <w:kern w:val="0"/>
          <w:sz w:val="28"/>
          <w:szCs w:val="28"/>
          <w14:ligatures w14:val="none"/>
        </w:rPr>
        <w:t xml:space="preserve"> (Culp, 2001).</w:t>
      </w:r>
    </w:p>
    <w:p w14:paraId="7BA204EF" w14:textId="0059AB8F" w:rsidR="005D43DD" w:rsidRDefault="00730AA9" w:rsidP="005C4987">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الاستثمار طويل الأجل</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يُعتبر الاستثمار طويل الأجل من الاستراتيجيات التي تهدف إلى تحقيق عوائد مستقرة على مدى فترات طويلة، وهو ما يُساعد في تقليل تأثير التقلبات السوقية قصيرة الأجل</w:t>
      </w:r>
      <w:r w:rsidR="005D43DD" w:rsidRPr="005D43DD">
        <w:rPr>
          <w:rFonts w:ascii="Simplified Arabic" w:eastAsia="Times New Roman" w:hAnsi="Simplified Arabic" w:cs="Simplified Arabic"/>
          <w:kern w:val="0"/>
          <w:sz w:val="28"/>
          <w:szCs w:val="28"/>
          <w14:ligatures w14:val="none"/>
        </w:rPr>
        <w:t xml:space="preserve"> (Bekaert &amp; Harvey, 2002).</w:t>
      </w:r>
    </w:p>
    <w:p w14:paraId="1D1BF343" w14:textId="77777777" w:rsidR="005D43DD" w:rsidRPr="005D43DD" w:rsidRDefault="005D43DD" w:rsidP="002562D0">
      <w:pPr>
        <w:pStyle w:val="Heading3"/>
      </w:pPr>
      <w:bookmarkStart w:id="38" w:name="_Toc192988349"/>
      <w:r w:rsidRPr="005D43DD">
        <w:rPr>
          <w:rtl/>
        </w:rPr>
        <w:t>تأثير المخاطر المالية على الأداء الاستثماري</w:t>
      </w:r>
      <w:bookmarkEnd w:id="38"/>
    </w:p>
    <w:p w14:paraId="6D9429B0" w14:textId="77777777" w:rsidR="00730AA9" w:rsidRPr="005D43DD" w:rsidRDefault="00730AA9" w:rsidP="00730AA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kern w:val="0"/>
          <w:sz w:val="28"/>
          <w:szCs w:val="28"/>
          <w:rtl/>
          <w14:ligatures w14:val="none"/>
        </w:rPr>
        <w:t xml:space="preserve">أظهرت </w:t>
      </w:r>
      <w:r>
        <w:rPr>
          <w:rFonts w:ascii="Simplified Arabic" w:eastAsia="Times New Roman" w:hAnsi="Simplified Arabic" w:cs="Simplified Arabic" w:hint="cs"/>
          <w:kern w:val="0"/>
          <w:sz w:val="28"/>
          <w:szCs w:val="28"/>
          <w:rtl/>
          <w14:ligatures w14:val="none"/>
        </w:rPr>
        <w:t>البحوثات</w:t>
      </w:r>
      <w:r w:rsidRPr="005D43DD">
        <w:rPr>
          <w:rFonts w:ascii="Simplified Arabic" w:eastAsia="Times New Roman" w:hAnsi="Simplified Arabic" w:cs="Simplified Arabic"/>
          <w:kern w:val="0"/>
          <w:sz w:val="28"/>
          <w:szCs w:val="28"/>
          <w:rtl/>
          <w14:ligatures w14:val="none"/>
        </w:rPr>
        <w:t xml:space="preserve"> أن إدارة </w:t>
      </w:r>
      <w:r>
        <w:rPr>
          <w:rFonts w:ascii="Simplified Arabic" w:eastAsia="Times New Roman" w:hAnsi="Simplified Arabic" w:cs="Simplified Arabic" w:hint="cs"/>
          <w:kern w:val="0"/>
          <w:sz w:val="28"/>
          <w:szCs w:val="28"/>
          <w:rtl/>
          <w14:ligatures w14:val="none"/>
        </w:rPr>
        <w:t xml:space="preserve">التهديدات </w:t>
      </w:r>
      <w:r w:rsidRPr="005D43DD">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5D43DD">
        <w:rPr>
          <w:rFonts w:ascii="Simplified Arabic" w:eastAsia="Times New Roman" w:hAnsi="Simplified Arabic" w:cs="Simplified Arabic"/>
          <w:kern w:val="0"/>
          <w:sz w:val="28"/>
          <w:szCs w:val="28"/>
          <w:rtl/>
          <w14:ligatures w14:val="none"/>
        </w:rPr>
        <w:t xml:space="preserve"> تلعب دورًا كبيرًا في تعزيز جودة القرارات الاستثمارية، حيث يُمكن للمؤسسات التي تعتمد استراتيجيات فعالة لإدارة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w:t>
      </w:r>
      <w:r w:rsidRPr="005D43DD">
        <w:rPr>
          <w:rFonts w:ascii="Simplified Arabic" w:eastAsia="Times New Roman" w:hAnsi="Simplified Arabic" w:cs="Simplified Arabic"/>
          <w:kern w:val="0"/>
          <w:sz w:val="28"/>
          <w:szCs w:val="28"/>
          <w:rtl/>
          <w14:ligatures w14:val="none"/>
        </w:rPr>
        <w:t>تحقيق استقرار مالي أكبر وتحسين أدائها الاستثماري</w:t>
      </w:r>
      <w:r w:rsidRPr="005D43DD">
        <w:rPr>
          <w:rFonts w:ascii="Simplified Arabic" w:eastAsia="Times New Roman" w:hAnsi="Simplified Arabic" w:cs="Simplified Arabic"/>
          <w:kern w:val="0"/>
          <w:sz w:val="28"/>
          <w:szCs w:val="28"/>
          <w14:ligatures w14:val="none"/>
        </w:rPr>
        <w:t>.</w:t>
      </w:r>
    </w:p>
    <w:p w14:paraId="681038D0" w14:textId="77777777" w:rsidR="00730AA9" w:rsidRPr="005D43DD" w:rsidRDefault="00730AA9" w:rsidP="005C4987">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مخاطر السوق</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تشير الدراسات إلى أن المؤسسات التي </w:t>
      </w:r>
      <w:r>
        <w:rPr>
          <w:rFonts w:ascii="Simplified Arabic" w:eastAsia="Times New Roman" w:hAnsi="Simplified Arabic" w:cs="Simplified Arabic" w:hint="cs"/>
          <w:kern w:val="0"/>
          <w:sz w:val="28"/>
          <w:szCs w:val="28"/>
          <w:rtl/>
          <w14:ligatures w14:val="none"/>
        </w:rPr>
        <w:t>تستند</w:t>
      </w:r>
      <w:r w:rsidRPr="005D43DD">
        <w:rPr>
          <w:rFonts w:ascii="Simplified Arabic" w:eastAsia="Times New Roman" w:hAnsi="Simplified Arabic" w:cs="Simplified Arabic"/>
          <w:kern w:val="0"/>
          <w:sz w:val="28"/>
          <w:szCs w:val="28"/>
          <w:rtl/>
          <w14:ligatures w14:val="none"/>
        </w:rPr>
        <w:t xml:space="preserve"> على أدوات </w:t>
      </w:r>
      <w:r>
        <w:rPr>
          <w:rFonts w:ascii="Simplified Arabic" w:eastAsia="Times New Roman" w:hAnsi="Simplified Arabic" w:cs="Simplified Arabic" w:hint="cs"/>
          <w:kern w:val="0"/>
          <w:sz w:val="28"/>
          <w:szCs w:val="28"/>
          <w:rtl/>
          <w14:ligatures w14:val="none"/>
        </w:rPr>
        <w:t>التامينات الحديثه</w:t>
      </w:r>
      <w:r w:rsidRPr="005D43DD">
        <w:rPr>
          <w:rFonts w:ascii="Simplified Arabic" w:eastAsia="Times New Roman" w:hAnsi="Simplified Arabic" w:cs="Simplified Arabic"/>
          <w:kern w:val="0"/>
          <w:sz w:val="28"/>
          <w:szCs w:val="28"/>
          <w:rtl/>
          <w14:ligatures w14:val="none"/>
        </w:rPr>
        <w:t xml:space="preserve"> تقلل من أثر تقلبات الأسعار وتحقق نتائج مالية أكثر استقرارًا</w:t>
      </w:r>
      <w:r w:rsidRPr="005D43DD">
        <w:rPr>
          <w:rFonts w:ascii="Simplified Arabic" w:eastAsia="Times New Roman" w:hAnsi="Simplified Arabic" w:cs="Simplified Arabic"/>
          <w:kern w:val="0"/>
          <w:sz w:val="28"/>
          <w:szCs w:val="28"/>
          <w14:ligatures w14:val="none"/>
        </w:rPr>
        <w:t xml:space="preserve"> (Culp, 2001).</w:t>
      </w:r>
    </w:p>
    <w:p w14:paraId="7A2744D9" w14:textId="51606CFC" w:rsidR="005D43DD" w:rsidRPr="005D43DD" w:rsidRDefault="00730AA9" w:rsidP="005C4987">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مخاطر السيولة</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تُعد إدارة السيولة أداة حاسمة لتجنب مشكلات التعثر </w:t>
      </w:r>
      <w:r>
        <w:rPr>
          <w:rFonts w:ascii="Simplified Arabic" w:eastAsia="Times New Roman" w:hAnsi="Simplified Arabic" w:cs="Simplified Arabic" w:hint="cs"/>
          <w:kern w:val="0"/>
          <w:sz w:val="28"/>
          <w:szCs w:val="28"/>
          <w:rtl/>
          <w14:ligatures w14:val="none"/>
        </w:rPr>
        <w:t>النقدي</w:t>
      </w:r>
      <w:r w:rsidRPr="005D43DD">
        <w:rPr>
          <w:rFonts w:ascii="Simplified Arabic" w:eastAsia="Times New Roman" w:hAnsi="Simplified Arabic" w:cs="Simplified Arabic"/>
          <w:kern w:val="0"/>
          <w:sz w:val="28"/>
          <w:szCs w:val="28"/>
          <w:rtl/>
          <w14:ligatures w14:val="none"/>
        </w:rPr>
        <w:t>. تشير الأدبيات إلى أن المؤسسات التي تحتفظ بمستويات كافية من النقد قادرة على مواجهة الأزمات الاقتصادية بشكل أكثر فاعلية</w:t>
      </w:r>
      <w:r w:rsidR="005D43DD" w:rsidRPr="005D43DD">
        <w:rPr>
          <w:rFonts w:ascii="Simplified Arabic" w:eastAsia="Times New Roman" w:hAnsi="Simplified Arabic" w:cs="Simplified Arabic"/>
          <w:kern w:val="0"/>
          <w:sz w:val="28"/>
          <w:szCs w:val="28"/>
          <w14:ligatures w14:val="none"/>
        </w:rPr>
        <w:t xml:space="preserve"> (Brealey et al., 2020).</w:t>
      </w:r>
    </w:p>
    <w:p w14:paraId="49ACC12B" w14:textId="40A6DD69" w:rsidR="005D43DD" w:rsidRPr="005D43DD" w:rsidRDefault="00730AA9" w:rsidP="005C4987">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lastRenderedPageBreak/>
        <w:t>مخاطر التشغيل</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تُظهر الدراسات أن اعتماد نظم </w:t>
      </w:r>
      <w:r>
        <w:rPr>
          <w:rFonts w:ascii="Simplified Arabic" w:eastAsia="Times New Roman" w:hAnsi="Simplified Arabic" w:cs="Simplified Arabic" w:hint="cs"/>
          <w:kern w:val="0"/>
          <w:sz w:val="28"/>
          <w:szCs w:val="28"/>
          <w:rtl/>
          <w14:ligatures w14:val="none"/>
        </w:rPr>
        <w:t>فحص</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داخلي</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صرم</w:t>
      </w:r>
      <w:r w:rsidRPr="005D43DD">
        <w:rPr>
          <w:rFonts w:ascii="Simplified Arabic" w:eastAsia="Times New Roman" w:hAnsi="Simplified Arabic" w:cs="Simplified Arabic"/>
          <w:kern w:val="0"/>
          <w:sz w:val="28"/>
          <w:szCs w:val="28"/>
          <w:rtl/>
          <w14:ligatures w14:val="none"/>
        </w:rPr>
        <w:t xml:space="preserve"> يساعد في تقليل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w:t>
      </w:r>
      <w:r w:rsidRPr="005D43DD">
        <w:rPr>
          <w:rFonts w:ascii="Simplified Arabic" w:eastAsia="Times New Roman" w:hAnsi="Simplified Arabic" w:cs="Simplified Arabic"/>
          <w:kern w:val="0"/>
          <w:sz w:val="28"/>
          <w:szCs w:val="28"/>
          <w:rtl/>
          <w14:ligatures w14:val="none"/>
        </w:rPr>
        <w:t>التشغيلية، مثل الأخطاء الإدارية والأعطال التقنية، ما يؤدي إلى تحسين كفاءة العمليات الاستثمارية</w:t>
      </w:r>
      <w:r w:rsidR="005D43DD" w:rsidRPr="005D43DD">
        <w:rPr>
          <w:rFonts w:ascii="Simplified Arabic" w:eastAsia="Times New Roman" w:hAnsi="Simplified Arabic" w:cs="Simplified Arabic"/>
          <w:kern w:val="0"/>
          <w:sz w:val="28"/>
          <w:szCs w:val="28"/>
          <w14:ligatures w14:val="none"/>
        </w:rPr>
        <w:t xml:space="preserve"> (Stulz, 2003).</w:t>
      </w:r>
    </w:p>
    <w:p w14:paraId="219E8E2D" w14:textId="77777777" w:rsidR="005D43DD" w:rsidRPr="005D43DD" w:rsidRDefault="005D43DD" w:rsidP="002562D0">
      <w:pPr>
        <w:pStyle w:val="Heading3"/>
      </w:pPr>
      <w:bookmarkStart w:id="39" w:name="_Toc192988350"/>
      <w:r w:rsidRPr="005D43DD">
        <w:rPr>
          <w:rtl/>
        </w:rPr>
        <w:t>العلاقة بين إدارة المخاطر المالية وتحسين الأداء الاستثماري</w:t>
      </w:r>
      <w:bookmarkEnd w:id="39"/>
    </w:p>
    <w:p w14:paraId="7F111185" w14:textId="29C3D31A" w:rsidR="005D43DD" w:rsidRDefault="00730AA9" w:rsidP="00730AA9">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D43DD">
        <w:rPr>
          <w:rFonts w:ascii="Simplified Arabic" w:eastAsia="Times New Roman" w:hAnsi="Simplified Arabic" w:cs="Simplified Arabic"/>
          <w:kern w:val="0"/>
          <w:sz w:val="28"/>
          <w:szCs w:val="28"/>
          <w:rtl/>
          <w14:ligatures w14:val="none"/>
        </w:rPr>
        <w:t xml:space="preserve">تشير الدراسات الحديثة إلى أن </w:t>
      </w:r>
      <w:r>
        <w:rPr>
          <w:rFonts w:ascii="Simplified Arabic" w:eastAsia="Times New Roman" w:hAnsi="Simplified Arabic" w:cs="Simplified Arabic" w:hint="cs"/>
          <w:kern w:val="0"/>
          <w:sz w:val="28"/>
          <w:szCs w:val="28"/>
          <w:rtl/>
          <w14:ligatures w14:val="none"/>
        </w:rPr>
        <w:t>الكيانات</w:t>
      </w:r>
      <w:r w:rsidRPr="005D43DD">
        <w:rPr>
          <w:rFonts w:ascii="Simplified Arabic" w:eastAsia="Times New Roman" w:hAnsi="Simplified Arabic" w:cs="Simplified Arabic"/>
          <w:kern w:val="0"/>
          <w:sz w:val="28"/>
          <w:szCs w:val="28"/>
          <w:rtl/>
          <w14:ligatures w14:val="none"/>
        </w:rPr>
        <w:t xml:space="preserve"> التي </w:t>
      </w:r>
      <w:r>
        <w:rPr>
          <w:rFonts w:ascii="Simplified Arabic" w:eastAsia="Times New Roman" w:hAnsi="Simplified Arabic" w:cs="Simplified Arabic" w:hint="cs"/>
          <w:kern w:val="0"/>
          <w:sz w:val="28"/>
          <w:szCs w:val="28"/>
          <w:rtl/>
          <w14:ligatures w14:val="none"/>
        </w:rPr>
        <w:t>تسعي</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الي</w:t>
      </w:r>
      <w:r w:rsidRPr="005D43DD">
        <w:rPr>
          <w:rFonts w:ascii="Simplified Arabic" w:eastAsia="Times New Roman" w:hAnsi="Simplified Arabic" w:cs="Simplified Arabic"/>
          <w:kern w:val="0"/>
          <w:sz w:val="28"/>
          <w:szCs w:val="28"/>
          <w:rtl/>
          <w14:ligatures w14:val="none"/>
        </w:rPr>
        <w:t xml:space="preserve"> استراتيجيات إدارة </w:t>
      </w:r>
      <w:r>
        <w:rPr>
          <w:rFonts w:ascii="Simplified Arabic" w:eastAsia="Times New Roman" w:hAnsi="Simplified Arabic" w:cs="Simplified Arabic" w:hint="cs"/>
          <w:kern w:val="0"/>
          <w:sz w:val="28"/>
          <w:szCs w:val="28"/>
          <w:rtl/>
          <w14:ligatures w14:val="none"/>
        </w:rPr>
        <w:t xml:space="preserve">التهديدات </w:t>
      </w:r>
      <w:r w:rsidRPr="005D43DD">
        <w:rPr>
          <w:rFonts w:ascii="Simplified Arabic" w:eastAsia="Times New Roman" w:hAnsi="Simplified Arabic" w:cs="Simplified Arabic"/>
          <w:kern w:val="0"/>
          <w:sz w:val="28"/>
          <w:szCs w:val="28"/>
          <w:rtl/>
          <w14:ligatures w14:val="none"/>
        </w:rPr>
        <w:t xml:space="preserve">تُحقق أداءً ماليًا مستقرًا وأكثر قدرة على </w:t>
      </w:r>
      <w:r>
        <w:rPr>
          <w:rFonts w:ascii="Simplified Arabic" w:eastAsia="Times New Roman" w:hAnsi="Simplified Arabic" w:cs="Simplified Arabic" w:hint="cs"/>
          <w:kern w:val="0"/>
          <w:sz w:val="28"/>
          <w:szCs w:val="28"/>
          <w:rtl/>
          <w14:ligatures w14:val="none"/>
        </w:rPr>
        <w:t>تصدي</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الصعوبات</w:t>
      </w:r>
      <w:r w:rsidRPr="005D43DD">
        <w:rPr>
          <w:rFonts w:ascii="Simplified Arabic" w:eastAsia="Times New Roman" w:hAnsi="Simplified Arabic" w:cs="Simplified Arabic"/>
          <w:kern w:val="0"/>
          <w:sz w:val="28"/>
          <w:szCs w:val="28"/>
          <w:rtl/>
          <w14:ligatures w14:val="none"/>
        </w:rPr>
        <w:t xml:space="preserve"> الاقتصادية. وقد </w:t>
      </w:r>
      <w:r>
        <w:rPr>
          <w:rFonts w:ascii="Simplified Arabic" w:eastAsia="Times New Roman" w:hAnsi="Simplified Arabic" w:cs="Simplified Arabic" w:hint="cs"/>
          <w:kern w:val="0"/>
          <w:sz w:val="28"/>
          <w:szCs w:val="28"/>
          <w:rtl/>
          <w14:ligatures w14:val="none"/>
        </w:rPr>
        <w:t>تبينت</w:t>
      </w:r>
      <w:r w:rsidRPr="005D43DD">
        <w:rPr>
          <w:rFonts w:ascii="Simplified Arabic" w:eastAsia="Times New Roman" w:hAnsi="Simplified Arabic" w:cs="Simplified Arabic"/>
          <w:kern w:val="0"/>
          <w:sz w:val="28"/>
          <w:szCs w:val="28"/>
          <w:rtl/>
          <w14:ligatures w14:val="none"/>
        </w:rPr>
        <w:t xml:space="preserve"> بعض </w:t>
      </w:r>
      <w:r>
        <w:rPr>
          <w:rFonts w:ascii="Simplified Arabic" w:eastAsia="Times New Roman" w:hAnsi="Simplified Arabic" w:cs="Simplified Arabic" w:hint="cs"/>
          <w:kern w:val="0"/>
          <w:sz w:val="28"/>
          <w:szCs w:val="28"/>
          <w:rtl/>
          <w14:ligatures w14:val="none"/>
        </w:rPr>
        <w:t>الابحاث</w:t>
      </w:r>
      <w:r w:rsidRPr="005D43DD">
        <w:rPr>
          <w:rFonts w:ascii="Simplified Arabic" w:eastAsia="Times New Roman" w:hAnsi="Simplified Arabic" w:cs="Simplified Arabic"/>
          <w:kern w:val="0"/>
          <w:sz w:val="28"/>
          <w:szCs w:val="28"/>
          <w:rtl/>
          <w14:ligatures w14:val="none"/>
        </w:rPr>
        <w:t xml:space="preserve"> أن </w:t>
      </w:r>
      <w:r>
        <w:rPr>
          <w:rFonts w:ascii="Simplified Arabic" w:eastAsia="Times New Roman" w:hAnsi="Simplified Arabic" w:cs="Simplified Arabic" w:hint="cs"/>
          <w:kern w:val="0"/>
          <w:sz w:val="28"/>
          <w:szCs w:val="28"/>
          <w:rtl/>
          <w14:ligatures w14:val="none"/>
        </w:rPr>
        <w:t>الكيانات</w:t>
      </w:r>
      <w:r w:rsidRPr="005D43DD">
        <w:rPr>
          <w:rFonts w:ascii="Simplified Arabic" w:eastAsia="Times New Roman" w:hAnsi="Simplified Arabic" w:cs="Simplified Arabic"/>
          <w:kern w:val="0"/>
          <w:sz w:val="28"/>
          <w:szCs w:val="28"/>
          <w:rtl/>
          <w14:ligatures w14:val="none"/>
        </w:rPr>
        <w:t xml:space="preserve"> التي </w:t>
      </w:r>
      <w:r>
        <w:rPr>
          <w:rFonts w:ascii="Simplified Arabic" w:eastAsia="Times New Roman" w:hAnsi="Simplified Arabic" w:cs="Simplified Arabic" w:hint="cs"/>
          <w:kern w:val="0"/>
          <w:sz w:val="28"/>
          <w:szCs w:val="28"/>
          <w:rtl/>
          <w14:ligatures w14:val="none"/>
        </w:rPr>
        <w:t>تسعي</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الي</w:t>
      </w:r>
      <w:r w:rsidRPr="005D43DD">
        <w:rPr>
          <w:rFonts w:ascii="Simplified Arabic" w:eastAsia="Times New Roman" w:hAnsi="Simplified Arabic" w:cs="Simplified Arabic"/>
          <w:kern w:val="0"/>
          <w:sz w:val="28"/>
          <w:szCs w:val="28"/>
          <w:rtl/>
          <w14:ligatures w14:val="none"/>
        </w:rPr>
        <w:t xml:space="preserve"> إدارة فعالة للمخاطر المالية تُحقق عوائد مرتفعة دون التعرض لمخاطر مفرطة، ما يعزز من فرص نجاح القرارات الاستثمارية</w:t>
      </w:r>
      <w:r w:rsidR="005D43DD" w:rsidRPr="005D43DD">
        <w:rPr>
          <w:rFonts w:ascii="Simplified Arabic" w:eastAsia="Times New Roman" w:hAnsi="Simplified Arabic" w:cs="Simplified Arabic"/>
          <w:kern w:val="0"/>
          <w:sz w:val="28"/>
          <w:szCs w:val="28"/>
          <w14:ligatures w14:val="none"/>
        </w:rPr>
        <w:t xml:space="preserve"> (Bekaert &amp; Harvey, 2002).</w:t>
      </w:r>
    </w:p>
    <w:p w14:paraId="7EACFA18" w14:textId="77777777" w:rsidR="005D43DD" w:rsidRPr="005D43DD" w:rsidRDefault="005D43DD" w:rsidP="002562D0">
      <w:pPr>
        <w:pStyle w:val="Heading3"/>
      </w:pPr>
      <w:bookmarkStart w:id="40" w:name="_Toc192988351"/>
      <w:r w:rsidRPr="005D43DD">
        <w:rPr>
          <w:rtl/>
        </w:rPr>
        <w:t>أهمية إدارة المخاطر المالية في تحسين الأداء الاستثماري</w:t>
      </w:r>
      <w:bookmarkEnd w:id="40"/>
    </w:p>
    <w:p w14:paraId="1C9677BC" w14:textId="77777777" w:rsidR="00730AA9" w:rsidRPr="005D43DD" w:rsidRDefault="00730AA9" w:rsidP="00730AA9">
      <w:p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kern w:val="0"/>
          <w:sz w:val="28"/>
          <w:szCs w:val="28"/>
          <w:rtl/>
          <w14:ligatures w14:val="none"/>
        </w:rPr>
        <w:t xml:space="preserve">إدارة </w:t>
      </w:r>
      <w:r>
        <w:rPr>
          <w:rFonts w:ascii="Simplified Arabic" w:eastAsia="Times New Roman" w:hAnsi="Simplified Arabic" w:cs="Simplified Arabic" w:hint="cs"/>
          <w:kern w:val="0"/>
          <w:sz w:val="28"/>
          <w:szCs w:val="28"/>
          <w:rtl/>
          <w14:ligatures w14:val="none"/>
        </w:rPr>
        <w:t>التهديدات</w:t>
      </w:r>
      <w:r w:rsidRPr="00F567D8">
        <w:rPr>
          <w:rFonts w:ascii="Simplified Arabic" w:eastAsia="Times New Roman" w:hAnsi="Simplified Arabic" w:cs="Simplified Arabic"/>
          <w:kern w:val="0"/>
          <w:sz w:val="28"/>
          <w:szCs w:val="28"/>
          <w:rtl/>
          <w14:ligatures w14:val="none"/>
        </w:rPr>
        <w:t xml:space="preserve"> </w:t>
      </w:r>
      <w:r w:rsidRPr="005D43DD">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5D43DD">
        <w:rPr>
          <w:rFonts w:ascii="Simplified Arabic" w:eastAsia="Times New Roman" w:hAnsi="Simplified Arabic" w:cs="Simplified Arabic"/>
          <w:kern w:val="0"/>
          <w:sz w:val="28"/>
          <w:szCs w:val="28"/>
          <w:rtl/>
          <w14:ligatures w14:val="none"/>
        </w:rPr>
        <w:t xml:space="preserve"> لا تقتصر فقط على حماية الشركات من الخسائر، بل تُعد أداة استراتيجية تُساعد في تحقيق أهداف النمو المالي والاستثماري. ومن أبرز الجوانب التي تبرز دور إدارة المخاطر في تحسين الأداء الاستثماري ما يلي</w:t>
      </w:r>
      <w:r w:rsidRPr="005D43DD">
        <w:rPr>
          <w:rFonts w:ascii="Simplified Arabic" w:eastAsia="Times New Roman" w:hAnsi="Simplified Arabic" w:cs="Simplified Arabic"/>
          <w:kern w:val="0"/>
          <w:sz w:val="28"/>
          <w:szCs w:val="28"/>
          <w14:ligatures w14:val="none"/>
        </w:rPr>
        <w:t>:</w:t>
      </w:r>
    </w:p>
    <w:p w14:paraId="537C28C9" w14:textId="77777777" w:rsidR="00730AA9" w:rsidRPr="005D43DD" w:rsidRDefault="00730AA9" w:rsidP="005C4987">
      <w:pPr>
        <w:numPr>
          <w:ilvl w:val="0"/>
          <w:numId w:val="16"/>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تحقيق الاستقرار المالي</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br/>
      </w:r>
      <w:r w:rsidRPr="005D43DD">
        <w:rPr>
          <w:rFonts w:ascii="Simplified Arabic" w:eastAsia="Times New Roman" w:hAnsi="Simplified Arabic" w:cs="Simplified Arabic"/>
          <w:kern w:val="0"/>
          <w:sz w:val="28"/>
          <w:szCs w:val="28"/>
          <w:rtl/>
          <w14:ligatures w14:val="none"/>
        </w:rPr>
        <w:t xml:space="preserve">تشير الدراسات إلى أن </w:t>
      </w:r>
      <w:r>
        <w:rPr>
          <w:rFonts w:ascii="Simplified Arabic" w:eastAsia="Times New Roman" w:hAnsi="Simplified Arabic" w:cs="Simplified Arabic" w:hint="cs"/>
          <w:kern w:val="0"/>
          <w:sz w:val="28"/>
          <w:szCs w:val="28"/>
          <w:rtl/>
          <w14:ligatures w14:val="none"/>
        </w:rPr>
        <w:t>المنظمات</w:t>
      </w:r>
      <w:r w:rsidRPr="005D43DD">
        <w:rPr>
          <w:rFonts w:ascii="Simplified Arabic" w:eastAsia="Times New Roman" w:hAnsi="Simplified Arabic" w:cs="Simplified Arabic"/>
          <w:kern w:val="0"/>
          <w:sz w:val="28"/>
          <w:szCs w:val="28"/>
          <w:rtl/>
          <w14:ligatures w14:val="none"/>
        </w:rPr>
        <w:t xml:space="preserve"> التي تعتمد على إدارة فعالة للمخاطر تتمكن من تحقيق استقرار مالي أعلى، ما يُمكنها من اتخاذ قرارات استثمارية أكثر ثباتًا ودقة. يتيح هذا الاستقرار للمؤسسة القدرة على </w:t>
      </w:r>
      <w:r>
        <w:rPr>
          <w:rFonts w:ascii="Simplified Arabic" w:eastAsia="Times New Roman" w:hAnsi="Simplified Arabic" w:cs="Simplified Arabic" w:hint="cs"/>
          <w:kern w:val="0"/>
          <w:sz w:val="28"/>
          <w:szCs w:val="28"/>
          <w:rtl/>
          <w14:ligatures w14:val="none"/>
        </w:rPr>
        <w:t>تصدي</w:t>
      </w:r>
      <w:r w:rsidRPr="005D43DD">
        <w:rPr>
          <w:rFonts w:ascii="Simplified Arabic" w:eastAsia="Times New Roman" w:hAnsi="Simplified Arabic" w:cs="Simplified Arabic"/>
          <w:kern w:val="0"/>
          <w:sz w:val="28"/>
          <w:szCs w:val="28"/>
          <w:rtl/>
          <w14:ligatures w14:val="none"/>
        </w:rPr>
        <w:t xml:space="preserve"> التقلبات الاقتصادية بأقل قدر من الخسائر</w:t>
      </w:r>
      <w:r w:rsidRPr="005D43DD">
        <w:rPr>
          <w:rFonts w:ascii="Simplified Arabic" w:eastAsia="Times New Roman" w:hAnsi="Simplified Arabic" w:cs="Simplified Arabic"/>
          <w:kern w:val="0"/>
          <w:sz w:val="28"/>
          <w:szCs w:val="28"/>
          <w14:ligatures w14:val="none"/>
        </w:rPr>
        <w:t xml:space="preserve"> (Bekaert &amp; Harvey, 2002).</w:t>
      </w:r>
    </w:p>
    <w:p w14:paraId="0225A0AD" w14:textId="5D35776B" w:rsidR="005D43DD" w:rsidRPr="005D43DD" w:rsidRDefault="00730AA9" w:rsidP="005C4987">
      <w:pPr>
        <w:numPr>
          <w:ilvl w:val="0"/>
          <w:numId w:val="16"/>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تحسين جودة القرارات الاستثمارية</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br/>
      </w:r>
      <w:r w:rsidRPr="005D43DD">
        <w:rPr>
          <w:rFonts w:ascii="Simplified Arabic" w:eastAsia="Times New Roman" w:hAnsi="Simplified Arabic" w:cs="Simplified Arabic"/>
          <w:kern w:val="0"/>
          <w:sz w:val="28"/>
          <w:szCs w:val="28"/>
          <w:rtl/>
          <w14:ligatures w14:val="none"/>
        </w:rPr>
        <w:t>تُساعد أدوات إدارة المخاطر مثل تحليل السيناريوهات</w:t>
      </w:r>
      <w:r w:rsidRPr="005D43DD">
        <w:rPr>
          <w:rFonts w:ascii="Simplified Arabic" w:eastAsia="Times New Roman" w:hAnsi="Simplified Arabic" w:cs="Simplified Arabic"/>
          <w:kern w:val="0"/>
          <w:sz w:val="28"/>
          <w:szCs w:val="28"/>
          <w14:ligatures w14:val="none"/>
        </w:rPr>
        <w:t xml:space="preserve"> (Scenario Analysis) </w:t>
      </w:r>
      <w:r w:rsidRPr="005D43DD">
        <w:rPr>
          <w:rFonts w:ascii="Simplified Arabic" w:eastAsia="Times New Roman" w:hAnsi="Simplified Arabic" w:cs="Simplified Arabic"/>
          <w:kern w:val="0"/>
          <w:sz w:val="28"/>
          <w:szCs w:val="28"/>
          <w:rtl/>
          <w14:ligatures w14:val="none"/>
        </w:rPr>
        <w:t>وتحليل الحساسية</w:t>
      </w:r>
      <w:r w:rsidRPr="005D43DD">
        <w:rPr>
          <w:rFonts w:ascii="Simplified Arabic" w:eastAsia="Times New Roman" w:hAnsi="Simplified Arabic" w:cs="Simplified Arabic"/>
          <w:kern w:val="0"/>
          <w:sz w:val="28"/>
          <w:szCs w:val="28"/>
          <w14:ligatures w14:val="none"/>
        </w:rPr>
        <w:t xml:space="preserve"> (Sensitivity Analysis) </w:t>
      </w:r>
      <w:r w:rsidRPr="005D43DD">
        <w:rPr>
          <w:rFonts w:ascii="Simplified Arabic" w:eastAsia="Times New Roman" w:hAnsi="Simplified Arabic" w:cs="Simplified Arabic"/>
          <w:kern w:val="0"/>
          <w:sz w:val="28"/>
          <w:szCs w:val="28"/>
          <w:rtl/>
          <w14:ligatures w14:val="none"/>
        </w:rPr>
        <w:t xml:space="preserve">في </w:t>
      </w:r>
      <w:r>
        <w:rPr>
          <w:rFonts w:ascii="Simplified Arabic" w:eastAsia="Times New Roman" w:hAnsi="Simplified Arabic" w:cs="Simplified Arabic" w:hint="cs"/>
          <w:kern w:val="0"/>
          <w:sz w:val="28"/>
          <w:szCs w:val="28"/>
          <w:rtl/>
          <w14:ligatures w14:val="none"/>
        </w:rPr>
        <w:t>تطوير</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قدره</w:t>
      </w:r>
      <w:r w:rsidRPr="005D43DD">
        <w:rPr>
          <w:rFonts w:ascii="Simplified Arabic" w:eastAsia="Times New Roman" w:hAnsi="Simplified Arabic" w:cs="Simplified Arabic"/>
          <w:kern w:val="0"/>
          <w:sz w:val="28"/>
          <w:szCs w:val="28"/>
          <w:rtl/>
          <w14:ligatures w14:val="none"/>
        </w:rPr>
        <w:t xml:space="preserve"> اتخاذ القرارات الاستثمارية من خلال تقدير النتائج المحتملة وتحديد السيناريوهات المثلى للاستثمار</w:t>
      </w:r>
      <w:r w:rsidR="005D43DD" w:rsidRPr="005D43DD">
        <w:rPr>
          <w:rFonts w:ascii="Simplified Arabic" w:eastAsia="Times New Roman" w:hAnsi="Simplified Arabic" w:cs="Simplified Arabic"/>
          <w:kern w:val="0"/>
          <w:sz w:val="28"/>
          <w:szCs w:val="28"/>
          <w14:ligatures w14:val="none"/>
        </w:rPr>
        <w:t>.</w:t>
      </w:r>
    </w:p>
    <w:p w14:paraId="41B8E277" w14:textId="77777777" w:rsidR="00730AA9" w:rsidRPr="005D43DD" w:rsidRDefault="00730AA9" w:rsidP="005C4987">
      <w:pPr>
        <w:numPr>
          <w:ilvl w:val="0"/>
          <w:numId w:val="16"/>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lastRenderedPageBreak/>
        <w:t>تعزيز الثقة لدى المستثمرين</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br/>
      </w:r>
      <w:r w:rsidRPr="005D43DD">
        <w:rPr>
          <w:rFonts w:ascii="Simplified Arabic" w:eastAsia="Times New Roman" w:hAnsi="Simplified Arabic" w:cs="Simplified Arabic"/>
          <w:kern w:val="0"/>
          <w:sz w:val="28"/>
          <w:szCs w:val="28"/>
          <w:rtl/>
          <w14:ligatures w14:val="none"/>
        </w:rPr>
        <w:t xml:space="preserve">تُعد إدارة </w:t>
      </w:r>
      <w:r>
        <w:rPr>
          <w:rFonts w:ascii="Simplified Arabic" w:eastAsia="Times New Roman" w:hAnsi="Simplified Arabic" w:cs="Simplified Arabic" w:hint="cs"/>
          <w:kern w:val="0"/>
          <w:sz w:val="28"/>
          <w:szCs w:val="28"/>
          <w:rtl/>
          <w14:ligatures w14:val="none"/>
        </w:rPr>
        <w:t xml:space="preserve">التهديدات </w:t>
      </w:r>
      <w:r w:rsidRPr="005D43DD">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5D43DD">
        <w:rPr>
          <w:rFonts w:ascii="Simplified Arabic" w:eastAsia="Times New Roman" w:hAnsi="Simplified Arabic" w:cs="Simplified Arabic"/>
          <w:kern w:val="0"/>
          <w:sz w:val="28"/>
          <w:szCs w:val="28"/>
          <w:rtl/>
          <w14:ligatures w14:val="none"/>
        </w:rPr>
        <w:t xml:space="preserve"> الفعالة مؤشرًا على كفاءة الإدارة المالي</w:t>
      </w:r>
      <w:r>
        <w:rPr>
          <w:rFonts w:ascii="Simplified Arabic" w:eastAsia="Times New Roman" w:hAnsi="Simplified Arabic" w:cs="Simplified Arabic" w:hint="cs"/>
          <w:kern w:val="0"/>
          <w:sz w:val="28"/>
          <w:szCs w:val="28"/>
          <w:rtl/>
          <w14:ligatures w14:val="none"/>
        </w:rPr>
        <w:t>ه</w:t>
      </w:r>
      <w:r w:rsidRPr="005D43DD">
        <w:rPr>
          <w:rFonts w:ascii="Simplified Arabic" w:eastAsia="Times New Roman" w:hAnsi="Simplified Arabic" w:cs="Simplified Arabic"/>
          <w:kern w:val="0"/>
          <w:sz w:val="28"/>
          <w:szCs w:val="28"/>
          <w:rtl/>
          <w14:ligatures w14:val="none"/>
        </w:rPr>
        <w:t xml:space="preserve"> في </w:t>
      </w:r>
      <w:r>
        <w:rPr>
          <w:rFonts w:ascii="Simplified Arabic" w:eastAsia="Times New Roman" w:hAnsi="Simplified Arabic" w:cs="Simplified Arabic" w:hint="cs"/>
          <w:kern w:val="0"/>
          <w:sz w:val="28"/>
          <w:szCs w:val="28"/>
          <w:rtl/>
          <w14:ligatures w14:val="none"/>
        </w:rPr>
        <w:t>الكيان</w:t>
      </w:r>
      <w:r w:rsidRPr="005D43DD">
        <w:rPr>
          <w:rFonts w:ascii="Simplified Arabic" w:eastAsia="Times New Roman" w:hAnsi="Simplified Arabic" w:cs="Simplified Arabic"/>
          <w:kern w:val="0"/>
          <w:sz w:val="28"/>
          <w:szCs w:val="28"/>
          <w:rtl/>
          <w14:ligatures w14:val="none"/>
        </w:rPr>
        <w:t>، ما يعزز ثقة المستثمرين والممولين في استقرارها المالي وقدرتها على تحقيق عوائد مستدامة</w:t>
      </w:r>
      <w:r w:rsidRPr="005D43DD">
        <w:rPr>
          <w:rFonts w:ascii="Simplified Arabic" w:eastAsia="Times New Roman" w:hAnsi="Simplified Arabic" w:cs="Simplified Arabic"/>
          <w:kern w:val="0"/>
          <w:sz w:val="28"/>
          <w:szCs w:val="28"/>
          <w14:ligatures w14:val="none"/>
        </w:rPr>
        <w:t>.</w:t>
      </w:r>
    </w:p>
    <w:p w14:paraId="08475BF4" w14:textId="6CD4CA44" w:rsidR="005D43DD" w:rsidRPr="005D43DD" w:rsidRDefault="00730AA9" w:rsidP="005C4987">
      <w:pPr>
        <w:numPr>
          <w:ilvl w:val="0"/>
          <w:numId w:val="16"/>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تحسين إدارة التدفقات النقدية</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br/>
      </w:r>
      <w:r w:rsidRPr="005D43DD">
        <w:rPr>
          <w:rFonts w:ascii="Simplified Arabic" w:eastAsia="Times New Roman" w:hAnsi="Simplified Arabic" w:cs="Simplified Arabic"/>
          <w:kern w:val="0"/>
          <w:sz w:val="28"/>
          <w:szCs w:val="28"/>
          <w:rtl/>
          <w14:ligatures w14:val="none"/>
        </w:rPr>
        <w:t xml:space="preserve">تُسهم إدارة المخاطر المالية في تحسين إدارة التدفقات النقدية من خلال الحفاظ على مستويات سيولة كافية </w:t>
      </w:r>
      <w:r>
        <w:rPr>
          <w:rFonts w:ascii="Simplified Arabic" w:eastAsia="Times New Roman" w:hAnsi="Simplified Arabic" w:cs="Simplified Arabic" w:hint="cs"/>
          <w:kern w:val="0"/>
          <w:sz w:val="28"/>
          <w:szCs w:val="28"/>
          <w:rtl/>
          <w14:ligatures w14:val="none"/>
        </w:rPr>
        <w:t>لتصدي</w:t>
      </w:r>
      <w:r w:rsidRPr="005D43DD">
        <w:rPr>
          <w:rFonts w:ascii="Simplified Arabic" w:eastAsia="Times New Roman" w:hAnsi="Simplified Arabic" w:cs="Simplified Arabic"/>
          <w:kern w:val="0"/>
          <w:sz w:val="28"/>
          <w:szCs w:val="28"/>
          <w:rtl/>
          <w14:ligatures w14:val="none"/>
        </w:rPr>
        <w:t xml:space="preserve"> الالتزامات المالية دون الحاجة إلى اقتراض إضافي، ما يعزز من استدامة الاستثمارات</w:t>
      </w:r>
      <w:r w:rsidR="005D43DD" w:rsidRPr="005D43DD">
        <w:rPr>
          <w:rFonts w:ascii="Simplified Arabic" w:eastAsia="Times New Roman" w:hAnsi="Simplified Arabic" w:cs="Simplified Arabic"/>
          <w:kern w:val="0"/>
          <w:sz w:val="28"/>
          <w:szCs w:val="28"/>
          <w14:ligatures w14:val="none"/>
        </w:rPr>
        <w:t xml:space="preserve"> (Brealey et al., 2020).</w:t>
      </w:r>
    </w:p>
    <w:p w14:paraId="1FD47838" w14:textId="77777777" w:rsidR="005D43DD" w:rsidRPr="005D43DD" w:rsidRDefault="005D43DD" w:rsidP="002562D0">
      <w:pPr>
        <w:pStyle w:val="Heading3"/>
      </w:pPr>
      <w:bookmarkStart w:id="41" w:name="_Toc192988352"/>
      <w:r w:rsidRPr="005D43DD">
        <w:rPr>
          <w:rtl/>
        </w:rPr>
        <w:t>استراتيجيات إدارة المخاطر ودورها في تحسين الأداء الاستثماري</w:t>
      </w:r>
      <w:bookmarkEnd w:id="41"/>
    </w:p>
    <w:p w14:paraId="07E115B7" w14:textId="77777777" w:rsidR="00730AA9" w:rsidRPr="005D43DD" w:rsidRDefault="00730AA9" w:rsidP="00730AA9">
      <w:p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kern w:val="0"/>
          <w:sz w:val="28"/>
          <w:szCs w:val="28"/>
          <w:rtl/>
          <w14:ligatures w14:val="none"/>
        </w:rPr>
        <w:t xml:space="preserve">تعتمد </w:t>
      </w:r>
      <w:r>
        <w:rPr>
          <w:rFonts w:ascii="Simplified Arabic" w:eastAsia="Times New Roman" w:hAnsi="Simplified Arabic" w:cs="Simplified Arabic" w:hint="cs"/>
          <w:kern w:val="0"/>
          <w:sz w:val="28"/>
          <w:szCs w:val="28"/>
          <w:rtl/>
          <w14:ligatures w14:val="none"/>
        </w:rPr>
        <w:t>الكيانات</w:t>
      </w:r>
      <w:r w:rsidRPr="005D43DD">
        <w:rPr>
          <w:rFonts w:ascii="Simplified Arabic" w:eastAsia="Times New Roman" w:hAnsi="Simplified Arabic" w:cs="Simplified Arabic"/>
          <w:kern w:val="0"/>
          <w:sz w:val="28"/>
          <w:szCs w:val="28"/>
          <w:rtl/>
          <w14:ligatures w14:val="none"/>
        </w:rPr>
        <w:t xml:space="preserve"> على مجموعة من الاستراتيجيات التي أثبتت فعاليتها في تحسين الأداء الاستثماري وتقليل تأثير المخاطر المالية، ومن أبرز هذه الاستراتيجيات</w:t>
      </w:r>
      <w:r w:rsidRPr="005D43DD">
        <w:rPr>
          <w:rFonts w:ascii="Simplified Arabic" w:eastAsia="Times New Roman" w:hAnsi="Simplified Arabic" w:cs="Simplified Arabic"/>
          <w:kern w:val="0"/>
          <w:sz w:val="28"/>
          <w:szCs w:val="28"/>
          <w14:ligatures w14:val="none"/>
        </w:rPr>
        <w:t>:</w:t>
      </w:r>
    </w:p>
    <w:p w14:paraId="610AD170" w14:textId="77777777" w:rsidR="00730AA9" w:rsidRPr="005D43DD" w:rsidRDefault="00730AA9" w:rsidP="005C4987">
      <w:pPr>
        <w:numPr>
          <w:ilvl w:val="0"/>
          <w:numId w:val="17"/>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تنويع المحفظة الاستثمارية</w:t>
      </w:r>
      <w:r w:rsidRPr="005D43DD">
        <w:rPr>
          <w:rFonts w:ascii="Simplified Arabic" w:eastAsia="Times New Roman" w:hAnsi="Simplified Arabic" w:cs="Simplified Arabic"/>
          <w:b/>
          <w:bCs/>
          <w:kern w:val="0"/>
          <w:sz w:val="28"/>
          <w:szCs w:val="28"/>
          <w14:ligatures w14:val="none"/>
        </w:rPr>
        <w:t xml:space="preserve"> (Portfolio Diversification):</w:t>
      </w:r>
      <w:r w:rsidRPr="005D43DD">
        <w:rPr>
          <w:rFonts w:ascii="Simplified Arabic" w:eastAsia="Times New Roman" w:hAnsi="Simplified Arabic" w:cs="Simplified Arabic"/>
          <w:kern w:val="0"/>
          <w:sz w:val="28"/>
          <w:szCs w:val="28"/>
          <w14:ligatures w14:val="none"/>
        </w:rPr>
        <w:br/>
      </w:r>
      <w:r w:rsidRPr="005D43DD">
        <w:rPr>
          <w:rFonts w:ascii="Simplified Arabic" w:eastAsia="Times New Roman" w:hAnsi="Simplified Arabic" w:cs="Simplified Arabic"/>
          <w:kern w:val="0"/>
          <w:sz w:val="28"/>
          <w:szCs w:val="28"/>
          <w:rtl/>
          <w14:ligatures w14:val="none"/>
        </w:rPr>
        <w:t xml:space="preserve">تُشير </w:t>
      </w:r>
      <w:r>
        <w:rPr>
          <w:rFonts w:ascii="Simplified Arabic" w:eastAsia="Times New Roman" w:hAnsi="Simplified Arabic" w:cs="Simplified Arabic" w:hint="cs"/>
          <w:kern w:val="0"/>
          <w:sz w:val="28"/>
          <w:szCs w:val="28"/>
          <w:rtl/>
          <w14:ligatures w14:val="none"/>
        </w:rPr>
        <w:t>البحوث</w:t>
      </w:r>
      <w:r w:rsidRPr="005D43DD">
        <w:rPr>
          <w:rFonts w:ascii="Simplified Arabic" w:eastAsia="Times New Roman" w:hAnsi="Simplified Arabic" w:cs="Simplified Arabic"/>
          <w:kern w:val="0"/>
          <w:sz w:val="28"/>
          <w:szCs w:val="28"/>
          <w:rtl/>
          <w14:ligatures w14:val="none"/>
        </w:rPr>
        <w:t xml:space="preserve"> إلى أن </w:t>
      </w:r>
      <w:r>
        <w:rPr>
          <w:rFonts w:ascii="Simplified Arabic" w:eastAsia="Times New Roman" w:hAnsi="Simplified Arabic" w:cs="Simplified Arabic" w:hint="cs"/>
          <w:kern w:val="0"/>
          <w:sz w:val="28"/>
          <w:szCs w:val="28"/>
          <w:rtl/>
          <w14:ligatures w14:val="none"/>
        </w:rPr>
        <w:t>المنظمات</w:t>
      </w:r>
      <w:r w:rsidRPr="005D43DD">
        <w:rPr>
          <w:rFonts w:ascii="Simplified Arabic" w:eastAsia="Times New Roman" w:hAnsi="Simplified Arabic" w:cs="Simplified Arabic"/>
          <w:kern w:val="0"/>
          <w:sz w:val="28"/>
          <w:szCs w:val="28"/>
          <w:rtl/>
          <w14:ligatures w14:val="none"/>
        </w:rPr>
        <w:t xml:space="preserve"> التي تعتمد على تنويع محفظتها الاستثمارية تُحقق أداءً ماليًا أكثر استقرارًا، حيث يُقلل التنويع من تأثير انخفاض أداء قطاع أو أصل مالي معين على المحفظة ككل</w:t>
      </w:r>
      <w:r w:rsidRPr="005D43DD">
        <w:rPr>
          <w:rFonts w:ascii="Simplified Arabic" w:eastAsia="Times New Roman" w:hAnsi="Simplified Arabic" w:cs="Simplified Arabic"/>
          <w:kern w:val="0"/>
          <w:sz w:val="28"/>
          <w:szCs w:val="28"/>
          <w14:ligatures w14:val="none"/>
        </w:rPr>
        <w:t>.</w:t>
      </w:r>
    </w:p>
    <w:p w14:paraId="7711AC39" w14:textId="77777777" w:rsidR="00730AA9" w:rsidRPr="005D43DD" w:rsidRDefault="00730AA9" w:rsidP="00730AA9">
      <w:p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مثال تطبيقي</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تعتمد كبرى الشركات الاستثمارية على توزيع استثماراتها بين الأسهم، السندات، والعقارات بهدف تقليل </w:t>
      </w:r>
      <w:r>
        <w:rPr>
          <w:rFonts w:ascii="Simplified Arabic" w:eastAsia="Times New Roman" w:hAnsi="Simplified Arabic" w:cs="Simplified Arabic" w:hint="cs"/>
          <w:kern w:val="0"/>
          <w:sz w:val="28"/>
          <w:szCs w:val="28"/>
          <w:rtl/>
          <w14:ligatures w14:val="none"/>
        </w:rPr>
        <w:t xml:space="preserve">التهديدات </w:t>
      </w:r>
      <w:r w:rsidRPr="005D43DD">
        <w:rPr>
          <w:rFonts w:ascii="Simplified Arabic" w:eastAsia="Times New Roman" w:hAnsi="Simplified Arabic" w:cs="Simplified Arabic"/>
          <w:kern w:val="0"/>
          <w:sz w:val="28"/>
          <w:szCs w:val="28"/>
          <w:rtl/>
          <w14:ligatures w14:val="none"/>
        </w:rPr>
        <w:t>المرتبطة بتقلبات الأسواق المالية</w:t>
      </w:r>
      <w:r w:rsidRPr="005D43DD">
        <w:rPr>
          <w:rFonts w:ascii="Simplified Arabic" w:eastAsia="Times New Roman" w:hAnsi="Simplified Arabic" w:cs="Simplified Arabic"/>
          <w:kern w:val="0"/>
          <w:sz w:val="28"/>
          <w:szCs w:val="28"/>
          <w14:ligatures w14:val="none"/>
        </w:rPr>
        <w:t xml:space="preserve"> (Culp, 2001).</w:t>
      </w:r>
    </w:p>
    <w:p w14:paraId="7C08EE2E" w14:textId="77777777" w:rsidR="00730AA9" w:rsidRPr="005D43DD" w:rsidRDefault="00730AA9" w:rsidP="005C4987">
      <w:pPr>
        <w:numPr>
          <w:ilvl w:val="0"/>
          <w:numId w:val="17"/>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التحوط المالي</w:t>
      </w:r>
      <w:r w:rsidRPr="005D43DD">
        <w:rPr>
          <w:rFonts w:ascii="Simplified Arabic" w:eastAsia="Times New Roman" w:hAnsi="Simplified Arabic" w:cs="Simplified Arabic"/>
          <w:b/>
          <w:bCs/>
          <w:kern w:val="0"/>
          <w:sz w:val="28"/>
          <w:szCs w:val="28"/>
          <w14:ligatures w14:val="none"/>
        </w:rPr>
        <w:t xml:space="preserve"> (Hedging):</w:t>
      </w:r>
      <w:r w:rsidRPr="005D43DD">
        <w:rPr>
          <w:rFonts w:ascii="Simplified Arabic" w:eastAsia="Times New Roman" w:hAnsi="Simplified Arabic" w:cs="Simplified Arabic"/>
          <w:kern w:val="0"/>
          <w:sz w:val="28"/>
          <w:szCs w:val="28"/>
          <w14:ligatures w14:val="none"/>
        </w:rPr>
        <w:br/>
      </w:r>
      <w:r w:rsidRPr="005D43DD">
        <w:rPr>
          <w:rFonts w:ascii="Simplified Arabic" w:eastAsia="Times New Roman" w:hAnsi="Simplified Arabic" w:cs="Simplified Arabic"/>
          <w:kern w:val="0"/>
          <w:sz w:val="28"/>
          <w:szCs w:val="28"/>
          <w:rtl/>
          <w14:ligatures w14:val="none"/>
        </w:rPr>
        <w:t>تُعد استراتيجية التحوط من أكثر الطرق فاعلية لحماية المؤسسات من تقلبات أسعار الأصول. تعتمد هذه الاستراتيجية على استخدام أدوات مالية مثل العقود الآجلة</w:t>
      </w:r>
      <w:r w:rsidRPr="005D43DD">
        <w:rPr>
          <w:rFonts w:ascii="Simplified Arabic" w:eastAsia="Times New Roman" w:hAnsi="Simplified Arabic" w:cs="Simplified Arabic"/>
          <w:kern w:val="0"/>
          <w:sz w:val="28"/>
          <w:szCs w:val="28"/>
          <w14:ligatures w14:val="none"/>
        </w:rPr>
        <w:t xml:space="preserve"> (Futures Contracts) </w:t>
      </w:r>
      <w:r w:rsidRPr="005D43DD">
        <w:rPr>
          <w:rFonts w:ascii="Simplified Arabic" w:eastAsia="Times New Roman" w:hAnsi="Simplified Arabic" w:cs="Simplified Arabic"/>
          <w:kern w:val="0"/>
          <w:sz w:val="28"/>
          <w:szCs w:val="28"/>
          <w:rtl/>
          <w14:ligatures w14:val="none"/>
        </w:rPr>
        <w:t>وعقود الخيارات</w:t>
      </w:r>
      <w:r w:rsidRPr="005D43DD">
        <w:rPr>
          <w:rFonts w:ascii="Simplified Arabic" w:eastAsia="Times New Roman" w:hAnsi="Simplified Arabic" w:cs="Simplified Arabic"/>
          <w:kern w:val="0"/>
          <w:sz w:val="28"/>
          <w:szCs w:val="28"/>
          <w14:ligatures w14:val="none"/>
        </w:rPr>
        <w:t xml:space="preserve"> (Options) </w:t>
      </w:r>
      <w:r w:rsidRPr="005D43DD">
        <w:rPr>
          <w:rFonts w:ascii="Simplified Arabic" w:eastAsia="Times New Roman" w:hAnsi="Simplified Arabic" w:cs="Simplified Arabic"/>
          <w:kern w:val="0"/>
          <w:sz w:val="28"/>
          <w:szCs w:val="28"/>
          <w:rtl/>
          <w14:ligatures w14:val="none"/>
        </w:rPr>
        <w:t xml:space="preserve">لتثبيت الأسعار وتجنب الخسائر </w:t>
      </w:r>
      <w:r>
        <w:rPr>
          <w:rFonts w:ascii="Simplified Arabic" w:eastAsia="Times New Roman" w:hAnsi="Simplified Arabic" w:cs="Simplified Arabic" w:hint="cs"/>
          <w:kern w:val="0"/>
          <w:sz w:val="28"/>
          <w:szCs w:val="28"/>
          <w:rtl/>
          <w14:ligatures w14:val="none"/>
        </w:rPr>
        <w:t>المترتبه</w:t>
      </w:r>
      <w:r w:rsidRPr="005D43DD">
        <w:rPr>
          <w:rFonts w:ascii="Simplified Arabic" w:eastAsia="Times New Roman" w:hAnsi="Simplified Arabic" w:cs="Simplified Arabic"/>
          <w:kern w:val="0"/>
          <w:sz w:val="28"/>
          <w:szCs w:val="28"/>
          <w:rtl/>
          <w14:ligatures w14:val="none"/>
        </w:rPr>
        <w:t xml:space="preserve"> عن التقلبات الحادة</w:t>
      </w:r>
      <w:r w:rsidRPr="005D43DD">
        <w:rPr>
          <w:rFonts w:ascii="Simplified Arabic" w:eastAsia="Times New Roman" w:hAnsi="Simplified Arabic" w:cs="Simplified Arabic"/>
          <w:kern w:val="0"/>
          <w:sz w:val="28"/>
          <w:szCs w:val="28"/>
          <w14:ligatures w14:val="none"/>
        </w:rPr>
        <w:t>.</w:t>
      </w:r>
    </w:p>
    <w:p w14:paraId="10EF3BB7" w14:textId="7DA65511" w:rsidR="005D43DD" w:rsidRPr="005D43DD" w:rsidRDefault="00730AA9" w:rsidP="00730AA9">
      <w:p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مثال تطبيقي</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تعتمد شركات الطاقة العالمية على العقود الآجلة لتثبيت أسعار النفط الخام، ما يُمكنها من مواجهة تقلبات السوق بمرونة أكبر</w:t>
      </w:r>
      <w:r w:rsidR="005D43DD" w:rsidRPr="005D43DD">
        <w:rPr>
          <w:rFonts w:ascii="Simplified Arabic" w:eastAsia="Times New Roman" w:hAnsi="Simplified Arabic" w:cs="Simplified Arabic"/>
          <w:kern w:val="0"/>
          <w:sz w:val="28"/>
          <w:szCs w:val="28"/>
          <w14:ligatures w14:val="none"/>
        </w:rPr>
        <w:t xml:space="preserve"> (Stulz, 2003).</w:t>
      </w:r>
    </w:p>
    <w:p w14:paraId="58F90307" w14:textId="77777777" w:rsidR="00730AA9" w:rsidRPr="005D43DD" w:rsidRDefault="00730AA9" w:rsidP="005C4987">
      <w:pPr>
        <w:numPr>
          <w:ilvl w:val="0"/>
          <w:numId w:val="25"/>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lastRenderedPageBreak/>
        <w:t>إدارة السيولة</w:t>
      </w:r>
      <w:r w:rsidRPr="005D43DD">
        <w:rPr>
          <w:rFonts w:ascii="Simplified Arabic" w:eastAsia="Times New Roman" w:hAnsi="Simplified Arabic" w:cs="Simplified Arabic"/>
          <w:b/>
          <w:bCs/>
          <w:kern w:val="0"/>
          <w:sz w:val="28"/>
          <w:szCs w:val="28"/>
          <w14:ligatures w14:val="none"/>
        </w:rPr>
        <w:t xml:space="preserve"> (Liquidity Management):</w:t>
      </w:r>
      <w:r w:rsidRPr="005D43DD">
        <w:rPr>
          <w:rFonts w:ascii="Simplified Arabic" w:eastAsia="Times New Roman" w:hAnsi="Simplified Arabic" w:cs="Simplified Arabic"/>
          <w:kern w:val="0"/>
          <w:sz w:val="28"/>
          <w:szCs w:val="28"/>
          <w14:ligatures w14:val="none"/>
        </w:rPr>
        <w:br/>
      </w:r>
      <w:r w:rsidRPr="005D43DD">
        <w:rPr>
          <w:rFonts w:ascii="Simplified Arabic" w:eastAsia="Times New Roman" w:hAnsi="Simplified Arabic" w:cs="Simplified Arabic"/>
          <w:kern w:val="0"/>
          <w:sz w:val="28"/>
          <w:szCs w:val="28"/>
          <w:rtl/>
          <w14:ligatures w14:val="none"/>
        </w:rPr>
        <w:t>تعتمد هذه الاستراتيجية على الاحتفاظ بمستويات آمنة من النقد أو الأصول القابلة للتحويل الفوري إلى نقد بهدف تلبية الالتزامات قصيرة الأجل. يُساعد توفر السيولة على استقرار العمليات التشغيلية وضمان استمرار النشاط الاستثماري</w:t>
      </w:r>
      <w:r w:rsidRPr="005D43DD">
        <w:rPr>
          <w:rFonts w:ascii="Simplified Arabic" w:eastAsia="Times New Roman" w:hAnsi="Simplified Arabic" w:cs="Simplified Arabic"/>
          <w:kern w:val="0"/>
          <w:sz w:val="28"/>
          <w:szCs w:val="28"/>
          <w14:ligatures w14:val="none"/>
        </w:rPr>
        <w:t>.</w:t>
      </w:r>
    </w:p>
    <w:p w14:paraId="63F60D57" w14:textId="77777777" w:rsidR="00730AA9" w:rsidRPr="005D43DD" w:rsidRDefault="00730AA9" w:rsidP="00730AA9">
      <w:p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مثال تطبيقي</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تعتمد البنوك الكبرى على </w:t>
      </w:r>
      <w:r>
        <w:rPr>
          <w:rFonts w:ascii="Simplified Arabic" w:eastAsia="Times New Roman" w:hAnsi="Simplified Arabic" w:cs="Simplified Arabic" w:hint="cs"/>
          <w:kern w:val="0"/>
          <w:sz w:val="28"/>
          <w:szCs w:val="28"/>
          <w:rtl/>
          <w14:ligatures w14:val="none"/>
        </w:rPr>
        <w:t xml:space="preserve">تعريف </w:t>
      </w:r>
      <w:r w:rsidRPr="005D43DD">
        <w:rPr>
          <w:rFonts w:ascii="Simplified Arabic" w:eastAsia="Times New Roman" w:hAnsi="Simplified Arabic" w:cs="Simplified Arabic"/>
          <w:kern w:val="0"/>
          <w:sz w:val="28"/>
          <w:szCs w:val="28"/>
          <w:rtl/>
          <w14:ligatures w14:val="none"/>
        </w:rPr>
        <w:t xml:space="preserve"> نسب </w:t>
      </w:r>
      <w:r>
        <w:rPr>
          <w:rFonts w:ascii="Simplified Arabic" w:eastAsia="Times New Roman" w:hAnsi="Simplified Arabic" w:cs="Simplified Arabic" w:hint="cs"/>
          <w:kern w:val="0"/>
          <w:sz w:val="28"/>
          <w:szCs w:val="28"/>
          <w:rtl/>
          <w14:ligatures w14:val="none"/>
        </w:rPr>
        <w:t>التوافر النقدي</w:t>
      </w:r>
      <w:r w:rsidRPr="005D43DD">
        <w:rPr>
          <w:rFonts w:ascii="Simplified Arabic" w:eastAsia="Times New Roman" w:hAnsi="Simplified Arabic" w:cs="Simplified Arabic"/>
          <w:kern w:val="0"/>
          <w:sz w:val="28"/>
          <w:szCs w:val="28"/>
          <w:rtl/>
          <w14:ligatures w14:val="none"/>
        </w:rPr>
        <w:t xml:space="preserve"> الآمنة لمواجهة الطلب المفاجئ على السحب النقدي خلال الأزمات الاقتصادية</w:t>
      </w:r>
      <w:r w:rsidRPr="005D43DD">
        <w:rPr>
          <w:rFonts w:ascii="Simplified Arabic" w:eastAsia="Times New Roman" w:hAnsi="Simplified Arabic" w:cs="Simplified Arabic"/>
          <w:kern w:val="0"/>
          <w:sz w:val="28"/>
          <w:szCs w:val="28"/>
          <w14:ligatures w14:val="none"/>
        </w:rPr>
        <w:t xml:space="preserve"> (Brealey et al., 2020).</w:t>
      </w:r>
    </w:p>
    <w:p w14:paraId="716AAEB9" w14:textId="77777777" w:rsidR="00730AA9" w:rsidRPr="005D43DD" w:rsidRDefault="00730AA9" w:rsidP="005C4987">
      <w:pPr>
        <w:numPr>
          <w:ilvl w:val="0"/>
          <w:numId w:val="25"/>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تحليل المخاطر الشاملة</w:t>
      </w:r>
      <w:r w:rsidRPr="005D43DD">
        <w:rPr>
          <w:rFonts w:ascii="Simplified Arabic" w:eastAsia="Times New Roman" w:hAnsi="Simplified Arabic" w:cs="Simplified Arabic"/>
          <w:b/>
          <w:bCs/>
          <w:kern w:val="0"/>
          <w:sz w:val="28"/>
          <w:szCs w:val="28"/>
          <w14:ligatures w14:val="none"/>
        </w:rPr>
        <w:t xml:space="preserve"> (Comprehensive Risk Analysis):</w:t>
      </w:r>
      <w:r w:rsidRPr="005D43DD">
        <w:rPr>
          <w:rFonts w:ascii="Simplified Arabic" w:eastAsia="Times New Roman" w:hAnsi="Simplified Arabic" w:cs="Simplified Arabic"/>
          <w:kern w:val="0"/>
          <w:sz w:val="28"/>
          <w:szCs w:val="28"/>
          <w14:ligatures w14:val="none"/>
        </w:rPr>
        <w:br/>
      </w:r>
      <w:r w:rsidRPr="005D43DD">
        <w:rPr>
          <w:rFonts w:ascii="Simplified Arabic" w:eastAsia="Times New Roman" w:hAnsi="Simplified Arabic" w:cs="Simplified Arabic"/>
          <w:kern w:val="0"/>
          <w:sz w:val="28"/>
          <w:szCs w:val="28"/>
          <w:rtl/>
          <w14:ligatures w14:val="none"/>
        </w:rPr>
        <w:t xml:space="preserve">تعتمد المؤسسات على تحليل شامل لجميع العوامل التي قد </w:t>
      </w:r>
      <w:r>
        <w:rPr>
          <w:rFonts w:ascii="Simplified Arabic" w:eastAsia="Times New Roman" w:hAnsi="Simplified Arabic" w:cs="Simplified Arabic" w:hint="cs"/>
          <w:kern w:val="0"/>
          <w:sz w:val="28"/>
          <w:szCs w:val="28"/>
          <w:rtl/>
          <w14:ligatures w14:val="none"/>
        </w:rPr>
        <w:t>تؤثر</w:t>
      </w:r>
      <w:r w:rsidRPr="005D43DD">
        <w:rPr>
          <w:rFonts w:ascii="Simplified Arabic" w:eastAsia="Times New Roman" w:hAnsi="Simplified Arabic" w:cs="Simplified Arabic"/>
          <w:kern w:val="0"/>
          <w:sz w:val="28"/>
          <w:szCs w:val="28"/>
          <w:rtl/>
          <w14:ligatures w14:val="none"/>
        </w:rPr>
        <w:t xml:space="preserve"> على أدائها المالي والاستثماري. يتمثل هذا التحليل في </w:t>
      </w:r>
      <w:r>
        <w:rPr>
          <w:rFonts w:ascii="Simplified Arabic" w:eastAsia="Times New Roman" w:hAnsi="Simplified Arabic" w:cs="Simplified Arabic" w:hint="cs"/>
          <w:kern w:val="0"/>
          <w:sz w:val="28"/>
          <w:szCs w:val="28"/>
          <w:rtl/>
          <w14:ligatures w14:val="none"/>
        </w:rPr>
        <w:t>تعريف</w:t>
      </w:r>
      <w:r w:rsidRPr="005D43D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التهديدات </w:t>
      </w:r>
      <w:r w:rsidRPr="005D43DD">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5D43DD">
        <w:rPr>
          <w:rFonts w:ascii="Simplified Arabic" w:eastAsia="Times New Roman" w:hAnsi="Simplified Arabic" w:cs="Simplified Arabic"/>
          <w:kern w:val="0"/>
          <w:sz w:val="28"/>
          <w:szCs w:val="28"/>
          <w:rtl/>
          <w14:ligatures w14:val="none"/>
        </w:rPr>
        <w:t xml:space="preserve"> المحتملة وتقييم مدى تأثيرها على أداء </w:t>
      </w:r>
      <w:r>
        <w:rPr>
          <w:rFonts w:ascii="Simplified Arabic" w:eastAsia="Times New Roman" w:hAnsi="Simplified Arabic" w:cs="Simplified Arabic" w:hint="cs"/>
          <w:kern w:val="0"/>
          <w:sz w:val="28"/>
          <w:szCs w:val="28"/>
          <w:rtl/>
          <w14:ligatures w14:val="none"/>
        </w:rPr>
        <w:t>المنظمه</w:t>
      </w:r>
      <w:r w:rsidRPr="005D43DD">
        <w:rPr>
          <w:rFonts w:ascii="Simplified Arabic" w:eastAsia="Times New Roman" w:hAnsi="Simplified Arabic" w:cs="Simplified Arabic"/>
          <w:kern w:val="0"/>
          <w:sz w:val="28"/>
          <w:szCs w:val="28"/>
          <w14:ligatures w14:val="none"/>
        </w:rPr>
        <w:t>.</w:t>
      </w:r>
    </w:p>
    <w:p w14:paraId="78650521" w14:textId="24BDF388" w:rsidR="005D43DD" w:rsidRPr="005D43DD" w:rsidRDefault="00730AA9" w:rsidP="00730AA9">
      <w:p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5D43DD">
        <w:rPr>
          <w:rFonts w:ascii="Simplified Arabic" w:eastAsia="Times New Roman" w:hAnsi="Simplified Arabic" w:cs="Simplified Arabic"/>
          <w:b/>
          <w:bCs/>
          <w:kern w:val="0"/>
          <w:sz w:val="28"/>
          <w:szCs w:val="28"/>
          <w:rtl/>
          <w14:ligatures w14:val="none"/>
        </w:rPr>
        <w:t>مثال تطبيقي</w:t>
      </w:r>
      <w:r w:rsidRPr="005D43DD">
        <w:rPr>
          <w:rFonts w:ascii="Simplified Arabic" w:eastAsia="Times New Roman" w:hAnsi="Simplified Arabic" w:cs="Simplified Arabic"/>
          <w:b/>
          <w:bCs/>
          <w:kern w:val="0"/>
          <w:sz w:val="28"/>
          <w:szCs w:val="28"/>
          <w14:ligatures w14:val="none"/>
        </w:rPr>
        <w:t>:</w:t>
      </w:r>
      <w:r w:rsidRPr="005D43DD">
        <w:rPr>
          <w:rFonts w:ascii="Simplified Arabic" w:eastAsia="Times New Roman" w:hAnsi="Simplified Arabic" w:cs="Simplified Arabic"/>
          <w:kern w:val="0"/>
          <w:sz w:val="28"/>
          <w:szCs w:val="28"/>
          <w14:ligatures w14:val="none"/>
        </w:rPr>
        <w:t xml:space="preserve"> </w:t>
      </w:r>
      <w:r w:rsidRPr="005D43DD">
        <w:rPr>
          <w:rFonts w:ascii="Simplified Arabic" w:eastAsia="Times New Roman" w:hAnsi="Simplified Arabic" w:cs="Simplified Arabic"/>
          <w:kern w:val="0"/>
          <w:sz w:val="28"/>
          <w:szCs w:val="28"/>
          <w:rtl/>
          <w14:ligatures w14:val="none"/>
        </w:rPr>
        <w:t xml:space="preserve">تعتمد كبرى </w:t>
      </w:r>
      <w:r>
        <w:rPr>
          <w:rFonts w:ascii="Simplified Arabic" w:eastAsia="Times New Roman" w:hAnsi="Simplified Arabic" w:cs="Simplified Arabic" w:hint="cs"/>
          <w:kern w:val="0"/>
          <w:sz w:val="28"/>
          <w:szCs w:val="28"/>
          <w:rtl/>
          <w14:ligatures w14:val="none"/>
        </w:rPr>
        <w:t xml:space="preserve">المنظمات </w:t>
      </w:r>
      <w:r w:rsidRPr="005D43DD">
        <w:rPr>
          <w:rFonts w:ascii="Simplified Arabic" w:eastAsia="Times New Roman" w:hAnsi="Simplified Arabic" w:cs="Simplified Arabic"/>
          <w:kern w:val="0"/>
          <w:sz w:val="28"/>
          <w:szCs w:val="28"/>
          <w:rtl/>
          <w14:ligatures w14:val="none"/>
        </w:rPr>
        <w:t xml:space="preserve"> المالي</w:t>
      </w:r>
      <w:r>
        <w:rPr>
          <w:rFonts w:ascii="Simplified Arabic" w:eastAsia="Times New Roman" w:hAnsi="Simplified Arabic" w:cs="Simplified Arabic" w:hint="cs"/>
          <w:kern w:val="0"/>
          <w:sz w:val="28"/>
          <w:szCs w:val="28"/>
          <w:rtl/>
          <w14:ligatures w14:val="none"/>
        </w:rPr>
        <w:t>ه</w:t>
      </w:r>
      <w:r w:rsidRPr="005D43DD">
        <w:rPr>
          <w:rFonts w:ascii="Simplified Arabic" w:eastAsia="Times New Roman" w:hAnsi="Simplified Arabic" w:cs="Simplified Arabic"/>
          <w:kern w:val="0"/>
          <w:sz w:val="28"/>
          <w:szCs w:val="28"/>
          <w:rtl/>
          <w14:ligatures w14:val="none"/>
        </w:rPr>
        <w:t xml:space="preserve"> على تقارير تحليل </w:t>
      </w:r>
      <w:r>
        <w:rPr>
          <w:rFonts w:ascii="Simplified Arabic" w:eastAsia="Times New Roman" w:hAnsi="Simplified Arabic" w:cs="Simplified Arabic" w:hint="cs"/>
          <w:kern w:val="0"/>
          <w:sz w:val="28"/>
          <w:szCs w:val="28"/>
          <w:rtl/>
          <w14:ligatures w14:val="none"/>
        </w:rPr>
        <w:t>التهديدات</w:t>
      </w:r>
      <w:r w:rsidRPr="005D43DD">
        <w:rPr>
          <w:rFonts w:ascii="Simplified Arabic" w:eastAsia="Times New Roman" w:hAnsi="Simplified Arabic" w:cs="Simplified Arabic"/>
          <w:kern w:val="0"/>
          <w:sz w:val="28"/>
          <w:szCs w:val="28"/>
          <w:rtl/>
          <w14:ligatures w14:val="none"/>
        </w:rPr>
        <w:t xml:space="preserve"> الشاملة لاتخاذ قرارات استثمارية أكثر دقة</w:t>
      </w:r>
      <w:r w:rsidR="005D43DD" w:rsidRPr="005D43DD">
        <w:rPr>
          <w:rFonts w:ascii="Simplified Arabic" w:eastAsia="Times New Roman" w:hAnsi="Simplified Arabic" w:cs="Simplified Arabic"/>
          <w:kern w:val="0"/>
          <w:sz w:val="28"/>
          <w:szCs w:val="28"/>
          <w14:ligatures w14:val="none"/>
        </w:rPr>
        <w:t xml:space="preserve"> (Bekaert &amp; Harvey, 2002).</w:t>
      </w:r>
    </w:p>
    <w:p w14:paraId="2E935BFE" w14:textId="77777777" w:rsidR="005D43DD" w:rsidRDefault="005D43DD" w:rsidP="005D43DD">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559130FA" w14:textId="77777777" w:rsidR="005D43DD" w:rsidRDefault="005D43DD" w:rsidP="005D43DD">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25489339" w14:textId="77777777" w:rsidR="005D43DD" w:rsidRDefault="005D43DD" w:rsidP="005D43DD">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217342E3" w14:textId="77777777" w:rsidR="005D43DD" w:rsidRPr="005D43DD" w:rsidRDefault="005D43DD" w:rsidP="005D43D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DFA78BA" w14:textId="77777777" w:rsidR="005D43DD" w:rsidRDefault="005D43DD" w:rsidP="005D43DD">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2250A57E" w14:textId="77777777" w:rsidR="002562D0" w:rsidRDefault="002562D0" w:rsidP="005D43DD">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3DD85F84" w14:textId="77777777" w:rsidR="002562D0" w:rsidRPr="005D43DD" w:rsidRDefault="002562D0" w:rsidP="005D43D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5200F138" w14:textId="711EEE57" w:rsidR="005D43DD" w:rsidRPr="005D43DD" w:rsidRDefault="005D43DD" w:rsidP="005D43DD">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2A6DC747" w14:textId="77777777" w:rsidR="00D02E9F" w:rsidRPr="00D02E9F" w:rsidRDefault="00D02E9F" w:rsidP="002E211B">
      <w:pPr>
        <w:pStyle w:val="Heading2"/>
      </w:pPr>
      <w:bookmarkStart w:id="42" w:name="_Toc192988353"/>
      <w:r w:rsidRPr="00D02E9F">
        <w:rPr>
          <w:rtl/>
        </w:rPr>
        <w:lastRenderedPageBreak/>
        <w:t>المنطلقات النظرية للدراسة:</w:t>
      </w:r>
      <w:bookmarkEnd w:id="42"/>
    </w:p>
    <w:p w14:paraId="6855E117" w14:textId="77777777" w:rsidR="00D02E9F" w:rsidRPr="00D02E9F" w:rsidRDefault="00D02E9F" w:rsidP="002E211B">
      <w:pPr>
        <w:pStyle w:val="Heading3"/>
      </w:pPr>
      <w:r>
        <w:rPr>
          <w:rFonts w:hint="cs"/>
          <w:rtl/>
        </w:rPr>
        <w:t xml:space="preserve"> </w:t>
      </w:r>
      <w:bookmarkStart w:id="43" w:name="_Toc192988354"/>
      <w:r w:rsidRPr="00D02E9F">
        <w:rPr>
          <w:rtl/>
        </w:rPr>
        <w:t>نظرية المحفظة المالية الحديثة</w:t>
      </w:r>
      <w:r w:rsidRPr="00D02E9F">
        <w:t xml:space="preserve"> (Modern Portfolio Theory - MPT)</w:t>
      </w:r>
      <w:bookmarkEnd w:id="43"/>
    </w:p>
    <w:p w14:paraId="41A922E5" w14:textId="60CC1E9C" w:rsidR="00D02E9F" w:rsidRPr="00D02E9F" w:rsidRDefault="00730AA9" w:rsidP="00730AA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t>تعد نظرية المحفظة المالي</w:t>
      </w:r>
      <w:r>
        <w:rPr>
          <w:rFonts w:ascii="Simplified Arabic" w:eastAsia="Times New Roman" w:hAnsi="Simplified Arabic" w:cs="Simplified Arabic" w:hint="cs"/>
          <w:kern w:val="0"/>
          <w:sz w:val="28"/>
          <w:szCs w:val="28"/>
          <w:rtl/>
          <w14:ligatures w14:val="none"/>
        </w:rPr>
        <w:t>ه</w:t>
      </w:r>
      <w:r w:rsidRPr="00D02E9F">
        <w:rPr>
          <w:rFonts w:ascii="Simplified Arabic" w:eastAsia="Times New Roman" w:hAnsi="Simplified Arabic" w:cs="Simplified Arabic"/>
          <w:kern w:val="0"/>
          <w:sz w:val="28"/>
          <w:szCs w:val="28"/>
          <w:rtl/>
          <w14:ligatures w14:val="none"/>
        </w:rPr>
        <w:t xml:space="preserve"> الحديثة، التي وضعها هاري ماركويتز عام 1952، واحدة من الركائز الأساسية في فهم </w:t>
      </w:r>
      <w:r>
        <w:rPr>
          <w:rFonts w:ascii="Simplified Arabic" w:eastAsia="Times New Roman" w:hAnsi="Simplified Arabic" w:cs="Simplified Arabic" w:hint="cs"/>
          <w:kern w:val="0"/>
          <w:sz w:val="28"/>
          <w:szCs w:val="28"/>
          <w:rtl/>
          <w14:ligatures w14:val="none"/>
        </w:rPr>
        <w:t xml:space="preserve">التهديدات </w:t>
      </w:r>
      <w:r w:rsidRPr="00D02E9F">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D02E9F">
        <w:rPr>
          <w:rFonts w:ascii="Simplified Arabic" w:eastAsia="Times New Roman" w:hAnsi="Simplified Arabic" w:cs="Simplified Arabic"/>
          <w:kern w:val="0"/>
          <w:sz w:val="28"/>
          <w:szCs w:val="28"/>
          <w:rtl/>
          <w14:ligatures w14:val="none"/>
        </w:rPr>
        <w:t xml:space="preserve"> والاستثمار. تفترض هذه النظرية أن المستثمرين يسعون إلى تحقيق أعلى عائد ممكن مقابل مستوى معين من </w:t>
      </w:r>
      <w:r>
        <w:rPr>
          <w:rFonts w:ascii="Simplified Arabic" w:eastAsia="Times New Roman" w:hAnsi="Simplified Arabic" w:cs="Simplified Arabic" w:hint="cs"/>
          <w:kern w:val="0"/>
          <w:sz w:val="28"/>
          <w:szCs w:val="28"/>
          <w:rtl/>
          <w14:ligatures w14:val="none"/>
        </w:rPr>
        <w:t>التهديد</w:t>
      </w:r>
      <w:r w:rsidRPr="00D02E9F">
        <w:rPr>
          <w:rFonts w:ascii="Simplified Arabic" w:eastAsia="Times New Roman" w:hAnsi="Simplified Arabic" w:cs="Simplified Arabic"/>
          <w:kern w:val="0"/>
          <w:sz w:val="28"/>
          <w:szCs w:val="28"/>
          <w:rtl/>
          <w14:ligatures w14:val="none"/>
        </w:rPr>
        <w:t xml:space="preserve">، وأنه يمكن تقليل </w:t>
      </w:r>
      <w:r>
        <w:rPr>
          <w:rFonts w:ascii="Simplified Arabic" w:eastAsia="Times New Roman" w:hAnsi="Simplified Arabic" w:cs="Simplified Arabic" w:hint="cs"/>
          <w:kern w:val="0"/>
          <w:sz w:val="28"/>
          <w:szCs w:val="28"/>
          <w:rtl/>
          <w14:ligatures w14:val="none"/>
        </w:rPr>
        <w:t xml:space="preserve">التهديدات </w:t>
      </w:r>
      <w:r w:rsidRPr="00D02E9F">
        <w:rPr>
          <w:rFonts w:ascii="Simplified Arabic" w:eastAsia="Times New Roman" w:hAnsi="Simplified Arabic" w:cs="Simplified Arabic"/>
          <w:kern w:val="0"/>
          <w:sz w:val="28"/>
          <w:szCs w:val="28"/>
          <w:rtl/>
          <w14:ligatures w14:val="none"/>
        </w:rPr>
        <w:t xml:space="preserve">من خلال </w:t>
      </w:r>
      <w:r>
        <w:rPr>
          <w:rFonts w:ascii="Simplified Arabic" w:eastAsia="Times New Roman" w:hAnsi="Simplified Arabic" w:cs="Simplified Arabic" w:hint="cs"/>
          <w:kern w:val="0"/>
          <w:sz w:val="28"/>
          <w:szCs w:val="28"/>
          <w:rtl/>
          <w14:ligatures w14:val="none"/>
        </w:rPr>
        <w:t>تشكيل</w:t>
      </w:r>
      <w:r w:rsidRPr="00D02E9F">
        <w:rPr>
          <w:rFonts w:ascii="Simplified Arabic" w:eastAsia="Times New Roman" w:hAnsi="Simplified Arabic" w:cs="Simplified Arabic"/>
          <w:kern w:val="0"/>
          <w:sz w:val="28"/>
          <w:szCs w:val="28"/>
          <w:rtl/>
          <w14:ligatures w14:val="none"/>
        </w:rPr>
        <w:t xml:space="preserve"> الاستثمارات ضمن محفظة مالية متوازنة. تطبق هذه النظرية في تحليل استراتيجيات الاستثمار لشركة </w:t>
      </w:r>
      <w:r>
        <w:rPr>
          <w:rFonts w:ascii="Simplified Arabic" w:eastAsia="Times New Roman" w:hAnsi="Simplified Arabic" w:cs="Simplified Arabic"/>
          <w:kern w:val="0"/>
          <w:sz w:val="28"/>
          <w:szCs w:val="28"/>
          <w:rtl/>
          <w14:ligatures w14:val="none"/>
        </w:rPr>
        <w:t>دار الأركان للتطوير العقاري</w:t>
      </w:r>
      <w:r w:rsidRPr="00D02E9F">
        <w:rPr>
          <w:rFonts w:ascii="Simplified Arabic" w:eastAsia="Times New Roman" w:hAnsi="Simplified Arabic" w:cs="Simplified Arabic"/>
          <w:kern w:val="0"/>
          <w:sz w:val="28"/>
          <w:szCs w:val="28"/>
          <w:rtl/>
          <w14:ligatures w14:val="none"/>
        </w:rPr>
        <w:t xml:space="preserve">، من خلال دراسة مدى اعتماد </w:t>
      </w:r>
      <w:r>
        <w:rPr>
          <w:rFonts w:ascii="Simplified Arabic" w:eastAsia="Times New Roman" w:hAnsi="Simplified Arabic" w:cs="Simplified Arabic" w:hint="cs"/>
          <w:kern w:val="0"/>
          <w:sz w:val="28"/>
          <w:szCs w:val="28"/>
          <w:rtl/>
          <w14:ligatures w14:val="none"/>
        </w:rPr>
        <w:t>المنظمه</w:t>
      </w:r>
      <w:r w:rsidRPr="00D02E9F">
        <w:rPr>
          <w:rFonts w:ascii="Simplified Arabic" w:eastAsia="Times New Roman" w:hAnsi="Simplified Arabic" w:cs="Simplified Arabic"/>
          <w:kern w:val="0"/>
          <w:sz w:val="28"/>
          <w:szCs w:val="28"/>
          <w:rtl/>
          <w14:ligatures w14:val="none"/>
        </w:rPr>
        <w:t xml:space="preserve"> على التنويع كوسيلة لإدارة المخاطر المالي</w:t>
      </w:r>
      <w:r>
        <w:rPr>
          <w:rFonts w:ascii="Simplified Arabic" w:eastAsia="Times New Roman" w:hAnsi="Simplified Arabic" w:cs="Simplified Arabic" w:hint="cs"/>
          <w:kern w:val="0"/>
          <w:sz w:val="28"/>
          <w:szCs w:val="28"/>
          <w:rtl/>
          <w14:ligatures w14:val="none"/>
        </w:rPr>
        <w:t>ه</w:t>
      </w:r>
      <w:r w:rsidR="00D02E9F" w:rsidRPr="00D02E9F">
        <w:rPr>
          <w:rFonts w:ascii="Simplified Arabic" w:eastAsia="Times New Roman" w:hAnsi="Simplified Arabic" w:cs="Simplified Arabic"/>
          <w:kern w:val="0"/>
          <w:sz w:val="28"/>
          <w:szCs w:val="28"/>
          <w14:ligatures w14:val="none"/>
        </w:rPr>
        <w:t>.</w:t>
      </w:r>
    </w:p>
    <w:p w14:paraId="10AC887B" w14:textId="77777777" w:rsidR="00D02E9F" w:rsidRPr="00D02E9F" w:rsidRDefault="00D02E9F" w:rsidP="002E211B">
      <w:pPr>
        <w:pStyle w:val="Heading3"/>
      </w:pPr>
      <w:bookmarkStart w:id="44" w:name="_Toc192988355"/>
      <w:r w:rsidRPr="00D02E9F">
        <w:rPr>
          <w:rtl/>
        </w:rPr>
        <w:t>نظرية هيكل رأس المال</w:t>
      </w:r>
      <w:r w:rsidRPr="00D02E9F">
        <w:t xml:space="preserve"> (Capital Structure Theory)</w:t>
      </w:r>
      <w:bookmarkEnd w:id="44"/>
    </w:p>
    <w:p w14:paraId="45FC8FA1" w14:textId="04B24F4A" w:rsidR="00D02E9F" w:rsidRPr="00D02E9F" w:rsidRDefault="00730AA9" w:rsidP="00D02E9F">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t xml:space="preserve">تم تطوير هذه النظرية بواسطة موديلياني وميلر عام 1958، وهي تركز على العلاقة بين </w:t>
      </w:r>
      <w:r>
        <w:rPr>
          <w:rFonts w:ascii="Simplified Arabic" w:eastAsia="Times New Roman" w:hAnsi="Simplified Arabic" w:cs="Simplified Arabic" w:hint="cs"/>
          <w:kern w:val="0"/>
          <w:sz w:val="28"/>
          <w:szCs w:val="28"/>
          <w:rtl/>
          <w14:ligatures w14:val="none"/>
        </w:rPr>
        <w:t xml:space="preserve">التهديدات </w:t>
      </w:r>
      <w:r w:rsidRPr="00D02E9F">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D02E9F">
        <w:rPr>
          <w:rFonts w:ascii="Simplified Arabic" w:eastAsia="Times New Roman" w:hAnsi="Simplified Arabic" w:cs="Simplified Arabic"/>
          <w:kern w:val="0"/>
          <w:sz w:val="28"/>
          <w:szCs w:val="28"/>
          <w:rtl/>
          <w14:ligatures w14:val="none"/>
        </w:rPr>
        <w:t xml:space="preserve"> وهيكل رأس المال في </w:t>
      </w:r>
      <w:r>
        <w:rPr>
          <w:rFonts w:ascii="Simplified Arabic" w:eastAsia="Times New Roman" w:hAnsi="Simplified Arabic" w:cs="Simplified Arabic" w:hint="cs"/>
          <w:kern w:val="0"/>
          <w:sz w:val="28"/>
          <w:szCs w:val="28"/>
          <w:rtl/>
          <w14:ligatures w14:val="none"/>
        </w:rPr>
        <w:t>المنظمات</w:t>
      </w:r>
      <w:r w:rsidRPr="00D02E9F">
        <w:rPr>
          <w:rFonts w:ascii="Simplified Arabic" w:eastAsia="Times New Roman" w:hAnsi="Simplified Arabic" w:cs="Simplified Arabic"/>
          <w:kern w:val="0"/>
          <w:sz w:val="28"/>
          <w:szCs w:val="28"/>
          <w:rtl/>
          <w14:ligatures w14:val="none"/>
        </w:rPr>
        <w:t xml:space="preserve">. توضح النظرية كيف يمكن للشركات تحقيق التوازن بين الديون وحقوق الملكية لتقليل تكلفة رأس المال وزيادة قيمة الشركة. سيتم تطبيق هذه النظرية في الدراسة من خلال </w:t>
      </w:r>
      <w:r>
        <w:rPr>
          <w:rFonts w:ascii="Simplified Arabic" w:eastAsia="Times New Roman" w:hAnsi="Simplified Arabic" w:cs="Simplified Arabic" w:hint="cs"/>
          <w:kern w:val="0"/>
          <w:sz w:val="28"/>
          <w:szCs w:val="28"/>
          <w:rtl/>
          <w14:ligatures w14:val="none"/>
        </w:rPr>
        <w:t>فحص</w:t>
      </w:r>
      <w:r w:rsidRPr="00D02E9F">
        <w:rPr>
          <w:rFonts w:ascii="Simplified Arabic" w:eastAsia="Times New Roman" w:hAnsi="Simplified Arabic" w:cs="Simplified Arabic"/>
          <w:kern w:val="0"/>
          <w:sz w:val="28"/>
          <w:szCs w:val="28"/>
          <w:rtl/>
          <w14:ligatures w14:val="none"/>
        </w:rPr>
        <w:t xml:space="preserve"> كيفية تأثير هيكل رأس المال في شركة </w:t>
      </w:r>
      <w:r>
        <w:rPr>
          <w:rFonts w:ascii="Simplified Arabic" w:eastAsia="Times New Roman" w:hAnsi="Simplified Arabic" w:cs="Simplified Arabic"/>
          <w:kern w:val="0"/>
          <w:sz w:val="28"/>
          <w:szCs w:val="28"/>
          <w:rtl/>
          <w14:ligatures w14:val="none"/>
        </w:rPr>
        <w:t>دار الأركان للتطوير العقاري</w:t>
      </w:r>
      <w:r w:rsidRPr="00D02E9F">
        <w:rPr>
          <w:rFonts w:ascii="Simplified Arabic" w:eastAsia="Times New Roman" w:hAnsi="Simplified Arabic" w:cs="Simplified Arabic"/>
          <w:kern w:val="0"/>
          <w:sz w:val="28"/>
          <w:szCs w:val="28"/>
          <w:rtl/>
          <w14:ligatures w14:val="none"/>
        </w:rPr>
        <w:t xml:space="preserve"> على قراراتها الاستثمارية في ظل تقلبات الأسواق المالية</w:t>
      </w:r>
      <w:r w:rsidR="00D02E9F" w:rsidRPr="00D02E9F">
        <w:rPr>
          <w:rFonts w:ascii="Simplified Arabic" w:eastAsia="Times New Roman" w:hAnsi="Simplified Arabic" w:cs="Simplified Arabic"/>
          <w:kern w:val="0"/>
          <w:sz w:val="28"/>
          <w:szCs w:val="28"/>
          <w14:ligatures w14:val="none"/>
        </w:rPr>
        <w:t>.</w:t>
      </w:r>
    </w:p>
    <w:p w14:paraId="051EEF21" w14:textId="77777777" w:rsidR="00D02E9F" w:rsidRPr="00D02E9F" w:rsidRDefault="00D02E9F" w:rsidP="002E211B">
      <w:pPr>
        <w:pStyle w:val="Heading3"/>
      </w:pPr>
      <w:bookmarkStart w:id="45" w:name="_Toc192988356"/>
      <w:r w:rsidRPr="00D02E9F">
        <w:rPr>
          <w:rtl/>
        </w:rPr>
        <w:t>نظرية توقعات المستثمرين</w:t>
      </w:r>
      <w:r w:rsidRPr="00D02E9F">
        <w:t xml:space="preserve"> (Investor Expectations Theory)</w:t>
      </w:r>
      <w:bookmarkEnd w:id="45"/>
    </w:p>
    <w:p w14:paraId="0EC87E16" w14:textId="6D849A8F" w:rsidR="00D02E9F" w:rsidRPr="00D02E9F" w:rsidRDefault="00730AA9" w:rsidP="00730AA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t xml:space="preserve">تعتمد هذه النظرية على مفهوم أن قرارات الاستثمار تتأثر بتوقعات المستثمرين حول </w:t>
      </w:r>
      <w:r>
        <w:rPr>
          <w:rFonts w:ascii="Simplified Arabic" w:eastAsia="Times New Roman" w:hAnsi="Simplified Arabic" w:cs="Simplified Arabic" w:hint="cs"/>
          <w:kern w:val="0"/>
          <w:sz w:val="28"/>
          <w:szCs w:val="28"/>
          <w:rtl/>
          <w14:ligatures w14:val="none"/>
        </w:rPr>
        <w:t xml:space="preserve">التهديدات </w:t>
      </w:r>
      <w:r w:rsidRPr="00D02E9F">
        <w:rPr>
          <w:rFonts w:ascii="Simplified Arabic" w:eastAsia="Times New Roman" w:hAnsi="Simplified Arabic" w:cs="Simplified Arabic"/>
          <w:kern w:val="0"/>
          <w:sz w:val="28"/>
          <w:szCs w:val="28"/>
          <w:rtl/>
          <w14:ligatures w14:val="none"/>
        </w:rPr>
        <w:t xml:space="preserve">المستقبلية والعوائد المحتملة. ترتبط هذه النظرية بسلوك المستثمرين داخل الشركة، حيث يتم </w:t>
      </w:r>
      <w:r w:rsidRPr="00D02E9F">
        <w:rPr>
          <w:rFonts w:ascii="Simplified Arabic" w:eastAsia="Times New Roman" w:hAnsi="Simplified Arabic" w:cs="Simplified Arabic"/>
          <w:kern w:val="0"/>
          <w:sz w:val="28"/>
          <w:szCs w:val="28"/>
          <w:rtl/>
          <w14:ligatures w14:val="none"/>
        </w:rPr>
        <w:lastRenderedPageBreak/>
        <w:t xml:space="preserve">تحليل مدى تأثير توقعات السوق والتقلبات الاقتصادية على استراتيجيات الاستثمار التي تتبناها شركة </w:t>
      </w:r>
      <w:r>
        <w:rPr>
          <w:rFonts w:ascii="Simplified Arabic" w:eastAsia="Times New Roman" w:hAnsi="Simplified Arabic" w:cs="Simplified Arabic"/>
          <w:kern w:val="0"/>
          <w:sz w:val="28"/>
          <w:szCs w:val="28"/>
          <w:rtl/>
          <w14:ligatures w14:val="none"/>
        </w:rPr>
        <w:t>دار الأركان للتطوير العقاري</w:t>
      </w:r>
      <w:r w:rsidR="00D02E9F" w:rsidRPr="00D02E9F">
        <w:rPr>
          <w:rFonts w:ascii="Simplified Arabic" w:eastAsia="Times New Roman" w:hAnsi="Simplified Arabic" w:cs="Simplified Arabic"/>
          <w:kern w:val="0"/>
          <w:sz w:val="28"/>
          <w:szCs w:val="28"/>
          <w14:ligatures w14:val="none"/>
        </w:rPr>
        <w:t>.</w:t>
      </w:r>
    </w:p>
    <w:p w14:paraId="3C99D534" w14:textId="77777777" w:rsidR="00D02E9F" w:rsidRPr="00D02E9F" w:rsidRDefault="00D02E9F" w:rsidP="002E211B">
      <w:pPr>
        <w:pStyle w:val="Heading3"/>
      </w:pPr>
      <w:bookmarkStart w:id="46" w:name="_Toc192988357"/>
      <w:r w:rsidRPr="00D02E9F">
        <w:rPr>
          <w:rtl/>
        </w:rPr>
        <w:t>نظرية إدارة المخاطر المالية</w:t>
      </w:r>
      <w:r w:rsidRPr="00D02E9F">
        <w:t xml:space="preserve"> (Financial Risk Management Theory)</w:t>
      </w:r>
      <w:bookmarkEnd w:id="46"/>
    </w:p>
    <w:p w14:paraId="7495031B" w14:textId="734145BE" w:rsidR="00D02E9F" w:rsidRPr="00D02E9F" w:rsidRDefault="00730AA9" w:rsidP="00D02E9F">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t xml:space="preserve">تتناول هذه النظرية كيفية تعامل الشركات مع </w:t>
      </w:r>
      <w:r>
        <w:rPr>
          <w:rFonts w:ascii="Simplified Arabic" w:eastAsia="Times New Roman" w:hAnsi="Simplified Arabic" w:cs="Simplified Arabic" w:hint="cs"/>
          <w:kern w:val="0"/>
          <w:sz w:val="28"/>
          <w:szCs w:val="28"/>
          <w:rtl/>
          <w14:ligatures w14:val="none"/>
        </w:rPr>
        <w:t xml:space="preserve">التهديدات </w:t>
      </w:r>
      <w:r w:rsidRPr="00D02E9F">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D02E9F">
        <w:rPr>
          <w:rFonts w:ascii="Simplified Arabic" w:eastAsia="Times New Roman" w:hAnsi="Simplified Arabic" w:cs="Simplified Arabic"/>
          <w:kern w:val="0"/>
          <w:sz w:val="28"/>
          <w:szCs w:val="28"/>
          <w:rtl/>
          <w14:ligatures w14:val="none"/>
        </w:rPr>
        <w:t xml:space="preserve"> من خلال استخدام الأدوات المالية المختلفة مثل التحوط، المشتقات </w:t>
      </w:r>
      <w:r>
        <w:rPr>
          <w:rFonts w:ascii="Simplified Arabic" w:eastAsia="Times New Roman" w:hAnsi="Simplified Arabic" w:cs="Simplified Arabic" w:hint="cs"/>
          <w:kern w:val="0"/>
          <w:sz w:val="28"/>
          <w:szCs w:val="28"/>
          <w:rtl/>
          <w14:ligatures w14:val="none"/>
        </w:rPr>
        <w:t xml:space="preserve">النقديه </w:t>
      </w:r>
      <w:r w:rsidRPr="00D02E9F">
        <w:rPr>
          <w:rFonts w:ascii="Simplified Arabic" w:eastAsia="Times New Roman" w:hAnsi="Simplified Arabic" w:cs="Simplified Arabic"/>
          <w:kern w:val="0"/>
          <w:sz w:val="28"/>
          <w:szCs w:val="28"/>
          <w:rtl/>
          <w14:ligatures w14:val="none"/>
        </w:rPr>
        <w:t xml:space="preserve">، والتأمين ضد </w:t>
      </w:r>
      <w:r>
        <w:rPr>
          <w:rFonts w:ascii="Simplified Arabic" w:eastAsia="Times New Roman" w:hAnsi="Simplified Arabic" w:cs="Simplified Arabic" w:hint="cs"/>
          <w:kern w:val="0"/>
          <w:sz w:val="28"/>
          <w:szCs w:val="28"/>
          <w:rtl/>
          <w14:ligatures w14:val="none"/>
        </w:rPr>
        <w:t>التهديدات</w:t>
      </w:r>
      <w:r w:rsidRPr="00D02E9F">
        <w:rPr>
          <w:rFonts w:ascii="Simplified Arabic" w:eastAsia="Times New Roman" w:hAnsi="Simplified Arabic" w:cs="Simplified Arabic"/>
          <w:kern w:val="0"/>
          <w:sz w:val="28"/>
          <w:szCs w:val="28"/>
          <w:rtl/>
          <w14:ligatures w14:val="none"/>
        </w:rPr>
        <w:t xml:space="preserve">. سيتم استخدام هذه النظرية في الدراسة لتقييم مدى فاعلية استراتيجيات إدارة </w:t>
      </w:r>
      <w:r>
        <w:rPr>
          <w:rFonts w:ascii="Simplified Arabic" w:eastAsia="Times New Roman" w:hAnsi="Simplified Arabic" w:cs="Simplified Arabic" w:hint="cs"/>
          <w:kern w:val="0"/>
          <w:sz w:val="28"/>
          <w:szCs w:val="28"/>
          <w:rtl/>
          <w14:ligatures w14:val="none"/>
        </w:rPr>
        <w:t xml:space="preserve">التهديدات </w:t>
      </w:r>
      <w:r w:rsidRPr="00D02E9F">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D02E9F">
        <w:rPr>
          <w:rFonts w:ascii="Simplified Arabic" w:eastAsia="Times New Roman" w:hAnsi="Simplified Arabic" w:cs="Simplified Arabic"/>
          <w:kern w:val="0"/>
          <w:sz w:val="28"/>
          <w:szCs w:val="28"/>
          <w:rtl/>
          <w14:ligatures w14:val="none"/>
        </w:rPr>
        <w:t xml:space="preserve"> في شركة </w:t>
      </w:r>
      <w:r>
        <w:rPr>
          <w:rFonts w:ascii="Simplified Arabic" w:eastAsia="Times New Roman" w:hAnsi="Simplified Arabic" w:cs="Simplified Arabic"/>
          <w:kern w:val="0"/>
          <w:sz w:val="28"/>
          <w:szCs w:val="28"/>
          <w:rtl/>
          <w14:ligatures w14:val="none"/>
        </w:rPr>
        <w:t>دار الأركان للتطوير العقاري</w:t>
      </w:r>
      <w:r w:rsidRPr="00D02E9F">
        <w:rPr>
          <w:rFonts w:ascii="Simplified Arabic" w:eastAsia="Times New Roman" w:hAnsi="Simplified Arabic" w:cs="Simplified Arabic"/>
          <w:kern w:val="0"/>
          <w:sz w:val="28"/>
          <w:szCs w:val="28"/>
          <w:rtl/>
          <w14:ligatures w14:val="none"/>
        </w:rPr>
        <w:t>، وكيف تؤثر على اتخاذ القرارات الاستثمارية</w:t>
      </w:r>
      <w:r w:rsidR="00D02E9F" w:rsidRPr="00D02E9F">
        <w:rPr>
          <w:rFonts w:ascii="Simplified Arabic" w:eastAsia="Times New Roman" w:hAnsi="Simplified Arabic" w:cs="Simplified Arabic"/>
          <w:kern w:val="0"/>
          <w:sz w:val="28"/>
          <w:szCs w:val="28"/>
          <w14:ligatures w14:val="none"/>
        </w:rPr>
        <w:t>.</w:t>
      </w:r>
    </w:p>
    <w:p w14:paraId="13A50D23" w14:textId="77777777" w:rsidR="00D02E9F" w:rsidRPr="00D02E9F" w:rsidRDefault="00D02E9F" w:rsidP="002E211B">
      <w:pPr>
        <w:pStyle w:val="Heading3"/>
      </w:pPr>
      <w:bookmarkStart w:id="47" w:name="_Toc192988358"/>
      <w:r w:rsidRPr="00D02E9F">
        <w:rPr>
          <w:rtl/>
        </w:rPr>
        <w:t>نظرية عدم اليقين واتخاذ القرار</w:t>
      </w:r>
      <w:r w:rsidRPr="00D02E9F">
        <w:t xml:space="preserve"> (Uncertainty and Decision-Making Theory)</w:t>
      </w:r>
      <w:bookmarkEnd w:id="47"/>
    </w:p>
    <w:p w14:paraId="3DF5A19A" w14:textId="0C571A38" w:rsidR="00D02E9F" w:rsidRPr="00D02E9F" w:rsidRDefault="00730AA9" w:rsidP="00EE5BFE">
      <w:pPr>
        <w:spacing w:before="100" w:beforeAutospacing="1" w:after="100" w:afterAutospacing="1" w:line="360" w:lineRule="auto"/>
        <w:jc w:val="both"/>
        <w:rPr>
          <w:rFonts w:ascii="Simplified Arabic" w:eastAsia="Times New Roman" w:hAnsi="Simplified Arabic" w:cs="Simplified Arabic" w:hint="cs"/>
          <w:kern w:val="0"/>
          <w:sz w:val="28"/>
          <w:szCs w:val="28"/>
          <w:lang w:bidi="ar-EG"/>
          <w14:ligatures w14:val="none"/>
        </w:rPr>
      </w:pPr>
      <w:r w:rsidRPr="00D02E9F">
        <w:rPr>
          <w:rFonts w:ascii="Simplified Arabic" w:eastAsia="Times New Roman" w:hAnsi="Simplified Arabic" w:cs="Simplified Arabic"/>
          <w:kern w:val="0"/>
          <w:sz w:val="28"/>
          <w:szCs w:val="28"/>
          <w:rtl/>
          <w14:ligatures w14:val="none"/>
        </w:rPr>
        <w:t xml:space="preserve">توضح هذه النظرية كيف تؤثر حالة عدم اليقين في بيئة الأعمال على قرارات الاستثمار. تعتمد الشركات، مثل </w:t>
      </w:r>
      <w:r>
        <w:rPr>
          <w:rFonts w:ascii="Simplified Arabic" w:eastAsia="Times New Roman" w:hAnsi="Simplified Arabic" w:cs="Simplified Arabic"/>
          <w:kern w:val="0"/>
          <w:sz w:val="28"/>
          <w:szCs w:val="28"/>
          <w:rtl/>
          <w14:ligatures w14:val="none"/>
        </w:rPr>
        <w:t>دار الأركان للتطوير العقاري</w:t>
      </w:r>
      <w:r w:rsidRPr="00D02E9F">
        <w:rPr>
          <w:rFonts w:ascii="Simplified Arabic" w:eastAsia="Times New Roman" w:hAnsi="Simplified Arabic" w:cs="Simplified Arabic"/>
          <w:kern w:val="0"/>
          <w:sz w:val="28"/>
          <w:szCs w:val="28"/>
          <w:rtl/>
          <w14:ligatures w14:val="none"/>
        </w:rPr>
        <w:t>، على نماذج مختلفة لاتخاذ القرار تحت حالة عدم اليقين، مثل تحليل السيناريوهات المحتملة وتقييم المخاطر المرتبطة بكل خيار استثماري</w:t>
      </w:r>
    </w:p>
    <w:p w14:paraId="13455908" w14:textId="77777777" w:rsidR="00D02E9F" w:rsidRPr="00D02E9F" w:rsidRDefault="00D02E9F" w:rsidP="00D02E9F">
      <w:pPr>
        <w:rPr>
          <w:rFonts w:ascii="Simplified Arabic" w:eastAsia="Times New Roman" w:hAnsi="Simplified Arabic" w:cs="Simplified Arabic"/>
          <w:b/>
          <w:bCs/>
          <w:kern w:val="0"/>
          <w:sz w:val="36"/>
          <w:szCs w:val="36"/>
          <w:u w:val="single"/>
          <w14:ligatures w14:val="none"/>
        </w:rPr>
      </w:pPr>
      <w:r w:rsidRPr="00D02E9F">
        <w:rPr>
          <w:rFonts w:ascii="Simplified Arabic" w:eastAsia="Times New Roman" w:hAnsi="Simplified Arabic" w:cs="Simplified Arabic"/>
          <w:b/>
          <w:bCs/>
          <w:kern w:val="0"/>
          <w:sz w:val="36"/>
          <w:szCs w:val="36"/>
          <w:u w:val="single"/>
          <w:rtl/>
          <w14:ligatures w14:val="none"/>
        </w:rPr>
        <w:t>تطبيق النظريات على الدراسة</w:t>
      </w:r>
    </w:p>
    <w:p w14:paraId="2366D241" w14:textId="77777777" w:rsidR="00730AA9" w:rsidRPr="00D02E9F" w:rsidRDefault="00730AA9" w:rsidP="00730AA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t xml:space="preserve">بناءً على هذه النظريات، سيتم </w:t>
      </w:r>
      <w:r>
        <w:rPr>
          <w:rFonts w:ascii="Simplified Arabic" w:eastAsia="Times New Roman" w:hAnsi="Simplified Arabic" w:cs="Simplified Arabic" w:hint="cs"/>
          <w:kern w:val="0"/>
          <w:sz w:val="28"/>
          <w:szCs w:val="28"/>
          <w:rtl/>
          <w14:ligatures w14:val="none"/>
        </w:rPr>
        <w:t>فحص</w:t>
      </w:r>
      <w:r w:rsidRPr="00D02E9F">
        <w:rPr>
          <w:rFonts w:ascii="Simplified Arabic" w:eastAsia="Times New Roman" w:hAnsi="Simplified Arabic" w:cs="Simplified Arabic"/>
          <w:kern w:val="0"/>
          <w:sz w:val="28"/>
          <w:szCs w:val="28"/>
          <w:rtl/>
          <w14:ligatures w14:val="none"/>
        </w:rPr>
        <w:t xml:space="preserve"> كيف تؤثر </w:t>
      </w:r>
      <w:r>
        <w:rPr>
          <w:rFonts w:ascii="Simplified Arabic" w:eastAsia="Times New Roman" w:hAnsi="Simplified Arabic" w:cs="Simplified Arabic" w:hint="cs"/>
          <w:kern w:val="0"/>
          <w:sz w:val="28"/>
          <w:szCs w:val="28"/>
          <w:rtl/>
          <w14:ligatures w14:val="none"/>
        </w:rPr>
        <w:t xml:space="preserve">التهديدات </w:t>
      </w:r>
      <w:r w:rsidRPr="00D02E9F">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D02E9F">
        <w:rPr>
          <w:rFonts w:ascii="Simplified Arabic" w:eastAsia="Times New Roman" w:hAnsi="Simplified Arabic" w:cs="Simplified Arabic"/>
          <w:kern w:val="0"/>
          <w:sz w:val="28"/>
          <w:szCs w:val="28"/>
          <w:rtl/>
          <w14:ligatures w14:val="none"/>
        </w:rPr>
        <w:t xml:space="preserve"> على قرارات الاستثمار في شركة </w:t>
      </w:r>
      <w:r>
        <w:rPr>
          <w:rFonts w:ascii="Simplified Arabic" w:eastAsia="Times New Roman" w:hAnsi="Simplified Arabic" w:cs="Simplified Arabic"/>
          <w:kern w:val="0"/>
          <w:sz w:val="28"/>
          <w:szCs w:val="28"/>
          <w:rtl/>
          <w14:ligatures w14:val="none"/>
        </w:rPr>
        <w:t>دار الأركان للتطوير العقاري</w:t>
      </w:r>
      <w:r w:rsidRPr="00D02E9F">
        <w:rPr>
          <w:rFonts w:ascii="Simplified Arabic" w:eastAsia="Times New Roman" w:hAnsi="Simplified Arabic" w:cs="Simplified Arabic"/>
          <w:kern w:val="0"/>
          <w:sz w:val="28"/>
          <w:szCs w:val="28"/>
          <w:rtl/>
          <w14:ligatures w14:val="none"/>
        </w:rPr>
        <w:t>، وذلك عبر</w:t>
      </w:r>
      <w:r w:rsidRPr="00D02E9F">
        <w:rPr>
          <w:rFonts w:ascii="Simplified Arabic" w:eastAsia="Times New Roman" w:hAnsi="Simplified Arabic" w:cs="Simplified Arabic"/>
          <w:kern w:val="0"/>
          <w:sz w:val="28"/>
          <w:szCs w:val="28"/>
          <w14:ligatures w14:val="none"/>
        </w:rPr>
        <w:t>:</w:t>
      </w:r>
    </w:p>
    <w:p w14:paraId="38F2C19B" w14:textId="3A9CD803" w:rsidR="00D02E9F" w:rsidRPr="00D02E9F" w:rsidRDefault="00730AA9" w:rsidP="005C4987">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t xml:space="preserve">تقييم مدى تطبيق الشركة لاستراتيجيات تنويع المحفظة </w:t>
      </w:r>
      <w:r>
        <w:rPr>
          <w:rFonts w:ascii="Simplified Arabic" w:eastAsia="Times New Roman" w:hAnsi="Simplified Arabic" w:cs="Simplified Arabic" w:hint="cs"/>
          <w:kern w:val="0"/>
          <w:sz w:val="28"/>
          <w:szCs w:val="28"/>
          <w:rtl/>
          <w14:ligatures w14:val="none"/>
        </w:rPr>
        <w:t>النقديه</w:t>
      </w:r>
      <w:r w:rsidRPr="00D02E9F">
        <w:rPr>
          <w:rFonts w:ascii="Simplified Arabic" w:eastAsia="Times New Roman" w:hAnsi="Simplified Arabic" w:cs="Simplified Arabic"/>
          <w:kern w:val="0"/>
          <w:sz w:val="28"/>
          <w:szCs w:val="28"/>
          <w:rtl/>
          <w14:ligatures w14:val="none"/>
        </w:rPr>
        <w:t xml:space="preserve"> وفقًا لنظرية المحفظة الحديثة</w:t>
      </w:r>
      <w:r w:rsidR="00D02E9F" w:rsidRPr="00D02E9F">
        <w:rPr>
          <w:rFonts w:ascii="Simplified Arabic" w:eastAsia="Times New Roman" w:hAnsi="Simplified Arabic" w:cs="Simplified Arabic"/>
          <w:kern w:val="0"/>
          <w:sz w:val="28"/>
          <w:szCs w:val="28"/>
          <w14:ligatures w14:val="none"/>
        </w:rPr>
        <w:t>.</w:t>
      </w:r>
    </w:p>
    <w:p w14:paraId="6EAA5B9C" w14:textId="77777777" w:rsidR="00730AA9" w:rsidRPr="00D02E9F" w:rsidRDefault="00730AA9" w:rsidP="005C4987">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lastRenderedPageBreak/>
        <w:t>تحليل هيكل رأس المال ومدى تأثيره على قرارات الاستثمار وفقًا لنظرية هيكل رأس المال</w:t>
      </w:r>
      <w:r w:rsidRPr="00D02E9F">
        <w:rPr>
          <w:rFonts w:ascii="Simplified Arabic" w:eastAsia="Times New Roman" w:hAnsi="Simplified Arabic" w:cs="Simplified Arabic"/>
          <w:kern w:val="0"/>
          <w:sz w:val="28"/>
          <w:szCs w:val="28"/>
          <w14:ligatures w14:val="none"/>
        </w:rPr>
        <w:t>.</w:t>
      </w:r>
    </w:p>
    <w:p w14:paraId="188953DB" w14:textId="77777777" w:rsidR="00730AA9" w:rsidRPr="00D02E9F" w:rsidRDefault="00730AA9" w:rsidP="005C4987">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t>دراسة كيفية تأثير توقعات السوق وتقلبات الاقتصاد على قرارات الشركة وفقًا لنظرية توقعات المستثمرين</w:t>
      </w:r>
      <w:r w:rsidRPr="00D02E9F">
        <w:rPr>
          <w:rFonts w:ascii="Simplified Arabic" w:eastAsia="Times New Roman" w:hAnsi="Simplified Arabic" w:cs="Simplified Arabic"/>
          <w:kern w:val="0"/>
          <w:sz w:val="28"/>
          <w:szCs w:val="28"/>
          <w14:ligatures w14:val="none"/>
        </w:rPr>
        <w:t>.</w:t>
      </w:r>
    </w:p>
    <w:p w14:paraId="6762A67D" w14:textId="77777777" w:rsidR="00730AA9" w:rsidRPr="00D02E9F" w:rsidRDefault="00730AA9" w:rsidP="005C4987">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t xml:space="preserve">تقييم الأدوات المالية المستخدمة في شركة </w:t>
      </w:r>
      <w:r>
        <w:rPr>
          <w:rFonts w:ascii="Simplified Arabic" w:eastAsia="Times New Roman" w:hAnsi="Simplified Arabic" w:cs="Simplified Arabic"/>
          <w:kern w:val="0"/>
          <w:sz w:val="28"/>
          <w:szCs w:val="28"/>
          <w:rtl/>
          <w14:ligatures w14:val="none"/>
        </w:rPr>
        <w:t>دار الأركان للتطوير العقاري</w:t>
      </w:r>
      <w:r w:rsidRPr="00D02E9F">
        <w:rPr>
          <w:rFonts w:ascii="Simplified Arabic" w:eastAsia="Times New Roman" w:hAnsi="Simplified Arabic" w:cs="Simplified Arabic"/>
          <w:kern w:val="0"/>
          <w:sz w:val="28"/>
          <w:szCs w:val="28"/>
          <w:rtl/>
          <w14:ligatures w14:val="none"/>
        </w:rPr>
        <w:t xml:space="preserve"> لإدارة </w:t>
      </w:r>
      <w:r>
        <w:rPr>
          <w:rFonts w:ascii="Simplified Arabic" w:eastAsia="Times New Roman" w:hAnsi="Simplified Arabic" w:cs="Simplified Arabic" w:hint="cs"/>
          <w:kern w:val="0"/>
          <w:sz w:val="28"/>
          <w:szCs w:val="28"/>
          <w:rtl/>
          <w14:ligatures w14:val="none"/>
        </w:rPr>
        <w:t xml:space="preserve">التهديدات </w:t>
      </w:r>
      <w:r w:rsidRPr="00D02E9F">
        <w:rPr>
          <w:rFonts w:ascii="Simplified Arabic" w:eastAsia="Times New Roman" w:hAnsi="Simplified Arabic" w:cs="Simplified Arabic"/>
          <w:kern w:val="0"/>
          <w:sz w:val="28"/>
          <w:szCs w:val="28"/>
          <w:rtl/>
          <w14:ligatures w14:val="none"/>
        </w:rPr>
        <w:t xml:space="preserve">وفقًا لنظرية إدارة </w:t>
      </w:r>
      <w:r>
        <w:rPr>
          <w:rFonts w:ascii="Simplified Arabic" w:eastAsia="Times New Roman" w:hAnsi="Simplified Arabic" w:cs="Simplified Arabic" w:hint="cs"/>
          <w:kern w:val="0"/>
          <w:sz w:val="28"/>
          <w:szCs w:val="28"/>
          <w:rtl/>
          <w14:ligatures w14:val="none"/>
        </w:rPr>
        <w:t xml:space="preserve">التهديدات </w:t>
      </w:r>
      <w:r w:rsidRPr="00D02E9F">
        <w:rPr>
          <w:rFonts w:ascii="Simplified Arabic" w:eastAsia="Times New Roman" w:hAnsi="Simplified Arabic" w:cs="Simplified Arabic"/>
          <w:kern w:val="0"/>
          <w:sz w:val="28"/>
          <w:szCs w:val="28"/>
          <w:rtl/>
          <w14:ligatures w14:val="none"/>
        </w:rPr>
        <w:t>المالي</w:t>
      </w:r>
      <w:r>
        <w:rPr>
          <w:rFonts w:ascii="Simplified Arabic" w:eastAsia="Times New Roman" w:hAnsi="Simplified Arabic" w:cs="Simplified Arabic" w:hint="cs"/>
          <w:kern w:val="0"/>
          <w:sz w:val="28"/>
          <w:szCs w:val="28"/>
          <w:rtl/>
          <w14:ligatures w14:val="none"/>
        </w:rPr>
        <w:t>ه</w:t>
      </w:r>
      <w:r w:rsidRPr="00D02E9F">
        <w:rPr>
          <w:rFonts w:ascii="Simplified Arabic" w:eastAsia="Times New Roman" w:hAnsi="Simplified Arabic" w:cs="Simplified Arabic"/>
          <w:kern w:val="0"/>
          <w:sz w:val="28"/>
          <w:szCs w:val="28"/>
          <w14:ligatures w14:val="none"/>
        </w:rPr>
        <w:t>.</w:t>
      </w:r>
    </w:p>
    <w:p w14:paraId="4AA93C76" w14:textId="4E99F083" w:rsidR="00D02E9F" w:rsidRDefault="00730AA9" w:rsidP="005C4987">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02E9F">
        <w:rPr>
          <w:rFonts w:ascii="Simplified Arabic" w:eastAsia="Times New Roman" w:hAnsi="Simplified Arabic" w:cs="Simplified Arabic"/>
          <w:kern w:val="0"/>
          <w:sz w:val="28"/>
          <w:szCs w:val="28"/>
          <w:rtl/>
          <w14:ligatures w14:val="none"/>
        </w:rPr>
        <w:t>تحليل مدى تبني الشركة لنماذج اتخاذ القرار في ظل عدم اليقين وفقًا لنظرية عدم اليقين واتخاذ القرار</w:t>
      </w:r>
      <w:bookmarkStart w:id="48" w:name="_GoBack"/>
      <w:bookmarkEnd w:id="48"/>
      <w:r w:rsidR="00D02E9F" w:rsidRPr="00D02E9F">
        <w:rPr>
          <w:rFonts w:ascii="Simplified Arabic" w:eastAsia="Times New Roman" w:hAnsi="Simplified Arabic" w:cs="Simplified Arabic"/>
          <w:kern w:val="0"/>
          <w:sz w:val="28"/>
          <w:szCs w:val="28"/>
          <w14:ligatures w14:val="none"/>
        </w:rPr>
        <w:t>.</w:t>
      </w:r>
    </w:p>
    <w:p w14:paraId="692669D7" w14:textId="77777777" w:rsidR="00971E8D" w:rsidRDefault="00971E8D" w:rsidP="00971E8D">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751B1DFC" w14:textId="77777777" w:rsidR="00445C6D" w:rsidRDefault="00445C6D" w:rsidP="00445C6D">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9082D6D" w14:textId="77777777" w:rsidR="00445C6D" w:rsidRDefault="00445C6D" w:rsidP="00445C6D">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765F5F6F" w14:textId="77777777" w:rsidR="00445C6D" w:rsidRDefault="00445C6D" w:rsidP="00445C6D">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1D6F7526" w14:textId="77777777" w:rsidR="00445C6D" w:rsidRDefault="00445C6D" w:rsidP="00445C6D">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3DB42791" w14:textId="77777777" w:rsidR="00445C6D" w:rsidRDefault="00445C6D" w:rsidP="00445C6D">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4B9BEE18" w14:textId="77777777" w:rsidR="00445C6D" w:rsidRDefault="00445C6D" w:rsidP="00445C6D">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bookmarkEnd w:id="0"/>
    <w:p w14:paraId="7E14EC27" w14:textId="1D4AC7BC" w:rsidR="00F33397" w:rsidRPr="003E0480" w:rsidRDefault="00F33397" w:rsidP="00AA6787">
      <w:pPr>
        <w:pStyle w:val="NormalWeb"/>
      </w:pPr>
    </w:p>
    <w:sectPr w:rsidR="00F33397" w:rsidRPr="003E0480" w:rsidSect="00C211AC">
      <w:footerReference w:type="default" r:id="rId12"/>
      <w:pgSz w:w="11906" w:h="16838"/>
      <w:pgMar w:top="1440" w:right="1800" w:bottom="1440" w:left="1800" w:header="708" w:footer="708" w:gutter="0"/>
      <w:pgBorders w:offsetFrom="page">
        <w:top w:val="single" w:sz="6" w:space="24" w:color="auto"/>
        <w:left w:val="single" w:sz="6" w:space="24" w:color="auto"/>
        <w:bottom w:val="single" w:sz="6" w:space="24" w:color="auto"/>
        <w:right w:val="single" w:sz="6"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11B84" w14:textId="77777777" w:rsidR="005C4987" w:rsidRDefault="005C4987" w:rsidP="00C211AC">
      <w:pPr>
        <w:spacing w:after="0" w:line="240" w:lineRule="auto"/>
      </w:pPr>
      <w:r>
        <w:separator/>
      </w:r>
    </w:p>
  </w:endnote>
  <w:endnote w:type="continuationSeparator" w:id="0">
    <w:p w14:paraId="310A15F0" w14:textId="77777777" w:rsidR="005C4987" w:rsidRDefault="005C4987" w:rsidP="00C21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Regular">
    <w:altName w:val="Times New Roman"/>
    <w:panose1 w:val="00000000000000000000"/>
    <w:charset w:val="00"/>
    <w:family w:val="roman"/>
    <w:notTrueType/>
    <w:pitch w:val="default"/>
  </w:font>
  <w:font w:name="Segoe UI Emoji">
    <w:altName w:val="Segoe UI Symbol"/>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tl/>
        <w:lang w:val="ar-SA"/>
      </w:rPr>
      <w:id w:val="2024356910"/>
      <w:docPartObj>
        <w:docPartGallery w:val="Page Numbers (Bottom of Page)"/>
        <w:docPartUnique/>
      </w:docPartObj>
    </w:sdtPr>
    <w:sdtEndPr>
      <w:rPr>
        <w:lang w:val="en-US"/>
      </w:rPr>
    </w:sdtEndPr>
    <w:sdtContent>
      <w:p w14:paraId="4AE0B5D9" w14:textId="025CC742" w:rsidR="00B8409C" w:rsidRDefault="00B8409C">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الصفحة </w:t>
        </w:r>
        <w:r>
          <w:rPr>
            <w:rFonts w:eastAsiaTheme="minorEastAsia" w:cs="Times New Roman"/>
          </w:rPr>
          <w:fldChar w:fldCharType="begin"/>
        </w:r>
        <w:r>
          <w:instrText>PAGE    \* MERGEFORMAT</w:instrText>
        </w:r>
        <w:r>
          <w:rPr>
            <w:rFonts w:eastAsiaTheme="minorEastAsia" w:cs="Times New Roman"/>
          </w:rPr>
          <w:fldChar w:fldCharType="separate"/>
        </w:r>
        <w:r w:rsidR="00730AA9" w:rsidRPr="00730AA9">
          <w:rPr>
            <w:rFonts w:asciiTheme="majorHAnsi" w:eastAsiaTheme="majorEastAsia" w:hAnsiTheme="majorHAnsi" w:cstheme="majorBidi"/>
            <w:noProof/>
            <w:sz w:val="28"/>
            <w:szCs w:val="28"/>
            <w:rtl/>
            <w:lang w:val="ar-SA"/>
          </w:rPr>
          <w:t>40</w:t>
        </w:r>
        <w:r>
          <w:rPr>
            <w:rFonts w:asciiTheme="majorHAnsi" w:eastAsiaTheme="majorEastAsia" w:hAnsiTheme="majorHAnsi" w:cstheme="majorBidi"/>
            <w:sz w:val="28"/>
            <w:szCs w:val="28"/>
          </w:rPr>
          <w:fldChar w:fldCharType="end"/>
        </w:r>
      </w:p>
    </w:sdtContent>
  </w:sdt>
  <w:p w14:paraId="00A5466E" w14:textId="77777777" w:rsidR="00B8409C" w:rsidRDefault="00B840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0B4F60" w14:textId="77777777" w:rsidR="005C4987" w:rsidRDefault="005C4987" w:rsidP="00C211AC">
      <w:pPr>
        <w:spacing w:after="0" w:line="240" w:lineRule="auto"/>
      </w:pPr>
      <w:r>
        <w:separator/>
      </w:r>
    </w:p>
  </w:footnote>
  <w:footnote w:type="continuationSeparator" w:id="0">
    <w:p w14:paraId="6DD1513D" w14:textId="77777777" w:rsidR="005C4987" w:rsidRDefault="005C4987" w:rsidP="00C211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42396"/>
    <w:multiLevelType w:val="multilevel"/>
    <w:tmpl w:val="F758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E54E43"/>
    <w:multiLevelType w:val="multilevel"/>
    <w:tmpl w:val="4926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73294A"/>
    <w:multiLevelType w:val="multilevel"/>
    <w:tmpl w:val="87B6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996A28"/>
    <w:multiLevelType w:val="multilevel"/>
    <w:tmpl w:val="89C2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BB64F6"/>
    <w:multiLevelType w:val="multilevel"/>
    <w:tmpl w:val="0104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736653"/>
    <w:multiLevelType w:val="multilevel"/>
    <w:tmpl w:val="8FD2F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16121BD"/>
    <w:multiLevelType w:val="multilevel"/>
    <w:tmpl w:val="0818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28754E"/>
    <w:multiLevelType w:val="multilevel"/>
    <w:tmpl w:val="839200CC"/>
    <w:lvl w:ilvl="0">
      <w:numFmt w:val="bullet"/>
      <w:lvlText w:val="•"/>
      <w:lvlJc w:val="left"/>
      <w:pPr>
        <w:tabs>
          <w:tab w:val="num" w:pos="720"/>
        </w:tabs>
        <w:ind w:left="720"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E249E4"/>
    <w:multiLevelType w:val="multilevel"/>
    <w:tmpl w:val="CCCE8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940DA8"/>
    <w:multiLevelType w:val="multilevel"/>
    <w:tmpl w:val="C2363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C30917"/>
    <w:multiLevelType w:val="multilevel"/>
    <w:tmpl w:val="AB38E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FE6D23"/>
    <w:multiLevelType w:val="multilevel"/>
    <w:tmpl w:val="4F862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2E86DD4"/>
    <w:multiLevelType w:val="multilevel"/>
    <w:tmpl w:val="639252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3157DA"/>
    <w:multiLevelType w:val="multilevel"/>
    <w:tmpl w:val="3B7EDFBC"/>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4D771F7B"/>
    <w:multiLevelType w:val="multilevel"/>
    <w:tmpl w:val="B200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AA1DEB"/>
    <w:multiLevelType w:val="multilevel"/>
    <w:tmpl w:val="F59E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931084"/>
    <w:multiLevelType w:val="hybridMultilevel"/>
    <w:tmpl w:val="7A520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5B4E44"/>
    <w:multiLevelType w:val="multilevel"/>
    <w:tmpl w:val="A58A4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CB54CF3"/>
    <w:multiLevelType w:val="multilevel"/>
    <w:tmpl w:val="99F25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F162C9C"/>
    <w:multiLevelType w:val="multilevel"/>
    <w:tmpl w:val="32A2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1833EC"/>
    <w:multiLevelType w:val="multilevel"/>
    <w:tmpl w:val="7AD6EB9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nsid w:val="65DC70E5"/>
    <w:multiLevelType w:val="multilevel"/>
    <w:tmpl w:val="CCCE8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B207019"/>
    <w:multiLevelType w:val="hybridMultilevel"/>
    <w:tmpl w:val="6650944A"/>
    <w:lvl w:ilvl="0" w:tplc="92A68BD4">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6CA7A0F"/>
    <w:multiLevelType w:val="multilevel"/>
    <w:tmpl w:val="A7E20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EC811A9"/>
    <w:multiLevelType w:val="multilevel"/>
    <w:tmpl w:val="544A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3"/>
  </w:num>
  <w:num w:numId="4">
    <w:abstractNumId w:val="2"/>
  </w:num>
  <w:num w:numId="5">
    <w:abstractNumId w:val="11"/>
  </w:num>
  <w:num w:numId="6">
    <w:abstractNumId w:val="7"/>
  </w:num>
  <w:num w:numId="7">
    <w:abstractNumId w:val="0"/>
  </w:num>
  <w:num w:numId="8">
    <w:abstractNumId w:val="17"/>
  </w:num>
  <w:num w:numId="9">
    <w:abstractNumId w:val="9"/>
  </w:num>
  <w:num w:numId="10">
    <w:abstractNumId w:val="23"/>
  </w:num>
  <w:num w:numId="11">
    <w:abstractNumId w:val="5"/>
  </w:num>
  <w:num w:numId="12">
    <w:abstractNumId w:val="18"/>
  </w:num>
  <w:num w:numId="13">
    <w:abstractNumId w:val="3"/>
  </w:num>
  <w:num w:numId="14">
    <w:abstractNumId w:val="19"/>
  </w:num>
  <w:num w:numId="15">
    <w:abstractNumId w:val="15"/>
  </w:num>
  <w:num w:numId="16">
    <w:abstractNumId w:val="14"/>
  </w:num>
  <w:num w:numId="17">
    <w:abstractNumId w:val="8"/>
  </w:num>
  <w:num w:numId="18">
    <w:abstractNumId w:val="12"/>
  </w:num>
  <w:num w:numId="19">
    <w:abstractNumId w:val="24"/>
  </w:num>
  <w:num w:numId="20">
    <w:abstractNumId w:val="6"/>
  </w:num>
  <w:num w:numId="21">
    <w:abstractNumId w:val="16"/>
  </w:num>
  <w:num w:numId="22">
    <w:abstractNumId w:val="1"/>
  </w:num>
  <w:num w:numId="23">
    <w:abstractNumId w:val="10"/>
  </w:num>
  <w:num w:numId="24">
    <w:abstractNumId w:val="4"/>
  </w:num>
  <w:num w:numId="2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3C5"/>
    <w:rsid w:val="0000320C"/>
    <w:rsid w:val="00034653"/>
    <w:rsid w:val="00053FBD"/>
    <w:rsid w:val="00063C26"/>
    <w:rsid w:val="00075FF0"/>
    <w:rsid w:val="000810E6"/>
    <w:rsid w:val="00091E8F"/>
    <w:rsid w:val="000E51C6"/>
    <w:rsid w:val="000E6DDF"/>
    <w:rsid w:val="000F421D"/>
    <w:rsid w:val="00123E89"/>
    <w:rsid w:val="001264F3"/>
    <w:rsid w:val="001537E4"/>
    <w:rsid w:val="00185ABF"/>
    <w:rsid w:val="0019440E"/>
    <w:rsid w:val="001F4077"/>
    <w:rsid w:val="00236CA8"/>
    <w:rsid w:val="002562D0"/>
    <w:rsid w:val="002851F2"/>
    <w:rsid w:val="00290082"/>
    <w:rsid w:val="002B7A07"/>
    <w:rsid w:val="002E211B"/>
    <w:rsid w:val="00362CC3"/>
    <w:rsid w:val="003D3E51"/>
    <w:rsid w:val="003E0480"/>
    <w:rsid w:val="003F745A"/>
    <w:rsid w:val="004123C6"/>
    <w:rsid w:val="00431F02"/>
    <w:rsid w:val="00436531"/>
    <w:rsid w:val="00445C6D"/>
    <w:rsid w:val="00460C37"/>
    <w:rsid w:val="00465DAF"/>
    <w:rsid w:val="004800C6"/>
    <w:rsid w:val="004D35F0"/>
    <w:rsid w:val="004E304C"/>
    <w:rsid w:val="00522076"/>
    <w:rsid w:val="005372C6"/>
    <w:rsid w:val="005448DC"/>
    <w:rsid w:val="00552D62"/>
    <w:rsid w:val="005C1877"/>
    <w:rsid w:val="005C2D07"/>
    <w:rsid w:val="005C4987"/>
    <w:rsid w:val="005D43DD"/>
    <w:rsid w:val="005D5DB0"/>
    <w:rsid w:val="005F13FE"/>
    <w:rsid w:val="00610F07"/>
    <w:rsid w:val="006225EB"/>
    <w:rsid w:val="006228B1"/>
    <w:rsid w:val="00656412"/>
    <w:rsid w:val="006620CF"/>
    <w:rsid w:val="00663E22"/>
    <w:rsid w:val="0068145E"/>
    <w:rsid w:val="00691167"/>
    <w:rsid w:val="006A5FFA"/>
    <w:rsid w:val="006D0189"/>
    <w:rsid w:val="00730AA9"/>
    <w:rsid w:val="00751853"/>
    <w:rsid w:val="00761859"/>
    <w:rsid w:val="007B3D2A"/>
    <w:rsid w:val="007B45E4"/>
    <w:rsid w:val="007E5DE6"/>
    <w:rsid w:val="007E746E"/>
    <w:rsid w:val="008252B2"/>
    <w:rsid w:val="00830EA3"/>
    <w:rsid w:val="00840957"/>
    <w:rsid w:val="00862AEC"/>
    <w:rsid w:val="008915E7"/>
    <w:rsid w:val="00892F7B"/>
    <w:rsid w:val="008C2049"/>
    <w:rsid w:val="008D743C"/>
    <w:rsid w:val="009623C5"/>
    <w:rsid w:val="00971E8D"/>
    <w:rsid w:val="00993D6A"/>
    <w:rsid w:val="009D02F3"/>
    <w:rsid w:val="009D5DCA"/>
    <w:rsid w:val="009E3C9B"/>
    <w:rsid w:val="00A3695D"/>
    <w:rsid w:val="00A74EFD"/>
    <w:rsid w:val="00AA6787"/>
    <w:rsid w:val="00AE66BA"/>
    <w:rsid w:val="00AF73D9"/>
    <w:rsid w:val="00B0613F"/>
    <w:rsid w:val="00B25301"/>
    <w:rsid w:val="00B46C71"/>
    <w:rsid w:val="00B53811"/>
    <w:rsid w:val="00B8409C"/>
    <w:rsid w:val="00C06CF3"/>
    <w:rsid w:val="00C2068D"/>
    <w:rsid w:val="00C211AC"/>
    <w:rsid w:val="00C416FA"/>
    <w:rsid w:val="00C524B0"/>
    <w:rsid w:val="00C57303"/>
    <w:rsid w:val="00CE23B0"/>
    <w:rsid w:val="00D02E9F"/>
    <w:rsid w:val="00D344B8"/>
    <w:rsid w:val="00D431D1"/>
    <w:rsid w:val="00D56C3E"/>
    <w:rsid w:val="00DA6868"/>
    <w:rsid w:val="00DB1986"/>
    <w:rsid w:val="00DD5765"/>
    <w:rsid w:val="00DE7909"/>
    <w:rsid w:val="00E504F5"/>
    <w:rsid w:val="00E51361"/>
    <w:rsid w:val="00E5191A"/>
    <w:rsid w:val="00E60233"/>
    <w:rsid w:val="00E67312"/>
    <w:rsid w:val="00E70518"/>
    <w:rsid w:val="00ED3905"/>
    <w:rsid w:val="00EE5BFE"/>
    <w:rsid w:val="00F233A6"/>
    <w:rsid w:val="00F33397"/>
    <w:rsid w:val="00F35875"/>
    <w:rsid w:val="00F445AB"/>
    <w:rsid w:val="00F567D8"/>
    <w:rsid w:val="00F95B36"/>
    <w:rsid w:val="00FA244D"/>
    <w:rsid w:val="00FA32D6"/>
    <w:rsid w:val="00FD3E4D"/>
    <w:rsid w:val="00FE40BC"/>
    <w:rsid w:val="00FF71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59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4B8"/>
    <w:pPr>
      <w:bidi/>
      <w:spacing w:line="256" w:lineRule="auto"/>
    </w:pPr>
    <w:rPr>
      <w:kern w:val="2"/>
      <w14:ligatures w14:val="standardContextual"/>
    </w:rPr>
  </w:style>
  <w:style w:type="paragraph" w:styleId="Heading1">
    <w:name w:val="heading 1"/>
    <w:basedOn w:val="Normal"/>
    <w:link w:val="Heading1Char"/>
    <w:uiPriority w:val="9"/>
    <w:qFormat/>
    <w:rsid w:val="00D431D1"/>
    <w:pPr>
      <w:numPr>
        <w:numId w:val="1"/>
      </w:numPr>
      <w:spacing w:before="100" w:beforeAutospacing="1" w:after="0" w:line="240" w:lineRule="auto"/>
      <w:jc w:val="center"/>
      <w:outlineLvl w:val="0"/>
    </w:pPr>
    <w:rPr>
      <w:rFonts w:ascii="Simplified Arabic" w:eastAsia="Times New Roman" w:hAnsi="Simplified Arabic" w:cs="Simplified Arabic"/>
      <w:b/>
      <w:bCs/>
      <w:kern w:val="36"/>
      <w:sz w:val="36"/>
      <w:szCs w:val="36"/>
      <w14:ligatures w14:val="none"/>
    </w:rPr>
  </w:style>
  <w:style w:type="paragraph" w:styleId="Heading2">
    <w:name w:val="heading 2"/>
    <w:basedOn w:val="Normal"/>
    <w:link w:val="Heading2Char"/>
    <w:uiPriority w:val="9"/>
    <w:qFormat/>
    <w:rsid w:val="000E6DDF"/>
    <w:pPr>
      <w:numPr>
        <w:ilvl w:val="1"/>
        <w:numId w:val="1"/>
      </w:numPr>
      <w:spacing w:before="100" w:beforeAutospacing="1" w:after="100" w:afterAutospacing="1" w:line="276" w:lineRule="auto"/>
      <w:outlineLvl w:val="1"/>
    </w:pPr>
    <w:rPr>
      <w:rFonts w:ascii="Simplified Arabic" w:eastAsia="Times New Roman" w:hAnsi="Simplified Arabic" w:cs="Simplified Arabic"/>
      <w:b/>
      <w:bCs/>
      <w:kern w:val="0"/>
      <w:sz w:val="32"/>
      <w:szCs w:val="32"/>
      <w14:ligatures w14:val="none"/>
    </w:rPr>
  </w:style>
  <w:style w:type="paragraph" w:styleId="Heading3">
    <w:name w:val="heading 3"/>
    <w:basedOn w:val="Normal"/>
    <w:link w:val="Heading3Char"/>
    <w:uiPriority w:val="9"/>
    <w:qFormat/>
    <w:rsid w:val="00D431D1"/>
    <w:pPr>
      <w:numPr>
        <w:ilvl w:val="2"/>
        <w:numId w:val="1"/>
      </w:numPr>
      <w:spacing w:before="100" w:beforeAutospacing="1" w:after="100" w:afterAutospacing="1" w:line="240" w:lineRule="auto"/>
      <w:jc w:val="both"/>
      <w:outlineLvl w:val="2"/>
    </w:pPr>
    <w:rPr>
      <w:rFonts w:ascii="Simplified Arabic" w:eastAsia="Times New Roman" w:hAnsi="Simplified Arabic" w:cs="Simplified Arabic"/>
      <w:b/>
      <w:bCs/>
      <w:kern w:val="0"/>
      <w:sz w:val="32"/>
      <w:szCs w:val="32"/>
      <w14:ligatures w14:val="none"/>
    </w:rPr>
  </w:style>
  <w:style w:type="paragraph" w:styleId="Heading4">
    <w:name w:val="heading 4"/>
    <w:basedOn w:val="Normal"/>
    <w:next w:val="Normal"/>
    <w:link w:val="Heading4Char"/>
    <w:uiPriority w:val="9"/>
    <w:unhideWhenUsed/>
    <w:qFormat/>
    <w:rsid w:val="002562D0"/>
    <w:pPr>
      <w:keepNext/>
      <w:keepLines/>
      <w:numPr>
        <w:ilvl w:val="3"/>
        <w:numId w:val="1"/>
      </w:numPr>
      <w:spacing w:before="40" w:after="0"/>
      <w:outlineLvl w:val="3"/>
    </w:pPr>
    <w:rPr>
      <w:rFonts w:ascii="Simplified Arabic" w:eastAsia="Times New Roman" w:hAnsi="Simplified Arabic" w:cs="Simplified Arabic"/>
      <w:b/>
      <w:bCs/>
      <w:kern w:val="0"/>
      <w:sz w:val="32"/>
      <w:szCs w:val="32"/>
      <w14:ligatures w14:val="none"/>
    </w:rPr>
  </w:style>
  <w:style w:type="paragraph" w:styleId="Heading5">
    <w:name w:val="heading 5"/>
    <w:basedOn w:val="Normal"/>
    <w:next w:val="Normal"/>
    <w:link w:val="Heading5Char"/>
    <w:uiPriority w:val="9"/>
    <w:semiHidden/>
    <w:unhideWhenUsed/>
    <w:qFormat/>
    <w:rsid w:val="0043653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653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653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653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653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1D1"/>
    <w:rPr>
      <w:rFonts w:ascii="Simplified Arabic" w:eastAsia="Times New Roman" w:hAnsi="Simplified Arabic" w:cs="Simplified Arabic"/>
      <w:b/>
      <w:bCs/>
      <w:kern w:val="36"/>
      <w:sz w:val="36"/>
      <w:szCs w:val="36"/>
    </w:rPr>
  </w:style>
  <w:style w:type="character" w:customStyle="1" w:styleId="Heading2Char">
    <w:name w:val="Heading 2 Char"/>
    <w:basedOn w:val="DefaultParagraphFont"/>
    <w:link w:val="Heading2"/>
    <w:uiPriority w:val="9"/>
    <w:rsid w:val="000E6DDF"/>
    <w:rPr>
      <w:rFonts w:ascii="Simplified Arabic" w:eastAsia="Times New Roman" w:hAnsi="Simplified Arabic" w:cs="Simplified Arabic"/>
      <w:b/>
      <w:bCs/>
      <w:sz w:val="32"/>
      <w:szCs w:val="32"/>
    </w:rPr>
  </w:style>
  <w:style w:type="character" w:customStyle="1" w:styleId="Heading3Char">
    <w:name w:val="Heading 3 Char"/>
    <w:basedOn w:val="DefaultParagraphFont"/>
    <w:link w:val="Heading3"/>
    <w:uiPriority w:val="9"/>
    <w:rsid w:val="00D431D1"/>
    <w:rPr>
      <w:rFonts w:ascii="Simplified Arabic" w:eastAsia="Times New Roman" w:hAnsi="Simplified Arabic" w:cs="Simplified Arabic"/>
      <w:b/>
      <w:bCs/>
      <w:sz w:val="32"/>
      <w:szCs w:val="32"/>
    </w:rPr>
  </w:style>
  <w:style w:type="paragraph" w:styleId="NormalWeb">
    <w:name w:val="Normal (Web)"/>
    <w:basedOn w:val="Normal"/>
    <w:uiPriority w:val="99"/>
    <w:unhideWhenUsed/>
    <w:rsid w:val="0043653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36531"/>
    <w:rPr>
      <w:b/>
      <w:bCs/>
    </w:rPr>
  </w:style>
  <w:style w:type="paragraph" w:styleId="ListParagraph">
    <w:name w:val="List Paragraph"/>
    <w:basedOn w:val="Normal"/>
    <w:uiPriority w:val="34"/>
    <w:qFormat/>
    <w:rsid w:val="00436531"/>
    <w:pPr>
      <w:ind w:left="720"/>
      <w:contextualSpacing/>
    </w:pPr>
  </w:style>
  <w:style w:type="character" w:customStyle="1" w:styleId="Heading4Char">
    <w:name w:val="Heading 4 Char"/>
    <w:basedOn w:val="DefaultParagraphFont"/>
    <w:link w:val="Heading4"/>
    <w:uiPriority w:val="9"/>
    <w:rsid w:val="002562D0"/>
    <w:rPr>
      <w:rFonts w:ascii="Simplified Arabic" w:eastAsia="Times New Roman" w:hAnsi="Simplified Arabic" w:cs="Simplified Arabic"/>
      <w:b/>
      <w:bCs/>
      <w:sz w:val="32"/>
      <w:szCs w:val="32"/>
    </w:rPr>
  </w:style>
  <w:style w:type="character" w:customStyle="1" w:styleId="Heading5Char">
    <w:name w:val="Heading 5 Char"/>
    <w:basedOn w:val="DefaultParagraphFont"/>
    <w:link w:val="Heading5"/>
    <w:uiPriority w:val="9"/>
    <w:semiHidden/>
    <w:rsid w:val="00436531"/>
    <w:rPr>
      <w:rFonts w:asciiTheme="majorHAnsi" w:eastAsiaTheme="majorEastAsia" w:hAnsiTheme="majorHAnsi" w:cstheme="majorBidi"/>
      <w:color w:val="2F5496" w:themeColor="accent1" w:themeShade="BF"/>
      <w:kern w:val="2"/>
      <w14:ligatures w14:val="standardContextual"/>
    </w:rPr>
  </w:style>
  <w:style w:type="character" w:customStyle="1" w:styleId="Heading6Char">
    <w:name w:val="Heading 6 Char"/>
    <w:basedOn w:val="DefaultParagraphFont"/>
    <w:link w:val="Heading6"/>
    <w:uiPriority w:val="9"/>
    <w:semiHidden/>
    <w:rsid w:val="00436531"/>
    <w:rPr>
      <w:rFonts w:asciiTheme="majorHAnsi" w:eastAsiaTheme="majorEastAsia" w:hAnsiTheme="majorHAnsi" w:cstheme="majorBidi"/>
      <w:color w:val="1F3763" w:themeColor="accent1" w:themeShade="7F"/>
      <w:kern w:val="2"/>
      <w14:ligatures w14:val="standardContextual"/>
    </w:rPr>
  </w:style>
  <w:style w:type="character" w:customStyle="1" w:styleId="Heading7Char">
    <w:name w:val="Heading 7 Char"/>
    <w:basedOn w:val="DefaultParagraphFont"/>
    <w:link w:val="Heading7"/>
    <w:uiPriority w:val="9"/>
    <w:semiHidden/>
    <w:rsid w:val="00436531"/>
    <w:rPr>
      <w:rFonts w:asciiTheme="majorHAnsi" w:eastAsiaTheme="majorEastAsia" w:hAnsiTheme="majorHAnsi" w:cstheme="majorBidi"/>
      <w:i/>
      <w:iCs/>
      <w:color w:val="1F3763" w:themeColor="accent1" w:themeShade="7F"/>
      <w:kern w:val="2"/>
      <w14:ligatures w14:val="standardContextual"/>
    </w:rPr>
  </w:style>
  <w:style w:type="character" w:customStyle="1" w:styleId="Heading8Char">
    <w:name w:val="Heading 8 Char"/>
    <w:basedOn w:val="DefaultParagraphFont"/>
    <w:link w:val="Heading8"/>
    <w:uiPriority w:val="9"/>
    <w:semiHidden/>
    <w:rsid w:val="00436531"/>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Heading9Char">
    <w:name w:val="Heading 9 Char"/>
    <w:basedOn w:val="DefaultParagraphFont"/>
    <w:link w:val="Heading9"/>
    <w:uiPriority w:val="9"/>
    <w:semiHidden/>
    <w:rsid w:val="00436531"/>
    <w:rPr>
      <w:rFonts w:asciiTheme="majorHAnsi" w:eastAsiaTheme="majorEastAsia" w:hAnsiTheme="majorHAnsi" w:cstheme="majorBidi"/>
      <w:i/>
      <w:iCs/>
      <w:color w:val="272727" w:themeColor="text1" w:themeTint="D8"/>
      <w:kern w:val="2"/>
      <w:sz w:val="21"/>
      <w:szCs w:val="21"/>
      <w14:ligatures w14:val="standardContextual"/>
    </w:rPr>
  </w:style>
  <w:style w:type="character" w:styleId="Hyperlink">
    <w:name w:val="Hyperlink"/>
    <w:basedOn w:val="DefaultParagraphFont"/>
    <w:uiPriority w:val="99"/>
    <w:unhideWhenUsed/>
    <w:rsid w:val="00C2068D"/>
    <w:rPr>
      <w:color w:val="0563C1" w:themeColor="hyperlink"/>
      <w:u w:val="single"/>
    </w:rPr>
  </w:style>
  <w:style w:type="character" w:customStyle="1" w:styleId="UnresolvedMention">
    <w:name w:val="Unresolved Mention"/>
    <w:basedOn w:val="DefaultParagraphFont"/>
    <w:uiPriority w:val="99"/>
    <w:semiHidden/>
    <w:unhideWhenUsed/>
    <w:rsid w:val="00C2068D"/>
    <w:rPr>
      <w:color w:val="605E5C"/>
      <w:shd w:val="clear" w:color="auto" w:fill="E1DFDD"/>
    </w:rPr>
  </w:style>
  <w:style w:type="character" w:styleId="FollowedHyperlink">
    <w:name w:val="FollowedHyperlink"/>
    <w:basedOn w:val="DefaultParagraphFont"/>
    <w:uiPriority w:val="99"/>
    <w:semiHidden/>
    <w:unhideWhenUsed/>
    <w:rsid w:val="00C2068D"/>
    <w:rPr>
      <w:color w:val="954F72" w:themeColor="followedHyperlink"/>
      <w:u w:val="single"/>
    </w:rPr>
  </w:style>
  <w:style w:type="paragraph" w:styleId="Header">
    <w:name w:val="header"/>
    <w:basedOn w:val="Normal"/>
    <w:link w:val="HeaderChar"/>
    <w:uiPriority w:val="99"/>
    <w:unhideWhenUsed/>
    <w:rsid w:val="00C211AC"/>
    <w:pPr>
      <w:tabs>
        <w:tab w:val="center" w:pos="4153"/>
        <w:tab w:val="right" w:pos="8306"/>
      </w:tabs>
      <w:spacing w:after="0" w:line="240" w:lineRule="auto"/>
    </w:pPr>
  </w:style>
  <w:style w:type="character" w:customStyle="1" w:styleId="HeaderChar">
    <w:name w:val="Header Char"/>
    <w:basedOn w:val="DefaultParagraphFont"/>
    <w:link w:val="Header"/>
    <w:uiPriority w:val="99"/>
    <w:rsid w:val="00C211AC"/>
    <w:rPr>
      <w:kern w:val="2"/>
      <w14:ligatures w14:val="standardContextual"/>
    </w:rPr>
  </w:style>
  <w:style w:type="paragraph" w:styleId="Footer">
    <w:name w:val="footer"/>
    <w:basedOn w:val="Normal"/>
    <w:link w:val="FooterChar"/>
    <w:uiPriority w:val="99"/>
    <w:unhideWhenUsed/>
    <w:rsid w:val="00C211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C211AC"/>
    <w:rPr>
      <w:kern w:val="2"/>
      <w14:ligatures w14:val="standardContextual"/>
    </w:rPr>
  </w:style>
  <w:style w:type="paragraph" w:styleId="TOCHeading">
    <w:name w:val="TOC Heading"/>
    <w:basedOn w:val="Heading1"/>
    <w:next w:val="Normal"/>
    <w:uiPriority w:val="39"/>
    <w:unhideWhenUsed/>
    <w:qFormat/>
    <w:rsid w:val="00C211AC"/>
    <w:pPr>
      <w:keepNext/>
      <w:keepLines/>
      <w:numPr>
        <w:numId w:val="0"/>
      </w:numPr>
      <w:spacing w:before="240" w:before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TOC1">
    <w:name w:val="toc 1"/>
    <w:basedOn w:val="Normal"/>
    <w:next w:val="Normal"/>
    <w:autoRedefine/>
    <w:uiPriority w:val="39"/>
    <w:unhideWhenUsed/>
    <w:rsid w:val="00C211AC"/>
    <w:pPr>
      <w:spacing w:after="100"/>
    </w:pPr>
  </w:style>
  <w:style w:type="paragraph" w:styleId="TOC2">
    <w:name w:val="toc 2"/>
    <w:basedOn w:val="Normal"/>
    <w:next w:val="Normal"/>
    <w:autoRedefine/>
    <w:uiPriority w:val="39"/>
    <w:unhideWhenUsed/>
    <w:rsid w:val="00C211AC"/>
    <w:pPr>
      <w:spacing w:after="100"/>
      <w:ind w:left="220"/>
    </w:pPr>
  </w:style>
  <w:style w:type="paragraph" w:styleId="TOC3">
    <w:name w:val="toc 3"/>
    <w:basedOn w:val="Normal"/>
    <w:next w:val="Normal"/>
    <w:autoRedefine/>
    <w:uiPriority w:val="39"/>
    <w:unhideWhenUsed/>
    <w:rsid w:val="00C211AC"/>
    <w:pPr>
      <w:spacing w:after="100"/>
      <w:ind w:left="440"/>
    </w:pPr>
  </w:style>
  <w:style w:type="paragraph" w:styleId="NoSpacing">
    <w:name w:val="No Spacing"/>
    <w:link w:val="NoSpacingChar"/>
    <w:uiPriority w:val="1"/>
    <w:qFormat/>
    <w:rsid w:val="00C211A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211AC"/>
    <w:rPr>
      <w:rFonts w:eastAsiaTheme="minorEastAsia"/>
    </w:rPr>
  </w:style>
  <w:style w:type="character" w:styleId="Emphasis">
    <w:name w:val="Emphasis"/>
    <w:basedOn w:val="DefaultParagraphFont"/>
    <w:uiPriority w:val="20"/>
    <w:qFormat/>
    <w:rsid w:val="006228B1"/>
    <w:rPr>
      <w:i/>
      <w:iCs/>
    </w:rPr>
  </w:style>
  <w:style w:type="table" w:customStyle="1" w:styleId="GridTable4Accent3">
    <w:name w:val="Grid Table 4 Accent 3"/>
    <w:basedOn w:val="TableNormal"/>
    <w:uiPriority w:val="49"/>
    <w:rsid w:val="008915E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AE66BA"/>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AE66BA"/>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AE66BA"/>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AE66BA"/>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AE66BA"/>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AE66BA"/>
    <w:pPr>
      <w:spacing w:after="100" w:line="278" w:lineRule="auto"/>
      <w:ind w:left="1920"/>
    </w:pPr>
    <w:rPr>
      <w:rFonts w:eastAsiaTheme="minorEastAsia"/>
      <w:sz w:val="24"/>
      <w:szCs w:val="24"/>
    </w:rPr>
  </w:style>
  <w:style w:type="paragraph" w:styleId="BalloonText">
    <w:name w:val="Balloon Text"/>
    <w:basedOn w:val="Normal"/>
    <w:link w:val="BalloonTextChar"/>
    <w:uiPriority w:val="99"/>
    <w:semiHidden/>
    <w:unhideWhenUsed/>
    <w:rsid w:val="00B840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09C"/>
    <w:rPr>
      <w:rFonts w:ascii="Tahoma" w:hAnsi="Tahoma" w:cs="Tahoma"/>
      <w:kern w:val="2"/>
      <w:sz w:val="16"/>
      <w:szCs w:val="16"/>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4B8"/>
    <w:pPr>
      <w:bidi/>
      <w:spacing w:line="256" w:lineRule="auto"/>
    </w:pPr>
    <w:rPr>
      <w:kern w:val="2"/>
      <w14:ligatures w14:val="standardContextual"/>
    </w:rPr>
  </w:style>
  <w:style w:type="paragraph" w:styleId="Heading1">
    <w:name w:val="heading 1"/>
    <w:basedOn w:val="Normal"/>
    <w:link w:val="Heading1Char"/>
    <w:uiPriority w:val="9"/>
    <w:qFormat/>
    <w:rsid w:val="00D431D1"/>
    <w:pPr>
      <w:numPr>
        <w:numId w:val="1"/>
      </w:numPr>
      <w:spacing w:before="100" w:beforeAutospacing="1" w:after="0" w:line="240" w:lineRule="auto"/>
      <w:jc w:val="center"/>
      <w:outlineLvl w:val="0"/>
    </w:pPr>
    <w:rPr>
      <w:rFonts w:ascii="Simplified Arabic" w:eastAsia="Times New Roman" w:hAnsi="Simplified Arabic" w:cs="Simplified Arabic"/>
      <w:b/>
      <w:bCs/>
      <w:kern w:val="36"/>
      <w:sz w:val="36"/>
      <w:szCs w:val="36"/>
      <w14:ligatures w14:val="none"/>
    </w:rPr>
  </w:style>
  <w:style w:type="paragraph" w:styleId="Heading2">
    <w:name w:val="heading 2"/>
    <w:basedOn w:val="Normal"/>
    <w:link w:val="Heading2Char"/>
    <w:uiPriority w:val="9"/>
    <w:qFormat/>
    <w:rsid w:val="000E6DDF"/>
    <w:pPr>
      <w:numPr>
        <w:ilvl w:val="1"/>
        <w:numId w:val="1"/>
      </w:numPr>
      <w:spacing w:before="100" w:beforeAutospacing="1" w:after="100" w:afterAutospacing="1" w:line="276" w:lineRule="auto"/>
      <w:outlineLvl w:val="1"/>
    </w:pPr>
    <w:rPr>
      <w:rFonts w:ascii="Simplified Arabic" w:eastAsia="Times New Roman" w:hAnsi="Simplified Arabic" w:cs="Simplified Arabic"/>
      <w:b/>
      <w:bCs/>
      <w:kern w:val="0"/>
      <w:sz w:val="32"/>
      <w:szCs w:val="32"/>
      <w14:ligatures w14:val="none"/>
    </w:rPr>
  </w:style>
  <w:style w:type="paragraph" w:styleId="Heading3">
    <w:name w:val="heading 3"/>
    <w:basedOn w:val="Normal"/>
    <w:link w:val="Heading3Char"/>
    <w:uiPriority w:val="9"/>
    <w:qFormat/>
    <w:rsid w:val="00D431D1"/>
    <w:pPr>
      <w:numPr>
        <w:ilvl w:val="2"/>
        <w:numId w:val="1"/>
      </w:numPr>
      <w:spacing w:before="100" w:beforeAutospacing="1" w:after="100" w:afterAutospacing="1" w:line="240" w:lineRule="auto"/>
      <w:jc w:val="both"/>
      <w:outlineLvl w:val="2"/>
    </w:pPr>
    <w:rPr>
      <w:rFonts w:ascii="Simplified Arabic" w:eastAsia="Times New Roman" w:hAnsi="Simplified Arabic" w:cs="Simplified Arabic"/>
      <w:b/>
      <w:bCs/>
      <w:kern w:val="0"/>
      <w:sz w:val="32"/>
      <w:szCs w:val="32"/>
      <w14:ligatures w14:val="none"/>
    </w:rPr>
  </w:style>
  <w:style w:type="paragraph" w:styleId="Heading4">
    <w:name w:val="heading 4"/>
    <w:basedOn w:val="Normal"/>
    <w:next w:val="Normal"/>
    <w:link w:val="Heading4Char"/>
    <w:uiPriority w:val="9"/>
    <w:unhideWhenUsed/>
    <w:qFormat/>
    <w:rsid w:val="002562D0"/>
    <w:pPr>
      <w:keepNext/>
      <w:keepLines/>
      <w:numPr>
        <w:ilvl w:val="3"/>
        <w:numId w:val="1"/>
      </w:numPr>
      <w:spacing w:before="40" w:after="0"/>
      <w:outlineLvl w:val="3"/>
    </w:pPr>
    <w:rPr>
      <w:rFonts w:ascii="Simplified Arabic" w:eastAsia="Times New Roman" w:hAnsi="Simplified Arabic" w:cs="Simplified Arabic"/>
      <w:b/>
      <w:bCs/>
      <w:kern w:val="0"/>
      <w:sz w:val="32"/>
      <w:szCs w:val="32"/>
      <w14:ligatures w14:val="none"/>
    </w:rPr>
  </w:style>
  <w:style w:type="paragraph" w:styleId="Heading5">
    <w:name w:val="heading 5"/>
    <w:basedOn w:val="Normal"/>
    <w:next w:val="Normal"/>
    <w:link w:val="Heading5Char"/>
    <w:uiPriority w:val="9"/>
    <w:semiHidden/>
    <w:unhideWhenUsed/>
    <w:qFormat/>
    <w:rsid w:val="0043653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653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653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653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653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1D1"/>
    <w:rPr>
      <w:rFonts w:ascii="Simplified Arabic" w:eastAsia="Times New Roman" w:hAnsi="Simplified Arabic" w:cs="Simplified Arabic"/>
      <w:b/>
      <w:bCs/>
      <w:kern w:val="36"/>
      <w:sz w:val="36"/>
      <w:szCs w:val="36"/>
    </w:rPr>
  </w:style>
  <w:style w:type="character" w:customStyle="1" w:styleId="Heading2Char">
    <w:name w:val="Heading 2 Char"/>
    <w:basedOn w:val="DefaultParagraphFont"/>
    <w:link w:val="Heading2"/>
    <w:uiPriority w:val="9"/>
    <w:rsid w:val="000E6DDF"/>
    <w:rPr>
      <w:rFonts w:ascii="Simplified Arabic" w:eastAsia="Times New Roman" w:hAnsi="Simplified Arabic" w:cs="Simplified Arabic"/>
      <w:b/>
      <w:bCs/>
      <w:sz w:val="32"/>
      <w:szCs w:val="32"/>
    </w:rPr>
  </w:style>
  <w:style w:type="character" w:customStyle="1" w:styleId="Heading3Char">
    <w:name w:val="Heading 3 Char"/>
    <w:basedOn w:val="DefaultParagraphFont"/>
    <w:link w:val="Heading3"/>
    <w:uiPriority w:val="9"/>
    <w:rsid w:val="00D431D1"/>
    <w:rPr>
      <w:rFonts w:ascii="Simplified Arabic" w:eastAsia="Times New Roman" w:hAnsi="Simplified Arabic" w:cs="Simplified Arabic"/>
      <w:b/>
      <w:bCs/>
      <w:sz w:val="32"/>
      <w:szCs w:val="32"/>
    </w:rPr>
  </w:style>
  <w:style w:type="paragraph" w:styleId="NormalWeb">
    <w:name w:val="Normal (Web)"/>
    <w:basedOn w:val="Normal"/>
    <w:uiPriority w:val="99"/>
    <w:unhideWhenUsed/>
    <w:rsid w:val="0043653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36531"/>
    <w:rPr>
      <w:b/>
      <w:bCs/>
    </w:rPr>
  </w:style>
  <w:style w:type="paragraph" w:styleId="ListParagraph">
    <w:name w:val="List Paragraph"/>
    <w:basedOn w:val="Normal"/>
    <w:uiPriority w:val="34"/>
    <w:qFormat/>
    <w:rsid w:val="00436531"/>
    <w:pPr>
      <w:ind w:left="720"/>
      <w:contextualSpacing/>
    </w:pPr>
  </w:style>
  <w:style w:type="character" w:customStyle="1" w:styleId="Heading4Char">
    <w:name w:val="Heading 4 Char"/>
    <w:basedOn w:val="DefaultParagraphFont"/>
    <w:link w:val="Heading4"/>
    <w:uiPriority w:val="9"/>
    <w:rsid w:val="002562D0"/>
    <w:rPr>
      <w:rFonts w:ascii="Simplified Arabic" w:eastAsia="Times New Roman" w:hAnsi="Simplified Arabic" w:cs="Simplified Arabic"/>
      <w:b/>
      <w:bCs/>
      <w:sz w:val="32"/>
      <w:szCs w:val="32"/>
    </w:rPr>
  </w:style>
  <w:style w:type="character" w:customStyle="1" w:styleId="Heading5Char">
    <w:name w:val="Heading 5 Char"/>
    <w:basedOn w:val="DefaultParagraphFont"/>
    <w:link w:val="Heading5"/>
    <w:uiPriority w:val="9"/>
    <w:semiHidden/>
    <w:rsid w:val="00436531"/>
    <w:rPr>
      <w:rFonts w:asciiTheme="majorHAnsi" w:eastAsiaTheme="majorEastAsia" w:hAnsiTheme="majorHAnsi" w:cstheme="majorBidi"/>
      <w:color w:val="2F5496" w:themeColor="accent1" w:themeShade="BF"/>
      <w:kern w:val="2"/>
      <w14:ligatures w14:val="standardContextual"/>
    </w:rPr>
  </w:style>
  <w:style w:type="character" w:customStyle="1" w:styleId="Heading6Char">
    <w:name w:val="Heading 6 Char"/>
    <w:basedOn w:val="DefaultParagraphFont"/>
    <w:link w:val="Heading6"/>
    <w:uiPriority w:val="9"/>
    <w:semiHidden/>
    <w:rsid w:val="00436531"/>
    <w:rPr>
      <w:rFonts w:asciiTheme="majorHAnsi" w:eastAsiaTheme="majorEastAsia" w:hAnsiTheme="majorHAnsi" w:cstheme="majorBidi"/>
      <w:color w:val="1F3763" w:themeColor="accent1" w:themeShade="7F"/>
      <w:kern w:val="2"/>
      <w14:ligatures w14:val="standardContextual"/>
    </w:rPr>
  </w:style>
  <w:style w:type="character" w:customStyle="1" w:styleId="Heading7Char">
    <w:name w:val="Heading 7 Char"/>
    <w:basedOn w:val="DefaultParagraphFont"/>
    <w:link w:val="Heading7"/>
    <w:uiPriority w:val="9"/>
    <w:semiHidden/>
    <w:rsid w:val="00436531"/>
    <w:rPr>
      <w:rFonts w:asciiTheme="majorHAnsi" w:eastAsiaTheme="majorEastAsia" w:hAnsiTheme="majorHAnsi" w:cstheme="majorBidi"/>
      <w:i/>
      <w:iCs/>
      <w:color w:val="1F3763" w:themeColor="accent1" w:themeShade="7F"/>
      <w:kern w:val="2"/>
      <w14:ligatures w14:val="standardContextual"/>
    </w:rPr>
  </w:style>
  <w:style w:type="character" w:customStyle="1" w:styleId="Heading8Char">
    <w:name w:val="Heading 8 Char"/>
    <w:basedOn w:val="DefaultParagraphFont"/>
    <w:link w:val="Heading8"/>
    <w:uiPriority w:val="9"/>
    <w:semiHidden/>
    <w:rsid w:val="00436531"/>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Heading9Char">
    <w:name w:val="Heading 9 Char"/>
    <w:basedOn w:val="DefaultParagraphFont"/>
    <w:link w:val="Heading9"/>
    <w:uiPriority w:val="9"/>
    <w:semiHidden/>
    <w:rsid w:val="00436531"/>
    <w:rPr>
      <w:rFonts w:asciiTheme="majorHAnsi" w:eastAsiaTheme="majorEastAsia" w:hAnsiTheme="majorHAnsi" w:cstheme="majorBidi"/>
      <w:i/>
      <w:iCs/>
      <w:color w:val="272727" w:themeColor="text1" w:themeTint="D8"/>
      <w:kern w:val="2"/>
      <w:sz w:val="21"/>
      <w:szCs w:val="21"/>
      <w14:ligatures w14:val="standardContextual"/>
    </w:rPr>
  </w:style>
  <w:style w:type="character" w:styleId="Hyperlink">
    <w:name w:val="Hyperlink"/>
    <w:basedOn w:val="DefaultParagraphFont"/>
    <w:uiPriority w:val="99"/>
    <w:unhideWhenUsed/>
    <w:rsid w:val="00C2068D"/>
    <w:rPr>
      <w:color w:val="0563C1" w:themeColor="hyperlink"/>
      <w:u w:val="single"/>
    </w:rPr>
  </w:style>
  <w:style w:type="character" w:customStyle="1" w:styleId="UnresolvedMention">
    <w:name w:val="Unresolved Mention"/>
    <w:basedOn w:val="DefaultParagraphFont"/>
    <w:uiPriority w:val="99"/>
    <w:semiHidden/>
    <w:unhideWhenUsed/>
    <w:rsid w:val="00C2068D"/>
    <w:rPr>
      <w:color w:val="605E5C"/>
      <w:shd w:val="clear" w:color="auto" w:fill="E1DFDD"/>
    </w:rPr>
  </w:style>
  <w:style w:type="character" w:styleId="FollowedHyperlink">
    <w:name w:val="FollowedHyperlink"/>
    <w:basedOn w:val="DefaultParagraphFont"/>
    <w:uiPriority w:val="99"/>
    <w:semiHidden/>
    <w:unhideWhenUsed/>
    <w:rsid w:val="00C2068D"/>
    <w:rPr>
      <w:color w:val="954F72" w:themeColor="followedHyperlink"/>
      <w:u w:val="single"/>
    </w:rPr>
  </w:style>
  <w:style w:type="paragraph" w:styleId="Header">
    <w:name w:val="header"/>
    <w:basedOn w:val="Normal"/>
    <w:link w:val="HeaderChar"/>
    <w:uiPriority w:val="99"/>
    <w:unhideWhenUsed/>
    <w:rsid w:val="00C211AC"/>
    <w:pPr>
      <w:tabs>
        <w:tab w:val="center" w:pos="4153"/>
        <w:tab w:val="right" w:pos="8306"/>
      </w:tabs>
      <w:spacing w:after="0" w:line="240" w:lineRule="auto"/>
    </w:pPr>
  </w:style>
  <w:style w:type="character" w:customStyle="1" w:styleId="HeaderChar">
    <w:name w:val="Header Char"/>
    <w:basedOn w:val="DefaultParagraphFont"/>
    <w:link w:val="Header"/>
    <w:uiPriority w:val="99"/>
    <w:rsid w:val="00C211AC"/>
    <w:rPr>
      <w:kern w:val="2"/>
      <w14:ligatures w14:val="standardContextual"/>
    </w:rPr>
  </w:style>
  <w:style w:type="paragraph" w:styleId="Footer">
    <w:name w:val="footer"/>
    <w:basedOn w:val="Normal"/>
    <w:link w:val="FooterChar"/>
    <w:uiPriority w:val="99"/>
    <w:unhideWhenUsed/>
    <w:rsid w:val="00C211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C211AC"/>
    <w:rPr>
      <w:kern w:val="2"/>
      <w14:ligatures w14:val="standardContextual"/>
    </w:rPr>
  </w:style>
  <w:style w:type="paragraph" w:styleId="TOCHeading">
    <w:name w:val="TOC Heading"/>
    <w:basedOn w:val="Heading1"/>
    <w:next w:val="Normal"/>
    <w:uiPriority w:val="39"/>
    <w:unhideWhenUsed/>
    <w:qFormat/>
    <w:rsid w:val="00C211AC"/>
    <w:pPr>
      <w:keepNext/>
      <w:keepLines/>
      <w:numPr>
        <w:numId w:val="0"/>
      </w:numPr>
      <w:spacing w:before="240" w:before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TOC1">
    <w:name w:val="toc 1"/>
    <w:basedOn w:val="Normal"/>
    <w:next w:val="Normal"/>
    <w:autoRedefine/>
    <w:uiPriority w:val="39"/>
    <w:unhideWhenUsed/>
    <w:rsid w:val="00C211AC"/>
    <w:pPr>
      <w:spacing w:after="100"/>
    </w:pPr>
  </w:style>
  <w:style w:type="paragraph" w:styleId="TOC2">
    <w:name w:val="toc 2"/>
    <w:basedOn w:val="Normal"/>
    <w:next w:val="Normal"/>
    <w:autoRedefine/>
    <w:uiPriority w:val="39"/>
    <w:unhideWhenUsed/>
    <w:rsid w:val="00C211AC"/>
    <w:pPr>
      <w:spacing w:after="100"/>
      <w:ind w:left="220"/>
    </w:pPr>
  </w:style>
  <w:style w:type="paragraph" w:styleId="TOC3">
    <w:name w:val="toc 3"/>
    <w:basedOn w:val="Normal"/>
    <w:next w:val="Normal"/>
    <w:autoRedefine/>
    <w:uiPriority w:val="39"/>
    <w:unhideWhenUsed/>
    <w:rsid w:val="00C211AC"/>
    <w:pPr>
      <w:spacing w:after="100"/>
      <w:ind w:left="440"/>
    </w:pPr>
  </w:style>
  <w:style w:type="paragraph" w:styleId="NoSpacing">
    <w:name w:val="No Spacing"/>
    <w:link w:val="NoSpacingChar"/>
    <w:uiPriority w:val="1"/>
    <w:qFormat/>
    <w:rsid w:val="00C211A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211AC"/>
    <w:rPr>
      <w:rFonts w:eastAsiaTheme="minorEastAsia"/>
    </w:rPr>
  </w:style>
  <w:style w:type="character" w:styleId="Emphasis">
    <w:name w:val="Emphasis"/>
    <w:basedOn w:val="DefaultParagraphFont"/>
    <w:uiPriority w:val="20"/>
    <w:qFormat/>
    <w:rsid w:val="006228B1"/>
    <w:rPr>
      <w:i/>
      <w:iCs/>
    </w:rPr>
  </w:style>
  <w:style w:type="table" w:customStyle="1" w:styleId="GridTable4Accent3">
    <w:name w:val="Grid Table 4 Accent 3"/>
    <w:basedOn w:val="TableNormal"/>
    <w:uiPriority w:val="49"/>
    <w:rsid w:val="008915E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AE66BA"/>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AE66BA"/>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AE66BA"/>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AE66BA"/>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AE66BA"/>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AE66BA"/>
    <w:pPr>
      <w:spacing w:after="100" w:line="278" w:lineRule="auto"/>
      <w:ind w:left="1920"/>
    </w:pPr>
    <w:rPr>
      <w:rFonts w:eastAsiaTheme="minorEastAsia"/>
      <w:sz w:val="24"/>
      <w:szCs w:val="24"/>
    </w:rPr>
  </w:style>
  <w:style w:type="paragraph" w:styleId="BalloonText">
    <w:name w:val="Balloon Text"/>
    <w:basedOn w:val="Normal"/>
    <w:link w:val="BalloonTextChar"/>
    <w:uiPriority w:val="99"/>
    <w:semiHidden/>
    <w:unhideWhenUsed/>
    <w:rsid w:val="00B840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09C"/>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7234">
      <w:bodyDiv w:val="1"/>
      <w:marLeft w:val="0"/>
      <w:marRight w:val="0"/>
      <w:marTop w:val="0"/>
      <w:marBottom w:val="0"/>
      <w:divBdr>
        <w:top w:val="none" w:sz="0" w:space="0" w:color="auto"/>
        <w:left w:val="none" w:sz="0" w:space="0" w:color="auto"/>
        <w:bottom w:val="none" w:sz="0" w:space="0" w:color="auto"/>
        <w:right w:val="none" w:sz="0" w:space="0" w:color="auto"/>
      </w:divBdr>
    </w:div>
    <w:div w:id="30343532">
      <w:bodyDiv w:val="1"/>
      <w:marLeft w:val="0"/>
      <w:marRight w:val="0"/>
      <w:marTop w:val="0"/>
      <w:marBottom w:val="0"/>
      <w:divBdr>
        <w:top w:val="none" w:sz="0" w:space="0" w:color="auto"/>
        <w:left w:val="none" w:sz="0" w:space="0" w:color="auto"/>
        <w:bottom w:val="none" w:sz="0" w:space="0" w:color="auto"/>
        <w:right w:val="none" w:sz="0" w:space="0" w:color="auto"/>
      </w:divBdr>
    </w:div>
    <w:div w:id="41708479">
      <w:bodyDiv w:val="1"/>
      <w:marLeft w:val="0"/>
      <w:marRight w:val="0"/>
      <w:marTop w:val="0"/>
      <w:marBottom w:val="0"/>
      <w:divBdr>
        <w:top w:val="none" w:sz="0" w:space="0" w:color="auto"/>
        <w:left w:val="none" w:sz="0" w:space="0" w:color="auto"/>
        <w:bottom w:val="none" w:sz="0" w:space="0" w:color="auto"/>
        <w:right w:val="none" w:sz="0" w:space="0" w:color="auto"/>
      </w:divBdr>
    </w:div>
    <w:div w:id="43869807">
      <w:bodyDiv w:val="1"/>
      <w:marLeft w:val="0"/>
      <w:marRight w:val="0"/>
      <w:marTop w:val="0"/>
      <w:marBottom w:val="0"/>
      <w:divBdr>
        <w:top w:val="none" w:sz="0" w:space="0" w:color="auto"/>
        <w:left w:val="none" w:sz="0" w:space="0" w:color="auto"/>
        <w:bottom w:val="none" w:sz="0" w:space="0" w:color="auto"/>
        <w:right w:val="none" w:sz="0" w:space="0" w:color="auto"/>
      </w:divBdr>
    </w:div>
    <w:div w:id="50856996">
      <w:bodyDiv w:val="1"/>
      <w:marLeft w:val="0"/>
      <w:marRight w:val="0"/>
      <w:marTop w:val="0"/>
      <w:marBottom w:val="0"/>
      <w:divBdr>
        <w:top w:val="none" w:sz="0" w:space="0" w:color="auto"/>
        <w:left w:val="none" w:sz="0" w:space="0" w:color="auto"/>
        <w:bottom w:val="none" w:sz="0" w:space="0" w:color="auto"/>
        <w:right w:val="none" w:sz="0" w:space="0" w:color="auto"/>
      </w:divBdr>
    </w:div>
    <w:div w:id="77679828">
      <w:bodyDiv w:val="1"/>
      <w:marLeft w:val="0"/>
      <w:marRight w:val="0"/>
      <w:marTop w:val="0"/>
      <w:marBottom w:val="0"/>
      <w:divBdr>
        <w:top w:val="none" w:sz="0" w:space="0" w:color="auto"/>
        <w:left w:val="none" w:sz="0" w:space="0" w:color="auto"/>
        <w:bottom w:val="none" w:sz="0" w:space="0" w:color="auto"/>
        <w:right w:val="none" w:sz="0" w:space="0" w:color="auto"/>
      </w:divBdr>
    </w:div>
    <w:div w:id="106967813">
      <w:bodyDiv w:val="1"/>
      <w:marLeft w:val="0"/>
      <w:marRight w:val="0"/>
      <w:marTop w:val="0"/>
      <w:marBottom w:val="0"/>
      <w:divBdr>
        <w:top w:val="none" w:sz="0" w:space="0" w:color="auto"/>
        <w:left w:val="none" w:sz="0" w:space="0" w:color="auto"/>
        <w:bottom w:val="none" w:sz="0" w:space="0" w:color="auto"/>
        <w:right w:val="none" w:sz="0" w:space="0" w:color="auto"/>
      </w:divBdr>
    </w:div>
    <w:div w:id="110783287">
      <w:bodyDiv w:val="1"/>
      <w:marLeft w:val="0"/>
      <w:marRight w:val="0"/>
      <w:marTop w:val="0"/>
      <w:marBottom w:val="0"/>
      <w:divBdr>
        <w:top w:val="none" w:sz="0" w:space="0" w:color="auto"/>
        <w:left w:val="none" w:sz="0" w:space="0" w:color="auto"/>
        <w:bottom w:val="none" w:sz="0" w:space="0" w:color="auto"/>
        <w:right w:val="none" w:sz="0" w:space="0" w:color="auto"/>
      </w:divBdr>
    </w:div>
    <w:div w:id="152110746">
      <w:bodyDiv w:val="1"/>
      <w:marLeft w:val="0"/>
      <w:marRight w:val="0"/>
      <w:marTop w:val="0"/>
      <w:marBottom w:val="0"/>
      <w:divBdr>
        <w:top w:val="none" w:sz="0" w:space="0" w:color="auto"/>
        <w:left w:val="none" w:sz="0" w:space="0" w:color="auto"/>
        <w:bottom w:val="none" w:sz="0" w:space="0" w:color="auto"/>
        <w:right w:val="none" w:sz="0" w:space="0" w:color="auto"/>
      </w:divBdr>
      <w:divsChild>
        <w:div w:id="136217059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4734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36639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531144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716624">
      <w:bodyDiv w:val="1"/>
      <w:marLeft w:val="0"/>
      <w:marRight w:val="0"/>
      <w:marTop w:val="0"/>
      <w:marBottom w:val="0"/>
      <w:divBdr>
        <w:top w:val="none" w:sz="0" w:space="0" w:color="auto"/>
        <w:left w:val="none" w:sz="0" w:space="0" w:color="auto"/>
        <w:bottom w:val="none" w:sz="0" w:space="0" w:color="auto"/>
        <w:right w:val="none" w:sz="0" w:space="0" w:color="auto"/>
      </w:divBdr>
    </w:div>
    <w:div w:id="187644929">
      <w:bodyDiv w:val="1"/>
      <w:marLeft w:val="0"/>
      <w:marRight w:val="0"/>
      <w:marTop w:val="0"/>
      <w:marBottom w:val="0"/>
      <w:divBdr>
        <w:top w:val="none" w:sz="0" w:space="0" w:color="auto"/>
        <w:left w:val="none" w:sz="0" w:space="0" w:color="auto"/>
        <w:bottom w:val="none" w:sz="0" w:space="0" w:color="auto"/>
        <w:right w:val="none" w:sz="0" w:space="0" w:color="auto"/>
      </w:divBdr>
    </w:div>
    <w:div w:id="199440609">
      <w:bodyDiv w:val="1"/>
      <w:marLeft w:val="0"/>
      <w:marRight w:val="0"/>
      <w:marTop w:val="0"/>
      <w:marBottom w:val="0"/>
      <w:divBdr>
        <w:top w:val="none" w:sz="0" w:space="0" w:color="auto"/>
        <w:left w:val="none" w:sz="0" w:space="0" w:color="auto"/>
        <w:bottom w:val="none" w:sz="0" w:space="0" w:color="auto"/>
        <w:right w:val="none" w:sz="0" w:space="0" w:color="auto"/>
      </w:divBdr>
    </w:div>
    <w:div w:id="206643874">
      <w:bodyDiv w:val="1"/>
      <w:marLeft w:val="0"/>
      <w:marRight w:val="0"/>
      <w:marTop w:val="0"/>
      <w:marBottom w:val="0"/>
      <w:divBdr>
        <w:top w:val="none" w:sz="0" w:space="0" w:color="auto"/>
        <w:left w:val="none" w:sz="0" w:space="0" w:color="auto"/>
        <w:bottom w:val="none" w:sz="0" w:space="0" w:color="auto"/>
        <w:right w:val="none" w:sz="0" w:space="0" w:color="auto"/>
      </w:divBdr>
    </w:div>
    <w:div w:id="216861132">
      <w:bodyDiv w:val="1"/>
      <w:marLeft w:val="0"/>
      <w:marRight w:val="0"/>
      <w:marTop w:val="0"/>
      <w:marBottom w:val="0"/>
      <w:divBdr>
        <w:top w:val="none" w:sz="0" w:space="0" w:color="auto"/>
        <w:left w:val="none" w:sz="0" w:space="0" w:color="auto"/>
        <w:bottom w:val="none" w:sz="0" w:space="0" w:color="auto"/>
        <w:right w:val="none" w:sz="0" w:space="0" w:color="auto"/>
      </w:divBdr>
    </w:div>
    <w:div w:id="221141775">
      <w:bodyDiv w:val="1"/>
      <w:marLeft w:val="0"/>
      <w:marRight w:val="0"/>
      <w:marTop w:val="0"/>
      <w:marBottom w:val="0"/>
      <w:divBdr>
        <w:top w:val="none" w:sz="0" w:space="0" w:color="auto"/>
        <w:left w:val="none" w:sz="0" w:space="0" w:color="auto"/>
        <w:bottom w:val="none" w:sz="0" w:space="0" w:color="auto"/>
        <w:right w:val="none" w:sz="0" w:space="0" w:color="auto"/>
      </w:divBdr>
    </w:div>
    <w:div w:id="221793504">
      <w:bodyDiv w:val="1"/>
      <w:marLeft w:val="0"/>
      <w:marRight w:val="0"/>
      <w:marTop w:val="0"/>
      <w:marBottom w:val="0"/>
      <w:divBdr>
        <w:top w:val="none" w:sz="0" w:space="0" w:color="auto"/>
        <w:left w:val="none" w:sz="0" w:space="0" w:color="auto"/>
        <w:bottom w:val="none" w:sz="0" w:space="0" w:color="auto"/>
        <w:right w:val="none" w:sz="0" w:space="0" w:color="auto"/>
      </w:divBdr>
    </w:div>
    <w:div w:id="230849825">
      <w:bodyDiv w:val="1"/>
      <w:marLeft w:val="0"/>
      <w:marRight w:val="0"/>
      <w:marTop w:val="0"/>
      <w:marBottom w:val="0"/>
      <w:divBdr>
        <w:top w:val="none" w:sz="0" w:space="0" w:color="auto"/>
        <w:left w:val="none" w:sz="0" w:space="0" w:color="auto"/>
        <w:bottom w:val="none" w:sz="0" w:space="0" w:color="auto"/>
        <w:right w:val="none" w:sz="0" w:space="0" w:color="auto"/>
      </w:divBdr>
    </w:div>
    <w:div w:id="240415240">
      <w:bodyDiv w:val="1"/>
      <w:marLeft w:val="0"/>
      <w:marRight w:val="0"/>
      <w:marTop w:val="0"/>
      <w:marBottom w:val="0"/>
      <w:divBdr>
        <w:top w:val="none" w:sz="0" w:space="0" w:color="auto"/>
        <w:left w:val="none" w:sz="0" w:space="0" w:color="auto"/>
        <w:bottom w:val="none" w:sz="0" w:space="0" w:color="auto"/>
        <w:right w:val="none" w:sz="0" w:space="0" w:color="auto"/>
      </w:divBdr>
    </w:div>
    <w:div w:id="242184000">
      <w:bodyDiv w:val="1"/>
      <w:marLeft w:val="0"/>
      <w:marRight w:val="0"/>
      <w:marTop w:val="0"/>
      <w:marBottom w:val="0"/>
      <w:divBdr>
        <w:top w:val="none" w:sz="0" w:space="0" w:color="auto"/>
        <w:left w:val="none" w:sz="0" w:space="0" w:color="auto"/>
        <w:bottom w:val="none" w:sz="0" w:space="0" w:color="auto"/>
        <w:right w:val="none" w:sz="0" w:space="0" w:color="auto"/>
      </w:divBdr>
    </w:div>
    <w:div w:id="310059026">
      <w:bodyDiv w:val="1"/>
      <w:marLeft w:val="0"/>
      <w:marRight w:val="0"/>
      <w:marTop w:val="0"/>
      <w:marBottom w:val="0"/>
      <w:divBdr>
        <w:top w:val="none" w:sz="0" w:space="0" w:color="auto"/>
        <w:left w:val="none" w:sz="0" w:space="0" w:color="auto"/>
        <w:bottom w:val="none" w:sz="0" w:space="0" w:color="auto"/>
        <w:right w:val="none" w:sz="0" w:space="0" w:color="auto"/>
      </w:divBdr>
    </w:div>
    <w:div w:id="313918433">
      <w:bodyDiv w:val="1"/>
      <w:marLeft w:val="0"/>
      <w:marRight w:val="0"/>
      <w:marTop w:val="0"/>
      <w:marBottom w:val="0"/>
      <w:divBdr>
        <w:top w:val="none" w:sz="0" w:space="0" w:color="auto"/>
        <w:left w:val="none" w:sz="0" w:space="0" w:color="auto"/>
        <w:bottom w:val="none" w:sz="0" w:space="0" w:color="auto"/>
        <w:right w:val="none" w:sz="0" w:space="0" w:color="auto"/>
      </w:divBdr>
    </w:div>
    <w:div w:id="322975002">
      <w:bodyDiv w:val="1"/>
      <w:marLeft w:val="0"/>
      <w:marRight w:val="0"/>
      <w:marTop w:val="0"/>
      <w:marBottom w:val="0"/>
      <w:divBdr>
        <w:top w:val="none" w:sz="0" w:space="0" w:color="auto"/>
        <w:left w:val="none" w:sz="0" w:space="0" w:color="auto"/>
        <w:bottom w:val="none" w:sz="0" w:space="0" w:color="auto"/>
        <w:right w:val="none" w:sz="0" w:space="0" w:color="auto"/>
      </w:divBdr>
    </w:div>
    <w:div w:id="347416944">
      <w:bodyDiv w:val="1"/>
      <w:marLeft w:val="0"/>
      <w:marRight w:val="0"/>
      <w:marTop w:val="0"/>
      <w:marBottom w:val="0"/>
      <w:divBdr>
        <w:top w:val="none" w:sz="0" w:space="0" w:color="auto"/>
        <w:left w:val="none" w:sz="0" w:space="0" w:color="auto"/>
        <w:bottom w:val="none" w:sz="0" w:space="0" w:color="auto"/>
        <w:right w:val="none" w:sz="0" w:space="0" w:color="auto"/>
      </w:divBdr>
    </w:div>
    <w:div w:id="371074876">
      <w:bodyDiv w:val="1"/>
      <w:marLeft w:val="0"/>
      <w:marRight w:val="0"/>
      <w:marTop w:val="0"/>
      <w:marBottom w:val="0"/>
      <w:divBdr>
        <w:top w:val="none" w:sz="0" w:space="0" w:color="auto"/>
        <w:left w:val="none" w:sz="0" w:space="0" w:color="auto"/>
        <w:bottom w:val="none" w:sz="0" w:space="0" w:color="auto"/>
        <w:right w:val="none" w:sz="0" w:space="0" w:color="auto"/>
      </w:divBdr>
      <w:divsChild>
        <w:div w:id="1009212947">
          <w:marLeft w:val="0"/>
          <w:marRight w:val="0"/>
          <w:marTop w:val="0"/>
          <w:marBottom w:val="0"/>
          <w:divBdr>
            <w:top w:val="none" w:sz="0" w:space="0" w:color="auto"/>
            <w:left w:val="none" w:sz="0" w:space="0" w:color="auto"/>
            <w:bottom w:val="none" w:sz="0" w:space="0" w:color="auto"/>
            <w:right w:val="none" w:sz="0" w:space="0" w:color="auto"/>
          </w:divBdr>
          <w:divsChild>
            <w:div w:id="1201547725">
              <w:marLeft w:val="0"/>
              <w:marRight w:val="0"/>
              <w:marTop w:val="0"/>
              <w:marBottom w:val="0"/>
              <w:divBdr>
                <w:top w:val="none" w:sz="0" w:space="0" w:color="auto"/>
                <w:left w:val="none" w:sz="0" w:space="0" w:color="auto"/>
                <w:bottom w:val="none" w:sz="0" w:space="0" w:color="auto"/>
                <w:right w:val="none" w:sz="0" w:space="0" w:color="auto"/>
              </w:divBdr>
              <w:divsChild>
                <w:div w:id="1542286265">
                  <w:marLeft w:val="0"/>
                  <w:marRight w:val="0"/>
                  <w:marTop w:val="0"/>
                  <w:marBottom w:val="0"/>
                  <w:divBdr>
                    <w:top w:val="none" w:sz="0" w:space="0" w:color="auto"/>
                    <w:left w:val="none" w:sz="0" w:space="0" w:color="auto"/>
                    <w:bottom w:val="none" w:sz="0" w:space="0" w:color="auto"/>
                    <w:right w:val="none" w:sz="0" w:space="0" w:color="auto"/>
                  </w:divBdr>
                  <w:divsChild>
                    <w:div w:id="709036929">
                      <w:marLeft w:val="0"/>
                      <w:marRight w:val="0"/>
                      <w:marTop w:val="0"/>
                      <w:marBottom w:val="0"/>
                      <w:divBdr>
                        <w:top w:val="none" w:sz="0" w:space="0" w:color="auto"/>
                        <w:left w:val="none" w:sz="0" w:space="0" w:color="auto"/>
                        <w:bottom w:val="none" w:sz="0" w:space="0" w:color="auto"/>
                        <w:right w:val="none" w:sz="0" w:space="0" w:color="auto"/>
                      </w:divBdr>
                      <w:divsChild>
                        <w:div w:id="1982726859">
                          <w:marLeft w:val="0"/>
                          <w:marRight w:val="0"/>
                          <w:marTop w:val="0"/>
                          <w:marBottom w:val="0"/>
                          <w:divBdr>
                            <w:top w:val="none" w:sz="0" w:space="0" w:color="auto"/>
                            <w:left w:val="none" w:sz="0" w:space="0" w:color="auto"/>
                            <w:bottom w:val="none" w:sz="0" w:space="0" w:color="auto"/>
                            <w:right w:val="none" w:sz="0" w:space="0" w:color="auto"/>
                          </w:divBdr>
                          <w:divsChild>
                            <w:div w:id="578754121">
                              <w:marLeft w:val="0"/>
                              <w:marRight w:val="0"/>
                              <w:marTop w:val="0"/>
                              <w:marBottom w:val="0"/>
                              <w:divBdr>
                                <w:top w:val="none" w:sz="0" w:space="0" w:color="auto"/>
                                <w:left w:val="none" w:sz="0" w:space="0" w:color="auto"/>
                                <w:bottom w:val="none" w:sz="0" w:space="0" w:color="auto"/>
                                <w:right w:val="none" w:sz="0" w:space="0" w:color="auto"/>
                              </w:divBdr>
                              <w:divsChild>
                                <w:div w:id="1338267345">
                                  <w:marLeft w:val="0"/>
                                  <w:marRight w:val="0"/>
                                  <w:marTop w:val="0"/>
                                  <w:marBottom w:val="0"/>
                                  <w:divBdr>
                                    <w:top w:val="none" w:sz="0" w:space="0" w:color="auto"/>
                                    <w:left w:val="none" w:sz="0" w:space="0" w:color="auto"/>
                                    <w:bottom w:val="none" w:sz="0" w:space="0" w:color="auto"/>
                                    <w:right w:val="none" w:sz="0" w:space="0" w:color="auto"/>
                                  </w:divBdr>
                                  <w:divsChild>
                                    <w:div w:id="35438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683062">
      <w:bodyDiv w:val="1"/>
      <w:marLeft w:val="0"/>
      <w:marRight w:val="0"/>
      <w:marTop w:val="0"/>
      <w:marBottom w:val="0"/>
      <w:divBdr>
        <w:top w:val="none" w:sz="0" w:space="0" w:color="auto"/>
        <w:left w:val="none" w:sz="0" w:space="0" w:color="auto"/>
        <w:bottom w:val="none" w:sz="0" w:space="0" w:color="auto"/>
        <w:right w:val="none" w:sz="0" w:space="0" w:color="auto"/>
      </w:divBdr>
    </w:div>
    <w:div w:id="391197283">
      <w:bodyDiv w:val="1"/>
      <w:marLeft w:val="0"/>
      <w:marRight w:val="0"/>
      <w:marTop w:val="0"/>
      <w:marBottom w:val="0"/>
      <w:divBdr>
        <w:top w:val="none" w:sz="0" w:space="0" w:color="auto"/>
        <w:left w:val="none" w:sz="0" w:space="0" w:color="auto"/>
        <w:bottom w:val="none" w:sz="0" w:space="0" w:color="auto"/>
        <w:right w:val="none" w:sz="0" w:space="0" w:color="auto"/>
      </w:divBdr>
    </w:div>
    <w:div w:id="392776519">
      <w:bodyDiv w:val="1"/>
      <w:marLeft w:val="0"/>
      <w:marRight w:val="0"/>
      <w:marTop w:val="0"/>
      <w:marBottom w:val="0"/>
      <w:divBdr>
        <w:top w:val="none" w:sz="0" w:space="0" w:color="auto"/>
        <w:left w:val="none" w:sz="0" w:space="0" w:color="auto"/>
        <w:bottom w:val="none" w:sz="0" w:space="0" w:color="auto"/>
        <w:right w:val="none" w:sz="0" w:space="0" w:color="auto"/>
      </w:divBdr>
    </w:div>
    <w:div w:id="396436772">
      <w:bodyDiv w:val="1"/>
      <w:marLeft w:val="0"/>
      <w:marRight w:val="0"/>
      <w:marTop w:val="0"/>
      <w:marBottom w:val="0"/>
      <w:divBdr>
        <w:top w:val="none" w:sz="0" w:space="0" w:color="auto"/>
        <w:left w:val="none" w:sz="0" w:space="0" w:color="auto"/>
        <w:bottom w:val="none" w:sz="0" w:space="0" w:color="auto"/>
        <w:right w:val="none" w:sz="0" w:space="0" w:color="auto"/>
      </w:divBdr>
    </w:div>
    <w:div w:id="409886715">
      <w:bodyDiv w:val="1"/>
      <w:marLeft w:val="0"/>
      <w:marRight w:val="0"/>
      <w:marTop w:val="0"/>
      <w:marBottom w:val="0"/>
      <w:divBdr>
        <w:top w:val="none" w:sz="0" w:space="0" w:color="auto"/>
        <w:left w:val="none" w:sz="0" w:space="0" w:color="auto"/>
        <w:bottom w:val="none" w:sz="0" w:space="0" w:color="auto"/>
        <w:right w:val="none" w:sz="0" w:space="0" w:color="auto"/>
      </w:divBdr>
    </w:div>
    <w:div w:id="420836905">
      <w:bodyDiv w:val="1"/>
      <w:marLeft w:val="0"/>
      <w:marRight w:val="0"/>
      <w:marTop w:val="0"/>
      <w:marBottom w:val="0"/>
      <w:divBdr>
        <w:top w:val="none" w:sz="0" w:space="0" w:color="auto"/>
        <w:left w:val="none" w:sz="0" w:space="0" w:color="auto"/>
        <w:bottom w:val="none" w:sz="0" w:space="0" w:color="auto"/>
        <w:right w:val="none" w:sz="0" w:space="0" w:color="auto"/>
      </w:divBdr>
    </w:div>
    <w:div w:id="432020941">
      <w:bodyDiv w:val="1"/>
      <w:marLeft w:val="0"/>
      <w:marRight w:val="0"/>
      <w:marTop w:val="0"/>
      <w:marBottom w:val="0"/>
      <w:divBdr>
        <w:top w:val="none" w:sz="0" w:space="0" w:color="auto"/>
        <w:left w:val="none" w:sz="0" w:space="0" w:color="auto"/>
        <w:bottom w:val="none" w:sz="0" w:space="0" w:color="auto"/>
        <w:right w:val="none" w:sz="0" w:space="0" w:color="auto"/>
      </w:divBdr>
      <w:divsChild>
        <w:div w:id="875510655">
          <w:marLeft w:val="0"/>
          <w:marRight w:val="0"/>
          <w:marTop w:val="0"/>
          <w:marBottom w:val="0"/>
          <w:divBdr>
            <w:top w:val="none" w:sz="0" w:space="0" w:color="auto"/>
            <w:left w:val="none" w:sz="0" w:space="0" w:color="auto"/>
            <w:bottom w:val="none" w:sz="0" w:space="0" w:color="auto"/>
            <w:right w:val="none" w:sz="0" w:space="0" w:color="auto"/>
          </w:divBdr>
          <w:divsChild>
            <w:div w:id="2007513170">
              <w:marLeft w:val="0"/>
              <w:marRight w:val="0"/>
              <w:marTop w:val="0"/>
              <w:marBottom w:val="0"/>
              <w:divBdr>
                <w:top w:val="none" w:sz="0" w:space="0" w:color="auto"/>
                <w:left w:val="none" w:sz="0" w:space="0" w:color="auto"/>
                <w:bottom w:val="none" w:sz="0" w:space="0" w:color="auto"/>
                <w:right w:val="none" w:sz="0" w:space="0" w:color="auto"/>
              </w:divBdr>
              <w:divsChild>
                <w:div w:id="504444548">
                  <w:marLeft w:val="0"/>
                  <w:marRight w:val="0"/>
                  <w:marTop w:val="0"/>
                  <w:marBottom w:val="0"/>
                  <w:divBdr>
                    <w:top w:val="none" w:sz="0" w:space="0" w:color="auto"/>
                    <w:left w:val="none" w:sz="0" w:space="0" w:color="auto"/>
                    <w:bottom w:val="none" w:sz="0" w:space="0" w:color="auto"/>
                    <w:right w:val="none" w:sz="0" w:space="0" w:color="auto"/>
                  </w:divBdr>
                  <w:divsChild>
                    <w:div w:id="1981835532">
                      <w:marLeft w:val="0"/>
                      <w:marRight w:val="0"/>
                      <w:marTop w:val="0"/>
                      <w:marBottom w:val="0"/>
                      <w:divBdr>
                        <w:top w:val="none" w:sz="0" w:space="0" w:color="auto"/>
                        <w:left w:val="none" w:sz="0" w:space="0" w:color="auto"/>
                        <w:bottom w:val="none" w:sz="0" w:space="0" w:color="auto"/>
                        <w:right w:val="none" w:sz="0" w:space="0" w:color="auto"/>
                      </w:divBdr>
                      <w:divsChild>
                        <w:div w:id="1476096378">
                          <w:marLeft w:val="0"/>
                          <w:marRight w:val="0"/>
                          <w:marTop w:val="0"/>
                          <w:marBottom w:val="0"/>
                          <w:divBdr>
                            <w:top w:val="none" w:sz="0" w:space="0" w:color="auto"/>
                            <w:left w:val="none" w:sz="0" w:space="0" w:color="auto"/>
                            <w:bottom w:val="none" w:sz="0" w:space="0" w:color="auto"/>
                            <w:right w:val="none" w:sz="0" w:space="0" w:color="auto"/>
                          </w:divBdr>
                          <w:divsChild>
                            <w:div w:id="1456411345">
                              <w:marLeft w:val="0"/>
                              <w:marRight w:val="0"/>
                              <w:marTop w:val="0"/>
                              <w:marBottom w:val="0"/>
                              <w:divBdr>
                                <w:top w:val="none" w:sz="0" w:space="0" w:color="auto"/>
                                <w:left w:val="none" w:sz="0" w:space="0" w:color="auto"/>
                                <w:bottom w:val="none" w:sz="0" w:space="0" w:color="auto"/>
                                <w:right w:val="none" w:sz="0" w:space="0" w:color="auto"/>
                              </w:divBdr>
                              <w:divsChild>
                                <w:div w:id="126971033">
                                  <w:marLeft w:val="0"/>
                                  <w:marRight w:val="0"/>
                                  <w:marTop w:val="0"/>
                                  <w:marBottom w:val="0"/>
                                  <w:divBdr>
                                    <w:top w:val="none" w:sz="0" w:space="0" w:color="auto"/>
                                    <w:left w:val="none" w:sz="0" w:space="0" w:color="auto"/>
                                    <w:bottom w:val="none" w:sz="0" w:space="0" w:color="auto"/>
                                    <w:right w:val="none" w:sz="0" w:space="0" w:color="auto"/>
                                  </w:divBdr>
                                  <w:divsChild>
                                    <w:div w:id="15403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8476015">
      <w:bodyDiv w:val="1"/>
      <w:marLeft w:val="0"/>
      <w:marRight w:val="0"/>
      <w:marTop w:val="0"/>
      <w:marBottom w:val="0"/>
      <w:divBdr>
        <w:top w:val="none" w:sz="0" w:space="0" w:color="auto"/>
        <w:left w:val="none" w:sz="0" w:space="0" w:color="auto"/>
        <w:bottom w:val="none" w:sz="0" w:space="0" w:color="auto"/>
        <w:right w:val="none" w:sz="0" w:space="0" w:color="auto"/>
      </w:divBdr>
    </w:div>
    <w:div w:id="454717527">
      <w:bodyDiv w:val="1"/>
      <w:marLeft w:val="0"/>
      <w:marRight w:val="0"/>
      <w:marTop w:val="0"/>
      <w:marBottom w:val="0"/>
      <w:divBdr>
        <w:top w:val="none" w:sz="0" w:space="0" w:color="auto"/>
        <w:left w:val="none" w:sz="0" w:space="0" w:color="auto"/>
        <w:bottom w:val="none" w:sz="0" w:space="0" w:color="auto"/>
        <w:right w:val="none" w:sz="0" w:space="0" w:color="auto"/>
      </w:divBdr>
    </w:div>
    <w:div w:id="492722671">
      <w:bodyDiv w:val="1"/>
      <w:marLeft w:val="0"/>
      <w:marRight w:val="0"/>
      <w:marTop w:val="0"/>
      <w:marBottom w:val="0"/>
      <w:divBdr>
        <w:top w:val="none" w:sz="0" w:space="0" w:color="auto"/>
        <w:left w:val="none" w:sz="0" w:space="0" w:color="auto"/>
        <w:bottom w:val="none" w:sz="0" w:space="0" w:color="auto"/>
        <w:right w:val="none" w:sz="0" w:space="0" w:color="auto"/>
      </w:divBdr>
    </w:div>
    <w:div w:id="505633159">
      <w:bodyDiv w:val="1"/>
      <w:marLeft w:val="0"/>
      <w:marRight w:val="0"/>
      <w:marTop w:val="0"/>
      <w:marBottom w:val="0"/>
      <w:divBdr>
        <w:top w:val="none" w:sz="0" w:space="0" w:color="auto"/>
        <w:left w:val="none" w:sz="0" w:space="0" w:color="auto"/>
        <w:bottom w:val="none" w:sz="0" w:space="0" w:color="auto"/>
        <w:right w:val="none" w:sz="0" w:space="0" w:color="auto"/>
      </w:divBdr>
    </w:div>
    <w:div w:id="518355754">
      <w:bodyDiv w:val="1"/>
      <w:marLeft w:val="0"/>
      <w:marRight w:val="0"/>
      <w:marTop w:val="0"/>
      <w:marBottom w:val="0"/>
      <w:divBdr>
        <w:top w:val="none" w:sz="0" w:space="0" w:color="auto"/>
        <w:left w:val="none" w:sz="0" w:space="0" w:color="auto"/>
        <w:bottom w:val="none" w:sz="0" w:space="0" w:color="auto"/>
        <w:right w:val="none" w:sz="0" w:space="0" w:color="auto"/>
      </w:divBdr>
    </w:div>
    <w:div w:id="519782793">
      <w:bodyDiv w:val="1"/>
      <w:marLeft w:val="0"/>
      <w:marRight w:val="0"/>
      <w:marTop w:val="0"/>
      <w:marBottom w:val="0"/>
      <w:divBdr>
        <w:top w:val="none" w:sz="0" w:space="0" w:color="auto"/>
        <w:left w:val="none" w:sz="0" w:space="0" w:color="auto"/>
        <w:bottom w:val="none" w:sz="0" w:space="0" w:color="auto"/>
        <w:right w:val="none" w:sz="0" w:space="0" w:color="auto"/>
      </w:divBdr>
    </w:div>
    <w:div w:id="526527873">
      <w:bodyDiv w:val="1"/>
      <w:marLeft w:val="0"/>
      <w:marRight w:val="0"/>
      <w:marTop w:val="0"/>
      <w:marBottom w:val="0"/>
      <w:divBdr>
        <w:top w:val="none" w:sz="0" w:space="0" w:color="auto"/>
        <w:left w:val="none" w:sz="0" w:space="0" w:color="auto"/>
        <w:bottom w:val="none" w:sz="0" w:space="0" w:color="auto"/>
        <w:right w:val="none" w:sz="0" w:space="0" w:color="auto"/>
      </w:divBdr>
    </w:div>
    <w:div w:id="539980588">
      <w:bodyDiv w:val="1"/>
      <w:marLeft w:val="0"/>
      <w:marRight w:val="0"/>
      <w:marTop w:val="0"/>
      <w:marBottom w:val="0"/>
      <w:divBdr>
        <w:top w:val="none" w:sz="0" w:space="0" w:color="auto"/>
        <w:left w:val="none" w:sz="0" w:space="0" w:color="auto"/>
        <w:bottom w:val="none" w:sz="0" w:space="0" w:color="auto"/>
        <w:right w:val="none" w:sz="0" w:space="0" w:color="auto"/>
      </w:divBdr>
    </w:div>
    <w:div w:id="546602013">
      <w:bodyDiv w:val="1"/>
      <w:marLeft w:val="0"/>
      <w:marRight w:val="0"/>
      <w:marTop w:val="0"/>
      <w:marBottom w:val="0"/>
      <w:divBdr>
        <w:top w:val="none" w:sz="0" w:space="0" w:color="auto"/>
        <w:left w:val="none" w:sz="0" w:space="0" w:color="auto"/>
        <w:bottom w:val="none" w:sz="0" w:space="0" w:color="auto"/>
        <w:right w:val="none" w:sz="0" w:space="0" w:color="auto"/>
      </w:divBdr>
    </w:div>
    <w:div w:id="585040085">
      <w:bodyDiv w:val="1"/>
      <w:marLeft w:val="0"/>
      <w:marRight w:val="0"/>
      <w:marTop w:val="0"/>
      <w:marBottom w:val="0"/>
      <w:divBdr>
        <w:top w:val="none" w:sz="0" w:space="0" w:color="auto"/>
        <w:left w:val="none" w:sz="0" w:space="0" w:color="auto"/>
        <w:bottom w:val="none" w:sz="0" w:space="0" w:color="auto"/>
        <w:right w:val="none" w:sz="0" w:space="0" w:color="auto"/>
      </w:divBdr>
    </w:div>
    <w:div w:id="587349748">
      <w:bodyDiv w:val="1"/>
      <w:marLeft w:val="0"/>
      <w:marRight w:val="0"/>
      <w:marTop w:val="0"/>
      <w:marBottom w:val="0"/>
      <w:divBdr>
        <w:top w:val="none" w:sz="0" w:space="0" w:color="auto"/>
        <w:left w:val="none" w:sz="0" w:space="0" w:color="auto"/>
        <w:bottom w:val="none" w:sz="0" w:space="0" w:color="auto"/>
        <w:right w:val="none" w:sz="0" w:space="0" w:color="auto"/>
      </w:divBdr>
    </w:div>
    <w:div w:id="625501915">
      <w:bodyDiv w:val="1"/>
      <w:marLeft w:val="0"/>
      <w:marRight w:val="0"/>
      <w:marTop w:val="0"/>
      <w:marBottom w:val="0"/>
      <w:divBdr>
        <w:top w:val="none" w:sz="0" w:space="0" w:color="auto"/>
        <w:left w:val="none" w:sz="0" w:space="0" w:color="auto"/>
        <w:bottom w:val="none" w:sz="0" w:space="0" w:color="auto"/>
        <w:right w:val="none" w:sz="0" w:space="0" w:color="auto"/>
      </w:divBdr>
    </w:div>
    <w:div w:id="628050965">
      <w:bodyDiv w:val="1"/>
      <w:marLeft w:val="0"/>
      <w:marRight w:val="0"/>
      <w:marTop w:val="0"/>
      <w:marBottom w:val="0"/>
      <w:divBdr>
        <w:top w:val="none" w:sz="0" w:space="0" w:color="auto"/>
        <w:left w:val="none" w:sz="0" w:space="0" w:color="auto"/>
        <w:bottom w:val="none" w:sz="0" w:space="0" w:color="auto"/>
        <w:right w:val="none" w:sz="0" w:space="0" w:color="auto"/>
      </w:divBdr>
    </w:div>
    <w:div w:id="637999295">
      <w:bodyDiv w:val="1"/>
      <w:marLeft w:val="0"/>
      <w:marRight w:val="0"/>
      <w:marTop w:val="0"/>
      <w:marBottom w:val="0"/>
      <w:divBdr>
        <w:top w:val="none" w:sz="0" w:space="0" w:color="auto"/>
        <w:left w:val="none" w:sz="0" w:space="0" w:color="auto"/>
        <w:bottom w:val="none" w:sz="0" w:space="0" w:color="auto"/>
        <w:right w:val="none" w:sz="0" w:space="0" w:color="auto"/>
      </w:divBdr>
    </w:div>
    <w:div w:id="662390892">
      <w:bodyDiv w:val="1"/>
      <w:marLeft w:val="0"/>
      <w:marRight w:val="0"/>
      <w:marTop w:val="0"/>
      <w:marBottom w:val="0"/>
      <w:divBdr>
        <w:top w:val="none" w:sz="0" w:space="0" w:color="auto"/>
        <w:left w:val="none" w:sz="0" w:space="0" w:color="auto"/>
        <w:bottom w:val="none" w:sz="0" w:space="0" w:color="auto"/>
        <w:right w:val="none" w:sz="0" w:space="0" w:color="auto"/>
      </w:divBdr>
    </w:div>
    <w:div w:id="688219473">
      <w:bodyDiv w:val="1"/>
      <w:marLeft w:val="0"/>
      <w:marRight w:val="0"/>
      <w:marTop w:val="0"/>
      <w:marBottom w:val="0"/>
      <w:divBdr>
        <w:top w:val="none" w:sz="0" w:space="0" w:color="auto"/>
        <w:left w:val="none" w:sz="0" w:space="0" w:color="auto"/>
        <w:bottom w:val="none" w:sz="0" w:space="0" w:color="auto"/>
        <w:right w:val="none" w:sz="0" w:space="0" w:color="auto"/>
      </w:divBdr>
    </w:div>
    <w:div w:id="707682379">
      <w:bodyDiv w:val="1"/>
      <w:marLeft w:val="0"/>
      <w:marRight w:val="0"/>
      <w:marTop w:val="0"/>
      <w:marBottom w:val="0"/>
      <w:divBdr>
        <w:top w:val="none" w:sz="0" w:space="0" w:color="auto"/>
        <w:left w:val="none" w:sz="0" w:space="0" w:color="auto"/>
        <w:bottom w:val="none" w:sz="0" w:space="0" w:color="auto"/>
        <w:right w:val="none" w:sz="0" w:space="0" w:color="auto"/>
      </w:divBdr>
    </w:div>
    <w:div w:id="729691316">
      <w:bodyDiv w:val="1"/>
      <w:marLeft w:val="0"/>
      <w:marRight w:val="0"/>
      <w:marTop w:val="0"/>
      <w:marBottom w:val="0"/>
      <w:divBdr>
        <w:top w:val="none" w:sz="0" w:space="0" w:color="auto"/>
        <w:left w:val="none" w:sz="0" w:space="0" w:color="auto"/>
        <w:bottom w:val="none" w:sz="0" w:space="0" w:color="auto"/>
        <w:right w:val="none" w:sz="0" w:space="0" w:color="auto"/>
      </w:divBdr>
    </w:div>
    <w:div w:id="759986411">
      <w:bodyDiv w:val="1"/>
      <w:marLeft w:val="0"/>
      <w:marRight w:val="0"/>
      <w:marTop w:val="0"/>
      <w:marBottom w:val="0"/>
      <w:divBdr>
        <w:top w:val="none" w:sz="0" w:space="0" w:color="auto"/>
        <w:left w:val="none" w:sz="0" w:space="0" w:color="auto"/>
        <w:bottom w:val="none" w:sz="0" w:space="0" w:color="auto"/>
        <w:right w:val="none" w:sz="0" w:space="0" w:color="auto"/>
      </w:divBdr>
    </w:div>
    <w:div w:id="765268556">
      <w:bodyDiv w:val="1"/>
      <w:marLeft w:val="0"/>
      <w:marRight w:val="0"/>
      <w:marTop w:val="0"/>
      <w:marBottom w:val="0"/>
      <w:divBdr>
        <w:top w:val="none" w:sz="0" w:space="0" w:color="auto"/>
        <w:left w:val="none" w:sz="0" w:space="0" w:color="auto"/>
        <w:bottom w:val="none" w:sz="0" w:space="0" w:color="auto"/>
        <w:right w:val="none" w:sz="0" w:space="0" w:color="auto"/>
      </w:divBdr>
    </w:div>
    <w:div w:id="767703071">
      <w:bodyDiv w:val="1"/>
      <w:marLeft w:val="0"/>
      <w:marRight w:val="0"/>
      <w:marTop w:val="0"/>
      <w:marBottom w:val="0"/>
      <w:divBdr>
        <w:top w:val="none" w:sz="0" w:space="0" w:color="auto"/>
        <w:left w:val="none" w:sz="0" w:space="0" w:color="auto"/>
        <w:bottom w:val="none" w:sz="0" w:space="0" w:color="auto"/>
        <w:right w:val="none" w:sz="0" w:space="0" w:color="auto"/>
      </w:divBdr>
    </w:div>
    <w:div w:id="781195529">
      <w:bodyDiv w:val="1"/>
      <w:marLeft w:val="0"/>
      <w:marRight w:val="0"/>
      <w:marTop w:val="0"/>
      <w:marBottom w:val="0"/>
      <w:divBdr>
        <w:top w:val="none" w:sz="0" w:space="0" w:color="auto"/>
        <w:left w:val="none" w:sz="0" w:space="0" w:color="auto"/>
        <w:bottom w:val="none" w:sz="0" w:space="0" w:color="auto"/>
        <w:right w:val="none" w:sz="0" w:space="0" w:color="auto"/>
      </w:divBdr>
    </w:div>
    <w:div w:id="789931887">
      <w:bodyDiv w:val="1"/>
      <w:marLeft w:val="0"/>
      <w:marRight w:val="0"/>
      <w:marTop w:val="0"/>
      <w:marBottom w:val="0"/>
      <w:divBdr>
        <w:top w:val="none" w:sz="0" w:space="0" w:color="auto"/>
        <w:left w:val="none" w:sz="0" w:space="0" w:color="auto"/>
        <w:bottom w:val="none" w:sz="0" w:space="0" w:color="auto"/>
        <w:right w:val="none" w:sz="0" w:space="0" w:color="auto"/>
      </w:divBdr>
    </w:div>
    <w:div w:id="793911554">
      <w:bodyDiv w:val="1"/>
      <w:marLeft w:val="0"/>
      <w:marRight w:val="0"/>
      <w:marTop w:val="0"/>
      <w:marBottom w:val="0"/>
      <w:divBdr>
        <w:top w:val="none" w:sz="0" w:space="0" w:color="auto"/>
        <w:left w:val="none" w:sz="0" w:space="0" w:color="auto"/>
        <w:bottom w:val="none" w:sz="0" w:space="0" w:color="auto"/>
        <w:right w:val="none" w:sz="0" w:space="0" w:color="auto"/>
      </w:divBdr>
    </w:div>
    <w:div w:id="798573419">
      <w:bodyDiv w:val="1"/>
      <w:marLeft w:val="0"/>
      <w:marRight w:val="0"/>
      <w:marTop w:val="0"/>
      <w:marBottom w:val="0"/>
      <w:divBdr>
        <w:top w:val="none" w:sz="0" w:space="0" w:color="auto"/>
        <w:left w:val="none" w:sz="0" w:space="0" w:color="auto"/>
        <w:bottom w:val="none" w:sz="0" w:space="0" w:color="auto"/>
        <w:right w:val="none" w:sz="0" w:space="0" w:color="auto"/>
      </w:divBdr>
    </w:div>
    <w:div w:id="818691947">
      <w:bodyDiv w:val="1"/>
      <w:marLeft w:val="0"/>
      <w:marRight w:val="0"/>
      <w:marTop w:val="0"/>
      <w:marBottom w:val="0"/>
      <w:divBdr>
        <w:top w:val="none" w:sz="0" w:space="0" w:color="auto"/>
        <w:left w:val="none" w:sz="0" w:space="0" w:color="auto"/>
        <w:bottom w:val="none" w:sz="0" w:space="0" w:color="auto"/>
        <w:right w:val="none" w:sz="0" w:space="0" w:color="auto"/>
      </w:divBdr>
    </w:div>
    <w:div w:id="824903489">
      <w:bodyDiv w:val="1"/>
      <w:marLeft w:val="0"/>
      <w:marRight w:val="0"/>
      <w:marTop w:val="0"/>
      <w:marBottom w:val="0"/>
      <w:divBdr>
        <w:top w:val="none" w:sz="0" w:space="0" w:color="auto"/>
        <w:left w:val="none" w:sz="0" w:space="0" w:color="auto"/>
        <w:bottom w:val="none" w:sz="0" w:space="0" w:color="auto"/>
        <w:right w:val="none" w:sz="0" w:space="0" w:color="auto"/>
      </w:divBdr>
    </w:div>
    <w:div w:id="830756779">
      <w:bodyDiv w:val="1"/>
      <w:marLeft w:val="0"/>
      <w:marRight w:val="0"/>
      <w:marTop w:val="0"/>
      <w:marBottom w:val="0"/>
      <w:divBdr>
        <w:top w:val="none" w:sz="0" w:space="0" w:color="auto"/>
        <w:left w:val="none" w:sz="0" w:space="0" w:color="auto"/>
        <w:bottom w:val="none" w:sz="0" w:space="0" w:color="auto"/>
        <w:right w:val="none" w:sz="0" w:space="0" w:color="auto"/>
      </w:divBdr>
    </w:div>
    <w:div w:id="879438634">
      <w:bodyDiv w:val="1"/>
      <w:marLeft w:val="0"/>
      <w:marRight w:val="0"/>
      <w:marTop w:val="0"/>
      <w:marBottom w:val="0"/>
      <w:divBdr>
        <w:top w:val="none" w:sz="0" w:space="0" w:color="auto"/>
        <w:left w:val="none" w:sz="0" w:space="0" w:color="auto"/>
        <w:bottom w:val="none" w:sz="0" w:space="0" w:color="auto"/>
        <w:right w:val="none" w:sz="0" w:space="0" w:color="auto"/>
      </w:divBdr>
    </w:div>
    <w:div w:id="891189594">
      <w:bodyDiv w:val="1"/>
      <w:marLeft w:val="0"/>
      <w:marRight w:val="0"/>
      <w:marTop w:val="0"/>
      <w:marBottom w:val="0"/>
      <w:divBdr>
        <w:top w:val="none" w:sz="0" w:space="0" w:color="auto"/>
        <w:left w:val="none" w:sz="0" w:space="0" w:color="auto"/>
        <w:bottom w:val="none" w:sz="0" w:space="0" w:color="auto"/>
        <w:right w:val="none" w:sz="0" w:space="0" w:color="auto"/>
      </w:divBdr>
    </w:div>
    <w:div w:id="904218248">
      <w:bodyDiv w:val="1"/>
      <w:marLeft w:val="0"/>
      <w:marRight w:val="0"/>
      <w:marTop w:val="0"/>
      <w:marBottom w:val="0"/>
      <w:divBdr>
        <w:top w:val="none" w:sz="0" w:space="0" w:color="auto"/>
        <w:left w:val="none" w:sz="0" w:space="0" w:color="auto"/>
        <w:bottom w:val="none" w:sz="0" w:space="0" w:color="auto"/>
        <w:right w:val="none" w:sz="0" w:space="0" w:color="auto"/>
      </w:divBdr>
    </w:div>
    <w:div w:id="927229040">
      <w:bodyDiv w:val="1"/>
      <w:marLeft w:val="0"/>
      <w:marRight w:val="0"/>
      <w:marTop w:val="0"/>
      <w:marBottom w:val="0"/>
      <w:divBdr>
        <w:top w:val="none" w:sz="0" w:space="0" w:color="auto"/>
        <w:left w:val="none" w:sz="0" w:space="0" w:color="auto"/>
        <w:bottom w:val="none" w:sz="0" w:space="0" w:color="auto"/>
        <w:right w:val="none" w:sz="0" w:space="0" w:color="auto"/>
      </w:divBdr>
    </w:div>
    <w:div w:id="938025652">
      <w:bodyDiv w:val="1"/>
      <w:marLeft w:val="0"/>
      <w:marRight w:val="0"/>
      <w:marTop w:val="0"/>
      <w:marBottom w:val="0"/>
      <w:divBdr>
        <w:top w:val="none" w:sz="0" w:space="0" w:color="auto"/>
        <w:left w:val="none" w:sz="0" w:space="0" w:color="auto"/>
        <w:bottom w:val="none" w:sz="0" w:space="0" w:color="auto"/>
        <w:right w:val="none" w:sz="0" w:space="0" w:color="auto"/>
      </w:divBdr>
    </w:div>
    <w:div w:id="964845355">
      <w:bodyDiv w:val="1"/>
      <w:marLeft w:val="0"/>
      <w:marRight w:val="0"/>
      <w:marTop w:val="0"/>
      <w:marBottom w:val="0"/>
      <w:divBdr>
        <w:top w:val="none" w:sz="0" w:space="0" w:color="auto"/>
        <w:left w:val="none" w:sz="0" w:space="0" w:color="auto"/>
        <w:bottom w:val="none" w:sz="0" w:space="0" w:color="auto"/>
        <w:right w:val="none" w:sz="0" w:space="0" w:color="auto"/>
      </w:divBdr>
    </w:div>
    <w:div w:id="984433011">
      <w:bodyDiv w:val="1"/>
      <w:marLeft w:val="0"/>
      <w:marRight w:val="0"/>
      <w:marTop w:val="0"/>
      <w:marBottom w:val="0"/>
      <w:divBdr>
        <w:top w:val="none" w:sz="0" w:space="0" w:color="auto"/>
        <w:left w:val="none" w:sz="0" w:space="0" w:color="auto"/>
        <w:bottom w:val="none" w:sz="0" w:space="0" w:color="auto"/>
        <w:right w:val="none" w:sz="0" w:space="0" w:color="auto"/>
      </w:divBdr>
    </w:div>
    <w:div w:id="989098461">
      <w:bodyDiv w:val="1"/>
      <w:marLeft w:val="0"/>
      <w:marRight w:val="0"/>
      <w:marTop w:val="0"/>
      <w:marBottom w:val="0"/>
      <w:divBdr>
        <w:top w:val="none" w:sz="0" w:space="0" w:color="auto"/>
        <w:left w:val="none" w:sz="0" w:space="0" w:color="auto"/>
        <w:bottom w:val="none" w:sz="0" w:space="0" w:color="auto"/>
        <w:right w:val="none" w:sz="0" w:space="0" w:color="auto"/>
      </w:divBdr>
    </w:div>
    <w:div w:id="1009870972">
      <w:bodyDiv w:val="1"/>
      <w:marLeft w:val="0"/>
      <w:marRight w:val="0"/>
      <w:marTop w:val="0"/>
      <w:marBottom w:val="0"/>
      <w:divBdr>
        <w:top w:val="none" w:sz="0" w:space="0" w:color="auto"/>
        <w:left w:val="none" w:sz="0" w:space="0" w:color="auto"/>
        <w:bottom w:val="none" w:sz="0" w:space="0" w:color="auto"/>
        <w:right w:val="none" w:sz="0" w:space="0" w:color="auto"/>
      </w:divBdr>
    </w:div>
    <w:div w:id="1037893789">
      <w:bodyDiv w:val="1"/>
      <w:marLeft w:val="0"/>
      <w:marRight w:val="0"/>
      <w:marTop w:val="0"/>
      <w:marBottom w:val="0"/>
      <w:divBdr>
        <w:top w:val="none" w:sz="0" w:space="0" w:color="auto"/>
        <w:left w:val="none" w:sz="0" w:space="0" w:color="auto"/>
        <w:bottom w:val="none" w:sz="0" w:space="0" w:color="auto"/>
        <w:right w:val="none" w:sz="0" w:space="0" w:color="auto"/>
      </w:divBdr>
    </w:div>
    <w:div w:id="1048460200">
      <w:bodyDiv w:val="1"/>
      <w:marLeft w:val="0"/>
      <w:marRight w:val="0"/>
      <w:marTop w:val="0"/>
      <w:marBottom w:val="0"/>
      <w:divBdr>
        <w:top w:val="none" w:sz="0" w:space="0" w:color="auto"/>
        <w:left w:val="none" w:sz="0" w:space="0" w:color="auto"/>
        <w:bottom w:val="none" w:sz="0" w:space="0" w:color="auto"/>
        <w:right w:val="none" w:sz="0" w:space="0" w:color="auto"/>
      </w:divBdr>
    </w:div>
    <w:div w:id="1049500022">
      <w:bodyDiv w:val="1"/>
      <w:marLeft w:val="0"/>
      <w:marRight w:val="0"/>
      <w:marTop w:val="0"/>
      <w:marBottom w:val="0"/>
      <w:divBdr>
        <w:top w:val="none" w:sz="0" w:space="0" w:color="auto"/>
        <w:left w:val="none" w:sz="0" w:space="0" w:color="auto"/>
        <w:bottom w:val="none" w:sz="0" w:space="0" w:color="auto"/>
        <w:right w:val="none" w:sz="0" w:space="0" w:color="auto"/>
      </w:divBdr>
    </w:div>
    <w:div w:id="1049887566">
      <w:bodyDiv w:val="1"/>
      <w:marLeft w:val="0"/>
      <w:marRight w:val="0"/>
      <w:marTop w:val="0"/>
      <w:marBottom w:val="0"/>
      <w:divBdr>
        <w:top w:val="none" w:sz="0" w:space="0" w:color="auto"/>
        <w:left w:val="none" w:sz="0" w:space="0" w:color="auto"/>
        <w:bottom w:val="none" w:sz="0" w:space="0" w:color="auto"/>
        <w:right w:val="none" w:sz="0" w:space="0" w:color="auto"/>
      </w:divBdr>
      <w:divsChild>
        <w:div w:id="13073645">
          <w:marLeft w:val="0"/>
          <w:marRight w:val="0"/>
          <w:marTop w:val="0"/>
          <w:marBottom w:val="0"/>
          <w:divBdr>
            <w:top w:val="none" w:sz="0" w:space="0" w:color="auto"/>
            <w:left w:val="none" w:sz="0" w:space="0" w:color="auto"/>
            <w:bottom w:val="none" w:sz="0" w:space="0" w:color="auto"/>
            <w:right w:val="none" w:sz="0" w:space="0" w:color="auto"/>
          </w:divBdr>
        </w:div>
      </w:divsChild>
    </w:div>
    <w:div w:id="1072660189">
      <w:bodyDiv w:val="1"/>
      <w:marLeft w:val="0"/>
      <w:marRight w:val="0"/>
      <w:marTop w:val="0"/>
      <w:marBottom w:val="0"/>
      <w:divBdr>
        <w:top w:val="none" w:sz="0" w:space="0" w:color="auto"/>
        <w:left w:val="none" w:sz="0" w:space="0" w:color="auto"/>
        <w:bottom w:val="none" w:sz="0" w:space="0" w:color="auto"/>
        <w:right w:val="none" w:sz="0" w:space="0" w:color="auto"/>
      </w:divBdr>
    </w:div>
    <w:div w:id="1097553692">
      <w:bodyDiv w:val="1"/>
      <w:marLeft w:val="0"/>
      <w:marRight w:val="0"/>
      <w:marTop w:val="0"/>
      <w:marBottom w:val="0"/>
      <w:divBdr>
        <w:top w:val="none" w:sz="0" w:space="0" w:color="auto"/>
        <w:left w:val="none" w:sz="0" w:space="0" w:color="auto"/>
        <w:bottom w:val="none" w:sz="0" w:space="0" w:color="auto"/>
        <w:right w:val="none" w:sz="0" w:space="0" w:color="auto"/>
      </w:divBdr>
    </w:div>
    <w:div w:id="1122114613">
      <w:bodyDiv w:val="1"/>
      <w:marLeft w:val="0"/>
      <w:marRight w:val="0"/>
      <w:marTop w:val="0"/>
      <w:marBottom w:val="0"/>
      <w:divBdr>
        <w:top w:val="none" w:sz="0" w:space="0" w:color="auto"/>
        <w:left w:val="none" w:sz="0" w:space="0" w:color="auto"/>
        <w:bottom w:val="none" w:sz="0" w:space="0" w:color="auto"/>
        <w:right w:val="none" w:sz="0" w:space="0" w:color="auto"/>
      </w:divBdr>
    </w:div>
    <w:div w:id="1133988828">
      <w:bodyDiv w:val="1"/>
      <w:marLeft w:val="0"/>
      <w:marRight w:val="0"/>
      <w:marTop w:val="0"/>
      <w:marBottom w:val="0"/>
      <w:divBdr>
        <w:top w:val="none" w:sz="0" w:space="0" w:color="auto"/>
        <w:left w:val="none" w:sz="0" w:space="0" w:color="auto"/>
        <w:bottom w:val="none" w:sz="0" w:space="0" w:color="auto"/>
        <w:right w:val="none" w:sz="0" w:space="0" w:color="auto"/>
      </w:divBdr>
      <w:divsChild>
        <w:div w:id="1105922244">
          <w:marLeft w:val="0"/>
          <w:marRight w:val="0"/>
          <w:marTop w:val="0"/>
          <w:marBottom w:val="0"/>
          <w:divBdr>
            <w:top w:val="none" w:sz="0" w:space="0" w:color="auto"/>
            <w:left w:val="none" w:sz="0" w:space="0" w:color="auto"/>
            <w:bottom w:val="none" w:sz="0" w:space="0" w:color="auto"/>
            <w:right w:val="none" w:sz="0" w:space="0" w:color="auto"/>
          </w:divBdr>
        </w:div>
      </w:divsChild>
    </w:div>
    <w:div w:id="1153175910">
      <w:bodyDiv w:val="1"/>
      <w:marLeft w:val="0"/>
      <w:marRight w:val="0"/>
      <w:marTop w:val="0"/>
      <w:marBottom w:val="0"/>
      <w:divBdr>
        <w:top w:val="none" w:sz="0" w:space="0" w:color="auto"/>
        <w:left w:val="none" w:sz="0" w:space="0" w:color="auto"/>
        <w:bottom w:val="none" w:sz="0" w:space="0" w:color="auto"/>
        <w:right w:val="none" w:sz="0" w:space="0" w:color="auto"/>
      </w:divBdr>
    </w:div>
    <w:div w:id="1165439714">
      <w:bodyDiv w:val="1"/>
      <w:marLeft w:val="0"/>
      <w:marRight w:val="0"/>
      <w:marTop w:val="0"/>
      <w:marBottom w:val="0"/>
      <w:divBdr>
        <w:top w:val="none" w:sz="0" w:space="0" w:color="auto"/>
        <w:left w:val="none" w:sz="0" w:space="0" w:color="auto"/>
        <w:bottom w:val="none" w:sz="0" w:space="0" w:color="auto"/>
        <w:right w:val="none" w:sz="0" w:space="0" w:color="auto"/>
      </w:divBdr>
    </w:div>
    <w:div w:id="1196386676">
      <w:bodyDiv w:val="1"/>
      <w:marLeft w:val="0"/>
      <w:marRight w:val="0"/>
      <w:marTop w:val="0"/>
      <w:marBottom w:val="0"/>
      <w:divBdr>
        <w:top w:val="none" w:sz="0" w:space="0" w:color="auto"/>
        <w:left w:val="none" w:sz="0" w:space="0" w:color="auto"/>
        <w:bottom w:val="none" w:sz="0" w:space="0" w:color="auto"/>
        <w:right w:val="none" w:sz="0" w:space="0" w:color="auto"/>
      </w:divBdr>
      <w:divsChild>
        <w:div w:id="710805062">
          <w:marLeft w:val="0"/>
          <w:marRight w:val="0"/>
          <w:marTop w:val="0"/>
          <w:marBottom w:val="0"/>
          <w:divBdr>
            <w:top w:val="none" w:sz="0" w:space="0" w:color="auto"/>
            <w:left w:val="none" w:sz="0" w:space="0" w:color="auto"/>
            <w:bottom w:val="none" w:sz="0" w:space="0" w:color="auto"/>
            <w:right w:val="none" w:sz="0" w:space="0" w:color="auto"/>
          </w:divBdr>
          <w:divsChild>
            <w:div w:id="1748458223">
              <w:marLeft w:val="0"/>
              <w:marRight w:val="0"/>
              <w:marTop w:val="0"/>
              <w:marBottom w:val="0"/>
              <w:divBdr>
                <w:top w:val="none" w:sz="0" w:space="0" w:color="auto"/>
                <w:left w:val="none" w:sz="0" w:space="0" w:color="auto"/>
                <w:bottom w:val="none" w:sz="0" w:space="0" w:color="auto"/>
                <w:right w:val="none" w:sz="0" w:space="0" w:color="auto"/>
              </w:divBdr>
              <w:divsChild>
                <w:div w:id="2028672264">
                  <w:marLeft w:val="0"/>
                  <w:marRight w:val="0"/>
                  <w:marTop w:val="0"/>
                  <w:marBottom w:val="0"/>
                  <w:divBdr>
                    <w:top w:val="none" w:sz="0" w:space="0" w:color="auto"/>
                    <w:left w:val="none" w:sz="0" w:space="0" w:color="auto"/>
                    <w:bottom w:val="none" w:sz="0" w:space="0" w:color="auto"/>
                    <w:right w:val="none" w:sz="0" w:space="0" w:color="auto"/>
                  </w:divBdr>
                  <w:divsChild>
                    <w:div w:id="1548830818">
                      <w:marLeft w:val="0"/>
                      <w:marRight w:val="0"/>
                      <w:marTop w:val="0"/>
                      <w:marBottom w:val="0"/>
                      <w:divBdr>
                        <w:top w:val="none" w:sz="0" w:space="0" w:color="auto"/>
                        <w:left w:val="none" w:sz="0" w:space="0" w:color="auto"/>
                        <w:bottom w:val="none" w:sz="0" w:space="0" w:color="auto"/>
                        <w:right w:val="none" w:sz="0" w:space="0" w:color="auto"/>
                      </w:divBdr>
                      <w:divsChild>
                        <w:div w:id="1448112652">
                          <w:marLeft w:val="0"/>
                          <w:marRight w:val="0"/>
                          <w:marTop w:val="0"/>
                          <w:marBottom w:val="0"/>
                          <w:divBdr>
                            <w:top w:val="none" w:sz="0" w:space="0" w:color="auto"/>
                            <w:left w:val="none" w:sz="0" w:space="0" w:color="auto"/>
                            <w:bottom w:val="none" w:sz="0" w:space="0" w:color="auto"/>
                            <w:right w:val="none" w:sz="0" w:space="0" w:color="auto"/>
                          </w:divBdr>
                          <w:divsChild>
                            <w:div w:id="1378822596">
                              <w:marLeft w:val="0"/>
                              <w:marRight w:val="0"/>
                              <w:marTop w:val="0"/>
                              <w:marBottom w:val="0"/>
                              <w:divBdr>
                                <w:top w:val="none" w:sz="0" w:space="0" w:color="auto"/>
                                <w:left w:val="none" w:sz="0" w:space="0" w:color="auto"/>
                                <w:bottom w:val="none" w:sz="0" w:space="0" w:color="auto"/>
                                <w:right w:val="none" w:sz="0" w:space="0" w:color="auto"/>
                              </w:divBdr>
                              <w:divsChild>
                                <w:div w:id="960647262">
                                  <w:marLeft w:val="0"/>
                                  <w:marRight w:val="0"/>
                                  <w:marTop w:val="0"/>
                                  <w:marBottom w:val="0"/>
                                  <w:divBdr>
                                    <w:top w:val="none" w:sz="0" w:space="0" w:color="auto"/>
                                    <w:left w:val="none" w:sz="0" w:space="0" w:color="auto"/>
                                    <w:bottom w:val="none" w:sz="0" w:space="0" w:color="auto"/>
                                    <w:right w:val="none" w:sz="0" w:space="0" w:color="auto"/>
                                  </w:divBdr>
                                  <w:divsChild>
                                    <w:div w:id="16702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018519">
      <w:bodyDiv w:val="1"/>
      <w:marLeft w:val="0"/>
      <w:marRight w:val="0"/>
      <w:marTop w:val="0"/>
      <w:marBottom w:val="0"/>
      <w:divBdr>
        <w:top w:val="none" w:sz="0" w:space="0" w:color="auto"/>
        <w:left w:val="none" w:sz="0" w:space="0" w:color="auto"/>
        <w:bottom w:val="none" w:sz="0" w:space="0" w:color="auto"/>
        <w:right w:val="none" w:sz="0" w:space="0" w:color="auto"/>
      </w:divBdr>
    </w:div>
    <w:div w:id="1206873907">
      <w:bodyDiv w:val="1"/>
      <w:marLeft w:val="0"/>
      <w:marRight w:val="0"/>
      <w:marTop w:val="0"/>
      <w:marBottom w:val="0"/>
      <w:divBdr>
        <w:top w:val="none" w:sz="0" w:space="0" w:color="auto"/>
        <w:left w:val="none" w:sz="0" w:space="0" w:color="auto"/>
        <w:bottom w:val="none" w:sz="0" w:space="0" w:color="auto"/>
        <w:right w:val="none" w:sz="0" w:space="0" w:color="auto"/>
      </w:divBdr>
    </w:div>
    <w:div w:id="1207528208">
      <w:bodyDiv w:val="1"/>
      <w:marLeft w:val="0"/>
      <w:marRight w:val="0"/>
      <w:marTop w:val="0"/>
      <w:marBottom w:val="0"/>
      <w:divBdr>
        <w:top w:val="none" w:sz="0" w:space="0" w:color="auto"/>
        <w:left w:val="none" w:sz="0" w:space="0" w:color="auto"/>
        <w:bottom w:val="none" w:sz="0" w:space="0" w:color="auto"/>
        <w:right w:val="none" w:sz="0" w:space="0" w:color="auto"/>
      </w:divBdr>
    </w:div>
    <w:div w:id="1225722277">
      <w:bodyDiv w:val="1"/>
      <w:marLeft w:val="0"/>
      <w:marRight w:val="0"/>
      <w:marTop w:val="0"/>
      <w:marBottom w:val="0"/>
      <w:divBdr>
        <w:top w:val="none" w:sz="0" w:space="0" w:color="auto"/>
        <w:left w:val="none" w:sz="0" w:space="0" w:color="auto"/>
        <w:bottom w:val="none" w:sz="0" w:space="0" w:color="auto"/>
        <w:right w:val="none" w:sz="0" w:space="0" w:color="auto"/>
      </w:divBdr>
    </w:div>
    <w:div w:id="1242250684">
      <w:bodyDiv w:val="1"/>
      <w:marLeft w:val="0"/>
      <w:marRight w:val="0"/>
      <w:marTop w:val="0"/>
      <w:marBottom w:val="0"/>
      <w:divBdr>
        <w:top w:val="none" w:sz="0" w:space="0" w:color="auto"/>
        <w:left w:val="none" w:sz="0" w:space="0" w:color="auto"/>
        <w:bottom w:val="none" w:sz="0" w:space="0" w:color="auto"/>
        <w:right w:val="none" w:sz="0" w:space="0" w:color="auto"/>
      </w:divBdr>
    </w:div>
    <w:div w:id="1243371463">
      <w:bodyDiv w:val="1"/>
      <w:marLeft w:val="0"/>
      <w:marRight w:val="0"/>
      <w:marTop w:val="0"/>
      <w:marBottom w:val="0"/>
      <w:divBdr>
        <w:top w:val="none" w:sz="0" w:space="0" w:color="auto"/>
        <w:left w:val="none" w:sz="0" w:space="0" w:color="auto"/>
        <w:bottom w:val="none" w:sz="0" w:space="0" w:color="auto"/>
        <w:right w:val="none" w:sz="0" w:space="0" w:color="auto"/>
      </w:divBdr>
    </w:div>
    <w:div w:id="1244029058">
      <w:bodyDiv w:val="1"/>
      <w:marLeft w:val="0"/>
      <w:marRight w:val="0"/>
      <w:marTop w:val="0"/>
      <w:marBottom w:val="0"/>
      <w:divBdr>
        <w:top w:val="none" w:sz="0" w:space="0" w:color="auto"/>
        <w:left w:val="none" w:sz="0" w:space="0" w:color="auto"/>
        <w:bottom w:val="none" w:sz="0" w:space="0" w:color="auto"/>
        <w:right w:val="none" w:sz="0" w:space="0" w:color="auto"/>
      </w:divBdr>
    </w:div>
    <w:div w:id="1244031568">
      <w:bodyDiv w:val="1"/>
      <w:marLeft w:val="0"/>
      <w:marRight w:val="0"/>
      <w:marTop w:val="0"/>
      <w:marBottom w:val="0"/>
      <w:divBdr>
        <w:top w:val="none" w:sz="0" w:space="0" w:color="auto"/>
        <w:left w:val="none" w:sz="0" w:space="0" w:color="auto"/>
        <w:bottom w:val="none" w:sz="0" w:space="0" w:color="auto"/>
        <w:right w:val="none" w:sz="0" w:space="0" w:color="auto"/>
      </w:divBdr>
      <w:divsChild>
        <w:div w:id="1437209897">
          <w:marLeft w:val="0"/>
          <w:marRight w:val="0"/>
          <w:marTop w:val="0"/>
          <w:marBottom w:val="0"/>
          <w:divBdr>
            <w:top w:val="none" w:sz="0" w:space="0" w:color="auto"/>
            <w:left w:val="none" w:sz="0" w:space="0" w:color="auto"/>
            <w:bottom w:val="none" w:sz="0" w:space="0" w:color="auto"/>
            <w:right w:val="none" w:sz="0" w:space="0" w:color="auto"/>
          </w:divBdr>
        </w:div>
      </w:divsChild>
    </w:div>
    <w:div w:id="1269044203">
      <w:bodyDiv w:val="1"/>
      <w:marLeft w:val="0"/>
      <w:marRight w:val="0"/>
      <w:marTop w:val="0"/>
      <w:marBottom w:val="0"/>
      <w:divBdr>
        <w:top w:val="none" w:sz="0" w:space="0" w:color="auto"/>
        <w:left w:val="none" w:sz="0" w:space="0" w:color="auto"/>
        <w:bottom w:val="none" w:sz="0" w:space="0" w:color="auto"/>
        <w:right w:val="none" w:sz="0" w:space="0" w:color="auto"/>
      </w:divBdr>
    </w:div>
    <w:div w:id="1277445818">
      <w:bodyDiv w:val="1"/>
      <w:marLeft w:val="0"/>
      <w:marRight w:val="0"/>
      <w:marTop w:val="0"/>
      <w:marBottom w:val="0"/>
      <w:divBdr>
        <w:top w:val="none" w:sz="0" w:space="0" w:color="auto"/>
        <w:left w:val="none" w:sz="0" w:space="0" w:color="auto"/>
        <w:bottom w:val="none" w:sz="0" w:space="0" w:color="auto"/>
        <w:right w:val="none" w:sz="0" w:space="0" w:color="auto"/>
      </w:divBdr>
    </w:div>
    <w:div w:id="1277641567">
      <w:bodyDiv w:val="1"/>
      <w:marLeft w:val="0"/>
      <w:marRight w:val="0"/>
      <w:marTop w:val="0"/>
      <w:marBottom w:val="0"/>
      <w:divBdr>
        <w:top w:val="none" w:sz="0" w:space="0" w:color="auto"/>
        <w:left w:val="none" w:sz="0" w:space="0" w:color="auto"/>
        <w:bottom w:val="none" w:sz="0" w:space="0" w:color="auto"/>
        <w:right w:val="none" w:sz="0" w:space="0" w:color="auto"/>
      </w:divBdr>
    </w:div>
    <w:div w:id="1280573656">
      <w:bodyDiv w:val="1"/>
      <w:marLeft w:val="0"/>
      <w:marRight w:val="0"/>
      <w:marTop w:val="0"/>
      <w:marBottom w:val="0"/>
      <w:divBdr>
        <w:top w:val="none" w:sz="0" w:space="0" w:color="auto"/>
        <w:left w:val="none" w:sz="0" w:space="0" w:color="auto"/>
        <w:bottom w:val="none" w:sz="0" w:space="0" w:color="auto"/>
        <w:right w:val="none" w:sz="0" w:space="0" w:color="auto"/>
      </w:divBdr>
    </w:div>
    <w:div w:id="1282225612">
      <w:bodyDiv w:val="1"/>
      <w:marLeft w:val="0"/>
      <w:marRight w:val="0"/>
      <w:marTop w:val="0"/>
      <w:marBottom w:val="0"/>
      <w:divBdr>
        <w:top w:val="none" w:sz="0" w:space="0" w:color="auto"/>
        <w:left w:val="none" w:sz="0" w:space="0" w:color="auto"/>
        <w:bottom w:val="none" w:sz="0" w:space="0" w:color="auto"/>
        <w:right w:val="none" w:sz="0" w:space="0" w:color="auto"/>
      </w:divBdr>
    </w:div>
    <w:div w:id="1283416804">
      <w:bodyDiv w:val="1"/>
      <w:marLeft w:val="0"/>
      <w:marRight w:val="0"/>
      <w:marTop w:val="0"/>
      <w:marBottom w:val="0"/>
      <w:divBdr>
        <w:top w:val="none" w:sz="0" w:space="0" w:color="auto"/>
        <w:left w:val="none" w:sz="0" w:space="0" w:color="auto"/>
        <w:bottom w:val="none" w:sz="0" w:space="0" w:color="auto"/>
        <w:right w:val="none" w:sz="0" w:space="0" w:color="auto"/>
      </w:divBdr>
    </w:div>
    <w:div w:id="1323192306">
      <w:bodyDiv w:val="1"/>
      <w:marLeft w:val="0"/>
      <w:marRight w:val="0"/>
      <w:marTop w:val="0"/>
      <w:marBottom w:val="0"/>
      <w:divBdr>
        <w:top w:val="none" w:sz="0" w:space="0" w:color="auto"/>
        <w:left w:val="none" w:sz="0" w:space="0" w:color="auto"/>
        <w:bottom w:val="none" w:sz="0" w:space="0" w:color="auto"/>
        <w:right w:val="none" w:sz="0" w:space="0" w:color="auto"/>
      </w:divBdr>
      <w:divsChild>
        <w:div w:id="14614536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661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2843355">
          <w:blockQuote w:val="1"/>
          <w:marLeft w:val="720"/>
          <w:marRight w:val="720"/>
          <w:marTop w:val="100"/>
          <w:marBottom w:val="100"/>
          <w:divBdr>
            <w:top w:val="none" w:sz="0" w:space="0" w:color="auto"/>
            <w:left w:val="none" w:sz="0" w:space="0" w:color="auto"/>
            <w:bottom w:val="none" w:sz="0" w:space="0" w:color="auto"/>
            <w:right w:val="none" w:sz="0" w:space="0" w:color="auto"/>
          </w:divBdr>
        </w:div>
        <w:div w:id="46415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8287400">
      <w:bodyDiv w:val="1"/>
      <w:marLeft w:val="0"/>
      <w:marRight w:val="0"/>
      <w:marTop w:val="0"/>
      <w:marBottom w:val="0"/>
      <w:divBdr>
        <w:top w:val="none" w:sz="0" w:space="0" w:color="auto"/>
        <w:left w:val="none" w:sz="0" w:space="0" w:color="auto"/>
        <w:bottom w:val="none" w:sz="0" w:space="0" w:color="auto"/>
        <w:right w:val="none" w:sz="0" w:space="0" w:color="auto"/>
      </w:divBdr>
    </w:div>
    <w:div w:id="1355767457">
      <w:bodyDiv w:val="1"/>
      <w:marLeft w:val="0"/>
      <w:marRight w:val="0"/>
      <w:marTop w:val="0"/>
      <w:marBottom w:val="0"/>
      <w:divBdr>
        <w:top w:val="none" w:sz="0" w:space="0" w:color="auto"/>
        <w:left w:val="none" w:sz="0" w:space="0" w:color="auto"/>
        <w:bottom w:val="none" w:sz="0" w:space="0" w:color="auto"/>
        <w:right w:val="none" w:sz="0" w:space="0" w:color="auto"/>
      </w:divBdr>
    </w:div>
    <w:div w:id="1370842563">
      <w:bodyDiv w:val="1"/>
      <w:marLeft w:val="0"/>
      <w:marRight w:val="0"/>
      <w:marTop w:val="0"/>
      <w:marBottom w:val="0"/>
      <w:divBdr>
        <w:top w:val="none" w:sz="0" w:space="0" w:color="auto"/>
        <w:left w:val="none" w:sz="0" w:space="0" w:color="auto"/>
        <w:bottom w:val="none" w:sz="0" w:space="0" w:color="auto"/>
        <w:right w:val="none" w:sz="0" w:space="0" w:color="auto"/>
      </w:divBdr>
    </w:div>
    <w:div w:id="1374421726">
      <w:bodyDiv w:val="1"/>
      <w:marLeft w:val="0"/>
      <w:marRight w:val="0"/>
      <w:marTop w:val="0"/>
      <w:marBottom w:val="0"/>
      <w:divBdr>
        <w:top w:val="none" w:sz="0" w:space="0" w:color="auto"/>
        <w:left w:val="none" w:sz="0" w:space="0" w:color="auto"/>
        <w:bottom w:val="none" w:sz="0" w:space="0" w:color="auto"/>
        <w:right w:val="none" w:sz="0" w:space="0" w:color="auto"/>
      </w:divBdr>
    </w:div>
    <w:div w:id="1383678580">
      <w:bodyDiv w:val="1"/>
      <w:marLeft w:val="0"/>
      <w:marRight w:val="0"/>
      <w:marTop w:val="0"/>
      <w:marBottom w:val="0"/>
      <w:divBdr>
        <w:top w:val="none" w:sz="0" w:space="0" w:color="auto"/>
        <w:left w:val="none" w:sz="0" w:space="0" w:color="auto"/>
        <w:bottom w:val="none" w:sz="0" w:space="0" w:color="auto"/>
        <w:right w:val="none" w:sz="0" w:space="0" w:color="auto"/>
      </w:divBdr>
    </w:div>
    <w:div w:id="1397433493">
      <w:bodyDiv w:val="1"/>
      <w:marLeft w:val="0"/>
      <w:marRight w:val="0"/>
      <w:marTop w:val="0"/>
      <w:marBottom w:val="0"/>
      <w:divBdr>
        <w:top w:val="none" w:sz="0" w:space="0" w:color="auto"/>
        <w:left w:val="none" w:sz="0" w:space="0" w:color="auto"/>
        <w:bottom w:val="none" w:sz="0" w:space="0" w:color="auto"/>
        <w:right w:val="none" w:sz="0" w:space="0" w:color="auto"/>
      </w:divBdr>
    </w:div>
    <w:div w:id="1418594471">
      <w:bodyDiv w:val="1"/>
      <w:marLeft w:val="0"/>
      <w:marRight w:val="0"/>
      <w:marTop w:val="0"/>
      <w:marBottom w:val="0"/>
      <w:divBdr>
        <w:top w:val="none" w:sz="0" w:space="0" w:color="auto"/>
        <w:left w:val="none" w:sz="0" w:space="0" w:color="auto"/>
        <w:bottom w:val="none" w:sz="0" w:space="0" w:color="auto"/>
        <w:right w:val="none" w:sz="0" w:space="0" w:color="auto"/>
      </w:divBdr>
    </w:div>
    <w:div w:id="1418940793">
      <w:bodyDiv w:val="1"/>
      <w:marLeft w:val="0"/>
      <w:marRight w:val="0"/>
      <w:marTop w:val="0"/>
      <w:marBottom w:val="0"/>
      <w:divBdr>
        <w:top w:val="none" w:sz="0" w:space="0" w:color="auto"/>
        <w:left w:val="none" w:sz="0" w:space="0" w:color="auto"/>
        <w:bottom w:val="none" w:sz="0" w:space="0" w:color="auto"/>
        <w:right w:val="none" w:sz="0" w:space="0" w:color="auto"/>
      </w:divBdr>
    </w:div>
    <w:div w:id="1429036919">
      <w:bodyDiv w:val="1"/>
      <w:marLeft w:val="0"/>
      <w:marRight w:val="0"/>
      <w:marTop w:val="0"/>
      <w:marBottom w:val="0"/>
      <w:divBdr>
        <w:top w:val="none" w:sz="0" w:space="0" w:color="auto"/>
        <w:left w:val="none" w:sz="0" w:space="0" w:color="auto"/>
        <w:bottom w:val="none" w:sz="0" w:space="0" w:color="auto"/>
        <w:right w:val="none" w:sz="0" w:space="0" w:color="auto"/>
      </w:divBdr>
    </w:div>
    <w:div w:id="1433477980">
      <w:bodyDiv w:val="1"/>
      <w:marLeft w:val="0"/>
      <w:marRight w:val="0"/>
      <w:marTop w:val="0"/>
      <w:marBottom w:val="0"/>
      <w:divBdr>
        <w:top w:val="none" w:sz="0" w:space="0" w:color="auto"/>
        <w:left w:val="none" w:sz="0" w:space="0" w:color="auto"/>
        <w:bottom w:val="none" w:sz="0" w:space="0" w:color="auto"/>
        <w:right w:val="none" w:sz="0" w:space="0" w:color="auto"/>
      </w:divBdr>
    </w:div>
    <w:div w:id="1455632473">
      <w:bodyDiv w:val="1"/>
      <w:marLeft w:val="0"/>
      <w:marRight w:val="0"/>
      <w:marTop w:val="0"/>
      <w:marBottom w:val="0"/>
      <w:divBdr>
        <w:top w:val="none" w:sz="0" w:space="0" w:color="auto"/>
        <w:left w:val="none" w:sz="0" w:space="0" w:color="auto"/>
        <w:bottom w:val="none" w:sz="0" w:space="0" w:color="auto"/>
        <w:right w:val="none" w:sz="0" w:space="0" w:color="auto"/>
      </w:divBdr>
    </w:div>
    <w:div w:id="1466197180">
      <w:bodyDiv w:val="1"/>
      <w:marLeft w:val="0"/>
      <w:marRight w:val="0"/>
      <w:marTop w:val="0"/>
      <w:marBottom w:val="0"/>
      <w:divBdr>
        <w:top w:val="none" w:sz="0" w:space="0" w:color="auto"/>
        <w:left w:val="none" w:sz="0" w:space="0" w:color="auto"/>
        <w:bottom w:val="none" w:sz="0" w:space="0" w:color="auto"/>
        <w:right w:val="none" w:sz="0" w:space="0" w:color="auto"/>
      </w:divBdr>
    </w:div>
    <w:div w:id="1474367360">
      <w:bodyDiv w:val="1"/>
      <w:marLeft w:val="0"/>
      <w:marRight w:val="0"/>
      <w:marTop w:val="0"/>
      <w:marBottom w:val="0"/>
      <w:divBdr>
        <w:top w:val="none" w:sz="0" w:space="0" w:color="auto"/>
        <w:left w:val="none" w:sz="0" w:space="0" w:color="auto"/>
        <w:bottom w:val="none" w:sz="0" w:space="0" w:color="auto"/>
        <w:right w:val="none" w:sz="0" w:space="0" w:color="auto"/>
      </w:divBdr>
    </w:div>
    <w:div w:id="1476412680">
      <w:bodyDiv w:val="1"/>
      <w:marLeft w:val="0"/>
      <w:marRight w:val="0"/>
      <w:marTop w:val="0"/>
      <w:marBottom w:val="0"/>
      <w:divBdr>
        <w:top w:val="none" w:sz="0" w:space="0" w:color="auto"/>
        <w:left w:val="none" w:sz="0" w:space="0" w:color="auto"/>
        <w:bottom w:val="none" w:sz="0" w:space="0" w:color="auto"/>
        <w:right w:val="none" w:sz="0" w:space="0" w:color="auto"/>
      </w:divBdr>
      <w:divsChild>
        <w:div w:id="37243871">
          <w:marLeft w:val="0"/>
          <w:marRight w:val="0"/>
          <w:marTop w:val="0"/>
          <w:marBottom w:val="0"/>
          <w:divBdr>
            <w:top w:val="none" w:sz="0" w:space="0" w:color="auto"/>
            <w:left w:val="none" w:sz="0" w:space="0" w:color="auto"/>
            <w:bottom w:val="none" w:sz="0" w:space="0" w:color="auto"/>
            <w:right w:val="none" w:sz="0" w:space="0" w:color="auto"/>
          </w:divBdr>
        </w:div>
      </w:divsChild>
    </w:div>
    <w:div w:id="1478066021">
      <w:bodyDiv w:val="1"/>
      <w:marLeft w:val="0"/>
      <w:marRight w:val="0"/>
      <w:marTop w:val="0"/>
      <w:marBottom w:val="0"/>
      <w:divBdr>
        <w:top w:val="none" w:sz="0" w:space="0" w:color="auto"/>
        <w:left w:val="none" w:sz="0" w:space="0" w:color="auto"/>
        <w:bottom w:val="none" w:sz="0" w:space="0" w:color="auto"/>
        <w:right w:val="none" w:sz="0" w:space="0" w:color="auto"/>
      </w:divBdr>
      <w:divsChild>
        <w:div w:id="1254557045">
          <w:marLeft w:val="0"/>
          <w:marRight w:val="0"/>
          <w:marTop w:val="0"/>
          <w:marBottom w:val="0"/>
          <w:divBdr>
            <w:top w:val="none" w:sz="0" w:space="0" w:color="auto"/>
            <w:left w:val="none" w:sz="0" w:space="0" w:color="auto"/>
            <w:bottom w:val="none" w:sz="0" w:space="0" w:color="auto"/>
            <w:right w:val="none" w:sz="0" w:space="0" w:color="auto"/>
          </w:divBdr>
          <w:divsChild>
            <w:div w:id="619411042">
              <w:marLeft w:val="0"/>
              <w:marRight w:val="0"/>
              <w:marTop w:val="0"/>
              <w:marBottom w:val="0"/>
              <w:divBdr>
                <w:top w:val="none" w:sz="0" w:space="0" w:color="auto"/>
                <w:left w:val="none" w:sz="0" w:space="0" w:color="auto"/>
                <w:bottom w:val="none" w:sz="0" w:space="0" w:color="auto"/>
                <w:right w:val="none" w:sz="0" w:space="0" w:color="auto"/>
              </w:divBdr>
              <w:divsChild>
                <w:div w:id="1297954444">
                  <w:marLeft w:val="0"/>
                  <w:marRight w:val="0"/>
                  <w:marTop w:val="0"/>
                  <w:marBottom w:val="0"/>
                  <w:divBdr>
                    <w:top w:val="none" w:sz="0" w:space="0" w:color="auto"/>
                    <w:left w:val="none" w:sz="0" w:space="0" w:color="auto"/>
                    <w:bottom w:val="none" w:sz="0" w:space="0" w:color="auto"/>
                    <w:right w:val="none" w:sz="0" w:space="0" w:color="auto"/>
                  </w:divBdr>
                  <w:divsChild>
                    <w:div w:id="471560102">
                      <w:marLeft w:val="0"/>
                      <w:marRight w:val="0"/>
                      <w:marTop w:val="0"/>
                      <w:marBottom w:val="0"/>
                      <w:divBdr>
                        <w:top w:val="none" w:sz="0" w:space="0" w:color="auto"/>
                        <w:left w:val="none" w:sz="0" w:space="0" w:color="auto"/>
                        <w:bottom w:val="none" w:sz="0" w:space="0" w:color="auto"/>
                        <w:right w:val="none" w:sz="0" w:space="0" w:color="auto"/>
                      </w:divBdr>
                      <w:divsChild>
                        <w:div w:id="854153173">
                          <w:marLeft w:val="0"/>
                          <w:marRight w:val="0"/>
                          <w:marTop w:val="0"/>
                          <w:marBottom w:val="0"/>
                          <w:divBdr>
                            <w:top w:val="none" w:sz="0" w:space="0" w:color="auto"/>
                            <w:left w:val="none" w:sz="0" w:space="0" w:color="auto"/>
                            <w:bottom w:val="none" w:sz="0" w:space="0" w:color="auto"/>
                            <w:right w:val="none" w:sz="0" w:space="0" w:color="auto"/>
                          </w:divBdr>
                          <w:divsChild>
                            <w:div w:id="1247350536">
                              <w:marLeft w:val="0"/>
                              <w:marRight w:val="0"/>
                              <w:marTop w:val="0"/>
                              <w:marBottom w:val="0"/>
                              <w:divBdr>
                                <w:top w:val="none" w:sz="0" w:space="0" w:color="auto"/>
                                <w:left w:val="none" w:sz="0" w:space="0" w:color="auto"/>
                                <w:bottom w:val="none" w:sz="0" w:space="0" w:color="auto"/>
                                <w:right w:val="none" w:sz="0" w:space="0" w:color="auto"/>
                              </w:divBdr>
                              <w:divsChild>
                                <w:div w:id="73941469">
                                  <w:marLeft w:val="0"/>
                                  <w:marRight w:val="0"/>
                                  <w:marTop w:val="0"/>
                                  <w:marBottom w:val="0"/>
                                  <w:divBdr>
                                    <w:top w:val="none" w:sz="0" w:space="0" w:color="auto"/>
                                    <w:left w:val="none" w:sz="0" w:space="0" w:color="auto"/>
                                    <w:bottom w:val="none" w:sz="0" w:space="0" w:color="auto"/>
                                    <w:right w:val="none" w:sz="0" w:space="0" w:color="auto"/>
                                  </w:divBdr>
                                  <w:divsChild>
                                    <w:div w:id="116276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9152415">
      <w:bodyDiv w:val="1"/>
      <w:marLeft w:val="0"/>
      <w:marRight w:val="0"/>
      <w:marTop w:val="0"/>
      <w:marBottom w:val="0"/>
      <w:divBdr>
        <w:top w:val="none" w:sz="0" w:space="0" w:color="auto"/>
        <w:left w:val="none" w:sz="0" w:space="0" w:color="auto"/>
        <w:bottom w:val="none" w:sz="0" w:space="0" w:color="auto"/>
        <w:right w:val="none" w:sz="0" w:space="0" w:color="auto"/>
      </w:divBdr>
    </w:div>
    <w:div w:id="1495484858">
      <w:bodyDiv w:val="1"/>
      <w:marLeft w:val="0"/>
      <w:marRight w:val="0"/>
      <w:marTop w:val="0"/>
      <w:marBottom w:val="0"/>
      <w:divBdr>
        <w:top w:val="none" w:sz="0" w:space="0" w:color="auto"/>
        <w:left w:val="none" w:sz="0" w:space="0" w:color="auto"/>
        <w:bottom w:val="none" w:sz="0" w:space="0" w:color="auto"/>
        <w:right w:val="none" w:sz="0" w:space="0" w:color="auto"/>
      </w:divBdr>
    </w:div>
    <w:div w:id="1536653214">
      <w:bodyDiv w:val="1"/>
      <w:marLeft w:val="0"/>
      <w:marRight w:val="0"/>
      <w:marTop w:val="0"/>
      <w:marBottom w:val="0"/>
      <w:divBdr>
        <w:top w:val="none" w:sz="0" w:space="0" w:color="auto"/>
        <w:left w:val="none" w:sz="0" w:space="0" w:color="auto"/>
        <w:bottom w:val="none" w:sz="0" w:space="0" w:color="auto"/>
        <w:right w:val="none" w:sz="0" w:space="0" w:color="auto"/>
      </w:divBdr>
    </w:div>
    <w:div w:id="1553688714">
      <w:bodyDiv w:val="1"/>
      <w:marLeft w:val="0"/>
      <w:marRight w:val="0"/>
      <w:marTop w:val="0"/>
      <w:marBottom w:val="0"/>
      <w:divBdr>
        <w:top w:val="none" w:sz="0" w:space="0" w:color="auto"/>
        <w:left w:val="none" w:sz="0" w:space="0" w:color="auto"/>
        <w:bottom w:val="none" w:sz="0" w:space="0" w:color="auto"/>
        <w:right w:val="none" w:sz="0" w:space="0" w:color="auto"/>
      </w:divBdr>
    </w:div>
    <w:div w:id="1576277223">
      <w:bodyDiv w:val="1"/>
      <w:marLeft w:val="0"/>
      <w:marRight w:val="0"/>
      <w:marTop w:val="0"/>
      <w:marBottom w:val="0"/>
      <w:divBdr>
        <w:top w:val="none" w:sz="0" w:space="0" w:color="auto"/>
        <w:left w:val="none" w:sz="0" w:space="0" w:color="auto"/>
        <w:bottom w:val="none" w:sz="0" w:space="0" w:color="auto"/>
        <w:right w:val="none" w:sz="0" w:space="0" w:color="auto"/>
      </w:divBdr>
    </w:div>
    <w:div w:id="1581332967">
      <w:bodyDiv w:val="1"/>
      <w:marLeft w:val="0"/>
      <w:marRight w:val="0"/>
      <w:marTop w:val="0"/>
      <w:marBottom w:val="0"/>
      <w:divBdr>
        <w:top w:val="none" w:sz="0" w:space="0" w:color="auto"/>
        <w:left w:val="none" w:sz="0" w:space="0" w:color="auto"/>
        <w:bottom w:val="none" w:sz="0" w:space="0" w:color="auto"/>
        <w:right w:val="none" w:sz="0" w:space="0" w:color="auto"/>
      </w:divBdr>
    </w:div>
    <w:div w:id="1601791393">
      <w:bodyDiv w:val="1"/>
      <w:marLeft w:val="0"/>
      <w:marRight w:val="0"/>
      <w:marTop w:val="0"/>
      <w:marBottom w:val="0"/>
      <w:divBdr>
        <w:top w:val="none" w:sz="0" w:space="0" w:color="auto"/>
        <w:left w:val="none" w:sz="0" w:space="0" w:color="auto"/>
        <w:bottom w:val="none" w:sz="0" w:space="0" w:color="auto"/>
        <w:right w:val="none" w:sz="0" w:space="0" w:color="auto"/>
      </w:divBdr>
      <w:divsChild>
        <w:div w:id="1812677222">
          <w:marLeft w:val="0"/>
          <w:marRight w:val="0"/>
          <w:marTop w:val="0"/>
          <w:marBottom w:val="0"/>
          <w:divBdr>
            <w:top w:val="none" w:sz="0" w:space="0" w:color="auto"/>
            <w:left w:val="none" w:sz="0" w:space="0" w:color="auto"/>
            <w:bottom w:val="none" w:sz="0" w:space="0" w:color="auto"/>
            <w:right w:val="none" w:sz="0" w:space="0" w:color="auto"/>
          </w:divBdr>
        </w:div>
      </w:divsChild>
    </w:div>
    <w:div w:id="1617831986">
      <w:bodyDiv w:val="1"/>
      <w:marLeft w:val="0"/>
      <w:marRight w:val="0"/>
      <w:marTop w:val="0"/>
      <w:marBottom w:val="0"/>
      <w:divBdr>
        <w:top w:val="none" w:sz="0" w:space="0" w:color="auto"/>
        <w:left w:val="none" w:sz="0" w:space="0" w:color="auto"/>
        <w:bottom w:val="none" w:sz="0" w:space="0" w:color="auto"/>
        <w:right w:val="none" w:sz="0" w:space="0" w:color="auto"/>
      </w:divBdr>
      <w:divsChild>
        <w:div w:id="721908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501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322909">
          <w:blockQuote w:val="1"/>
          <w:marLeft w:val="720"/>
          <w:marRight w:val="720"/>
          <w:marTop w:val="100"/>
          <w:marBottom w:val="100"/>
          <w:divBdr>
            <w:top w:val="none" w:sz="0" w:space="0" w:color="auto"/>
            <w:left w:val="none" w:sz="0" w:space="0" w:color="auto"/>
            <w:bottom w:val="none" w:sz="0" w:space="0" w:color="auto"/>
            <w:right w:val="none" w:sz="0" w:space="0" w:color="auto"/>
          </w:divBdr>
        </w:div>
        <w:div w:id="735475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553689">
      <w:bodyDiv w:val="1"/>
      <w:marLeft w:val="0"/>
      <w:marRight w:val="0"/>
      <w:marTop w:val="0"/>
      <w:marBottom w:val="0"/>
      <w:divBdr>
        <w:top w:val="none" w:sz="0" w:space="0" w:color="auto"/>
        <w:left w:val="none" w:sz="0" w:space="0" w:color="auto"/>
        <w:bottom w:val="none" w:sz="0" w:space="0" w:color="auto"/>
        <w:right w:val="none" w:sz="0" w:space="0" w:color="auto"/>
      </w:divBdr>
    </w:div>
    <w:div w:id="1660964348">
      <w:bodyDiv w:val="1"/>
      <w:marLeft w:val="0"/>
      <w:marRight w:val="0"/>
      <w:marTop w:val="0"/>
      <w:marBottom w:val="0"/>
      <w:divBdr>
        <w:top w:val="none" w:sz="0" w:space="0" w:color="auto"/>
        <w:left w:val="none" w:sz="0" w:space="0" w:color="auto"/>
        <w:bottom w:val="none" w:sz="0" w:space="0" w:color="auto"/>
        <w:right w:val="none" w:sz="0" w:space="0" w:color="auto"/>
      </w:divBdr>
    </w:div>
    <w:div w:id="1693921013">
      <w:bodyDiv w:val="1"/>
      <w:marLeft w:val="0"/>
      <w:marRight w:val="0"/>
      <w:marTop w:val="0"/>
      <w:marBottom w:val="0"/>
      <w:divBdr>
        <w:top w:val="none" w:sz="0" w:space="0" w:color="auto"/>
        <w:left w:val="none" w:sz="0" w:space="0" w:color="auto"/>
        <w:bottom w:val="none" w:sz="0" w:space="0" w:color="auto"/>
        <w:right w:val="none" w:sz="0" w:space="0" w:color="auto"/>
      </w:divBdr>
      <w:divsChild>
        <w:div w:id="918320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945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3840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2797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7926264">
      <w:bodyDiv w:val="1"/>
      <w:marLeft w:val="0"/>
      <w:marRight w:val="0"/>
      <w:marTop w:val="0"/>
      <w:marBottom w:val="0"/>
      <w:divBdr>
        <w:top w:val="none" w:sz="0" w:space="0" w:color="auto"/>
        <w:left w:val="none" w:sz="0" w:space="0" w:color="auto"/>
        <w:bottom w:val="none" w:sz="0" w:space="0" w:color="auto"/>
        <w:right w:val="none" w:sz="0" w:space="0" w:color="auto"/>
      </w:divBdr>
    </w:div>
    <w:div w:id="1698235158">
      <w:bodyDiv w:val="1"/>
      <w:marLeft w:val="0"/>
      <w:marRight w:val="0"/>
      <w:marTop w:val="0"/>
      <w:marBottom w:val="0"/>
      <w:divBdr>
        <w:top w:val="none" w:sz="0" w:space="0" w:color="auto"/>
        <w:left w:val="none" w:sz="0" w:space="0" w:color="auto"/>
        <w:bottom w:val="none" w:sz="0" w:space="0" w:color="auto"/>
        <w:right w:val="none" w:sz="0" w:space="0" w:color="auto"/>
      </w:divBdr>
    </w:div>
    <w:div w:id="1713114621">
      <w:bodyDiv w:val="1"/>
      <w:marLeft w:val="0"/>
      <w:marRight w:val="0"/>
      <w:marTop w:val="0"/>
      <w:marBottom w:val="0"/>
      <w:divBdr>
        <w:top w:val="none" w:sz="0" w:space="0" w:color="auto"/>
        <w:left w:val="none" w:sz="0" w:space="0" w:color="auto"/>
        <w:bottom w:val="none" w:sz="0" w:space="0" w:color="auto"/>
        <w:right w:val="none" w:sz="0" w:space="0" w:color="auto"/>
      </w:divBdr>
      <w:divsChild>
        <w:div w:id="1401706555">
          <w:marLeft w:val="0"/>
          <w:marRight w:val="0"/>
          <w:marTop w:val="0"/>
          <w:marBottom w:val="0"/>
          <w:divBdr>
            <w:top w:val="none" w:sz="0" w:space="0" w:color="auto"/>
            <w:left w:val="none" w:sz="0" w:space="0" w:color="auto"/>
            <w:bottom w:val="none" w:sz="0" w:space="0" w:color="auto"/>
            <w:right w:val="none" w:sz="0" w:space="0" w:color="auto"/>
          </w:divBdr>
        </w:div>
      </w:divsChild>
    </w:div>
    <w:div w:id="1724864230">
      <w:bodyDiv w:val="1"/>
      <w:marLeft w:val="0"/>
      <w:marRight w:val="0"/>
      <w:marTop w:val="0"/>
      <w:marBottom w:val="0"/>
      <w:divBdr>
        <w:top w:val="none" w:sz="0" w:space="0" w:color="auto"/>
        <w:left w:val="none" w:sz="0" w:space="0" w:color="auto"/>
        <w:bottom w:val="none" w:sz="0" w:space="0" w:color="auto"/>
        <w:right w:val="none" w:sz="0" w:space="0" w:color="auto"/>
      </w:divBdr>
    </w:div>
    <w:div w:id="1726904131">
      <w:bodyDiv w:val="1"/>
      <w:marLeft w:val="0"/>
      <w:marRight w:val="0"/>
      <w:marTop w:val="0"/>
      <w:marBottom w:val="0"/>
      <w:divBdr>
        <w:top w:val="none" w:sz="0" w:space="0" w:color="auto"/>
        <w:left w:val="none" w:sz="0" w:space="0" w:color="auto"/>
        <w:bottom w:val="none" w:sz="0" w:space="0" w:color="auto"/>
        <w:right w:val="none" w:sz="0" w:space="0" w:color="auto"/>
      </w:divBdr>
    </w:div>
    <w:div w:id="1735159035">
      <w:bodyDiv w:val="1"/>
      <w:marLeft w:val="0"/>
      <w:marRight w:val="0"/>
      <w:marTop w:val="0"/>
      <w:marBottom w:val="0"/>
      <w:divBdr>
        <w:top w:val="none" w:sz="0" w:space="0" w:color="auto"/>
        <w:left w:val="none" w:sz="0" w:space="0" w:color="auto"/>
        <w:bottom w:val="none" w:sz="0" w:space="0" w:color="auto"/>
        <w:right w:val="none" w:sz="0" w:space="0" w:color="auto"/>
      </w:divBdr>
    </w:div>
    <w:div w:id="1747142830">
      <w:bodyDiv w:val="1"/>
      <w:marLeft w:val="0"/>
      <w:marRight w:val="0"/>
      <w:marTop w:val="0"/>
      <w:marBottom w:val="0"/>
      <w:divBdr>
        <w:top w:val="none" w:sz="0" w:space="0" w:color="auto"/>
        <w:left w:val="none" w:sz="0" w:space="0" w:color="auto"/>
        <w:bottom w:val="none" w:sz="0" w:space="0" w:color="auto"/>
        <w:right w:val="none" w:sz="0" w:space="0" w:color="auto"/>
      </w:divBdr>
    </w:div>
    <w:div w:id="1749234025">
      <w:bodyDiv w:val="1"/>
      <w:marLeft w:val="0"/>
      <w:marRight w:val="0"/>
      <w:marTop w:val="0"/>
      <w:marBottom w:val="0"/>
      <w:divBdr>
        <w:top w:val="none" w:sz="0" w:space="0" w:color="auto"/>
        <w:left w:val="none" w:sz="0" w:space="0" w:color="auto"/>
        <w:bottom w:val="none" w:sz="0" w:space="0" w:color="auto"/>
        <w:right w:val="none" w:sz="0" w:space="0" w:color="auto"/>
      </w:divBdr>
    </w:div>
    <w:div w:id="1773738835">
      <w:bodyDiv w:val="1"/>
      <w:marLeft w:val="0"/>
      <w:marRight w:val="0"/>
      <w:marTop w:val="0"/>
      <w:marBottom w:val="0"/>
      <w:divBdr>
        <w:top w:val="none" w:sz="0" w:space="0" w:color="auto"/>
        <w:left w:val="none" w:sz="0" w:space="0" w:color="auto"/>
        <w:bottom w:val="none" w:sz="0" w:space="0" w:color="auto"/>
        <w:right w:val="none" w:sz="0" w:space="0" w:color="auto"/>
      </w:divBdr>
    </w:div>
    <w:div w:id="1788740980">
      <w:bodyDiv w:val="1"/>
      <w:marLeft w:val="0"/>
      <w:marRight w:val="0"/>
      <w:marTop w:val="0"/>
      <w:marBottom w:val="0"/>
      <w:divBdr>
        <w:top w:val="none" w:sz="0" w:space="0" w:color="auto"/>
        <w:left w:val="none" w:sz="0" w:space="0" w:color="auto"/>
        <w:bottom w:val="none" w:sz="0" w:space="0" w:color="auto"/>
        <w:right w:val="none" w:sz="0" w:space="0" w:color="auto"/>
      </w:divBdr>
    </w:div>
    <w:div w:id="1820266653">
      <w:bodyDiv w:val="1"/>
      <w:marLeft w:val="0"/>
      <w:marRight w:val="0"/>
      <w:marTop w:val="0"/>
      <w:marBottom w:val="0"/>
      <w:divBdr>
        <w:top w:val="none" w:sz="0" w:space="0" w:color="auto"/>
        <w:left w:val="none" w:sz="0" w:space="0" w:color="auto"/>
        <w:bottom w:val="none" w:sz="0" w:space="0" w:color="auto"/>
        <w:right w:val="none" w:sz="0" w:space="0" w:color="auto"/>
      </w:divBdr>
    </w:div>
    <w:div w:id="1853909969">
      <w:bodyDiv w:val="1"/>
      <w:marLeft w:val="0"/>
      <w:marRight w:val="0"/>
      <w:marTop w:val="0"/>
      <w:marBottom w:val="0"/>
      <w:divBdr>
        <w:top w:val="none" w:sz="0" w:space="0" w:color="auto"/>
        <w:left w:val="none" w:sz="0" w:space="0" w:color="auto"/>
        <w:bottom w:val="none" w:sz="0" w:space="0" w:color="auto"/>
        <w:right w:val="none" w:sz="0" w:space="0" w:color="auto"/>
      </w:divBdr>
    </w:div>
    <w:div w:id="1854567140">
      <w:bodyDiv w:val="1"/>
      <w:marLeft w:val="0"/>
      <w:marRight w:val="0"/>
      <w:marTop w:val="0"/>
      <w:marBottom w:val="0"/>
      <w:divBdr>
        <w:top w:val="none" w:sz="0" w:space="0" w:color="auto"/>
        <w:left w:val="none" w:sz="0" w:space="0" w:color="auto"/>
        <w:bottom w:val="none" w:sz="0" w:space="0" w:color="auto"/>
        <w:right w:val="none" w:sz="0" w:space="0" w:color="auto"/>
      </w:divBdr>
      <w:divsChild>
        <w:div w:id="508953533">
          <w:marLeft w:val="0"/>
          <w:marRight w:val="0"/>
          <w:marTop w:val="0"/>
          <w:marBottom w:val="0"/>
          <w:divBdr>
            <w:top w:val="none" w:sz="0" w:space="0" w:color="auto"/>
            <w:left w:val="none" w:sz="0" w:space="0" w:color="auto"/>
            <w:bottom w:val="none" w:sz="0" w:space="0" w:color="auto"/>
            <w:right w:val="none" w:sz="0" w:space="0" w:color="auto"/>
          </w:divBdr>
        </w:div>
      </w:divsChild>
    </w:div>
    <w:div w:id="1868567500">
      <w:bodyDiv w:val="1"/>
      <w:marLeft w:val="0"/>
      <w:marRight w:val="0"/>
      <w:marTop w:val="0"/>
      <w:marBottom w:val="0"/>
      <w:divBdr>
        <w:top w:val="none" w:sz="0" w:space="0" w:color="auto"/>
        <w:left w:val="none" w:sz="0" w:space="0" w:color="auto"/>
        <w:bottom w:val="none" w:sz="0" w:space="0" w:color="auto"/>
        <w:right w:val="none" w:sz="0" w:space="0" w:color="auto"/>
      </w:divBdr>
    </w:div>
    <w:div w:id="1871842471">
      <w:bodyDiv w:val="1"/>
      <w:marLeft w:val="0"/>
      <w:marRight w:val="0"/>
      <w:marTop w:val="0"/>
      <w:marBottom w:val="0"/>
      <w:divBdr>
        <w:top w:val="none" w:sz="0" w:space="0" w:color="auto"/>
        <w:left w:val="none" w:sz="0" w:space="0" w:color="auto"/>
        <w:bottom w:val="none" w:sz="0" w:space="0" w:color="auto"/>
        <w:right w:val="none" w:sz="0" w:space="0" w:color="auto"/>
      </w:divBdr>
    </w:div>
    <w:div w:id="1894390833">
      <w:bodyDiv w:val="1"/>
      <w:marLeft w:val="0"/>
      <w:marRight w:val="0"/>
      <w:marTop w:val="0"/>
      <w:marBottom w:val="0"/>
      <w:divBdr>
        <w:top w:val="none" w:sz="0" w:space="0" w:color="auto"/>
        <w:left w:val="none" w:sz="0" w:space="0" w:color="auto"/>
        <w:bottom w:val="none" w:sz="0" w:space="0" w:color="auto"/>
        <w:right w:val="none" w:sz="0" w:space="0" w:color="auto"/>
      </w:divBdr>
    </w:div>
    <w:div w:id="1913200013">
      <w:bodyDiv w:val="1"/>
      <w:marLeft w:val="0"/>
      <w:marRight w:val="0"/>
      <w:marTop w:val="0"/>
      <w:marBottom w:val="0"/>
      <w:divBdr>
        <w:top w:val="none" w:sz="0" w:space="0" w:color="auto"/>
        <w:left w:val="none" w:sz="0" w:space="0" w:color="auto"/>
        <w:bottom w:val="none" w:sz="0" w:space="0" w:color="auto"/>
        <w:right w:val="none" w:sz="0" w:space="0" w:color="auto"/>
      </w:divBdr>
    </w:div>
    <w:div w:id="1913350012">
      <w:bodyDiv w:val="1"/>
      <w:marLeft w:val="0"/>
      <w:marRight w:val="0"/>
      <w:marTop w:val="0"/>
      <w:marBottom w:val="0"/>
      <w:divBdr>
        <w:top w:val="none" w:sz="0" w:space="0" w:color="auto"/>
        <w:left w:val="none" w:sz="0" w:space="0" w:color="auto"/>
        <w:bottom w:val="none" w:sz="0" w:space="0" w:color="auto"/>
        <w:right w:val="none" w:sz="0" w:space="0" w:color="auto"/>
      </w:divBdr>
    </w:div>
    <w:div w:id="1921790625">
      <w:bodyDiv w:val="1"/>
      <w:marLeft w:val="0"/>
      <w:marRight w:val="0"/>
      <w:marTop w:val="0"/>
      <w:marBottom w:val="0"/>
      <w:divBdr>
        <w:top w:val="none" w:sz="0" w:space="0" w:color="auto"/>
        <w:left w:val="none" w:sz="0" w:space="0" w:color="auto"/>
        <w:bottom w:val="none" w:sz="0" w:space="0" w:color="auto"/>
        <w:right w:val="none" w:sz="0" w:space="0" w:color="auto"/>
      </w:divBdr>
    </w:div>
    <w:div w:id="1925718044">
      <w:bodyDiv w:val="1"/>
      <w:marLeft w:val="0"/>
      <w:marRight w:val="0"/>
      <w:marTop w:val="0"/>
      <w:marBottom w:val="0"/>
      <w:divBdr>
        <w:top w:val="none" w:sz="0" w:space="0" w:color="auto"/>
        <w:left w:val="none" w:sz="0" w:space="0" w:color="auto"/>
        <w:bottom w:val="none" w:sz="0" w:space="0" w:color="auto"/>
        <w:right w:val="none" w:sz="0" w:space="0" w:color="auto"/>
      </w:divBdr>
    </w:div>
    <w:div w:id="1928221771">
      <w:bodyDiv w:val="1"/>
      <w:marLeft w:val="0"/>
      <w:marRight w:val="0"/>
      <w:marTop w:val="0"/>
      <w:marBottom w:val="0"/>
      <w:divBdr>
        <w:top w:val="none" w:sz="0" w:space="0" w:color="auto"/>
        <w:left w:val="none" w:sz="0" w:space="0" w:color="auto"/>
        <w:bottom w:val="none" w:sz="0" w:space="0" w:color="auto"/>
        <w:right w:val="none" w:sz="0" w:space="0" w:color="auto"/>
      </w:divBdr>
    </w:div>
    <w:div w:id="1931040417">
      <w:bodyDiv w:val="1"/>
      <w:marLeft w:val="0"/>
      <w:marRight w:val="0"/>
      <w:marTop w:val="0"/>
      <w:marBottom w:val="0"/>
      <w:divBdr>
        <w:top w:val="none" w:sz="0" w:space="0" w:color="auto"/>
        <w:left w:val="none" w:sz="0" w:space="0" w:color="auto"/>
        <w:bottom w:val="none" w:sz="0" w:space="0" w:color="auto"/>
        <w:right w:val="none" w:sz="0" w:space="0" w:color="auto"/>
      </w:divBdr>
    </w:div>
    <w:div w:id="1934166758">
      <w:bodyDiv w:val="1"/>
      <w:marLeft w:val="0"/>
      <w:marRight w:val="0"/>
      <w:marTop w:val="0"/>
      <w:marBottom w:val="0"/>
      <w:divBdr>
        <w:top w:val="none" w:sz="0" w:space="0" w:color="auto"/>
        <w:left w:val="none" w:sz="0" w:space="0" w:color="auto"/>
        <w:bottom w:val="none" w:sz="0" w:space="0" w:color="auto"/>
        <w:right w:val="none" w:sz="0" w:space="0" w:color="auto"/>
      </w:divBdr>
    </w:div>
    <w:div w:id="1941912687">
      <w:bodyDiv w:val="1"/>
      <w:marLeft w:val="0"/>
      <w:marRight w:val="0"/>
      <w:marTop w:val="0"/>
      <w:marBottom w:val="0"/>
      <w:divBdr>
        <w:top w:val="none" w:sz="0" w:space="0" w:color="auto"/>
        <w:left w:val="none" w:sz="0" w:space="0" w:color="auto"/>
        <w:bottom w:val="none" w:sz="0" w:space="0" w:color="auto"/>
        <w:right w:val="none" w:sz="0" w:space="0" w:color="auto"/>
      </w:divBdr>
    </w:div>
    <w:div w:id="1954288404">
      <w:bodyDiv w:val="1"/>
      <w:marLeft w:val="0"/>
      <w:marRight w:val="0"/>
      <w:marTop w:val="0"/>
      <w:marBottom w:val="0"/>
      <w:divBdr>
        <w:top w:val="none" w:sz="0" w:space="0" w:color="auto"/>
        <w:left w:val="none" w:sz="0" w:space="0" w:color="auto"/>
        <w:bottom w:val="none" w:sz="0" w:space="0" w:color="auto"/>
        <w:right w:val="none" w:sz="0" w:space="0" w:color="auto"/>
      </w:divBdr>
    </w:div>
    <w:div w:id="1993681529">
      <w:bodyDiv w:val="1"/>
      <w:marLeft w:val="0"/>
      <w:marRight w:val="0"/>
      <w:marTop w:val="0"/>
      <w:marBottom w:val="0"/>
      <w:divBdr>
        <w:top w:val="none" w:sz="0" w:space="0" w:color="auto"/>
        <w:left w:val="none" w:sz="0" w:space="0" w:color="auto"/>
        <w:bottom w:val="none" w:sz="0" w:space="0" w:color="auto"/>
        <w:right w:val="none" w:sz="0" w:space="0" w:color="auto"/>
      </w:divBdr>
    </w:div>
    <w:div w:id="2014792703">
      <w:bodyDiv w:val="1"/>
      <w:marLeft w:val="0"/>
      <w:marRight w:val="0"/>
      <w:marTop w:val="0"/>
      <w:marBottom w:val="0"/>
      <w:divBdr>
        <w:top w:val="none" w:sz="0" w:space="0" w:color="auto"/>
        <w:left w:val="none" w:sz="0" w:space="0" w:color="auto"/>
        <w:bottom w:val="none" w:sz="0" w:space="0" w:color="auto"/>
        <w:right w:val="none" w:sz="0" w:space="0" w:color="auto"/>
      </w:divBdr>
    </w:div>
    <w:div w:id="2018924671">
      <w:bodyDiv w:val="1"/>
      <w:marLeft w:val="0"/>
      <w:marRight w:val="0"/>
      <w:marTop w:val="0"/>
      <w:marBottom w:val="0"/>
      <w:divBdr>
        <w:top w:val="none" w:sz="0" w:space="0" w:color="auto"/>
        <w:left w:val="none" w:sz="0" w:space="0" w:color="auto"/>
        <w:bottom w:val="none" w:sz="0" w:space="0" w:color="auto"/>
        <w:right w:val="none" w:sz="0" w:space="0" w:color="auto"/>
      </w:divBdr>
    </w:div>
    <w:div w:id="2038312903">
      <w:bodyDiv w:val="1"/>
      <w:marLeft w:val="0"/>
      <w:marRight w:val="0"/>
      <w:marTop w:val="0"/>
      <w:marBottom w:val="0"/>
      <w:divBdr>
        <w:top w:val="none" w:sz="0" w:space="0" w:color="auto"/>
        <w:left w:val="none" w:sz="0" w:space="0" w:color="auto"/>
        <w:bottom w:val="none" w:sz="0" w:space="0" w:color="auto"/>
        <w:right w:val="none" w:sz="0" w:space="0" w:color="auto"/>
      </w:divBdr>
    </w:div>
    <w:div w:id="2068844794">
      <w:bodyDiv w:val="1"/>
      <w:marLeft w:val="0"/>
      <w:marRight w:val="0"/>
      <w:marTop w:val="0"/>
      <w:marBottom w:val="0"/>
      <w:divBdr>
        <w:top w:val="none" w:sz="0" w:space="0" w:color="auto"/>
        <w:left w:val="none" w:sz="0" w:space="0" w:color="auto"/>
        <w:bottom w:val="none" w:sz="0" w:space="0" w:color="auto"/>
        <w:right w:val="none" w:sz="0" w:space="0" w:color="auto"/>
      </w:divBdr>
    </w:div>
    <w:div w:id="2087457084">
      <w:bodyDiv w:val="1"/>
      <w:marLeft w:val="0"/>
      <w:marRight w:val="0"/>
      <w:marTop w:val="0"/>
      <w:marBottom w:val="0"/>
      <w:divBdr>
        <w:top w:val="none" w:sz="0" w:space="0" w:color="auto"/>
        <w:left w:val="none" w:sz="0" w:space="0" w:color="auto"/>
        <w:bottom w:val="none" w:sz="0" w:space="0" w:color="auto"/>
        <w:right w:val="none" w:sz="0" w:space="0" w:color="auto"/>
      </w:divBdr>
    </w:div>
    <w:div w:id="2098086991">
      <w:bodyDiv w:val="1"/>
      <w:marLeft w:val="0"/>
      <w:marRight w:val="0"/>
      <w:marTop w:val="0"/>
      <w:marBottom w:val="0"/>
      <w:divBdr>
        <w:top w:val="none" w:sz="0" w:space="0" w:color="auto"/>
        <w:left w:val="none" w:sz="0" w:space="0" w:color="auto"/>
        <w:bottom w:val="none" w:sz="0" w:space="0" w:color="auto"/>
        <w:right w:val="none" w:sz="0" w:space="0" w:color="auto"/>
      </w:divBdr>
    </w:div>
    <w:div w:id="2113357153">
      <w:bodyDiv w:val="1"/>
      <w:marLeft w:val="0"/>
      <w:marRight w:val="0"/>
      <w:marTop w:val="0"/>
      <w:marBottom w:val="0"/>
      <w:divBdr>
        <w:top w:val="none" w:sz="0" w:space="0" w:color="auto"/>
        <w:left w:val="none" w:sz="0" w:space="0" w:color="auto"/>
        <w:bottom w:val="none" w:sz="0" w:space="0" w:color="auto"/>
        <w:right w:val="none" w:sz="0" w:space="0" w:color="auto"/>
      </w:divBdr>
    </w:div>
    <w:div w:id="2123451592">
      <w:bodyDiv w:val="1"/>
      <w:marLeft w:val="0"/>
      <w:marRight w:val="0"/>
      <w:marTop w:val="0"/>
      <w:marBottom w:val="0"/>
      <w:divBdr>
        <w:top w:val="none" w:sz="0" w:space="0" w:color="auto"/>
        <w:left w:val="none" w:sz="0" w:space="0" w:color="auto"/>
        <w:bottom w:val="none" w:sz="0" w:space="0" w:color="auto"/>
        <w:right w:val="none" w:sz="0" w:space="0" w:color="auto"/>
      </w:divBdr>
    </w:div>
    <w:div w:id="2135707329">
      <w:bodyDiv w:val="1"/>
      <w:marLeft w:val="0"/>
      <w:marRight w:val="0"/>
      <w:marTop w:val="0"/>
      <w:marBottom w:val="0"/>
      <w:divBdr>
        <w:top w:val="none" w:sz="0" w:space="0" w:color="auto"/>
        <w:left w:val="none" w:sz="0" w:space="0" w:color="auto"/>
        <w:bottom w:val="none" w:sz="0" w:space="0" w:color="auto"/>
        <w:right w:val="none" w:sz="0" w:space="0" w:color="auto"/>
      </w:divBdr>
    </w:div>
    <w:div w:id="214638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51997-70BE-4F0E-9AAC-EBA8CB2AD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41</Pages>
  <Words>7381</Words>
  <Characters>42077</Characters>
  <Application>Microsoft Office Word</Application>
  <DocSecurity>0</DocSecurity>
  <Lines>350</Lines>
  <Paragraphs>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 ALzoriqi</dc:creator>
  <cp:keywords/>
  <dc:description/>
  <cp:lastModifiedBy>amrnour</cp:lastModifiedBy>
  <cp:revision>51</cp:revision>
  <cp:lastPrinted>2025-03-16T00:32:00Z</cp:lastPrinted>
  <dcterms:created xsi:type="dcterms:W3CDTF">2024-07-18T19:18:00Z</dcterms:created>
  <dcterms:modified xsi:type="dcterms:W3CDTF">2025-04-11T05:52:00Z</dcterms:modified>
</cp:coreProperties>
</file>