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A8B7064" w:rsidR="009125CE" w:rsidRPr="008C4BD5" w:rsidRDefault="005947B5" w:rsidP="008C4BD5">
      <w:pPr>
        <w:spacing w:line="360" w:lineRule="auto"/>
        <w:jc w:val="lowKashida"/>
        <w:rPr>
          <w:rFonts w:ascii="Sakkal Majalla" w:hAnsi="Sakkal Majalla" w:cs="Sakkal Majalla"/>
          <w:b/>
          <w:bCs/>
          <w:sz w:val="32"/>
          <w:szCs w:val="32"/>
          <w:lang w:bidi="ar-EG"/>
        </w:rPr>
      </w:pPr>
      <w:r w:rsidRPr="008C4BD5">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4CA94D0E">
            <wp:simplePos x="0" y="0"/>
            <wp:positionH relativeFrom="margin">
              <wp:posOffset>-271780</wp:posOffset>
            </wp:positionH>
            <wp:positionV relativeFrom="margin">
              <wp:posOffset>-347980</wp:posOffset>
            </wp:positionV>
            <wp:extent cx="1895475" cy="1228725"/>
            <wp:effectExtent l="0" t="0" r="952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95475" cy="1228725"/>
                    </a:xfrm>
                    <a:prstGeom prst="rect">
                      <a:avLst/>
                    </a:prstGeom>
                  </pic:spPr>
                </pic:pic>
              </a:graphicData>
            </a:graphic>
            <wp14:sizeRelH relativeFrom="margin">
              <wp14:pctWidth>0</wp14:pctWidth>
            </wp14:sizeRelH>
            <wp14:sizeRelV relativeFrom="margin">
              <wp14:pctHeight>0</wp14:pctHeight>
            </wp14:sizeRelV>
          </wp:anchor>
        </w:drawing>
      </w:r>
      <w:r w:rsidR="009125CE" w:rsidRPr="008C4BD5">
        <w:rPr>
          <w:rFonts w:ascii="Sakkal Majalla" w:hAnsi="Sakkal Majalla" w:cs="Sakkal Majalla"/>
          <w:b/>
          <w:bCs/>
          <w:sz w:val="32"/>
          <w:szCs w:val="32"/>
          <w:rtl/>
          <w:lang w:bidi="ar-EG"/>
        </w:rPr>
        <w:t xml:space="preserve">جامعة ميدأوشن </w:t>
      </w:r>
    </w:p>
    <w:p w14:paraId="1E957002" w14:textId="6E9EBB7C" w:rsidR="00F546CE" w:rsidRPr="008C4BD5" w:rsidRDefault="009125CE" w:rsidP="008C4BD5">
      <w:pPr>
        <w:spacing w:line="360" w:lineRule="auto"/>
        <w:jc w:val="lowKashida"/>
        <w:rPr>
          <w:rFonts w:ascii="Sakkal Majalla" w:hAnsi="Sakkal Majalla" w:cs="Sakkal Majalla"/>
          <w:b/>
          <w:bCs/>
          <w:sz w:val="32"/>
          <w:szCs w:val="32"/>
          <w:lang w:bidi="ar-EG"/>
        </w:rPr>
      </w:pPr>
      <w:r w:rsidRPr="008C4BD5">
        <w:rPr>
          <w:rFonts w:ascii="Sakkal Majalla" w:hAnsi="Sakkal Majalla" w:cs="Sakkal Majalla"/>
          <w:b/>
          <w:bCs/>
          <w:sz w:val="32"/>
          <w:szCs w:val="32"/>
          <w:lang w:bidi="ar-EG"/>
        </w:rPr>
        <w:t xml:space="preserve">    </w:t>
      </w:r>
      <w:r w:rsidRPr="008C4BD5">
        <w:rPr>
          <w:rFonts w:ascii="Sakkal Majalla" w:hAnsi="Sakkal Majalla" w:cs="Sakkal Majalla"/>
          <w:b/>
          <w:bCs/>
          <w:sz w:val="32"/>
          <w:szCs w:val="32"/>
          <w:rtl/>
          <w:lang w:bidi="ar-EG"/>
        </w:rPr>
        <w:t xml:space="preserve">كلية الإدارة </w:t>
      </w:r>
    </w:p>
    <w:p w14:paraId="0217C513" w14:textId="42F819C4" w:rsidR="009125CE" w:rsidRPr="008C4BD5" w:rsidRDefault="009125CE" w:rsidP="008C4BD5">
      <w:pPr>
        <w:spacing w:line="360" w:lineRule="auto"/>
        <w:jc w:val="lowKashida"/>
        <w:rPr>
          <w:rFonts w:ascii="Sakkal Majalla" w:hAnsi="Sakkal Majalla" w:cs="Sakkal Majalla" w:hint="cs"/>
          <w:sz w:val="32"/>
          <w:szCs w:val="32"/>
          <w:rtl/>
        </w:rPr>
      </w:pPr>
      <w:r w:rsidRPr="008C4BD5">
        <w:rPr>
          <w:rFonts w:ascii="Sakkal Majalla" w:hAnsi="Sakkal Majalla" w:cs="Sakkal Majalla"/>
          <w:b/>
          <w:bCs/>
          <w:sz w:val="32"/>
          <w:szCs w:val="32"/>
          <w:rtl/>
          <w:lang w:bidi="ar-EG"/>
        </w:rPr>
        <w:t>قسم / تخصص</w:t>
      </w:r>
      <w:r w:rsidR="00CF4D22">
        <w:rPr>
          <w:rFonts w:ascii="Sakkal Majalla" w:hAnsi="Sakkal Majalla" w:cs="Sakkal Majalla" w:hint="cs"/>
          <w:b/>
          <w:bCs/>
          <w:sz w:val="32"/>
          <w:szCs w:val="32"/>
          <w:rtl/>
          <w:lang w:bidi="ar-EG"/>
        </w:rPr>
        <w:t xml:space="preserve"> ماجستير </w:t>
      </w:r>
      <w:r w:rsidR="00CF4D22">
        <w:rPr>
          <w:rFonts w:ascii="Sakkal Majalla" w:hAnsi="Sakkal Majalla" w:cs="Sakkal Majalla" w:hint="cs"/>
          <w:b/>
          <w:bCs/>
          <w:sz w:val="32"/>
          <w:szCs w:val="32"/>
          <w:rtl/>
        </w:rPr>
        <w:t xml:space="preserve">ادارة اعمال </w:t>
      </w:r>
    </w:p>
    <w:p w14:paraId="5F6542BF" w14:textId="0F3230D6" w:rsidR="009125CE" w:rsidRPr="008C4BD5" w:rsidRDefault="009125CE" w:rsidP="008C4BD5">
      <w:pPr>
        <w:spacing w:line="360" w:lineRule="auto"/>
        <w:jc w:val="lowKashida"/>
        <w:rPr>
          <w:rFonts w:ascii="Sakkal Majalla" w:hAnsi="Sakkal Majalla" w:cs="Sakkal Majalla"/>
          <w:sz w:val="32"/>
          <w:szCs w:val="32"/>
          <w:rtl/>
          <w:lang w:bidi="ar-EG"/>
        </w:rPr>
      </w:pPr>
    </w:p>
    <w:p w14:paraId="232F19A4" w14:textId="4BE4F503" w:rsidR="009125CE" w:rsidRPr="008C4BD5" w:rsidRDefault="0048393B" w:rsidP="00D476B4">
      <w:pPr>
        <w:spacing w:line="360" w:lineRule="auto"/>
        <w:jc w:val="center"/>
        <w:rPr>
          <w:rFonts w:ascii="Sakkal Majalla" w:hAnsi="Sakkal Majalla" w:cs="Sakkal Majalla"/>
          <w:b/>
          <w:bCs/>
          <w:sz w:val="32"/>
          <w:szCs w:val="32"/>
          <w:rtl/>
          <w:lang w:bidi="ar-EG"/>
        </w:rPr>
      </w:pPr>
      <w:r w:rsidRPr="008C4BD5">
        <w:rPr>
          <w:rFonts w:ascii="Sakkal Majalla" w:hAnsi="Sakkal Majalla" w:cs="Sakkal Majalla"/>
          <w:b/>
          <w:bCs/>
          <w:sz w:val="32"/>
          <w:szCs w:val="32"/>
          <w:rtl/>
          <w:lang w:bidi="ar-EG"/>
        </w:rPr>
        <w:t>أثر تطبيق استراتيجيات الاستدامة على أداء المؤسسات الحكومية والخاصة: دراسة تطبيقية على هيئة الزكاة والضريبة والجمارك</w:t>
      </w:r>
    </w:p>
    <w:p w14:paraId="299848FC" w14:textId="77777777" w:rsidR="0048393B" w:rsidRPr="008C4BD5" w:rsidRDefault="0048393B" w:rsidP="00D476B4">
      <w:pPr>
        <w:spacing w:line="360" w:lineRule="auto"/>
        <w:jc w:val="center"/>
        <w:rPr>
          <w:rFonts w:ascii="Sakkal Majalla" w:hAnsi="Sakkal Majalla" w:cs="Sakkal Majalla"/>
          <w:sz w:val="32"/>
          <w:szCs w:val="32"/>
          <w:rtl/>
          <w:lang w:bidi="ar-EG"/>
        </w:rPr>
      </w:pPr>
    </w:p>
    <w:p w14:paraId="0EB57E30" w14:textId="77777777" w:rsidR="009125CE" w:rsidRPr="008C4BD5" w:rsidRDefault="009125CE" w:rsidP="00D476B4">
      <w:pPr>
        <w:spacing w:line="360" w:lineRule="auto"/>
        <w:jc w:val="center"/>
        <w:rPr>
          <w:rFonts w:ascii="Sakkal Majalla" w:hAnsi="Sakkal Majalla" w:cs="Sakkal Majalla"/>
          <w:b/>
          <w:bCs/>
          <w:sz w:val="32"/>
          <w:szCs w:val="32"/>
          <w:rtl/>
          <w:lang w:bidi="ar-EG"/>
        </w:rPr>
      </w:pPr>
    </w:p>
    <w:p w14:paraId="4B03CCCC" w14:textId="77777777" w:rsidR="00CF4D22" w:rsidRPr="008C4BD5" w:rsidRDefault="00CF4D22" w:rsidP="00CF4D22">
      <w:pPr>
        <w:spacing w:line="360" w:lineRule="auto"/>
        <w:jc w:val="center"/>
        <w:rPr>
          <w:rFonts w:ascii="Sakkal Majalla" w:hAnsi="Sakkal Majalla" w:cs="Sakkal Majalla"/>
          <w:b/>
          <w:bCs/>
          <w:sz w:val="32"/>
          <w:szCs w:val="32"/>
          <w:rtl/>
          <w:lang w:bidi="ar-EG"/>
        </w:rPr>
      </w:pPr>
    </w:p>
    <w:p w14:paraId="6BD486F9" w14:textId="77777777" w:rsidR="00CF4D22" w:rsidRPr="008C4BD5" w:rsidRDefault="00CF4D22" w:rsidP="00CF4D22">
      <w:pPr>
        <w:spacing w:line="360" w:lineRule="auto"/>
        <w:jc w:val="center"/>
        <w:rPr>
          <w:rFonts w:ascii="Sakkal Majalla" w:hAnsi="Sakkal Majalla" w:cs="Sakkal Majalla"/>
          <w:b/>
          <w:bCs/>
          <w:sz w:val="32"/>
          <w:szCs w:val="32"/>
          <w:rtl/>
          <w:lang w:bidi="ar-EG"/>
        </w:rPr>
      </w:pPr>
      <w:r w:rsidRPr="008C4BD5">
        <w:rPr>
          <w:rFonts w:ascii="Sakkal Majalla" w:hAnsi="Sakkal Majalla" w:cs="Sakkal Majalla"/>
          <w:b/>
          <w:bCs/>
          <w:sz w:val="32"/>
          <w:szCs w:val="32"/>
          <w:rtl/>
          <w:lang w:bidi="ar-EG"/>
        </w:rPr>
        <w:t>إعداد الطالب/</w:t>
      </w:r>
      <w:r>
        <w:rPr>
          <w:rFonts w:ascii="Sakkal Majalla" w:hAnsi="Sakkal Majalla" w:cs="Sakkal Majalla" w:hint="cs"/>
          <w:b/>
          <w:bCs/>
          <w:sz w:val="32"/>
          <w:szCs w:val="32"/>
          <w:rtl/>
          <w:lang w:bidi="ar-EG"/>
        </w:rPr>
        <w:t xml:space="preserve"> إبراهيم بن سليمان </w:t>
      </w:r>
      <w:proofErr w:type="gramStart"/>
      <w:r>
        <w:rPr>
          <w:rFonts w:ascii="Sakkal Majalla" w:hAnsi="Sakkal Majalla" w:cs="Sakkal Majalla" w:hint="cs"/>
          <w:b/>
          <w:bCs/>
          <w:sz w:val="32"/>
          <w:szCs w:val="32"/>
          <w:rtl/>
          <w:lang w:bidi="ar-EG"/>
        </w:rPr>
        <w:t>عبدالعزيز</w:t>
      </w:r>
      <w:proofErr w:type="gramEnd"/>
      <w:r>
        <w:rPr>
          <w:rFonts w:ascii="Sakkal Majalla" w:hAnsi="Sakkal Majalla" w:cs="Sakkal Majalla" w:hint="cs"/>
          <w:b/>
          <w:bCs/>
          <w:sz w:val="32"/>
          <w:szCs w:val="32"/>
          <w:rtl/>
          <w:lang w:bidi="ar-EG"/>
        </w:rPr>
        <w:t xml:space="preserve"> السنيدي</w:t>
      </w:r>
    </w:p>
    <w:p w14:paraId="534AE8A1" w14:textId="77777777" w:rsidR="00CF4D22" w:rsidRPr="008C4BD5" w:rsidRDefault="00CF4D22" w:rsidP="00CF4D22">
      <w:pPr>
        <w:spacing w:line="360" w:lineRule="auto"/>
        <w:jc w:val="center"/>
        <w:rPr>
          <w:rFonts w:ascii="Sakkal Majalla" w:hAnsi="Sakkal Majalla" w:cs="Sakkal Majalla"/>
          <w:b/>
          <w:bCs/>
          <w:sz w:val="32"/>
          <w:szCs w:val="32"/>
          <w:rtl/>
          <w:lang w:bidi="ar-EG"/>
        </w:rPr>
      </w:pPr>
    </w:p>
    <w:p w14:paraId="7BCB5129" w14:textId="77777777" w:rsidR="00CF4D22" w:rsidRPr="008C4BD5" w:rsidRDefault="00CF4D22" w:rsidP="00CF4D22">
      <w:pPr>
        <w:spacing w:line="360" w:lineRule="auto"/>
        <w:jc w:val="center"/>
        <w:rPr>
          <w:rFonts w:ascii="Sakkal Majalla" w:hAnsi="Sakkal Majalla" w:cs="Sakkal Majalla"/>
          <w:b/>
          <w:bCs/>
          <w:sz w:val="32"/>
          <w:szCs w:val="32"/>
          <w:rtl/>
          <w:lang w:bidi="ar-EG"/>
        </w:rPr>
      </w:pPr>
      <w:r w:rsidRPr="008C4BD5">
        <w:rPr>
          <w:rFonts w:ascii="Sakkal Majalla" w:hAnsi="Sakkal Majalla" w:cs="Sakkal Majalla"/>
          <w:b/>
          <w:bCs/>
          <w:sz w:val="32"/>
          <w:szCs w:val="32"/>
          <w:rtl/>
          <w:lang w:bidi="ar-EG"/>
        </w:rPr>
        <w:t>إشراف/</w:t>
      </w:r>
    </w:p>
    <w:p w14:paraId="41F58895" w14:textId="77777777" w:rsidR="00CF4D22" w:rsidRDefault="00CF4D22" w:rsidP="00CF4D22">
      <w:pPr>
        <w:spacing w:line="360" w:lineRule="auto"/>
        <w:jc w:val="center"/>
        <w:rPr>
          <w:rFonts w:ascii="Sakkal Majalla" w:hAnsi="Sakkal Majalla" w:cs="Sakkal Majalla"/>
          <w:b/>
          <w:bCs/>
          <w:sz w:val="32"/>
          <w:szCs w:val="32"/>
          <w:rtl/>
          <w:lang w:bidi="ar-EG"/>
        </w:rPr>
      </w:pPr>
      <w:r w:rsidRPr="008C4BD5">
        <w:rPr>
          <w:rFonts w:ascii="Sakkal Majalla" w:hAnsi="Sakkal Majalla" w:cs="Sakkal Majalla"/>
          <w:b/>
          <w:bCs/>
          <w:sz w:val="32"/>
          <w:szCs w:val="32"/>
          <w:rtl/>
          <w:lang w:bidi="ar-EG"/>
        </w:rPr>
        <w:t>د</w:t>
      </w:r>
      <w:r>
        <w:rPr>
          <w:rFonts w:ascii="Sakkal Majalla" w:hAnsi="Sakkal Majalla" w:cs="Sakkal Majalla" w:hint="cs"/>
          <w:b/>
          <w:bCs/>
          <w:sz w:val="32"/>
          <w:szCs w:val="32"/>
          <w:rtl/>
          <w:lang w:bidi="ar-EG"/>
        </w:rPr>
        <w:t xml:space="preserve">. الفيصل </w:t>
      </w:r>
      <w:proofErr w:type="gramStart"/>
      <w:r>
        <w:rPr>
          <w:rFonts w:ascii="Sakkal Majalla" w:hAnsi="Sakkal Majalla" w:cs="Sakkal Majalla" w:hint="cs"/>
          <w:b/>
          <w:bCs/>
          <w:sz w:val="32"/>
          <w:szCs w:val="32"/>
          <w:rtl/>
          <w:lang w:bidi="ar-EG"/>
        </w:rPr>
        <w:t>عبدالحميد</w:t>
      </w:r>
      <w:proofErr w:type="gramEnd"/>
    </w:p>
    <w:p w14:paraId="03CA7259" w14:textId="1678C945" w:rsidR="0048393B" w:rsidRPr="008C4BD5" w:rsidRDefault="00CF4D22" w:rsidP="00CF4D22">
      <w:pPr>
        <w:spacing w:line="360" w:lineRule="auto"/>
        <w:rPr>
          <w:rFonts w:ascii="Sakkal Majalla" w:hAnsi="Sakkal Majalla" w:cs="Sakkal Majalla"/>
          <w:b/>
          <w:bCs/>
          <w:sz w:val="32"/>
          <w:szCs w:val="32"/>
          <w:rtl/>
          <w:lang w:bidi="ar-EG"/>
        </w:rPr>
      </w:pPr>
      <w:r>
        <w:rPr>
          <w:rFonts w:ascii="Sakkal Majalla" w:hAnsi="Sakkal Majalla" w:cs="Sakkal Majalla"/>
          <w:b/>
          <w:bCs/>
          <w:sz w:val="32"/>
          <w:szCs w:val="32"/>
          <w:lang w:bidi="ar-EG"/>
        </w:rPr>
        <w:t xml:space="preserve">                                                     </w:t>
      </w:r>
      <w:r>
        <w:rPr>
          <w:rFonts w:ascii="Sakkal Majalla" w:hAnsi="Sakkal Majalla" w:cs="Sakkal Majalla" w:hint="cs"/>
          <w:b/>
          <w:bCs/>
          <w:sz w:val="32"/>
          <w:szCs w:val="32"/>
          <w:rtl/>
          <w:lang w:bidi="ar-EG"/>
        </w:rPr>
        <w:t xml:space="preserve">                   د. فايز جراد</w:t>
      </w:r>
    </w:p>
    <w:p w14:paraId="22738CC6" w14:textId="77777777" w:rsidR="009125CE" w:rsidRPr="008C4BD5" w:rsidRDefault="009125CE" w:rsidP="00D476B4">
      <w:pPr>
        <w:spacing w:line="360" w:lineRule="auto"/>
        <w:jc w:val="center"/>
        <w:rPr>
          <w:rFonts w:ascii="Sakkal Majalla" w:hAnsi="Sakkal Majalla" w:cs="Sakkal Majalla"/>
          <w:b/>
          <w:bCs/>
          <w:sz w:val="32"/>
          <w:szCs w:val="32"/>
          <w:rtl/>
          <w:lang w:bidi="ar-EG"/>
        </w:rPr>
      </w:pPr>
    </w:p>
    <w:p w14:paraId="14480418" w14:textId="78A6C3AC" w:rsidR="009125CE" w:rsidRPr="008C4BD5" w:rsidRDefault="009125CE" w:rsidP="00D476B4">
      <w:pPr>
        <w:spacing w:line="360" w:lineRule="auto"/>
        <w:jc w:val="center"/>
        <w:rPr>
          <w:rFonts w:ascii="Sakkal Majalla" w:hAnsi="Sakkal Majalla" w:cs="Sakkal Majalla"/>
          <w:b/>
          <w:bCs/>
          <w:sz w:val="32"/>
          <w:szCs w:val="32"/>
          <w:rtl/>
          <w:lang w:bidi="ar-EG"/>
        </w:rPr>
      </w:pPr>
      <w:r w:rsidRPr="008C4BD5">
        <w:rPr>
          <w:rFonts w:ascii="Sakkal Majalla" w:hAnsi="Sakkal Majalla" w:cs="Sakkal Majalla"/>
          <w:b/>
          <w:bCs/>
          <w:sz w:val="32"/>
          <w:szCs w:val="32"/>
          <w:rtl/>
          <w:lang w:bidi="ar-EG"/>
        </w:rPr>
        <w:t>العام الدراسي:</w:t>
      </w:r>
    </w:p>
    <w:p w14:paraId="0ECF42F7" w14:textId="5D8EB5C0" w:rsidR="009125CE" w:rsidRDefault="00E3037A" w:rsidP="00D476B4">
      <w:pPr>
        <w:spacing w:line="360" w:lineRule="auto"/>
        <w:jc w:val="center"/>
        <w:rPr>
          <w:rFonts w:ascii="Sakkal Majalla" w:hAnsi="Sakkal Majalla" w:cs="Sakkal Majalla"/>
          <w:b/>
          <w:bCs/>
          <w:sz w:val="32"/>
          <w:szCs w:val="32"/>
          <w:rtl/>
          <w:lang w:bidi="ar-EG"/>
        </w:rPr>
      </w:pPr>
      <w:r w:rsidRPr="008C4BD5">
        <w:rPr>
          <w:rFonts w:ascii="Sakkal Majalla" w:hAnsi="Sakkal Majalla" w:cs="Sakkal Majalla"/>
          <w:b/>
          <w:bCs/>
          <w:sz w:val="32"/>
          <w:szCs w:val="32"/>
          <w:lang w:bidi="ar-EG"/>
        </w:rPr>
        <w:t>2025</w:t>
      </w:r>
    </w:p>
    <w:p w14:paraId="38FE27E3" w14:textId="77777777" w:rsidR="005E2432" w:rsidRDefault="005E2432" w:rsidP="00BA0242">
      <w:pPr>
        <w:spacing w:line="360" w:lineRule="auto"/>
        <w:rPr>
          <w:rFonts w:ascii="Sakkal Majalla" w:hAnsi="Sakkal Majalla" w:cs="Sakkal Majalla"/>
          <w:b/>
          <w:bCs/>
          <w:sz w:val="32"/>
          <w:szCs w:val="32"/>
          <w:rtl/>
        </w:rPr>
      </w:pPr>
    </w:p>
    <w:p w14:paraId="35B2AAF5" w14:textId="77777777" w:rsidR="005E2432" w:rsidRDefault="005E2432" w:rsidP="00BA0242">
      <w:pPr>
        <w:spacing w:line="360" w:lineRule="auto"/>
        <w:rPr>
          <w:rFonts w:ascii="Sakkal Majalla" w:hAnsi="Sakkal Majalla" w:cs="Sakkal Majalla"/>
          <w:b/>
          <w:bCs/>
          <w:sz w:val="32"/>
          <w:szCs w:val="32"/>
          <w:rtl/>
        </w:rPr>
      </w:pPr>
    </w:p>
    <w:p w14:paraId="7DD7EBC3" w14:textId="77777777" w:rsidR="00E20A64" w:rsidRDefault="00E20A64" w:rsidP="004C42CD">
      <w:pPr>
        <w:spacing w:line="360" w:lineRule="auto"/>
        <w:jc w:val="center"/>
        <w:rPr>
          <w:rFonts w:ascii="Sakkal Majalla" w:hAnsi="Sakkal Majalla" w:cs="Sakkal Majalla"/>
          <w:b/>
          <w:bCs/>
          <w:sz w:val="32"/>
          <w:szCs w:val="32"/>
          <w:rtl/>
        </w:rPr>
      </w:pPr>
    </w:p>
    <w:p w14:paraId="0AC622AE" w14:textId="77777777" w:rsidR="00E20A64" w:rsidRDefault="00E20A64" w:rsidP="00E20A64">
      <w:pPr>
        <w:spacing w:line="360" w:lineRule="auto"/>
        <w:jc w:val="center"/>
        <w:rPr>
          <w:rFonts w:ascii="Sakkal Majalla" w:hAnsi="Sakkal Majalla" w:cs="Sakkal Majalla"/>
          <w:b/>
          <w:bCs/>
          <w:sz w:val="72"/>
          <w:szCs w:val="72"/>
          <w:rtl/>
        </w:rPr>
      </w:pPr>
    </w:p>
    <w:p w14:paraId="54E14AE2" w14:textId="77777777" w:rsidR="00E20A64" w:rsidRDefault="00E20A64" w:rsidP="00E20A64">
      <w:pPr>
        <w:spacing w:line="360" w:lineRule="auto"/>
        <w:jc w:val="center"/>
        <w:rPr>
          <w:rFonts w:ascii="Sakkal Majalla" w:hAnsi="Sakkal Majalla" w:cs="Sakkal Majalla"/>
          <w:b/>
          <w:bCs/>
          <w:sz w:val="72"/>
          <w:szCs w:val="72"/>
          <w:rtl/>
        </w:rPr>
      </w:pPr>
    </w:p>
    <w:p w14:paraId="1762375B" w14:textId="6E2D2495" w:rsidR="00E20A64" w:rsidRPr="00E20A64" w:rsidRDefault="00E20A64" w:rsidP="00E20A64">
      <w:pPr>
        <w:spacing w:line="360" w:lineRule="auto"/>
        <w:jc w:val="center"/>
        <w:rPr>
          <w:rFonts w:ascii="Sakkal Majalla" w:hAnsi="Sakkal Majalla" w:cs="Sakkal Majalla"/>
          <w:b/>
          <w:bCs/>
          <w:sz w:val="72"/>
          <w:szCs w:val="72"/>
        </w:rPr>
      </w:pPr>
      <w:r w:rsidRPr="00E20A64">
        <w:rPr>
          <w:rFonts w:ascii="Sakkal Majalla" w:hAnsi="Sakkal Majalla" w:cs="Sakkal Majalla" w:hint="cs"/>
          <w:b/>
          <w:bCs/>
          <w:sz w:val="72"/>
          <w:szCs w:val="72"/>
          <w:rtl/>
        </w:rPr>
        <w:t xml:space="preserve">بسم الله الرحمن الرحيم </w:t>
      </w:r>
    </w:p>
    <w:p w14:paraId="4A65E9CB" w14:textId="77777777" w:rsidR="00E20A64" w:rsidRPr="00E20A64" w:rsidRDefault="00E20A64" w:rsidP="004C42CD">
      <w:pPr>
        <w:spacing w:line="360" w:lineRule="auto"/>
        <w:jc w:val="center"/>
        <w:rPr>
          <w:rFonts w:ascii="Sakkal Majalla" w:hAnsi="Sakkal Majalla" w:cs="Sakkal Majalla"/>
          <w:b/>
          <w:bCs/>
          <w:sz w:val="32"/>
          <w:szCs w:val="32"/>
          <w:rtl/>
        </w:rPr>
      </w:pPr>
    </w:p>
    <w:p w14:paraId="65729F08" w14:textId="77777777" w:rsidR="00E20A64" w:rsidRDefault="00E20A64" w:rsidP="004C42CD">
      <w:pPr>
        <w:spacing w:line="360" w:lineRule="auto"/>
        <w:jc w:val="center"/>
        <w:rPr>
          <w:rFonts w:ascii="Sakkal Majalla" w:hAnsi="Sakkal Majalla" w:cs="Sakkal Majalla"/>
          <w:b/>
          <w:bCs/>
          <w:sz w:val="32"/>
          <w:szCs w:val="32"/>
          <w:rtl/>
        </w:rPr>
      </w:pPr>
    </w:p>
    <w:p w14:paraId="6ED7A840" w14:textId="77777777" w:rsidR="00E20A64" w:rsidRDefault="00E20A64" w:rsidP="004C42CD">
      <w:pPr>
        <w:spacing w:line="360" w:lineRule="auto"/>
        <w:jc w:val="center"/>
        <w:rPr>
          <w:rFonts w:ascii="Sakkal Majalla" w:hAnsi="Sakkal Majalla" w:cs="Sakkal Majalla"/>
          <w:b/>
          <w:bCs/>
          <w:sz w:val="32"/>
          <w:szCs w:val="32"/>
          <w:rtl/>
        </w:rPr>
      </w:pPr>
    </w:p>
    <w:p w14:paraId="627CBDDF" w14:textId="77777777" w:rsidR="00E20A64" w:rsidRDefault="00E20A64" w:rsidP="004C42CD">
      <w:pPr>
        <w:spacing w:line="360" w:lineRule="auto"/>
        <w:jc w:val="center"/>
        <w:rPr>
          <w:rFonts w:ascii="Sakkal Majalla" w:hAnsi="Sakkal Majalla" w:cs="Sakkal Majalla"/>
          <w:b/>
          <w:bCs/>
          <w:sz w:val="32"/>
          <w:szCs w:val="32"/>
          <w:rtl/>
        </w:rPr>
      </w:pPr>
    </w:p>
    <w:p w14:paraId="476277CF" w14:textId="77777777" w:rsidR="00E20A64" w:rsidRDefault="00E20A64" w:rsidP="004C42CD">
      <w:pPr>
        <w:spacing w:line="360" w:lineRule="auto"/>
        <w:jc w:val="center"/>
        <w:rPr>
          <w:rFonts w:ascii="Sakkal Majalla" w:hAnsi="Sakkal Majalla" w:cs="Sakkal Majalla"/>
          <w:b/>
          <w:bCs/>
          <w:sz w:val="32"/>
          <w:szCs w:val="32"/>
          <w:rtl/>
        </w:rPr>
      </w:pPr>
    </w:p>
    <w:p w14:paraId="01F57DD2" w14:textId="77777777" w:rsidR="00E20A64" w:rsidRDefault="00E20A64" w:rsidP="004C42CD">
      <w:pPr>
        <w:spacing w:line="360" w:lineRule="auto"/>
        <w:jc w:val="center"/>
        <w:rPr>
          <w:rFonts w:ascii="Sakkal Majalla" w:hAnsi="Sakkal Majalla" w:cs="Sakkal Majalla"/>
          <w:b/>
          <w:bCs/>
          <w:sz w:val="32"/>
          <w:szCs w:val="32"/>
          <w:rtl/>
        </w:rPr>
      </w:pPr>
    </w:p>
    <w:p w14:paraId="12AE543C" w14:textId="77777777" w:rsidR="00E20A64" w:rsidRDefault="00E20A64" w:rsidP="004C42CD">
      <w:pPr>
        <w:spacing w:line="360" w:lineRule="auto"/>
        <w:jc w:val="center"/>
        <w:rPr>
          <w:rFonts w:ascii="Sakkal Majalla" w:hAnsi="Sakkal Majalla" w:cs="Sakkal Majalla"/>
          <w:b/>
          <w:bCs/>
          <w:sz w:val="32"/>
          <w:szCs w:val="32"/>
          <w:rtl/>
        </w:rPr>
      </w:pPr>
    </w:p>
    <w:p w14:paraId="356D4CBD" w14:textId="77777777" w:rsidR="00E20A64" w:rsidRDefault="00E20A64" w:rsidP="004C42CD">
      <w:pPr>
        <w:spacing w:line="360" w:lineRule="auto"/>
        <w:jc w:val="center"/>
        <w:rPr>
          <w:rFonts w:ascii="Sakkal Majalla" w:hAnsi="Sakkal Majalla" w:cs="Sakkal Majalla"/>
          <w:b/>
          <w:bCs/>
          <w:sz w:val="32"/>
          <w:szCs w:val="32"/>
          <w:rtl/>
        </w:rPr>
      </w:pPr>
    </w:p>
    <w:p w14:paraId="6EA91B3D" w14:textId="77777777" w:rsidR="00E20A64" w:rsidRDefault="00E20A64" w:rsidP="004C42CD">
      <w:pPr>
        <w:spacing w:line="360" w:lineRule="auto"/>
        <w:jc w:val="center"/>
        <w:rPr>
          <w:rFonts w:ascii="Sakkal Majalla" w:hAnsi="Sakkal Majalla" w:cs="Sakkal Majalla"/>
          <w:b/>
          <w:bCs/>
          <w:sz w:val="32"/>
          <w:szCs w:val="32"/>
          <w:rtl/>
        </w:rPr>
      </w:pPr>
    </w:p>
    <w:p w14:paraId="26CBE186" w14:textId="6ACECDEE" w:rsidR="004C42CD" w:rsidRPr="00E20A64" w:rsidRDefault="004C42CD" w:rsidP="00E20A64">
      <w:pPr>
        <w:pStyle w:val="Heading1"/>
        <w:jc w:val="center"/>
        <w:rPr>
          <w:rFonts w:ascii="Sakkal Majalla" w:hAnsi="Sakkal Majalla" w:cs="Sakkal Majalla"/>
          <w:b/>
          <w:bCs/>
          <w:color w:val="000000" w:themeColor="text1"/>
          <w:lang w:bidi="ar-EG"/>
        </w:rPr>
      </w:pPr>
      <w:bookmarkStart w:id="0" w:name="_Toc226469989"/>
      <w:r w:rsidRPr="00E20A64">
        <w:rPr>
          <w:rFonts w:ascii="Sakkal Majalla" w:hAnsi="Sakkal Majalla" w:cs="Sakkal Majalla"/>
          <w:b/>
          <w:bCs/>
          <w:color w:val="000000" w:themeColor="text1"/>
          <w:rtl/>
        </w:rPr>
        <w:t>الإهداء</w:t>
      </w:r>
      <w:bookmarkEnd w:id="0"/>
    </w:p>
    <w:p w14:paraId="7697A5E5" w14:textId="77777777" w:rsidR="004C42CD" w:rsidRPr="004C42CD" w:rsidRDefault="004C42CD" w:rsidP="004C42CD">
      <w:pPr>
        <w:spacing w:line="360" w:lineRule="auto"/>
        <w:ind w:firstLine="720"/>
        <w:jc w:val="lowKashida"/>
        <w:rPr>
          <w:rFonts w:ascii="Sakkal Majalla" w:hAnsi="Sakkal Majalla" w:cs="Sakkal Majalla"/>
          <w:sz w:val="32"/>
          <w:szCs w:val="32"/>
          <w:lang w:bidi="ar-EG"/>
        </w:rPr>
      </w:pPr>
      <w:r w:rsidRPr="004C42CD">
        <w:rPr>
          <w:rFonts w:ascii="Sakkal Majalla" w:hAnsi="Sakkal Majalla" w:cs="Sakkal Majalla"/>
          <w:sz w:val="32"/>
          <w:szCs w:val="32"/>
          <w:rtl/>
        </w:rPr>
        <w:t>أهدي هذا البحث إلى والديّ الغاليين، الذين لم يبخلوا عليّ بالحب والدعم والتشجيع طوال رحلتي التعليمية، فقد كان صبرهما وحكمتهما مصدر إلهام لي في مواجهة التحديات والصعوبات، ودافعًا لي لتحقيق أهدافي الأكاديمية. كما أهدي هذا البحث إلى أساتذتي الكرام الذين زرعوا فيّ حب البحث والمعرفة، وقدموا لي الدعم العلمي والإرشاد المستمر، فكانت نصائحهم القيمة وإشرافهم المتواصل بمثابة نور أضاء لي الطريق خلال إعداد هذا العمل. وأهديه كذلك إلى زملائي وأصدقائي الذين شاركوني التجربة، ووقفوا بجانبي بتشجيعهم وتعاونهم، مما ساهم في إنجاز هذا البحث على الوجه الأكمل</w:t>
      </w:r>
      <w:r w:rsidRPr="004C42CD">
        <w:rPr>
          <w:rFonts w:ascii="Sakkal Majalla" w:hAnsi="Sakkal Majalla" w:cs="Sakkal Majalla"/>
          <w:sz w:val="32"/>
          <w:szCs w:val="32"/>
          <w:lang w:bidi="ar-EG"/>
        </w:rPr>
        <w:t>.</w:t>
      </w:r>
    </w:p>
    <w:p w14:paraId="4A6D1EFF" w14:textId="4C455291" w:rsidR="004C42CD" w:rsidRPr="004C42CD" w:rsidRDefault="004C42CD" w:rsidP="004C42CD">
      <w:pPr>
        <w:spacing w:line="360" w:lineRule="auto"/>
        <w:jc w:val="center"/>
        <w:rPr>
          <w:rFonts w:ascii="Sakkal Majalla" w:hAnsi="Sakkal Majalla" w:cs="Sakkal Majalla"/>
          <w:b/>
          <w:bCs/>
          <w:sz w:val="32"/>
          <w:szCs w:val="32"/>
          <w:lang w:bidi="ar-EG"/>
        </w:rPr>
      </w:pPr>
    </w:p>
    <w:p w14:paraId="32C448B0" w14:textId="58C64C62" w:rsidR="004C42CD" w:rsidRDefault="004C42CD" w:rsidP="004C42CD">
      <w:pPr>
        <w:spacing w:line="360" w:lineRule="auto"/>
        <w:jc w:val="center"/>
        <w:rPr>
          <w:rFonts w:ascii="Sakkal Majalla" w:hAnsi="Sakkal Majalla" w:cs="Sakkal Majalla"/>
          <w:b/>
          <w:bCs/>
          <w:sz w:val="32"/>
          <w:szCs w:val="32"/>
          <w:rtl/>
          <w:lang w:bidi="ar-EG"/>
        </w:rPr>
      </w:pPr>
    </w:p>
    <w:p w14:paraId="72D2CCFF" w14:textId="77777777" w:rsidR="004C42CD" w:rsidRDefault="004C42CD" w:rsidP="004C42CD">
      <w:pPr>
        <w:spacing w:line="360" w:lineRule="auto"/>
        <w:jc w:val="center"/>
        <w:rPr>
          <w:rFonts w:ascii="Sakkal Majalla" w:hAnsi="Sakkal Majalla" w:cs="Sakkal Majalla"/>
          <w:b/>
          <w:bCs/>
          <w:sz w:val="32"/>
          <w:szCs w:val="32"/>
          <w:rtl/>
          <w:lang w:bidi="ar-EG"/>
        </w:rPr>
      </w:pPr>
    </w:p>
    <w:p w14:paraId="1217FD5F" w14:textId="77777777" w:rsidR="004C42CD" w:rsidRDefault="004C42CD" w:rsidP="004C42CD">
      <w:pPr>
        <w:spacing w:line="360" w:lineRule="auto"/>
        <w:jc w:val="center"/>
        <w:rPr>
          <w:rFonts w:ascii="Sakkal Majalla" w:hAnsi="Sakkal Majalla" w:cs="Sakkal Majalla"/>
          <w:b/>
          <w:bCs/>
          <w:sz w:val="32"/>
          <w:szCs w:val="32"/>
          <w:rtl/>
          <w:lang w:bidi="ar-EG"/>
        </w:rPr>
      </w:pPr>
    </w:p>
    <w:p w14:paraId="2230C6C8" w14:textId="77777777" w:rsidR="004C42CD" w:rsidRDefault="004C42CD" w:rsidP="004C42CD">
      <w:pPr>
        <w:spacing w:line="360" w:lineRule="auto"/>
        <w:jc w:val="center"/>
        <w:rPr>
          <w:rFonts w:ascii="Sakkal Majalla" w:hAnsi="Sakkal Majalla" w:cs="Sakkal Majalla"/>
          <w:b/>
          <w:bCs/>
          <w:sz w:val="32"/>
          <w:szCs w:val="32"/>
          <w:rtl/>
          <w:lang w:bidi="ar-EG"/>
        </w:rPr>
      </w:pPr>
    </w:p>
    <w:p w14:paraId="659C249D" w14:textId="77777777" w:rsidR="004C42CD" w:rsidRDefault="004C42CD" w:rsidP="004C42CD">
      <w:pPr>
        <w:spacing w:line="360" w:lineRule="auto"/>
        <w:jc w:val="center"/>
        <w:rPr>
          <w:rFonts w:ascii="Sakkal Majalla" w:hAnsi="Sakkal Majalla" w:cs="Sakkal Majalla"/>
          <w:b/>
          <w:bCs/>
          <w:sz w:val="32"/>
          <w:szCs w:val="32"/>
          <w:rtl/>
          <w:lang w:bidi="ar-EG"/>
        </w:rPr>
      </w:pPr>
    </w:p>
    <w:p w14:paraId="4AF382F7" w14:textId="77777777" w:rsidR="004C42CD" w:rsidRDefault="004C42CD" w:rsidP="004C42CD">
      <w:pPr>
        <w:spacing w:line="360" w:lineRule="auto"/>
        <w:jc w:val="center"/>
        <w:rPr>
          <w:rFonts w:ascii="Sakkal Majalla" w:hAnsi="Sakkal Majalla" w:cs="Sakkal Majalla"/>
          <w:b/>
          <w:bCs/>
          <w:sz w:val="32"/>
          <w:szCs w:val="32"/>
          <w:rtl/>
          <w:lang w:bidi="ar-EG"/>
        </w:rPr>
      </w:pPr>
    </w:p>
    <w:p w14:paraId="0152EC8D" w14:textId="77777777" w:rsidR="004C42CD" w:rsidRDefault="004C42CD" w:rsidP="004C42CD">
      <w:pPr>
        <w:spacing w:line="360" w:lineRule="auto"/>
        <w:jc w:val="center"/>
        <w:rPr>
          <w:rFonts w:ascii="Sakkal Majalla" w:hAnsi="Sakkal Majalla" w:cs="Sakkal Majalla"/>
          <w:b/>
          <w:bCs/>
          <w:sz w:val="32"/>
          <w:szCs w:val="32"/>
          <w:rtl/>
          <w:lang w:bidi="ar-EG"/>
        </w:rPr>
      </w:pPr>
    </w:p>
    <w:p w14:paraId="52637326" w14:textId="77777777" w:rsidR="004C42CD" w:rsidRDefault="004C42CD" w:rsidP="004C42CD">
      <w:pPr>
        <w:spacing w:line="360" w:lineRule="auto"/>
        <w:jc w:val="center"/>
        <w:rPr>
          <w:rFonts w:ascii="Sakkal Majalla" w:hAnsi="Sakkal Majalla" w:cs="Sakkal Majalla"/>
          <w:b/>
          <w:bCs/>
          <w:sz w:val="32"/>
          <w:szCs w:val="32"/>
          <w:rtl/>
          <w:lang w:bidi="ar-EG"/>
        </w:rPr>
      </w:pPr>
    </w:p>
    <w:p w14:paraId="734AE80E" w14:textId="77777777" w:rsidR="005E2432" w:rsidRDefault="005E2432" w:rsidP="004C42CD">
      <w:pPr>
        <w:spacing w:line="360" w:lineRule="auto"/>
        <w:jc w:val="center"/>
        <w:rPr>
          <w:rFonts w:ascii="Sakkal Majalla" w:hAnsi="Sakkal Majalla" w:cs="Sakkal Majalla"/>
          <w:b/>
          <w:bCs/>
          <w:sz w:val="32"/>
          <w:szCs w:val="32"/>
          <w:rtl/>
          <w:lang w:bidi="ar-EG"/>
        </w:rPr>
      </w:pPr>
    </w:p>
    <w:p w14:paraId="1590A605" w14:textId="77777777" w:rsidR="005E2432" w:rsidRPr="004C42CD" w:rsidRDefault="005E2432" w:rsidP="004C42CD">
      <w:pPr>
        <w:spacing w:line="360" w:lineRule="auto"/>
        <w:jc w:val="center"/>
        <w:rPr>
          <w:rFonts w:ascii="Sakkal Majalla" w:hAnsi="Sakkal Majalla" w:cs="Sakkal Majalla"/>
          <w:b/>
          <w:bCs/>
          <w:sz w:val="32"/>
          <w:szCs w:val="32"/>
          <w:lang w:bidi="ar-EG"/>
        </w:rPr>
      </w:pPr>
    </w:p>
    <w:p w14:paraId="2F256393" w14:textId="77777777" w:rsidR="004C42CD" w:rsidRPr="00E20A64" w:rsidRDefault="004C42CD" w:rsidP="00E20A64">
      <w:pPr>
        <w:pStyle w:val="Heading1"/>
        <w:jc w:val="center"/>
        <w:rPr>
          <w:rFonts w:ascii="Sakkal Majalla" w:hAnsi="Sakkal Majalla" w:cs="Sakkal Majalla"/>
          <w:b/>
          <w:bCs/>
          <w:color w:val="000000" w:themeColor="text1"/>
          <w:lang w:bidi="ar-EG"/>
        </w:rPr>
      </w:pPr>
      <w:bookmarkStart w:id="1" w:name="_Toc226469990"/>
      <w:r w:rsidRPr="00E20A64">
        <w:rPr>
          <w:rFonts w:ascii="Sakkal Majalla" w:hAnsi="Sakkal Majalla" w:cs="Sakkal Majalla"/>
          <w:b/>
          <w:bCs/>
          <w:color w:val="000000" w:themeColor="text1"/>
          <w:rtl/>
        </w:rPr>
        <w:t>الشكر والتقدير</w:t>
      </w:r>
      <w:bookmarkEnd w:id="1"/>
    </w:p>
    <w:p w14:paraId="4869DDDC" w14:textId="77777777" w:rsidR="004C42CD" w:rsidRPr="004C42CD" w:rsidRDefault="004C42CD" w:rsidP="005E2432">
      <w:pPr>
        <w:spacing w:line="360" w:lineRule="auto"/>
        <w:ind w:firstLine="720"/>
        <w:jc w:val="lowKashida"/>
        <w:rPr>
          <w:rFonts w:ascii="Sakkal Majalla" w:hAnsi="Sakkal Majalla" w:cs="Sakkal Majalla"/>
          <w:sz w:val="32"/>
          <w:szCs w:val="32"/>
        </w:rPr>
      </w:pPr>
      <w:r w:rsidRPr="004C42CD">
        <w:rPr>
          <w:rFonts w:ascii="Sakkal Majalla" w:hAnsi="Sakkal Majalla" w:cs="Sakkal Majalla"/>
          <w:sz w:val="32"/>
          <w:szCs w:val="32"/>
          <w:rtl/>
        </w:rPr>
        <w:t>أتقدم بخالص الشكر والتقدير إلى اللجنة الإشرافية على هذا البحث، لما بذلوه من جهد وعناية في توجيهي خلال كافة مراحل إعداد البحث، من اختيار الموضوع وصياغة الفرضيات، إلى تصميم أدوات الدراسة وتحليل النتائج، وقد كانت ملاحظاتهم البنّاءة سببًا في رفع مستوى جودة البحث وتحقيق أهدافه العلمية. كما أتقدم بالشكر لجميع المستشارين والخبراء الأكاديميين والإداريين الذين ساهموا في مراجعة أدوات البحث والتأكد من صلاحيتها، مما أضاف مصداقية ودقة إلى هذا العمل. ولا يفوتني أن أشكر جميع المشاركين في الاستبيانات والمقابلات، الذين منحوني وقتهم الثمين وشاركوا بآرائهم وخبراتهم، فقد كانت مشاركتهم أساسًا لجمع البيانات وتحليلها بما يعكس الواقع الفعلي لتطبيق استراتيجيات الاستدامة. وفي الختام، أشكر أسرتي وأصدقائي على صبرهم وتشجيعهم المستمر، فقد كان دعمهم النفسي والمعنوي ركيزة أساسية لاستكمال هذا البحث بنجاح</w:t>
      </w:r>
      <w:r w:rsidRPr="004C42CD">
        <w:rPr>
          <w:rFonts w:ascii="Sakkal Majalla" w:hAnsi="Sakkal Majalla" w:cs="Sakkal Majalla"/>
          <w:sz w:val="32"/>
          <w:szCs w:val="32"/>
        </w:rPr>
        <w:t>.</w:t>
      </w:r>
    </w:p>
    <w:p w14:paraId="4F121B7A" w14:textId="77777777" w:rsidR="004C42CD" w:rsidRDefault="004C42CD" w:rsidP="005E2432">
      <w:pPr>
        <w:spacing w:line="360" w:lineRule="auto"/>
        <w:ind w:firstLine="720"/>
        <w:jc w:val="lowKashida"/>
        <w:rPr>
          <w:rFonts w:ascii="Sakkal Majalla" w:hAnsi="Sakkal Majalla" w:cs="Sakkal Majalla"/>
          <w:sz w:val="32"/>
          <w:szCs w:val="32"/>
          <w:rtl/>
        </w:rPr>
      </w:pPr>
    </w:p>
    <w:p w14:paraId="00E54F28" w14:textId="77777777" w:rsidR="005E2432" w:rsidRDefault="005E2432" w:rsidP="005E2432">
      <w:pPr>
        <w:spacing w:line="360" w:lineRule="auto"/>
        <w:ind w:firstLine="720"/>
        <w:jc w:val="lowKashida"/>
        <w:rPr>
          <w:rFonts w:ascii="Sakkal Majalla" w:hAnsi="Sakkal Majalla" w:cs="Sakkal Majalla"/>
          <w:sz w:val="32"/>
          <w:szCs w:val="32"/>
          <w:rtl/>
        </w:rPr>
      </w:pPr>
    </w:p>
    <w:p w14:paraId="25C1C500" w14:textId="77777777" w:rsidR="005E2432" w:rsidRDefault="005E2432" w:rsidP="005E2432">
      <w:pPr>
        <w:spacing w:line="360" w:lineRule="auto"/>
        <w:ind w:firstLine="720"/>
        <w:jc w:val="lowKashida"/>
        <w:rPr>
          <w:rFonts w:ascii="Sakkal Majalla" w:hAnsi="Sakkal Majalla" w:cs="Sakkal Majalla"/>
          <w:sz w:val="32"/>
          <w:szCs w:val="32"/>
          <w:rtl/>
        </w:rPr>
      </w:pPr>
    </w:p>
    <w:p w14:paraId="0135FEBC" w14:textId="77777777" w:rsidR="005E2432" w:rsidRDefault="005E2432" w:rsidP="005E2432">
      <w:pPr>
        <w:spacing w:line="360" w:lineRule="auto"/>
        <w:ind w:firstLine="720"/>
        <w:jc w:val="lowKashida"/>
        <w:rPr>
          <w:rFonts w:ascii="Sakkal Majalla" w:hAnsi="Sakkal Majalla" w:cs="Sakkal Majalla"/>
          <w:sz w:val="32"/>
          <w:szCs w:val="32"/>
          <w:rtl/>
        </w:rPr>
      </w:pPr>
    </w:p>
    <w:p w14:paraId="5DD3D9E9" w14:textId="77777777" w:rsidR="005E2432" w:rsidRDefault="005E2432" w:rsidP="005E2432">
      <w:pPr>
        <w:spacing w:line="360" w:lineRule="auto"/>
        <w:ind w:firstLine="720"/>
        <w:jc w:val="lowKashida"/>
        <w:rPr>
          <w:rFonts w:ascii="Sakkal Majalla" w:hAnsi="Sakkal Majalla" w:cs="Sakkal Majalla"/>
          <w:sz w:val="32"/>
          <w:szCs w:val="32"/>
          <w:rtl/>
        </w:rPr>
      </w:pPr>
    </w:p>
    <w:p w14:paraId="0CB00519" w14:textId="77777777" w:rsidR="005E2432" w:rsidRDefault="005E2432" w:rsidP="005E2432">
      <w:pPr>
        <w:spacing w:line="360" w:lineRule="auto"/>
        <w:ind w:firstLine="720"/>
        <w:jc w:val="lowKashida"/>
        <w:rPr>
          <w:rFonts w:ascii="Sakkal Majalla" w:hAnsi="Sakkal Majalla" w:cs="Sakkal Majalla"/>
          <w:sz w:val="32"/>
          <w:szCs w:val="32"/>
          <w:rtl/>
        </w:rPr>
      </w:pPr>
    </w:p>
    <w:p w14:paraId="0911726A" w14:textId="77777777" w:rsidR="005E2432" w:rsidRPr="005E2432" w:rsidRDefault="005E2432" w:rsidP="005E2432">
      <w:pPr>
        <w:spacing w:line="360" w:lineRule="auto"/>
        <w:ind w:firstLine="720"/>
        <w:jc w:val="lowKashida"/>
        <w:rPr>
          <w:rFonts w:ascii="Sakkal Majalla" w:hAnsi="Sakkal Majalla" w:cs="Sakkal Majalla"/>
          <w:sz w:val="32"/>
          <w:szCs w:val="32"/>
          <w:rtl/>
        </w:rPr>
      </w:pPr>
    </w:p>
    <w:p w14:paraId="5DBA947E" w14:textId="77777777" w:rsidR="009125CE" w:rsidRPr="005E2432" w:rsidRDefault="009125CE" w:rsidP="005E2432">
      <w:pPr>
        <w:spacing w:line="360" w:lineRule="auto"/>
        <w:ind w:firstLine="720"/>
        <w:jc w:val="lowKashida"/>
        <w:rPr>
          <w:rFonts w:ascii="Sakkal Majalla" w:hAnsi="Sakkal Majalla" w:cs="Sakkal Majalla"/>
          <w:sz w:val="32"/>
          <w:szCs w:val="32"/>
          <w:rtl/>
        </w:rPr>
      </w:pPr>
    </w:p>
    <w:sdt>
      <w:sdtPr>
        <w:rPr>
          <w:rFonts w:asciiTheme="minorHAnsi" w:eastAsiaTheme="minorHAnsi" w:hAnsiTheme="minorHAnsi" w:cstheme="minorBidi"/>
          <w:b/>
          <w:bCs/>
          <w:color w:val="000000" w:themeColor="text1"/>
          <w:kern w:val="2"/>
          <w:sz w:val="22"/>
          <w:szCs w:val="22"/>
          <w:rtl/>
          <w14:ligatures w14:val="standardContextual"/>
        </w:rPr>
        <w:id w:val="566237640"/>
        <w:docPartObj>
          <w:docPartGallery w:val="Table of Contents"/>
          <w:docPartUnique/>
        </w:docPartObj>
      </w:sdtPr>
      <w:sdtEndPr>
        <w:rPr>
          <w:noProof/>
          <w:color w:val="auto"/>
        </w:rPr>
      </w:sdtEndPr>
      <w:sdtContent>
        <w:p w14:paraId="1F3128E0" w14:textId="0DF64D98" w:rsidR="00BA0242" w:rsidRPr="00BA0242" w:rsidRDefault="00BA0242" w:rsidP="00BA0242">
          <w:pPr>
            <w:pStyle w:val="TOCHeading"/>
            <w:bidi/>
            <w:jc w:val="center"/>
            <w:rPr>
              <w:b/>
              <w:bCs/>
              <w:color w:val="000000" w:themeColor="text1"/>
            </w:rPr>
          </w:pPr>
          <w:r w:rsidRPr="00BA0242">
            <w:rPr>
              <w:rFonts w:hint="cs"/>
              <w:b/>
              <w:bCs/>
              <w:color w:val="000000" w:themeColor="text1"/>
              <w:rtl/>
            </w:rPr>
            <w:t>قائمة المحتويات</w:t>
          </w:r>
        </w:p>
        <w:p w14:paraId="48E4435F" w14:textId="58B825FB" w:rsidR="00BA0242" w:rsidRDefault="00BA0242">
          <w:pPr>
            <w:pStyle w:val="TOC1"/>
            <w:tabs>
              <w:tab w:val="right" w:leader="dot" w:pos="9060"/>
            </w:tabs>
            <w:rPr>
              <w:rFonts w:eastAsiaTheme="minorEastAsia"/>
              <w:noProof/>
              <w:sz w:val="24"/>
              <w:szCs w:val="24"/>
              <w:rtl/>
            </w:rPr>
          </w:pPr>
          <w:r>
            <w:fldChar w:fldCharType="begin"/>
          </w:r>
          <w:r>
            <w:instrText xml:space="preserve"> TOC \o "1-3" \h \z \u </w:instrText>
          </w:r>
          <w:r>
            <w:fldChar w:fldCharType="separate"/>
          </w:r>
          <w:hyperlink w:anchor="_Toc226469989" w:history="1">
            <w:r w:rsidRPr="00412BA2">
              <w:rPr>
                <w:rStyle w:val="Hyperlink"/>
                <w:rFonts w:ascii="Sakkal Majalla" w:hAnsi="Sakkal Majalla" w:cs="Sakkal Majalla" w:hint="eastAsia"/>
                <w:b/>
                <w:bCs/>
                <w:noProof/>
                <w:rtl/>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Toc226469989 \h</w:instrText>
            </w:r>
            <w:r>
              <w:rPr>
                <w:noProof/>
                <w:webHidden/>
                <w:rtl/>
              </w:rPr>
              <w:instrText xml:space="preserve"> </w:instrText>
            </w:r>
            <w:r>
              <w:rPr>
                <w:noProof/>
                <w:webHidden/>
                <w:rtl/>
              </w:rPr>
            </w:r>
            <w:r>
              <w:rPr>
                <w:noProof/>
                <w:webHidden/>
                <w:rtl/>
              </w:rPr>
              <w:fldChar w:fldCharType="separate"/>
            </w:r>
            <w:r w:rsidR="00F1363B">
              <w:rPr>
                <w:noProof/>
                <w:webHidden/>
                <w:rtl/>
              </w:rPr>
              <w:t>3</w:t>
            </w:r>
            <w:r>
              <w:rPr>
                <w:noProof/>
                <w:webHidden/>
                <w:rtl/>
              </w:rPr>
              <w:fldChar w:fldCharType="end"/>
            </w:r>
          </w:hyperlink>
        </w:p>
        <w:p w14:paraId="77F981A7" w14:textId="4C39FF4A" w:rsidR="00BA0242" w:rsidRDefault="00BA0242">
          <w:pPr>
            <w:pStyle w:val="TOC1"/>
            <w:tabs>
              <w:tab w:val="right" w:leader="dot" w:pos="9060"/>
            </w:tabs>
            <w:rPr>
              <w:rFonts w:eastAsiaTheme="minorEastAsia"/>
              <w:noProof/>
              <w:sz w:val="24"/>
              <w:szCs w:val="24"/>
              <w:rtl/>
            </w:rPr>
          </w:pPr>
          <w:hyperlink w:anchor="_Toc226469990" w:history="1">
            <w:r w:rsidRPr="00412BA2">
              <w:rPr>
                <w:rStyle w:val="Hyperlink"/>
                <w:rFonts w:ascii="Sakkal Majalla" w:hAnsi="Sakkal Majalla" w:cs="Sakkal Majalla" w:hint="eastAsia"/>
                <w:b/>
                <w:bCs/>
                <w:noProof/>
                <w:rtl/>
              </w:rPr>
              <w:t>الشكر</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Toc226469990 \h</w:instrText>
            </w:r>
            <w:r>
              <w:rPr>
                <w:noProof/>
                <w:webHidden/>
                <w:rtl/>
              </w:rPr>
              <w:instrText xml:space="preserve"> </w:instrText>
            </w:r>
            <w:r>
              <w:rPr>
                <w:noProof/>
                <w:webHidden/>
                <w:rtl/>
              </w:rPr>
            </w:r>
            <w:r>
              <w:rPr>
                <w:noProof/>
                <w:webHidden/>
                <w:rtl/>
              </w:rPr>
              <w:fldChar w:fldCharType="separate"/>
            </w:r>
            <w:r w:rsidR="00F1363B">
              <w:rPr>
                <w:noProof/>
                <w:webHidden/>
                <w:rtl/>
              </w:rPr>
              <w:t>4</w:t>
            </w:r>
            <w:r>
              <w:rPr>
                <w:noProof/>
                <w:webHidden/>
                <w:rtl/>
              </w:rPr>
              <w:fldChar w:fldCharType="end"/>
            </w:r>
          </w:hyperlink>
        </w:p>
        <w:p w14:paraId="39EFE452" w14:textId="6FBF29EA" w:rsidR="00BA0242" w:rsidRDefault="00BA0242">
          <w:pPr>
            <w:pStyle w:val="TOC1"/>
            <w:tabs>
              <w:tab w:val="right" w:leader="dot" w:pos="9060"/>
            </w:tabs>
            <w:rPr>
              <w:rFonts w:eastAsiaTheme="minorEastAsia"/>
              <w:noProof/>
              <w:sz w:val="24"/>
              <w:szCs w:val="24"/>
              <w:rtl/>
            </w:rPr>
          </w:pPr>
          <w:hyperlink w:anchor="_Toc226469991" w:history="1">
            <w:r w:rsidRPr="00412BA2">
              <w:rPr>
                <w:rStyle w:val="Hyperlink"/>
                <w:rFonts w:ascii="Sakkal Majalla" w:hAnsi="Sakkal Majalla" w:cs="Sakkal Majalla" w:hint="eastAsia"/>
                <w:b/>
                <w:bCs/>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Toc226469991 \h</w:instrText>
            </w:r>
            <w:r>
              <w:rPr>
                <w:noProof/>
                <w:webHidden/>
                <w:rtl/>
              </w:rPr>
              <w:instrText xml:space="preserve"> </w:instrText>
            </w:r>
            <w:r>
              <w:rPr>
                <w:noProof/>
                <w:webHidden/>
                <w:rtl/>
              </w:rPr>
            </w:r>
            <w:r>
              <w:rPr>
                <w:noProof/>
                <w:webHidden/>
                <w:rtl/>
              </w:rPr>
              <w:fldChar w:fldCharType="separate"/>
            </w:r>
            <w:r w:rsidR="00F1363B">
              <w:rPr>
                <w:noProof/>
                <w:webHidden/>
                <w:rtl/>
              </w:rPr>
              <w:t>8</w:t>
            </w:r>
            <w:r>
              <w:rPr>
                <w:noProof/>
                <w:webHidden/>
                <w:rtl/>
              </w:rPr>
              <w:fldChar w:fldCharType="end"/>
            </w:r>
          </w:hyperlink>
        </w:p>
        <w:p w14:paraId="4316F2FC" w14:textId="123F7505" w:rsidR="00BA0242" w:rsidRDefault="00BA0242">
          <w:pPr>
            <w:pStyle w:val="TOC1"/>
            <w:tabs>
              <w:tab w:val="right" w:leader="dot" w:pos="9060"/>
            </w:tabs>
            <w:rPr>
              <w:rFonts w:eastAsiaTheme="minorEastAsia"/>
              <w:noProof/>
              <w:sz w:val="24"/>
              <w:szCs w:val="24"/>
              <w:rtl/>
            </w:rPr>
          </w:pPr>
          <w:hyperlink w:anchor="_Toc226469992" w:history="1">
            <w:r w:rsidRPr="00412BA2">
              <w:rPr>
                <w:rStyle w:val="Hyperlink"/>
                <w:rFonts w:asciiTheme="majorBidi" w:hAnsiTheme="majorBidi"/>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Toc226469992 \h</w:instrText>
            </w:r>
            <w:r>
              <w:rPr>
                <w:noProof/>
                <w:webHidden/>
                <w:rtl/>
              </w:rPr>
              <w:instrText xml:space="preserve"> </w:instrText>
            </w:r>
            <w:r>
              <w:rPr>
                <w:noProof/>
                <w:webHidden/>
                <w:rtl/>
              </w:rPr>
            </w:r>
            <w:r>
              <w:rPr>
                <w:noProof/>
                <w:webHidden/>
                <w:rtl/>
              </w:rPr>
              <w:fldChar w:fldCharType="separate"/>
            </w:r>
            <w:r w:rsidR="00F1363B">
              <w:rPr>
                <w:noProof/>
                <w:webHidden/>
                <w:rtl/>
              </w:rPr>
              <w:t>9</w:t>
            </w:r>
            <w:r>
              <w:rPr>
                <w:noProof/>
                <w:webHidden/>
                <w:rtl/>
              </w:rPr>
              <w:fldChar w:fldCharType="end"/>
            </w:r>
          </w:hyperlink>
        </w:p>
        <w:p w14:paraId="6274752D" w14:textId="69E12925" w:rsidR="00BA0242" w:rsidRDefault="00BA0242">
          <w:pPr>
            <w:pStyle w:val="TOC1"/>
            <w:tabs>
              <w:tab w:val="right" w:leader="dot" w:pos="9060"/>
            </w:tabs>
            <w:rPr>
              <w:rFonts w:eastAsiaTheme="minorEastAsia"/>
              <w:noProof/>
              <w:sz w:val="24"/>
              <w:szCs w:val="24"/>
              <w:rtl/>
            </w:rPr>
          </w:pPr>
          <w:hyperlink w:anchor="_Toc226469993" w:history="1">
            <w:r w:rsidRPr="00412BA2">
              <w:rPr>
                <w:rStyle w:val="Hyperlink"/>
                <w:rFonts w:ascii="Sakkal Majalla" w:hAnsi="Sakkal Majalla" w:cs="Sakkal Majalla" w:hint="eastAsia"/>
                <w:b/>
                <w:bCs/>
                <w:noProof/>
                <w:rtl/>
              </w:rPr>
              <w:t>الفصل</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الأول</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المقدمة</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والإطار</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التمهيدي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Toc226469993 \h</w:instrText>
            </w:r>
            <w:r>
              <w:rPr>
                <w:noProof/>
                <w:webHidden/>
                <w:rtl/>
              </w:rPr>
              <w:instrText xml:space="preserve"> </w:instrText>
            </w:r>
            <w:r>
              <w:rPr>
                <w:noProof/>
                <w:webHidden/>
                <w:rtl/>
              </w:rPr>
            </w:r>
            <w:r>
              <w:rPr>
                <w:noProof/>
                <w:webHidden/>
                <w:rtl/>
              </w:rPr>
              <w:fldChar w:fldCharType="separate"/>
            </w:r>
            <w:r w:rsidR="00F1363B">
              <w:rPr>
                <w:noProof/>
                <w:webHidden/>
                <w:rtl/>
              </w:rPr>
              <w:t>10</w:t>
            </w:r>
            <w:r>
              <w:rPr>
                <w:noProof/>
                <w:webHidden/>
                <w:rtl/>
              </w:rPr>
              <w:fldChar w:fldCharType="end"/>
            </w:r>
          </w:hyperlink>
        </w:p>
        <w:p w14:paraId="28C03211" w14:textId="217ECA90" w:rsidR="00BA0242" w:rsidRDefault="00BA0242">
          <w:pPr>
            <w:pStyle w:val="TOC2"/>
            <w:tabs>
              <w:tab w:val="right" w:leader="dot" w:pos="9060"/>
            </w:tabs>
            <w:rPr>
              <w:rFonts w:eastAsiaTheme="minorEastAsia"/>
              <w:noProof/>
              <w:sz w:val="24"/>
              <w:szCs w:val="24"/>
              <w:rtl/>
            </w:rPr>
          </w:pPr>
          <w:hyperlink w:anchor="_Toc226469994" w:history="1">
            <w:r w:rsidRPr="00412BA2">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Toc226469994 \h</w:instrText>
            </w:r>
            <w:r>
              <w:rPr>
                <w:noProof/>
                <w:webHidden/>
                <w:rtl/>
              </w:rPr>
              <w:instrText xml:space="preserve"> </w:instrText>
            </w:r>
            <w:r>
              <w:rPr>
                <w:noProof/>
                <w:webHidden/>
                <w:rtl/>
              </w:rPr>
            </w:r>
            <w:r>
              <w:rPr>
                <w:noProof/>
                <w:webHidden/>
                <w:rtl/>
              </w:rPr>
              <w:fldChar w:fldCharType="separate"/>
            </w:r>
            <w:r w:rsidR="00F1363B">
              <w:rPr>
                <w:noProof/>
                <w:webHidden/>
                <w:rtl/>
              </w:rPr>
              <w:t>10</w:t>
            </w:r>
            <w:r>
              <w:rPr>
                <w:noProof/>
                <w:webHidden/>
                <w:rtl/>
              </w:rPr>
              <w:fldChar w:fldCharType="end"/>
            </w:r>
          </w:hyperlink>
        </w:p>
        <w:p w14:paraId="704D6D2C" w14:textId="2AC07D17" w:rsidR="00BA0242" w:rsidRDefault="00BA0242">
          <w:pPr>
            <w:pStyle w:val="TOC2"/>
            <w:tabs>
              <w:tab w:val="right" w:leader="dot" w:pos="9060"/>
            </w:tabs>
            <w:rPr>
              <w:rFonts w:eastAsiaTheme="minorEastAsia"/>
              <w:noProof/>
              <w:sz w:val="24"/>
              <w:szCs w:val="24"/>
              <w:rtl/>
            </w:rPr>
          </w:pPr>
          <w:hyperlink w:anchor="_Toc226469995" w:history="1">
            <w:r w:rsidRPr="00412BA2">
              <w:rPr>
                <w:rStyle w:val="Hyperlink"/>
                <w:rFonts w:ascii="Sakkal Majalla" w:hAnsi="Sakkal Majalla" w:cs="Sakkal Majalla" w:hint="eastAsia"/>
                <w:b/>
                <w:bCs/>
                <w:noProof/>
                <w:rtl/>
              </w:rPr>
              <w:t>مشكلة</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Toc226469995 \h</w:instrText>
            </w:r>
            <w:r>
              <w:rPr>
                <w:noProof/>
                <w:webHidden/>
                <w:rtl/>
              </w:rPr>
              <w:instrText xml:space="preserve"> </w:instrText>
            </w:r>
            <w:r>
              <w:rPr>
                <w:noProof/>
                <w:webHidden/>
                <w:rtl/>
              </w:rPr>
            </w:r>
            <w:r>
              <w:rPr>
                <w:noProof/>
                <w:webHidden/>
                <w:rtl/>
              </w:rPr>
              <w:fldChar w:fldCharType="separate"/>
            </w:r>
            <w:r w:rsidR="00F1363B">
              <w:rPr>
                <w:noProof/>
                <w:webHidden/>
                <w:rtl/>
              </w:rPr>
              <w:t>12</w:t>
            </w:r>
            <w:r>
              <w:rPr>
                <w:noProof/>
                <w:webHidden/>
                <w:rtl/>
              </w:rPr>
              <w:fldChar w:fldCharType="end"/>
            </w:r>
          </w:hyperlink>
        </w:p>
        <w:p w14:paraId="65621742" w14:textId="4AD2DAEC" w:rsidR="00BA0242" w:rsidRDefault="00BA0242">
          <w:pPr>
            <w:pStyle w:val="TOC2"/>
            <w:tabs>
              <w:tab w:val="right" w:leader="dot" w:pos="9060"/>
            </w:tabs>
            <w:rPr>
              <w:rFonts w:eastAsiaTheme="minorEastAsia"/>
              <w:noProof/>
              <w:sz w:val="24"/>
              <w:szCs w:val="24"/>
              <w:rtl/>
            </w:rPr>
          </w:pPr>
          <w:hyperlink w:anchor="_Toc226469996" w:history="1">
            <w:r w:rsidRPr="00412BA2">
              <w:rPr>
                <w:rStyle w:val="Hyperlink"/>
                <w:rFonts w:ascii="Sakkal Majalla" w:hAnsi="Sakkal Majalla" w:cs="Sakkal Majalla" w:hint="eastAsia"/>
                <w:b/>
                <w:bCs/>
                <w:noProof/>
                <w:rtl/>
              </w:rPr>
              <w:t>أهمية</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Toc226469996 \h</w:instrText>
            </w:r>
            <w:r>
              <w:rPr>
                <w:noProof/>
                <w:webHidden/>
                <w:rtl/>
              </w:rPr>
              <w:instrText xml:space="preserve"> </w:instrText>
            </w:r>
            <w:r>
              <w:rPr>
                <w:noProof/>
                <w:webHidden/>
                <w:rtl/>
              </w:rPr>
            </w:r>
            <w:r>
              <w:rPr>
                <w:noProof/>
                <w:webHidden/>
                <w:rtl/>
              </w:rPr>
              <w:fldChar w:fldCharType="separate"/>
            </w:r>
            <w:r w:rsidR="00F1363B">
              <w:rPr>
                <w:noProof/>
                <w:webHidden/>
                <w:rtl/>
              </w:rPr>
              <w:t>12</w:t>
            </w:r>
            <w:r>
              <w:rPr>
                <w:noProof/>
                <w:webHidden/>
                <w:rtl/>
              </w:rPr>
              <w:fldChar w:fldCharType="end"/>
            </w:r>
          </w:hyperlink>
        </w:p>
        <w:p w14:paraId="7F233CED" w14:textId="366C65C3" w:rsidR="00BA0242" w:rsidRDefault="00BA0242">
          <w:pPr>
            <w:pStyle w:val="TOC2"/>
            <w:tabs>
              <w:tab w:val="right" w:leader="dot" w:pos="9060"/>
            </w:tabs>
            <w:rPr>
              <w:rFonts w:eastAsiaTheme="minorEastAsia"/>
              <w:noProof/>
              <w:sz w:val="24"/>
              <w:szCs w:val="24"/>
              <w:rtl/>
            </w:rPr>
          </w:pPr>
          <w:hyperlink w:anchor="_Toc226469997" w:history="1">
            <w:r w:rsidRPr="00412BA2">
              <w:rPr>
                <w:rStyle w:val="Hyperlink"/>
                <w:rFonts w:ascii="Sakkal Majalla" w:hAnsi="Sakkal Majalla" w:cs="Sakkal Majalla" w:hint="eastAsia"/>
                <w:b/>
                <w:bCs/>
                <w:noProof/>
                <w:rtl/>
              </w:rPr>
              <w:t>أهداف</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Toc226469997 \h</w:instrText>
            </w:r>
            <w:r>
              <w:rPr>
                <w:noProof/>
                <w:webHidden/>
                <w:rtl/>
              </w:rPr>
              <w:instrText xml:space="preserve"> </w:instrText>
            </w:r>
            <w:r>
              <w:rPr>
                <w:noProof/>
                <w:webHidden/>
                <w:rtl/>
              </w:rPr>
            </w:r>
            <w:r>
              <w:rPr>
                <w:noProof/>
                <w:webHidden/>
                <w:rtl/>
              </w:rPr>
              <w:fldChar w:fldCharType="separate"/>
            </w:r>
            <w:r w:rsidR="00F1363B">
              <w:rPr>
                <w:noProof/>
                <w:webHidden/>
                <w:rtl/>
              </w:rPr>
              <w:t>13</w:t>
            </w:r>
            <w:r>
              <w:rPr>
                <w:noProof/>
                <w:webHidden/>
                <w:rtl/>
              </w:rPr>
              <w:fldChar w:fldCharType="end"/>
            </w:r>
          </w:hyperlink>
        </w:p>
        <w:p w14:paraId="05E55D44" w14:textId="53970997" w:rsidR="00BA0242" w:rsidRDefault="00BA0242">
          <w:pPr>
            <w:pStyle w:val="TOC2"/>
            <w:tabs>
              <w:tab w:val="right" w:leader="dot" w:pos="9060"/>
            </w:tabs>
            <w:rPr>
              <w:rFonts w:eastAsiaTheme="minorEastAsia"/>
              <w:noProof/>
              <w:sz w:val="24"/>
              <w:szCs w:val="24"/>
              <w:rtl/>
            </w:rPr>
          </w:pPr>
          <w:hyperlink w:anchor="_Toc226469998" w:history="1">
            <w:r w:rsidRPr="00412BA2">
              <w:rPr>
                <w:rStyle w:val="Hyperlink"/>
                <w:rFonts w:ascii="Sakkal Majalla" w:hAnsi="Sakkal Majalla" w:cs="Sakkal Majalla" w:hint="eastAsia"/>
                <w:b/>
                <w:bCs/>
                <w:noProof/>
                <w:rtl/>
              </w:rPr>
              <w:t>تساؤلات</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Toc226469998 \h</w:instrText>
            </w:r>
            <w:r>
              <w:rPr>
                <w:noProof/>
                <w:webHidden/>
                <w:rtl/>
              </w:rPr>
              <w:instrText xml:space="preserve"> </w:instrText>
            </w:r>
            <w:r>
              <w:rPr>
                <w:noProof/>
                <w:webHidden/>
                <w:rtl/>
              </w:rPr>
            </w:r>
            <w:r>
              <w:rPr>
                <w:noProof/>
                <w:webHidden/>
                <w:rtl/>
              </w:rPr>
              <w:fldChar w:fldCharType="separate"/>
            </w:r>
            <w:r w:rsidR="00F1363B">
              <w:rPr>
                <w:noProof/>
                <w:webHidden/>
                <w:rtl/>
              </w:rPr>
              <w:t>14</w:t>
            </w:r>
            <w:r>
              <w:rPr>
                <w:noProof/>
                <w:webHidden/>
                <w:rtl/>
              </w:rPr>
              <w:fldChar w:fldCharType="end"/>
            </w:r>
          </w:hyperlink>
        </w:p>
        <w:p w14:paraId="4B37B545" w14:textId="1789C882" w:rsidR="00BA0242" w:rsidRDefault="00BA0242">
          <w:pPr>
            <w:pStyle w:val="TOC2"/>
            <w:tabs>
              <w:tab w:val="right" w:leader="dot" w:pos="9060"/>
            </w:tabs>
            <w:rPr>
              <w:rFonts w:eastAsiaTheme="minorEastAsia"/>
              <w:noProof/>
              <w:sz w:val="24"/>
              <w:szCs w:val="24"/>
              <w:rtl/>
            </w:rPr>
          </w:pPr>
          <w:hyperlink w:anchor="_Toc226469999" w:history="1">
            <w:r w:rsidRPr="00412BA2">
              <w:rPr>
                <w:rStyle w:val="Hyperlink"/>
                <w:rFonts w:ascii="Sakkal Majalla" w:hAnsi="Sakkal Majalla" w:cs="Sakkal Majalla" w:hint="eastAsia"/>
                <w:b/>
                <w:bCs/>
                <w:noProof/>
                <w:rtl/>
              </w:rPr>
              <w:t>فروض</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Toc226469999 \h</w:instrText>
            </w:r>
            <w:r>
              <w:rPr>
                <w:noProof/>
                <w:webHidden/>
                <w:rtl/>
              </w:rPr>
              <w:instrText xml:space="preserve"> </w:instrText>
            </w:r>
            <w:r>
              <w:rPr>
                <w:noProof/>
                <w:webHidden/>
                <w:rtl/>
              </w:rPr>
            </w:r>
            <w:r>
              <w:rPr>
                <w:noProof/>
                <w:webHidden/>
                <w:rtl/>
              </w:rPr>
              <w:fldChar w:fldCharType="separate"/>
            </w:r>
            <w:r w:rsidR="00F1363B">
              <w:rPr>
                <w:noProof/>
                <w:webHidden/>
                <w:rtl/>
              </w:rPr>
              <w:t>15</w:t>
            </w:r>
            <w:r>
              <w:rPr>
                <w:noProof/>
                <w:webHidden/>
                <w:rtl/>
              </w:rPr>
              <w:fldChar w:fldCharType="end"/>
            </w:r>
          </w:hyperlink>
        </w:p>
        <w:p w14:paraId="3332016B" w14:textId="2A993102" w:rsidR="00BA0242" w:rsidRDefault="00BA0242">
          <w:pPr>
            <w:pStyle w:val="TOC2"/>
            <w:tabs>
              <w:tab w:val="right" w:leader="dot" w:pos="9060"/>
            </w:tabs>
            <w:rPr>
              <w:rFonts w:eastAsiaTheme="minorEastAsia"/>
              <w:noProof/>
              <w:sz w:val="24"/>
              <w:szCs w:val="24"/>
              <w:rtl/>
            </w:rPr>
          </w:pPr>
          <w:hyperlink w:anchor="_Toc226470000" w:history="1">
            <w:r w:rsidRPr="00412BA2">
              <w:rPr>
                <w:rStyle w:val="Hyperlink"/>
                <w:rFonts w:ascii="Sakkal Majalla" w:hAnsi="Sakkal Majalla" w:cs="Sakkal Majalla" w:hint="eastAsia"/>
                <w:b/>
                <w:bCs/>
                <w:noProof/>
                <w:rtl/>
              </w:rPr>
              <w:t>المنطلقات</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النظرية</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Toc226470000 \h</w:instrText>
            </w:r>
            <w:r>
              <w:rPr>
                <w:noProof/>
                <w:webHidden/>
                <w:rtl/>
              </w:rPr>
              <w:instrText xml:space="preserve"> </w:instrText>
            </w:r>
            <w:r>
              <w:rPr>
                <w:noProof/>
                <w:webHidden/>
                <w:rtl/>
              </w:rPr>
            </w:r>
            <w:r>
              <w:rPr>
                <w:noProof/>
                <w:webHidden/>
                <w:rtl/>
              </w:rPr>
              <w:fldChar w:fldCharType="separate"/>
            </w:r>
            <w:r w:rsidR="00F1363B">
              <w:rPr>
                <w:noProof/>
                <w:webHidden/>
                <w:rtl/>
              </w:rPr>
              <w:t>15</w:t>
            </w:r>
            <w:r>
              <w:rPr>
                <w:noProof/>
                <w:webHidden/>
                <w:rtl/>
              </w:rPr>
              <w:fldChar w:fldCharType="end"/>
            </w:r>
          </w:hyperlink>
        </w:p>
        <w:p w14:paraId="206D282F" w14:textId="7D0D52D4" w:rsidR="00BA0242" w:rsidRDefault="00BA0242">
          <w:pPr>
            <w:pStyle w:val="TOC1"/>
            <w:tabs>
              <w:tab w:val="right" w:leader="dot" w:pos="9060"/>
            </w:tabs>
            <w:rPr>
              <w:rFonts w:eastAsiaTheme="minorEastAsia"/>
              <w:noProof/>
              <w:sz w:val="24"/>
              <w:szCs w:val="24"/>
              <w:rtl/>
            </w:rPr>
          </w:pPr>
          <w:hyperlink w:anchor="_Toc226470001" w:history="1">
            <w:r w:rsidRPr="00412BA2">
              <w:rPr>
                <w:rStyle w:val="Hyperlink"/>
                <w:rFonts w:ascii="Sakkal Majalla" w:hAnsi="Sakkal Majalla" w:cs="Sakkal Majalla" w:hint="eastAsia"/>
                <w:b/>
                <w:bCs/>
                <w:noProof/>
                <w:rtl/>
              </w:rPr>
              <w:t>الفصل</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الثاني</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الإطار</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النظري</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والدراسات</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Toc226470001 \h</w:instrText>
            </w:r>
            <w:r>
              <w:rPr>
                <w:noProof/>
                <w:webHidden/>
                <w:rtl/>
              </w:rPr>
              <w:instrText xml:space="preserve"> </w:instrText>
            </w:r>
            <w:r>
              <w:rPr>
                <w:noProof/>
                <w:webHidden/>
                <w:rtl/>
              </w:rPr>
            </w:r>
            <w:r>
              <w:rPr>
                <w:noProof/>
                <w:webHidden/>
                <w:rtl/>
              </w:rPr>
              <w:fldChar w:fldCharType="separate"/>
            </w:r>
            <w:r w:rsidR="00F1363B">
              <w:rPr>
                <w:noProof/>
                <w:webHidden/>
                <w:rtl/>
              </w:rPr>
              <w:t>19</w:t>
            </w:r>
            <w:r>
              <w:rPr>
                <w:noProof/>
                <w:webHidden/>
                <w:rtl/>
              </w:rPr>
              <w:fldChar w:fldCharType="end"/>
            </w:r>
          </w:hyperlink>
        </w:p>
        <w:p w14:paraId="16AB6366" w14:textId="500C8651" w:rsidR="00BA0242" w:rsidRDefault="00BA0242">
          <w:pPr>
            <w:pStyle w:val="TOC2"/>
            <w:tabs>
              <w:tab w:val="right" w:leader="dot" w:pos="9060"/>
            </w:tabs>
            <w:rPr>
              <w:rFonts w:eastAsiaTheme="minorEastAsia"/>
              <w:noProof/>
              <w:sz w:val="24"/>
              <w:szCs w:val="24"/>
              <w:rtl/>
            </w:rPr>
          </w:pPr>
          <w:hyperlink w:anchor="_Toc226470002" w:history="1">
            <w:r w:rsidRPr="00412BA2">
              <w:rPr>
                <w:rStyle w:val="Hyperlink"/>
                <w:rFonts w:ascii="Sakkal Majalla" w:hAnsi="Sakkal Majalla" w:cs="Sakkal Majalla" w:hint="eastAsia"/>
                <w:b/>
                <w:bCs/>
                <w:noProof/>
                <w:rtl/>
              </w:rPr>
              <w:t>أولاً</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الإطار</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Toc226470002 \h</w:instrText>
            </w:r>
            <w:r>
              <w:rPr>
                <w:noProof/>
                <w:webHidden/>
                <w:rtl/>
              </w:rPr>
              <w:instrText xml:space="preserve"> </w:instrText>
            </w:r>
            <w:r>
              <w:rPr>
                <w:noProof/>
                <w:webHidden/>
                <w:rtl/>
              </w:rPr>
            </w:r>
            <w:r>
              <w:rPr>
                <w:noProof/>
                <w:webHidden/>
                <w:rtl/>
              </w:rPr>
              <w:fldChar w:fldCharType="separate"/>
            </w:r>
            <w:r w:rsidR="00F1363B">
              <w:rPr>
                <w:noProof/>
                <w:webHidden/>
                <w:rtl/>
              </w:rPr>
              <w:t>19</w:t>
            </w:r>
            <w:r>
              <w:rPr>
                <w:noProof/>
                <w:webHidden/>
                <w:rtl/>
              </w:rPr>
              <w:fldChar w:fldCharType="end"/>
            </w:r>
          </w:hyperlink>
        </w:p>
        <w:p w14:paraId="48110F1B" w14:textId="3E0E7AC3" w:rsidR="00BA0242" w:rsidRDefault="00BA0242">
          <w:pPr>
            <w:pStyle w:val="TOC1"/>
            <w:tabs>
              <w:tab w:val="right" w:leader="dot" w:pos="9060"/>
            </w:tabs>
            <w:rPr>
              <w:rFonts w:eastAsiaTheme="minorEastAsia"/>
              <w:noProof/>
              <w:sz w:val="24"/>
              <w:szCs w:val="24"/>
              <w:rtl/>
            </w:rPr>
          </w:pPr>
          <w:hyperlink w:anchor="_Toc226470003" w:history="1">
            <w:r w:rsidRPr="00412BA2">
              <w:rPr>
                <w:rStyle w:val="Hyperlink"/>
                <w:rFonts w:ascii="Sakkal Majalla" w:hAnsi="Sakkal Majalla" w:cs="Sakkal Majalla" w:hint="eastAsia"/>
                <w:b/>
                <w:bCs/>
                <w:noProof/>
                <w:rtl/>
              </w:rPr>
              <w:t>أولاً</w:t>
            </w:r>
            <w:r w:rsidRPr="00412BA2">
              <w:rPr>
                <w:rStyle w:val="Hyperlink"/>
                <w:rFonts w:ascii="Sakkal Majalla" w:hAnsi="Sakkal Majalla" w:cs="Sakkal Majalla"/>
                <w:b/>
                <w:bCs/>
                <w:noProof/>
                <w:rtl/>
              </w:rPr>
              <w:t>:</w:t>
            </w:r>
            <w:r w:rsidRPr="00412BA2">
              <w:rPr>
                <w:rStyle w:val="Hyperlink"/>
                <w:rFonts w:ascii="Sakkal Majalla" w:hAnsi="Sakkal Majalla" w:cs="Sakkal Majalla" w:hint="eastAsia"/>
                <w:b/>
                <w:bCs/>
                <w:noProof/>
                <w:rtl/>
              </w:rPr>
              <w:t>استرايجيات</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Toc226470003 \h</w:instrText>
            </w:r>
            <w:r>
              <w:rPr>
                <w:noProof/>
                <w:webHidden/>
                <w:rtl/>
              </w:rPr>
              <w:instrText xml:space="preserve"> </w:instrText>
            </w:r>
            <w:r>
              <w:rPr>
                <w:noProof/>
                <w:webHidden/>
                <w:rtl/>
              </w:rPr>
            </w:r>
            <w:r>
              <w:rPr>
                <w:noProof/>
                <w:webHidden/>
                <w:rtl/>
              </w:rPr>
              <w:fldChar w:fldCharType="separate"/>
            </w:r>
            <w:r w:rsidR="00F1363B">
              <w:rPr>
                <w:noProof/>
                <w:webHidden/>
                <w:rtl/>
              </w:rPr>
              <w:t>19</w:t>
            </w:r>
            <w:r>
              <w:rPr>
                <w:noProof/>
                <w:webHidden/>
                <w:rtl/>
              </w:rPr>
              <w:fldChar w:fldCharType="end"/>
            </w:r>
          </w:hyperlink>
        </w:p>
        <w:p w14:paraId="517D4A7C" w14:textId="286B6ECC" w:rsidR="00BA0242" w:rsidRDefault="00BA0242">
          <w:pPr>
            <w:pStyle w:val="TOC3"/>
            <w:tabs>
              <w:tab w:val="right" w:leader="dot" w:pos="9060"/>
            </w:tabs>
            <w:rPr>
              <w:rFonts w:eastAsiaTheme="minorEastAsia"/>
              <w:noProof/>
              <w:sz w:val="24"/>
              <w:szCs w:val="24"/>
              <w:rtl/>
            </w:rPr>
          </w:pPr>
          <w:hyperlink w:anchor="_Toc226470004" w:history="1">
            <w:r w:rsidRPr="00412BA2">
              <w:rPr>
                <w:rStyle w:val="Hyperlink"/>
                <w:rFonts w:ascii="Sakkal Majalla" w:hAnsi="Sakkal Majalla" w:cs="Sakkal Majalla" w:hint="eastAsia"/>
                <w:noProof/>
                <w:rtl/>
                <w:lang w:bidi="ar-EG"/>
              </w:rPr>
              <w:t>مفهوم</w:t>
            </w:r>
            <w:r w:rsidRPr="00412BA2">
              <w:rPr>
                <w:rStyle w:val="Hyperlink"/>
                <w:rFonts w:ascii="Sakkal Majalla" w:hAnsi="Sakkal Majalla" w:cs="Sakkal Majalla"/>
                <w:noProof/>
                <w:rtl/>
                <w:lang w:bidi="ar-EG"/>
              </w:rPr>
              <w:t xml:space="preserve"> </w:t>
            </w:r>
            <w:r w:rsidRPr="00412BA2">
              <w:rPr>
                <w:rStyle w:val="Hyperlink"/>
                <w:rFonts w:ascii="Sakkal Majalla" w:hAnsi="Sakkal Majalla" w:cs="Sakkal Majalla" w:hint="eastAsia"/>
                <w:noProof/>
                <w:rtl/>
                <w:lang w:bidi="ar-EG"/>
              </w:rPr>
              <w:t>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Toc226470004 \h</w:instrText>
            </w:r>
            <w:r>
              <w:rPr>
                <w:noProof/>
                <w:webHidden/>
                <w:rtl/>
              </w:rPr>
              <w:instrText xml:space="preserve"> </w:instrText>
            </w:r>
            <w:r>
              <w:rPr>
                <w:noProof/>
                <w:webHidden/>
                <w:rtl/>
              </w:rPr>
            </w:r>
            <w:r>
              <w:rPr>
                <w:noProof/>
                <w:webHidden/>
                <w:rtl/>
              </w:rPr>
              <w:fldChar w:fldCharType="separate"/>
            </w:r>
            <w:r w:rsidR="00F1363B">
              <w:rPr>
                <w:noProof/>
                <w:webHidden/>
                <w:rtl/>
              </w:rPr>
              <w:t>19</w:t>
            </w:r>
            <w:r>
              <w:rPr>
                <w:noProof/>
                <w:webHidden/>
                <w:rtl/>
              </w:rPr>
              <w:fldChar w:fldCharType="end"/>
            </w:r>
          </w:hyperlink>
        </w:p>
        <w:p w14:paraId="4E9F626B" w14:textId="082992D1" w:rsidR="00BA0242" w:rsidRDefault="00BA0242">
          <w:pPr>
            <w:pStyle w:val="TOC3"/>
            <w:tabs>
              <w:tab w:val="right" w:leader="dot" w:pos="9060"/>
            </w:tabs>
            <w:rPr>
              <w:rFonts w:eastAsiaTheme="minorEastAsia"/>
              <w:noProof/>
              <w:sz w:val="24"/>
              <w:szCs w:val="24"/>
              <w:rtl/>
            </w:rPr>
          </w:pPr>
          <w:hyperlink w:anchor="_Toc226470005" w:history="1">
            <w:r w:rsidRPr="00412BA2">
              <w:rPr>
                <w:rStyle w:val="Hyperlink"/>
                <w:rFonts w:ascii="Sakkal Majalla" w:hAnsi="Sakkal Majalla" w:cs="Sakkal Majalla" w:hint="eastAsia"/>
                <w:noProof/>
                <w:rtl/>
                <w:lang w:bidi="ar-EG"/>
              </w:rPr>
              <w:t>أبعاد</w:t>
            </w:r>
            <w:r w:rsidRPr="00412BA2">
              <w:rPr>
                <w:rStyle w:val="Hyperlink"/>
                <w:rFonts w:ascii="Sakkal Majalla" w:hAnsi="Sakkal Majalla" w:cs="Sakkal Majalla"/>
                <w:noProof/>
                <w:rtl/>
                <w:lang w:bidi="ar-EG"/>
              </w:rPr>
              <w:t xml:space="preserve"> </w:t>
            </w:r>
            <w:r w:rsidRPr="00412BA2">
              <w:rPr>
                <w:rStyle w:val="Hyperlink"/>
                <w:rFonts w:ascii="Sakkal Majalla" w:hAnsi="Sakkal Majalla" w:cs="Sakkal Majalla" w:hint="eastAsia"/>
                <w:noProof/>
                <w:rtl/>
                <w:lang w:bidi="ar-EG"/>
              </w:rPr>
              <w:t>الاستدامة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Toc226470005 \h</w:instrText>
            </w:r>
            <w:r>
              <w:rPr>
                <w:noProof/>
                <w:webHidden/>
                <w:rtl/>
              </w:rPr>
              <w:instrText xml:space="preserve"> </w:instrText>
            </w:r>
            <w:r>
              <w:rPr>
                <w:noProof/>
                <w:webHidden/>
                <w:rtl/>
              </w:rPr>
            </w:r>
            <w:r>
              <w:rPr>
                <w:noProof/>
                <w:webHidden/>
                <w:rtl/>
              </w:rPr>
              <w:fldChar w:fldCharType="separate"/>
            </w:r>
            <w:r w:rsidR="00F1363B">
              <w:rPr>
                <w:noProof/>
                <w:webHidden/>
                <w:rtl/>
              </w:rPr>
              <w:t>21</w:t>
            </w:r>
            <w:r>
              <w:rPr>
                <w:noProof/>
                <w:webHidden/>
                <w:rtl/>
              </w:rPr>
              <w:fldChar w:fldCharType="end"/>
            </w:r>
          </w:hyperlink>
        </w:p>
        <w:p w14:paraId="538F87E0" w14:textId="0CFD54CC" w:rsidR="00BA0242" w:rsidRDefault="00BA0242">
          <w:pPr>
            <w:pStyle w:val="TOC3"/>
            <w:tabs>
              <w:tab w:val="right" w:leader="dot" w:pos="9060"/>
            </w:tabs>
            <w:rPr>
              <w:rFonts w:eastAsiaTheme="minorEastAsia"/>
              <w:noProof/>
              <w:sz w:val="24"/>
              <w:szCs w:val="24"/>
              <w:rtl/>
            </w:rPr>
          </w:pPr>
          <w:hyperlink w:anchor="_Toc226470006" w:history="1">
            <w:r w:rsidRPr="00412BA2">
              <w:rPr>
                <w:rStyle w:val="Hyperlink"/>
                <w:rFonts w:ascii="Sakkal Majalla" w:hAnsi="Sakkal Majalla" w:cs="Sakkal Majalla" w:hint="eastAsia"/>
                <w:noProof/>
                <w:rtl/>
                <w:lang w:bidi="ar-EG"/>
              </w:rPr>
              <w:t>مبادئ</w:t>
            </w:r>
            <w:r w:rsidRPr="00412BA2">
              <w:rPr>
                <w:rStyle w:val="Hyperlink"/>
                <w:rFonts w:ascii="Sakkal Majalla" w:hAnsi="Sakkal Majalla" w:cs="Sakkal Majalla"/>
                <w:noProof/>
                <w:rtl/>
                <w:lang w:bidi="ar-EG"/>
              </w:rPr>
              <w:t xml:space="preserve"> </w:t>
            </w:r>
            <w:r w:rsidRPr="00412BA2">
              <w:rPr>
                <w:rStyle w:val="Hyperlink"/>
                <w:rFonts w:ascii="Sakkal Majalla" w:hAnsi="Sakkal Majalla" w:cs="Sakkal Majalla" w:hint="eastAsia"/>
                <w:noProof/>
                <w:rtl/>
                <w:lang w:bidi="ar-EG"/>
              </w:rPr>
              <w:t>تطبيق</w:t>
            </w:r>
            <w:r w:rsidRPr="00412BA2">
              <w:rPr>
                <w:rStyle w:val="Hyperlink"/>
                <w:rFonts w:ascii="Sakkal Majalla" w:hAnsi="Sakkal Majalla" w:cs="Sakkal Majalla"/>
                <w:noProof/>
                <w:rtl/>
                <w:lang w:bidi="ar-EG"/>
              </w:rPr>
              <w:t xml:space="preserve"> </w:t>
            </w:r>
            <w:r w:rsidRPr="00412BA2">
              <w:rPr>
                <w:rStyle w:val="Hyperlink"/>
                <w:rFonts w:ascii="Sakkal Majalla" w:hAnsi="Sakkal Majalla" w:cs="Sakkal Majalla" w:hint="eastAsia"/>
                <w:noProof/>
                <w:rtl/>
                <w:lang w:bidi="ar-EG"/>
              </w:rPr>
              <w:t>الاستدامة</w:t>
            </w:r>
            <w:r w:rsidRPr="00412BA2">
              <w:rPr>
                <w:rStyle w:val="Hyperlink"/>
                <w:rFonts w:ascii="Sakkal Majalla" w:hAnsi="Sakkal Majalla" w:cs="Sakkal Majalla"/>
                <w:noProof/>
                <w:rtl/>
                <w:lang w:bidi="ar-EG"/>
              </w:rPr>
              <w:t xml:space="preserve"> </w:t>
            </w:r>
            <w:r w:rsidRPr="00412BA2">
              <w:rPr>
                <w:rStyle w:val="Hyperlink"/>
                <w:rFonts w:ascii="Sakkal Majalla" w:hAnsi="Sakkal Majalla" w:cs="Sakkal Majalla" w:hint="eastAsia"/>
                <w:noProof/>
                <w:rtl/>
                <w:lang w:bidi="ar-EG"/>
              </w:rPr>
              <w:t>البيئية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Toc226470006 \h</w:instrText>
            </w:r>
            <w:r>
              <w:rPr>
                <w:noProof/>
                <w:webHidden/>
                <w:rtl/>
              </w:rPr>
              <w:instrText xml:space="preserve"> </w:instrText>
            </w:r>
            <w:r>
              <w:rPr>
                <w:noProof/>
                <w:webHidden/>
                <w:rtl/>
              </w:rPr>
            </w:r>
            <w:r>
              <w:rPr>
                <w:noProof/>
                <w:webHidden/>
                <w:rtl/>
              </w:rPr>
              <w:fldChar w:fldCharType="separate"/>
            </w:r>
            <w:r w:rsidR="00F1363B">
              <w:rPr>
                <w:noProof/>
                <w:webHidden/>
                <w:rtl/>
              </w:rPr>
              <w:t>23</w:t>
            </w:r>
            <w:r>
              <w:rPr>
                <w:noProof/>
                <w:webHidden/>
                <w:rtl/>
              </w:rPr>
              <w:fldChar w:fldCharType="end"/>
            </w:r>
          </w:hyperlink>
        </w:p>
        <w:p w14:paraId="445C7085" w14:textId="4BF8D1AE" w:rsidR="00BA0242" w:rsidRDefault="00BA0242">
          <w:pPr>
            <w:pStyle w:val="TOC2"/>
            <w:tabs>
              <w:tab w:val="right" w:leader="dot" w:pos="9060"/>
            </w:tabs>
            <w:rPr>
              <w:rFonts w:eastAsiaTheme="minorEastAsia"/>
              <w:noProof/>
              <w:sz w:val="24"/>
              <w:szCs w:val="24"/>
              <w:rtl/>
            </w:rPr>
          </w:pPr>
          <w:hyperlink w:anchor="_Toc226470007" w:history="1">
            <w:r w:rsidRPr="00412BA2">
              <w:rPr>
                <w:rStyle w:val="Hyperlink"/>
                <w:rFonts w:ascii="Sakkal Majalla" w:hAnsi="Sakkal Majalla" w:cs="Sakkal Majalla" w:hint="eastAsia"/>
                <w:b/>
                <w:bCs/>
                <w:noProof/>
                <w:rtl/>
              </w:rPr>
              <w:t>ثانياً</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الأداء</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Toc226470007 \h</w:instrText>
            </w:r>
            <w:r>
              <w:rPr>
                <w:noProof/>
                <w:webHidden/>
                <w:rtl/>
              </w:rPr>
              <w:instrText xml:space="preserve"> </w:instrText>
            </w:r>
            <w:r>
              <w:rPr>
                <w:noProof/>
                <w:webHidden/>
                <w:rtl/>
              </w:rPr>
            </w:r>
            <w:r>
              <w:rPr>
                <w:noProof/>
                <w:webHidden/>
                <w:rtl/>
              </w:rPr>
              <w:fldChar w:fldCharType="separate"/>
            </w:r>
            <w:r w:rsidR="00F1363B">
              <w:rPr>
                <w:noProof/>
                <w:webHidden/>
                <w:rtl/>
              </w:rPr>
              <w:t>24</w:t>
            </w:r>
            <w:r>
              <w:rPr>
                <w:noProof/>
                <w:webHidden/>
                <w:rtl/>
              </w:rPr>
              <w:fldChar w:fldCharType="end"/>
            </w:r>
          </w:hyperlink>
        </w:p>
        <w:p w14:paraId="2955777C" w14:textId="0976DA77" w:rsidR="00BA0242" w:rsidRDefault="00BA0242">
          <w:pPr>
            <w:pStyle w:val="TOC3"/>
            <w:tabs>
              <w:tab w:val="right" w:leader="dot" w:pos="9060"/>
            </w:tabs>
            <w:rPr>
              <w:rFonts w:eastAsiaTheme="minorEastAsia"/>
              <w:noProof/>
              <w:sz w:val="24"/>
              <w:szCs w:val="24"/>
              <w:rtl/>
            </w:rPr>
          </w:pPr>
          <w:hyperlink w:anchor="_Toc226470008" w:history="1">
            <w:r w:rsidRPr="00412BA2">
              <w:rPr>
                <w:rStyle w:val="Hyperlink"/>
                <w:rFonts w:ascii="Sakkal Majalla" w:hAnsi="Sakkal Majalla" w:cs="Sakkal Majalla" w:hint="eastAsia"/>
                <w:noProof/>
                <w:rtl/>
              </w:rPr>
              <w:t>مفهوم</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الأداء</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Toc226470008 \h</w:instrText>
            </w:r>
            <w:r>
              <w:rPr>
                <w:noProof/>
                <w:webHidden/>
                <w:rtl/>
              </w:rPr>
              <w:instrText xml:space="preserve"> </w:instrText>
            </w:r>
            <w:r>
              <w:rPr>
                <w:noProof/>
                <w:webHidden/>
                <w:rtl/>
              </w:rPr>
            </w:r>
            <w:r>
              <w:rPr>
                <w:noProof/>
                <w:webHidden/>
                <w:rtl/>
              </w:rPr>
              <w:fldChar w:fldCharType="separate"/>
            </w:r>
            <w:r w:rsidR="00F1363B">
              <w:rPr>
                <w:noProof/>
                <w:webHidden/>
                <w:rtl/>
              </w:rPr>
              <w:t>24</w:t>
            </w:r>
            <w:r>
              <w:rPr>
                <w:noProof/>
                <w:webHidden/>
                <w:rtl/>
              </w:rPr>
              <w:fldChar w:fldCharType="end"/>
            </w:r>
          </w:hyperlink>
        </w:p>
        <w:p w14:paraId="4ED5895E" w14:textId="4F7651A7" w:rsidR="00BA0242" w:rsidRDefault="00BA0242">
          <w:pPr>
            <w:pStyle w:val="TOC3"/>
            <w:tabs>
              <w:tab w:val="right" w:leader="dot" w:pos="9060"/>
            </w:tabs>
            <w:rPr>
              <w:rFonts w:eastAsiaTheme="minorEastAsia"/>
              <w:noProof/>
              <w:sz w:val="24"/>
              <w:szCs w:val="24"/>
              <w:rtl/>
            </w:rPr>
          </w:pPr>
          <w:hyperlink w:anchor="_Toc226470009" w:history="1">
            <w:r w:rsidRPr="00412BA2">
              <w:rPr>
                <w:rStyle w:val="Hyperlink"/>
                <w:rFonts w:ascii="Sakkal Majalla" w:hAnsi="Sakkal Majalla" w:cs="Sakkal Majalla" w:hint="eastAsia"/>
                <w:noProof/>
                <w:rtl/>
              </w:rPr>
              <w:t>أهمية</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الأداء</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Toc226470009 \h</w:instrText>
            </w:r>
            <w:r>
              <w:rPr>
                <w:noProof/>
                <w:webHidden/>
                <w:rtl/>
              </w:rPr>
              <w:instrText xml:space="preserve"> </w:instrText>
            </w:r>
            <w:r>
              <w:rPr>
                <w:noProof/>
                <w:webHidden/>
                <w:rtl/>
              </w:rPr>
            </w:r>
            <w:r>
              <w:rPr>
                <w:noProof/>
                <w:webHidden/>
                <w:rtl/>
              </w:rPr>
              <w:fldChar w:fldCharType="separate"/>
            </w:r>
            <w:r w:rsidR="00F1363B">
              <w:rPr>
                <w:noProof/>
                <w:webHidden/>
                <w:rtl/>
              </w:rPr>
              <w:t>25</w:t>
            </w:r>
            <w:r>
              <w:rPr>
                <w:noProof/>
                <w:webHidden/>
                <w:rtl/>
              </w:rPr>
              <w:fldChar w:fldCharType="end"/>
            </w:r>
          </w:hyperlink>
        </w:p>
        <w:p w14:paraId="7103B343" w14:textId="42B5D2D5" w:rsidR="00BA0242" w:rsidRDefault="00BA0242">
          <w:pPr>
            <w:pStyle w:val="TOC3"/>
            <w:tabs>
              <w:tab w:val="right" w:leader="dot" w:pos="9060"/>
            </w:tabs>
            <w:rPr>
              <w:rFonts w:eastAsiaTheme="minorEastAsia"/>
              <w:noProof/>
              <w:sz w:val="24"/>
              <w:szCs w:val="24"/>
              <w:rtl/>
            </w:rPr>
          </w:pPr>
          <w:hyperlink w:anchor="_Toc226470010" w:history="1">
            <w:r w:rsidRPr="00412BA2">
              <w:rPr>
                <w:rStyle w:val="Hyperlink"/>
                <w:rFonts w:ascii="Sakkal Majalla" w:hAnsi="Sakkal Majalla" w:cs="Sakkal Majalla" w:hint="eastAsia"/>
                <w:noProof/>
                <w:rtl/>
              </w:rPr>
              <w:t>أبعاد</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الأداء</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Toc226470010 \h</w:instrText>
            </w:r>
            <w:r>
              <w:rPr>
                <w:noProof/>
                <w:webHidden/>
                <w:rtl/>
              </w:rPr>
              <w:instrText xml:space="preserve"> </w:instrText>
            </w:r>
            <w:r>
              <w:rPr>
                <w:noProof/>
                <w:webHidden/>
                <w:rtl/>
              </w:rPr>
            </w:r>
            <w:r>
              <w:rPr>
                <w:noProof/>
                <w:webHidden/>
                <w:rtl/>
              </w:rPr>
              <w:fldChar w:fldCharType="separate"/>
            </w:r>
            <w:r w:rsidR="00F1363B">
              <w:rPr>
                <w:noProof/>
                <w:webHidden/>
                <w:rtl/>
              </w:rPr>
              <w:t>26</w:t>
            </w:r>
            <w:r>
              <w:rPr>
                <w:noProof/>
                <w:webHidden/>
                <w:rtl/>
              </w:rPr>
              <w:fldChar w:fldCharType="end"/>
            </w:r>
          </w:hyperlink>
        </w:p>
        <w:p w14:paraId="3601028F" w14:textId="68D5FADC" w:rsidR="00BA0242" w:rsidRDefault="00BA0242">
          <w:pPr>
            <w:pStyle w:val="TOC3"/>
            <w:tabs>
              <w:tab w:val="right" w:leader="dot" w:pos="9060"/>
            </w:tabs>
            <w:rPr>
              <w:rFonts w:eastAsiaTheme="minorEastAsia"/>
              <w:noProof/>
              <w:sz w:val="24"/>
              <w:szCs w:val="24"/>
              <w:rtl/>
            </w:rPr>
          </w:pPr>
          <w:hyperlink w:anchor="_Toc226470011" w:history="1">
            <w:r w:rsidRPr="00412BA2">
              <w:rPr>
                <w:rStyle w:val="Hyperlink"/>
                <w:rFonts w:ascii="Sakkal Majalla" w:hAnsi="Sakkal Majalla" w:cs="Sakkal Majalla" w:hint="eastAsia"/>
                <w:noProof/>
                <w:rtl/>
              </w:rPr>
              <w:t>معايير</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الأداء</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Toc226470011 \h</w:instrText>
            </w:r>
            <w:r>
              <w:rPr>
                <w:noProof/>
                <w:webHidden/>
                <w:rtl/>
              </w:rPr>
              <w:instrText xml:space="preserve"> </w:instrText>
            </w:r>
            <w:r>
              <w:rPr>
                <w:noProof/>
                <w:webHidden/>
                <w:rtl/>
              </w:rPr>
            </w:r>
            <w:r>
              <w:rPr>
                <w:noProof/>
                <w:webHidden/>
                <w:rtl/>
              </w:rPr>
              <w:fldChar w:fldCharType="separate"/>
            </w:r>
            <w:r w:rsidR="00F1363B">
              <w:rPr>
                <w:noProof/>
                <w:webHidden/>
                <w:rtl/>
              </w:rPr>
              <w:t>28</w:t>
            </w:r>
            <w:r>
              <w:rPr>
                <w:noProof/>
                <w:webHidden/>
                <w:rtl/>
              </w:rPr>
              <w:fldChar w:fldCharType="end"/>
            </w:r>
          </w:hyperlink>
        </w:p>
        <w:p w14:paraId="5FCBED1B" w14:textId="1C140BB7" w:rsidR="00BA0242" w:rsidRDefault="00BA0242">
          <w:pPr>
            <w:pStyle w:val="TOC3"/>
            <w:tabs>
              <w:tab w:val="right" w:leader="dot" w:pos="9060"/>
            </w:tabs>
            <w:rPr>
              <w:rFonts w:eastAsiaTheme="minorEastAsia"/>
              <w:noProof/>
              <w:sz w:val="24"/>
              <w:szCs w:val="24"/>
              <w:rtl/>
            </w:rPr>
          </w:pPr>
          <w:hyperlink w:anchor="_Toc226470012" w:history="1">
            <w:r w:rsidRPr="00412BA2">
              <w:rPr>
                <w:rStyle w:val="Hyperlink"/>
                <w:rFonts w:ascii="Sakkal Majalla" w:hAnsi="Sakkal Majalla" w:cs="Sakkal Majalla" w:hint="eastAsia"/>
                <w:noProof/>
                <w:rtl/>
              </w:rPr>
              <w:t>ثالثاً</w:t>
            </w:r>
            <w:r w:rsidRPr="00412BA2">
              <w:rPr>
                <w:rStyle w:val="Hyperlink"/>
                <w:rFonts w:ascii="Sakkal Majalla" w:hAnsi="Sakkal Majalla" w:cs="Sakkal Majalla"/>
                <w:noProof/>
                <w:rtl/>
              </w:rPr>
              <w:t>:</w:t>
            </w:r>
            <w:r w:rsidRPr="00412BA2">
              <w:rPr>
                <w:rStyle w:val="Hyperlink"/>
                <w:rFonts w:ascii="Sakkal Majalla" w:hAnsi="Sakkal Majalla" w:cs="Sakkal Majalla" w:hint="eastAsia"/>
                <w:noProof/>
                <w:rtl/>
              </w:rPr>
              <w:t>أثر</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تطبيق</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استراتيجيات</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الاستدامة</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على</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أداء</w:t>
            </w:r>
            <w:r w:rsidRPr="00412BA2">
              <w:rPr>
                <w:rStyle w:val="Hyperlink"/>
                <w:rFonts w:ascii="Sakkal Majalla" w:hAnsi="Sakkal Majalla" w:cs="Sakkal Majalla"/>
                <w:noProof/>
                <w:rtl/>
              </w:rPr>
              <w:t xml:space="preserve"> </w:t>
            </w:r>
            <w:r w:rsidRPr="00412BA2">
              <w:rPr>
                <w:rStyle w:val="Hyperlink"/>
                <w:rFonts w:ascii="Sakkal Majalla" w:hAnsi="Sakkal Majalla" w:cs="Sakkal Majalla" w:hint="eastAsia"/>
                <w:noProof/>
                <w:rtl/>
              </w:rPr>
              <w:t>المؤسسات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Toc226470012 \h</w:instrText>
            </w:r>
            <w:r>
              <w:rPr>
                <w:noProof/>
                <w:webHidden/>
                <w:rtl/>
              </w:rPr>
              <w:instrText xml:space="preserve"> </w:instrText>
            </w:r>
            <w:r>
              <w:rPr>
                <w:noProof/>
                <w:webHidden/>
                <w:rtl/>
              </w:rPr>
            </w:r>
            <w:r>
              <w:rPr>
                <w:noProof/>
                <w:webHidden/>
                <w:rtl/>
              </w:rPr>
              <w:fldChar w:fldCharType="separate"/>
            </w:r>
            <w:r w:rsidR="00F1363B">
              <w:rPr>
                <w:noProof/>
                <w:webHidden/>
                <w:rtl/>
              </w:rPr>
              <w:t>29</w:t>
            </w:r>
            <w:r>
              <w:rPr>
                <w:noProof/>
                <w:webHidden/>
                <w:rtl/>
              </w:rPr>
              <w:fldChar w:fldCharType="end"/>
            </w:r>
          </w:hyperlink>
        </w:p>
        <w:p w14:paraId="2D5417C0" w14:textId="7BFADA7F" w:rsidR="00BA0242" w:rsidRDefault="00BA0242">
          <w:pPr>
            <w:pStyle w:val="TOC2"/>
            <w:tabs>
              <w:tab w:val="right" w:leader="dot" w:pos="9060"/>
            </w:tabs>
            <w:rPr>
              <w:rFonts w:eastAsiaTheme="minorEastAsia"/>
              <w:noProof/>
              <w:sz w:val="24"/>
              <w:szCs w:val="24"/>
              <w:rtl/>
            </w:rPr>
          </w:pPr>
          <w:hyperlink w:anchor="_Toc226470013" w:history="1">
            <w:r w:rsidRPr="00412BA2">
              <w:rPr>
                <w:rStyle w:val="Hyperlink"/>
                <w:rFonts w:ascii="Sakkal Majalla" w:eastAsia="Times New Roman" w:hAnsi="Sakkal Majalla" w:cs="Sakkal Majalla" w:hint="eastAsia"/>
                <w:b/>
                <w:bCs/>
                <w:noProof/>
                <w:rtl/>
              </w:rPr>
              <w:t>ملخص</w:t>
            </w:r>
            <w:r w:rsidRPr="00412BA2">
              <w:rPr>
                <w:rStyle w:val="Hyperlink"/>
                <w:rFonts w:ascii="Sakkal Majalla" w:eastAsia="Times New Roman" w:hAnsi="Sakkal Majalla" w:cs="Sakkal Majalla"/>
                <w:b/>
                <w:bCs/>
                <w:noProof/>
                <w:rtl/>
              </w:rPr>
              <w:t xml:space="preserve"> </w:t>
            </w:r>
            <w:r w:rsidRPr="00412BA2">
              <w:rPr>
                <w:rStyle w:val="Hyperlink"/>
                <w:rFonts w:ascii="Sakkal Majalla" w:eastAsia="Times New Roman" w:hAnsi="Sakkal Majalla" w:cs="Sakkal Majalla" w:hint="eastAsia"/>
                <w:b/>
                <w:bCs/>
                <w:noProof/>
                <w:rtl/>
              </w:rPr>
              <w:t>عام</w:t>
            </w:r>
            <w:r w:rsidRPr="00412BA2">
              <w:rPr>
                <w:rStyle w:val="Hyperlink"/>
                <w:rFonts w:ascii="Sakkal Majalla" w:eastAsia="Times New Roman" w:hAnsi="Sakkal Majalla" w:cs="Sakkal Majalla"/>
                <w:b/>
                <w:bCs/>
                <w:noProof/>
                <w:rtl/>
              </w:rPr>
              <w:t xml:space="preserve"> </w:t>
            </w:r>
            <w:r w:rsidRPr="00412BA2">
              <w:rPr>
                <w:rStyle w:val="Hyperlink"/>
                <w:rFonts w:ascii="Sakkal Majalla" w:eastAsia="Times New Roman" w:hAnsi="Sakkal Majalla" w:cs="Sakkal Majalla" w:hint="eastAsia"/>
                <w:b/>
                <w:bCs/>
                <w:noProof/>
                <w:rtl/>
              </w:rPr>
              <w:t>للدراسات</w:t>
            </w:r>
            <w:r w:rsidRPr="00412BA2">
              <w:rPr>
                <w:rStyle w:val="Hyperlink"/>
                <w:rFonts w:ascii="Sakkal Majalla" w:eastAsia="Times New Roman" w:hAnsi="Sakkal Majalla" w:cs="Sakkal Majalla"/>
                <w:b/>
                <w:bCs/>
                <w:noProof/>
                <w:rtl/>
              </w:rPr>
              <w:t xml:space="preserve"> </w:t>
            </w:r>
            <w:r w:rsidRPr="00412BA2">
              <w:rPr>
                <w:rStyle w:val="Hyperlink"/>
                <w:rFonts w:ascii="Sakkal Majalla" w:eastAsia="Times New Roman"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Toc226470013 \h</w:instrText>
            </w:r>
            <w:r>
              <w:rPr>
                <w:noProof/>
                <w:webHidden/>
                <w:rtl/>
              </w:rPr>
              <w:instrText xml:space="preserve"> </w:instrText>
            </w:r>
            <w:r>
              <w:rPr>
                <w:noProof/>
                <w:webHidden/>
                <w:rtl/>
              </w:rPr>
            </w:r>
            <w:r>
              <w:rPr>
                <w:noProof/>
                <w:webHidden/>
                <w:rtl/>
              </w:rPr>
              <w:fldChar w:fldCharType="separate"/>
            </w:r>
            <w:r w:rsidR="00F1363B">
              <w:rPr>
                <w:noProof/>
                <w:webHidden/>
                <w:rtl/>
              </w:rPr>
              <w:t>31</w:t>
            </w:r>
            <w:r>
              <w:rPr>
                <w:noProof/>
                <w:webHidden/>
                <w:rtl/>
              </w:rPr>
              <w:fldChar w:fldCharType="end"/>
            </w:r>
          </w:hyperlink>
        </w:p>
        <w:p w14:paraId="0E1FECA8" w14:textId="69271E17" w:rsidR="00BA0242" w:rsidRDefault="00BA0242">
          <w:pPr>
            <w:pStyle w:val="TOC1"/>
            <w:tabs>
              <w:tab w:val="right" w:leader="dot" w:pos="9060"/>
            </w:tabs>
            <w:rPr>
              <w:rFonts w:eastAsiaTheme="minorEastAsia"/>
              <w:noProof/>
              <w:sz w:val="24"/>
              <w:szCs w:val="24"/>
              <w:rtl/>
            </w:rPr>
          </w:pPr>
          <w:hyperlink w:anchor="_Toc226470014" w:history="1">
            <w:r w:rsidRPr="00412BA2">
              <w:rPr>
                <w:rStyle w:val="Hyperlink"/>
                <w:rFonts w:ascii="Sakkal Majalla" w:hAnsi="Sakkal Majalla" w:cs="Sakkal Majalla" w:hint="eastAsia"/>
                <w:b/>
                <w:bCs/>
                <w:noProof/>
                <w:rtl/>
              </w:rPr>
              <w:t>الفصل</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الثالث</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المنهجية</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وطرق</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Toc226470014 \h</w:instrText>
            </w:r>
            <w:r>
              <w:rPr>
                <w:noProof/>
                <w:webHidden/>
                <w:rtl/>
              </w:rPr>
              <w:instrText xml:space="preserve"> </w:instrText>
            </w:r>
            <w:r>
              <w:rPr>
                <w:noProof/>
                <w:webHidden/>
                <w:rtl/>
              </w:rPr>
            </w:r>
            <w:r>
              <w:rPr>
                <w:noProof/>
                <w:webHidden/>
                <w:rtl/>
              </w:rPr>
              <w:fldChar w:fldCharType="separate"/>
            </w:r>
            <w:r w:rsidR="00F1363B">
              <w:rPr>
                <w:noProof/>
                <w:webHidden/>
                <w:rtl/>
              </w:rPr>
              <w:t>33</w:t>
            </w:r>
            <w:r>
              <w:rPr>
                <w:noProof/>
                <w:webHidden/>
                <w:rtl/>
              </w:rPr>
              <w:fldChar w:fldCharType="end"/>
            </w:r>
          </w:hyperlink>
        </w:p>
        <w:p w14:paraId="79C69C94" w14:textId="30FBB91E" w:rsidR="00BA0242" w:rsidRDefault="00BA0242">
          <w:pPr>
            <w:pStyle w:val="TOC2"/>
            <w:tabs>
              <w:tab w:val="right" w:leader="dot" w:pos="9060"/>
            </w:tabs>
            <w:rPr>
              <w:rFonts w:eastAsiaTheme="minorEastAsia"/>
              <w:noProof/>
              <w:sz w:val="24"/>
              <w:szCs w:val="24"/>
              <w:rtl/>
            </w:rPr>
          </w:pPr>
          <w:hyperlink w:anchor="_Toc226470015" w:history="1">
            <w:r w:rsidRPr="00412BA2">
              <w:rPr>
                <w:rStyle w:val="Hyperlink"/>
                <w:rFonts w:ascii="Sakkal Majalla" w:hAnsi="Sakkal Majalla" w:cs="Sakkal Majalla" w:hint="eastAsia"/>
                <w:b/>
                <w:bCs/>
                <w:noProof/>
                <w:rtl/>
              </w:rPr>
              <w:t>منهج</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Toc226470015 \h</w:instrText>
            </w:r>
            <w:r>
              <w:rPr>
                <w:noProof/>
                <w:webHidden/>
                <w:rtl/>
              </w:rPr>
              <w:instrText xml:space="preserve"> </w:instrText>
            </w:r>
            <w:r>
              <w:rPr>
                <w:noProof/>
                <w:webHidden/>
                <w:rtl/>
              </w:rPr>
            </w:r>
            <w:r>
              <w:rPr>
                <w:noProof/>
                <w:webHidden/>
                <w:rtl/>
              </w:rPr>
              <w:fldChar w:fldCharType="separate"/>
            </w:r>
            <w:r w:rsidR="00F1363B">
              <w:rPr>
                <w:noProof/>
                <w:webHidden/>
                <w:rtl/>
              </w:rPr>
              <w:t>33</w:t>
            </w:r>
            <w:r>
              <w:rPr>
                <w:noProof/>
                <w:webHidden/>
                <w:rtl/>
              </w:rPr>
              <w:fldChar w:fldCharType="end"/>
            </w:r>
          </w:hyperlink>
        </w:p>
        <w:p w14:paraId="5371D8C5" w14:textId="56A889E0" w:rsidR="00BA0242" w:rsidRDefault="00BA0242">
          <w:pPr>
            <w:pStyle w:val="TOC2"/>
            <w:tabs>
              <w:tab w:val="right" w:leader="dot" w:pos="9060"/>
            </w:tabs>
            <w:rPr>
              <w:rFonts w:eastAsiaTheme="minorEastAsia"/>
              <w:noProof/>
              <w:sz w:val="24"/>
              <w:szCs w:val="24"/>
              <w:rtl/>
            </w:rPr>
          </w:pPr>
          <w:hyperlink w:anchor="_Toc226470016" w:history="1">
            <w:r w:rsidRPr="00412BA2">
              <w:rPr>
                <w:rStyle w:val="Hyperlink"/>
                <w:rFonts w:ascii="Sakkal Majalla" w:hAnsi="Sakkal Majalla" w:cs="Sakkal Majalla" w:hint="eastAsia"/>
                <w:b/>
                <w:bCs/>
                <w:noProof/>
                <w:rtl/>
              </w:rPr>
              <w:t>مجتمع</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معينة</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Toc226470016 \h</w:instrText>
            </w:r>
            <w:r>
              <w:rPr>
                <w:noProof/>
                <w:webHidden/>
                <w:rtl/>
              </w:rPr>
              <w:instrText xml:space="preserve"> </w:instrText>
            </w:r>
            <w:r>
              <w:rPr>
                <w:noProof/>
                <w:webHidden/>
                <w:rtl/>
              </w:rPr>
            </w:r>
            <w:r>
              <w:rPr>
                <w:noProof/>
                <w:webHidden/>
                <w:rtl/>
              </w:rPr>
              <w:fldChar w:fldCharType="separate"/>
            </w:r>
            <w:r w:rsidR="00F1363B">
              <w:rPr>
                <w:noProof/>
                <w:webHidden/>
                <w:rtl/>
              </w:rPr>
              <w:t>34</w:t>
            </w:r>
            <w:r>
              <w:rPr>
                <w:noProof/>
                <w:webHidden/>
                <w:rtl/>
              </w:rPr>
              <w:fldChar w:fldCharType="end"/>
            </w:r>
          </w:hyperlink>
        </w:p>
        <w:p w14:paraId="5195D2E9" w14:textId="0FA544A0" w:rsidR="00BA0242" w:rsidRDefault="00BA0242">
          <w:pPr>
            <w:pStyle w:val="TOC2"/>
            <w:tabs>
              <w:tab w:val="right" w:leader="dot" w:pos="9060"/>
            </w:tabs>
            <w:rPr>
              <w:rFonts w:eastAsiaTheme="minorEastAsia"/>
              <w:noProof/>
              <w:sz w:val="24"/>
              <w:szCs w:val="24"/>
              <w:rtl/>
            </w:rPr>
          </w:pPr>
          <w:hyperlink w:anchor="_Toc226470017" w:history="1">
            <w:r w:rsidRPr="00412BA2">
              <w:rPr>
                <w:rStyle w:val="Hyperlink"/>
                <w:rFonts w:ascii="Sakkal Majalla" w:hAnsi="Sakkal Majalla" w:cs="Sakkal Majalla" w:hint="eastAsia"/>
                <w:b/>
                <w:bCs/>
                <w:noProof/>
                <w:rtl/>
              </w:rPr>
              <w:t>أدوات</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ومصادر</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جمع</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Toc226470017 \h</w:instrText>
            </w:r>
            <w:r>
              <w:rPr>
                <w:noProof/>
                <w:webHidden/>
                <w:rtl/>
              </w:rPr>
              <w:instrText xml:space="preserve"> </w:instrText>
            </w:r>
            <w:r>
              <w:rPr>
                <w:noProof/>
                <w:webHidden/>
                <w:rtl/>
              </w:rPr>
            </w:r>
            <w:r>
              <w:rPr>
                <w:noProof/>
                <w:webHidden/>
                <w:rtl/>
              </w:rPr>
              <w:fldChar w:fldCharType="separate"/>
            </w:r>
            <w:r w:rsidR="00F1363B">
              <w:rPr>
                <w:noProof/>
                <w:webHidden/>
                <w:rtl/>
              </w:rPr>
              <w:t>34</w:t>
            </w:r>
            <w:r>
              <w:rPr>
                <w:noProof/>
                <w:webHidden/>
                <w:rtl/>
              </w:rPr>
              <w:fldChar w:fldCharType="end"/>
            </w:r>
          </w:hyperlink>
        </w:p>
        <w:p w14:paraId="7BC90A36" w14:textId="74319F0D" w:rsidR="00BA0242" w:rsidRDefault="00BA0242">
          <w:pPr>
            <w:pStyle w:val="TOC2"/>
            <w:tabs>
              <w:tab w:val="right" w:leader="dot" w:pos="9060"/>
            </w:tabs>
            <w:rPr>
              <w:rFonts w:eastAsiaTheme="minorEastAsia"/>
              <w:noProof/>
              <w:sz w:val="24"/>
              <w:szCs w:val="24"/>
              <w:rtl/>
            </w:rPr>
          </w:pPr>
          <w:hyperlink w:anchor="_Toc226470018" w:history="1">
            <w:r w:rsidRPr="00412BA2">
              <w:rPr>
                <w:rStyle w:val="Hyperlink"/>
                <w:rFonts w:ascii="Sakkal Majalla" w:hAnsi="Sakkal Majalla" w:cs="Sakkal Majalla" w:hint="eastAsia"/>
                <w:b/>
                <w:bCs/>
                <w:noProof/>
                <w:rtl/>
              </w:rPr>
              <w:t>حدود</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Toc226470018 \h</w:instrText>
            </w:r>
            <w:r>
              <w:rPr>
                <w:noProof/>
                <w:webHidden/>
                <w:rtl/>
              </w:rPr>
              <w:instrText xml:space="preserve"> </w:instrText>
            </w:r>
            <w:r>
              <w:rPr>
                <w:noProof/>
                <w:webHidden/>
                <w:rtl/>
              </w:rPr>
            </w:r>
            <w:r>
              <w:rPr>
                <w:noProof/>
                <w:webHidden/>
                <w:rtl/>
              </w:rPr>
              <w:fldChar w:fldCharType="separate"/>
            </w:r>
            <w:r w:rsidR="00F1363B">
              <w:rPr>
                <w:noProof/>
                <w:webHidden/>
                <w:rtl/>
              </w:rPr>
              <w:t>36</w:t>
            </w:r>
            <w:r>
              <w:rPr>
                <w:noProof/>
                <w:webHidden/>
                <w:rtl/>
              </w:rPr>
              <w:fldChar w:fldCharType="end"/>
            </w:r>
          </w:hyperlink>
        </w:p>
        <w:p w14:paraId="6A99A417" w14:textId="22B59B5F" w:rsidR="00BA0242" w:rsidRDefault="00BA0242">
          <w:pPr>
            <w:pStyle w:val="TOC1"/>
            <w:tabs>
              <w:tab w:val="right" w:leader="dot" w:pos="9060"/>
            </w:tabs>
            <w:rPr>
              <w:rFonts w:eastAsiaTheme="minorEastAsia"/>
              <w:noProof/>
              <w:sz w:val="24"/>
              <w:szCs w:val="24"/>
              <w:rtl/>
            </w:rPr>
          </w:pPr>
          <w:hyperlink w:anchor="_Toc226470019" w:history="1">
            <w:r w:rsidRPr="00412BA2">
              <w:rPr>
                <w:rStyle w:val="Hyperlink"/>
                <w:rFonts w:ascii="Sakkal Majalla" w:hAnsi="Sakkal Majalla" w:cs="Sakkal Majalla" w:hint="eastAsia"/>
                <w:b/>
                <w:bCs/>
                <w:noProof/>
                <w:rtl/>
              </w:rPr>
              <w:t>الفصل</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الرابع</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تحليل</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Toc226470019 \h</w:instrText>
            </w:r>
            <w:r>
              <w:rPr>
                <w:noProof/>
                <w:webHidden/>
                <w:rtl/>
              </w:rPr>
              <w:instrText xml:space="preserve"> </w:instrText>
            </w:r>
            <w:r>
              <w:rPr>
                <w:noProof/>
                <w:webHidden/>
                <w:rtl/>
              </w:rPr>
            </w:r>
            <w:r>
              <w:rPr>
                <w:noProof/>
                <w:webHidden/>
                <w:rtl/>
              </w:rPr>
              <w:fldChar w:fldCharType="separate"/>
            </w:r>
            <w:r w:rsidR="00F1363B">
              <w:rPr>
                <w:noProof/>
                <w:webHidden/>
                <w:rtl/>
              </w:rPr>
              <w:t>38</w:t>
            </w:r>
            <w:r>
              <w:rPr>
                <w:noProof/>
                <w:webHidden/>
                <w:rtl/>
              </w:rPr>
              <w:fldChar w:fldCharType="end"/>
            </w:r>
          </w:hyperlink>
        </w:p>
        <w:p w14:paraId="2338E48B" w14:textId="6EB747D8" w:rsidR="00BA0242" w:rsidRDefault="00BA0242">
          <w:pPr>
            <w:pStyle w:val="TOC2"/>
            <w:tabs>
              <w:tab w:val="right" w:leader="dot" w:pos="9060"/>
            </w:tabs>
            <w:rPr>
              <w:rFonts w:eastAsiaTheme="minorEastAsia"/>
              <w:noProof/>
              <w:sz w:val="24"/>
              <w:szCs w:val="24"/>
              <w:rtl/>
            </w:rPr>
          </w:pPr>
          <w:hyperlink w:anchor="_Toc226470020" w:history="1">
            <w:r w:rsidRPr="00412BA2">
              <w:rPr>
                <w:rStyle w:val="Hyperlink"/>
                <w:rFonts w:ascii="Sakkal Majalla" w:hAnsi="Sakkal Majalla" w:cs="Sakkal Majalla" w:hint="eastAsia"/>
                <w:b/>
                <w:bCs/>
                <w:noProof/>
                <w:rtl/>
              </w:rPr>
              <w:t>أولاُ</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تحليل</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البيانات</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Toc226470020 \h</w:instrText>
            </w:r>
            <w:r>
              <w:rPr>
                <w:noProof/>
                <w:webHidden/>
                <w:rtl/>
              </w:rPr>
              <w:instrText xml:space="preserve"> </w:instrText>
            </w:r>
            <w:r>
              <w:rPr>
                <w:noProof/>
                <w:webHidden/>
                <w:rtl/>
              </w:rPr>
            </w:r>
            <w:r>
              <w:rPr>
                <w:noProof/>
                <w:webHidden/>
                <w:rtl/>
              </w:rPr>
              <w:fldChar w:fldCharType="separate"/>
            </w:r>
            <w:r w:rsidR="00F1363B">
              <w:rPr>
                <w:noProof/>
                <w:webHidden/>
                <w:rtl/>
              </w:rPr>
              <w:t>38</w:t>
            </w:r>
            <w:r>
              <w:rPr>
                <w:noProof/>
                <w:webHidden/>
                <w:rtl/>
              </w:rPr>
              <w:fldChar w:fldCharType="end"/>
            </w:r>
          </w:hyperlink>
        </w:p>
        <w:p w14:paraId="58A46855" w14:textId="6AAB76E4" w:rsidR="00BA0242" w:rsidRDefault="00BA0242">
          <w:pPr>
            <w:pStyle w:val="TOC2"/>
            <w:tabs>
              <w:tab w:val="right" w:leader="dot" w:pos="9060"/>
            </w:tabs>
            <w:rPr>
              <w:rFonts w:eastAsiaTheme="minorEastAsia"/>
              <w:noProof/>
              <w:sz w:val="24"/>
              <w:szCs w:val="24"/>
              <w:rtl/>
            </w:rPr>
          </w:pPr>
          <w:hyperlink w:anchor="_Toc226470021" w:history="1">
            <w:r w:rsidRPr="00412BA2">
              <w:rPr>
                <w:rStyle w:val="Hyperlink"/>
                <w:rFonts w:ascii="Sakkal Majalla" w:hAnsi="Sakkal Majalla" w:cs="Sakkal Majalla" w:hint="eastAsia"/>
                <w:b/>
                <w:bCs/>
                <w:noProof/>
                <w:rtl/>
              </w:rPr>
              <w:t>ثانياً</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تحليل</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عبارات</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Toc226470021 \h</w:instrText>
            </w:r>
            <w:r>
              <w:rPr>
                <w:noProof/>
                <w:webHidden/>
                <w:rtl/>
              </w:rPr>
              <w:instrText xml:space="preserve"> </w:instrText>
            </w:r>
            <w:r>
              <w:rPr>
                <w:noProof/>
                <w:webHidden/>
                <w:rtl/>
              </w:rPr>
            </w:r>
            <w:r>
              <w:rPr>
                <w:noProof/>
                <w:webHidden/>
                <w:rtl/>
              </w:rPr>
              <w:fldChar w:fldCharType="separate"/>
            </w:r>
            <w:r w:rsidR="00F1363B">
              <w:rPr>
                <w:noProof/>
                <w:webHidden/>
                <w:rtl/>
              </w:rPr>
              <w:t>45</w:t>
            </w:r>
            <w:r>
              <w:rPr>
                <w:noProof/>
                <w:webHidden/>
                <w:rtl/>
              </w:rPr>
              <w:fldChar w:fldCharType="end"/>
            </w:r>
          </w:hyperlink>
        </w:p>
        <w:p w14:paraId="36437BCB" w14:textId="58AA139C" w:rsidR="00BA0242" w:rsidRDefault="00BA0242">
          <w:pPr>
            <w:pStyle w:val="TOC2"/>
            <w:tabs>
              <w:tab w:val="right" w:leader="dot" w:pos="9060"/>
            </w:tabs>
            <w:rPr>
              <w:rFonts w:eastAsiaTheme="minorEastAsia"/>
              <w:noProof/>
              <w:sz w:val="24"/>
              <w:szCs w:val="24"/>
              <w:rtl/>
            </w:rPr>
          </w:pPr>
          <w:hyperlink w:anchor="_Toc226470022" w:history="1">
            <w:r w:rsidRPr="00412BA2">
              <w:rPr>
                <w:rStyle w:val="Hyperlink"/>
                <w:rFonts w:ascii="Sakkal Majalla" w:hAnsi="Sakkal Majalla" w:cs="Sakkal Majalla" w:hint="eastAsia"/>
                <w:b/>
                <w:bCs/>
                <w:noProof/>
                <w:rtl/>
              </w:rPr>
              <w:t>ثالثاً</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اثبات</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فرضيات</w:t>
            </w:r>
            <w:r w:rsidRPr="00412BA2">
              <w:rPr>
                <w:rStyle w:val="Hyperlink"/>
                <w:rFonts w:ascii="Sakkal Majalla" w:hAnsi="Sakkal Majalla" w:cs="Sakkal Majalla"/>
                <w:b/>
                <w:bCs/>
                <w:noProof/>
                <w:rtl/>
              </w:rPr>
              <w:t xml:space="preserve"> </w:t>
            </w:r>
            <w:r w:rsidRPr="00412BA2">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Toc226470022 \h</w:instrText>
            </w:r>
            <w:r>
              <w:rPr>
                <w:noProof/>
                <w:webHidden/>
                <w:rtl/>
              </w:rPr>
              <w:instrText xml:space="preserve"> </w:instrText>
            </w:r>
            <w:r>
              <w:rPr>
                <w:noProof/>
                <w:webHidden/>
                <w:rtl/>
              </w:rPr>
            </w:r>
            <w:r>
              <w:rPr>
                <w:noProof/>
                <w:webHidden/>
                <w:rtl/>
              </w:rPr>
              <w:fldChar w:fldCharType="separate"/>
            </w:r>
            <w:r w:rsidR="00F1363B">
              <w:rPr>
                <w:noProof/>
                <w:webHidden/>
                <w:rtl/>
              </w:rPr>
              <w:t>55</w:t>
            </w:r>
            <w:r>
              <w:rPr>
                <w:noProof/>
                <w:webHidden/>
                <w:rtl/>
              </w:rPr>
              <w:fldChar w:fldCharType="end"/>
            </w:r>
          </w:hyperlink>
        </w:p>
        <w:p w14:paraId="55F0D856" w14:textId="31E2D6DC" w:rsidR="00BA0242" w:rsidRDefault="00BA0242">
          <w:pPr>
            <w:pStyle w:val="TOC3"/>
            <w:tabs>
              <w:tab w:val="right" w:leader="dot" w:pos="9060"/>
            </w:tabs>
            <w:rPr>
              <w:rFonts w:eastAsiaTheme="minorEastAsia"/>
              <w:noProof/>
              <w:sz w:val="24"/>
              <w:szCs w:val="24"/>
              <w:rtl/>
            </w:rPr>
          </w:pPr>
          <w:hyperlink w:anchor="_Toc226470023" w:history="1">
            <w:r w:rsidRPr="00412BA2">
              <w:rPr>
                <w:rStyle w:val="Hyperlink"/>
                <w:rFonts w:ascii="Sakkal Majalla" w:eastAsia="Times New Roman" w:hAnsi="Sakkal Majalla" w:cs="Sakkal Majalla" w:hint="eastAsia"/>
                <w:b/>
                <w:bCs/>
                <w:noProof/>
                <w:kern w:val="0"/>
                <w:rtl/>
                <w14:ligatures w14:val="none"/>
              </w:rPr>
              <w:t>الفرض</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الأول</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أثر</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تطبيق</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استراتيجيات</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الاستدامة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على</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تحسين</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الأداء</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Toc226470023 \h</w:instrText>
            </w:r>
            <w:r>
              <w:rPr>
                <w:noProof/>
                <w:webHidden/>
                <w:rtl/>
              </w:rPr>
              <w:instrText xml:space="preserve"> </w:instrText>
            </w:r>
            <w:r>
              <w:rPr>
                <w:noProof/>
                <w:webHidden/>
                <w:rtl/>
              </w:rPr>
            </w:r>
            <w:r>
              <w:rPr>
                <w:noProof/>
                <w:webHidden/>
                <w:rtl/>
              </w:rPr>
              <w:fldChar w:fldCharType="separate"/>
            </w:r>
            <w:r w:rsidR="00F1363B">
              <w:rPr>
                <w:noProof/>
                <w:webHidden/>
                <w:rtl/>
              </w:rPr>
              <w:t>55</w:t>
            </w:r>
            <w:r>
              <w:rPr>
                <w:noProof/>
                <w:webHidden/>
                <w:rtl/>
              </w:rPr>
              <w:fldChar w:fldCharType="end"/>
            </w:r>
          </w:hyperlink>
        </w:p>
        <w:p w14:paraId="13A840EC" w14:textId="11DC40D2" w:rsidR="00BA0242" w:rsidRDefault="00BA0242">
          <w:pPr>
            <w:pStyle w:val="TOC3"/>
            <w:tabs>
              <w:tab w:val="right" w:leader="dot" w:pos="9060"/>
            </w:tabs>
            <w:rPr>
              <w:rFonts w:eastAsiaTheme="minorEastAsia"/>
              <w:noProof/>
              <w:sz w:val="24"/>
              <w:szCs w:val="24"/>
              <w:rtl/>
            </w:rPr>
          </w:pPr>
          <w:hyperlink w:anchor="_Toc226470024" w:history="1">
            <w:r w:rsidRPr="00412BA2">
              <w:rPr>
                <w:rStyle w:val="Hyperlink"/>
                <w:rFonts w:ascii="Sakkal Majalla" w:eastAsia="Times New Roman" w:hAnsi="Sakkal Majalla" w:cs="Sakkal Majalla" w:hint="eastAsia"/>
                <w:b/>
                <w:bCs/>
                <w:noProof/>
                <w:kern w:val="0"/>
                <w:rtl/>
                <w14:ligatures w14:val="none"/>
              </w:rPr>
              <w:t>الفرض</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الثاني</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أثر</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تبني</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الهيئة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لاستراتيجيات</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الاستدامة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ضمن</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السياسات</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والخطط</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المؤسسية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على</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الأداء</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Toc226470024 \h</w:instrText>
            </w:r>
            <w:r>
              <w:rPr>
                <w:noProof/>
                <w:webHidden/>
                <w:rtl/>
              </w:rPr>
              <w:instrText xml:space="preserve"> </w:instrText>
            </w:r>
            <w:r>
              <w:rPr>
                <w:noProof/>
                <w:webHidden/>
                <w:rtl/>
              </w:rPr>
            </w:r>
            <w:r>
              <w:rPr>
                <w:noProof/>
                <w:webHidden/>
                <w:rtl/>
              </w:rPr>
              <w:fldChar w:fldCharType="separate"/>
            </w:r>
            <w:r w:rsidR="00F1363B">
              <w:rPr>
                <w:noProof/>
                <w:webHidden/>
                <w:rtl/>
              </w:rPr>
              <w:t>58</w:t>
            </w:r>
            <w:r>
              <w:rPr>
                <w:noProof/>
                <w:webHidden/>
                <w:rtl/>
              </w:rPr>
              <w:fldChar w:fldCharType="end"/>
            </w:r>
          </w:hyperlink>
        </w:p>
        <w:p w14:paraId="38CF63DE" w14:textId="6B94DB0D" w:rsidR="00BA0242" w:rsidRDefault="00BA0242">
          <w:pPr>
            <w:pStyle w:val="TOC3"/>
            <w:tabs>
              <w:tab w:val="right" w:leader="dot" w:pos="9060"/>
            </w:tabs>
            <w:rPr>
              <w:rFonts w:eastAsiaTheme="minorEastAsia"/>
              <w:noProof/>
              <w:sz w:val="24"/>
              <w:szCs w:val="24"/>
              <w:rtl/>
            </w:rPr>
          </w:pPr>
          <w:hyperlink w:anchor="_Toc226470025" w:history="1">
            <w:r w:rsidRPr="00412BA2">
              <w:rPr>
                <w:rStyle w:val="Hyperlink"/>
                <w:rFonts w:ascii="Sakkal Majalla" w:eastAsia="Times New Roman" w:hAnsi="Sakkal Majalla" w:cs="Sakkal Majalla" w:hint="eastAsia"/>
                <w:b/>
                <w:bCs/>
                <w:noProof/>
                <w:kern w:val="0"/>
                <w:rtl/>
                <w14:ligatures w14:val="none"/>
              </w:rPr>
              <w:t>الفرض</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الثالث</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العلاقة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بين</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تطبيق</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ممارسات</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الاستدامة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وأبعاد</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الأداء</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المؤسسي</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الكفاءة،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الفاعلية،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وجودة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الخدمات</w:t>
            </w:r>
            <w:r w:rsidRPr="00412BA2">
              <w:rPr>
                <w:rStyle w:val="Hyperlink"/>
                <w:rFonts w:ascii="Sakkal Majalla" w:eastAsia="Times New Roman" w:hAnsi="Sakkal Majalla" w:cs="Sakkal Majalla"/>
                <w:b/>
                <w:bCs/>
                <w:noProof/>
                <w:kern w:val="0"/>
                <w:rtl/>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Toc226470025 \h</w:instrText>
            </w:r>
            <w:r>
              <w:rPr>
                <w:noProof/>
                <w:webHidden/>
                <w:rtl/>
              </w:rPr>
              <w:instrText xml:space="preserve"> </w:instrText>
            </w:r>
            <w:r>
              <w:rPr>
                <w:noProof/>
                <w:webHidden/>
                <w:rtl/>
              </w:rPr>
            </w:r>
            <w:r>
              <w:rPr>
                <w:noProof/>
                <w:webHidden/>
                <w:rtl/>
              </w:rPr>
              <w:fldChar w:fldCharType="separate"/>
            </w:r>
            <w:r w:rsidR="00F1363B">
              <w:rPr>
                <w:noProof/>
                <w:webHidden/>
                <w:rtl/>
              </w:rPr>
              <w:t>61</w:t>
            </w:r>
            <w:r>
              <w:rPr>
                <w:noProof/>
                <w:webHidden/>
                <w:rtl/>
              </w:rPr>
              <w:fldChar w:fldCharType="end"/>
            </w:r>
          </w:hyperlink>
        </w:p>
        <w:p w14:paraId="07371617" w14:textId="6855E739" w:rsidR="00BA0242" w:rsidRDefault="00BA0242">
          <w:pPr>
            <w:pStyle w:val="TOC3"/>
            <w:tabs>
              <w:tab w:val="right" w:leader="dot" w:pos="9060"/>
            </w:tabs>
            <w:rPr>
              <w:rFonts w:eastAsiaTheme="minorEastAsia"/>
              <w:noProof/>
              <w:sz w:val="24"/>
              <w:szCs w:val="24"/>
              <w:rtl/>
            </w:rPr>
          </w:pPr>
          <w:hyperlink w:anchor="_Toc226470026" w:history="1">
            <w:r w:rsidRPr="00412BA2">
              <w:rPr>
                <w:rStyle w:val="Hyperlink"/>
                <w:rFonts w:ascii="Sakkal Majalla" w:eastAsia="Times New Roman" w:hAnsi="Sakkal Majalla" w:cs="Sakkal Majalla" w:hint="eastAsia"/>
                <w:b/>
                <w:bCs/>
                <w:noProof/>
                <w:kern w:val="0"/>
                <w:rtl/>
                <w14:ligatures w14:val="none"/>
              </w:rPr>
              <w:t>الفرض</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الرابع</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أثر</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اختلاف</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أبعاد</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الاستدامة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البيئية،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الاقتصادية،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الاجتماعية،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الإدارية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على</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الأداء</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Toc226470026 \h</w:instrText>
            </w:r>
            <w:r>
              <w:rPr>
                <w:noProof/>
                <w:webHidden/>
                <w:rtl/>
              </w:rPr>
              <w:instrText xml:space="preserve"> </w:instrText>
            </w:r>
            <w:r>
              <w:rPr>
                <w:noProof/>
                <w:webHidden/>
                <w:rtl/>
              </w:rPr>
            </w:r>
            <w:r>
              <w:rPr>
                <w:noProof/>
                <w:webHidden/>
                <w:rtl/>
              </w:rPr>
              <w:fldChar w:fldCharType="separate"/>
            </w:r>
            <w:r w:rsidR="00F1363B">
              <w:rPr>
                <w:noProof/>
                <w:webHidden/>
                <w:rtl/>
              </w:rPr>
              <w:t>64</w:t>
            </w:r>
            <w:r>
              <w:rPr>
                <w:noProof/>
                <w:webHidden/>
                <w:rtl/>
              </w:rPr>
              <w:fldChar w:fldCharType="end"/>
            </w:r>
          </w:hyperlink>
        </w:p>
        <w:p w14:paraId="67572D0C" w14:textId="4FFB912D" w:rsidR="00BA0242" w:rsidRDefault="00BA0242">
          <w:pPr>
            <w:pStyle w:val="TOC1"/>
            <w:tabs>
              <w:tab w:val="right" w:leader="dot" w:pos="9060"/>
            </w:tabs>
            <w:rPr>
              <w:rFonts w:eastAsiaTheme="minorEastAsia"/>
              <w:noProof/>
              <w:sz w:val="24"/>
              <w:szCs w:val="24"/>
              <w:rtl/>
            </w:rPr>
          </w:pPr>
          <w:hyperlink w:anchor="_Toc226470027" w:history="1">
            <w:r w:rsidRPr="00412BA2">
              <w:rPr>
                <w:rStyle w:val="Hyperlink"/>
                <w:rFonts w:ascii="Sakkal Majalla" w:hAnsi="Sakkal Majalla" w:cs="Sakkal Majalla" w:hint="eastAsia"/>
                <w:b/>
                <w:bCs/>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Toc226470027 \h</w:instrText>
            </w:r>
            <w:r>
              <w:rPr>
                <w:noProof/>
                <w:webHidden/>
                <w:rtl/>
              </w:rPr>
              <w:instrText xml:space="preserve"> </w:instrText>
            </w:r>
            <w:r>
              <w:rPr>
                <w:noProof/>
                <w:webHidden/>
                <w:rtl/>
              </w:rPr>
            </w:r>
            <w:r>
              <w:rPr>
                <w:noProof/>
                <w:webHidden/>
                <w:rtl/>
              </w:rPr>
              <w:fldChar w:fldCharType="separate"/>
            </w:r>
            <w:r w:rsidR="00F1363B">
              <w:rPr>
                <w:noProof/>
                <w:webHidden/>
                <w:rtl/>
              </w:rPr>
              <w:t>67</w:t>
            </w:r>
            <w:r>
              <w:rPr>
                <w:noProof/>
                <w:webHidden/>
                <w:rtl/>
              </w:rPr>
              <w:fldChar w:fldCharType="end"/>
            </w:r>
          </w:hyperlink>
        </w:p>
        <w:p w14:paraId="16680426" w14:textId="0FB2EFD8" w:rsidR="00BA0242" w:rsidRDefault="00BA0242">
          <w:pPr>
            <w:pStyle w:val="TOC2"/>
            <w:tabs>
              <w:tab w:val="right" w:leader="dot" w:pos="9060"/>
            </w:tabs>
            <w:rPr>
              <w:rFonts w:eastAsiaTheme="minorEastAsia"/>
              <w:noProof/>
              <w:sz w:val="24"/>
              <w:szCs w:val="24"/>
              <w:rtl/>
            </w:rPr>
          </w:pPr>
          <w:hyperlink w:anchor="_Toc226470028" w:history="1">
            <w:r w:rsidRPr="00412BA2">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Toc226470028 \h</w:instrText>
            </w:r>
            <w:r>
              <w:rPr>
                <w:noProof/>
                <w:webHidden/>
                <w:rtl/>
              </w:rPr>
              <w:instrText xml:space="preserve"> </w:instrText>
            </w:r>
            <w:r>
              <w:rPr>
                <w:noProof/>
                <w:webHidden/>
                <w:rtl/>
              </w:rPr>
            </w:r>
            <w:r>
              <w:rPr>
                <w:noProof/>
                <w:webHidden/>
                <w:rtl/>
              </w:rPr>
              <w:fldChar w:fldCharType="separate"/>
            </w:r>
            <w:r w:rsidR="00F1363B">
              <w:rPr>
                <w:noProof/>
                <w:webHidden/>
                <w:rtl/>
              </w:rPr>
              <w:t>67</w:t>
            </w:r>
            <w:r>
              <w:rPr>
                <w:noProof/>
                <w:webHidden/>
                <w:rtl/>
              </w:rPr>
              <w:fldChar w:fldCharType="end"/>
            </w:r>
          </w:hyperlink>
        </w:p>
        <w:p w14:paraId="2F73D0AA" w14:textId="6C9377BA" w:rsidR="00BA0242" w:rsidRDefault="00BA0242">
          <w:pPr>
            <w:pStyle w:val="TOC2"/>
            <w:tabs>
              <w:tab w:val="right" w:leader="dot" w:pos="9060"/>
            </w:tabs>
            <w:rPr>
              <w:rFonts w:eastAsiaTheme="minorEastAsia"/>
              <w:noProof/>
              <w:sz w:val="24"/>
              <w:szCs w:val="24"/>
              <w:rtl/>
            </w:rPr>
          </w:pPr>
          <w:hyperlink w:anchor="_Toc226470029" w:history="1">
            <w:r w:rsidRPr="00412BA2">
              <w:rPr>
                <w:rStyle w:val="Hyperlink"/>
                <w:rFonts w:ascii="Sakkal Majalla" w:hAnsi="Sakkal Majalla" w:cs="Sakkal Majalla"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Toc226470029 \h</w:instrText>
            </w:r>
            <w:r>
              <w:rPr>
                <w:noProof/>
                <w:webHidden/>
                <w:rtl/>
              </w:rPr>
              <w:instrText xml:space="preserve"> </w:instrText>
            </w:r>
            <w:r>
              <w:rPr>
                <w:noProof/>
                <w:webHidden/>
                <w:rtl/>
              </w:rPr>
            </w:r>
            <w:r>
              <w:rPr>
                <w:noProof/>
                <w:webHidden/>
                <w:rtl/>
              </w:rPr>
              <w:fldChar w:fldCharType="separate"/>
            </w:r>
            <w:r w:rsidR="00F1363B">
              <w:rPr>
                <w:noProof/>
                <w:webHidden/>
                <w:rtl/>
              </w:rPr>
              <w:t>69</w:t>
            </w:r>
            <w:r>
              <w:rPr>
                <w:noProof/>
                <w:webHidden/>
                <w:rtl/>
              </w:rPr>
              <w:fldChar w:fldCharType="end"/>
            </w:r>
          </w:hyperlink>
        </w:p>
        <w:p w14:paraId="0918DFB4" w14:textId="71ACD081" w:rsidR="00BA0242" w:rsidRDefault="00BA0242">
          <w:pPr>
            <w:pStyle w:val="TOC3"/>
            <w:tabs>
              <w:tab w:val="right" w:leader="dot" w:pos="9060"/>
            </w:tabs>
            <w:rPr>
              <w:rFonts w:eastAsiaTheme="minorEastAsia"/>
              <w:noProof/>
              <w:sz w:val="24"/>
              <w:szCs w:val="24"/>
              <w:rtl/>
            </w:rPr>
          </w:pPr>
          <w:hyperlink w:anchor="_Toc226470030" w:history="1">
            <w:r w:rsidRPr="00412BA2">
              <w:rPr>
                <w:rStyle w:val="Hyperlink"/>
                <w:rFonts w:ascii="Sakkal Majalla" w:eastAsia="Times New Roman" w:hAnsi="Sakkal Majalla" w:cs="Sakkal Majalla" w:hint="eastAsia"/>
                <w:b/>
                <w:bCs/>
                <w:noProof/>
                <w:kern w:val="0"/>
                <w:rtl/>
                <w14:ligatures w14:val="none"/>
              </w:rPr>
              <w:t>ربط</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التوصيات</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بنتائج</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الدراسة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وآليات</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التنفيذ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Toc226470030 \h</w:instrText>
            </w:r>
            <w:r>
              <w:rPr>
                <w:noProof/>
                <w:webHidden/>
                <w:rtl/>
              </w:rPr>
              <w:instrText xml:space="preserve"> </w:instrText>
            </w:r>
            <w:r>
              <w:rPr>
                <w:noProof/>
                <w:webHidden/>
                <w:rtl/>
              </w:rPr>
            </w:r>
            <w:r>
              <w:rPr>
                <w:noProof/>
                <w:webHidden/>
                <w:rtl/>
              </w:rPr>
              <w:fldChar w:fldCharType="separate"/>
            </w:r>
            <w:r w:rsidR="00F1363B">
              <w:rPr>
                <w:noProof/>
                <w:webHidden/>
                <w:rtl/>
              </w:rPr>
              <w:t>69</w:t>
            </w:r>
            <w:r>
              <w:rPr>
                <w:noProof/>
                <w:webHidden/>
                <w:rtl/>
              </w:rPr>
              <w:fldChar w:fldCharType="end"/>
            </w:r>
          </w:hyperlink>
        </w:p>
        <w:p w14:paraId="1A4ABCFB" w14:textId="47301FFE" w:rsidR="00BA0242" w:rsidRDefault="00BA0242">
          <w:pPr>
            <w:pStyle w:val="TOC3"/>
            <w:tabs>
              <w:tab w:val="right" w:leader="dot" w:pos="9060"/>
            </w:tabs>
            <w:rPr>
              <w:rFonts w:eastAsiaTheme="minorEastAsia"/>
              <w:noProof/>
              <w:sz w:val="24"/>
              <w:szCs w:val="24"/>
              <w:rtl/>
            </w:rPr>
          </w:pPr>
          <w:hyperlink w:anchor="_Toc226470031" w:history="1">
            <w:r w:rsidRPr="00412BA2">
              <w:rPr>
                <w:rStyle w:val="Hyperlink"/>
                <w:rFonts w:ascii="Sakkal Majalla" w:eastAsia="Times New Roman" w:hAnsi="Sakkal Majalla" w:cs="Sakkal Majalla" w:hint="eastAsia"/>
                <w:b/>
                <w:bCs/>
                <w:noProof/>
                <w:kern w:val="0"/>
                <w:rtl/>
                <w14:ligatures w14:val="none"/>
              </w:rPr>
              <w:t>توصيات</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بحثية</w:t>
            </w:r>
            <w:r w:rsidRPr="00412BA2">
              <w:rPr>
                <w:rStyle w:val="Hyperlink"/>
                <w:rFonts w:ascii="Sakkal Majalla" w:eastAsia="Times New Roman" w:hAnsi="Sakkal Majalla" w:cs="Sakkal Majalla"/>
                <w:b/>
                <w:bCs/>
                <w:noProof/>
                <w:kern w:val="0"/>
                <w:rtl/>
                <w14:ligatures w14:val="none"/>
              </w:rPr>
              <w:t xml:space="preserve"> </w:t>
            </w:r>
            <w:r w:rsidRPr="00412BA2">
              <w:rPr>
                <w:rStyle w:val="Hyperlink"/>
                <w:rFonts w:ascii="Sakkal Majalla" w:eastAsia="Times New Roman" w:hAnsi="Sakkal Majalla" w:cs="Sakkal Majalla" w:hint="eastAsia"/>
                <w:b/>
                <w:bCs/>
                <w:noProof/>
                <w:kern w:val="0"/>
                <w:rtl/>
                <w14:ligatures w14:val="none"/>
              </w:rPr>
              <w:t>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Toc226470031 \h</w:instrText>
            </w:r>
            <w:r>
              <w:rPr>
                <w:noProof/>
                <w:webHidden/>
                <w:rtl/>
              </w:rPr>
              <w:instrText xml:space="preserve"> </w:instrText>
            </w:r>
            <w:r>
              <w:rPr>
                <w:noProof/>
                <w:webHidden/>
                <w:rtl/>
              </w:rPr>
            </w:r>
            <w:r>
              <w:rPr>
                <w:noProof/>
                <w:webHidden/>
                <w:rtl/>
              </w:rPr>
              <w:fldChar w:fldCharType="separate"/>
            </w:r>
            <w:r w:rsidR="00F1363B">
              <w:rPr>
                <w:noProof/>
                <w:webHidden/>
                <w:rtl/>
              </w:rPr>
              <w:t>71</w:t>
            </w:r>
            <w:r>
              <w:rPr>
                <w:noProof/>
                <w:webHidden/>
                <w:rtl/>
              </w:rPr>
              <w:fldChar w:fldCharType="end"/>
            </w:r>
          </w:hyperlink>
        </w:p>
        <w:p w14:paraId="4040B2B0" w14:textId="19FA0C0F" w:rsidR="00BA0242" w:rsidRDefault="00BA0242">
          <w:pPr>
            <w:pStyle w:val="TOC1"/>
            <w:tabs>
              <w:tab w:val="right" w:leader="dot" w:pos="9060"/>
            </w:tabs>
            <w:rPr>
              <w:rFonts w:eastAsiaTheme="minorEastAsia"/>
              <w:noProof/>
              <w:sz w:val="24"/>
              <w:szCs w:val="24"/>
              <w:rtl/>
            </w:rPr>
          </w:pPr>
          <w:hyperlink w:anchor="_Toc226470032" w:history="1">
            <w:r w:rsidRPr="00412BA2">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Toc226470032 \h</w:instrText>
            </w:r>
            <w:r>
              <w:rPr>
                <w:noProof/>
                <w:webHidden/>
                <w:rtl/>
              </w:rPr>
              <w:instrText xml:space="preserve"> </w:instrText>
            </w:r>
            <w:r>
              <w:rPr>
                <w:noProof/>
                <w:webHidden/>
                <w:rtl/>
              </w:rPr>
            </w:r>
            <w:r>
              <w:rPr>
                <w:noProof/>
                <w:webHidden/>
                <w:rtl/>
              </w:rPr>
              <w:fldChar w:fldCharType="separate"/>
            </w:r>
            <w:r w:rsidR="00F1363B">
              <w:rPr>
                <w:noProof/>
                <w:webHidden/>
                <w:rtl/>
              </w:rPr>
              <w:t>72</w:t>
            </w:r>
            <w:r>
              <w:rPr>
                <w:noProof/>
                <w:webHidden/>
                <w:rtl/>
              </w:rPr>
              <w:fldChar w:fldCharType="end"/>
            </w:r>
          </w:hyperlink>
        </w:p>
        <w:p w14:paraId="0D13EB0C" w14:textId="2017D977" w:rsidR="00BA0242" w:rsidRDefault="00BA0242">
          <w:pPr>
            <w:pStyle w:val="TOC1"/>
            <w:tabs>
              <w:tab w:val="right" w:leader="dot" w:pos="9060"/>
            </w:tabs>
            <w:rPr>
              <w:rFonts w:eastAsiaTheme="minorEastAsia"/>
              <w:noProof/>
              <w:sz w:val="24"/>
              <w:szCs w:val="24"/>
              <w:rtl/>
            </w:rPr>
          </w:pPr>
          <w:hyperlink w:anchor="_Toc226470033" w:history="1">
            <w:r w:rsidRPr="00412BA2">
              <w:rPr>
                <w:rStyle w:val="Hyperlink"/>
                <w:rFonts w:ascii="Sakkal Majalla" w:hAnsi="Sakkal Majalla" w:cs="Sakkal Majalla"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Toc226470033 \h</w:instrText>
            </w:r>
            <w:r>
              <w:rPr>
                <w:noProof/>
                <w:webHidden/>
                <w:rtl/>
              </w:rPr>
              <w:instrText xml:space="preserve"> </w:instrText>
            </w:r>
            <w:r>
              <w:rPr>
                <w:noProof/>
                <w:webHidden/>
                <w:rtl/>
              </w:rPr>
            </w:r>
            <w:r>
              <w:rPr>
                <w:noProof/>
                <w:webHidden/>
                <w:rtl/>
              </w:rPr>
              <w:fldChar w:fldCharType="separate"/>
            </w:r>
            <w:r w:rsidR="00F1363B">
              <w:rPr>
                <w:noProof/>
                <w:webHidden/>
                <w:rtl/>
              </w:rPr>
              <w:t>74</w:t>
            </w:r>
            <w:r>
              <w:rPr>
                <w:noProof/>
                <w:webHidden/>
                <w:rtl/>
              </w:rPr>
              <w:fldChar w:fldCharType="end"/>
            </w:r>
          </w:hyperlink>
        </w:p>
        <w:p w14:paraId="3BF9E0A2" w14:textId="33695177" w:rsidR="00BA0242" w:rsidRDefault="00BA0242">
          <w:r>
            <w:rPr>
              <w:b/>
              <w:bCs/>
              <w:noProof/>
            </w:rPr>
            <w:fldChar w:fldCharType="end"/>
          </w:r>
        </w:p>
      </w:sdtContent>
    </w:sdt>
    <w:p w14:paraId="73506239" w14:textId="77777777" w:rsidR="00D476B4" w:rsidRDefault="00D476B4" w:rsidP="001A551B">
      <w:pPr>
        <w:pStyle w:val="Heading1"/>
        <w:rPr>
          <w:rFonts w:ascii="Sakkal Majalla" w:hAnsi="Sakkal Majalla" w:cs="Sakkal Majalla"/>
          <w:b/>
          <w:bCs/>
          <w:color w:val="000000" w:themeColor="text1"/>
          <w:rtl/>
        </w:rPr>
      </w:pPr>
    </w:p>
    <w:p w14:paraId="4834EECD" w14:textId="77777777" w:rsidR="00D476B4" w:rsidRDefault="00D476B4" w:rsidP="001A551B">
      <w:pPr>
        <w:pStyle w:val="Heading1"/>
        <w:rPr>
          <w:rFonts w:ascii="Sakkal Majalla" w:hAnsi="Sakkal Majalla" w:cs="Sakkal Majalla"/>
          <w:b/>
          <w:bCs/>
          <w:color w:val="000000" w:themeColor="text1"/>
          <w:rtl/>
        </w:rPr>
      </w:pPr>
    </w:p>
    <w:p w14:paraId="2F8E3BE1" w14:textId="77777777" w:rsidR="00D476B4" w:rsidRDefault="00D476B4" w:rsidP="001A551B">
      <w:pPr>
        <w:pStyle w:val="Heading1"/>
        <w:rPr>
          <w:rFonts w:ascii="Sakkal Majalla" w:hAnsi="Sakkal Majalla" w:cs="Sakkal Majalla"/>
          <w:b/>
          <w:bCs/>
          <w:color w:val="000000" w:themeColor="text1"/>
          <w:rtl/>
        </w:rPr>
      </w:pPr>
    </w:p>
    <w:p w14:paraId="642B8424" w14:textId="77777777" w:rsidR="00D476B4" w:rsidRDefault="00D476B4" w:rsidP="001A551B">
      <w:pPr>
        <w:pStyle w:val="Heading1"/>
        <w:rPr>
          <w:rFonts w:ascii="Sakkal Majalla" w:hAnsi="Sakkal Majalla" w:cs="Sakkal Majalla"/>
          <w:b/>
          <w:bCs/>
          <w:color w:val="000000" w:themeColor="text1"/>
          <w:rtl/>
        </w:rPr>
      </w:pPr>
    </w:p>
    <w:p w14:paraId="718A6C13" w14:textId="77777777" w:rsidR="00D476B4" w:rsidRDefault="00D476B4" w:rsidP="001A551B">
      <w:pPr>
        <w:pStyle w:val="Heading1"/>
        <w:rPr>
          <w:rFonts w:ascii="Sakkal Majalla" w:hAnsi="Sakkal Majalla" w:cs="Sakkal Majalla"/>
          <w:b/>
          <w:bCs/>
          <w:color w:val="000000" w:themeColor="text1"/>
          <w:rtl/>
        </w:rPr>
      </w:pPr>
    </w:p>
    <w:p w14:paraId="2D5C9C09" w14:textId="77777777" w:rsidR="00BA0242" w:rsidRDefault="00BA0242" w:rsidP="00BA0242">
      <w:pPr>
        <w:rPr>
          <w:rtl/>
        </w:rPr>
      </w:pPr>
    </w:p>
    <w:p w14:paraId="6B82E8C8" w14:textId="77777777" w:rsidR="00BA0242" w:rsidRDefault="00BA0242" w:rsidP="00BA0242">
      <w:pPr>
        <w:rPr>
          <w:rtl/>
        </w:rPr>
      </w:pPr>
    </w:p>
    <w:p w14:paraId="7F5CC440" w14:textId="77777777" w:rsidR="00BA0242" w:rsidRDefault="00BA0242" w:rsidP="00BA0242">
      <w:pPr>
        <w:rPr>
          <w:rtl/>
        </w:rPr>
      </w:pPr>
    </w:p>
    <w:p w14:paraId="076BFA44" w14:textId="77777777" w:rsidR="00BA0242" w:rsidRDefault="00BA0242" w:rsidP="00BA0242">
      <w:pPr>
        <w:rPr>
          <w:rtl/>
        </w:rPr>
      </w:pPr>
    </w:p>
    <w:p w14:paraId="68A17F60" w14:textId="77777777" w:rsidR="00BA0242" w:rsidRDefault="00BA0242" w:rsidP="00BA0242">
      <w:pPr>
        <w:rPr>
          <w:rtl/>
        </w:rPr>
      </w:pPr>
    </w:p>
    <w:p w14:paraId="22341944" w14:textId="77777777" w:rsidR="00BA0242" w:rsidRDefault="00BA0242" w:rsidP="00BA0242">
      <w:pPr>
        <w:rPr>
          <w:rtl/>
        </w:rPr>
      </w:pPr>
    </w:p>
    <w:p w14:paraId="0C0A14DB" w14:textId="77777777" w:rsidR="00BA0242" w:rsidRDefault="00BA0242" w:rsidP="00BA0242">
      <w:pPr>
        <w:rPr>
          <w:rtl/>
        </w:rPr>
      </w:pPr>
    </w:p>
    <w:p w14:paraId="0EA11D52" w14:textId="77777777" w:rsidR="00BA0242" w:rsidRDefault="00BA0242" w:rsidP="00BA0242">
      <w:pPr>
        <w:rPr>
          <w:rtl/>
        </w:rPr>
      </w:pPr>
    </w:p>
    <w:p w14:paraId="3DA40DB7" w14:textId="534338E7" w:rsidR="00BA0242" w:rsidRPr="00BA0242" w:rsidRDefault="00BA0242" w:rsidP="00BA0242">
      <w:pPr>
        <w:jc w:val="center"/>
        <w:rPr>
          <w:rFonts w:ascii="Sakkal Majalla" w:hAnsi="Sakkal Majalla" w:cs="Sakkal Majalla"/>
          <w:sz w:val="32"/>
          <w:szCs w:val="32"/>
          <w:rtl/>
        </w:rPr>
      </w:pPr>
      <w:r w:rsidRPr="00BA0242">
        <w:rPr>
          <w:rFonts w:ascii="Sakkal Majalla" w:hAnsi="Sakkal Majalla" w:cs="Sakkal Majalla"/>
          <w:sz w:val="32"/>
          <w:szCs w:val="32"/>
          <w:rtl/>
        </w:rPr>
        <w:t>قائمة الجداول</w:t>
      </w:r>
    </w:p>
    <w:p w14:paraId="531A2E8B" w14:textId="77777777" w:rsidR="00BA0242" w:rsidRPr="00BA0242" w:rsidRDefault="00BA0242" w:rsidP="00BA0242">
      <w:pPr>
        <w:rPr>
          <w:rFonts w:ascii="Sakkal Majalla" w:hAnsi="Sakkal Majalla" w:cs="Sakkal Majalla"/>
          <w:rtl/>
        </w:rPr>
      </w:pPr>
    </w:p>
    <w:p w14:paraId="5BDEE6B7" w14:textId="77777777" w:rsidR="00BA0242" w:rsidRPr="00BA0242" w:rsidRDefault="00BA0242" w:rsidP="00BA0242">
      <w:pPr>
        <w:rPr>
          <w:rFonts w:ascii="Sakkal Majalla" w:hAnsi="Sakkal Majalla" w:cs="Sakkal Majalla"/>
          <w:rtl/>
        </w:rPr>
      </w:pPr>
    </w:p>
    <w:p w14:paraId="482DE5FC" w14:textId="49874B55" w:rsidR="00BA0242" w:rsidRPr="00BA0242" w:rsidRDefault="00BA0242">
      <w:pPr>
        <w:pStyle w:val="TableofFigures"/>
        <w:tabs>
          <w:tab w:val="right" w:leader="dot" w:pos="9060"/>
        </w:tabs>
        <w:rPr>
          <w:rFonts w:ascii="Sakkal Majalla" w:hAnsi="Sakkal Majalla" w:cs="Sakkal Majalla"/>
          <w:noProof/>
          <w:rtl/>
        </w:rPr>
      </w:pPr>
      <w:r w:rsidRPr="00BA0242">
        <w:rPr>
          <w:rFonts w:ascii="Sakkal Majalla" w:hAnsi="Sakkal Majalla" w:cs="Sakkal Majalla"/>
          <w:rtl/>
        </w:rPr>
        <w:fldChar w:fldCharType="begin"/>
      </w:r>
      <w:r w:rsidRPr="00BA0242">
        <w:rPr>
          <w:rFonts w:ascii="Sakkal Majalla" w:hAnsi="Sakkal Majalla" w:cs="Sakkal Majalla"/>
          <w:rtl/>
        </w:rPr>
        <w:instrText xml:space="preserve"> </w:instrText>
      </w:r>
      <w:r w:rsidRPr="00BA0242">
        <w:rPr>
          <w:rFonts w:ascii="Sakkal Majalla" w:hAnsi="Sakkal Majalla" w:cs="Sakkal Majalla"/>
        </w:rPr>
        <w:instrText>TOC</w:instrText>
      </w:r>
      <w:r w:rsidRPr="00BA0242">
        <w:rPr>
          <w:rFonts w:ascii="Sakkal Majalla" w:hAnsi="Sakkal Majalla" w:cs="Sakkal Majalla"/>
          <w:rtl/>
        </w:rPr>
        <w:instrText xml:space="preserve"> \</w:instrText>
      </w:r>
      <w:r w:rsidRPr="00BA0242">
        <w:rPr>
          <w:rFonts w:ascii="Sakkal Majalla" w:hAnsi="Sakkal Majalla" w:cs="Sakkal Majalla"/>
        </w:rPr>
        <w:instrText>h \z \c</w:instrText>
      </w:r>
      <w:r w:rsidRPr="00BA0242">
        <w:rPr>
          <w:rFonts w:ascii="Sakkal Majalla" w:hAnsi="Sakkal Majalla" w:cs="Sakkal Majalla"/>
          <w:rtl/>
        </w:rPr>
        <w:instrText xml:space="preserve"> "جدول" </w:instrText>
      </w:r>
      <w:r w:rsidRPr="00BA0242">
        <w:rPr>
          <w:rFonts w:ascii="Sakkal Majalla" w:hAnsi="Sakkal Majalla" w:cs="Sakkal Majalla"/>
          <w:rtl/>
        </w:rPr>
        <w:fldChar w:fldCharType="separate"/>
      </w:r>
      <w:hyperlink w:anchor="_Toc226470035" w:history="1">
        <w:r w:rsidRPr="00BA0242">
          <w:rPr>
            <w:rStyle w:val="Hyperlink"/>
            <w:rFonts w:ascii="Sakkal Majalla" w:hAnsi="Sakkal Majalla" w:cs="Sakkal Majalla"/>
            <w:noProof/>
            <w:rtl/>
          </w:rPr>
          <w:t>جدول 1</w:t>
        </w:r>
        <w:r w:rsidRPr="00BA0242">
          <w:rPr>
            <w:rStyle w:val="Hyperlink"/>
            <w:rFonts w:ascii="Sakkal Majalla" w:hAnsi="Sakkal Majalla" w:cs="Sakkal Majalla"/>
            <w:noProof/>
            <w:rtl/>
            <w:lang w:bidi="ar-EG"/>
          </w:rPr>
          <w:t>تحليل البيانات الديموغرافية</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Toc226470035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38</w:t>
        </w:r>
        <w:r w:rsidRPr="00BA0242">
          <w:rPr>
            <w:rFonts w:ascii="Sakkal Majalla" w:hAnsi="Sakkal Majalla" w:cs="Sakkal Majalla"/>
            <w:noProof/>
            <w:webHidden/>
            <w:rtl/>
          </w:rPr>
          <w:fldChar w:fldCharType="end"/>
        </w:r>
      </w:hyperlink>
    </w:p>
    <w:p w14:paraId="23DCD97A" w14:textId="53EBD305" w:rsidR="00BA0242" w:rsidRPr="00BA0242" w:rsidRDefault="00BA0242">
      <w:pPr>
        <w:pStyle w:val="TableofFigures"/>
        <w:tabs>
          <w:tab w:val="right" w:leader="dot" w:pos="9060"/>
        </w:tabs>
        <w:rPr>
          <w:rFonts w:ascii="Sakkal Majalla" w:hAnsi="Sakkal Majalla" w:cs="Sakkal Majalla"/>
          <w:noProof/>
          <w:rtl/>
        </w:rPr>
      </w:pPr>
      <w:hyperlink w:anchor="_Toc226470036" w:history="1">
        <w:r w:rsidRPr="00BA0242">
          <w:rPr>
            <w:rStyle w:val="Hyperlink"/>
            <w:rFonts w:ascii="Sakkal Majalla" w:hAnsi="Sakkal Majalla" w:cs="Sakkal Majalla"/>
            <w:noProof/>
            <w:rtl/>
          </w:rPr>
          <w:t>جدول 2</w:t>
        </w:r>
        <w:r w:rsidRPr="00BA0242">
          <w:rPr>
            <w:rStyle w:val="Hyperlink"/>
            <w:rFonts w:ascii="Sakkal Majalla" w:hAnsi="Sakkal Majalla" w:cs="Sakkal Majalla"/>
            <w:noProof/>
            <w:rtl/>
            <w:lang w:bidi="ar-EG"/>
          </w:rPr>
          <w:t xml:space="preserve"> جدول توزيع العينة حسب العمر</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Toc226470036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39</w:t>
        </w:r>
        <w:r w:rsidRPr="00BA0242">
          <w:rPr>
            <w:rFonts w:ascii="Sakkal Majalla" w:hAnsi="Sakkal Majalla" w:cs="Sakkal Majalla"/>
            <w:noProof/>
            <w:webHidden/>
            <w:rtl/>
          </w:rPr>
          <w:fldChar w:fldCharType="end"/>
        </w:r>
      </w:hyperlink>
    </w:p>
    <w:p w14:paraId="6A8FEA7F" w14:textId="6356F530" w:rsidR="00BA0242" w:rsidRPr="00BA0242" w:rsidRDefault="00BA0242">
      <w:pPr>
        <w:pStyle w:val="TableofFigures"/>
        <w:tabs>
          <w:tab w:val="right" w:leader="dot" w:pos="9060"/>
        </w:tabs>
        <w:rPr>
          <w:rFonts w:ascii="Sakkal Majalla" w:hAnsi="Sakkal Majalla" w:cs="Sakkal Majalla"/>
          <w:noProof/>
          <w:rtl/>
        </w:rPr>
      </w:pPr>
      <w:hyperlink w:anchor="_Toc226470037" w:history="1">
        <w:r w:rsidRPr="00BA0242">
          <w:rPr>
            <w:rStyle w:val="Hyperlink"/>
            <w:rFonts w:ascii="Sakkal Majalla" w:hAnsi="Sakkal Majalla" w:cs="Sakkal Majalla"/>
            <w:noProof/>
            <w:rtl/>
          </w:rPr>
          <w:t>جدول 3</w:t>
        </w:r>
        <w:r w:rsidRPr="00BA0242">
          <w:rPr>
            <w:rStyle w:val="Hyperlink"/>
            <w:rFonts w:ascii="Sakkal Majalla" w:hAnsi="Sakkal Majalla" w:cs="Sakkal Majalla"/>
            <w:noProof/>
            <w:rtl/>
            <w:lang w:bidi="ar-EG"/>
          </w:rPr>
          <w:t xml:space="preserve"> جدول توزيع العينة حسب المستوى الوظيفي</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Toc226470037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41</w:t>
        </w:r>
        <w:r w:rsidRPr="00BA0242">
          <w:rPr>
            <w:rFonts w:ascii="Sakkal Majalla" w:hAnsi="Sakkal Majalla" w:cs="Sakkal Majalla"/>
            <w:noProof/>
            <w:webHidden/>
            <w:rtl/>
          </w:rPr>
          <w:fldChar w:fldCharType="end"/>
        </w:r>
      </w:hyperlink>
    </w:p>
    <w:p w14:paraId="2E23E76D" w14:textId="6B114FF8" w:rsidR="00BA0242" w:rsidRPr="00BA0242" w:rsidRDefault="00BA0242">
      <w:pPr>
        <w:pStyle w:val="TableofFigures"/>
        <w:tabs>
          <w:tab w:val="right" w:leader="dot" w:pos="9060"/>
        </w:tabs>
        <w:rPr>
          <w:rFonts w:ascii="Sakkal Majalla" w:hAnsi="Sakkal Majalla" w:cs="Sakkal Majalla"/>
          <w:noProof/>
          <w:rtl/>
        </w:rPr>
      </w:pPr>
      <w:hyperlink w:anchor="_Toc226470038" w:history="1">
        <w:r w:rsidRPr="00BA0242">
          <w:rPr>
            <w:rStyle w:val="Hyperlink"/>
            <w:rFonts w:ascii="Sakkal Majalla" w:hAnsi="Sakkal Majalla" w:cs="Sakkal Majalla"/>
            <w:noProof/>
            <w:rtl/>
          </w:rPr>
          <w:t>جدول 4</w:t>
        </w:r>
        <w:r w:rsidRPr="00BA0242">
          <w:rPr>
            <w:rStyle w:val="Hyperlink"/>
            <w:rFonts w:ascii="Sakkal Majalla" w:hAnsi="Sakkal Majalla" w:cs="Sakkal Majalla"/>
            <w:noProof/>
            <w:rtl/>
            <w:lang w:bidi="ar-EG"/>
          </w:rPr>
          <w:t xml:space="preserve"> جدول توزيع العينة حسب سنوات الخبرة</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Toc226470038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42</w:t>
        </w:r>
        <w:r w:rsidRPr="00BA0242">
          <w:rPr>
            <w:rFonts w:ascii="Sakkal Majalla" w:hAnsi="Sakkal Majalla" w:cs="Sakkal Majalla"/>
            <w:noProof/>
            <w:webHidden/>
            <w:rtl/>
          </w:rPr>
          <w:fldChar w:fldCharType="end"/>
        </w:r>
      </w:hyperlink>
    </w:p>
    <w:p w14:paraId="3271F98B" w14:textId="32AC1581" w:rsidR="00BA0242" w:rsidRPr="00BA0242" w:rsidRDefault="00BA0242">
      <w:pPr>
        <w:pStyle w:val="TableofFigures"/>
        <w:tabs>
          <w:tab w:val="right" w:leader="dot" w:pos="9060"/>
        </w:tabs>
        <w:rPr>
          <w:rFonts w:ascii="Sakkal Majalla" w:hAnsi="Sakkal Majalla" w:cs="Sakkal Majalla"/>
          <w:noProof/>
          <w:rtl/>
        </w:rPr>
      </w:pPr>
      <w:hyperlink w:anchor="_Toc226470039" w:history="1">
        <w:r w:rsidRPr="00BA0242">
          <w:rPr>
            <w:rStyle w:val="Hyperlink"/>
            <w:rFonts w:ascii="Sakkal Majalla" w:hAnsi="Sakkal Majalla" w:cs="Sakkal Majalla"/>
            <w:noProof/>
            <w:rtl/>
          </w:rPr>
          <w:t>جدول 5</w:t>
        </w:r>
        <w:r w:rsidRPr="00BA0242">
          <w:rPr>
            <w:rStyle w:val="Hyperlink"/>
            <w:rFonts w:ascii="Sakkal Majalla" w:hAnsi="Sakkal Majalla" w:cs="Sakkal Majalla"/>
            <w:noProof/>
            <w:rtl/>
            <w:lang w:bidi="ar-EG"/>
          </w:rPr>
          <w:t xml:space="preserve"> جدول توزيع العينة حسب القسم/الإدارة</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Toc226470039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44</w:t>
        </w:r>
        <w:r w:rsidRPr="00BA0242">
          <w:rPr>
            <w:rFonts w:ascii="Sakkal Majalla" w:hAnsi="Sakkal Majalla" w:cs="Sakkal Majalla"/>
            <w:noProof/>
            <w:webHidden/>
            <w:rtl/>
          </w:rPr>
          <w:fldChar w:fldCharType="end"/>
        </w:r>
      </w:hyperlink>
    </w:p>
    <w:p w14:paraId="597F2522" w14:textId="3B782781" w:rsidR="00BA0242" w:rsidRPr="00BA0242" w:rsidRDefault="00BA0242">
      <w:pPr>
        <w:pStyle w:val="TableofFigures"/>
        <w:tabs>
          <w:tab w:val="right" w:leader="dot" w:pos="9060"/>
        </w:tabs>
        <w:rPr>
          <w:rFonts w:ascii="Sakkal Majalla" w:hAnsi="Sakkal Majalla" w:cs="Sakkal Majalla"/>
          <w:noProof/>
          <w:rtl/>
        </w:rPr>
      </w:pPr>
      <w:hyperlink w:anchor="_Toc226470040" w:history="1">
        <w:r w:rsidRPr="00BA0242">
          <w:rPr>
            <w:rStyle w:val="Hyperlink"/>
            <w:rFonts w:ascii="Sakkal Majalla" w:hAnsi="Sakkal Majalla" w:cs="Sakkal Majalla"/>
            <w:b/>
            <w:bCs/>
            <w:noProof/>
            <w:rtl/>
          </w:rPr>
          <w:t>جدول 6</w:t>
        </w:r>
        <w:r w:rsidRPr="00BA0242">
          <w:rPr>
            <w:rStyle w:val="Hyperlink"/>
            <w:rFonts w:ascii="Sakkal Majalla" w:hAnsi="Sakkal Majalla" w:cs="Sakkal Majalla"/>
            <w:b/>
            <w:bCs/>
            <w:noProof/>
            <w:rtl/>
            <w:lang w:bidi="ar-EG"/>
          </w:rPr>
          <w:t xml:space="preserve"> بعد الاستدامة العام</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Toc226470040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45</w:t>
        </w:r>
        <w:r w:rsidRPr="00BA0242">
          <w:rPr>
            <w:rFonts w:ascii="Sakkal Majalla" w:hAnsi="Sakkal Majalla" w:cs="Sakkal Majalla"/>
            <w:noProof/>
            <w:webHidden/>
            <w:rtl/>
          </w:rPr>
          <w:fldChar w:fldCharType="end"/>
        </w:r>
      </w:hyperlink>
    </w:p>
    <w:p w14:paraId="7DC068CF" w14:textId="3AD40B51" w:rsidR="00BA0242" w:rsidRPr="00BA0242" w:rsidRDefault="00BA0242">
      <w:pPr>
        <w:pStyle w:val="TableofFigures"/>
        <w:tabs>
          <w:tab w:val="right" w:leader="dot" w:pos="9060"/>
        </w:tabs>
        <w:rPr>
          <w:rFonts w:ascii="Sakkal Majalla" w:hAnsi="Sakkal Majalla" w:cs="Sakkal Majalla"/>
          <w:noProof/>
          <w:rtl/>
        </w:rPr>
      </w:pPr>
      <w:hyperlink w:anchor="_Toc226470041" w:history="1">
        <w:r w:rsidRPr="00BA0242">
          <w:rPr>
            <w:rStyle w:val="Hyperlink"/>
            <w:rFonts w:ascii="Sakkal Majalla" w:hAnsi="Sakkal Majalla" w:cs="Sakkal Majalla"/>
            <w:noProof/>
            <w:rtl/>
          </w:rPr>
          <w:t>جدول 7</w:t>
        </w:r>
        <w:r w:rsidRPr="00BA0242">
          <w:rPr>
            <w:rStyle w:val="Hyperlink"/>
            <w:rFonts w:ascii="Sakkal Majalla" w:hAnsi="Sakkal Majalla" w:cs="Sakkal Majalla"/>
            <w:noProof/>
            <w:rtl/>
            <w:lang w:bidi="ar-EG"/>
          </w:rPr>
          <w:t xml:space="preserve"> البعد البيئي</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Toc226470041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47</w:t>
        </w:r>
        <w:r w:rsidRPr="00BA0242">
          <w:rPr>
            <w:rFonts w:ascii="Sakkal Majalla" w:hAnsi="Sakkal Majalla" w:cs="Sakkal Majalla"/>
            <w:noProof/>
            <w:webHidden/>
            <w:rtl/>
          </w:rPr>
          <w:fldChar w:fldCharType="end"/>
        </w:r>
      </w:hyperlink>
    </w:p>
    <w:p w14:paraId="5981B6C6" w14:textId="16805A7A" w:rsidR="00BA0242" w:rsidRPr="00BA0242" w:rsidRDefault="00BA0242">
      <w:pPr>
        <w:pStyle w:val="TableofFigures"/>
        <w:tabs>
          <w:tab w:val="right" w:leader="dot" w:pos="9060"/>
        </w:tabs>
        <w:rPr>
          <w:rFonts w:ascii="Sakkal Majalla" w:hAnsi="Sakkal Majalla" w:cs="Sakkal Majalla"/>
          <w:noProof/>
          <w:rtl/>
        </w:rPr>
      </w:pPr>
      <w:hyperlink w:anchor="_Toc226470042" w:history="1">
        <w:r w:rsidRPr="00BA0242">
          <w:rPr>
            <w:rStyle w:val="Hyperlink"/>
            <w:rFonts w:ascii="Sakkal Majalla" w:hAnsi="Sakkal Majalla" w:cs="Sakkal Majalla"/>
            <w:noProof/>
            <w:rtl/>
          </w:rPr>
          <w:t>جدول 8</w:t>
        </w:r>
        <w:r w:rsidRPr="00BA0242">
          <w:rPr>
            <w:rStyle w:val="Hyperlink"/>
            <w:rFonts w:ascii="Sakkal Majalla" w:hAnsi="Sakkal Majalla" w:cs="Sakkal Majalla"/>
            <w:noProof/>
            <w:rtl/>
            <w:lang w:bidi="ar-EG"/>
          </w:rPr>
          <w:t xml:space="preserve"> البعد الاقتصادي</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Toc226470042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48</w:t>
        </w:r>
        <w:r w:rsidRPr="00BA0242">
          <w:rPr>
            <w:rFonts w:ascii="Sakkal Majalla" w:hAnsi="Sakkal Majalla" w:cs="Sakkal Majalla"/>
            <w:noProof/>
            <w:webHidden/>
            <w:rtl/>
          </w:rPr>
          <w:fldChar w:fldCharType="end"/>
        </w:r>
      </w:hyperlink>
    </w:p>
    <w:p w14:paraId="604DA138" w14:textId="257953A8" w:rsidR="00BA0242" w:rsidRPr="00BA0242" w:rsidRDefault="00BA0242">
      <w:pPr>
        <w:pStyle w:val="TableofFigures"/>
        <w:tabs>
          <w:tab w:val="right" w:leader="dot" w:pos="9060"/>
        </w:tabs>
        <w:rPr>
          <w:rFonts w:ascii="Sakkal Majalla" w:hAnsi="Sakkal Majalla" w:cs="Sakkal Majalla"/>
          <w:noProof/>
          <w:rtl/>
        </w:rPr>
      </w:pPr>
      <w:hyperlink w:anchor="_Toc226470043" w:history="1">
        <w:r w:rsidRPr="00BA0242">
          <w:rPr>
            <w:rStyle w:val="Hyperlink"/>
            <w:rFonts w:ascii="Sakkal Majalla" w:hAnsi="Sakkal Majalla" w:cs="Sakkal Majalla"/>
            <w:noProof/>
            <w:rtl/>
          </w:rPr>
          <w:t>جدول 9</w:t>
        </w:r>
        <w:r w:rsidRPr="00BA0242">
          <w:rPr>
            <w:rStyle w:val="Hyperlink"/>
            <w:rFonts w:ascii="Sakkal Majalla" w:hAnsi="Sakkal Majalla" w:cs="Sakkal Majalla"/>
            <w:noProof/>
            <w:rtl/>
            <w:lang w:bidi="ar-EG"/>
          </w:rPr>
          <w:t xml:space="preserve"> البعد الاجتماعي</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Toc226470043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50</w:t>
        </w:r>
        <w:r w:rsidRPr="00BA0242">
          <w:rPr>
            <w:rFonts w:ascii="Sakkal Majalla" w:hAnsi="Sakkal Majalla" w:cs="Sakkal Majalla"/>
            <w:noProof/>
            <w:webHidden/>
            <w:rtl/>
          </w:rPr>
          <w:fldChar w:fldCharType="end"/>
        </w:r>
      </w:hyperlink>
    </w:p>
    <w:p w14:paraId="1D2ED2A3" w14:textId="076EA111" w:rsidR="00BA0242" w:rsidRPr="00BA0242" w:rsidRDefault="00BA0242">
      <w:pPr>
        <w:pStyle w:val="TableofFigures"/>
        <w:tabs>
          <w:tab w:val="right" w:leader="dot" w:pos="9060"/>
        </w:tabs>
        <w:rPr>
          <w:rFonts w:ascii="Sakkal Majalla" w:hAnsi="Sakkal Majalla" w:cs="Sakkal Majalla"/>
          <w:noProof/>
          <w:rtl/>
        </w:rPr>
      </w:pPr>
      <w:hyperlink w:anchor="_Toc226470044" w:history="1">
        <w:r w:rsidRPr="00BA0242">
          <w:rPr>
            <w:rStyle w:val="Hyperlink"/>
            <w:rFonts w:ascii="Sakkal Majalla" w:hAnsi="Sakkal Majalla" w:cs="Sakkal Majalla"/>
            <w:noProof/>
            <w:rtl/>
          </w:rPr>
          <w:t>جدول 10</w:t>
        </w:r>
        <w:r w:rsidRPr="00BA0242">
          <w:rPr>
            <w:rStyle w:val="Hyperlink"/>
            <w:rFonts w:ascii="Sakkal Majalla" w:hAnsi="Sakkal Majalla" w:cs="Sakkal Majalla"/>
            <w:noProof/>
            <w:rtl/>
            <w:lang w:bidi="ar-EG"/>
          </w:rPr>
          <w:t xml:space="preserve"> البعد الإداري</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Toc226470044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52</w:t>
        </w:r>
        <w:r w:rsidRPr="00BA0242">
          <w:rPr>
            <w:rFonts w:ascii="Sakkal Majalla" w:hAnsi="Sakkal Majalla" w:cs="Sakkal Majalla"/>
            <w:noProof/>
            <w:webHidden/>
            <w:rtl/>
          </w:rPr>
          <w:fldChar w:fldCharType="end"/>
        </w:r>
      </w:hyperlink>
    </w:p>
    <w:p w14:paraId="28538345" w14:textId="574CC71C" w:rsidR="00BA0242" w:rsidRPr="00BA0242" w:rsidRDefault="00BA0242">
      <w:pPr>
        <w:pStyle w:val="TableofFigures"/>
        <w:tabs>
          <w:tab w:val="right" w:leader="dot" w:pos="9060"/>
        </w:tabs>
        <w:rPr>
          <w:rFonts w:ascii="Sakkal Majalla" w:hAnsi="Sakkal Majalla" w:cs="Sakkal Majalla"/>
          <w:noProof/>
          <w:rtl/>
        </w:rPr>
      </w:pPr>
      <w:hyperlink w:anchor="_Toc226470045" w:history="1">
        <w:r w:rsidRPr="00BA0242">
          <w:rPr>
            <w:rStyle w:val="Hyperlink"/>
            <w:rFonts w:ascii="Sakkal Majalla" w:hAnsi="Sakkal Majalla" w:cs="Sakkal Majalla"/>
            <w:noProof/>
            <w:rtl/>
          </w:rPr>
          <w:t>جدول 11</w:t>
        </w:r>
        <w:r w:rsidRPr="00BA0242">
          <w:rPr>
            <w:rStyle w:val="Hyperlink"/>
            <w:rFonts w:ascii="Sakkal Majalla" w:hAnsi="Sakkal Majalla" w:cs="Sakkal Majalla"/>
            <w:noProof/>
            <w:rtl/>
            <w:lang w:bidi="ar-EG"/>
          </w:rPr>
          <w:t xml:space="preserve"> اثبات الفرضية الاولى</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Toc226470045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55</w:t>
        </w:r>
        <w:r w:rsidRPr="00BA0242">
          <w:rPr>
            <w:rFonts w:ascii="Sakkal Majalla" w:hAnsi="Sakkal Majalla" w:cs="Sakkal Majalla"/>
            <w:noProof/>
            <w:webHidden/>
            <w:rtl/>
          </w:rPr>
          <w:fldChar w:fldCharType="end"/>
        </w:r>
      </w:hyperlink>
    </w:p>
    <w:p w14:paraId="26DFAF8E" w14:textId="2F5030B0" w:rsidR="00BA0242" w:rsidRPr="00BA0242" w:rsidRDefault="00BA0242">
      <w:pPr>
        <w:pStyle w:val="TableofFigures"/>
        <w:tabs>
          <w:tab w:val="right" w:leader="dot" w:pos="9060"/>
        </w:tabs>
        <w:rPr>
          <w:rFonts w:ascii="Sakkal Majalla" w:hAnsi="Sakkal Majalla" w:cs="Sakkal Majalla"/>
          <w:noProof/>
          <w:rtl/>
        </w:rPr>
      </w:pPr>
      <w:hyperlink w:anchor="_Toc226470046" w:history="1">
        <w:r w:rsidRPr="00BA0242">
          <w:rPr>
            <w:rStyle w:val="Hyperlink"/>
            <w:rFonts w:ascii="Sakkal Majalla" w:hAnsi="Sakkal Majalla" w:cs="Sakkal Majalla"/>
            <w:noProof/>
            <w:rtl/>
          </w:rPr>
          <w:t>جدول 12</w:t>
        </w:r>
        <w:r w:rsidRPr="00BA0242">
          <w:rPr>
            <w:rStyle w:val="Hyperlink"/>
            <w:rFonts w:ascii="Sakkal Majalla" w:hAnsi="Sakkal Majalla" w:cs="Sakkal Majalla"/>
            <w:noProof/>
            <w:rtl/>
            <w:lang w:bidi="ar-EG"/>
          </w:rPr>
          <w:t xml:space="preserve"> اثبات الفرضية الثانية</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Toc226470046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58</w:t>
        </w:r>
        <w:r w:rsidRPr="00BA0242">
          <w:rPr>
            <w:rFonts w:ascii="Sakkal Majalla" w:hAnsi="Sakkal Majalla" w:cs="Sakkal Majalla"/>
            <w:noProof/>
            <w:webHidden/>
            <w:rtl/>
          </w:rPr>
          <w:fldChar w:fldCharType="end"/>
        </w:r>
      </w:hyperlink>
    </w:p>
    <w:p w14:paraId="6E5EAAFB" w14:textId="739F5076" w:rsidR="00BA0242" w:rsidRPr="00BA0242" w:rsidRDefault="00BA0242">
      <w:pPr>
        <w:pStyle w:val="TableofFigures"/>
        <w:tabs>
          <w:tab w:val="right" w:leader="dot" w:pos="9060"/>
        </w:tabs>
        <w:rPr>
          <w:rFonts w:ascii="Sakkal Majalla" w:hAnsi="Sakkal Majalla" w:cs="Sakkal Majalla"/>
          <w:noProof/>
          <w:rtl/>
        </w:rPr>
      </w:pPr>
      <w:hyperlink w:anchor="_Toc226470047" w:history="1">
        <w:r w:rsidRPr="00BA0242">
          <w:rPr>
            <w:rStyle w:val="Hyperlink"/>
            <w:rFonts w:ascii="Sakkal Majalla" w:hAnsi="Sakkal Majalla" w:cs="Sakkal Majalla"/>
            <w:noProof/>
            <w:rtl/>
          </w:rPr>
          <w:t>جدول 13</w:t>
        </w:r>
        <w:r w:rsidRPr="00BA0242">
          <w:rPr>
            <w:rStyle w:val="Hyperlink"/>
            <w:rFonts w:ascii="Sakkal Majalla" w:hAnsi="Sakkal Majalla" w:cs="Sakkal Majalla"/>
            <w:noProof/>
            <w:rtl/>
            <w:lang w:bidi="ar-EG"/>
          </w:rPr>
          <w:t xml:space="preserve"> اثبات الفرضسة الثالثة</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Toc226470047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61</w:t>
        </w:r>
        <w:r w:rsidRPr="00BA0242">
          <w:rPr>
            <w:rFonts w:ascii="Sakkal Majalla" w:hAnsi="Sakkal Majalla" w:cs="Sakkal Majalla"/>
            <w:noProof/>
            <w:webHidden/>
            <w:rtl/>
          </w:rPr>
          <w:fldChar w:fldCharType="end"/>
        </w:r>
      </w:hyperlink>
    </w:p>
    <w:p w14:paraId="40D25B91" w14:textId="1A96D8CE" w:rsidR="00BA0242" w:rsidRPr="00BA0242" w:rsidRDefault="00BA0242">
      <w:pPr>
        <w:pStyle w:val="TableofFigures"/>
        <w:tabs>
          <w:tab w:val="right" w:leader="dot" w:pos="9060"/>
        </w:tabs>
        <w:rPr>
          <w:rFonts w:ascii="Sakkal Majalla" w:hAnsi="Sakkal Majalla" w:cs="Sakkal Majalla"/>
          <w:noProof/>
          <w:rtl/>
        </w:rPr>
      </w:pPr>
      <w:hyperlink w:anchor="_Toc226470048" w:history="1">
        <w:r w:rsidRPr="00BA0242">
          <w:rPr>
            <w:rStyle w:val="Hyperlink"/>
            <w:rFonts w:ascii="Sakkal Majalla" w:hAnsi="Sakkal Majalla" w:cs="Sakkal Majalla"/>
            <w:noProof/>
            <w:rtl/>
          </w:rPr>
          <w:t>جدول 14</w:t>
        </w:r>
        <w:r w:rsidRPr="00BA0242">
          <w:rPr>
            <w:rStyle w:val="Hyperlink"/>
            <w:rFonts w:ascii="Sakkal Majalla" w:hAnsi="Sakkal Majalla" w:cs="Sakkal Majalla"/>
            <w:noProof/>
            <w:rtl/>
            <w:lang w:bidi="ar-EG"/>
          </w:rPr>
          <w:t xml:space="preserve"> اقبات الفرضية الرابعة</w:t>
        </w:r>
        <w:r w:rsidRPr="00BA0242">
          <w:rPr>
            <w:rFonts w:ascii="Sakkal Majalla" w:hAnsi="Sakkal Majalla" w:cs="Sakkal Majalla"/>
            <w:noProof/>
            <w:webHidden/>
            <w:rtl/>
          </w:rPr>
          <w:tab/>
        </w:r>
        <w:r w:rsidRPr="00BA0242">
          <w:rPr>
            <w:rFonts w:ascii="Sakkal Majalla" w:hAnsi="Sakkal Majalla" w:cs="Sakkal Majalla"/>
            <w:noProof/>
            <w:webHidden/>
            <w:rtl/>
          </w:rPr>
          <w:fldChar w:fldCharType="begin"/>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Pr>
          <w:instrText>PAGEREF</w:instrText>
        </w:r>
        <w:r w:rsidRPr="00BA0242">
          <w:rPr>
            <w:rFonts w:ascii="Sakkal Majalla" w:hAnsi="Sakkal Majalla" w:cs="Sakkal Majalla"/>
            <w:noProof/>
            <w:webHidden/>
            <w:rtl/>
          </w:rPr>
          <w:instrText xml:space="preserve"> _</w:instrText>
        </w:r>
        <w:r w:rsidRPr="00BA0242">
          <w:rPr>
            <w:rFonts w:ascii="Sakkal Majalla" w:hAnsi="Sakkal Majalla" w:cs="Sakkal Majalla"/>
            <w:noProof/>
            <w:webHidden/>
          </w:rPr>
          <w:instrText>Toc226470048 \h</w:instrText>
        </w:r>
        <w:r w:rsidRPr="00BA0242">
          <w:rPr>
            <w:rFonts w:ascii="Sakkal Majalla" w:hAnsi="Sakkal Majalla" w:cs="Sakkal Majalla"/>
            <w:noProof/>
            <w:webHidden/>
            <w:rtl/>
          </w:rPr>
          <w:instrText xml:space="preserve"> </w:instrText>
        </w:r>
        <w:r w:rsidRPr="00BA0242">
          <w:rPr>
            <w:rFonts w:ascii="Sakkal Majalla" w:hAnsi="Sakkal Majalla" w:cs="Sakkal Majalla"/>
            <w:noProof/>
            <w:webHidden/>
            <w:rtl/>
          </w:rPr>
        </w:r>
        <w:r w:rsidRPr="00BA0242">
          <w:rPr>
            <w:rFonts w:ascii="Sakkal Majalla" w:hAnsi="Sakkal Majalla" w:cs="Sakkal Majalla"/>
            <w:noProof/>
            <w:webHidden/>
            <w:rtl/>
          </w:rPr>
          <w:fldChar w:fldCharType="separate"/>
        </w:r>
        <w:r w:rsidR="00F1363B">
          <w:rPr>
            <w:rFonts w:ascii="Sakkal Majalla" w:hAnsi="Sakkal Majalla" w:cs="Sakkal Majalla"/>
            <w:noProof/>
            <w:webHidden/>
            <w:rtl/>
          </w:rPr>
          <w:t>64</w:t>
        </w:r>
        <w:r w:rsidRPr="00BA0242">
          <w:rPr>
            <w:rFonts w:ascii="Sakkal Majalla" w:hAnsi="Sakkal Majalla" w:cs="Sakkal Majalla"/>
            <w:noProof/>
            <w:webHidden/>
            <w:rtl/>
          </w:rPr>
          <w:fldChar w:fldCharType="end"/>
        </w:r>
      </w:hyperlink>
    </w:p>
    <w:p w14:paraId="3FDDB4BA" w14:textId="610F913B" w:rsidR="00BA0242" w:rsidRPr="00BA0242" w:rsidRDefault="00BA0242" w:rsidP="00BA0242">
      <w:pPr>
        <w:rPr>
          <w:rFonts w:ascii="Sakkal Majalla" w:hAnsi="Sakkal Majalla" w:cs="Sakkal Majalla"/>
          <w:rtl/>
        </w:rPr>
      </w:pPr>
      <w:r w:rsidRPr="00BA0242">
        <w:rPr>
          <w:rFonts w:ascii="Sakkal Majalla" w:hAnsi="Sakkal Majalla" w:cs="Sakkal Majalla"/>
          <w:rtl/>
        </w:rPr>
        <w:fldChar w:fldCharType="end"/>
      </w:r>
    </w:p>
    <w:p w14:paraId="7B2DE5FB" w14:textId="77777777" w:rsidR="00D476B4" w:rsidRDefault="00D476B4" w:rsidP="001A551B">
      <w:pPr>
        <w:pStyle w:val="Heading1"/>
        <w:rPr>
          <w:rFonts w:ascii="Sakkal Majalla" w:hAnsi="Sakkal Majalla" w:cs="Sakkal Majalla"/>
          <w:b/>
          <w:bCs/>
          <w:color w:val="000000" w:themeColor="text1"/>
          <w:rtl/>
        </w:rPr>
      </w:pPr>
    </w:p>
    <w:p w14:paraId="7C52F45D" w14:textId="77777777" w:rsidR="00D476B4" w:rsidRDefault="00D476B4" w:rsidP="001A551B">
      <w:pPr>
        <w:pStyle w:val="Heading1"/>
        <w:rPr>
          <w:rFonts w:ascii="Sakkal Majalla" w:hAnsi="Sakkal Majalla" w:cs="Sakkal Majalla"/>
          <w:b/>
          <w:bCs/>
          <w:color w:val="000000" w:themeColor="text1"/>
          <w:rtl/>
        </w:rPr>
      </w:pPr>
    </w:p>
    <w:p w14:paraId="06C921C4" w14:textId="3211AF27" w:rsidR="00D476B4" w:rsidRDefault="00D476B4" w:rsidP="001A551B">
      <w:pPr>
        <w:pStyle w:val="Heading1"/>
        <w:rPr>
          <w:rFonts w:ascii="Sakkal Majalla" w:hAnsi="Sakkal Majalla" w:cs="Sakkal Majalla"/>
          <w:b/>
          <w:bCs/>
          <w:color w:val="000000" w:themeColor="text1"/>
          <w:rtl/>
        </w:rPr>
      </w:pPr>
    </w:p>
    <w:p w14:paraId="6B79362B" w14:textId="39A0DA95" w:rsidR="00D476B4" w:rsidRDefault="00D476B4" w:rsidP="00D476B4">
      <w:pPr>
        <w:rPr>
          <w:rtl/>
        </w:rPr>
      </w:pPr>
    </w:p>
    <w:p w14:paraId="6AEE5BC5" w14:textId="606C3754" w:rsidR="00D476B4" w:rsidRDefault="00D476B4" w:rsidP="00D476B4">
      <w:pPr>
        <w:rPr>
          <w:rtl/>
        </w:rPr>
      </w:pPr>
    </w:p>
    <w:p w14:paraId="32937BD7" w14:textId="7302DEFF" w:rsidR="007E3B87" w:rsidRDefault="007E3B87" w:rsidP="00D476B4">
      <w:pPr>
        <w:rPr>
          <w:rtl/>
        </w:rPr>
      </w:pPr>
    </w:p>
    <w:p w14:paraId="5031C144" w14:textId="45A8B606" w:rsidR="007E3B87" w:rsidRDefault="007E3B87" w:rsidP="00D476B4">
      <w:pPr>
        <w:rPr>
          <w:rtl/>
        </w:rPr>
      </w:pPr>
    </w:p>
    <w:p w14:paraId="745BD9BF" w14:textId="72BA9A9B" w:rsidR="007E3B87" w:rsidRDefault="007E3B87" w:rsidP="00D476B4">
      <w:pPr>
        <w:rPr>
          <w:rtl/>
        </w:rPr>
      </w:pPr>
    </w:p>
    <w:p w14:paraId="7BCA12F5" w14:textId="6D060205" w:rsidR="007E3B87" w:rsidRDefault="007E3B87" w:rsidP="00D476B4">
      <w:pPr>
        <w:rPr>
          <w:rtl/>
        </w:rPr>
      </w:pPr>
    </w:p>
    <w:p w14:paraId="1A887407" w14:textId="3032779B" w:rsidR="007E3B87" w:rsidRDefault="007E3B87" w:rsidP="00D476B4">
      <w:pPr>
        <w:rPr>
          <w:rtl/>
        </w:rPr>
      </w:pPr>
    </w:p>
    <w:p w14:paraId="1B2353A5" w14:textId="77777777" w:rsidR="007E3B87" w:rsidRDefault="007E3B87" w:rsidP="00D476B4">
      <w:pPr>
        <w:rPr>
          <w:rtl/>
        </w:rPr>
      </w:pPr>
    </w:p>
    <w:p w14:paraId="55FD9B06" w14:textId="77777777" w:rsidR="00D476B4" w:rsidRDefault="00D476B4" w:rsidP="00D476B4">
      <w:pPr>
        <w:rPr>
          <w:rtl/>
        </w:rPr>
      </w:pPr>
    </w:p>
    <w:p w14:paraId="08161175" w14:textId="77777777" w:rsidR="00BA0242" w:rsidRPr="00D476B4" w:rsidRDefault="00BA0242" w:rsidP="00D476B4">
      <w:pPr>
        <w:rPr>
          <w:rtl/>
        </w:rPr>
      </w:pPr>
    </w:p>
    <w:p w14:paraId="5A70F00B" w14:textId="400C11E7" w:rsidR="004C3A3C" w:rsidRPr="001A551B" w:rsidRDefault="008C4BD5" w:rsidP="001A551B">
      <w:pPr>
        <w:pStyle w:val="Heading1"/>
        <w:rPr>
          <w:rFonts w:ascii="Sakkal Majalla" w:hAnsi="Sakkal Majalla" w:cs="Sakkal Majalla"/>
          <w:b/>
          <w:bCs/>
          <w:color w:val="000000" w:themeColor="text1"/>
        </w:rPr>
      </w:pPr>
      <w:bookmarkStart w:id="2" w:name="_Toc226469991"/>
      <w:r w:rsidRPr="001A551B">
        <w:rPr>
          <w:rFonts w:ascii="Sakkal Majalla" w:hAnsi="Sakkal Majalla" w:cs="Sakkal Majalla"/>
          <w:b/>
          <w:bCs/>
          <w:color w:val="000000" w:themeColor="text1"/>
          <w:rtl/>
        </w:rPr>
        <w:lastRenderedPageBreak/>
        <w:t>ال</w:t>
      </w:r>
      <w:r w:rsidR="004C3A3C" w:rsidRPr="001A551B">
        <w:rPr>
          <w:rFonts w:ascii="Sakkal Majalla" w:hAnsi="Sakkal Majalla" w:cs="Sakkal Majalla"/>
          <w:b/>
          <w:bCs/>
          <w:color w:val="000000" w:themeColor="text1"/>
          <w:rtl/>
        </w:rPr>
        <w:t>ملخص</w:t>
      </w:r>
      <w:bookmarkEnd w:id="2"/>
      <w:r w:rsidR="004C3A3C" w:rsidRPr="001A551B">
        <w:rPr>
          <w:rFonts w:ascii="Sakkal Majalla" w:hAnsi="Sakkal Majalla" w:cs="Sakkal Majalla"/>
          <w:b/>
          <w:bCs/>
          <w:color w:val="000000" w:themeColor="text1"/>
          <w:rtl/>
        </w:rPr>
        <w:t xml:space="preserve"> </w:t>
      </w:r>
    </w:p>
    <w:p w14:paraId="39B5B707" w14:textId="23C8D5CD" w:rsidR="004C3A3C" w:rsidRPr="008C4BD5" w:rsidRDefault="004C3A3C" w:rsidP="008C4BD5">
      <w:pPr>
        <w:pStyle w:val="NormalWeb"/>
        <w:bidi/>
        <w:spacing w:line="360" w:lineRule="auto"/>
        <w:ind w:firstLine="720"/>
        <w:jc w:val="lowKashida"/>
        <w:rPr>
          <w:rFonts w:ascii="Sakkal Majalla" w:hAnsi="Sakkal Majalla" w:cs="Sakkal Majalla"/>
          <w:sz w:val="32"/>
          <w:szCs w:val="32"/>
        </w:rPr>
      </w:pPr>
      <w:r w:rsidRPr="008C4BD5">
        <w:rPr>
          <w:rFonts w:ascii="Sakkal Majalla" w:hAnsi="Sakkal Majalla" w:cs="Sakkal Majalla"/>
          <w:sz w:val="32"/>
          <w:szCs w:val="32"/>
          <w:rtl/>
        </w:rPr>
        <w:t xml:space="preserve">تهدف هذه الدراسة إلى استكشاف أثر تطبيق استراتيجيات الاستدامة على أداء المؤسسات الحكومية والخاصة، مع التركيز على هيئة الزكاة والضريبة والجمارك في المملكة العربية السعودية. اعتمدت الدراسة على المنهج الوصفي التحليلي، وجمعت البيانات باستخدام استبانة ميدانية مصممة وفق مقياس ليكرت الخماسي، وشملت خمسة محاور رئيسة: الاستدامة العامة، البعد البيئي، البعد الاقتصادي، البعد الاجتماعي، والبعد الإداري، إضافة إلى البيانات الديموغرافية للمشاركين. تكونت العينة من </w:t>
      </w:r>
      <w:r w:rsidR="001F27B8" w:rsidRPr="001F27B8">
        <w:rPr>
          <w:rFonts w:ascii="Sakkal Majalla" w:hAnsi="Sakkal Majalla" w:cs="Sakkal Majalla" w:hint="cs"/>
          <w:color w:val="C00000"/>
          <w:sz w:val="32"/>
          <w:szCs w:val="32"/>
          <w:rtl/>
        </w:rPr>
        <w:t>168</w:t>
      </w:r>
      <w:r w:rsidRPr="001F27B8">
        <w:rPr>
          <w:rFonts w:ascii="Sakkal Majalla" w:hAnsi="Sakkal Majalla" w:cs="Sakkal Majalla"/>
          <w:color w:val="C00000"/>
          <w:sz w:val="32"/>
          <w:szCs w:val="32"/>
          <w:rtl/>
        </w:rPr>
        <w:t xml:space="preserve"> مشاركًا </w:t>
      </w:r>
      <w:r w:rsidRPr="008C4BD5">
        <w:rPr>
          <w:rFonts w:ascii="Sakkal Majalla" w:hAnsi="Sakkal Majalla" w:cs="Sakkal Majalla"/>
          <w:sz w:val="32"/>
          <w:szCs w:val="32"/>
          <w:rtl/>
        </w:rPr>
        <w:t>يمثلون القيادات الإدارية ورؤساء الأقسام والموظفين في مختلف الإدارات. أظهرت النتائج وجود أثر إيجابي وواضح لتطبيق استراتيجيات الاستدامة على الأداء المؤسسي، مع تباين تأثير الأبعاد الأربعة حيث كان البعد البيئي والإداري الأكثر تأثيرًا، كما أظهرت النتائج أن دمج الاستدامة في السياسات والخطط وتحفيز مشاركة الموظفين يعزز الكفاءة والفاعلية وجودة الخدمات. توصي الدراسة بتوسيع برامج التدريب وبناء القدرات، تطوير آليات متابعة وتقييم الأداء، وتعزيز الابتكار الإداري والتقني لضمان استدامة النتائج المؤسسية</w:t>
      </w:r>
      <w:r w:rsidRPr="008C4BD5">
        <w:rPr>
          <w:rFonts w:ascii="Sakkal Majalla" w:hAnsi="Sakkal Majalla" w:cs="Sakkal Majalla"/>
          <w:sz w:val="32"/>
          <w:szCs w:val="32"/>
        </w:rPr>
        <w:t>.</w:t>
      </w:r>
    </w:p>
    <w:p w14:paraId="015E4F68" w14:textId="7DF2C102" w:rsidR="004C3A3C" w:rsidRDefault="004C3A3C" w:rsidP="00B553A1">
      <w:pPr>
        <w:pStyle w:val="NormalWeb"/>
        <w:bidi/>
        <w:spacing w:line="360" w:lineRule="auto"/>
        <w:jc w:val="lowKashida"/>
        <w:rPr>
          <w:rFonts w:ascii="Sakkal Majalla" w:hAnsi="Sakkal Majalla" w:cs="Sakkal Majalla"/>
          <w:sz w:val="32"/>
          <w:szCs w:val="32"/>
          <w:rtl/>
        </w:rPr>
      </w:pPr>
      <w:r w:rsidRPr="008C4BD5">
        <w:rPr>
          <w:rStyle w:val="Strong"/>
          <w:rFonts w:ascii="Sakkal Majalla" w:hAnsi="Sakkal Majalla" w:cs="Sakkal Majalla"/>
          <w:sz w:val="32"/>
          <w:szCs w:val="32"/>
          <w:rtl/>
        </w:rPr>
        <w:t>الكلمات المفتاحية</w:t>
      </w:r>
      <w:r w:rsidRPr="008C4BD5">
        <w:rPr>
          <w:rStyle w:val="Strong"/>
          <w:rFonts w:ascii="Sakkal Majalla" w:hAnsi="Sakkal Majalla" w:cs="Sakkal Majalla"/>
          <w:sz w:val="32"/>
          <w:szCs w:val="32"/>
        </w:rPr>
        <w:t>:</w:t>
      </w:r>
      <w:r w:rsidRPr="008C4BD5">
        <w:rPr>
          <w:rFonts w:ascii="Sakkal Majalla" w:hAnsi="Sakkal Majalla" w:cs="Sakkal Majalla"/>
          <w:sz w:val="32"/>
          <w:szCs w:val="32"/>
        </w:rPr>
        <w:t xml:space="preserve"> </w:t>
      </w:r>
      <w:r w:rsidRPr="008C4BD5">
        <w:rPr>
          <w:rFonts w:ascii="Sakkal Majalla" w:hAnsi="Sakkal Majalla" w:cs="Sakkal Majalla"/>
          <w:sz w:val="32"/>
          <w:szCs w:val="32"/>
          <w:rtl/>
        </w:rPr>
        <w:t>الاستدامة، الأداء المؤسسي، البعد البيئي، البعد الاقتصادي، البعد الاجتماعي، البعد الإداري، هيئة الزكاة والضريبة والجمارك</w:t>
      </w:r>
      <w:r w:rsidR="00B553A1">
        <w:rPr>
          <w:rFonts w:ascii="Sakkal Majalla" w:hAnsi="Sakkal Majalla" w:cs="Sakkal Majalla"/>
          <w:sz w:val="32"/>
          <w:szCs w:val="32"/>
        </w:rPr>
        <w:t>.</w:t>
      </w:r>
    </w:p>
    <w:p w14:paraId="64E3705F" w14:textId="38280B66" w:rsidR="00AE60AE" w:rsidRDefault="00AE60AE" w:rsidP="00B553A1">
      <w:pPr>
        <w:pStyle w:val="NormalWeb"/>
        <w:bidi/>
        <w:spacing w:line="360" w:lineRule="auto"/>
        <w:jc w:val="lowKashida"/>
        <w:rPr>
          <w:rFonts w:ascii="Sakkal Majalla" w:hAnsi="Sakkal Majalla" w:cs="Sakkal Majalla"/>
          <w:sz w:val="32"/>
          <w:szCs w:val="32"/>
          <w:rtl/>
        </w:rPr>
      </w:pPr>
    </w:p>
    <w:p w14:paraId="734A0857" w14:textId="25CB2B5D" w:rsidR="00AE60AE" w:rsidRDefault="00AE60AE" w:rsidP="00B553A1">
      <w:pPr>
        <w:pStyle w:val="NormalWeb"/>
        <w:bidi/>
        <w:spacing w:line="360" w:lineRule="auto"/>
        <w:jc w:val="lowKashida"/>
        <w:rPr>
          <w:rFonts w:ascii="Sakkal Majalla" w:hAnsi="Sakkal Majalla" w:cs="Sakkal Majalla"/>
          <w:sz w:val="32"/>
          <w:szCs w:val="32"/>
          <w:rtl/>
        </w:rPr>
      </w:pPr>
    </w:p>
    <w:p w14:paraId="7E4B548A" w14:textId="40B809CB" w:rsidR="00AE60AE" w:rsidRDefault="00AE60AE" w:rsidP="00B553A1">
      <w:pPr>
        <w:pStyle w:val="NormalWeb"/>
        <w:bidi/>
        <w:spacing w:line="360" w:lineRule="auto"/>
        <w:jc w:val="lowKashida"/>
        <w:rPr>
          <w:rFonts w:ascii="Sakkal Majalla" w:hAnsi="Sakkal Majalla" w:cs="Sakkal Majalla"/>
          <w:sz w:val="32"/>
          <w:szCs w:val="32"/>
          <w:rtl/>
        </w:rPr>
      </w:pPr>
    </w:p>
    <w:p w14:paraId="6F5C8A95" w14:textId="77777777" w:rsidR="00AE60AE" w:rsidRPr="008C4BD5" w:rsidRDefault="00AE60AE" w:rsidP="00B553A1">
      <w:pPr>
        <w:pStyle w:val="NormalWeb"/>
        <w:bidi/>
        <w:spacing w:line="360" w:lineRule="auto"/>
        <w:jc w:val="lowKashida"/>
        <w:rPr>
          <w:rFonts w:ascii="Sakkal Majalla" w:hAnsi="Sakkal Majalla" w:cs="Sakkal Majalla"/>
          <w:sz w:val="32"/>
          <w:szCs w:val="32"/>
        </w:rPr>
      </w:pPr>
    </w:p>
    <w:p w14:paraId="1A18EE3F" w14:textId="77777777" w:rsidR="004C3A3C" w:rsidRPr="001A551B" w:rsidRDefault="004C3A3C" w:rsidP="001A551B">
      <w:pPr>
        <w:pStyle w:val="Heading1"/>
        <w:bidi w:val="0"/>
        <w:rPr>
          <w:rFonts w:asciiTheme="majorBidi" w:hAnsiTheme="majorBidi"/>
          <w:b/>
          <w:bCs/>
          <w:color w:val="000000" w:themeColor="text1"/>
          <w:sz w:val="24"/>
          <w:szCs w:val="24"/>
        </w:rPr>
      </w:pPr>
      <w:bookmarkStart w:id="3" w:name="_Toc226469992"/>
      <w:r w:rsidRPr="001A551B">
        <w:rPr>
          <w:rFonts w:asciiTheme="majorBidi" w:hAnsiTheme="majorBidi"/>
          <w:b/>
          <w:bCs/>
          <w:color w:val="000000" w:themeColor="text1"/>
          <w:sz w:val="24"/>
          <w:szCs w:val="24"/>
        </w:rPr>
        <w:lastRenderedPageBreak/>
        <w:t>Abstract</w:t>
      </w:r>
      <w:bookmarkEnd w:id="3"/>
    </w:p>
    <w:p w14:paraId="4978B9D5" w14:textId="2F93CFBD" w:rsidR="004C3A3C" w:rsidRPr="00B553A1" w:rsidRDefault="004C3A3C" w:rsidP="00B553A1">
      <w:pPr>
        <w:pStyle w:val="NormalWeb"/>
        <w:spacing w:line="360" w:lineRule="auto"/>
        <w:ind w:firstLine="720"/>
        <w:jc w:val="lowKashida"/>
        <w:rPr>
          <w:rFonts w:asciiTheme="majorBidi" w:hAnsiTheme="majorBidi" w:cstheme="majorBidi"/>
        </w:rPr>
      </w:pPr>
      <w:r w:rsidRPr="00B553A1">
        <w:rPr>
          <w:rFonts w:asciiTheme="majorBidi" w:hAnsiTheme="majorBidi" w:cstheme="majorBidi"/>
        </w:rPr>
        <w:t xml:space="preserve">This study aims to explore the impact of implementing sustainability strategies on the performance of government and private institutions, with a focus on the Zakat, Tax and Customs Authority in Saudi Arabia. The study adopted a descriptive-analytical approach, collecting data through a field questionnaire designed using a five-point Likert scale, covering five main dimensions: overall sustainability, environmental, economic, social, and administrative, along with participants’ demographic data. The sample consisted of </w:t>
      </w:r>
      <w:r w:rsidR="001F27B8" w:rsidRPr="001F27B8">
        <w:rPr>
          <w:rFonts w:asciiTheme="majorBidi" w:hAnsiTheme="majorBidi" w:cstheme="majorBidi" w:hint="cs"/>
          <w:color w:val="C00000"/>
          <w:rtl/>
        </w:rPr>
        <w:t>168</w:t>
      </w:r>
      <w:r w:rsidRPr="001F27B8">
        <w:rPr>
          <w:rFonts w:asciiTheme="majorBidi" w:hAnsiTheme="majorBidi" w:cstheme="majorBidi"/>
          <w:color w:val="C00000"/>
        </w:rPr>
        <w:t xml:space="preserve"> </w:t>
      </w:r>
      <w:r w:rsidRPr="00B553A1">
        <w:rPr>
          <w:rFonts w:asciiTheme="majorBidi" w:hAnsiTheme="majorBidi" w:cstheme="majorBidi"/>
        </w:rPr>
        <w:t>participants representing senior management, department heads, and employees across various departments. The results indicated a clear positive effect of implementing sustainability strategies on institutional performance, with the environmental and administrative dimensions showing the most significant impact. Furthermore, integrating sustainability into policies and plans and encouraging employee participation enhanced efficiency, effectiveness, and service quality. The study recommends expanding training and capacity-building programs, developing performance monitoring and evaluation mechanisms, and promoting administrative and technological innovation to ensure sustainable institutional outcomes.</w:t>
      </w:r>
    </w:p>
    <w:p w14:paraId="377E08A4" w14:textId="77777777" w:rsidR="004C3A3C" w:rsidRPr="00AE60AE" w:rsidRDefault="004C3A3C" w:rsidP="00AE60AE">
      <w:pPr>
        <w:pStyle w:val="NormalWeb"/>
        <w:spacing w:line="360" w:lineRule="auto"/>
        <w:ind w:firstLine="720"/>
        <w:jc w:val="lowKashida"/>
        <w:rPr>
          <w:rFonts w:asciiTheme="majorBidi" w:hAnsiTheme="majorBidi" w:cstheme="majorBidi"/>
        </w:rPr>
      </w:pPr>
      <w:r w:rsidRPr="00AE60AE">
        <w:rPr>
          <w:rStyle w:val="Strong"/>
          <w:rFonts w:asciiTheme="majorBidi" w:hAnsiTheme="majorBidi" w:cstheme="majorBidi"/>
        </w:rPr>
        <w:t>Keywords:</w:t>
      </w:r>
      <w:r w:rsidRPr="00AE60AE">
        <w:rPr>
          <w:rFonts w:asciiTheme="majorBidi" w:hAnsiTheme="majorBidi" w:cstheme="majorBidi"/>
        </w:rPr>
        <w:t xml:space="preserve"> Sustainability, Institutional Performance, Environmental Dimension, Economic Dimension, Social Dimension, Administrative Dimension, Zakat, Tax and Customs Authority.</w:t>
      </w:r>
    </w:p>
    <w:p w14:paraId="6818264D" w14:textId="77777777" w:rsidR="00AE60AE" w:rsidRDefault="00AE60AE" w:rsidP="008C4BD5">
      <w:pPr>
        <w:spacing w:line="360" w:lineRule="auto"/>
        <w:jc w:val="lowKashida"/>
        <w:rPr>
          <w:rFonts w:ascii="Sakkal Majalla" w:hAnsi="Sakkal Majalla" w:cs="Sakkal Majalla"/>
          <w:b/>
          <w:bCs/>
          <w:sz w:val="32"/>
          <w:szCs w:val="32"/>
          <w:rtl/>
        </w:rPr>
      </w:pPr>
    </w:p>
    <w:p w14:paraId="24AE764F" w14:textId="77777777" w:rsidR="00AE60AE" w:rsidRDefault="00AE60AE" w:rsidP="008C4BD5">
      <w:pPr>
        <w:spacing w:line="360" w:lineRule="auto"/>
        <w:jc w:val="lowKashida"/>
        <w:rPr>
          <w:rFonts w:ascii="Sakkal Majalla" w:hAnsi="Sakkal Majalla" w:cs="Sakkal Majalla"/>
          <w:b/>
          <w:bCs/>
          <w:sz w:val="32"/>
          <w:szCs w:val="32"/>
          <w:rtl/>
        </w:rPr>
      </w:pPr>
    </w:p>
    <w:p w14:paraId="2EDBF089" w14:textId="77777777" w:rsidR="00AE60AE" w:rsidRDefault="00AE60AE" w:rsidP="008C4BD5">
      <w:pPr>
        <w:spacing w:line="360" w:lineRule="auto"/>
        <w:jc w:val="lowKashida"/>
        <w:rPr>
          <w:rFonts w:ascii="Sakkal Majalla" w:hAnsi="Sakkal Majalla" w:cs="Sakkal Majalla"/>
          <w:b/>
          <w:bCs/>
          <w:sz w:val="32"/>
          <w:szCs w:val="32"/>
          <w:rtl/>
        </w:rPr>
      </w:pPr>
    </w:p>
    <w:p w14:paraId="606AF8C6" w14:textId="77777777" w:rsidR="00AE60AE" w:rsidRDefault="00AE60AE" w:rsidP="008C4BD5">
      <w:pPr>
        <w:spacing w:line="360" w:lineRule="auto"/>
        <w:jc w:val="lowKashida"/>
        <w:rPr>
          <w:rFonts w:ascii="Sakkal Majalla" w:hAnsi="Sakkal Majalla" w:cs="Sakkal Majalla"/>
          <w:b/>
          <w:bCs/>
          <w:sz w:val="32"/>
          <w:szCs w:val="32"/>
          <w:rtl/>
        </w:rPr>
      </w:pPr>
    </w:p>
    <w:p w14:paraId="7041E654" w14:textId="77777777" w:rsidR="00AE60AE" w:rsidRDefault="00AE60AE" w:rsidP="008C4BD5">
      <w:pPr>
        <w:spacing w:line="360" w:lineRule="auto"/>
        <w:jc w:val="lowKashida"/>
        <w:rPr>
          <w:rFonts w:ascii="Sakkal Majalla" w:hAnsi="Sakkal Majalla" w:cs="Sakkal Majalla"/>
          <w:b/>
          <w:bCs/>
          <w:sz w:val="32"/>
          <w:szCs w:val="32"/>
          <w:rtl/>
        </w:rPr>
      </w:pPr>
    </w:p>
    <w:p w14:paraId="3E702934" w14:textId="77777777" w:rsidR="00AE60AE" w:rsidRDefault="00AE60AE" w:rsidP="008C4BD5">
      <w:pPr>
        <w:spacing w:line="360" w:lineRule="auto"/>
        <w:jc w:val="lowKashida"/>
        <w:rPr>
          <w:rFonts w:ascii="Sakkal Majalla" w:hAnsi="Sakkal Majalla" w:cs="Sakkal Majalla"/>
          <w:b/>
          <w:bCs/>
          <w:sz w:val="32"/>
          <w:szCs w:val="32"/>
          <w:rtl/>
        </w:rPr>
      </w:pPr>
    </w:p>
    <w:p w14:paraId="436E67FC" w14:textId="77777777" w:rsidR="00AE60AE" w:rsidRDefault="00AE60AE" w:rsidP="008C4BD5">
      <w:pPr>
        <w:spacing w:line="360" w:lineRule="auto"/>
        <w:jc w:val="lowKashida"/>
        <w:rPr>
          <w:rFonts w:ascii="Sakkal Majalla" w:hAnsi="Sakkal Majalla" w:cs="Sakkal Majalla"/>
          <w:b/>
          <w:bCs/>
          <w:sz w:val="32"/>
          <w:szCs w:val="32"/>
          <w:rtl/>
        </w:rPr>
      </w:pPr>
    </w:p>
    <w:p w14:paraId="0EFAE9E7" w14:textId="272EEBDE" w:rsidR="00535056" w:rsidRPr="00535056" w:rsidRDefault="00535056" w:rsidP="00535056">
      <w:pPr>
        <w:pStyle w:val="Heading1"/>
        <w:jc w:val="center"/>
        <w:rPr>
          <w:rFonts w:ascii="Sakkal Majalla" w:hAnsi="Sakkal Majalla" w:cs="Sakkal Majalla"/>
          <w:b/>
          <w:bCs/>
          <w:color w:val="000000" w:themeColor="text1"/>
          <w:rtl/>
        </w:rPr>
      </w:pPr>
      <w:bookmarkStart w:id="4" w:name="_Toc226469993"/>
      <w:r w:rsidRPr="00535056">
        <w:rPr>
          <w:rFonts w:ascii="Sakkal Majalla" w:hAnsi="Sakkal Majalla" w:cs="Sakkal Majalla"/>
          <w:b/>
          <w:bCs/>
          <w:color w:val="000000" w:themeColor="text1"/>
          <w:rtl/>
        </w:rPr>
        <w:lastRenderedPageBreak/>
        <w:t>الفصل الأول: المقدمة والإطار التمهيدي</w:t>
      </w:r>
      <w:bookmarkEnd w:id="4"/>
    </w:p>
    <w:p w14:paraId="035BF540" w14:textId="019A13EC" w:rsidR="009125CE" w:rsidRPr="001A551B" w:rsidRDefault="00A74F76" w:rsidP="00535056">
      <w:pPr>
        <w:pStyle w:val="Heading2"/>
        <w:spacing w:after="240"/>
        <w:rPr>
          <w:rFonts w:ascii="Sakkal Majalla" w:hAnsi="Sakkal Majalla" w:cs="Sakkal Majalla"/>
          <w:b/>
          <w:bCs/>
          <w:color w:val="000000" w:themeColor="text1"/>
          <w:sz w:val="32"/>
          <w:szCs w:val="32"/>
          <w:rtl/>
          <w:lang w:bidi="ar-EG"/>
        </w:rPr>
      </w:pPr>
      <w:bookmarkStart w:id="5" w:name="_Toc226469994"/>
      <w:r w:rsidRPr="001A551B">
        <w:rPr>
          <w:rFonts w:ascii="Sakkal Majalla" w:hAnsi="Sakkal Majalla" w:cs="Sakkal Majalla"/>
          <w:b/>
          <w:bCs/>
          <w:color w:val="000000" w:themeColor="text1"/>
          <w:sz w:val="32"/>
          <w:szCs w:val="32"/>
          <w:rtl/>
        </w:rPr>
        <w:t>مقدمة</w:t>
      </w:r>
      <w:bookmarkEnd w:id="5"/>
    </w:p>
    <w:p w14:paraId="5818526A" w14:textId="5EC1FC7F" w:rsidR="00140622" w:rsidRPr="008C4BD5" w:rsidRDefault="00140622" w:rsidP="008C4BD5">
      <w:pPr>
        <w:spacing w:line="360" w:lineRule="auto"/>
        <w:ind w:firstLine="567"/>
        <w:jc w:val="lowKashida"/>
        <w:rPr>
          <w:rFonts w:ascii="Sakkal Majalla" w:hAnsi="Sakkal Majalla" w:cs="Sakkal Majalla"/>
          <w:sz w:val="32"/>
          <w:szCs w:val="32"/>
          <w:rtl/>
          <w:lang w:bidi="ar-EG"/>
        </w:rPr>
      </w:pPr>
      <w:r w:rsidRPr="008C4BD5">
        <w:rPr>
          <w:rFonts w:ascii="Sakkal Majalla" w:hAnsi="Sakkal Majalla" w:cs="Sakkal Majalla"/>
          <w:sz w:val="32"/>
          <w:szCs w:val="32"/>
          <w:rtl/>
          <w:lang w:bidi="ar-EG"/>
        </w:rPr>
        <w:t xml:space="preserve">تُعد الاستدامة في الوقت الحاضر أحد المحاور الرئيسة في الفكر الإداري الحديث، إذ </w:t>
      </w:r>
      <w:r w:rsidR="004B7E2E" w:rsidRPr="008C4BD5">
        <w:rPr>
          <w:rFonts w:ascii="Sakkal Majalla" w:hAnsi="Sakkal Majalla" w:cs="Sakkal Majalla"/>
          <w:sz w:val="32"/>
          <w:szCs w:val="32"/>
          <w:rtl/>
          <w:lang w:bidi="ar-EG"/>
        </w:rPr>
        <w:t>أصبحت</w:t>
      </w:r>
      <w:r w:rsidRPr="008C4BD5">
        <w:rPr>
          <w:rFonts w:ascii="Sakkal Majalla" w:hAnsi="Sakkal Majalla" w:cs="Sakkal Majalla"/>
          <w:sz w:val="32"/>
          <w:szCs w:val="32"/>
          <w:rtl/>
          <w:lang w:bidi="ar-EG"/>
        </w:rPr>
        <w:t xml:space="preserve"> المؤسسات على اختلاف أنواعها </w:t>
      </w:r>
      <w:r w:rsidR="004B7E2E" w:rsidRPr="008C4BD5">
        <w:rPr>
          <w:rFonts w:ascii="Sakkal Majalla" w:hAnsi="Sakkal Majalla" w:cs="Sakkal Majalla"/>
          <w:sz w:val="32"/>
          <w:szCs w:val="32"/>
          <w:rtl/>
          <w:lang w:bidi="ar-EG"/>
        </w:rPr>
        <w:t>-</w:t>
      </w:r>
      <w:r w:rsidRPr="008C4BD5">
        <w:rPr>
          <w:rFonts w:ascii="Sakkal Majalla" w:hAnsi="Sakkal Majalla" w:cs="Sakkal Majalla"/>
          <w:sz w:val="32"/>
          <w:szCs w:val="32"/>
          <w:rtl/>
          <w:lang w:bidi="ar-EG"/>
        </w:rPr>
        <w:t xml:space="preserve"> </w:t>
      </w:r>
      <w:r w:rsidR="004B7E2E" w:rsidRPr="008C4BD5">
        <w:rPr>
          <w:rFonts w:ascii="Sakkal Majalla" w:hAnsi="Sakkal Majalla" w:cs="Sakkal Majalla"/>
          <w:sz w:val="32"/>
          <w:szCs w:val="32"/>
          <w:rtl/>
          <w:lang w:bidi="ar-EG"/>
        </w:rPr>
        <w:t xml:space="preserve">سواء كانت حكومية أو خاصة - تسعى </w:t>
      </w:r>
      <w:r w:rsidRPr="008C4BD5">
        <w:rPr>
          <w:rFonts w:ascii="Sakkal Majalla" w:hAnsi="Sakkal Majalla" w:cs="Sakkal Majalla"/>
          <w:sz w:val="32"/>
          <w:szCs w:val="32"/>
          <w:rtl/>
          <w:lang w:bidi="ar-EG"/>
        </w:rPr>
        <w:t xml:space="preserve">إلى دمجها ضمن خططها الإستراتيجية لضمان تحقيق التوازن بين الأهداف </w:t>
      </w:r>
      <w:r w:rsidR="004B7E2E" w:rsidRPr="008C4BD5">
        <w:rPr>
          <w:rFonts w:ascii="Sakkal Majalla" w:hAnsi="Sakkal Majalla" w:cs="Sakkal Majalla"/>
          <w:sz w:val="32"/>
          <w:szCs w:val="32"/>
          <w:rtl/>
          <w:lang w:bidi="ar-EG"/>
        </w:rPr>
        <w:t>الاقتصادية والاجتماعية والبيئية،</w:t>
      </w:r>
      <w:r w:rsidRPr="008C4BD5">
        <w:rPr>
          <w:rFonts w:ascii="Sakkal Majalla" w:hAnsi="Sakkal Majalla" w:cs="Sakkal Majalla"/>
          <w:sz w:val="32"/>
          <w:szCs w:val="32"/>
          <w:rtl/>
          <w:lang w:bidi="ar-EG"/>
        </w:rPr>
        <w:t xml:space="preserve"> </w:t>
      </w:r>
      <w:r w:rsidR="004B7E2E" w:rsidRPr="008C4BD5">
        <w:rPr>
          <w:rFonts w:ascii="Sakkal Majalla" w:hAnsi="Sakkal Majalla" w:cs="Sakkal Majalla"/>
          <w:sz w:val="32"/>
          <w:szCs w:val="32"/>
          <w:rtl/>
          <w:lang w:bidi="ar-EG"/>
        </w:rPr>
        <w:t xml:space="preserve">حيث </w:t>
      </w:r>
      <w:r w:rsidRPr="008C4BD5">
        <w:rPr>
          <w:rFonts w:ascii="Sakkal Majalla" w:hAnsi="Sakkal Majalla" w:cs="Sakkal Majalla"/>
          <w:sz w:val="32"/>
          <w:szCs w:val="32"/>
          <w:rtl/>
          <w:lang w:bidi="ar-EG"/>
        </w:rPr>
        <w:t>أن تبني است</w:t>
      </w:r>
      <w:r w:rsidR="004B7E2E" w:rsidRPr="008C4BD5">
        <w:rPr>
          <w:rFonts w:ascii="Sakkal Majalla" w:hAnsi="Sakkal Majalla" w:cs="Sakkal Majalla"/>
          <w:sz w:val="32"/>
          <w:szCs w:val="32"/>
          <w:rtl/>
          <w:lang w:bidi="ar-EG"/>
        </w:rPr>
        <w:t>راتيجيات الاستدامة لم يعد خيار تكميلي بل أصبح عنصر محوري</w:t>
      </w:r>
      <w:r w:rsidRPr="008C4BD5">
        <w:rPr>
          <w:rFonts w:ascii="Sakkal Majalla" w:hAnsi="Sakkal Majalla" w:cs="Sakkal Majalla"/>
          <w:sz w:val="32"/>
          <w:szCs w:val="32"/>
          <w:rtl/>
          <w:lang w:bidi="ar-EG"/>
        </w:rPr>
        <w:t xml:space="preserve"> في تحقيق النمو الشامل وتعزيز الأداء المؤسسي، نظراً لما توفره من فرص لتحسين الكفاءة التشغيلية وتطوير القدرة التنافسية في ظل بيئة عمل تتسم بالتغير المستمر.</w:t>
      </w:r>
      <w:r w:rsidR="004B7E2E" w:rsidRPr="008C4BD5">
        <w:rPr>
          <w:rFonts w:ascii="Sakkal Majalla" w:hAnsi="Sakkal Majalla" w:cs="Sakkal Majalla"/>
          <w:sz w:val="32"/>
          <w:szCs w:val="32"/>
          <w:rtl/>
          <w:lang w:bidi="ar-EG"/>
        </w:rPr>
        <w:t xml:space="preserve"> </w:t>
      </w:r>
      <w:r w:rsidR="004B7E2E" w:rsidRPr="008C4BD5">
        <w:rPr>
          <w:rFonts w:ascii="Sakkal Majalla" w:hAnsi="Sakkal Majalla" w:cs="Sakkal Majalla"/>
          <w:sz w:val="32"/>
          <w:szCs w:val="32"/>
          <w:lang w:bidi="ar-EG"/>
        </w:rPr>
        <w:t>(Porter et al, 2023)</w:t>
      </w:r>
    </w:p>
    <w:p w14:paraId="0A228752" w14:textId="227C9601" w:rsidR="00140622" w:rsidRPr="008C4BD5" w:rsidRDefault="00140622" w:rsidP="008C4BD5">
      <w:pPr>
        <w:spacing w:line="360" w:lineRule="auto"/>
        <w:ind w:firstLine="567"/>
        <w:jc w:val="lowKashida"/>
        <w:rPr>
          <w:rFonts w:ascii="Sakkal Majalla" w:hAnsi="Sakkal Majalla" w:cs="Sakkal Majalla"/>
          <w:sz w:val="32"/>
          <w:szCs w:val="32"/>
          <w:rtl/>
          <w:lang w:bidi="ar-EG"/>
        </w:rPr>
      </w:pPr>
      <w:r w:rsidRPr="008C4BD5">
        <w:rPr>
          <w:rFonts w:ascii="Sakkal Majalla" w:hAnsi="Sakkal Majalla" w:cs="Sakkal Majalla"/>
          <w:sz w:val="32"/>
          <w:szCs w:val="32"/>
          <w:rtl/>
          <w:lang w:bidi="ar-EG"/>
        </w:rPr>
        <w:t>ومع تصاعد الاهتمام العال</w:t>
      </w:r>
      <w:r w:rsidR="00FC16D2" w:rsidRPr="008C4BD5">
        <w:rPr>
          <w:rFonts w:ascii="Sakkal Majalla" w:hAnsi="Sakkal Majalla" w:cs="Sakkal Majalla"/>
          <w:sz w:val="32"/>
          <w:szCs w:val="32"/>
          <w:rtl/>
          <w:lang w:bidi="ar-EG"/>
        </w:rPr>
        <w:t>مي بالقضايا البيئية والاجتماعية</w:t>
      </w:r>
      <w:r w:rsidRPr="008C4BD5">
        <w:rPr>
          <w:rFonts w:ascii="Sakkal Majalla" w:hAnsi="Sakkal Majalla" w:cs="Sakkal Majalla"/>
          <w:sz w:val="32"/>
          <w:szCs w:val="32"/>
          <w:rtl/>
          <w:lang w:bidi="ar-EG"/>
        </w:rPr>
        <w:t xml:space="preserve"> تزايدت الدعوات إلى ضرورة دمج مبادئ الاستدامة في مختلف القطاعات الاقتصادية، خاصة في ظل ما تواجهه الأنشطة الإنتاجية والخدمية من تحديات تتعلق بالاستهلاك المفرط للموارد الطبيعية، والانبعاثات الكر</w:t>
      </w:r>
      <w:r w:rsidR="00FC16D2" w:rsidRPr="008C4BD5">
        <w:rPr>
          <w:rFonts w:ascii="Sakkal Majalla" w:hAnsi="Sakkal Majalla" w:cs="Sakkal Majalla"/>
          <w:sz w:val="32"/>
          <w:szCs w:val="32"/>
          <w:rtl/>
          <w:lang w:bidi="ar-EG"/>
        </w:rPr>
        <w:t>بونية المرتفعة، وتراكم النفايات، ف</w:t>
      </w:r>
      <w:r w:rsidRPr="008C4BD5">
        <w:rPr>
          <w:rFonts w:ascii="Sakkal Majalla" w:hAnsi="Sakkal Majalla" w:cs="Sakkal Majalla"/>
          <w:sz w:val="32"/>
          <w:szCs w:val="32"/>
          <w:rtl/>
          <w:lang w:bidi="ar-EG"/>
        </w:rPr>
        <w:t>هذه الممارسات التقليدية أصبحت تهدد استمرارية الأن</w:t>
      </w:r>
      <w:r w:rsidR="00FC16D2" w:rsidRPr="008C4BD5">
        <w:rPr>
          <w:rFonts w:ascii="Sakkal Majalla" w:hAnsi="Sakkal Majalla" w:cs="Sakkal Majalla"/>
          <w:sz w:val="32"/>
          <w:szCs w:val="32"/>
          <w:rtl/>
          <w:lang w:bidi="ar-EG"/>
        </w:rPr>
        <w:t>شطة الاقتصادية على المدى الطويل</w:t>
      </w:r>
      <w:r w:rsidRPr="008C4BD5">
        <w:rPr>
          <w:rFonts w:ascii="Sakkal Majalla" w:hAnsi="Sakkal Majalla" w:cs="Sakkal Majalla"/>
          <w:sz w:val="32"/>
          <w:szCs w:val="32"/>
          <w:rtl/>
          <w:lang w:bidi="ar-EG"/>
        </w:rPr>
        <w:t xml:space="preserve"> الأمر الذي جعل </w:t>
      </w:r>
      <w:r w:rsidR="00FC16D2" w:rsidRPr="008C4BD5">
        <w:rPr>
          <w:rFonts w:ascii="Sakkal Majalla" w:hAnsi="Sakkal Majalla" w:cs="Sakkal Majalla"/>
          <w:sz w:val="32"/>
          <w:szCs w:val="32"/>
          <w:rtl/>
          <w:lang w:bidi="ar-EG"/>
        </w:rPr>
        <w:t>تبني استراتيجيات الاستدامة أمر ضروري</w:t>
      </w:r>
      <w:r w:rsidRPr="008C4BD5">
        <w:rPr>
          <w:rFonts w:ascii="Sakkal Majalla" w:hAnsi="Sakkal Majalla" w:cs="Sakkal Majalla"/>
          <w:sz w:val="32"/>
          <w:szCs w:val="32"/>
          <w:rtl/>
          <w:lang w:bidi="ar-EG"/>
        </w:rPr>
        <w:t xml:space="preserve"> لضمان التوازن بين النمو الاقتصادي وحماية البيئة وتحقيق العدالة الاجتماعية.</w:t>
      </w:r>
      <w:r w:rsidR="00FC16D2" w:rsidRPr="008C4BD5">
        <w:rPr>
          <w:rFonts w:ascii="Sakkal Majalla" w:hAnsi="Sakkal Majalla" w:cs="Sakkal Majalla"/>
          <w:sz w:val="32"/>
          <w:szCs w:val="32"/>
          <w:rtl/>
          <w:lang w:bidi="ar-EG"/>
        </w:rPr>
        <w:t xml:space="preserve"> </w:t>
      </w:r>
      <w:r w:rsidR="00FC16D2" w:rsidRPr="008C4BD5">
        <w:rPr>
          <w:rFonts w:ascii="Sakkal Majalla" w:hAnsi="Sakkal Majalla" w:cs="Sakkal Majalla"/>
          <w:sz w:val="32"/>
          <w:szCs w:val="32"/>
          <w:lang w:bidi="ar-EG"/>
        </w:rPr>
        <w:t>Ellen MacArthur Foundation, 2023)</w:t>
      </w:r>
      <w:r w:rsidR="00FC16D2" w:rsidRPr="008C4BD5">
        <w:rPr>
          <w:rFonts w:ascii="Sakkal Majalla" w:hAnsi="Sakkal Majalla" w:cs="Sakkal Majalla"/>
          <w:sz w:val="32"/>
          <w:szCs w:val="32"/>
          <w:rtl/>
          <w:lang w:bidi="ar-EG"/>
        </w:rPr>
        <w:t>)</w:t>
      </w:r>
    </w:p>
    <w:p w14:paraId="55B37C89" w14:textId="0959A633" w:rsidR="00140622" w:rsidRPr="008C4BD5" w:rsidRDefault="00FC16D2" w:rsidP="008C4BD5">
      <w:pPr>
        <w:spacing w:line="360" w:lineRule="auto"/>
        <w:ind w:firstLine="567"/>
        <w:jc w:val="lowKashida"/>
        <w:rPr>
          <w:rFonts w:ascii="Sakkal Majalla" w:hAnsi="Sakkal Majalla" w:cs="Sakkal Majalla"/>
          <w:sz w:val="32"/>
          <w:szCs w:val="32"/>
          <w:rtl/>
          <w:lang w:bidi="ar-EG"/>
        </w:rPr>
      </w:pPr>
      <w:r w:rsidRPr="008C4BD5">
        <w:rPr>
          <w:rFonts w:ascii="Sakkal Majalla" w:hAnsi="Sakkal Majalla" w:cs="Sakkal Majalla"/>
          <w:sz w:val="32"/>
          <w:szCs w:val="32"/>
          <w:rtl/>
          <w:lang w:bidi="ar-EG"/>
        </w:rPr>
        <w:t>كما</w:t>
      </w:r>
      <w:r w:rsidR="00140622" w:rsidRPr="008C4BD5">
        <w:rPr>
          <w:rFonts w:ascii="Sakkal Majalla" w:hAnsi="Sakkal Majalla" w:cs="Sakkal Majalla"/>
          <w:sz w:val="32"/>
          <w:szCs w:val="32"/>
          <w:rtl/>
          <w:lang w:bidi="ar-EG"/>
        </w:rPr>
        <w:t xml:space="preserve"> أن دمج الاستدامة في عمليات المؤسسات يسهم في تحسين الأداء المالي والتشغيلي على المدى الطويل،</w:t>
      </w:r>
      <w:r w:rsidR="00E70AAB" w:rsidRPr="008C4BD5">
        <w:rPr>
          <w:rFonts w:ascii="Sakkal Majalla" w:hAnsi="Sakkal Majalla" w:cs="Sakkal Majalla"/>
          <w:sz w:val="32"/>
          <w:szCs w:val="32"/>
          <w:rtl/>
          <w:lang w:bidi="ar-EG"/>
        </w:rPr>
        <w:t xml:space="preserve"> ويعزز من كفاءة استخدام الموارد</w:t>
      </w:r>
      <w:r w:rsidR="00140622" w:rsidRPr="008C4BD5">
        <w:rPr>
          <w:rFonts w:ascii="Sakkal Majalla" w:hAnsi="Sakkal Majalla" w:cs="Sakkal Majalla"/>
          <w:sz w:val="32"/>
          <w:szCs w:val="32"/>
          <w:rtl/>
          <w:lang w:bidi="ar-EG"/>
        </w:rPr>
        <w:t xml:space="preserve"> كما ينعكس إيجاباً عل</w:t>
      </w:r>
      <w:r w:rsidR="00E70AAB" w:rsidRPr="008C4BD5">
        <w:rPr>
          <w:rFonts w:ascii="Sakkal Majalla" w:hAnsi="Sakkal Majalla" w:cs="Sakkal Majalla"/>
          <w:sz w:val="32"/>
          <w:szCs w:val="32"/>
          <w:rtl/>
          <w:lang w:bidi="ar-EG"/>
        </w:rPr>
        <w:t>ى سمعة المؤسسة وثقة المجتمع بها،</w:t>
      </w:r>
      <w:r w:rsidR="00140622" w:rsidRPr="008C4BD5">
        <w:rPr>
          <w:rFonts w:ascii="Sakkal Majalla" w:hAnsi="Sakkal Majalla" w:cs="Sakkal Majalla"/>
          <w:sz w:val="32"/>
          <w:szCs w:val="32"/>
          <w:rtl/>
          <w:lang w:bidi="ar-EG"/>
        </w:rPr>
        <w:t xml:space="preserve"> فالمؤسسات التي تتبنى مبادئ الاستدامة قادرة على بناء نموذج عمل مرن ومستدام يقلل التكاليف التشغيلية ويزيد من فعالية الأداء التنظيمي.</w:t>
      </w:r>
      <w:r w:rsidR="00E70AAB" w:rsidRPr="008C4BD5">
        <w:rPr>
          <w:rFonts w:ascii="Sakkal Majalla" w:hAnsi="Sakkal Majalla" w:cs="Sakkal Majalla"/>
          <w:sz w:val="32"/>
          <w:szCs w:val="32"/>
          <w:rtl/>
          <w:lang w:bidi="ar-EG"/>
        </w:rPr>
        <w:t xml:space="preserve"> </w:t>
      </w:r>
      <w:proofErr w:type="spellStart"/>
      <w:r w:rsidR="00E70AAB" w:rsidRPr="008C4BD5">
        <w:rPr>
          <w:rFonts w:ascii="Sakkal Majalla" w:hAnsi="Sakkal Majalla" w:cs="Sakkal Majalla"/>
          <w:sz w:val="32"/>
          <w:szCs w:val="32"/>
          <w:lang w:bidi="ar-EG"/>
        </w:rPr>
        <w:t>Bocken</w:t>
      </w:r>
      <w:proofErr w:type="spellEnd"/>
      <w:r w:rsidR="00E70AAB" w:rsidRPr="008C4BD5">
        <w:rPr>
          <w:rFonts w:ascii="Sakkal Majalla" w:hAnsi="Sakkal Majalla" w:cs="Sakkal Majalla"/>
          <w:sz w:val="32"/>
          <w:szCs w:val="32"/>
          <w:lang w:bidi="ar-EG"/>
        </w:rPr>
        <w:t xml:space="preserve"> et al, 2023)</w:t>
      </w:r>
      <w:r w:rsidR="00E70AAB" w:rsidRPr="008C4BD5">
        <w:rPr>
          <w:rFonts w:ascii="Sakkal Majalla" w:hAnsi="Sakkal Majalla" w:cs="Sakkal Majalla"/>
          <w:sz w:val="32"/>
          <w:szCs w:val="32"/>
          <w:rtl/>
          <w:lang w:bidi="ar-EG"/>
        </w:rPr>
        <w:t>)</w:t>
      </w:r>
    </w:p>
    <w:p w14:paraId="3DFA0AA0" w14:textId="250BAA1A" w:rsidR="00140622" w:rsidRPr="008C4BD5" w:rsidRDefault="00E70AAB" w:rsidP="008C4BD5">
      <w:pPr>
        <w:spacing w:line="360" w:lineRule="auto"/>
        <w:ind w:firstLine="567"/>
        <w:jc w:val="lowKashida"/>
        <w:rPr>
          <w:rFonts w:ascii="Sakkal Majalla" w:hAnsi="Sakkal Majalla" w:cs="Sakkal Majalla"/>
          <w:sz w:val="32"/>
          <w:szCs w:val="32"/>
          <w:rtl/>
          <w:lang w:bidi="ar-EG"/>
        </w:rPr>
      </w:pPr>
      <w:r w:rsidRPr="008C4BD5">
        <w:rPr>
          <w:rFonts w:ascii="Sakkal Majalla" w:hAnsi="Sakkal Majalla" w:cs="Sakkal Majalla"/>
          <w:sz w:val="32"/>
          <w:szCs w:val="32"/>
          <w:rtl/>
          <w:lang w:bidi="ar-EG"/>
        </w:rPr>
        <w:t>و</w:t>
      </w:r>
      <w:r w:rsidR="00140622" w:rsidRPr="008C4BD5">
        <w:rPr>
          <w:rFonts w:ascii="Sakkal Majalla" w:hAnsi="Sakkal Majalla" w:cs="Sakkal Majalla"/>
          <w:sz w:val="32"/>
          <w:szCs w:val="32"/>
          <w:rtl/>
          <w:lang w:bidi="ar-EG"/>
        </w:rPr>
        <w:t xml:space="preserve">تزايد وعي الأفراد بالمخاطر البيئية والاجتماعية المرتبطة بالأنشطة الاقتصادية دفعهم إلى المطالبة بممارسات أكثر استدامة، الأمر الذي جعل المؤسسات تسعى إلى تعديل سياساتها بما يتوافق مع توقعات </w:t>
      </w:r>
      <w:r w:rsidR="00140622" w:rsidRPr="008C4BD5">
        <w:rPr>
          <w:rFonts w:ascii="Sakkal Majalla" w:hAnsi="Sakkal Majalla" w:cs="Sakkal Majalla"/>
          <w:sz w:val="32"/>
          <w:szCs w:val="32"/>
          <w:rtl/>
          <w:lang w:bidi="ar-EG"/>
        </w:rPr>
        <w:lastRenderedPageBreak/>
        <w:t>المجتمع ومبادئ المسؤولية الاجتماعية</w:t>
      </w:r>
      <w:r w:rsidRPr="008C4BD5">
        <w:rPr>
          <w:rFonts w:ascii="Sakkal Majalla" w:hAnsi="Sakkal Majalla" w:cs="Sakkal Majalla"/>
          <w:sz w:val="32"/>
          <w:szCs w:val="32"/>
          <w:rtl/>
          <w:lang w:bidi="ar-EG"/>
        </w:rPr>
        <w:t>،</w:t>
      </w:r>
      <w:r w:rsidR="00140622" w:rsidRPr="008C4BD5">
        <w:rPr>
          <w:rFonts w:ascii="Sakkal Majalla" w:hAnsi="Sakkal Majalla" w:cs="Sakkal Majalla"/>
          <w:sz w:val="32"/>
          <w:szCs w:val="32"/>
          <w:rtl/>
          <w:lang w:bidi="ar-EG"/>
        </w:rPr>
        <w:t xml:space="preserve"> </w:t>
      </w:r>
      <w:r w:rsidRPr="008C4BD5">
        <w:rPr>
          <w:rFonts w:ascii="Sakkal Majalla" w:hAnsi="Sakkal Majalla" w:cs="Sakkal Majalla"/>
          <w:sz w:val="32"/>
          <w:szCs w:val="32"/>
          <w:rtl/>
          <w:lang w:bidi="ar-EG"/>
        </w:rPr>
        <w:t>و</w:t>
      </w:r>
      <w:r w:rsidR="00140622" w:rsidRPr="008C4BD5">
        <w:rPr>
          <w:rFonts w:ascii="Sakkal Majalla" w:hAnsi="Sakkal Majalla" w:cs="Sakkal Majalla"/>
          <w:sz w:val="32"/>
          <w:szCs w:val="32"/>
          <w:rtl/>
          <w:lang w:bidi="ar-EG"/>
        </w:rPr>
        <w:t>هذه التحولات في سلوك المستهلكين والمستفيدين تعزز الحاجة إلى نماذج مؤسسية أكثر التزاماً بالشفافية، والحوكمة البيئية، والعدالة الاجتماعية.</w:t>
      </w:r>
      <w:r w:rsidRPr="008C4BD5">
        <w:rPr>
          <w:rFonts w:ascii="Sakkal Majalla" w:hAnsi="Sakkal Majalla" w:cs="Sakkal Majalla"/>
          <w:sz w:val="32"/>
          <w:szCs w:val="32"/>
          <w:rtl/>
          <w:lang w:bidi="ar-EG"/>
        </w:rPr>
        <w:t xml:space="preserve"> </w:t>
      </w:r>
      <w:r w:rsidRPr="008C4BD5">
        <w:rPr>
          <w:rFonts w:ascii="Sakkal Majalla" w:hAnsi="Sakkal Majalla" w:cs="Sakkal Majalla"/>
          <w:sz w:val="32"/>
          <w:szCs w:val="32"/>
          <w:lang w:bidi="ar-EG"/>
        </w:rPr>
        <w:t>(Harris et al, 2023)</w:t>
      </w:r>
    </w:p>
    <w:p w14:paraId="268182F3" w14:textId="264AC2A9" w:rsidR="00140622" w:rsidRPr="008C4BD5" w:rsidRDefault="00140622" w:rsidP="008C4BD5">
      <w:pPr>
        <w:spacing w:line="360" w:lineRule="auto"/>
        <w:ind w:firstLine="567"/>
        <w:jc w:val="lowKashida"/>
        <w:rPr>
          <w:rFonts w:ascii="Sakkal Majalla" w:hAnsi="Sakkal Majalla" w:cs="Sakkal Majalla"/>
          <w:sz w:val="32"/>
          <w:szCs w:val="32"/>
          <w:rtl/>
          <w:lang w:bidi="ar-EG"/>
        </w:rPr>
      </w:pPr>
      <w:r w:rsidRPr="008C4BD5">
        <w:rPr>
          <w:rFonts w:ascii="Sakkal Majalla" w:hAnsi="Sakkal Majalla" w:cs="Sakkal Majalla"/>
          <w:sz w:val="32"/>
          <w:szCs w:val="32"/>
          <w:rtl/>
          <w:lang w:bidi="ar-EG"/>
        </w:rPr>
        <w:t>ورغم تزايد الاهتمام بتطبيق ال</w:t>
      </w:r>
      <w:r w:rsidR="00E70AAB" w:rsidRPr="008C4BD5">
        <w:rPr>
          <w:rFonts w:ascii="Sakkal Majalla" w:hAnsi="Sakkal Majalla" w:cs="Sakkal Majalla"/>
          <w:sz w:val="32"/>
          <w:szCs w:val="32"/>
          <w:rtl/>
          <w:lang w:bidi="ar-EG"/>
        </w:rPr>
        <w:t>استدامة في بيئات العمل المختلفة</w:t>
      </w:r>
      <w:r w:rsidRPr="008C4BD5">
        <w:rPr>
          <w:rFonts w:ascii="Sakkal Majalla" w:hAnsi="Sakkal Majalla" w:cs="Sakkal Majalla"/>
          <w:sz w:val="32"/>
          <w:szCs w:val="32"/>
          <w:rtl/>
          <w:lang w:bidi="ar-EG"/>
        </w:rPr>
        <w:t xml:space="preserve"> إلا</w:t>
      </w:r>
      <w:r w:rsidR="00E70AAB" w:rsidRPr="008C4BD5">
        <w:rPr>
          <w:rFonts w:ascii="Sakkal Majalla" w:hAnsi="Sakkal Majalla" w:cs="Sakkal Majalla"/>
          <w:sz w:val="32"/>
          <w:szCs w:val="32"/>
          <w:rtl/>
          <w:lang w:bidi="ar-EG"/>
        </w:rPr>
        <w:t xml:space="preserve"> أن المؤسسات ما تزال تواجه عدد</w:t>
      </w:r>
      <w:r w:rsidRPr="008C4BD5">
        <w:rPr>
          <w:rFonts w:ascii="Sakkal Majalla" w:hAnsi="Sakkal Majalla" w:cs="Sakkal Majalla"/>
          <w:sz w:val="32"/>
          <w:szCs w:val="32"/>
          <w:rtl/>
          <w:lang w:bidi="ar-EG"/>
        </w:rPr>
        <w:t xml:space="preserve"> من التحديات التي تعيق الت</w:t>
      </w:r>
      <w:r w:rsidR="00E70AAB" w:rsidRPr="008C4BD5">
        <w:rPr>
          <w:rFonts w:ascii="Sakkal Majalla" w:hAnsi="Sakkal Majalla" w:cs="Sakkal Majalla"/>
          <w:sz w:val="32"/>
          <w:szCs w:val="32"/>
          <w:rtl/>
          <w:lang w:bidi="ar-EG"/>
        </w:rPr>
        <w:t>نفيذ الفعّال لتلك الاستراتيجيات</w:t>
      </w:r>
      <w:r w:rsidRPr="008C4BD5">
        <w:rPr>
          <w:rFonts w:ascii="Sakkal Majalla" w:hAnsi="Sakkal Majalla" w:cs="Sakkal Majalla"/>
          <w:sz w:val="32"/>
          <w:szCs w:val="32"/>
          <w:rtl/>
          <w:lang w:bidi="ar-EG"/>
        </w:rPr>
        <w:t xml:space="preserve"> من أبرزها ارتفاع التكاليف الأولية للتحول إلى الممارسات المستدامة، وضعف الأطر التنظيمية في بعض القطاعات، فضلاً عن مقاومة</w:t>
      </w:r>
      <w:r w:rsidR="00E70AAB" w:rsidRPr="008C4BD5">
        <w:rPr>
          <w:rFonts w:ascii="Sakkal Majalla" w:hAnsi="Sakkal Majalla" w:cs="Sakkal Majalla"/>
          <w:sz w:val="32"/>
          <w:szCs w:val="32"/>
          <w:rtl/>
          <w:lang w:bidi="ar-EG"/>
        </w:rPr>
        <w:t xml:space="preserve"> التغيير من داخل المؤسسات نفسها</w:t>
      </w:r>
      <w:r w:rsidR="00E70AAB" w:rsidRPr="008C4BD5">
        <w:rPr>
          <w:rFonts w:ascii="Sakkal Majalla" w:hAnsi="Sakkal Majalla" w:cs="Sakkal Majalla"/>
          <w:sz w:val="32"/>
          <w:szCs w:val="32"/>
          <w:lang w:bidi="ar-EG"/>
        </w:rPr>
        <w:t>K</w:t>
      </w:r>
      <w:r w:rsidRPr="008C4BD5">
        <w:rPr>
          <w:rFonts w:ascii="Sakkal Majalla" w:hAnsi="Sakkal Majalla" w:cs="Sakkal Majalla"/>
          <w:sz w:val="32"/>
          <w:szCs w:val="32"/>
          <w:rtl/>
          <w:lang w:bidi="ar-EG"/>
        </w:rPr>
        <w:t xml:space="preserve"> وقد أكد </w:t>
      </w:r>
      <w:r w:rsidR="00E70AAB" w:rsidRPr="008C4BD5">
        <w:rPr>
          <w:rFonts w:ascii="Sakkal Majalla" w:hAnsi="Sakkal Majalla" w:cs="Sakkal Majalla"/>
          <w:sz w:val="32"/>
          <w:szCs w:val="32"/>
          <w:lang w:bidi="ar-EG"/>
        </w:rPr>
        <w:t>(</w:t>
      </w:r>
      <w:proofErr w:type="spellStart"/>
      <w:r w:rsidRPr="008C4BD5">
        <w:rPr>
          <w:rFonts w:ascii="Sakkal Majalla" w:hAnsi="Sakkal Majalla" w:cs="Sakkal Majalla"/>
          <w:sz w:val="32"/>
          <w:szCs w:val="32"/>
          <w:lang w:bidi="ar-EG"/>
        </w:rPr>
        <w:t>Schaltegger</w:t>
      </w:r>
      <w:proofErr w:type="spellEnd"/>
      <w:r w:rsidRPr="008C4BD5">
        <w:rPr>
          <w:rFonts w:ascii="Sakkal Majalla" w:hAnsi="Sakkal Majalla" w:cs="Sakkal Majalla"/>
          <w:sz w:val="32"/>
          <w:szCs w:val="32"/>
          <w:lang w:bidi="ar-EG"/>
        </w:rPr>
        <w:t xml:space="preserve"> et al., 2023)</w:t>
      </w:r>
      <w:r w:rsidR="00E70AAB" w:rsidRPr="008C4BD5">
        <w:rPr>
          <w:rFonts w:ascii="Sakkal Majalla" w:hAnsi="Sakkal Majalla" w:cs="Sakkal Majalla"/>
          <w:sz w:val="32"/>
          <w:szCs w:val="32"/>
          <w:rtl/>
          <w:lang w:bidi="ar-EG"/>
        </w:rPr>
        <w:t xml:space="preserve"> </w:t>
      </w:r>
      <w:r w:rsidRPr="008C4BD5">
        <w:rPr>
          <w:rFonts w:ascii="Sakkal Majalla" w:hAnsi="Sakkal Majalla" w:cs="Sakkal Majalla"/>
          <w:sz w:val="32"/>
          <w:szCs w:val="32"/>
          <w:rtl/>
          <w:lang w:bidi="ar-EG"/>
        </w:rPr>
        <w:t>أن تجاوز هذه التحديات يتطل</w:t>
      </w:r>
      <w:r w:rsidR="00E70AAB" w:rsidRPr="008C4BD5">
        <w:rPr>
          <w:rFonts w:ascii="Sakkal Majalla" w:hAnsi="Sakkal Majalla" w:cs="Sakkal Majalla"/>
          <w:sz w:val="32"/>
          <w:szCs w:val="32"/>
          <w:rtl/>
          <w:lang w:bidi="ar-EG"/>
        </w:rPr>
        <w:t>ب سياسات مؤسسية واضحة، ودعم حكومي متكامل</w:t>
      </w:r>
      <w:r w:rsidRPr="008C4BD5">
        <w:rPr>
          <w:rFonts w:ascii="Sakkal Majalla" w:hAnsi="Sakkal Majalla" w:cs="Sakkal Majalla"/>
          <w:sz w:val="32"/>
          <w:szCs w:val="32"/>
          <w:rtl/>
          <w:lang w:bidi="ar-EG"/>
        </w:rPr>
        <w:t>، وثقافة تنظيمية تتيح تبني الاستدامة كأسلوب إدارة لا كمشروع مؤقت.</w:t>
      </w:r>
    </w:p>
    <w:p w14:paraId="67951469" w14:textId="7B2B8A61" w:rsidR="00FB001D" w:rsidRPr="008C4BD5" w:rsidRDefault="00E70AAB" w:rsidP="008C4BD5">
      <w:pPr>
        <w:spacing w:line="360" w:lineRule="auto"/>
        <w:ind w:firstLine="567"/>
        <w:jc w:val="lowKashida"/>
        <w:rPr>
          <w:rFonts w:ascii="Sakkal Majalla" w:hAnsi="Sakkal Majalla" w:cs="Sakkal Majalla"/>
          <w:sz w:val="32"/>
          <w:szCs w:val="32"/>
          <w:rtl/>
          <w:lang w:bidi="ar-EG"/>
        </w:rPr>
      </w:pPr>
      <w:r w:rsidRPr="008C4BD5">
        <w:rPr>
          <w:rFonts w:ascii="Sakkal Majalla" w:hAnsi="Sakkal Majalla" w:cs="Sakkal Majalla"/>
          <w:sz w:val="32"/>
          <w:szCs w:val="32"/>
          <w:rtl/>
          <w:lang w:bidi="ar-EG"/>
        </w:rPr>
        <w:t>وعليه</w:t>
      </w:r>
      <w:r w:rsidR="00140622" w:rsidRPr="008C4BD5">
        <w:rPr>
          <w:rFonts w:ascii="Sakkal Majalla" w:hAnsi="Sakkal Majalla" w:cs="Sakkal Majalla"/>
          <w:sz w:val="32"/>
          <w:szCs w:val="32"/>
          <w:rtl/>
          <w:lang w:bidi="ar-EG"/>
        </w:rPr>
        <w:t xml:space="preserve"> يتضح أن تطبيق ا</w:t>
      </w:r>
      <w:r w:rsidRPr="008C4BD5">
        <w:rPr>
          <w:rFonts w:ascii="Sakkal Majalla" w:hAnsi="Sakkal Majalla" w:cs="Sakkal Majalla"/>
          <w:sz w:val="32"/>
          <w:szCs w:val="32"/>
          <w:rtl/>
          <w:lang w:bidi="ar-EG"/>
        </w:rPr>
        <w:t>ستراتيجيات الاستدامة أصبح عامل حاسم</w:t>
      </w:r>
      <w:r w:rsidR="00140622" w:rsidRPr="008C4BD5">
        <w:rPr>
          <w:rFonts w:ascii="Sakkal Majalla" w:hAnsi="Sakkal Majalla" w:cs="Sakkal Majalla"/>
          <w:sz w:val="32"/>
          <w:szCs w:val="32"/>
          <w:rtl/>
          <w:lang w:bidi="ar-EG"/>
        </w:rPr>
        <w:t xml:space="preserve"> في تحسين الأداء المؤسسي وتعزيز القدرة التنافسية للمؤسسات الحكومية وال</w:t>
      </w:r>
      <w:r w:rsidRPr="008C4BD5">
        <w:rPr>
          <w:rFonts w:ascii="Sakkal Majalla" w:hAnsi="Sakkal Majalla" w:cs="Sakkal Majalla"/>
          <w:sz w:val="32"/>
          <w:szCs w:val="32"/>
          <w:rtl/>
          <w:lang w:bidi="ar-EG"/>
        </w:rPr>
        <w:t>خاصة على حد سواء،</w:t>
      </w:r>
      <w:r w:rsidR="00140622" w:rsidRPr="008C4BD5">
        <w:rPr>
          <w:rFonts w:ascii="Sakkal Majalla" w:hAnsi="Sakkal Majalla" w:cs="Sakkal Majalla"/>
          <w:sz w:val="32"/>
          <w:szCs w:val="32"/>
          <w:rtl/>
          <w:lang w:bidi="ar-EG"/>
        </w:rPr>
        <w:t xml:space="preserve"> </w:t>
      </w:r>
      <w:r w:rsidRPr="008C4BD5">
        <w:rPr>
          <w:rFonts w:ascii="Sakkal Majalla" w:hAnsi="Sakkal Majalla" w:cs="Sakkal Majalla"/>
          <w:sz w:val="32"/>
          <w:szCs w:val="32"/>
          <w:rtl/>
          <w:lang w:bidi="ar-EG"/>
        </w:rPr>
        <w:t>ف</w:t>
      </w:r>
      <w:r w:rsidR="00140622" w:rsidRPr="008C4BD5">
        <w:rPr>
          <w:rFonts w:ascii="Sakkal Majalla" w:hAnsi="Sakkal Majalla" w:cs="Sakkal Majalla"/>
          <w:sz w:val="32"/>
          <w:szCs w:val="32"/>
          <w:rtl/>
          <w:lang w:bidi="ar-EG"/>
        </w:rPr>
        <w:t>تبني الاستدامة يسهم في بناء سمعة مؤسسية قوية، وتعزيز الولاء لدى العملاء والمستفيدين، وتحقيق التوازن بين الربحية والمسؤولية الاجتماعية، وهو ما يجعلها إحدى الركائز الأساسية لضمان الاستمرارية والنجاح في بيئة العمل الحديثة.</w:t>
      </w:r>
      <w:r w:rsidRPr="008C4BD5">
        <w:rPr>
          <w:rFonts w:ascii="Sakkal Majalla" w:hAnsi="Sakkal Majalla" w:cs="Sakkal Majalla"/>
          <w:sz w:val="32"/>
          <w:szCs w:val="32"/>
          <w:rtl/>
          <w:lang w:bidi="ar-EG"/>
        </w:rPr>
        <w:t xml:space="preserve"> (الحسيني، 2023)</w:t>
      </w:r>
    </w:p>
    <w:p w14:paraId="194F2D0A" w14:textId="6926EE03" w:rsidR="00036C7A" w:rsidRDefault="004D419B" w:rsidP="00AE60AE">
      <w:pPr>
        <w:spacing w:line="360" w:lineRule="auto"/>
        <w:ind w:firstLine="567"/>
        <w:jc w:val="lowKashida"/>
        <w:rPr>
          <w:rFonts w:ascii="Sakkal Majalla" w:hAnsi="Sakkal Majalla" w:cs="Sakkal Majalla"/>
          <w:sz w:val="32"/>
          <w:szCs w:val="32"/>
          <w:rtl/>
          <w:lang w:bidi="ar-EG"/>
        </w:rPr>
      </w:pPr>
      <w:r w:rsidRPr="008C4BD5">
        <w:rPr>
          <w:rFonts w:ascii="Sakkal Majalla" w:hAnsi="Sakkal Majalla" w:cs="Sakkal Majalla"/>
          <w:sz w:val="32"/>
          <w:szCs w:val="32"/>
          <w:rtl/>
          <w:lang w:bidi="ar-EG"/>
        </w:rPr>
        <w:t xml:space="preserve">وانطلاقاً من هذه الأهمية تبرز الحاجة إلى دراسة أثر تطبيق استراتيجيات الاستدامة على أداء المؤسسات الحكومية والخاصة، ولا سيما في المملكة العربية السعودية التي تبنت ضمن رؤيتها 2030 مبدأ </w:t>
      </w:r>
      <w:r w:rsidR="00333CFD" w:rsidRPr="008C4BD5">
        <w:rPr>
          <w:rFonts w:ascii="Sakkal Majalla" w:hAnsi="Sakkal Majalla" w:cs="Sakkal Majalla"/>
          <w:sz w:val="32"/>
          <w:szCs w:val="32"/>
          <w:rtl/>
          <w:lang w:bidi="ar-EG"/>
        </w:rPr>
        <w:t>الاستدامة</w:t>
      </w:r>
      <w:r w:rsidRPr="008C4BD5">
        <w:rPr>
          <w:rFonts w:ascii="Sakkal Majalla" w:hAnsi="Sakkal Majalla" w:cs="Sakkal Majalla"/>
          <w:sz w:val="32"/>
          <w:szCs w:val="32"/>
          <w:rtl/>
          <w:lang w:bidi="ar-EG"/>
        </w:rPr>
        <w:t xml:space="preserve"> كأحد محاور التحول الوطني، وتُعد هيئة الزكاة والضريبة والجمارك من أبرز المؤسسات التي تسعى إلى تحقيق التميز المؤسسي عبر دمج الاستدامة في أنظمتها وإجراءاتها التشغيلية، وذلك من خلال التحول الرقمي، وتطوير إدارة المعرفة، وتعزيز الشفافية والحوكمة</w:t>
      </w:r>
      <w:r w:rsidR="00AE60AE">
        <w:rPr>
          <w:rFonts w:ascii="Sakkal Majalla" w:hAnsi="Sakkal Majalla" w:cs="Sakkal Majalla"/>
          <w:sz w:val="32"/>
          <w:szCs w:val="32"/>
          <w:rtl/>
          <w:lang w:bidi="ar-EG"/>
        </w:rPr>
        <w:t xml:space="preserve"> في الخدمات المقدمة للمستفيدين.</w:t>
      </w:r>
    </w:p>
    <w:p w14:paraId="1585CBB3" w14:textId="58C0896A" w:rsidR="00AE60AE" w:rsidRDefault="00AE60AE" w:rsidP="00AE60AE">
      <w:pPr>
        <w:spacing w:line="360" w:lineRule="auto"/>
        <w:ind w:firstLine="567"/>
        <w:jc w:val="lowKashida"/>
        <w:rPr>
          <w:rFonts w:ascii="Sakkal Majalla" w:hAnsi="Sakkal Majalla" w:cs="Sakkal Majalla"/>
          <w:sz w:val="32"/>
          <w:szCs w:val="32"/>
          <w:rtl/>
          <w:lang w:bidi="ar-EG"/>
        </w:rPr>
      </w:pPr>
    </w:p>
    <w:p w14:paraId="40A61660" w14:textId="25CB0298" w:rsidR="009125CE" w:rsidRPr="00535056" w:rsidRDefault="00A74F76" w:rsidP="00535056">
      <w:pPr>
        <w:pStyle w:val="Heading2"/>
        <w:spacing w:after="240"/>
        <w:rPr>
          <w:rFonts w:ascii="Sakkal Majalla" w:hAnsi="Sakkal Majalla" w:cs="Sakkal Majalla"/>
          <w:b/>
          <w:bCs/>
          <w:color w:val="000000" w:themeColor="text1"/>
          <w:sz w:val="32"/>
          <w:szCs w:val="32"/>
          <w:rtl/>
        </w:rPr>
      </w:pPr>
      <w:bookmarkStart w:id="6" w:name="_Toc226469995"/>
      <w:r w:rsidRPr="00535056">
        <w:rPr>
          <w:rFonts w:ascii="Sakkal Majalla" w:hAnsi="Sakkal Majalla" w:cs="Sakkal Majalla"/>
          <w:b/>
          <w:bCs/>
          <w:color w:val="000000" w:themeColor="text1"/>
          <w:sz w:val="32"/>
          <w:szCs w:val="32"/>
          <w:rtl/>
        </w:rPr>
        <w:lastRenderedPageBreak/>
        <w:t>مشكلة الدراسة</w:t>
      </w:r>
      <w:bookmarkEnd w:id="6"/>
    </w:p>
    <w:p w14:paraId="141CD2F3" w14:textId="2F175449" w:rsidR="0002014C" w:rsidRPr="008C4BD5" w:rsidRDefault="00FA7682" w:rsidP="008C4BD5">
      <w:pPr>
        <w:spacing w:line="360" w:lineRule="auto"/>
        <w:ind w:firstLine="567"/>
        <w:jc w:val="lowKashida"/>
        <w:rPr>
          <w:rFonts w:ascii="Sakkal Majalla" w:hAnsi="Sakkal Majalla" w:cs="Sakkal Majalla"/>
          <w:sz w:val="32"/>
          <w:szCs w:val="32"/>
          <w:highlight w:val="yellow"/>
          <w:rtl/>
          <w:lang w:bidi="ar-EG"/>
        </w:rPr>
      </w:pPr>
      <w:r w:rsidRPr="008C4BD5">
        <w:rPr>
          <w:rFonts w:ascii="Sakkal Majalla" w:hAnsi="Sakkal Majalla" w:cs="Sakkal Majalla"/>
          <w:sz w:val="32"/>
          <w:szCs w:val="32"/>
          <w:rtl/>
          <w:lang w:bidi="ar-EG"/>
        </w:rPr>
        <w:t>تتمثل مشكلة هذا البحث في الحاجة إلى فهم مدى تأثير تطبيق استراتيجيات الاستدامة على تحسين الأداء المؤسسي في المؤسسات الحكومية والخاصة، في ظل التوجه المتزايد نحو تبني ممارسات إدارية توازن بين الكفاءة التشغيلية</w:t>
      </w:r>
      <w:r w:rsidR="00C92422" w:rsidRPr="008C4BD5">
        <w:rPr>
          <w:rFonts w:ascii="Sakkal Majalla" w:hAnsi="Sakkal Majalla" w:cs="Sakkal Majalla"/>
          <w:sz w:val="32"/>
          <w:szCs w:val="32"/>
          <w:rtl/>
          <w:lang w:bidi="ar-EG"/>
        </w:rPr>
        <w:t xml:space="preserve"> والمسؤولية الاجتماعية والبيئية،</w:t>
      </w:r>
      <w:r w:rsidRPr="008C4BD5">
        <w:rPr>
          <w:rFonts w:ascii="Sakkal Majalla" w:hAnsi="Sakkal Majalla" w:cs="Sakkal Majalla"/>
          <w:sz w:val="32"/>
          <w:szCs w:val="32"/>
          <w:rtl/>
          <w:lang w:bidi="ar-EG"/>
        </w:rPr>
        <w:t xml:space="preserve"> فرغم إدراك العديد من المؤسسات لأهمية الاستدامة ودورها في تحق</w:t>
      </w:r>
      <w:r w:rsidR="00C92422" w:rsidRPr="008C4BD5">
        <w:rPr>
          <w:rFonts w:ascii="Sakkal Majalla" w:hAnsi="Sakkal Majalla" w:cs="Sakkal Majalla"/>
          <w:sz w:val="32"/>
          <w:szCs w:val="32"/>
          <w:rtl/>
          <w:lang w:bidi="ar-EG"/>
        </w:rPr>
        <w:t>يق التميز المؤسسي</w:t>
      </w:r>
      <w:r w:rsidRPr="008C4BD5">
        <w:rPr>
          <w:rFonts w:ascii="Sakkal Majalla" w:hAnsi="Sakkal Majalla" w:cs="Sakkal Majalla"/>
          <w:sz w:val="32"/>
          <w:szCs w:val="32"/>
          <w:rtl/>
          <w:lang w:bidi="ar-EG"/>
        </w:rPr>
        <w:t xml:space="preserve"> إلا أن التحدي يكمن في كيفية دمج مبادئها ضمن الخطط والسياسات التشغيلية بما يضمن تحقي</w:t>
      </w:r>
      <w:r w:rsidR="00C92422" w:rsidRPr="008C4BD5">
        <w:rPr>
          <w:rFonts w:ascii="Sakkal Majalla" w:hAnsi="Sakkal Majalla" w:cs="Sakkal Majalla"/>
          <w:sz w:val="32"/>
          <w:szCs w:val="32"/>
          <w:rtl/>
          <w:lang w:bidi="ar-EG"/>
        </w:rPr>
        <w:t>ق نتائج ملموسة على مستوى الأداء،</w:t>
      </w:r>
      <w:r w:rsidRPr="008C4BD5">
        <w:rPr>
          <w:rFonts w:ascii="Sakkal Majalla" w:hAnsi="Sakkal Majalla" w:cs="Sakkal Majalla"/>
          <w:sz w:val="32"/>
          <w:szCs w:val="32"/>
          <w:rtl/>
          <w:lang w:bidi="ar-EG"/>
        </w:rPr>
        <w:t xml:space="preserve"> كما تواجه المؤسسات صعوبات في تحويل مفاهيم الاستدامة إلى ممارسات واقعية تساهم في رفع الكفاءة وتقليل الهدر وتحسين استخدام ا</w:t>
      </w:r>
      <w:r w:rsidR="00C92422" w:rsidRPr="008C4BD5">
        <w:rPr>
          <w:rFonts w:ascii="Sakkal Majalla" w:hAnsi="Sakkal Majalla" w:cs="Sakkal Majalla"/>
          <w:sz w:val="32"/>
          <w:szCs w:val="32"/>
          <w:rtl/>
          <w:lang w:bidi="ar-EG"/>
        </w:rPr>
        <w:t>لموارد،</w:t>
      </w:r>
      <w:r w:rsidRPr="008C4BD5">
        <w:rPr>
          <w:rFonts w:ascii="Sakkal Majalla" w:hAnsi="Sakkal Majalla" w:cs="Sakkal Majalla"/>
          <w:sz w:val="32"/>
          <w:szCs w:val="32"/>
          <w:rtl/>
          <w:lang w:bidi="ar-EG"/>
        </w:rPr>
        <w:t xml:space="preserve"> </w:t>
      </w:r>
      <w:r w:rsidR="00C92422" w:rsidRPr="008C4BD5">
        <w:rPr>
          <w:rFonts w:ascii="Sakkal Majalla" w:hAnsi="Sakkal Majalla" w:cs="Sakkal Majalla"/>
          <w:sz w:val="32"/>
          <w:szCs w:val="32"/>
          <w:rtl/>
          <w:lang w:bidi="ar-EG"/>
        </w:rPr>
        <w:t>وتتضح</w:t>
      </w:r>
      <w:r w:rsidRPr="008C4BD5">
        <w:rPr>
          <w:rFonts w:ascii="Sakkal Majalla" w:hAnsi="Sakkal Majalla" w:cs="Sakkal Majalla"/>
          <w:sz w:val="32"/>
          <w:szCs w:val="32"/>
          <w:rtl/>
          <w:lang w:bidi="ar-EG"/>
        </w:rPr>
        <w:t xml:space="preserve"> هذه الإشكالية بشكل خاص في المؤسسات الحكومية التي تعمل ضمن أطر تنظيمية صارمة وتسعى في الوقت ذ</w:t>
      </w:r>
      <w:r w:rsidR="00C92422" w:rsidRPr="008C4BD5">
        <w:rPr>
          <w:rFonts w:ascii="Sakkal Majalla" w:hAnsi="Sakkal Majalla" w:cs="Sakkal Majalla"/>
          <w:sz w:val="32"/>
          <w:szCs w:val="32"/>
          <w:rtl/>
          <w:lang w:bidi="ar-EG"/>
        </w:rPr>
        <w:t>اته إلى تحقيق الكفاءة والشفافية</w:t>
      </w:r>
      <w:r w:rsidRPr="008C4BD5">
        <w:rPr>
          <w:rFonts w:ascii="Sakkal Majalla" w:hAnsi="Sakkal Majalla" w:cs="Sakkal Majalla"/>
          <w:sz w:val="32"/>
          <w:szCs w:val="32"/>
          <w:rtl/>
          <w:lang w:bidi="ar-EG"/>
        </w:rPr>
        <w:t xml:space="preserve"> مثل</w:t>
      </w:r>
      <w:r w:rsidR="00C92422" w:rsidRPr="008C4BD5">
        <w:rPr>
          <w:rFonts w:ascii="Sakkal Majalla" w:hAnsi="Sakkal Majalla" w:cs="Sakkal Majalla"/>
          <w:sz w:val="32"/>
          <w:szCs w:val="32"/>
          <w:rtl/>
          <w:lang w:bidi="ar-EG"/>
        </w:rPr>
        <w:t>؛ هيئة الزكاة والضريبة والجمارك</w:t>
      </w:r>
      <w:r w:rsidRPr="008C4BD5">
        <w:rPr>
          <w:rFonts w:ascii="Sakkal Majalla" w:hAnsi="Sakkal Majalla" w:cs="Sakkal Majalla"/>
          <w:sz w:val="32"/>
          <w:szCs w:val="32"/>
          <w:rtl/>
          <w:lang w:bidi="ar-EG"/>
        </w:rPr>
        <w:t xml:space="preserve"> مما يجعل دراسة أثر تطبيق استراتيجيات ال</w:t>
      </w:r>
      <w:r w:rsidR="00C92422" w:rsidRPr="008C4BD5">
        <w:rPr>
          <w:rFonts w:ascii="Sakkal Majalla" w:hAnsi="Sakkal Majalla" w:cs="Sakkal Majalla"/>
          <w:sz w:val="32"/>
          <w:szCs w:val="32"/>
          <w:rtl/>
          <w:lang w:bidi="ar-EG"/>
        </w:rPr>
        <w:t>استدامة على أدائها المؤسسي أمر ضروري</w:t>
      </w:r>
      <w:r w:rsidRPr="008C4BD5">
        <w:rPr>
          <w:rFonts w:ascii="Sakkal Majalla" w:hAnsi="Sakkal Majalla" w:cs="Sakkal Majalla"/>
          <w:sz w:val="32"/>
          <w:szCs w:val="32"/>
          <w:rtl/>
          <w:lang w:bidi="ar-EG"/>
        </w:rPr>
        <w:t xml:space="preserve"> لفهم العلاقة بين الاستدامة والتحسين الإداري والتشغيلي في بيئات العمل الحديثة</w:t>
      </w:r>
      <w:r w:rsidR="0002014C" w:rsidRPr="008C4BD5">
        <w:rPr>
          <w:rFonts w:ascii="Sakkal Majalla" w:hAnsi="Sakkal Majalla" w:cs="Sakkal Majalla"/>
          <w:sz w:val="32"/>
          <w:szCs w:val="32"/>
          <w:rtl/>
          <w:lang w:bidi="ar-EG"/>
        </w:rPr>
        <w:t xml:space="preserve">، وعليه </w:t>
      </w:r>
      <w:r w:rsidR="00C92422" w:rsidRPr="008C4BD5">
        <w:rPr>
          <w:rFonts w:ascii="Sakkal Majalla" w:hAnsi="Sakkal Majalla" w:cs="Sakkal Majalla"/>
          <w:sz w:val="32"/>
          <w:szCs w:val="32"/>
          <w:rtl/>
          <w:lang w:bidi="ar-EG"/>
        </w:rPr>
        <w:t>تتمثل</w:t>
      </w:r>
      <w:r w:rsidR="0002014C" w:rsidRPr="008C4BD5">
        <w:rPr>
          <w:rFonts w:ascii="Sakkal Majalla" w:hAnsi="Sakkal Majalla" w:cs="Sakkal Majalla"/>
          <w:sz w:val="32"/>
          <w:szCs w:val="32"/>
          <w:rtl/>
          <w:lang w:bidi="ar-EG"/>
        </w:rPr>
        <w:t xml:space="preserve"> مشكلة الدراسة </w:t>
      </w:r>
      <w:r w:rsidR="00C92422" w:rsidRPr="008C4BD5">
        <w:rPr>
          <w:rFonts w:ascii="Sakkal Majalla" w:hAnsi="Sakkal Majalla" w:cs="Sakkal Majalla"/>
          <w:sz w:val="32"/>
          <w:szCs w:val="32"/>
          <w:rtl/>
          <w:lang w:bidi="ar-EG"/>
        </w:rPr>
        <w:t>في</w:t>
      </w:r>
      <w:r w:rsidR="0002014C" w:rsidRPr="008C4BD5">
        <w:rPr>
          <w:rFonts w:ascii="Sakkal Majalla" w:hAnsi="Sakkal Majalla" w:cs="Sakkal Majalla"/>
          <w:sz w:val="32"/>
          <w:szCs w:val="32"/>
          <w:rtl/>
          <w:lang w:bidi="ar-EG"/>
        </w:rPr>
        <w:t xml:space="preserve"> التساؤل الرئيسي التالي:</w:t>
      </w:r>
    </w:p>
    <w:p w14:paraId="30D57218" w14:textId="2B04B5A5" w:rsidR="0002014C" w:rsidRPr="008C4BD5" w:rsidRDefault="00E30EDD" w:rsidP="008C4BD5">
      <w:pPr>
        <w:spacing w:line="360" w:lineRule="auto"/>
        <w:jc w:val="lowKashida"/>
        <w:rPr>
          <w:rFonts w:ascii="Sakkal Majalla" w:hAnsi="Sakkal Majalla" w:cs="Sakkal Majalla"/>
          <w:b/>
          <w:bCs/>
          <w:sz w:val="32"/>
          <w:szCs w:val="32"/>
          <w:rtl/>
          <w:lang w:bidi="ar-EG"/>
        </w:rPr>
      </w:pPr>
      <w:r w:rsidRPr="008C4BD5">
        <w:rPr>
          <w:rFonts w:ascii="Sakkal Majalla" w:hAnsi="Sakkal Majalla" w:cs="Sakkal Majalla"/>
          <w:b/>
          <w:bCs/>
          <w:sz w:val="32"/>
          <w:szCs w:val="32"/>
          <w:rtl/>
          <w:lang w:bidi="ar-EG"/>
        </w:rPr>
        <w:t>ما أثر تطبيق استراتيجيات الاستدامة على أداء المؤسسات الحكومية والخاصة</w:t>
      </w:r>
      <w:r w:rsidR="005D6107" w:rsidRPr="008C4BD5">
        <w:rPr>
          <w:rFonts w:ascii="Sakkal Majalla" w:hAnsi="Sakkal Majalla" w:cs="Sakkal Majalla"/>
          <w:b/>
          <w:bCs/>
          <w:sz w:val="32"/>
          <w:szCs w:val="32"/>
          <w:rtl/>
          <w:lang w:bidi="ar-EG"/>
        </w:rPr>
        <w:t xml:space="preserve"> في المملكة العربية السعودية بالتطبيق على هيئة الزكاة والضريبة والجمارك</w:t>
      </w:r>
      <w:r w:rsidRPr="008C4BD5">
        <w:rPr>
          <w:rFonts w:ascii="Sakkal Majalla" w:hAnsi="Sakkal Majalla" w:cs="Sakkal Majalla"/>
          <w:b/>
          <w:bCs/>
          <w:sz w:val="32"/>
          <w:szCs w:val="32"/>
          <w:rtl/>
          <w:lang w:bidi="ar-EG"/>
        </w:rPr>
        <w:t>؟</w:t>
      </w:r>
    </w:p>
    <w:p w14:paraId="231E38BB" w14:textId="6C1554D7" w:rsidR="009125CE" w:rsidRPr="00535056" w:rsidRDefault="00535056" w:rsidP="00535056">
      <w:pPr>
        <w:pStyle w:val="Heading2"/>
        <w:spacing w:after="240"/>
        <w:rPr>
          <w:rFonts w:ascii="Sakkal Majalla" w:hAnsi="Sakkal Majalla" w:cs="Sakkal Majalla"/>
          <w:b/>
          <w:bCs/>
          <w:color w:val="000000" w:themeColor="text1"/>
          <w:sz w:val="32"/>
          <w:szCs w:val="32"/>
          <w:rtl/>
        </w:rPr>
      </w:pPr>
      <w:bookmarkStart w:id="7" w:name="_Toc226469996"/>
      <w:r>
        <w:rPr>
          <w:rFonts w:ascii="Sakkal Majalla" w:hAnsi="Sakkal Majalla" w:cs="Sakkal Majalla"/>
          <w:b/>
          <w:bCs/>
          <w:color w:val="000000" w:themeColor="text1"/>
          <w:sz w:val="32"/>
          <w:szCs w:val="32"/>
          <w:rtl/>
        </w:rPr>
        <w:t>أهمية الدراسة</w:t>
      </w:r>
      <w:bookmarkEnd w:id="7"/>
    </w:p>
    <w:p w14:paraId="2EA6585C" w14:textId="1808BCA2" w:rsidR="009125CE" w:rsidRPr="008C4BD5" w:rsidRDefault="00377B47" w:rsidP="008C4BD5">
      <w:pPr>
        <w:pStyle w:val="ListParagraph"/>
        <w:numPr>
          <w:ilvl w:val="0"/>
          <w:numId w:val="2"/>
        </w:numPr>
        <w:spacing w:line="360" w:lineRule="auto"/>
        <w:jc w:val="lowKashida"/>
        <w:rPr>
          <w:rFonts w:ascii="Sakkal Majalla" w:hAnsi="Sakkal Majalla" w:cs="Sakkal Majalla"/>
          <w:b/>
          <w:bCs/>
          <w:sz w:val="32"/>
          <w:szCs w:val="32"/>
          <w:rtl/>
        </w:rPr>
      </w:pPr>
      <w:r w:rsidRPr="008C4BD5">
        <w:rPr>
          <w:rFonts w:ascii="Sakkal Majalla" w:hAnsi="Sakkal Majalla" w:cs="Sakkal Majalla"/>
          <w:b/>
          <w:bCs/>
          <w:sz w:val="32"/>
          <w:szCs w:val="32"/>
          <w:rtl/>
        </w:rPr>
        <w:t>الأهمية العلمية للدراسة:</w:t>
      </w:r>
    </w:p>
    <w:p w14:paraId="44E81F62" w14:textId="3FEC2473" w:rsidR="00377B47" w:rsidRPr="008C4BD5" w:rsidRDefault="00CE6CA7" w:rsidP="008C4BD5">
      <w:pPr>
        <w:spacing w:line="360" w:lineRule="auto"/>
        <w:ind w:firstLine="567"/>
        <w:jc w:val="lowKashida"/>
        <w:rPr>
          <w:rFonts w:ascii="Sakkal Majalla" w:hAnsi="Sakkal Majalla" w:cs="Sakkal Majalla"/>
          <w:sz w:val="32"/>
          <w:szCs w:val="32"/>
          <w:highlight w:val="yellow"/>
          <w:rtl/>
        </w:rPr>
      </w:pPr>
      <w:r w:rsidRPr="008C4BD5">
        <w:rPr>
          <w:rFonts w:ascii="Sakkal Majalla" w:hAnsi="Sakkal Majalla" w:cs="Sakkal Majalla"/>
          <w:sz w:val="32"/>
          <w:szCs w:val="32"/>
          <w:rtl/>
        </w:rPr>
        <w:t xml:space="preserve">تتجلى الأهمية العلمية للدراسة في سعيها إلى تعميق الفهم النظري للعلاقة بين استراتيجيات الاستدامة وأداء المؤسسات الحكومية والخاصة، من خلال تناولها لموضوع حديث ومحوري ينسجم مع التوجهات العالمية نحو الإدارة المستدامة وتحسين الأداء المؤسسي، وتنبع أهميتها من كونها تسهم في إثراء الأدبيات العلمية العربية في مجال الإدارة العامة والاستدامة المؤسسية، إذ تطرح إطار نظري يربط بين </w:t>
      </w:r>
      <w:r w:rsidRPr="008C4BD5">
        <w:rPr>
          <w:rFonts w:ascii="Sakkal Majalla" w:hAnsi="Sakkal Majalla" w:cs="Sakkal Majalla"/>
          <w:sz w:val="32"/>
          <w:szCs w:val="32"/>
          <w:rtl/>
        </w:rPr>
        <w:lastRenderedPageBreak/>
        <w:t>أبعاد الاستدامة الاقتصادية والاجتماعية والبيئية والإدارية وبين كفاءة الأداء وفاعليته في المؤسسات، كما تسعى الدراسة إلى سد الفجوة المعرفية في البحوث السابقة التي ركزت في الغالب على تطبيقات الاستدامة في القطاع الخاص، بينما تتناول هذه الدراسة نموذج حكومي متميز يتمثل في هيئة الزكاة والضريبة والجمارك بوصفها مؤسسة تسعى إلى تطبيق مبادئ الاستدامة ضمن سياساتها التشغيلية والإستراتيجية في إطار رؤية المملكة 2030، ومن ثم تقدم الدراسة إضافة علمية من خلال تحليل أثر تطبيق استراتيجيات الاستدامة على الأداء المؤسسي.</w:t>
      </w:r>
    </w:p>
    <w:p w14:paraId="535C62B3" w14:textId="54453C9F" w:rsidR="00377B47" w:rsidRPr="008C4BD5" w:rsidRDefault="00377B47" w:rsidP="008C4BD5">
      <w:pPr>
        <w:pStyle w:val="ListParagraph"/>
        <w:numPr>
          <w:ilvl w:val="0"/>
          <w:numId w:val="2"/>
        </w:numPr>
        <w:spacing w:line="360" w:lineRule="auto"/>
        <w:jc w:val="lowKashida"/>
        <w:rPr>
          <w:rFonts w:ascii="Sakkal Majalla" w:hAnsi="Sakkal Majalla" w:cs="Sakkal Majalla"/>
          <w:b/>
          <w:bCs/>
          <w:sz w:val="32"/>
          <w:szCs w:val="32"/>
          <w:rtl/>
        </w:rPr>
      </w:pPr>
      <w:r w:rsidRPr="008C4BD5">
        <w:rPr>
          <w:rFonts w:ascii="Sakkal Majalla" w:hAnsi="Sakkal Majalla" w:cs="Sakkal Majalla"/>
          <w:b/>
          <w:bCs/>
          <w:sz w:val="32"/>
          <w:szCs w:val="32"/>
          <w:rtl/>
        </w:rPr>
        <w:t>الأهمية العملية للدراسة:</w:t>
      </w:r>
    </w:p>
    <w:p w14:paraId="7F338D3A" w14:textId="674BDC60" w:rsidR="00377B47" w:rsidRPr="008C4BD5" w:rsidRDefault="00CE6CA7" w:rsidP="008C4BD5">
      <w:pPr>
        <w:spacing w:line="360" w:lineRule="auto"/>
        <w:ind w:firstLine="567"/>
        <w:jc w:val="lowKashida"/>
        <w:rPr>
          <w:rFonts w:ascii="Sakkal Majalla" w:hAnsi="Sakkal Majalla" w:cs="Sakkal Majalla"/>
          <w:sz w:val="32"/>
          <w:szCs w:val="32"/>
          <w:highlight w:val="yellow"/>
          <w:rtl/>
        </w:rPr>
      </w:pPr>
      <w:r w:rsidRPr="008C4BD5">
        <w:rPr>
          <w:rFonts w:ascii="Sakkal Majalla" w:hAnsi="Sakkal Majalla" w:cs="Sakkal Majalla"/>
          <w:sz w:val="32"/>
          <w:szCs w:val="32"/>
          <w:rtl/>
        </w:rPr>
        <w:t xml:space="preserve">تكمن الأهمية العملية للدراسة في قدرتها على تقديم نتائج وتوصيات يمكن أن تساعد في تحسين الأداء المؤسسي للمؤسسات الحكومية والخاصة من خلال تبني استراتيجيات استدامة متكاملة وفعالة، إذ تمثل الدراسة نموذج تطبيقي يمكن للقيادات الإدارية في هيئة الزكاة والضريبة والجمارك الاستفادة منه في توجيه سياساتها وبرامجها نحو تحقيق كفاءة تشغيلية أعلى واستدامة تنظيمية أوسع، كما تساعد نتائجها في تطوير ممارسات الإدارة المؤسسية من خلال دمج مبادئ الاستدامة في عمليات التخطيط والتقييم واتخاذ القرار، بما يحقق الاستخدام الأمثل للموارد ويعزز جودة الخدمات المقدمة للمستفيدين، وإلى جانب ذلك توفر الدراسة إطار عملي يمكن أن تسترشد به المؤسسات الأخرى في القطاعين العام والخاص لتبني ممارسات استدامة فعالة تسهم في تحقيق أهداف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وتعزيز القدرة التنافسية في بيئة العمل المتغيرة. </w:t>
      </w:r>
    </w:p>
    <w:p w14:paraId="1817352F" w14:textId="636DF1D9" w:rsidR="009125CE" w:rsidRPr="00535056" w:rsidRDefault="00A74F76" w:rsidP="00535056">
      <w:pPr>
        <w:pStyle w:val="Heading2"/>
        <w:spacing w:after="240"/>
        <w:rPr>
          <w:rFonts w:ascii="Sakkal Majalla" w:hAnsi="Sakkal Majalla" w:cs="Sakkal Majalla"/>
          <w:b/>
          <w:bCs/>
          <w:color w:val="000000" w:themeColor="text1"/>
          <w:sz w:val="32"/>
          <w:szCs w:val="32"/>
          <w:rtl/>
        </w:rPr>
      </w:pPr>
      <w:bookmarkStart w:id="8" w:name="_Toc226469997"/>
      <w:r w:rsidRPr="00535056">
        <w:rPr>
          <w:rFonts w:ascii="Sakkal Majalla" w:hAnsi="Sakkal Majalla" w:cs="Sakkal Majalla"/>
          <w:b/>
          <w:bCs/>
          <w:color w:val="000000" w:themeColor="text1"/>
          <w:sz w:val="32"/>
          <w:szCs w:val="32"/>
          <w:rtl/>
        </w:rPr>
        <w:t>أهداف الدراسة</w:t>
      </w:r>
      <w:bookmarkEnd w:id="8"/>
    </w:p>
    <w:p w14:paraId="29865205" w14:textId="4353BFDC" w:rsidR="009125CE" w:rsidRPr="008C4BD5" w:rsidRDefault="007403BF" w:rsidP="008C4BD5">
      <w:pPr>
        <w:spacing w:line="360" w:lineRule="auto"/>
        <w:jc w:val="lowKashida"/>
        <w:rPr>
          <w:rFonts w:ascii="Sakkal Majalla" w:hAnsi="Sakkal Majalla" w:cs="Sakkal Majalla"/>
          <w:sz w:val="32"/>
          <w:szCs w:val="32"/>
          <w:rtl/>
        </w:rPr>
      </w:pPr>
      <w:r w:rsidRPr="008C4BD5">
        <w:rPr>
          <w:rFonts w:ascii="Sakkal Majalla" w:hAnsi="Sakkal Majalla" w:cs="Sakkal Majalla"/>
          <w:sz w:val="32"/>
          <w:szCs w:val="32"/>
          <w:rtl/>
        </w:rPr>
        <w:t>تم وضع مجموعة من الأهداف وذلك للوصول إلى إجابة على التساؤلات المطروحة وهذه الأهداف تتمثل فيما يلي</w:t>
      </w:r>
      <w:r w:rsidR="001D5F26" w:rsidRPr="008C4BD5">
        <w:rPr>
          <w:rFonts w:ascii="Sakkal Majalla" w:hAnsi="Sakkal Majalla" w:cs="Sakkal Majalla"/>
          <w:sz w:val="32"/>
          <w:szCs w:val="32"/>
          <w:rtl/>
        </w:rPr>
        <w:t>:</w:t>
      </w:r>
    </w:p>
    <w:p w14:paraId="7EF432BC" w14:textId="5106B3B6" w:rsidR="0014532A" w:rsidRPr="008C4BD5" w:rsidRDefault="00A96073" w:rsidP="008C4BD5">
      <w:pPr>
        <w:pStyle w:val="ListParagraph"/>
        <w:numPr>
          <w:ilvl w:val="0"/>
          <w:numId w:val="13"/>
        </w:numPr>
        <w:spacing w:line="360" w:lineRule="auto"/>
        <w:jc w:val="lowKashida"/>
        <w:rPr>
          <w:rFonts w:ascii="Sakkal Majalla" w:hAnsi="Sakkal Majalla" w:cs="Sakkal Majalla"/>
          <w:sz w:val="32"/>
          <w:szCs w:val="32"/>
        </w:rPr>
      </w:pPr>
      <w:r w:rsidRPr="008C4BD5">
        <w:rPr>
          <w:rFonts w:ascii="Sakkal Majalla" w:hAnsi="Sakkal Majalla" w:cs="Sakkal Majalla"/>
          <w:sz w:val="32"/>
          <w:szCs w:val="32"/>
          <w:rtl/>
        </w:rPr>
        <w:lastRenderedPageBreak/>
        <w:t>التعرف على مستوى تطبيق استراتيجيات الاستدامة في المؤسسات الحكومية والخاصة</w:t>
      </w:r>
      <w:r w:rsidR="006C0C7F" w:rsidRPr="008C4BD5">
        <w:rPr>
          <w:rFonts w:ascii="Sakkal Majalla" w:hAnsi="Sakkal Majalla" w:cs="Sakkal Majalla"/>
          <w:sz w:val="32"/>
          <w:szCs w:val="32"/>
          <w:rtl/>
        </w:rPr>
        <w:t xml:space="preserve"> من خلال</w:t>
      </w:r>
      <w:r w:rsidRPr="008C4BD5">
        <w:rPr>
          <w:rFonts w:ascii="Sakkal Majalla" w:hAnsi="Sakkal Majalla" w:cs="Sakkal Majalla"/>
          <w:sz w:val="32"/>
          <w:szCs w:val="32"/>
          <w:rtl/>
        </w:rPr>
        <w:t xml:space="preserve"> التركيز على ممارسات هيئة الزكاة والضريبة والجمارك.</w:t>
      </w:r>
    </w:p>
    <w:p w14:paraId="51E8D8A5" w14:textId="5ED10652" w:rsidR="006C0C7F" w:rsidRPr="008C4BD5" w:rsidRDefault="006C0C7F" w:rsidP="008C4BD5">
      <w:pPr>
        <w:pStyle w:val="ListParagraph"/>
        <w:numPr>
          <w:ilvl w:val="0"/>
          <w:numId w:val="13"/>
        </w:numPr>
        <w:spacing w:line="360" w:lineRule="auto"/>
        <w:jc w:val="lowKashida"/>
        <w:rPr>
          <w:rFonts w:ascii="Sakkal Majalla" w:hAnsi="Sakkal Majalla" w:cs="Sakkal Majalla"/>
          <w:sz w:val="32"/>
          <w:szCs w:val="32"/>
        </w:rPr>
      </w:pPr>
      <w:r w:rsidRPr="008C4BD5">
        <w:rPr>
          <w:rFonts w:ascii="Sakkal Majalla" w:hAnsi="Sakkal Majalla" w:cs="Sakkal Majalla"/>
          <w:sz w:val="32"/>
          <w:szCs w:val="32"/>
          <w:rtl/>
        </w:rPr>
        <w:t>قياس مدى اهتمام هيئة الزكاة والضريبة والجمارك بتبني استراتيجيات الاستدامة ضمن سياساتها وخططها المؤسسية.</w:t>
      </w:r>
    </w:p>
    <w:p w14:paraId="13EC681C" w14:textId="29601996" w:rsidR="006C0C7F" w:rsidRPr="008C4BD5" w:rsidRDefault="006C0C7F" w:rsidP="008C4BD5">
      <w:pPr>
        <w:pStyle w:val="ListParagraph"/>
        <w:numPr>
          <w:ilvl w:val="0"/>
          <w:numId w:val="13"/>
        </w:numPr>
        <w:spacing w:line="360" w:lineRule="auto"/>
        <w:jc w:val="lowKashida"/>
        <w:rPr>
          <w:rFonts w:ascii="Sakkal Majalla" w:hAnsi="Sakkal Majalla" w:cs="Sakkal Majalla"/>
          <w:sz w:val="32"/>
          <w:szCs w:val="32"/>
        </w:rPr>
      </w:pPr>
      <w:r w:rsidRPr="008C4BD5">
        <w:rPr>
          <w:rFonts w:ascii="Sakkal Majalla" w:hAnsi="Sakkal Majalla" w:cs="Sakkal Majalla"/>
          <w:sz w:val="32"/>
          <w:szCs w:val="32"/>
          <w:rtl/>
        </w:rPr>
        <w:t>تحليل أثر تطبيق ممارسات الاستدامة على تحسين الأداء المؤسسي في الهيئة من خلال دراسة أبعاد الكفاءة، والفاعلية، وجودة الخدمات.</w:t>
      </w:r>
    </w:p>
    <w:p w14:paraId="66C24BBC" w14:textId="1F072D0F" w:rsidR="006C0C7F" w:rsidRPr="008C4BD5" w:rsidRDefault="006C0C7F" w:rsidP="008C4BD5">
      <w:pPr>
        <w:pStyle w:val="ListParagraph"/>
        <w:numPr>
          <w:ilvl w:val="0"/>
          <w:numId w:val="13"/>
        </w:numPr>
        <w:spacing w:line="360" w:lineRule="auto"/>
        <w:jc w:val="lowKashida"/>
        <w:rPr>
          <w:rFonts w:ascii="Sakkal Majalla" w:hAnsi="Sakkal Majalla" w:cs="Sakkal Majalla"/>
          <w:sz w:val="32"/>
          <w:szCs w:val="32"/>
        </w:rPr>
      </w:pPr>
      <w:r w:rsidRPr="008C4BD5">
        <w:rPr>
          <w:rFonts w:ascii="Sakkal Majalla" w:hAnsi="Sakkal Majalla" w:cs="Sakkal Majalla"/>
          <w:sz w:val="32"/>
          <w:szCs w:val="32"/>
          <w:rtl/>
        </w:rPr>
        <w:t>تحديد الأبعاد الأكثر تأثير لاستراتيجيات الاستدامة في تعزيز الأداء المؤسسي سواء كانت بيئية أو اقتصادية أو اجتماعية أو إدارية.</w:t>
      </w:r>
    </w:p>
    <w:p w14:paraId="39D9FB93" w14:textId="50B32E76" w:rsidR="006C0C7F" w:rsidRPr="008C4BD5" w:rsidRDefault="006C0C7F" w:rsidP="008C4BD5">
      <w:pPr>
        <w:pStyle w:val="ListParagraph"/>
        <w:numPr>
          <w:ilvl w:val="0"/>
          <w:numId w:val="13"/>
        </w:numPr>
        <w:spacing w:line="360" w:lineRule="auto"/>
        <w:jc w:val="lowKashida"/>
        <w:rPr>
          <w:rFonts w:ascii="Sakkal Majalla" w:hAnsi="Sakkal Majalla" w:cs="Sakkal Majalla"/>
          <w:sz w:val="32"/>
          <w:szCs w:val="32"/>
          <w:rtl/>
        </w:rPr>
      </w:pPr>
      <w:r w:rsidRPr="008C4BD5">
        <w:rPr>
          <w:rFonts w:ascii="Sakkal Majalla" w:hAnsi="Sakkal Majalla" w:cs="Sakkal Majalla"/>
          <w:sz w:val="32"/>
          <w:szCs w:val="32"/>
          <w:rtl/>
        </w:rPr>
        <w:t>اختبار طبيعة العلاقة والارتباط بين مستوى تطبيق الهيئة لاستراتيجيات الاستدامة ومستوى أدائها المؤسسي العام.</w:t>
      </w:r>
    </w:p>
    <w:p w14:paraId="36F619BF" w14:textId="632152F6" w:rsidR="00A74F76" w:rsidRPr="00535056" w:rsidRDefault="00D22171" w:rsidP="00535056">
      <w:pPr>
        <w:pStyle w:val="Heading2"/>
        <w:spacing w:after="240"/>
        <w:rPr>
          <w:rFonts w:ascii="Sakkal Majalla" w:hAnsi="Sakkal Majalla" w:cs="Sakkal Majalla"/>
          <w:b/>
          <w:bCs/>
          <w:color w:val="000000" w:themeColor="text1"/>
          <w:sz w:val="32"/>
          <w:szCs w:val="32"/>
          <w:rtl/>
        </w:rPr>
      </w:pPr>
      <w:bookmarkStart w:id="9" w:name="_Toc226469998"/>
      <w:r w:rsidRPr="00535056">
        <w:rPr>
          <w:rFonts w:ascii="Sakkal Majalla" w:hAnsi="Sakkal Majalla" w:cs="Sakkal Majalla"/>
          <w:b/>
          <w:bCs/>
          <w:color w:val="000000" w:themeColor="text1"/>
          <w:sz w:val="32"/>
          <w:szCs w:val="32"/>
          <w:rtl/>
        </w:rPr>
        <w:t>تساؤلات الدراسة</w:t>
      </w:r>
      <w:bookmarkEnd w:id="9"/>
    </w:p>
    <w:p w14:paraId="377571A7" w14:textId="42F2DFED" w:rsidR="00377B47" w:rsidRPr="008C4BD5" w:rsidRDefault="00905DBB" w:rsidP="008C4BD5">
      <w:pPr>
        <w:spacing w:line="360" w:lineRule="auto"/>
        <w:jc w:val="lowKashida"/>
        <w:rPr>
          <w:rFonts w:ascii="Sakkal Majalla" w:hAnsi="Sakkal Majalla" w:cs="Sakkal Majalla"/>
          <w:sz w:val="32"/>
          <w:szCs w:val="32"/>
          <w:rtl/>
          <w:lang w:bidi="ar-EG"/>
        </w:rPr>
      </w:pPr>
      <w:r w:rsidRPr="008C4BD5">
        <w:rPr>
          <w:rFonts w:ascii="Sakkal Majalla" w:hAnsi="Sakkal Majalla" w:cs="Sakkal Majalla"/>
          <w:sz w:val="32"/>
          <w:szCs w:val="32"/>
          <w:rtl/>
          <w:lang w:bidi="ar-EG"/>
        </w:rPr>
        <w:t>تتمثل</w:t>
      </w:r>
      <w:r w:rsidR="00377B47" w:rsidRPr="008C4BD5">
        <w:rPr>
          <w:rFonts w:ascii="Sakkal Majalla" w:hAnsi="Sakkal Majalla" w:cs="Sakkal Majalla"/>
          <w:sz w:val="32"/>
          <w:szCs w:val="32"/>
          <w:rtl/>
          <w:lang w:bidi="ar-EG"/>
        </w:rPr>
        <w:t xml:space="preserve"> التساؤلات الفرعية</w:t>
      </w:r>
      <w:r w:rsidRPr="008C4BD5">
        <w:rPr>
          <w:rFonts w:ascii="Sakkal Majalla" w:hAnsi="Sakkal Majalla" w:cs="Sakkal Majalla"/>
          <w:sz w:val="32"/>
          <w:szCs w:val="32"/>
          <w:rtl/>
          <w:lang w:bidi="ar-EG"/>
        </w:rPr>
        <w:t xml:space="preserve"> للدراسة</w:t>
      </w:r>
      <w:r w:rsidR="00377B47" w:rsidRPr="008C4BD5">
        <w:rPr>
          <w:rFonts w:ascii="Sakkal Majalla" w:hAnsi="Sakkal Majalla" w:cs="Sakkal Majalla"/>
          <w:sz w:val="32"/>
          <w:szCs w:val="32"/>
          <w:rtl/>
          <w:lang w:bidi="ar-EG"/>
        </w:rPr>
        <w:t xml:space="preserve"> فيما يلي:</w:t>
      </w:r>
    </w:p>
    <w:p w14:paraId="54324E59" w14:textId="77777777" w:rsidR="00D271CF" w:rsidRPr="008C4BD5" w:rsidRDefault="00D271CF" w:rsidP="008C4BD5">
      <w:pPr>
        <w:pStyle w:val="ListParagraph"/>
        <w:numPr>
          <w:ilvl w:val="0"/>
          <w:numId w:val="14"/>
        </w:numPr>
        <w:spacing w:line="360" w:lineRule="auto"/>
        <w:jc w:val="lowKashida"/>
        <w:rPr>
          <w:rFonts w:ascii="Sakkal Majalla" w:hAnsi="Sakkal Majalla" w:cs="Sakkal Majalla"/>
          <w:sz w:val="32"/>
          <w:szCs w:val="32"/>
          <w:rtl/>
          <w:lang w:bidi="ar-EG"/>
        </w:rPr>
      </w:pPr>
      <w:r w:rsidRPr="008C4BD5">
        <w:rPr>
          <w:rFonts w:ascii="Sakkal Majalla" w:hAnsi="Sakkal Majalla" w:cs="Sakkal Majalla"/>
          <w:sz w:val="32"/>
          <w:szCs w:val="32"/>
          <w:rtl/>
          <w:lang w:bidi="ar-EG"/>
        </w:rPr>
        <w:t>إلى أي مدى تهتم هيئة الزكاة والضريبة والجمارك بتبني استراتيجيات الاستدامة ضمن سياساتها وخططها المؤسسية؟</w:t>
      </w:r>
    </w:p>
    <w:p w14:paraId="48F70A35" w14:textId="2EC4DB49" w:rsidR="00D271CF" w:rsidRPr="008C4BD5" w:rsidRDefault="00D271CF" w:rsidP="008C4BD5">
      <w:pPr>
        <w:pStyle w:val="ListParagraph"/>
        <w:numPr>
          <w:ilvl w:val="0"/>
          <w:numId w:val="14"/>
        </w:numPr>
        <w:spacing w:line="360" w:lineRule="auto"/>
        <w:jc w:val="lowKashida"/>
        <w:rPr>
          <w:rFonts w:ascii="Sakkal Majalla" w:hAnsi="Sakkal Majalla" w:cs="Sakkal Majalla"/>
          <w:sz w:val="32"/>
          <w:szCs w:val="32"/>
          <w:rtl/>
          <w:lang w:bidi="ar-EG"/>
        </w:rPr>
      </w:pPr>
      <w:r w:rsidRPr="008C4BD5">
        <w:rPr>
          <w:rFonts w:ascii="Sakkal Majalla" w:hAnsi="Sakkal Majalla" w:cs="Sakkal Majalla"/>
          <w:sz w:val="32"/>
          <w:szCs w:val="32"/>
          <w:rtl/>
          <w:lang w:bidi="ar-EG"/>
        </w:rPr>
        <w:t>ما أثر تطبيق ممارسات الاستدامة على</w:t>
      </w:r>
      <w:r w:rsidR="00C979AD" w:rsidRPr="008C4BD5">
        <w:rPr>
          <w:rFonts w:ascii="Sakkal Majalla" w:hAnsi="Sakkal Majalla" w:cs="Sakkal Majalla"/>
          <w:sz w:val="32"/>
          <w:szCs w:val="32"/>
          <w:rtl/>
          <w:lang w:bidi="ar-EG"/>
        </w:rPr>
        <w:t xml:space="preserve"> تحسين الأداء المؤسسي في الهيئة</w:t>
      </w:r>
      <w:r w:rsidRPr="008C4BD5">
        <w:rPr>
          <w:rFonts w:ascii="Sakkal Majalla" w:hAnsi="Sakkal Majalla" w:cs="Sakkal Majalla"/>
          <w:sz w:val="32"/>
          <w:szCs w:val="32"/>
          <w:rtl/>
          <w:lang w:bidi="ar-EG"/>
        </w:rPr>
        <w:t xml:space="preserve"> </w:t>
      </w:r>
      <w:r w:rsidR="00C979AD" w:rsidRPr="008C4BD5">
        <w:rPr>
          <w:rFonts w:ascii="Sakkal Majalla" w:hAnsi="Sakkal Majalla" w:cs="Sakkal Majalla"/>
          <w:sz w:val="32"/>
          <w:szCs w:val="32"/>
          <w:rtl/>
          <w:lang w:bidi="ar-EG"/>
        </w:rPr>
        <w:t>وبالأخص</w:t>
      </w:r>
      <w:r w:rsidRPr="008C4BD5">
        <w:rPr>
          <w:rFonts w:ascii="Sakkal Majalla" w:hAnsi="Sakkal Majalla" w:cs="Sakkal Majalla"/>
          <w:sz w:val="32"/>
          <w:szCs w:val="32"/>
          <w:rtl/>
          <w:lang w:bidi="ar-EG"/>
        </w:rPr>
        <w:t xml:space="preserve"> في أبعاد الكفاءة، </w:t>
      </w:r>
      <w:r w:rsidR="00C979AD" w:rsidRPr="008C4BD5">
        <w:rPr>
          <w:rFonts w:ascii="Sakkal Majalla" w:hAnsi="Sakkal Majalla" w:cs="Sakkal Majalla"/>
          <w:sz w:val="32"/>
          <w:szCs w:val="32"/>
          <w:rtl/>
          <w:lang w:bidi="ar-EG"/>
        </w:rPr>
        <w:t>و</w:t>
      </w:r>
      <w:r w:rsidRPr="008C4BD5">
        <w:rPr>
          <w:rFonts w:ascii="Sakkal Majalla" w:hAnsi="Sakkal Majalla" w:cs="Sakkal Majalla"/>
          <w:sz w:val="32"/>
          <w:szCs w:val="32"/>
          <w:rtl/>
          <w:lang w:bidi="ar-EG"/>
        </w:rPr>
        <w:t>الفاعلية، وجودة الخدمات؟</w:t>
      </w:r>
    </w:p>
    <w:p w14:paraId="290ACF8D" w14:textId="77777777" w:rsidR="00D271CF" w:rsidRPr="008C4BD5" w:rsidRDefault="00D271CF" w:rsidP="008C4BD5">
      <w:pPr>
        <w:pStyle w:val="ListParagraph"/>
        <w:numPr>
          <w:ilvl w:val="0"/>
          <w:numId w:val="14"/>
        </w:numPr>
        <w:spacing w:line="360" w:lineRule="auto"/>
        <w:jc w:val="lowKashida"/>
        <w:rPr>
          <w:rFonts w:ascii="Sakkal Majalla" w:hAnsi="Sakkal Majalla" w:cs="Sakkal Majalla"/>
          <w:sz w:val="32"/>
          <w:szCs w:val="32"/>
          <w:rtl/>
          <w:lang w:bidi="ar-EG"/>
        </w:rPr>
      </w:pPr>
      <w:r w:rsidRPr="008C4BD5">
        <w:rPr>
          <w:rFonts w:ascii="Sakkal Majalla" w:hAnsi="Sakkal Majalla" w:cs="Sakkal Majalla"/>
          <w:sz w:val="32"/>
          <w:szCs w:val="32"/>
          <w:rtl/>
          <w:lang w:bidi="ar-EG"/>
        </w:rPr>
        <w:t>أي من أبعاد استراتيجيات الاستدامة (البيئية، الاقتصادية، الاجتماعية، الإدارية) لها التأثير الأكبر في تعزيز الأداء المؤسسي للهيئة؟</w:t>
      </w:r>
    </w:p>
    <w:p w14:paraId="7A8558B1" w14:textId="2C01600C" w:rsidR="00D271CF" w:rsidRPr="008C4BD5" w:rsidRDefault="00D271CF" w:rsidP="008C4BD5">
      <w:pPr>
        <w:pStyle w:val="ListParagraph"/>
        <w:numPr>
          <w:ilvl w:val="0"/>
          <w:numId w:val="14"/>
        </w:numPr>
        <w:spacing w:line="360" w:lineRule="auto"/>
        <w:jc w:val="lowKashida"/>
        <w:rPr>
          <w:rFonts w:ascii="Sakkal Majalla" w:hAnsi="Sakkal Majalla" w:cs="Sakkal Majalla"/>
          <w:sz w:val="32"/>
          <w:szCs w:val="32"/>
          <w:lang w:bidi="ar-EG"/>
        </w:rPr>
      </w:pPr>
      <w:r w:rsidRPr="008C4BD5">
        <w:rPr>
          <w:rFonts w:ascii="Sakkal Majalla" w:hAnsi="Sakkal Majalla" w:cs="Sakkal Majalla"/>
          <w:sz w:val="32"/>
          <w:szCs w:val="32"/>
          <w:rtl/>
          <w:lang w:bidi="ar-EG"/>
        </w:rPr>
        <w:t>ما طبيعة العلاقة والارتباط بين مستوى تطبيق الهيئة لاستراتيجيات الاستدامة ومستوى أدائها المؤسسي العام؟</w:t>
      </w:r>
    </w:p>
    <w:p w14:paraId="56B19CA7" w14:textId="3602E98F" w:rsidR="00D22171" w:rsidRPr="00535056" w:rsidRDefault="00BD20CD" w:rsidP="00535056">
      <w:pPr>
        <w:pStyle w:val="Heading2"/>
        <w:spacing w:after="240"/>
        <w:rPr>
          <w:rFonts w:ascii="Sakkal Majalla" w:hAnsi="Sakkal Majalla" w:cs="Sakkal Majalla"/>
          <w:b/>
          <w:bCs/>
          <w:color w:val="000000" w:themeColor="text1"/>
          <w:sz w:val="32"/>
          <w:szCs w:val="32"/>
          <w:rtl/>
        </w:rPr>
      </w:pPr>
      <w:bookmarkStart w:id="10" w:name="_Toc226469999"/>
      <w:r w:rsidRPr="00535056">
        <w:rPr>
          <w:rFonts w:ascii="Sakkal Majalla" w:hAnsi="Sakkal Majalla" w:cs="Sakkal Majalla"/>
          <w:b/>
          <w:bCs/>
          <w:color w:val="000000" w:themeColor="text1"/>
          <w:sz w:val="32"/>
          <w:szCs w:val="32"/>
          <w:rtl/>
        </w:rPr>
        <w:lastRenderedPageBreak/>
        <w:t>فروض الدراسة</w:t>
      </w:r>
      <w:bookmarkEnd w:id="10"/>
    </w:p>
    <w:p w14:paraId="615D7FCD" w14:textId="0AEB9172" w:rsidR="005D376C" w:rsidRPr="008C4BD5" w:rsidRDefault="001F471E" w:rsidP="008C4BD5">
      <w:pPr>
        <w:pStyle w:val="ListParagraph"/>
        <w:numPr>
          <w:ilvl w:val="0"/>
          <w:numId w:val="4"/>
        </w:numPr>
        <w:spacing w:line="360" w:lineRule="auto"/>
        <w:jc w:val="lowKashida"/>
        <w:rPr>
          <w:rFonts w:ascii="Sakkal Majalla" w:hAnsi="Sakkal Majalla" w:cs="Sakkal Majalla"/>
          <w:sz w:val="32"/>
          <w:szCs w:val="32"/>
        </w:rPr>
      </w:pPr>
      <w:r w:rsidRPr="008C4BD5">
        <w:rPr>
          <w:rFonts w:ascii="Sakkal Majalla" w:hAnsi="Sakkal Majalla" w:cs="Sakkal Majalla"/>
          <w:sz w:val="32"/>
          <w:szCs w:val="32"/>
          <w:rtl/>
        </w:rPr>
        <w:t>يوجد أثر ذو دلالة إحصائية ل</w:t>
      </w:r>
      <w:r w:rsidR="00E6000B" w:rsidRPr="008C4BD5">
        <w:rPr>
          <w:rFonts w:ascii="Sakkal Majalla" w:hAnsi="Sakkal Majalla" w:cs="Sakkal Majalla"/>
          <w:sz w:val="32"/>
          <w:szCs w:val="32"/>
          <w:rtl/>
        </w:rPr>
        <w:t>تطبيق استراتيجيات الاستدامة على تحسين الأداء المؤسسي في هيئة الزكاة والضريبة والجمارك في المملكة العربية السعودية.</w:t>
      </w:r>
    </w:p>
    <w:p w14:paraId="38E8E0F4" w14:textId="1347BCBA" w:rsidR="00E6000B" w:rsidRPr="008C4BD5" w:rsidRDefault="00E6000B" w:rsidP="008C4BD5">
      <w:pPr>
        <w:pStyle w:val="ListParagraph"/>
        <w:numPr>
          <w:ilvl w:val="0"/>
          <w:numId w:val="4"/>
        </w:numPr>
        <w:spacing w:line="360" w:lineRule="auto"/>
        <w:jc w:val="lowKashida"/>
        <w:rPr>
          <w:rFonts w:ascii="Sakkal Majalla" w:hAnsi="Sakkal Majalla" w:cs="Sakkal Majalla"/>
          <w:sz w:val="32"/>
          <w:szCs w:val="32"/>
        </w:rPr>
      </w:pPr>
      <w:r w:rsidRPr="008C4BD5">
        <w:rPr>
          <w:rFonts w:ascii="Sakkal Majalla" w:hAnsi="Sakkal Majalla" w:cs="Sakkal Majalla"/>
          <w:sz w:val="32"/>
          <w:szCs w:val="32"/>
          <w:rtl/>
        </w:rPr>
        <w:t>هناك أثر ذو دلالة إحصائية لمدى تبني هيئة الزكاة والضريبة والجمارك لاستراتيجيات الاستدامة ضمن سياساتها وخططها المؤسسية على مستوى أدائها المؤسسي.</w:t>
      </w:r>
    </w:p>
    <w:p w14:paraId="421FE44B" w14:textId="524861A5" w:rsidR="001F471E" w:rsidRPr="008C4BD5" w:rsidRDefault="001F471E" w:rsidP="008C4BD5">
      <w:pPr>
        <w:pStyle w:val="ListParagraph"/>
        <w:numPr>
          <w:ilvl w:val="0"/>
          <w:numId w:val="4"/>
        </w:numPr>
        <w:spacing w:line="360" w:lineRule="auto"/>
        <w:jc w:val="lowKashida"/>
        <w:rPr>
          <w:rFonts w:ascii="Sakkal Majalla" w:hAnsi="Sakkal Majalla" w:cs="Sakkal Majalla"/>
          <w:sz w:val="32"/>
          <w:szCs w:val="32"/>
        </w:rPr>
      </w:pPr>
      <w:r w:rsidRPr="008C4BD5">
        <w:rPr>
          <w:rFonts w:ascii="Sakkal Majalla" w:hAnsi="Sakkal Majalla" w:cs="Sakkal Majalla"/>
          <w:sz w:val="32"/>
          <w:szCs w:val="32"/>
          <w:rtl/>
        </w:rPr>
        <w:t>توجد علاقة ذات دلالة إحصائية بين تطبيق ممارسات الاستدامة وأبعاد الأداء المؤسسي المتمثلة في الكفاءة، والفاعلية، وجودة الخدمات في الهيئة.</w:t>
      </w:r>
    </w:p>
    <w:p w14:paraId="3133DC13" w14:textId="53F22324" w:rsidR="001F471E" w:rsidRPr="008C4BD5" w:rsidRDefault="001F471E" w:rsidP="008C4BD5">
      <w:pPr>
        <w:pStyle w:val="ListParagraph"/>
        <w:numPr>
          <w:ilvl w:val="0"/>
          <w:numId w:val="4"/>
        </w:numPr>
        <w:spacing w:line="360" w:lineRule="auto"/>
        <w:jc w:val="lowKashida"/>
        <w:rPr>
          <w:rFonts w:ascii="Sakkal Majalla" w:hAnsi="Sakkal Majalla" w:cs="Sakkal Majalla"/>
          <w:sz w:val="32"/>
          <w:szCs w:val="32"/>
          <w:rtl/>
        </w:rPr>
      </w:pPr>
      <w:r w:rsidRPr="008C4BD5">
        <w:rPr>
          <w:rFonts w:ascii="Sakkal Majalla" w:hAnsi="Sakkal Majalla" w:cs="Sakkal Majalla"/>
          <w:sz w:val="32"/>
          <w:szCs w:val="32"/>
          <w:rtl/>
        </w:rPr>
        <w:t>يوجد أثر ذو دلالة إحصائية لاختلاف أبعاد استراتيجيات الاستدامة (البيئية، الاقتصادية، الاجتماعية، الإدارية) في مستوى تأثيرها على تعزيز الأداء المؤسسي للهيئة.</w:t>
      </w:r>
    </w:p>
    <w:p w14:paraId="0F731D52" w14:textId="011A4FE9" w:rsidR="00A74F76" w:rsidRPr="00535056" w:rsidRDefault="00BD20CD" w:rsidP="00535056">
      <w:pPr>
        <w:pStyle w:val="Heading2"/>
        <w:spacing w:after="240"/>
        <w:rPr>
          <w:rFonts w:ascii="Sakkal Majalla" w:hAnsi="Sakkal Majalla" w:cs="Sakkal Majalla"/>
          <w:b/>
          <w:bCs/>
          <w:color w:val="000000" w:themeColor="text1"/>
          <w:sz w:val="32"/>
          <w:szCs w:val="32"/>
          <w:rtl/>
        </w:rPr>
      </w:pPr>
      <w:bookmarkStart w:id="11" w:name="_Toc226470000"/>
      <w:r w:rsidRPr="00535056">
        <w:rPr>
          <w:rFonts w:ascii="Sakkal Majalla" w:hAnsi="Sakkal Majalla" w:cs="Sakkal Majalla"/>
          <w:b/>
          <w:bCs/>
          <w:color w:val="000000" w:themeColor="text1"/>
          <w:sz w:val="32"/>
          <w:szCs w:val="32"/>
          <w:rtl/>
        </w:rPr>
        <w:t>المنطلقات النظرية للدراسة</w:t>
      </w:r>
      <w:bookmarkEnd w:id="11"/>
    </w:p>
    <w:p w14:paraId="4D069D08" w14:textId="0955C866" w:rsidR="00A74F76" w:rsidRPr="008C4BD5" w:rsidRDefault="001D23D3" w:rsidP="008C4BD5">
      <w:pPr>
        <w:spacing w:line="360" w:lineRule="auto"/>
        <w:jc w:val="lowKashida"/>
        <w:rPr>
          <w:rFonts w:ascii="Sakkal Majalla" w:hAnsi="Sakkal Majalla" w:cs="Sakkal Majalla"/>
          <w:b/>
          <w:bCs/>
          <w:sz w:val="32"/>
          <w:szCs w:val="32"/>
          <w:rtl/>
          <w:lang w:bidi="ar-EG"/>
        </w:rPr>
      </w:pPr>
      <w:r w:rsidRPr="008C4BD5">
        <w:rPr>
          <w:rFonts w:ascii="Sakkal Majalla" w:hAnsi="Sakkal Majalla" w:cs="Sakkal Majalla"/>
          <w:b/>
          <w:bCs/>
          <w:sz w:val="32"/>
          <w:szCs w:val="32"/>
          <w:rtl/>
        </w:rPr>
        <w:t xml:space="preserve">المحور الأول: </w:t>
      </w:r>
      <w:r w:rsidR="00B52C8F" w:rsidRPr="008C4BD5">
        <w:rPr>
          <w:rFonts w:ascii="Sakkal Majalla" w:hAnsi="Sakkal Majalla" w:cs="Sakkal Majalla"/>
          <w:b/>
          <w:bCs/>
          <w:sz w:val="32"/>
          <w:szCs w:val="32"/>
          <w:rtl/>
          <w:lang w:bidi="ar-EG"/>
        </w:rPr>
        <w:t>استراتيجيات الاستدامة.</w:t>
      </w:r>
    </w:p>
    <w:p w14:paraId="3AF5AFEC" w14:textId="63F46B24" w:rsidR="005B47C8" w:rsidRPr="008C4BD5" w:rsidRDefault="005B47C8" w:rsidP="008C4BD5">
      <w:pPr>
        <w:spacing w:line="360" w:lineRule="auto"/>
        <w:jc w:val="lowKashida"/>
        <w:rPr>
          <w:rFonts w:ascii="Sakkal Majalla" w:hAnsi="Sakkal Majalla" w:cs="Sakkal Majalla"/>
          <w:b/>
          <w:bCs/>
          <w:sz w:val="32"/>
          <w:szCs w:val="32"/>
          <w:rtl/>
          <w:lang w:bidi="ar-EG"/>
        </w:rPr>
      </w:pPr>
      <w:r w:rsidRPr="008C4BD5">
        <w:rPr>
          <w:rFonts w:ascii="Sakkal Majalla" w:hAnsi="Sakkal Majalla" w:cs="Sakkal Majalla"/>
          <w:b/>
          <w:bCs/>
          <w:sz w:val="32"/>
          <w:szCs w:val="32"/>
          <w:rtl/>
          <w:lang w:bidi="ar-EG"/>
        </w:rPr>
        <w:t>أولاً مفهوم الاستراتيجية:</w:t>
      </w:r>
    </w:p>
    <w:p w14:paraId="3A33217A" w14:textId="6A57B65F" w:rsidR="005B47C8" w:rsidRPr="008C4BD5" w:rsidRDefault="005B47C8" w:rsidP="008C4BD5">
      <w:pPr>
        <w:spacing w:line="360" w:lineRule="auto"/>
        <w:ind w:firstLine="567"/>
        <w:jc w:val="lowKashida"/>
        <w:rPr>
          <w:rFonts w:ascii="Sakkal Majalla" w:hAnsi="Sakkal Majalla" w:cs="Sakkal Majalla"/>
          <w:sz w:val="32"/>
          <w:szCs w:val="32"/>
          <w:rtl/>
        </w:rPr>
      </w:pPr>
      <w:r w:rsidRPr="008C4BD5">
        <w:rPr>
          <w:rFonts w:ascii="Sakkal Majalla" w:hAnsi="Sakkal Majalla" w:cs="Sakkal Majalla"/>
          <w:sz w:val="32"/>
          <w:szCs w:val="32"/>
          <w:rtl/>
        </w:rPr>
        <w:t>نشأ مفهوم الاستراتيجية في الفكر الإداري كاستجابة طبيعية للتطورات المتسارعة والتحولات المستمرة في بيئة الأعمال</w:t>
      </w:r>
      <w:r w:rsidR="000A0747" w:rsidRPr="008C4BD5">
        <w:rPr>
          <w:rFonts w:ascii="Sakkal Majalla" w:hAnsi="Sakkal Majalla" w:cs="Sakkal Majalla"/>
          <w:sz w:val="32"/>
          <w:szCs w:val="32"/>
          <w:rtl/>
        </w:rPr>
        <w:t>، وذلك للحاجة إلى وجود إطار يوج</w:t>
      </w:r>
      <w:r w:rsidRPr="008C4BD5">
        <w:rPr>
          <w:rFonts w:ascii="Sakkal Majalla" w:hAnsi="Sakkal Majalla" w:cs="Sakkal Majalla"/>
          <w:sz w:val="32"/>
          <w:szCs w:val="32"/>
          <w:rtl/>
        </w:rPr>
        <w:t>ه المنظم</w:t>
      </w:r>
      <w:r w:rsidR="000A0747" w:rsidRPr="008C4BD5">
        <w:rPr>
          <w:rFonts w:ascii="Sakkal Majalla" w:hAnsi="Sakkal Majalla" w:cs="Sakkal Majalla"/>
          <w:sz w:val="32"/>
          <w:szCs w:val="32"/>
          <w:rtl/>
        </w:rPr>
        <w:t>ة نحو تحقيق أهدافها طويلة المدى،</w:t>
      </w:r>
      <w:r w:rsidRPr="008C4BD5">
        <w:rPr>
          <w:rFonts w:ascii="Sakkal Majalla" w:hAnsi="Sakkal Majalla" w:cs="Sakkal Majalla"/>
          <w:sz w:val="32"/>
          <w:szCs w:val="32"/>
          <w:rtl/>
        </w:rPr>
        <w:t xml:space="preserve"> فالاستراتيجية تمثل بوصلة المنظمة التي تحدد </w:t>
      </w:r>
      <w:r w:rsidR="000A0747" w:rsidRPr="008C4BD5">
        <w:rPr>
          <w:rFonts w:ascii="Sakkal Majalla" w:hAnsi="Sakkal Majalla" w:cs="Sakkal Majalla"/>
          <w:sz w:val="32"/>
          <w:szCs w:val="32"/>
          <w:rtl/>
        </w:rPr>
        <w:t>اتجاهها العام ومسارها المستقبلي</w:t>
      </w:r>
      <w:r w:rsidRPr="008C4BD5">
        <w:rPr>
          <w:rFonts w:ascii="Sakkal Majalla" w:hAnsi="Sakkal Majalla" w:cs="Sakkal Majalla"/>
          <w:sz w:val="32"/>
          <w:szCs w:val="32"/>
          <w:rtl/>
        </w:rPr>
        <w:t xml:space="preserve"> من خلال رسم السياسات والخطط الكفيلة بتحقيق رؤيتها ورسالتها على نحو متوازن وفعّال.</w:t>
      </w:r>
    </w:p>
    <w:p w14:paraId="569826F3" w14:textId="1B6A0BD8" w:rsidR="005B47C8" w:rsidRPr="008C4BD5" w:rsidRDefault="005B47C8" w:rsidP="008C4BD5">
      <w:pPr>
        <w:spacing w:line="360" w:lineRule="auto"/>
        <w:ind w:firstLine="567"/>
        <w:jc w:val="lowKashida"/>
        <w:rPr>
          <w:rFonts w:ascii="Sakkal Majalla" w:hAnsi="Sakkal Majalla" w:cs="Sakkal Majalla"/>
          <w:sz w:val="32"/>
          <w:szCs w:val="32"/>
          <w:rtl/>
        </w:rPr>
      </w:pPr>
      <w:r w:rsidRPr="008C4BD5">
        <w:rPr>
          <w:rFonts w:ascii="Sakkal Majalla" w:hAnsi="Sakkal Majalla" w:cs="Sakkal Majalla"/>
          <w:sz w:val="32"/>
          <w:szCs w:val="32"/>
          <w:rtl/>
        </w:rPr>
        <w:t xml:space="preserve">ويمكن النظر إلى الاستراتيجية باعتبارها </w:t>
      </w:r>
      <w:r w:rsidR="000A0747" w:rsidRPr="008C4BD5">
        <w:rPr>
          <w:rFonts w:ascii="Sakkal Majalla" w:hAnsi="Sakkal Majalla" w:cs="Sakkal Majalla"/>
          <w:sz w:val="32"/>
          <w:szCs w:val="32"/>
          <w:rtl/>
        </w:rPr>
        <w:t>"</w:t>
      </w:r>
      <w:r w:rsidRPr="008C4BD5">
        <w:rPr>
          <w:rFonts w:ascii="Sakkal Majalla" w:hAnsi="Sakkal Majalla" w:cs="Sakkal Majalla"/>
          <w:sz w:val="32"/>
          <w:szCs w:val="32"/>
          <w:rtl/>
        </w:rPr>
        <w:t>منظومة متكاملة من الأهداف والقرارات والتوجهات الإدارية التي تسعى إلى استثمار نقاط القوة الداخلية، ومعالجة جوانب الضعف، واستغلال الفرص المتاحة في البيئة الخارجية، مع الاست</w:t>
      </w:r>
      <w:r w:rsidR="000A0747" w:rsidRPr="008C4BD5">
        <w:rPr>
          <w:rFonts w:ascii="Sakkal Majalla" w:hAnsi="Sakkal Majalla" w:cs="Sakkal Majalla"/>
          <w:sz w:val="32"/>
          <w:szCs w:val="32"/>
          <w:rtl/>
        </w:rPr>
        <w:t>عداد لمواجهة التهديدات المحتملة"، وبهذا المعنى تُعد</w:t>
      </w:r>
      <w:r w:rsidRPr="008C4BD5">
        <w:rPr>
          <w:rFonts w:ascii="Sakkal Majalla" w:hAnsi="Sakkal Majalla" w:cs="Sakkal Majalla"/>
          <w:sz w:val="32"/>
          <w:szCs w:val="32"/>
          <w:rtl/>
        </w:rPr>
        <w:t xml:space="preserve"> الاستراتيجية </w:t>
      </w:r>
      <w:r w:rsidRPr="008C4BD5">
        <w:rPr>
          <w:rFonts w:ascii="Sakkal Majalla" w:hAnsi="Sakkal Majalla" w:cs="Sakkal Majalla"/>
          <w:sz w:val="32"/>
          <w:szCs w:val="32"/>
          <w:rtl/>
        </w:rPr>
        <w:lastRenderedPageBreak/>
        <w:t>أداة لتحقيق التوازن بين مصالح الأ</w:t>
      </w:r>
      <w:r w:rsidR="000A0747" w:rsidRPr="008C4BD5">
        <w:rPr>
          <w:rFonts w:ascii="Sakkal Majalla" w:hAnsi="Sakkal Majalla" w:cs="Sakkal Majalla"/>
          <w:sz w:val="32"/>
          <w:szCs w:val="32"/>
          <w:rtl/>
        </w:rPr>
        <w:t>طراف المختلفة المرتبطة بالمنظمة</w:t>
      </w:r>
      <w:r w:rsidRPr="008C4BD5">
        <w:rPr>
          <w:rFonts w:ascii="Sakkal Majalla" w:hAnsi="Sakkal Majalla" w:cs="Sakkal Majalla"/>
          <w:sz w:val="32"/>
          <w:szCs w:val="32"/>
          <w:rtl/>
        </w:rPr>
        <w:t xml:space="preserve"> سواء داخلها أو خارجها.</w:t>
      </w:r>
      <w:r w:rsidR="000A0747" w:rsidRPr="008C4BD5">
        <w:rPr>
          <w:rFonts w:ascii="Sakkal Majalla" w:hAnsi="Sakkal Majalla" w:cs="Sakkal Majalla"/>
          <w:sz w:val="32"/>
          <w:szCs w:val="32"/>
          <w:rtl/>
        </w:rPr>
        <w:t xml:space="preserve"> (</w:t>
      </w:r>
      <w:r w:rsidR="005350DF" w:rsidRPr="008C4BD5">
        <w:rPr>
          <w:rFonts w:ascii="Sakkal Majalla" w:hAnsi="Sakkal Majalla" w:cs="Sakkal Majalla"/>
          <w:sz w:val="32"/>
          <w:szCs w:val="32"/>
          <w:rtl/>
        </w:rPr>
        <w:t>عبد الماجدي، 2023)</w:t>
      </w:r>
    </w:p>
    <w:p w14:paraId="32BF1D65" w14:textId="53DF1D67" w:rsidR="005B47C8" w:rsidRPr="008C4BD5" w:rsidRDefault="005B47C8" w:rsidP="008C4BD5">
      <w:pPr>
        <w:spacing w:line="360" w:lineRule="auto"/>
        <w:ind w:firstLine="567"/>
        <w:jc w:val="lowKashida"/>
        <w:rPr>
          <w:rFonts w:ascii="Sakkal Majalla" w:hAnsi="Sakkal Majalla" w:cs="Sakkal Majalla"/>
          <w:sz w:val="32"/>
          <w:szCs w:val="32"/>
          <w:rtl/>
        </w:rPr>
      </w:pPr>
      <w:r w:rsidRPr="008C4BD5">
        <w:rPr>
          <w:rFonts w:ascii="Sakkal Majalla" w:hAnsi="Sakkal Majalla" w:cs="Sakkal Majalla"/>
          <w:sz w:val="32"/>
          <w:szCs w:val="32"/>
          <w:rtl/>
        </w:rPr>
        <w:t xml:space="preserve">وقد أشار </w:t>
      </w:r>
      <w:r w:rsidR="000A0747" w:rsidRPr="008C4BD5">
        <w:rPr>
          <w:rFonts w:ascii="Sakkal Majalla" w:hAnsi="Sakkal Majalla" w:cs="Sakkal Majalla"/>
          <w:sz w:val="32"/>
          <w:szCs w:val="32"/>
          <w:rtl/>
        </w:rPr>
        <w:t>(</w:t>
      </w:r>
      <w:r w:rsidRPr="008C4BD5">
        <w:rPr>
          <w:rFonts w:ascii="Sakkal Majalla" w:hAnsi="Sakkal Majalla" w:cs="Sakkal Majalla"/>
          <w:sz w:val="32"/>
          <w:szCs w:val="32"/>
          <w:rtl/>
        </w:rPr>
        <w:t>جرادات</w:t>
      </w:r>
      <w:r w:rsidR="000A0747" w:rsidRPr="008C4BD5">
        <w:rPr>
          <w:rFonts w:ascii="Sakkal Majalla" w:hAnsi="Sakkal Majalla" w:cs="Sakkal Majalla"/>
          <w:sz w:val="32"/>
          <w:szCs w:val="32"/>
          <w:rtl/>
        </w:rPr>
        <w:t xml:space="preserve">، </w:t>
      </w:r>
      <w:r w:rsidRPr="008C4BD5">
        <w:rPr>
          <w:rFonts w:ascii="Sakkal Majalla" w:hAnsi="Sakkal Majalla" w:cs="Sakkal Majalla"/>
          <w:sz w:val="32"/>
          <w:szCs w:val="32"/>
          <w:rtl/>
        </w:rPr>
        <w:t>2013) إلى أن المنظمة التي تفتقر إلى استراتيجية واضحة تشبه السفينة التي تبحر بلا دفة، إذ تد</w:t>
      </w:r>
      <w:r w:rsidR="000A0747" w:rsidRPr="008C4BD5">
        <w:rPr>
          <w:rFonts w:ascii="Sakkal Majalla" w:hAnsi="Sakkal Majalla" w:cs="Sakkal Majalla"/>
          <w:sz w:val="32"/>
          <w:szCs w:val="32"/>
          <w:rtl/>
        </w:rPr>
        <w:t>ور في حلقة مفرغة دون وجهة محددة،</w:t>
      </w:r>
      <w:r w:rsidRPr="008C4BD5">
        <w:rPr>
          <w:rFonts w:ascii="Sakkal Majalla" w:hAnsi="Sakkal Majalla" w:cs="Sakkal Majalla"/>
          <w:sz w:val="32"/>
          <w:szCs w:val="32"/>
          <w:rtl/>
        </w:rPr>
        <w:t xml:space="preserve"> ومن هنا تبرز أهمية أن تمتلك كل</w:t>
      </w:r>
      <w:r w:rsidR="000A0747" w:rsidRPr="008C4BD5">
        <w:rPr>
          <w:rFonts w:ascii="Sakkal Majalla" w:hAnsi="Sakkal Majalla" w:cs="Sakkal Majalla"/>
          <w:sz w:val="32"/>
          <w:szCs w:val="32"/>
          <w:rtl/>
        </w:rPr>
        <w:t xml:space="preserve"> منظمة رؤية واضحة لوضعها الحالي</w:t>
      </w:r>
      <w:r w:rsidRPr="008C4BD5">
        <w:rPr>
          <w:rFonts w:ascii="Sakkal Majalla" w:hAnsi="Sakkal Majalla" w:cs="Sakkal Majalla"/>
          <w:sz w:val="32"/>
          <w:szCs w:val="32"/>
          <w:rtl/>
        </w:rPr>
        <w:t xml:space="preserve"> حتى تتمكن من تحديد نوع الاستراتيجية الأنسب لتحقيق طموحاتها وضمان استمراريتها في بيئة الأعمال المتغيرة.</w:t>
      </w:r>
    </w:p>
    <w:p w14:paraId="3177DDA6" w14:textId="0E2C9FDA" w:rsidR="005350DF" w:rsidRPr="008C4BD5" w:rsidRDefault="005350DF" w:rsidP="008C4BD5">
      <w:pPr>
        <w:spacing w:line="360" w:lineRule="auto"/>
        <w:jc w:val="lowKashida"/>
        <w:rPr>
          <w:rFonts w:ascii="Sakkal Majalla" w:hAnsi="Sakkal Majalla" w:cs="Sakkal Majalla"/>
          <w:b/>
          <w:bCs/>
          <w:sz w:val="32"/>
          <w:szCs w:val="32"/>
          <w:rtl/>
        </w:rPr>
      </w:pPr>
      <w:r w:rsidRPr="008C4BD5">
        <w:rPr>
          <w:rFonts w:ascii="Sakkal Majalla" w:hAnsi="Sakkal Majalla" w:cs="Sakkal Majalla"/>
          <w:b/>
          <w:bCs/>
          <w:sz w:val="32"/>
          <w:szCs w:val="32"/>
          <w:rtl/>
        </w:rPr>
        <w:t>ثانياً مفهوم الاستدامة:</w:t>
      </w:r>
    </w:p>
    <w:p w14:paraId="15D7AC7C" w14:textId="3D41E803" w:rsidR="005350DF" w:rsidRPr="008C4BD5" w:rsidRDefault="005350DF" w:rsidP="008C4BD5">
      <w:pPr>
        <w:spacing w:line="360" w:lineRule="auto"/>
        <w:ind w:firstLine="567"/>
        <w:jc w:val="lowKashida"/>
        <w:rPr>
          <w:rFonts w:ascii="Sakkal Majalla" w:hAnsi="Sakkal Majalla" w:cs="Sakkal Majalla"/>
          <w:sz w:val="32"/>
          <w:szCs w:val="32"/>
          <w:rtl/>
        </w:rPr>
      </w:pPr>
      <w:r w:rsidRPr="008C4BD5">
        <w:rPr>
          <w:rFonts w:ascii="Sakkal Majalla" w:hAnsi="Sakkal Majalla" w:cs="Sakkal Majalla"/>
          <w:sz w:val="32"/>
          <w:szCs w:val="32"/>
          <w:rtl/>
        </w:rPr>
        <w:t>ظهر مفهوم الاستدامة في ثمانينيات القرن العشرين كمصطلح بيئي يعبر عن قدرة الأنظمة الحيوية على الاستمرار في الإنتاج والتنوع عبر الزمن مع الحفاظ على توازنها الطبيعي، ويُقصد بالاستدامة "القدرة على الحفاظ على جودة الحياة البشرية على المدى الطويل من خلال الاستخدام المسؤول للموارد الطبيعية وضمان عدم استنزافها بما يخل بقدرة الأجيال القادمة على تلبية احتياجاتها". (</w:t>
      </w:r>
      <w:r w:rsidR="006E30B4" w:rsidRPr="008C4BD5">
        <w:rPr>
          <w:rFonts w:ascii="Sakkal Majalla" w:hAnsi="Sakkal Majalla" w:cs="Sakkal Majalla"/>
          <w:sz w:val="32"/>
          <w:szCs w:val="32"/>
          <w:rtl/>
        </w:rPr>
        <w:t>عبد الماجدي، 2023)</w:t>
      </w:r>
    </w:p>
    <w:p w14:paraId="60FD1588" w14:textId="41D41F4B" w:rsidR="005350DF" w:rsidRPr="008C4BD5" w:rsidRDefault="005350DF" w:rsidP="008C4BD5">
      <w:pPr>
        <w:spacing w:line="360" w:lineRule="auto"/>
        <w:ind w:firstLine="567"/>
        <w:jc w:val="lowKashida"/>
        <w:rPr>
          <w:rFonts w:ascii="Sakkal Majalla" w:hAnsi="Sakkal Majalla" w:cs="Sakkal Majalla"/>
          <w:sz w:val="32"/>
          <w:szCs w:val="32"/>
          <w:rtl/>
        </w:rPr>
      </w:pPr>
      <w:r w:rsidRPr="008C4BD5">
        <w:rPr>
          <w:rFonts w:ascii="Sakkal Majalla" w:hAnsi="Sakkal Majalla" w:cs="Sakkal Majalla"/>
          <w:sz w:val="32"/>
          <w:szCs w:val="32"/>
          <w:rtl/>
        </w:rPr>
        <w:t>ويشير (الفتني، 2021) إلى أن الهدف المركزي للاستدامة يتمثل في تحقيق هذا التوازن بين التنمية والحفاظ على البيئة من خلال تبني ممارسات مسؤولة تضمن ديمومة الموارد، كما يؤكد</w:t>
      </w:r>
      <w:r w:rsidR="002A37B6" w:rsidRPr="008C4BD5">
        <w:rPr>
          <w:rFonts w:ascii="Sakkal Majalla" w:hAnsi="Sakkal Majalla" w:cs="Sakkal Majalla"/>
          <w:sz w:val="32"/>
          <w:szCs w:val="32"/>
          <w:rtl/>
        </w:rPr>
        <w:t xml:space="preserve"> </w:t>
      </w:r>
      <w:r w:rsidRPr="008C4BD5">
        <w:rPr>
          <w:rFonts w:ascii="Sakkal Majalla" w:hAnsi="Sakkal Majalla" w:cs="Sakkal Majalla"/>
          <w:sz w:val="32"/>
          <w:szCs w:val="32"/>
          <w:rtl/>
        </w:rPr>
        <w:t>(</w:t>
      </w:r>
      <w:r w:rsidRPr="008C4BD5">
        <w:rPr>
          <w:rFonts w:ascii="Sakkal Majalla" w:hAnsi="Sakkal Majalla" w:cs="Sakkal Majalla"/>
          <w:sz w:val="32"/>
          <w:szCs w:val="32"/>
        </w:rPr>
        <w:t xml:space="preserve"> Ritchie, 2009</w:t>
      </w:r>
      <w:r w:rsidRPr="008C4BD5">
        <w:rPr>
          <w:rFonts w:ascii="Sakkal Majalla" w:hAnsi="Sakkal Majalla" w:cs="Sakkal Majalla"/>
          <w:sz w:val="32"/>
          <w:szCs w:val="32"/>
          <w:rtl/>
          <w:lang w:bidi="ar-EG"/>
        </w:rPr>
        <w:t>)</w:t>
      </w:r>
      <w:r w:rsidR="002A37B6" w:rsidRPr="008C4BD5">
        <w:rPr>
          <w:rFonts w:ascii="Sakkal Majalla" w:hAnsi="Sakkal Majalla" w:cs="Sakkal Majalla"/>
          <w:sz w:val="32"/>
          <w:szCs w:val="32"/>
          <w:rtl/>
          <w:lang w:bidi="ar-EG"/>
        </w:rPr>
        <w:t xml:space="preserve"> </w:t>
      </w:r>
      <w:r w:rsidRPr="008C4BD5">
        <w:rPr>
          <w:rFonts w:ascii="Sakkal Majalla" w:hAnsi="Sakkal Majalla" w:cs="Sakkal Majalla"/>
          <w:sz w:val="32"/>
          <w:szCs w:val="32"/>
          <w:rtl/>
          <w:lang w:bidi="ar-EG"/>
        </w:rPr>
        <w:t xml:space="preserve"> </w:t>
      </w:r>
      <w:r w:rsidRPr="008C4BD5">
        <w:rPr>
          <w:rFonts w:ascii="Sakkal Majalla" w:hAnsi="Sakkal Majalla" w:cs="Sakkal Majalla"/>
          <w:sz w:val="32"/>
          <w:szCs w:val="32"/>
          <w:rtl/>
        </w:rPr>
        <w:t>أن الاستدامة هي "الاستغلال الأمثل للموارد والإمكانات البشرية والمادية والطبيعية بطريقة فعالة ومتوازنة بما يحقق استمرارية التنمية ويحافظ على مكتسبات الأجيال القادمة دون هدر أو استنزاف".</w:t>
      </w:r>
    </w:p>
    <w:p w14:paraId="4F712BAD" w14:textId="32AD0E44" w:rsidR="00A91353" w:rsidRPr="008C4BD5" w:rsidRDefault="005350DF" w:rsidP="008C4BD5">
      <w:pPr>
        <w:spacing w:line="360" w:lineRule="auto"/>
        <w:ind w:firstLine="567"/>
        <w:jc w:val="lowKashida"/>
        <w:rPr>
          <w:rFonts w:ascii="Sakkal Majalla" w:hAnsi="Sakkal Majalla" w:cs="Sakkal Majalla"/>
          <w:sz w:val="32"/>
          <w:szCs w:val="32"/>
          <w:rtl/>
        </w:rPr>
      </w:pPr>
      <w:r w:rsidRPr="008C4BD5">
        <w:rPr>
          <w:rFonts w:ascii="Sakkal Majalla" w:hAnsi="Sakkal Majalla" w:cs="Sakkal Majalla"/>
          <w:sz w:val="32"/>
          <w:szCs w:val="32"/>
          <w:rtl/>
        </w:rPr>
        <w:t>وبناء عليه يعرف الباحث استراتيجيات الاستدامة إجرائياً بأنها: "مجموعة السياسات والخطط والممارسات التي تتبناها هيئة الزكاة والضريبة والجمارك بهدف تحقيق التوازن بين الأبعاد الاقتصادية والاجتماعية والبيئية والإدارية لأنشطتها، بما يسهم في تعزيز كفاءة الأداء المؤسسي وتحسين جودة الخدمات وتحقيق استمرارية التطوير في بيئة العمل".</w:t>
      </w:r>
    </w:p>
    <w:p w14:paraId="41ABA7DB" w14:textId="7657852D" w:rsidR="00A37B42" w:rsidRPr="008C4BD5" w:rsidRDefault="009869C0" w:rsidP="008C4BD5">
      <w:pPr>
        <w:spacing w:line="360" w:lineRule="auto"/>
        <w:jc w:val="lowKashida"/>
        <w:rPr>
          <w:rFonts w:ascii="Sakkal Majalla" w:hAnsi="Sakkal Majalla" w:cs="Sakkal Majalla"/>
          <w:b/>
          <w:bCs/>
          <w:sz w:val="32"/>
          <w:szCs w:val="32"/>
          <w:rtl/>
        </w:rPr>
      </w:pPr>
      <w:r w:rsidRPr="008C4BD5">
        <w:rPr>
          <w:rFonts w:ascii="Sakkal Majalla" w:hAnsi="Sakkal Majalla" w:cs="Sakkal Majalla"/>
          <w:b/>
          <w:bCs/>
          <w:sz w:val="32"/>
          <w:szCs w:val="32"/>
          <w:rtl/>
        </w:rPr>
        <w:lastRenderedPageBreak/>
        <w:t xml:space="preserve">المحور الثاني: </w:t>
      </w:r>
      <w:r w:rsidR="00A37B42" w:rsidRPr="008C4BD5">
        <w:rPr>
          <w:rFonts w:ascii="Sakkal Majalla" w:hAnsi="Sakkal Majalla" w:cs="Sakkal Majalla"/>
          <w:b/>
          <w:bCs/>
          <w:sz w:val="32"/>
          <w:szCs w:val="32"/>
          <w:rtl/>
        </w:rPr>
        <w:t>أداء المؤسسات.</w:t>
      </w:r>
    </w:p>
    <w:p w14:paraId="61C4DEA4" w14:textId="7DEDA4DA" w:rsidR="007E36DF" w:rsidRPr="008C4BD5" w:rsidRDefault="007E36DF" w:rsidP="008C4BD5">
      <w:pPr>
        <w:spacing w:line="360" w:lineRule="auto"/>
        <w:jc w:val="lowKashida"/>
        <w:rPr>
          <w:rFonts w:ascii="Sakkal Majalla" w:hAnsi="Sakkal Majalla" w:cs="Sakkal Majalla"/>
          <w:b/>
          <w:bCs/>
          <w:sz w:val="32"/>
          <w:szCs w:val="32"/>
          <w:rtl/>
        </w:rPr>
      </w:pPr>
      <w:r w:rsidRPr="008C4BD5">
        <w:rPr>
          <w:rFonts w:ascii="Sakkal Majalla" w:hAnsi="Sakkal Majalla" w:cs="Sakkal Majalla"/>
          <w:b/>
          <w:bCs/>
          <w:sz w:val="32"/>
          <w:szCs w:val="32"/>
          <w:rtl/>
        </w:rPr>
        <w:t>أولاً مفهوم الأداء المؤسسي:</w:t>
      </w:r>
    </w:p>
    <w:p w14:paraId="2BB23E62" w14:textId="054F1FA0" w:rsidR="007E36DF" w:rsidRPr="008C4BD5" w:rsidRDefault="007E36DF" w:rsidP="008C4BD5">
      <w:pPr>
        <w:spacing w:line="360" w:lineRule="auto"/>
        <w:ind w:firstLine="567"/>
        <w:jc w:val="lowKashida"/>
        <w:rPr>
          <w:rFonts w:ascii="Sakkal Majalla" w:hAnsi="Sakkal Majalla" w:cs="Sakkal Majalla"/>
          <w:sz w:val="32"/>
          <w:szCs w:val="32"/>
          <w:rtl/>
        </w:rPr>
      </w:pPr>
      <w:r w:rsidRPr="008C4BD5">
        <w:rPr>
          <w:rFonts w:ascii="Sakkal Majalla" w:hAnsi="Sakkal Majalla" w:cs="Sakkal Majalla"/>
          <w:sz w:val="32"/>
          <w:szCs w:val="32"/>
          <w:rtl/>
        </w:rPr>
        <w:t>هناك العديد من التعريفات المختلفة لما يشكل الأداء في السياق المؤسسي، حيث يُشار إليه غالبًا بأنه "الطريقة التي يقوم بها الموظفون بأداء مهامهم، وعملية تطوير اتخاذ القرارات والاتصال لتحسين الأداء العام للمؤسسة" (دياب، 2021)، ووفقا ل (</w:t>
      </w:r>
      <w:r w:rsidR="00974D37" w:rsidRPr="008C4BD5">
        <w:rPr>
          <w:rFonts w:ascii="Sakkal Majalla" w:hAnsi="Sakkal Majalla" w:cs="Sakkal Majalla"/>
          <w:sz w:val="32"/>
          <w:szCs w:val="32"/>
          <w:rtl/>
        </w:rPr>
        <w:t>الشريف</w:t>
      </w:r>
      <w:r w:rsidRPr="008C4BD5">
        <w:rPr>
          <w:rFonts w:ascii="Sakkal Majalla" w:hAnsi="Sakkal Majalla" w:cs="Sakkal Majalla"/>
          <w:sz w:val="32"/>
          <w:szCs w:val="32"/>
          <w:rtl/>
        </w:rPr>
        <w:t xml:space="preserve"> وآخرون، 2023)، فإن الأداء العام "هو ما يحفز كافة الموارد المتاحة لدى الشركة، ويشير أيضًا إلى أن قياسه وتقييمه يمثل تحديًا بسبب الاختلافات الكبيرة بين الأفراد، والوظائف، والشركات، وحتى الفترات الزمنية المختلفة".</w:t>
      </w:r>
    </w:p>
    <w:p w14:paraId="700FF5F6" w14:textId="02867C71" w:rsidR="007E36DF" w:rsidRPr="008C4BD5" w:rsidRDefault="007E36DF" w:rsidP="008C4BD5">
      <w:pPr>
        <w:spacing w:line="360" w:lineRule="auto"/>
        <w:ind w:firstLine="567"/>
        <w:jc w:val="lowKashida"/>
        <w:rPr>
          <w:rFonts w:ascii="Sakkal Majalla" w:hAnsi="Sakkal Majalla" w:cs="Sakkal Majalla"/>
          <w:sz w:val="32"/>
          <w:szCs w:val="32"/>
          <w:rtl/>
        </w:rPr>
      </w:pPr>
      <w:r w:rsidRPr="008C4BD5">
        <w:rPr>
          <w:rFonts w:ascii="Sakkal Majalla" w:hAnsi="Sakkal Majalla" w:cs="Sakkal Majalla"/>
          <w:sz w:val="32"/>
          <w:szCs w:val="32"/>
          <w:rtl/>
        </w:rPr>
        <w:t>ويُعرف ايضا الاداء المؤسسي بانه "المخرجات الفعلية التي تحققها المنظمة مقارنة بالمخرجات المعيارية أو المطلوبة لتحقيق الأهداف المحددة" (</w:t>
      </w:r>
      <w:r w:rsidR="00974D37" w:rsidRPr="008C4BD5">
        <w:rPr>
          <w:rFonts w:ascii="Sakkal Majalla" w:hAnsi="Sakkal Majalla" w:cs="Sakkal Majalla"/>
          <w:sz w:val="32"/>
          <w:szCs w:val="32"/>
          <w:rtl/>
        </w:rPr>
        <w:t>الرحومي وآخرون</w:t>
      </w:r>
      <w:r w:rsidRPr="008C4BD5">
        <w:rPr>
          <w:rFonts w:ascii="Sakkal Majalla" w:hAnsi="Sakkal Majalla" w:cs="Sakkal Majalla"/>
          <w:sz w:val="32"/>
          <w:szCs w:val="32"/>
          <w:rtl/>
        </w:rPr>
        <w:t xml:space="preserve">، 2024)، </w:t>
      </w:r>
      <w:r w:rsidR="00821F77" w:rsidRPr="008C4BD5">
        <w:rPr>
          <w:rFonts w:ascii="Sakkal Majalla" w:hAnsi="Sakkal Majalla" w:cs="Sakkal Majalla"/>
          <w:sz w:val="32"/>
          <w:szCs w:val="32"/>
          <w:rtl/>
        </w:rPr>
        <w:t>كما</w:t>
      </w:r>
      <w:r w:rsidRPr="008C4BD5">
        <w:rPr>
          <w:rFonts w:ascii="Sakkal Majalla" w:hAnsi="Sakkal Majalla" w:cs="Sakkal Majalla"/>
          <w:sz w:val="32"/>
          <w:szCs w:val="32"/>
          <w:rtl/>
        </w:rPr>
        <w:t xml:space="preserve"> يقيس الأداء المؤسسي مدى جودة استخدام المنظمة لمواردها التنظيمية والمالية والبشرية والتكنولوجية بينما تحاول تحقيق توازن بين هذه الموارد والعالم الخارجي من أجل تحقيق أهدافها بسرعة وفعالية.</w:t>
      </w:r>
    </w:p>
    <w:p w14:paraId="7E504AEB" w14:textId="5F484F26" w:rsidR="00B04CB9" w:rsidRPr="008C4BD5" w:rsidRDefault="007E36DF" w:rsidP="008C4BD5">
      <w:pPr>
        <w:spacing w:line="360" w:lineRule="auto"/>
        <w:ind w:firstLine="567"/>
        <w:jc w:val="lowKashida"/>
        <w:rPr>
          <w:rFonts w:ascii="Sakkal Majalla" w:hAnsi="Sakkal Majalla" w:cs="Sakkal Majalla"/>
          <w:sz w:val="32"/>
          <w:szCs w:val="32"/>
          <w:rtl/>
        </w:rPr>
      </w:pPr>
      <w:r w:rsidRPr="008C4BD5">
        <w:rPr>
          <w:rFonts w:ascii="Sakkal Majalla" w:hAnsi="Sakkal Majalla" w:cs="Sakkal Majalla"/>
          <w:sz w:val="32"/>
          <w:szCs w:val="32"/>
          <w:rtl/>
        </w:rPr>
        <w:t>ويعرفه الباحث إجرائيًا بأنه "عملية مرتبطة بالعديد من العوامل الداخلية والخارجية التي تؤثر بشكل شامل على أداء المنظمة. تتباين هذه العوامل وتتأثر بالأهداف المحددة التي تسعى المنظمة لتحقيقها".</w:t>
      </w:r>
    </w:p>
    <w:p w14:paraId="124E610C" w14:textId="2BE994F7" w:rsidR="007E36DF" w:rsidRPr="008C4BD5" w:rsidRDefault="007E36DF" w:rsidP="008C4BD5">
      <w:pPr>
        <w:spacing w:line="360" w:lineRule="auto"/>
        <w:jc w:val="lowKashida"/>
        <w:rPr>
          <w:rFonts w:ascii="Sakkal Majalla" w:hAnsi="Sakkal Majalla" w:cs="Sakkal Majalla"/>
          <w:b/>
          <w:bCs/>
          <w:sz w:val="32"/>
          <w:szCs w:val="32"/>
          <w:rtl/>
        </w:rPr>
      </w:pPr>
      <w:r w:rsidRPr="008C4BD5">
        <w:rPr>
          <w:rFonts w:ascii="Sakkal Majalla" w:hAnsi="Sakkal Majalla" w:cs="Sakkal Majalla"/>
          <w:b/>
          <w:bCs/>
          <w:sz w:val="32"/>
          <w:szCs w:val="32"/>
          <w:rtl/>
        </w:rPr>
        <w:t>ثانياً أهمية الأداء المؤسسي:</w:t>
      </w:r>
    </w:p>
    <w:p w14:paraId="3F02BE7E" w14:textId="4E9394DF" w:rsidR="007E36DF" w:rsidRPr="008C4BD5" w:rsidRDefault="007E36DF" w:rsidP="00167CD8">
      <w:pPr>
        <w:spacing w:line="360" w:lineRule="auto"/>
        <w:ind w:firstLine="567"/>
        <w:jc w:val="lowKashida"/>
        <w:rPr>
          <w:rFonts w:ascii="Sakkal Majalla" w:hAnsi="Sakkal Majalla" w:cs="Sakkal Majalla"/>
          <w:sz w:val="32"/>
          <w:szCs w:val="32"/>
          <w:rtl/>
        </w:rPr>
      </w:pPr>
      <w:r w:rsidRPr="008C4BD5">
        <w:rPr>
          <w:rFonts w:ascii="Sakkal Majalla" w:hAnsi="Sakkal Majalla" w:cs="Sakkal Majalla"/>
          <w:sz w:val="32"/>
          <w:szCs w:val="32"/>
          <w:rtl/>
        </w:rPr>
        <w:t xml:space="preserve">تتجلى أهمية الأداء المؤسسي في كونه أداة محورية لتقييم مستوى كفاءة وفعالية المؤسسة في تحقيق أهدافها الاستراتيجية، إذ يسهم في بناء رؤية شاملة حول مدى نجاح الإدارة في تنفيذ الخطط والمبادرات، وتقديم الخدمات والأنشطة المختلفة، ويُعد هذا التقييم وسيلة أساسية لتحديد نوعية </w:t>
      </w:r>
      <w:r w:rsidRPr="008C4BD5">
        <w:rPr>
          <w:rFonts w:ascii="Sakkal Majalla" w:hAnsi="Sakkal Majalla" w:cs="Sakkal Majalla"/>
          <w:sz w:val="32"/>
          <w:szCs w:val="32"/>
          <w:rtl/>
        </w:rPr>
        <w:lastRenderedPageBreak/>
        <w:t>البيانات المطلوبة ومصادرها، إلى جانب اختيار الأساليب المنا</w:t>
      </w:r>
      <w:r w:rsidR="00B03F17" w:rsidRPr="008C4BD5">
        <w:rPr>
          <w:rFonts w:ascii="Sakkal Majalla" w:hAnsi="Sakkal Majalla" w:cs="Sakkal Majalla"/>
          <w:sz w:val="32"/>
          <w:szCs w:val="32"/>
          <w:rtl/>
        </w:rPr>
        <w:t>سبة لجمعها وتحليلها بطريقة تمك</w:t>
      </w:r>
      <w:r w:rsidRPr="008C4BD5">
        <w:rPr>
          <w:rFonts w:ascii="Sakkal Majalla" w:hAnsi="Sakkal Majalla" w:cs="Sakkal Majalla"/>
          <w:sz w:val="32"/>
          <w:szCs w:val="32"/>
          <w:rtl/>
        </w:rPr>
        <w:t>ن المؤسسة من تفسير النتائج والاستفادة منها في تطوير أعمالها المستقبلية</w:t>
      </w:r>
      <w:r w:rsidR="00B03F17" w:rsidRPr="008C4BD5">
        <w:rPr>
          <w:rFonts w:ascii="Sakkal Majalla" w:hAnsi="Sakkal Majalla" w:cs="Sakkal Majalla"/>
          <w:sz w:val="32"/>
          <w:szCs w:val="32"/>
          <w:rtl/>
        </w:rPr>
        <w:t>.</w:t>
      </w:r>
      <w:r w:rsidR="00167CD8" w:rsidRPr="00167CD8">
        <w:rPr>
          <w:rFonts w:ascii="Sakkal Majalla" w:hAnsi="Sakkal Majalla" w:cs="Sakkal Majalla"/>
          <w:sz w:val="32"/>
          <w:szCs w:val="32"/>
          <w:rtl/>
        </w:rPr>
        <w:t xml:space="preserve"> " (دياب، 2021</w:t>
      </w:r>
      <w:r w:rsidR="00167CD8">
        <w:rPr>
          <w:rFonts w:ascii="Sakkal Majalla" w:hAnsi="Sakkal Majalla" w:cs="Sakkal Majalla" w:hint="cs"/>
          <w:sz w:val="32"/>
          <w:szCs w:val="32"/>
          <w:rtl/>
        </w:rPr>
        <w:t>)</w:t>
      </w:r>
    </w:p>
    <w:p w14:paraId="74114097" w14:textId="71467C2B" w:rsidR="007E36DF" w:rsidRPr="008C4BD5" w:rsidRDefault="007E36DF" w:rsidP="00167CD8">
      <w:pPr>
        <w:spacing w:line="360" w:lineRule="auto"/>
        <w:ind w:firstLine="567"/>
        <w:jc w:val="lowKashida"/>
        <w:rPr>
          <w:rFonts w:ascii="Sakkal Majalla" w:hAnsi="Sakkal Majalla" w:cs="Sakkal Majalla"/>
          <w:sz w:val="32"/>
          <w:szCs w:val="32"/>
          <w:rtl/>
        </w:rPr>
      </w:pPr>
      <w:r w:rsidRPr="008C4BD5">
        <w:rPr>
          <w:rFonts w:ascii="Sakkal Majalla" w:hAnsi="Sakkal Majalla" w:cs="Sakkal Majalla"/>
          <w:sz w:val="32"/>
          <w:szCs w:val="32"/>
          <w:rtl/>
        </w:rPr>
        <w:t>ويساعد الأداء المؤسسي كذلك في تحديد نقاط القوة والضعف</w:t>
      </w:r>
      <w:r w:rsidR="00B03F17" w:rsidRPr="008C4BD5">
        <w:rPr>
          <w:rFonts w:ascii="Sakkal Majalla" w:hAnsi="Sakkal Majalla" w:cs="Sakkal Majalla"/>
          <w:sz w:val="32"/>
          <w:szCs w:val="32"/>
          <w:rtl/>
        </w:rPr>
        <w:t xml:space="preserve"> داخل البرامج والسياسات المنفذة</w:t>
      </w:r>
      <w:r w:rsidRPr="008C4BD5">
        <w:rPr>
          <w:rFonts w:ascii="Sakkal Majalla" w:hAnsi="Sakkal Majalla" w:cs="Sakkal Majalla"/>
          <w:sz w:val="32"/>
          <w:szCs w:val="32"/>
          <w:rtl/>
        </w:rPr>
        <w:t xml:space="preserve"> مما يفتح المجال لإدخال تحسينات مستمرة على جودة الخدمات والعلاقات مع المس</w:t>
      </w:r>
      <w:r w:rsidR="00B03F17" w:rsidRPr="008C4BD5">
        <w:rPr>
          <w:rFonts w:ascii="Sakkal Majalla" w:hAnsi="Sakkal Majalla" w:cs="Sakkal Majalla"/>
          <w:sz w:val="32"/>
          <w:szCs w:val="32"/>
          <w:rtl/>
        </w:rPr>
        <w:t xml:space="preserve">تفيدين والعملاء </w:t>
      </w:r>
      <w:r w:rsidRPr="008C4BD5">
        <w:rPr>
          <w:rFonts w:ascii="Sakkal Majalla" w:hAnsi="Sakkal Majalla" w:cs="Sakkal Majalla"/>
          <w:sz w:val="32"/>
          <w:szCs w:val="32"/>
          <w:rtl/>
        </w:rPr>
        <w:t>كما يُسهم في تعزيز كفاءة إجراءات التنفيذ وجعلها أكثر فاعلية واقتصادية، وضمان توافقها مع التصميمات والخطط الأصلية الموضوعة</w:t>
      </w:r>
      <w:r w:rsidR="00167CD8">
        <w:rPr>
          <w:rFonts w:ascii="Sakkal Majalla" w:hAnsi="Sakkal Majalla" w:cs="Sakkal Majalla" w:hint="cs"/>
          <w:sz w:val="32"/>
          <w:szCs w:val="32"/>
          <w:rtl/>
        </w:rPr>
        <w:t xml:space="preserve"> </w:t>
      </w:r>
      <w:r w:rsidRPr="008C4BD5">
        <w:rPr>
          <w:rFonts w:ascii="Sakkal Majalla" w:hAnsi="Sakkal Majalla" w:cs="Sakkal Majalla"/>
          <w:sz w:val="32"/>
          <w:szCs w:val="32"/>
          <w:rtl/>
        </w:rPr>
        <w:t>وبذلك يصبح الأداء المؤسسي أداة لتمكين الإدارة من التحقق من تحقيق الأهداف المقررة، والمقارنة الدقي</w:t>
      </w:r>
      <w:r w:rsidR="00B03F17" w:rsidRPr="008C4BD5">
        <w:rPr>
          <w:rFonts w:ascii="Sakkal Majalla" w:hAnsi="Sakkal Majalla" w:cs="Sakkal Majalla"/>
          <w:sz w:val="32"/>
          <w:szCs w:val="32"/>
          <w:rtl/>
        </w:rPr>
        <w:t>قة بين مختلف البرامج والمبادرات</w:t>
      </w:r>
      <w:r w:rsidRPr="008C4BD5">
        <w:rPr>
          <w:rFonts w:ascii="Sakkal Majalla" w:hAnsi="Sakkal Majalla" w:cs="Sakkal Majalla"/>
          <w:sz w:val="32"/>
          <w:szCs w:val="32"/>
          <w:rtl/>
        </w:rPr>
        <w:t xml:space="preserve"> فضلاً عن كونه وسيلة لتحليل وتفسير نتائج الأداء عبر البيئات المختلفة، بما ينعكس إيجاباً على تحسين الخدمات العامة والعلاقات المؤسسية في المجتمع</w:t>
      </w:r>
      <w:r w:rsidR="00B03F17" w:rsidRPr="008C4BD5">
        <w:rPr>
          <w:rFonts w:ascii="Sakkal Majalla" w:hAnsi="Sakkal Majalla" w:cs="Sakkal Majalla"/>
          <w:sz w:val="32"/>
          <w:szCs w:val="32"/>
          <w:rtl/>
        </w:rPr>
        <w:t>. (خليل، 2022)</w:t>
      </w:r>
    </w:p>
    <w:p w14:paraId="508ABD9C" w14:textId="7CDCF3E4" w:rsidR="003575AB" w:rsidRPr="008C4BD5" w:rsidRDefault="003575AB" w:rsidP="008C4BD5">
      <w:pPr>
        <w:spacing w:line="360" w:lineRule="auto"/>
        <w:jc w:val="lowKashida"/>
        <w:rPr>
          <w:rFonts w:ascii="Sakkal Majalla" w:hAnsi="Sakkal Majalla" w:cs="Sakkal Majalla"/>
          <w:sz w:val="32"/>
          <w:szCs w:val="32"/>
          <w:rtl/>
        </w:rPr>
      </w:pPr>
    </w:p>
    <w:p w14:paraId="43856119" w14:textId="6143C2F0" w:rsidR="003575AB" w:rsidRPr="008C4BD5" w:rsidRDefault="003575AB" w:rsidP="008C4BD5">
      <w:pPr>
        <w:spacing w:line="360" w:lineRule="auto"/>
        <w:jc w:val="lowKashida"/>
        <w:rPr>
          <w:rFonts w:ascii="Sakkal Majalla" w:hAnsi="Sakkal Majalla" w:cs="Sakkal Majalla"/>
          <w:sz w:val="32"/>
          <w:szCs w:val="32"/>
          <w:rtl/>
        </w:rPr>
      </w:pPr>
    </w:p>
    <w:p w14:paraId="7F9A6DF1" w14:textId="3EBE87C2" w:rsidR="003575AB" w:rsidRDefault="003575AB" w:rsidP="008C4BD5">
      <w:pPr>
        <w:spacing w:line="360" w:lineRule="auto"/>
        <w:jc w:val="lowKashida"/>
        <w:rPr>
          <w:rFonts w:ascii="Sakkal Majalla" w:hAnsi="Sakkal Majalla" w:cs="Sakkal Majalla"/>
          <w:sz w:val="32"/>
          <w:szCs w:val="32"/>
          <w:rtl/>
        </w:rPr>
      </w:pPr>
    </w:p>
    <w:p w14:paraId="2E6B039B" w14:textId="766AE42B" w:rsidR="00BD20CD" w:rsidRDefault="00BD20CD" w:rsidP="008C4BD5">
      <w:pPr>
        <w:spacing w:line="360" w:lineRule="auto"/>
        <w:jc w:val="lowKashida"/>
        <w:rPr>
          <w:rFonts w:ascii="Sakkal Majalla" w:hAnsi="Sakkal Majalla" w:cs="Sakkal Majalla"/>
          <w:sz w:val="32"/>
          <w:szCs w:val="32"/>
          <w:rtl/>
        </w:rPr>
      </w:pPr>
    </w:p>
    <w:p w14:paraId="7DC04DC3" w14:textId="663B5A9A" w:rsidR="00BD20CD" w:rsidRDefault="00BD20CD" w:rsidP="008C4BD5">
      <w:pPr>
        <w:spacing w:line="360" w:lineRule="auto"/>
        <w:jc w:val="lowKashida"/>
        <w:rPr>
          <w:rFonts w:ascii="Sakkal Majalla" w:hAnsi="Sakkal Majalla" w:cs="Sakkal Majalla"/>
          <w:sz w:val="32"/>
          <w:szCs w:val="32"/>
          <w:rtl/>
        </w:rPr>
      </w:pPr>
    </w:p>
    <w:p w14:paraId="6DB86806" w14:textId="77777777" w:rsidR="00167CD8" w:rsidRDefault="00167CD8" w:rsidP="008C4BD5">
      <w:pPr>
        <w:spacing w:line="360" w:lineRule="auto"/>
        <w:jc w:val="lowKashida"/>
        <w:rPr>
          <w:rFonts w:ascii="Sakkal Majalla" w:hAnsi="Sakkal Majalla" w:cs="Sakkal Majalla"/>
          <w:sz w:val="32"/>
          <w:szCs w:val="32"/>
          <w:rtl/>
        </w:rPr>
      </w:pPr>
    </w:p>
    <w:p w14:paraId="2FEAF256" w14:textId="77777777" w:rsidR="00167CD8" w:rsidRDefault="00167CD8" w:rsidP="008C4BD5">
      <w:pPr>
        <w:spacing w:line="360" w:lineRule="auto"/>
        <w:jc w:val="lowKashida"/>
        <w:rPr>
          <w:rFonts w:ascii="Sakkal Majalla" w:hAnsi="Sakkal Majalla" w:cs="Sakkal Majalla"/>
          <w:sz w:val="32"/>
          <w:szCs w:val="32"/>
          <w:rtl/>
        </w:rPr>
      </w:pPr>
    </w:p>
    <w:p w14:paraId="0E0FB3CB" w14:textId="5A198CB9" w:rsidR="00BD20CD" w:rsidRPr="00535056" w:rsidRDefault="00BD20CD" w:rsidP="00535056">
      <w:pPr>
        <w:pStyle w:val="Heading1"/>
        <w:jc w:val="center"/>
        <w:rPr>
          <w:rFonts w:ascii="Sakkal Majalla" w:hAnsi="Sakkal Majalla" w:cs="Sakkal Majalla"/>
          <w:b/>
          <w:bCs/>
          <w:color w:val="000000" w:themeColor="text1"/>
          <w:rtl/>
        </w:rPr>
      </w:pPr>
      <w:bookmarkStart w:id="12" w:name="_Toc226470001"/>
      <w:r w:rsidRPr="00535056">
        <w:rPr>
          <w:rFonts w:ascii="Sakkal Majalla" w:hAnsi="Sakkal Majalla" w:cs="Sakkal Majalla"/>
          <w:b/>
          <w:bCs/>
          <w:color w:val="000000" w:themeColor="text1"/>
          <w:rtl/>
        </w:rPr>
        <w:lastRenderedPageBreak/>
        <w:t>الفصل الثاني: الإطار النظري والدراسات السابقة</w:t>
      </w:r>
      <w:bookmarkEnd w:id="12"/>
    </w:p>
    <w:p w14:paraId="21386C0D" w14:textId="72FFDF64" w:rsidR="00BD20CD" w:rsidRPr="004D3C81" w:rsidRDefault="00BD20CD" w:rsidP="004D3C81">
      <w:pPr>
        <w:pStyle w:val="Heading2"/>
        <w:jc w:val="center"/>
        <w:rPr>
          <w:rFonts w:ascii="Sakkal Majalla" w:hAnsi="Sakkal Majalla" w:cs="Sakkal Majalla"/>
          <w:b/>
          <w:bCs/>
          <w:color w:val="000000" w:themeColor="text1"/>
          <w:sz w:val="32"/>
          <w:szCs w:val="32"/>
          <w:rtl/>
        </w:rPr>
      </w:pPr>
      <w:bookmarkStart w:id="13" w:name="_Toc226470002"/>
      <w:r w:rsidRPr="004D3C81">
        <w:rPr>
          <w:rFonts w:ascii="Sakkal Majalla" w:hAnsi="Sakkal Majalla" w:cs="Sakkal Majalla"/>
          <w:b/>
          <w:bCs/>
          <w:color w:val="000000" w:themeColor="text1"/>
          <w:sz w:val="32"/>
          <w:szCs w:val="32"/>
          <w:rtl/>
        </w:rPr>
        <w:t>أولاً: الإطار النظري</w:t>
      </w:r>
      <w:bookmarkEnd w:id="13"/>
    </w:p>
    <w:p w14:paraId="04C43E30" w14:textId="25CE3DB2" w:rsidR="009455E4" w:rsidRPr="004D3C81" w:rsidRDefault="00BD20CD" w:rsidP="004D3C81">
      <w:pPr>
        <w:pStyle w:val="Heading1"/>
        <w:rPr>
          <w:rFonts w:ascii="Sakkal Majalla" w:hAnsi="Sakkal Majalla" w:cs="Sakkal Majalla"/>
          <w:b/>
          <w:bCs/>
          <w:color w:val="000000" w:themeColor="text1"/>
          <w:rtl/>
        </w:rPr>
      </w:pPr>
      <w:bookmarkStart w:id="14" w:name="_Toc226470003"/>
      <w:r w:rsidRPr="004D3C81">
        <w:rPr>
          <w:rFonts w:ascii="Sakkal Majalla" w:hAnsi="Sakkal Majalla" w:cs="Sakkal Majalla"/>
          <w:b/>
          <w:bCs/>
          <w:color w:val="000000" w:themeColor="text1"/>
          <w:rtl/>
        </w:rPr>
        <w:t>أولاً:</w:t>
      </w:r>
      <w:r w:rsidR="00215021" w:rsidRPr="004D3C81">
        <w:rPr>
          <w:rFonts w:ascii="Sakkal Majalla" w:hAnsi="Sakkal Majalla" w:cs="Sakkal Majalla"/>
          <w:b/>
          <w:bCs/>
          <w:color w:val="000000" w:themeColor="text1"/>
          <w:rtl/>
        </w:rPr>
        <w:t>استرايجيات الاستدامة</w:t>
      </w:r>
      <w:bookmarkEnd w:id="14"/>
      <w:r w:rsidR="00215021" w:rsidRPr="004D3C81">
        <w:rPr>
          <w:rFonts w:ascii="Sakkal Majalla" w:hAnsi="Sakkal Majalla" w:cs="Sakkal Majalla"/>
          <w:b/>
          <w:bCs/>
          <w:color w:val="000000" w:themeColor="text1"/>
          <w:rtl/>
        </w:rPr>
        <w:t xml:space="preserve"> </w:t>
      </w:r>
    </w:p>
    <w:p w14:paraId="3193333B" w14:textId="784BE138" w:rsidR="00215021" w:rsidRPr="008C4BD5" w:rsidRDefault="00215021" w:rsidP="008C4BD5">
      <w:pPr>
        <w:pStyle w:val="Heading3"/>
        <w:bidi/>
        <w:spacing w:line="360" w:lineRule="auto"/>
        <w:jc w:val="lowKashida"/>
        <w:rPr>
          <w:rFonts w:ascii="Sakkal Majalla" w:hAnsi="Sakkal Majalla" w:cs="Sakkal Majalla"/>
          <w:b w:val="0"/>
          <w:bCs w:val="0"/>
          <w:color w:val="000000" w:themeColor="text1"/>
          <w:sz w:val="32"/>
          <w:szCs w:val="32"/>
          <w:rtl/>
          <w:lang w:bidi="ar-EG"/>
        </w:rPr>
      </w:pPr>
      <w:bookmarkStart w:id="15" w:name="_Toc226470004"/>
      <w:r w:rsidRPr="008C4BD5">
        <w:rPr>
          <w:rFonts w:ascii="Sakkal Majalla" w:hAnsi="Sakkal Majalla" w:cs="Sakkal Majalla"/>
          <w:color w:val="000000" w:themeColor="text1"/>
          <w:sz w:val="32"/>
          <w:szCs w:val="32"/>
          <w:rtl/>
          <w:lang w:bidi="ar-EG"/>
        </w:rPr>
        <w:t xml:space="preserve">مفهوم </w:t>
      </w:r>
      <w:r w:rsidR="00333CFD" w:rsidRPr="008C4BD5">
        <w:rPr>
          <w:rFonts w:ascii="Sakkal Majalla" w:hAnsi="Sakkal Majalla" w:cs="Sakkal Majalla"/>
          <w:color w:val="000000" w:themeColor="text1"/>
          <w:sz w:val="32"/>
          <w:szCs w:val="32"/>
          <w:rtl/>
          <w:lang w:bidi="ar-EG"/>
        </w:rPr>
        <w:t>الاستدامة</w:t>
      </w:r>
      <w:bookmarkEnd w:id="15"/>
      <w:r w:rsidRPr="008C4BD5">
        <w:rPr>
          <w:rFonts w:ascii="Sakkal Majalla" w:hAnsi="Sakkal Majalla" w:cs="Sakkal Majalla"/>
          <w:color w:val="000000" w:themeColor="text1"/>
          <w:sz w:val="32"/>
          <w:szCs w:val="32"/>
          <w:rtl/>
          <w:lang w:bidi="ar-EG"/>
        </w:rPr>
        <w:t xml:space="preserve"> </w:t>
      </w:r>
    </w:p>
    <w:p w14:paraId="082FCC5C" w14:textId="110ACCB7" w:rsidR="00042322" w:rsidRPr="008C4BD5" w:rsidRDefault="00215021" w:rsidP="00913E6D">
      <w:pPr>
        <w:spacing w:line="360" w:lineRule="auto"/>
        <w:ind w:firstLine="720"/>
        <w:jc w:val="lowKashida"/>
        <w:rPr>
          <w:rFonts w:ascii="Sakkal Majalla" w:hAnsi="Sakkal Majalla" w:cs="Sakkal Majalla"/>
          <w:sz w:val="32"/>
          <w:szCs w:val="32"/>
          <w:rtl/>
        </w:rPr>
      </w:pPr>
      <w:r w:rsidRPr="008C4BD5">
        <w:rPr>
          <w:rFonts w:ascii="Sakkal Majalla" w:hAnsi="Sakkal Majalla" w:cs="Sakkal Majalla"/>
          <w:sz w:val="32"/>
          <w:szCs w:val="32"/>
          <w:rtl/>
        </w:rPr>
        <w:t xml:space="preserve">تبرز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على الرغم من ظهورها الحديث نسبيًا في منتصف الثمانينيات من القرن الماضي، كمفهوم تنمية حديث حاسم. في الوقت الحاضر، تلعب السياسات المتعلقة ب</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دورًا محوريًا في تهيئة الظروف المواتية للأفراد للمشاركة بنشاط في بناء مجتمعاتهم. ومن الضروري الاعتراف بأن الناس هم الهدف والوسيلة في مبادرات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مع تقدم المجتمعات من خلال النهوض بنسلها ومشاركتها في تعزيز خطط التنمية الاجتماعية والاقتصادية. وبالتالي، يتم تصنيف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كمخطط تنمية مساعد بسبب تركيزها الأساسي على البشر. يتم التأكيد على هذا التركيز من خلال مبادئ مثل تعزيز نوعية الحياة من خلال تعزيز قدرة الوسط الاجتماعي على الحفاظ على الظروف التي تفيد الأفراد، وضمان تمتعهم بحياة طويلة وصحية، وامتلاك المعرفة الكافية، والحفاظ على مستوى معيشي محترم. تم تصور مفهوم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في البداية وتوضيحه في تقرير اللجنة العالمية للبيئة والتنمية</w:t>
      </w:r>
      <w:r w:rsidRPr="008C4BD5">
        <w:rPr>
          <w:rFonts w:ascii="Sakkal Majalla" w:hAnsi="Sakkal Majalla" w:cs="Sakkal Majalla"/>
          <w:sz w:val="32"/>
          <w:szCs w:val="32"/>
        </w:rPr>
        <w:t xml:space="preserve"> (WCED)</w:t>
      </w:r>
      <w:r w:rsidRPr="008C4BD5">
        <w:rPr>
          <w:rFonts w:ascii="Sakkal Majalla" w:hAnsi="Sakkal Majalla" w:cs="Sakkal Majalla"/>
          <w:sz w:val="32"/>
          <w:szCs w:val="32"/>
          <w:rtl/>
        </w:rPr>
        <w:t>، بعنوان «مستقبلنا المشترك»، والذي تم الاعتراف به أيضًا باسم تقرير برونتلاند، في عام 1987</w:t>
      </w:r>
      <w:r w:rsidRPr="008C4BD5">
        <w:rPr>
          <w:rFonts w:ascii="Sakkal Majalla" w:hAnsi="Sakkal Majalla" w:cs="Sakkal Majalla"/>
          <w:sz w:val="32"/>
          <w:szCs w:val="32"/>
        </w:rPr>
        <w:t>.</w:t>
      </w:r>
      <w:r w:rsidRPr="008C4BD5">
        <w:rPr>
          <w:rFonts w:ascii="Sakkal Majalla" w:hAnsi="Sakkal Majalla" w:cs="Sakkal Majalla"/>
          <w:sz w:val="32"/>
          <w:szCs w:val="32"/>
          <w:rtl/>
        </w:rPr>
        <w:t>(</w:t>
      </w:r>
      <w:r w:rsidR="00913E6D">
        <w:rPr>
          <w:rFonts w:ascii="Sakkal Majalla" w:hAnsi="Sakkal Majalla" w:cs="Sakkal Majalla"/>
          <w:sz w:val="32"/>
          <w:szCs w:val="32"/>
          <w:rtl/>
        </w:rPr>
        <w:t>عبد الغني،2020</w:t>
      </w:r>
      <w:r w:rsidR="00913E6D">
        <w:rPr>
          <w:rFonts w:ascii="Sakkal Majalla" w:hAnsi="Sakkal Majalla" w:cs="Sakkal Majalla" w:hint="cs"/>
          <w:sz w:val="32"/>
          <w:szCs w:val="32"/>
          <w:rtl/>
        </w:rPr>
        <w:t>،ص410)</w:t>
      </w:r>
    </w:p>
    <w:p w14:paraId="4F61D3A5" w14:textId="15113B11" w:rsidR="00215021" w:rsidRPr="008C4BD5" w:rsidRDefault="00215021" w:rsidP="008C4BD5">
      <w:pPr>
        <w:spacing w:line="360" w:lineRule="auto"/>
        <w:ind w:firstLine="720"/>
        <w:jc w:val="lowKashida"/>
        <w:rPr>
          <w:rFonts w:ascii="Sakkal Majalla" w:hAnsi="Sakkal Majalla" w:cs="Sakkal Majalla"/>
          <w:sz w:val="32"/>
          <w:szCs w:val="32"/>
          <w:rtl/>
        </w:rPr>
      </w:pPr>
      <w:r w:rsidRPr="008C4BD5">
        <w:rPr>
          <w:rFonts w:ascii="Sakkal Majalla" w:hAnsi="Sakkal Majalla" w:cs="Sakkal Majalla"/>
          <w:sz w:val="32"/>
          <w:szCs w:val="32"/>
          <w:rtl/>
        </w:rPr>
        <w:t xml:space="preserve">وتدعو غرف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إلى التنمية التي تلبي الاحتياجات المجتمعية الحالية دون تعريض قدرة الأجيال القادمة للخطر على تلبية متطلباتها الخاصة. يسعى هذا المفهوم المبتكر إلى تحسين جودة حياة الإنسان من خلال الالتزام بالممارسات المستدامة ضمن حدود قدرة البيئة على الاستيعاب. من المناقشة المذكورة أعلاه، يمكن الاستدلال على أن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تنطوي على نوع من التنمية يحقق التوازن بين النظم الاقتصادية والاجتماعية، مما يساهم في تعظيم النمو دون التأثير سلبًا على الأنظمة السابقة. وبشكل أساسي، يرتكز هذا النهج على عدة مبادئ رئيسية، بما في ذلك التركيز على تحسين الإمكانات والموارد </w:t>
      </w:r>
      <w:r w:rsidRPr="008C4BD5">
        <w:rPr>
          <w:rFonts w:ascii="Sakkal Majalla" w:hAnsi="Sakkal Majalla" w:cs="Sakkal Majalla"/>
          <w:sz w:val="32"/>
          <w:szCs w:val="32"/>
          <w:rtl/>
        </w:rPr>
        <w:lastRenderedPageBreak/>
        <w:t>المتاحة داخل الاقتصاد والحفاظ على البيئة من خلال التقليل إلى أدنى حد من الآثار السلبية الناجمة عن الأنشطة الاقتصادية والاجتماعية على الموارد</w:t>
      </w:r>
      <w:r w:rsidR="00913E6D">
        <w:rPr>
          <w:rFonts w:ascii="Sakkal Majalla" w:hAnsi="Sakkal Majalla" w:cs="Sakkal Majalla"/>
          <w:sz w:val="32"/>
          <w:szCs w:val="32"/>
          <w:rtl/>
        </w:rPr>
        <w:t xml:space="preserve"> الاقتصادية والبيئة.(دسوقي،2021</w:t>
      </w:r>
      <w:r w:rsidR="00913E6D">
        <w:rPr>
          <w:rFonts w:ascii="Sakkal Majalla" w:hAnsi="Sakkal Majalla" w:cs="Sakkal Majalla" w:hint="cs"/>
          <w:sz w:val="32"/>
          <w:szCs w:val="32"/>
          <w:rtl/>
        </w:rPr>
        <w:t>،ص198)</w:t>
      </w:r>
    </w:p>
    <w:p w14:paraId="77014A83" w14:textId="074E70F2" w:rsidR="00215021" w:rsidRPr="008C4BD5" w:rsidRDefault="00215021" w:rsidP="008C4BD5">
      <w:pPr>
        <w:spacing w:line="360" w:lineRule="auto"/>
        <w:ind w:firstLine="720"/>
        <w:jc w:val="lowKashida"/>
        <w:rPr>
          <w:rFonts w:ascii="Sakkal Majalla" w:hAnsi="Sakkal Majalla" w:cs="Sakkal Majalla"/>
          <w:sz w:val="32"/>
          <w:szCs w:val="32"/>
          <w:rtl/>
        </w:rPr>
      </w:pPr>
      <w:r w:rsidRPr="008C4BD5">
        <w:rPr>
          <w:rFonts w:ascii="Sakkal Majalla" w:hAnsi="Sakkal Majalla" w:cs="Sakkal Majalla"/>
          <w:sz w:val="32"/>
          <w:szCs w:val="32"/>
          <w:rtl/>
        </w:rPr>
        <w:t xml:space="preserve">أدى الاستخدام المكثف لمصطلحات « المستدامة» أو «الاستدامة» في مختلف المجالات العلمية إلى فقدان الخصوصية، مما دفع العديد من المؤلفين إلى الدعوة إلى التحول نحو تحديد المفاهيم ووضع تعريفات دقيقة. وقد تم تسليط الضوء على هذه الضرورة في الخطاب المحيط بمصطلح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حيث يرجع أصله إلى المصطلح اللاتيني القديم</w:t>
      </w:r>
      <w:r w:rsidRPr="008C4BD5">
        <w:rPr>
          <w:rFonts w:ascii="Sakkal Majalla" w:hAnsi="Sakkal Majalla" w:cs="Sakkal Majalla"/>
          <w:sz w:val="32"/>
          <w:szCs w:val="32"/>
        </w:rPr>
        <w:t xml:space="preserve"> «sustainer»</w:t>
      </w:r>
      <w:r w:rsidRPr="008C4BD5">
        <w:rPr>
          <w:rFonts w:ascii="Sakkal Majalla" w:hAnsi="Sakkal Majalla" w:cs="Sakkal Majalla"/>
          <w:sz w:val="32"/>
          <w:szCs w:val="32"/>
          <w:rtl/>
        </w:rPr>
        <w:t>، الذي يشير إلى إجراءات الحفظ والصيانة والاستخدام التي يعود تاريخها إلى القرنين الثامن والتاسع عشر. يمكن ربط جذور المصطلح باستخدامه في ممارسات الغابات الألمانية، والتي أكدت على المنظورات طويلة الأجل في إدارة الغابات</w:t>
      </w:r>
      <w:r w:rsidRPr="008C4BD5">
        <w:rPr>
          <w:rFonts w:ascii="Sakkal Majalla" w:hAnsi="Sakkal Majalla" w:cs="Sakkal Majalla"/>
          <w:sz w:val="32"/>
          <w:szCs w:val="32"/>
        </w:rPr>
        <w:t>.</w:t>
      </w:r>
    </w:p>
    <w:p w14:paraId="0794812C" w14:textId="25B9E99E" w:rsidR="00215021" w:rsidRPr="008C4BD5" w:rsidRDefault="00215021" w:rsidP="008C4BD5">
      <w:pPr>
        <w:spacing w:line="360" w:lineRule="auto"/>
        <w:ind w:firstLine="720"/>
        <w:jc w:val="lowKashida"/>
        <w:rPr>
          <w:rFonts w:ascii="Sakkal Majalla" w:hAnsi="Sakkal Majalla" w:cs="Sakkal Majalla"/>
          <w:sz w:val="32"/>
          <w:szCs w:val="32"/>
          <w:rtl/>
        </w:rPr>
      </w:pPr>
      <w:r w:rsidRPr="008C4BD5">
        <w:rPr>
          <w:rFonts w:ascii="Sakkal Majalla" w:hAnsi="Sakkal Majalla" w:cs="Sakkal Majalla"/>
          <w:sz w:val="32"/>
          <w:szCs w:val="32"/>
          <w:rtl/>
        </w:rPr>
        <w:t xml:space="preserve">أوضح الاقتصادي الشهير روبرت سولو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على أنها الحفاظ على القدرة الإنتاجية للأجيال القادمة مع الحفاظ على الإرث الموروث من الأجيال السابقة. لقد وسع مفهوم القدرة الإنتاجية ليشمل ليس فقط الموارد التي تستهلكها الأجيال الحالية ولكن أيضًا العوامل التي تتجاوز المجال المادي، مثل الأبعاد الأخلاقية أو المعرفية مثل طبيعة المدخرات، وجودة الاستثمارات الفائضة، والاستهلاك الرشيد للموارد. يهدف مفهوم</w:t>
      </w:r>
      <w:r w:rsidRPr="008C4BD5">
        <w:rPr>
          <w:rFonts w:ascii="Sakkal Majalla" w:hAnsi="Sakkal Majalla" w:cs="Sakkal Majalla"/>
          <w:sz w:val="32"/>
          <w:szCs w:val="32"/>
        </w:rPr>
        <w:t xml:space="preserve"> Solow </w:t>
      </w:r>
      <w:r w:rsidRPr="008C4BD5">
        <w:rPr>
          <w:rFonts w:ascii="Sakkal Majalla" w:hAnsi="Sakkal Majalla" w:cs="Sakkal Majalla"/>
          <w:sz w:val="32"/>
          <w:szCs w:val="32"/>
          <w:rtl/>
        </w:rPr>
        <w:t>للاستدامة إلى تأمين مستوى معيشي للأجيال القادمة مع ضمان توفره الحالي، وبالتالي ضمان الاستمرارية</w:t>
      </w:r>
      <w:r w:rsidRPr="008C4BD5">
        <w:rPr>
          <w:rFonts w:ascii="Sakkal Majalla" w:hAnsi="Sakkal Majalla" w:cs="Sakkal Majalla"/>
          <w:sz w:val="32"/>
          <w:szCs w:val="32"/>
        </w:rPr>
        <w:t>.</w:t>
      </w:r>
      <w:r w:rsidR="002A6796">
        <w:rPr>
          <w:rFonts w:ascii="Sakkal Majalla" w:hAnsi="Sakkal Majalla" w:cs="Sakkal Majalla"/>
          <w:sz w:val="32"/>
          <w:szCs w:val="32"/>
          <w:rtl/>
        </w:rPr>
        <w:t>(خرخاش،2022</w:t>
      </w:r>
      <w:r w:rsidR="002A6796">
        <w:rPr>
          <w:rFonts w:ascii="Sakkal Majalla" w:hAnsi="Sakkal Majalla" w:cs="Sakkal Majalla" w:hint="cs"/>
          <w:sz w:val="32"/>
          <w:szCs w:val="32"/>
          <w:rtl/>
        </w:rPr>
        <w:t>،ص14)</w:t>
      </w:r>
    </w:p>
    <w:p w14:paraId="672C38F1" w14:textId="67B401BB" w:rsidR="00215021" w:rsidRPr="008C4BD5" w:rsidRDefault="00215021" w:rsidP="008C4BD5">
      <w:pPr>
        <w:spacing w:line="360" w:lineRule="auto"/>
        <w:ind w:firstLine="720"/>
        <w:jc w:val="lowKashida"/>
        <w:rPr>
          <w:rFonts w:ascii="Sakkal Majalla" w:hAnsi="Sakkal Majalla" w:cs="Sakkal Majalla"/>
          <w:sz w:val="32"/>
          <w:szCs w:val="32"/>
        </w:rPr>
      </w:pPr>
      <w:r w:rsidRPr="008C4BD5">
        <w:rPr>
          <w:rFonts w:ascii="Sakkal Majalla" w:hAnsi="Sakkal Majalla" w:cs="Sakkal Majalla"/>
          <w:sz w:val="32"/>
          <w:szCs w:val="32"/>
          <w:rtl/>
        </w:rPr>
        <w:t xml:space="preserve">في مجال الأدب الاقتصادي، قدم العالم الأمريكي دي إتش ميدوز مصطلح الاستدامة في عمله «حدود النمو»، حيث ناقش التفاعل بين الاستقرار البيئي والاقتصادي كمكونات رئيسية للاستدامة. كما تناول التحديات الناشئة عن الاستغلال المفرط للموارد بسبب الطبيعة المحدودة لموارد الأرض. يشرح كتاب دونالد وورستر أيضًا نشأة فكرة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ويعود أصولها إلى استراتيجية الحفظ العالمية في عام 1980 والمنشورات اللاحقة التي تؤكد على أهمية الحفاظ على معدل نمو مستدام في دخل الفرد الحقيقي دون استنفاد الأصول الرأسمالية الوطنية أو البيئية، كما ساهم العديد من العلماء في تعريف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w:t>
      </w:r>
      <w:r w:rsidRPr="008C4BD5">
        <w:rPr>
          <w:rFonts w:ascii="Sakkal Majalla" w:hAnsi="Sakkal Majalla" w:cs="Sakkal Majalla"/>
          <w:sz w:val="32"/>
          <w:szCs w:val="32"/>
          <w:rtl/>
        </w:rPr>
        <w:lastRenderedPageBreak/>
        <w:t>من خلال وجهات نظر تتراوح من الحفاظ على إنتاجية الكتلة الحيوية إلى تلبية الاحتياجات الحالية دون المساس بقدرة الأجيال القادمة على تلبية احتياجاتها الخاصة. يظل تعريف إعلان برونتلاند، الذي يؤكد على التنمية التي تلبي الاحتياجات الحالية دون تعريض قدرات الأجيال القادمة للخطر، حجر الزاوية في الخطاب الاقتصادي. يشير تطور المصطلح ودلالاته المتطورة إلى التحسين المستمر للفهم والتطب</w:t>
      </w:r>
      <w:r w:rsidR="002A6796">
        <w:rPr>
          <w:rFonts w:ascii="Sakkal Majalla" w:hAnsi="Sakkal Majalla" w:cs="Sakkal Majalla"/>
          <w:sz w:val="32"/>
          <w:szCs w:val="32"/>
          <w:rtl/>
        </w:rPr>
        <w:t>يق في سياقات متنوعة.(الفار،2023</w:t>
      </w:r>
      <w:r w:rsidR="002A6796">
        <w:rPr>
          <w:rFonts w:ascii="Sakkal Majalla" w:hAnsi="Sakkal Majalla" w:cs="Sakkal Majalla" w:hint="cs"/>
          <w:sz w:val="32"/>
          <w:szCs w:val="32"/>
          <w:rtl/>
        </w:rPr>
        <w:t>، ص502)</w:t>
      </w:r>
    </w:p>
    <w:p w14:paraId="26916C17" w14:textId="6DA1E558" w:rsidR="00215021" w:rsidRPr="008C4BD5" w:rsidRDefault="00215021" w:rsidP="008C4BD5">
      <w:pPr>
        <w:pStyle w:val="Heading3"/>
        <w:bidi/>
        <w:spacing w:line="360" w:lineRule="auto"/>
        <w:jc w:val="lowKashida"/>
        <w:rPr>
          <w:rFonts w:ascii="Sakkal Majalla" w:hAnsi="Sakkal Majalla" w:cs="Sakkal Majalla"/>
          <w:b w:val="0"/>
          <w:bCs w:val="0"/>
          <w:color w:val="000000" w:themeColor="text1"/>
          <w:sz w:val="32"/>
          <w:szCs w:val="32"/>
          <w:rtl/>
          <w:lang w:bidi="ar-EG"/>
        </w:rPr>
      </w:pPr>
      <w:bookmarkStart w:id="16" w:name="_Toc226470005"/>
      <w:r w:rsidRPr="008C4BD5">
        <w:rPr>
          <w:rFonts w:ascii="Sakkal Majalla" w:hAnsi="Sakkal Majalla" w:cs="Sakkal Majalla"/>
          <w:color w:val="000000" w:themeColor="text1"/>
          <w:sz w:val="32"/>
          <w:szCs w:val="32"/>
          <w:rtl/>
          <w:lang w:bidi="ar-EG"/>
        </w:rPr>
        <w:t xml:space="preserve">أبعاد </w:t>
      </w:r>
      <w:r w:rsidR="00333CFD" w:rsidRPr="008C4BD5">
        <w:rPr>
          <w:rFonts w:ascii="Sakkal Majalla" w:hAnsi="Sakkal Majalla" w:cs="Sakkal Majalla"/>
          <w:color w:val="000000" w:themeColor="text1"/>
          <w:sz w:val="32"/>
          <w:szCs w:val="32"/>
          <w:rtl/>
          <w:lang w:bidi="ar-EG"/>
        </w:rPr>
        <w:t>الاستدامة</w:t>
      </w:r>
      <w:bookmarkEnd w:id="16"/>
      <w:r w:rsidRPr="008C4BD5">
        <w:rPr>
          <w:rFonts w:ascii="Sakkal Majalla" w:hAnsi="Sakkal Majalla" w:cs="Sakkal Majalla"/>
          <w:color w:val="000000" w:themeColor="text1"/>
          <w:sz w:val="32"/>
          <w:szCs w:val="32"/>
          <w:rtl/>
          <w:lang w:bidi="ar-EG"/>
        </w:rPr>
        <w:t xml:space="preserve"> </w:t>
      </w:r>
      <w:r w:rsidRPr="008C4BD5">
        <w:rPr>
          <w:rFonts w:ascii="Sakkal Majalla" w:hAnsi="Sakkal Majalla" w:cs="Sakkal Majalla"/>
          <w:color w:val="000000" w:themeColor="text1"/>
          <w:sz w:val="32"/>
          <w:szCs w:val="32"/>
          <w:rtl/>
          <w:lang w:bidi="ar-EG"/>
        </w:rPr>
        <w:tab/>
      </w:r>
    </w:p>
    <w:p w14:paraId="33EC6F78" w14:textId="248A5296" w:rsidR="00215021" w:rsidRPr="008C4BD5" w:rsidRDefault="00215021" w:rsidP="008C4BD5">
      <w:pPr>
        <w:spacing w:line="360" w:lineRule="auto"/>
        <w:ind w:firstLine="720"/>
        <w:jc w:val="lowKashida"/>
        <w:rPr>
          <w:rFonts w:ascii="Sakkal Majalla" w:hAnsi="Sakkal Majalla" w:cs="Sakkal Majalla"/>
          <w:sz w:val="32"/>
          <w:szCs w:val="32"/>
          <w:rtl/>
        </w:rPr>
      </w:pPr>
      <w:r w:rsidRPr="008C4BD5">
        <w:rPr>
          <w:rFonts w:ascii="Sakkal Majalla" w:hAnsi="Sakkal Majalla" w:cs="Sakkal Majalla"/>
          <w:sz w:val="32"/>
          <w:szCs w:val="32"/>
          <w:rtl/>
        </w:rPr>
        <w:t xml:space="preserve">يشمل مفهوم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العديد من الأبعاد المترابطة، ومعالجة هذه الأبعاد أمر ضروري لتحقيق الأهداف الإنمائية. هناك أربعة أبعاد رئيسية يجب مراعاتها: الاقتصادية والبشرية والبيئية والتكنولوجية:</w:t>
      </w:r>
    </w:p>
    <w:p w14:paraId="107D2284" w14:textId="15AED2EB" w:rsidR="00215021" w:rsidRPr="008C4BD5" w:rsidRDefault="00215021" w:rsidP="008C4BD5">
      <w:pPr>
        <w:spacing w:line="360" w:lineRule="auto"/>
        <w:ind w:firstLine="720"/>
        <w:jc w:val="lowKashida"/>
        <w:rPr>
          <w:rFonts w:ascii="Sakkal Majalla" w:hAnsi="Sakkal Majalla" w:cs="Sakkal Majalla"/>
          <w:sz w:val="32"/>
          <w:szCs w:val="32"/>
          <w:rtl/>
        </w:rPr>
      </w:pPr>
      <w:r w:rsidRPr="008C4BD5">
        <w:rPr>
          <w:rFonts w:ascii="Sakkal Majalla" w:hAnsi="Sakkal Majalla" w:cs="Sakkal Majalla"/>
          <w:sz w:val="32"/>
          <w:szCs w:val="32"/>
          <w:rtl/>
        </w:rPr>
        <w:t xml:space="preserve">البعد الاقتصادي، تستهلك الدول الصناعية عادة الموارد الطبيعية بمعدل أعلى للفرد من البلدان النامية. من الأهمية بمكان أن تقلل الدول الغنية من مستويات استهلاك الطاقة والموارد المهدرة من خلال تحسين الكفاءة وتغيير نمط الحياة. بالإضافة إلى ذلك، تتحمل البلدان المتقدمة مسؤولية كبيرة عن التلوث بسبب استهلاكها السابق للموارد، وبالتالي ينبغي لها أن تقود الطريق في اعتماد تقنيات أنظف ودعم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على مستوى العالم. ومن المهم الحد من اعتماد البلدان النامية على صادرات الموارد الطبيعية من خلال تعزيز استراتيجيات التنمية المعتمدة على الذات والاستثمار في رأس المال البشري والتكنولوجيا. يجب أن تعطي </w:t>
      </w:r>
      <w:r w:rsidR="00333CFD" w:rsidRPr="008C4BD5">
        <w:rPr>
          <w:rFonts w:ascii="Sakkal Majalla" w:hAnsi="Sakkal Majalla" w:cs="Sakkal Majalla"/>
          <w:sz w:val="32"/>
          <w:szCs w:val="32"/>
          <w:rtl/>
        </w:rPr>
        <w:t>الاستدامة</w:t>
      </w:r>
      <w:r w:rsidRPr="008C4BD5">
        <w:rPr>
          <w:rFonts w:ascii="Sakkal Majalla" w:hAnsi="Sakkal Majalla" w:cs="Sakkal Majalla"/>
          <w:sz w:val="32"/>
          <w:szCs w:val="32"/>
          <w:rtl/>
        </w:rPr>
        <w:t xml:space="preserve"> في الدول الفقيرة الأولوية لاستخدام الموارد الطبيعية لتحسين مستويات المعيشة ومعالجة قضايا الفقر والتدهور البيئي والنمو السكاني السريع والتخلف التاريخي والاعتماد </w:t>
      </w:r>
      <w:r w:rsidR="002A6796">
        <w:rPr>
          <w:rFonts w:ascii="Sakkal Majalla" w:hAnsi="Sakkal Majalla" w:cs="Sakkal Majalla"/>
          <w:sz w:val="32"/>
          <w:szCs w:val="32"/>
          <w:rtl/>
        </w:rPr>
        <w:t>على القوى الخارجية.(بغدادي،2024</w:t>
      </w:r>
      <w:r w:rsidR="002A6796">
        <w:rPr>
          <w:rFonts w:ascii="Sakkal Majalla" w:hAnsi="Sakkal Majalla" w:cs="Sakkal Majalla" w:hint="cs"/>
          <w:sz w:val="32"/>
          <w:szCs w:val="32"/>
          <w:rtl/>
        </w:rPr>
        <w:t>،ص22).</w:t>
      </w:r>
    </w:p>
    <w:p w14:paraId="2BA1E637" w14:textId="09CA735B" w:rsidR="00215021" w:rsidRPr="008C4BD5" w:rsidRDefault="00215021" w:rsidP="008C4BD5">
      <w:pPr>
        <w:spacing w:line="360" w:lineRule="auto"/>
        <w:ind w:firstLine="720"/>
        <w:jc w:val="lowKashida"/>
        <w:rPr>
          <w:rFonts w:ascii="Sakkal Majalla" w:hAnsi="Sakkal Majalla" w:cs="Sakkal Majalla"/>
          <w:sz w:val="32"/>
          <w:szCs w:val="32"/>
          <w:rtl/>
        </w:rPr>
      </w:pPr>
      <w:r w:rsidRPr="008C4BD5">
        <w:rPr>
          <w:rFonts w:ascii="Sakkal Majalla" w:hAnsi="Sakkal Majalla" w:cs="Sakkal Majalla"/>
          <w:sz w:val="32"/>
          <w:szCs w:val="32"/>
          <w:rtl/>
        </w:rPr>
        <w:t xml:space="preserve">البعد البشري:  </w:t>
      </w:r>
      <w:r w:rsidR="00DA1845" w:rsidRPr="008C4BD5">
        <w:rPr>
          <w:rFonts w:ascii="Sakkal Majalla" w:hAnsi="Sakkal Majalla" w:cs="Sakkal Majalla"/>
          <w:sz w:val="32"/>
          <w:szCs w:val="32"/>
          <w:rtl/>
        </w:rPr>
        <w:t xml:space="preserve">تستلزم الاستدامة من منظور البعد البشري إحراز تقدم كبير في التحكم بالنمو السكاني، نظراً للضغوط الكبيرة التي يفرضها على الموارد الطبيعية وقدرة الحكومات على تقديم الخدمات </w:t>
      </w:r>
      <w:r w:rsidR="00DA1845" w:rsidRPr="008C4BD5">
        <w:rPr>
          <w:rFonts w:ascii="Sakkal Majalla" w:hAnsi="Sakkal Majalla" w:cs="Sakkal Majalla"/>
          <w:sz w:val="32"/>
          <w:szCs w:val="32"/>
          <w:rtl/>
        </w:rPr>
        <w:lastRenderedPageBreak/>
        <w:t xml:space="preserve">الأساسية. فالتوسع السريع للسكان يحد من فرص التنمية ويقلل من الموارد المتاحة لكل فرد، كما يفاقم تدهور المناطق الخضراء، وتآكل التربة، والاستغلال المفرط للحياة البرية والموارد الطبيعية. ويكتسب توزيع السكان أهمية متزايدة، إذ يؤدي الزحف العمراني، خاصة في المدن الكبرى، إلى تركيز النفايات والملوثات، ما يضر بالنظم البيئية ويشكل مخاطر على السكان. لذلك، تتطلب الاستدامة تعزيز التنمية الريفية والحد من الهجرة الحضرية، عبر تنفيذ سياسات مستهدفة تشمل الإصلاحات الزراعية واعتماد تقنيات صديقة للبيئة للحد من الآثار السلبية للتوسع الحضري </w:t>
      </w:r>
      <w:r w:rsidR="002A6796">
        <w:rPr>
          <w:rFonts w:ascii="Sakkal Majalla" w:hAnsi="Sakkal Majalla" w:cs="Sakkal Majalla"/>
          <w:sz w:val="32"/>
          <w:szCs w:val="32"/>
          <w:rtl/>
        </w:rPr>
        <w:t>(أثير&amp;فاطمة،2022</w:t>
      </w:r>
      <w:r w:rsidR="002A6796">
        <w:rPr>
          <w:rFonts w:ascii="Sakkal Majalla" w:hAnsi="Sakkal Majalla" w:cs="Sakkal Majalla" w:hint="cs"/>
          <w:sz w:val="32"/>
          <w:szCs w:val="32"/>
          <w:rtl/>
        </w:rPr>
        <w:t>، ص12)</w:t>
      </w:r>
    </w:p>
    <w:p w14:paraId="7D0991A9" w14:textId="591D139C" w:rsidR="00215021" w:rsidRPr="008C4BD5" w:rsidRDefault="00215021" w:rsidP="008C4BD5">
      <w:pPr>
        <w:spacing w:line="360" w:lineRule="auto"/>
        <w:ind w:firstLine="720"/>
        <w:jc w:val="lowKashida"/>
        <w:rPr>
          <w:rFonts w:ascii="Sakkal Majalla" w:hAnsi="Sakkal Majalla" w:cs="Sakkal Majalla"/>
          <w:sz w:val="32"/>
          <w:szCs w:val="32"/>
          <w:rtl/>
        </w:rPr>
      </w:pPr>
      <w:r w:rsidRPr="008C4BD5">
        <w:rPr>
          <w:rFonts w:ascii="Sakkal Majalla" w:hAnsi="Sakkal Majalla" w:cs="Sakkal Majalla"/>
          <w:sz w:val="32"/>
          <w:szCs w:val="32"/>
          <w:rtl/>
        </w:rPr>
        <w:t xml:space="preserve">البعد البيئي: </w:t>
      </w:r>
      <w:r w:rsidR="00526ADC" w:rsidRPr="008C4BD5">
        <w:rPr>
          <w:rFonts w:ascii="Sakkal Majalla" w:hAnsi="Sakkal Majalla" w:cs="Sakkal Majalla"/>
          <w:sz w:val="32"/>
          <w:szCs w:val="32"/>
          <w:rtl/>
        </w:rPr>
        <w:t xml:space="preserve">يمثل البعد البيئي جانباً أساسياً في </w:t>
      </w:r>
      <w:r w:rsidR="00333CFD" w:rsidRPr="008C4BD5">
        <w:rPr>
          <w:rFonts w:ascii="Sakkal Majalla" w:hAnsi="Sakkal Majalla" w:cs="Sakkal Majalla"/>
          <w:sz w:val="32"/>
          <w:szCs w:val="32"/>
          <w:rtl/>
        </w:rPr>
        <w:t>الاستدامة</w:t>
      </w:r>
      <w:r w:rsidR="00526ADC" w:rsidRPr="008C4BD5">
        <w:rPr>
          <w:rFonts w:ascii="Sakkal Majalla" w:hAnsi="Sakkal Majalla" w:cs="Sakkal Majalla"/>
          <w:sz w:val="32"/>
          <w:szCs w:val="32"/>
          <w:rtl/>
        </w:rPr>
        <w:t xml:space="preserve">، حيث تؤثر الأنشطة البشرية والزراعية والصناعية على الموارد الطبيعية بشكل مباشر. فالتدهور البيئي الناتج عن تآكل التربة، الاستخدام المفرط للأسمدة والمبيدات، واستنزاف المصايد المائية، يؤدي إلى انخفاض الإنتاجية الزراعية، وتلوث المياه السطحية والجوفية، وفقدان الموائل الطبيعية للنباتات والحياة البرية. وتكمن أهمية </w:t>
      </w:r>
      <w:r w:rsidR="00333CFD" w:rsidRPr="008C4BD5">
        <w:rPr>
          <w:rFonts w:ascii="Sakkal Majalla" w:hAnsi="Sakkal Majalla" w:cs="Sakkal Majalla"/>
          <w:sz w:val="32"/>
          <w:szCs w:val="32"/>
          <w:rtl/>
        </w:rPr>
        <w:t>الاستدامة</w:t>
      </w:r>
      <w:r w:rsidR="00526ADC" w:rsidRPr="008C4BD5">
        <w:rPr>
          <w:rFonts w:ascii="Sakkal Majalla" w:hAnsi="Sakkal Majalla" w:cs="Sakkal Majalla"/>
          <w:sz w:val="32"/>
          <w:szCs w:val="32"/>
          <w:rtl/>
        </w:rPr>
        <w:t xml:space="preserve"> في الاستخدام الحكيم للأراضي الزراعية والمياه، واعتماد تقنيات زراعية محسنة تقلل من التدهور البيئي، مع الحفاظ على التنوع البيولوجي وموارد الغابات والمياه للأجيال القادمة. كما تشمل حماية البيئة الحد من التغيرات المناخية الضارة، مثل ارتفاع مستويات سطح البحر وتغير أنماط الأمطار، والعمل على استقرار النظم البيئية والجيوفيزيائية لضمان استمرار فرص الإنتاج الغذائي والحفاظ على الموارد الطبيعية الحيوية </w:t>
      </w:r>
      <w:r w:rsidR="002A6796">
        <w:rPr>
          <w:rFonts w:ascii="Sakkal Majalla" w:hAnsi="Sakkal Majalla" w:cs="Sakkal Majalla"/>
          <w:sz w:val="32"/>
          <w:szCs w:val="32"/>
          <w:rtl/>
        </w:rPr>
        <w:t>(الشاذلي،2024</w:t>
      </w:r>
      <w:r w:rsidR="002A6796">
        <w:rPr>
          <w:rFonts w:ascii="Sakkal Majalla" w:hAnsi="Sakkal Majalla" w:cs="Sakkal Majalla" w:hint="cs"/>
          <w:sz w:val="32"/>
          <w:szCs w:val="32"/>
          <w:rtl/>
        </w:rPr>
        <w:t>،ص10)</w:t>
      </w:r>
    </w:p>
    <w:p w14:paraId="7325FDBF" w14:textId="16393B66" w:rsidR="00215021" w:rsidRPr="008C4BD5" w:rsidRDefault="00215021" w:rsidP="008C4BD5">
      <w:pPr>
        <w:spacing w:line="360" w:lineRule="auto"/>
        <w:ind w:firstLine="720"/>
        <w:jc w:val="lowKashida"/>
        <w:rPr>
          <w:rFonts w:ascii="Sakkal Majalla" w:hAnsi="Sakkal Majalla" w:cs="Sakkal Majalla"/>
          <w:sz w:val="32"/>
          <w:szCs w:val="32"/>
          <w:rtl/>
        </w:rPr>
      </w:pPr>
      <w:r w:rsidRPr="008C4BD5">
        <w:rPr>
          <w:rFonts w:ascii="Sakkal Majalla" w:hAnsi="Sakkal Majalla" w:cs="Sakkal Majalla"/>
          <w:sz w:val="32"/>
          <w:szCs w:val="32"/>
          <w:rtl/>
        </w:rPr>
        <w:t>البعد التكنولوجي:</w:t>
      </w:r>
      <w:r w:rsidR="007E6FCA" w:rsidRPr="008C4BD5">
        <w:rPr>
          <w:rFonts w:ascii="Sakkal Majalla" w:eastAsia="Times New Roman" w:hAnsi="Sakkal Majalla" w:cs="Sakkal Majalla"/>
          <w:kern w:val="0"/>
          <w:sz w:val="32"/>
          <w:szCs w:val="32"/>
          <w:rtl/>
          <w14:ligatures w14:val="none"/>
        </w:rPr>
        <w:t xml:space="preserve"> </w:t>
      </w:r>
      <w:r w:rsidR="007E6FCA" w:rsidRPr="008C4BD5">
        <w:rPr>
          <w:rFonts w:ascii="Sakkal Majalla" w:hAnsi="Sakkal Majalla" w:cs="Sakkal Majalla"/>
          <w:sz w:val="32"/>
          <w:szCs w:val="32"/>
          <w:rtl/>
        </w:rPr>
        <w:t xml:space="preserve">من خلال استخدام التقنيات النظيفة داخل المنشآت الصناعية يمكن الحد من التلوث الذي تسببه هذه المنشآت للغلاف الجوي والمياه والتربة المحيطة، حيث إن العديد من المصانع تؤدي إلى تدهور البيئة المحيطة بها نتيجة إدارة النفايات غير الفعالة. ففي الدول المتقدمة، تُبذل جهود كبيرة للحد من تدفق النفايات وتنظيف مصادر التلوث، وغالبًا بتكاليف مرتفعة، بينما لا تزال العديد من الدول النامية تواجه نقصًا في الرقابة على النفايات السائلة والصلبة، مما يزيد من الأضرار البيئية </w:t>
      </w:r>
      <w:r w:rsidR="007E6FCA" w:rsidRPr="008C4BD5">
        <w:rPr>
          <w:rFonts w:ascii="Sakkal Majalla" w:hAnsi="Sakkal Majalla" w:cs="Sakkal Majalla"/>
          <w:sz w:val="32"/>
          <w:szCs w:val="32"/>
          <w:rtl/>
        </w:rPr>
        <w:lastRenderedPageBreak/>
        <w:t xml:space="preserve">والصحية. ومع ذلك، فإن التلوث ليس نتيجة حتمية للعمليات الصناعية، بل غالبًا ما ينتج عن استخدام تكنولوجيات غير فعالة، وسوء إدارة النفايات، إلى جانب الإهمال وغياب العقوبات الاقتصادية الرادعة. وفي هذا الإطار، تكتسب الاستدامة أهمية كبيرة من خلال الانتقال إلى تكنولوجيات أنظف وأكثر فعالية، مع تقليل استهلاك الطاقة والاعتماد الأمثل على الموارد الطبيعية، بحيث يكون الهدف الرئيسي هو تبني عمليات وأنظمة صناعية تولد أقل قدر ممكن من الملوثات والنفايات منذ البداية، مع إمكانية إعادة تدوير المخلفات داخليًا، ودعم النظم البيئية الطبيعية بدل الإضرار بها. وعند استيفاء التكنولوجيات التقليدية لهذه المعايير، ينبغي الحفاظ عليها وتحسينها مع تنفيذ لوائح قانونية صارمة لضمان الحد من التلوث. وغالبًا ما تكون التقنيات المستخدمة في البلدان النامية أقل كفاءة وأكثر تلويثًا مقارنة بما هو متاح في الدول الصناعية، ما يستدعي اعتماد التكنولوجيات المحسنة بسرعة، إلى جانب وضع أطر قانونية واضحة لإنفاذ اللوائح وفرض العقوبات على المخالفين، وهو ما يسهم في حماية الموارد الطبيعية وتحقيق الإنتاج الصناعي المستدام الذي يوازن بين التنمية الاقتصادية والمحافظة على البيئة </w:t>
      </w:r>
      <w:r w:rsidRPr="008C4BD5">
        <w:rPr>
          <w:rFonts w:ascii="Sakkal Majalla" w:hAnsi="Sakkal Majalla" w:cs="Sakkal Majalla"/>
          <w:sz w:val="32"/>
          <w:szCs w:val="32"/>
          <w:rtl/>
        </w:rPr>
        <w:t>(أنسام ونضال،2021)</w:t>
      </w:r>
    </w:p>
    <w:p w14:paraId="1384843F" w14:textId="3849D494" w:rsidR="00215021" w:rsidRPr="008C4BD5" w:rsidRDefault="00215021" w:rsidP="008C4BD5">
      <w:pPr>
        <w:pStyle w:val="Heading3"/>
        <w:bidi/>
        <w:spacing w:line="360" w:lineRule="auto"/>
        <w:jc w:val="lowKashida"/>
        <w:rPr>
          <w:rFonts w:ascii="Sakkal Majalla" w:hAnsi="Sakkal Majalla" w:cs="Sakkal Majalla"/>
          <w:b w:val="0"/>
          <w:bCs w:val="0"/>
          <w:color w:val="000000" w:themeColor="text1"/>
          <w:sz w:val="32"/>
          <w:szCs w:val="32"/>
          <w:rtl/>
          <w:lang w:bidi="ar-EG"/>
        </w:rPr>
      </w:pPr>
      <w:bookmarkStart w:id="17" w:name="_Toc172732940"/>
      <w:bookmarkStart w:id="18" w:name="_Toc226470006"/>
      <w:r w:rsidRPr="008C4BD5">
        <w:rPr>
          <w:rFonts w:ascii="Sakkal Majalla" w:hAnsi="Sakkal Majalla" w:cs="Sakkal Majalla"/>
          <w:color w:val="000000" w:themeColor="text1"/>
          <w:sz w:val="32"/>
          <w:szCs w:val="32"/>
          <w:rtl/>
          <w:lang w:bidi="ar-EG"/>
        </w:rPr>
        <w:t>مبادئ تطبيق الاستدامة البيئية</w:t>
      </w:r>
      <w:bookmarkEnd w:id="17"/>
      <w:bookmarkEnd w:id="18"/>
      <w:r w:rsidRPr="008C4BD5">
        <w:rPr>
          <w:rFonts w:ascii="Sakkal Majalla" w:hAnsi="Sakkal Majalla" w:cs="Sakkal Majalla"/>
          <w:color w:val="000000" w:themeColor="text1"/>
          <w:sz w:val="32"/>
          <w:szCs w:val="32"/>
          <w:rtl/>
          <w:lang w:bidi="ar-EG"/>
        </w:rPr>
        <w:t xml:space="preserve"> </w:t>
      </w:r>
    </w:p>
    <w:p w14:paraId="5DD2221A" w14:textId="77777777" w:rsidR="00215021" w:rsidRPr="008C4BD5" w:rsidRDefault="00215021" w:rsidP="008C4BD5">
      <w:pPr>
        <w:spacing w:line="360" w:lineRule="auto"/>
        <w:jc w:val="lowKashida"/>
        <w:rPr>
          <w:rFonts w:ascii="Sakkal Majalla" w:hAnsi="Sakkal Majalla" w:cs="Sakkal Majalla"/>
          <w:sz w:val="32"/>
          <w:szCs w:val="32"/>
          <w:rtl/>
        </w:rPr>
      </w:pPr>
      <w:r w:rsidRPr="008C4BD5">
        <w:rPr>
          <w:rFonts w:ascii="Sakkal Majalla" w:hAnsi="Sakkal Majalla" w:cs="Sakkal Majalla"/>
          <w:sz w:val="32"/>
          <w:szCs w:val="32"/>
          <w:rtl/>
        </w:rPr>
        <w:t>يعتمد تطبيق الاستدامة في أي بيئة مهمة على أربعة مبادئ أساسية(الفار،2023):</w:t>
      </w:r>
    </w:p>
    <w:p w14:paraId="617328A5" w14:textId="76835FBA" w:rsidR="00215021" w:rsidRPr="008C4BD5" w:rsidRDefault="00215021" w:rsidP="008C4BD5">
      <w:pPr>
        <w:pStyle w:val="ListParagraph"/>
        <w:numPr>
          <w:ilvl w:val="0"/>
          <w:numId w:val="29"/>
        </w:numPr>
        <w:spacing w:line="360" w:lineRule="auto"/>
        <w:jc w:val="lowKashida"/>
        <w:rPr>
          <w:rFonts w:ascii="Sakkal Majalla" w:hAnsi="Sakkal Majalla" w:cs="Sakkal Majalla"/>
          <w:sz w:val="32"/>
          <w:szCs w:val="32"/>
          <w:rtl/>
        </w:rPr>
      </w:pPr>
      <w:r w:rsidRPr="008C4BD5">
        <w:rPr>
          <w:rFonts w:ascii="Sakkal Majalla" w:hAnsi="Sakkal Majalla" w:cs="Sakkal Majalla"/>
          <w:sz w:val="32"/>
          <w:szCs w:val="32"/>
          <w:rtl/>
        </w:rPr>
        <w:t xml:space="preserve">أولاً، يتعلق نطاق الاستدامة بالمجال أو المجتمع المحدد حيث يتم تنفيذ ممارسات الاستدامة. يتشابك هذا النطاق عادةً مع مجموعة من العوامل الاجتماعية والاقتصادية والبيئية التي تعزز بشكل جماعي مكونات الاستدامة بأكملها يشير جانب الاستهلاك إلى معدل استخدام الموارد الطبيعية، حيث يعمل كمحرك مهم للحفاظ على سبل عيش </w:t>
      </w:r>
      <w:r w:rsidRPr="008C4BD5">
        <w:rPr>
          <w:rFonts w:ascii="Sakkal Majalla" w:hAnsi="Sakkal Majalla" w:cs="Sakkal Majalla"/>
          <w:sz w:val="32"/>
          <w:szCs w:val="32"/>
          <w:rtl/>
        </w:rPr>
        <w:lastRenderedPageBreak/>
        <w:t>الكائنات الحية معدلات الاستهلاك المرتفعة لها تأثير مباشر على الحفاظ على الحياة المستدامة، وعلى العكس من ذلك، تدعم المعدلات المنخفضة أهداف الاستدامة.</w:t>
      </w:r>
    </w:p>
    <w:p w14:paraId="19EB1CAF" w14:textId="25EA1F76" w:rsidR="00215021" w:rsidRPr="008C4BD5" w:rsidRDefault="00215021" w:rsidP="008C4BD5">
      <w:pPr>
        <w:pStyle w:val="ListParagraph"/>
        <w:numPr>
          <w:ilvl w:val="0"/>
          <w:numId w:val="29"/>
        </w:numPr>
        <w:spacing w:line="360" w:lineRule="auto"/>
        <w:jc w:val="lowKashida"/>
        <w:rPr>
          <w:rFonts w:ascii="Sakkal Majalla" w:hAnsi="Sakkal Majalla" w:cs="Sakkal Majalla"/>
          <w:sz w:val="32"/>
          <w:szCs w:val="32"/>
          <w:rtl/>
        </w:rPr>
      </w:pPr>
      <w:r w:rsidRPr="008C4BD5">
        <w:rPr>
          <w:rFonts w:ascii="Sakkal Majalla" w:hAnsi="Sakkal Majalla" w:cs="Sakkal Majalla"/>
          <w:sz w:val="32"/>
          <w:szCs w:val="32"/>
          <w:rtl/>
        </w:rPr>
        <w:t>ثانياً، تشمل الموارد جميع الخزانات الطبيعية والصناعية التي تساهم في دعم نطاق الاستدامة وتعتبر الموارد الكافية والمناسبة لسكان الكائنات الحية أمرًا محوريًا في الحفاظ على استدامة وجودها لفترة طويلة</w:t>
      </w:r>
      <w:r w:rsidRPr="008C4BD5">
        <w:rPr>
          <w:rFonts w:ascii="Sakkal Majalla" w:hAnsi="Sakkal Majalla" w:cs="Sakkal Majalla"/>
          <w:sz w:val="32"/>
          <w:szCs w:val="32"/>
        </w:rPr>
        <w:t>.</w:t>
      </w:r>
    </w:p>
    <w:p w14:paraId="6BB817C6" w14:textId="77777777" w:rsidR="00215021" w:rsidRPr="008C4BD5" w:rsidRDefault="00215021" w:rsidP="008C4BD5">
      <w:pPr>
        <w:pStyle w:val="ListParagraph"/>
        <w:numPr>
          <w:ilvl w:val="0"/>
          <w:numId w:val="29"/>
        </w:numPr>
        <w:spacing w:line="360" w:lineRule="auto"/>
        <w:jc w:val="lowKashida"/>
        <w:rPr>
          <w:rFonts w:ascii="Sakkal Majalla" w:hAnsi="Sakkal Majalla" w:cs="Sakkal Majalla"/>
          <w:sz w:val="32"/>
          <w:szCs w:val="32"/>
          <w:rtl/>
        </w:rPr>
      </w:pPr>
      <w:r w:rsidRPr="008C4BD5">
        <w:rPr>
          <w:rFonts w:ascii="Sakkal Majalla" w:hAnsi="Sakkal Majalla" w:cs="Sakkal Majalla"/>
          <w:sz w:val="32"/>
          <w:szCs w:val="32"/>
          <w:rtl/>
        </w:rPr>
        <w:t>يمثل المبدأ الثالث، التكنولوجيا، التأثير العلمي المعاصر على ديناميكيات الحياة، والتي يمكن أن تعيق أو تعزز تقدمها. يلعب الاستخدام السليم للتكنولوجيا دورًا مهمًا في الحفاظ على الحياة من خلال تقديم عدد كبير من الاختراقات العلمية الحديثة في مختلف المجالات.</w:t>
      </w:r>
    </w:p>
    <w:p w14:paraId="3B5C551D" w14:textId="33A42423" w:rsidR="009455E4" w:rsidRPr="0042462F" w:rsidRDefault="00215021" w:rsidP="0042462F">
      <w:pPr>
        <w:pStyle w:val="ListParagraph"/>
        <w:numPr>
          <w:ilvl w:val="0"/>
          <w:numId w:val="29"/>
        </w:numPr>
        <w:spacing w:line="360" w:lineRule="auto"/>
        <w:jc w:val="lowKashida"/>
        <w:rPr>
          <w:rFonts w:ascii="Sakkal Majalla" w:hAnsi="Sakkal Majalla" w:cs="Sakkal Majalla"/>
          <w:sz w:val="32"/>
          <w:szCs w:val="32"/>
          <w:rtl/>
        </w:rPr>
      </w:pPr>
      <w:r w:rsidRPr="008C4BD5">
        <w:rPr>
          <w:rFonts w:ascii="Sakkal Majalla" w:hAnsi="Sakkal Majalla" w:cs="Sakkal Majalla"/>
          <w:sz w:val="32"/>
          <w:szCs w:val="32"/>
          <w:rtl/>
        </w:rPr>
        <w:t>أخيرًا، يعمل مقياس الاستدامة كأداة تستخدم سلسلة من المقاييس العددية لإدارة مكونات الاستدامة، بالاعتماد على فهم عميق للمعرفة البشرية ومن خلال تحديد طبيعة الاستدامة في أشكال الحياة المتنوعة وتوفير المؤشرات الحيوية، يسهل مقياس الاستدامة القياسات الدقيقة الضرورية لإجراء العديد من الدراسات المتعلقة بمفهوم الاستدامة وتشمل الأهداف الشاملة للاستدامة توفير حلول لدعم الأمن الغذائي العالمي، والتخفيف من معدلات الفقر، واستكشاف استراتيجيات بديلة لمعالجة الانكماش الاقتصادي من خلال ضمان التوزيع المالي العادل بين الأفراد</w:t>
      </w:r>
      <w:r w:rsidR="007E6FCA" w:rsidRPr="008C4BD5">
        <w:rPr>
          <w:rFonts w:ascii="Sakkal Majalla" w:hAnsi="Sakkal Majalla" w:cs="Sakkal Majalla"/>
          <w:sz w:val="32"/>
          <w:szCs w:val="32"/>
          <w:rtl/>
        </w:rPr>
        <w:t>.</w:t>
      </w:r>
    </w:p>
    <w:p w14:paraId="63D5DA2C" w14:textId="54D2F05F" w:rsidR="009455E4" w:rsidRPr="004D3C81" w:rsidRDefault="009455E4" w:rsidP="004D3C81">
      <w:pPr>
        <w:pStyle w:val="Heading2"/>
        <w:rPr>
          <w:rFonts w:ascii="Sakkal Majalla" w:hAnsi="Sakkal Majalla" w:cs="Sakkal Majalla"/>
          <w:b/>
          <w:bCs/>
          <w:color w:val="000000" w:themeColor="text1"/>
          <w:sz w:val="32"/>
          <w:szCs w:val="32"/>
          <w:rtl/>
        </w:rPr>
      </w:pPr>
      <w:bookmarkStart w:id="19" w:name="_Toc226470007"/>
      <w:r w:rsidRPr="004D3C81">
        <w:rPr>
          <w:rFonts w:ascii="Sakkal Majalla" w:hAnsi="Sakkal Majalla" w:cs="Sakkal Majalla"/>
          <w:b/>
          <w:bCs/>
          <w:color w:val="000000" w:themeColor="text1"/>
          <w:sz w:val="32"/>
          <w:szCs w:val="32"/>
          <w:rtl/>
        </w:rPr>
        <w:t>ثانياً: الأداء المؤسسي</w:t>
      </w:r>
      <w:bookmarkEnd w:id="19"/>
      <w:r w:rsidRPr="004D3C81">
        <w:rPr>
          <w:rFonts w:ascii="Sakkal Majalla" w:hAnsi="Sakkal Majalla" w:cs="Sakkal Majalla"/>
          <w:b/>
          <w:bCs/>
          <w:color w:val="000000" w:themeColor="text1"/>
          <w:sz w:val="32"/>
          <w:szCs w:val="32"/>
          <w:rtl/>
        </w:rPr>
        <w:t xml:space="preserve"> </w:t>
      </w:r>
    </w:p>
    <w:p w14:paraId="1E525CBF" w14:textId="6F09BE49" w:rsidR="003575AB" w:rsidRPr="004D3C81" w:rsidRDefault="003575AB" w:rsidP="004D3C81">
      <w:pPr>
        <w:pStyle w:val="Heading3"/>
        <w:bidi/>
        <w:rPr>
          <w:rFonts w:ascii="Sakkal Majalla" w:hAnsi="Sakkal Majalla" w:cs="Sakkal Majalla"/>
          <w:sz w:val="32"/>
          <w:szCs w:val="32"/>
          <w:rtl/>
        </w:rPr>
      </w:pPr>
      <w:bookmarkStart w:id="20" w:name="_Toc226470008"/>
      <w:r w:rsidRPr="004D3C81">
        <w:rPr>
          <w:rFonts w:ascii="Sakkal Majalla" w:hAnsi="Sakkal Majalla" w:cs="Sakkal Majalla"/>
          <w:sz w:val="32"/>
          <w:szCs w:val="32"/>
          <w:rtl/>
        </w:rPr>
        <w:t>مفهوم الأداء المؤسسي</w:t>
      </w:r>
      <w:bookmarkEnd w:id="20"/>
      <w:r w:rsidRPr="004D3C81">
        <w:rPr>
          <w:rFonts w:ascii="Sakkal Majalla" w:hAnsi="Sakkal Majalla" w:cs="Sakkal Majalla"/>
          <w:sz w:val="32"/>
          <w:szCs w:val="32"/>
          <w:rtl/>
        </w:rPr>
        <w:t xml:space="preserve"> </w:t>
      </w:r>
    </w:p>
    <w:p w14:paraId="7378CC76" w14:textId="2A135AFD" w:rsidR="003575AB" w:rsidRPr="008C4BD5" w:rsidRDefault="003575AB" w:rsidP="0042462F">
      <w:pPr>
        <w:spacing w:line="360" w:lineRule="auto"/>
        <w:ind w:firstLine="720"/>
        <w:jc w:val="lowKashida"/>
        <w:rPr>
          <w:rFonts w:ascii="Sakkal Majalla" w:hAnsi="Sakkal Majalla" w:cs="Sakkal Majalla"/>
          <w:sz w:val="32"/>
          <w:szCs w:val="32"/>
          <w:rtl/>
          <w:lang w:bidi="fa-IR"/>
        </w:rPr>
      </w:pPr>
      <w:r w:rsidRPr="008C4BD5">
        <w:rPr>
          <w:rFonts w:ascii="Sakkal Majalla" w:hAnsi="Sakkal Majalla" w:cs="Sakkal Majalla"/>
          <w:sz w:val="32"/>
          <w:szCs w:val="32"/>
          <w:rtl/>
        </w:rPr>
        <w:t xml:space="preserve">هو المنظومة المتكاملة لنتائج أعمال المؤسسات في تفاعلها مع عناصر بيئتها الداخلية والخارجية، يدل على أبعاد ثلاثة مهام وهي أداء الأفراد في إطار وحداتهم الفرعية المتخصصة، وأداء الوحدات الفرعية </w:t>
      </w:r>
      <w:r w:rsidRPr="008C4BD5">
        <w:rPr>
          <w:rFonts w:ascii="Sakkal Majalla" w:hAnsi="Sakkal Majalla" w:cs="Sakkal Majalla"/>
          <w:sz w:val="32"/>
          <w:szCs w:val="32"/>
          <w:rtl/>
        </w:rPr>
        <w:lastRenderedPageBreak/>
        <w:t xml:space="preserve">في إطار السياسات العامة للمؤسسة، وأخيرا أداء المؤسسة في إطار البيئة الاقتصادية والاجتماعية والثقافية </w:t>
      </w:r>
      <w:r w:rsidR="0099783D" w:rsidRPr="008C4BD5">
        <w:rPr>
          <w:rFonts w:ascii="Sakkal Majalla" w:hAnsi="Sakkal Majalla" w:cs="Sakkal Majalla"/>
          <w:sz w:val="32"/>
          <w:szCs w:val="32"/>
          <w:rtl/>
        </w:rPr>
        <w:t xml:space="preserve">(إسماعيل، 2022، ص10). </w:t>
      </w:r>
    </w:p>
    <w:p w14:paraId="48705DFE" w14:textId="7381E848" w:rsidR="005B54A0" w:rsidRPr="008C4BD5" w:rsidRDefault="00A501C5" w:rsidP="0042462F">
      <w:pPr>
        <w:spacing w:line="360" w:lineRule="auto"/>
        <w:ind w:firstLine="720"/>
        <w:jc w:val="lowKashida"/>
        <w:rPr>
          <w:rFonts w:ascii="Sakkal Majalla" w:hAnsi="Sakkal Majalla" w:cs="Sakkal Majalla"/>
          <w:sz w:val="32"/>
          <w:szCs w:val="32"/>
          <w:rtl/>
        </w:rPr>
      </w:pPr>
      <w:r w:rsidRPr="008C4BD5">
        <w:rPr>
          <w:rFonts w:ascii="Sakkal Majalla" w:hAnsi="Sakkal Majalla" w:cs="Sakkal Majalla"/>
          <w:sz w:val="32"/>
          <w:szCs w:val="32"/>
          <w:rtl/>
        </w:rPr>
        <w:t xml:space="preserve">ويعرف(محمود، 2024، ص212) </w:t>
      </w:r>
      <w:r w:rsidR="0081513C" w:rsidRPr="008C4BD5">
        <w:rPr>
          <w:rFonts w:ascii="Sakkal Majalla" w:hAnsi="Sakkal Majalla" w:cs="Sakkal Majalla"/>
          <w:sz w:val="32"/>
          <w:szCs w:val="32"/>
          <w:rtl/>
        </w:rPr>
        <w:t xml:space="preserve"> الأداء المؤسسي </w:t>
      </w:r>
      <w:r w:rsidRPr="008C4BD5">
        <w:rPr>
          <w:rFonts w:ascii="Sakkal Majalla" w:hAnsi="Sakkal Majalla" w:cs="Sakkal Majalla"/>
          <w:sz w:val="32"/>
          <w:szCs w:val="32"/>
          <w:rtl/>
        </w:rPr>
        <w:t>في هذه الدراسة بأنه"</w:t>
      </w:r>
      <w:r w:rsidR="0081513C" w:rsidRPr="008C4BD5">
        <w:rPr>
          <w:rFonts w:ascii="Sakkal Majalla" w:hAnsi="Sakkal Majalla" w:cs="Sakkal Majalla"/>
          <w:sz w:val="32"/>
          <w:szCs w:val="32"/>
          <w:rtl/>
        </w:rPr>
        <w:t xml:space="preserve"> قدرة المؤسسات على التعامل باحترافية مع المواطنين من خلال جودة أداء الخدمات والشفافية في التعامل مع</w:t>
      </w:r>
      <w:r w:rsidRPr="008C4BD5">
        <w:rPr>
          <w:rFonts w:ascii="Sakkal Majalla" w:hAnsi="Sakkal Majalla" w:cs="Sakkal Majalla"/>
          <w:sz w:val="32"/>
          <w:szCs w:val="32"/>
          <w:rtl/>
        </w:rPr>
        <w:t xml:space="preserve"> المواطنين واحترام حقوق الإنسان"</w:t>
      </w:r>
    </w:p>
    <w:p w14:paraId="59B91AAD" w14:textId="57365B84" w:rsidR="00CE7C7D" w:rsidRPr="008C4BD5" w:rsidRDefault="00CE7C7D" w:rsidP="0042462F">
      <w:pPr>
        <w:spacing w:line="360" w:lineRule="auto"/>
        <w:ind w:firstLine="720"/>
        <w:jc w:val="lowKashida"/>
        <w:rPr>
          <w:rFonts w:ascii="Sakkal Majalla" w:hAnsi="Sakkal Majalla" w:cs="Sakkal Majalla"/>
          <w:sz w:val="32"/>
          <w:szCs w:val="32"/>
          <w:rtl/>
        </w:rPr>
      </w:pPr>
      <w:r w:rsidRPr="008C4BD5">
        <w:rPr>
          <w:rFonts w:ascii="Sakkal Majalla" w:hAnsi="Sakkal Majalla" w:cs="Sakkal Majalla"/>
          <w:sz w:val="32"/>
          <w:szCs w:val="32"/>
          <w:rtl/>
        </w:rPr>
        <w:t>ويعرفه(</w:t>
      </w:r>
      <w:r w:rsidRPr="008C4BD5">
        <w:rPr>
          <w:rFonts w:ascii="Sakkal Majalla" w:hAnsi="Sakkal Majalla" w:cs="Sakkal Majalla"/>
          <w:color w:val="222222"/>
          <w:sz w:val="32"/>
          <w:szCs w:val="32"/>
          <w:shd w:val="clear" w:color="auto" w:fill="FFFFFF"/>
          <w:rtl/>
        </w:rPr>
        <w:t>بلحاج، 2023، ص6) بأنه"</w:t>
      </w:r>
      <w:r w:rsidRPr="008C4BD5">
        <w:rPr>
          <w:rFonts w:ascii="Sakkal Majalla" w:hAnsi="Sakkal Majalla" w:cs="Sakkal Majalla"/>
          <w:sz w:val="32"/>
          <w:szCs w:val="32"/>
          <w:rtl/>
        </w:rPr>
        <w:t xml:space="preserve"> حسن استخدام الموارد المتاحة للخروج بنتائج تحقق أهداف المنظمة على المدى البعيد."</w:t>
      </w:r>
    </w:p>
    <w:p w14:paraId="711D1820" w14:textId="56247A1C" w:rsidR="00524512" w:rsidRPr="004D3C81" w:rsidRDefault="00524512" w:rsidP="004D3C81">
      <w:pPr>
        <w:pStyle w:val="Heading3"/>
        <w:bidi/>
        <w:rPr>
          <w:rFonts w:ascii="Sakkal Majalla" w:hAnsi="Sakkal Majalla" w:cs="Sakkal Majalla"/>
          <w:sz w:val="32"/>
          <w:szCs w:val="32"/>
        </w:rPr>
      </w:pPr>
      <w:bookmarkStart w:id="21" w:name="_Toc226470009"/>
      <w:r w:rsidRPr="004D3C81">
        <w:rPr>
          <w:rFonts w:ascii="Sakkal Majalla" w:hAnsi="Sakkal Majalla" w:cs="Sakkal Majalla"/>
          <w:sz w:val="32"/>
          <w:szCs w:val="32"/>
          <w:rtl/>
        </w:rPr>
        <w:t>أهمية الأداء المؤسسي</w:t>
      </w:r>
      <w:bookmarkEnd w:id="21"/>
    </w:p>
    <w:p w14:paraId="67B351C8" w14:textId="77777777" w:rsidR="00B61F74" w:rsidRPr="008C4BD5" w:rsidRDefault="00524512" w:rsidP="00773D66">
      <w:pPr>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8C4BD5">
        <w:rPr>
          <w:rFonts w:ascii="Sakkal Majalla" w:eastAsia="Times New Roman" w:hAnsi="Sakkal Majalla" w:cs="Sakkal Majalla"/>
          <w:kern w:val="0"/>
          <w:sz w:val="32"/>
          <w:szCs w:val="32"/>
          <w:rtl/>
          <w14:ligatures w14:val="none"/>
        </w:rPr>
        <w:t>يُعد الأداء المؤسسي أحد المفاهيم الحديثة والبالغة الأهمية في مجال الإدارة العامة للمؤسسات، خاصة في ظل التحديات العالمية المعاصرة وتزايد حدة المنافسة بين المؤسسات على تقديم خدمات عالية الجودة للمستفيدين. فالأداء المؤسسي أصبح اليوم معياراً رئيسياً لقياس نجاح المؤسسات في بيئات عمل تتسم بالتغير المستمر والتسارع الكبير، حيث يعتمد التميز على قدرة المؤسسة على الجمع بين الدقة في التنفيذ والمرونة في التكيف مع المستجدات، إلى جانب الابتكار في الأساليب والعمليات التي تنفذها. وفي هذا السياق، أصبح الأداء المؤسسي عنصراً محورياً يسعى إليه كل من المؤسسات التعليمية والخدمية على حد سواء لضمان تميزها وقدرتها على المنافسة في سوق العمل والارتقاء بجودة الخدمات المقدمة</w:t>
      </w:r>
      <w:r w:rsidR="00B61F74" w:rsidRPr="008C4BD5">
        <w:rPr>
          <w:rFonts w:ascii="Sakkal Majalla" w:eastAsia="Times New Roman" w:hAnsi="Sakkal Majalla" w:cs="Sakkal Majalla"/>
          <w:kern w:val="0"/>
          <w:sz w:val="32"/>
          <w:szCs w:val="32"/>
          <w:rtl/>
          <w14:ligatures w14:val="none"/>
        </w:rPr>
        <w:t>(</w:t>
      </w:r>
      <w:r w:rsidR="00B61F74" w:rsidRPr="008C4BD5">
        <w:rPr>
          <w:rFonts w:ascii="Sakkal Majalla" w:hAnsi="Sakkal Majalla" w:cs="Sakkal Majalla"/>
          <w:color w:val="222222"/>
          <w:sz w:val="32"/>
          <w:szCs w:val="32"/>
          <w:shd w:val="clear" w:color="auto" w:fill="FFFFFF"/>
          <w:rtl/>
        </w:rPr>
        <w:t>خضري</w:t>
      </w:r>
      <w:r w:rsidR="00B61F74" w:rsidRPr="008C4BD5">
        <w:rPr>
          <w:rFonts w:ascii="Sakkal Majalla" w:eastAsia="Times New Roman" w:hAnsi="Sakkal Majalla" w:cs="Sakkal Majalla"/>
          <w:kern w:val="0"/>
          <w:sz w:val="32"/>
          <w:szCs w:val="32"/>
          <w:rtl/>
          <w14:ligatures w14:val="none"/>
        </w:rPr>
        <w:t>، 2022، ص34)</w:t>
      </w:r>
    </w:p>
    <w:p w14:paraId="4777AC36" w14:textId="72388814" w:rsidR="00524512" w:rsidRPr="008C4BD5" w:rsidRDefault="00524512" w:rsidP="00773D66">
      <w:pPr>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8C4BD5">
        <w:rPr>
          <w:rFonts w:ascii="Sakkal Majalla" w:eastAsia="Times New Roman" w:hAnsi="Sakkal Majalla" w:cs="Sakkal Majalla"/>
          <w:kern w:val="0"/>
          <w:sz w:val="32"/>
          <w:szCs w:val="32"/>
          <w:rtl/>
          <w14:ligatures w14:val="none"/>
        </w:rPr>
        <w:t xml:space="preserve">تنبع أهمية الأداء المؤسسي من كونه يساهم في ضمان ثبات العمل واستمراريته داخل المؤسسة، حيث يتيح تراكم الخبرات والمعارف والتجارب السابقة، ويحول دون فقدان هذه المكتسبات عند حدوث تغييرات في القيادات أو الإدارات. فالأداء المؤسسي يُعزّز القدرة على العمل المستدام، ويمنع التفرد في اتخاذ </w:t>
      </w:r>
      <w:r w:rsidRPr="008C4BD5">
        <w:rPr>
          <w:rFonts w:ascii="Sakkal Majalla" w:eastAsia="Times New Roman" w:hAnsi="Sakkal Majalla" w:cs="Sakkal Majalla"/>
          <w:kern w:val="0"/>
          <w:sz w:val="32"/>
          <w:szCs w:val="32"/>
          <w:rtl/>
          <w14:ligatures w14:val="none"/>
        </w:rPr>
        <w:lastRenderedPageBreak/>
        <w:t>القرارات، بحيث تصبح العمليات والقرارات جزءاً من منظومة متكاملة تتبعها جميع وحدات المؤسسة وفق سياسات واضحة ومحددة. كما يسهم الأداء المؤسسي في تعزيز الاستقرار الإداري، من خلال اعتماد نظم وإجراءات عمل محددة تسهّل تحقيق الأهداف الاستراتيجية للمؤسسة باستخدام الموارد المتاحة بشكل فعال، بما يتوافق مع رؤية ورسالة المؤسسة، ويضمن استمرارية الأداء بغض النظر عن التحديات الخارجية أو التغيرات الداخلية</w:t>
      </w:r>
      <w:r w:rsidRPr="008C4BD5">
        <w:rPr>
          <w:rFonts w:ascii="Sakkal Majalla" w:eastAsia="Times New Roman" w:hAnsi="Sakkal Majalla" w:cs="Sakkal Majalla"/>
          <w:kern w:val="0"/>
          <w:sz w:val="32"/>
          <w:szCs w:val="32"/>
          <w14:ligatures w14:val="none"/>
        </w:rPr>
        <w:t>.</w:t>
      </w:r>
      <w:r w:rsidR="009455E4" w:rsidRPr="00773D66">
        <w:rPr>
          <w:rFonts w:ascii="Sakkal Majalla" w:eastAsia="Times New Roman" w:hAnsi="Sakkal Majalla" w:cs="Sakkal Majalla"/>
          <w:kern w:val="0"/>
          <w:sz w:val="32"/>
          <w:szCs w:val="32"/>
          <w:rtl/>
          <w14:ligatures w14:val="none"/>
        </w:rPr>
        <w:t xml:space="preserve"> (إسماعيل، 2022، ص13).</w:t>
      </w:r>
    </w:p>
    <w:p w14:paraId="551668E2" w14:textId="54C9FBEB" w:rsidR="00524512" w:rsidRPr="008C4BD5" w:rsidRDefault="00524512" w:rsidP="00773D66">
      <w:pPr>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8C4BD5">
        <w:rPr>
          <w:rFonts w:ascii="Sakkal Majalla" w:eastAsia="Times New Roman" w:hAnsi="Sakkal Majalla" w:cs="Sakkal Majalla"/>
          <w:kern w:val="0"/>
          <w:sz w:val="32"/>
          <w:szCs w:val="32"/>
          <w:rtl/>
          <w14:ligatures w14:val="none"/>
        </w:rPr>
        <w:t>إضافة إلى ذلك، يضمن الأداء المؤسسي التزام العاملين بالقيم والمبادئ التي تقوم عليها المؤسسة، والتي تتجسد في سلوكهم المهني والعلاقات الوظيفية والإنسانية داخل بيئة العمل. فالتزام الأفراد بهذه القيم والمبادئ يعزز الانسجام والتناغم بين أعضاء الفريق، ويخلق ثقافة مؤسسية قائمة على المسؤولية والمساءلة والتعاون، مما يرفع من جودة الأداء العام ويحقق الفعالية المرجوة. كما أن الأداء المؤسسي يساهم في تطوير بيئة تعليمية أو عمل متكاملة، بحيث يكون التركيز ليس فقط على النتائج الفردية أو اللحظية، بل على الأداء المستدام طويل الأمد الذي يحقق نمو المؤسسة، ويضمن قدرتها على مواجهة التحديات المستقبلية، وتحقيق أهدافها الاستراتيجية بطريقة متسقة ومنسقة على جميع المستويات</w:t>
      </w:r>
      <w:r w:rsidR="009455E4" w:rsidRPr="00773D66">
        <w:rPr>
          <w:rFonts w:ascii="Sakkal Majalla" w:eastAsia="Times New Roman" w:hAnsi="Sakkal Majalla" w:cs="Sakkal Majalla"/>
          <w:kern w:val="0"/>
          <w:sz w:val="32"/>
          <w:szCs w:val="32"/>
          <w:rtl/>
          <w14:ligatures w14:val="none"/>
        </w:rPr>
        <w:t>(بلحاج، 2023، ص9)</w:t>
      </w:r>
    </w:p>
    <w:p w14:paraId="1CBB2CB5" w14:textId="5B08963F" w:rsidR="003575AB" w:rsidRPr="004D3C81" w:rsidRDefault="003575AB" w:rsidP="004D3C81">
      <w:pPr>
        <w:pStyle w:val="Heading3"/>
        <w:bidi/>
        <w:rPr>
          <w:rFonts w:ascii="Sakkal Majalla" w:hAnsi="Sakkal Majalla" w:cs="Sakkal Majalla"/>
          <w:sz w:val="32"/>
          <w:szCs w:val="32"/>
          <w:rtl/>
        </w:rPr>
      </w:pPr>
      <w:bookmarkStart w:id="22" w:name="_Toc226470010"/>
      <w:r w:rsidRPr="004D3C81">
        <w:rPr>
          <w:rFonts w:ascii="Sakkal Majalla" w:hAnsi="Sakkal Majalla" w:cs="Sakkal Majalla"/>
          <w:sz w:val="32"/>
          <w:szCs w:val="32"/>
          <w:rtl/>
        </w:rPr>
        <w:t>أبعاد الأداء المؤسسي</w:t>
      </w:r>
      <w:bookmarkEnd w:id="22"/>
      <w:r w:rsidRPr="004D3C81">
        <w:rPr>
          <w:rFonts w:ascii="Sakkal Majalla" w:hAnsi="Sakkal Majalla" w:cs="Sakkal Majalla"/>
          <w:sz w:val="32"/>
          <w:szCs w:val="32"/>
          <w:rtl/>
        </w:rPr>
        <w:t xml:space="preserve"> </w:t>
      </w:r>
    </w:p>
    <w:p w14:paraId="369C6656" w14:textId="06094EA9" w:rsidR="003575AB" w:rsidRPr="005A58CB" w:rsidRDefault="003575AB" w:rsidP="005A58CB">
      <w:pPr>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5A58CB">
        <w:rPr>
          <w:rFonts w:ascii="Sakkal Majalla" w:eastAsia="Times New Roman" w:hAnsi="Sakkal Majalla" w:cs="Sakkal Majalla"/>
          <w:kern w:val="0"/>
          <w:sz w:val="32"/>
          <w:szCs w:val="32"/>
          <w:rtl/>
          <w14:ligatures w14:val="none"/>
        </w:rPr>
        <w:t>يمثل الأداء المؤسسي عنصراً محورياً في تقييم مدى نجاح أي منظمة وقدرتها على تحقيق أهدافها. ويتجلى هذا الأداء في مستويات متعددة تبدأ بالأداء الفردي داخل الوحدات التنظيمية، مروراً بالأداء الجماعي للوحدات نفسها، وصولاً إلى الأداء الكلي للمؤسسة في إطار البيئة التي تعمل ضمنها ويعتبر فهم هذه المستويات المختلفة ضرورياً لوضع استراتيجيات فعالة لتعزيز الإنتاجية والكفاءة وتحقيق الفاعلية التنظيمية وتشمل تلك الأبعاد ما يلي</w:t>
      </w:r>
      <w:r w:rsidR="0099783D" w:rsidRPr="005A58CB">
        <w:rPr>
          <w:rFonts w:ascii="Sakkal Majalla" w:eastAsia="Times New Roman" w:hAnsi="Sakkal Majalla" w:cs="Sakkal Majalla"/>
          <w:kern w:val="0"/>
          <w:sz w:val="32"/>
          <w:szCs w:val="32"/>
          <w:rtl/>
          <w14:ligatures w14:val="none"/>
        </w:rPr>
        <w:t>(إسماعيل، 2022، ص10)</w:t>
      </w:r>
      <w:r w:rsidRPr="005A58CB">
        <w:rPr>
          <w:rFonts w:ascii="Sakkal Majalla" w:eastAsia="Times New Roman" w:hAnsi="Sakkal Majalla" w:cs="Sakkal Majalla"/>
          <w:kern w:val="0"/>
          <w:sz w:val="32"/>
          <w:szCs w:val="32"/>
          <w:rtl/>
          <w14:ligatures w14:val="none"/>
        </w:rPr>
        <w:t xml:space="preserve">: </w:t>
      </w:r>
    </w:p>
    <w:p w14:paraId="290ECC6F" w14:textId="77777777" w:rsidR="003575AB" w:rsidRPr="008C4BD5" w:rsidRDefault="003575AB" w:rsidP="008C4BD5">
      <w:pPr>
        <w:pStyle w:val="NormalWeb"/>
        <w:numPr>
          <w:ilvl w:val="0"/>
          <w:numId w:val="20"/>
        </w:numPr>
        <w:bidi/>
        <w:spacing w:line="360" w:lineRule="auto"/>
        <w:jc w:val="lowKashida"/>
        <w:rPr>
          <w:rFonts w:ascii="Sakkal Majalla" w:hAnsi="Sakkal Majalla" w:cs="Sakkal Majalla"/>
          <w:sz w:val="32"/>
          <w:szCs w:val="32"/>
        </w:rPr>
      </w:pPr>
      <w:r w:rsidRPr="008C4BD5">
        <w:rPr>
          <w:rFonts w:ascii="Sakkal Majalla" w:hAnsi="Sakkal Majalla" w:cs="Sakkal Majalla"/>
          <w:sz w:val="32"/>
          <w:szCs w:val="32"/>
          <w:rtl/>
        </w:rPr>
        <w:lastRenderedPageBreak/>
        <w:t>على المستوى الأول، يُعنى الأداء الفردي بقياس مدى قدرة كل موظف على أداء مهامه الموكلة إليه بكفاءة وفاعلية. ويتم تقييم هذا الأداء من خلال مجموعة متنوعة من المقاييس التي تقيس الإنتاجية، الالتزام بالأنظمة والإجراءات، جودة الأداء، واستغلال الموارد بأقصى قدر ممكن من الفاعلية. فالفرد ذو الأداء الجيد يحقق نتائج ملموسة في وقت محدد وبأقل تكلفة ممكنة، مع الحفاظ على مستوى مناسب من الجودة. كما يساهم الأداء الفردي في تعزيز الانضباط والانتظام في العمل، مما يقلل من المشكلات المرتبطة بسير العمليات اليومية ويضمن سير العمل بسلاسة وكفاءة</w:t>
      </w:r>
      <w:r w:rsidRPr="008C4BD5">
        <w:rPr>
          <w:rFonts w:ascii="Sakkal Majalla" w:hAnsi="Sakkal Majalla" w:cs="Sakkal Majalla"/>
          <w:sz w:val="32"/>
          <w:szCs w:val="32"/>
        </w:rPr>
        <w:t>.</w:t>
      </w:r>
    </w:p>
    <w:p w14:paraId="37C573F9" w14:textId="77777777" w:rsidR="003575AB" w:rsidRPr="008C4BD5" w:rsidRDefault="003575AB" w:rsidP="008C4BD5">
      <w:pPr>
        <w:pStyle w:val="NormalWeb"/>
        <w:numPr>
          <w:ilvl w:val="0"/>
          <w:numId w:val="20"/>
        </w:numPr>
        <w:bidi/>
        <w:spacing w:line="360" w:lineRule="auto"/>
        <w:jc w:val="lowKashida"/>
        <w:rPr>
          <w:rFonts w:ascii="Sakkal Majalla" w:hAnsi="Sakkal Majalla" w:cs="Sakkal Majalla"/>
          <w:sz w:val="32"/>
          <w:szCs w:val="32"/>
        </w:rPr>
      </w:pPr>
      <w:r w:rsidRPr="008C4BD5">
        <w:rPr>
          <w:rFonts w:ascii="Sakkal Majalla" w:hAnsi="Sakkal Majalla" w:cs="Sakkal Majalla"/>
          <w:sz w:val="32"/>
          <w:szCs w:val="32"/>
          <w:rtl/>
        </w:rPr>
        <w:t>يمتد بعد ذلك تقييم الأداء إلى مستوى الوحدات التنظيمية داخل المؤسسة، حيث يتم قياس فاعلية كل وحدة في تحقيق أهداف المنظمة العامة والسياسات الاستراتيجية المرسومة. ويهدف هذا التقييم إلى الوقوف على مدى قدرة الوحدات على تنفيذ خططها بما يتماشى مع رؤية المنظمة وتحقيق نتائج ملموسة تساهم في رفع مستوى الأداء الكلي. ويشمل ذلك النظر في الفاعلية الاقتصادية للوحدات، سواء على المستوى الداخلي من حيث الاستخدام الأمثل للموارد، أو على المستوى الخارجي من حيث القدرة على المنافسة وتحقيق العوائد المرجوة. ويساعد تقييم أداء الوحدات على تحديد نقاط القوة والضعف داخل الهيكل التنظيمي، مما يتيح اتخاذ إجراءات تصحيحية وتحسين العمليات بشكل مستمر</w:t>
      </w:r>
      <w:r w:rsidRPr="008C4BD5">
        <w:rPr>
          <w:rFonts w:ascii="Sakkal Majalla" w:hAnsi="Sakkal Majalla" w:cs="Sakkal Majalla"/>
          <w:sz w:val="32"/>
          <w:szCs w:val="32"/>
        </w:rPr>
        <w:t>.</w:t>
      </w:r>
    </w:p>
    <w:p w14:paraId="751679C3" w14:textId="017E0411" w:rsidR="001A7FA5" w:rsidRPr="00B018BF" w:rsidRDefault="003575AB" w:rsidP="00B018BF">
      <w:pPr>
        <w:pStyle w:val="NormalWeb"/>
        <w:numPr>
          <w:ilvl w:val="0"/>
          <w:numId w:val="20"/>
        </w:numPr>
        <w:bidi/>
        <w:spacing w:line="360" w:lineRule="auto"/>
        <w:jc w:val="lowKashida"/>
        <w:rPr>
          <w:rFonts w:ascii="Sakkal Majalla" w:hAnsi="Sakkal Majalla" w:cs="Sakkal Majalla"/>
          <w:sz w:val="32"/>
          <w:szCs w:val="32"/>
          <w:rtl/>
        </w:rPr>
      </w:pPr>
      <w:r w:rsidRPr="008C4BD5">
        <w:rPr>
          <w:rFonts w:ascii="Sakkal Majalla" w:hAnsi="Sakkal Majalla" w:cs="Sakkal Majalla"/>
          <w:sz w:val="32"/>
          <w:szCs w:val="32"/>
          <w:rtl/>
        </w:rPr>
        <w:t xml:space="preserve">أما على مستوى المؤسسة ككل، فيتم النظر إلى الأداء في سياق البيئة الاقتصادية والاجتماعية والثقافية التي تعمل ضمنها المنظمة. ويرتبط هذا البعد بمفاهيم الكفاءة والفاعلية، حيث تشير الفاعلية إلى مدى تحقيق المؤسسة لأهدافها بغض النظر عن الموارد المستهلكة، بينما تعكس الكفاءة العلاقة بين المدخلات والمخرجات، بحيث تكون أعلى كلما زادت المخرجات مقابل الموارد المستخدمة. ويشمل هذا التقييم مؤشرات إضافية مثل معدلات الحوادث، الانضباط في الدوام، </w:t>
      </w:r>
      <w:r w:rsidRPr="008C4BD5">
        <w:rPr>
          <w:rFonts w:ascii="Sakkal Majalla" w:hAnsi="Sakkal Majalla" w:cs="Sakkal Majalla"/>
          <w:sz w:val="32"/>
          <w:szCs w:val="32"/>
          <w:rtl/>
        </w:rPr>
        <w:lastRenderedPageBreak/>
        <w:t>نسب الغياب والتأخير، فضلاً عن قياس الإنتاجية الفردية والجماعية. فالأداء المؤسسي الجيد يتجلى في قدرة المؤسسة على تحقيق نتائج عالية باستخدام موارد أقل، مع تقليل المشاكل المرتبطة بالعمل وزيادة مساهمة الموظفين في تحسين بيئة العمل وتحقيق الأهداف المرجوة بكفاءة وفاعلية</w:t>
      </w:r>
      <w:r w:rsidRPr="008C4BD5">
        <w:rPr>
          <w:rFonts w:ascii="Sakkal Majalla" w:hAnsi="Sakkal Majalla" w:cs="Sakkal Majalla"/>
          <w:sz w:val="32"/>
          <w:szCs w:val="32"/>
        </w:rPr>
        <w:t>.</w:t>
      </w:r>
    </w:p>
    <w:p w14:paraId="14E48976" w14:textId="4C9CCE49" w:rsidR="00B61F74" w:rsidRPr="004D3C81" w:rsidRDefault="00B61F74" w:rsidP="004D3C81">
      <w:pPr>
        <w:pStyle w:val="Heading3"/>
        <w:bidi/>
        <w:rPr>
          <w:rFonts w:ascii="Sakkal Majalla" w:hAnsi="Sakkal Majalla" w:cs="Sakkal Majalla"/>
          <w:sz w:val="32"/>
          <w:szCs w:val="32"/>
        </w:rPr>
      </w:pPr>
      <w:bookmarkStart w:id="23" w:name="_Toc226470011"/>
      <w:r w:rsidRPr="004D3C81">
        <w:rPr>
          <w:rFonts w:ascii="Sakkal Majalla" w:hAnsi="Sakkal Majalla" w:cs="Sakkal Majalla"/>
          <w:sz w:val="32"/>
          <w:szCs w:val="32"/>
          <w:rtl/>
        </w:rPr>
        <w:t>معايير الأداء المؤسسي</w:t>
      </w:r>
      <w:bookmarkEnd w:id="23"/>
    </w:p>
    <w:p w14:paraId="1E7A3FFF" w14:textId="0C423656" w:rsidR="00B61F74" w:rsidRPr="008C4BD5" w:rsidRDefault="00B61F74" w:rsidP="005A58CB">
      <w:pPr>
        <w:spacing w:before="100" w:beforeAutospacing="1" w:after="100" w:afterAutospacing="1" w:line="360" w:lineRule="auto"/>
        <w:ind w:firstLine="720"/>
        <w:jc w:val="lowKashida"/>
        <w:rPr>
          <w:rFonts w:ascii="Sakkal Majalla" w:eastAsia="Times New Roman" w:hAnsi="Sakkal Majalla" w:cs="Sakkal Majalla"/>
          <w:kern w:val="0"/>
          <w:sz w:val="32"/>
          <w:szCs w:val="32"/>
          <w14:ligatures w14:val="none"/>
        </w:rPr>
      </w:pPr>
      <w:r w:rsidRPr="008C4BD5">
        <w:rPr>
          <w:rFonts w:ascii="Sakkal Majalla" w:eastAsia="Times New Roman" w:hAnsi="Sakkal Majalla" w:cs="Sakkal Majalla"/>
          <w:kern w:val="0"/>
          <w:sz w:val="32"/>
          <w:szCs w:val="32"/>
          <w:rtl/>
          <w14:ligatures w14:val="none"/>
        </w:rPr>
        <w:t xml:space="preserve">يمثل الأداء المؤسسي أحد الركائز الأساسية لضمان تحقيق أهداف المؤسسة بكفاءة وفاعلية، ويعتمد على مجموعة من المعايير التي تحدد جودة وكفاءة العمل على المستويات المختلفة. ومن أبرز هذه المعايير الكمية، الجودة، الزمن، والإجراءات، والتي تعمل جميعها على توجيه الجهود وتحقيق التكامل بين الموارد والنتائج المرجوة ويمكن توضيحها كالتالي </w:t>
      </w:r>
      <w:r w:rsidR="009455E4" w:rsidRPr="008C4BD5">
        <w:rPr>
          <w:rFonts w:ascii="Sakkal Majalla" w:eastAsia="Times New Roman" w:hAnsi="Sakkal Majalla" w:cs="Sakkal Majalla"/>
          <w:kern w:val="0"/>
          <w:sz w:val="32"/>
          <w:szCs w:val="32"/>
          <w:rtl/>
          <w14:ligatures w14:val="none"/>
        </w:rPr>
        <w:t>(</w:t>
      </w:r>
      <w:r w:rsidR="009455E4" w:rsidRPr="008C4BD5">
        <w:rPr>
          <w:rFonts w:ascii="Sakkal Majalla" w:hAnsi="Sakkal Majalla" w:cs="Sakkal Majalla"/>
          <w:color w:val="222222"/>
          <w:sz w:val="32"/>
          <w:szCs w:val="32"/>
          <w:shd w:val="clear" w:color="auto" w:fill="FFFFFF"/>
          <w:rtl/>
        </w:rPr>
        <w:t>خضري</w:t>
      </w:r>
      <w:r w:rsidR="009455E4" w:rsidRPr="008C4BD5">
        <w:rPr>
          <w:rFonts w:ascii="Sakkal Majalla" w:eastAsia="Times New Roman" w:hAnsi="Sakkal Majalla" w:cs="Sakkal Majalla"/>
          <w:kern w:val="0"/>
          <w:sz w:val="32"/>
          <w:szCs w:val="32"/>
          <w:rtl/>
          <w14:ligatures w14:val="none"/>
        </w:rPr>
        <w:t>، 2022، ص39):</w:t>
      </w:r>
    </w:p>
    <w:p w14:paraId="52F5E217" w14:textId="77777777" w:rsidR="00B61F74" w:rsidRPr="008C4BD5" w:rsidRDefault="00B61F74" w:rsidP="008C4BD5">
      <w:pPr>
        <w:pStyle w:val="ListParagraph"/>
        <w:numPr>
          <w:ilvl w:val="0"/>
          <w:numId w:val="22"/>
        </w:numPr>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8C4BD5">
        <w:rPr>
          <w:rFonts w:ascii="Sakkal Majalla" w:eastAsia="Times New Roman" w:hAnsi="Sakkal Majalla" w:cs="Sakkal Majalla"/>
          <w:kern w:val="0"/>
          <w:sz w:val="32"/>
          <w:szCs w:val="32"/>
          <w:rtl/>
          <w14:ligatures w14:val="none"/>
        </w:rPr>
        <w:t xml:space="preserve">يعد معيار </w:t>
      </w:r>
      <w:r w:rsidRPr="008C4BD5">
        <w:rPr>
          <w:rFonts w:ascii="Sakkal Majalla" w:eastAsia="Times New Roman" w:hAnsi="Sakkal Majalla" w:cs="Sakkal Majalla"/>
          <w:b/>
          <w:bCs/>
          <w:kern w:val="0"/>
          <w:sz w:val="32"/>
          <w:szCs w:val="32"/>
          <w:rtl/>
          <w14:ligatures w14:val="none"/>
        </w:rPr>
        <w:t>الكمية</w:t>
      </w:r>
      <w:r w:rsidRPr="008C4BD5">
        <w:rPr>
          <w:rFonts w:ascii="Sakkal Majalla" w:eastAsia="Times New Roman" w:hAnsi="Sakkal Majalla" w:cs="Sakkal Majalla"/>
          <w:kern w:val="0"/>
          <w:sz w:val="32"/>
          <w:szCs w:val="32"/>
          <w:rtl/>
          <w14:ligatures w14:val="none"/>
        </w:rPr>
        <w:t xml:space="preserve"> من المعايير الأساسية في قياس الأداء، ويشير إلى حجم العمل المنجز ضمن الوحدة التنظيمية أو المؤسسة ككل. ويجب أن يكون هذا الحجم متوازناً بحيث لا يتجاوز قدرات وإمكانات الأفراد، وفي الوقت نفسه لا يقل عن ما يمكنهم إنجازه بشكل فعّال، حيث أن الحمل الزائد قد يؤدي إلى الإجهاد وفقدان الإنتاجية، في حين أن الحمل الزائد المنخفض قد يسبب التراخي والبطء في الأداء. لذلك فإن تحديد حجم العمل المنجز يجب أن يتم بشكل متفق عليه بين الإدارة والعاملين، بحيث يعكس قدرة الأفراد على الأداء ويحفزهم على الإنتاجية المستدامة</w:t>
      </w:r>
      <w:r w:rsidRPr="008C4BD5">
        <w:rPr>
          <w:rFonts w:ascii="Sakkal Majalla" w:eastAsia="Times New Roman" w:hAnsi="Sakkal Majalla" w:cs="Sakkal Majalla"/>
          <w:kern w:val="0"/>
          <w:sz w:val="32"/>
          <w:szCs w:val="32"/>
          <w14:ligatures w14:val="none"/>
        </w:rPr>
        <w:t>.</w:t>
      </w:r>
    </w:p>
    <w:p w14:paraId="3DEF7EFF" w14:textId="77777777" w:rsidR="00B61F74" w:rsidRPr="008C4BD5" w:rsidRDefault="00B61F74" w:rsidP="008C4BD5">
      <w:pPr>
        <w:pStyle w:val="ListParagraph"/>
        <w:numPr>
          <w:ilvl w:val="0"/>
          <w:numId w:val="22"/>
        </w:numPr>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8C4BD5">
        <w:rPr>
          <w:rFonts w:ascii="Sakkal Majalla" w:eastAsia="Times New Roman" w:hAnsi="Sakkal Majalla" w:cs="Sakkal Majalla"/>
          <w:kern w:val="0"/>
          <w:sz w:val="32"/>
          <w:szCs w:val="32"/>
          <w:rtl/>
          <w14:ligatures w14:val="none"/>
        </w:rPr>
        <w:t xml:space="preserve">أما معيار </w:t>
      </w:r>
      <w:r w:rsidRPr="008C4BD5">
        <w:rPr>
          <w:rFonts w:ascii="Sakkal Majalla" w:eastAsia="Times New Roman" w:hAnsi="Sakkal Majalla" w:cs="Sakkal Majalla"/>
          <w:b/>
          <w:bCs/>
          <w:kern w:val="0"/>
          <w:sz w:val="32"/>
          <w:szCs w:val="32"/>
          <w:rtl/>
          <w14:ligatures w14:val="none"/>
        </w:rPr>
        <w:t>الجودة</w:t>
      </w:r>
      <w:r w:rsidRPr="008C4BD5">
        <w:rPr>
          <w:rFonts w:ascii="Sakkal Majalla" w:eastAsia="Times New Roman" w:hAnsi="Sakkal Majalla" w:cs="Sakkal Majalla"/>
          <w:kern w:val="0"/>
          <w:sz w:val="32"/>
          <w:szCs w:val="32"/>
          <w:rtl/>
          <w14:ligatures w14:val="none"/>
        </w:rPr>
        <w:t xml:space="preserve"> فيتعلق بمستوى الإتقان والتميز في العمل المنجز، ويقيس مدى توافق النتائج مع المعايير والمواصفات المطلوبة. فالجودة ليست مجرد كمية من العمل المنجز، بل تشمل الدقة والكفاءة في تنفيذ المهام والالتزام بالمعايير المتفق عليها، مما يعكس احترافية العاملين ويضمن رضا المستفيدين وتحقيق أهداف المؤسسة بطريقة فعّالة. ويعتبر الحفاظ على مستوى مرتفع من الجودة أحد أهم المؤشرات التي تعكس نجاح المؤسسة واستدامة أدائها في بيئة تنافسية متغيرة</w:t>
      </w:r>
      <w:r w:rsidRPr="008C4BD5">
        <w:rPr>
          <w:rFonts w:ascii="Sakkal Majalla" w:eastAsia="Times New Roman" w:hAnsi="Sakkal Majalla" w:cs="Sakkal Majalla"/>
          <w:kern w:val="0"/>
          <w:sz w:val="32"/>
          <w:szCs w:val="32"/>
          <w14:ligatures w14:val="none"/>
        </w:rPr>
        <w:t>.</w:t>
      </w:r>
    </w:p>
    <w:p w14:paraId="27E7D308" w14:textId="77777777" w:rsidR="00B61F74" w:rsidRPr="008C4BD5" w:rsidRDefault="00B61F74" w:rsidP="008C4BD5">
      <w:pPr>
        <w:pStyle w:val="ListParagraph"/>
        <w:numPr>
          <w:ilvl w:val="0"/>
          <w:numId w:val="22"/>
        </w:numPr>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8C4BD5">
        <w:rPr>
          <w:rFonts w:ascii="Sakkal Majalla" w:eastAsia="Times New Roman" w:hAnsi="Sakkal Majalla" w:cs="Sakkal Majalla"/>
          <w:kern w:val="0"/>
          <w:sz w:val="32"/>
          <w:szCs w:val="32"/>
          <w:rtl/>
          <w14:ligatures w14:val="none"/>
        </w:rPr>
        <w:lastRenderedPageBreak/>
        <w:t xml:space="preserve">ويأتي معيار </w:t>
      </w:r>
      <w:r w:rsidRPr="008C4BD5">
        <w:rPr>
          <w:rFonts w:ascii="Sakkal Majalla" w:eastAsia="Times New Roman" w:hAnsi="Sakkal Majalla" w:cs="Sakkal Majalla"/>
          <w:b/>
          <w:bCs/>
          <w:kern w:val="0"/>
          <w:sz w:val="32"/>
          <w:szCs w:val="32"/>
          <w:rtl/>
          <w14:ligatures w14:val="none"/>
        </w:rPr>
        <w:t>الزمن</w:t>
      </w:r>
      <w:r w:rsidRPr="008C4BD5">
        <w:rPr>
          <w:rFonts w:ascii="Sakkal Majalla" w:eastAsia="Times New Roman" w:hAnsi="Sakkal Majalla" w:cs="Sakkal Majalla"/>
          <w:kern w:val="0"/>
          <w:sz w:val="32"/>
          <w:szCs w:val="32"/>
          <w:rtl/>
          <w14:ligatures w14:val="none"/>
        </w:rPr>
        <w:t xml:space="preserve"> ليعكس مدى القدرة على إنجاز العمل في الإطار الزمني المحدد لكل مهمة أو عملية. فإدارة الوقت تعد من الموارد الحيوية غير القابلة للتجديد أو التعويض، ويؤثر استغلاله بشكل فعال بشكل مباشر على الإنتاجية والكفاءة العامة. ويهدف هذا المعيار إلى تقدير عدد الوحدات الزمنية اللازمة لإنجاز كل مهمة باستخدام الجهد المتاح، وضمان أن يتم التنفيذ في الوقت المناسب دون تأخير، مما يعزز التنسيق بين مختلف وحدات العمل ويحافظ على سير العمليات بسلاسة</w:t>
      </w:r>
      <w:r w:rsidRPr="008C4BD5">
        <w:rPr>
          <w:rFonts w:ascii="Sakkal Majalla" w:eastAsia="Times New Roman" w:hAnsi="Sakkal Majalla" w:cs="Sakkal Majalla"/>
          <w:kern w:val="0"/>
          <w:sz w:val="32"/>
          <w:szCs w:val="32"/>
          <w14:ligatures w14:val="none"/>
        </w:rPr>
        <w:t>.</w:t>
      </w:r>
    </w:p>
    <w:p w14:paraId="03979DF2" w14:textId="77777777" w:rsidR="00B61F74" w:rsidRPr="008C4BD5" w:rsidRDefault="00B61F74" w:rsidP="008C4BD5">
      <w:pPr>
        <w:pStyle w:val="ListParagraph"/>
        <w:numPr>
          <w:ilvl w:val="0"/>
          <w:numId w:val="22"/>
        </w:numPr>
        <w:spacing w:before="100" w:beforeAutospacing="1" w:after="100" w:afterAutospacing="1" w:line="360" w:lineRule="auto"/>
        <w:jc w:val="lowKashida"/>
        <w:rPr>
          <w:rFonts w:ascii="Sakkal Majalla" w:eastAsia="Times New Roman" w:hAnsi="Sakkal Majalla" w:cs="Sakkal Majalla"/>
          <w:kern w:val="0"/>
          <w:sz w:val="32"/>
          <w:szCs w:val="32"/>
          <w14:ligatures w14:val="none"/>
        </w:rPr>
      </w:pPr>
      <w:r w:rsidRPr="008C4BD5">
        <w:rPr>
          <w:rFonts w:ascii="Sakkal Majalla" w:eastAsia="Times New Roman" w:hAnsi="Sakkal Majalla" w:cs="Sakkal Majalla"/>
          <w:kern w:val="0"/>
          <w:sz w:val="32"/>
          <w:szCs w:val="32"/>
          <w:rtl/>
          <w14:ligatures w14:val="none"/>
        </w:rPr>
        <w:t xml:space="preserve">أما معيار </w:t>
      </w:r>
      <w:r w:rsidRPr="008C4BD5">
        <w:rPr>
          <w:rFonts w:ascii="Sakkal Majalla" w:eastAsia="Times New Roman" w:hAnsi="Sakkal Majalla" w:cs="Sakkal Majalla"/>
          <w:b/>
          <w:bCs/>
          <w:kern w:val="0"/>
          <w:sz w:val="32"/>
          <w:szCs w:val="32"/>
          <w:rtl/>
          <w14:ligatures w14:val="none"/>
        </w:rPr>
        <w:t>الإجراءات</w:t>
      </w:r>
      <w:r w:rsidRPr="008C4BD5">
        <w:rPr>
          <w:rFonts w:ascii="Sakkal Majalla" w:eastAsia="Times New Roman" w:hAnsi="Sakkal Majalla" w:cs="Sakkal Majalla"/>
          <w:kern w:val="0"/>
          <w:sz w:val="32"/>
          <w:szCs w:val="32"/>
          <w:rtl/>
          <w14:ligatures w14:val="none"/>
        </w:rPr>
        <w:t xml:space="preserve"> فيرتبط بالخطوات والطرق الواجب اتباعها لأداء المهام الوظيفية بشكل صحيح ومنظم. فهو يوضح الترتيب المنطقي للخطوات المطلوبة ويحدد الأساليب المصرح بها لتحقيق الأهداف المرجوة، ويضمن أن يكون العمل متسقاً ومتوافقاً مع سياسات وإجراءات المؤسسة. فوجود إجراءات واضحة وموحدة يسهم في تقليل الأخطاء، وضمان جودة التنفيذ، وتحقيق التوازن بين الأهداف والوسائل المستخدمة، كما يعزز وضوح المهام وتوزيع المسؤوليات بين الأفراد والوحدات التنظيمية</w:t>
      </w:r>
      <w:r w:rsidRPr="008C4BD5">
        <w:rPr>
          <w:rFonts w:ascii="Sakkal Majalla" w:eastAsia="Times New Roman" w:hAnsi="Sakkal Majalla" w:cs="Sakkal Majalla"/>
          <w:kern w:val="0"/>
          <w:sz w:val="32"/>
          <w:szCs w:val="32"/>
          <w14:ligatures w14:val="none"/>
        </w:rPr>
        <w:t>.</w:t>
      </w:r>
    </w:p>
    <w:p w14:paraId="3C91BA40" w14:textId="65DBDB0D" w:rsidR="001A7FA5" w:rsidRPr="004D3C81" w:rsidRDefault="007E3B87" w:rsidP="004D3C81">
      <w:pPr>
        <w:pStyle w:val="Heading3"/>
        <w:bidi/>
        <w:rPr>
          <w:rFonts w:ascii="Sakkal Majalla" w:hAnsi="Sakkal Majalla" w:cs="Sakkal Majalla"/>
          <w:sz w:val="32"/>
          <w:szCs w:val="32"/>
          <w:rtl/>
        </w:rPr>
      </w:pPr>
      <w:bookmarkStart w:id="24" w:name="_Toc226470012"/>
      <w:r>
        <w:rPr>
          <w:rFonts w:ascii="Sakkal Majalla" w:hAnsi="Sakkal Majalla" w:cs="Sakkal Majalla" w:hint="cs"/>
          <w:sz w:val="32"/>
          <w:szCs w:val="32"/>
          <w:rtl/>
        </w:rPr>
        <w:t>ثالثاً:</w:t>
      </w:r>
      <w:r w:rsidR="00EA0766" w:rsidRPr="004D3C81">
        <w:rPr>
          <w:rFonts w:ascii="Sakkal Majalla" w:hAnsi="Sakkal Majalla" w:cs="Sakkal Majalla"/>
          <w:sz w:val="32"/>
          <w:szCs w:val="32"/>
          <w:rtl/>
        </w:rPr>
        <w:t>أثر تطبيق استراتيجيات الاستدامة على أداء المؤسسات</w:t>
      </w:r>
      <w:bookmarkEnd w:id="24"/>
    </w:p>
    <w:p w14:paraId="798A3655" w14:textId="11F4AF0E" w:rsidR="000A6E85" w:rsidRPr="007E3B87" w:rsidRDefault="000A6E85" w:rsidP="007E3B87">
      <w:pPr>
        <w:spacing w:line="360" w:lineRule="auto"/>
        <w:ind w:firstLine="567"/>
        <w:jc w:val="lowKashida"/>
        <w:rPr>
          <w:rFonts w:ascii="Sakkal Majalla" w:hAnsi="Sakkal Majalla" w:cs="Sakkal Majalla"/>
          <w:sz w:val="32"/>
          <w:szCs w:val="32"/>
          <w:lang w:bidi="ar-EG"/>
        </w:rPr>
      </w:pPr>
      <w:r w:rsidRPr="005A58CB">
        <w:rPr>
          <w:rFonts w:ascii="Sakkal Majalla" w:eastAsia="Times New Roman" w:hAnsi="Sakkal Majalla" w:cs="Sakkal Majalla"/>
          <w:kern w:val="0"/>
          <w:sz w:val="32"/>
          <w:szCs w:val="32"/>
          <w:rtl/>
          <w14:ligatures w14:val="none"/>
        </w:rPr>
        <w:t xml:space="preserve">يعتبر تبني استراتيجيات الاستدامة في المؤسسات الحكومية والخاصة من العوامل المحورية التي تسهم في تحسين الأداء المؤسسي على مستويات متعددة، سواء كانت متعلقة بالكفاءة التشغيلية، جودة الخدمات، أو الالتزام بالمعايير البيئية والاجتماعية. فهذه الاستراتيجيات تعزز الاستخدام الأمثل للموارد المتاحة، وتقلل من الهدر والنفايات، وتوفر إطار عمل يضمن تنفيذ العمليات بطريقة فعالة ومستدامة على المدى الطويل. في المؤسسات الحكومية، مثل هيئة الزكاة والضريبة والجمارك، يظهر أثر الاستدامة بشكل واضح من خلال تطوير نظم العمل الداخلية بما يضمن تحقيق الأهداف الاستراتيجية مع الالتزام بالمعايير القانونية والمالية، حيث تساهم هذه الاستراتيجيات في تنظيم العمليات، تحسين إجراءات </w:t>
      </w:r>
      <w:r w:rsidRPr="005A58CB">
        <w:rPr>
          <w:rFonts w:ascii="Sakkal Majalla" w:eastAsia="Times New Roman" w:hAnsi="Sakkal Majalla" w:cs="Sakkal Majalla"/>
          <w:kern w:val="0"/>
          <w:sz w:val="32"/>
          <w:szCs w:val="32"/>
          <w:rtl/>
          <w14:ligatures w14:val="none"/>
        </w:rPr>
        <w:lastRenderedPageBreak/>
        <w:t>الرقابة، وتعزيز كفاءة الموارد البشرية والمادية. كما تعزز الاستدامة قدرة المؤسسة على مواجهة التحديات المستمرة والمتغيرات الاقتصادية والبيئية، ما يساعد في الحفاظ على جودة الخدمات المقدمة للمستفيدين ويضمن استمرارية الأداء المؤسسي بكفاءة عالية</w:t>
      </w:r>
      <w:r w:rsidR="007E3B87" w:rsidRPr="008C4BD5">
        <w:rPr>
          <w:rFonts w:ascii="Sakkal Majalla" w:hAnsi="Sakkal Majalla" w:cs="Sakkal Majalla"/>
          <w:sz w:val="32"/>
          <w:szCs w:val="32"/>
          <w:rtl/>
          <w:lang w:bidi="ar-EG"/>
        </w:rPr>
        <w:t xml:space="preserve"> </w:t>
      </w:r>
      <w:proofErr w:type="spellStart"/>
      <w:r w:rsidR="007E3B87" w:rsidRPr="008C4BD5">
        <w:rPr>
          <w:rFonts w:ascii="Sakkal Majalla" w:hAnsi="Sakkal Majalla" w:cs="Sakkal Majalla"/>
          <w:sz w:val="32"/>
          <w:szCs w:val="32"/>
          <w:lang w:bidi="ar-EG"/>
        </w:rPr>
        <w:t>Bocken</w:t>
      </w:r>
      <w:proofErr w:type="spellEnd"/>
      <w:r w:rsidR="007E3B87" w:rsidRPr="008C4BD5">
        <w:rPr>
          <w:rFonts w:ascii="Sakkal Majalla" w:hAnsi="Sakkal Majalla" w:cs="Sakkal Majalla"/>
          <w:sz w:val="32"/>
          <w:szCs w:val="32"/>
          <w:lang w:bidi="ar-EG"/>
        </w:rPr>
        <w:t xml:space="preserve"> et al, 2023)</w:t>
      </w:r>
      <w:r w:rsidR="007E3B87" w:rsidRPr="008C4BD5">
        <w:rPr>
          <w:rFonts w:ascii="Sakkal Majalla" w:hAnsi="Sakkal Majalla" w:cs="Sakkal Majalla"/>
          <w:sz w:val="32"/>
          <w:szCs w:val="32"/>
          <w:rtl/>
          <w:lang w:bidi="ar-EG"/>
        </w:rPr>
        <w:t>)</w:t>
      </w:r>
      <w:r w:rsidRPr="005A58CB">
        <w:rPr>
          <w:rFonts w:ascii="Sakkal Majalla" w:eastAsia="Times New Roman" w:hAnsi="Sakkal Majalla" w:cs="Sakkal Majalla"/>
          <w:kern w:val="0"/>
          <w:sz w:val="32"/>
          <w:szCs w:val="32"/>
          <w14:ligatures w14:val="none"/>
        </w:rPr>
        <w:t>.</w:t>
      </w:r>
    </w:p>
    <w:p w14:paraId="46535563" w14:textId="77ACB9FE" w:rsidR="000A6E85" w:rsidRPr="007E3B87" w:rsidRDefault="000A6E85" w:rsidP="007E3B87">
      <w:pPr>
        <w:spacing w:before="100" w:beforeAutospacing="1" w:after="100" w:afterAutospacing="1" w:line="360" w:lineRule="auto"/>
        <w:ind w:firstLine="720"/>
        <w:jc w:val="lowKashida"/>
      </w:pPr>
      <w:r w:rsidRPr="005A58CB">
        <w:rPr>
          <w:rFonts w:ascii="Sakkal Majalla" w:eastAsia="Times New Roman" w:hAnsi="Sakkal Majalla" w:cs="Sakkal Majalla"/>
          <w:kern w:val="0"/>
          <w:sz w:val="32"/>
          <w:szCs w:val="32"/>
          <w:rtl/>
          <w14:ligatures w14:val="none"/>
        </w:rPr>
        <w:t>علاوة على ذلك، ينعكس تطبيق استراتيجيات الاستدامة على بيئة العمل داخل المؤسسات من خلال تعزيز ثقافة مؤسسية قائمة على المسؤولية والمساءلة، وتقليل المخاطر التشغيلية والإدارية. فعند تبني هذه الاستراتيجيات، يصبح العاملون أكثر التزاماً بالقيم المؤسسية وأهدافها، مما يؤدي إلى تحسين التنسيق بين الوحدات التنظيمية ورفع مستوى الإنتاجية الفردية والجماعية. وفي حالة هيئة الزكاة والضريبة والجمارك، يسهم ذلك في تعزيز دقة وكفاءة عمليات التحصيل والرقابة، والحد من الأخطاء المالية والإدارية، إضافة إلى تحسين رضا المستفيدين من الخدمات، وهو ما يرفع من مصداقية المؤسسة أمام الجمهور ويعزز من ثقة المجتمع في قدرتها على تقديم خدمات فعالة ومستدامة</w:t>
      </w:r>
      <w:r w:rsidR="007E3B87" w:rsidRPr="008C4BD5">
        <w:rPr>
          <w:rFonts w:ascii="Sakkal Majalla" w:hAnsi="Sakkal Majalla" w:cs="Sakkal Majalla"/>
          <w:sz w:val="32"/>
          <w:szCs w:val="32"/>
          <w:rtl/>
          <w:lang w:bidi="ar-EG"/>
        </w:rPr>
        <w:t>(الحسيني، 2023)</w:t>
      </w:r>
      <w:r w:rsidRPr="005A58CB">
        <w:rPr>
          <w:rFonts w:ascii="Sakkal Majalla" w:eastAsia="Times New Roman" w:hAnsi="Sakkal Majalla" w:cs="Sakkal Majalla"/>
          <w:kern w:val="0"/>
          <w:sz w:val="32"/>
          <w:szCs w:val="32"/>
          <w14:ligatures w14:val="none"/>
        </w:rPr>
        <w:t>.</w:t>
      </w:r>
    </w:p>
    <w:p w14:paraId="05FF9035" w14:textId="0C8D3D4E" w:rsidR="000A6E85" w:rsidRPr="007E3B87" w:rsidRDefault="000A6E85" w:rsidP="007E3B87">
      <w:pPr>
        <w:spacing w:line="360" w:lineRule="auto"/>
        <w:ind w:firstLine="567"/>
        <w:jc w:val="lowKashida"/>
        <w:rPr>
          <w:rFonts w:ascii="Sakkal Majalla" w:hAnsi="Sakkal Majalla" w:cs="Sakkal Majalla"/>
          <w:sz w:val="32"/>
          <w:szCs w:val="32"/>
        </w:rPr>
      </w:pPr>
      <w:r w:rsidRPr="005A58CB">
        <w:rPr>
          <w:rFonts w:ascii="Sakkal Majalla" w:eastAsia="Times New Roman" w:hAnsi="Sakkal Majalla" w:cs="Sakkal Majalla"/>
          <w:kern w:val="0"/>
          <w:sz w:val="32"/>
          <w:szCs w:val="32"/>
          <w:rtl/>
          <w14:ligatures w14:val="none"/>
        </w:rPr>
        <w:t>كما يظهر أثر الاستدامة بشكل ملحوظ في القطاع الخاص، حيث تتيح الاستراتيجيات المستدامة للشركات تعزيز سمعتها وزيادة قدرتها التنافسية في السوق من خلال الابتكار في العمليات التشغيلية، وخفض التكاليف، وتحقيق كفاءة أعلى في استخدام الموارد. فالتركيز على الاستدامة يتيح تبني حلول إنتاجية صديقة للبيئة، وتقليل التأثيرات السلبية على الموارد الطبيعية، ما يسهم في تحسين جودة المنتجات والخدمات، وضمان استمرارية النمو على المدى الطويل. ويؤدي ذلك إلى موازنة بين تحقيق الأهداف الاقتصادية للمؤسسة والحفاظ على الموارد، بما يحقق استدامة الأداء ويرسخ مكانة المؤسسة على المدى الطويل في بيئة اقتصادية متغيرة</w:t>
      </w:r>
      <w:r w:rsidR="007E3B87" w:rsidRPr="008C4BD5">
        <w:rPr>
          <w:rFonts w:ascii="Sakkal Majalla" w:hAnsi="Sakkal Majalla" w:cs="Sakkal Majalla"/>
          <w:sz w:val="32"/>
          <w:szCs w:val="32"/>
          <w:rtl/>
        </w:rPr>
        <w:t>(عبد الماجدي، 2023)</w:t>
      </w:r>
      <w:r w:rsidRPr="005A58CB">
        <w:rPr>
          <w:rFonts w:ascii="Sakkal Majalla" w:eastAsia="Times New Roman" w:hAnsi="Sakkal Majalla" w:cs="Sakkal Majalla"/>
          <w:kern w:val="0"/>
          <w:sz w:val="32"/>
          <w:szCs w:val="32"/>
          <w14:ligatures w14:val="none"/>
        </w:rPr>
        <w:t>.</w:t>
      </w:r>
    </w:p>
    <w:p w14:paraId="384C018B" w14:textId="090DA923" w:rsidR="000A6E85" w:rsidRDefault="000A6E85" w:rsidP="007E3B87">
      <w:pPr>
        <w:spacing w:before="100" w:beforeAutospacing="1" w:after="100" w:afterAutospacing="1" w:line="360" w:lineRule="auto"/>
        <w:ind w:firstLine="720"/>
        <w:jc w:val="lowKashida"/>
        <w:rPr>
          <w:rFonts w:ascii="Sakkal Majalla" w:eastAsia="Times New Roman" w:hAnsi="Sakkal Majalla" w:cs="Sakkal Majalla"/>
          <w:kern w:val="0"/>
          <w:sz w:val="32"/>
          <w:szCs w:val="32"/>
          <w:rtl/>
          <w14:ligatures w14:val="none"/>
        </w:rPr>
      </w:pPr>
      <w:r w:rsidRPr="005A58CB">
        <w:rPr>
          <w:rFonts w:ascii="Sakkal Majalla" w:eastAsia="Times New Roman" w:hAnsi="Sakkal Majalla" w:cs="Sakkal Majalla"/>
          <w:kern w:val="0"/>
          <w:sz w:val="32"/>
          <w:szCs w:val="32"/>
          <w:rtl/>
          <w14:ligatures w14:val="none"/>
        </w:rPr>
        <w:t xml:space="preserve">وعموماً، يظهر تأثير تطبيق استراتيجيات الاستدامة في تحسين الأداء المؤسسي من خلال عدة أبعاد مترابطة تشمل الكفاءة والفاعلية والإنتاجية وجودة الخدمات، إلى جانب الحفاظ على الموارد </w:t>
      </w:r>
      <w:r w:rsidRPr="005A58CB">
        <w:rPr>
          <w:rFonts w:ascii="Sakkal Majalla" w:eastAsia="Times New Roman" w:hAnsi="Sakkal Majalla" w:cs="Sakkal Majalla"/>
          <w:kern w:val="0"/>
          <w:sz w:val="32"/>
          <w:szCs w:val="32"/>
          <w:rtl/>
          <w14:ligatures w14:val="none"/>
        </w:rPr>
        <w:lastRenderedPageBreak/>
        <w:t>الطبيعية وتعزيز ثقافة المسؤولية المؤسسية. كما تعزز الاستدامة قدرة المؤسسات على التخطيط المستقبلي واتخاذ القرارات الاستراتيجية المبنية على تحليل المخاطر والفرص، مما يتيح لها التكيف مع التحديات البيئية والاجتماعية والاقتصادية بشكل فعال. وفي المؤسسات الحكومية مثل هيئة الزكاة والضريبة والجمارك، يتجلى ذلك في تحقيق توازن بين الالتزامات القانونية والمالية وبين تقديم خدمات فعالة ومستدامة، ما يضمن رفع مستوى الأداء المؤسسي وتعزيز ثقة المجتمع بالمؤسسة، بينما في القطاع الخاص، يحقق التركيز على الاستدامة ميزة تنافسية من خلال الابتكار والكفاءة وتحسين الإنتاجية، مما يجعل الاستدامة أداة استراتيجية أساسية لضمان أداء مستدام ومتميز على جميع المستويات</w:t>
      </w:r>
      <w:r w:rsidR="007E3B87" w:rsidRPr="007E3B87">
        <w:rPr>
          <w:rFonts w:ascii="Sakkal Majalla" w:hAnsi="Sakkal Majalla" w:cs="Sakkal Majalla"/>
          <w:sz w:val="32"/>
          <w:szCs w:val="32"/>
          <w:lang w:bidi="ar-EG"/>
        </w:rPr>
        <w:t xml:space="preserve"> </w:t>
      </w:r>
      <w:proofErr w:type="spellStart"/>
      <w:r w:rsidR="007E3B87" w:rsidRPr="007E3B87">
        <w:rPr>
          <w:rFonts w:ascii="Sakkal Majalla" w:eastAsia="Times New Roman" w:hAnsi="Sakkal Majalla" w:cs="Sakkal Majalla"/>
          <w:kern w:val="0"/>
          <w:sz w:val="32"/>
          <w:szCs w:val="32"/>
          <w14:ligatures w14:val="none"/>
        </w:rPr>
        <w:t>Bocken</w:t>
      </w:r>
      <w:proofErr w:type="spellEnd"/>
      <w:r w:rsidR="007E3B87" w:rsidRPr="007E3B87">
        <w:rPr>
          <w:rFonts w:ascii="Sakkal Majalla" w:eastAsia="Times New Roman" w:hAnsi="Sakkal Majalla" w:cs="Sakkal Majalla"/>
          <w:kern w:val="0"/>
          <w:sz w:val="32"/>
          <w:szCs w:val="32"/>
          <w14:ligatures w14:val="none"/>
        </w:rPr>
        <w:t xml:space="preserve"> et al, 2023)</w:t>
      </w:r>
      <w:r w:rsidR="007E3B87" w:rsidRPr="007E3B87">
        <w:rPr>
          <w:rFonts w:ascii="Sakkal Majalla" w:eastAsia="Times New Roman" w:hAnsi="Sakkal Majalla" w:cs="Sakkal Majalla"/>
          <w:kern w:val="0"/>
          <w:sz w:val="32"/>
          <w:szCs w:val="32"/>
          <w:rtl/>
          <w:lang w:bidi="ar-EG"/>
          <w14:ligatures w14:val="none"/>
        </w:rPr>
        <w:t>)</w:t>
      </w:r>
      <w:r w:rsidR="007E3B87" w:rsidRPr="007E3B87">
        <w:rPr>
          <w:rFonts w:ascii="Sakkal Majalla" w:eastAsia="Times New Roman" w:hAnsi="Sakkal Majalla" w:cs="Sakkal Majalla"/>
          <w:kern w:val="0"/>
          <w:sz w:val="32"/>
          <w:szCs w:val="32"/>
          <w14:ligatures w14:val="none"/>
        </w:rPr>
        <w:t>.</w:t>
      </w:r>
      <w:r w:rsidRPr="005A58CB">
        <w:rPr>
          <w:rFonts w:ascii="Sakkal Majalla" w:eastAsia="Times New Roman" w:hAnsi="Sakkal Majalla" w:cs="Sakkal Majalla"/>
          <w:kern w:val="0"/>
          <w:sz w:val="32"/>
          <w:szCs w:val="32"/>
          <w14:ligatures w14:val="none"/>
        </w:rPr>
        <w:t>.</w:t>
      </w:r>
    </w:p>
    <w:p w14:paraId="603F132B" w14:textId="7D956C55" w:rsidR="00667F1A" w:rsidRPr="00667F1A" w:rsidRDefault="00667F1A" w:rsidP="00667F1A">
      <w:pPr>
        <w:pStyle w:val="Heading2"/>
        <w:rPr>
          <w:rFonts w:ascii="Sakkal Majalla" w:eastAsia="Times New Roman" w:hAnsi="Sakkal Majalla" w:cs="Sakkal Majalla"/>
          <w:b/>
          <w:bCs/>
          <w:color w:val="C00000"/>
          <w:sz w:val="32"/>
          <w:szCs w:val="32"/>
          <w:rtl/>
        </w:rPr>
      </w:pPr>
      <w:bookmarkStart w:id="25" w:name="_Toc226470013"/>
      <w:bookmarkStart w:id="26" w:name="_Hlk226468021"/>
      <w:r w:rsidRPr="00667F1A">
        <w:rPr>
          <w:rFonts w:ascii="Sakkal Majalla" w:eastAsia="Times New Roman" w:hAnsi="Sakkal Majalla" w:cs="Sakkal Majalla"/>
          <w:b/>
          <w:bCs/>
          <w:color w:val="C00000"/>
          <w:sz w:val="32"/>
          <w:szCs w:val="32"/>
          <w:rtl/>
        </w:rPr>
        <w:t>ملخص عام للدراسات السابقة</w:t>
      </w:r>
      <w:bookmarkEnd w:id="25"/>
      <w:r w:rsidRPr="00667F1A">
        <w:rPr>
          <w:rFonts w:ascii="Sakkal Majalla" w:eastAsia="Times New Roman" w:hAnsi="Sakkal Majalla" w:cs="Sakkal Majalla"/>
          <w:b/>
          <w:bCs/>
          <w:color w:val="C00000"/>
          <w:sz w:val="32"/>
          <w:szCs w:val="32"/>
          <w:rtl/>
        </w:rPr>
        <w:t xml:space="preserve"> </w:t>
      </w:r>
    </w:p>
    <w:p w14:paraId="5033D01B" w14:textId="77777777" w:rsidR="00667F1A" w:rsidRPr="00667F1A" w:rsidRDefault="00667F1A" w:rsidP="00667F1A">
      <w:pPr>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تركزت الدراسات السابقة على محورين رئيسيين مرتبطين بموضوع البحث، وهما استراتيجيات الاستدامة وأداء المؤسسات، مع إبراز العلاقة بينهما في السياق المؤسسي</w:t>
      </w:r>
      <w:r w:rsidRPr="00667F1A">
        <w:rPr>
          <w:rFonts w:ascii="Sakkal Majalla" w:eastAsia="Times New Roman" w:hAnsi="Sakkal Majalla" w:cs="Sakkal Majalla"/>
          <w:color w:val="C00000"/>
          <w:kern w:val="0"/>
          <w:sz w:val="32"/>
          <w:szCs w:val="32"/>
          <w14:ligatures w14:val="none"/>
        </w:rPr>
        <w:t>.</w:t>
      </w:r>
    </w:p>
    <w:p w14:paraId="6EC38920" w14:textId="77777777" w:rsidR="00667F1A" w:rsidRPr="00667F1A" w:rsidRDefault="00667F1A" w:rsidP="00667F1A">
      <w:pPr>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أولاً: استراتيجيات الاستدامة</w:t>
      </w:r>
    </w:p>
    <w:p w14:paraId="5E70915A" w14:textId="77777777" w:rsidR="00667F1A" w:rsidRPr="00667F1A" w:rsidRDefault="00667F1A" w:rsidP="00667F1A">
      <w:pPr>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اتفق معظم الباحثين على أن الاستراتيجية تمثل إطارًا توجيهيًا أساسيًا للمنظمات يساهم في تحقيق أهدافها بعيدة المدى من خلال استغلال الفرص ومعالجة نقاط الضعف والتعامل مع التهديدات المحتملة (عبد الماجدي، 2023؛ جرادات، 2013). كما أكدوا على أن غياب استراتيجية واضحة يؤدي إلى انعدام التوجيه الفعّال للمنظمة، وهو ما يشبه السفينة بلا دفة</w:t>
      </w:r>
      <w:r w:rsidRPr="00667F1A">
        <w:rPr>
          <w:rFonts w:ascii="Sakkal Majalla" w:eastAsia="Times New Roman" w:hAnsi="Sakkal Majalla" w:cs="Sakkal Majalla"/>
          <w:color w:val="C00000"/>
          <w:kern w:val="0"/>
          <w:sz w:val="32"/>
          <w:szCs w:val="32"/>
          <w14:ligatures w14:val="none"/>
        </w:rPr>
        <w:t>.</w:t>
      </w:r>
    </w:p>
    <w:p w14:paraId="1F8505EF" w14:textId="77777777" w:rsidR="00667F1A" w:rsidRPr="00667F1A" w:rsidRDefault="00667F1A" w:rsidP="00667F1A">
      <w:pPr>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 xml:space="preserve">وفيما يتعلق بالاستدامة، ركزت الدراسات على أهمية الحفاظ على الموارد وضمان استمرارية التنمية للأجيال القادمة </w:t>
      </w:r>
      <w:r w:rsidRPr="00667F1A">
        <w:rPr>
          <w:rFonts w:ascii="Sakkal Majalla" w:eastAsia="Times New Roman" w:hAnsi="Sakkal Majalla" w:cs="Sakkal Majalla"/>
          <w:color w:val="C00000"/>
          <w:kern w:val="0"/>
          <w:sz w:val="32"/>
          <w:szCs w:val="32"/>
          <w14:ligatures w14:val="none"/>
        </w:rPr>
        <w:t>(</w:t>
      </w:r>
      <w:r w:rsidRPr="00667F1A">
        <w:rPr>
          <w:rFonts w:ascii="Sakkal Majalla" w:eastAsia="Times New Roman" w:hAnsi="Sakkal Majalla" w:cs="Sakkal Majalla"/>
          <w:color w:val="C00000"/>
          <w:kern w:val="0"/>
          <w:sz w:val="32"/>
          <w:szCs w:val="32"/>
          <w:rtl/>
          <w14:ligatures w14:val="none"/>
        </w:rPr>
        <w:t>الفتني، 2021؛</w:t>
      </w:r>
      <w:r w:rsidRPr="00667F1A">
        <w:rPr>
          <w:rFonts w:ascii="Sakkal Majalla" w:eastAsia="Times New Roman" w:hAnsi="Sakkal Majalla" w:cs="Sakkal Majalla"/>
          <w:color w:val="C00000"/>
          <w:kern w:val="0"/>
          <w:sz w:val="32"/>
          <w:szCs w:val="32"/>
          <w14:ligatures w14:val="none"/>
        </w:rPr>
        <w:t xml:space="preserve"> Ritchie, 2009). </w:t>
      </w:r>
      <w:r w:rsidRPr="00667F1A">
        <w:rPr>
          <w:rFonts w:ascii="Sakkal Majalla" w:eastAsia="Times New Roman" w:hAnsi="Sakkal Majalla" w:cs="Sakkal Majalla"/>
          <w:color w:val="C00000"/>
          <w:kern w:val="0"/>
          <w:sz w:val="32"/>
          <w:szCs w:val="32"/>
          <w:rtl/>
          <w14:ligatures w14:val="none"/>
        </w:rPr>
        <w:t xml:space="preserve">كما أبرز الباحثون أن استراتيجيات الاستدامة تتضمن سياسات وخططًا وممارسات متكاملة لتحقيق التوازن بين الأبعاد الاقتصادية والاجتماعية </w:t>
      </w:r>
      <w:r w:rsidRPr="00667F1A">
        <w:rPr>
          <w:rFonts w:ascii="Sakkal Majalla" w:eastAsia="Times New Roman" w:hAnsi="Sakkal Majalla" w:cs="Sakkal Majalla"/>
          <w:color w:val="C00000"/>
          <w:kern w:val="0"/>
          <w:sz w:val="32"/>
          <w:szCs w:val="32"/>
          <w:rtl/>
          <w14:ligatures w14:val="none"/>
        </w:rPr>
        <w:lastRenderedPageBreak/>
        <w:t>والبيئية (عبد الماجدي، 2023)، وهو ما يتوافق إجرائيًا مع تعريف الباحث لاستراتيجيات الاستدامة في الدراسة الحالية على هيئة الزكاة والضريبة والجمارك</w:t>
      </w:r>
      <w:r w:rsidRPr="00667F1A">
        <w:rPr>
          <w:rFonts w:ascii="Sakkal Majalla" w:eastAsia="Times New Roman" w:hAnsi="Sakkal Majalla" w:cs="Sakkal Majalla"/>
          <w:color w:val="C00000"/>
          <w:kern w:val="0"/>
          <w:sz w:val="32"/>
          <w:szCs w:val="32"/>
          <w14:ligatures w14:val="none"/>
        </w:rPr>
        <w:t>.</w:t>
      </w:r>
    </w:p>
    <w:p w14:paraId="4D416C4D" w14:textId="77777777" w:rsidR="00667F1A" w:rsidRPr="00667F1A" w:rsidRDefault="00667F1A" w:rsidP="00667F1A">
      <w:pPr>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ثانياً: أداء المؤسسات</w:t>
      </w:r>
    </w:p>
    <w:p w14:paraId="61E4B4F1" w14:textId="77777777" w:rsidR="00667F1A" w:rsidRPr="00667F1A" w:rsidRDefault="00667F1A" w:rsidP="00667F1A">
      <w:pPr>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عرفت الدراسات السابقة الأداء المؤسسي بعدة طرق، شملت فعالية الموظفين في أداء المهام، وكفاءة استخدام الموارد، وتحقيق المخرجات مقارنة بالأهداف المحددة (دياب، 2021؛ الشريف وآخرون، 2023؛ الرحومي وآخرون، 2024). كما أشار الباحثون إلى أن الأداء المؤسسي مرتبط بالعوامل الداخلية والخارجية التي تؤثر على قدرة المنظمة على تحقيق أهدافها، وأن قياس الأداء يمثل تحديًا نظرًا لتباين الأدوار والوظائف والفترات الزمنية</w:t>
      </w:r>
      <w:r w:rsidRPr="00667F1A">
        <w:rPr>
          <w:rFonts w:ascii="Sakkal Majalla" w:eastAsia="Times New Roman" w:hAnsi="Sakkal Majalla" w:cs="Sakkal Majalla"/>
          <w:color w:val="C00000"/>
          <w:kern w:val="0"/>
          <w:sz w:val="32"/>
          <w:szCs w:val="32"/>
          <w14:ligatures w14:val="none"/>
        </w:rPr>
        <w:t>.</w:t>
      </w:r>
    </w:p>
    <w:p w14:paraId="1DFE5BC4" w14:textId="4D933265" w:rsidR="00667F1A" w:rsidRPr="00667F1A" w:rsidRDefault="00667F1A" w:rsidP="00667F1A">
      <w:pPr>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أما أهمية الأداء المؤسسي، فقد أظهرت الدراسات أنه أداة محورية لتقييم الكفاءة والفاعلية المؤسسية، وتمكين الإدارة من اتخاذ قرارات استراتيجية مستنيرة، وتحسين جودة الخدمات، وتعزيز فاعلية البرامج والمبادرات (خليل، 2022)</w:t>
      </w:r>
      <w:r w:rsidRPr="00667F1A">
        <w:rPr>
          <w:rFonts w:ascii="Sakkal Majalla" w:eastAsia="Times New Roman" w:hAnsi="Sakkal Majalla" w:cs="Sakkal Majalla"/>
          <w:color w:val="C00000"/>
          <w:kern w:val="0"/>
          <w:sz w:val="32"/>
          <w:szCs w:val="32"/>
          <w14:ligatures w14:val="none"/>
        </w:rPr>
        <w:t>.</w:t>
      </w:r>
    </w:p>
    <w:p w14:paraId="42133C5B" w14:textId="77777777" w:rsidR="00667F1A" w:rsidRPr="00667F1A" w:rsidRDefault="00667F1A" w:rsidP="00667F1A">
      <w:pPr>
        <w:spacing w:before="100" w:beforeAutospacing="1" w:after="100" w:afterAutospacing="1" w:line="360" w:lineRule="auto"/>
        <w:ind w:firstLine="720"/>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أوجه الاتفاق والاختلاف مع متغيرات الدراسة</w:t>
      </w:r>
    </w:p>
    <w:p w14:paraId="76FF33D7" w14:textId="77777777" w:rsidR="00667F1A" w:rsidRPr="00667F1A" w:rsidRDefault="00667F1A" w:rsidP="00667F1A">
      <w:pPr>
        <w:numPr>
          <w:ilvl w:val="0"/>
          <w:numId w:val="34"/>
        </w:numPr>
        <w:spacing w:before="100" w:beforeAutospacing="1" w:after="100" w:afterAutospacing="1" w:line="360" w:lineRule="auto"/>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أوجه الاتفاق</w:t>
      </w:r>
      <w:r w:rsidRPr="00667F1A">
        <w:rPr>
          <w:rFonts w:ascii="Sakkal Majalla" w:eastAsia="Times New Roman" w:hAnsi="Sakkal Majalla" w:cs="Sakkal Majalla"/>
          <w:color w:val="C00000"/>
          <w:kern w:val="0"/>
          <w:sz w:val="32"/>
          <w:szCs w:val="32"/>
          <w14:ligatures w14:val="none"/>
        </w:rPr>
        <w:t xml:space="preserve">: </w:t>
      </w:r>
    </w:p>
    <w:p w14:paraId="3774B591" w14:textId="77777777" w:rsidR="00667F1A" w:rsidRPr="00667F1A" w:rsidRDefault="00667F1A" w:rsidP="00667F1A">
      <w:pPr>
        <w:numPr>
          <w:ilvl w:val="1"/>
          <w:numId w:val="34"/>
        </w:numPr>
        <w:spacing w:before="100" w:beforeAutospacing="1" w:after="100" w:afterAutospacing="1" w:line="360" w:lineRule="auto"/>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تتفق الدراسات السابقة على أن الاستراتيجيات الواضحة والاستدامة المؤسسية تعزز من كفاءة الأداء وتحسن جودة الخدمات، وهو ما يتماشى مع فرضية الدراسة حول أثر تطبيق استراتيجيات الاستدامة على أداء المؤسسات</w:t>
      </w:r>
      <w:r w:rsidRPr="00667F1A">
        <w:rPr>
          <w:rFonts w:ascii="Sakkal Majalla" w:eastAsia="Times New Roman" w:hAnsi="Sakkal Majalla" w:cs="Sakkal Majalla"/>
          <w:color w:val="C00000"/>
          <w:kern w:val="0"/>
          <w:sz w:val="32"/>
          <w:szCs w:val="32"/>
          <w14:ligatures w14:val="none"/>
        </w:rPr>
        <w:t xml:space="preserve">. </w:t>
      </w:r>
    </w:p>
    <w:p w14:paraId="13665C43" w14:textId="77777777" w:rsidR="00667F1A" w:rsidRPr="00667F1A" w:rsidRDefault="00667F1A" w:rsidP="00667F1A">
      <w:pPr>
        <w:numPr>
          <w:ilvl w:val="1"/>
          <w:numId w:val="34"/>
        </w:numPr>
        <w:spacing w:before="100" w:beforeAutospacing="1" w:after="100" w:afterAutospacing="1" w:line="360" w:lineRule="auto"/>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التركيز على التوازن بين الأبعاد الاقتصادية والاجتماعية والبيئية في الاستدامة، وهو نفس الإطار المستخدم إجرائيًا في تعريف الباحث لاستراتيجيات الاستدامة</w:t>
      </w:r>
      <w:r w:rsidRPr="00667F1A">
        <w:rPr>
          <w:rFonts w:ascii="Sakkal Majalla" w:eastAsia="Times New Roman" w:hAnsi="Sakkal Majalla" w:cs="Sakkal Majalla"/>
          <w:color w:val="C00000"/>
          <w:kern w:val="0"/>
          <w:sz w:val="32"/>
          <w:szCs w:val="32"/>
          <w14:ligatures w14:val="none"/>
        </w:rPr>
        <w:t xml:space="preserve">. </w:t>
      </w:r>
    </w:p>
    <w:p w14:paraId="58EE2EFC" w14:textId="77777777" w:rsidR="00667F1A" w:rsidRPr="00667F1A" w:rsidRDefault="00667F1A" w:rsidP="00667F1A">
      <w:pPr>
        <w:numPr>
          <w:ilvl w:val="0"/>
          <w:numId w:val="34"/>
        </w:numPr>
        <w:spacing w:before="100" w:beforeAutospacing="1" w:after="100" w:afterAutospacing="1" w:line="360" w:lineRule="auto"/>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lastRenderedPageBreak/>
        <w:t>أوجه الاختلاف</w:t>
      </w:r>
      <w:r w:rsidRPr="00667F1A">
        <w:rPr>
          <w:rFonts w:ascii="Sakkal Majalla" w:eastAsia="Times New Roman" w:hAnsi="Sakkal Majalla" w:cs="Sakkal Majalla"/>
          <w:color w:val="C00000"/>
          <w:kern w:val="0"/>
          <w:sz w:val="32"/>
          <w:szCs w:val="32"/>
          <w14:ligatures w14:val="none"/>
        </w:rPr>
        <w:t xml:space="preserve">: </w:t>
      </w:r>
    </w:p>
    <w:p w14:paraId="448D5FAD" w14:textId="77777777" w:rsidR="00667F1A" w:rsidRPr="00667F1A" w:rsidRDefault="00667F1A" w:rsidP="00667F1A">
      <w:pPr>
        <w:numPr>
          <w:ilvl w:val="1"/>
          <w:numId w:val="34"/>
        </w:numPr>
        <w:spacing w:before="100" w:beforeAutospacing="1" w:after="100" w:afterAutospacing="1" w:line="360" w:lineRule="auto"/>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معظم الدراسات السابقة تناولت الأداء المؤسسي بشكل عام أو في مؤسسات محددة، بينما الدراسة الحالية تركز على هيئة الزكاة والضريبة والجمارك كمؤسسة حكومية متخصصة، ما يعطي الدراسة طابعًا تطبيقيًا فريدًا</w:t>
      </w:r>
      <w:r w:rsidRPr="00667F1A">
        <w:rPr>
          <w:rFonts w:ascii="Sakkal Majalla" w:eastAsia="Times New Roman" w:hAnsi="Sakkal Majalla" w:cs="Sakkal Majalla"/>
          <w:color w:val="C00000"/>
          <w:kern w:val="0"/>
          <w:sz w:val="32"/>
          <w:szCs w:val="32"/>
          <w14:ligatures w14:val="none"/>
        </w:rPr>
        <w:t xml:space="preserve">. </w:t>
      </w:r>
    </w:p>
    <w:p w14:paraId="7E9C396C" w14:textId="77777777" w:rsidR="00667F1A" w:rsidRPr="00667F1A" w:rsidRDefault="00667F1A" w:rsidP="00667F1A">
      <w:pPr>
        <w:numPr>
          <w:ilvl w:val="1"/>
          <w:numId w:val="34"/>
        </w:numPr>
        <w:spacing w:before="100" w:beforeAutospacing="1" w:after="100" w:afterAutospacing="1" w:line="360" w:lineRule="auto"/>
        <w:jc w:val="lowKashida"/>
        <w:rPr>
          <w:rFonts w:ascii="Sakkal Majalla" w:eastAsia="Times New Roman" w:hAnsi="Sakkal Majalla" w:cs="Sakkal Majalla"/>
          <w:color w:val="C00000"/>
          <w:kern w:val="0"/>
          <w:sz w:val="32"/>
          <w:szCs w:val="32"/>
          <w14:ligatures w14:val="none"/>
        </w:rPr>
      </w:pPr>
      <w:r w:rsidRPr="00667F1A">
        <w:rPr>
          <w:rFonts w:ascii="Sakkal Majalla" w:eastAsia="Times New Roman" w:hAnsi="Sakkal Majalla" w:cs="Sakkal Majalla"/>
          <w:color w:val="C00000"/>
          <w:kern w:val="0"/>
          <w:sz w:val="32"/>
          <w:szCs w:val="32"/>
          <w:rtl/>
          <w14:ligatures w14:val="none"/>
        </w:rPr>
        <w:t>بينما ركزت بعض الدراسات على الأبعاد البيئية أو الاقتصادية فقط، فإن الدراسة الحالية تجمع بين الاستدامة المؤسسية الشاملة والأداء المؤسسي في نفس السياق التحليلي، مما يوفر صورة أكثر تكاملاً عن العلاقة بين المتغيرين</w:t>
      </w:r>
      <w:r w:rsidRPr="00667F1A">
        <w:rPr>
          <w:rFonts w:ascii="Sakkal Majalla" w:eastAsia="Times New Roman" w:hAnsi="Sakkal Majalla" w:cs="Sakkal Majalla"/>
          <w:color w:val="C00000"/>
          <w:kern w:val="0"/>
          <w:sz w:val="32"/>
          <w:szCs w:val="32"/>
          <w14:ligatures w14:val="none"/>
        </w:rPr>
        <w:t>.</w:t>
      </w:r>
      <w:bookmarkEnd w:id="26"/>
    </w:p>
    <w:sectPr w:rsidR="00667F1A" w:rsidRPr="00667F1A" w:rsidSect="0095063F">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706" w:footer="706"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6F133" w14:textId="77777777" w:rsidR="00730822" w:rsidRDefault="00730822" w:rsidP="009125CE">
      <w:pPr>
        <w:spacing w:after="0" w:line="240" w:lineRule="auto"/>
      </w:pPr>
      <w:r>
        <w:separator/>
      </w:r>
    </w:p>
  </w:endnote>
  <w:endnote w:type="continuationSeparator" w:id="0">
    <w:p w14:paraId="3C72C388" w14:textId="77777777" w:rsidR="00730822" w:rsidRDefault="0073082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18EF1" w14:textId="77777777" w:rsidR="00CF4D22" w:rsidRDefault="00CF4D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3B757" w14:textId="391E99CB" w:rsidR="00CF4D22" w:rsidRDefault="00CF4D22" w:rsidP="00CF4D22">
    <w:pPr>
      <w:pStyle w:val="Footer"/>
      <w:jc w:val="center"/>
      <w:rPr>
        <w:rtl/>
      </w:rPr>
    </w:pPr>
    <w:bookmarkStart w:id="27" w:name="Titus1FooterPrimary"/>
    <w:r w:rsidRPr="00CF4D22">
      <w:rPr>
        <w:color w:val="006A56"/>
        <w:sz w:val="24"/>
      </w:rPr>
      <w:t>Public</w:t>
    </w:r>
    <w:r w:rsidRPr="00CF4D22">
      <w:rPr>
        <w:color w:val="006A56"/>
        <w:sz w:val="24"/>
        <w:rtl/>
      </w:rPr>
      <w:t xml:space="preserve"> | عام</w:t>
    </w:r>
    <w:bookmarkEnd w:id="27"/>
  </w:p>
  <w:p w14:paraId="6F1116C1" w14:textId="64B2E623" w:rsidR="00D476B4" w:rsidRDefault="00000000">
    <w:pPr>
      <w:pStyle w:val="Footer"/>
      <w:jc w:val="center"/>
    </w:pPr>
    <w:sdt>
      <w:sdtPr>
        <w:rPr>
          <w:rtl/>
        </w:rPr>
        <w:id w:val="1026596052"/>
        <w:docPartObj>
          <w:docPartGallery w:val="Page Numbers (Bottom of Page)"/>
          <w:docPartUnique/>
        </w:docPartObj>
      </w:sdtPr>
      <w:sdtEndPr>
        <w:rPr>
          <w:noProof/>
        </w:rPr>
      </w:sdtEndPr>
      <w:sdtContent>
        <w:r w:rsidR="00D476B4">
          <w:fldChar w:fldCharType="begin"/>
        </w:r>
        <w:r w:rsidR="00D476B4">
          <w:instrText xml:space="preserve"> PAGE   \* MERGEFORMAT </w:instrText>
        </w:r>
        <w:r w:rsidR="00D476B4">
          <w:fldChar w:fldCharType="separate"/>
        </w:r>
        <w:r w:rsidR="00532C55">
          <w:rPr>
            <w:noProof/>
            <w:rtl/>
          </w:rPr>
          <w:t>3</w:t>
        </w:r>
        <w:r w:rsidR="00D476B4">
          <w:rPr>
            <w:noProof/>
          </w:rPr>
          <w:fldChar w:fldCharType="end"/>
        </w:r>
      </w:sdtContent>
    </w:sdt>
  </w:p>
  <w:p w14:paraId="65773D90" w14:textId="77777777" w:rsidR="00D476B4" w:rsidRDefault="00D476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8D59" w14:textId="429262B6" w:rsidR="00CF4D22" w:rsidRDefault="00CF4D22" w:rsidP="00CF4D22">
    <w:pPr>
      <w:pStyle w:val="Footer"/>
      <w:jc w:val="center"/>
    </w:pPr>
    <w:bookmarkStart w:id="28" w:name="Titus1FooterFirstPage"/>
    <w:r w:rsidRPr="00CF4D22">
      <w:rPr>
        <w:color w:val="006A56"/>
        <w:sz w:val="24"/>
      </w:rPr>
      <w:t>Public</w:t>
    </w:r>
    <w:r w:rsidRPr="00CF4D22">
      <w:rPr>
        <w:color w:val="006A56"/>
        <w:sz w:val="24"/>
        <w:rtl/>
      </w:rPr>
      <w:t xml:space="preserve"> | عام</w:t>
    </w:r>
    <w:bookmarkEnd w:id="2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54FAC" w14:textId="77777777" w:rsidR="00730822" w:rsidRDefault="00730822" w:rsidP="009125CE">
      <w:pPr>
        <w:spacing w:after="0" w:line="240" w:lineRule="auto"/>
      </w:pPr>
      <w:r>
        <w:separator/>
      </w:r>
    </w:p>
  </w:footnote>
  <w:footnote w:type="continuationSeparator" w:id="0">
    <w:p w14:paraId="06FDE94A" w14:textId="77777777" w:rsidR="00730822" w:rsidRDefault="0073082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CA91" w14:textId="77777777" w:rsidR="00CF4D22" w:rsidRDefault="00CF4D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4DEAE" w14:textId="77777777" w:rsidR="00CF4D22" w:rsidRDefault="00CF4D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92F8A" w14:textId="77777777" w:rsidR="00CF4D22" w:rsidRDefault="00CF4D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C492F"/>
    <w:multiLevelType w:val="hybridMultilevel"/>
    <w:tmpl w:val="31DE99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0162D0"/>
    <w:multiLevelType w:val="hybridMultilevel"/>
    <w:tmpl w:val="8AD23B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175229"/>
    <w:multiLevelType w:val="hybridMultilevel"/>
    <w:tmpl w:val="77FA12D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91330D"/>
    <w:multiLevelType w:val="hybridMultilevel"/>
    <w:tmpl w:val="4316F0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BC278C"/>
    <w:multiLevelType w:val="hybridMultilevel"/>
    <w:tmpl w:val="2C96C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C1D5B7C"/>
    <w:multiLevelType w:val="hybridMultilevel"/>
    <w:tmpl w:val="D08E8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8456FC"/>
    <w:multiLevelType w:val="hybridMultilevel"/>
    <w:tmpl w:val="28689C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131105"/>
    <w:multiLevelType w:val="multilevel"/>
    <w:tmpl w:val="6632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64BD6"/>
    <w:multiLevelType w:val="hybridMultilevel"/>
    <w:tmpl w:val="C546A05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5163AB"/>
    <w:multiLevelType w:val="hybridMultilevel"/>
    <w:tmpl w:val="2C96C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7FB062E"/>
    <w:multiLevelType w:val="multilevel"/>
    <w:tmpl w:val="9D22A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303C84"/>
    <w:multiLevelType w:val="hybridMultilevel"/>
    <w:tmpl w:val="BCF2FF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AA47E81"/>
    <w:multiLevelType w:val="hybridMultilevel"/>
    <w:tmpl w:val="64CC3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972895"/>
    <w:multiLevelType w:val="multilevel"/>
    <w:tmpl w:val="4D94B3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F07213"/>
    <w:multiLevelType w:val="multilevel"/>
    <w:tmpl w:val="3A5AF6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53786C"/>
    <w:multiLevelType w:val="hybridMultilevel"/>
    <w:tmpl w:val="A58A3E1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4127FD"/>
    <w:multiLevelType w:val="hybridMultilevel"/>
    <w:tmpl w:val="F866E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EB2B28"/>
    <w:multiLevelType w:val="hybridMultilevel"/>
    <w:tmpl w:val="2C96C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AE6A61"/>
    <w:multiLevelType w:val="multilevel"/>
    <w:tmpl w:val="9372F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CF669C"/>
    <w:multiLevelType w:val="hybridMultilevel"/>
    <w:tmpl w:val="518E1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380465"/>
    <w:multiLevelType w:val="hybridMultilevel"/>
    <w:tmpl w:val="998C2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E56B88"/>
    <w:multiLevelType w:val="hybridMultilevel"/>
    <w:tmpl w:val="2C96C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F0001AC"/>
    <w:multiLevelType w:val="multilevel"/>
    <w:tmpl w:val="8E3896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4D788F"/>
    <w:multiLevelType w:val="hybridMultilevel"/>
    <w:tmpl w:val="4316F0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A954992"/>
    <w:multiLevelType w:val="hybridMultilevel"/>
    <w:tmpl w:val="861A0B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2C4078"/>
    <w:multiLevelType w:val="hybridMultilevel"/>
    <w:tmpl w:val="07D6F62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C505E8"/>
    <w:multiLevelType w:val="hybridMultilevel"/>
    <w:tmpl w:val="1AEE98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FC141B4"/>
    <w:multiLevelType w:val="hybridMultilevel"/>
    <w:tmpl w:val="A58A3E1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181C18"/>
    <w:multiLevelType w:val="hybridMultilevel"/>
    <w:tmpl w:val="2C96C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633784C"/>
    <w:multiLevelType w:val="hybridMultilevel"/>
    <w:tmpl w:val="8CC28C9C"/>
    <w:lvl w:ilvl="0" w:tplc="20DE6C42">
      <w:numFmt w:val="bullet"/>
      <w:lvlText w:val="-"/>
      <w:lvlJc w:val="left"/>
      <w:pPr>
        <w:ind w:left="720" w:hanging="360"/>
      </w:pPr>
      <w:rPr>
        <w:rFonts w:ascii="Times New Roman" w:eastAsia="Times New Roman" w:hAnsi="Times New Roman" w:cs="Simplified Arabic" w:hint="default"/>
        <w:b/>
        <w:bCs/>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FC18FB"/>
    <w:multiLevelType w:val="hybridMultilevel"/>
    <w:tmpl w:val="C38C8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257382"/>
    <w:multiLevelType w:val="hybridMultilevel"/>
    <w:tmpl w:val="EE2C92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22550FF"/>
    <w:multiLevelType w:val="hybridMultilevel"/>
    <w:tmpl w:val="2C96C5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787590A"/>
    <w:multiLevelType w:val="hybridMultilevel"/>
    <w:tmpl w:val="283A7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8978FE"/>
    <w:multiLevelType w:val="hybridMultilevel"/>
    <w:tmpl w:val="5C489F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9865F2"/>
    <w:multiLevelType w:val="multilevel"/>
    <w:tmpl w:val="A8925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3839709">
    <w:abstractNumId w:val="8"/>
  </w:num>
  <w:num w:numId="2" w16cid:durableId="1232276685">
    <w:abstractNumId w:val="34"/>
  </w:num>
  <w:num w:numId="3" w16cid:durableId="767965211">
    <w:abstractNumId w:val="25"/>
  </w:num>
  <w:num w:numId="4" w16cid:durableId="891889899">
    <w:abstractNumId w:val="27"/>
  </w:num>
  <w:num w:numId="5" w16cid:durableId="460265539">
    <w:abstractNumId w:val="26"/>
  </w:num>
  <w:num w:numId="6" w16cid:durableId="907424260">
    <w:abstractNumId w:val="0"/>
  </w:num>
  <w:num w:numId="7" w16cid:durableId="1907446150">
    <w:abstractNumId w:val="1"/>
  </w:num>
  <w:num w:numId="8" w16cid:durableId="1080982208">
    <w:abstractNumId w:val="31"/>
  </w:num>
  <w:num w:numId="9" w16cid:durableId="1318606560">
    <w:abstractNumId w:val="6"/>
  </w:num>
  <w:num w:numId="10" w16cid:durableId="1016613830">
    <w:abstractNumId w:val="24"/>
  </w:num>
  <w:num w:numId="11" w16cid:durableId="1939177067">
    <w:abstractNumId w:val="2"/>
  </w:num>
  <w:num w:numId="12" w16cid:durableId="1154028861">
    <w:abstractNumId w:val="23"/>
  </w:num>
  <w:num w:numId="13" w16cid:durableId="1866750314">
    <w:abstractNumId w:val="20"/>
  </w:num>
  <w:num w:numId="14" w16cid:durableId="1512917356">
    <w:abstractNumId w:val="12"/>
  </w:num>
  <w:num w:numId="15" w16cid:durableId="1205363765">
    <w:abstractNumId w:val="3"/>
  </w:num>
  <w:num w:numId="16" w16cid:durableId="68306401">
    <w:abstractNumId w:val="29"/>
  </w:num>
  <w:num w:numId="17" w16cid:durableId="1134635552">
    <w:abstractNumId w:val="30"/>
  </w:num>
  <w:num w:numId="18" w16cid:durableId="1842816797">
    <w:abstractNumId w:val="16"/>
  </w:num>
  <w:num w:numId="19" w16cid:durableId="1800225366">
    <w:abstractNumId w:val="15"/>
  </w:num>
  <w:num w:numId="20" w16cid:durableId="1472557141">
    <w:abstractNumId w:val="5"/>
  </w:num>
  <w:num w:numId="21" w16cid:durableId="1133869300">
    <w:abstractNumId w:val="7"/>
  </w:num>
  <w:num w:numId="22" w16cid:durableId="760952645">
    <w:abstractNumId w:val="33"/>
  </w:num>
  <w:num w:numId="23" w16cid:durableId="1605114188">
    <w:abstractNumId w:val="21"/>
  </w:num>
  <w:num w:numId="24" w16cid:durableId="1894730510">
    <w:abstractNumId w:val="28"/>
  </w:num>
  <w:num w:numId="25" w16cid:durableId="1892761375">
    <w:abstractNumId w:val="17"/>
  </w:num>
  <w:num w:numId="26" w16cid:durableId="835077333">
    <w:abstractNumId w:val="32"/>
  </w:num>
  <w:num w:numId="27" w16cid:durableId="907421281">
    <w:abstractNumId w:val="9"/>
  </w:num>
  <w:num w:numId="28" w16cid:durableId="509026482">
    <w:abstractNumId w:val="4"/>
  </w:num>
  <w:num w:numId="29" w16cid:durableId="2115512491">
    <w:abstractNumId w:val="11"/>
  </w:num>
  <w:num w:numId="30" w16cid:durableId="1288006814">
    <w:abstractNumId w:val="13"/>
  </w:num>
  <w:num w:numId="31" w16cid:durableId="1873613877">
    <w:abstractNumId w:val="18"/>
  </w:num>
  <w:num w:numId="32" w16cid:durableId="272710804">
    <w:abstractNumId w:val="35"/>
  </w:num>
  <w:num w:numId="33" w16cid:durableId="2517071">
    <w:abstractNumId w:val="19"/>
  </w:num>
  <w:num w:numId="34" w16cid:durableId="662319147">
    <w:abstractNumId w:val="22"/>
  </w:num>
  <w:num w:numId="35" w16cid:durableId="808129831">
    <w:abstractNumId w:val="14"/>
  </w:num>
  <w:num w:numId="36" w16cid:durableId="5288812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211C"/>
    <w:rsid w:val="0002014C"/>
    <w:rsid w:val="00034E1D"/>
    <w:rsid w:val="00036C7A"/>
    <w:rsid w:val="00042322"/>
    <w:rsid w:val="0005243B"/>
    <w:rsid w:val="000569EB"/>
    <w:rsid w:val="00060BD5"/>
    <w:rsid w:val="00065168"/>
    <w:rsid w:val="00092998"/>
    <w:rsid w:val="000A0747"/>
    <w:rsid w:val="000A3B88"/>
    <w:rsid w:val="000A6E85"/>
    <w:rsid w:val="000B09A4"/>
    <w:rsid w:val="000F44B4"/>
    <w:rsid w:val="001128D4"/>
    <w:rsid w:val="00114998"/>
    <w:rsid w:val="00133750"/>
    <w:rsid w:val="00140622"/>
    <w:rsid w:val="00143DDE"/>
    <w:rsid w:val="0014532A"/>
    <w:rsid w:val="00151A53"/>
    <w:rsid w:val="00153547"/>
    <w:rsid w:val="001653FC"/>
    <w:rsid w:val="00167CD8"/>
    <w:rsid w:val="00174183"/>
    <w:rsid w:val="001902DB"/>
    <w:rsid w:val="001A551B"/>
    <w:rsid w:val="001A7FA5"/>
    <w:rsid w:val="001B1970"/>
    <w:rsid w:val="001C0BDC"/>
    <w:rsid w:val="001C2162"/>
    <w:rsid w:val="001D23D3"/>
    <w:rsid w:val="001D552B"/>
    <w:rsid w:val="001D5F26"/>
    <w:rsid w:val="001E5BCC"/>
    <w:rsid w:val="001F04B7"/>
    <w:rsid w:val="001F27B8"/>
    <w:rsid w:val="001F471E"/>
    <w:rsid w:val="001F5EA4"/>
    <w:rsid w:val="001F630D"/>
    <w:rsid w:val="00215021"/>
    <w:rsid w:val="00230ECD"/>
    <w:rsid w:val="002311DD"/>
    <w:rsid w:val="0025575D"/>
    <w:rsid w:val="00262F05"/>
    <w:rsid w:val="00272E81"/>
    <w:rsid w:val="002A37B6"/>
    <w:rsid w:val="002A6796"/>
    <w:rsid w:val="002D6AC2"/>
    <w:rsid w:val="002D7BFC"/>
    <w:rsid w:val="002F0247"/>
    <w:rsid w:val="002F19FD"/>
    <w:rsid w:val="002F1C57"/>
    <w:rsid w:val="002F76E0"/>
    <w:rsid w:val="0030411A"/>
    <w:rsid w:val="00333CFD"/>
    <w:rsid w:val="0035209E"/>
    <w:rsid w:val="003575AB"/>
    <w:rsid w:val="00360DBB"/>
    <w:rsid w:val="00365C7A"/>
    <w:rsid w:val="00374EBE"/>
    <w:rsid w:val="00377B47"/>
    <w:rsid w:val="00384450"/>
    <w:rsid w:val="003B0350"/>
    <w:rsid w:val="003C49EE"/>
    <w:rsid w:val="003C4F6C"/>
    <w:rsid w:val="003E5002"/>
    <w:rsid w:val="0042462F"/>
    <w:rsid w:val="00440DFF"/>
    <w:rsid w:val="00461788"/>
    <w:rsid w:val="00473967"/>
    <w:rsid w:val="0048393B"/>
    <w:rsid w:val="004A5680"/>
    <w:rsid w:val="004B7E2E"/>
    <w:rsid w:val="004C3A3C"/>
    <w:rsid w:val="004C42CD"/>
    <w:rsid w:val="004C56D4"/>
    <w:rsid w:val="004C708A"/>
    <w:rsid w:val="004D3C81"/>
    <w:rsid w:val="004D419B"/>
    <w:rsid w:val="00501BF3"/>
    <w:rsid w:val="00524512"/>
    <w:rsid w:val="005257B0"/>
    <w:rsid w:val="00526ADC"/>
    <w:rsid w:val="00532C55"/>
    <w:rsid w:val="00535056"/>
    <w:rsid w:val="005350DF"/>
    <w:rsid w:val="00537074"/>
    <w:rsid w:val="00541201"/>
    <w:rsid w:val="0054535A"/>
    <w:rsid w:val="0056011D"/>
    <w:rsid w:val="0056030E"/>
    <w:rsid w:val="00562138"/>
    <w:rsid w:val="00564086"/>
    <w:rsid w:val="00567681"/>
    <w:rsid w:val="005846AC"/>
    <w:rsid w:val="00590B27"/>
    <w:rsid w:val="005947B5"/>
    <w:rsid w:val="005A52E2"/>
    <w:rsid w:val="005A58CB"/>
    <w:rsid w:val="005B47C8"/>
    <w:rsid w:val="005B54A0"/>
    <w:rsid w:val="005B6FA9"/>
    <w:rsid w:val="005C0050"/>
    <w:rsid w:val="005D3553"/>
    <w:rsid w:val="005D376C"/>
    <w:rsid w:val="005D6107"/>
    <w:rsid w:val="005E063C"/>
    <w:rsid w:val="005E2432"/>
    <w:rsid w:val="005F417D"/>
    <w:rsid w:val="00603AE3"/>
    <w:rsid w:val="00603FDF"/>
    <w:rsid w:val="0062761F"/>
    <w:rsid w:val="006312D1"/>
    <w:rsid w:val="00662664"/>
    <w:rsid w:val="006628A0"/>
    <w:rsid w:val="006639BB"/>
    <w:rsid w:val="00666B8E"/>
    <w:rsid w:val="00667F1A"/>
    <w:rsid w:val="00692130"/>
    <w:rsid w:val="006948DE"/>
    <w:rsid w:val="006A6C7E"/>
    <w:rsid w:val="006A7360"/>
    <w:rsid w:val="006A7950"/>
    <w:rsid w:val="006C0C7F"/>
    <w:rsid w:val="006C33FC"/>
    <w:rsid w:val="006C36AE"/>
    <w:rsid w:val="006E30B4"/>
    <w:rsid w:val="007141DF"/>
    <w:rsid w:val="0071471E"/>
    <w:rsid w:val="007157F4"/>
    <w:rsid w:val="007231F2"/>
    <w:rsid w:val="00727CC8"/>
    <w:rsid w:val="00730822"/>
    <w:rsid w:val="00735578"/>
    <w:rsid w:val="0073793D"/>
    <w:rsid w:val="007403BF"/>
    <w:rsid w:val="00773D66"/>
    <w:rsid w:val="00786E17"/>
    <w:rsid w:val="007912D3"/>
    <w:rsid w:val="007B0E54"/>
    <w:rsid w:val="007B4E9D"/>
    <w:rsid w:val="007D21AF"/>
    <w:rsid w:val="007D2470"/>
    <w:rsid w:val="007D698E"/>
    <w:rsid w:val="007E36DF"/>
    <w:rsid w:val="007E3A20"/>
    <w:rsid w:val="007E3B87"/>
    <w:rsid w:val="007E6FCA"/>
    <w:rsid w:val="007F10FE"/>
    <w:rsid w:val="00804FB6"/>
    <w:rsid w:val="00805E1A"/>
    <w:rsid w:val="0081443F"/>
    <w:rsid w:val="0081513C"/>
    <w:rsid w:val="00821F77"/>
    <w:rsid w:val="00822071"/>
    <w:rsid w:val="00842B48"/>
    <w:rsid w:val="0085291A"/>
    <w:rsid w:val="00877AAC"/>
    <w:rsid w:val="008C01CD"/>
    <w:rsid w:val="008C4BD5"/>
    <w:rsid w:val="008C7AE4"/>
    <w:rsid w:val="008F1EAE"/>
    <w:rsid w:val="00905DBB"/>
    <w:rsid w:val="009125CE"/>
    <w:rsid w:val="0091337F"/>
    <w:rsid w:val="00913E6D"/>
    <w:rsid w:val="009455E4"/>
    <w:rsid w:val="0095063F"/>
    <w:rsid w:val="00974D37"/>
    <w:rsid w:val="00977888"/>
    <w:rsid w:val="009869C0"/>
    <w:rsid w:val="0099783D"/>
    <w:rsid w:val="009A57D1"/>
    <w:rsid w:val="009A5BF4"/>
    <w:rsid w:val="009B6888"/>
    <w:rsid w:val="009C0161"/>
    <w:rsid w:val="009C7D13"/>
    <w:rsid w:val="009D108D"/>
    <w:rsid w:val="009D3756"/>
    <w:rsid w:val="009D4628"/>
    <w:rsid w:val="009E0ABD"/>
    <w:rsid w:val="009E132E"/>
    <w:rsid w:val="009E1436"/>
    <w:rsid w:val="009E5668"/>
    <w:rsid w:val="00A2179D"/>
    <w:rsid w:val="00A22A39"/>
    <w:rsid w:val="00A22CC5"/>
    <w:rsid w:val="00A35A19"/>
    <w:rsid w:val="00A37B42"/>
    <w:rsid w:val="00A501C5"/>
    <w:rsid w:val="00A510F1"/>
    <w:rsid w:val="00A64804"/>
    <w:rsid w:val="00A74F76"/>
    <w:rsid w:val="00A816D3"/>
    <w:rsid w:val="00A91353"/>
    <w:rsid w:val="00A92488"/>
    <w:rsid w:val="00A95C3E"/>
    <w:rsid w:val="00A96073"/>
    <w:rsid w:val="00AA0586"/>
    <w:rsid w:val="00AA79E9"/>
    <w:rsid w:val="00AB0A70"/>
    <w:rsid w:val="00AB2DA4"/>
    <w:rsid w:val="00AD45F1"/>
    <w:rsid w:val="00AD799D"/>
    <w:rsid w:val="00AE0583"/>
    <w:rsid w:val="00AE60AE"/>
    <w:rsid w:val="00B018BF"/>
    <w:rsid w:val="00B03F17"/>
    <w:rsid w:val="00B04CB9"/>
    <w:rsid w:val="00B05174"/>
    <w:rsid w:val="00B065A8"/>
    <w:rsid w:val="00B0746D"/>
    <w:rsid w:val="00B1683F"/>
    <w:rsid w:val="00B17141"/>
    <w:rsid w:val="00B21FF8"/>
    <w:rsid w:val="00B44055"/>
    <w:rsid w:val="00B4546D"/>
    <w:rsid w:val="00B52C8F"/>
    <w:rsid w:val="00B553A1"/>
    <w:rsid w:val="00B5555E"/>
    <w:rsid w:val="00B55620"/>
    <w:rsid w:val="00B61F74"/>
    <w:rsid w:val="00B63B0F"/>
    <w:rsid w:val="00B7678A"/>
    <w:rsid w:val="00BA0242"/>
    <w:rsid w:val="00BC11F0"/>
    <w:rsid w:val="00BD17CF"/>
    <w:rsid w:val="00BD20CD"/>
    <w:rsid w:val="00BD2152"/>
    <w:rsid w:val="00BF1F4A"/>
    <w:rsid w:val="00BF5054"/>
    <w:rsid w:val="00BF67BD"/>
    <w:rsid w:val="00C02ACD"/>
    <w:rsid w:val="00C03EFE"/>
    <w:rsid w:val="00C04D0B"/>
    <w:rsid w:val="00C1228C"/>
    <w:rsid w:val="00C20E2E"/>
    <w:rsid w:val="00C55317"/>
    <w:rsid w:val="00C573AD"/>
    <w:rsid w:val="00C71E18"/>
    <w:rsid w:val="00C72B3D"/>
    <w:rsid w:val="00C73536"/>
    <w:rsid w:val="00C92422"/>
    <w:rsid w:val="00C979AD"/>
    <w:rsid w:val="00CA2E26"/>
    <w:rsid w:val="00CA304E"/>
    <w:rsid w:val="00CA53C3"/>
    <w:rsid w:val="00CB45F4"/>
    <w:rsid w:val="00CC1AD5"/>
    <w:rsid w:val="00CE6CA7"/>
    <w:rsid w:val="00CE7C7D"/>
    <w:rsid w:val="00CF4D22"/>
    <w:rsid w:val="00D1516A"/>
    <w:rsid w:val="00D20589"/>
    <w:rsid w:val="00D22171"/>
    <w:rsid w:val="00D271CF"/>
    <w:rsid w:val="00D42F12"/>
    <w:rsid w:val="00D476B4"/>
    <w:rsid w:val="00D60ACB"/>
    <w:rsid w:val="00D60EAB"/>
    <w:rsid w:val="00D80BAF"/>
    <w:rsid w:val="00DA1845"/>
    <w:rsid w:val="00DA603D"/>
    <w:rsid w:val="00DA72D4"/>
    <w:rsid w:val="00DB62F9"/>
    <w:rsid w:val="00DB72E3"/>
    <w:rsid w:val="00DC68E5"/>
    <w:rsid w:val="00DD6F0C"/>
    <w:rsid w:val="00DE54FA"/>
    <w:rsid w:val="00DE6606"/>
    <w:rsid w:val="00E022C4"/>
    <w:rsid w:val="00E1523D"/>
    <w:rsid w:val="00E20A64"/>
    <w:rsid w:val="00E3037A"/>
    <w:rsid w:val="00E308AB"/>
    <w:rsid w:val="00E30EDD"/>
    <w:rsid w:val="00E5091F"/>
    <w:rsid w:val="00E6000B"/>
    <w:rsid w:val="00E6126A"/>
    <w:rsid w:val="00E645E2"/>
    <w:rsid w:val="00E70AAB"/>
    <w:rsid w:val="00E71C79"/>
    <w:rsid w:val="00E7676E"/>
    <w:rsid w:val="00E80FD9"/>
    <w:rsid w:val="00E822FB"/>
    <w:rsid w:val="00E83F39"/>
    <w:rsid w:val="00E9212D"/>
    <w:rsid w:val="00EA0766"/>
    <w:rsid w:val="00EA6B5D"/>
    <w:rsid w:val="00EB1614"/>
    <w:rsid w:val="00F00F9D"/>
    <w:rsid w:val="00F1363B"/>
    <w:rsid w:val="00F13C6E"/>
    <w:rsid w:val="00F141D7"/>
    <w:rsid w:val="00F20528"/>
    <w:rsid w:val="00F212B3"/>
    <w:rsid w:val="00F21E22"/>
    <w:rsid w:val="00F2383C"/>
    <w:rsid w:val="00F24B08"/>
    <w:rsid w:val="00F37041"/>
    <w:rsid w:val="00F40E8E"/>
    <w:rsid w:val="00F52BCD"/>
    <w:rsid w:val="00F546CE"/>
    <w:rsid w:val="00F70A82"/>
    <w:rsid w:val="00F73E0F"/>
    <w:rsid w:val="00F949FE"/>
    <w:rsid w:val="00FA1164"/>
    <w:rsid w:val="00FA6176"/>
    <w:rsid w:val="00FA7682"/>
    <w:rsid w:val="00FB001D"/>
    <w:rsid w:val="00FB250B"/>
    <w:rsid w:val="00FB6D95"/>
    <w:rsid w:val="00FC16D2"/>
    <w:rsid w:val="00FC172D"/>
    <w:rsid w:val="00FE44BE"/>
    <w:rsid w:val="00FF1E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3D3"/>
    <w:pPr>
      <w:bidi/>
    </w:pPr>
  </w:style>
  <w:style w:type="paragraph" w:styleId="Heading1">
    <w:name w:val="heading 1"/>
    <w:basedOn w:val="Normal"/>
    <w:next w:val="Normal"/>
    <w:link w:val="Heading1Char"/>
    <w:uiPriority w:val="9"/>
    <w:qFormat/>
    <w:rsid w:val="00034E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53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24512"/>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667F1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2014C"/>
    <w:pPr>
      <w:ind w:left="720"/>
      <w:contextualSpacing/>
    </w:pPr>
  </w:style>
  <w:style w:type="character" w:styleId="Hyperlink">
    <w:name w:val="Hyperlink"/>
    <w:basedOn w:val="DefaultParagraphFont"/>
    <w:uiPriority w:val="99"/>
    <w:unhideWhenUsed/>
    <w:rsid w:val="009C7D13"/>
    <w:rPr>
      <w:color w:val="0563C1" w:themeColor="hyperlink"/>
      <w:u w:val="single"/>
    </w:rPr>
  </w:style>
  <w:style w:type="paragraph" w:styleId="NormalWeb">
    <w:name w:val="Normal (Web)"/>
    <w:basedOn w:val="Normal"/>
    <w:uiPriority w:val="99"/>
    <w:unhideWhenUsed/>
    <w:rsid w:val="003575A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524512"/>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114998"/>
    <w:rPr>
      <w:b/>
      <w:bCs/>
    </w:rPr>
  </w:style>
  <w:style w:type="table" w:styleId="TableGridLight">
    <w:name w:val="Grid Table Light"/>
    <w:basedOn w:val="TableNormal"/>
    <w:uiPriority w:val="40"/>
    <w:rsid w:val="0011499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rsid w:val="00CA53C3"/>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CA53C3"/>
    <w:rPr>
      <w:i/>
      <w:iCs/>
    </w:rPr>
  </w:style>
  <w:style w:type="paragraph" w:styleId="NoSpacing">
    <w:name w:val="No Spacing"/>
    <w:uiPriority w:val="1"/>
    <w:qFormat/>
    <w:rsid w:val="005A58CB"/>
    <w:pPr>
      <w:bidi/>
      <w:spacing w:after="0" w:line="240" w:lineRule="auto"/>
    </w:pPr>
  </w:style>
  <w:style w:type="character" w:customStyle="1" w:styleId="Heading1Char">
    <w:name w:val="Heading 1 Char"/>
    <w:basedOn w:val="DefaultParagraphFont"/>
    <w:link w:val="Heading1"/>
    <w:uiPriority w:val="9"/>
    <w:rsid w:val="00034E1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476B4"/>
    <w:pPr>
      <w:bidi w:val="0"/>
      <w:outlineLvl w:val="9"/>
    </w:pPr>
    <w:rPr>
      <w:kern w:val="0"/>
      <w14:ligatures w14:val="none"/>
    </w:rPr>
  </w:style>
  <w:style w:type="paragraph" w:styleId="TOC1">
    <w:name w:val="toc 1"/>
    <w:basedOn w:val="Normal"/>
    <w:next w:val="Normal"/>
    <w:autoRedefine/>
    <w:uiPriority w:val="39"/>
    <w:unhideWhenUsed/>
    <w:rsid w:val="00D476B4"/>
    <w:pPr>
      <w:spacing w:after="100"/>
    </w:pPr>
  </w:style>
  <w:style w:type="paragraph" w:styleId="TOC2">
    <w:name w:val="toc 2"/>
    <w:basedOn w:val="Normal"/>
    <w:next w:val="Normal"/>
    <w:autoRedefine/>
    <w:uiPriority w:val="39"/>
    <w:unhideWhenUsed/>
    <w:rsid w:val="00D476B4"/>
    <w:pPr>
      <w:spacing w:after="100"/>
      <w:ind w:left="220"/>
    </w:pPr>
  </w:style>
  <w:style w:type="paragraph" w:styleId="TOC3">
    <w:name w:val="toc 3"/>
    <w:basedOn w:val="Normal"/>
    <w:next w:val="Normal"/>
    <w:autoRedefine/>
    <w:uiPriority w:val="39"/>
    <w:unhideWhenUsed/>
    <w:rsid w:val="00D476B4"/>
    <w:pPr>
      <w:spacing w:after="100"/>
      <w:ind w:left="440"/>
    </w:pPr>
  </w:style>
  <w:style w:type="character" w:customStyle="1" w:styleId="Heading4Char">
    <w:name w:val="Heading 4 Char"/>
    <w:basedOn w:val="DefaultParagraphFont"/>
    <w:link w:val="Heading4"/>
    <w:uiPriority w:val="9"/>
    <w:semiHidden/>
    <w:rsid w:val="00667F1A"/>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365C7A"/>
    <w:rPr>
      <w:color w:val="605E5C"/>
      <w:shd w:val="clear" w:color="auto" w:fill="E1DFDD"/>
    </w:rPr>
  </w:style>
  <w:style w:type="paragraph" w:styleId="Caption">
    <w:name w:val="caption"/>
    <w:basedOn w:val="Normal"/>
    <w:next w:val="Normal"/>
    <w:uiPriority w:val="35"/>
    <w:unhideWhenUsed/>
    <w:qFormat/>
    <w:rsid w:val="00E022C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A024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36817">
      <w:bodyDiv w:val="1"/>
      <w:marLeft w:val="0"/>
      <w:marRight w:val="0"/>
      <w:marTop w:val="0"/>
      <w:marBottom w:val="0"/>
      <w:divBdr>
        <w:top w:val="none" w:sz="0" w:space="0" w:color="auto"/>
        <w:left w:val="none" w:sz="0" w:space="0" w:color="auto"/>
        <w:bottom w:val="none" w:sz="0" w:space="0" w:color="auto"/>
        <w:right w:val="none" w:sz="0" w:space="0" w:color="auto"/>
      </w:divBdr>
    </w:div>
    <w:div w:id="119880318">
      <w:bodyDiv w:val="1"/>
      <w:marLeft w:val="0"/>
      <w:marRight w:val="0"/>
      <w:marTop w:val="0"/>
      <w:marBottom w:val="0"/>
      <w:divBdr>
        <w:top w:val="none" w:sz="0" w:space="0" w:color="auto"/>
        <w:left w:val="none" w:sz="0" w:space="0" w:color="auto"/>
        <w:bottom w:val="none" w:sz="0" w:space="0" w:color="auto"/>
        <w:right w:val="none" w:sz="0" w:space="0" w:color="auto"/>
      </w:divBdr>
    </w:div>
    <w:div w:id="173226123">
      <w:bodyDiv w:val="1"/>
      <w:marLeft w:val="0"/>
      <w:marRight w:val="0"/>
      <w:marTop w:val="0"/>
      <w:marBottom w:val="0"/>
      <w:divBdr>
        <w:top w:val="none" w:sz="0" w:space="0" w:color="auto"/>
        <w:left w:val="none" w:sz="0" w:space="0" w:color="auto"/>
        <w:bottom w:val="none" w:sz="0" w:space="0" w:color="auto"/>
        <w:right w:val="none" w:sz="0" w:space="0" w:color="auto"/>
      </w:divBdr>
    </w:div>
    <w:div w:id="230312778">
      <w:bodyDiv w:val="1"/>
      <w:marLeft w:val="0"/>
      <w:marRight w:val="0"/>
      <w:marTop w:val="0"/>
      <w:marBottom w:val="0"/>
      <w:divBdr>
        <w:top w:val="none" w:sz="0" w:space="0" w:color="auto"/>
        <w:left w:val="none" w:sz="0" w:space="0" w:color="auto"/>
        <w:bottom w:val="none" w:sz="0" w:space="0" w:color="auto"/>
        <w:right w:val="none" w:sz="0" w:space="0" w:color="auto"/>
      </w:divBdr>
    </w:div>
    <w:div w:id="284313128">
      <w:bodyDiv w:val="1"/>
      <w:marLeft w:val="0"/>
      <w:marRight w:val="0"/>
      <w:marTop w:val="0"/>
      <w:marBottom w:val="0"/>
      <w:divBdr>
        <w:top w:val="none" w:sz="0" w:space="0" w:color="auto"/>
        <w:left w:val="none" w:sz="0" w:space="0" w:color="auto"/>
        <w:bottom w:val="none" w:sz="0" w:space="0" w:color="auto"/>
        <w:right w:val="none" w:sz="0" w:space="0" w:color="auto"/>
      </w:divBdr>
    </w:div>
    <w:div w:id="335035829">
      <w:bodyDiv w:val="1"/>
      <w:marLeft w:val="0"/>
      <w:marRight w:val="0"/>
      <w:marTop w:val="0"/>
      <w:marBottom w:val="0"/>
      <w:divBdr>
        <w:top w:val="none" w:sz="0" w:space="0" w:color="auto"/>
        <w:left w:val="none" w:sz="0" w:space="0" w:color="auto"/>
        <w:bottom w:val="none" w:sz="0" w:space="0" w:color="auto"/>
        <w:right w:val="none" w:sz="0" w:space="0" w:color="auto"/>
      </w:divBdr>
    </w:div>
    <w:div w:id="380641142">
      <w:bodyDiv w:val="1"/>
      <w:marLeft w:val="0"/>
      <w:marRight w:val="0"/>
      <w:marTop w:val="0"/>
      <w:marBottom w:val="0"/>
      <w:divBdr>
        <w:top w:val="none" w:sz="0" w:space="0" w:color="auto"/>
        <w:left w:val="none" w:sz="0" w:space="0" w:color="auto"/>
        <w:bottom w:val="none" w:sz="0" w:space="0" w:color="auto"/>
        <w:right w:val="none" w:sz="0" w:space="0" w:color="auto"/>
      </w:divBdr>
    </w:div>
    <w:div w:id="393358457">
      <w:bodyDiv w:val="1"/>
      <w:marLeft w:val="0"/>
      <w:marRight w:val="0"/>
      <w:marTop w:val="0"/>
      <w:marBottom w:val="0"/>
      <w:divBdr>
        <w:top w:val="none" w:sz="0" w:space="0" w:color="auto"/>
        <w:left w:val="none" w:sz="0" w:space="0" w:color="auto"/>
        <w:bottom w:val="none" w:sz="0" w:space="0" w:color="auto"/>
        <w:right w:val="none" w:sz="0" w:space="0" w:color="auto"/>
      </w:divBdr>
    </w:div>
    <w:div w:id="413358978">
      <w:bodyDiv w:val="1"/>
      <w:marLeft w:val="0"/>
      <w:marRight w:val="0"/>
      <w:marTop w:val="0"/>
      <w:marBottom w:val="0"/>
      <w:divBdr>
        <w:top w:val="none" w:sz="0" w:space="0" w:color="auto"/>
        <w:left w:val="none" w:sz="0" w:space="0" w:color="auto"/>
        <w:bottom w:val="none" w:sz="0" w:space="0" w:color="auto"/>
        <w:right w:val="none" w:sz="0" w:space="0" w:color="auto"/>
      </w:divBdr>
    </w:div>
    <w:div w:id="435906903">
      <w:bodyDiv w:val="1"/>
      <w:marLeft w:val="0"/>
      <w:marRight w:val="0"/>
      <w:marTop w:val="0"/>
      <w:marBottom w:val="0"/>
      <w:divBdr>
        <w:top w:val="none" w:sz="0" w:space="0" w:color="auto"/>
        <w:left w:val="none" w:sz="0" w:space="0" w:color="auto"/>
        <w:bottom w:val="none" w:sz="0" w:space="0" w:color="auto"/>
        <w:right w:val="none" w:sz="0" w:space="0" w:color="auto"/>
      </w:divBdr>
    </w:div>
    <w:div w:id="464084876">
      <w:bodyDiv w:val="1"/>
      <w:marLeft w:val="0"/>
      <w:marRight w:val="0"/>
      <w:marTop w:val="0"/>
      <w:marBottom w:val="0"/>
      <w:divBdr>
        <w:top w:val="none" w:sz="0" w:space="0" w:color="auto"/>
        <w:left w:val="none" w:sz="0" w:space="0" w:color="auto"/>
        <w:bottom w:val="none" w:sz="0" w:space="0" w:color="auto"/>
        <w:right w:val="none" w:sz="0" w:space="0" w:color="auto"/>
      </w:divBdr>
    </w:div>
    <w:div w:id="557742921">
      <w:bodyDiv w:val="1"/>
      <w:marLeft w:val="0"/>
      <w:marRight w:val="0"/>
      <w:marTop w:val="0"/>
      <w:marBottom w:val="0"/>
      <w:divBdr>
        <w:top w:val="none" w:sz="0" w:space="0" w:color="auto"/>
        <w:left w:val="none" w:sz="0" w:space="0" w:color="auto"/>
        <w:bottom w:val="none" w:sz="0" w:space="0" w:color="auto"/>
        <w:right w:val="none" w:sz="0" w:space="0" w:color="auto"/>
      </w:divBdr>
    </w:div>
    <w:div w:id="585309378">
      <w:bodyDiv w:val="1"/>
      <w:marLeft w:val="0"/>
      <w:marRight w:val="0"/>
      <w:marTop w:val="0"/>
      <w:marBottom w:val="0"/>
      <w:divBdr>
        <w:top w:val="none" w:sz="0" w:space="0" w:color="auto"/>
        <w:left w:val="none" w:sz="0" w:space="0" w:color="auto"/>
        <w:bottom w:val="none" w:sz="0" w:space="0" w:color="auto"/>
        <w:right w:val="none" w:sz="0" w:space="0" w:color="auto"/>
      </w:divBdr>
    </w:div>
    <w:div w:id="699432948">
      <w:bodyDiv w:val="1"/>
      <w:marLeft w:val="0"/>
      <w:marRight w:val="0"/>
      <w:marTop w:val="0"/>
      <w:marBottom w:val="0"/>
      <w:divBdr>
        <w:top w:val="none" w:sz="0" w:space="0" w:color="auto"/>
        <w:left w:val="none" w:sz="0" w:space="0" w:color="auto"/>
        <w:bottom w:val="none" w:sz="0" w:space="0" w:color="auto"/>
        <w:right w:val="none" w:sz="0" w:space="0" w:color="auto"/>
      </w:divBdr>
    </w:div>
    <w:div w:id="771819136">
      <w:bodyDiv w:val="1"/>
      <w:marLeft w:val="0"/>
      <w:marRight w:val="0"/>
      <w:marTop w:val="0"/>
      <w:marBottom w:val="0"/>
      <w:divBdr>
        <w:top w:val="none" w:sz="0" w:space="0" w:color="auto"/>
        <w:left w:val="none" w:sz="0" w:space="0" w:color="auto"/>
        <w:bottom w:val="none" w:sz="0" w:space="0" w:color="auto"/>
        <w:right w:val="none" w:sz="0" w:space="0" w:color="auto"/>
      </w:divBdr>
    </w:div>
    <w:div w:id="778111599">
      <w:bodyDiv w:val="1"/>
      <w:marLeft w:val="0"/>
      <w:marRight w:val="0"/>
      <w:marTop w:val="0"/>
      <w:marBottom w:val="0"/>
      <w:divBdr>
        <w:top w:val="none" w:sz="0" w:space="0" w:color="auto"/>
        <w:left w:val="none" w:sz="0" w:space="0" w:color="auto"/>
        <w:bottom w:val="none" w:sz="0" w:space="0" w:color="auto"/>
        <w:right w:val="none" w:sz="0" w:space="0" w:color="auto"/>
      </w:divBdr>
    </w:div>
    <w:div w:id="832380634">
      <w:bodyDiv w:val="1"/>
      <w:marLeft w:val="0"/>
      <w:marRight w:val="0"/>
      <w:marTop w:val="0"/>
      <w:marBottom w:val="0"/>
      <w:divBdr>
        <w:top w:val="none" w:sz="0" w:space="0" w:color="auto"/>
        <w:left w:val="none" w:sz="0" w:space="0" w:color="auto"/>
        <w:bottom w:val="none" w:sz="0" w:space="0" w:color="auto"/>
        <w:right w:val="none" w:sz="0" w:space="0" w:color="auto"/>
      </w:divBdr>
    </w:div>
    <w:div w:id="854419169">
      <w:bodyDiv w:val="1"/>
      <w:marLeft w:val="0"/>
      <w:marRight w:val="0"/>
      <w:marTop w:val="0"/>
      <w:marBottom w:val="0"/>
      <w:divBdr>
        <w:top w:val="none" w:sz="0" w:space="0" w:color="auto"/>
        <w:left w:val="none" w:sz="0" w:space="0" w:color="auto"/>
        <w:bottom w:val="none" w:sz="0" w:space="0" w:color="auto"/>
        <w:right w:val="none" w:sz="0" w:space="0" w:color="auto"/>
      </w:divBdr>
    </w:div>
    <w:div w:id="857083122">
      <w:bodyDiv w:val="1"/>
      <w:marLeft w:val="0"/>
      <w:marRight w:val="0"/>
      <w:marTop w:val="0"/>
      <w:marBottom w:val="0"/>
      <w:divBdr>
        <w:top w:val="none" w:sz="0" w:space="0" w:color="auto"/>
        <w:left w:val="none" w:sz="0" w:space="0" w:color="auto"/>
        <w:bottom w:val="none" w:sz="0" w:space="0" w:color="auto"/>
        <w:right w:val="none" w:sz="0" w:space="0" w:color="auto"/>
      </w:divBdr>
    </w:div>
    <w:div w:id="890769957">
      <w:bodyDiv w:val="1"/>
      <w:marLeft w:val="0"/>
      <w:marRight w:val="0"/>
      <w:marTop w:val="0"/>
      <w:marBottom w:val="0"/>
      <w:divBdr>
        <w:top w:val="none" w:sz="0" w:space="0" w:color="auto"/>
        <w:left w:val="none" w:sz="0" w:space="0" w:color="auto"/>
        <w:bottom w:val="none" w:sz="0" w:space="0" w:color="auto"/>
        <w:right w:val="none" w:sz="0" w:space="0" w:color="auto"/>
      </w:divBdr>
    </w:div>
    <w:div w:id="896546126">
      <w:bodyDiv w:val="1"/>
      <w:marLeft w:val="0"/>
      <w:marRight w:val="0"/>
      <w:marTop w:val="0"/>
      <w:marBottom w:val="0"/>
      <w:divBdr>
        <w:top w:val="none" w:sz="0" w:space="0" w:color="auto"/>
        <w:left w:val="none" w:sz="0" w:space="0" w:color="auto"/>
        <w:bottom w:val="none" w:sz="0" w:space="0" w:color="auto"/>
        <w:right w:val="none" w:sz="0" w:space="0" w:color="auto"/>
      </w:divBdr>
    </w:div>
    <w:div w:id="898589536">
      <w:bodyDiv w:val="1"/>
      <w:marLeft w:val="0"/>
      <w:marRight w:val="0"/>
      <w:marTop w:val="0"/>
      <w:marBottom w:val="0"/>
      <w:divBdr>
        <w:top w:val="none" w:sz="0" w:space="0" w:color="auto"/>
        <w:left w:val="none" w:sz="0" w:space="0" w:color="auto"/>
        <w:bottom w:val="none" w:sz="0" w:space="0" w:color="auto"/>
        <w:right w:val="none" w:sz="0" w:space="0" w:color="auto"/>
      </w:divBdr>
    </w:div>
    <w:div w:id="950478172">
      <w:bodyDiv w:val="1"/>
      <w:marLeft w:val="0"/>
      <w:marRight w:val="0"/>
      <w:marTop w:val="0"/>
      <w:marBottom w:val="0"/>
      <w:divBdr>
        <w:top w:val="none" w:sz="0" w:space="0" w:color="auto"/>
        <w:left w:val="none" w:sz="0" w:space="0" w:color="auto"/>
        <w:bottom w:val="none" w:sz="0" w:space="0" w:color="auto"/>
        <w:right w:val="none" w:sz="0" w:space="0" w:color="auto"/>
      </w:divBdr>
    </w:div>
    <w:div w:id="966084933">
      <w:bodyDiv w:val="1"/>
      <w:marLeft w:val="0"/>
      <w:marRight w:val="0"/>
      <w:marTop w:val="0"/>
      <w:marBottom w:val="0"/>
      <w:divBdr>
        <w:top w:val="none" w:sz="0" w:space="0" w:color="auto"/>
        <w:left w:val="none" w:sz="0" w:space="0" w:color="auto"/>
        <w:bottom w:val="none" w:sz="0" w:space="0" w:color="auto"/>
        <w:right w:val="none" w:sz="0" w:space="0" w:color="auto"/>
      </w:divBdr>
    </w:div>
    <w:div w:id="966814298">
      <w:bodyDiv w:val="1"/>
      <w:marLeft w:val="0"/>
      <w:marRight w:val="0"/>
      <w:marTop w:val="0"/>
      <w:marBottom w:val="0"/>
      <w:divBdr>
        <w:top w:val="none" w:sz="0" w:space="0" w:color="auto"/>
        <w:left w:val="none" w:sz="0" w:space="0" w:color="auto"/>
        <w:bottom w:val="none" w:sz="0" w:space="0" w:color="auto"/>
        <w:right w:val="none" w:sz="0" w:space="0" w:color="auto"/>
      </w:divBdr>
    </w:div>
    <w:div w:id="1092627352">
      <w:bodyDiv w:val="1"/>
      <w:marLeft w:val="0"/>
      <w:marRight w:val="0"/>
      <w:marTop w:val="0"/>
      <w:marBottom w:val="0"/>
      <w:divBdr>
        <w:top w:val="none" w:sz="0" w:space="0" w:color="auto"/>
        <w:left w:val="none" w:sz="0" w:space="0" w:color="auto"/>
        <w:bottom w:val="none" w:sz="0" w:space="0" w:color="auto"/>
        <w:right w:val="none" w:sz="0" w:space="0" w:color="auto"/>
      </w:divBdr>
    </w:div>
    <w:div w:id="1117484925">
      <w:bodyDiv w:val="1"/>
      <w:marLeft w:val="0"/>
      <w:marRight w:val="0"/>
      <w:marTop w:val="0"/>
      <w:marBottom w:val="0"/>
      <w:divBdr>
        <w:top w:val="none" w:sz="0" w:space="0" w:color="auto"/>
        <w:left w:val="none" w:sz="0" w:space="0" w:color="auto"/>
        <w:bottom w:val="none" w:sz="0" w:space="0" w:color="auto"/>
        <w:right w:val="none" w:sz="0" w:space="0" w:color="auto"/>
      </w:divBdr>
    </w:div>
    <w:div w:id="1134760223">
      <w:bodyDiv w:val="1"/>
      <w:marLeft w:val="0"/>
      <w:marRight w:val="0"/>
      <w:marTop w:val="0"/>
      <w:marBottom w:val="0"/>
      <w:divBdr>
        <w:top w:val="none" w:sz="0" w:space="0" w:color="auto"/>
        <w:left w:val="none" w:sz="0" w:space="0" w:color="auto"/>
        <w:bottom w:val="none" w:sz="0" w:space="0" w:color="auto"/>
        <w:right w:val="none" w:sz="0" w:space="0" w:color="auto"/>
      </w:divBdr>
    </w:div>
    <w:div w:id="1160847122">
      <w:bodyDiv w:val="1"/>
      <w:marLeft w:val="0"/>
      <w:marRight w:val="0"/>
      <w:marTop w:val="0"/>
      <w:marBottom w:val="0"/>
      <w:divBdr>
        <w:top w:val="none" w:sz="0" w:space="0" w:color="auto"/>
        <w:left w:val="none" w:sz="0" w:space="0" w:color="auto"/>
        <w:bottom w:val="none" w:sz="0" w:space="0" w:color="auto"/>
        <w:right w:val="none" w:sz="0" w:space="0" w:color="auto"/>
      </w:divBdr>
    </w:div>
    <w:div w:id="1197231808">
      <w:bodyDiv w:val="1"/>
      <w:marLeft w:val="0"/>
      <w:marRight w:val="0"/>
      <w:marTop w:val="0"/>
      <w:marBottom w:val="0"/>
      <w:divBdr>
        <w:top w:val="none" w:sz="0" w:space="0" w:color="auto"/>
        <w:left w:val="none" w:sz="0" w:space="0" w:color="auto"/>
        <w:bottom w:val="none" w:sz="0" w:space="0" w:color="auto"/>
        <w:right w:val="none" w:sz="0" w:space="0" w:color="auto"/>
      </w:divBdr>
    </w:div>
    <w:div w:id="1246844308">
      <w:bodyDiv w:val="1"/>
      <w:marLeft w:val="0"/>
      <w:marRight w:val="0"/>
      <w:marTop w:val="0"/>
      <w:marBottom w:val="0"/>
      <w:divBdr>
        <w:top w:val="none" w:sz="0" w:space="0" w:color="auto"/>
        <w:left w:val="none" w:sz="0" w:space="0" w:color="auto"/>
        <w:bottom w:val="none" w:sz="0" w:space="0" w:color="auto"/>
        <w:right w:val="none" w:sz="0" w:space="0" w:color="auto"/>
      </w:divBdr>
    </w:div>
    <w:div w:id="1253008493">
      <w:bodyDiv w:val="1"/>
      <w:marLeft w:val="0"/>
      <w:marRight w:val="0"/>
      <w:marTop w:val="0"/>
      <w:marBottom w:val="0"/>
      <w:divBdr>
        <w:top w:val="none" w:sz="0" w:space="0" w:color="auto"/>
        <w:left w:val="none" w:sz="0" w:space="0" w:color="auto"/>
        <w:bottom w:val="none" w:sz="0" w:space="0" w:color="auto"/>
        <w:right w:val="none" w:sz="0" w:space="0" w:color="auto"/>
      </w:divBdr>
    </w:div>
    <w:div w:id="1263220969">
      <w:bodyDiv w:val="1"/>
      <w:marLeft w:val="0"/>
      <w:marRight w:val="0"/>
      <w:marTop w:val="0"/>
      <w:marBottom w:val="0"/>
      <w:divBdr>
        <w:top w:val="none" w:sz="0" w:space="0" w:color="auto"/>
        <w:left w:val="none" w:sz="0" w:space="0" w:color="auto"/>
        <w:bottom w:val="none" w:sz="0" w:space="0" w:color="auto"/>
        <w:right w:val="none" w:sz="0" w:space="0" w:color="auto"/>
      </w:divBdr>
    </w:div>
    <w:div w:id="1302733752">
      <w:bodyDiv w:val="1"/>
      <w:marLeft w:val="0"/>
      <w:marRight w:val="0"/>
      <w:marTop w:val="0"/>
      <w:marBottom w:val="0"/>
      <w:divBdr>
        <w:top w:val="none" w:sz="0" w:space="0" w:color="auto"/>
        <w:left w:val="none" w:sz="0" w:space="0" w:color="auto"/>
        <w:bottom w:val="none" w:sz="0" w:space="0" w:color="auto"/>
        <w:right w:val="none" w:sz="0" w:space="0" w:color="auto"/>
      </w:divBdr>
    </w:div>
    <w:div w:id="1326324196">
      <w:bodyDiv w:val="1"/>
      <w:marLeft w:val="0"/>
      <w:marRight w:val="0"/>
      <w:marTop w:val="0"/>
      <w:marBottom w:val="0"/>
      <w:divBdr>
        <w:top w:val="none" w:sz="0" w:space="0" w:color="auto"/>
        <w:left w:val="none" w:sz="0" w:space="0" w:color="auto"/>
        <w:bottom w:val="none" w:sz="0" w:space="0" w:color="auto"/>
        <w:right w:val="none" w:sz="0" w:space="0" w:color="auto"/>
      </w:divBdr>
    </w:div>
    <w:div w:id="1349672682">
      <w:bodyDiv w:val="1"/>
      <w:marLeft w:val="0"/>
      <w:marRight w:val="0"/>
      <w:marTop w:val="0"/>
      <w:marBottom w:val="0"/>
      <w:divBdr>
        <w:top w:val="none" w:sz="0" w:space="0" w:color="auto"/>
        <w:left w:val="none" w:sz="0" w:space="0" w:color="auto"/>
        <w:bottom w:val="none" w:sz="0" w:space="0" w:color="auto"/>
        <w:right w:val="none" w:sz="0" w:space="0" w:color="auto"/>
      </w:divBdr>
    </w:div>
    <w:div w:id="1434203578">
      <w:bodyDiv w:val="1"/>
      <w:marLeft w:val="0"/>
      <w:marRight w:val="0"/>
      <w:marTop w:val="0"/>
      <w:marBottom w:val="0"/>
      <w:divBdr>
        <w:top w:val="none" w:sz="0" w:space="0" w:color="auto"/>
        <w:left w:val="none" w:sz="0" w:space="0" w:color="auto"/>
        <w:bottom w:val="none" w:sz="0" w:space="0" w:color="auto"/>
        <w:right w:val="none" w:sz="0" w:space="0" w:color="auto"/>
      </w:divBdr>
    </w:div>
    <w:div w:id="1440183091">
      <w:bodyDiv w:val="1"/>
      <w:marLeft w:val="0"/>
      <w:marRight w:val="0"/>
      <w:marTop w:val="0"/>
      <w:marBottom w:val="0"/>
      <w:divBdr>
        <w:top w:val="none" w:sz="0" w:space="0" w:color="auto"/>
        <w:left w:val="none" w:sz="0" w:space="0" w:color="auto"/>
        <w:bottom w:val="none" w:sz="0" w:space="0" w:color="auto"/>
        <w:right w:val="none" w:sz="0" w:space="0" w:color="auto"/>
      </w:divBdr>
    </w:div>
    <w:div w:id="1496872190">
      <w:bodyDiv w:val="1"/>
      <w:marLeft w:val="0"/>
      <w:marRight w:val="0"/>
      <w:marTop w:val="0"/>
      <w:marBottom w:val="0"/>
      <w:divBdr>
        <w:top w:val="none" w:sz="0" w:space="0" w:color="auto"/>
        <w:left w:val="none" w:sz="0" w:space="0" w:color="auto"/>
        <w:bottom w:val="none" w:sz="0" w:space="0" w:color="auto"/>
        <w:right w:val="none" w:sz="0" w:space="0" w:color="auto"/>
      </w:divBdr>
    </w:div>
    <w:div w:id="1595283986">
      <w:bodyDiv w:val="1"/>
      <w:marLeft w:val="0"/>
      <w:marRight w:val="0"/>
      <w:marTop w:val="0"/>
      <w:marBottom w:val="0"/>
      <w:divBdr>
        <w:top w:val="none" w:sz="0" w:space="0" w:color="auto"/>
        <w:left w:val="none" w:sz="0" w:space="0" w:color="auto"/>
        <w:bottom w:val="none" w:sz="0" w:space="0" w:color="auto"/>
        <w:right w:val="none" w:sz="0" w:space="0" w:color="auto"/>
      </w:divBdr>
    </w:div>
    <w:div w:id="1613856104">
      <w:bodyDiv w:val="1"/>
      <w:marLeft w:val="0"/>
      <w:marRight w:val="0"/>
      <w:marTop w:val="0"/>
      <w:marBottom w:val="0"/>
      <w:divBdr>
        <w:top w:val="none" w:sz="0" w:space="0" w:color="auto"/>
        <w:left w:val="none" w:sz="0" w:space="0" w:color="auto"/>
        <w:bottom w:val="none" w:sz="0" w:space="0" w:color="auto"/>
        <w:right w:val="none" w:sz="0" w:space="0" w:color="auto"/>
      </w:divBdr>
    </w:div>
    <w:div w:id="1775786786">
      <w:bodyDiv w:val="1"/>
      <w:marLeft w:val="0"/>
      <w:marRight w:val="0"/>
      <w:marTop w:val="0"/>
      <w:marBottom w:val="0"/>
      <w:divBdr>
        <w:top w:val="none" w:sz="0" w:space="0" w:color="auto"/>
        <w:left w:val="none" w:sz="0" w:space="0" w:color="auto"/>
        <w:bottom w:val="none" w:sz="0" w:space="0" w:color="auto"/>
        <w:right w:val="none" w:sz="0" w:space="0" w:color="auto"/>
      </w:divBdr>
    </w:div>
    <w:div w:id="1830056533">
      <w:bodyDiv w:val="1"/>
      <w:marLeft w:val="0"/>
      <w:marRight w:val="0"/>
      <w:marTop w:val="0"/>
      <w:marBottom w:val="0"/>
      <w:divBdr>
        <w:top w:val="none" w:sz="0" w:space="0" w:color="auto"/>
        <w:left w:val="none" w:sz="0" w:space="0" w:color="auto"/>
        <w:bottom w:val="none" w:sz="0" w:space="0" w:color="auto"/>
        <w:right w:val="none" w:sz="0" w:space="0" w:color="auto"/>
      </w:divBdr>
    </w:div>
    <w:div w:id="1842088198">
      <w:bodyDiv w:val="1"/>
      <w:marLeft w:val="0"/>
      <w:marRight w:val="0"/>
      <w:marTop w:val="0"/>
      <w:marBottom w:val="0"/>
      <w:divBdr>
        <w:top w:val="none" w:sz="0" w:space="0" w:color="auto"/>
        <w:left w:val="none" w:sz="0" w:space="0" w:color="auto"/>
        <w:bottom w:val="none" w:sz="0" w:space="0" w:color="auto"/>
        <w:right w:val="none" w:sz="0" w:space="0" w:color="auto"/>
      </w:divBdr>
    </w:div>
    <w:div w:id="1915502440">
      <w:bodyDiv w:val="1"/>
      <w:marLeft w:val="0"/>
      <w:marRight w:val="0"/>
      <w:marTop w:val="0"/>
      <w:marBottom w:val="0"/>
      <w:divBdr>
        <w:top w:val="none" w:sz="0" w:space="0" w:color="auto"/>
        <w:left w:val="none" w:sz="0" w:space="0" w:color="auto"/>
        <w:bottom w:val="none" w:sz="0" w:space="0" w:color="auto"/>
        <w:right w:val="none" w:sz="0" w:space="0" w:color="auto"/>
      </w:divBdr>
    </w:div>
    <w:div w:id="1921524451">
      <w:bodyDiv w:val="1"/>
      <w:marLeft w:val="0"/>
      <w:marRight w:val="0"/>
      <w:marTop w:val="0"/>
      <w:marBottom w:val="0"/>
      <w:divBdr>
        <w:top w:val="none" w:sz="0" w:space="0" w:color="auto"/>
        <w:left w:val="none" w:sz="0" w:space="0" w:color="auto"/>
        <w:bottom w:val="none" w:sz="0" w:space="0" w:color="auto"/>
        <w:right w:val="none" w:sz="0" w:space="0" w:color="auto"/>
      </w:divBdr>
    </w:div>
    <w:div w:id="1972049085">
      <w:bodyDiv w:val="1"/>
      <w:marLeft w:val="0"/>
      <w:marRight w:val="0"/>
      <w:marTop w:val="0"/>
      <w:marBottom w:val="0"/>
      <w:divBdr>
        <w:top w:val="none" w:sz="0" w:space="0" w:color="auto"/>
        <w:left w:val="none" w:sz="0" w:space="0" w:color="auto"/>
        <w:bottom w:val="none" w:sz="0" w:space="0" w:color="auto"/>
        <w:right w:val="none" w:sz="0" w:space="0" w:color="auto"/>
      </w:divBdr>
    </w:div>
    <w:div w:id="1977950574">
      <w:bodyDiv w:val="1"/>
      <w:marLeft w:val="0"/>
      <w:marRight w:val="0"/>
      <w:marTop w:val="0"/>
      <w:marBottom w:val="0"/>
      <w:divBdr>
        <w:top w:val="none" w:sz="0" w:space="0" w:color="auto"/>
        <w:left w:val="none" w:sz="0" w:space="0" w:color="auto"/>
        <w:bottom w:val="none" w:sz="0" w:space="0" w:color="auto"/>
        <w:right w:val="none" w:sz="0" w:space="0" w:color="auto"/>
      </w:divBdr>
    </w:div>
    <w:div w:id="2067682710">
      <w:bodyDiv w:val="1"/>
      <w:marLeft w:val="0"/>
      <w:marRight w:val="0"/>
      <w:marTop w:val="0"/>
      <w:marBottom w:val="0"/>
      <w:divBdr>
        <w:top w:val="none" w:sz="0" w:space="0" w:color="auto"/>
        <w:left w:val="none" w:sz="0" w:space="0" w:color="auto"/>
        <w:bottom w:val="none" w:sz="0" w:space="0" w:color="auto"/>
        <w:right w:val="none" w:sz="0" w:space="0" w:color="auto"/>
      </w:divBdr>
    </w:div>
    <w:div w:id="2082947362">
      <w:bodyDiv w:val="1"/>
      <w:marLeft w:val="0"/>
      <w:marRight w:val="0"/>
      <w:marTop w:val="0"/>
      <w:marBottom w:val="0"/>
      <w:divBdr>
        <w:top w:val="none" w:sz="0" w:space="0" w:color="auto"/>
        <w:left w:val="none" w:sz="0" w:space="0" w:color="auto"/>
        <w:bottom w:val="none" w:sz="0" w:space="0" w:color="auto"/>
        <w:right w:val="none" w:sz="0" w:space="0" w:color="auto"/>
      </w:divBdr>
    </w:div>
    <w:div w:id="2102947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8779392a-c947-4b8b-ac6c-7c3aa4b16b64</TitusGUID>
  <TitusMetadata xmlns="">eyJucyI6IlpBVENBIiwicHJvcHMiOlt7Im4iOiJDbGFzc2lmaWNhdGlvblNjaGVtYSIsInZhbHMiOlt7InZhbHVlIjoiUHVibGljIn1dfV19</TitusMetadata>
</titus>
</file>

<file path=customXml/itemProps1.xml><?xml version="1.0" encoding="utf-8"?>
<ds:datastoreItem xmlns:ds="http://schemas.openxmlformats.org/officeDocument/2006/customXml" ds:itemID="{EB20EF91-686F-42D7-8CB3-A60A19953D3D}">
  <ds:schemaRefs>
    <ds:schemaRef ds:uri="http://schemas.openxmlformats.org/officeDocument/2006/bibliography"/>
  </ds:schemaRefs>
</ds:datastoreItem>
</file>

<file path=customXml/itemProps2.xml><?xml version="1.0" encoding="utf-8"?>
<ds:datastoreItem xmlns:ds="http://schemas.openxmlformats.org/officeDocument/2006/customXml" ds:itemID="{52A054D2-73E3-4082-BB76-C4CE3E27C50E}">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6685</Words>
  <Characters>37240</Characters>
  <Application>Microsoft Office Word</Application>
  <DocSecurity>0</DocSecurity>
  <Lines>931</Lines>
  <Paragraphs>462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S. Alsunaydi</cp:lastModifiedBy>
  <cp:revision>2</cp:revision>
  <cp:lastPrinted>2026-04-09T15:33:00Z</cp:lastPrinted>
  <dcterms:created xsi:type="dcterms:W3CDTF">2026-04-09T15:39:00Z</dcterms:created>
  <dcterms:modified xsi:type="dcterms:W3CDTF">2026-04-09T15:39:00Z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TitusGUID">
    <vt:lpwstr>8779392a-c947-4b8b-ac6c-7c3aa4b16b64</vt:lpwstr>
  </property>
  <property fmtid="{D5CDD505-2E9C-101B-9397-08002B2CF9AE}" pid="4" name="ClassificationSchema">
    <vt:lpwstr>Public</vt:lpwstr>
  </property>
</Properties>
</file>