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D9A3845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2800E8">
        <w:rPr>
          <w:rFonts w:hint="cs"/>
          <w:b/>
          <w:bCs/>
          <w:sz w:val="28"/>
          <w:szCs w:val="28"/>
          <w:rtl/>
        </w:rPr>
        <w:t xml:space="preserve">فهد </w:t>
      </w:r>
      <w:r w:rsidR="00261817">
        <w:rPr>
          <w:rFonts w:hint="cs"/>
          <w:b/>
          <w:bCs/>
          <w:sz w:val="28"/>
          <w:szCs w:val="28"/>
          <w:rtl/>
        </w:rPr>
        <w:t xml:space="preserve">حصيبان </w:t>
      </w:r>
      <w:r w:rsidR="002800E8">
        <w:rPr>
          <w:rFonts w:hint="cs"/>
          <w:b/>
          <w:bCs/>
          <w:sz w:val="28"/>
          <w:szCs w:val="28"/>
          <w:rtl/>
        </w:rPr>
        <w:t>العتيبي</w:t>
      </w:r>
      <w:r w:rsidR="00A6299F">
        <w:rPr>
          <w:rFonts w:hint="cs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24288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F61E2C5" w14:textId="77777777" w:rsidR="0024288B" w:rsidRPr="008D74D3" w:rsidRDefault="0024288B" w:rsidP="0024288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B682723" w:rsidR="008239B5" w:rsidRDefault="0024288B">
            <w:pPr>
              <w:jc w:val="center"/>
            </w:pPr>
            <w:r>
              <w:rPr>
                <w:rFonts w:hint="cs"/>
                <w:rtl/>
              </w:rPr>
              <w:t>كتابة أسماء الدكاترة المشرفين</w:t>
            </w:r>
          </w:p>
        </w:tc>
      </w:tr>
      <w:tr w:rsidR="003D541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D541B" w:rsidRDefault="003D541B" w:rsidP="003D541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4E53A2CC" w14:textId="77777777" w:rsidR="003D541B" w:rsidRPr="008D74D3" w:rsidRDefault="003D541B" w:rsidP="003D541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3D541B" w:rsidRDefault="003D541B" w:rsidP="003D54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D541B" w:rsidRDefault="003D541B" w:rsidP="003D54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3D541B" w:rsidRDefault="003D541B" w:rsidP="003D54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3D541B" w:rsidRDefault="003D541B" w:rsidP="003D541B">
            <w:pPr>
              <w:bidi/>
              <w:jc w:val="center"/>
            </w:pPr>
          </w:p>
        </w:tc>
      </w:tr>
      <w:tr w:rsidR="003D541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D541B" w:rsidRDefault="003D541B" w:rsidP="003D541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799946D8" w14:textId="77777777" w:rsidR="003D541B" w:rsidRPr="008D74D3" w:rsidRDefault="003D541B" w:rsidP="003D541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3D541B" w:rsidRDefault="003D541B" w:rsidP="003D54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D541B" w:rsidRDefault="003D541B" w:rsidP="003D54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D541B" w:rsidRDefault="003D541B" w:rsidP="003D54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945A6CF" w:rsidR="003D541B" w:rsidRDefault="003D541B" w:rsidP="003D541B">
            <w:pPr>
              <w:jc w:val="center"/>
            </w:pPr>
          </w:p>
        </w:tc>
      </w:tr>
      <w:tr w:rsidR="003D541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D541B" w:rsidRDefault="003D541B" w:rsidP="003D541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083FCB67" w14:textId="77777777" w:rsidR="003D541B" w:rsidRPr="008D74D3" w:rsidRDefault="003D541B" w:rsidP="003D541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D541B" w:rsidRDefault="003D541B" w:rsidP="003D54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D541B" w:rsidRDefault="003D541B" w:rsidP="003D541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D541B" w:rsidRDefault="003D541B" w:rsidP="003D541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01D4E28" w:rsidR="003D541B" w:rsidRPr="002E3635" w:rsidRDefault="003D541B" w:rsidP="003D541B">
            <w:pPr>
              <w:bidi/>
              <w:jc w:val="center"/>
            </w:pPr>
          </w:p>
        </w:tc>
      </w:tr>
      <w:tr w:rsidR="003D541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D541B" w:rsidRDefault="003D541B" w:rsidP="003D541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26AD682" w14:textId="77777777" w:rsidR="003D541B" w:rsidRPr="008D74D3" w:rsidRDefault="003D541B" w:rsidP="003D541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D541B" w:rsidRDefault="003D541B" w:rsidP="003D54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D541B" w:rsidRDefault="003D541B" w:rsidP="003D54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D541B" w:rsidRDefault="003D541B" w:rsidP="003D541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F4C3124" w:rsidR="003D541B" w:rsidRPr="002E3635" w:rsidRDefault="003D541B" w:rsidP="003D541B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3D541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D541B" w:rsidRDefault="003D541B" w:rsidP="003D541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3D541B" w:rsidRDefault="003D541B" w:rsidP="003D54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D541B" w:rsidRDefault="003D541B" w:rsidP="003D54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3D541B" w:rsidRPr="008D74D3" w:rsidRDefault="003D541B" w:rsidP="003D541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3D541B" w:rsidRDefault="003D541B" w:rsidP="003D54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AC5BB2" w14:textId="77777777" w:rsidR="003D541B" w:rsidRPr="003D541B" w:rsidRDefault="003D541B" w:rsidP="003D541B">
            <w:pPr>
              <w:bidi/>
              <w:jc w:val="center"/>
            </w:pPr>
            <w:r w:rsidRPr="003D541B">
              <w:rPr>
                <w:rtl/>
              </w:rPr>
              <w:t>الهدف العام واضح ومباشر، لكن الأهداف الخاصة (1-3) اقتصرت على "قياس المستوى" وهو وصف للمتغيرات وليس اختباراً للعلاقات، بينما الأهداف (4-6) هي تكرار للفرضيات نفسها، مما يخلق ازدواجية</w:t>
            </w:r>
            <w:r w:rsidRPr="003D541B">
              <w:t>.</w:t>
            </w:r>
          </w:p>
          <w:p w14:paraId="45469EF2" w14:textId="2D874A62" w:rsidR="003D541B" w:rsidRPr="003D541B" w:rsidRDefault="003D541B" w:rsidP="003D541B">
            <w:pPr>
              <w:bidi/>
              <w:jc w:val="center"/>
            </w:pPr>
            <w:r w:rsidRPr="003D541B">
              <w:rPr>
                <w:rtl/>
              </w:rPr>
              <w:t>غاب عن الأهداف اختبار تأثير المتغيرات الضابطة (العمر، الخبرة، المستوى الوظيفي) رغم الإشارة إليها لاحقاً</w:t>
            </w:r>
            <w:r w:rsidRPr="003D541B">
              <w:t>.</w:t>
            </w:r>
          </w:p>
          <w:p w14:paraId="59B15519" w14:textId="568207A4" w:rsidR="003D541B" w:rsidRPr="003D541B" w:rsidRDefault="003D541B" w:rsidP="003D541B">
            <w:pPr>
              <w:bidi/>
              <w:jc w:val="center"/>
            </w:pPr>
            <w:r w:rsidRPr="003D541B">
              <w:rPr>
                <w:rtl/>
              </w:rPr>
              <w:t>لم يتضمن الهدف الخاص تحديد الأبعاد الأكثر تأثيراً للتحول الرقمي، مما يقلل من الفائدة التشغيلية للهدف</w:t>
            </w:r>
            <w:r w:rsidRPr="003D541B">
              <w:t>.</w:t>
            </w:r>
          </w:p>
        </w:tc>
      </w:tr>
      <w:tr w:rsidR="003D541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D541B" w:rsidRDefault="003D541B" w:rsidP="003D541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D595DDD" w14:textId="77777777" w:rsidR="003D541B" w:rsidRPr="008D74D3" w:rsidRDefault="003D541B" w:rsidP="003D541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D541B" w:rsidRDefault="003D541B" w:rsidP="003D54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D541B" w:rsidRDefault="003D541B" w:rsidP="003D54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D541B" w:rsidRDefault="003D541B" w:rsidP="003D54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3D541B" w:rsidRDefault="003D541B" w:rsidP="003D541B">
            <w:pPr>
              <w:bidi/>
              <w:jc w:val="both"/>
            </w:pPr>
          </w:p>
        </w:tc>
      </w:tr>
      <w:tr w:rsidR="003D541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D541B" w:rsidRDefault="003D541B" w:rsidP="003D541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872DF9F" w14:textId="77777777" w:rsidR="003D541B" w:rsidRPr="008D74D3" w:rsidRDefault="003D541B" w:rsidP="003D541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D541B" w:rsidRDefault="003D541B" w:rsidP="003D54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D541B" w:rsidRDefault="003D541B" w:rsidP="003D54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D541B" w:rsidRDefault="003D541B" w:rsidP="003D54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56C054E" w:rsidR="003D541B" w:rsidRDefault="003D541B" w:rsidP="003D541B">
            <w:pPr>
              <w:jc w:val="center"/>
            </w:pPr>
          </w:p>
        </w:tc>
      </w:tr>
      <w:tr w:rsidR="003D541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D541B" w:rsidRDefault="003D541B" w:rsidP="003D541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D541B" w:rsidRDefault="003D541B" w:rsidP="003D54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D541B" w:rsidRDefault="003D541B" w:rsidP="003D54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3D541B" w:rsidRPr="008D74D3" w:rsidRDefault="003D541B" w:rsidP="003D541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D541B" w:rsidRDefault="003D541B" w:rsidP="003D54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55C5B5" w14:textId="41C0001C" w:rsidR="003D541B" w:rsidRPr="003D541B" w:rsidRDefault="003D541B" w:rsidP="003D541B">
            <w:pPr>
              <w:bidi/>
            </w:pPr>
            <w:r w:rsidRPr="003D541B">
              <w:rPr>
                <w:rtl/>
              </w:rPr>
              <w:t>بعض الدراسات المختارة</w:t>
            </w:r>
            <w:r w:rsidRPr="003D541B">
              <w:t xml:space="preserve"> (</w:t>
            </w:r>
            <w:r w:rsidRPr="003D541B">
              <w:rPr>
                <w:rtl/>
              </w:rPr>
              <w:t>مثل</w:t>
            </w:r>
            <w:r w:rsidRPr="003D541B">
              <w:t xml:space="preserve"> </w:t>
            </w:r>
            <w:proofErr w:type="spellStart"/>
            <w:r w:rsidRPr="003D541B">
              <w:t>Westerman</w:t>
            </w:r>
            <w:proofErr w:type="spellEnd"/>
            <w:r w:rsidRPr="003D541B">
              <w:t>, 2014</w:t>
            </w:r>
            <w:r w:rsidRPr="003D541B">
              <w:rPr>
                <w:rtl/>
              </w:rPr>
              <w:t>؛ و</w:t>
            </w:r>
            <w:r w:rsidRPr="003D541B">
              <w:t xml:space="preserve">Kane, 2017) </w:t>
            </w:r>
            <w:r w:rsidRPr="003D541B">
              <w:rPr>
                <w:rtl/>
              </w:rPr>
              <w:t>قديمة نسبياً في مجال التحول الرقمي المتسارع، كان يمكن الاعتماد على دراسات أحدث (2021-2025) لتغطية الجانب التقني</w:t>
            </w:r>
            <w:r w:rsidRPr="003D541B">
              <w:t>.</w:t>
            </w:r>
          </w:p>
          <w:p w14:paraId="628E8AAB" w14:textId="5B7620CC" w:rsidR="003D541B" w:rsidRPr="003D541B" w:rsidRDefault="003D541B" w:rsidP="003D541B">
            <w:pPr>
              <w:bidi/>
            </w:pPr>
            <w:r w:rsidRPr="003D541B">
              <w:rPr>
                <w:rFonts w:hint="cs"/>
                <w:rtl/>
              </w:rPr>
              <w:t>اعتمدت</w:t>
            </w:r>
            <w:r w:rsidRPr="003D541B">
              <w:rPr>
                <w:rtl/>
              </w:rPr>
              <w:t xml:space="preserve"> على دراسة</w:t>
            </w:r>
            <w:r w:rsidRPr="003D541B">
              <w:t xml:space="preserve"> (</w:t>
            </w:r>
            <w:proofErr w:type="spellStart"/>
            <w:r w:rsidRPr="003D541B">
              <w:t>Alrushud</w:t>
            </w:r>
            <w:proofErr w:type="spellEnd"/>
            <w:r w:rsidRPr="003D541B">
              <w:t xml:space="preserve"> &amp; Alotaibi, 2024) </w:t>
            </w:r>
            <w:r w:rsidRPr="003D541B">
              <w:rPr>
                <w:rtl/>
              </w:rPr>
              <w:t>السعودية، وهي قريبة جداً من موضوعك، مما يبرر الفجوة، لكن كان يجب نقدها بشكل أعمق بخصوص عدم تناولها لجودة التجربة كوسيط</w:t>
            </w:r>
          </w:p>
          <w:p w14:paraId="5E883E3F" w14:textId="2C145C4D" w:rsidR="003D541B" w:rsidRDefault="003D541B" w:rsidP="003D541B">
            <w:pPr>
              <w:bidi/>
              <w:jc w:val="center"/>
            </w:pPr>
          </w:p>
        </w:tc>
      </w:tr>
      <w:tr w:rsidR="003D541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D541B" w:rsidRDefault="003D541B" w:rsidP="003D541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54D8BF0E" w14:textId="77777777" w:rsidR="003D541B" w:rsidRPr="008D74D3" w:rsidRDefault="003D541B" w:rsidP="003D541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D541B" w:rsidRDefault="003D541B" w:rsidP="003D54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D541B" w:rsidRDefault="003D541B" w:rsidP="003D54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D541B" w:rsidRDefault="003D541B" w:rsidP="003D541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B61A086" w:rsidR="003D541B" w:rsidRDefault="003D541B" w:rsidP="003D541B">
            <w:pPr>
              <w:bidi/>
            </w:pPr>
          </w:p>
        </w:tc>
      </w:tr>
      <w:tr w:rsidR="008B0606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B0606" w:rsidRDefault="008B0606" w:rsidP="008B06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5DD3B2B" w14:textId="77777777" w:rsidR="008B0606" w:rsidRPr="008D74D3" w:rsidRDefault="008B0606" w:rsidP="008B060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8B0606" w:rsidRDefault="008B0606" w:rsidP="008B060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B0606" w:rsidRDefault="008B0606" w:rsidP="008B060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B0606" w:rsidRDefault="008B0606" w:rsidP="008B060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1024D4A" w:rsidR="008B0606" w:rsidRDefault="008B0606" w:rsidP="008B0606">
            <w:pPr>
              <w:jc w:val="center"/>
            </w:pPr>
          </w:p>
        </w:tc>
      </w:tr>
      <w:tr w:rsidR="008B0606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B0606" w:rsidRDefault="008B0606" w:rsidP="008B06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333C673" w14:textId="77777777" w:rsidR="008B0606" w:rsidRPr="008D74D3" w:rsidRDefault="008B0606" w:rsidP="008B060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B0606" w:rsidRDefault="008B0606" w:rsidP="008B060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B0606" w:rsidRDefault="008B0606" w:rsidP="008B060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B0606" w:rsidRDefault="008B0606" w:rsidP="008B060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BAA79E6" w:rsidR="008B0606" w:rsidRDefault="008B0606" w:rsidP="008B0606">
            <w:pPr>
              <w:jc w:val="center"/>
            </w:pPr>
          </w:p>
        </w:tc>
      </w:tr>
      <w:tr w:rsidR="008B0606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B0606" w:rsidRDefault="008B0606" w:rsidP="008B06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8B0606" w:rsidRPr="008D74D3" w:rsidRDefault="008B0606" w:rsidP="008B060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8B0606" w:rsidRDefault="008B0606" w:rsidP="008B060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B0606" w:rsidRDefault="008B0606" w:rsidP="008B060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B0606" w:rsidRDefault="008B0606" w:rsidP="008B060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8B0606" w:rsidRDefault="008B0606" w:rsidP="008B0606">
            <w:pPr>
              <w:jc w:val="center"/>
            </w:pPr>
          </w:p>
        </w:tc>
      </w:tr>
      <w:tr w:rsidR="008B0606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B0606" w:rsidRDefault="008B0606" w:rsidP="008B06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B0606" w:rsidRDefault="008B0606" w:rsidP="008B060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B0606" w:rsidRDefault="008B0606" w:rsidP="008B060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8B0606" w:rsidRPr="008D74D3" w:rsidRDefault="008B0606" w:rsidP="008B060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8B0606" w:rsidRDefault="008B0606" w:rsidP="008B060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CF8D315" w:rsidR="008B0606" w:rsidRDefault="008B0606" w:rsidP="008B0606">
            <w:pPr>
              <w:bidi/>
            </w:pPr>
            <w:r w:rsidRPr="008B0606">
              <w:rPr>
                <w:rtl/>
              </w:rPr>
              <w:t>يوجد تكرار بين المرجع العربي (الرشود والعتيبي، 2024) والمرجع الأجنبي</w:t>
            </w:r>
            <w:r w:rsidRPr="008B0606">
              <w:t xml:space="preserve"> (</w:t>
            </w:r>
            <w:proofErr w:type="spellStart"/>
            <w:r w:rsidRPr="008B0606">
              <w:t>Alrushud</w:t>
            </w:r>
            <w:proofErr w:type="spellEnd"/>
            <w:r w:rsidRPr="008B0606">
              <w:t xml:space="preserve"> &amp; Alotaibi, 2024) </w:t>
            </w:r>
            <w:r w:rsidRPr="008B0606">
              <w:rPr>
                <w:rtl/>
              </w:rPr>
              <w:t>وهما يحملان نفس</w:t>
            </w:r>
            <w:bookmarkStart w:id="0" w:name="_GoBack"/>
            <w:bookmarkEnd w:id="0"/>
            <w:r w:rsidRPr="008B0606">
              <w:t xml:space="preserve"> DOI </w:t>
            </w:r>
            <w:r w:rsidRPr="008B0606">
              <w:rPr>
                <w:rtl/>
              </w:rPr>
              <w:t>ويبدو أنهما نفس المحتوى مترجماً، مما يعد تكراراً غير ضروري في القائمة ويجب حذف أحدهما</w:t>
            </w:r>
            <w:r w:rsidRPr="008B0606">
              <w:t>.</w:t>
            </w:r>
          </w:p>
        </w:tc>
      </w:tr>
      <w:tr w:rsidR="008B0606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B0606" w:rsidRDefault="008B0606" w:rsidP="008B06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8B0606" w:rsidRDefault="008B0606" w:rsidP="008B0606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9549F"/>
    <w:multiLevelType w:val="multilevel"/>
    <w:tmpl w:val="2C901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5D652D"/>
    <w:multiLevelType w:val="multilevel"/>
    <w:tmpl w:val="8578E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1B3441"/>
    <w:multiLevelType w:val="multilevel"/>
    <w:tmpl w:val="D5D26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9A4D98"/>
    <w:multiLevelType w:val="hybridMultilevel"/>
    <w:tmpl w:val="16B0B10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2191A21"/>
    <w:multiLevelType w:val="multilevel"/>
    <w:tmpl w:val="26E6C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0"/>
  </w:num>
  <w:num w:numId="5">
    <w:abstractNumId w:val="5"/>
  </w:num>
  <w:num w:numId="6">
    <w:abstractNumId w:val="6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4288B"/>
    <w:rsid w:val="00261817"/>
    <w:rsid w:val="002800E8"/>
    <w:rsid w:val="002E3635"/>
    <w:rsid w:val="003D541B"/>
    <w:rsid w:val="004E21BE"/>
    <w:rsid w:val="00542196"/>
    <w:rsid w:val="005436E0"/>
    <w:rsid w:val="00590027"/>
    <w:rsid w:val="006C2FF5"/>
    <w:rsid w:val="007E4B35"/>
    <w:rsid w:val="007E4DCA"/>
    <w:rsid w:val="008239B5"/>
    <w:rsid w:val="008415DF"/>
    <w:rsid w:val="008B0606"/>
    <w:rsid w:val="008D74D3"/>
    <w:rsid w:val="008D7A2A"/>
    <w:rsid w:val="009B1DDC"/>
    <w:rsid w:val="00A6299F"/>
    <w:rsid w:val="00A629D4"/>
    <w:rsid w:val="00B44D2B"/>
    <w:rsid w:val="00C5027E"/>
    <w:rsid w:val="00C60C27"/>
    <w:rsid w:val="00D34A3E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  <w:style w:type="paragraph" w:styleId="ListParagraph">
    <w:name w:val="List Paragraph"/>
    <w:basedOn w:val="Normal"/>
    <w:uiPriority w:val="34"/>
    <w:qFormat/>
    <w:rsid w:val="002428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479405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1423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847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43D3D2FE-9F50-4EA8-8C03-8E57CCC05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2026-07-23T04:04:00Z</dcterms:created>
  <dcterms:modified xsi:type="dcterms:W3CDTF">2026-07-23T09:16:00Z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