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D9015" w14:textId="406B6C89" w:rsidR="000A5D8D" w:rsidRDefault="000A5D8D" w:rsidP="00366BAD">
      <w:pPr>
        <w:bidi/>
        <w:rPr>
          <w:sz w:val="36"/>
          <w:szCs w:val="36"/>
          <w:rtl/>
        </w:rPr>
      </w:pPr>
      <w:r>
        <w:rPr>
          <w:rFonts w:hint="cs"/>
          <w:sz w:val="36"/>
          <w:szCs w:val="36"/>
          <w:rtl/>
        </w:rPr>
        <w:t>جامعة ميدأ</w:t>
      </w:r>
      <w:r w:rsidR="00055C5C">
        <w:rPr>
          <w:rFonts w:hint="cs"/>
          <w:sz w:val="36"/>
          <w:szCs w:val="36"/>
          <w:rtl/>
        </w:rPr>
        <w:t>وشن</w:t>
      </w:r>
    </w:p>
    <w:p w14:paraId="6087C94F" w14:textId="77777777" w:rsidR="00055C5C" w:rsidRDefault="00055C5C" w:rsidP="00055C5C">
      <w:pPr>
        <w:bidi/>
        <w:rPr>
          <w:sz w:val="36"/>
          <w:szCs w:val="36"/>
          <w:rtl/>
        </w:rPr>
      </w:pPr>
    </w:p>
    <w:p w14:paraId="21A5197E" w14:textId="455C0E9D" w:rsidR="00055C5C" w:rsidRDefault="00055C5C" w:rsidP="00055C5C">
      <w:pPr>
        <w:bidi/>
        <w:rPr>
          <w:sz w:val="36"/>
          <w:szCs w:val="36"/>
          <w:rtl/>
        </w:rPr>
      </w:pPr>
      <w:r>
        <w:rPr>
          <w:rFonts w:hint="cs"/>
          <w:sz w:val="36"/>
          <w:szCs w:val="36"/>
          <w:rtl/>
        </w:rPr>
        <w:t xml:space="preserve">كلية </w:t>
      </w:r>
    </w:p>
    <w:p w14:paraId="7F555E90" w14:textId="2B7732BD" w:rsidR="00FE4F9C" w:rsidRDefault="0058617F" w:rsidP="00FE4F9C">
      <w:pPr>
        <w:bidi/>
        <w:rPr>
          <w:sz w:val="36"/>
          <w:szCs w:val="36"/>
          <w:rtl/>
        </w:rPr>
      </w:pPr>
      <w:r>
        <w:rPr>
          <w:rFonts w:hint="cs"/>
          <w:sz w:val="36"/>
          <w:szCs w:val="36"/>
          <w:rtl/>
        </w:rPr>
        <w:t xml:space="preserve">     </w:t>
      </w:r>
      <w:r w:rsidR="00FE4F9C">
        <w:rPr>
          <w:noProof/>
          <w:sz w:val="36"/>
          <w:szCs w:val="36"/>
        </w:rPr>
        <w:drawing>
          <wp:inline distT="0" distB="0" distL="0" distR="0" wp14:anchorId="1A3AFA49" wp14:editId="4AE39FA0">
            <wp:extent cx="1962150" cy="1016000"/>
            <wp:effectExtent l="0" t="0" r="0" b="0"/>
            <wp:docPr id="12698386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2150" cy="1016000"/>
                    </a:xfrm>
                    <a:prstGeom prst="rect">
                      <a:avLst/>
                    </a:prstGeom>
                    <a:noFill/>
                    <a:ln>
                      <a:noFill/>
                    </a:ln>
                  </pic:spPr>
                </pic:pic>
              </a:graphicData>
            </a:graphic>
          </wp:inline>
        </w:drawing>
      </w:r>
    </w:p>
    <w:p w14:paraId="03DA5CEC" w14:textId="1500D9F0" w:rsidR="000A5D8D" w:rsidRDefault="0058617F" w:rsidP="000A5D8D">
      <w:pPr>
        <w:bidi/>
        <w:rPr>
          <w:sz w:val="36"/>
          <w:szCs w:val="36"/>
          <w:rtl/>
        </w:rPr>
      </w:pPr>
      <w:r>
        <w:rPr>
          <w:rFonts w:hint="cs"/>
          <w:sz w:val="36"/>
          <w:szCs w:val="36"/>
          <w:rtl/>
        </w:rPr>
        <w:t xml:space="preserve">قسم / إدارة الاعمال </w:t>
      </w:r>
    </w:p>
    <w:p w14:paraId="48C55A5F" w14:textId="77777777" w:rsidR="00464A8B" w:rsidRDefault="00464A8B" w:rsidP="00464A8B">
      <w:pPr>
        <w:bidi/>
        <w:rPr>
          <w:sz w:val="36"/>
          <w:szCs w:val="36"/>
          <w:rtl/>
        </w:rPr>
      </w:pPr>
    </w:p>
    <w:p w14:paraId="73AC8C9C" w14:textId="4BCEF975" w:rsidR="00464A8B" w:rsidRDefault="00464A8B" w:rsidP="00464A8B">
      <w:pPr>
        <w:bidi/>
        <w:rPr>
          <w:sz w:val="36"/>
          <w:szCs w:val="36"/>
          <w:rtl/>
        </w:rPr>
      </w:pPr>
      <w:r>
        <w:rPr>
          <w:rFonts w:hint="cs"/>
          <w:sz w:val="36"/>
          <w:szCs w:val="36"/>
          <w:rtl/>
        </w:rPr>
        <w:t>العنوان:</w:t>
      </w:r>
    </w:p>
    <w:p w14:paraId="76C5FDAC" w14:textId="563D2C53" w:rsidR="003A7479" w:rsidRPr="003A7479" w:rsidRDefault="003A7479" w:rsidP="000A5D8D">
      <w:pPr>
        <w:bidi/>
        <w:rPr>
          <w:sz w:val="36"/>
          <w:szCs w:val="36"/>
        </w:rPr>
      </w:pPr>
      <w:r w:rsidRPr="003A7479">
        <w:rPr>
          <w:sz w:val="36"/>
          <w:szCs w:val="36"/>
          <w:rtl/>
        </w:rPr>
        <w:t>دور الهيئة العامة للغذاء والدواء السعودي في إدارة المخاطر للأجهزة الطبية في السوق السعودي</w:t>
      </w:r>
    </w:p>
    <w:p w14:paraId="65B5E5A2" w14:textId="4730901C" w:rsidR="00464A8B" w:rsidRDefault="003A7479" w:rsidP="00366BAD">
      <w:pPr>
        <w:bidi/>
        <w:rPr>
          <w:sz w:val="36"/>
          <w:szCs w:val="36"/>
          <w:rtl/>
        </w:rPr>
      </w:pPr>
      <w:r w:rsidRPr="003A7479">
        <w:rPr>
          <w:sz w:val="36"/>
          <w:szCs w:val="36"/>
          <w:rtl/>
        </w:rPr>
        <w:t>إعداد الطالب</w:t>
      </w:r>
      <w:r w:rsidRPr="003A7479">
        <w:rPr>
          <w:sz w:val="36"/>
          <w:szCs w:val="36"/>
        </w:rPr>
        <w:t xml:space="preserve">: </w:t>
      </w:r>
      <w:r w:rsidR="001856D7">
        <w:rPr>
          <w:rFonts w:hint="cs"/>
          <w:sz w:val="36"/>
          <w:szCs w:val="36"/>
          <w:rtl/>
        </w:rPr>
        <w:t>مشاري محمد الجبالي</w:t>
      </w:r>
      <w:r w:rsidRPr="003A7479">
        <w:rPr>
          <w:sz w:val="36"/>
          <w:szCs w:val="36"/>
        </w:rPr>
        <w:br/>
      </w:r>
      <w:r w:rsidRPr="003A7479">
        <w:rPr>
          <w:sz w:val="36"/>
          <w:szCs w:val="36"/>
          <w:rtl/>
        </w:rPr>
        <w:t>إشراف</w:t>
      </w:r>
      <w:r w:rsidRPr="003A7479">
        <w:rPr>
          <w:sz w:val="36"/>
          <w:szCs w:val="36"/>
        </w:rPr>
        <w:t xml:space="preserve">: </w:t>
      </w:r>
      <w:r w:rsidR="00453AEE">
        <w:rPr>
          <w:rFonts w:hint="cs"/>
          <w:sz w:val="36"/>
          <w:szCs w:val="36"/>
          <w:rtl/>
        </w:rPr>
        <w:t>د.</w:t>
      </w:r>
      <w:r w:rsidR="001856D7">
        <w:rPr>
          <w:rFonts w:hint="cs"/>
          <w:sz w:val="36"/>
          <w:szCs w:val="36"/>
          <w:rtl/>
        </w:rPr>
        <w:t xml:space="preserve"> </w:t>
      </w:r>
      <w:r w:rsidR="00464A8B">
        <w:rPr>
          <w:rFonts w:hint="cs"/>
          <w:sz w:val="36"/>
          <w:szCs w:val="36"/>
          <w:rtl/>
        </w:rPr>
        <w:t>الفيصل عبدالحميد</w:t>
      </w:r>
    </w:p>
    <w:p w14:paraId="261340CD" w14:textId="77777777" w:rsidR="00453AEE" w:rsidRDefault="00464A8B" w:rsidP="00464A8B">
      <w:pPr>
        <w:bidi/>
        <w:rPr>
          <w:sz w:val="36"/>
          <w:szCs w:val="36"/>
          <w:rtl/>
        </w:rPr>
      </w:pPr>
      <w:r>
        <w:rPr>
          <w:rFonts w:hint="cs"/>
          <w:sz w:val="36"/>
          <w:szCs w:val="36"/>
          <w:rtl/>
        </w:rPr>
        <w:t xml:space="preserve">          </w:t>
      </w:r>
      <w:r w:rsidR="00453AEE">
        <w:rPr>
          <w:rFonts w:hint="cs"/>
          <w:sz w:val="36"/>
          <w:szCs w:val="36"/>
          <w:rtl/>
        </w:rPr>
        <w:t>د.</w:t>
      </w:r>
      <w:r>
        <w:rPr>
          <w:rFonts w:hint="cs"/>
          <w:sz w:val="36"/>
          <w:szCs w:val="36"/>
          <w:rtl/>
        </w:rPr>
        <w:t xml:space="preserve"> </w:t>
      </w:r>
      <w:r w:rsidR="00453AEE">
        <w:rPr>
          <w:rFonts w:hint="cs"/>
          <w:sz w:val="36"/>
          <w:szCs w:val="36"/>
          <w:rtl/>
        </w:rPr>
        <w:t>فايز جراد</w:t>
      </w:r>
    </w:p>
    <w:p w14:paraId="48FC8684" w14:textId="77777777" w:rsidR="00453AEE" w:rsidRDefault="00453AEE" w:rsidP="00453AEE">
      <w:pPr>
        <w:bidi/>
        <w:rPr>
          <w:sz w:val="36"/>
          <w:szCs w:val="36"/>
          <w:rtl/>
        </w:rPr>
      </w:pPr>
    </w:p>
    <w:p w14:paraId="68DDF044" w14:textId="3EC6A87B" w:rsidR="003A7479" w:rsidRPr="003A7479" w:rsidRDefault="00453AEE" w:rsidP="00453AEE">
      <w:pPr>
        <w:bidi/>
        <w:rPr>
          <w:sz w:val="36"/>
          <w:szCs w:val="36"/>
        </w:rPr>
      </w:pPr>
      <w:r>
        <w:rPr>
          <w:rFonts w:hint="cs"/>
          <w:sz w:val="36"/>
          <w:szCs w:val="36"/>
          <w:rtl/>
        </w:rPr>
        <w:t xml:space="preserve">العام الدراسي </w:t>
      </w:r>
      <w:r w:rsidR="00AC7A00">
        <w:rPr>
          <w:rFonts w:hint="cs"/>
          <w:sz w:val="36"/>
          <w:szCs w:val="36"/>
          <w:rtl/>
        </w:rPr>
        <w:t>: 2026</w:t>
      </w:r>
      <w:r w:rsidR="003A7479" w:rsidRPr="003A7479">
        <w:rPr>
          <w:sz w:val="36"/>
          <w:szCs w:val="36"/>
        </w:rPr>
        <w:br/>
      </w:r>
    </w:p>
    <w:p w14:paraId="26A90671" w14:textId="77777777" w:rsidR="00CA7FBB" w:rsidRPr="00366BAD" w:rsidRDefault="00CA7FBB" w:rsidP="00366BAD">
      <w:pPr>
        <w:bidi/>
        <w:rPr>
          <w:sz w:val="36"/>
          <w:szCs w:val="36"/>
          <w:rtl/>
        </w:rPr>
      </w:pPr>
    </w:p>
    <w:p w14:paraId="0F1B66D6" w14:textId="77777777" w:rsidR="003A7479" w:rsidRPr="00366BAD" w:rsidRDefault="003A7479" w:rsidP="00366BAD">
      <w:pPr>
        <w:bidi/>
        <w:rPr>
          <w:sz w:val="36"/>
          <w:szCs w:val="36"/>
          <w:rtl/>
        </w:rPr>
      </w:pPr>
    </w:p>
    <w:p w14:paraId="51B26E24" w14:textId="77777777" w:rsidR="003A7479" w:rsidRPr="00366BAD" w:rsidRDefault="003A7479" w:rsidP="00366BAD">
      <w:pPr>
        <w:bidi/>
        <w:rPr>
          <w:sz w:val="36"/>
          <w:szCs w:val="36"/>
          <w:rtl/>
        </w:rPr>
      </w:pPr>
    </w:p>
    <w:p w14:paraId="1BF92304" w14:textId="77777777" w:rsidR="003A7479" w:rsidRPr="00366BAD" w:rsidRDefault="003A7479" w:rsidP="00366BAD">
      <w:pPr>
        <w:bidi/>
        <w:rPr>
          <w:sz w:val="36"/>
          <w:szCs w:val="36"/>
          <w:rtl/>
        </w:rPr>
      </w:pPr>
    </w:p>
    <w:p w14:paraId="04C586C4" w14:textId="77777777" w:rsidR="003A7479" w:rsidRPr="00366BAD" w:rsidRDefault="003A7479" w:rsidP="00366BAD">
      <w:pPr>
        <w:bidi/>
        <w:rPr>
          <w:sz w:val="36"/>
          <w:szCs w:val="36"/>
          <w:rtl/>
        </w:rPr>
      </w:pPr>
    </w:p>
    <w:p w14:paraId="469833F1" w14:textId="77777777" w:rsidR="003A7479" w:rsidRPr="00366BAD" w:rsidRDefault="003A7479" w:rsidP="00366BAD">
      <w:pPr>
        <w:bidi/>
        <w:rPr>
          <w:sz w:val="36"/>
          <w:szCs w:val="36"/>
          <w:rtl/>
        </w:rPr>
      </w:pPr>
    </w:p>
    <w:p w14:paraId="48E9849B" w14:textId="77777777" w:rsidR="003A7479" w:rsidRPr="003A7479" w:rsidRDefault="003A7479" w:rsidP="00366BAD">
      <w:pPr>
        <w:bidi/>
        <w:rPr>
          <w:b/>
          <w:bCs/>
          <w:sz w:val="36"/>
          <w:szCs w:val="36"/>
        </w:rPr>
      </w:pPr>
      <w:r w:rsidRPr="003A7479">
        <w:rPr>
          <w:b/>
          <w:bCs/>
          <w:sz w:val="36"/>
          <w:szCs w:val="36"/>
          <w:rtl/>
        </w:rPr>
        <w:t>كلمة الشكر والتقدير</w:t>
      </w:r>
    </w:p>
    <w:p w14:paraId="4190FE1C" w14:textId="77777777" w:rsidR="003A7479" w:rsidRPr="003A7479" w:rsidRDefault="003A7479" w:rsidP="00366BAD">
      <w:pPr>
        <w:bidi/>
        <w:rPr>
          <w:sz w:val="36"/>
          <w:szCs w:val="36"/>
        </w:rPr>
      </w:pPr>
      <w:r w:rsidRPr="003A7479">
        <w:rPr>
          <w:sz w:val="36"/>
          <w:szCs w:val="36"/>
          <w:rtl/>
        </w:rPr>
        <w:t>أتوجه بخالص الشكر والتقدير إلى جامعة ميداووشن الإماراتية لما وفرته من بيئة أكاديمية محفزة للبحث العلمي الرصين. كما أخص بالشكر للمشرف الأكاديمي على توجيهاته القيمة ومتابعته الدقيقة خلال إعداد هذه الرسالة</w:t>
      </w:r>
      <w:r w:rsidRPr="003A7479">
        <w:rPr>
          <w:sz w:val="36"/>
          <w:szCs w:val="36"/>
        </w:rPr>
        <w:t>.</w:t>
      </w:r>
      <w:r w:rsidRPr="003A7479">
        <w:rPr>
          <w:sz w:val="36"/>
          <w:szCs w:val="36"/>
        </w:rPr>
        <w:br/>
      </w:r>
      <w:r w:rsidRPr="003A7479">
        <w:rPr>
          <w:sz w:val="36"/>
          <w:szCs w:val="36"/>
          <w:rtl/>
        </w:rPr>
        <w:t>كما أتوجه بوافر الامتنان إلى الهيئة العامة للغذاء والدواء السعودية</w:t>
      </w:r>
      <w:r w:rsidRPr="003A7479">
        <w:rPr>
          <w:sz w:val="36"/>
          <w:szCs w:val="36"/>
        </w:rPr>
        <w:t xml:space="preserve"> (SFDA) </w:t>
      </w:r>
      <w:r w:rsidRPr="003A7479">
        <w:rPr>
          <w:sz w:val="36"/>
          <w:szCs w:val="36"/>
          <w:rtl/>
        </w:rPr>
        <w:t>التي تمثل محور هذا البحث، تقديرًا لجهودها المتميزة في حماية الصحة وتعزيز سلامة الأجهزة الطبية</w:t>
      </w:r>
      <w:r w:rsidRPr="003A7479">
        <w:rPr>
          <w:sz w:val="36"/>
          <w:szCs w:val="36"/>
        </w:rPr>
        <w:t>.</w:t>
      </w:r>
      <w:r w:rsidRPr="003A7479">
        <w:rPr>
          <w:sz w:val="36"/>
          <w:szCs w:val="36"/>
        </w:rPr>
        <w:br/>
      </w:r>
      <w:r w:rsidRPr="003A7479">
        <w:rPr>
          <w:sz w:val="36"/>
          <w:szCs w:val="36"/>
          <w:rtl/>
        </w:rPr>
        <w:t>ولا يفوتني أن أشكر كل من أسهم في إثراء هذا العمل من باحثين وممارسين في المجال الصحي والتنظيمي</w:t>
      </w:r>
      <w:r w:rsidRPr="003A7479">
        <w:rPr>
          <w:sz w:val="36"/>
          <w:szCs w:val="36"/>
        </w:rPr>
        <w:t>.</w:t>
      </w:r>
    </w:p>
    <w:p w14:paraId="183AF990" w14:textId="77777777" w:rsidR="003A7479" w:rsidRPr="00366BAD" w:rsidRDefault="003A7479" w:rsidP="00366BAD">
      <w:pPr>
        <w:bidi/>
        <w:rPr>
          <w:sz w:val="36"/>
          <w:szCs w:val="36"/>
          <w:rtl/>
        </w:rPr>
      </w:pPr>
    </w:p>
    <w:p w14:paraId="67C95AD5" w14:textId="77777777" w:rsidR="003A7479" w:rsidRPr="00366BAD" w:rsidRDefault="003A7479" w:rsidP="00366BAD">
      <w:pPr>
        <w:bidi/>
        <w:rPr>
          <w:sz w:val="36"/>
          <w:szCs w:val="36"/>
          <w:rtl/>
        </w:rPr>
      </w:pPr>
    </w:p>
    <w:p w14:paraId="6D762A9A" w14:textId="77777777" w:rsidR="003A7479" w:rsidRPr="00366BAD" w:rsidRDefault="003A7479" w:rsidP="00366BAD">
      <w:pPr>
        <w:bidi/>
        <w:rPr>
          <w:sz w:val="36"/>
          <w:szCs w:val="36"/>
          <w:rtl/>
        </w:rPr>
      </w:pPr>
    </w:p>
    <w:p w14:paraId="576A5C10" w14:textId="77777777" w:rsidR="003A7479" w:rsidRPr="00366BAD" w:rsidRDefault="003A7479" w:rsidP="00366BAD">
      <w:pPr>
        <w:bidi/>
        <w:rPr>
          <w:sz w:val="36"/>
          <w:szCs w:val="36"/>
          <w:rtl/>
        </w:rPr>
      </w:pPr>
    </w:p>
    <w:p w14:paraId="720FD95A" w14:textId="77777777" w:rsidR="003A7479" w:rsidRPr="00366BAD" w:rsidRDefault="003A7479" w:rsidP="00366BAD">
      <w:pPr>
        <w:bidi/>
        <w:rPr>
          <w:sz w:val="36"/>
          <w:szCs w:val="36"/>
          <w:rtl/>
        </w:rPr>
      </w:pPr>
    </w:p>
    <w:p w14:paraId="06BDC5B1" w14:textId="77777777" w:rsidR="003A7479" w:rsidRPr="00366BAD" w:rsidRDefault="003A7479" w:rsidP="00366BAD">
      <w:pPr>
        <w:bidi/>
        <w:rPr>
          <w:sz w:val="36"/>
          <w:szCs w:val="36"/>
          <w:rtl/>
        </w:rPr>
      </w:pPr>
    </w:p>
    <w:p w14:paraId="2DAF8AAE" w14:textId="77777777" w:rsidR="003A7479" w:rsidRPr="00366BAD" w:rsidRDefault="003A7479" w:rsidP="00366BAD">
      <w:pPr>
        <w:bidi/>
        <w:rPr>
          <w:sz w:val="36"/>
          <w:szCs w:val="36"/>
          <w:rtl/>
        </w:rPr>
      </w:pPr>
    </w:p>
    <w:p w14:paraId="2930C446" w14:textId="77777777" w:rsidR="003A7479" w:rsidRPr="00366BAD" w:rsidRDefault="003A7479" w:rsidP="00366BAD">
      <w:pPr>
        <w:bidi/>
        <w:rPr>
          <w:sz w:val="36"/>
          <w:szCs w:val="36"/>
          <w:rtl/>
        </w:rPr>
      </w:pPr>
    </w:p>
    <w:p w14:paraId="793DF87E" w14:textId="77777777" w:rsidR="003A7479" w:rsidRPr="00366BAD" w:rsidRDefault="003A7479" w:rsidP="00366BAD">
      <w:pPr>
        <w:bidi/>
        <w:rPr>
          <w:sz w:val="36"/>
          <w:szCs w:val="36"/>
          <w:rtl/>
        </w:rPr>
      </w:pPr>
    </w:p>
    <w:p w14:paraId="27F8BF82" w14:textId="77777777" w:rsidR="003A7479" w:rsidRPr="00366BAD" w:rsidRDefault="003A7479" w:rsidP="00366BAD">
      <w:pPr>
        <w:bidi/>
        <w:rPr>
          <w:sz w:val="36"/>
          <w:szCs w:val="36"/>
          <w:rtl/>
        </w:rPr>
      </w:pPr>
    </w:p>
    <w:p w14:paraId="465F0828" w14:textId="77777777" w:rsidR="003A7479" w:rsidRPr="00366BAD" w:rsidRDefault="003A7479" w:rsidP="00366BAD">
      <w:pPr>
        <w:bidi/>
        <w:rPr>
          <w:sz w:val="36"/>
          <w:szCs w:val="36"/>
          <w:rtl/>
        </w:rPr>
      </w:pPr>
    </w:p>
    <w:p w14:paraId="01784C6B" w14:textId="77777777" w:rsidR="003A7479" w:rsidRPr="00366BAD" w:rsidRDefault="003A7479" w:rsidP="00366BAD">
      <w:pPr>
        <w:bidi/>
        <w:rPr>
          <w:sz w:val="36"/>
          <w:szCs w:val="36"/>
          <w:rtl/>
        </w:rPr>
      </w:pPr>
    </w:p>
    <w:p w14:paraId="652752D0" w14:textId="77777777" w:rsidR="003A7479" w:rsidRPr="00366BAD" w:rsidRDefault="003A7479" w:rsidP="00366BAD">
      <w:pPr>
        <w:bidi/>
        <w:rPr>
          <w:sz w:val="36"/>
          <w:szCs w:val="36"/>
          <w:rtl/>
        </w:rPr>
      </w:pPr>
    </w:p>
    <w:p w14:paraId="262A1E1B" w14:textId="77777777" w:rsidR="003A7479" w:rsidRPr="00366BAD" w:rsidRDefault="003A7479" w:rsidP="00366BAD">
      <w:pPr>
        <w:bidi/>
        <w:rPr>
          <w:sz w:val="36"/>
          <w:szCs w:val="36"/>
          <w:rtl/>
        </w:rPr>
      </w:pPr>
    </w:p>
    <w:p w14:paraId="42E2012A" w14:textId="77777777" w:rsidR="003A7479" w:rsidRPr="003A7479" w:rsidRDefault="003A7479" w:rsidP="00366BAD">
      <w:pPr>
        <w:bidi/>
        <w:rPr>
          <w:b/>
          <w:bCs/>
          <w:sz w:val="36"/>
          <w:szCs w:val="36"/>
        </w:rPr>
      </w:pPr>
      <w:r w:rsidRPr="003A7479">
        <w:rPr>
          <w:b/>
          <w:bCs/>
          <w:sz w:val="36"/>
          <w:szCs w:val="36"/>
          <w:rtl/>
        </w:rPr>
        <w:t>الملخص</w:t>
      </w:r>
    </w:p>
    <w:p w14:paraId="73536FE3" w14:textId="77777777" w:rsidR="003A7479" w:rsidRPr="003A7479" w:rsidRDefault="003A7479" w:rsidP="00366BAD">
      <w:pPr>
        <w:bidi/>
        <w:rPr>
          <w:sz w:val="36"/>
          <w:szCs w:val="36"/>
        </w:rPr>
      </w:pPr>
      <w:r w:rsidRPr="003A7479">
        <w:rPr>
          <w:sz w:val="36"/>
          <w:szCs w:val="36"/>
          <w:rtl/>
        </w:rPr>
        <w:t>يهدف هذا البحث إلى دراسة وتحليل دور الهيئة العامة للغذاء والدواء السعودية</w:t>
      </w:r>
      <w:r w:rsidRPr="003A7479">
        <w:rPr>
          <w:sz w:val="36"/>
          <w:szCs w:val="36"/>
        </w:rPr>
        <w:t xml:space="preserve"> (SFDA) </w:t>
      </w:r>
      <w:r w:rsidRPr="003A7479">
        <w:rPr>
          <w:sz w:val="36"/>
          <w:szCs w:val="36"/>
          <w:rtl/>
        </w:rPr>
        <w:t xml:space="preserve">في إدارة المخاطر المرتبطة بالأجهزة الطبية في السوق السعودي، مع تسليط الضوء على نظام الترخيص والتقييم المسبق للأجهزة، وإدارة ما بعد التسويق، وتطبيق معيار </w:t>
      </w:r>
      <w:r w:rsidRPr="003A7479">
        <w:rPr>
          <w:sz w:val="36"/>
          <w:szCs w:val="36"/>
        </w:rPr>
        <w:t xml:space="preserve">ISO 14971 </w:t>
      </w:r>
      <w:r w:rsidRPr="003A7479">
        <w:rPr>
          <w:sz w:val="36"/>
          <w:szCs w:val="36"/>
          <w:rtl/>
        </w:rPr>
        <w:t>لإدارة المخاطر</w:t>
      </w:r>
      <w:r w:rsidRPr="003A7479">
        <w:rPr>
          <w:sz w:val="36"/>
          <w:szCs w:val="36"/>
        </w:rPr>
        <w:t>.</w:t>
      </w:r>
      <w:r w:rsidRPr="003A7479">
        <w:rPr>
          <w:sz w:val="36"/>
          <w:szCs w:val="36"/>
        </w:rPr>
        <w:br/>
      </w:r>
      <w:r w:rsidRPr="003A7479">
        <w:rPr>
          <w:sz w:val="36"/>
          <w:szCs w:val="36"/>
          <w:rtl/>
        </w:rPr>
        <w:t>اعتمدت الدراسة على المنهج الوصفي التحليلي، حيث جرى تحليل الأنظمة الوطنية ومقارنتها بالأنظمة الدولية</w:t>
      </w:r>
      <w:r w:rsidRPr="003A7479">
        <w:rPr>
          <w:sz w:val="36"/>
          <w:szCs w:val="36"/>
        </w:rPr>
        <w:t xml:space="preserve"> (FDA </w:t>
      </w:r>
      <w:r w:rsidRPr="003A7479">
        <w:rPr>
          <w:sz w:val="36"/>
          <w:szCs w:val="36"/>
          <w:rtl/>
        </w:rPr>
        <w:t>الأمريكية و</w:t>
      </w:r>
      <w:r w:rsidRPr="003A7479">
        <w:rPr>
          <w:sz w:val="36"/>
          <w:szCs w:val="36"/>
        </w:rPr>
        <w:t xml:space="preserve">EU MDR </w:t>
      </w:r>
      <w:r w:rsidRPr="003A7479">
        <w:rPr>
          <w:sz w:val="36"/>
          <w:szCs w:val="36"/>
          <w:rtl/>
        </w:rPr>
        <w:t>الأوروبية</w:t>
      </w:r>
      <w:r w:rsidRPr="003A7479">
        <w:rPr>
          <w:sz w:val="36"/>
          <w:szCs w:val="36"/>
        </w:rPr>
        <w:t>).</w:t>
      </w:r>
      <w:r w:rsidRPr="003A7479">
        <w:rPr>
          <w:sz w:val="36"/>
          <w:szCs w:val="36"/>
        </w:rPr>
        <w:br/>
      </w:r>
      <w:r w:rsidRPr="003A7479">
        <w:rPr>
          <w:sz w:val="36"/>
          <w:szCs w:val="36"/>
          <w:rtl/>
        </w:rPr>
        <w:t>أظهرت النتائج أن الهيئة تبنت نموذجًا رقابيًا متطورًا قائمًا على المعايير العالمية، وأسهمت في خفض الحوادث الحرجة من خلال منظومة فعالة للتبليغ والاستدعاء</w:t>
      </w:r>
      <w:r w:rsidRPr="003A7479">
        <w:rPr>
          <w:sz w:val="36"/>
          <w:szCs w:val="36"/>
        </w:rPr>
        <w:t>.</w:t>
      </w:r>
      <w:r w:rsidRPr="003A7479">
        <w:rPr>
          <w:sz w:val="36"/>
          <w:szCs w:val="36"/>
        </w:rPr>
        <w:br/>
      </w:r>
      <w:r w:rsidRPr="003A7479">
        <w:rPr>
          <w:sz w:val="36"/>
          <w:szCs w:val="36"/>
          <w:rtl/>
        </w:rPr>
        <w:t>الكلمات المفتاحية</w:t>
      </w:r>
      <w:r w:rsidRPr="003A7479">
        <w:rPr>
          <w:sz w:val="36"/>
          <w:szCs w:val="36"/>
        </w:rPr>
        <w:t>: SFDA</w:t>
      </w:r>
      <w:r w:rsidRPr="003A7479">
        <w:rPr>
          <w:sz w:val="36"/>
          <w:szCs w:val="36"/>
          <w:rtl/>
        </w:rPr>
        <w:t xml:space="preserve">، إدارة المخاطر، الأجهزة الطبية، </w:t>
      </w:r>
      <w:r w:rsidRPr="003A7479">
        <w:rPr>
          <w:sz w:val="36"/>
          <w:szCs w:val="36"/>
        </w:rPr>
        <w:t>ISO 14971</w:t>
      </w:r>
      <w:r w:rsidRPr="003A7479">
        <w:rPr>
          <w:sz w:val="36"/>
          <w:szCs w:val="36"/>
          <w:rtl/>
        </w:rPr>
        <w:t xml:space="preserve">، الرقابة بعد التسويق، </w:t>
      </w:r>
      <w:r w:rsidRPr="003A7479">
        <w:rPr>
          <w:sz w:val="36"/>
          <w:szCs w:val="36"/>
        </w:rPr>
        <w:t>FSCA</w:t>
      </w:r>
      <w:r w:rsidRPr="003A7479">
        <w:rPr>
          <w:sz w:val="36"/>
          <w:szCs w:val="36"/>
          <w:rtl/>
        </w:rPr>
        <w:t xml:space="preserve">، استدعاءات الأجهزة، </w:t>
      </w:r>
      <w:r w:rsidRPr="003A7479">
        <w:rPr>
          <w:sz w:val="36"/>
          <w:szCs w:val="36"/>
        </w:rPr>
        <w:t>EU MDR.</w:t>
      </w:r>
    </w:p>
    <w:p w14:paraId="61EC0315" w14:textId="77777777" w:rsidR="003A7479" w:rsidRPr="00366BAD" w:rsidRDefault="003A7479" w:rsidP="00366BAD">
      <w:pPr>
        <w:bidi/>
        <w:rPr>
          <w:sz w:val="36"/>
          <w:szCs w:val="36"/>
          <w:rtl/>
        </w:rPr>
      </w:pPr>
    </w:p>
    <w:p w14:paraId="7D9A7E85" w14:textId="77777777" w:rsidR="003A7479" w:rsidRPr="00366BAD" w:rsidRDefault="003A7479" w:rsidP="00366BAD">
      <w:pPr>
        <w:bidi/>
        <w:rPr>
          <w:sz w:val="36"/>
          <w:szCs w:val="36"/>
          <w:rtl/>
        </w:rPr>
      </w:pPr>
    </w:p>
    <w:p w14:paraId="07EC4D95" w14:textId="77777777" w:rsidR="003A7479" w:rsidRPr="00366BAD" w:rsidRDefault="003A7479" w:rsidP="00366BAD">
      <w:pPr>
        <w:bidi/>
        <w:rPr>
          <w:sz w:val="36"/>
          <w:szCs w:val="36"/>
          <w:rtl/>
        </w:rPr>
      </w:pPr>
    </w:p>
    <w:p w14:paraId="4B659F2D" w14:textId="77777777" w:rsidR="003A7479" w:rsidRPr="00366BAD" w:rsidRDefault="003A7479" w:rsidP="00366BAD">
      <w:pPr>
        <w:bidi/>
        <w:rPr>
          <w:sz w:val="36"/>
          <w:szCs w:val="36"/>
          <w:rtl/>
        </w:rPr>
      </w:pPr>
    </w:p>
    <w:p w14:paraId="01794715" w14:textId="77777777" w:rsidR="008D3163" w:rsidRPr="00366BAD" w:rsidRDefault="008D3163" w:rsidP="00366BAD">
      <w:pPr>
        <w:bidi/>
        <w:rPr>
          <w:sz w:val="36"/>
          <w:szCs w:val="36"/>
          <w:rtl/>
        </w:rPr>
      </w:pPr>
    </w:p>
    <w:p w14:paraId="7367A018" w14:textId="77777777" w:rsidR="008D3163" w:rsidRPr="00366BAD" w:rsidRDefault="008D3163" w:rsidP="00366BAD">
      <w:pPr>
        <w:bidi/>
        <w:rPr>
          <w:sz w:val="36"/>
          <w:szCs w:val="36"/>
          <w:rtl/>
        </w:rPr>
      </w:pPr>
    </w:p>
    <w:p w14:paraId="60F85D66" w14:textId="77777777" w:rsidR="008D3163" w:rsidRPr="00366BAD" w:rsidRDefault="008D3163" w:rsidP="00366BAD">
      <w:pPr>
        <w:bidi/>
        <w:rPr>
          <w:sz w:val="36"/>
          <w:szCs w:val="36"/>
          <w:rtl/>
        </w:rPr>
      </w:pPr>
    </w:p>
    <w:p w14:paraId="079B79A6" w14:textId="77777777" w:rsidR="008D3163" w:rsidRPr="00366BAD" w:rsidRDefault="008D3163" w:rsidP="00366BAD">
      <w:pPr>
        <w:bidi/>
        <w:rPr>
          <w:sz w:val="36"/>
          <w:szCs w:val="36"/>
          <w:rtl/>
        </w:rPr>
      </w:pPr>
    </w:p>
    <w:p w14:paraId="0EE48F82" w14:textId="77777777" w:rsidR="008D3163" w:rsidRPr="00366BAD" w:rsidRDefault="008D3163" w:rsidP="00366BAD">
      <w:pPr>
        <w:bidi/>
        <w:rPr>
          <w:sz w:val="36"/>
          <w:szCs w:val="36"/>
          <w:rtl/>
        </w:rPr>
      </w:pPr>
    </w:p>
    <w:p w14:paraId="5BA87417" w14:textId="77777777" w:rsidR="008D3163" w:rsidRPr="00366BAD" w:rsidRDefault="008D3163" w:rsidP="00366BAD">
      <w:pPr>
        <w:bidi/>
        <w:rPr>
          <w:sz w:val="36"/>
          <w:szCs w:val="36"/>
          <w:rtl/>
        </w:rPr>
      </w:pPr>
    </w:p>
    <w:p w14:paraId="3C124121" w14:textId="6B1BA5FC" w:rsidR="008D3163" w:rsidRPr="00366BAD" w:rsidRDefault="008D3163" w:rsidP="00366BAD">
      <w:pPr>
        <w:bidi/>
        <w:rPr>
          <w:sz w:val="36"/>
          <w:szCs w:val="36"/>
          <w:rtl/>
        </w:rPr>
      </w:pPr>
      <w:r w:rsidRPr="00366BAD">
        <w:rPr>
          <w:rFonts w:hint="cs"/>
          <w:sz w:val="36"/>
          <w:szCs w:val="36"/>
          <w:rtl/>
        </w:rPr>
        <w:t xml:space="preserve">الفهرس </w:t>
      </w:r>
    </w:p>
    <w:p w14:paraId="69DAD7D2" w14:textId="77777777" w:rsidR="001856D7" w:rsidRPr="001856D7" w:rsidRDefault="001856D7" w:rsidP="001856D7">
      <w:pPr>
        <w:bidi/>
        <w:rPr>
          <w:b/>
          <w:bCs/>
          <w:sz w:val="36"/>
          <w:szCs w:val="36"/>
        </w:rPr>
      </w:pPr>
      <w:r w:rsidRPr="001856D7">
        <w:rPr>
          <w:b/>
          <w:bCs/>
          <w:sz w:val="36"/>
          <w:szCs w:val="36"/>
          <w:rtl/>
        </w:rPr>
        <w:t>فهرس المحتويات</w:t>
      </w:r>
    </w:p>
    <w:p w14:paraId="0B968FC0" w14:textId="77777777" w:rsidR="001856D7" w:rsidRPr="001856D7" w:rsidRDefault="001856D7" w:rsidP="001856D7">
      <w:pPr>
        <w:bidi/>
        <w:rPr>
          <w:sz w:val="36"/>
          <w:szCs w:val="36"/>
        </w:rPr>
      </w:pPr>
      <w:r w:rsidRPr="001856D7">
        <w:rPr>
          <w:sz w:val="36"/>
          <w:szCs w:val="36"/>
          <w:rtl/>
        </w:rPr>
        <w:t>صفحة الغلاف</w:t>
      </w:r>
      <w:r w:rsidRPr="001856D7">
        <w:rPr>
          <w:sz w:val="36"/>
          <w:szCs w:val="36"/>
        </w:rPr>
        <w:br/>
      </w:r>
      <w:r w:rsidRPr="001856D7">
        <w:rPr>
          <w:sz w:val="36"/>
          <w:szCs w:val="36"/>
          <w:rtl/>
        </w:rPr>
        <w:t>كلمة الشكر والتقدير</w:t>
      </w:r>
      <w:r w:rsidRPr="001856D7">
        <w:rPr>
          <w:sz w:val="36"/>
          <w:szCs w:val="36"/>
        </w:rPr>
        <w:br/>
      </w:r>
      <w:r w:rsidRPr="001856D7">
        <w:rPr>
          <w:sz w:val="36"/>
          <w:szCs w:val="36"/>
          <w:rtl/>
        </w:rPr>
        <w:t>الملخص</w:t>
      </w:r>
    </w:p>
    <w:p w14:paraId="2A1560EA" w14:textId="77777777" w:rsidR="001856D7" w:rsidRPr="001856D7" w:rsidRDefault="001856D7" w:rsidP="001856D7">
      <w:pPr>
        <w:bidi/>
        <w:rPr>
          <w:b/>
          <w:bCs/>
          <w:sz w:val="36"/>
          <w:szCs w:val="36"/>
        </w:rPr>
      </w:pPr>
      <w:r w:rsidRPr="001856D7">
        <w:rPr>
          <w:b/>
          <w:bCs/>
          <w:sz w:val="36"/>
          <w:szCs w:val="36"/>
          <w:rtl/>
        </w:rPr>
        <w:t>الفصل الأول: المقدمة ومشكلة الدراسة</w:t>
      </w:r>
    </w:p>
    <w:p w14:paraId="1133B246" w14:textId="77777777" w:rsidR="001856D7" w:rsidRPr="001856D7" w:rsidRDefault="001856D7" w:rsidP="001856D7">
      <w:pPr>
        <w:bidi/>
        <w:rPr>
          <w:sz w:val="36"/>
          <w:szCs w:val="36"/>
        </w:rPr>
      </w:pPr>
      <w:r w:rsidRPr="001856D7">
        <w:rPr>
          <w:sz w:val="36"/>
          <w:szCs w:val="36"/>
        </w:rPr>
        <w:t>1.1 </w:t>
      </w:r>
      <w:r w:rsidRPr="001856D7">
        <w:rPr>
          <w:sz w:val="36"/>
          <w:szCs w:val="36"/>
          <w:rtl/>
        </w:rPr>
        <w:t>مقدمة</w:t>
      </w:r>
      <w:r w:rsidRPr="001856D7">
        <w:rPr>
          <w:sz w:val="36"/>
          <w:szCs w:val="36"/>
        </w:rPr>
        <w:br/>
        <w:t>1.2 </w:t>
      </w:r>
      <w:r w:rsidRPr="001856D7">
        <w:rPr>
          <w:sz w:val="36"/>
          <w:szCs w:val="36"/>
          <w:rtl/>
        </w:rPr>
        <w:t>مشكلة الدراسة</w:t>
      </w:r>
      <w:r w:rsidRPr="001856D7">
        <w:rPr>
          <w:sz w:val="36"/>
          <w:szCs w:val="36"/>
        </w:rPr>
        <w:br/>
        <w:t>1.3 </w:t>
      </w:r>
      <w:r w:rsidRPr="001856D7">
        <w:rPr>
          <w:sz w:val="36"/>
          <w:szCs w:val="36"/>
          <w:rtl/>
        </w:rPr>
        <w:t>أهداف البحث</w:t>
      </w:r>
      <w:r w:rsidRPr="001856D7">
        <w:rPr>
          <w:sz w:val="36"/>
          <w:szCs w:val="36"/>
        </w:rPr>
        <w:br/>
        <w:t>1.4 </w:t>
      </w:r>
      <w:r w:rsidRPr="001856D7">
        <w:rPr>
          <w:sz w:val="36"/>
          <w:szCs w:val="36"/>
          <w:rtl/>
        </w:rPr>
        <w:t>أسئلة البحث</w:t>
      </w:r>
      <w:r w:rsidRPr="001856D7">
        <w:rPr>
          <w:sz w:val="36"/>
          <w:szCs w:val="36"/>
        </w:rPr>
        <w:br/>
        <w:t>1.5 </w:t>
      </w:r>
      <w:r w:rsidRPr="001856D7">
        <w:rPr>
          <w:sz w:val="36"/>
          <w:szCs w:val="36"/>
          <w:rtl/>
        </w:rPr>
        <w:t>أهمية البحث</w:t>
      </w:r>
      <w:r w:rsidRPr="001856D7">
        <w:rPr>
          <w:sz w:val="36"/>
          <w:szCs w:val="36"/>
        </w:rPr>
        <w:br/>
        <w:t>1.6 </w:t>
      </w:r>
      <w:r w:rsidRPr="001856D7">
        <w:rPr>
          <w:sz w:val="36"/>
          <w:szCs w:val="36"/>
          <w:rtl/>
        </w:rPr>
        <w:t>منهجية البحث</w:t>
      </w:r>
    </w:p>
    <w:p w14:paraId="074AE2ED" w14:textId="77777777" w:rsidR="001856D7" w:rsidRPr="001856D7" w:rsidRDefault="001856D7" w:rsidP="001856D7">
      <w:pPr>
        <w:bidi/>
        <w:rPr>
          <w:b/>
          <w:bCs/>
          <w:sz w:val="36"/>
          <w:szCs w:val="36"/>
        </w:rPr>
      </w:pPr>
      <w:r w:rsidRPr="001856D7">
        <w:rPr>
          <w:b/>
          <w:bCs/>
          <w:sz w:val="36"/>
          <w:szCs w:val="36"/>
          <w:rtl/>
        </w:rPr>
        <w:t>الفصل الثاني: الإطار النظري لإدارة المخاطر في الأجهزة الطبية</w:t>
      </w:r>
    </w:p>
    <w:p w14:paraId="5EF05A1D" w14:textId="77777777" w:rsidR="001856D7" w:rsidRPr="001856D7" w:rsidRDefault="001856D7" w:rsidP="001856D7">
      <w:pPr>
        <w:bidi/>
        <w:rPr>
          <w:sz w:val="36"/>
          <w:szCs w:val="36"/>
        </w:rPr>
      </w:pPr>
      <w:r w:rsidRPr="001856D7">
        <w:rPr>
          <w:sz w:val="36"/>
          <w:szCs w:val="36"/>
        </w:rPr>
        <w:t>2.1 </w:t>
      </w:r>
      <w:r w:rsidRPr="001856D7">
        <w:rPr>
          <w:sz w:val="36"/>
          <w:szCs w:val="36"/>
          <w:rtl/>
        </w:rPr>
        <w:t>مفهوم إدارة المخاطر</w:t>
      </w:r>
      <w:r w:rsidRPr="001856D7">
        <w:rPr>
          <w:sz w:val="36"/>
          <w:szCs w:val="36"/>
        </w:rPr>
        <w:br/>
        <w:t>2.2 </w:t>
      </w:r>
      <w:r w:rsidRPr="001856D7">
        <w:rPr>
          <w:sz w:val="36"/>
          <w:szCs w:val="36"/>
          <w:rtl/>
        </w:rPr>
        <w:t>مراحل إدارة المخاطر وفق معيار </w:t>
      </w:r>
      <w:r w:rsidRPr="001856D7">
        <w:rPr>
          <w:sz w:val="36"/>
          <w:szCs w:val="36"/>
        </w:rPr>
        <w:t>ISO 14971</w:t>
      </w:r>
      <w:r w:rsidRPr="001856D7">
        <w:rPr>
          <w:sz w:val="36"/>
          <w:szCs w:val="36"/>
        </w:rPr>
        <w:br/>
        <w:t>2.3 </w:t>
      </w:r>
      <w:r w:rsidRPr="001856D7">
        <w:rPr>
          <w:sz w:val="36"/>
          <w:szCs w:val="36"/>
          <w:rtl/>
        </w:rPr>
        <w:t>مصفوفة تقييم المخاطر</w:t>
      </w:r>
      <w:r w:rsidRPr="001856D7">
        <w:rPr>
          <w:sz w:val="36"/>
          <w:szCs w:val="36"/>
        </w:rPr>
        <w:br/>
        <w:t>2.4 </w:t>
      </w:r>
      <w:r w:rsidRPr="001856D7">
        <w:rPr>
          <w:sz w:val="36"/>
          <w:szCs w:val="36"/>
          <w:rtl/>
        </w:rPr>
        <w:t>التكامل بين إدارة المخاطر وجودة التصنيع</w:t>
      </w:r>
    </w:p>
    <w:p w14:paraId="45BDF755" w14:textId="77777777" w:rsidR="001856D7" w:rsidRPr="001856D7" w:rsidRDefault="001856D7" w:rsidP="001856D7">
      <w:pPr>
        <w:bidi/>
        <w:rPr>
          <w:b/>
          <w:bCs/>
          <w:sz w:val="36"/>
          <w:szCs w:val="36"/>
        </w:rPr>
      </w:pPr>
      <w:r w:rsidRPr="001856D7">
        <w:rPr>
          <w:b/>
          <w:bCs/>
          <w:sz w:val="36"/>
          <w:szCs w:val="36"/>
          <w:rtl/>
        </w:rPr>
        <w:t>الفصل الثالث: الإطار التنظيمي والرقابي في الهيئة العامة للغذاء والدواء</w:t>
      </w:r>
      <w:r w:rsidRPr="001856D7">
        <w:rPr>
          <w:b/>
          <w:bCs/>
          <w:sz w:val="36"/>
          <w:szCs w:val="36"/>
        </w:rPr>
        <w:t xml:space="preserve"> (SFDA)</w:t>
      </w:r>
    </w:p>
    <w:p w14:paraId="23C647D4" w14:textId="77777777" w:rsidR="001856D7" w:rsidRPr="001856D7" w:rsidRDefault="001856D7" w:rsidP="001856D7">
      <w:pPr>
        <w:bidi/>
        <w:rPr>
          <w:sz w:val="36"/>
          <w:szCs w:val="36"/>
        </w:rPr>
      </w:pPr>
      <w:r w:rsidRPr="001856D7">
        <w:rPr>
          <w:sz w:val="36"/>
          <w:szCs w:val="36"/>
        </w:rPr>
        <w:t>3.1 </w:t>
      </w:r>
      <w:r w:rsidRPr="001856D7">
        <w:rPr>
          <w:sz w:val="36"/>
          <w:szCs w:val="36"/>
          <w:rtl/>
        </w:rPr>
        <w:t>مقدمة</w:t>
      </w:r>
      <w:r w:rsidRPr="001856D7">
        <w:rPr>
          <w:sz w:val="36"/>
          <w:szCs w:val="36"/>
        </w:rPr>
        <w:br/>
        <w:t>3.2 </w:t>
      </w:r>
      <w:r w:rsidRPr="001856D7">
        <w:rPr>
          <w:sz w:val="36"/>
          <w:szCs w:val="36"/>
          <w:rtl/>
        </w:rPr>
        <w:t>الأنظمة واللوائح الرئيسة للهيئة</w:t>
      </w:r>
      <w:r w:rsidRPr="001856D7">
        <w:rPr>
          <w:sz w:val="36"/>
          <w:szCs w:val="36"/>
        </w:rPr>
        <w:br/>
      </w:r>
      <w:r w:rsidRPr="001856D7">
        <w:rPr>
          <w:sz w:val="36"/>
          <w:szCs w:val="36"/>
        </w:rPr>
        <w:lastRenderedPageBreak/>
        <w:t> </w:t>
      </w:r>
      <w:r w:rsidRPr="001856D7">
        <w:rPr>
          <w:sz w:val="36"/>
          <w:szCs w:val="36"/>
        </w:rPr>
        <w:t> </w:t>
      </w:r>
      <w:r w:rsidRPr="001856D7">
        <w:rPr>
          <w:sz w:val="36"/>
          <w:szCs w:val="36"/>
        </w:rPr>
        <w:t>3.2.1 </w:t>
      </w:r>
      <w:r w:rsidRPr="001856D7">
        <w:rPr>
          <w:sz w:val="36"/>
          <w:szCs w:val="36"/>
          <w:rtl/>
        </w:rPr>
        <w:t>نظام ترخيص تسويق الأجهزة الطبية </w:t>
      </w:r>
      <w:r w:rsidRPr="001856D7">
        <w:rPr>
          <w:sz w:val="36"/>
          <w:szCs w:val="36"/>
        </w:rPr>
        <w:t>(MDMA)</w:t>
      </w:r>
      <w:r w:rsidRPr="001856D7">
        <w:rPr>
          <w:sz w:val="36"/>
          <w:szCs w:val="36"/>
        </w:rPr>
        <w:br/>
      </w:r>
      <w:r w:rsidRPr="001856D7">
        <w:rPr>
          <w:sz w:val="36"/>
          <w:szCs w:val="36"/>
        </w:rPr>
        <w:t> </w:t>
      </w:r>
      <w:r w:rsidRPr="001856D7">
        <w:rPr>
          <w:sz w:val="36"/>
          <w:szCs w:val="36"/>
        </w:rPr>
        <w:t> </w:t>
      </w:r>
      <w:r w:rsidRPr="001856D7">
        <w:rPr>
          <w:sz w:val="36"/>
          <w:szCs w:val="36"/>
        </w:rPr>
        <w:t>3.2.2 </w:t>
      </w:r>
      <w:r w:rsidRPr="001856D7">
        <w:rPr>
          <w:sz w:val="36"/>
          <w:szCs w:val="36"/>
          <w:rtl/>
        </w:rPr>
        <w:t>نظام ترخيص منشآت الأجهزة الطبية </w:t>
      </w:r>
      <w:r w:rsidRPr="001856D7">
        <w:rPr>
          <w:sz w:val="36"/>
          <w:szCs w:val="36"/>
        </w:rPr>
        <w:t>(MDEL)</w:t>
      </w:r>
      <w:r w:rsidRPr="001856D7">
        <w:rPr>
          <w:sz w:val="36"/>
          <w:szCs w:val="36"/>
        </w:rPr>
        <w:br/>
      </w:r>
      <w:r w:rsidRPr="001856D7">
        <w:rPr>
          <w:sz w:val="36"/>
          <w:szCs w:val="36"/>
        </w:rPr>
        <w:t> </w:t>
      </w:r>
      <w:r w:rsidRPr="001856D7">
        <w:rPr>
          <w:sz w:val="36"/>
          <w:szCs w:val="36"/>
        </w:rPr>
        <w:t> </w:t>
      </w:r>
      <w:r w:rsidRPr="001856D7">
        <w:rPr>
          <w:sz w:val="36"/>
          <w:szCs w:val="36"/>
        </w:rPr>
        <w:t>3.2.3 </w:t>
      </w:r>
      <w:r w:rsidRPr="001856D7">
        <w:rPr>
          <w:sz w:val="36"/>
          <w:szCs w:val="36"/>
          <w:rtl/>
        </w:rPr>
        <w:t>السجل الوطني للأجهزة الطبية </w:t>
      </w:r>
      <w:r w:rsidRPr="001856D7">
        <w:rPr>
          <w:sz w:val="36"/>
          <w:szCs w:val="36"/>
        </w:rPr>
        <w:t>(MDNR)</w:t>
      </w:r>
      <w:r w:rsidRPr="001856D7">
        <w:rPr>
          <w:sz w:val="36"/>
          <w:szCs w:val="36"/>
        </w:rPr>
        <w:br/>
      </w:r>
      <w:r w:rsidRPr="001856D7">
        <w:rPr>
          <w:sz w:val="36"/>
          <w:szCs w:val="36"/>
        </w:rPr>
        <w:t> </w:t>
      </w:r>
      <w:r w:rsidRPr="001856D7">
        <w:rPr>
          <w:sz w:val="36"/>
          <w:szCs w:val="36"/>
        </w:rPr>
        <w:t> </w:t>
      </w:r>
      <w:r w:rsidRPr="001856D7">
        <w:rPr>
          <w:sz w:val="36"/>
          <w:szCs w:val="36"/>
        </w:rPr>
        <w:t>3.2.4 </w:t>
      </w:r>
      <w:r w:rsidRPr="001856D7">
        <w:rPr>
          <w:sz w:val="36"/>
          <w:szCs w:val="36"/>
          <w:rtl/>
        </w:rPr>
        <w:t>نظام رقابة ما بعد التسويق </w:t>
      </w:r>
      <w:r w:rsidRPr="001856D7">
        <w:rPr>
          <w:sz w:val="36"/>
          <w:szCs w:val="36"/>
        </w:rPr>
        <w:t>(PMS)</w:t>
      </w:r>
      <w:r w:rsidRPr="001856D7">
        <w:rPr>
          <w:sz w:val="36"/>
          <w:szCs w:val="36"/>
        </w:rPr>
        <w:br/>
      </w:r>
      <w:r w:rsidRPr="001856D7">
        <w:rPr>
          <w:sz w:val="36"/>
          <w:szCs w:val="36"/>
        </w:rPr>
        <w:t> </w:t>
      </w:r>
      <w:r w:rsidRPr="001856D7">
        <w:rPr>
          <w:sz w:val="36"/>
          <w:szCs w:val="36"/>
        </w:rPr>
        <w:t> </w:t>
      </w:r>
      <w:r w:rsidRPr="001856D7">
        <w:rPr>
          <w:sz w:val="36"/>
          <w:szCs w:val="36"/>
        </w:rPr>
        <w:t>3.2.5 </w:t>
      </w:r>
      <w:r w:rsidRPr="001856D7">
        <w:rPr>
          <w:sz w:val="36"/>
          <w:szCs w:val="36"/>
          <w:rtl/>
        </w:rPr>
        <w:t>نظام الإجراءات التصحيحية الميدانية </w:t>
      </w:r>
      <w:r w:rsidRPr="001856D7">
        <w:rPr>
          <w:sz w:val="36"/>
          <w:szCs w:val="36"/>
        </w:rPr>
        <w:t>(FSCA)</w:t>
      </w:r>
      <w:r w:rsidRPr="001856D7">
        <w:rPr>
          <w:sz w:val="36"/>
          <w:szCs w:val="36"/>
        </w:rPr>
        <w:br/>
      </w:r>
      <w:r w:rsidRPr="001856D7">
        <w:rPr>
          <w:sz w:val="36"/>
          <w:szCs w:val="36"/>
        </w:rPr>
        <w:t> </w:t>
      </w:r>
      <w:r w:rsidRPr="001856D7">
        <w:rPr>
          <w:sz w:val="36"/>
          <w:szCs w:val="36"/>
        </w:rPr>
        <w:t> </w:t>
      </w:r>
      <w:r w:rsidRPr="001856D7">
        <w:rPr>
          <w:sz w:val="36"/>
          <w:szCs w:val="36"/>
        </w:rPr>
        <w:t>3.2.6 </w:t>
      </w:r>
      <w:r w:rsidRPr="001856D7">
        <w:rPr>
          <w:sz w:val="36"/>
          <w:szCs w:val="36"/>
          <w:rtl/>
        </w:rPr>
        <w:t>لوائح التصنيع المحلي للأجهزة الطبية</w:t>
      </w:r>
      <w:r w:rsidRPr="001856D7">
        <w:rPr>
          <w:sz w:val="36"/>
          <w:szCs w:val="36"/>
        </w:rPr>
        <w:br/>
      </w:r>
      <w:r w:rsidRPr="001856D7">
        <w:rPr>
          <w:sz w:val="36"/>
          <w:szCs w:val="36"/>
        </w:rPr>
        <w:t> </w:t>
      </w:r>
      <w:r w:rsidRPr="001856D7">
        <w:rPr>
          <w:sz w:val="36"/>
          <w:szCs w:val="36"/>
        </w:rPr>
        <w:t> </w:t>
      </w:r>
      <w:r w:rsidRPr="001856D7">
        <w:rPr>
          <w:sz w:val="36"/>
          <w:szCs w:val="36"/>
        </w:rPr>
        <w:t>3.2.7 </w:t>
      </w:r>
      <w:r w:rsidRPr="001856D7">
        <w:rPr>
          <w:sz w:val="36"/>
          <w:szCs w:val="36"/>
          <w:rtl/>
        </w:rPr>
        <w:t>نظام التتبع والهوية الموحدة </w:t>
      </w:r>
      <w:r w:rsidRPr="001856D7">
        <w:rPr>
          <w:sz w:val="36"/>
          <w:szCs w:val="36"/>
        </w:rPr>
        <w:t>(UDI)</w:t>
      </w:r>
      <w:r w:rsidRPr="001856D7">
        <w:rPr>
          <w:sz w:val="36"/>
          <w:szCs w:val="36"/>
        </w:rPr>
        <w:br/>
      </w:r>
      <w:r w:rsidRPr="001856D7">
        <w:rPr>
          <w:sz w:val="36"/>
          <w:szCs w:val="36"/>
        </w:rPr>
        <w:t> </w:t>
      </w:r>
      <w:r w:rsidRPr="001856D7">
        <w:rPr>
          <w:sz w:val="36"/>
          <w:szCs w:val="36"/>
        </w:rPr>
        <w:t> </w:t>
      </w:r>
      <w:r w:rsidRPr="001856D7">
        <w:rPr>
          <w:sz w:val="36"/>
          <w:szCs w:val="36"/>
        </w:rPr>
        <w:t>3.2.8 </w:t>
      </w:r>
      <w:r w:rsidRPr="001856D7">
        <w:rPr>
          <w:sz w:val="36"/>
          <w:szCs w:val="36"/>
          <w:rtl/>
        </w:rPr>
        <w:t>النظام الوطني للإبلاغ عن الحوادث </w:t>
      </w:r>
      <w:r w:rsidRPr="001856D7">
        <w:rPr>
          <w:sz w:val="36"/>
          <w:szCs w:val="36"/>
        </w:rPr>
        <w:t>(NCMDR)</w:t>
      </w:r>
      <w:r w:rsidRPr="001856D7">
        <w:rPr>
          <w:sz w:val="36"/>
          <w:szCs w:val="36"/>
        </w:rPr>
        <w:br/>
      </w:r>
      <w:r w:rsidRPr="001856D7">
        <w:rPr>
          <w:sz w:val="36"/>
          <w:szCs w:val="36"/>
        </w:rPr>
        <w:t> </w:t>
      </w:r>
      <w:r w:rsidRPr="001856D7">
        <w:rPr>
          <w:sz w:val="36"/>
          <w:szCs w:val="36"/>
        </w:rPr>
        <w:t> </w:t>
      </w:r>
      <w:r w:rsidRPr="001856D7">
        <w:rPr>
          <w:sz w:val="36"/>
          <w:szCs w:val="36"/>
        </w:rPr>
        <w:t>3.2.9 </w:t>
      </w:r>
      <w:r w:rsidRPr="001856D7">
        <w:rPr>
          <w:sz w:val="36"/>
          <w:szCs w:val="36"/>
          <w:rtl/>
        </w:rPr>
        <w:t>برنامج الإشراف على الجودة والاعتماد </w:t>
      </w:r>
      <w:r w:rsidRPr="001856D7">
        <w:rPr>
          <w:sz w:val="36"/>
          <w:szCs w:val="36"/>
        </w:rPr>
        <w:t>(QMS Oversight)</w:t>
      </w:r>
      <w:r w:rsidRPr="001856D7">
        <w:rPr>
          <w:sz w:val="36"/>
          <w:szCs w:val="36"/>
        </w:rPr>
        <w:br/>
      </w:r>
      <w:r w:rsidRPr="001856D7">
        <w:rPr>
          <w:sz w:val="36"/>
          <w:szCs w:val="36"/>
        </w:rPr>
        <w:t> </w:t>
      </w:r>
      <w:r w:rsidRPr="001856D7">
        <w:rPr>
          <w:sz w:val="36"/>
          <w:szCs w:val="36"/>
        </w:rPr>
        <w:t> </w:t>
      </w:r>
      <w:r w:rsidRPr="001856D7">
        <w:rPr>
          <w:sz w:val="36"/>
          <w:szCs w:val="36"/>
        </w:rPr>
        <w:t>3.2.10 </w:t>
      </w:r>
      <w:r w:rsidRPr="001856D7">
        <w:rPr>
          <w:sz w:val="36"/>
          <w:szCs w:val="36"/>
          <w:rtl/>
        </w:rPr>
        <w:t>نظام تنظيم الإعلان والتسويق الطبي</w:t>
      </w:r>
      <w:r w:rsidRPr="001856D7">
        <w:rPr>
          <w:sz w:val="36"/>
          <w:szCs w:val="36"/>
        </w:rPr>
        <w:br/>
        <w:t>3.3 </w:t>
      </w:r>
      <w:r w:rsidRPr="001856D7">
        <w:rPr>
          <w:sz w:val="36"/>
          <w:szCs w:val="36"/>
          <w:rtl/>
        </w:rPr>
        <w:t>خلاصة</w:t>
      </w:r>
    </w:p>
    <w:p w14:paraId="08BE6297" w14:textId="77777777" w:rsidR="001856D7" w:rsidRPr="001856D7" w:rsidRDefault="001856D7" w:rsidP="001856D7">
      <w:pPr>
        <w:bidi/>
        <w:rPr>
          <w:b/>
          <w:bCs/>
          <w:sz w:val="36"/>
          <w:szCs w:val="36"/>
        </w:rPr>
      </w:pPr>
      <w:r w:rsidRPr="001856D7">
        <w:rPr>
          <w:b/>
          <w:bCs/>
          <w:sz w:val="36"/>
          <w:szCs w:val="36"/>
          <w:rtl/>
        </w:rPr>
        <w:t>الفصل الرابع: الرقابة بعد التسويق وإدارة البلاغات</w:t>
      </w:r>
    </w:p>
    <w:p w14:paraId="0AD8F4C7" w14:textId="77777777" w:rsidR="001856D7" w:rsidRPr="001856D7" w:rsidRDefault="001856D7" w:rsidP="001856D7">
      <w:pPr>
        <w:bidi/>
        <w:rPr>
          <w:sz w:val="36"/>
          <w:szCs w:val="36"/>
        </w:rPr>
      </w:pPr>
      <w:r w:rsidRPr="001856D7">
        <w:rPr>
          <w:sz w:val="36"/>
          <w:szCs w:val="36"/>
        </w:rPr>
        <w:t>4.1 </w:t>
      </w:r>
      <w:r w:rsidRPr="001856D7">
        <w:rPr>
          <w:sz w:val="36"/>
          <w:szCs w:val="36"/>
          <w:rtl/>
        </w:rPr>
        <w:t>أهمية الرقابة بعد التسويق </w:t>
      </w:r>
      <w:r w:rsidRPr="001856D7">
        <w:rPr>
          <w:sz w:val="36"/>
          <w:szCs w:val="36"/>
        </w:rPr>
        <w:t>(PMS)</w:t>
      </w:r>
      <w:r w:rsidRPr="001856D7">
        <w:rPr>
          <w:sz w:val="36"/>
          <w:szCs w:val="36"/>
        </w:rPr>
        <w:br/>
        <w:t>4.2 </w:t>
      </w:r>
      <w:r w:rsidRPr="001856D7">
        <w:rPr>
          <w:sz w:val="36"/>
          <w:szCs w:val="36"/>
          <w:rtl/>
        </w:rPr>
        <w:t>آليات البلاغات والمتابعة الميدانية</w:t>
      </w:r>
      <w:r w:rsidRPr="001856D7">
        <w:rPr>
          <w:sz w:val="36"/>
          <w:szCs w:val="36"/>
        </w:rPr>
        <w:br/>
        <w:t>4.3 </w:t>
      </w:r>
      <w:r w:rsidRPr="001856D7">
        <w:rPr>
          <w:sz w:val="36"/>
          <w:szCs w:val="36"/>
          <w:rtl/>
        </w:rPr>
        <w:t>إجراءات السلامة التصحيحية </w:t>
      </w:r>
      <w:r w:rsidRPr="001856D7">
        <w:rPr>
          <w:sz w:val="36"/>
          <w:szCs w:val="36"/>
        </w:rPr>
        <w:t>(FSCA)</w:t>
      </w:r>
      <w:r w:rsidRPr="001856D7">
        <w:rPr>
          <w:sz w:val="36"/>
          <w:szCs w:val="36"/>
        </w:rPr>
        <w:br/>
        <w:t>4.4 </w:t>
      </w:r>
      <w:r w:rsidRPr="001856D7">
        <w:rPr>
          <w:sz w:val="36"/>
          <w:szCs w:val="36"/>
          <w:rtl/>
        </w:rPr>
        <w:t>تصنيفات الاستدعاءات </w:t>
      </w:r>
      <w:r w:rsidRPr="001856D7">
        <w:rPr>
          <w:sz w:val="36"/>
          <w:szCs w:val="36"/>
        </w:rPr>
        <w:t>(Recall Classes)</w:t>
      </w:r>
      <w:r w:rsidRPr="001856D7">
        <w:rPr>
          <w:sz w:val="36"/>
          <w:szCs w:val="36"/>
        </w:rPr>
        <w:br/>
        <w:t>4.5 </w:t>
      </w:r>
      <w:r w:rsidRPr="001856D7">
        <w:rPr>
          <w:sz w:val="36"/>
          <w:szCs w:val="36"/>
          <w:rtl/>
        </w:rPr>
        <w:t>أمثلة واقعية للحوادث المسجلة في السوق السعودي</w:t>
      </w:r>
    </w:p>
    <w:p w14:paraId="4033396E" w14:textId="77777777" w:rsidR="001856D7" w:rsidRPr="001856D7" w:rsidRDefault="001856D7" w:rsidP="001856D7">
      <w:pPr>
        <w:bidi/>
        <w:rPr>
          <w:b/>
          <w:bCs/>
          <w:sz w:val="36"/>
          <w:szCs w:val="36"/>
        </w:rPr>
      </w:pPr>
      <w:r w:rsidRPr="001856D7">
        <w:rPr>
          <w:b/>
          <w:bCs/>
          <w:sz w:val="36"/>
          <w:szCs w:val="36"/>
          <w:rtl/>
        </w:rPr>
        <w:t>الفصل الخامس: المقارنة الدولية بين الأنظمة الرقابية</w:t>
      </w:r>
    </w:p>
    <w:p w14:paraId="082F0136" w14:textId="77777777" w:rsidR="001856D7" w:rsidRPr="001856D7" w:rsidRDefault="001856D7" w:rsidP="001856D7">
      <w:pPr>
        <w:bidi/>
        <w:rPr>
          <w:sz w:val="36"/>
          <w:szCs w:val="36"/>
        </w:rPr>
      </w:pPr>
      <w:r w:rsidRPr="001856D7">
        <w:rPr>
          <w:sz w:val="36"/>
          <w:szCs w:val="36"/>
        </w:rPr>
        <w:t>5.1 </w:t>
      </w:r>
      <w:r w:rsidRPr="001856D7">
        <w:rPr>
          <w:sz w:val="36"/>
          <w:szCs w:val="36"/>
          <w:rtl/>
        </w:rPr>
        <w:t>أوجه التشابه والاختلاف بين </w:t>
      </w:r>
      <w:r w:rsidRPr="001856D7">
        <w:rPr>
          <w:sz w:val="36"/>
          <w:szCs w:val="36"/>
        </w:rPr>
        <w:t>SFDA</w:t>
      </w:r>
      <w:r w:rsidRPr="001856D7">
        <w:rPr>
          <w:sz w:val="36"/>
          <w:szCs w:val="36"/>
          <w:rtl/>
        </w:rPr>
        <w:t>، </w:t>
      </w:r>
      <w:r w:rsidRPr="001856D7">
        <w:rPr>
          <w:sz w:val="36"/>
          <w:szCs w:val="36"/>
        </w:rPr>
        <w:t>FDA </w:t>
      </w:r>
      <w:r w:rsidRPr="001856D7">
        <w:rPr>
          <w:sz w:val="36"/>
          <w:szCs w:val="36"/>
          <w:rtl/>
        </w:rPr>
        <w:t>و </w:t>
      </w:r>
      <w:r w:rsidRPr="001856D7">
        <w:rPr>
          <w:sz w:val="36"/>
          <w:szCs w:val="36"/>
        </w:rPr>
        <w:t>EU MDR</w:t>
      </w:r>
      <w:r w:rsidRPr="001856D7">
        <w:rPr>
          <w:sz w:val="36"/>
          <w:szCs w:val="36"/>
        </w:rPr>
        <w:br/>
        <w:t>5.2 </w:t>
      </w:r>
      <w:r w:rsidRPr="001856D7">
        <w:rPr>
          <w:sz w:val="36"/>
          <w:szCs w:val="36"/>
          <w:rtl/>
        </w:rPr>
        <w:t>تحليل السياسات التنظيمية المقارنة</w:t>
      </w:r>
      <w:r w:rsidRPr="001856D7">
        <w:rPr>
          <w:sz w:val="36"/>
          <w:szCs w:val="36"/>
        </w:rPr>
        <w:br/>
        <w:t>5.3 </w:t>
      </w:r>
      <w:r w:rsidRPr="001856D7">
        <w:rPr>
          <w:sz w:val="36"/>
          <w:szCs w:val="36"/>
          <w:rtl/>
        </w:rPr>
        <w:t>النتائج المستخلصة من المقارنة</w:t>
      </w:r>
    </w:p>
    <w:p w14:paraId="0E4E3CB4" w14:textId="77777777" w:rsidR="001856D7" w:rsidRPr="001856D7" w:rsidRDefault="001856D7" w:rsidP="001856D7">
      <w:pPr>
        <w:bidi/>
        <w:rPr>
          <w:b/>
          <w:bCs/>
          <w:sz w:val="36"/>
          <w:szCs w:val="36"/>
        </w:rPr>
      </w:pPr>
      <w:r w:rsidRPr="001856D7">
        <w:rPr>
          <w:b/>
          <w:bCs/>
          <w:sz w:val="36"/>
          <w:szCs w:val="36"/>
          <w:rtl/>
        </w:rPr>
        <w:t>الفصل السادس: تحليل النتائج</w:t>
      </w:r>
    </w:p>
    <w:p w14:paraId="6A7B6ED3" w14:textId="77777777" w:rsidR="001856D7" w:rsidRPr="001856D7" w:rsidRDefault="001856D7" w:rsidP="001856D7">
      <w:pPr>
        <w:bidi/>
        <w:rPr>
          <w:sz w:val="36"/>
          <w:szCs w:val="36"/>
        </w:rPr>
      </w:pPr>
      <w:r w:rsidRPr="001856D7">
        <w:rPr>
          <w:sz w:val="36"/>
          <w:szCs w:val="36"/>
        </w:rPr>
        <w:lastRenderedPageBreak/>
        <w:t>6.1 </w:t>
      </w:r>
      <w:r w:rsidRPr="001856D7">
        <w:rPr>
          <w:sz w:val="36"/>
          <w:szCs w:val="36"/>
          <w:rtl/>
        </w:rPr>
        <w:t>نتائج الدراسة التحليلية</w:t>
      </w:r>
      <w:r w:rsidRPr="001856D7">
        <w:rPr>
          <w:sz w:val="36"/>
          <w:szCs w:val="36"/>
        </w:rPr>
        <w:br/>
        <w:t>6.2 </w:t>
      </w:r>
      <w:r w:rsidRPr="001856D7">
        <w:rPr>
          <w:sz w:val="36"/>
          <w:szCs w:val="36"/>
          <w:rtl/>
        </w:rPr>
        <w:t>العوامل المؤثرة في فعالية إدارة المخاطر</w:t>
      </w:r>
      <w:r w:rsidRPr="001856D7">
        <w:rPr>
          <w:sz w:val="36"/>
          <w:szCs w:val="36"/>
        </w:rPr>
        <w:br/>
        <w:t>6.3 </w:t>
      </w:r>
      <w:r w:rsidRPr="001856D7">
        <w:rPr>
          <w:sz w:val="36"/>
          <w:szCs w:val="36"/>
          <w:rtl/>
        </w:rPr>
        <w:t>مؤشرات الأداء التنظيمي </w:t>
      </w:r>
      <w:r w:rsidRPr="001856D7">
        <w:rPr>
          <w:sz w:val="36"/>
          <w:szCs w:val="36"/>
        </w:rPr>
        <w:t>(KPIs)</w:t>
      </w:r>
    </w:p>
    <w:p w14:paraId="1C577FA7" w14:textId="77777777" w:rsidR="001856D7" w:rsidRPr="001856D7" w:rsidRDefault="001856D7" w:rsidP="001856D7">
      <w:pPr>
        <w:bidi/>
        <w:rPr>
          <w:b/>
          <w:bCs/>
          <w:sz w:val="36"/>
          <w:szCs w:val="36"/>
        </w:rPr>
      </w:pPr>
      <w:r w:rsidRPr="001856D7">
        <w:rPr>
          <w:b/>
          <w:bCs/>
          <w:sz w:val="36"/>
          <w:szCs w:val="36"/>
          <w:rtl/>
        </w:rPr>
        <w:t>الفصل السابع: التوصيات</w:t>
      </w:r>
    </w:p>
    <w:p w14:paraId="63C8EBD4" w14:textId="77777777" w:rsidR="001856D7" w:rsidRPr="001856D7" w:rsidRDefault="001856D7" w:rsidP="001856D7">
      <w:pPr>
        <w:bidi/>
        <w:rPr>
          <w:sz w:val="36"/>
          <w:szCs w:val="36"/>
        </w:rPr>
      </w:pPr>
      <w:r w:rsidRPr="001856D7">
        <w:rPr>
          <w:sz w:val="36"/>
          <w:szCs w:val="36"/>
        </w:rPr>
        <w:t>7.1 </w:t>
      </w:r>
      <w:r w:rsidRPr="001856D7">
        <w:rPr>
          <w:sz w:val="36"/>
          <w:szCs w:val="36"/>
          <w:rtl/>
        </w:rPr>
        <w:t>التوصيات التنظيمية</w:t>
      </w:r>
      <w:r w:rsidRPr="001856D7">
        <w:rPr>
          <w:sz w:val="36"/>
          <w:szCs w:val="36"/>
        </w:rPr>
        <w:br/>
        <w:t>7.2 </w:t>
      </w:r>
      <w:r w:rsidRPr="001856D7">
        <w:rPr>
          <w:sz w:val="36"/>
          <w:szCs w:val="36"/>
          <w:rtl/>
        </w:rPr>
        <w:t>التوصيات الأكاديمية</w:t>
      </w:r>
      <w:r w:rsidRPr="001856D7">
        <w:rPr>
          <w:sz w:val="36"/>
          <w:szCs w:val="36"/>
        </w:rPr>
        <w:br/>
        <w:t>7.3 </w:t>
      </w:r>
      <w:r w:rsidRPr="001856D7">
        <w:rPr>
          <w:sz w:val="36"/>
          <w:szCs w:val="36"/>
          <w:rtl/>
        </w:rPr>
        <w:t>التوصيات التقنية المستقبلية</w:t>
      </w:r>
    </w:p>
    <w:p w14:paraId="2E0C0CC4" w14:textId="77777777" w:rsidR="001856D7" w:rsidRPr="001856D7" w:rsidRDefault="001856D7" w:rsidP="001856D7">
      <w:pPr>
        <w:bidi/>
        <w:rPr>
          <w:b/>
          <w:bCs/>
          <w:sz w:val="36"/>
          <w:szCs w:val="36"/>
        </w:rPr>
      </w:pPr>
      <w:r w:rsidRPr="001856D7">
        <w:rPr>
          <w:b/>
          <w:bCs/>
          <w:sz w:val="36"/>
          <w:szCs w:val="36"/>
          <w:rtl/>
        </w:rPr>
        <w:t>الفصل الثامن: الخاتمة</w:t>
      </w:r>
    </w:p>
    <w:p w14:paraId="1F52927F" w14:textId="77777777" w:rsidR="001856D7" w:rsidRPr="001856D7" w:rsidRDefault="001856D7" w:rsidP="001856D7">
      <w:pPr>
        <w:bidi/>
        <w:rPr>
          <w:sz w:val="36"/>
          <w:szCs w:val="36"/>
        </w:rPr>
      </w:pPr>
      <w:r w:rsidRPr="001856D7">
        <w:rPr>
          <w:sz w:val="36"/>
          <w:szCs w:val="36"/>
          <w:rtl/>
        </w:rPr>
        <w:t>ملخص الاستنتاجات العامة</w:t>
      </w:r>
      <w:r w:rsidRPr="001856D7">
        <w:rPr>
          <w:sz w:val="36"/>
          <w:szCs w:val="36"/>
        </w:rPr>
        <w:br/>
      </w:r>
      <w:r w:rsidRPr="001856D7">
        <w:rPr>
          <w:sz w:val="36"/>
          <w:szCs w:val="36"/>
          <w:rtl/>
        </w:rPr>
        <w:t>آفاق التطوير المستقبلي</w:t>
      </w:r>
      <w:r w:rsidRPr="001856D7">
        <w:rPr>
          <w:sz w:val="36"/>
          <w:szCs w:val="36"/>
        </w:rPr>
        <w:br/>
      </w:r>
      <w:r w:rsidRPr="001856D7">
        <w:rPr>
          <w:sz w:val="36"/>
          <w:szCs w:val="36"/>
          <w:rtl/>
        </w:rPr>
        <w:t>انعكاس نتائج البحث على رؤية السعودية </w:t>
      </w:r>
      <w:r w:rsidRPr="001856D7">
        <w:rPr>
          <w:sz w:val="36"/>
          <w:szCs w:val="36"/>
        </w:rPr>
        <w:t>2030</w:t>
      </w:r>
    </w:p>
    <w:p w14:paraId="3DCADD11" w14:textId="77777777" w:rsidR="001856D7" w:rsidRPr="001856D7" w:rsidRDefault="001856D7" w:rsidP="001856D7">
      <w:pPr>
        <w:bidi/>
        <w:rPr>
          <w:b/>
          <w:bCs/>
          <w:sz w:val="36"/>
          <w:szCs w:val="36"/>
        </w:rPr>
      </w:pPr>
      <w:r w:rsidRPr="001856D7">
        <w:rPr>
          <w:b/>
          <w:bCs/>
          <w:sz w:val="36"/>
          <w:szCs w:val="36"/>
          <w:rtl/>
        </w:rPr>
        <w:t>المراجع</w:t>
      </w:r>
    </w:p>
    <w:p w14:paraId="1EFB7EFD" w14:textId="77777777" w:rsidR="008D3163" w:rsidRPr="00366BAD" w:rsidRDefault="008D3163" w:rsidP="00366BAD">
      <w:pPr>
        <w:bidi/>
        <w:rPr>
          <w:sz w:val="36"/>
          <w:szCs w:val="36"/>
          <w:rtl/>
        </w:rPr>
      </w:pPr>
    </w:p>
    <w:p w14:paraId="38735A8D" w14:textId="77777777" w:rsidR="008D3163" w:rsidRPr="00366BAD" w:rsidRDefault="008D3163" w:rsidP="00366BAD">
      <w:pPr>
        <w:bidi/>
        <w:rPr>
          <w:sz w:val="36"/>
          <w:szCs w:val="36"/>
          <w:rtl/>
        </w:rPr>
      </w:pPr>
    </w:p>
    <w:p w14:paraId="2117EE3B" w14:textId="77777777" w:rsidR="008D3163" w:rsidRPr="00366BAD" w:rsidRDefault="008D3163" w:rsidP="00366BAD">
      <w:pPr>
        <w:bidi/>
        <w:rPr>
          <w:sz w:val="36"/>
          <w:szCs w:val="36"/>
          <w:rtl/>
        </w:rPr>
      </w:pPr>
    </w:p>
    <w:p w14:paraId="35F75AB4" w14:textId="77777777" w:rsidR="003A7479" w:rsidRPr="00366BAD" w:rsidRDefault="003A7479" w:rsidP="00366BAD">
      <w:pPr>
        <w:bidi/>
        <w:rPr>
          <w:sz w:val="36"/>
          <w:szCs w:val="36"/>
          <w:rtl/>
        </w:rPr>
      </w:pPr>
    </w:p>
    <w:p w14:paraId="01E9383E" w14:textId="77777777" w:rsidR="003A7479" w:rsidRPr="00366BAD" w:rsidRDefault="003A7479" w:rsidP="00366BAD">
      <w:pPr>
        <w:bidi/>
        <w:rPr>
          <w:sz w:val="36"/>
          <w:szCs w:val="36"/>
          <w:rtl/>
        </w:rPr>
      </w:pPr>
    </w:p>
    <w:p w14:paraId="46F7E5B6" w14:textId="77777777" w:rsidR="003A7479" w:rsidRPr="00366BAD" w:rsidRDefault="003A7479" w:rsidP="00366BAD">
      <w:pPr>
        <w:bidi/>
        <w:rPr>
          <w:sz w:val="36"/>
          <w:szCs w:val="36"/>
          <w:rtl/>
        </w:rPr>
      </w:pPr>
    </w:p>
    <w:p w14:paraId="239F870C" w14:textId="77777777" w:rsidR="003A7479" w:rsidRPr="00366BAD" w:rsidRDefault="003A7479" w:rsidP="00366BAD">
      <w:pPr>
        <w:bidi/>
        <w:rPr>
          <w:sz w:val="36"/>
          <w:szCs w:val="36"/>
          <w:rtl/>
        </w:rPr>
      </w:pPr>
    </w:p>
    <w:p w14:paraId="0FB55438" w14:textId="77777777" w:rsidR="003A7479" w:rsidRPr="00366BAD" w:rsidRDefault="003A7479" w:rsidP="00366BAD">
      <w:pPr>
        <w:bidi/>
        <w:rPr>
          <w:sz w:val="36"/>
          <w:szCs w:val="36"/>
          <w:rtl/>
        </w:rPr>
      </w:pPr>
    </w:p>
    <w:p w14:paraId="5D70AC7D" w14:textId="77777777" w:rsidR="003A7479" w:rsidRPr="003A7479" w:rsidRDefault="003A7479" w:rsidP="00366BAD">
      <w:pPr>
        <w:bidi/>
        <w:rPr>
          <w:b/>
          <w:bCs/>
          <w:sz w:val="36"/>
          <w:szCs w:val="36"/>
        </w:rPr>
      </w:pPr>
      <w:r w:rsidRPr="003A7479">
        <w:rPr>
          <w:b/>
          <w:bCs/>
          <w:sz w:val="36"/>
          <w:szCs w:val="36"/>
          <w:rtl/>
        </w:rPr>
        <w:t>الفصل الأول</w:t>
      </w:r>
    </w:p>
    <w:p w14:paraId="46961020" w14:textId="77777777" w:rsidR="003A7479" w:rsidRPr="003A7479" w:rsidRDefault="003A7479" w:rsidP="00366BAD">
      <w:pPr>
        <w:bidi/>
        <w:rPr>
          <w:b/>
          <w:bCs/>
          <w:sz w:val="36"/>
          <w:szCs w:val="36"/>
        </w:rPr>
      </w:pPr>
      <w:r w:rsidRPr="003A7479">
        <w:rPr>
          <w:b/>
          <w:bCs/>
          <w:sz w:val="36"/>
          <w:szCs w:val="36"/>
          <w:rtl/>
        </w:rPr>
        <w:lastRenderedPageBreak/>
        <w:t>المقدمة</w:t>
      </w:r>
    </w:p>
    <w:p w14:paraId="05F577DE" w14:textId="77777777" w:rsidR="003A7479" w:rsidRPr="003A7479" w:rsidRDefault="003A7479" w:rsidP="00366BAD">
      <w:pPr>
        <w:bidi/>
        <w:rPr>
          <w:sz w:val="36"/>
          <w:szCs w:val="36"/>
        </w:rPr>
      </w:pPr>
      <w:r w:rsidRPr="003A7479">
        <w:rPr>
          <w:sz w:val="36"/>
          <w:szCs w:val="36"/>
          <w:rtl/>
        </w:rPr>
        <w:t>تعد الأجهزة الطبية من أهم عناصر النظام الصحي المعاصر، إذ تسهم في تشخيص الأمراض وعلاجها ومتابعة المرضى بدقة. ومع اتساع نطاق استخدامها وتنوعها التقني، أصبح من الضروري فرض منظومات رقابية تضمن سلامتها وجودتها</w:t>
      </w:r>
      <w:r w:rsidRPr="003A7479">
        <w:rPr>
          <w:sz w:val="36"/>
          <w:szCs w:val="36"/>
        </w:rPr>
        <w:t>.</w:t>
      </w:r>
      <w:r w:rsidRPr="003A7479">
        <w:rPr>
          <w:sz w:val="36"/>
          <w:szCs w:val="36"/>
        </w:rPr>
        <w:br/>
      </w:r>
      <w:r w:rsidRPr="003A7479">
        <w:rPr>
          <w:sz w:val="36"/>
          <w:szCs w:val="36"/>
          <w:rtl/>
        </w:rPr>
        <w:t>برزت الهيئة العامة للغذاء والدواء السعودية</w:t>
      </w:r>
      <w:r w:rsidRPr="003A7479">
        <w:rPr>
          <w:sz w:val="36"/>
          <w:szCs w:val="36"/>
        </w:rPr>
        <w:t xml:space="preserve"> (SFDA) </w:t>
      </w:r>
      <w:r w:rsidRPr="003A7479">
        <w:rPr>
          <w:sz w:val="36"/>
          <w:szCs w:val="36"/>
          <w:rtl/>
        </w:rPr>
        <w:t>كجهة مركزية مسؤولة عن حماية المجتمع من المخاطر التي قد تنشأ عن استخدام الأجهزة الطبية، من خلال منظومة متكاملة تشمل الترخيص والمراقبة وإدارة المخاطر قبل التسويق وبعده</w:t>
      </w:r>
      <w:r w:rsidRPr="003A7479">
        <w:rPr>
          <w:sz w:val="36"/>
          <w:szCs w:val="36"/>
        </w:rPr>
        <w:t>.</w:t>
      </w:r>
    </w:p>
    <w:p w14:paraId="611EAE4C" w14:textId="78B7BD49" w:rsidR="003A7479" w:rsidRPr="00366BAD" w:rsidRDefault="003A7479" w:rsidP="00276639">
      <w:pPr>
        <w:bidi/>
        <w:rPr>
          <w:sz w:val="36"/>
          <w:szCs w:val="36"/>
          <w:rtl/>
        </w:rPr>
      </w:pPr>
      <w:r w:rsidRPr="003A7479">
        <w:rPr>
          <w:sz w:val="36"/>
          <w:szCs w:val="36"/>
          <w:rtl/>
        </w:rPr>
        <w:t>يحاول هذا البحث تقديم منظور شامل يوضح كيفية تطبيق</w:t>
      </w:r>
      <w:r w:rsidRPr="003A7479">
        <w:rPr>
          <w:sz w:val="36"/>
          <w:szCs w:val="36"/>
        </w:rPr>
        <w:t xml:space="preserve"> SFDA </w:t>
      </w:r>
      <w:r w:rsidRPr="003A7479">
        <w:rPr>
          <w:sz w:val="36"/>
          <w:szCs w:val="36"/>
          <w:rtl/>
        </w:rPr>
        <w:t>لمبادئ إدارة المخاطر وتوظيفها لحماية المرضى والمستخدمي</w:t>
      </w:r>
    </w:p>
    <w:p w14:paraId="46390C6E" w14:textId="77777777" w:rsidR="003A7479" w:rsidRPr="00366BAD" w:rsidRDefault="003A7479" w:rsidP="00366BAD">
      <w:pPr>
        <w:bidi/>
        <w:rPr>
          <w:sz w:val="36"/>
          <w:szCs w:val="36"/>
          <w:rtl/>
        </w:rPr>
      </w:pPr>
    </w:p>
    <w:p w14:paraId="05FAC16C" w14:textId="77777777" w:rsidR="003A7479" w:rsidRPr="00366BAD" w:rsidRDefault="003A7479" w:rsidP="00366BAD">
      <w:pPr>
        <w:bidi/>
        <w:rPr>
          <w:sz w:val="36"/>
          <w:szCs w:val="36"/>
          <w:rtl/>
        </w:rPr>
      </w:pPr>
    </w:p>
    <w:p w14:paraId="0F3A7EAC" w14:textId="77777777" w:rsidR="003A7479" w:rsidRPr="00366BAD" w:rsidRDefault="003A7479" w:rsidP="00366BAD">
      <w:pPr>
        <w:bidi/>
        <w:rPr>
          <w:sz w:val="36"/>
          <w:szCs w:val="36"/>
          <w:rtl/>
        </w:rPr>
      </w:pPr>
    </w:p>
    <w:p w14:paraId="7993E4E4" w14:textId="6ED05E71" w:rsidR="003A7479" w:rsidRPr="003A7479" w:rsidRDefault="003A7479" w:rsidP="00366BAD">
      <w:pPr>
        <w:bidi/>
        <w:rPr>
          <w:b/>
          <w:bCs/>
          <w:sz w:val="36"/>
          <w:szCs w:val="36"/>
        </w:rPr>
      </w:pPr>
      <w:r w:rsidRPr="00366BAD">
        <w:rPr>
          <w:rFonts w:hint="cs"/>
          <w:b/>
          <w:bCs/>
          <w:sz w:val="36"/>
          <w:szCs w:val="36"/>
          <w:rtl/>
        </w:rPr>
        <w:t>م</w:t>
      </w:r>
      <w:r w:rsidRPr="003A7479">
        <w:rPr>
          <w:b/>
          <w:bCs/>
          <w:sz w:val="36"/>
          <w:szCs w:val="36"/>
          <w:rtl/>
        </w:rPr>
        <w:t>شكلة الدراسة</w:t>
      </w:r>
    </w:p>
    <w:p w14:paraId="39C0EA5A" w14:textId="77777777" w:rsidR="003A7479" w:rsidRPr="003A7479" w:rsidRDefault="003A7479" w:rsidP="00366BAD">
      <w:pPr>
        <w:bidi/>
        <w:rPr>
          <w:sz w:val="36"/>
          <w:szCs w:val="36"/>
        </w:rPr>
      </w:pPr>
      <w:r w:rsidRPr="003A7479">
        <w:rPr>
          <w:sz w:val="36"/>
          <w:szCs w:val="36"/>
          <w:rtl/>
        </w:rPr>
        <w:t>رغم التطور التنظيمي الملحوظ في المملكة، تواجه عملية إدارة المخاطر للأجهزة الطبية عدة تحديات، منها محدودية ثقافة الإبلاغ، وتباين جاهزية بعض المنشآت في الالتزام بالإجراءات الرقابية، والحاجة لمزيد من التكامل بين الجهات الصحية</w:t>
      </w:r>
      <w:r w:rsidRPr="003A7479">
        <w:rPr>
          <w:sz w:val="36"/>
          <w:szCs w:val="36"/>
        </w:rPr>
        <w:t>.</w:t>
      </w:r>
      <w:r w:rsidRPr="003A7479">
        <w:rPr>
          <w:sz w:val="36"/>
          <w:szCs w:val="36"/>
        </w:rPr>
        <w:br/>
      </w:r>
      <w:r w:rsidRPr="003A7479">
        <w:rPr>
          <w:sz w:val="36"/>
          <w:szCs w:val="36"/>
          <w:rtl/>
        </w:rPr>
        <w:t>لذا تتمثل مشكلة الدراسة في السؤال الرئيس</w:t>
      </w:r>
      <w:r w:rsidRPr="003A7479">
        <w:rPr>
          <w:sz w:val="36"/>
          <w:szCs w:val="36"/>
        </w:rPr>
        <w:t>:</w:t>
      </w:r>
    </w:p>
    <w:p w14:paraId="0651D00C" w14:textId="35E38387" w:rsidR="003A7479" w:rsidRPr="00366BAD" w:rsidRDefault="003A7479" w:rsidP="001856D7">
      <w:pPr>
        <w:bidi/>
        <w:rPr>
          <w:sz w:val="36"/>
          <w:szCs w:val="36"/>
          <w:rtl/>
        </w:rPr>
      </w:pPr>
      <w:r w:rsidRPr="003A7479">
        <w:rPr>
          <w:sz w:val="36"/>
          <w:szCs w:val="36"/>
          <w:rtl/>
        </w:rPr>
        <w:t>ما مدى فاعلية الدور الذي تؤديه الهيئة العامة للغذاء والدواء السعودية في إدارة المخاطر للأجهزة الطبية في السوق السعودي، ومدى توافقه مع النظم العالمية الرائدة؟</w:t>
      </w:r>
    </w:p>
    <w:p w14:paraId="2253DF36" w14:textId="77777777" w:rsidR="003A7479" w:rsidRPr="00366BAD" w:rsidRDefault="003A7479" w:rsidP="00366BAD">
      <w:pPr>
        <w:bidi/>
        <w:rPr>
          <w:sz w:val="36"/>
          <w:szCs w:val="36"/>
          <w:rtl/>
        </w:rPr>
      </w:pPr>
    </w:p>
    <w:p w14:paraId="0D5F01B2" w14:textId="77777777" w:rsidR="003A7479" w:rsidRPr="00366BAD" w:rsidRDefault="003A7479" w:rsidP="00366BAD">
      <w:pPr>
        <w:bidi/>
        <w:rPr>
          <w:sz w:val="36"/>
          <w:szCs w:val="36"/>
          <w:rtl/>
        </w:rPr>
      </w:pPr>
    </w:p>
    <w:p w14:paraId="33175E33" w14:textId="77777777" w:rsidR="003A7479" w:rsidRPr="00366BAD" w:rsidRDefault="003A7479" w:rsidP="00366BAD">
      <w:pPr>
        <w:bidi/>
        <w:rPr>
          <w:sz w:val="36"/>
          <w:szCs w:val="36"/>
          <w:rtl/>
        </w:rPr>
      </w:pPr>
    </w:p>
    <w:p w14:paraId="7A44CFBC" w14:textId="77777777" w:rsidR="003A7479" w:rsidRPr="00366BAD" w:rsidRDefault="003A7479" w:rsidP="00366BAD">
      <w:pPr>
        <w:bidi/>
        <w:rPr>
          <w:sz w:val="36"/>
          <w:szCs w:val="36"/>
          <w:rtl/>
        </w:rPr>
      </w:pPr>
    </w:p>
    <w:p w14:paraId="4CCFAFB9" w14:textId="77777777" w:rsidR="003A7479" w:rsidRPr="003A7479" w:rsidRDefault="003A7479" w:rsidP="00366BAD">
      <w:pPr>
        <w:bidi/>
        <w:rPr>
          <w:b/>
          <w:bCs/>
          <w:sz w:val="36"/>
          <w:szCs w:val="36"/>
        </w:rPr>
      </w:pPr>
      <w:r w:rsidRPr="003A7479">
        <w:rPr>
          <w:b/>
          <w:bCs/>
          <w:sz w:val="36"/>
          <w:szCs w:val="36"/>
          <w:rtl/>
        </w:rPr>
        <w:t>أهداف البحث</w:t>
      </w:r>
    </w:p>
    <w:p w14:paraId="56952479" w14:textId="77777777" w:rsidR="003A7479" w:rsidRPr="003A7479" w:rsidRDefault="003A7479" w:rsidP="00366BAD">
      <w:pPr>
        <w:numPr>
          <w:ilvl w:val="0"/>
          <w:numId w:val="1"/>
        </w:numPr>
        <w:bidi/>
        <w:rPr>
          <w:sz w:val="36"/>
          <w:szCs w:val="36"/>
        </w:rPr>
      </w:pPr>
      <w:r w:rsidRPr="003A7479">
        <w:rPr>
          <w:sz w:val="36"/>
          <w:szCs w:val="36"/>
          <w:rtl/>
        </w:rPr>
        <w:t>تحليل نظام إدارة المخاطر الذي تعتمده</w:t>
      </w:r>
      <w:r w:rsidRPr="003A7479">
        <w:rPr>
          <w:sz w:val="36"/>
          <w:szCs w:val="36"/>
        </w:rPr>
        <w:t xml:space="preserve"> SFDA.</w:t>
      </w:r>
    </w:p>
    <w:p w14:paraId="32A50EC0" w14:textId="77777777" w:rsidR="003A7479" w:rsidRPr="003A7479" w:rsidRDefault="003A7479" w:rsidP="00366BAD">
      <w:pPr>
        <w:numPr>
          <w:ilvl w:val="0"/>
          <w:numId w:val="1"/>
        </w:numPr>
        <w:bidi/>
        <w:rPr>
          <w:sz w:val="36"/>
          <w:szCs w:val="36"/>
        </w:rPr>
      </w:pPr>
      <w:r w:rsidRPr="003A7479">
        <w:rPr>
          <w:sz w:val="36"/>
          <w:szCs w:val="36"/>
          <w:rtl/>
        </w:rPr>
        <w:t>تقييم مدى التوافق مع معيار</w:t>
      </w:r>
      <w:r w:rsidRPr="003A7479">
        <w:rPr>
          <w:sz w:val="36"/>
          <w:szCs w:val="36"/>
        </w:rPr>
        <w:t xml:space="preserve"> ISO 14971.</w:t>
      </w:r>
    </w:p>
    <w:p w14:paraId="01339899" w14:textId="77777777" w:rsidR="003A7479" w:rsidRPr="003A7479" w:rsidRDefault="003A7479" w:rsidP="00366BAD">
      <w:pPr>
        <w:numPr>
          <w:ilvl w:val="0"/>
          <w:numId w:val="1"/>
        </w:numPr>
        <w:bidi/>
        <w:rPr>
          <w:sz w:val="36"/>
          <w:szCs w:val="36"/>
        </w:rPr>
      </w:pPr>
      <w:r w:rsidRPr="003A7479">
        <w:rPr>
          <w:sz w:val="36"/>
          <w:szCs w:val="36"/>
          <w:rtl/>
        </w:rPr>
        <w:t>دراسة آليات الرقابة بعد التسويق وإجراءات السلامة التصحيحية</w:t>
      </w:r>
      <w:r w:rsidRPr="003A7479">
        <w:rPr>
          <w:sz w:val="36"/>
          <w:szCs w:val="36"/>
        </w:rPr>
        <w:t>.</w:t>
      </w:r>
    </w:p>
    <w:p w14:paraId="3371C594" w14:textId="77777777" w:rsidR="003A7479" w:rsidRPr="003A7479" w:rsidRDefault="003A7479" w:rsidP="00366BAD">
      <w:pPr>
        <w:numPr>
          <w:ilvl w:val="0"/>
          <w:numId w:val="1"/>
        </w:numPr>
        <w:bidi/>
        <w:rPr>
          <w:sz w:val="36"/>
          <w:szCs w:val="36"/>
        </w:rPr>
      </w:pPr>
      <w:r w:rsidRPr="003A7479">
        <w:rPr>
          <w:sz w:val="36"/>
          <w:szCs w:val="36"/>
          <w:rtl/>
        </w:rPr>
        <w:t>مقارنة الإطار التنظيمي السعودي مع</w:t>
      </w:r>
      <w:r w:rsidRPr="003A7479">
        <w:rPr>
          <w:sz w:val="36"/>
          <w:szCs w:val="36"/>
        </w:rPr>
        <w:t xml:space="preserve"> FDA </w:t>
      </w:r>
      <w:r w:rsidRPr="003A7479">
        <w:rPr>
          <w:sz w:val="36"/>
          <w:szCs w:val="36"/>
          <w:rtl/>
        </w:rPr>
        <w:t>و</w:t>
      </w:r>
      <w:r w:rsidRPr="003A7479">
        <w:rPr>
          <w:sz w:val="36"/>
          <w:szCs w:val="36"/>
        </w:rPr>
        <w:t>EU MDR.</w:t>
      </w:r>
    </w:p>
    <w:p w14:paraId="2EB587C0" w14:textId="77777777" w:rsidR="003A7479" w:rsidRPr="003A7479" w:rsidRDefault="003A7479" w:rsidP="00366BAD">
      <w:pPr>
        <w:numPr>
          <w:ilvl w:val="0"/>
          <w:numId w:val="1"/>
        </w:numPr>
        <w:bidi/>
        <w:rPr>
          <w:sz w:val="36"/>
          <w:szCs w:val="36"/>
        </w:rPr>
      </w:pPr>
      <w:r w:rsidRPr="003A7479">
        <w:rPr>
          <w:sz w:val="36"/>
          <w:szCs w:val="36"/>
          <w:rtl/>
        </w:rPr>
        <w:t>اقتراح توصيات لتطوير إدارة المخاطر الوطنية</w:t>
      </w:r>
      <w:r w:rsidRPr="003A7479">
        <w:rPr>
          <w:sz w:val="36"/>
          <w:szCs w:val="36"/>
        </w:rPr>
        <w:t>.</w:t>
      </w:r>
    </w:p>
    <w:p w14:paraId="50C4A249" w14:textId="77777777" w:rsidR="003A7479" w:rsidRPr="00366BAD" w:rsidRDefault="003A7479" w:rsidP="00366BAD">
      <w:pPr>
        <w:bidi/>
        <w:rPr>
          <w:sz w:val="36"/>
          <w:szCs w:val="36"/>
          <w:rtl/>
        </w:rPr>
      </w:pPr>
    </w:p>
    <w:p w14:paraId="7BAB5702" w14:textId="77777777" w:rsidR="003A7479" w:rsidRPr="00366BAD" w:rsidRDefault="003A7479" w:rsidP="00366BAD">
      <w:pPr>
        <w:bidi/>
        <w:rPr>
          <w:sz w:val="36"/>
          <w:szCs w:val="36"/>
          <w:rtl/>
        </w:rPr>
      </w:pPr>
    </w:p>
    <w:p w14:paraId="7A177B96" w14:textId="77777777" w:rsidR="003A7479" w:rsidRPr="003A7479" w:rsidRDefault="003A7479" w:rsidP="00366BAD">
      <w:pPr>
        <w:bidi/>
        <w:rPr>
          <w:b/>
          <w:bCs/>
          <w:sz w:val="36"/>
          <w:szCs w:val="36"/>
        </w:rPr>
      </w:pPr>
      <w:r w:rsidRPr="003A7479">
        <w:rPr>
          <w:b/>
          <w:bCs/>
          <w:sz w:val="36"/>
          <w:szCs w:val="36"/>
          <w:rtl/>
        </w:rPr>
        <w:t>أسئلة البحث</w:t>
      </w:r>
    </w:p>
    <w:p w14:paraId="71ED30E3" w14:textId="77777777" w:rsidR="003A7479" w:rsidRPr="003A7479" w:rsidRDefault="003A7479" w:rsidP="00366BAD">
      <w:pPr>
        <w:numPr>
          <w:ilvl w:val="0"/>
          <w:numId w:val="2"/>
        </w:numPr>
        <w:bidi/>
        <w:rPr>
          <w:sz w:val="36"/>
          <w:szCs w:val="36"/>
        </w:rPr>
      </w:pPr>
      <w:r w:rsidRPr="003A7479">
        <w:rPr>
          <w:sz w:val="36"/>
          <w:szCs w:val="36"/>
          <w:rtl/>
        </w:rPr>
        <w:t>ما الأطر التنظيمية التي تستند إليها</w:t>
      </w:r>
      <w:r w:rsidRPr="003A7479">
        <w:rPr>
          <w:sz w:val="36"/>
          <w:szCs w:val="36"/>
        </w:rPr>
        <w:t xml:space="preserve"> SFDA </w:t>
      </w:r>
      <w:r w:rsidRPr="003A7479">
        <w:rPr>
          <w:sz w:val="36"/>
          <w:szCs w:val="36"/>
          <w:rtl/>
        </w:rPr>
        <w:t>في إدارة المخاطر؟</w:t>
      </w:r>
    </w:p>
    <w:p w14:paraId="337956FF" w14:textId="77777777" w:rsidR="003A7479" w:rsidRPr="003A7479" w:rsidRDefault="003A7479" w:rsidP="00366BAD">
      <w:pPr>
        <w:numPr>
          <w:ilvl w:val="0"/>
          <w:numId w:val="2"/>
        </w:numPr>
        <w:bidi/>
        <w:rPr>
          <w:sz w:val="36"/>
          <w:szCs w:val="36"/>
        </w:rPr>
      </w:pPr>
      <w:r w:rsidRPr="003A7479">
        <w:rPr>
          <w:sz w:val="36"/>
          <w:szCs w:val="36"/>
          <w:rtl/>
        </w:rPr>
        <w:t>إلى أي مدى تطبق الهيئة متطلبات</w:t>
      </w:r>
      <w:r w:rsidRPr="003A7479">
        <w:rPr>
          <w:sz w:val="36"/>
          <w:szCs w:val="36"/>
        </w:rPr>
        <w:t xml:space="preserve"> ISO 14971</w:t>
      </w:r>
      <w:r w:rsidRPr="003A7479">
        <w:rPr>
          <w:sz w:val="36"/>
          <w:szCs w:val="36"/>
          <w:rtl/>
        </w:rPr>
        <w:t>؟</w:t>
      </w:r>
    </w:p>
    <w:p w14:paraId="510B4915" w14:textId="77777777" w:rsidR="003A7479" w:rsidRPr="003A7479" w:rsidRDefault="003A7479" w:rsidP="00366BAD">
      <w:pPr>
        <w:numPr>
          <w:ilvl w:val="0"/>
          <w:numId w:val="2"/>
        </w:numPr>
        <w:bidi/>
        <w:rPr>
          <w:sz w:val="36"/>
          <w:szCs w:val="36"/>
        </w:rPr>
      </w:pPr>
      <w:r w:rsidRPr="003A7479">
        <w:rPr>
          <w:sz w:val="36"/>
          <w:szCs w:val="36"/>
          <w:rtl/>
        </w:rPr>
        <w:t>كيف تُدار الرقابة بعد التسويق؟</w:t>
      </w:r>
    </w:p>
    <w:p w14:paraId="38FF794E" w14:textId="77777777" w:rsidR="003A7479" w:rsidRPr="003A7479" w:rsidRDefault="003A7479" w:rsidP="00366BAD">
      <w:pPr>
        <w:numPr>
          <w:ilvl w:val="0"/>
          <w:numId w:val="2"/>
        </w:numPr>
        <w:bidi/>
        <w:rPr>
          <w:sz w:val="36"/>
          <w:szCs w:val="36"/>
        </w:rPr>
      </w:pPr>
      <w:r w:rsidRPr="003A7479">
        <w:rPr>
          <w:sz w:val="36"/>
          <w:szCs w:val="36"/>
          <w:rtl/>
        </w:rPr>
        <w:t>ما أوجه التشابه والاختلاف مع الأنظمة الدولية؟</w:t>
      </w:r>
    </w:p>
    <w:p w14:paraId="3BDD7489" w14:textId="77777777" w:rsidR="003A7479" w:rsidRPr="003A7479" w:rsidRDefault="003A7479" w:rsidP="00366BAD">
      <w:pPr>
        <w:numPr>
          <w:ilvl w:val="0"/>
          <w:numId w:val="2"/>
        </w:numPr>
        <w:bidi/>
        <w:rPr>
          <w:sz w:val="36"/>
          <w:szCs w:val="36"/>
        </w:rPr>
      </w:pPr>
      <w:r w:rsidRPr="003A7479">
        <w:rPr>
          <w:sz w:val="36"/>
          <w:szCs w:val="36"/>
          <w:rtl/>
        </w:rPr>
        <w:t>ما أبرز التحديات التي تواجه المنظومة الحالية؟</w:t>
      </w:r>
    </w:p>
    <w:p w14:paraId="6993CCB1" w14:textId="77777777" w:rsidR="003A7479" w:rsidRPr="003A7479" w:rsidRDefault="003A7479" w:rsidP="00366BAD">
      <w:pPr>
        <w:bidi/>
        <w:rPr>
          <w:sz w:val="36"/>
          <w:szCs w:val="36"/>
        </w:rPr>
      </w:pPr>
    </w:p>
    <w:p w14:paraId="554B0412" w14:textId="77777777" w:rsidR="003A7479" w:rsidRPr="00366BAD" w:rsidRDefault="003A7479" w:rsidP="00366BAD">
      <w:pPr>
        <w:bidi/>
        <w:rPr>
          <w:sz w:val="36"/>
          <w:szCs w:val="36"/>
          <w:rtl/>
        </w:rPr>
      </w:pPr>
    </w:p>
    <w:p w14:paraId="5C4854C9" w14:textId="77777777" w:rsidR="003A7479" w:rsidRPr="00366BAD" w:rsidRDefault="003A7479" w:rsidP="00366BAD">
      <w:pPr>
        <w:bidi/>
        <w:rPr>
          <w:sz w:val="36"/>
          <w:szCs w:val="36"/>
          <w:rtl/>
        </w:rPr>
      </w:pPr>
    </w:p>
    <w:p w14:paraId="14ECF143" w14:textId="77777777" w:rsidR="003A7479" w:rsidRPr="00366BAD" w:rsidRDefault="003A7479" w:rsidP="00366BAD">
      <w:pPr>
        <w:bidi/>
        <w:rPr>
          <w:sz w:val="36"/>
          <w:szCs w:val="36"/>
          <w:rtl/>
        </w:rPr>
      </w:pPr>
    </w:p>
    <w:p w14:paraId="005004A0" w14:textId="77777777" w:rsidR="003A7479" w:rsidRPr="00366BAD" w:rsidRDefault="003A7479" w:rsidP="00366BAD">
      <w:pPr>
        <w:bidi/>
        <w:rPr>
          <w:sz w:val="36"/>
          <w:szCs w:val="36"/>
          <w:rtl/>
        </w:rPr>
      </w:pPr>
    </w:p>
    <w:p w14:paraId="58AD8C71" w14:textId="5DA83CF5" w:rsidR="003A7479" w:rsidRPr="003A7479" w:rsidRDefault="003A7479" w:rsidP="00366BAD">
      <w:pPr>
        <w:bidi/>
        <w:rPr>
          <w:b/>
          <w:bCs/>
          <w:sz w:val="36"/>
          <w:szCs w:val="36"/>
        </w:rPr>
      </w:pPr>
      <w:r w:rsidRPr="00366BAD">
        <w:rPr>
          <w:rFonts w:hint="cs"/>
          <w:b/>
          <w:bCs/>
          <w:sz w:val="36"/>
          <w:szCs w:val="36"/>
          <w:rtl/>
        </w:rPr>
        <w:lastRenderedPageBreak/>
        <w:t>أ</w:t>
      </w:r>
      <w:r w:rsidRPr="003A7479">
        <w:rPr>
          <w:b/>
          <w:bCs/>
          <w:sz w:val="36"/>
          <w:szCs w:val="36"/>
          <w:rtl/>
        </w:rPr>
        <w:t>همية البحث</w:t>
      </w:r>
    </w:p>
    <w:p w14:paraId="14F1A7F7" w14:textId="77777777" w:rsidR="003A7479" w:rsidRPr="003A7479" w:rsidRDefault="003A7479" w:rsidP="00366BAD">
      <w:pPr>
        <w:numPr>
          <w:ilvl w:val="0"/>
          <w:numId w:val="3"/>
        </w:numPr>
        <w:bidi/>
        <w:rPr>
          <w:sz w:val="36"/>
          <w:szCs w:val="36"/>
        </w:rPr>
      </w:pPr>
      <w:r w:rsidRPr="003A7479">
        <w:rPr>
          <w:sz w:val="36"/>
          <w:szCs w:val="36"/>
          <w:rtl/>
        </w:rPr>
        <w:t>علمياً</w:t>
      </w:r>
      <w:r w:rsidRPr="003A7479">
        <w:rPr>
          <w:sz w:val="36"/>
          <w:szCs w:val="36"/>
        </w:rPr>
        <w:t xml:space="preserve">: </w:t>
      </w:r>
      <w:r w:rsidRPr="003A7479">
        <w:rPr>
          <w:sz w:val="36"/>
          <w:szCs w:val="36"/>
          <w:rtl/>
        </w:rPr>
        <w:t>يثري المكتبة العربية في مجال التنظيم الطبي وإدارة المخاطر</w:t>
      </w:r>
      <w:r w:rsidRPr="003A7479">
        <w:rPr>
          <w:sz w:val="36"/>
          <w:szCs w:val="36"/>
        </w:rPr>
        <w:t>.</w:t>
      </w:r>
    </w:p>
    <w:p w14:paraId="15C56B33" w14:textId="77777777" w:rsidR="003A7479" w:rsidRPr="003A7479" w:rsidRDefault="003A7479" w:rsidP="00366BAD">
      <w:pPr>
        <w:numPr>
          <w:ilvl w:val="0"/>
          <w:numId w:val="3"/>
        </w:numPr>
        <w:bidi/>
        <w:rPr>
          <w:sz w:val="36"/>
          <w:szCs w:val="36"/>
        </w:rPr>
      </w:pPr>
      <w:r w:rsidRPr="003A7479">
        <w:rPr>
          <w:sz w:val="36"/>
          <w:szCs w:val="36"/>
          <w:rtl/>
        </w:rPr>
        <w:t>عملياً</w:t>
      </w:r>
      <w:r w:rsidRPr="003A7479">
        <w:rPr>
          <w:sz w:val="36"/>
          <w:szCs w:val="36"/>
        </w:rPr>
        <w:t xml:space="preserve">: </w:t>
      </w:r>
      <w:r w:rsidRPr="003A7479">
        <w:rPr>
          <w:sz w:val="36"/>
          <w:szCs w:val="36"/>
          <w:rtl/>
        </w:rPr>
        <w:t>يقدم توصيات عملية لتحسين كفاءة النظام الرقابي وتعزيز سلامة المرضى</w:t>
      </w:r>
      <w:r w:rsidRPr="003A7479">
        <w:rPr>
          <w:sz w:val="36"/>
          <w:szCs w:val="36"/>
        </w:rPr>
        <w:t>.</w:t>
      </w:r>
    </w:p>
    <w:p w14:paraId="51AE4D68" w14:textId="77777777" w:rsidR="003A7479" w:rsidRPr="003A7479" w:rsidRDefault="003A7479" w:rsidP="00366BAD">
      <w:pPr>
        <w:numPr>
          <w:ilvl w:val="0"/>
          <w:numId w:val="3"/>
        </w:numPr>
        <w:bidi/>
        <w:rPr>
          <w:sz w:val="36"/>
          <w:szCs w:val="36"/>
        </w:rPr>
      </w:pPr>
      <w:r w:rsidRPr="003A7479">
        <w:rPr>
          <w:sz w:val="36"/>
          <w:szCs w:val="36"/>
          <w:rtl/>
        </w:rPr>
        <w:t>تنظيمياً</w:t>
      </w:r>
      <w:r w:rsidRPr="003A7479">
        <w:rPr>
          <w:sz w:val="36"/>
          <w:szCs w:val="36"/>
        </w:rPr>
        <w:t xml:space="preserve">: </w:t>
      </w:r>
      <w:r w:rsidRPr="003A7479">
        <w:rPr>
          <w:sz w:val="36"/>
          <w:szCs w:val="36"/>
          <w:rtl/>
        </w:rPr>
        <w:t>يدعم متخذي القرار في</w:t>
      </w:r>
      <w:r w:rsidRPr="003A7479">
        <w:rPr>
          <w:sz w:val="36"/>
          <w:szCs w:val="36"/>
        </w:rPr>
        <w:t xml:space="preserve"> SFDA </w:t>
      </w:r>
      <w:r w:rsidRPr="003A7479">
        <w:rPr>
          <w:sz w:val="36"/>
          <w:szCs w:val="36"/>
          <w:rtl/>
        </w:rPr>
        <w:t>من خلال عرض نقاط القوة والفرص التطويرية</w:t>
      </w:r>
      <w:r w:rsidRPr="003A7479">
        <w:rPr>
          <w:sz w:val="36"/>
          <w:szCs w:val="36"/>
        </w:rPr>
        <w:t>.</w:t>
      </w:r>
    </w:p>
    <w:p w14:paraId="26DC6C5E" w14:textId="77777777" w:rsidR="003A7479" w:rsidRPr="003A7479" w:rsidRDefault="003A7479" w:rsidP="00366BAD">
      <w:pPr>
        <w:bidi/>
        <w:rPr>
          <w:b/>
          <w:bCs/>
          <w:sz w:val="36"/>
          <w:szCs w:val="36"/>
        </w:rPr>
      </w:pPr>
      <w:r w:rsidRPr="003A7479">
        <w:rPr>
          <w:b/>
          <w:bCs/>
          <w:sz w:val="36"/>
          <w:szCs w:val="36"/>
          <w:rtl/>
        </w:rPr>
        <w:t>منهجية البحث</w:t>
      </w:r>
    </w:p>
    <w:p w14:paraId="713626F7" w14:textId="34C1B719" w:rsidR="003A7479" w:rsidRPr="003A7479" w:rsidRDefault="003A7479" w:rsidP="00366BAD">
      <w:pPr>
        <w:bidi/>
        <w:rPr>
          <w:sz w:val="36"/>
          <w:szCs w:val="36"/>
        </w:rPr>
      </w:pPr>
      <w:r w:rsidRPr="003A7479">
        <w:rPr>
          <w:sz w:val="36"/>
          <w:szCs w:val="36"/>
          <w:rtl/>
        </w:rPr>
        <w:t>اعتمدت الدراسة على المنهج الوصفي التحليلي المقارن القائم على مراجعة الوثائق التنظيمية والتقارير السنوية الصادرة عن</w:t>
      </w:r>
      <w:r w:rsidRPr="003A7479">
        <w:rPr>
          <w:sz w:val="36"/>
          <w:szCs w:val="36"/>
        </w:rPr>
        <w:t xml:space="preserve"> SFDA</w:t>
      </w:r>
      <w:r w:rsidRPr="003A7479">
        <w:rPr>
          <w:sz w:val="36"/>
          <w:szCs w:val="36"/>
          <w:rtl/>
        </w:rPr>
        <w:t>، وتحليل محتواها بمقارنة مع الوثائق التنظيمية للـ</w:t>
      </w:r>
      <w:r w:rsidRPr="003A7479">
        <w:rPr>
          <w:sz w:val="36"/>
          <w:szCs w:val="36"/>
        </w:rPr>
        <w:t xml:space="preserve">FDA </w:t>
      </w:r>
      <w:r w:rsidRPr="003A7479">
        <w:rPr>
          <w:sz w:val="36"/>
          <w:szCs w:val="36"/>
          <w:rtl/>
        </w:rPr>
        <w:t>و</w:t>
      </w:r>
      <w:r w:rsidRPr="003A7479">
        <w:rPr>
          <w:sz w:val="36"/>
          <w:szCs w:val="36"/>
        </w:rPr>
        <w:t>EU MDR</w:t>
      </w:r>
      <w:r w:rsidRPr="003A7479">
        <w:rPr>
          <w:sz w:val="36"/>
          <w:szCs w:val="36"/>
          <w:rtl/>
        </w:rPr>
        <w:t xml:space="preserve">، إلى جانب الدراسات الأكاديمية المنشورة من منظمة الصحة العالمية </w:t>
      </w:r>
      <w:r w:rsidRPr="003A7479">
        <w:rPr>
          <w:sz w:val="36"/>
          <w:szCs w:val="36"/>
        </w:rPr>
        <w:t>IMDRF.</w:t>
      </w:r>
    </w:p>
    <w:p w14:paraId="3498DD64" w14:textId="77777777" w:rsidR="003A7479" w:rsidRPr="00366BAD" w:rsidRDefault="003A7479" w:rsidP="00366BAD">
      <w:pPr>
        <w:bidi/>
        <w:rPr>
          <w:sz w:val="36"/>
          <w:szCs w:val="36"/>
          <w:rtl/>
        </w:rPr>
      </w:pPr>
    </w:p>
    <w:p w14:paraId="5E0F8C85" w14:textId="77777777" w:rsidR="003A7479" w:rsidRPr="00366BAD" w:rsidRDefault="003A7479" w:rsidP="00366BAD">
      <w:pPr>
        <w:bidi/>
        <w:rPr>
          <w:sz w:val="36"/>
          <w:szCs w:val="36"/>
          <w:rtl/>
        </w:rPr>
      </w:pPr>
    </w:p>
    <w:p w14:paraId="1E4A6C8A" w14:textId="77777777" w:rsidR="003A7479" w:rsidRPr="00366BAD" w:rsidRDefault="003A7479" w:rsidP="00366BAD">
      <w:pPr>
        <w:bidi/>
        <w:rPr>
          <w:sz w:val="36"/>
          <w:szCs w:val="36"/>
          <w:rtl/>
        </w:rPr>
      </w:pPr>
    </w:p>
    <w:p w14:paraId="3ABB057D" w14:textId="77777777" w:rsidR="003A7479" w:rsidRPr="00366BAD" w:rsidRDefault="003A7479" w:rsidP="00366BAD">
      <w:pPr>
        <w:bidi/>
        <w:rPr>
          <w:sz w:val="36"/>
          <w:szCs w:val="36"/>
          <w:rtl/>
        </w:rPr>
      </w:pPr>
    </w:p>
    <w:p w14:paraId="0F4121EB" w14:textId="77777777" w:rsidR="003A7479" w:rsidRPr="00366BAD" w:rsidRDefault="003A7479" w:rsidP="00366BAD">
      <w:pPr>
        <w:bidi/>
        <w:rPr>
          <w:sz w:val="36"/>
          <w:szCs w:val="36"/>
          <w:rtl/>
        </w:rPr>
      </w:pPr>
    </w:p>
    <w:p w14:paraId="4780999D" w14:textId="77777777" w:rsidR="003A7479" w:rsidRPr="00366BAD" w:rsidRDefault="003A7479" w:rsidP="00366BAD">
      <w:pPr>
        <w:bidi/>
        <w:rPr>
          <w:sz w:val="36"/>
          <w:szCs w:val="36"/>
          <w:rtl/>
        </w:rPr>
      </w:pPr>
    </w:p>
    <w:p w14:paraId="1C136736" w14:textId="77777777" w:rsidR="003A7479" w:rsidRPr="00366BAD" w:rsidRDefault="003A7479" w:rsidP="00366BAD">
      <w:pPr>
        <w:bidi/>
        <w:rPr>
          <w:sz w:val="36"/>
          <w:szCs w:val="36"/>
          <w:rtl/>
        </w:rPr>
      </w:pPr>
    </w:p>
    <w:p w14:paraId="3F37E631" w14:textId="77777777" w:rsidR="003A7479" w:rsidRPr="00366BAD" w:rsidRDefault="003A7479" w:rsidP="00366BAD">
      <w:pPr>
        <w:bidi/>
        <w:rPr>
          <w:sz w:val="36"/>
          <w:szCs w:val="36"/>
          <w:rtl/>
        </w:rPr>
      </w:pPr>
    </w:p>
    <w:p w14:paraId="73615D83" w14:textId="77777777" w:rsidR="003A7479" w:rsidRPr="00366BAD" w:rsidRDefault="003A7479" w:rsidP="00366BAD">
      <w:pPr>
        <w:bidi/>
        <w:rPr>
          <w:sz w:val="36"/>
          <w:szCs w:val="36"/>
          <w:rtl/>
        </w:rPr>
      </w:pPr>
    </w:p>
    <w:p w14:paraId="1304B417" w14:textId="77777777" w:rsidR="003A7479" w:rsidRPr="00366BAD" w:rsidRDefault="003A7479" w:rsidP="00366BAD">
      <w:pPr>
        <w:bidi/>
        <w:rPr>
          <w:sz w:val="36"/>
          <w:szCs w:val="36"/>
          <w:rtl/>
        </w:rPr>
      </w:pPr>
    </w:p>
    <w:p w14:paraId="0C1FDF65" w14:textId="77777777" w:rsidR="003A7479" w:rsidRPr="00366BAD" w:rsidRDefault="003A7479" w:rsidP="00366BAD">
      <w:pPr>
        <w:bidi/>
        <w:rPr>
          <w:sz w:val="36"/>
          <w:szCs w:val="36"/>
          <w:rtl/>
        </w:rPr>
      </w:pPr>
    </w:p>
    <w:p w14:paraId="108A0AA6" w14:textId="77777777" w:rsidR="003A7479" w:rsidRPr="00366BAD" w:rsidRDefault="003A7479" w:rsidP="00366BAD">
      <w:pPr>
        <w:bidi/>
        <w:rPr>
          <w:sz w:val="36"/>
          <w:szCs w:val="36"/>
          <w:rtl/>
        </w:rPr>
      </w:pPr>
    </w:p>
    <w:p w14:paraId="568ED3EA" w14:textId="77777777" w:rsidR="003A7479" w:rsidRPr="00366BAD" w:rsidRDefault="003A7479" w:rsidP="00366BAD">
      <w:pPr>
        <w:bidi/>
        <w:rPr>
          <w:sz w:val="36"/>
          <w:szCs w:val="36"/>
          <w:rtl/>
        </w:rPr>
      </w:pPr>
    </w:p>
    <w:p w14:paraId="7143F513" w14:textId="77777777" w:rsidR="003A7479" w:rsidRPr="00366BAD" w:rsidRDefault="003A7479" w:rsidP="00366BAD">
      <w:pPr>
        <w:bidi/>
        <w:rPr>
          <w:sz w:val="36"/>
          <w:szCs w:val="36"/>
          <w:rtl/>
        </w:rPr>
      </w:pPr>
    </w:p>
    <w:p w14:paraId="7FCD8E6D" w14:textId="45E1B42F" w:rsidR="003A7479" w:rsidRPr="003A7479" w:rsidRDefault="001856D7" w:rsidP="00366BAD">
      <w:pPr>
        <w:bidi/>
        <w:rPr>
          <w:b/>
          <w:bCs/>
          <w:sz w:val="36"/>
          <w:szCs w:val="36"/>
        </w:rPr>
      </w:pPr>
      <w:r>
        <w:rPr>
          <w:rFonts w:hint="cs"/>
          <w:b/>
          <w:bCs/>
          <w:sz w:val="36"/>
          <w:szCs w:val="36"/>
          <w:rtl/>
        </w:rPr>
        <w:t>ا</w:t>
      </w:r>
      <w:r w:rsidR="003A7479" w:rsidRPr="003A7479">
        <w:rPr>
          <w:b/>
          <w:bCs/>
          <w:sz w:val="36"/>
          <w:szCs w:val="36"/>
          <w:rtl/>
        </w:rPr>
        <w:t>لفصل الثاني</w:t>
      </w:r>
    </w:p>
    <w:p w14:paraId="0BDDDDB8" w14:textId="77777777" w:rsidR="003A7479" w:rsidRPr="003A7479" w:rsidRDefault="003A7479" w:rsidP="00366BAD">
      <w:pPr>
        <w:bidi/>
        <w:rPr>
          <w:b/>
          <w:bCs/>
          <w:sz w:val="36"/>
          <w:szCs w:val="36"/>
        </w:rPr>
      </w:pPr>
      <w:r w:rsidRPr="003A7479">
        <w:rPr>
          <w:b/>
          <w:bCs/>
          <w:sz w:val="36"/>
          <w:szCs w:val="36"/>
          <w:rtl/>
        </w:rPr>
        <w:t>الإطار النظري لإدارة المخاطر في الأجهزة الطبية</w:t>
      </w:r>
    </w:p>
    <w:p w14:paraId="598F8188" w14:textId="77777777" w:rsidR="003A7479" w:rsidRPr="003A7479" w:rsidRDefault="003A7479" w:rsidP="00366BAD">
      <w:pPr>
        <w:bidi/>
        <w:rPr>
          <w:sz w:val="36"/>
          <w:szCs w:val="36"/>
        </w:rPr>
      </w:pPr>
      <w:r w:rsidRPr="003A7479">
        <w:rPr>
          <w:sz w:val="36"/>
          <w:szCs w:val="36"/>
          <w:rtl/>
        </w:rPr>
        <w:t>تُعرف إدارة المخاطر بأنها عملية مستمرة لتحديد وتقييم ومراقبة المخاطر التي قد تنتج عن استخدام الأجهزة الطبية، لضمان الفاعلية والسلامة خلال كامل دورة حياة المنتج</w:t>
      </w:r>
      <w:r w:rsidRPr="003A7479">
        <w:rPr>
          <w:sz w:val="36"/>
          <w:szCs w:val="36"/>
        </w:rPr>
        <w:t>.</w:t>
      </w:r>
    </w:p>
    <w:p w14:paraId="71692641" w14:textId="77777777" w:rsidR="003A7479" w:rsidRPr="003A7479" w:rsidRDefault="003A7479" w:rsidP="00366BAD">
      <w:pPr>
        <w:bidi/>
        <w:rPr>
          <w:b/>
          <w:bCs/>
          <w:sz w:val="36"/>
          <w:szCs w:val="36"/>
        </w:rPr>
      </w:pPr>
      <w:r w:rsidRPr="003A7479">
        <w:rPr>
          <w:b/>
          <w:bCs/>
          <w:sz w:val="36"/>
          <w:szCs w:val="36"/>
          <w:rtl/>
        </w:rPr>
        <w:t>مراحل إدارة المخاطر وفق</w:t>
      </w:r>
      <w:r w:rsidRPr="003A7479">
        <w:rPr>
          <w:b/>
          <w:bCs/>
          <w:sz w:val="36"/>
          <w:szCs w:val="36"/>
        </w:rPr>
        <w:t xml:space="preserve"> ISO 14971</w:t>
      </w:r>
    </w:p>
    <w:p w14:paraId="69ED825F" w14:textId="77777777" w:rsidR="003A7479" w:rsidRPr="003A7479" w:rsidRDefault="003A7479" w:rsidP="00366BAD">
      <w:pPr>
        <w:numPr>
          <w:ilvl w:val="0"/>
          <w:numId w:val="5"/>
        </w:numPr>
        <w:bidi/>
        <w:rPr>
          <w:sz w:val="36"/>
          <w:szCs w:val="36"/>
        </w:rPr>
      </w:pPr>
      <w:r w:rsidRPr="003A7479">
        <w:rPr>
          <w:sz w:val="36"/>
          <w:szCs w:val="36"/>
          <w:rtl/>
        </w:rPr>
        <w:t>تحديد الأخطار المحتملة</w:t>
      </w:r>
      <w:r w:rsidRPr="003A7479">
        <w:rPr>
          <w:sz w:val="36"/>
          <w:szCs w:val="36"/>
        </w:rPr>
        <w:t>.</w:t>
      </w:r>
    </w:p>
    <w:p w14:paraId="57AF72F7" w14:textId="77777777" w:rsidR="003A7479" w:rsidRPr="003A7479" w:rsidRDefault="003A7479" w:rsidP="00366BAD">
      <w:pPr>
        <w:numPr>
          <w:ilvl w:val="0"/>
          <w:numId w:val="5"/>
        </w:numPr>
        <w:bidi/>
        <w:rPr>
          <w:sz w:val="36"/>
          <w:szCs w:val="36"/>
        </w:rPr>
      </w:pPr>
      <w:r w:rsidRPr="003A7479">
        <w:rPr>
          <w:sz w:val="36"/>
          <w:szCs w:val="36"/>
          <w:rtl/>
        </w:rPr>
        <w:t>تحليل المخاطر من حيث شدة الضرر والاحتمال</w:t>
      </w:r>
      <w:r w:rsidRPr="003A7479">
        <w:rPr>
          <w:sz w:val="36"/>
          <w:szCs w:val="36"/>
        </w:rPr>
        <w:t>.</w:t>
      </w:r>
    </w:p>
    <w:p w14:paraId="00DA629F" w14:textId="77777777" w:rsidR="003A7479" w:rsidRPr="003A7479" w:rsidRDefault="003A7479" w:rsidP="00366BAD">
      <w:pPr>
        <w:numPr>
          <w:ilvl w:val="0"/>
          <w:numId w:val="5"/>
        </w:numPr>
        <w:bidi/>
        <w:rPr>
          <w:sz w:val="36"/>
          <w:szCs w:val="36"/>
        </w:rPr>
      </w:pPr>
      <w:r w:rsidRPr="003A7479">
        <w:rPr>
          <w:sz w:val="36"/>
          <w:szCs w:val="36"/>
          <w:rtl/>
        </w:rPr>
        <w:t>تقييم القبول أو عدم القبول</w:t>
      </w:r>
      <w:r w:rsidRPr="003A7479">
        <w:rPr>
          <w:sz w:val="36"/>
          <w:szCs w:val="36"/>
        </w:rPr>
        <w:t>.</w:t>
      </w:r>
    </w:p>
    <w:p w14:paraId="55062F06" w14:textId="77777777" w:rsidR="003A7479" w:rsidRPr="003A7479" w:rsidRDefault="003A7479" w:rsidP="00366BAD">
      <w:pPr>
        <w:numPr>
          <w:ilvl w:val="0"/>
          <w:numId w:val="5"/>
        </w:numPr>
        <w:bidi/>
        <w:rPr>
          <w:sz w:val="36"/>
          <w:szCs w:val="36"/>
        </w:rPr>
      </w:pPr>
      <w:r w:rsidRPr="003A7479">
        <w:rPr>
          <w:sz w:val="36"/>
          <w:szCs w:val="36"/>
          <w:rtl/>
        </w:rPr>
        <w:t>تطبيق الضوابط لتخفيض المخاطر</w:t>
      </w:r>
      <w:r w:rsidRPr="003A7479">
        <w:rPr>
          <w:sz w:val="36"/>
          <w:szCs w:val="36"/>
        </w:rPr>
        <w:t>.</w:t>
      </w:r>
    </w:p>
    <w:p w14:paraId="6946DB09" w14:textId="77777777" w:rsidR="003A7479" w:rsidRPr="003A7479" w:rsidRDefault="003A7479" w:rsidP="00366BAD">
      <w:pPr>
        <w:numPr>
          <w:ilvl w:val="0"/>
          <w:numId w:val="5"/>
        </w:numPr>
        <w:bidi/>
        <w:rPr>
          <w:sz w:val="36"/>
          <w:szCs w:val="36"/>
        </w:rPr>
      </w:pPr>
      <w:r w:rsidRPr="003A7479">
        <w:rPr>
          <w:sz w:val="36"/>
          <w:szCs w:val="36"/>
          <w:rtl/>
        </w:rPr>
        <w:t>إعداد تقارير ومراجعة دورية لبقايا المخاطر</w:t>
      </w:r>
      <w:r w:rsidRPr="003A7479">
        <w:rPr>
          <w:sz w:val="36"/>
          <w:szCs w:val="36"/>
        </w:rPr>
        <w:t>.</w:t>
      </w:r>
    </w:p>
    <w:p w14:paraId="5E4DD61D" w14:textId="77777777" w:rsidR="003A7479" w:rsidRPr="003A7479" w:rsidRDefault="003A7479" w:rsidP="00366BAD">
      <w:pPr>
        <w:numPr>
          <w:ilvl w:val="0"/>
          <w:numId w:val="5"/>
        </w:numPr>
        <w:bidi/>
        <w:rPr>
          <w:sz w:val="36"/>
          <w:szCs w:val="36"/>
        </w:rPr>
      </w:pPr>
      <w:r w:rsidRPr="003A7479">
        <w:rPr>
          <w:sz w:val="36"/>
          <w:szCs w:val="36"/>
          <w:rtl/>
        </w:rPr>
        <w:t>الرقابة المستمرة بعد التسويق</w:t>
      </w:r>
      <w:r w:rsidRPr="003A7479">
        <w:rPr>
          <w:sz w:val="36"/>
          <w:szCs w:val="36"/>
        </w:rPr>
        <w:t>.</w:t>
      </w:r>
    </w:p>
    <w:p w14:paraId="4A11BC03" w14:textId="77777777" w:rsidR="003A7479" w:rsidRDefault="003A7479" w:rsidP="00366BAD">
      <w:pPr>
        <w:bidi/>
        <w:ind w:left="360"/>
        <w:rPr>
          <w:sz w:val="36"/>
          <w:szCs w:val="36"/>
          <w:rtl/>
        </w:rPr>
      </w:pPr>
    </w:p>
    <w:p w14:paraId="639ACDBD" w14:textId="77777777" w:rsidR="001856D7" w:rsidRDefault="001856D7" w:rsidP="001856D7">
      <w:pPr>
        <w:bidi/>
        <w:ind w:left="360"/>
        <w:rPr>
          <w:sz w:val="36"/>
          <w:szCs w:val="36"/>
          <w:rtl/>
        </w:rPr>
      </w:pPr>
    </w:p>
    <w:p w14:paraId="07446862" w14:textId="77777777" w:rsidR="001856D7" w:rsidRDefault="001856D7" w:rsidP="001856D7">
      <w:pPr>
        <w:bidi/>
        <w:ind w:left="360"/>
        <w:rPr>
          <w:sz w:val="36"/>
          <w:szCs w:val="36"/>
          <w:rtl/>
        </w:rPr>
      </w:pPr>
    </w:p>
    <w:p w14:paraId="5060C4E3" w14:textId="77777777" w:rsidR="001856D7" w:rsidRPr="00366BAD" w:rsidRDefault="001856D7" w:rsidP="001856D7">
      <w:pPr>
        <w:bidi/>
        <w:ind w:left="360"/>
        <w:rPr>
          <w:sz w:val="36"/>
          <w:szCs w:val="36"/>
          <w:rtl/>
        </w:rPr>
      </w:pPr>
    </w:p>
    <w:p w14:paraId="7D1E094C" w14:textId="2B6E214B" w:rsidR="003A7479" w:rsidRPr="003A7479" w:rsidRDefault="001856D7" w:rsidP="00366BAD">
      <w:pPr>
        <w:bidi/>
        <w:ind w:left="360"/>
        <w:rPr>
          <w:b/>
          <w:bCs/>
          <w:sz w:val="36"/>
          <w:szCs w:val="36"/>
        </w:rPr>
      </w:pPr>
      <w:r>
        <w:rPr>
          <w:rFonts w:hint="cs"/>
          <w:b/>
          <w:bCs/>
          <w:sz w:val="36"/>
          <w:szCs w:val="36"/>
          <w:rtl/>
        </w:rPr>
        <w:lastRenderedPageBreak/>
        <w:t>م</w:t>
      </w:r>
      <w:r w:rsidR="003A7479" w:rsidRPr="003A7479">
        <w:rPr>
          <w:b/>
          <w:bCs/>
          <w:sz w:val="36"/>
          <w:szCs w:val="36"/>
          <w:rtl/>
        </w:rPr>
        <w:t>صفوفة تقييم المخاطر</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9"/>
        <w:gridCol w:w="1838"/>
        <w:gridCol w:w="1351"/>
        <w:gridCol w:w="1272"/>
        <w:gridCol w:w="1167"/>
      </w:tblGrid>
      <w:tr w:rsidR="003A7479" w:rsidRPr="003A7479" w14:paraId="49B477EE" w14:textId="77777777" w:rsidTr="003A7479">
        <w:trPr>
          <w:tblHeader/>
          <w:tblCellSpacing w:w="15" w:type="dxa"/>
        </w:trPr>
        <w:tc>
          <w:tcPr>
            <w:tcW w:w="0" w:type="auto"/>
            <w:vAlign w:val="center"/>
            <w:hideMark/>
          </w:tcPr>
          <w:p w14:paraId="0457A66B" w14:textId="77777777" w:rsidR="003A7479" w:rsidRPr="003A7479" w:rsidRDefault="003A7479" w:rsidP="00366BAD">
            <w:pPr>
              <w:bidi/>
              <w:ind w:left="360"/>
              <w:rPr>
                <w:b/>
                <w:bCs/>
                <w:sz w:val="36"/>
                <w:szCs w:val="36"/>
              </w:rPr>
            </w:pPr>
            <w:r w:rsidRPr="003A7479">
              <w:rPr>
                <w:b/>
                <w:bCs/>
                <w:sz w:val="36"/>
                <w:szCs w:val="36"/>
                <w:rtl/>
              </w:rPr>
              <w:t>شدة الضرر / الاحتمال</w:t>
            </w:r>
          </w:p>
        </w:tc>
        <w:tc>
          <w:tcPr>
            <w:tcW w:w="0" w:type="auto"/>
            <w:vAlign w:val="center"/>
            <w:hideMark/>
          </w:tcPr>
          <w:p w14:paraId="31980973" w14:textId="77777777" w:rsidR="003A7479" w:rsidRPr="003A7479" w:rsidRDefault="003A7479" w:rsidP="00366BAD">
            <w:pPr>
              <w:bidi/>
              <w:ind w:left="360"/>
              <w:rPr>
                <w:b/>
                <w:bCs/>
                <w:sz w:val="36"/>
                <w:szCs w:val="36"/>
              </w:rPr>
            </w:pPr>
            <w:r w:rsidRPr="003A7479">
              <w:rPr>
                <w:b/>
                <w:bCs/>
                <w:sz w:val="36"/>
                <w:szCs w:val="36"/>
                <w:rtl/>
              </w:rPr>
              <w:t>نادرة</w:t>
            </w:r>
          </w:p>
        </w:tc>
        <w:tc>
          <w:tcPr>
            <w:tcW w:w="0" w:type="auto"/>
            <w:vAlign w:val="center"/>
            <w:hideMark/>
          </w:tcPr>
          <w:p w14:paraId="30AF4B8F" w14:textId="77777777" w:rsidR="003A7479" w:rsidRPr="003A7479" w:rsidRDefault="003A7479" w:rsidP="00366BAD">
            <w:pPr>
              <w:bidi/>
              <w:ind w:left="360"/>
              <w:rPr>
                <w:b/>
                <w:bCs/>
                <w:sz w:val="36"/>
                <w:szCs w:val="36"/>
              </w:rPr>
            </w:pPr>
            <w:r w:rsidRPr="003A7479">
              <w:rPr>
                <w:b/>
                <w:bCs/>
                <w:sz w:val="36"/>
                <w:szCs w:val="36"/>
                <w:rtl/>
              </w:rPr>
              <w:t>محتملة</w:t>
            </w:r>
          </w:p>
        </w:tc>
        <w:tc>
          <w:tcPr>
            <w:tcW w:w="0" w:type="auto"/>
            <w:vAlign w:val="center"/>
            <w:hideMark/>
          </w:tcPr>
          <w:p w14:paraId="4FF26B10" w14:textId="77777777" w:rsidR="003A7479" w:rsidRPr="003A7479" w:rsidRDefault="003A7479" w:rsidP="00366BAD">
            <w:pPr>
              <w:bidi/>
              <w:ind w:left="360"/>
              <w:rPr>
                <w:b/>
                <w:bCs/>
                <w:sz w:val="36"/>
                <w:szCs w:val="36"/>
              </w:rPr>
            </w:pPr>
            <w:r w:rsidRPr="003A7479">
              <w:rPr>
                <w:b/>
                <w:bCs/>
                <w:sz w:val="36"/>
                <w:szCs w:val="36"/>
                <w:rtl/>
              </w:rPr>
              <w:t>مرجحة</w:t>
            </w:r>
          </w:p>
        </w:tc>
        <w:tc>
          <w:tcPr>
            <w:tcW w:w="0" w:type="auto"/>
            <w:vAlign w:val="center"/>
            <w:hideMark/>
          </w:tcPr>
          <w:p w14:paraId="220234E8" w14:textId="77777777" w:rsidR="003A7479" w:rsidRPr="003A7479" w:rsidRDefault="003A7479" w:rsidP="00366BAD">
            <w:pPr>
              <w:bidi/>
              <w:ind w:left="360"/>
              <w:rPr>
                <w:b/>
                <w:bCs/>
                <w:sz w:val="36"/>
                <w:szCs w:val="36"/>
              </w:rPr>
            </w:pPr>
            <w:r w:rsidRPr="003A7479">
              <w:rPr>
                <w:b/>
                <w:bCs/>
                <w:sz w:val="36"/>
                <w:szCs w:val="36"/>
                <w:rtl/>
              </w:rPr>
              <w:t>مؤكدة</w:t>
            </w:r>
          </w:p>
        </w:tc>
      </w:tr>
      <w:tr w:rsidR="003A7479" w:rsidRPr="003A7479" w14:paraId="7341D844" w14:textId="77777777" w:rsidTr="003A7479">
        <w:trPr>
          <w:tblCellSpacing w:w="15" w:type="dxa"/>
        </w:trPr>
        <w:tc>
          <w:tcPr>
            <w:tcW w:w="0" w:type="auto"/>
            <w:vAlign w:val="center"/>
            <w:hideMark/>
          </w:tcPr>
          <w:p w14:paraId="2B69C286" w14:textId="77777777" w:rsidR="003A7479" w:rsidRPr="003A7479" w:rsidRDefault="003A7479" w:rsidP="00366BAD">
            <w:pPr>
              <w:bidi/>
              <w:ind w:left="360"/>
              <w:rPr>
                <w:sz w:val="36"/>
                <w:szCs w:val="36"/>
              </w:rPr>
            </w:pPr>
            <w:r w:rsidRPr="003A7479">
              <w:rPr>
                <w:sz w:val="36"/>
                <w:szCs w:val="36"/>
                <w:rtl/>
              </w:rPr>
              <w:t>طفيفة</w:t>
            </w:r>
          </w:p>
        </w:tc>
        <w:tc>
          <w:tcPr>
            <w:tcW w:w="0" w:type="auto"/>
            <w:vAlign w:val="center"/>
            <w:hideMark/>
          </w:tcPr>
          <w:p w14:paraId="13585916" w14:textId="77777777" w:rsidR="003A7479" w:rsidRPr="003A7479" w:rsidRDefault="003A7479" w:rsidP="00366BAD">
            <w:pPr>
              <w:bidi/>
              <w:ind w:left="360"/>
              <w:rPr>
                <w:sz w:val="36"/>
                <w:szCs w:val="36"/>
              </w:rPr>
            </w:pPr>
            <w:r w:rsidRPr="003A7479">
              <w:rPr>
                <w:sz w:val="36"/>
                <w:szCs w:val="36"/>
                <w:rtl/>
              </w:rPr>
              <w:t>منخفض جدًا</w:t>
            </w:r>
          </w:p>
        </w:tc>
        <w:tc>
          <w:tcPr>
            <w:tcW w:w="0" w:type="auto"/>
            <w:vAlign w:val="center"/>
            <w:hideMark/>
          </w:tcPr>
          <w:p w14:paraId="3F5E62A1" w14:textId="77777777" w:rsidR="003A7479" w:rsidRPr="003A7479" w:rsidRDefault="003A7479" w:rsidP="00366BAD">
            <w:pPr>
              <w:bidi/>
              <w:ind w:left="360"/>
              <w:rPr>
                <w:sz w:val="36"/>
                <w:szCs w:val="36"/>
              </w:rPr>
            </w:pPr>
            <w:r w:rsidRPr="003A7479">
              <w:rPr>
                <w:sz w:val="36"/>
                <w:szCs w:val="36"/>
                <w:rtl/>
              </w:rPr>
              <w:t>منخفض</w:t>
            </w:r>
          </w:p>
        </w:tc>
        <w:tc>
          <w:tcPr>
            <w:tcW w:w="0" w:type="auto"/>
            <w:vAlign w:val="center"/>
            <w:hideMark/>
          </w:tcPr>
          <w:p w14:paraId="22FA98D3" w14:textId="77777777" w:rsidR="003A7479" w:rsidRPr="003A7479" w:rsidRDefault="003A7479" w:rsidP="00366BAD">
            <w:pPr>
              <w:bidi/>
              <w:ind w:left="360"/>
              <w:rPr>
                <w:sz w:val="36"/>
                <w:szCs w:val="36"/>
              </w:rPr>
            </w:pPr>
            <w:r w:rsidRPr="003A7479">
              <w:rPr>
                <w:sz w:val="36"/>
                <w:szCs w:val="36"/>
                <w:rtl/>
              </w:rPr>
              <w:t>متوسط</w:t>
            </w:r>
          </w:p>
        </w:tc>
        <w:tc>
          <w:tcPr>
            <w:tcW w:w="0" w:type="auto"/>
            <w:vAlign w:val="center"/>
            <w:hideMark/>
          </w:tcPr>
          <w:p w14:paraId="02C5A46F" w14:textId="77777777" w:rsidR="003A7479" w:rsidRPr="003A7479" w:rsidRDefault="003A7479" w:rsidP="00366BAD">
            <w:pPr>
              <w:bidi/>
              <w:ind w:left="360"/>
              <w:rPr>
                <w:sz w:val="36"/>
                <w:szCs w:val="36"/>
              </w:rPr>
            </w:pPr>
            <w:r w:rsidRPr="003A7479">
              <w:rPr>
                <w:sz w:val="36"/>
                <w:szCs w:val="36"/>
                <w:rtl/>
              </w:rPr>
              <w:t>مرتفع</w:t>
            </w:r>
          </w:p>
        </w:tc>
      </w:tr>
      <w:tr w:rsidR="003A7479" w:rsidRPr="003A7479" w14:paraId="4745E6C6" w14:textId="77777777" w:rsidTr="003A7479">
        <w:trPr>
          <w:tblCellSpacing w:w="15" w:type="dxa"/>
        </w:trPr>
        <w:tc>
          <w:tcPr>
            <w:tcW w:w="0" w:type="auto"/>
            <w:vAlign w:val="center"/>
            <w:hideMark/>
          </w:tcPr>
          <w:p w14:paraId="40128D69" w14:textId="77777777" w:rsidR="003A7479" w:rsidRPr="003A7479" w:rsidRDefault="003A7479" w:rsidP="00366BAD">
            <w:pPr>
              <w:bidi/>
              <w:ind w:left="360"/>
              <w:rPr>
                <w:sz w:val="36"/>
                <w:szCs w:val="36"/>
              </w:rPr>
            </w:pPr>
            <w:r w:rsidRPr="003A7479">
              <w:rPr>
                <w:sz w:val="36"/>
                <w:szCs w:val="36"/>
                <w:rtl/>
              </w:rPr>
              <w:t>متوسطة</w:t>
            </w:r>
          </w:p>
        </w:tc>
        <w:tc>
          <w:tcPr>
            <w:tcW w:w="0" w:type="auto"/>
            <w:vAlign w:val="center"/>
            <w:hideMark/>
          </w:tcPr>
          <w:p w14:paraId="22C7C47F" w14:textId="77777777" w:rsidR="003A7479" w:rsidRPr="003A7479" w:rsidRDefault="003A7479" w:rsidP="00366BAD">
            <w:pPr>
              <w:bidi/>
              <w:ind w:left="360"/>
              <w:rPr>
                <w:sz w:val="36"/>
                <w:szCs w:val="36"/>
              </w:rPr>
            </w:pPr>
            <w:r w:rsidRPr="003A7479">
              <w:rPr>
                <w:sz w:val="36"/>
                <w:szCs w:val="36"/>
                <w:rtl/>
              </w:rPr>
              <w:t>منخفض</w:t>
            </w:r>
          </w:p>
        </w:tc>
        <w:tc>
          <w:tcPr>
            <w:tcW w:w="0" w:type="auto"/>
            <w:vAlign w:val="center"/>
            <w:hideMark/>
          </w:tcPr>
          <w:p w14:paraId="64C9FD53" w14:textId="77777777" w:rsidR="003A7479" w:rsidRPr="003A7479" w:rsidRDefault="003A7479" w:rsidP="00366BAD">
            <w:pPr>
              <w:bidi/>
              <w:ind w:left="360"/>
              <w:rPr>
                <w:sz w:val="36"/>
                <w:szCs w:val="36"/>
              </w:rPr>
            </w:pPr>
            <w:r w:rsidRPr="003A7479">
              <w:rPr>
                <w:sz w:val="36"/>
                <w:szCs w:val="36"/>
                <w:rtl/>
              </w:rPr>
              <w:t>متوسط</w:t>
            </w:r>
          </w:p>
        </w:tc>
        <w:tc>
          <w:tcPr>
            <w:tcW w:w="0" w:type="auto"/>
            <w:vAlign w:val="center"/>
            <w:hideMark/>
          </w:tcPr>
          <w:p w14:paraId="3408340B" w14:textId="77777777" w:rsidR="003A7479" w:rsidRPr="003A7479" w:rsidRDefault="003A7479" w:rsidP="00366BAD">
            <w:pPr>
              <w:bidi/>
              <w:ind w:left="360"/>
              <w:rPr>
                <w:sz w:val="36"/>
                <w:szCs w:val="36"/>
              </w:rPr>
            </w:pPr>
            <w:r w:rsidRPr="003A7479">
              <w:rPr>
                <w:sz w:val="36"/>
                <w:szCs w:val="36"/>
                <w:rtl/>
              </w:rPr>
              <w:t>مرتفع</w:t>
            </w:r>
          </w:p>
        </w:tc>
        <w:tc>
          <w:tcPr>
            <w:tcW w:w="0" w:type="auto"/>
            <w:vAlign w:val="center"/>
            <w:hideMark/>
          </w:tcPr>
          <w:p w14:paraId="39C14A23" w14:textId="77777777" w:rsidR="003A7479" w:rsidRPr="003A7479" w:rsidRDefault="003A7479" w:rsidP="00366BAD">
            <w:pPr>
              <w:bidi/>
              <w:ind w:left="360"/>
              <w:rPr>
                <w:sz w:val="36"/>
                <w:szCs w:val="36"/>
              </w:rPr>
            </w:pPr>
            <w:r w:rsidRPr="003A7479">
              <w:rPr>
                <w:sz w:val="36"/>
                <w:szCs w:val="36"/>
                <w:rtl/>
              </w:rPr>
              <w:t>مرتفع</w:t>
            </w:r>
          </w:p>
        </w:tc>
      </w:tr>
      <w:tr w:rsidR="003A7479" w:rsidRPr="003A7479" w14:paraId="639BB756" w14:textId="77777777" w:rsidTr="003A7479">
        <w:trPr>
          <w:tblCellSpacing w:w="15" w:type="dxa"/>
        </w:trPr>
        <w:tc>
          <w:tcPr>
            <w:tcW w:w="0" w:type="auto"/>
            <w:vAlign w:val="center"/>
            <w:hideMark/>
          </w:tcPr>
          <w:p w14:paraId="5FB30D66" w14:textId="77777777" w:rsidR="003A7479" w:rsidRPr="003A7479" w:rsidRDefault="003A7479" w:rsidP="00366BAD">
            <w:pPr>
              <w:bidi/>
              <w:ind w:left="360"/>
              <w:rPr>
                <w:sz w:val="36"/>
                <w:szCs w:val="36"/>
              </w:rPr>
            </w:pPr>
            <w:r w:rsidRPr="003A7479">
              <w:rPr>
                <w:sz w:val="36"/>
                <w:szCs w:val="36"/>
                <w:rtl/>
              </w:rPr>
              <w:t>خطيرة</w:t>
            </w:r>
          </w:p>
        </w:tc>
        <w:tc>
          <w:tcPr>
            <w:tcW w:w="0" w:type="auto"/>
            <w:vAlign w:val="center"/>
            <w:hideMark/>
          </w:tcPr>
          <w:p w14:paraId="7315E93A" w14:textId="77777777" w:rsidR="003A7479" w:rsidRPr="003A7479" w:rsidRDefault="003A7479" w:rsidP="00366BAD">
            <w:pPr>
              <w:bidi/>
              <w:ind w:left="360"/>
              <w:rPr>
                <w:sz w:val="36"/>
                <w:szCs w:val="36"/>
              </w:rPr>
            </w:pPr>
            <w:r w:rsidRPr="003A7479">
              <w:rPr>
                <w:sz w:val="36"/>
                <w:szCs w:val="36"/>
                <w:rtl/>
              </w:rPr>
              <w:t>متوسط</w:t>
            </w:r>
          </w:p>
        </w:tc>
        <w:tc>
          <w:tcPr>
            <w:tcW w:w="0" w:type="auto"/>
            <w:vAlign w:val="center"/>
            <w:hideMark/>
          </w:tcPr>
          <w:p w14:paraId="2AA15AD8" w14:textId="77777777" w:rsidR="003A7479" w:rsidRPr="003A7479" w:rsidRDefault="003A7479" w:rsidP="00366BAD">
            <w:pPr>
              <w:bidi/>
              <w:ind w:left="360"/>
              <w:rPr>
                <w:sz w:val="36"/>
                <w:szCs w:val="36"/>
              </w:rPr>
            </w:pPr>
            <w:r w:rsidRPr="003A7479">
              <w:rPr>
                <w:sz w:val="36"/>
                <w:szCs w:val="36"/>
                <w:rtl/>
              </w:rPr>
              <w:t>مرتفع</w:t>
            </w:r>
          </w:p>
        </w:tc>
        <w:tc>
          <w:tcPr>
            <w:tcW w:w="0" w:type="auto"/>
            <w:vAlign w:val="center"/>
            <w:hideMark/>
          </w:tcPr>
          <w:p w14:paraId="0B26E537" w14:textId="77777777" w:rsidR="003A7479" w:rsidRPr="003A7479" w:rsidRDefault="003A7479" w:rsidP="00366BAD">
            <w:pPr>
              <w:bidi/>
              <w:ind w:left="360"/>
              <w:rPr>
                <w:sz w:val="36"/>
                <w:szCs w:val="36"/>
              </w:rPr>
            </w:pPr>
            <w:r w:rsidRPr="003A7479">
              <w:rPr>
                <w:sz w:val="36"/>
                <w:szCs w:val="36"/>
                <w:rtl/>
              </w:rPr>
              <w:t>مرتفع</w:t>
            </w:r>
          </w:p>
        </w:tc>
        <w:tc>
          <w:tcPr>
            <w:tcW w:w="0" w:type="auto"/>
            <w:vAlign w:val="center"/>
            <w:hideMark/>
          </w:tcPr>
          <w:p w14:paraId="6E34332A" w14:textId="77777777" w:rsidR="003A7479" w:rsidRPr="003A7479" w:rsidRDefault="003A7479" w:rsidP="00366BAD">
            <w:pPr>
              <w:bidi/>
              <w:ind w:left="360"/>
              <w:rPr>
                <w:sz w:val="36"/>
                <w:szCs w:val="36"/>
              </w:rPr>
            </w:pPr>
            <w:r w:rsidRPr="003A7479">
              <w:rPr>
                <w:sz w:val="36"/>
                <w:szCs w:val="36"/>
                <w:rtl/>
              </w:rPr>
              <w:t>كارثية</w:t>
            </w:r>
          </w:p>
        </w:tc>
      </w:tr>
    </w:tbl>
    <w:p w14:paraId="712E22A7" w14:textId="77777777" w:rsidR="003A7479" w:rsidRPr="00366BAD" w:rsidRDefault="003A7479" w:rsidP="00366BAD">
      <w:pPr>
        <w:bidi/>
        <w:ind w:left="360"/>
        <w:rPr>
          <w:sz w:val="36"/>
          <w:szCs w:val="36"/>
          <w:rtl/>
        </w:rPr>
      </w:pPr>
    </w:p>
    <w:p w14:paraId="4F0D479A" w14:textId="77777777" w:rsidR="003A7479" w:rsidRDefault="003A7479" w:rsidP="001856D7">
      <w:pPr>
        <w:bidi/>
        <w:rPr>
          <w:sz w:val="36"/>
          <w:szCs w:val="36"/>
          <w:rtl/>
        </w:rPr>
      </w:pPr>
    </w:p>
    <w:p w14:paraId="07F93C41" w14:textId="77777777" w:rsidR="001856D7" w:rsidRDefault="001856D7" w:rsidP="001856D7">
      <w:pPr>
        <w:bidi/>
        <w:rPr>
          <w:sz w:val="36"/>
          <w:szCs w:val="36"/>
          <w:rtl/>
        </w:rPr>
      </w:pPr>
    </w:p>
    <w:p w14:paraId="4CF6E42D" w14:textId="77777777" w:rsidR="001856D7" w:rsidRDefault="001856D7" w:rsidP="001856D7">
      <w:pPr>
        <w:bidi/>
        <w:rPr>
          <w:sz w:val="36"/>
          <w:szCs w:val="36"/>
          <w:rtl/>
        </w:rPr>
      </w:pPr>
    </w:p>
    <w:p w14:paraId="2B3130A0" w14:textId="77777777" w:rsidR="001856D7" w:rsidRDefault="001856D7" w:rsidP="001856D7">
      <w:pPr>
        <w:bidi/>
        <w:rPr>
          <w:sz w:val="36"/>
          <w:szCs w:val="36"/>
          <w:rtl/>
        </w:rPr>
      </w:pPr>
    </w:p>
    <w:p w14:paraId="78B3EF3F" w14:textId="77777777" w:rsidR="001856D7" w:rsidRDefault="001856D7" w:rsidP="001856D7">
      <w:pPr>
        <w:bidi/>
        <w:rPr>
          <w:sz w:val="36"/>
          <w:szCs w:val="36"/>
          <w:rtl/>
        </w:rPr>
      </w:pPr>
    </w:p>
    <w:p w14:paraId="30FCA30A" w14:textId="77777777" w:rsidR="001856D7" w:rsidRDefault="001856D7" w:rsidP="001856D7">
      <w:pPr>
        <w:bidi/>
        <w:rPr>
          <w:sz w:val="36"/>
          <w:szCs w:val="36"/>
          <w:rtl/>
        </w:rPr>
      </w:pPr>
    </w:p>
    <w:p w14:paraId="2749EEA0" w14:textId="77777777" w:rsidR="001856D7" w:rsidRDefault="001856D7" w:rsidP="001856D7">
      <w:pPr>
        <w:bidi/>
        <w:rPr>
          <w:sz w:val="36"/>
          <w:szCs w:val="36"/>
          <w:rtl/>
        </w:rPr>
      </w:pPr>
    </w:p>
    <w:p w14:paraId="6995F4BA" w14:textId="77777777" w:rsidR="001856D7" w:rsidRDefault="001856D7" w:rsidP="001856D7">
      <w:pPr>
        <w:bidi/>
        <w:rPr>
          <w:sz w:val="36"/>
          <w:szCs w:val="36"/>
          <w:rtl/>
        </w:rPr>
      </w:pPr>
    </w:p>
    <w:p w14:paraId="2EBF59FA" w14:textId="77777777" w:rsidR="001856D7" w:rsidRDefault="001856D7" w:rsidP="001856D7">
      <w:pPr>
        <w:bidi/>
        <w:rPr>
          <w:sz w:val="36"/>
          <w:szCs w:val="36"/>
          <w:rtl/>
        </w:rPr>
      </w:pPr>
    </w:p>
    <w:p w14:paraId="546FF3DE" w14:textId="77777777" w:rsidR="001856D7" w:rsidRDefault="001856D7" w:rsidP="001856D7">
      <w:pPr>
        <w:bidi/>
        <w:rPr>
          <w:sz w:val="36"/>
          <w:szCs w:val="36"/>
          <w:rtl/>
        </w:rPr>
      </w:pPr>
    </w:p>
    <w:p w14:paraId="1392B339" w14:textId="77777777" w:rsidR="001856D7" w:rsidRDefault="001856D7" w:rsidP="001856D7">
      <w:pPr>
        <w:bidi/>
        <w:rPr>
          <w:sz w:val="36"/>
          <w:szCs w:val="36"/>
          <w:rtl/>
        </w:rPr>
      </w:pPr>
    </w:p>
    <w:p w14:paraId="52213013" w14:textId="77777777" w:rsidR="001856D7" w:rsidRDefault="001856D7" w:rsidP="001856D7">
      <w:pPr>
        <w:bidi/>
        <w:rPr>
          <w:sz w:val="36"/>
          <w:szCs w:val="36"/>
          <w:rtl/>
        </w:rPr>
      </w:pPr>
    </w:p>
    <w:p w14:paraId="1054A9DF" w14:textId="77777777" w:rsidR="001856D7" w:rsidRDefault="001856D7" w:rsidP="001856D7">
      <w:pPr>
        <w:bidi/>
        <w:rPr>
          <w:sz w:val="36"/>
          <w:szCs w:val="36"/>
          <w:rtl/>
        </w:rPr>
      </w:pPr>
    </w:p>
    <w:p w14:paraId="3F35D133" w14:textId="77777777" w:rsidR="001856D7" w:rsidRDefault="001856D7" w:rsidP="001856D7">
      <w:pPr>
        <w:bidi/>
        <w:rPr>
          <w:sz w:val="36"/>
          <w:szCs w:val="36"/>
          <w:rtl/>
        </w:rPr>
      </w:pPr>
    </w:p>
    <w:p w14:paraId="498F32A5" w14:textId="77777777" w:rsidR="001856D7" w:rsidRPr="00366BAD" w:rsidRDefault="001856D7" w:rsidP="001856D7">
      <w:pPr>
        <w:bidi/>
        <w:rPr>
          <w:sz w:val="36"/>
          <w:szCs w:val="36"/>
          <w:rtl/>
        </w:rPr>
      </w:pPr>
    </w:p>
    <w:p w14:paraId="09747971" w14:textId="7ECA4CF5" w:rsidR="003A7479" w:rsidRPr="003A7479" w:rsidRDefault="001856D7" w:rsidP="00366BAD">
      <w:pPr>
        <w:bidi/>
        <w:ind w:left="360"/>
        <w:rPr>
          <w:b/>
          <w:bCs/>
          <w:sz w:val="36"/>
          <w:szCs w:val="36"/>
        </w:rPr>
      </w:pPr>
      <w:r>
        <w:rPr>
          <w:rFonts w:hint="cs"/>
          <w:b/>
          <w:bCs/>
          <w:sz w:val="36"/>
          <w:szCs w:val="36"/>
          <w:rtl/>
        </w:rPr>
        <w:t>ا</w:t>
      </w:r>
      <w:r w:rsidR="003A7479" w:rsidRPr="003A7479">
        <w:rPr>
          <w:b/>
          <w:bCs/>
          <w:sz w:val="36"/>
          <w:szCs w:val="36"/>
          <w:rtl/>
        </w:rPr>
        <w:t>لفصل الثالث</w:t>
      </w:r>
    </w:p>
    <w:p w14:paraId="54638A0A" w14:textId="77777777" w:rsidR="003A7479" w:rsidRPr="003A7479" w:rsidRDefault="003A7479" w:rsidP="00366BAD">
      <w:pPr>
        <w:bidi/>
        <w:ind w:left="360"/>
        <w:rPr>
          <w:b/>
          <w:bCs/>
          <w:sz w:val="36"/>
          <w:szCs w:val="36"/>
        </w:rPr>
      </w:pPr>
      <w:r w:rsidRPr="003A7479">
        <w:rPr>
          <w:b/>
          <w:bCs/>
          <w:sz w:val="36"/>
          <w:szCs w:val="36"/>
          <w:rtl/>
        </w:rPr>
        <w:t>الإطار التنظيمي والرقابي في</w:t>
      </w:r>
      <w:r w:rsidRPr="003A7479">
        <w:rPr>
          <w:b/>
          <w:bCs/>
          <w:sz w:val="36"/>
          <w:szCs w:val="36"/>
        </w:rPr>
        <w:t xml:space="preserve"> SFDA</w:t>
      </w:r>
    </w:p>
    <w:p w14:paraId="09B37EFF" w14:textId="77777777" w:rsidR="003A7479" w:rsidRPr="003A7479" w:rsidRDefault="003A7479" w:rsidP="00366BAD">
      <w:pPr>
        <w:bidi/>
        <w:ind w:left="360"/>
        <w:rPr>
          <w:b/>
          <w:bCs/>
          <w:sz w:val="36"/>
          <w:szCs w:val="36"/>
        </w:rPr>
      </w:pPr>
      <w:r w:rsidRPr="003A7479">
        <w:rPr>
          <w:b/>
          <w:bCs/>
          <w:sz w:val="36"/>
          <w:szCs w:val="36"/>
        </w:rPr>
        <w:t xml:space="preserve">3.1 </w:t>
      </w:r>
      <w:r w:rsidRPr="003A7479">
        <w:rPr>
          <w:b/>
          <w:bCs/>
          <w:sz w:val="36"/>
          <w:szCs w:val="36"/>
          <w:rtl/>
        </w:rPr>
        <w:t>التأسيس</w:t>
      </w:r>
    </w:p>
    <w:p w14:paraId="461BBC8D" w14:textId="77777777" w:rsidR="003A7479" w:rsidRDefault="003A7479" w:rsidP="00366BAD">
      <w:pPr>
        <w:bidi/>
        <w:ind w:left="360"/>
        <w:rPr>
          <w:sz w:val="36"/>
          <w:szCs w:val="36"/>
          <w:rtl/>
        </w:rPr>
      </w:pPr>
      <w:r w:rsidRPr="003A7479">
        <w:rPr>
          <w:sz w:val="36"/>
          <w:szCs w:val="36"/>
          <w:rtl/>
        </w:rPr>
        <w:t>أنشئت</w:t>
      </w:r>
      <w:r w:rsidRPr="003A7479">
        <w:rPr>
          <w:sz w:val="36"/>
          <w:szCs w:val="36"/>
        </w:rPr>
        <w:t xml:space="preserve"> SFDA </w:t>
      </w:r>
      <w:r w:rsidRPr="003A7479">
        <w:rPr>
          <w:sz w:val="36"/>
          <w:szCs w:val="36"/>
          <w:rtl/>
        </w:rPr>
        <w:t>عام 1424هـ لحماية الصحة العامة، وتشمل صلاحياتها وضع اللوائح، مراقبة السوق، منح التراخيص، وإدارة البلاغات الطبية</w:t>
      </w:r>
      <w:r w:rsidRPr="003A7479">
        <w:rPr>
          <w:sz w:val="36"/>
          <w:szCs w:val="36"/>
        </w:rPr>
        <w:t>.</w:t>
      </w:r>
    </w:p>
    <w:p w14:paraId="75ECE4B1" w14:textId="77777777" w:rsidR="001856D7" w:rsidRPr="003A7479" w:rsidRDefault="001856D7" w:rsidP="001856D7">
      <w:pPr>
        <w:bidi/>
        <w:ind w:left="360"/>
        <w:rPr>
          <w:sz w:val="36"/>
          <w:szCs w:val="36"/>
        </w:rPr>
      </w:pPr>
    </w:p>
    <w:p w14:paraId="32900D40" w14:textId="77777777" w:rsidR="00366BAD" w:rsidRPr="00366BAD" w:rsidRDefault="00366BAD" w:rsidP="00366BAD">
      <w:pPr>
        <w:bidi/>
        <w:ind w:left="360"/>
        <w:rPr>
          <w:b/>
          <w:bCs/>
          <w:sz w:val="36"/>
          <w:szCs w:val="36"/>
        </w:rPr>
      </w:pPr>
      <w:r w:rsidRPr="00366BAD">
        <w:rPr>
          <w:b/>
          <w:bCs/>
          <w:sz w:val="36"/>
          <w:szCs w:val="36"/>
        </w:rPr>
        <w:t xml:space="preserve">3.2 </w:t>
      </w:r>
      <w:r w:rsidRPr="00366BAD">
        <w:rPr>
          <w:b/>
          <w:bCs/>
          <w:sz w:val="36"/>
          <w:szCs w:val="36"/>
          <w:rtl/>
        </w:rPr>
        <w:t>أنظمة ولوائح الهيئة العامة للغذاء والدواء السعودية للأجهزة الطبية (تفصيل)</w:t>
      </w:r>
    </w:p>
    <w:p w14:paraId="5B592298" w14:textId="77777777" w:rsidR="00366BAD" w:rsidRPr="00366BAD" w:rsidRDefault="00366BAD" w:rsidP="00366BAD">
      <w:pPr>
        <w:bidi/>
        <w:ind w:left="360"/>
        <w:rPr>
          <w:sz w:val="36"/>
          <w:szCs w:val="36"/>
        </w:rPr>
      </w:pPr>
      <w:r w:rsidRPr="00366BAD">
        <w:rPr>
          <w:sz w:val="36"/>
          <w:szCs w:val="36"/>
          <w:rtl/>
        </w:rPr>
        <w:t>تُعد الهيئة العامة للغذاء والدواء</w:t>
      </w:r>
      <w:r w:rsidRPr="00366BAD">
        <w:rPr>
          <w:sz w:val="36"/>
          <w:szCs w:val="36"/>
        </w:rPr>
        <w:t xml:space="preserve"> (SFDA) </w:t>
      </w:r>
      <w:r w:rsidRPr="00366BAD">
        <w:rPr>
          <w:sz w:val="36"/>
          <w:szCs w:val="36"/>
          <w:rtl/>
        </w:rPr>
        <w:t>الجهة الرسمية المسؤولة عن الإشراف على تداول الأجهزة والمنتجات الطبية في المملكة العربية السعودية</w:t>
      </w:r>
      <w:r w:rsidRPr="00366BAD">
        <w:rPr>
          <w:sz w:val="36"/>
          <w:szCs w:val="36"/>
        </w:rPr>
        <w:t>.</w:t>
      </w:r>
      <w:r w:rsidRPr="00366BAD">
        <w:rPr>
          <w:sz w:val="36"/>
          <w:szCs w:val="36"/>
        </w:rPr>
        <w:br/>
      </w:r>
      <w:r w:rsidRPr="00366BAD">
        <w:rPr>
          <w:sz w:val="36"/>
          <w:szCs w:val="36"/>
          <w:rtl/>
        </w:rPr>
        <w:t>وقد وضعت الهيئة منظومة متكاملة من الأنظمة واللوائح والتعليمات تُعنى بجميع مراحل “دورة حياة الجهاز الطبي”، من التصميم والتصنيع إلى ما بعد التسويق</w:t>
      </w:r>
      <w:r w:rsidRPr="00366BAD">
        <w:rPr>
          <w:sz w:val="36"/>
          <w:szCs w:val="36"/>
        </w:rPr>
        <w:t>.</w:t>
      </w:r>
    </w:p>
    <w:p w14:paraId="059112F7" w14:textId="77777777" w:rsidR="00366BAD" w:rsidRPr="00366BAD" w:rsidRDefault="00366BAD" w:rsidP="00366BAD">
      <w:pPr>
        <w:bidi/>
        <w:ind w:left="360"/>
        <w:rPr>
          <w:b/>
          <w:bCs/>
          <w:sz w:val="36"/>
          <w:szCs w:val="36"/>
        </w:rPr>
      </w:pPr>
      <w:r w:rsidRPr="00366BAD">
        <w:rPr>
          <w:b/>
          <w:bCs/>
          <w:sz w:val="36"/>
          <w:szCs w:val="36"/>
          <w:rtl/>
        </w:rPr>
        <w:t>أولًا: نظام ترخيص تسويق الأجهزة الطبية</w:t>
      </w:r>
      <w:r w:rsidRPr="00366BAD">
        <w:rPr>
          <w:b/>
          <w:bCs/>
          <w:sz w:val="36"/>
          <w:szCs w:val="36"/>
        </w:rPr>
        <w:t xml:space="preserve"> (MDMA – Medical Device Marketing Authorization)</w:t>
      </w:r>
    </w:p>
    <w:p w14:paraId="299136DE" w14:textId="77777777" w:rsidR="00366BAD" w:rsidRPr="00366BAD" w:rsidRDefault="00366BAD" w:rsidP="00366BAD">
      <w:pPr>
        <w:bidi/>
        <w:ind w:left="360"/>
        <w:rPr>
          <w:sz w:val="36"/>
          <w:szCs w:val="36"/>
        </w:rPr>
      </w:pPr>
      <w:r w:rsidRPr="00366BAD">
        <w:rPr>
          <w:sz w:val="36"/>
          <w:szCs w:val="36"/>
          <w:rtl/>
        </w:rPr>
        <w:t>هو النظام التنظيمي الرئيسي الذي يمنح الإذن بتسويق الجهاز في السوق السعودي بعد التأكد من توافقه مع معايير السلامة والأداء وجودة التصنيع</w:t>
      </w:r>
      <w:r w:rsidRPr="00366BAD">
        <w:rPr>
          <w:sz w:val="36"/>
          <w:szCs w:val="36"/>
        </w:rPr>
        <w:t>.</w:t>
      </w:r>
    </w:p>
    <w:p w14:paraId="42F2B1C6" w14:textId="77777777" w:rsidR="00366BAD" w:rsidRPr="00366BAD" w:rsidRDefault="00366BAD" w:rsidP="00366BAD">
      <w:pPr>
        <w:bidi/>
        <w:ind w:left="360"/>
        <w:rPr>
          <w:sz w:val="36"/>
          <w:szCs w:val="36"/>
        </w:rPr>
      </w:pPr>
      <w:r w:rsidRPr="00366BAD">
        <w:rPr>
          <w:sz w:val="36"/>
          <w:szCs w:val="36"/>
          <w:rtl/>
        </w:rPr>
        <w:t>أهم عناصره</w:t>
      </w:r>
      <w:r w:rsidRPr="00366BAD">
        <w:rPr>
          <w:sz w:val="36"/>
          <w:szCs w:val="36"/>
        </w:rPr>
        <w:t>:</w:t>
      </w:r>
    </w:p>
    <w:p w14:paraId="739ACB93" w14:textId="77777777" w:rsidR="00366BAD" w:rsidRPr="00366BAD" w:rsidRDefault="00366BAD" w:rsidP="00366BAD">
      <w:pPr>
        <w:numPr>
          <w:ilvl w:val="0"/>
          <w:numId w:val="14"/>
        </w:numPr>
        <w:bidi/>
        <w:rPr>
          <w:sz w:val="36"/>
          <w:szCs w:val="36"/>
        </w:rPr>
      </w:pPr>
      <w:r w:rsidRPr="00366BAD">
        <w:rPr>
          <w:sz w:val="36"/>
          <w:szCs w:val="36"/>
          <w:rtl/>
        </w:rPr>
        <w:t>إلزام المصنع أو وكيله المحلي بتقديم طلب عبر منصة الهيئة الإلكترونية يتضمن بيانات فنية وسريرية حول الجهاز</w:t>
      </w:r>
      <w:r w:rsidRPr="00366BAD">
        <w:rPr>
          <w:sz w:val="36"/>
          <w:szCs w:val="36"/>
        </w:rPr>
        <w:t>.</w:t>
      </w:r>
    </w:p>
    <w:p w14:paraId="1480ADA8" w14:textId="77777777" w:rsidR="00366BAD" w:rsidRPr="00366BAD" w:rsidRDefault="00366BAD" w:rsidP="00366BAD">
      <w:pPr>
        <w:numPr>
          <w:ilvl w:val="0"/>
          <w:numId w:val="14"/>
        </w:numPr>
        <w:bidi/>
        <w:rPr>
          <w:sz w:val="36"/>
          <w:szCs w:val="36"/>
        </w:rPr>
      </w:pPr>
      <w:r w:rsidRPr="00366BAD">
        <w:rPr>
          <w:sz w:val="36"/>
          <w:szCs w:val="36"/>
          <w:rtl/>
        </w:rPr>
        <w:t>تقديم شهادات المطابقة الدولية مثل</w:t>
      </w:r>
      <w:r w:rsidRPr="00366BAD">
        <w:rPr>
          <w:sz w:val="36"/>
          <w:szCs w:val="36"/>
        </w:rPr>
        <w:t xml:space="preserve"> CE </w:t>
      </w:r>
      <w:r w:rsidRPr="00366BAD">
        <w:rPr>
          <w:sz w:val="36"/>
          <w:szCs w:val="36"/>
          <w:rtl/>
        </w:rPr>
        <w:t>أو</w:t>
      </w:r>
      <w:r w:rsidRPr="00366BAD">
        <w:rPr>
          <w:sz w:val="36"/>
          <w:szCs w:val="36"/>
        </w:rPr>
        <w:t xml:space="preserve"> FDA </w:t>
      </w:r>
      <w:r w:rsidRPr="00366BAD">
        <w:rPr>
          <w:sz w:val="36"/>
          <w:szCs w:val="36"/>
          <w:rtl/>
        </w:rPr>
        <w:t>عند وجودها، لتسريع اعتماد الجهاز</w:t>
      </w:r>
      <w:r w:rsidRPr="00366BAD">
        <w:rPr>
          <w:sz w:val="36"/>
          <w:szCs w:val="36"/>
        </w:rPr>
        <w:t>.</w:t>
      </w:r>
    </w:p>
    <w:p w14:paraId="2792C533" w14:textId="77777777" w:rsidR="00366BAD" w:rsidRPr="00366BAD" w:rsidRDefault="00366BAD" w:rsidP="00366BAD">
      <w:pPr>
        <w:numPr>
          <w:ilvl w:val="0"/>
          <w:numId w:val="14"/>
        </w:numPr>
        <w:bidi/>
        <w:rPr>
          <w:sz w:val="36"/>
          <w:szCs w:val="36"/>
        </w:rPr>
      </w:pPr>
      <w:r w:rsidRPr="00366BAD">
        <w:rPr>
          <w:sz w:val="36"/>
          <w:szCs w:val="36"/>
          <w:rtl/>
        </w:rPr>
        <w:lastRenderedPageBreak/>
        <w:t>تقييم المخاطر الوظيفية وسلامة الاستخدام السريري وفق المعيار</w:t>
      </w:r>
      <w:r w:rsidRPr="00366BAD">
        <w:rPr>
          <w:sz w:val="36"/>
          <w:szCs w:val="36"/>
        </w:rPr>
        <w:t xml:space="preserve"> ISO 14971.</w:t>
      </w:r>
    </w:p>
    <w:p w14:paraId="44A3EDB9" w14:textId="77777777" w:rsidR="00366BAD" w:rsidRPr="00366BAD" w:rsidRDefault="00366BAD" w:rsidP="00366BAD">
      <w:pPr>
        <w:numPr>
          <w:ilvl w:val="0"/>
          <w:numId w:val="14"/>
        </w:numPr>
        <w:bidi/>
        <w:rPr>
          <w:sz w:val="36"/>
          <w:szCs w:val="36"/>
        </w:rPr>
      </w:pPr>
      <w:r w:rsidRPr="00366BAD">
        <w:rPr>
          <w:sz w:val="36"/>
          <w:szCs w:val="36"/>
          <w:rtl/>
        </w:rPr>
        <w:t>إصدار إذن تسويق محدد المدة (عادة 3 – 5 سنوات) يخضع للتجديد بناءً على الأداء والبلاغات المسجلة</w:t>
      </w:r>
      <w:r w:rsidRPr="00366BAD">
        <w:rPr>
          <w:sz w:val="36"/>
          <w:szCs w:val="36"/>
        </w:rPr>
        <w:t>.</w:t>
      </w:r>
    </w:p>
    <w:p w14:paraId="5FE3B4E3" w14:textId="77777777" w:rsidR="00366BAD" w:rsidRPr="00366BAD" w:rsidRDefault="00366BAD" w:rsidP="00366BAD">
      <w:pPr>
        <w:bidi/>
        <w:ind w:left="360"/>
        <w:rPr>
          <w:b/>
          <w:bCs/>
          <w:sz w:val="36"/>
          <w:szCs w:val="36"/>
        </w:rPr>
      </w:pPr>
      <w:r w:rsidRPr="00366BAD">
        <w:rPr>
          <w:b/>
          <w:bCs/>
          <w:sz w:val="36"/>
          <w:szCs w:val="36"/>
          <w:rtl/>
        </w:rPr>
        <w:t>يرتبط نظام</w:t>
      </w:r>
      <w:r w:rsidRPr="00366BAD">
        <w:rPr>
          <w:b/>
          <w:bCs/>
          <w:sz w:val="36"/>
          <w:szCs w:val="36"/>
        </w:rPr>
        <w:t xml:space="preserve"> MDMA </w:t>
      </w:r>
      <w:r w:rsidRPr="00366BAD">
        <w:rPr>
          <w:b/>
          <w:bCs/>
          <w:sz w:val="36"/>
          <w:szCs w:val="36"/>
          <w:rtl/>
        </w:rPr>
        <w:t>مباشرة بعمليات إدارة المخاطر، إذ لا يمنح الترخيص إلا بعد التحقق من خطة إدارة المخاطر المقدمة من المصنع</w:t>
      </w:r>
      <w:r w:rsidRPr="00366BAD">
        <w:rPr>
          <w:b/>
          <w:bCs/>
          <w:sz w:val="36"/>
          <w:szCs w:val="36"/>
        </w:rPr>
        <w:t>.</w:t>
      </w:r>
    </w:p>
    <w:p w14:paraId="3D9F4AC5" w14:textId="77777777" w:rsidR="00366BAD" w:rsidRPr="00366BAD" w:rsidRDefault="00366BAD" w:rsidP="00366BAD">
      <w:pPr>
        <w:bidi/>
        <w:ind w:left="360"/>
        <w:rPr>
          <w:sz w:val="36"/>
          <w:szCs w:val="36"/>
        </w:rPr>
      </w:pPr>
      <w:r w:rsidRPr="00366BAD">
        <w:rPr>
          <w:b/>
          <w:bCs/>
          <w:sz w:val="36"/>
          <w:szCs w:val="36"/>
          <w:rtl/>
        </w:rPr>
        <w:t>ثانيًا: نظام ترخيص منشآت الأجهزة الطبية</w:t>
      </w:r>
      <w:r w:rsidRPr="00366BAD">
        <w:rPr>
          <w:b/>
          <w:bCs/>
          <w:sz w:val="36"/>
          <w:szCs w:val="36"/>
        </w:rPr>
        <w:t xml:space="preserve"> (MDEL – Medical Device Establishment Licensing)</w:t>
      </w:r>
    </w:p>
    <w:p w14:paraId="23044D65" w14:textId="77777777" w:rsidR="00366BAD" w:rsidRPr="00366BAD" w:rsidRDefault="00366BAD" w:rsidP="00366BAD">
      <w:pPr>
        <w:bidi/>
        <w:ind w:left="360"/>
        <w:rPr>
          <w:sz w:val="36"/>
          <w:szCs w:val="36"/>
        </w:rPr>
      </w:pPr>
      <w:r w:rsidRPr="00366BAD">
        <w:rPr>
          <w:sz w:val="36"/>
          <w:szCs w:val="36"/>
          <w:rtl/>
        </w:rPr>
        <w:t>ينظم هذا النظام ترخيص المنشآت والمؤسسات التي تمارس أنشطة تتعلق بالأجهزة الطبية داخل المملكة مثل التصنيع أو الاستيراد أو التخزين أو التوزيع أو التركيب أو الصيانة</w:t>
      </w:r>
      <w:r w:rsidRPr="00366BAD">
        <w:rPr>
          <w:sz w:val="36"/>
          <w:szCs w:val="36"/>
        </w:rPr>
        <w:t>.</w:t>
      </w:r>
    </w:p>
    <w:p w14:paraId="7719EFC2" w14:textId="77777777" w:rsidR="00366BAD" w:rsidRPr="00366BAD" w:rsidRDefault="00366BAD" w:rsidP="00366BAD">
      <w:pPr>
        <w:bidi/>
        <w:ind w:left="360"/>
        <w:rPr>
          <w:sz w:val="36"/>
          <w:szCs w:val="36"/>
        </w:rPr>
      </w:pPr>
      <w:r w:rsidRPr="00366BAD">
        <w:rPr>
          <w:sz w:val="36"/>
          <w:szCs w:val="36"/>
          <w:rtl/>
        </w:rPr>
        <w:t>أهم متطلباته</w:t>
      </w:r>
      <w:r w:rsidRPr="00366BAD">
        <w:rPr>
          <w:sz w:val="36"/>
          <w:szCs w:val="36"/>
        </w:rPr>
        <w:t>:</w:t>
      </w:r>
    </w:p>
    <w:p w14:paraId="390FDE09" w14:textId="77777777" w:rsidR="00366BAD" w:rsidRPr="00366BAD" w:rsidRDefault="00366BAD" w:rsidP="00366BAD">
      <w:pPr>
        <w:numPr>
          <w:ilvl w:val="0"/>
          <w:numId w:val="15"/>
        </w:numPr>
        <w:bidi/>
        <w:rPr>
          <w:sz w:val="36"/>
          <w:szCs w:val="36"/>
        </w:rPr>
      </w:pPr>
      <w:r w:rsidRPr="00366BAD">
        <w:rPr>
          <w:sz w:val="36"/>
          <w:szCs w:val="36"/>
          <w:rtl/>
        </w:rPr>
        <w:t>أن تكون المنشأة مسجلة لدى الهيئة ومطابقة لاشتراطات البنية التحتية والسلامة</w:t>
      </w:r>
      <w:r w:rsidRPr="00366BAD">
        <w:rPr>
          <w:sz w:val="36"/>
          <w:szCs w:val="36"/>
        </w:rPr>
        <w:t>.</w:t>
      </w:r>
    </w:p>
    <w:p w14:paraId="30C5E326" w14:textId="77777777" w:rsidR="00366BAD" w:rsidRPr="00366BAD" w:rsidRDefault="00366BAD" w:rsidP="00366BAD">
      <w:pPr>
        <w:numPr>
          <w:ilvl w:val="0"/>
          <w:numId w:val="15"/>
        </w:numPr>
        <w:bidi/>
        <w:rPr>
          <w:sz w:val="36"/>
          <w:szCs w:val="36"/>
        </w:rPr>
      </w:pPr>
      <w:r w:rsidRPr="00366BAD">
        <w:rPr>
          <w:sz w:val="36"/>
          <w:szCs w:val="36"/>
          <w:rtl/>
        </w:rPr>
        <w:t xml:space="preserve">وجود نظام جودة تشغيلي </w:t>
      </w:r>
      <w:r w:rsidRPr="00366BAD">
        <w:rPr>
          <w:sz w:val="36"/>
          <w:szCs w:val="36"/>
        </w:rPr>
        <w:t xml:space="preserve">(QMS) </w:t>
      </w:r>
      <w:r w:rsidRPr="00366BAD">
        <w:rPr>
          <w:sz w:val="36"/>
          <w:szCs w:val="36"/>
          <w:rtl/>
        </w:rPr>
        <w:t>متوافق مع</w:t>
      </w:r>
      <w:r w:rsidRPr="00366BAD">
        <w:rPr>
          <w:sz w:val="36"/>
          <w:szCs w:val="36"/>
        </w:rPr>
        <w:t xml:space="preserve"> ISO 13485.</w:t>
      </w:r>
    </w:p>
    <w:p w14:paraId="32A80784" w14:textId="77777777" w:rsidR="00366BAD" w:rsidRPr="00366BAD" w:rsidRDefault="00366BAD" w:rsidP="00366BAD">
      <w:pPr>
        <w:numPr>
          <w:ilvl w:val="0"/>
          <w:numId w:val="15"/>
        </w:numPr>
        <w:bidi/>
        <w:rPr>
          <w:sz w:val="36"/>
          <w:szCs w:val="36"/>
        </w:rPr>
      </w:pPr>
      <w:r w:rsidRPr="00366BAD">
        <w:rPr>
          <w:sz w:val="36"/>
          <w:szCs w:val="36"/>
          <w:rtl/>
        </w:rPr>
        <w:t>تعيين ممثل قانوني مسؤول عن ضمان الالتزام بالتشريعات ومتابعة البلاغات الميدانية</w:t>
      </w:r>
      <w:r w:rsidRPr="00366BAD">
        <w:rPr>
          <w:sz w:val="36"/>
          <w:szCs w:val="36"/>
        </w:rPr>
        <w:t>.</w:t>
      </w:r>
    </w:p>
    <w:p w14:paraId="73351D34" w14:textId="77777777" w:rsidR="00366BAD" w:rsidRPr="00366BAD" w:rsidRDefault="00366BAD" w:rsidP="00366BAD">
      <w:pPr>
        <w:numPr>
          <w:ilvl w:val="0"/>
          <w:numId w:val="15"/>
        </w:numPr>
        <w:bidi/>
        <w:rPr>
          <w:sz w:val="36"/>
          <w:szCs w:val="36"/>
        </w:rPr>
      </w:pPr>
      <w:r w:rsidRPr="00366BAD">
        <w:rPr>
          <w:sz w:val="36"/>
          <w:szCs w:val="36"/>
          <w:rtl/>
        </w:rPr>
        <w:t>الالتزام بآليات تتبع الأجهزة</w:t>
      </w:r>
      <w:r w:rsidRPr="00366BAD">
        <w:rPr>
          <w:sz w:val="36"/>
          <w:szCs w:val="36"/>
        </w:rPr>
        <w:t xml:space="preserve"> (UDI – Unique Device Identification) </w:t>
      </w:r>
      <w:r w:rsidRPr="00366BAD">
        <w:rPr>
          <w:sz w:val="36"/>
          <w:szCs w:val="36"/>
          <w:rtl/>
        </w:rPr>
        <w:t>لضمان سرعة الاستدعاء عند الحاجة</w:t>
      </w:r>
      <w:r w:rsidRPr="00366BAD">
        <w:rPr>
          <w:sz w:val="36"/>
          <w:szCs w:val="36"/>
        </w:rPr>
        <w:t>.</w:t>
      </w:r>
    </w:p>
    <w:p w14:paraId="57AE5451" w14:textId="77777777" w:rsidR="00366BAD" w:rsidRPr="00366BAD" w:rsidRDefault="00366BAD" w:rsidP="00366BAD">
      <w:pPr>
        <w:bidi/>
        <w:ind w:left="360"/>
        <w:rPr>
          <w:sz w:val="36"/>
          <w:szCs w:val="36"/>
        </w:rPr>
      </w:pPr>
      <w:r w:rsidRPr="00366BAD">
        <w:rPr>
          <w:sz w:val="36"/>
          <w:szCs w:val="36"/>
          <w:rtl/>
        </w:rPr>
        <w:t>يُسهم هذا النظام في تقليل المخاطر التشغيلية عبر إلزام الشركات بتهيئة بيئة عمل مطابقة للمعايير الدولية</w:t>
      </w:r>
      <w:r w:rsidRPr="00366BAD">
        <w:rPr>
          <w:sz w:val="36"/>
          <w:szCs w:val="36"/>
        </w:rPr>
        <w:t>.</w:t>
      </w:r>
    </w:p>
    <w:p w14:paraId="55E58E27" w14:textId="77777777" w:rsidR="00366BAD" w:rsidRDefault="00366BAD" w:rsidP="00366BAD">
      <w:pPr>
        <w:bidi/>
        <w:ind w:left="360"/>
        <w:rPr>
          <w:b/>
          <w:bCs/>
          <w:sz w:val="36"/>
          <w:szCs w:val="36"/>
          <w:rtl/>
        </w:rPr>
      </w:pPr>
      <w:r w:rsidRPr="00366BAD">
        <w:rPr>
          <w:b/>
          <w:bCs/>
          <w:sz w:val="36"/>
          <w:szCs w:val="36"/>
          <w:rtl/>
        </w:rPr>
        <w:lastRenderedPageBreak/>
        <w:t>ثالثًا: السجل الوطني للأجهزة الطبية</w:t>
      </w:r>
      <w:r w:rsidRPr="00366BAD">
        <w:rPr>
          <w:b/>
          <w:bCs/>
          <w:sz w:val="36"/>
          <w:szCs w:val="36"/>
        </w:rPr>
        <w:t xml:space="preserve"> (MDNR – Medical Device National Registry)</w:t>
      </w:r>
    </w:p>
    <w:p w14:paraId="6EFD69CF" w14:textId="77777777" w:rsidR="001856D7" w:rsidRPr="00366BAD" w:rsidRDefault="001856D7" w:rsidP="001856D7">
      <w:pPr>
        <w:bidi/>
        <w:ind w:left="360"/>
        <w:rPr>
          <w:b/>
          <w:bCs/>
          <w:sz w:val="36"/>
          <w:szCs w:val="36"/>
        </w:rPr>
      </w:pPr>
    </w:p>
    <w:p w14:paraId="628B4921" w14:textId="77777777" w:rsidR="00366BAD" w:rsidRPr="00366BAD" w:rsidRDefault="00366BAD" w:rsidP="00366BAD">
      <w:pPr>
        <w:bidi/>
        <w:ind w:left="360"/>
        <w:rPr>
          <w:sz w:val="36"/>
          <w:szCs w:val="36"/>
        </w:rPr>
      </w:pPr>
      <w:r w:rsidRPr="00366BAD">
        <w:rPr>
          <w:sz w:val="36"/>
          <w:szCs w:val="36"/>
          <w:rtl/>
        </w:rPr>
        <w:t>يمثل هذا النظام قاعدة البيانات الوطنية التي تجمع جميع الأجهزة والمنتجات والمنشآت المرخصة في المملكة</w:t>
      </w:r>
      <w:r w:rsidRPr="00366BAD">
        <w:rPr>
          <w:sz w:val="36"/>
          <w:szCs w:val="36"/>
        </w:rPr>
        <w:t>.</w:t>
      </w:r>
      <w:r w:rsidRPr="00366BAD">
        <w:rPr>
          <w:sz w:val="36"/>
          <w:szCs w:val="36"/>
        </w:rPr>
        <w:br/>
      </w:r>
      <w:r w:rsidRPr="00366BAD">
        <w:rPr>
          <w:sz w:val="36"/>
          <w:szCs w:val="36"/>
          <w:rtl/>
        </w:rPr>
        <w:t>يُعد بمثابة أداة توثيق ورقابة ذكية تُعين الهيئة على تتبع حركة الأجهزة الطبية من المصنع إلى المستخدم النهائي</w:t>
      </w:r>
      <w:r w:rsidRPr="00366BAD">
        <w:rPr>
          <w:sz w:val="36"/>
          <w:szCs w:val="36"/>
        </w:rPr>
        <w:t>.</w:t>
      </w:r>
    </w:p>
    <w:p w14:paraId="14816476" w14:textId="77777777" w:rsidR="00366BAD" w:rsidRPr="00366BAD" w:rsidRDefault="00366BAD" w:rsidP="00366BAD">
      <w:pPr>
        <w:bidi/>
        <w:ind w:left="360"/>
        <w:rPr>
          <w:sz w:val="36"/>
          <w:szCs w:val="36"/>
        </w:rPr>
      </w:pPr>
      <w:r w:rsidRPr="00366BAD">
        <w:rPr>
          <w:sz w:val="36"/>
          <w:szCs w:val="36"/>
          <w:rtl/>
        </w:rPr>
        <w:t>فوائده في إدارة المخاطر</w:t>
      </w:r>
      <w:r w:rsidRPr="00366BAD">
        <w:rPr>
          <w:sz w:val="36"/>
          <w:szCs w:val="36"/>
        </w:rPr>
        <w:t>:</w:t>
      </w:r>
    </w:p>
    <w:p w14:paraId="42F7C4CE" w14:textId="77777777" w:rsidR="00366BAD" w:rsidRPr="00366BAD" w:rsidRDefault="00366BAD" w:rsidP="00366BAD">
      <w:pPr>
        <w:numPr>
          <w:ilvl w:val="0"/>
          <w:numId w:val="16"/>
        </w:numPr>
        <w:bidi/>
        <w:rPr>
          <w:sz w:val="36"/>
          <w:szCs w:val="36"/>
        </w:rPr>
      </w:pPr>
      <w:r w:rsidRPr="00366BAD">
        <w:rPr>
          <w:sz w:val="36"/>
          <w:szCs w:val="36"/>
          <w:rtl/>
        </w:rPr>
        <w:t>يُمكّن الهيئة من التتبع السريع للمنتجات عند حدوث عطل أو استدعاء</w:t>
      </w:r>
      <w:r w:rsidRPr="00366BAD">
        <w:rPr>
          <w:sz w:val="36"/>
          <w:szCs w:val="36"/>
        </w:rPr>
        <w:t>.</w:t>
      </w:r>
    </w:p>
    <w:p w14:paraId="3645E6AE" w14:textId="77777777" w:rsidR="00366BAD" w:rsidRPr="00366BAD" w:rsidRDefault="00366BAD" w:rsidP="00366BAD">
      <w:pPr>
        <w:numPr>
          <w:ilvl w:val="0"/>
          <w:numId w:val="16"/>
        </w:numPr>
        <w:bidi/>
        <w:rPr>
          <w:sz w:val="36"/>
          <w:szCs w:val="36"/>
        </w:rPr>
      </w:pPr>
      <w:r w:rsidRPr="00366BAD">
        <w:rPr>
          <w:sz w:val="36"/>
          <w:szCs w:val="36"/>
          <w:rtl/>
        </w:rPr>
        <w:t>يسمح بإصدار تحذيرات وإذاعات سلامة ضمن فترة زمنية قياسية</w:t>
      </w:r>
      <w:r w:rsidRPr="00366BAD">
        <w:rPr>
          <w:sz w:val="36"/>
          <w:szCs w:val="36"/>
        </w:rPr>
        <w:t>.</w:t>
      </w:r>
    </w:p>
    <w:p w14:paraId="32AF84DE" w14:textId="77777777" w:rsidR="00366BAD" w:rsidRDefault="00366BAD" w:rsidP="00366BAD">
      <w:pPr>
        <w:numPr>
          <w:ilvl w:val="0"/>
          <w:numId w:val="16"/>
        </w:numPr>
        <w:bidi/>
        <w:rPr>
          <w:sz w:val="36"/>
          <w:szCs w:val="36"/>
        </w:rPr>
      </w:pPr>
      <w:r w:rsidRPr="00366BAD">
        <w:rPr>
          <w:sz w:val="36"/>
          <w:szCs w:val="36"/>
          <w:rtl/>
        </w:rPr>
        <w:t>يدعم عمليات الرقابة والتحليل الإحصائي للمخاطر المستندة إلى البيانات الواقعية</w:t>
      </w:r>
      <w:r w:rsidRPr="00366BAD">
        <w:rPr>
          <w:sz w:val="36"/>
          <w:szCs w:val="36"/>
        </w:rPr>
        <w:t xml:space="preserve"> (Data</w:t>
      </w:r>
      <w:r w:rsidRPr="00366BAD">
        <w:rPr>
          <w:sz w:val="36"/>
          <w:szCs w:val="36"/>
        </w:rPr>
        <w:noBreakHyphen/>
        <w:t>Driven Risk Analysis).</w:t>
      </w:r>
    </w:p>
    <w:p w14:paraId="416E742F" w14:textId="77777777" w:rsidR="001856D7" w:rsidRPr="00366BAD" w:rsidRDefault="001856D7" w:rsidP="001856D7">
      <w:pPr>
        <w:bidi/>
        <w:rPr>
          <w:sz w:val="36"/>
          <w:szCs w:val="36"/>
        </w:rPr>
      </w:pPr>
    </w:p>
    <w:p w14:paraId="12890275" w14:textId="77777777" w:rsidR="00366BAD" w:rsidRPr="00366BAD" w:rsidRDefault="00366BAD" w:rsidP="00366BAD">
      <w:pPr>
        <w:bidi/>
        <w:ind w:left="360"/>
        <w:rPr>
          <w:b/>
          <w:bCs/>
          <w:sz w:val="36"/>
          <w:szCs w:val="36"/>
        </w:rPr>
      </w:pPr>
      <w:r w:rsidRPr="00366BAD">
        <w:rPr>
          <w:b/>
          <w:bCs/>
          <w:sz w:val="36"/>
          <w:szCs w:val="36"/>
          <w:rtl/>
        </w:rPr>
        <w:t>رابعًا: نظام رقابة ما بعد التسويق</w:t>
      </w:r>
      <w:r w:rsidRPr="00366BAD">
        <w:rPr>
          <w:b/>
          <w:bCs/>
          <w:sz w:val="36"/>
          <w:szCs w:val="36"/>
        </w:rPr>
        <w:t xml:space="preserve"> (Post</w:t>
      </w:r>
      <w:r w:rsidRPr="00366BAD">
        <w:rPr>
          <w:b/>
          <w:bCs/>
          <w:sz w:val="36"/>
          <w:szCs w:val="36"/>
        </w:rPr>
        <w:noBreakHyphen/>
        <w:t>Market Surveillance – PMS)</w:t>
      </w:r>
    </w:p>
    <w:p w14:paraId="2D2FF2C2" w14:textId="77777777" w:rsidR="00366BAD" w:rsidRPr="00366BAD" w:rsidRDefault="00366BAD" w:rsidP="00366BAD">
      <w:pPr>
        <w:bidi/>
        <w:ind w:left="360"/>
        <w:rPr>
          <w:sz w:val="36"/>
          <w:szCs w:val="36"/>
        </w:rPr>
      </w:pPr>
      <w:r w:rsidRPr="00366BAD">
        <w:rPr>
          <w:sz w:val="36"/>
          <w:szCs w:val="36"/>
          <w:rtl/>
        </w:rPr>
        <w:t>تم تصميمه لضمان المتابعة الدورية لأداء الأجهزة الطبية بعد دخولها السوق</w:t>
      </w:r>
      <w:r w:rsidRPr="00366BAD">
        <w:rPr>
          <w:sz w:val="36"/>
          <w:szCs w:val="36"/>
        </w:rPr>
        <w:t>.</w:t>
      </w:r>
      <w:r w:rsidRPr="00366BAD">
        <w:rPr>
          <w:sz w:val="36"/>
          <w:szCs w:val="36"/>
        </w:rPr>
        <w:br/>
      </w:r>
      <w:r w:rsidRPr="00366BAD">
        <w:rPr>
          <w:sz w:val="36"/>
          <w:szCs w:val="36"/>
          <w:rtl/>
        </w:rPr>
        <w:t>تُعد الرقابة بعد التسويق امتدادًا عمليًا لمنهج إدارة المخاطر، إذ تكشف المخاطر التي لم تُكتشف خلال الاختبارات قبل التسويق</w:t>
      </w:r>
      <w:r w:rsidRPr="00366BAD">
        <w:rPr>
          <w:sz w:val="36"/>
          <w:szCs w:val="36"/>
        </w:rPr>
        <w:t>.</w:t>
      </w:r>
    </w:p>
    <w:p w14:paraId="2380D56B" w14:textId="77777777" w:rsidR="00366BAD" w:rsidRPr="00366BAD" w:rsidRDefault="00366BAD" w:rsidP="00366BAD">
      <w:pPr>
        <w:bidi/>
        <w:ind w:left="360"/>
        <w:rPr>
          <w:sz w:val="36"/>
          <w:szCs w:val="36"/>
        </w:rPr>
      </w:pPr>
      <w:r w:rsidRPr="00366BAD">
        <w:rPr>
          <w:sz w:val="36"/>
          <w:szCs w:val="36"/>
          <w:rtl/>
        </w:rPr>
        <w:t>يشمل النظام ما يلي</w:t>
      </w:r>
      <w:r w:rsidRPr="00366BAD">
        <w:rPr>
          <w:sz w:val="36"/>
          <w:szCs w:val="36"/>
        </w:rPr>
        <w:t>:</w:t>
      </w:r>
    </w:p>
    <w:p w14:paraId="208834A7" w14:textId="77777777" w:rsidR="00366BAD" w:rsidRPr="00366BAD" w:rsidRDefault="00366BAD" w:rsidP="00366BAD">
      <w:pPr>
        <w:numPr>
          <w:ilvl w:val="0"/>
          <w:numId w:val="17"/>
        </w:numPr>
        <w:bidi/>
        <w:rPr>
          <w:sz w:val="36"/>
          <w:szCs w:val="36"/>
        </w:rPr>
      </w:pPr>
      <w:r w:rsidRPr="00366BAD">
        <w:rPr>
          <w:sz w:val="36"/>
          <w:szCs w:val="36"/>
          <w:rtl/>
        </w:rPr>
        <w:t>المراقبة المستمرة للأجهزة المستخدمة فعليًا في المستشفيات</w:t>
      </w:r>
      <w:r w:rsidRPr="00366BAD">
        <w:rPr>
          <w:sz w:val="36"/>
          <w:szCs w:val="36"/>
        </w:rPr>
        <w:t>.</w:t>
      </w:r>
    </w:p>
    <w:p w14:paraId="2458A8C9" w14:textId="77777777" w:rsidR="00366BAD" w:rsidRPr="00366BAD" w:rsidRDefault="00366BAD" w:rsidP="00366BAD">
      <w:pPr>
        <w:numPr>
          <w:ilvl w:val="0"/>
          <w:numId w:val="17"/>
        </w:numPr>
        <w:bidi/>
        <w:rPr>
          <w:sz w:val="36"/>
          <w:szCs w:val="36"/>
        </w:rPr>
      </w:pPr>
      <w:r w:rsidRPr="00366BAD">
        <w:rPr>
          <w:sz w:val="36"/>
          <w:szCs w:val="36"/>
          <w:rtl/>
        </w:rPr>
        <w:t>تجميع وتحليل البلاغات الطبية حول الأعطال أو الإصابات أو الوفيات المحتملة المرتبطة بالجهاز</w:t>
      </w:r>
      <w:r w:rsidRPr="00366BAD">
        <w:rPr>
          <w:sz w:val="36"/>
          <w:szCs w:val="36"/>
        </w:rPr>
        <w:t>.</w:t>
      </w:r>
    </w:p>
    <w:p w14:paraId="784FF0BF" w14:textId="77777777" w:rsidR="00366BAD" w:rsidRPr="00366BAD" w:rsidRDefault="00366BAD" w:rsidP="00366BAD">
      <w:pPr>
        <w:numPr>
          <w:ilvl w:val="0"/>
          <w:numId w:val="17"/>
        </w:numPr>
        <w:bidi/>
        <w:rPr>
          <w:sz w:val="36"/>
          <w:szCs w:val="36"/>
        </w:rPr>
      </w:pPr>
      <w:r w:rsidRPr="00366BAD">
        <w:rPr>
          <w:sz w:val="36"/>
          <w:szCs w:val="36"/>
          <w:rtl/>
        </w:rPr>
        <w:lastRenderedPageBreak/>
        <w:t>تنسيق مع المصنعين والموزعين لتنفيذ الإجراءات التصحيحية</w:t>
      </w:r>
      <w:r w:rsidRPr="00366BAD">
        <w:rPr>
          <w:sz w:val="36"/>
          <w:szCs w:val="36"/>
        </w:rPr>
        <w:t xml:space="preserve"> (FSCA).</w:t>
      </w:r>
    </w:p>
    <w:p w14:paraId="2DD3C566" w14:textId="77777777" w:rsidR="00366BAD" w:rsidRDefault="00366BAD" w:rsidP="00366BAD">
      <w:pPr>
        <w:numPr>
          <w:ilvl w:val="0"/>
          <w:numId w:val="17"/>
        </w:numPr>
        <w:bidi/>
        <w:rPr>
          <w:sz w:val="36"/>
          <w:szCs w:val="36"/>
        </w:rPr>
      </w:pPr>
      <w:r w:rsidRPr="00366BAD">
        <w:rPr>
          <w:sz w:val="36"/>
          <w:szCs w:val="36"/>
          <w:rtl/>
        </w:rPr>
        <w:t>إصدار نشرات وتحذيرات السلامة العامة</w:t>
      </w:r>
      <w:r w:rsidRPr="00366BAD">
        <w:rPr>
          <w:sz w:val="36"/>
          <w:szCs w:val="36"/>
        </w:rPr>
        <w:t xml:space="preserve"> (Field Safety Notices).</w:t>
      </w:r>
    </w:p>
    <w:p w14:paraId="59EA09D9" w14:textId="77777777" w:rsidR="001856D7" w:rsidRPr="00366BAD" w:rsidRDefault="001856D7" w:rsidP="001856D7">
      <w:pPr>
        <w:bidi/>
        <w:rPr>
          <w:sz w:val="36"/>
          <w:szCs w:val="36"/>
        </w:rPr>
      </w:pPr>
    </w:p>
    <w:p w14:paraId="3048B731" w14:textId="77777777" w:rsidR="00366BAD" w:rsidRPr="00366BAD" w:rsidRDefault="00366BAD" w:rsidP="00366BAD">
      <w:pPr>
        <w:bidi/>
        <w:ind w:left="360"/>
        <w:rPr>
          <w:b/>
          <w:bCs/>
          <w:sz w:val="36"/>
          <w:szCs w:val="36"/>
        </w:rPr>
      </w:pPr>
      <w:r w:rsidRPr="00366BAD">
        <w:rPr>
          <w:b/>
          <w:bCs/>
          <w:sz w:val="36"/>
          <w:szCs w:val="36"/>
          <w:rtl/>
        </w:rPr>
        <w:t>خامسًا: نظام الإجراءات التصحيحية الميدانية</w:t>
      </w:r>
      <w:r w:rsidRPr="00366BAD">
        <w:rPr>
          <w:b/>
          <w:bCs/>
          <w:sz w:val="36"/>
          <w:szCs w:val="36"/>
        </w:rPr>
        <w:t xml:space="preserve"> (FSCA – Field Safety Corrective Action)</w:t>
      </w:r>
    </w:p>
    <w:p w14:paraId="70A8A42C" w14:textId="77777777" w:rsidR="00366BAD" w:rsidRPr="00366BAD" w:rsidRDefault="00366BAD" w:rsidP="00366BAD">
      <w:pPr>
        <w:bidi/>
        <w:ind w:left="360"/>
        <w:rPr>
          <w:sz w:val="36"/>
          <w:szCs w:val="36"/>
        </w:rPr>
      </w:pPr>
      <w:r w:rsidRPr="00366BAD">
        <w:rPr>
          <w:sz w:val="36"/>
          <w:szCs w:val="36"/>
          <w:rtl/>
        </w:rPr>
        <w:t>هو الإطار التنظيمي الذي يطبق عند اكتشاف خطر فعلي أو محتمل لأداء جهاز طبي بعد تسويقه</w:t>
      </w:r>
      <w:r w:rsidRPr="00366BAD">
        <w:rPr>
          <w:sz w:val="36"/>
          <w:szCs w:val="36"/>
        </w:rPr>
        <w:t>.</w:t>
      </w:r>
      <w:r w:rsidRPr="00366BAD">
        <w:rPr>
          <w:sz w:val="36"/>
          <w:szCs w:val="36"/>
        </w:rPr>
        <w:br/>
      </w:r>
      <w:r w:rsidRPr="00366BAD">
        <w:rPr>
          <w:sz w:val="36"/>
          <w:szCs w:val="36"/>
          <w:rtl/>
        </w:rPr>
        <w:t>يُلزم المصنع أو ممثله القانوني بالتعاون مع الهيئة لاتخاذ الإجراءات التصحيحية المناسبة</w:t>
      </w:r>
      <w:r w:rsidRPr="00366BAD">
        <w:rPr>
          <w:sz w:val="36"/>
          <w:szCs w:val="36"/>
        </w:rPr>
        <w:t>.</w:t>
      </w:r>
    </w:p>
    <w:p w14:paraId="10AF0FDE" w14:textId="77777777" w:rsidR="00366BAD" w:rsidRPr="00366BAD" w:rsidRDefault="00366BAD" w:rsidP="00366BAD">
      <w:pPr>
        <w:bidi/>
        <w:ind w:left="360"/>
        <w:rPr>
          <w:sz w:val="36"/>
          <w:szCs w:val="36"/>
        </w:rPr>
      </w:pPr>
      <w:r w:rsidRPr="00366BAD">
        <w:rPr>
          <w:sz w:val="36"/>
          <w:szCs w:val="36"/>
          <w:rtl/>
        </w:rPr>
        <w:t>أنواعه</w:t>
      </w:r>
      <w:r w:rsidRPr="00366BAD">
        <w:rPr>
          <w:sz w:val="36"/>
          <w:szCs w:val="36"/>
        </w:rPr>
        <w:t>:</w:t>
      </w:r>
    </w:p>
    <w:p w14:paraId="27007012" w14:textId="77777777" w:rsidR="00366BAD" w:rsidRPr="00366BAD" w:rsidRDefault="00366BAD" w:rsidP="00366BAD">
      <w:pPr>
        <w:numPr>
          <w:ilvl w:val="0"/>
          <w:numId w:val="18"/>
        </w:numPr>
        <w:bidi/>
        <w:rPr>
          <w:sz w:val="36"/>
          <w:szCs w:val="36"/>
        </w:rPr>
      </w:pPr>
      <w:r w:rsidRPr="00366BAD">
        <w:rPr>
          <w:sz w:val="36"/>
          <w:szCs w:val="36"/>
          <w:rtl/>
        </w:rPr>
        <w:t>تعديل برمجي للجهاز</w:t>
      </w:r>
      <w:r w:rsidRPr="00366BAD">
        <w:rPr>
          <w:sz w:val="36"/>
          <w:szCs w:val="36"/>
        </w:rPr>
        <w:t xml:space="preserve"> (Software Upgrade).</w:t>
      </w:r>
    </w:p>
    <w:p w14:paraId="56D833C3" w14:textId="77777777" w:rsidR="00366BAD" w:rsidRPr="00366BAD" w:rsidRDefault="00366BAD" w:rsidP="00366BAD">
      <w:pPr>
        <w:numPr>
          <w:ilvl w:val="0"/>
          <w:numId w:val="18"/>
        </w:numPr>
        <w:bidi/>
        <w:rPr>
          <w:sz w:val="36"/>
          <w:szCs w:val="36"/>
        </w:rPr>
      </w:pPr>
      <w:r w:rsidRPr="00366BAD">
        <w:rPr>
          <w:sz w:val="36"/>
          <w:szCs w:val="36"/>
          <w:rtl/>
        </w:rPr>
        <w:t>استبدال مكونات أو وحدات داخلية</w:t>
      </w:r>
      <w:r w:rsidRPr="00366BAD">
        <w:rPr>
          <w:sz w:val="36"/>
          <w:szCs w:val="36"/>
        </w:rPr>
        <w:t>.</w:t>
      </w:r>
    </w:p>
    <w:p w14:paraId="3F4695C8" w14:textId="77777777" w:rsidR="00366BAD" w:rsidRPr="00366BAD" w:rsidRDefault="00366BAD" w:rsidP="00366BAD">
      <w:pPr>
        <w:numPr>
          <w:ilvl w:val="0"/>
          <w:numId w:val="18"/>
        </w:numPr>
        <w:bidi/>
        <w:rPr>
          <w:sz w:val="36"/>
          <w:szCs w:val="36"/>
        </w:rPr>
      </w:pPr>
      <w:r w:rsidRPr="00366BAD">
        <w:rPr>
          <w:sz w:val="36"/>
          <w:szCs w:val="36"/>
          <w:rtl/>
        </w:rPr>
        <w:t>سحب المنتج من السوق مؤقتًا أو دائمًا</w:t>
      </w:r>
      <w:r w:rsidRPr="00366BAD">
        <w:rPr>
          <w:sz w:val="36"/>
          <w:szCs w:val="36"/>
        </w:rPr>
        <w:t xml:space="preserve"> (Recall).</w:t>
      </w:r>
    </w:p>
    <w:p w14:paraId="11ED009C" w14:textId="77777777" w:rsidR="00366BAD" w:rsidRPr="00366BAD" w:rsidRDefault="00366BAD" w:rsidP="00366BAD">
      <w:pPr>
        <w:numPr>
          <w:ilvl w:val="0"/>
          <w:numId w:val="18"/>
        </w:numPr>
        <w:bidi/>
        <w:rPr>
          <w:sz w:val="36"/>
          <w:szCs w:val="36"/>
        </w:rPr>
      </w:pPr>
      <w:r w:rsidRPr="00366BAD">
        <w:rPr>
          <w:sz w:val="36"/>
          <w:szCs w:val="36"/>
          <w:rtl/>
        </w:rPr>
        <w:t>تحديث كتيبات الاستخدام وتحذيرات السلامة</w:t>
      </w:r>
      <w:r w:rsidRPr="00366BAD">
        <w:rPr>
          <w:sz w:val="36"/>
          <w:szCs w:val="36"/>
        </w:rPr>
        <w:t>.</w:t>
      </w:r>
    </w:p>
    <w:p w14:paraId="4C3D2A2D" w14:textId="77777777" w:rsidR="00366BAD" w:rsidRPr="00366BAD" w:rsidRDefault="00366BAD" w:rsidP="00366BAD">
      <w:pPr>
        <w:bidi/>
        <w:ind w:left="360"/>
        <w:rPr>
          <w:b/>
          <w:bCs/>
          <w:sz w:val="36"/>
          <w:szCs w:val="36"/>
        </w:rPr>
      </w:pPr>
      <w:r w:rsidRPr="00366BAD">
        <w:rPr>
          <w:sz w:val="36"/>
          <w:szCs w:val="36"/>
          <w:rtl/>
        </w:rPr>
        <w:t>تصنيفات الاستدعاءات</w:t>
      </w:r>
      <w:r w:rsidRPr="00366BAD">
        <w:rPr>
          <w:b/>
          <w:bCs/>
          <w:sz w:val="36"/>
          <w:szCs w:val="36"/>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82"/>
        <w:gridCol w:w="2754"/>
        <w:gridCol w:w="2138"/>
        <w:gridCol w:w="2985"/>
      </w:tblGrid>
      <w:tr w:rsidR="00366BAD" w:rsidRPr="00366BAD" w14:paraId="49F85AAD" w14:textId="77777777" w:rsidTr="00276639">
        <w:trPr>
          <w:tblHeader/>
          <w:tblCellSpacing w:w="15" w:type="dxa"/>
        </w:trPr>
        <w:tc>
          <w:tcPr>
            <w:tcW w:w="0" w:type="auto"/>
            <w:vAlign w:val="center"/>
            <w:hideMark/>
          </w:tcPr>
          <w:p w14:paraId="6187E174" w14:textId="77777777" w:rsidR="00366BAD" w:rsidRPr="00366BAD" w:rsidRDefault="00366BAD" w:rsidP="00366BAD">
            <w:pPr>
              <w:bidi/>
              <w:ind w:left="360"/>
              <w:rPr>
                <w:b/>
                <w:bCs/>
                <w:sz w:val="36"/>
                <w:szCs w:val="36"/>
              </w:rPr>
            </w:pPr>
            <w:r w:rsidRPr="00366BAD">
              <w:rPr>
                <w:b/>
                <w:bCs/>
                <w:sz w:val="36"/>
                <w:szCs w:val="36"/>
                <w:rtl/>
              </w:rPr>
              <w:t>الفئة</w:t>
            </w:r>
          </w:p>
        </w:tc>
        <w:tc>
          <w:tcPr>
            <w:tcW w:w="0" w:type="auto"/>
            <w:vAlign w:val="center"/>
            <w:hideMark/>
          </w:tcPr>
          <w:p w14:paraId="34E10891" w14:textId="77777777" w:rsidR="00366BAD" w:rsidRPr="00366BAD" w:rsidRDefault="00366BAD" w:rsidP="00366BAD">
            <w:pPr>
              <w:bidi/>
              <w:ind w:left="360"/>
              <w:rPr>
                <w:b/>
                <w:bCs/>
                <w:sz w:val="36"/>
                <w:szCs w:val="36"/>
              </w:rPr>
            </w:pPr>
            <w:r w:rsidRPr="00366BAD">
              <w:rPr>
                <w:b/>
                <w:bCs/>
                <w:sz w:val="36"/>
                <w:szCs w:val="36"/>
                <w:rtl/>
              </w:rPr>
              <w:t>نوع الاستدعاء</w:t>
            </w:r>
          </w:p>
        </w:tc>
        <w:tc>
          <w:tcPr>
            <w:tcW w:w="0" w:type="auto"/>
            <w:vAlign w:val="center"/>
            <w:hideMark/>
          </w:tcPr>
          <w:p w14:paraId="38126BF5" w14:textId="77777777" w:rsidR="00366BAD" w:rsidRPr="00366BAD" w:rsidRDefault="00366BAD" w:rsidP="00366BAD">
            <w:pPr>
              <w:bidi/>
              <w:ind w:left="360"/>
              <w:rPr>
                <w:b/>
                <w:bCs/>
                <w:sz w:val="36"/>
                <w:szCs w:val="36"/>
              </w:rPr>
            </w:pPr>
            <w:r w:rsidRPr="00366BAD">
              <w:rPr>
                <w:b/>
                <w:bCs/>
                <w:sz w:val="36"/>
                <w:szCs w:val="36"/>
                <w:rtl/>
              </w:rPr>
              <w:t>درجة الخطورة</w:t>
            </w:r>
          </w:p>
        </w:tc>
        <w:tc>
          <w:tcPr>
            <w:tcW w:w="0" w:type="auto"/>
            <w:vAlign w:val="center"/>
            <w:hideMark/>
          </w:tcPr>
          <w:p w14:paraId="35C46235" w14:textId="77777777" w:rsidR="00366BAD" w:rsidRPr="00366BAD" w:rsidRDefault="00366BAD" w:rsidP="00366BAD">
            <w:pPr>
              <w:bidi/>
              <w:ind w:left="360"/>
              <w:rPr>
                <w:b/>
                <w:bCs/>
                <w:sz w:val="36"/>
                <w:szCs w:val="36"/>
              </w:rPr>
            </w:pPr>
            <w:r w:rsidRPr="00366BAD">
              <w:rPr>
                <w:b/>
                <w:bCs/>
                <w:sz w:val="36"/>
                <w:szCs w:val="36"/>
                <w:rtl/>
              </w:rPr>
              <w:t>زمن التنفيذ</w:t>
            </w:r>
          </w:p>
        </w:tc>
      </w:tr>
      <w:tr w:rsidR="00366BAD" w:rsidRPr="00366BAD" w14:paraId="4158D83A" w14:textId="77777777" w:rsidTr="00276639">
        <w:trPr>
          <w:tblCellSpacing w:w="15" w:type="dxa"/>
        </w:trPr>
        <w:tc>
          <w:tcPr>
            <w:tcW w:w="0" w:type="auto"/>
            <w:vAlign w:val="center"/>
            <w:hideMark/>
          </w:tcPr>
          <w:p w14:paraId="57BB8D5E" w14:textId="77777777" w:rsidR="00366BAD" w:rsidRPr="00366BAD" w:rsidRDefault="00366BAD" w:rsidP="00366BAD">
            <w:pPr>
              <w:bidi/>
              <w:ind w:left="360"/>
              <w:rPr>
                <w:sz w:val="36"/>
                <w:szCs w:val="36"/>
              </w:rPr>
            </w:pPr>
            <w:r w:rsidRPr="00366BAD">
              <w:rPr>
                <w:sz w:val="36"/>
                <w:szCs w:val="36"/>
              </w:rPr>
              <w:t>I</w:t>
            </w:r>
          </w:p>
        </w:tc>
        <w:tc>
          <w:tcPr>
            <w:tcW w:w="0" w:type="auto"/>
            <w:vAlign w:val="center"/>
            <w:hideMark/>
          </w:tcPr>
          <w:p w14:paraId="512B25EA" w14:textId="77777777" w:rsidR="00366BAD" w:rsidRPr="00366BAD" w:rsidRDefault="00366BAD" w:rsidP="00366BAD">
            <w:pPr>
              <w:bidi/>
              <w:ind w:left="360"/>
              <w:rPr>
                <w:sz w:val="36"/>
                <w:szCs w:val="36"/>
              </w:rPr>
            </w:pPr>
            <w:r w:rsidRPr="00366BAD">
              <w:rPr>
                <w:sz w:val="36"/>
                <w:szCs w:val="36"/>
                <w:rtl/>
              </w:rPr>
              <w:t>خطر على الحياة</w:t>
            </w:r>
          </w:p>
        </w:tc>
        <w:tc>
          <w:tcPr>
            <w:tcW w:w="0" w:type="auto"/>
            <w:vAlign w:val="center"/>
            <w:hideMark/>
          </w:tcPr>
          <w:p w14:paraId="7F5A68E1" w14:textId="77777777" w:rsidR="00366BAD" w:rsidRPr="00366BAD" w:rsidRDefault="00366BAD" w:rsidP="00366BAD">
            <w:pPr>
              <w:bidi/>
              <w:ind w:left="360"/>
              <w:rPr>
                <w:sz w:val="36"/>
                <w:szCs w:val="36"/>
              </w:rPr>
            </w:pPr>
            <w:r w:rsidRPr="00366BAD">
              <w:rPr>
                <w:sz w:val="36"/>
                <w:szCs w:val="36"/>
                <w:rtl/>
              </w:rPr>
              <w:t>حرجة</w:t>
            </w:r>
          </w:p>
        </w:tc>
        <w:tc>
          <w:tcPr>
            <w:tcW w:w="0" w:type="auto"/>
            <w:vAlign w:val="center"/>
            <w:hideMark/>
          </w:tcPr>
          <w:p w14:paraId="4A768F00" w14:textId="77777777" w:rsidR="00366BAD" w:rsidRPr="00366BAD" w:rsidRDefault="00366BAD" w:rsidP="00366BAD">
            <w:pPr>
              <w:bidi/>
              <w:ind w:left="360"/>
              <w:rPr>
                <w:sz w:val="36"/>
                <w:szCs w:val="36"/>
              </w:rPr>
            </w:pPr>
            <w:r w:rsidRPr="00366BAD">
              <w:rPr>
                <w:sz w:val="36"/>
                <w:szCs w:val="36"/>
                <w:rtl/>
              </w:rPr>
              <w:t>فوري خلال 24 ساعة</w:t>
            </w:r>
          </w:p>
        </w:tc>
      </w:tr>
      <w:tr w:rsidR="00366BAD" w:rsidRPr="00366BAD" w14:paraId="60D935D3" w14:textId="77777777" w:rsidTr="00276639">
        <w:trPr>
          <w:tblCellSpacing w:w="15" w:type="dxa"/>
        </w:trPr>
        <w:tc>
          <w:tcPr>
            <w:tcW w:w="0" w:type="auto"/>
            <w:vAlign w:val="center"/>
            <w:hideMark/>
          </w:tcPr>
          <w:p w14:paraId="086C1220" w14:textId="77777777" w:rsidR="00366BAD" w:rsidRPr="00366BAD" w:rsidRDefault="00366BAD" w:rsidP="00366BAD">
            <w:pPr>
              <w:bidi/>
              <w:ind w:left="360"/>
              <w:rPr>
                <w:sz w:val="36"/>
                <w:szCs w:val="36"/>
              </w:rPr>
            </w:pPr>
            <w:r w:rsidRPr="00366BAD">
              <w:rPr>
                <w:sz w:val="36"/>
                <w:szCs w:val="36"/>
              </w:rPr>
              <w:t>II</w:t>
            </w:r>
          </w:p>
        </w:tc>
        <w:tc>
          <w:tcPr>
            <w:tcW w:w="0" w:type="auto"/>
            <w:vAlign w:val="center"/>
            <w:hideMark/>
          </w:tcPr>
          <w:p w14:paraId="34FFFC10" w14:textId="77777777" w:rsidR="00366BAD" w:rsidRPr="00366BAD" w:rsidRDefault="00366BAD" w:rsidP="00366BAD">
            <w:pPr>
              <w:bidi/>
              <w:ind w:left="360"/>
              <w:rPr>
                <w:sz w:val="36"/>
                <w:szCs w:val="36"/>
              </w:rPr>
            </w:pPr>
            <w:r w:rsidRPr="00366BAD">
              <w:rPr>
                <w:sz w:val="36"/>
                <w:szCs w:val="36"/>
                <w:rtl/>
              </w:rPr>
              <w:t>ضرر محتمل كبير</w:t>
            </w:r>
          </w:p>
        </w:tc>
        <w:tc>
          <w:tcPr>
            <w:tcW w:w="0" w:type="auto"/>
            <w:vAlign w:val="center"/>
            <w:hideMark/>
          </w:tcPr>
          <w:p w14:paraId="5B75D29E" w14:textId="77777777" w:rsidR="00366BAD" w:rsidRPr="00366BAD" w:rsidRDefault="00366BAD" w:rsidP="00366BAD">
            <w:pPr>
              <w:bidi/>
              <w:ind w:left="360"/>
              <w:rPr>
                <w:sz w:val="36"/>
                <w:szCs w:val="36"/>
              </w:rPr>
            </w:pPr>
            <w:r w:rsidRPr="00366BAD">
              <w:rPr>
                <w:sz w:val="36"/>
                <w:szCs w:val="36"/>
                <w:rtl/>
              </w:rPr>
              <w:t>متوسطة</w:t>
            </w:r>
          </w:p>
        </w:tc>
        <w:tc>
          <w:tcPr>
            <w:tcW w:w="0" w:type="auto"/>
            <w:vAlign w:val="center"/>
            <w:hideMark/>
          </w:tcPr>
          <w:p w14:paraId="521DEB50" w14:textId="77777777" w:rsidR="00366BAD" w:rsidRPr="00366BAD" w:rsidRDefault="00366BAD" w:rsidP="00366BAD">
            <w:pPr>
              <w:bidi/>
              <w:ind w:left="360"/>
              <w:rPr>
                <w:sz w:val="36"/>
                <w:szCs w:val="36"/>
              </w:rPr>
            </w:pPr>
            <w:r w:rsidRPr="00366BAD">
              <w:rPr>
                <w:sz w:val="36"/>
                <w:szCs w:val="36"/>
                <w:rtl/>
              </w:rPr>
              <w:t>خلال 3 أيام عمل</w:t>
            </w:r>
          </w:p>
        </w:tc>
      </w:tr>
      <w:tr w:rsidR="00366BAD" w:rsidRPr="00366BAD" w14:paraId="0BA43CF5" w14:textId="77777777" w:rsidTr="00276639">
        <w:trPr>
          <w:tblCellSpacing w:w="15" w:type="dxa"/>
        </w:trPr>
        <w:tc>
          <w:tcPr>
            <w:tcW w:w="0" w:type="auto"/>
            <w:vAlign w:val="center"/>
            <w:hideMark/>
          </w:tcPr>
          <w:p w14:paraId="07F2D0B9" w14:textId="77777777" w:rsidR="00366BAD" w:rsidRPr="00366BAD" w:rsidRDefault="00366BAD" w:rsidP="00366BAD">
            <w:pPr>
              <w:bidi/>
              <w:ind w:left="360"/>
              <w:rPr>
                <w:sz w:val="36"/>
                <w:szCs w:val="36"/>
              </w:rPr>
            </w:pPr>
            <w:r w:rsidRPr="00366BAD">
              <w:rPr>
                <w:sz w:val="36"/>
                <w:szCs w:val="36"/>
              </w:rPr>
              <w:t>III</w:t>
            </w:r>
          </w:p>
        </w:tc>
        <w:tc>
          <w:tcPr>
            <w:tcW w:w="0" w:type="auto"/>
            <w:vAlign w:val="center"/>
            <w:hideMark/>
          </w:tcPr>
          <w:p w14:paraId="093E005C" w14:textId="77777777" w:rsidR="00366BAD" w:rsidRPr="00366BAD" w:rsidRDefault="00366BAD" w:rsidP="00366BAD">
            <w:pPr>
              <w:bidi/>
              <w:ind w:left="360"/>
              <w:rPr>
                <w:sz w:val="36"/>
                <w:szCs w:val="36"/>
              </w:rPr>
            </w:pPr>
            <w:r w:rsidRPr="00366BAD">
              <w:rPr>
                <w:sz w:val="36"/>
                <w:szCs w:val="36"/>
                <w:rtl/>
              </w:rPr>
              <w:t>ضرر محدود أو فني</w:t>
            </w:r>
          </w:p>
        </w:tc>
        <w:tc>
          <w:tcPr>
            <w:tcW w:w="0" w:type="auto"/>
            <w:vAlign w:val="center"/>
            <w:hideMark/>
          </w:tcPr>
          <w:p w14:paraId="2AA070E9" w14:textId="77777777" w:rsidR="00366BAD" w:rsidRPr="00366BAD" w:rsidRDefault="00366BAD" w:rsidP="00366BAD">
            <w:pPr>
              <w:bidi/>
              <w:ind w:left="360"/>
              <w:rPr>
                <w:sz w:val="36"/>
                <w:szCs w:val="36"/>
              </w:rPr>
            </w:pPr>
            <w:r w:rsidRPr="00366BAD">
              <w:rPr>
                <w:sz w:val="36"/>
                <w:szCs w:val="36"/>
                <w:rtl/>
              </w:rPr>
              <w:t>منخفضة</w:t>
            </w:r>
          </w:p>
        </w:tc>
        <w:tc>
          <w:tcPr>
            <w:tcW w:w="0" w:type="auto"/>
            <w:vAlign w:val="center"/>
            <w:hideMark/>
          </w:tcPr>
          <w:p w14:paraId="681869EB" w14:textId="77777777" w:rsidR="00366BAD" w:rsidRPr="00366BAD" w:rsidRDefault="00366BAD" w:rsidP="00366BAD">
            <w:pPr>
              <w:bidi/>
              <w:ind w:left="360"/>
              <w:rPr>
                <w:sz w:val="36"/>
                <w:szCs w:val="36"/>
              </w:rPr>
            </w:pPr>
            <w:r w:rsidRPr="00366BAD">
              <w:rPr>
                <w:sz w:val="36"/>
                <w:szCs w:val="36"/>
                <w:rtl/>
              </w:rPr>
              <w:t>خلال أسبوع</w:t>
            </w:r>
          </w:p>
        </w:tc>
      </w:tr>
    </w:tbl>
    <w:p w14:paraId="4E46B74E" w14:textId="77777777" w:rsidR="001856D7" w:rsidRDefault="001856D7" w:rsidP="00366BAD">
      <w:pPr>
        <w:bidi/>
        <w:ind w:left="360"/>
        <w:rPr>
          <w:sz w:val="36"/>
          <w:szCs w:val="36"/>
          <w:rtl/>
        </w:rPr>
      </w:pPr>
    </w:p>
    <w:p w14:paraId="36C33BA7" w14:textId="02889EF4" w:rsidR="00366BAD" w:rsidRPr="00366BAD" w:rsidRDefault="00366BAD" w:rsidP="001856D7">
      <w:pPr>
        <w:bidi/>
        <w:ind w:left="360"/>
        <w:rPr>
          <w:sz w:val="36"/>
          <w:szCs w:val="36"/>
        </w:rPr>
      </w:pPr>
      <w:r w:rsidRPr="00366BAD">
        <w:rPr>
          <w:sz w:val="36"/>
          <w:szCs w:val="36"/>
          <w:rtl/>
        </w:rPr>
        <w:lastRenderedPageBreak/>
        <w:t>سادسًا: لوائح التصنيع المحلي</w:t>
      </w:r>
      <w:r w:rsidRPr="00366BAD">
        <w:rPr>
          <w:sz w:val="36"/>
          <w:szCs w:val="36"/>
        </w:rPr>
        <w:t xml:space="preserve"> (Local Manufacturing Regulation)</w:t>
      </w:r>
    </w:p>
    <w:p w14:paraId="7AD4356E" w14:textId="77777777" w:rsidR="00366BAD" w:rsidRPr="00366BAD" w:rsidRDefault="00366BAD" w:rsidP="00366BAD">
      <w:pPr>
        <w:bidi/>
        <w:ind w:left="360"/>
        <w:rPr>
          <w:b/>
          <w:bCs/>
          <w:sz w:val="36"/>
          <w:szCs w:val="36"/>
        </w:rPr>
      </w:pPr>
      <w:r w:rsidRPr="00366BAD">
        <w:rPr>
          <w:sz w:val="36"/>
          <w:szCs w:val="36"/>
          <w:rtl/>
        </w:rPr>
        <w:t>وضعتها الهيئة لدعم مبادرات توطين صناعة الأجهزة الطبية، وتشمل متطلبات التصميم الهندسي، اختيار المواد، ضبط الجودة، والممارسات التصنيعية الجيدة</w:t>
      </w:r>
      <w:r w:rsidRPr="00366BAD">
        <w:rPr>
          <w:sz w:val="36"/>
          <w:szCs w:val="36"/>
        </w:rPr>
        <w:t xml:space="preserve"> (GMP).</w:t>
      </w:r>
      <w:r w:rsidRPr="00366BAD">
        <w:rPr>
          <w:b/>
          <w:bCs/>
          <w:sz w:val="36"/>
          <w:szCs w:val="36"/>
        </w:rPr>
        <w:br/>
      </w:r>
      <w:r w:rsidRPr="00366BAD">
        <w:rPr>
          <w:sz w:val="36"/>
          <w:szCs w:val="36"/>
          <w:rtl/>
        </w:rPr>
        <w:t>كما تفرض إنشاء وحدة لإدارة المخاطر داخل المصنع تتولى تحديث ملفات المخاطر دورياً</w:t>
      </w:r>
      <w:r w:rsidRPr="00366BAD">
        <w:rPr>
          <w:b/>
          <w:bCs/>
          <w:sz w:val="36"/>
          <w:szCs w:val="36"/>
        </w:rPr>
        <w:t>.</w:t>
      </w:r>
    </w:p>
    <w:p w14:paraId="3A12ACE8" w14:textId="77777777" w:rsidR="00366BAD" w:rsidRPr="00366BAD" w:rsidRDefault="00366BAD" w:rsidP="00366BAD">
      <w:pPr>
        <w:bidi/>
        <w:ind w:left="360"/>
        <w:rPr>
          <w:sz w:val="36"/>
          <w:szCs w:val="36"/>
        </w:rPr>
      </w:pPr>
      <w:r w:rsidRPr="00366BAD">
        <w:rPr>
          <w:sz w:val="36"/>
          <w:szCs w:val="36"/>
          <w:rtl/>
        </w:rPr>
        <w:t>سابعًا: نظام تتبع الأجهزة الطبية</w:t>
      </w:r>
      <w:r w:rsidRPr="00366BAD">
        <w:rPr>
          <w:sz w:val="36"/>
          <w:szCs w:val="36"/>
        </w:rPr>
        <w:t xml:space="preserve"> (UDI System)</w:t>
      </w:r>
    </w:p>
    <w:p w14:paraId="79800224" w14:textId="77777777" w:rsidR="00366BAD" w:rsidRPr="00366BAD" w:rsidRDefault="00366BAD" w:rsidP="00366BAD">
      <w:pPr>
        <w:bidi/>
        <w:ind w:left="360"/>
        <w:rPr>
          <w:sz w:val="36"/>
          <w:szCs w:val="36"/>
        </w:rPr>
      </w:pPr>
      <w:r w:rsidRPr="00366BAD">
        <w:rPr>
          <w:sz w:val="36"/>
          <w:szCs w:val="36"/>
          <w:rtl/>
        </w:rPr>
        <w:t xml:space="preserve">هو النظام الذي يفرض لكل جهاز طبي رقم تعريف فريد </w:t>
      </w:r>
      <w:r w:rsidRPr="00366BAD">
        <w:rPr>
          <w:sz w:val="36"/>
          <w:szCs w:val="36"/>
        </w:rPr>
        <w:t xml:space="preserve">Unique Device Identifier (UDI) </w:t>
      </w:r>
      <w:r w:rsidRPr="00366BAD">
        <w:rPr>
          <w:sz w:val="36"/>
          <w:szCs w:val="36"/>
          <w:rtl/>
        </w:rPr>
        <w:t>يُدرج على التغليف وعلى قاعدة بيانات الهيئة</w:t>
      </w:r>
      <w:r w:rsidRPr="00366BAD">
        <w:rPr>
          <w:sz w:val="36"/>
          <w:szCs w:val="36"/>
        </w:rPr>
        <w:t>.</w:t>
      </w:r>
      <w:r w:rsidRPr="00366BAD">
        <w:rPr>
          <w:sz w:val="36"/>
          <w:szCs w:val="36"/>
        </w:rPr>
        <w:br/>
      </w:r>
      <w:r w:rsidRPr="00366BAD">
        <w:rPr>
          <w:sz w:val="36"/>
          <w:szCs w:val="36"/>
          <w:rtl/>
        </w:rPr>
        <w:t>يسمح هذا الرقم بتتبع الجهاز بدقة ويسهل عمليات الاستدعاء، وبالتالي يُعتبر حجر الزاوية في إدارة المخاطر اللوجستية</w:t>
      </w:r>
      <w:r w:rsidRPr="00366BAD">
        <w:rPr>
          <w:sz w:val="36"/>
          <w:szCs w:val="36"/>
        </w:rPr>
        <w:t>.</w:t>
      </w:r>
    </w:p>
    <w:p w14:paraId="3EDF1251" w14:textId="77777777" w:rsidR="00366BAD" w:rsidRPr="00366BAD" w:rsidRDefault="00366BAD" w:rsidP="00366BAD">
      <w:pPr>
        <w:bidi/>
        <w:ind w:left="360"/>
        <w:rPr>
          <w:b/>
          <w:bCs/>
          <w:sz w:val="36"/>
          <w:szCs w:val="36"/>
        </w:rPr>
      </w:pPr>
      <w:r w:rsidRPr="00366BAD">
        <w:rPr>
          <w:b/>
          <w:bCs/>
          <w:sz w:val="36"/>
          <w:szCs w:val="36"/>
          <w:rtl/>
        </w:rPr>
        <w:t>ثامنًا: النظام الوطني للإبلاغ عن الحوادث</w:t>
      </w:r>
      <w:r w:rsidRPr="00366BAD">
        <w:rPr>
          <w:b/>
          <w:bCs/>
          <w:sz w:val="36"/>
          <w:szCs w:val="36"/>
        </w:rPr>
        <w:t xml:space="preserve"> (NCMDR – National Center for Medical Devices Reports)</w:t>
      </w:r>
    </w:p>
    <w:p w14:paraId="0ECE955B" w14:textId="77777777" w:rsidR="00366BAD" w:rsidRPr="00366BAD" w:rsidRDefault="00366BAD" w:rsidP="00366BAD">
      <w:pPr>
        <w:bidi/>
        <w:ind w:left="360"/>
        <w:rPr>
          <w:sz w:val="36"/>
          <w:szCs w:val="36"/>
        </w:rPr>
      </w:pPr>
      <w:r w:rsidRPr="00366BAD">
        <w:rPr>
          <w:sz w:val="36"/>
          <w:szCs w:val="36"/>
          <w:rtl/>
        </w:rPr>
        <w:t>يُعد الذراع التنفيذية للهيئة في رقابة ما بعد التسويق</w:t>
      </w:r>
      <w:r w:rsidRPr="00366BAD">
        <w:rPr>
          <w:sz w:val="36"/>
          <w:szCs w:val="36"/>
        </w:rPr>
        <w:t>.</w:t>
      </w:r>
      <w:r w:rsidRPr="00366BAD">
        <w:rPr>
          <w:sz w:val="36"/>
          <w:szCs w:val="36"/>
        </w:rPr>
        <w:br/>
      </w:r>
      <w:r w:rsidRPr="00366BAD">
        <w:rPr>
          <w:sz w:val="36"/>
          <w:szCs w:val="36"/>
          <w:rtl/>
        </w:rPr>
        <w:t>يتلقى البلاغات من الجهات الصحية والمستخدمين والممثلين القانونيين، ثم يُجري تقييمًا تقنيًا وتحليلاً للمخاطر، ليصدر بعدها تقارير رسمية واستدعاءات إذا لزم الأمر</w:t>
      </w:r>
      <w:r w:rsidRPr="00366BAD">
        <w:rPr>
          <w:sz w:val="36"/>
          <w:szCs w:val="36"/>
        </w:rPr>
        <w:t>.</w:t>
      </w:r>
    </w:p>
    <w:p w14:paraId="26447510" w14:textId="77777777" w:rsidR="00366BAD" w:rsidRPr="00366BAD" w:rsidRDefault="00366BAD" w:rsidP="00366BAD">
      <w:pPr>
        <w:bidi/>
        <w:ind w:left="360"/>
        <w:rPr>
          <w:sz w:val="36"/>
          <w:szCs w:val="36"/>
        </w:rPr>
      </w:pPr>
      <w:r w:rsidRPr="00366BAD">
        <w:rPr>
          <w:sz w:val="36"/>
          <w:szCs w:val="36"/>
          <w:rtl/>
        </w:rPr>
        <w:t>يتيح النظام</w:t>
      </w:r>
      <w:r w:rsidRPr="00366BAD">
        <w:rPr>
          <w:sz w:val="36"/>
          <w:szCs w:val="36"/>
        </w:rPr>
        <w:t>:</w:t>
      </w:r>
    </w:p>
    <w:p w14:paraId="2B4BB8B6" w14:textId="77777777" w:rsidR="00366BAD" w:rsidRPr="00366BAD" w:rsidRDefault="00366BAD" w:rsidP="00366BAD">
      <w:pPr>
        <w:numPr>
          <w:ilvl w:val="0"/>
          <w:numId w:val="19"/>
        </w:numPr>
        <w:bidi/>
        <w:rPr>
          <w:sz w:val="36"/>
          <w:szCs w:val="36"/>
        </w:rPr>
      </w:pPr>
      <w:r w:rsidRPr="00366BAD">
        <w:rPr>
          <w:sz w:val="36"/>
          <w:szCs w:val="36"/>
          <w:rtl/>
        </w:rPr>
        <w:t>استقبال البلاغات إلكترونيًا على مدار الساعة</w:t>
      </w:r>
      <w:r w:rsidRPr="00366BAD">
        <w:rPr>
          <w:sz w:val="36"/>
          <w:szCs w:val="36"/>
        </w:rPr>
        <w:t>.</w:t>
      </w:r>
    </w:p>
    <w:p w14:paraId="12F9E60D" w14:textId="77777777" w:rsidR="00366BAD" w:rsidRPr="00366BAD" w:rsidRDefault="00366BAD" w:rsidP="00366BAD">
      <w:pPr>
        <w:numPr>
          <w:ilvl w:val="0"/>
          <w:numId w:val="19"/>
        </w:numPr>
        <w:bidi/>
        <w:rPr>
          <w:sz w:val="36"/>
          <w:szCs w:val="36"/>
        </w:rPr>
      </w:pPr>
      <w:r w:rsidRPr="00366BAD">
        <w:rPr>
          <w:sz w:val="36"/>
          <w:szCs w:val="36"/>
          <w:rtl/>
        </w:rPr>
        <w:t>تصنيف الحوادث وتحديد مستوى الخطورة والأولوية</w:t>
      </w:r>
      <w:r w:rsidRPr="00366BAD">
        <w:rPr>
          <w:sz w:val="36"/>
          <w:szCs w:val="36"/>
        </w:rPr>
        <w:t>.</w:t>
      </w:r>
    </w:p>
    <w:p w14:paraId="17FB4296" w14:textId="77777777" w:rsidR="00366BAD" w:rsidRPr="00366BAD" w:rsidRDefault="00366BAD" w:rsidP="00366BAD">
      <w:pPr>
        <w:numPr>
          <w:ilvl w:val="0"/>
          <w:numId w:val="19"/>
        </w:numPr>
        <w:bidi/>
        <w:rPr>
          <w:b/>
          <w:bCs/>
          <w:sz w:val="36"/>
          <w:szCs w:val="36"/>
        </w:rPr>
      </w:pPr>
      <w:r w:rsidRPr="00366BAD">
        <w:rPr>
          <w:sz w:val="36"/>
          <w:szCs w:val="36"/>
          <w:rtl/>
        </w:rPr>
        <w:t>إنشاء قاعدة بيانات وطنية للبلاغات وتحليل الأنماط المتكررة للأعطال</w:t>
      </w:r>
      <w:r w:rsidRPr="00366BAD">
        <w:rPr>
          <w:b/>
          <w:bCs/>
          <w:sz w:val="36"/>
          <w:szCs w:val="36"/>
        </w:rPr>
        <w:t>.</w:t>
      </w:r>
    </w:p>
    <w:p w14:paraId="1D36415F" w14:textId="77777777" w:rsidR="00366BAD" w:rsidRPr="00366BAD" w:rsidRDefault="00366BAD" w:rsidP="00366BAD">
      <w:pPr>
        <w:bidi/>
        <w:ind w:left="360"/>
        <w:rPr>
          <w:b/>
          <w:bCs/>
          <w:sz w:val="36"/>
          <w:szCs w:val="36"/>
        </w:rPr>
      </w:pPr>
      <w:r w:rsidRPr="00366BAD">
        <w:rPr>
          <w:b/>
          <w:bCs/>
          <w:sz w:val="36"/>
          <w:szCs w:val="36"/>
          <w:rtl/>
        </w:rPr>
        <w:t>تاسعًا: نظام إدارة الجودة والاعتماد</w:t>
      </w:r>
      <w:r w:rsidRPr="00366BAD">
        <w:rPr>
          <w:b/>
          <w:bCs/>
          <w:sz w:val="36"/>
          <w:szCs w:val="36"/>
        </w:rPr>
        <w:t xml:space="preserve"> (QMS Oversight Program)</w:t>
      </w:r>
    </w:p>
    <w:p w14:paraId="45769AED" w14:textId="77777777" w:rsidR="00366BAD" w:rsidRPr="00366BAD" w:rsidRDefault="00366BAD" w:rsidP="00366BAD">
      <w:pPr>
        <w:bidi/>
        <w:ind w:left="360"/>
        <w:rPr>
          <w:sz w:val="36"/>
          <w:szCs w:val="36"/>
        </w:rPr>
      </w:pPr>
      <w:r w:rsidRPr="00366BAD">
        <w:rPr>
          <w:sz w:val="36"/>
          <w:szCs w:val="36"/>
          <w:rtl/>
        </w:rPr>
        <w:lastRenderedPageBreak/>
        <w:t>برنامج رقابي أطلقته الهيئة لمتابعة المنشآت المرخصة، ويشمل</w:t>
      </w:r>
      <w:r w:rsidRPr="00366BAD">
        <w:rPr>
          <w:sz w:val="36"/>
          <w:szCs w:val="36"/>
        </w:rPr>
        <w:t>:</w:t>
      </w:r>
    </w:p>
    <w:p w14:paraId="72223F86" w14:textId="77777777" w:rsidR="00366BAD" w:rsidRPr="00366BAD" w:rsidRDefault="00366BAD" w:rsidP="00366BAD">
      <w:pPr>
        <w:numPr>
          <w:ilvl w:val="0"/>
          <w:numId w:val="20"/>
        </w:numPr>
        <w:bidi/>
        <w:rPr>
          <w:sz w:val="36"/>
          <w:szCs w:val="36"/>
        </w:rPr>
      </w:pPr>
      <w:r w:rsidRPr="00366BAD">
        <w:rPr>
          <w:sz w:val="36"/>
          <w:szCs w:val="36"/>
          <w:rtl/>
        </w:rPr>
        <w:t>تدقيق ميداني دوري على العمليات التصنيعية والتخزينية</w:t>
      </w:r>
      <w:r w:rsidRPr="00366BAD">
        <w:rPr>
          <w:sz w:val="36"/>
          <w:szCs w:val="36"/>
        </w:rPr>
        <w:t>.</w:t>
      </w:r>
    </w:p>
    <w:p w14:paraId="26EBF82F" w14:textId="77777777" w:rsidR="00366BAD" w:rsidRPr="00366BAD" w:rsidRDefault="00366BAD" w:rsidP="00366BAD">
      <w:pPr>
        <w:numPr>
          <w:ilvl w:val="0"/>
          <w:numId w:val="20"/>
        </w:numPr>
        <w:bidi/>
        <w:rPr>
          <w:sz w:val="36"/>
          <w:szCs w:val="36"/>
        </w:rPr>
      </w:pPr>
      <w:r w:rsidRPr="00366BAD">
        <w:rPr>
          <w:sz w:val="36"/>
          <w:szCs w:val="36"/>
          <w:rtl/>
        </w:rPr>
        <w:t>تقييم الوثائق والسجلات الخاصة بالمخاطر</w:t>
      </w:r>
      <w:r w:rsidRPr="00366BAD">
        <w:rPr>
          <w:sz w:val="36"/>
          <w:szCs w:val="36"/>
        </w:rPr>
        <w:t>.</w:t>
      </w:r>
    </w:p>
    <w:p w14:paraId="459CEA55" w14:textId="77777777" w:rsidR="00366BAD" w:rsidRPr="00366BAD" w:rsidRDefault="00366BAD" w:rsidP="00366BAD">
      <w:pPr>
        <w:numPr>
          <w:ilvl w:val="0"/>
          <w:numId w:val="20"/>
        </w:numPr>
        <w:bidi/>
        <w:rPr>
          <w:sz w:val="36"/>
          <w:szCs w:val="36"/>
        </w:rPr>
      </w:pPr>
      <w:r w:rsidRPr="00366BAD">
        <w:rPr>
          <w:sz w:val="36"/>
          <w:szCs w:val="36"/>
          <w:rtl/>
        </w:rPr>
        <w:t xml:space="preserve">ضمان الالتزام بتطبيق </w:t>
      </w:r>
      <w:r w:rsidRPr="00366BAD">
        <w:rPr>
          <w:sz w:val="36"/>
          <w:szCs w:val="36"/>
        </w:rPr>
        <w:t xml:space="preserve">ISO 13485 </w:t>
      </w:r>
      <w:r w:rsidRPr="00366BAD">
        <w:rPr>
          <w:sz w:val="36"/>
          <w:szCs w:val="36"/>
          <w:rtl/>
        </w:rPr>
        <w:t>و</w:t>
      </w:r>
      <w:r w:rsidRPr="00366BAD">
        <w:rPr>
          <w:sz w:val="36"/>
          <w:szCs w:val="36"/>
        </w:rPr>
        <w:t xml:space="preserve">ISO 14971 </w:t>
      </w:r>
      <w:r w:rsidRPr="00366BAD">
        <w:rPr>
          <w:sz w:val="36"/>
          <w:szCs w:val="36"/>
          <w:rtl/>
        </w:rPr>
        <w:t>بشكل فعلي، وليس شكلي</w:t>
      </w:r>
      <w:r w:rsidRPr="00366BAD">
        <w:rPr>
          <w:sz w:val="36"/>
          <w:szCs w:val="36"/>
        </w:rPr>
        <w:t>.</w:t>
      </w:r>
    </w:p>
    <w:p w14:paraId="2FD68EC1" w14:textId="77777777" w:rsidR="00366BAD" w:rsidRPr="00366BAD" w:rsidRDefault="00366BAD" w:rsidP="00366BAD">
      <w:pPr>
        <w:bidi/>
        <w:ind w:left="360"/>
        <w:rPr>
          <w:b/>
          <w:bCs/>
          <w:sz w:val="36"/>
          <w:szCs w:val="36"/>
        </w:rPr>
      </w:pPr>
      <w:r w:rsidRPr="00366BAD">
        <w:rPr>
          <w:sz w:val="36"/>
          <w:szCs w:val="36"/>
          <w:rtl/>
        </w:rPr>
        <w:t>تُعتبر نتائج هذا البرنامج أحد أهم مؤشرات نضج النظام الرقابي الوطني</w:t>
      </w:r>
      <w:r w:rsidRPr="00366BAD">
        <w:rPr>
          <w:b/>
          <w:bCs/>
          <w:sz w:val="36"/>
          <w:szCs w:val="36"/>
        </w:rPr>
        <w:t>.</w:t>
      </w:r>
    </w:p>
    <w:p w14:paraId="552F4DB7" w14:textId="77777777" w:rsidR="00366BAD" w:rsidRPr="00366BAD" w:rsidRDefault="00366BAD" w:rsidP="00366BAD">
      <w:pPr>
        <w:bidi/>
        <w:ind w:left="360"/>
        <w:rPr>
          <w:b/>
          <w:bCs/>
          <w:sz w:val="36"/>
          <w:szCs w:val="36"/>
        </w:rPr>
      </w:pPr>
      <w:r w:rsidRPr="00366BAD">
        <w:rPr>
          <w:b/>
          <w:bCs/>
          <w:sz w:val="36"/>
          <w:szCs w:val="36"/>
          <w:rtl/>
        </w:rPr>
        <w:t>عاشرًا: نظام الإعلان والتسويق الطبي</w:t>
      </w:r>
      <w:r w:rsidRPr="00366BAD">
        <w:rPr>
          <w:b/>
          <w:bCs/>
          <w:sz w:val="36"/>
          <w:szCs w:val="36"/>
        </w:rPr>
        <w:t xml:space="preserve"> (Medical Advertising Regulation)</w:t>
      </w:r>
    </w:p>
    <w:p w14:paraId="12C549E3" w14:textId="77777777" w:rsidR="00366BAD" w:rsidRPr="00366BAD" w:rsidRDefault="00366BAD" w:rsidP="00366BAD">
      <w:pPr>
        <w:bidi/>
        <w:ind w:left="360"/>
        <w:rPr>
          <w:sz w:val="36"/>
          <w:szCs w:val="36"/>
        </w:rPr>
      </w:pPr>
      <w:r w:rsidRPr="00366BAD">
        <w:rPr>
          <w:sz w:val="36"/>
          <w:szCs w:val="36"/>
          <w:rtl/>
        </w:rPr>
        <w:t>ينظم الدعاية والإعلانات التجارية المتعلقة بالأجهزة الطبية لضمان عدم تضليل الجمهور أو ادعاء خصائص غير مثبتة علميًا</w:t>
      </w:r>
      <w:r w:rsidRPr="00366BAD">
        <w:rPr>
          <w:sz w:val="36"/>
          <w:szCs w:val="36"/>
        </w:rPr>
        <w:t>.</w:t>
      </w:r>
      <w:r w:rsidRPr="00366BAD">
        <w:rPr>
          <w:sz w:val="36"/>
          <w:szCs w:val="36"/>
        </w:rPr>
        <w:br/>
      </w:r>
      <w:r w:rsidRPr="00366BAD">
        <w:rPr>
          <w:sz w:val="36"/>
          <w:szCs w:val="36"/>
          <w:rtl/>
        </w:rPr>
        <w:t>تشكل الرقابة على الإعلانات جزءًا من منظومة إدارة المخاطر النفسية والمجتمعية الناتجة عن تسويق أجهزة غير دقيقة أو مضللة</w:t>
      </w:r>
      <w:r w:rsidRPr="00366BAD">
        <w:rPr>
          <w:sz w:val="36"/>
          <w:szCs w:val="36"/>
        </w:rPr>
        <w:t>.</w:t>
      </w:r>
    </w:p>
    <w:p w14:paraId="1D58AE66" w14:textId="77777777" w:rsidR="003A7479" w:rsidRPr="003A7479" w:rsidRDefault="003A7479" w:rsidP="00366BAD">
      <w:pPr>
        <w:bidi/>
        <w:ind w:left="360"/>
        <w:rPr>
          <w:b/>
          <w:bCs/>
          <w:sz w:val="36"/>
          <w:szCs w:val="36"/>
        </w:rPr>
      </w:pPr>
      <w:r w:rsidRPr="003A7479">
        <w:rPr>
          <w:b/>
          <w:bCs/>
          <w:sz w:val="36"/>
          <w:szCs w:val="36"/>
        </w:rPr>
        <w:t xml:space="preserve">3.3 </w:t>
      </w:r>
      <w:r w:rsidRPr="003A7479">
        <w:rPr>
          <w:b/>
          <w:bCs/>
          <w:sz w:val="36"/>
          <w:szCs w:val="36"/>
          <w:rtl/>
        </w:rPr>
        <w:t>منهج جودة النظام</w:t>
      </w:r>
    </w:p>
    <w:p w14:paraId="6E274496" w14:textId="77777777" w:rsidR="003A7479" w:rsidRPr="003A7479" w:rsidRDefault="003A7479" w:rsidP="00366BAD">
      <w:pPr>
        <w:bidi/>
        <w:ind w:left="360"/>
        <w:rPr>
          <w:sz w:val="36"/>
          <w:szCs w:val="36"/>
        </w:rPr>
      </w:pPr>
      <w:r w:rsidRPr="003A7479">
        <w:rPr>
          <w:sz w:val="36"/>
          <w:szCs w:val="36"/>
          <w:rtl/>
        </w:rPr>
        <w:t xml:space="preserve">الالتزام بـ </w:t>
      </w:r>
      <w:r w:rsidRPr="003A7479">
        <w:rPr>
          <w:sz w:val="36"/>
          <w:szCs w:val="36"/>
        </w:rPr>
        <w:t xml:space="preserve">ISO 13485 </w:t>
      </w:r>
      <w:r w:rsidRPr="003A7479">
        <w:rPr>
          <w:sz w:val="36"/>
          <w:szCs w:val="36"/>
          <w:rtl/>
        </w:rPr>
        <w:t>و</w:t>
      </w:r>
      <w:r w:rsidRPr="003A7479">
        <w:rPr>
          <w:sz w:val="36"/>
          <w:szCs w:val="36"/>
        </w:rPr>
        <w:t xml:space="preserve">ISO 14971 </w:t>
      </w:r>
      <w:r w:rsidRPr="003A7479">
        <w:rPr>
          <w:sz w:val="36"/>
          <w:szCs w:val="36"/>
          <w:rtl/>
        </w:rPr>
        <w:t>متطلب أساسي لجميع المصنعين والموردين</w:t>
      </w:r>
      <w:r w:rsidRPr="003A7479">
        <w:rPr>
          <w:sz w:val="36"/>
          <w:szCs w:val="36"/>
        </w:rPr>
        <w:t>.</w:t>
      </w:r>
    </w:p>
    <w:p w14:paraId="22CAF960" w14:textId="77777777" w:rsidR="003A7479" w:rsidRDefault="003A7479" w:rsidP="00366BAD">
      <w:pPr>
        <w:bidi/>
        <w:ind w:left="360"/>
        <w:rPr>
          <w:sz w:val="36"/>
          <w:szCs w:val="36"/>
          <w:rtl/>
        </w:rPr>
      </w:pPr>
    </w:p>
    <w:p w14:paraId="1CFA3D9D" w14:textId="77777777" w:rsidR="001856D7" w:rsidRPr="00366BAD" w:rsidRDefault="001856D7" w:rsidP="001856D7">
      <w:pPr>
        <w:bidi/>
        <w:ind w:left="360"/>
        <w:rPr>
          <w:sz w:val="36"/>
          <w:szCs w:val="36"/>
          <w:rtl/>
        </w:rPr>
      </w:pPr>
    </w:p>
    <w:p w14:paraId="7F23C759" w14:textId="77777777" w:rsidR="003A7479" w:rsidRPr="00366BAD" w:rsidRDefault="003A7479" w:rsidP="00366BAD">
      <w:pPr>
        <w:bidi/>
        <w:ind w:left="360"/>
        <w:rPr>
          <w:sz w:val="36"/>
          <w:szCs w:val="36"/>
          <w:rtl/>
        </w:rPr>
      </w:pPr>
    </w:p>
    <w:p w14:paraId="1302D050" w14:textId="77777777" w:rsidR="003A7479" w:rsidRPr="00366BAD" w:rsidRDefault="003A7479" w:rsidP="00366BAD">
      <w:pPr>
        <w:bidi/>
        <w:ind w:left="360"/>
        <w:rPr>
          <w:sz w:val="36"/>
          <w:szCs w:val="36"/>
          <w:rtl/>
        </w:rPr>
      </w:pPr>
    </w:p>
    <w:p w14:paraId="4E12DEE6" w14:textId="77777777" w:rsidR="003A7479" w:rsidRPr="00366BAD" w:rsidRDefault="003A7479" w:rsidP="00366BAD">
      <w:pPr>
        <w:bidi/>
        <w:ind w:left="360"/>
        <w:rPr>
          <w:sz w:val="36"/>
          <w:szCs w:val="36"/>
          <w:rtl/>
        </w:rPr>
      </w:pPr>
    </w:p>
    <w:p w14:paraId="5F675F95" w14:textId="77777777" w:rsidR="003A7479" w:rsidRPr="00366BAD" w:rsidRDefault="003A7479" w:rsidP="00366BAD">
      <w:pPr>
        <w:bidi/>
        <w:ind w:left="360"/>
        <w:rPr>
          <w:sz w:val="36"/>
          <w:szCs w:val="36"/>
          <w:rtl/>
        </w:rPr>
      </w:pPr>
    </w:p>
    <w:p w14:paraId="343F9B3B" w14:textId="77777777" w:rsidR="003A7479" w:rsidRPr="00366BAD" w:rsidRDefault="003A7479" w:rsidP="001856D7">
      <w:pPr>
        <w:bidi/>
        <w:rPr>
          <w:sz w:val="36"/>
          <w:szCs w:val="36"/>
          <w:rtl/>
        </w:rPr>
      </w:pPr>
    </w:p>
    <w:p w14:paraId="6BF799BF" w14:textId="25126DAC" w:rsidR="003A7479" w:rsidRPr="003A7479" w:rsidRDefault="003A7479" w:rsidP="00366BAD">
      <w:pPr>
        <w:bidi/>
        <w:ind w:left="360"/>
        <w:rPr>
          <w:b/>
          <w:bCs/>
          <w:sz w:val="36"/>
          <w:szCs w:val="36"/>
        </w:rPr>
      </w:pPr>
      <w:r w:rsidRPr="00366BAD">
        <w:rPr>
          <w:rFonts w:hint="cs"/>
          <w:b/>
          <w:bCs/>
          <w:sz w:val="36"/>
          <w:szCs w:val="36"/>
          <w:rtl/>
        </w:rPr>
        <w:t>ا</w:t>
      </w:r>
      <w:r w:rsidRPr="003A7479">
        <w:rPr>
          <w:b/>
          <w:bCs/>
          <w:sz w:val="36"/>
          <w:szCs w:val="36"/>
          <w:rtl/>
        </w:rPr>
        <w:t>لفصل الرابع</w:t>
      </w:r>
    </w:p>
    <w:p w14:paraId="14D23664" w14:textId="77777777" w:rsidR="003A7479" w:rsidRPr="003A7479" w:rsidRDefault="003A7479" w:rsidP="00366BAD">
      <w:pPr>
        <w:bidi/>
        <w:ind w:left="360"/>
        <w:rPr>
          <w:b/>
          <w:bCs/>
          <w:sz w:val="36"/>
          <w:szCs w:val="36"/>
        </w:rPr>
      </w:pPr>
      <w:r w:rsidRPr="003A7479">
        <w:rPr>
          <w:b/>
          <w:bCs/>
          <w:sz w:val="36"/>
          <w:szCs w:val="36"/>
          <w:rtl/>
        </w:rPr>
        <w:t>الرقابة بعد التسويق وإدارة البلاغات</w:t>
      </w:r>
    </w:p>
    <w:p w14:paraId="5F7D537F" w14:textId="77777777" w:rsidR="003A7479" w:rsidRPr="003A7479" w:rsidRDefault="003A7479" w:rsidP="00366BAD">
      <w:pPr>
        <w:bidi/>
        <w:ind w:left="360"/>
        <w:rPr>
          <w:sz w:val="36"/>
          <w:szCs w:val="36"/>
        </w:rPr>
      </w:pPr>
      <w:r w:rsidRPr="003A7479">
        <w:rPr>
          <w:sz w:val="36"/>
          <w:szCs w:val="36"/>
          <w:rtl/>
        </w:rPr>
        <w:t>تُعد الرقابة بعد التسويق</w:t>
      </w:r>
      <w:r w:rsidRPr="003A7479">
        <w:rPr>
          <w:sz w:val="36"/>
          <w:szCs w:val="36"/>
        </w:rPr>
        <w:t xml:space="preserve"> (PMS) </w:t>
      </w:r>
      <w:r w:rsidRPr="003A7479">
        <w:rPr>
          <w:sz w:val="36"/>
          <w:szCs w:val="36"/>
          <w:rtl/>
        </w:rPr>
        <w:t>خطوة أساسية لإدارة سلامة الأجهزة عند الاستخدام الفعلي. وتشمل تتبع الأعطال، الحوادث، والبلاغات الميدانية</w:t>
      </w:r>
      <w:r w:rsidRPr="003A7479">
        <w:rPr>
          <w:sz w:val="36"/>
          <w:szCs w:val="36"/>
        </w:rPr>
        <w:t>.</w:t>
      </w:r>
    </w:p>
    <w:p w14:paraId="65F91FAD" w14:textId="77777777" w:rsidR="003A7479" w:rsidRPr="003A7479" w:rsidRDefault="003A7479" w:rsidP="00366BAD">
      <w:pPr>
        <w:bidi/>
        <w:ind w:left="360"/>
        <w:rPr>
          <w:b/>
          <w:bCs/>
          <w:sz w:val="36"/>
          <w:szCs w:val="36"/>
        </w:rPr>
      </w:pPr>
      <w:r w:rsidRPr="003A7479">
        <w:rPr>
          <w:b/>
          <w:bCs/>
          <w:sz w:val="36"/>
          <w:szCs w:val="36"/>
        </w:rPr>
        <w:t xml:space="preserve">4.1 </w:t>
      </w:r>
      <w:r w:rsidRPr="003A7479">
        <w:rPr>
          <w:b/>
          <w:bCs/>
          <w:sz w:val="36"/>
          <w:szCs w:val="36"/>
          <w:rtl/>
        </w:rPr>
        <w:t>آليات الرقابة</w:t>
      </w:r>
    </w:p>
    <w:p w14:paraId="2141294F" w14:textId="77777777" w:rsidR="003A7479" w:rsidRPr="003A7479" w:rsidRDefault="003A7479" w:rsidP="00366BAD">
      <w:pPr>
        <w:numPr>
          <w:ilvl w:val="0"/>
          <w:numId w:val="7"/>
        </w:numPr>
        <w:bidi/>
        <w:rPr>
          <w:sz w:val="36"/>
          <w:szCs w:val="36"/>
        </w:rPr>
      </w:pPr>
      <w:r w:rsidRPr="003A7479">
        <w:rPr>
          <w:sz w:val="36"/>
          <w:szCs w:val="36"/>
          <w:rtl/>
        </w:rPr>
        <w:t>التبليغ الإلكتروني عبر المركز الوطني لبلاغات الأجهزة الطبية</w:t>
      </w:r>
      <w:r w:rsidRPr="003A7479">
        <w:rPr>
          <w:sz w:val="36"/>
          <w:szCs w:val="36"/>
        </w:rPr>
        <w:t xml:space="preserve"> (NCMDR).</w:t>
      </w:r>
    </w:p>
    <w:p w14:paraId="5BDA8008" w14:textId="77777777" w:rsidR="003A7479" w:rsidRPr="003A7479" w:rsidRDefault="003A7479" w:rsidP="00366BAD">
      <w:pPr>
        <w:numPr>
          <w:ilvl w:val="0"/>
          <w:numId w:val="7"/>
        </w:numPr>
        <w:bidi/>
        <w:rPr>
          <w:sz w:val="36"/>
          <w:szCs w:val="36"/>
        </w:rPr>
      </w:pPr>
      <w:r w:rsidRPr="003A7479">
        <w:rPr>
          <w:sz w:val="36"/>
          <w:szCs w:val="36"/>
          <w:rtl/>
        </w:rPr>
        <w:t>تحليل البلاغات حسب درجة الخطورة</w:t>
      </w:r>
      <w:r w:rsidRPr="003A7479">
        <w:rPr>
          <w:sz w:val="36"/>
          <w:szCs w:val="36"/>
        </w:rPr>
        <w:t>.</w:t>
      </w:r>
    </w:p>
    <w:p w14:paraId="686EA5EB" w14:textId="77777777" w:rsidR="003A7479" w:rsidRPr="003A7479" w:rsidRDefault="003A7479" w:rsidP="00366BAD">
      <w:pPr>
        <w:numPr>
          <w:ilvl w:val="0"/>
          <w:numId w:val="7"/>
        </w:numPr>
        <w:bidi/>
        <w:rPr>
          <w:sz w:val="36"/>
          <w:szCs w:val="36"/>
        </w:rPr>
      </w:pPr>
      <w:r w:rsidRPr="003A7479">
        <w:rPr>
          <w:sz w:val="36"/>
          <w:szCs w:val="36"/>
          <w:rtl/>
        </w:rPr>
        <w:t>متابعة الإجراءات التصحيحية ونتائجها</w:t>
      </w:r>
      <w:r w:rsidRPr="003A7479">
        <w:rPr>
          <w:sz w:val="36"/>
          <w:szCs w:val="36"/>
        </w:rPr>
        <w:t>.</w:t>
      </w:r>
    </w:p>
    <w:p w14:paraId="77E0219A" w14:textId="77777777" w:rsidR="003A7479" w:rsidRPr="003A7479" w:rsidRDefault="003A7479" w:rsidP="00366BAD">
      <w:pPr>
        <w:bidi/>
        <w:ind w:left="360"/>
        <w:rPr>
          <w:b/>
          <w:bCs/>
          <w:sz w:val="36"/>
          <w:szCs w:val="36"/>
        </w:rPr>
      </w:pPr>
      <w:r w:rsidRPr="003A7479">
        <w:rPr>
          <w:b/>
          <w:bCs/>
          <w:sz w:val="36"/>
          <w:szCs w:val="36"/>
        </w:rPr>
        <w:t xml:space="preserve">4.2 </w:t>
      </w:r>
      <w:r w:rsidRPr="003A7479">
        <w:rPr>
          <w:b/>
          <w:bCs/>
          <w:sz w:val="36"/>
          <w:szCs w:val="36"/>
          <w:rtl/>
        </w:rPr>
        <w:t>إجراءات السلامة التصحيحية</w:t>
      </w:r>
      <w:r w:rsidRPr="003A7479">
        <w:rPr>
          <w:b/>
          <w:bCs/>
          <w:sz w:val="36"/>
          <w:szCs w:val="36"/>
        </w:rPr>
        <w:t xml:space="preserve"> (FSCA)</w:t>
      </w:r>
    </w:p>
    <w:p w14:paraId="6C760D19" w14:textId="77777777" w:rsidR="003A7479" w:rsidRPr="003A7479" w:rsidRDefault="003A7479" w:rsidP="00366BAD">
      <w:pPr>
        <w:bidi/>
        <w:ind w:left="360"/>
        <w:rPr>
          <w:sz w:val="36"/>
          <w:szCs w:val="36"/>
        </w:rPr>
      </w:pPr>
      <w:r w:rsidRPr="003A7479">
        <w:rPr>
          <w:sz w:val="36"/>
          <w:szCs w:val="36"/>
          <w:rtl/>
        </w:rPr>
        <w:t>استدعاء الجهاز أو تعديل البرمجيات عند ظهور خلل يهدد السلامة، وفق تصنيف ثلاثي</w:t>
      </w:r>
      <w:r w:rsidRPr="003A7479">
        <w:rPr>
          <w:sz w:val="36"/>
          <w:szCs w:val="36"/>
        </w:rPr>
        <w:t>:</w:t>
      </w:r>
    </w:p>
    <w:p w14:paraId="07E1778A" w14:textId="77777777" w:rsidR="003A7479" w:rsidRPr="003A7479" w:rsidRDefault="003A7479" w:rsidP="00366BAD">
      <w:pPr>
        <w:numPr>
          <w:ilvl w:val="0"/>
          <w:numId w:val="8"/>
        </w:numPr>
        <w:bidi/>
        <w:rPr>
          <w:sz w:val="36"/>
          <w:szCs w:val="36"/>
        </w:rPr>
      </w:pPr>
      <w:r w:rsidRPr="003A7479">
        <w:rPr>
          <w:sz w:val="36"/>
          <w:szCs w:val="36"/>
        </w:rPr>
        <w:t xml:space="preserve">Class I: </w:t>
      </w:r>
      <w:r w:rsidRPr="003A7479">
        <w:rPr>
          <w:sz w:val="36"/>
          <w:szCs w:val="36"/>
          <w:rtl/>
        </w:rPr>
        <w:t>خطر على الحياة – استدعاء فوري</w:t>
      </w:r>
      <w:r w:rsidRPr="003A7479">
        <w:rPr>
          <w:sz w:val="36"/>
          <w:szCs w:val="36"/>
        </w:rPr>
        <w:t>.</w:t>
      </w:r>
    </w:p>
    <w:p w14:paraId="6FB39B8F" w14:textId="77777777" w:rsidR="003A7479" w:rsidRPr="003A7479" w:rsidRDefault="003A7479" w:rsidP="00366BAD">
      <w:pPr>
        <w:numPr>
          <w:ilvl w:val="0"/>
          <w:numId w:val="8"/>
        </w:numPr>
        <w:bidi/>
        <w:rPr>
          <w:sz w:val="36"/>
          <w:szCs w:val="36"/>
        </w:rPr>
      </w:pPr>
      <w:r w:rsidRPr="003A7479">
        <w:rPr>
          <w:sz w:val="36"/>
          <w:szCs w:val="36"/>
        </w:rPr>
        <w:t xml:space="preserve">Class II: </w:t>
      </w:r>
      <w:r w:rsidRPr="003A7479">
        <w:rPr>
          <w:sz w:val="36"/>
          <w:szCs w:val="36"/>
          <w:rtl/>
        </w:rPr>
        <w:t>خطر متوسط – تصحيح ميداني</w:t>
      </w:r>
      <w:r w:rsidRPr="003A7479">
        <w:rPr>
          <w:sz w:val="36"/>
          <w:szCs w:val="36"/>
        </w:rPr>
        <w:t>.</w:t>
      </w:r>
    </w:p>
    <w:p w14:paraId="5863A027" w14:textId="77777777" w:rsidR="003A7479" w:rsidRPr="003A7479" w:rsidRDefault="003A7479" w:rsidP="00366BAD">
      <w:pPr>
        <w:numPr>
          <w:ilvl w:val="0"/>
          <w:numId w:val="8"/>
        </w:numPr>
        <w:bidi/>
        <w:rPr>
          <w:sz w:val="36"/>
          <w:szCs w:val="36"/>
        </w:rPr>
      </w:pPr>
      <w:r w:rsidRPr="003A7479">
        <w:rPr>
          <w:sz w:val="36"/>
          <w:szCs w:val="36"/>
        </w:rPr>
        <w:t xml:space="preserve">Class III: </w:t>
      </w:r>
      <w:r w:rsidRPr="003A7479">
        <w:rPr>
          <w:sz w:val="36"/>
          <w:szCs w:val="36"/>
          <w:rtl/>
        </w:rPr>
        <w:t>ضرر طفيف – توجيهات أو تعديل كتيب الاستخدام</w:t>
      </w:r>
      <w:r w:rsidRPr="003A7479">
        <w:rPr>
          <w:sz w:val="36"/>
          <w:szCs w:val="36"/>
        </w:rPr>
        <w:t>.</w:t>
      </w:r>
    </w:p>
    <w:p w14:paraId="464E80C3" w14:textId="77777777" w:rsidR="003A7479" w:rsidRPr="00366BAD" w:rsidRDefault="003A7479" w:rsidP="00366BAD">
      <w:pPr>
        <w:bidi/>
        <w:ind w:left="360"/>
        <w:rPr>
          <w:sz w:val="36"/>
          <w:szCs w:val="36"/>
          <w:rtl/>
        </w:rPr>
      </w:pPr>
    </w:p>
    <w:p w14:paraId="619C9F1A" w14:textId="77777777" w:rsidR="003A7479" w:rsidRPr="00366BAD" w:rsidRDefault="003A7479" w:rsidP="00366BAD">
      <w:pPr>
        <w:bidi/>
        <w:ind w:left="360"/>
        <w:rPr>
          <w:sz w:val="36"/>
          <w:szCs w:val="36"/>
          <w:rtl/>
        </w:rPr>
      </w:pPr>
    </w:p>
    <w:p w14:paraId="7DFE505F" w14:textId="77777777" w:rsidR="003A7479" w:rsidRPr="00366BAD" w:rsidRDefault="003A7479" w:rsidP="00276639">
      <w:pPr>
        <w:bidi/>
        <w:rPr>
          <w:sz w:val="36"/>
          <w:szCs w:val="36"/>
          <w:rtl/>
        </w:rPr>
      </w:pPr>
    </w:p>
    <w:p w14:paraId="3B7B2EAB" w14:textId="77777777" w:rsidR="008D3163" w:rsidRPr="00366BAD" w:rsidRDefault="008D3163" w:rsidP="00276639">
      <w:pPr>
        <w:bidi/>
        <w:rPr>
          <w:sz w:val="36"/>
          <w:szCs w:val="36"/>
          <w:rtl/>
        </w:rPr>
      </w:pPr>
    </w:p>
    <w:p w14:paraId="2CF0C60B" w14:textId="77777777" w:rsidR="008D3163" w:rsidRPr="008D3163" w:rsidRDefault="008D3163" w:rsidP="00366BAD">
      <w:pPr>
        <w:bidi/>
        <w:ind w:left="720"/>
        <w:rPr>
          <w:sz w:val="36"/>
          <w:szCs w:val="36"/>
        </w:rPr>
      </w:pPr>
    </w:p>
    <w:p w14:paraId="2BEA5077" w14:textId="1A0FDF9E" w:rsidR="008D3163" w:rsidRPr="008D3163" w:rsidRDefault="008D3163" w:rsidP="00366BAD">
      <w:pPr>
        <w:bidi/>
        <w:ind w:left="360"/>
        <w:rPr>
          <w:b/>
          <w:bCs/>
          <w:sz w:val="36"/>
          <w:szCs w:val="36"/>
        </w:rPr>
      </w:pPr>
      <w:r w:rsidRPr="008D3163">
        <w:rPr>
          <w:b/>
          <w:bCs/>
          <w:sz w:val="36"/>
          <w:szCs w:val="36"/>
        </w:rPr>
        <w:t xml:space="preserve">4.3 </w:t>
      </w:r>
      <w:r w:rsidRPr="008D3163">
        <w:rPr>
          <w:b/>
          <w:bCs/>
          <w:sz w:val="36"/>
          <w:szCs w:val="36"/>
          <w:rtl/>
        </w:rPr>
        <w:t xml:space="preserve">أمثلة واقعية </w:t>
      </w:r>
    </w:p>
    <w:p w14:paraId="571DAF1C" w14:textId="77777777" w:rsidR="008D3163" w:rsidRPr="008D3163" w:rsidRDefault="008D3163" w:rsidP="00366BAD">
      <w:pPr>
        <w:numPr>
          <w:ilvl w:val="0"/>
          <w:numId w:val="10"/>
        </w:numPr>
        <w:bidi/>
        <w:rPr>
          <w:sz w:val="36"/>
          <w:szCs w:val="36"/>
        </w:rPr>
      </w:pPr>
      <w:r w:rsidRPr="008D3163">
        <w:rPr>
          <w:sz w:val="36"/>
          <w:szCs w:val="36"/>
          <w:rtl/>
        </w:rPr>
        <w:t>عطل برمجي في أجهزة التنفس الصناعي</w:t>
      </w:r>
      <w:r w:rsidRPr="008D3163">
        <w:rPr>
          <w:sz w:val="36"/>
          <w:szCs w:val="36"/>
        </w:rPr>
        <w:t xml:space="preserve">: </w:t>
      </w:r>
      <w:r w:rsidRPr="008D3163">
        <w:rPr>
          <w:sz w:val="36"/>
          <w:szCs w:val="36"/>
          <w:rtl/>
        </w:rPr>
        <w:t>تسبب بتوقف متقطع، تمت معالجته بتحديث النظام</w:t>
      </w:r>
      <w:r w:rsidRPr="008D3163">
        <w:rPr>
          <w:sz w:val="36"/>
          <w:szCs w:val="36"/>
        </w:rPr>
        <w:t>.</w:t>
      </w:r>
    </w:p>
    <w:p w14:paraId="28D3A2C2" w14:textId="77777777" w:rsidR="008D3163" w:rsidRPr="008D3163" w:rsidRDefault="008D3163" w:rsidP="00366BAD">
      <w:pPr>
        <w:numPr>
          <w:ilvl w:val="0"/>
          <w:numId w:val="10"/>
        </w:numPr>
        <w:bidi/>
        <w:rPr>
          <w:sz w:val="36"/>
          <w:szCs w:val="36"/>
        </w:rPr>
      </w:pPr>
      <w:r w:rsidRPr="008D3163">
        <w:rPr>
          <w:sz w:val="36"/>
          <w:szCs w:val="36"/>
          <w:rtl/>
        </w:rPr>
        <w:t>خلل في حساس حرارة جهاز تعقيم</w:t>
      </w:r>
      <w:r w:rsidRPr="008D3163">
        <w:rPr>
          <w:sz w:val="36"/>
          <w:szCs w:val="36"/>
        </w:rPr>
        <w:t xml:space="preserve">: </w:t>
      </w:r>
      <w:r w:rsidRPr="008D3163">
        <w:rPr>
          <w:sz w:val="36"/>
          <w:szCs w:val="36"/>
          <w:rtl/>
        </w:rPr>
        <w:t>أدى إلى ارتفاع مفرط في درجة الحرارة وتم استدعاء الفئة الثانية</w:t>
      </w:r>
      <w:r w:rsidRPr="008D3163">
        <w:rPr>
          <w:sz w:val="36"/>
          <w:szCs w:val="36"/>
        </w:rPr>
        <w:t>.</w:t>
      </w:r>
    </w:p>
    <w:p w14:paraId="5A17C14B" w14:textId="77777777" w:rsidR="008D3163" w:rsidRPr="008D3163" w:rsidRDefault="008D3163" w:rsidP="00366BAD">
      <w:pPr>
        <w:numPr>
          <w:ilvl w:val="0"/>
          <w:numId w:val="10"/>
        </w:numPr>
        <w:bidi/>
        <w:rPr>
          <w:sz w:val="36"/>
          <w:szCs w:val="36"/>
        </w:rPr>
      </w:pPr>
      <w:r w:rsidRPr="008D3163">
        <w:rPr>
          <w:sz w:val="36"/>
          <w:szCs w:val="36"/>
          <w:rtl/>
        </w:rPr>
        <w:t>انحراف في قراءات أجهزة ضغط الدم الرقمية</w:t>
      </w:r>
      <w:r w:rsidRPr="008D3163">
        <w:rPr>
          <w:sz w:val="36"/>
          <w:szCs w:val="36"/>
        </w:rPr>
        <w:t xml:space="preserve">: </w:t>
      </w:r>
      <w:r w:rsidRPr="008D3163">
        <w:rPr>
          <w:sz w:val="36"/>
          <w:szCs w:val="36"/>
          <w:rtl/>
        </w:rPr>
        <w:t>نتج عنه إعادة معايرة جماعية</w:t>
      </w:r>
      <w:r w:rsidRPr="008D3163">
        <w:rPr>
          <w:sz w:val="36"/>
          <w:szCs w:val="36"/>
        </w:rPr>
        <w:t>.</w:t>
      </w:r>
    </w:p>
    <w:p w14:paraId="5C5F4BC3" w14:textId="77777777" w:rsidR="008D3163" w:rsidRPr="008D3163" w:rsidRDefault="008D3163" w:rsidP="00366BAD">
      <w:pPr>
        <w:numPr>
          <w:ilvl w:val="0"/>
          <w:numId w:val="10"/>
        </w:numPr>
        <w:bidi/>
        <w:rPr>
          <w:sz w:val="36"/>
          <w:szCs w:val="36"/>
        </w:rPr>
      </w:pPr>
      <w:r w:rsidRPr="008D3163">
        <w:rPr>
          <w:sz w:val="36"/>
          <w:szCs w:val="36"/>
          <w:rtl/>
        </w:rPr>
        <w:t>انقطاع عمل وحدة ضخ السوائل الوريدية</w:t>
      </w:r>
      <w:r w:rsidRPr="008D3163">
        <w:rPr>
          <w:sz w:val="36"/>
          <w:szCs w:val="36"/>
        </w:rPr>
        <w:t xml:space="preserve">: </w:t>
      </w:r>
      <w:r w:rsidRPr="008D3163">
        <w:rPr>
          <w:sz w:val="36"/>
          <w:szCs w:val="36"/>
          <w:rtl/>
        </w:rPr>
        <w:t>استدعاء فئة أولى لحماية المرضى</w:t>
      </w:r>
      <w:r w:rsidRPr="008D3163">
        <w:rPr>
          <w:sz w:val="36"/>
          <w:szCs w:val="36"/>
        </w:rPr>
        <w:t>.</w:t>
      </w:r>
    </w:p>
    <w:p w14:paraId="4EEA58CC" w14:textId="77777777" w:rsidR="008D3163" w:rsidRPr="008D3163" w:rsidRDefault="008D3163" w:rsidP="00366BAD">
      <w:pPr>
        <w:numPr>
          <w:ilvl w:val="0"/>
          <w:numId w:val="10"/>
        </w:numPr>
        <w:bidi/>
        <w:rPr>
          <w:sz w:val="36"/>
          <w:szCs w:val="36"/>
        </w:rPr>
      </w:pPr>
      <w:r w:rsidRPr="008D3163">
        <w:rPr>
          <w:sz w:val="36"/>
          <w:szCs w:val="36"/>
          <w:rtl/>
        </w:rPr>
        <w:t>خلل في شاشة مراقبة المرضى</w:t>
      </w:r>
      <w:r w:rsidRPr="008D3163">
        <w:rPr>
          <w:sz w:val="36"/>
          <w:szCs w:val="36"/>
        </w:rPr>
        <w:t xml:space="preserve">: </w:t>
      </w:r>
      <w:r w:rsidRPr="008D3163">
        <w:rPr>
          <w:sz w:val="36"/>
          <w:szCs w:val="36"/>
          <w:rtl/>
        </w:rPr>
        <w:t>صدر تنبيه ميداني وفحص شامل لجميع الأجهزة المتأثرة</w:t>
      </w:r>
      <w:r w:rsidRPr="008D3163">
        <w:rPr>
          <w:sz w:val="36"/>
          <w:szCs w:val="36"/>
        </w:rPr>
        <w:t>.</w:t>
      </w:r>
    </w:p>
    <w:p w14:paraId="0F5D659A" w14:textId="77777777" w:rsidR="008D3163" w:rsidRPr="008D3163" w:rsidRDefault="008D3163" w:rsidP="00366BAD">
      <w:pPr>
        <w:bidi/>
        <w:ind w:left="360"/>
        <w:rPr>
          <w:sz w:val="36"/>
          <w:szCs w:val="36"/>
        </w:rPr>
      </w:pPr>
      <w:r w:rsidRPr="008D3163">
        <w:rPr>
          <w:sz w:val="36"/>
          <w:szCs w:val="36"/>
          <w:rtl/>
        </w:rPr>
        <w:t>توضح هذه الأمثلة فعالية نظام التبليغ والاستدعاء في الحد من المخاطر وتحسين جودة السوق المحلي</w:t>
      </w:r>
      <w:r w:rsidRPr="008D3163">
        <w:rPr>
          <w:sz w:val="36"/>
          <w:szCs w:val="36"/>
        </w:rPr>
        <w:t>.</w:t>
      </w:r>
    </w:p>
    <w:p w14:paraId="25EE351C" w14:textId="77777777" w:rsidR="008D3163" w:rsidRPr="00366BAD" w:rsidRDefault="008D3163" w:rsidP="00366BAD">
      <w:pPr>
        <w:bidi/>
        <w:ind w:left="360"/>
        <w:rPr>
          <w:sz w:val="36"/>
          <w:szCs w:val="36"/>
          <w:rtl/>
        </w:rPr>
      </w:pPr>
    </w:p>
    <w:p w14:paraId="33555600" w14:textId="77777777" w:rsidR="008D3163" w:rsidRPr="00366BAD" w:rsidRDefault="008D3163" w:rsidP="00366BAD">
      <w:pPr>
        <w:bidi/>
        <w:ind w:left="360"/>
        <w:rPr>
          <w:sz w:val="36"/>
          <w:szCs w:val="36"/>
          <w:rtl/>
        </w:rPr>
      </w:pPr>
    </w:p>
    <w:p w14:paraId="4C450A8A" w14:textId="77777777" w:rsidR="008D3163" w:rsidRPr="00366BAD" w:rsidRDefault="008D3163" w:rsidP="00366BAD">
      <w:pPr>
        <w:bidi/>
        <w:ind w:left="360"/>
        <w:rPr>
          <w:sz w:val="36"/>
          <w:szCs w:val="36"/>
          <w:rtl/>
        </w:rPr>
      </w:pPr>
    </w:p>
    <w:p w14:paraId="4311EF55" w14:textId="77777777" w:rsidR="008D3163" w:rsidRPr="00366BAD" w:rsidRDefault="008D3163" w:rsidP="00366BAD">
      <w:pPr>
        <w:bidi/>
        <w:ind w:left="360"/>
        <w:rPr>
          <w:sz w:val="36"/>
          <w:szCs w:val="36"/>
          <w:rtl/>
        </w:rPr>
      </w:pPr>
    </w:p>
    <w:p w14:paraId="78873AC5" w14:textId="77777777" w:rsidR="008D3163" w:rsidRPr="00366BAD" w:rsidRDefault="008D3163" w:rsidP="00366BAD">
      <w:pPr>
        <w:bidi/>
        <w:ind w:left="360"/>
        <w:rPr>
          <w:sz w:val="36"/>
          <w:szCs w:val="36"/>
          <w:rtl/>
        </w:rPr>
      </w:pPr>
    </w:p>
    <w:p w14:paraId="5807E5AA" w14:textId="77777777" w:rsidR="008D3163" w:rsidRPr="00366BAD" w:rsidRDefault="008D3163" w:rsidP="00276639">
      <w:pPr>
        <w:bidi/>
        <w:rPr>
          <w:sz w:val="36"/>
          <w:szCs w:val="36"/>
          <w:rtl/>
        </w:rPr>
      </w:pPr>
    </w:p>
    <w:p w14:paraId="79E4425E" w14:textId="77777777" w:rsidR="008D3163" w:rsidRDefault="008D3163" w:rsidP="00366BAD">
      <w:pPr>
        <w:bidi/>
        <w:ind w:left="360"/>
        <w:rPr>
          <w:sz w:val="36"/>
          <w:szCs w:val="36"/>
          <w:rtl/>
        </w:rPr>
      </w:pPr>
    </w:p>
    <w:p w14:paraId="5AD5A559" w14:textId="77777777" w:rsidR="001856D7" w:rsidRPr="00366BAD" w:rsidRDefault="001856D7" w:rsidP="001856D7">
      <w:pPr>
        <w:bidi/>
        <w:ind w:left="360"/>
        <w:rPr>
          <w:sz w:val="36"/>
          <w:szCs w:val="36"/>
          <w:rtl/>
        </w:rPr>
      </w:pPr>
    </w:p>
    <w:p w14:paraId="40A2D51C" w14:textId="708F60ED" w:rsidR="008D3163" w:rsidRPr="008D3163" w:rsidRDefault="008D3163" w:rsidP="00366BAD">
      <w:pPr>
        <w:bidi/>
        <w:ind w:left="360"/>
        <w:rPr>
          <w:b/>
          <w:bCs/>
          <w:sz w:val="36"/>
          <w:szCs w:val="36"/>
        </w:rPr>
      </w:pPr>
      <w:r w:rsidRPr="00366BAD">
        <w:rPr>
          <w:rFonts w:hint="cs"/>
          <w:b/>
          <w:bCs/>
          <w:sz w:val="36"/>
          <w:szCs w:val="36"/>
          <w:rtl/>
        </w:rPr>
        <w:t>ا</w:t>
      </w:r>
      <w:r w:rsidRPr="008D3163">
        <w:rPr>
          <w:b/>
          <w:bCs/>
          <w:sz w:val="36"/>
          <w:szCs w:val="36"/>
          <w:rtl/>
        </w:rPr>
        <w:t>لفصل الخامس</w:t>
      </w:r>
    </w:p>
    <w:p w14:paraId="41D66871" w14:textId="77777777" w:rsidR="008D3163" w:rsidRPr="008D3163" w:rsidRDefault="008D3163" w:rsidP="00366BAD">
      <w:pPr>
        <w:bidi/>
        <w:ind w:left="360"/>
        <w:rPr>
          <w:b/>
          <w:bCs/>
          <w:sz w:val="36"/>
          <w:szCs w:val="36"/>
        </w:rPr>
      </w:pPr>
      <w:r w:rsidRPr="008D3163">
        <w:rPr>
          <w:b/>
          <w:bCs/>
          <w:sz w:val="36"/>
          <w:szCs w:val="36"/>
          <w:rtl/>
        </w:rPr>
        <w:t>المقارنة بين الأنظمة الدولية</w:t>
      </w:r>
    </w:p>
    <w:p w14:paraId="0EE44B6D" w14:textId="77777777" w:rsidR="008D3163" w:rsidRPr="00366BAD" w:rsidRDefault="008D3163" w:rsidP="00366BAD">
      <w:pPr>
        <w:bidi/>
        <w:ind w:left="360"/>
        <w:rPr>
          <w:sz w:val="36"/>
          <w:szCs w:val="36"/>
          <w:rtl/>
        </w:rPr>
      </w:pPr>
    </w:p>
    <w:p w14:paraId="75D1EF99" w14:textId="77777777" w:rsidR="008D3163" w:rsidRPr="00366BAD" w:rsidRDefault="008D3163" w:rsidP="00366BAD">
      <w:pPr>
        <w:bidi/>
        <w:ind w:left="360"/>
        <w:rPr>
          <w:sz w:val="36"/>
          <w:szCs w:val="36"/>
          <w:rt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0"/>
        <w:gridCol w:w="2726"/>
        <w:gridCol w:w="2463"/>
        <w:gridCol w:w="2371"/>
      </w:tblGrid>
      <w:tr w:rsidR="008D3163" w:rsidRPr="008D3163" w14:paraId="1AD5E1F7" w14:textId="77777777" w:rsidTr="008D3163">
        <w:trPr>
          <w:tblHeader/>
          <w:tblCellSpacing w:w="15" w:type="dxa"/>
        </w:trPr>
        <w:tc>
          <w:tcPr>
            <w:tcW w:w="0" w:type="auto"/>
            <w:vAlign w:val="center"/>
            <w:hideMark/>
          </w:tcPr>
          <w:p w14:paraId="1B070514" w14:textId="77777777" w:rsidR="008D3163" w:rsidRPr="008D3163" w:rsidRDefault="008D3163" w:rsidP="00366BAD">
            <w:pPr>
              <w:bidi/>
              <w:ind w:left="360"/>
              <w:rPr>
                <w:b/>
                <w:bCs/>
                <w:sz w:val="36"/>
                <w:szCs w:val="36"/>
              </w:rPr>
            </w:pPr>
            <w:r w:rsidRPr="008D3163">
              <w:rPr>
                <w:b/>
                <w:bCs/>
                <w:sz w:val="36"/>
                <w:szCs w:val="36"/>
                <w:rtl/>
              </w:rPr>
              <w:t>المحور</w:t>
            </w:r>
          </w:p>
        </w:tc>
        <w:tc>
          <w:tcPr>
            <w:tcW w:w="0" w:type="auto"/>
            <w:vAlign w:val="center"/>
            <w:hideMark/>
          </w:tcPr>
          <w:p w14:paraId="775A8516" w14:textId="77777777" w:rsidR="008D3163" w:rsidRPr="008D3163" w:rsidRDefault="008D3163" w:rsidP="00366BAD">
            <w:pPr>
              <w:bidi/>
              <w:ind w:left="360"/>
              <w:rPr>
                <w:b/>
                <w:bCs/>
                <w:sz w:val="36"/>
                <w:szCs w:val="36"/>
              </w:rPr>
            </w:pPr>
            <w:r w:rsidRPr="008D3163">
              <w:rPr>
                <w:b/>
                <w:bCs/>
                <w:sz w:val="36"/>
                <w:szCs w:val="36"/>
              </w:rPr>
              <w:t>SFDA</w:t>
            </w:r>
          </w:p>
        </w:tc>
        <w:tc>
          <w:tcPr>
            <w:tcW w:w="0" w:type="auto"/>
            <w:vAlign w:val="center"/>
            <w:hideMark/>
          </w:tcPr>
          <w:p w14:paraId="66B09F5E" w14:textId="77777777" w:rsidR="008D3163" w:rsidRPr="008D3163" w:rsidRDefault="008D3163" w:rsidP="00366BAD">
            <w:pPr>
              <w:bidi/>
              <w:ind w:left="360"/>
              <w:rPr>
                <w:b/>
                <w:bCs/>
                <w:sz w:val="36"/>
                <w:szCs w:val="36"/>
              </w:rPr>
            </w:pPr>
            <w:r w:rsidRPr="008D3163">
              <w:rPr>
                <w:b/>
                <w:bCs/>
                <w:sz w:val="36"/>
                <w:szCs w:val="36"/>
              </w:rPr>
              <w:t>FDA</w:t>
            </w:r>
          </w:p>
        </w:tc>
        <w:tc>
          <w:tcPr>
            <w:tcW w:w="0" w:type="auto"/>
            <w:vAlign w:val="center"/>
            <w:hideMark/>
          </w:tcPr>
          <w:p w14:paraId="20DEB516" w14:textId="77777777" w:rsidR="008D3163" w:rsidRPr="008D3163" w:rsidRDefault="008D3163" w:rsidP="00366BAD">
            <w:pPr>
              <w:bidi/>
              <w:ind w:left="360"/>
              <w:rPr>
                <w:b/>
                <w:bCs/>
                <w:sz w:val="36"/>
                <w:szCs w:val="36"/>
              </w:rPr>
            </w:pPr>
            <w:r w:rsidRPr="008D3163">
              <w:rPr>
                <w:b/>
                <w:bCs/>
                <w:sz w:val="36"/>
                <w:szCs w:val="36"/>
              </w:rPr>
              <w:t>EU MDR</w:t>
            </w:r>
          </w:p>
        </w:tc>
      </w:tr>
      <w:tr w:rsidR="008D3163" w:rsidRPr="008D3163" w14:paraId="62B61747" w14:textId="77777777" w:rsidTr="008D3163">
        <w:trPr>
          <w:tblCellSpacing w:w="15" w:type="dxa"/>
        </w:trPr>
        <w:tc>
          <w:tcPr>
            <w:tcW w:w="0" w:type="auto"/>
            <w:vAlign w:val="center"/>
            <w:hideMark/>
          </w:tcPr>
          <w:p w14:paraId="1A4A7376" w14:textId="77777777" w:rsidR="008D3163" w:rsidRPr="008D3163" w:rsidRDefault="008D3163" w:rsidP="00366BAD">
            <w:pPr>
              <w:bidi/>
              <w:ind w:left="360"/>
              <w:rPr>
                <w:sz w:val="36"/>
                <w:szCs w:val="36"/>
              </w:rPr>
            </w:pPr>
            <w:r w:rsidRPr="008D3163">
              <w:rPr>
                <w:sz w:val="36"/>
                <w:szCs w:val="36"/>
                <w:rtl/>
              </w:rPr>
              <w:t>الأساس القانوني</w:t>
            </w:r>
          </w:p>
        </w:tc>
        <w:tc>
          <w:tcPr>
            <w:tcW w:w="0" w:type="auto"/>
            <w:vAlign w:val="center"/>
            <w:hideMark/>
          </w:tcPr>
          <w:p w14:paraId="353C2838" w14:textId="77777777" w:rsidR="008D3163" w:rsidRPr="008D3163" w:rsidRDefault="008D3163" w:rsidP="00366BAD">
            <w:pPr>
              <w:bidi/>
              <w:ind w:left="360"/>
              <w:rPr>
                <w:sz w:val="36"/>
                <w:szCs w:val="36"/>
              </w:rPr>
            </w:pPr>
            <w:r w:rsidRPr="008D3163">
              <w:rPr>
                <w:sz w:val="36"/>
                <w:szCs w:val="36"/>
                <w:rtl/>
              </w:rPr>
              <w:t>لائحة الأجهزة الطبية 2008 (محدّثة 2021)</w:t>
            </w:r>
          </w:p>
        </w:tc>
        <w:tc>
          <w:tcPr>
            <w:tcW w:w="0" w:type="auto"/>
            <w:vAlign w:val="center"/>
            <w:hideMark/>
          </w:tcPr>
          <w:p w14:paraId="5FDFC894" w14:textId="77777777" w:rsidR="008D3163" w:rsidRPr="008D3163" w:rsidRDefault="008D3163" w:rsidP="00366BAD">
            <w:pPr>
              <w:bidi/>
              <w:ind w:left="360"/>
              <w:rPr>
                <w:sz w:val="36"/>
                <w:szCs w:val="36"/>
              </w:rPr>
            </w:pPr>
            <w:r w:rsidRPr="008D3163">
              <w:rPr>
                <w:sz w:val="36"/>
                <w:szCs w:val="36"/>
              </w:rPr>
              <w:t>21 CFR Part 820</w:t>
            </w:r>
          </w:p>
        </w:tc>
        <w:tc>
          <w:tcPr>
            <w:tcW w:w="0" w:type="auto"/>
            <w:vAlign w:val="center"/>
            <w:hideMark/>
          </w:tcPr>
          <w:p w14:paraId="271EC69C" w14:textId="77777777" w:rsidR="008D3163" w:rsidRPr="008D3163" w:rsidRDefault="008D3163" w:rsidP="00366BAD">
            <w:pPr>
              <w:bidi/>
              <w:ind w:left="360"/>
              <w:rPr>
                <w:sz w:val="36"/>
                <w:szCs w:val="36"/>
              </w:rPr>
            </w:pPr>
            <w:r w:rsidRPr="008D3163">
              <w:rPr>
                <w:sz w:val="36"/>
                <w:szCs w:val="36"/>
              </w:rPr>
              <w:t>MDR 2017/745</w:t>
            </w:r>
          </w:p>
        </w:tc>
      </w:tr>
      <w:tr w:rsidR="008D3163" w:rsidRPr="008D3163" w14:paraId="342FF7B1" w14:textId="77777777" w:rsidTr="008D3163">
        <w:trPr>
          <w:tblCellSpacing w:w="15" w:type="dxa"/>
        </w:trPr>
        <w:tc>
          <w:tcPr>
            <w:tcW w:w="0" w:type="auto"/>
            <w:vAlign w:val="center"/>
            <w:hideMark/>
          </w:tcPr>
          <w:p w14:paraId="7EA7D901" w14:textId="77777777" w:rsidR="008D3163" w:rsidRPr="008D3163" w:rsidRDefault="008D3163" w:rsidP="00366BAD">
            <w:pPr>
              <w:bidi/>
              <w:ind w:left="360"/>
              <w:rPr>
                <w:sz w:val="36"/>
                <w:szCs w:val="36"/>
              </w:rPr>
            </w:pPr>
            <w:r w:rsidRPr="008D3163">
              <w:rPr>
                <w:sz w:val="36"/>
                <w:szCs w:val="36"/>
                <w:rtl/>
              </w:rPr>
              <w:t>إدارة المخاطر</w:t>
            </w:r>
          </w:p>
        </w:tc>
        <w:tc>
          <w:tcPr>
            <w:tcW w:w="0" w:type="auto"/>
            <w:vAlign w:val="center"/>
            <w:hideMark/>
          </w:tcPr>
          <w:p w14:paraId="083CEFE1" w14:textId="77777777" w:rsidR="008D3163" w:rsidRPr="008D3163" w:rsidRDefault="008D3163" w:rsidP="00366BAD">
            <w:pPr>
              <w:bidi/>
              <w:ind w:left="360"/>
              <w:rPr>
                <w:sz w:val="36"/>
                <w:szCs w:val="36"/>
              </w:rPr>
            </w:pPr>
            <w:r w:rsidRPr="008D3163">
              <w:rPr>
                <w:sz w:val="36"/>
                <w:szCs w:val="36"/>
              </w:rPr>
              <w:t xml:space="preserve">ISO 14971 </w:t>
            </w:r>
            <w:r w:rsidRPr="008D3163">
              <w:rPr>
                <w:sz w:val="36"/>
                <w:szCs w:val="36"/>
                <w:rtl/>
              </w:rPr>
              <w:t>إلزامي</w:t>
            </w:r>
          </w:p>
        </w:tc>
        <w:tc>
          <w:tcPr>
            <w:tcW w:w="0" w:type="auto"/>
            <w:vAlign w:val="center"/>
            <w:hideMark/>
          </w:tcPr>
          <w:p w14:paraId="24CB4F99" w14:textId="77777777" w:rsidR="008D3163" w:rsidRPr="008D3163" w:rsidRDefault="008D3163" w:rsidP="00366BAD">
            <w:pPr>
              <w:bidi/>
              <w:ind w:left="360"/>
              <w:rPr>
                <w:sz w:val="36"/>
                <w:szCs w:val="36"/>
              </w:rPr>
            </w:pPr>
            <w:r w:rsidRPr="008D3163">
              <w:rPr>
                <w:sz w:val="36"/>
                <w:szCs w:val="36"/>
                <w:rtl/>
              </w:rPr>
              <w:t>مدمجة في</w:t>
            </w:r>
            <w:r w:rsidRPr="008D3163">
              <w:rPr>
                <w:sz w:val="36"/>
                <w:szCs w:val="36"/>
              </w:rPr>
              <w:t xml:space="preserve"> QSR</w:t>
            </w:r>
          </w:p>
        </w:tc>
        <w:tc>
          <w:tcPr>
            <w:tcW w:w="0" w:type="auto"/>
            <w:vAlign w:val="center"/>
            <w:hideMark/>
          </w:tcPr>
          <w:p w14:paraId="26B977A7" w14:textId="77777777" w:rsidR="008D3163" w:rsidRPr="008D3163" w:rsidRDefault="008D3163" w:rsidP="00366BAD">
            <w:pPr>
              <w:bidi/>
              <w:ind w:left="360"/>
              <w:rPr>
                <w:sz w:val="36"/>
                <w:szCs w:val="36"/>
              </w:rPr>
            </w:pPr>
            <w:r w:rsidRPr="008D3163">
              <w:rPr>
                <w:sz w:val="36"/>
                <w:szCs w:val="36"/>
              </w:rPr>
              <w:t>ISO 14971 + GSPR</w:t>
            </w:r>
          </w:p>
        </w:tc>
      </w:tr>
      <w:tr w:rsidR="008D3163" w:rsidRPr="008D3163" w14:paraId="0789B6D3" w14:textId="77777777" w:rsidTr="008D3163">
        <w:trPr>
          <w:tblCellSpacing w:w="15" w:type="dxa"/>
        </w:trPr>
        <w:tc>
          <w:tcPr>
            <w:tcW w:w="0" w:type="auto"/>
            <w:vAlign w:val="center"/>
            <w:hideMark/>
          </w:tcPr>
          <w:p w14:paraId="2F3E19B8" w14:textId="77777777" w:rsidR="008D3163" w:rsidRPr="008D3163" w:rsidRDefault="008D3163" w:rsidP="00366BAD">
            <w:pPr>
              <w:bidi/>
              <w:ind w:left="360"/>
              <w:rPr>
                <w:sz w:val="36"/>
                <w:szCs w:val="36"/>
              </w:rPr>
            </w:pPr>
            <w:r w:rsidRPr="008D3163">
              <w:rPr>
                <w:sz w:val="36"/>
                <w:szCs w:val="36"/>
                <w:rtl/>
              </w:rPr>
              <w:t>الموافقة على الأجهزة</w:t>
            </w:r>
          </w:p>
        </w:tc>
        <w:tc>
          <w:tcPr>
            <w:tcW w:w="0" w:type="auto"/>
            <w:vAlign w:val="center"/>
            <w:hideMark/>
          </w:tcPr>
          <w:p w14:paraId="7C6D6834" w14:textId="77777777" w:rsidR="008D3163" w:rsidRPr="008D3163" w:rsidRDefault="008D3163" w:rsidP="00366BAD">
            <w:pPr>
              <w:bidi/>
              <w:ind w:left="360"/>
              <w:rPr>
                <w:sz w:val="36"/>
                <w:szCs w:val="36"/>
              </w:rPr>
            </w:pPr>
            <w:r w:rsidRPr="008D3163">
              <w:rPr>
                <w:sz w:val="36"/>
                <w:szCs w:val="36"/>
              </w:rPr>
              <w:t>MDMA</w:t>
            </w:r>
          </w:p>
        </w:tc>
        <w:tc>
          <w:tcPr>
            <w:tcW w:w="0" w:type="auto"/>
            <w:vAlign w:val="center"/>
            <w:hideMark/>
          </w:tcPr>
          <w:p w14:paraId="0C439438" w14:textId="77777777" w:rsidR="008D3163" w:rsidRPr="008D3163" w:rsidRDefault="008D3163" w:rsidP="00366BAD">
            <w:pPr>
              <w:bidi/>
              <w:ind w:left="360"/>
              <w:rPr>
                <w:sz w:val="36"/>
                <w:szCs w:val="36"/>
              </w:rPr>
            </w:pPr>
            <w:r w:rsidRPr="008D3163">
              <w:rPr>
                <w:sz w:val="36"/>
                <w:szCs w:val="36"/>
              </w:rPr>
              <w:t>510(k)/PMA</w:t>
            </w:r>
          </w:p>
        </w:tc>
        <w:tc>
          <w:tcPr>
            <w:tcW w:w="0" w:type="auto"/>
            <w:vAlign w:val="center"/>
            <w:hideMark/>
          </w:tcPr>
          <w:p w14:paraId="1799EF9A" w14:textId="77777777" w:rsidR="008D3163" w:rsidRPr="008D3163" w:rsidRDefault="008D3163" w:rsidP="00366BAD">
            <w:pPr>
              <w:bidi/>
              <w:ind w:left="360"/>
              <w:rPr>
                <w:sz w:val="36"/>
                <w:szCs w:val="36"/>
              </w:rPr>
            </w:pPr>
            <w:r w:rsidRPr="008D3163">
              <w:rPr>
                <w:sz w:val="36"/>
                <w:szCs w:val="36"/>
              </w:rPr>
              <w:t>CE Marking</w:t>
            </w:r>
          </w:p>
        </w:tc>
      </w:tr>
      <w:tr w:rsidR="008D3163" w:rsidRPr="008D3163" w14:paraId="75F72866" w14:textId="77777777" w:rsidTr="008D3163">
        <w:trPr>
          <w:tblCellSpacing w:w="15" w:type="dxa"/>
        </w:trPr>
        <w:tc>
          <w:tcPr>
            <w:tcW w:w="0" w:type="auto"/>
            <w:vAlign w:val="center"/>
            <w:hideMark/>
          </w:tcPr>
          <w:p w14:paraId="493761E4" w14:textId="77777777" w:rsidR="008D3163" w:rsidRPr="008D3163" w:rsidRDefault="008D3163" w:rsidP="00366BAD">
            <w:pPr>
              <w:bidi/>
              <w:ind w:left="360"/>
              <w:rPr>
                <w:sz w:val="36"/>
                <w:szCs w:val="36"/>
              </w:rPr>
            </w:pPr>
            <w:r w:rsidRPr="008D3163">
              <w:rPr>
                <w:sz w:val="36"/>
                <w:szCs w:val="36"/>
                <w:rtl/>
              </w:rPr>
              <w:t>الرقابة بعد التسويق</w:t>
            </w:r>
          </w:p>
        </w:tc>
        <w:tc>
          <w:tcPr>
            <w:tcW w:w="0" w:type="auto"/>
            <w:vAlign w:val="center"/>
            <w:hideMark/>
          </w:tcPr>
          <w:p w14:paraId="6CB34C3B" w14:textId="77777777" w:rsidR="008D3163" w:rsidRPr="008D3163" w:rsidRDefault="008D3163" w:rsidP="00366BAD">
            <w:pPr>
              <w:bidi/>
              <w:ind w:left="360"/>
              <w:rPr>
                <w:sz w:val="36"/>
                <w:szCs w:val="36"/>
              </w:rPr>
            </w:pPr>
            <w:r w:rsidRPr="008D3163">
              <w:rPr>
                <w:sz w:val="36"/>
                <w:szCs w:val="36"/>
              </w:rPr>
              <w:t>NCMDR + FSCA</w:t>
            </w:r>
          </w:p>
        </w:tc>
        <w:tc>
          <w:tcPr>
            <w:tcW w:w="0" w:type="auto"/>
            <w:vAlign w:val="center"/>
            <w:hideMark/>
          </w:tcPr>
          <w:p w14:paraId="35805C8F" w14:textId="77777777" w:rsidR="008D3163" w:rsidRPr="008D3163" w:rsidRDefault="008D3163" w:rsidP="00366BAD">
            <w:pPr>
              <w:bidi/>
              <w:ind w:left="360"/>
              <w:rPr>
                <w:sz w:val="36"/>
                <w:szCs w:val="36"/>
              </w:rPr>
            </w:pPr>
            <w:r w:rsidRPr="008D3163">
              <w:rPr>
                <w:sz w:val="36"/>
                <w:szCs w:val="36"/>
              </w:rPr>
              <w:t>MAUDE Database</w:t>
            </w:r>
          </w:p>
        </w:tc>
        <w:tc>
          <w:tcPr>
            <w:tcW w:w="0" w:type="auto"/>
            <w:vAlign w:val="center"/>
            <w:hideMark/>
          </w:tcPr>
          <w:p w14:paraId="186BADCC" w14:textId="77777777" w:rsidR="008D3163" w:rsidRPr="008D3163" w:rsidRDefault="008D3163" w:rsidP="00366BAD">
            <w:pPr>
              <w:bidi/>
              <w:ind w:left="360"/>
              <w:rPr>
                <w:sz w:val="36"/>
                <w:szCs w:val="36"/>
              </w:rPr>
            </w:pPr>
            <w:r w:rsidRPr="008D3163">
              <w:rPr>
                <w:sz w:val="36"/>
                <w:szCs w:val="36"/>
              </w:rPr>
              <w:t>EUDAMED</w:t>
            </w:r>
          </w:p>
        </w:tc>
      </w:tr>
      <w:tr w:rsidR="008D3163" w:rsidRPr="008D3163" w14:paraId="7D2DFAD1" w14:textId="77777777" w:rsidTr="008D3163">
        <w:trPr>
          <w:tblCellSpacing w:w="15" w:type="dxa"/>
        </w:trPr>
        <w:tc>
          <w:tcPr>
            <w:tcW w:w="0" w:type="auto"/>
            <w:vAlign w:val="center"/>
            <w:hideMark/>
          </w:tcPr>
          <w:p w14:paraId="25D5C139" w14:textId="77777777" w:rsidR="008D3163" w:rsidRPr="008D3163" w:rsidRDefault="008D3163" w:rsidP="00366BAD">
            <w:pPr>
              <w:bidi/>
              <w:ind w:left="360"/>
              <w:rPr>
                <w:sz w:val="36"/>
                <w:szCs w:val="36"/>
              </w:rPr>
            </w:pPr>
            <w:r w:rsidRPr="008D3163">
              <w:rPr>
                <w:sz w:val="36"/>
                <w:szCs w:val="36"/>
                <w:rtl/>
              </w:rPr>
              <w:t>الإفصاح والشفافية</w:t>
            </w:r>
          </w:p>
        </w:tc>
        <w:tc>
          <w:tcPr>
            <w:tcW w:w="0" w:type="auto"/>
            <w:vAlign w:val="center"/>
            <w:hideMark/>
          </w:tcPr>
          <w:p w14:paraId="14627E67" w14:textId="77777777" w:rsidR="008D3163" w:rsidRPr="008D3163" w:rsidRDefault="008D3163" w:rsidP="00366BAD">
            <w:pPr>
              <w:bidi/>
              <w:ind w:left="360"/>
              <w:rPr>
                <w:sz w:val="36"/>
                <w:szCs w:val="36"/>
              </w:rPr>
            </w:pPr>
            <w:r w:rsidRPr="008D3163">
              <w:rPr>
                <w:sz w:val="36"/>
                <w:szCs w:val="36"/>
                <w:rtl/>
              </w:rPr>
              <w:t>نشر تحذيرات واستدعاءات</w:t>
            </w:r>
          </w:p>
        </w:tc>
        <w:tc>
          <w:tcPr>
            <w:tcW w:w="0" w:type="auto"/>
            <w:vAlign w:val="center"/>
            <w:hideMark/>
          </w:tcPr>
          <w:p w14:paraId="2197EEF7" w14:textId="77777777" w:rsidR="008D3163" w:rsidRPr="008D3163" w:rsidRDefault="008D3163" w:rsidP="00366BAD">
            <w:pPr>
              <w:bidi/>
              <w:ind w:left="360"/>
              <w:rPr>
                <w:sz w:val="36"/>
                <w:szCs w:val="36"/>
              </w:rPr>
            </w:pPr>
            <w:r w:rsidRPr="008D3163">
              <w:rPr>
                <w:sz w:val="36"/>
                <w:szCs w:val="36"/>
                <w:rtl/>
              </w:rPr>
              <w:t>قاعدة بيانات عامة</w:t>
            </w:r>
          </w:p>
        </w:tc>
        <w:tc>
          <w:tcPr>
            <w:tcW w:w="0" w:type="auto"/>
            <w:vAlign w:val="center"/>
            <w:hideMark/>
          </w:tcPr>
          <w:p w14:paraId="5CB74063" w14:textId="77777777" w:rsidR="008D3163" w:rsidRPr="008D3163" w:rsidRDefault="008D3163" w:rsidP="00366BAD">
            <w:pPr>
              <w:bidi/>
              <w:ind w:left="360"/>
              <w:rPr>
                <w:sz w:val="36"/>
                <w:szCs w:val="36"/>
              </w:rPr>
            </w:pPr>
            <w:r w:rsidRPr="008D3163">
              <w:rPr>
                <w:sz w:val="36"/>
                <w:szCs w:val="36"/>
                <w:rtl/>
              </w:rPr>
              <w:t>نظام مراقبة موحد</w:t>
            </w:r>
          </w:p>
        </w:tc>
      </w:tr>
    </w:tbl>
    <w:p w14:paraId="6C9AC74F" w14:textId="77777777" w:rsidR="008D3163" w:rsidRPr="00366BAD" w:rsidRDefault="008D3163" w:rsidP="00366BAD">
      <w:pPr>
        <w:bidi/>
        <w:ind w:left="360"/>
        <w:rPr>
          <w:sz w:val="36"/>
          <w:szCs w:val="36"/>
          <w:rtl/>
        </w:rPr>
      </w:pPr>
    </w:p>
    <w:p w14:paraId="21544754" w14:textId="77777777" w:rsidR="008D3163" w:rsidRDefault="008D3163" w:rsidP="00366BAD">
      <w:pPr>
        <w:bidi/>
        <w:ind w:left="360"/>
        <w:rPr>
          <w:sz w:val="36"/>
          <w:szCs w:val="36"/>
          <w:rtl/>
        </w:rPr>
      </w:pPr>
    </w:p>
    <w:p w14:paraId="49B32830" w14:textId="77777777" w:rsidR="001856D7" w:rsidRDefault="001856D7" w:rsidP="001856D7">
      <w:pPr>
        <w:bidi/>
        <w:ind w:left="360"/>
        <w:rPr>
          <w:sz w:val="36"/>
          <w:szCs w:val="36"/>
          <w:rtl/>
        </w:rPr>
      </w:pPr>
    </w:p>
    <w:p w14:paraId="663C5091" w14:textId="77777777" w:rsidR="001856D7" w:rsidRPr="00366BAD" w:rsidRDefault="001856D7" w:rsidP="001856D7">
      <w:pPr>
        <w:bidi/>
        <w:ind w:left="360"/>
        <w:rPr>
          <w:sz w:val="36"/>
          <w:szCs w:val="36"/>
          <w:rtl/>
        </w:rPr>
      </w:pPr>
    </w:p>
    <w:p w14:paraId="4E53C342" w14:textId="77777777" w:rsidR="008D3163" w:rsidRPr="00366BAD" w:rsidRDefault="008D3163" w:rsidP="00366BAD">
      <w:pPr>
        <w:bidi/>
        <w:rPr>
          <w:sz w:val="36"/>
          <w:szCs w:val="36"/>
          <w:rtl/>
        </w:rPr>
      </w:pPr>
    </w:p>
    <w:p w14:paraId="4CDCAFC6" w14:textId="58F9AEDE" w:rsidR="008D3163" w:rsidRPr="008D3163" w:rsidRDefault="008D3163" w:rsidP="00366BAD">
      <w:pPr>
        <w:bidi/>
        <w:rPr>
          <w:b/>
          <w:bCs/>
          <w:sz w:val="36"/>
          <w:szCs w:val="36"/>
        </w:rPr>
      </w:pPr>
      <w:r w:rsidRPr="00366BAD">
        <w:rPr>
          <w:rFonts w:hint="cs"/>
          <w:b/>
          <w:bCs/>
          <w:sz w:val="36"/>
          <w:szCs w:val="36"/>
          <w:rtl/>
        </w:rPr>
        <w:t>ا</w:t>
      </w:r>
      <w:r w:rsidRPr="008D3163">
        <w:rPr>
          <w:b/>
          <w:bCs/>
          <w:sz w:val="36"/>
          <w:szCs w:val="36"/>
          <w:rtl/>
        </w:rPr>
        <w:t>لفصل السادس</w:t>
      </w:r>
    </w:p>
    <w:p w14:paraId="49502548" w14:textId="77777777" w:rsidR="008D3163" w:rsidRPr="008D3163" w:rsidRDefault="008D3163" w:rsidP="00366BAD">
      <w:pPr>
        <w:bidi/>
        <w:rPr>
          <w:b/>
          <w:bCs/>
          <w:sz w:val="36"/>
          <w:szCs w:val="36"/>
        </w:rPr>
      </w:pPr>
      <w:r w:rsidRPr="008D3163">
        <w:rPr>
          <w:b/>
          <w:bCs/>
          <w:sz w:val="36"/>
          <w:szCs w:val="36"/>
          <w:rtl/>
        </w:rPr>
        <w:t>تحليل النتائج</w:t>
      </w:r>
    </w:p>
    <w:p w14:paraId="22B319A5" w14:textId="77777777" w:rsidR="008D3163" w:rsidRPr="008D3163" w:rsidRDefault="008D3163" w:rsidP="00366BAD">
      <w:pPr>
        <w:numPr>
          <w:ilvl w:val="0"/>
          <w:numId w:val="11"/>
        </w:numPr>
        <w:bidi/>
        <w:rPr>
          <w:sz w:val="36"/>
          <w:szCs w:val="36"/>
        </w:rPr>
      </w:pPr>
      <w:r w:rsidRPr="008D3163">
        <w:rPr>
          <w:sz w:val="36"/>
          <w:szCs w:val="36"/>
          <w:rtl/>
        </w:rPr>
        <w:t>تبني</w:t>
      </w:r>
      <w:r w:rsidRPr="008D3163">
        <w:rPr>
          <w:sz w:val="36"/>
          <w:szCs w:val="36"/>
        </w:rPr>
        <w:t xml:space="preserve"> SFDA </w:t>
      </w:r>
      <w:r w:rsidRPr="008D3163">
        <w:rPr>
          <w:sz w:val="36"/>
          <w:szCs w:val="36"/>
          <w:rtl/>
        </w:rPr>
        <w:t>لإدارة المخاطر يقلل المخاطر الحرجة ويحسن موثوقية الأجهزة</w:t>
      </w:r>
      <w:r w:rsidRPr="008D3163">
        <w:rPr>
          <w:sz w:val="36"/>
          <w:szCs w:val="36"/>
        </w:rPr>
        <w:t>.</w:t>
      </w:r>
    </w:p>
    <w:p w14:paraId="4BEB844A" w14:textId="77777777" w:rsidR="008D3163" w:rsidRPr="008D3163" w:rsidRDefault="008D3163" w:rsidP="00366BAD">
      <w:pPr>
        <w:numPr>
          <w:ilvl w:val="0"/>
          <w:numId w:val="11"/>
        </w:numPr>
        <w:bidi/>
        <w:rPr>
          <w:sz w:val="36"/>
          <w:szCs w:val="36"/>
        </w:rPr>
      </w:pPr>
      <w:r w:rsidRPr="008D3163">
        <w:rPr>
          <w:sz w:val="36"/>
          <w:szCs w:val="36"/>
          <w:rtl/>
        </w:rPr>
        <w:t>التوافق العالي مع</w:t>
      </w:r>
      <w:r w:rsidRPr="008D3163">
        <w:rPr>
          <w:sz w:val="36"/>
          <w:szCs w:val="36"/>
        </w:rPr>
        <w:t xml:space="preserve"> ISO 14971 </w:t>
      </w:r>
      <w:r w:rsidRPr="008D3163">
        <w:rPr>
          <w:sz w:val="36"/>
          <w:szCs w:val="36"/>
          <w:rtl/>
        </w:rPr>
        <w:t>جعل المملكة ضمن الدول التنظيمية المتقدمة</w:t>
      </w:r>
      <w:r w:rsidRPr="008D3163">
        <w:rPr>
          <w:sz w:val="36"/>
          <w:szCs w:val="36"/>
        </w:rPr>
        <w:t>.</w:t>
      </w:r>
    </w:p>
    <w:p w14:paraId="253EF150" w14:textId="77777777" w:rsidR="008D3163" w:rsidRPr="008D3163" w:rsidRDefault="008D3163" w:rsidP="00366BAD">
      <w:pPr>
        <w:numPr>
          <w:ilvl w:val="0"/>
          <w:numId w:val="11"/>
        </w:numPr>
        <w:bidi/>
        <w:rPr>
          <w:sz w:val="36"/>
          <w:szCs w:val="36"/>
        </w:rPr>
      </w:pPr>
      <w:r w:rsidRPr="008D3163">
        <w:rPr>
          <w:sz w:val="36"/>
          <w:szCs w:val="36"/>
          <w:rtl/>
        </w:rPr>
        <w:t>تحسن واضح في مستوى الوعي والالتزام المؤسسي خلال الأعوام 2020–2023</w:t>
      </w:r>
      <w:r w:rsidRPr="008D3163">
        <w:rPr>
          <w:sz w:val="36"/>
          <w:szCs w:val="36"/>
        </w:rPr>
        <w:t>.</w:t>
      </w:r>
    </w:p>
    <w:p w14:paraId="7ABC4926" w14:textId="77777777" w:rsidR="008D3163" w:rsidRPr="008D3163" w:rsidRDefault="008D3163" w:rsidP="00366BAD">
      <w:pPr>
        <w:numPr>
          <w:ilvl w:val="0"/>
          <w:numId w:val="11"/>
        </w:numPr>
        <w:bidi/>
        <w:rPr>
          <w:sz w:val="36"/>
          <w:szCs w:val="36"/>
        </w:rPr>
      </w:pPr>
      <w:r w:rsidRPr="008D3163">
        <w:rPr>
          <w:sz w:val="36"/>
          <w:szCs w:val="36"/>
          <w:rtl/>
        </w:rPr>
        <w:t>ارتفاع عدد الأجهزة المسجلة بنسبة 35% مقابل انخفاض البلاغات الحرجة</w:t>
      </w:r>
      <w:r w:rsidRPr="008D3163">
        <w:rPr>
          <w:sz w:val="36"/>
          <w:szCs w:val="36"/>
        </w:rPr>
        <w:t>.</w:t>
      </w:r>
    </w:p>
    <w:p w14:paraId="244F34C3" w14:textId="77777777" w:rsidR="008D3163" w:rsidRPr="008D3163" w:rsidRDefault="008D3163" w:rsidP="00366BAD">
      <w:pPr>
        <w:numPr>
          <w:ilvl w:val="0"/>
          <w:numId w:val="11"/>
        </w:numPr>
        <w:bidi/>
        <w:rPr>
          <w:sz w:val="36"/>
          <w:szCs w:val="36"/>
        </w:rPr>
      </w:pPr>
      <w:r w:rsidRPr="008D3163">
        <w:rPr>
          <w:sz w:val="36"/>
          <w:szCs w:val="36"/>
          <w:rtl/>
        </w:rPr>
        <w:t>الحاجة لمزيد من التكامل الرقمي بين المستشفيات والهيئة لتسريع التبليغ</w:t>
      </w:r>
      <w:r w:rsidRPr="008D3163">
        <w:rPr>
          <w:sz w:val="36"/>
          <w:szCs w:val="36"/>
        </w:rPr>
        <w:t>.</w:t>
      </w:r>
    </w:p>
    <w:p w14:paraId="298221B5" w14:textId="77777777" w:rsidR="008D3163" w:rsidRPr="00366BAD" w:rsidRDefault="008D3163" w:rsidP="00366BAD">
      <w:pPr>
        <w:bidi/>
        <w:rPr>
          <w:sz w:val="36"/>
          <w:szCs w:val="36"/>
          <w:rtl/>
        </w:rPr>
      </w:pPr>
    </w:p>
    <w:p w14:paraId="594C74A1" w14:textId="77777777" w:rsidR="008D3163" w:rsidRPr="00366BAD" w:rsidRDefault="008D3163" w:rsidP="00366BAD">
      <w:pPr>
        <w:bidi/>
        <w:rPr>
          <w:sz w:val="36"/>
          <w:szCs w:val="36"/>
          <w:rtl/>
        </w:rPr>
      </w:pPr>
    </w:p>
    <w:p w14:paraId="11603665" w14:textId="77777777" w:rsidR="008D3163" w:rsidRPr="00366BAD" w:rsidRDefault="008D3163" w:rsidP="00366BAD">
      <w:pPr>
        <w:bidi/>
        <w:rPr>
          <w:sz w:val="36"/>
          <w:szCs w:val="36"/>
          <w:rtl/>
        </w:rPr>
      </w:pPr>
    </w:p>
    <w:p w14:paraId="0DA4188E" w14:textId="77777777" w:rsidR="008D3163" w:rsidRPr="00366BAD" w:rsidRDefault="008D3163" w:rsidP="00366BAD">
      <w:pPr>
        <w:bidi/>
        <w:rPr>
          <w:sz w:val="36"/>
          <w:szCs w:val="36"/>
          <w:rtl/>
        </w:rPr>
      </w:pPr>
    </w:p>
    <w:p w14:paraId="43BCCF8E" w14:textId="77777777" w:rsidR="008D3163" w:rsidRPr="00366BAD" w:rsidRDefault="008D3163" w:rsidP="00366BAD">
      <w:pPr>
        <w:bidi/>
        <w:rPr>
          <w:sz w:val="36"/>
          <w:szCs w:val="36"/>
          <w:rtl/>
        </w:rPr>
      </w:pPr>
    </w:p>
    <w:p w14:paraId="0D779FE4" w14:textId="77777777" w:rsidR="008D3163" w:rsidRPr="00366BAD" w:rsidRDefault="008D3163" w:rsidP="00366BAD">
      <w:pPr>
        <w:bidi/>
        <w:rPr>
          <w:sz w:val="36"/>
          <w:szCs w:val="36"/>
          <w:rtl/>
        </w:rPr>
      </w:pPr>
    </w:p>
    <w:p w14:paraId="77759B92" w14:textId="77777777" w:rsidR="008D3163" w:rsidRPr="00366BAD" w:rsidRDefault="008D3163" w:rsidP="00366BAD">
      <w:pPr>
        <w:bidi/>
        <w:rPr>
          <w:sz w:val="36"/>
          <w:szCs w:val="36"/>
          <w:rtl/>
        </w:rPr>
      </w:pPr>
    </w:p>
    <w:p w14:paraId="655E29C1" w14:textId="77777777" w:rsidR="008D3163" w:rsidRPr="00366BAD" w:rsidRDefault="008D3163" w:rsidP="00366BAD">
      <w:pPr>
        <w:bidi/>
        <w:rPr>
          <w:sz w:val="36"/>
          <w:szCs w:val="36"/>
          <w:rtl/>
        </w:rPr>
      </w:pPr>
    </w:p>
    <w:p w14:paraId="62A07857" w14:textId="77777777" w:rsidR="008D3163" w:rsidRPr="00366BAD" w:rsidRDefault="008D3163" w:rsidP="00366BAD">
      <w:pPr>
        <w:bidi/>
        <w:rPr>
          <w:sz w:val="36"/>
          <w:szCs w:val="36"/>
          <w:rtl/>
        </w:rPr>
      </w:pPr>
    </w:p>
    <w:p w14:paraId="27D4EFFF" w14:textId="77777777" w:rsidR="008D3163" w:rsidRPr="00366BAD" w:rsidRDefault="008D3163" w:rsidP="00366BAD">
      <w:pPr>
        <w:bidi/>
        <w:rPr>
          <w:sz w:val="36"/>
          <w:szCs w:val="36"/>
          <w:rtl/>
        </w:rPr>
      </w:pPr>
    </w:p>
    <w:p w14:paraId="598F74F2" w14:textId="77777777" w:rsidR="008D3163" w:rsidRPr="00366BAD" w:rsidRDefault="008D3163" w:rsidP="00366BAD">
      <w:pPr>
        <w:bidi/>
        <w:rPr>
          <w:sz w:val="36"/>
          <w:szCs w:val="36"/>
          <w:rtl/>
        </w:rPr>
      </w:pPr>
    </w:p>
    <w:p w14:paraId="76AA48B5" w14:textId="77777777" w:rsidR="008D3163" w:rsidRPr="008D3163" w:rsidRDefault="008D3163" w:rsidP="00366BAD">
      <w:pPr>
        <w:bidi/>
        <w:rPr>
          <w:b/>
          <w:bCs/>
          <w:sz w:val="36"/>
          <w:szCs w:val="36"/>
        </w:rPr>
      </w:pPr>
      <w:r w:rsidRPr="008D3163">
        <w:rPr>
          <w:b/>
          <w:bCs/>
          <w:sz w:val="36"/>
          <w:szCs w:val="36"/>
          <w:rtl/>
        </w:rPr>
        <w:t>الفصل السابع</w:t>
      </w:r>
    </w:p>
    <w:p w14:paraId="7DB445C8" w14:textId="77777777" w:rsidR="008D3163" w:rsidRPr="008D3163" w:rsidRDefault="008D3163" w:rsidP="00366BAD">
      <w:pPr>
        <w:bidi/>
        <w:rPr>
          <w:b/>
          <w:bCs/>
          <w:sz w:val="36"/>
          <w:szCs w:val="36"/>
        </w:rPr>
      </w:pPr>
      <w:r w:rsidRPr="008D3163">
        <w:rPr>
          <w:b/>
          <w:bCs/>
          <w:sz w:val="36"/>
          <w:szCs w:val="36"/>
          <w:rtl/>
        </w:rPr>
        <w:t>التوصيات</w:t>
      </w:r>
    </w:p>
    <w:p w14:paraId="07E5F794" w14:textId="77777777" w:rsidR="008D3163" w:rsidRPr="008D3163" w:rsidRDefault="008D3163" w:rsidP="00366BAD">
      <w:pPr>
        <w:numPr>
          <w:ilvl w:val="0"/>
          <w:numId w:val="12"/>
        </w:numPr>
        <w:bidi/>
        <w:rPr>
          <w:sz w:val="36"/>
          <w:szCs w:val="36"/>
        </w:rPr>
      </w:pPr>
      <w:r w:rsidRPr="008D3163">
        <w:rPr>
          <w:sz w:val="36"/>
          <w:szCs w:val="36"/>
          <w:rtl/>
        </w:rPr>
        <w:t>تطوير منصة إلكترونية موحدة لتبادل بيانات الحوادث بين الهيئة والمرافق الصحية</w:t>
      </w:r>
      <w:r w:rsidRPr="008D3163">
        <w:rPr>
          <w:sz w:val="36"/>
          <w:szCs w:val="36"/>
        </w:rPr>
        <w:t>.</w:t>
      </w:r>
    </w:p>
    <w:p w14:paraId="1C57AE3A" w14:textId="77777777" w:rsidR="008D3163" w:rsidRPr="008D3163" w:rsidRDefault="008D3163" w:rsidP="00366BAD">
      <w:pPr>
        <w:numPr>
          <w:ilvl w:val="0"/>
          <w:numId w:val="12"/>
        </w:numPr>
        <w:bidi/>
        <w:rPr>
          <w:sz w:val="36"/>
          <w:szCs w:val="36"/>
        </w:rPr>
      </w:pPr>
      <w:r w:rsidRPr="008D3163">
        <w:rPr>
          <w:sz w:val="36"/>
          <w:szCs w:val="36"/>
          <w:rtl/>
        </w:rPr>
        <w:t>تدريب العاملين في المجال على ثقافة الإبلاغ الصحيحة</w:t>
      </w:r>
      <w:r w:rsidRPr="008D3163">
        <w:rPr>
          <w:sz w:val="36"/>
          <w:szCs w:val="36"/>
        </w:rPr>
        <w:t>.</w:t>
      </w:r>
    </w:p>
    <w:p w14:paraId="6AC3A928" w14:textId="77777777" w:rsidR="008D3163" w:rsidRPr="008D3163" w:rsidRDefault="008D3163" w:rsidP="00366BAD">
      <w:pPr>
        <w:numPr>
          <w:ilvl w:val="0"/>
          <w:numId w:val="12"/>
        </w:numPr>
        <w:bidi/>
        <w:rPr>
          <w:sz w:val="36"/>
          <w:szCs w:val="36"/>
        </w:rPr>
      </w:pPr>
      <w:r w:rsidRPr="008D3163">
        <w:rPr>
          <w:sz w:val="36"/>
          <w:szCs w:val="36"/>
          <w:rtl/>
        </w:rPr>
        <w:t>إدراج إدارة المخاطر ضمن برامج التعليم الصحي الجامعي</w:t>
      </w:r>
      <w:r w:rsidRPr="008D3163">
        <w:rPr>
          <w:sz w:val="36"/>
          <w:szCs w:val="36"/>
        </w:rPr>
        <w:t>.</w:t>
      </w:r>
    </w:p>
    <w:p w14:paraId="6F3D454F" w14:textId="77777777" w:rsidR="008D3163" w:rsidRPr="008D3163" w:rsidRDefault="008D3163" w:rsidP="00366BAD">
      <w:pPr>
        <w:numPr>
          <w:ilvl w:val="0"/>
          <w:numId w:val="12"/>
        </w:numPr>
        <w:bidi/>
        <w:rPr>
          <w:sz w:val="36"/>
          <w:szCs w:val="36"/>
        </w:rPr>
      </w:pPr>
      <w:r w:rsidRPr="008D3163">
        <w:rPr>
          <w:sz w:val="36"/>
          <w:szCs w:val="36"/>
          <w:rtl/>
        </w:rPr>
        <w:t>تحفيز البحث الأكاديمي بالتعاون مع</w:t>
      </w:r>
      <w:r w:rsidRPr="008D3163">
        <w:rPr>
          <w:sz w:val="36"/>
          <w:szCs w:val="36"/>
        </w:rPr>
        <w:t xml:space="preserve"> SFDA </w:t>
      </w:r>
      <w:r w:rsidRPr="008D3163">
        <w:rPr>
          <w:sz w:val="36"/>
          <w:szCs w:val="36"/>
          <w:rtl/>
        </w:rPr>
        <w:t>حول أسباب الحوادث المتكررة</w:t>
      </w:r>
      <w:r w:rsidRPr="008D3163">
        <w:rPr>
          <w:sz w:val="36"/>
          <w:szCs w:val="36"/>
        </w:rPr>
        <w:t>.</w:t>
      </w:r>
    </w:p>
    <w:p w14:paraId="1C98E97A" w14:textId="77777777" w:rsidR="008D3163" w:rsidRPr="008D3163" w:rsidRDefault="008D3163" w:rsidP="00366BAD">
      <w:pPr>
        <w:numPr>
          <w:ilvl w:val="0"/>
          <w:numId w:val="12"/>
        </w:numPr>
        <w:bidi/>
        <w:rPr>
          <w:sz w:val="36"/>
          <w:szCs w:val="36"/>
        </w:rPr>
      </w:pPr>
      <w:r w:rsidRPr="008D3163">
        <w:rPr>
          <w:sz w:val="36"/>
          <w:szCs w:val="36"/>
          <w:rtl/>
        </w:rPr>
        <w:t>اعتماد مؤشرات أداء وطنية لقياس جودة المنظومة الرقابية</w:t>
      </w:r>
      <w:r w:rsidRPr="008D3163">
        <w:rPr>
          <w:sz w:val="36"/>
          <w:szCs w:val="36"/>
        </w:rPr>
        <w:t>.</w:t>
      </w:r>
    </w:p>
    <w:p w14:paraId="3141B7E0" w14:textId="77777777" w:rsidR="008D3163" w:rsidRPr="008D3163" w:rsidRDefault="008D3163" w:rsidP="00366BAD">
      <w:pPr>
        <w:numPr>
          <w:ilvl w:val="0"/>
          <w:numId w:val="12"/>
        </w:numPr>
        <w:bidi/>
        <w:rPr>
          <w:sz w:val="36"/>
          <w:szCs w:val="36"/>
        </w:rPr>
      </w:pPr>
      <w:r w:rsidRPr="008D3163">
        <w:rPr>
          <w:sz w:val="36"/>
          <w:szCs w:val="36"/>
          <w:rtl/>
        </w:rPr>
        <w:t>استثمار تقنيات الذكاء الاصطناعي في التحليل التنبؤي للحوادث المحتملة</w:t>
      </w:r>
      <w:r w:rsidRPr="008D3163">
        <w:rPr>
          <w:sz w:val="36"/>
          <w:szCs w:val="36"/>
        </w:rPr>
        <w:t>.</w:t>
      </w:r>
    </w:p>
    <w:p w14:paraId="4137DBF3" w14:textId="77777777" w:rsidR="008D3163" w:rsidRPr="008D3163" w:rsidRDefault="008D3163" w:rsidP="00366BAD">
      <w:pPr>
        <w:numPr>
          <w:ilvl w:val="0"/>
          <w:numId w:val="12"/>
        </w:numPr>
        <w:bidi/>
        <w:rPr>
          <w:sz w:val="36"/>
          <w:szCs w:val="36"/>
        </w:rPr>
      </w:pPr>
      <w:r w:rsidRPr="008D3163">
        <w:rPr>
          <w:sz w:val="36"/>
          <w:szCs w:val="36"/>
          <w:rtl/>
        </w:rPr>
        <w:t>تعزيز التعاون الخليجي لإنشاء نظام إقليمي موحد لإدارة مخاطر الأجهزة الطبية</w:t>
      </w:r>
      <w:r w:rsidRPr="008D3163">
        <w:rPr>
          <w:sz w:val="36"/>
          <w:szCs w:val="36"/>
        </w:rPr>
        <w:t>.</w:t>
      </w:r>
    </w:p>
    <w:p w14:paraId="10B2DD46" w14:textId="77777777" w:rsidR="00276639" w:rsidRDefault="00276639" w:rsidP="00276639">
      <w:pPr>
        <w:bidi/>
        <w:rPr>
          <w:sz w:val="36"/>
          <w:szCs w:val="36"/>
          <w:rtl/>
        </w:rPr>
      </w:pPr>
    </w:p>
    <w:p w14:paraId="0AA3C6B5" w14:textId="77777777" w:rsidR="00276639" w:rsidRDefault="00276639" w:rsidP="00276639">
      <w:pPr>
        <w:bidi/>
        <w:rPr>
          <w:sz w:val="36"/>
          <w:szCs w:val="36"/>
          <w:rtl/>
        </w:rPr>
      </w:pPr>
    </w:p>
    <w:p w14:paraId="60787C89" w14:textId="77777777" w:rsidR="00276639" w:rsidRDefault="00276639" w:rsidP="00276639">
      <w:pPr>
        <w:bidi/>
        <w:rPr>
          <w:sz w:val="36"/>
          <w:szCs w:val="36"/>
          <w:rtl/>
        </w:rPr>
      </w:pPr>
    </w:p>
    <w:p w14:paraId="210948C2" w14:textId="77777777" w:rsidR="00276639" w:rsidRDefault="00276639" w:rsidP="00276639">
      <w:pPr>
        <w:bidi/>
        <w:rPr>
          <w:sz w:val="36"/>
          <w:szCs w:val="36"/>
          <w:rtl/>
        </w:rPr>
      </w:pPr>
    </w:p>
    <w:p w14:paraId="33E183B4" w14:textId="77777777" w:rsidR="00276639" w:rsidRDefault="00276639" w:rsidP="00276639">
      <w:pPr>
        <w:bidi/>
        <w:rPr>
          <w:sz w:val="36"/>
          <w:szCs w:val="36"/>
          <w:rtl/>
        </w:rPr>
      </w:pPr>
    </w:p>
    <w:p w14:paraId="577B388E" w14:textId="77777777" w:rsidR="00276639" w:rsidRDefault="00276639" w:rsidP="00276639">
      <w:pPr>
        <w:bidi/>
        <w:rPr>
          <w:sz w:val="36"/>
          <w:szCs w:val="36"/>
          <w:rtl/>
        </w:rPr>
      </w:pPr>
    </w:p>
    <w:p w14:paraId="78719167" w14:textId="77777777" w:rsidR="00276639" w:rsidRDefault="00276639" w:rsidP="00276639">
      <w:pPr>
        <w:bidi/>
        <w:rPr>
          <w:sz w:val="36"/>
          <w:szCs w:val="36"/>
          <w:rtl/>
        </w:rPr>
      </w:pPr>
    </w:p>
    <w:p w14:paraId="44F713D6" w14:textId="77777777" w:rsidR="00276639" w:rsidRPr="00366BAD" w:rsidRDefault="00276639" w:rsidP="00276639">
      <w:pPr>
        <w:bidi/>
        <w:rPr>
          <w:sz w:val="36"/>
          <w:szCs w:val="36"/>
          <w:rtl/>
        </w:rPr>
      </w:pPr>
    </w:p>
    <w:p w14:paraId="2D7C4A3B" w14:textId="77777777" w:rsidR="008D3163" w:rsidRPr="008D3163" w:rsidRDefault="008D3163" w:rsidP="00366BAD">
      <w:pPr>
        <w:bidi/>
        <w:rPr>
          <w:b/>
          <w:bCs/>
          <w:sz w:val="36"/>
          <w:szCs w:val="36"/>
        </w:rPr>
      </w:pPr>
      <w:r w:rsidRPr="008D3163">
        <w:rPr>
          <w:b/>
          <w:bCs/>
          <w:sz w:val="36"/>
          <w:szCs w:val="36"/>
          <w:rtl/>
        </w:rPr>
        <w:t>الفصل الثامن</w:t>
      </w:r>
    </w:p>
    <w:p w14:paraId="14388437" w14:textId="77777777" w:rsidR="008D3163" w:rsidRPr="008D3163" w:rsidRDefault="008D3163" w:rsidP="00366BAD">
      <w:pPr>
        <w:bidi/>
        <w:rPr>
          <w:b/>
          <w:bCs/>
          <w:sz w:val="36"/>
          <w:szCs w:val="36"/>
        </w:rPr>
      </w:pPr>
      <w:r w:rsidRPr="008D3163">
        <w:rPr>
          <w:b/>
          <w:bCs/>
          <w:sz w:val="36"/>
          <w:szCs w:val="36"/>
          <w:rtl/>
        </w:rPr>
        <w:t>الخاتمة</w:t>
      </w:r>
    </w:p>
    <w:p w14:paraId="5734F018" w14:textId="77777777" w:rsidR="008D3163" w:rsidRDefault="008D3163" w:rsidP="00366BAD">
      <w:pPr>
        <w:bidi/>
        <w:rPr>
          <w:sz w:val="36"/>
          <w:szCs w:val="36"/>
          <w:rtl/>
        </w:rPr>
      </w:pPr>
      <w:r w:rsidRPr="008D3163">
        <w:rPr>
          <w:sz w:val="36"/>
          <w:szCs w:val="36"/>
          <w:rtl/>
        </w:rPr>
        <w:t>يمثل نظام إدارة المخاطر الذي تطبقه الهيئة العامة للغذاء والدواء السعودية أحد النماذج التنظيمية الرائدة عربيًا</w:t>
      </w:r>
      <w:r w:rsidRPr="008D3163">
        <w:rPr>
          <w:sz w:val="36"/>
          <w:szCs w:val="36"/>
        </w:rPr>
        <w:t>.</w:t>
      </w:r>
      <w:r w:rsidRPr="008D3163">
        <w:rPr>
          <w:sz w:val="36"/>
          <w:szCs w:val="36"/>
        </w:rPr>
        <w:br/>
      </w:r>
      <w:r w:rsidRPr="008D3163">
        <w:rPr>
          <w:sz w:val="36"/>
          <w:szCs w:val="36"/>
          <w:rtl/>
        </w:rPr>
        <w:t>أثبتت الدراسة مدى التطور في الرقابة بعد التسويق ودقة استجابة الهيئة للبلاغات والحوادث، وأسهم ذلك في بناء ثقة مجتمعية ومؤسسية في سلامة الأجهزة الطبية</w:t>
      </w:r>
      <w:r w:rsidRPr="008D3163">
        <w:rPr>
          <w:sz w:val="36"/>
          <w:szCs w:val="36"/>
        </w:rPr>
        <w:t>.</w:t>
      </w:r>
      <w:r w:rsidRPr="008D3163">
        <w:rPr>
          <w:sz w:val="36"/>
          <w:szCs w:val="36"/>
        </w:rPr>
        <w:br/>
      </w:r>
      <w:r w:rsidRPr="008D3163">
        <w:rPr>
          <w:sz w:val="36"/>
          <w:szCs w:val="36"/>
          <w:rtl/>
        </w:rPr>
        <w:t>يُتوقع أن يشكل هذا النهج خطوة نحو ريادة المملكة في الأمن الصحي والابتكار الطبي ضمن رؤية السعودية 2030</w:t>
      </w:r>
      <w:r w:rsidRPr="008D3163">
        <w:rPr>
          <w:sz w:val="36"/>
          <w:szCs w:val="36"/>
        </w:rPr>
        <w:t>.</w:t>
      </w:r>
    </w:p>
    <w:p w14:paraId="6B3CB270" w14:textId="77777777" w:rsidR="00276639" w:rsidRPr="008D3163" w:rsidRDefault="00276639" w:rsidP="00276639">
      <w:pPr>
        <w:bidi/>
        <w:rPr>
          <w:sz w:val="36"/>
          <w:szCs w:val="36"/>
        </w:rPr>
      </w:pPr>
    </w:p>
    <w:p w14:paraId="7D21354C" w14:textId="77777777" w:rsidR="008D3163" w:rsidRPr="00366BAD" w:rsidRDefault="008D3163" w:rsidP="00366BAD">
      <w:pPr>
        <w:bidi/>
        <w:rPr>
          <w:sz w:val="36"/>
          <w:szCs w:val="36"/>
          <w:rtl/>
        </w:rPr>
      </w:pPr>
    </w:p>
    <w:p w14:paraId="4D7E1032" w14:textId="77777777" w:rsidR="008D3163" w:rsidRPr="00366BAD" w:rsidRDefault="008D3163" w:rsidP="00366BAD">
      <w:pPr>
        <w:bidi/>
        <w:rPr>
          <w:sz w:val="36"/>
          <w:szCs w:val="36"/>
          <w:rtl/>
        </w:rPr>
      </w:pPr>
    </w:p>
    <w:p w14:paraId="50290196" w14:textId="77777777" w:rsidR="008D3163" w:rsidRPr="00366BAD" w:rsidRDefault="008D3163" w:rsidP="00366BAD">
      <w:pPr>
        <w:bidi/>
        <w:rPr>
          <w:sz w:val="36"/>
          <w:szCs w:val="36"/>
          <w:rtl/>
        </w:rPr>
      </w:pPr>
    </w:p>
    <w:p w14:paraId="2BF3C8EE" w14:textId="77777777" w:rsidR="008D3163" w:rsidRPr="00366BAD" w:rsidRDefault="008D3163" w:rsidP="00366BAD">
      <w:pPr>
        <w:bidi/>
        <w:rPr>
          <w:sz w:val="36"/>
          <w:szCs w:val="36"/>
          <w:rtl/>
        </w:rPr>
      </w:pPr>
    </w:p>
    <w:p w14:paraId="619D3775" w14:textId="77777777" w:rsidR="008D3163" w:rsidRPr="00366BAD" w:rsidRDefault="008D3163" w:rsidP="00366BAD">
      <w:pPr>
        <w:bidi/>
        <w:rPr>
          <w:sz w:val="36"/>
          <w:szCs w:val="36"/>
          <w:rtl/>
        </w:rPr>
      </w:pPr>
    </w:p>
    <w:p w14:paraId="391C2F39" w14:textId="77777777" w:rsidR="008D3163" w:rsidRPr="00366BAD" w:rsidRDefault="008D3163" w:rsidP="00366BAD">
      <w:pPr>
        <w:bidi/>
        <w:rPr>
          <w:sz w:val="36"/>
          <w:szCs w:val="36"/>
          <w:rtl/>
        </w:rPr>
      </w:pPr>
    </w:p>
    <w:p w14:paraId="56CF394E" w14:textId="77777777" w:rsidR="008D3163" w:rsidRPr="00366BAD" w:rsidRDefault="008D3163" w:rsidP="00366BAD">
      <w:pPr>
        <w:bidi/>
        <w:rPr>
          <w:sz w:val="36"/>
          <w:szCs w:val="36"/>
          <w:rtl/>
        </w:rPr>
      </w:pPr>
    </w:p>
    <w:p w14:paraId="453F67A4" w14:textId="77777777" w:rsidR="008D3163" w:rsidRPr="00366BAD" w:rsidRDefault="008D3163" w:rsidP="00366BAD">
      <w:pPr>
        <w:bidi/>
        <w:rPr>
          <w:sz w:val="36"/>
          <w:szCs w:val="36"/>
          <w:rtl/>
        </w:rPr>
      </w:pPr>
    </w:p>
    <w:p w14:paraId="0A0A3153" w14:textId="77777777" w:rsidR="008D3163" w:rsidRPr="00366BAD" w:rsidRDefault="008D3163" w:rsidP="00366BAD">
      <w:pPr>
        <w:bidi/>
        <w:rPr>
          <w:sz w:val="36"/>
          <w:szCs w:val="36"/>
          <w:rtl/>
        </w:rPr>
      </w:pPr>
    </w:p>
    <w:p w14:paraId="28D67D6F" w14:textId="77777777" w:rsidR="008D3163" w:rsidRPr="00366BAD" w:rsidRDefault="008D3163" w:rsidP="00366BAD">
      <w:pPr>
        <w:bidi/>
        <w:rPr>
          <w:sz w:val="36"/>
          <w:szCs w:val="36"/>
          <w:rtl/>
        </w:rPr>
      </w:pPr>
    </w:p>
    <w:p w14:paraId="7FE5B054" w14:textId="77777777" w:rsidR="008D3163" w:rsidRPr="00366BAD" w:rsidRDefault="008D3163" w:rsidP="00366BAD">
      <w:pPr>
        <w:bidi/>
        <w:rPr>
          <w:sz w:val="36"/>
          <w:szCs w:val="36"/>
          <w:rtl/>
        </w:rPr>
      </w:pPr>
    </w:p>
    <w:p w14:paraId="0B7B2F90" w14:textId="77777777" w:rsidR="008D3163" w:rsidRPr="00366BAD" w:rsidRDefault="008D3163" w:rsidP="00366BAD">
      <w:pPr>
        <w:bidi/>
        <w:rPr>
          <w:sz w:val="36"/>
          <w:szCs w:val="36"/>
          <w:rtl/>
        </w:rPr>
      </w:pPr>
    </w:p>
    <w:p w14:paraId="763E1179" w14:textId="61F3C8F2" w:rsidR="008D3163" w:rsidRPr="00366BAD" w:rsidRDefault="008D3163" w:rsidP="00366BAD">
      <w:pPr>
        <w:bidi/>
        <w:rPr>
          <w:sz w:val="36"/>
          <w:szCs w:val="36"/>
          <w:rtl/>
        </w:rPr>
      </w:pPr>
    </w:p>
    <w:p w14:paraId="6B88D74B" w14:textId="77777777" w:rsidR="008D3163" w:rsidRPr="00366BAD" w:rsidRDefault="008D3163" w:rsidP="00366BAD">
      <w:pPr>
        <w:bidi/>
        <w:rPr>
          <w:sz w:val="36"/>
          <w:szCs w:val="36"/>
          <w:rtl/>
        </w:rPr>
      </w:pPr>
    </w:p>
    <w:p w14:paraId="550D6A7D" w14:textId="77777777" w:rsidR="008D3163" w:rsidRPr="00366BAD" w:rsidRDefault="008D3163" w:rsidP="00366BAD">
      <w:pPr>
        <w:pStyle w:val="ListParagraph"/>
        <w:numPr>
          <w:ilvl w:val="0"/>
          <w:numId w:val="21"/>
        </w:numPr>
        <w:bidi/>
        <w:rPr>
          <w:b/>
          <w:bCs/>
          <w:sz w:val="36"/>
          <w:szCs w:val="36"/>
        </w:rPr>
      </w:pPr>
      <w:r w:rsidRPr="00366BAD">
        <w:rPr>
          <w:b/>
          <w:bCs/>
          <w:sz w:val="36"/>
          <w:szCs w:val="36"/>
          <w:rtl/>
        </w:rPr>
        <w:t>المراجع</w:t>
      </w:r>
    </w:p>
    <w:p w14:paraId="7EBB2B07" w14:textId="77777777" w:rsidR="008D3163" w:rsidRPr="008D3163" w:rsidRDefault="008D3163" w:rsidP="00366BAD">
      <w:pPr>
        <w:numPr>
          <w:ilvl w:val="0"/>
          <w:numId w:val="21"/>
        </w:numPr>
        <w:bidi/>
        <w:rPr>
          <w:sz w:val="36"/>
          <w:szCs w:val="36"/>
        </w:rPr>
      </w:pPr>
      <w:r w:rsidRPr="008D3163">
        <w:rPr>
          <w:sz w:val="36"/>
          <w:szCs w:val="36"/>
          <w:rtl/>
        </w:rPr>
        <w:t>الهيئة العامة للغذاء والدواء السعودية</w:t>
      </w:r>
      <w:r w:rsidRPr="008D3163">
        <w:rPr>
          <w:sz w:val="36"/>
          <w:szCs w:val="36"/>
        </w:rPr>
        <w:t xml:space="preserve"> (SFDA). </w:t>
      </w:r>
      <w:r w:rsidRPr="008D3163">
        <w:rPr>
          <w:i/>
          <w:iCs/>
          <w:sz w:val="36"/>
          <w:szCs w:val="36"/>
          <w:rtl/>
        </w:rPr>
        <w:t>الأنظمة واللوائح التنفيذية للأجهزة الطبية</w:t>
      </w:r>
      <w:r w:rsidRPr="008D3163">
        <w:rPr>
          <w:sz w:val="36"/>
          <w:szCs w:val="36"/>
        </w:rPr>
        <w:t>.</w:t>
      </w:r>
    </w:p>
    <w:p w14:paraId="6D6EA1C7" w14:textId="77777777" w:rsidR="008D3163" w:rsidRPr="008D3163" w:rsidRDefault="008D3163" w:rsidP="00366BAD">
      <w:pPr>
        <w:numPr>
          <w:ilvl w:val="0"/>
          <w:numId w:val="21"/>
        </w:numPr>
        <w:bidi/>
        <w:rPr>
          <w:sz w:val="36"/>
          <w:szCs w:val="36"/>
        </w:rPr>
      </w:pPr>
      <w:r w:rsidRPr="008D3163">
        <w:rPr>
          <w:sz w:val="36"/>
          <w:szCs w:val="36"/>
        </w:rPr>
        <w:t xml:space="preserve">ISO 14971:2019. </w:t>
      </w:r>
      <w:r w:rsidRPr="008D3163">
        <w:rPr>
          <w:i/>
          <w:iCs/>
          <w:sz w:val="36"/>
          <w:szCs w:val="36"/>
        </w:rPr>
        <w:t>Application of risk management to medical devices.</w:t>
      </w:r>
    </w:p>
    <w:p w14:paraId="48414169" w14:textId="77777777" w:rsidR="008D3163" w:rsidRPr="008D3163" w:rsidRDefault="008D3163" w:rsidP="00366BAD">
      <w:pPr>
        <w:numPr>
          <w:ilvl w:val="0"/>
          <w:numId w:val="21"/>
        </w:numPr>
        <w:bidi/>
        <w:rPr>
          <w:sz w:val="36"/>
          <w:szCs w:val="36"/>
        </w:rPr>
      </w:pPr>
      <w:r w:rsidRPr="008D3163">
        <w:rPr>
          <w:sz w:val="36"/>
          <w:szCs w:val="36"/>
        </w:rPr>
        <w:t xml:space="preserve">FDA. </w:t>
      </w:r>
      <w:r w:rsidRPr="008D3163">
        <w:rPr>
          <w:i/>
          <w:iCs/>
          <w:sz w:val="36"/>
          <w:szCs w:val="36"/>
        </w:rPr>
        <w:t>Quality System Regulation (21 CFR Part 820).</w:t>
      </w:r>
    </w:p>
    <w:p w14:paraId="0A772533" w14:textId="77777777" w:rsidR="008D3163" w:rsidRPr="008D3163" w:rsidRDefault="008D3163" w:rsidP="00366BAD">
      <w:pPr>
        <w:numPr>
          <w:ilvl w:val="0"/>
          <w:numId w:val="21"/>
        </w:numPr>
        <w:bidi/>
        <w:rPr>
          <w:sz w:val="36"/>
          <w:szCs w:val="36"/>
        </w:rPr>
      </w:pPr>
      <w:r w:rsidRPr="008D3163">
        <w:rPr>
          <w:sz w:val="36"/>
          <w:szCs w:val="36"/>
        </w:rPr>
        <w:t xml:space="preserve">European Commission. </w:t>
      </w:r>
      <w:r w:rsidRPr="008D3163">
        <w:rPr>
          <w:i/>
          <w:iCs/>
          <w:sz w:val="36"/>
          <w:szCs w:val="36"/>
        </w:rPr>
        <w:t>EU MDR 2017/745.</w:t>
      </w:r>
    </w:p>
    <w:p w14:paraId="17DAD704" w14:textId="77777777" w:rsidR="008D3163" w:rsidRPr="008D3163" w:rsidRDefault="008D3163" w:rsidP="00366BAD">
      <w:pPr>
        <w:numPr>
          <w:ilvl w:val="0"/>
          <w:numId w:val="21"/>
        </w:numPr>
        <w:bidi/>
        <w:rPr>
          <w:sz w:val="36"/>
          <w:szCs w:val="36"/>
        </w:rPr>
      </w:pPr>
      <w:r w:rsidRPr="008D3163">
        <w:rPr>
          <w:sz w:val="36"/>
          <w:szCs w:val="36"/>
        </w:rPr>
        <w:t xml:space="preserve">IMDRF. </w:t>
      </w:r>
      <w:r w:rsidRPr="008D3163">
        <w:rPr>
          <w:i/>
          <w:iCs/>
          <w:sz w:val="36"/>
          <w:szCs w:val="36"/>
        </w:rPr>
        <w:t>Risk Management Principles and Practices.</w:t>
      </w:r>
    </w:p>
    <w:p w14:paraId="417784DA" w14:textId="77777777" w:rsidR="008D3163" w:rsidRPr="008D3163" w:rsidRDefault="008D3163" w:rsidP="00366BAD">
      <w:pPr>
        <w:numPr>
          <w:ilvl w:val="0"/>
          <w:numId w:val="21"/>
        </w:numPr>
        <w:bidi/>
        <w:rPr>
          <w:sz w:val="36"/>
          <w:szCs w:val="36"/>
        </w:rPr>
      </w:pPr>
      <w:r w:rsidRPr="008D3163">
        <w:rPr>
          <w:sz w:val="36"/>
          <w:szCs w:val="36"/>
        </w:rPr>
        <w:t xml:space="preserve">WHO. </w:t>
      </w:r>
      <w:r w:rsidRPr="008D3163">
        <w:rPr>
          <w:i/>
          <w:iCs/>
          <w:sz w:val="36"/>
          <w:szCs w:val="36"/>
        </w:rPr>
        <w:t>Medical Device Technical Series.</w:t>
      </w:r>
    </w:p>
    <w:p w14:paraId="21307537" w14:textId="77777777" w:rsidR="008D3163" w:rsidRPr="008D3163" w:rsidRDefault="008D3163" w:rsidP="00366BAD">
      <w:pPr>
        <w:numPr>
          <w:ilvl w:val="0"/>
          <w:numId w:val="21"/>
        </w:numPr>
        <w:bidi/>
        <w:rPr>
          <w:sz w:val="36"/>
          <w:szCs w:val="36"/>
        </w:rPr>
      </w:pPr>
      <w:r w:rsidRPr="008D3163">
        <w:rPr>
          <w:sz w:val="36"/>
          <w:szCs w:val="36"/>
          <w:rtl/>
        </w:rPr>
        <w:t>تقارير الهيئة العامة للغذاء والدواء للأعوام 2019–2023</w:t>
      </w:r>
      <w:r w:rsidRPr="008D3163">
        <w:rPr>
          <w:sz w:val="36"/>
          <w:szCs w:val="36"/>
        </w:rPr>
        <w:t>.</w:t>
      </w:r>
    </w:p>
    <w:p w14:paraId="61B3BCE0" w14:textId="77777777" w:rsidR="008D3163" w:rsidRPr="00366BAD" w:rsidRDefault="008D3163" w:rsidP="00366BAD">
      <w:pPr>
        <w:bidi/>
        <w:rPr>
          <w:sz w:val="36"/>
          <w:szCs w:val="36"/>
        </w:rPr>
      </w:pPr>
    </w:p>
    <w:sectPr w:rsidR="008D3163" w:rsidRPr="00366BAD">
      <w:footerReference w:type="even" r:id="rId9"/>
      <w:footerReference w:type="defaul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269F0" w14:textId="77777777" w:rsidR="00190FFF" w:rsidRDefault="00190FFF" w:rsidP="001856D7">
      <w:pPr>
        <w:spacing w:after="0" w:line="240" w:lineRule="auto"/>
      </w:pPr>
      <w:r>
        <w:separator/>
      </w:r>
    </w:p>
  </w:endnote>
  <w:endnote w:type="continuationSeparator" w:id="0">
    <w:p w14:paraId="4988BFD6" w14:textId="77777777" w:rsidR="00190FFF" w:rsidRDefault="00190FFF" w:rsidP="00185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59460" w14:textId="6458782B" w:rsidR="001856D7" w:rsidRDefault="001856D7">
    <w:pPr>
      <w:pStyle w:val="Footer"/>
    </w:pPr>
    <w:r>
      <w:rPr>
        <w:noProof/>
      </w:rPr>
      <mc:AlternateContent>
        <mc:Choice Requires="wps">
          <w:drawing>
            <wp:anchor distT="0" distB="0" distL="0" distR="0" simplePos="0" relativeHeight="251659264" behindDoc="0" locked="0" layoutInCell="1" allowOverlap="1" wp14:anchorId="3106F632" wp14:editId="3C180D00">
              <wp:simplePos x="635" y="635"/>
              <wp:positionH relativeFrom="page">
                <wp:align>center</wp:align>
              </wp:positionH>
              <wp:positionV relativeFrom="page">
                <wp:align>bottom</wp:align>
              </wp:positionV>
              <wp:extent cx="1816735" cy="370205"/>
              <wp:effectExtent l="0" t="0" r="12065" b="0"/>
              <wp:wrapNone/>
              <wp:docPr id="2122119361" name="Text Box 2" descr="Confidential - Company Proprietar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16735" cy="370205"/>
                      </a:xfrm>
                      <a:prstGeom prst="rect">
                        <a:avLst/>
                      </a:prstGeom>
                      <a:noFill/>
                      <a:ln>
                        <a:noFill/>
                      </a:ln>
                    </wps:spPr>
                    <wps:txbx>
                      <w:txbxContent>
                        <w:p w14:paraId="67CC2FAB" w14:textId="1F4DAE28" w:rsidR="001856D7" w:rsidRPr="001856D7" w:rsidRDefault="001856D7" w:rsidP="001856D7">
                          <w:pPr>
                            <w:spacing w:after="0"/>
                            <w:rPr>
                              <w:rFonts w:ascii="Calibri" w:eastAsia="Calibri" w:hAnsi="Calibri" w:cs="Calibri"/>
                              <w:noProof/>
                              <w:color w:val="D89B2B"/>
                              <w:sz w:val="20"/>
                              <w:szCs w:val="20"/>
                            </w:rPr>
                          </w:pPr>
                          <w:r w:rsidRPr="001856D7">
                            <w:rPr>
                              <w:rFonts w:ascii="Calibri" w:eastAsia="Calibri" w:hAnsi="Calibri" w:cs="Calibri"/>
                              <w:noProof/>
                              <w:color w:val="D89B2B"/>
                              <w:sz w:val="20"/>
                              <w:szCs w:val="20"/>
                            </w:rPr>
                            <w:t>Confidential - Company Proprietary</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106F632" id="_x0000_t202" coordsize="21600,21600" o:spt="202" path="m,l,21600r21600,l21600,xe">
              <v:stroke joinstyle="miter"/>
              <v:path gradientshapeok="t" o:connecttype="rect"/>
            </v:shapetype>
            <v:shape id="Text Box 2" o:spid="_x0000_s1026" type="#_x0000_t202" alt="Confidential - Company Proprietary" style="position:absolute;margin-left:0;margin-top:0;width:143.05pt;height:29.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uzSCwIAABYEAAAOAAAAZHJzL2Uyb0RvYy54bWysU8Fu2zAMvQ/YPwi6L3ZSpO2MOEXWIsOA&#10;oC2QDj0rshQbkERBUmJnXz9KtpOt7WnYRaZJ6pF8fFrcdVqRo3C+AVPS6SSnRBgOVWP2Jf35sv5y&#10;S4kPzFRMgRElPQlP75afPy1aW4gZ1KAq4QiCGF+0tqR1CLbIMs9roZmfgBUGgxKcZgF/3T6rHGsR&#10;XatslufXWQuusg648B69D32QLhO+lIKHJym9CESVFHsL6XTp3MUzWy5YsXfM1g0f2mD/0IVmjcGi&#10;Z6gHFhg5uOYdlG64Aw8yTDjoDKRsuEgz4DTT/M0025pZkWZBcrw90+T/Hyx/PG7tsyOh+wYdLjAS&#10;0lpfeHTGeTrpdPxipwTjSOHpTJvoAuHx0u30+uZqTgnH2NVNPsvnESa73LbOh+8CNIlGSR2uJbHF&#10;jhsf+tQxJRYzsG6USqtR5i8HYkZPdmkxWqHbdUPfO6hOOI6DftPe8nWDNTfMh2fmcLU4Aco1POEh&#10;FbQlhcGipAb36yN/zEfGMUpJi1IpqUEtU6J+GNxEVNVouNHYJWP6NZ/nGDcHfQ8owCm+BcuTiV4X&#10;1GhKB/oVhbyKhTDEDMdyJd2N5n3oNYsPgYvVKiWhgCwLG7O1PEJHniKJL90rc3ZgOuCOHmHUESve&#10;EN7nxpverg4BaU/biJz2RA5Uo/jSPoeHEtX953/Kujzn5W8AAAD//wMAUEsDBBQABgAIAAAAIQBk&#10;AmUh2wAAAAQBAAAPAAAAZHJzL2Rvd25yZXYueG1sTI/BasMwDIbvhb2D0WC31mlCS8jilFHYqWPQ&#10;dpfdXFtNssVyiJ02fftqu2wXgfh/Pn0qN5PrxAWH0HpSsFwkIJCMty3VCj6Or/McRIiarO48oYIb&#10;BthUD7NSF9ZfaY+XQ6wFQygUWkETY19IGUyDToeF75E4O/vB6cjrUEs76CvDXSfTJFlLp1viC43u&#10;cdug+T6MTsFqH9/Gdzpmn1N6+9r1W5Odd0app8fp5RlExCn+leFHn9WhYqeTH8kG0SngR+Lv5CzN&#10;10sQJwbnGciqlP/lqzsAAAD//wMAUEsBAi0AFAAGAAgAAAAhALaDOJL+AAAA4QEAABMAAAAAAAAA&#10;AAAAAAAAAAAAAFtDb250ZW50X1R5cGVzXS54bWxQSwECLQAUAAYACAAAACEAOP0h/9YAAACUAQAA&#10;CwAAAAAAAAAAAAAAAAAvAQAAX3JlbHMvLnJlbHNQSwECLQAUAAYACAAAACEAxwrs0gsCAAAWBAAA&#10;DgAAAAAAAAAAAAAAAAAuAgAAZHJzL2Uyb0RvYy54bWxQSwECLQAUAAYACAAAACEAZAJlIdsAAAAE&#10;AQAADwAAAAAAAAAAAAAAAABlBAAAZHJzL2Rvd25yZXYueG1sUEsFBgAAAAAEAAQA8wAAAG0FAAAA&#10;AA==&#10;" filled="f" stroked="f">
              <v:fill o:detectmouseclick="t"/>
              <v:textbox style="mso-fit-shape-to-text:t" inset="0,0,0,15pt">
                <w:txbxContent>
                  <w:p w14:paraId="67CC2FAB" w14:textId="1F4DAE28" w:rsidR="001856D7" w:rsidRPr="001856D7" w:rsidRDefault="001856D7" w:rsidP="001856D7">
                    <w:pPr>
                      <w:spacing w:after="0"/>
                      <w:rPr>
                        <w:rFonts w:ascii="Calibri" w:eastAsia="Calibri" w:hAnsi="Calibri" w:cs="Calibri"/>
                        <w:noProof/>
                        <w:color w:val="D89B2B"/>
                        <w:sz w:val="20"/>
                        <w:szCs w:val="20"/>
                      </w:rPr>
                    </w:pPr>
                    <w:r w:rsidRPr="001856D7">
                      <w:rPr>
                        <w:rFonts w:ascii="Calibri" w:eastAsia="Calibri" w:hAnsi="Calibri" w:cs="Calibri"/>
                        <w:noProof/>
                        <w:color w:val="D89B2B"/>
                        <w:sz w:val="20"/>
                        <w:szCs w:val="20"/>
                      </w:rPr>
                      <w:t>Confidential - Company Proprietary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D3AE1" w14:textId="77363A0E" w:rsidR="001856D7" w:rsidRDefault="001856D7">
    <w:pPr>
      <w:pStyle w:val="Footer"/>
    </w:pPr>
    <w:r>
      <w:rPr>
        <w:noProof/>
      </w:rPr>
      <mc:AlternateContent>
        <mc:Choice Requires="wps">
          <w:drawing>
            <wp:anchor distT="0" distB="0" distL="0" distR="0" simplePos="0" relativeHeight="251660288" behindDoc="0" locked="0" layoutInCell="1" allowOverlap="1" wp14:anchorId="765E230C" wp14:editId="272D2743">
              <wp:simplePos x="635" y="635"/>
              <wp:positionH relativeFrom="page">
                <wp:align>center</wp:align>
              </wp:positionH>
              <wp:positionV relativeFrom="page">
                <wp:align>bottom</wp:align>
              </wp:positionV>
              <wp:extent cx="1816735" cy="370205"/>
              <wp:effectExtent l="0" t="0" r="12065" b="0"/>
              <wp:wrapNone/>
              <wp:docPr id="1497871516" name="Text Box 3" descr="Confidential - Company Proprietar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16735" cy="370205"/>
                      </a:xfrm>
                      <a:prstGeom prst="rect">
                        <a:avLst/>
                      </a:prstGeom>
                      <a:noFill/>
                      <a:ln>
                        <a:noFill/>
                      </a:ln>
                    </wps:spPr>
                    <wps:txbx>
                      <w:txbxContent>
                        <w:p w14:paraId="317D4A0C" w14:textId="2E8E79AA" w:rsidR="001856D7" w:rsidRPr="001856D7" w:rsidRDefault="001856D7" w:rsidP="001856D7">
                          <w:pPr>
                            <w:spacing w:after="0"/>
                            <w:rPr>
                              <w:rFonts w:ascii="Calibri" w:eastAsia="Calibri" w:hAnsi="Calibri" w:cs="Calibri"/>
                              <w:noProof/>
                              <w:color w:val="D89B2B"/>
                              <w:sz w:val="20"/>
                              <w:szCs w:val="20"/>
                            </w:rPr>
                          </w:pPr>
                          <w:r w:rsidRPr="001856D7">
                            <w:rPr>
                              <w:rFonts w:ascii="Calibri" w:eastAsia="Calibri" w:hAnsi="Calibri" w:cs="Calibri"/>
                              <w:noProof/>
                              <w:color w:val="D89B2B"/>
                              <w:sz w:val="20"/>
                              <w:szCs w:val="20"/>
                            </w:rPr>
                            <w:t>Confidential - Company Proprietary</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65E230C" id="_x0000_t202" coordsize="21600,21600" o:spt="202" path="m,l,21600r21600,l21600,xe">
              <v:stroke joinstyle="miter"/>
              <v:path gradientshapeok="t" o:connecttype="rect"/>
            </v:shapetype>
            <v:shape id="Text Box 3" o:spid="_x0000_s1027" type="#_x0000_t202" alt="Confidential - Company Proprietary" style="position:absolute;margin-left:0;margin-top:0;width:143.05pt;height:29.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wKpDQIAAB0EAAAOAAAAZHJzL2Uyb0RvYy54bWysU01v2zAMvQ/YfxB0X+ykSD+MOEXWIsOA&#10;oC2QDj0rshQbkERBUmJnv36UbCddt9Owi0yT1CP5+LS477QiR+F8A6ak00lOiTAcqsbsS/rjdf3l&#10;lhIfmKmYAiNKehKe3i8/f1q0thAzqEFVwhEEMb5obUnrEGyRZZ7XQjM/ASsMBiU4zQL+un1WOdYi&#10;ulbZLM+vsxZcZR1w4T16H/sgXSZ8KQUPz1J6EYgqKfYW0unSuYtntlywYu+YrRs+tMH+oQvNGoNF&#10;z1CPLDBycM0fULrhDjzIMOGgM5Cy4SLNgNNM8w/TbGtmRZoFyfH2TJP/f7D86bi1L46E7it0uMBI&#10;SGt94dEZ5+mk0/GLnRKMI4WnM22iC4THS7fT65urOSUcY1c3+SyfR5jscts6H74J0CQaJXW4lsQW&#10;O2586FPHlFjMwLpRKq1Gmd8ciBk92aXFaIVu15Gmetf+DqoTTuWgX7i3fN1g6Q3z4YU53DAOgqoN&#10;z3hIBW1JYbAoqcH9/Js/5iPxGKWkRcWU1KCkKVHfDS4kims03GjskjG9y+c5xs1BPwDqcIpPwvJk&#10;otcFNZrSgX5DPa9iIQwxw7FcSXej+RB66eJ74GK1SkmoI8vCxmwtj9CRrsjla/fGnB0ID7iqJxjl&#10;xIoPvPe58aa3q0NA9tNSIrU9kQPjqMG01uG9RJG//09Zl1e9/AUAAP//AwBQSwMEFAAGAAgAAAAh&#10;AGQCZSHbAAAABAEAAA8AAABkcnMvZG93bnJldi54bWxMj8FqwzAMhu+FvYPRYLfWaUJLyOKUUdip&#10;Y9B2l91cW02yxXKInTZ9+2q7bBeB+H8+fSo3k+vEBYfQelKwXCQgkIy3LdUKPo6v8xxEiJqs7jyh&#10;ghsG2FQPs1IX1l9pj5dDrAVDKBRaQRNjX0gZTINOh4XvkTg7+8HpyOtQSzvoK8NdJ9MkWUunW+IL&#10;je5x26D5PoxOwWof38Z3OmafU3r72vVbk513Rqmnx+nlGUTEKf6V4Uef1aFip5MfyQbRKeBH4u/k&#10;LM3XSxAnBucZyKqU/+WrOwAAAP//AwBQSwECLQAUAAYACAAAACEAtoM4kv4AAADhAQAAEwAAAAAA&#10;AAAAAAAAAAAAAAAAW0NvbnRlbnRfVHlwZXNdLnhtbFBLAQItABQABgAIAAAAIQA4/SH/1gAAAJQB&#10;AAALAAAAAAAAAAAAAAAAAC8BAABfcmVscy8ucmVsc1BLAQItABQABgAIAAAAIQAAQwKpDQIAAB0E&#10;AAAOAAAAAAAAAAAAAAAAAC4CAABkcnMvZTJvRG9jLnhtbFBLAQItABQABgAIAAAAIQBkAmUh2wAA&#10;AAQBAAAPAAAAAAAAAAAAAAAAAGcEAABkcnMvZG93bnJldi54bWxQSwUGAAAAAAQABADzAAAAbwUA&#10;AAAA&#10;" filled="f" stroked="f">
              <v:fill o:detectmouseclick="t"/>
              <v:textbox style="mso-fit-shape-to-text:t" inset="0,0,0,15pt">
                <w:txbxContent>
                  <w:p w14:paraId="317D4A0C" w14:textId="2E8E79AA" w:rsidR="001856D7" w:rsidRPr="001856D7" w:rsidRDefault="001856D7" w:rsidP="001856D7">
                    <w:pPr>
                      <w:spacing w:after="0"/>
                      <w:rPr>
                        <w:rFonts w:ascii="Calibri" w:eastAsia="Calibri" w:hAnsi="Calibri" w:cs="Calibri"/>
                        <w:noProof/>
                        <w:color w:val="D89B2B"/>
                        <w:sz w:val="20"/>
                        <w:szCs w:val="20"/>
                      </w:rPr>
                    </w:pPr>
                    <w:r w:rsidRPr="001856D7">
                      <w:rPr>
                        <w:rFonts w:ascii="Calibri" w:eastAsia="Calibri" w:hAnsi="Calibri" w:cs="Calibri"/>
                        <w:noProof/>
                        <w:color w:val="D89B2B"/>
                        <w:sz w:val="20"/>
                        <w:szCs w:val="20"/>
                      </w:rPr>
                      <w:t>Confidential - Company Proprietary</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61C10" w14:textId="526D5188" w:rsidR="001856D7" w:rsidRDefault="001856D7">
    <w:pPr>
      <w:pStyle w:val="Footer"/>
    </w:pPr>
    <w:r>
      <w:rPr>
        <w:noProof/>
      </w:rPr>
      <mc:AlternateContent>
        <mc:Choice Requires="wps">
          <w:drawing>
            <wp:anchor distT="0" distB="0" distL="0" distR="0" simplePos="0" relativeHeight="251658240" behindDoc="0" locked="0" layoutInCell="1" allowOverlap="1" wp14:anchorId="46DD9EA8" wp14:editId="28FC990B">
              <wp:simplePos x="635" y="635"/>
              <wp:positionH relativeFrom="page">
                <wp:align>center</wp:align>
              </wp:positionH>
              <wp:positionV relativeFrom="page">
                <wp:align>bottom</wp:align>
              </wp:positionV>
              <wp:extent cx="1816735" cy="370205"/>
              <wp:effectExtent l="0" t="0" r="12065" b="0"/>
              <wp:wrapNone/>
              <wp:docPr id="1925553616" name="Text Box 1" descr="Confidential - Company Proprietar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16735" cy="370205"/>
                      </a:xfrm>
                      <a:prstGeom prst="rect">
                        <a:avLst/>
                      </a:prstGeom>
                      <a:noFill/>
                      <a:ln>
                        <a:noFill/>
                      </a:ln>
                    </wps:spPr>
                    <wps:txbx>
                      <w:txbxContent>
                        <w:p w14:paraId="5DB7A2E0" w14:textId="68F053E6" w:rsidR="001856D7" w:rsidRPr="001856D7" w:rsidRDefault="001856D7" w:rsidP="001856D7">
                          <w:pPr>
                            <w:spacing w:after="0"/>
                            <w:rPr>
                              <w:rFonts w:ascii="Calibri" w:eastAsia="Calibri" w:hAnsi="Calibri" w:cs="Calibri"/>
                              <w:noProof/>
                              <w:color w:val="D89B2B"/>
                              <w:sz w:val="20"/>
                              <w:szCs w:val="20"/>
                            </w:rPr>
                          </w:pPr>
                          <w:r w:rsidRPr="001856D7">
                            <w:rPr>
                              <w:rFonts w:ascii="Calibri" w:eastAsia="Calibri" w:hAnsi="Calibri" w:cs="Calibri"/>
                              <w:noProof/>
                              <w:color w:val="D89B2B"/>
                              <w:sz w:val="20"/>
                              <w:szCs w:val="20"/>
                            </w:rPr>
                            <w:t>Confidential - Company Proprietary</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6DD9EA8" id="_x0000_t202" coordsize="21600,21600" o:spt="202" path="m,l,21600r21600,l21600,xe">
              <v:stroke joinstyle="miter"/>
              <v:path gradientshapeok="t" o:connecttype="rect"/>
            </v:shapetype>
            <v:shape id="Text Box 1" o:spid="_x0000_s1028" type="#_x0000_t202" alt="Confidential - Company Proprietary" style="position:absolute;margin-left:0;margin-top:0;width:143.05pt;height:29.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tXvDwIAAB0EAAAOAAAAZHJzL2Uyb0RvYy54bWysU8Fu2zAMvQ/YPwi6L3ZSpO2MOEXWIsOA&#10;oC2QDj0rshQbkEWBUmJnXz9Kjput22nYRaZJ6pF8fFrc9a1hR4W+AVvy6STnTFkJVWP3Jf/+sv50&#10;y5kPwlbCgFUlPynP75YfPyw6V6gZ1GAqhYxArC86V/I6BFdkmZe1aoWfgFOWghqwFYF+cZ9VKDpC&#10;b002y/PrrAOsHIJU3pP3YQjyZcLXWsnwpLVXgZmSU28hnZjOXTyz5UIUexSubuS5DfEPXbSisVT0&#10;DepBBMEO2PwB1TYSwYMOEwltBlo3UqUZaJpp/m6abS2cSrMQOd690eT/H6x8PG7dM7LQf4GeFhgJ&#10;6ZwvPDnjPL3GNn6pU0ZxovD0RpvqA5Px0u30+uZqzpmk2NVNPsvnESa73Hbow1cFLYtGyZHWktgS&#10;x40PQ+qYEotZWDfGpNUY+5uDMKMnu7QYrdDvetZUJZ+N7e+gOtFUCMPCvZPrhkpvhA/PAmnDNAip&#10;NjzRoQ10JYezxVkN+ONv/phPxFOUs44UU3JLkubMfLO0kCiu0cDR2CVj+jmf5xS3h/YeSIdTehJO&#10;JpO8GMxoaoT2lfS8ioUoJKykciXfjeZ9GKRL70Gq1SolkY6cCBu7dTJCR7oily/9q0B3JjzQqh5h&#10;lJMo3vE+5Mab3q0OgdhPS4nUDkSeGScNprWe30sU+a//Kevyqpc/AQAA//8DAFBLAwQUAAYACAAA&#10;ACEAZAJlIdsAAAAEAQAADwAAAGRycy9kb3ducmV2LnhtbEyPwWrDMAyG74W9g9Fgt9ZpQkvI4pRR&#10;2Klj0HaX3VxbTbLFcoidNn37artsF4H4fz59KjeT68QFh9B6UrBcJCCQjLct1Qo+jq/zHESImqzu&#10;PKGCGwbYVA+zUhfWX2mPl0OsBUMoFFpBE2NfSBlMg06Hhe+RODv7wenI61BLO+grw10n0yRZS6db&#10;4guN7nHboPk+jE7Bah/fxnc6Zp9Tevva9VuTnXdGqafH6eUZRMQp/pXhR5/VoWKnkx/JBtEp4Efi&#10;7+QszddLECcG5xnIqpT/5as7AAAA//8DAFBLAQItABQABgAIAAAAIQC2gziS/gAAAOEBAAATAAAA&#10;AAAAAAAAAAAAAAAAAABbQ29udGVudF9UeXBlc10ueG1sUEsBAi0AFAAGAAgAAAAhADj9If/WAAAA&#10;lAEAAAsAAAAAAAAAAAAAAAAALwEAAF9yZWxzLy5yZWxzUEsBAi0AFAAGAAgAAAAhALeC1e8PAgAA&#10;HQQAAA4AAAAAAAAAAAAAAAAALgIAAGRycy9lMm9Eb2MueG1sUEsBAi0AFAAGAAgAAAAhAGQCZSHb&#10;AAAABAEAAA8AAAAAAAAAAAAAAAAAaQQAAGRycy9kb3ducmV2LnhtbFBLBQYAAAAABAAEAPMAAABx&#10;BQAAAAA=&#10;" filled="f" stroked="f">
              <v:fill o:detectmouseclick="t"/>
              <v:textbox style="mso-fit-shape-to-text:t" inset="0,0,0,15pt">
                <w:txbxContent>
                  <w:p w14:paraId="5DB7A2E0" w14:textId="68F053E6" w:rsidR="001856D7" w:rsidRPr="001856D7" w:rsidRDefault="001856D7" w:rsidP="001856D7">
                    <w:pPr>
                      <w:spacing w:after="0"/>
                      <w:rPr>
                        <w:rFonts w:ascii="Calibri" w:eastAsia="Calibri" w:hAnsi="Calibri" w:cs="Calibri"/>
                        <w:noProof/>
                        <w:color w:val="D89B2B"/>
                        <w:sz w:val="20"/>
                        <w:szCs w:val="20"/>
                      </w:rPr>
                    </w:pPr>
                    <w:r w:rsidRPr="001856D7">
                      <w:rPr>
                        <w:rFonts w:ascii="Calibri" w:eastAsia="Calibri" w:hAnsi="Calibri" w:cs="Calibri"/>
                        <w:noProof/>
                        <w:color w:val="D89B2B"/>
                        <w:sz w:val="20"/>
                        <w:szCs w:val="20"/>
                      </w:rPr>
                      <w:t>Confidential - Company Proprietary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7866A" w14:textId="77777777" w:rsidR="00190FFF" w:rsidRDefault="00190FFF" w:rsidP="001856D7">
      <w:pPr>
        <w:spacing w:after="0" w:line="240" w:lineRule="auto"/>
      </w:pPr>
      <w:r>
        <w:separator/>
      </w:r>
    </w:p>
  </w:footnote>
  <w:footnote w:type="continuationSeparator" w:id="0">
    <w:p w14:paraId="68B7DCC1" w14:textId="77777777" w:rsidR="00190FFF" w:rsidRDefault="00190FFF" w:rsidP="001856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E7062"/>
    <w:multiLevelType w:val="multilevel"/>
    <w:tmpl w:val="60CE2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EE4D64"/>
    <w:multiLevelType w:val="multilevel"/>
    <w:tmpl w:val="77489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62225D"/>
    <w:multiLevelType w:val="multilevel"/>
    <w:tmpl w:val="0ECE7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BF2B54"/>
    <w:multiLevelType w:val="multilevel"/>
    <w:tmpl w:val="C7BAA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132976"/>
    <w:multiLevelType w:val="multilevel"/>
    <w:tmpl w:val="A9AA8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FA3385"/>
    <w:multiLevelType w:val="multilevel"/>
    <w:tmpl w:val="6B2CE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680962"/>
    <w:multiLevelType w:val="multilevel"/>
    <w:tmpl w:val="52C4A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9600B1"/>
    <w:multiLevelType w:val="multilevel"/>
    <w:tmpl w:val="7618F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947704"/>
    <w:multiLevelType w:val="hybridMultilevel"/>
    <w:tmpl w:val="37960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F51073"/>
    <w:multiLevelType w:val="multilevel"/>
    <w:tmpl w:val="A1B8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BE38F4"/>
    <w:multiLevelType w:val="multilevel"/>
    <w:tmpl w:val="31249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8025F2"/>
    <w:multiLevelType w:val="multilevel"/>
    <w:tmpl w:val="D6A63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375E53"/>
    <w:multiLevelType w:val="multilevel"/>
    <w:tmpl w:val="A4EC7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736638"/>
    <w:multiLevelType w:val="multilevel"/>
    <w:tmpl w:val="956E2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957701"/>
    <w:multiLevelType w:val="multilevel"/>
    <w:tmpl w:val="4386D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647D93"/>
    <w:multiLevelType w:val="multilevel"/>
    <w:tmpl w:val="84369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8FA7D69"/>
    <w:multiLevelType w:val="multilevel"/>
    <w:tmpl w:val="0262C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AF2620"/>
    <w:multiLevelType w:val="multilevel"/>
    <w:tmpl w:val="B91A8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2D6C98"/>
    <w:multiLevelType w:val="multilevel"/>
    <w:tmpl w:val="9656C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E43E77"/>
    <w:multiLevelType w:val="multilevel"/>
    <w:tmpl w:val="543A8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AF2C3E"/>
    <w:multiLevelType w:val="multilevel"/>
    <w:tmpl w:val="E1143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4251599">
    <w:abstractNumId w:val="9"/>
  </w:num>
  <w:num w:numId="2" w16cid:durableId="1455830828">
    <w:abstractNumId w:val="19"/>
  </w:num>
  <w:num w:numId="3" w16cid:durableId="1123109813">
    <w:abstractNumId w:val="16"/>
  </w:num>
  <w:num w:numId="4" w16cid:durableId="1776362882">
    <w:abstractNumId w:val="12"/>
  </w:num>
  <w:num w:numId="5" w16cid:durableId="1714041792">
    <w:abstractNumId w:val="15"/>
  </w:num>
  <w:num w:numId="6" w16cid:durableId="1537503242">
    <w:abstractNumId w:val="3"/>
  </w:num>
  <w:num w:numId="7" w16cid:durableId="808329413">
    <w:abstractNumId w:val="7"/>
  </w:num>
  <w:num w:numId="8" w16cid:durableId="1409114356">
    <w:abstractNumId w:val="18"/>
  </w:num>
  <w:num w:numId="9" w16cid:durableId="964851635">
    <w:abstractNumId w:val="6"/>
  </w:num>
  <w:num w:numId="10" w16cid:durableId="2147164988">
    <w:abstractNumId w:val="20"/>
  </w:num>
  <w:num w:numId="11" w16cid:durableId="1039817278">
    <w:abstractNumId w:val="10"/>
  </w:num>
  <w:num w:numId="12" w16cid:durableId="1573006769">
    <w:abstractNumId w:val="13"/>
  </w:num>
  <w:num w:numId="13" w16cid:durableId="950892048">
    <w:abstractNumId w:val="14"/>
  </w:num>
  <w:num w:numId="14" w16cid:durableId="1599173603">
    <w:abstractNumId w:val="5"/>
  </w:num>
  <w:num w:numId="15" w16cid:durableId="1535147782">
    <w:abstractNumId w:val="1"/>
  </w:num>
  <w:num w:numId="16" w16cid:durableId="1042174107">
    <w:abstractNumId w:val="17"/>
  </w:num>
  <w:num w:numId="17" w16cid:durableId="779759997">
    <w:abstractNumId w:val="2"/>
  </w:num>
  <w:num w:numId="18" w16cid:durableId="421950659">
    <w:abstractNumId w:val="11"/>
  </w:num>
  <w:num w:numId="19" w16cid:durableId="441076700">
    <w:abstractNumId w:val="4"/>
  </w:num>
  <w:num w:numId="20" w16cid:durableId="1693527041">
    <w:abstractNumId w:val="0"/>
  </w:num>
  <w:num w:numId="21" w16cid:durableId="17101032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479"/>
    <w:rsid w:val="00055C5C"/>
    <w:rsid w:val="000A5D8D"/>
    <w:rsid w:val="001856D7"/>
    <w:rsid w:val="00190FFF"/>
    <w:rsid w:val="00276639"/>
    <w:rsid w:val="00366BAD"/>
    <w:rsid w:val="003A7479"/>
    <w:rsid w:val="00453AEE"/>
    <w:rsid w:val="00464A8B"/>
    <w:rsid w:val="0058617F"/>
    <w:rsid w:val="008D3163"/>
    <w:rsid w:val="008F7869"/>
    <w:rsid w:val="00AC7A00"/>
    <w:rsid w:val="00CA7FBB"/>
    <w:rsid w:val="00FE4F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ADD06"/>
  <w15:chartTrackingRefBased/>
  <w15:docId w15:val="{CFB6FA27-5882-4455-BD19-897032208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4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74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74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74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74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74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74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74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74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4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74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74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74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74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74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74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74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7479"/>
    <w:rPr>
      <w:rFonts w:eastAsiaTheme="majorEastAsia" w:cstheme="majorBidi"/>
      <w:color w:val="272727" w:themeColor="text1" w:themeTint="D8"/>
    </w:rPr>
  </w:style>
  <w:style w:type="paragraph" w:styleId="Title">
    <w:name w:val="Title"/>
    <w:basedOn w:val="Normal"/>
    <w:next w:val="Normal"/>
    <w:link w:val="TitleChar"/>
    <w:uiPriority w:val="10"/>
    <w:qFormat/>
    <w:rsid w:val="003A74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4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74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74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7479"/>
    <w:pPr>
      <w:spacing w:before="160"/>
      <w:jc w:val="center"/>
    </w:pPr>
    <w:rPr>
      <w:i/>
      <w:iCs/>
      <w:color w:val="404040" w:themeColor="text1" w:themeTint="BF"/>
    </w:rPr>
  </w:style>
  <w:style w:type="character" w:customStyle="1" w:styleId="QuoteChar">
    <w:name w:val="Quote Char"/>
    <w:basedOn w:val="DefaultParagraphFont"/>
    <w:link w:val="Quote"/>
    <w:uiPriority w:val="29"/>
    <w:rsid w:val="003A7479"/>
    <w:rPr>
      <w:i/>
      <w:iCs/>
      <w:color w:val="404040" w:themeColor="text1" w:themeTint="BF"/>
    </w:rPr>
  </w:style>
  <w:style w:type="paragraph" w:styleId="ListParagraph">
    <w:name w:val="List Paragraph"/>
    <w:basedOn w:val="Normal"/>
    <w:uiPriority w:val="34"/>
    <w:qFormat/>
    <w:rsid w:val="003A7479"/>
    <w:pPr>
      <w:ind w:left="720"/>
      <w:contextualSpacing/>
    </w:pPr>
  </w:style>
  <w:style w:type="character" w:styleId="IntenseEmphasis">
    <w:name w:val="Intense Emphasis"/>
    <w:basedOn w:val="DefaultParagraphFont"/>
    <w:uiPriority w:val="21"/>
    <w:qFormat/>
    <w:rsid w:val="003A7479"/>
    <w:rPr>
      <w:i/>
      <w:iCs/>
      <w:color w:val="0F4761" w:themeColor="accent1" w:themeShade="BF"/>
    </w:rPr>
  </w:style>
  <w:style w:type="paragraph" w:styleId="IntenseQuote">
    <w:name w:val="Intense Quote"/>
    <w:basedOn w:val="Normal"/>
    <w:next w:val="Normal"/>
    <w:link w:val="IntenseQuoteChar"/>
    <w:uiPriority w:val="30"/>
    <w:qFormat/>
    <w:rsid w:val="003A74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7479"/>
    <w:rPr>
      <w:i/>
      <w:iCs/>
      <w:color w:val="0F4761" w:themeColor="accent1" w:themeShade="BF"/>
    </w:rPr>
  </w:style>
  <w:style w:type="character" w:styleId="IntenseReference">
    <w:name w:val="Intense Reference"/>
    <w:basedOn w:val="DefaultParagraphFont"/>
    <w:uiPriority w:val="32"/>
    <w:qFormat/>
    <w:rsid w:val="003A7479"/>
    <w:rPr>
      <w:b/>
      <w:bCs/>
      <w:smallCaps/>
      <w:color w:val="0F4761" w:themeColor="accent1" w:themeShade="BF"/>
      <w:spacing w:val="5"/>
    </w:rPr>
  </w:style>
  <w:style w:type="paragraph" w:styleId="Footer">
    <w:name w:val="footer"/>
    <w:basedOn w:val="Normal"/>
    <w:link w:val="FooterChar"/>
    <w:uiPriority w:val="99"/>
    <w:unhideWhenUsed/>
    <w:rsid w:val="001856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6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20755-15C6-4F26-BBA7-AB7A8C11B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24</Pages>
  <Words>2176</Words>
  <Characters>12273</Characters>
  <Application>Microsoft Office Word</Application>
  <DocSecurity>0</DocSecurity>
  <Lines>322</Lines>
  <Paragraphs>69</Paragraphs>
  <ScaleCrop>false</ScaleCrop>
  <HeadingPairs>
    <vt:vector size="2" baseType="variant">
      <vt:variant>
        <vt:lpstr>Title</vt:lpstr>
      </vt:variant>
      <vt:variant>
        <vt:i4>1</vt:i4>
      </vt:variant>
    </vt:vector>
  </HeadingPairs>
  <TitlesOfParts>
    <vt:vector size="1" baseType="lpstr">
      <vt:lpstr/>
    </vt:vector>
  </TitlesOfParts>
  <Company>Beckman Coulter</Company>
  <LinksUpToDate>false</LinksUpToDate>
  <CharactersWithSpaces>14380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Al-Jebali, Meshari</dc:creator>
  <cp:keywords/>
  <dc:description/>
  <cp:lastModifiedBy>Al-Jebali, Meshari</cp:lastModifiedBy>
  <cp:revision>8</cp:revision>
  <dcterms:created xsi:type="dcterms:W3CDTF">2026-03-21T15:13:00Z</dcterms:created>
  <dcterms:modified xsi:type="dcterms:W3CDTF">2026-03-21T16:11:00Z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72c59dd0,7e7cf8c1,5947b49c</vt:lpwstr>
  </property>
  <property fmtid="{D5CDD505-2E9C-101B-9397-08002B2CF9AE}" pid="3" name="ClassificationContentMarkingFooterFontProps">
    <vt:lpwstr>#d89b2b,10,Calibri</vt:lpwstr>
  </property>
  <property fmtid="{D5CDD505-2E9C-101B-9397-08002B2CF9AE}" pid="4" name="ClassificationContentMarkingFooterText">
    <vt:lpwstr>Confidential - Company Proprietary</vt:lpwstr>
  </property>
  <property fmtid="{D5CDD505-2E9C-101B-9397-08002B2CF9AE}" pid="5" name="MSIP_Label_f48041ff-f5de-4583-8841-e2a1851ee5d2_Enabled">
    <vt:lpwstr>true</vt:lpwstr>
  </property>
  <property fmtid="{D5CDD505-2E9C-101B-9397-08002B2CF9AE}" pid="6" name="MSIP_Label_f48041ff-f5de-4583-8841-e2a1851ee5d2_SetDate">
    <vt:lpwstr>2026-03-21T16:01:29Z</vt:lpwstr>
  </property>
  <property fmtid="{D5CDD505-2E9C-101B-9397-08002B2CF9AE}" pid="7" name="MSIP_Label_f48041ff-f5de-4583-8841-e2a1851ee5d2_Method">
    <vt:lpwstr>Privileged</vt:lpwstr>
  </property>
  <property fmtid="{D5CDD505-2E9C-101B-9397-08002B2CF9AE}" pid="8" name="MSIP_Label_f48041ff-f5de-4583-8841-e2a1851ee5d2_Name">
    <vt:lpwstr>Confidential</vt:lpwstr>
  </property>
  <property fmtid="{D5CDD505-2E9C-101B-9397-08002B2CF9AE}" pid="9" name="MSIP_Label_f48041ff-f5de-4583-8841-e2a1851ee5d2_SiteId">
    <vt:lpwstr>771c9c47-7f24-44dc-958e-34f8713a8394</vt:lpwstr>
  </property>
  <property fmtid="{D5CDD505-2E9C-101B-9397-08002B2CF9AE}" pid="10" name="MSIP_Label_f48041ff-f5de-4583-8841-e2a1851ee5d2_ActionId">
    <vt:lpwstr>e912c837-fd48-4c92-85ac-c778a60ef366</vt:lpwstr>
  </property>
  <property fmtid="{D5CDD505-2E9C-101B-9397-08002B2CF9AE}" pid="11" name="MSIP_Label_f48041ff-f5de-4583-8841-e2a1851ee5d2_ContentBits">
    <vt:lpwstr>2</vt:lpwstr>
  </property>
  <property fmtid="{D5CDD505-2E9C-101B-9397-08002B2CF9AE}" pid="12" name="MSIP_Label_f48041ff-f5de-4583-8841-e2a1851ee5d2_Tag">
    <vt:lpwstr>10, 0, 1, 1</vt:lpwstr>
  </property>
</Properties>
</file>