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95D22" w14:textId="77777777" w:rsidR="007A31DC" w:rsidRPr="003464D5" w:rsidRDefault="00264677" w:rsidP="00DB7970">
      <w:pPr>
        <w:bidi/>
        <w:spacing w:line="360" w:lineRule="auto"/>
        <w:ind w:hanging="283"/>
        <w:jc w:val="both"/>
        <w:rPr>
          <w:rFonts w:ascii="Sakkal Majalla" w:hAnsi="Sakkal Majalla" w:cs="Sakkal Majalla"/>
          <w:b/>
          <w:bCs/>
          <w:color w:val="548DD4" w:themeColor="text2" w:themeTint="99"/>
          <w:sz w:val="32"/>
          <w:szCs w:val="32"/>
          <w:rtl/>
        </w:rPr>
      </w:pPr>
      <w:r w:rsidRPr="003464D5">
        <w:rPr>
          <w:rFonts w:ascii="Sakkal Majalla" w:hAnsi="Sakkal Majalla" w:cs="Sakkal Majalla"/>
          <w:b/>
          <w:noProof/>
          <w:sz w:val="32"/>
          <w:szCs w:val="32"/>
          <w:lang w:val="fr-FR" w:eastAsia="fr-FR"/>
        </w:rPr>
        <w:drawing>
          <wp:anchor distT="0" distB="0" distL="114300" distR="114300" simplePos="0" relativeHeight="251659776" behindDoc="0" locked="0" layoutInCell="1" allowOverlap="1" wp14:anchorId="1A6E5CAA" wp14:editId="16E59B7C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B6BBCA" w14:textId="77777777" w:rsidR="007A31DC" w:rsidRPr="00C02F69" w:rsidRDefault="007A31DC" w:rsidP="00DB7970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40"/>
          <w:szCs w:val="40"/>
          <w:lang w:val="en-CA"/>
        </w:rPr>
      </w:pPr>
    </w:p>
    <w:p w14:paraId="0B4F1771" w14:textId="0D522652" w:rsidR="00BE609B" w:rsidRPr="00F65051" w:rsidRDefault="00BE609B" w:rsidP="00DB7970">
      <w:pPr>
        <w:spacing w:line="360" w:lineRule="auto"/>
        <w:jc w:val="center"/>
        <w:rPr>
          <w:rFonts w:ascii="Sakkal Majalla" w:hAnsi="Sakkal Majalla" w:cs="Sakkal Majalla"/>
          <w:b/>
          <w:bCs/>
          <w:noProof/>
          <w:sz w:val="40"/>
          <w:szCs w:val="40"/>
          <w:rtl/>
        </w:rPr>
      </w:pPr>
      <w:r w:rsidRPr="00F65051">
        <w:rPr>
          <w:rFonts w:ascii="Sakkal Majalla" w:hAnsi="Sakkal Majalla" w:cs="Sakkal Majalla"/>
          <w:b/>
          <w:bCs/>
          <w:noProof/>
          <w:sz w:val="40"/>
          <w:szCs w:val="40"/>
          <w:rtl/>
        </w:rPr>
        <w:t>العنوان باللغة العربية:</w:t>
      </w:r>
    </w:p>
    <w:p w14:paraId="74430278" w14:textId="77777777" w:rsidR="00B46606" w:rsidRPr="00F65051" w:rsidRDefault="00B46606" w:rsidP="00DB7970">
      <w:pPr>
        <w:bidi/>
        <w:spacing w:before="100" w:beforeAutospacing="1" w:after="100" w:afterAutospacing="1" w:line="360" w:lineRule="auto"/>
        <w:jc w:val="center"/>
        <w:rPr>
          <w:rFonts w:ascii="Sakkal Majalla" w:eastAsia="Times New Roman" w:hAnsi="Sakkal Majalla" w:cs="Sakkal Majalla"/>
          <w:sz w:val="40"/>
          <w:szCs w:val="40"/>
          <w:lang w:eastAsia="fr-FR"/>
        </w:rPr>
      </w:pPr>
      <w:r w:rsidRPr="00F65051">
        <w:rPr>
          <w:rFonts w:ascii="Sakkal Majalla" w:eastAsia="Times New Roman" w:hAnsi="Sakkal Majalla" w:cs="Sakkal Majalla"/>
          <w:b/>
          <w:bCs/>
          <w:sz w:val="40"/>
          <w:szCs w:val="40"/>
          <w:rtl/>
          <w:lang w:eastAsia="fr-FR"/>
        </w:rPr>
        <w:t xml:space="preserve">دور الطاقة المتجددة في تحقيق </w:t>
      </w:r>
      <w:r w:rsidR="008C47C1">
        <w:rPr>
          <w:rFonts w:ascii="Sakkal Majalla" w:eastAsia="Times New Roman" w:hAnsi="Sakkal Majalla" w:cs="Sakkal Majalla" w:hint="cs"/>
          <w:b/>
          <w:bCs/>
          <w:sz w:val="40"/>
          <w:szCs w:val="40"/>
          <w:rtl/>
          <w:lang w:eastAsia="fr-FR"/>
        </w:rPr>
        <w:t>التنمية المستدامة</w:t>
      </w:r>
      <w:r w:rsidR="002A0E51">
        <w:rPr>
          <w:rFonts w:ascii="Sakkal Majalla" w:eastAsia="Times New Roman" w:hAnsi="Sakkal Majalla" w:cs="Sakkal Majalla" w:hint="cs"/>
          <w:b/>
          <w:bCs/>
          <w:sz w:val="40"/>
          <w:szCs w:val="40"/>
          <w:rtl/>
          <w:lang w:eastAsia="fr-FR"/>
        </w:rPr>
        <w:t xml:space="preserve">: دراسة </w:t>
      </w:r>
      <w:r w:rsidR="00FE2403">
        <w:rPr>
          <w:rFonts w:ascii="Sakkal Majalla" w:eastAsia="Times New Roman" w:hAnsi="Sakkal Majalla" w:cs="Sakkal Majalla" w:hint="cs"/>
          <w:b/>
          <w:bCs/>
          <w:sz w:val="40"/>
          <w:szCs w:val="40"/>
          <w:rtl/>
          <w:lang w:eastAsia="fr-FR"/>
        </w:rPr>
        <w:t>مختلطة</w:t>
      </w:r>
      <w:r w:rsidR="002A0E51">
        <w:rPr>
          <w:rFonts w:ascii="Sakkal Majalla" w:eastAsia="Times New Roman" w:hAnsi="Sakkal Majalla" w:cs="Sakkal Majalla" w:hint="cs"/>
          <w:b/>
          <w:bCs/>
          <w:sz w:val="40"/>
          <w:szCs w:val="40"/>
          <w:rtl/>
          <w:lang w:eastAsia="fr-FR"/>
        </w:rPr>
        <w:t xml:space="preserve"> على الشركة السعودية للكهرباء.</w:t>
      </w:r>
    </w:p>
    <w:p w14:paraId="753DF2BF" w14:textId="77777777" w:rsidR="00DB7970" w:rsidRDefault="00DB7970" w:rsidP="00DB7970">
      <w:pPr>
        <w:spacing w:line="360" w:lineRule="auto"/>
        <w:ind w:left="534" w:hanging="340"/>
        <w:jc w:val="center"/>
        <w:rPr>
          <w:rFonts w:ascii="Sakkal Majalla" w:hAnsi="Sakkal Majalla" w:cs="Sakkal Majalla"/>
          <w:b/>
          <w:bCs/>
          <w:noProof/>
          <w:sz w:val="36"/>
          <w:szCs w:val="36"/>
          <w:rtl/>
        </w:rPr>
      </w:pPr>
    </w:p>
    <w:p w14:paraId="49C2AD2E" w14:textId="154438A6" w:rsidR="00BE609B" w:rsidRPr="003464D5" w:rsidRDefault="00BE609B" w:rsidP="00DB7970">
      <w:pPr>
        <w:spacing w:line="360" w:lineRule="auto"/>
        <w:ind w:left="534" w:hanging="340"/>
        <w:jc w:val="center"/>
        <w:rPr>
          <w:rFonts w:ascii="Sakkal Majalla" w:hAnsi="Sakkal Majalla" w:cs="Sakkal Majalla"/>
          <w:b/>
          <w:bCs/>
          <w:noProof/>
          <w:sz w:val="32"/>
          <w:szCs w:val="32"/>
          <w:rtl/>
        </w:rPr>
      </w:pPr>
      <w:r w:rsidRPr="009F0F22">
        <w:rPr>
          <w:rFonts w:ascii="Sakkal Majalla" w:hAnsi="Sakkal Majalla" w:cs="Sakkal Majalla"/>
          <w:b/>
          <w:bCs/>
          <w:noProof/>
          <w:sz w:val="36"/>
          <w:szCs w:val="36"/>
          <w:rtl/>
        </w:rPr>
        <w:t>العنوان باللغة الإنجليزية</w:t>
      </w:r>
      <w:r w:rsidRPr="003464D5">
        <w:rPr>
          <w:rFonts w:ascii="Sakkal Majalla" w:hAnsi="Sakkal Majalla" w:cs="Sakkal Majalla"/>
          <w:b/>
          <w:bCs/>
          <w:noProof/>
          <w:sz w:val="32"/>
          <w:szCs w:val="32"/>
          <w:rtl/>
        </w:rPr>
        <w:t>:</w:t>
      </w:r>
    </w:p>
    <w:p w14:paraId="4C7A93A7" w14:textId="77777777" w:rsidR="001C7DB2" w:rsidRDefault="00EE762C" w:rsidP="00DB7970">
      <w:pPr>
        <w:pStyle w:val="a8"/>
        <w:spacing w:before="0" w:beforeAutospacing="0" w:after="0" w:afterAutospacing="0" w:line="360" w:lineRule="auto"/>
        <w:ind w:right="-270"/>
        <w:jc w:val="center"/>
        <w:rPr>
          <w:rFonts w:ascii="Sakkal Majalla" w:hAnsi="Sakkal Majalla" w:cs="Sakkal Majalla"/>
          <w:b/>
          <w:bCs/>
          <w:sz w:val="32"/>
          <w:szCs w:val="32"/>
          <w:lang w:eastAsia="fr-FR"/>
        </w:rPr>
      </w:pPr>
      <w:r w:rsidRPr="00EE762C">
        <w:rPr>
          <w:b/>
          <w:bCs/>
          <w:sz w:val="32"/>
          <w:szCs w:val="32"/>
          <w:lang w:eastAsia="fr-FR"/>
        </w:rPr>
        <w:t>The role of renewable energy in achieving sustainable development: a mixed study on the Saudi Electricity Company</w:t>
      </w:r>
      <w:r w:rsidR="008C47C1" w:rsidRPr="008C47C1">
        <w:rPr>
          <w:rFonts w:ascii="Sakkal Majalla" w:hAnsi="Sakkal Majalla" w:cs="Sakkal Majalla"/>
          <w:b/>
          <w:bCs/>
          <w:sz w:val="32"/>
          <w:szCs w:val="32"/>
          <w:rtl/>
          <w:lang w:eastAsia="fr-FR"/>
        </w:rPr>
        <w:t>.</w:t>
      </w:r>
    </w:p>
    <w:p w14:paraId="157F549F" w14:textId="77777777" w:rsidR="008C47C1" w:rsidRPr="008C47C1" w:rsidRDefault="008C47C1" w:rsidP="00DB7970">
      <w:pPr>
        <w:pStyle w:val="a8"/>
        <w:spacing w:before="0" w:beforeAutospacing="0" w:after="0" w:afterAutospacing="0" w:line="360" w:lineRule="auto"/>
        <w:ind w:right="-270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eastAsia="fr-FR"/>
        </w:rPr>
      </w:pPr>
    </w:p>
    <w:p w14:paraId="50DE2144" w14:textId="77777777" w:rsidR="00395E1F" w:rsidRPr="003464D5" w:rsidRDefault="00395E1F" w:rsidP="00DB7970">
      <w:pPr>
        <w:pStyle w:val="a8"/>
        <w:bidi/>
        <w:spacing w:before="0" w:beforeAutospacing="0" w:after="0" w:afterAutospacing="0" w:line="360" w:lineRule="auto"/>
        <w:ind w:right="-270"/>
        <w:jc w:val="center"/>
        <w:rPr>
          <w:rFonts w:ascii="Sakkal Majalla" w:hAnsi="Sakkal Majalla" w:cs="Sakkal Majalla"/>
          <w:b/>
          <w:bCs/>
          <w:color w:val="0000FF"/>
          <w:sz w:val="32"/>
          <w:szCs w:val="32"/>
          <w:rtl/>
        </w:rPr>
      </w:pPr>
    </w:p>
    <w:p w14:paraId="74AF0ECF" w14:textId="77777777" w:rsidR="008C47C1" w:rsidRPr="003464D5" w:rsidRDefault="008C47C1" w:rsidP="00DB7970">
      <w:pPr>
        <w:spacing w:line="360" w:lineRule="auto"/>
        <w:jc w:val="center"/>
        <w:rPr>
          <w:rFonts w:ascii="Sakkal Majalla" w:hAnsi="Sakkal Majalla" w:cs="Sakkal Majalla"/>
          <w:noProof/>
          <w:sz w:val="32"/>
          <w:szCs w:val="32"/>
          <w:rtl/>
          <w:lang w:bidi="ar-JO"/>
        </w:rPr>
      </w:pPr>
    </w:p>
    <w:p w14:paraId="7AD8049F" w14:textId="77777777" w:rsidR="00395E1F" w:rsidRDefault="00883E09" w:rsidP="00DB7970">
      <w:pPr>
        <w:spacing w:line="360" w:lineRule="auto"/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</w:rPr>
      </w:pPr>
      <w:r w:rsidRPr="003464D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14</w:t>
      </w:r>
      <w:r w:rsidR="00B7638E" w:rsidRPr="003464D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 xml:space="preserve">47ه </w:t>
      </w:r>
      <w:r w:rsidR="00EB2940" w:rsidRPr="003464D5">
        <w:rPr>
          <w:rFonts w:ascii="Sakkal Majalla" w:hAnsi="Sakkal Majalla" w:cs="Sakkal Majalla" w:hint="cs"/>
          <w:b/>
          <w:bCs/>
          <w:color w:val="FF0000"/>
          <w:sz w:val="32"/>
          <w:szCs w:val="32"/>
          <w:rtl/>
        </w:rPr>
        <w:t>- 2025</w:t>
      </w:r>
      <w:r w:rsidR="00C472D8" w:rsidRPr="003464D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م</w:t>
      </w:r>
      <w:r w:rsidR="00C472D8" w:rsidRPr="003464D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br/>
      </w:r>
    </w:p>
    <w:p w14:paraId="4C36377B" w14:textId="77777777" w:rsidR="00EB7F4A" w:rsidRDefault="00EB7F4A" w:rsidP="00DB7970">
      <w:pPr>
        <w:spacing w:line="360" w:lineRule="auto"/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</w:rPr>
      </w:pPr>
    </w:p>
    <w:p w14:paraId="56FB3CEE" w14:textId="77777777" w:rsidR="00EB7F4A" w:rsidRDefault="00EB7F4A" w:rsidP="00DB7970">
      <w:pPr>
        <w:spacing w:line="360" w:lineRule="auto"/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</w:rPr>
      </w:pPr>
    </w:p>
    <w:p w14:paraId="44809B62" w14:textId="77777777" w:rsidR="00656904" w:rsidRPr="00FD76BB" w:rsidRDefault="00656904" w:rsidP="00656904">
      <w:pPr>
        <w:pStyle w:val="1"/>
        <w:spacing w:line="276" w:lineRule="auto"/>
        <w:jc w:val="center"/>
        <w:rPr>
          <w:rtl/>
        </w:rPr>
      </w:pPr>
      <w:bookmarkStart w:id="0" w:name="_Toc216433723"/>
      <w:bookmarkStart w:id="1" w:name="_Toc220688030"/>
      <w:proofErr w:type="gramStart"/>
      <w:r w:rsidRPr="00FD76BB">
        <w:rPr>
          <w:rFonts w:hint="cs"/>
          <w:rtl/>
        </w:rPr>
        <w:lastRenderedPageBreak/>
        <w:t>الاستبيان</w:t>
      </w:r>
      <w:bookmarkEnd w:id="0"/>
      <w:bookmarkEnd w:id="1"/>
      <w:proofErr w:type="gramEnd"/>
    </w:p>
    <w:p w14:paraId="14D5D825" w14:textId="77777777" w:rsidR="00656904" w:rsidRPr="00FD76BB" w:rsidRDefault="00656904" w:rsidP="00656904">
      <w:pPr>
        <w:bidi/>
        <w:spacing w:line="276" w:lineRule="auto"/>
        <w:jc w:val="center"/>
        <w:rPr>
          <w:rFonts w:ascii="Sakkal Majalla" w:eastAsia="Times New Roman" w:hAnsi="Sakkal Majalla" w:cs="Sakkal Majalla"/>
          <w:b/>
          <w:bCs/>
          <w:sz w:val="28"/>
          <w:szCs w:val="28"/>
          <w:rtl/>
        </w:rPr>
      </w:pPr>
      <w:r w:rsidRPr="00FD76BB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>بسم الله الرحمن الرحيم</w:t>
      </w:r>
    </w:p>
    <w:p w14:paraId="6AD1B93D" w14:textId="77777777" w:rsidR="00656904" w:rsidRPr="00FD76BB" w:rsidRDefault="00656904" w:rsidP="00656904">
      <w:pPr>
        <w:bidi/>
        <w:spacing w:line="27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FD76BB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السلام عليكم ورحمة الله وبركاته</w:t>
      </w:r>
    </w:p>
    <w:p w14:paraId="0ABC430A" w14:textId="374B67AC" w:rsidR="00656904" w:rsidRPr="00FD76BB" w:rsidRDefault="00656904" w:rsidP="00656904">
      <w:pPr>
        <w:bidi/>
        <w:spacing w:line="276" w:lineRule="auto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انا طالب من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طلاب</w:t>
      </w:r>
      <w:r w:rsidRPr="009031CA">
        <w:rPr>
          <w:rtl/>
        </w:rPr>
        <w:t xml:space="preserve"> </w:t>
      </w:r>
      <w:r w:rsidRPr="009031CA">
        <w:rPr>
          <w:rFonts w:ascii="Sakkal Majalla" w:eastAsia="Calibri" w:hAnsi="Sakkal Majalla" w:cs="Sakkal Majalla"/>
          <w:sz w:val="32"/>
          <w:szCs w:val="32"/>
          <w:rtl/>
        </w:rPr>
        <w:t xml:space="preserve">قسم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</w:t>
      </w:r>
      <w:r w:rsidRPr="00FD76BB">
        <w:rPr>
          <w:rFonts w:ascii="Sakkal Majalla" w:eastAsia="Calibri" w:hAnsi="Sakkal Majalla" w:cs="Sakkal Majalla" w:hint="cs"/>
          <w:sz w:val="32"/>
          <w:szCs w:val="32"/>
          <w:rtl/>
        </w:rPr>
        <w:t xml:space="preserve">، 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كلية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>،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 xml:space="preserve"> جامعة 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 أقوم بإجراء دراسة حول </w:t>
      </w:r>
      <w:r w:rsidRPr="00656904">
        <w:rPr>
          <w:rFonts w:ascii="Sakkal Majalla" w:eastAsia="Calibri" w:hAnsi="Sakkal Majalla" w:cs="Sakkal Majalla"/>
          <w:sz w:val="32"/>
          <w:szCs w:val="32"/>
          <w:u w:val="single"/>
          <w:rtl/>
        </w:rPr>
        <w:t>دور الطاقة المتجددة في تحقيق التنمية المستدامة: دراسة مختلطة على الشركة السعودية للكهرباء.</w:t>
      </w:r>
      <w:r w:rsidRPr="00FD76BB">
        <w:rPr>
          <w:rFonts w:ascii="Sakkal Majalla" w:eastAsia="Calibri" w:hAnsi="Sakkal Majalla" w:cs="Sakkal Majalla" w:hint="cs"/>
          <w:sz w:val="32"/>
          <w:szCs w:val="32"/>
          <w:rtl/>
        </w:rPr>
        <w:t xml:space="preserve">، 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وذلك استكمالاً للحصول على </w:t>
      </w:r>
      <w:r>
        <w:rPr>
          <w:rFonts w:ascii="Sakkal Majalla" w:eastAsia="Calibri" w:hAnsi="Sakkal Majalla" w:cs="Sakkal Majalla" w:hint="cs"/>
          <w:sz w:val="32"/>
          <w:szCs w:val="32"/>
          <w:rtl/>
        </w:rPr>
        <w:t>.................................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>.</w:t>
      </w:r>
    </w:p>
    <w:p w14:paraId="73647D11" w14:textId="77777777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آمل من سعادتكم التكرم بتحكيم أداة الدراسة وإبداء ملاحظاتكم العلمية بما يسهم في تطوير الأداة وتحقيق أهداف الدراسة.</w:t>
      </w:r>
    </w:p>
    <w:p w14:paraId="711EFC58" w14:textId="18A02011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وبعد قراءة كل فقرة من فقرات الاستبيان قراءة متأنية وذلك بوضع إشارة في المكان المناسب التي توضح موافقتكم عليها.</w:t>
      </w:r>
    </w:p>
    <w:p w14:paraId="4CC3AFE2" w14:textId="51FAF4EF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مع التأكيد لحضراتكم أن مشاركتكم طوعية في الإجابة على الأسئلة المطروحة، وقد تستغرق من وقتك قرابة ال 7 دقائق.</w:t>
      </w:r>
    </w:p>
    <w:p w14:paraId="0A3F4AF2" w14:textId="77777777" w:rsidR="00656904" w:rsidRPr="00FD76BB" w:rsidRDefault="00656904" w:rsidP="00656904">
      <w:pPr>
        <w:bidi/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</w:rPr>
      </w:pPr>
      <w:r w:rsidRPr="00FD76BB">
        <w:rPr>
          <w:rFonts w:ascii="Sakkal Majalla" w:eastAsia="Calibri" w:hAnsi="Sakkal Majalla" w:cs="Sakkal Majalla"/>
          <w:sz w:val="32"/>
          <w:szCs w:val="32"/>
        </w:rPr>
        <w:t>*</w:t>
      </w:r>
      <w:r w:rsidRPr="00FD76BB">
        <w:rPr>
          <w:rFonts w:ascii="Sakkal Majalla" w:eastAsia="Calibri" w:hAnsi="Sakkal Majalla" w:cs="Sakkal Majalla"/>
          <w:sz w:val="32"/>
          <w:szCs w:val="32"/>
          <w:rtl/>
        </w:rPr>
        <w:t xml:space="preserve"> علمًا بأن إجاباتكم ستعامل بسرية تامة ولأغراض البحث العلمي فقط.</w:t>
      </w:r>
    </w:p>
    <w:p w14:paraId="392AD139" w14:textId="77777777" w:rsidR="00656904" w:rsidRDefault="00656904" w:rsidP="003159C1">
      <w:pPr>
        <w:bidi/>
        <w:spacing w:line="27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sz w:val="32"/>
          <w:szCs w:val="32"/>
          <w:rtl/>
        </w:rPr>
        <w:t>شكرًا لتعاونكم وحسن استجابتكم.</w:t>
      </w:r>
    </w:p>
    <w:p w14:paraId="3AA95119" w14:textId="77777777" w:rsidR="00656904" w:rsidRPr="00FD76BB" w:rsidRDefault="00656904" w:rsidP="00656904">
      <w:pPr>
        <w:bidi/>
        <w:spacing w:line="276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D76BB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الجزء الأول: المعلومات الديموغرافية</w:t>
      </w:r>
    </w:p>
    <w:p w14:paraId="0C98FA50" w14:textId="77777777" w:rsidR="00656904" w:rsidRDefault="00656904" w:rsidP="00656904">
      <w:p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>فضلاً يُرجى الإجابة عن البيانات التالية بوضع علامة (</w:t>
      </w:r>
      <w:proofErr w:type="gramStart"/>
      <w:r w:rsidRPr="00FA0643">
        <w:rPr>
          <w:rFonts w:ascii="Segoe UI Symbol" w:eastAsia="Calibri" w:hAnsi="Segoe UI Symbol" w:cs="Segoe UI Symbol" w:hint="cs"/>
          <w:b/>
          <w:bCs/>
          <w:sz w:val="28"/>
          <w:szCs w:val="28"/>
          <w:rtl/>
        </w:rPr>
        <w:t>✓</w:t>
      </w:r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)</w:t>
      </w:r>
      <w:proofErr w:type="gramEnd"/>
      <w:r w:rsidRPr="00FA0643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:</w:t>
      </w:r>
    </w:p>
    <w:p w14:paraId="63C77473" w14:textId="77777777" w:rsidR="00656904" w:rsidRPr="001E04A7" w:rsidRDefault="00656904" w:rsidP="00656904">
      <w:pPr>
        <w:pStyle w:val="a3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1E04A7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النوع </w:t>
      </w:r>
      <w:r w:rsidRPr="001E04A7">
        <w:rPr>
          <w:rFonts w:ascii="Sakkal Majalla" w:eastAsia="Calibri" w:hAnsi="Sakkal Majalla" w:cs="Sakkal Majalla"/>
          <w:b/>
          <w:bCs/>
          <w:sz w:val="28"/>
          <w:szCs w:val="28"/>
          <w:rtl/>
        </w:rPr>
        <w:br/>
      </w:r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ذكر </w:t>
      </w:r>
      <w:proofErr w:type="gramStart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proofErr w:type="gramStart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                     أنثى</w:t>
      </w:r>
      <w:proofErr w:type="gramStart"/>
      <w:r w:rsidRPr="001E04A7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 w:rsidRPr="001E04A7"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                  </w:t>
      </w:r>
    </w:p>
    <w:p w14:paraId="75CB521D" w14:textId="77777777" w:rsidR="00656904" w:rsidRPr="00FA0643" w:rsidRDefault="00656904" w:rsidP="00656904">
      <w:pPr>
        <w:pStyle w:val="a3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FA0643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المؤهل التعليمي</w:t>
      </w:r>
    </w:p>
    <w:p w14:paraId="141A29C9" w14:textId="77777777" w:rsidR="00656904" w:rsidRPr="00FA0643" w:rsidRDefault="00656904" w:rsidP="00656904">
      <w:pPr>
        <w:bidi/>
        <w:spacing w:line="276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sz w:val="28"/>
          <w:szCs w:val="28"/>
          <w:rtl/>
        </w:rPr>
        <w:t>بكالوريوس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                     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>ماجستير</w:t>
      </w:r>
      <w:proofErr w:type="gramStart"/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                 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دكتوراه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</w:p>
    <w:p w14:paraId="4AC1B240" w14:textId="77777777" w:rsidR="00656904" w:rsidRPr="00FA0643" w:rsidRDefault="00656904" w:rsidP="00656904">
      <w:pPr>
        <w:pStyle w:val="a3"/>
        <w:numPr>
          <w:ilvl w:val="0"/>
          <w:numId w:val="39"/>
        </w:numPr>
        <w:bidi/>
        <w:spacing w:line="276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sz w:val="28"/>
          <w:szCs w:val="28"/>
          <w:rtl/>
        </w:rPr>
        <w:t>عدد سنوات الخبرة</w:t>
      </w:r>
    </w:p>
    <w:p w14:paraId="03E01DDE" w14:textId="77777777" w:rsidR="00656904" w:rsidRDefault="00656904" w:rsidP="00656904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FA0643">
        <w:rPr>
          <w:rFonts w:ascii="Sakkal Majalla" w:eastAsia="Calibri" w:hAnsi="Sakkal Majalla" w:cs="Sakkal Majalla"/>
          <w:sz w:val="28"/>
          <w:szCs w:val="28"/>
          <w:rtl/>
        </w:rPr>
        <w:t>اقل من ٥ سنوات</w:t>
      </w:r>
      <w:proofErr w:type="gramStart"/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      </w:t>
      </w:r>
      <w:r w:rsidRPr="00FA0643">
        <w:rPr>
          <w:rFonts w:ascii="Segoe UI Symbol" w:eastAsia="Calibri" w:hAnsi="Segoe UI Symbol" w:cs="Segoe UI Symbol" w:hint="cs"/>
          <w:sz w:val="28"/>
          <w:szCs w:val="28"/>
          <w:rtl/>
        </w:rPr>
        <w:t>⁠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6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الى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10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سنوات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(    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                      </w:t>
      </w:r>
      <w:r w:rsidRPr="00FA0643">
        <w:rPr>
          <w:rFonts w:ascii="Segoe UI Symbol" w:eastAsia="Calibri" w:hAnsi="Segoe UI Symbol" w:cs="Segoe UI Symbol" w:hint="cs"/>
          <w:sz w:val="28"/>
          <w:szCs w:val="28"/>
          <w:rtl/>
        </w:rPr>
        <w:t>⁠</w:t>
      </w:r>
      <w:proofErr w:type="gramStart"/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اكثر</w:t>
      </w:r>
      <w:proofErr w:type="gramEnd"/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10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A0643">
        <w:rPr>
          <w:rFonts w:ascii="Sakkal Majalla" w:eastAsia="Calibri" w:hAnsi="Sakkal Majalla" w:cs="Sakkal Majalla" w:hint="cs"/>
          <w:sz w:val="28"/>
          <w:szCs w:val="28"/>
          <w:rtl/>
        </w:rPr>
        <w:t>سنوا</w:t>
      </w:r>
      <w:r w:rsidRPr="00FA0643">
        <w:rPr>
          <w:rFonts w:ascii="Sakkal Majalla" w:eastAsia="Calibri" w:hAnsi="Sakkal Majalla" w:cs="Sakkal Majalla"/>
          <w:sz w:val="28"/>
          <w:szCs w:val="28"/>
          <w:rtl/>
        </w:rPr>
        <w:t>ت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(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)</w:t>
      </w:r>
      <w:proofErr w:type="gramEnd"/>
    </w:p>
    <w:p w14:paraId="47E66E3E" w14:textId="77777777" w:rsidR="00656904" w:rsidRPr="00EF4E7E" w:rsidRDefault="00656904" w:rsidP="00656904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</w:p>
    <w:p w14:paraId="6E201AE2" w14:textId="77777777" w:rsidR="00656904" w:rsidRDefault="00656904" w:rsidP="00656904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D76BB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lastRenderedPageBreak/>
        <w:t>الجزء الثاني: فقرات الاستبيان للمحاور</w:t>
      </w:r>
    </w:p>
    <w:p w14:paraId="60B4528D" w14:textId="77777777" w:rsidR="00656904" w:rsidRPr="003B4760" w:rsidRDefault="00656904" w:rsidP="00656904">
      <w:pPr>
        <w:bidi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الرجاء وضع اشارة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  <w:rtl/>
        </w:rPr>
        <w:t>(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sym w:font="Wingdings" w:char="F0FC"/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color w:val="000000"/>
          <w:sz w:val="28"/>
          <w:szCs w:val="28"/>
          <w:rtl/>
        </w:rPr>
        <w:t>)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عند العبارة المناسبة</w:t>
      </w:r>
    </w:p>
    <w:p w14:paraId="00CFCE35" w14:textId="77777777" w:rsidR="00656904" w:rsidRPr="00402EAA" w:rsidRDefault="00656904" w:rsidP="00656904">
      <w:pPr>
        <w:bidi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سيتم قيا</w:t>
      </w:r>
      <w:r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سها باستخدام مقياس ليكرت 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الخماسي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(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أوافق بشدة، 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أوافق، محايد، لا أوافق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، لا أوافق بشده</w:t>
      </w:r>
      <w:r w:rsidRPr="003B4760">
        <w:rPr>
          <w:rFonts w:ascii="Sakkal Majalla" w:eastAsia="Calibri" w:hAnsi="Sakkal Majalla" w:cs="Sakkal Majalla"/>
          <w:b/>
          <w:bCs/>
          <w:sz w:val="28"/>
          <w:szCs w:val="28"/>
          <w:rtl/>
        </w:rPr>
        <w:t>)</w:t>
      </w:r>
    </w:p>
    <w:tbl>
      <w:tblPr>
        <w:tblStyle w:val="a7"/>
        <w:tblpPr w:leftFromText="181" w:rightFromText="181" w:vertAnchor="text" w:horzAnchor="margin" w:tblpXSpec="center" w:tblpY="475"/>
        <w:bidiVisual/>
        <w:tblW w:w="104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5240"/>
        <w:gridCol w:w="997"/>
        <w:gridCol w:w="987"/>
        <w:gridCol w:w="992"/>
        <w:gridCol w:w="993"/>
        <w:gridCol w:w="992"/>
      </w:tblGrid>
      <w:tr w:rsidR="00656904" w14:paraId="12EEB383" w14:textId="77777777" w:rsidTr="003159C1">
        <w:trPr>
          <w:trHeight w:val="1054"/>
        </w:trPr>
        <w:tc>
          <w:tcPr>
            <w:tcW w:w="283" w:type="dxa"/>
          </w:tcPr>
          <w:p w14:paraId="3F2678B5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م</w:t>
            </w:r>
          </w:p>
        </w:tc>
        <w:tc>
          <w:tcPr>
            <w:tcW w:w="5240" w:type="dxa"/>
          </w:tcPr>
          <w:p w14:paraId="41F18D19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العبارة</w:t>
            </w:r>
          </w:p>
        </w:tc>
        <w:tc>
          <w:tcPr>
            <w:tcW w:w="997" w:type="dxa"/>
          </w:tcPr>
          <w:p w14:paraId="6ABED91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أوافق بشدة</w:t>
            </w:r>
          </w:p>
        </w:tc>
        <w:tc>
          <w:tcPr>
            <w:tcW w:w="987" w:type="dxa"/>
          </w:tcPr>
          <w:p w14:paraId="369C0FFE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أوافق</w:t>
            </w:r>
          </w:p>
        </w:tc>
        <w:tc>
          <w:tcPr>
            <w:tcW w:w="992" w:type="dxa"/>
          </w:tcPr>
          <w:p w14:paraId="1C1E50A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محايد</w:t>
            </w:r>
          </w:p>
        </w:tc>
        <w:tc>
          <w:tcPr>
            <w:tcW w:w="993" w:type="dxa"/>
          </w:tcPr>
          <w:p w14:paraId="5209C8AD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EF4E7E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لا أوافق</w:t>
            </w:r>
          </w:p>
        </w:tc>
        <w:tc>
          <w:tcPr>
            <w:tcW w:w="992" w:type="dxa"/>
          </w:tcPr>
          <w:p w14:paraId="5C6467CB" w14:textId="77777777" w:rsidR="00656904" w:rsidRPr="00EF4E7E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لا أوافق بشده</w:t>
            </w:r>
          </w:p>
        </w:tc>
      </w:tr>
      <w:tr w:rsidR="00656904" w14:paraId="66401262" w14:textId="77777777" w:rsidTr="003159C1">
        <w:trPr>
          <w:trHeight w:val="626"/>
        </w:trPr>
        <w:tc>
          <w:tcPr>
            <w:tcW w:w="10484" w:type="dxa"/>
            <w:gridSpan w:val="7"/>
          </w:tcPr>
          <w:p w14:paraId="6A69571E" w14:textId="4F64A7DB" w:rsidR="00656904" w:rsidRPr="00F00E48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المحور الأول: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دور الطاقة المتجددة في تحقيق التنمية المستدامة</w:t>
            </w:r>
          </w:p>
        </w:tc>
      </w:tr>
      <w:tr w:rsidR="003159C1" w14:paraId="2C5113A4" w14:textId="77777777" w:rsidTr="003159C1">
        <w:trPr>
          <w:trHeight w:val="418"/>
        </w:trPr>
        <w:tc>
          <w:tcPr>
            <w:tcW w:w="283" w:type="dxa"/>
          </w:tcPr>
          <w:p w14:paraId="430E1670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0E7FA28E" w14:textId="3C884E79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تعتمد الشركة السعودية للكهرباء على الطاقة المتجددة كأحد الخيارات الاستراتيجية لتحقيق التنمية المستدامة.</w:t>
            </w:r>
          </w:p>
        </w:tc>
        <w:tc>
          <w:tcPr>
            <w:tcW w:w="997" w:type="dxa"/>
          </w:tcPr>
          <w:p w14:paraId="518BC93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AB36CE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50664BB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7F7364F2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8F4A45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CE82282" w14:textId="77777777" w:rsidTr="003159C1">
        <w:trPr>
          <w:trHeight w:val="66"/>
        </w:trPr>
        <w:tc>
          <w:tcPr>
            <w:tcW w:w="283" w:type="dxa"/>
          </w:tcPr>
          <w:p w14:paraId="3D6B4E59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58A98904" w14:textId="6ACDDF52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دعم تحقيق أهداف الاستدامة داخل الشركة.</w:t>
            </w:r>
          </w:p>
        </w:tc>
        <w:tc>
          <w:tcPr>
            <w:tcW w:w="997" w:type="dxa"/>
          </w:tcPr>
          <w:p w14:paraId="7AFA52BD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70451943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25E7223E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2F196497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C34B3F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15278CC" w14:textId="77777777" w:rsidTr="003159C1">
        <w:trPr>
          <w:trHeight w:val="58"/>
        </w:trPr>
        <w:tc>
          <w:tcPr>
            <w:tcW w:w="283" w:type="dxa"/>
          </w:tcPr>
          <w:p w14:paraId="408095BD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1FFD5C90" w14:textId="6B8B7FF5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تعمل الشركة على التوسع في استخدام مصادر الطاقة المتجددة ضمن خططها المستقبلية.</w:t>
            </w:r>
          </w:p>
        </w:tc>
        <w:tc>
          <w:tcPr>
            <w:tcW w:w="997" w:type="dxa"/>
          </w:tcPr>
          <w:p w14:paraId="55D4BF2D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DB70A65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216B7DB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C982D5E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5113CB4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6CD32EED" w14:textId="77777777" w:rsidTr="003159C1">
        <w:trPr>
          <w:trHeight w:val="154"/>
        </w:trPr>
        <w:tc>
          <w:tcPr>
            <w:tcW w:w="283" w:type="dxa"/>
          </w:tcPr>
          <w:p w14:paraId="53F0CE73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582CEF4A" w14:textId="073CA72F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يمثل الاستثمار في الطاقة المتجددة أولوية في استراتيجية الشركة.</w:t>
            </w:r>
          </w:p>
        </w:tc>
        <w:tc>
          <w:tcPr>
            <w:tcW w:w="997" w:type="dxa"/>
          </w:tcPr>
          <w:p w14:paraId="4EE4C332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92142C9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C0BE8E5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FF264CA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111A427" w14:textId="77777777" w:rsidR="003159C1" w:rsidRPr="009D0A1A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2578C52B" w14:textId="77777777" w:rsidTr="003159C1">
        <w:trPr>
          <w:trHeight w:val="58"/>
        </w:trPr>
        <w:tc>
          <w:tcPr>
            <w:tcW w:w="283" w:type="dxa"/>
          </w:tcPr>
          <w:p w14:paraId="7CBC343A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5B2C9845" w14:textId="6D8EC1DA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رفع كفاءة قطاع الكهرباء وتحقيق التنمية المستدامة.</w:t>
            </w:r>
          </w:p>
        </w:tc>
        <w:tc>
          <w:tcPr>
            <w:tcW w:w="997" w:type="dxa"/>
          </w:tcPr>
          <w:p w14:paraId="58DA6B0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4E47DA5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8FC7F8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7F74DCF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570DA70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2F576D35" w14:textId="77777777" w:rsidTr="003159C1">
        <w:trPr>
          <w:trHeight w:val="58"/>
        </w:trPr>
        <w:tc>
          <w:tcPr>
            <w:tcW w:w="283" w:type="dxa"/>
          </w:tcPr>
          <w:p w14:paraId="2530CB3B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5BF14A48" w14:textId="266653BE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توفر الإدارة العليا الدعم اللازم لتطوير مشاريع الطاقة المتجددة.</w:t>
            </w:r>
          </w:p>
        </w:tc>
        <w:tc>
          <w:tcPr>
            <w:tcW w:w="997" w:type="dxa"/>
          </w:tcPr>
          <w:p w14:paraId="52BBA0A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030FAB4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B2A462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FD299C4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D61E33C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1115AB74" w14:textId="77777777" w:rsidTr="003159C1">
        <w:trPr>
          <w:trHeight w:val="58"/>
        </w:trPr>
        <w:tc>
          <w:tcPr>
            <w:tcW w:w="283" w:type="dxa"/>
          </w:tcPr>
          <w:p w14:paraId="48056032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1148451E" w14:textId="384318BF" w:rsidR="003159C1" w:rsidRPr="00435D9F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تعتمد الشركة التقنيات الحديثة لتعزيز استخدام الطاقة المتجددة.</w:t>
            </w:r>
          </w:p>
        </w:tc>
        <w:tc>
          <w:tcPr>
            <w:tcW w:w="997" w:type="dxa"/>
          </w:tcPr>
          <w:p w14:paraId="1C905968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68C2A58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0E54EF1B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6B65A81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EE468F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053D883D" w14:textId="77777777" w:rsidTr="003159C1">
        <w:trPr>
          <w:trHeight w:val="58"/>
        </w:trPr>
        <w:tc>
          <w:tcPr>
            <w:tcW w:w="283" w:type="dxa"/>
          </w:tcPr>
          <w:p w14:paraId="075F29E8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5240" w:type="dxa"/>
          </w:tcPr>
          <w:p w14:paraId="68D75590" w14:textId="3B3255E5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تحقيق مستهدفات رؤية المملكة العربية السعودية 2030.</w:t>
            </w:r>
          </w:p>
        </w:tc>
        <w:tc>
          <w:tcPr>
            <w:tcW w:w="997" w:type="dxa"/>
          </w:tcPr>
          <w:p w14:paraId="27FA5C9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4ABDE5B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722187EC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0B6853A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C5E35A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2B773402" w14:textId="77777777" w:rsidTr="003159C1">
        <w:trPr>
          <w:trHeight w:val="58"/>
        </w:trPr>
        <w:tc>
          <w:tcPr>
            <w:tcW w:w="283" w:type="dxa"/>
          </w:tcPr>
          <w:p w14:paraId="24A03898" w14:textId="77777777" w:rsidR="003159C1" w:rsidRPr="009D0A1A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5240" w:type="dxa"/>
          </w:tcPr>
          <w:p w14:paraId="31A7EE0B" w14:textId="07FE2162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تحرص الشركة على تطوير برامج ومبادرات تدعم التحول نحو الطاقة المتجددة.</w:t>
            </w:r>
          </w:p>
        </w:tc>
        <w:tc>
          <w:tcPr>
            <w:tcW w:w="997" w:type="dxa"/>
          </w:tcPr>
          <w:p w14:paraId="1263F923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20595EBA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F93C317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02B001B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353E20A5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3159C1" w14:paraId="5D1E25FE" w14:textId="77777777" w:rsidTr="003159C1">
        <w:trPr>
          <w:trHeight w:val="58"/>
        </w:trPr>
        <w:tc>
          <w:tcPr>
            <w:tcW w:w="283" w:type="dxa"/>
          </w:tcPr>
          <w:p w14:paraId="171307F2" w14:textId="77777777" w:rsidR="003159C1" w:rsidRPr="00F5431D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502492E0" w14:textId="0B7F4F93" w:rsidR="003159C1" w:rsidRPr="00F5431D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يمثل الاعتماد على الطاقة المتجددة عاملاً رئيساً في تعزيز التنمية المستدامة بالشركة.</w:t>
            </w:r>
          </w:p>
        </w:tc>
        <w:tc>
          <w:tcPr>
            <w:tcW w:w="997" w:type="dxa"/>
          </w:tcPr>
          <w:p w14:paraId="26236B8D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87" w:type="dxa"/>
          </w:tcPr>
          <w:p w14:paraId="37E1C156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6AC2D429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3" w:type="dxa"/>
          </w:tcPr>
          <w:p w14:paraId="4F521384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  <w:tc>
          <w:tcPr>
            <w:tcW w:w="992" w:type="dxa"/>
          </w:tcPr>
          <w:p w14:paraId="1AC39B01" w14:textId="77777777" w:rsidR="003159C1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</w:p>
        </w:tc>
      </w:tr>
      <w:tr w:rsidR="00656904" w14:paraId="039EA0D7" w14:textId="77777777" w:rsidTr="003159C1">
        <w:trPr>
          <w:trHeight w:val="58"/>
        </w:trPr>
        <w:tc>
          <w:tcPr>
            <w:tcW w:w="10484" w:type="dxa"/>
            <w:gridSpan w:val="7"/>
          </w:tcPr>
          <w:p w14:paraId="68A456B1" w14:textId="025A2F3E" w:rsidR="00656904" w:rsidRPr="001E04A7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1E04A7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المحور الثاني: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الاقتصادي للتنمية المستدامة</w:t>
            </w:r>
          </w:p>
        </w:tc>
      </w:tr>
      <w:tr w:rsidR="003159C1" w14:paraId="1CD8E403" w14:textId="77777777" w:rsidTr="003159C1">
        <w:trPr>
          <w:trHeight w:val="58"/>
        </w:trPr>
        <w:tc>
          <w:tcPr>
            <w:tcW w:w="283" w:type="dxa"/>
          </w:tcPr>
          <w:p w14:paraId="778D1817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7AE22F33" w14:textId="5723AC38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خفض تكاليف إنتاج الكهرباء.</w:t>
            </w:r>
          </w:p>
        </w:tc>
        <w:tc>
          <w:tcPr>
            <w:tcW w:w="997" w:type="dxa"/>
          </w:tcPr>
          <w:p w14:paraId="5239B9A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B950F5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0797EB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FFF796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E1BB3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7070ED77" w14:textId="77777777" w:rsidTr="003159C1">
        <w:trPr>
          <w:trHeight w:val="58"/>
        </w:trPr>
        <w:tc>
          <w:tcPr>
            <w:tcW w:w="283" w:type="dxa"/>
          </w:tcPr>
          <w:p w14:paraId="47AFFA3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451DFEFF" w14:textId="302B15A8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تحسين كفاءة استخدام الموارد الاقتصادية.</w:t>
            </w:r>
          </w:p>
        </w:tc>
        <w:tc>
          <w:tcPr>
            <w:tcW w:w="997" w:type="dxa"/>
          </w:tcPr>
          <w:p w14:paraId="2ACC444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963D76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64C013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CD81AD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98B4F5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60F33628" w14:textId="77777777" w:rsidTr="003159C1">
        <w:trPr>
          <w:trHeight w:val="58"/>
        </w:trPr>
        <w:tc>
          <w:tcPr>
            <w:tcW w:w="283" w:type="dxa"/>
          </w:tcPr>
          <w:p w14:paraId="3752D51C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7FC655C8" w14:textId="69115DDA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يسهم الاعتماد على الطاقة المتجددة في رفع الإنتاجية داخل الشركة.</w:t>
            </w:r>
          </w:p>
        </w:tc>
        <w:tc>
          <w:tcPr>
            <w:tcW w:w="997" w:type="dxa"/>
          </w:tcPr>
          <w:p w14:paraId="76D5C5D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214212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94795E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A4D96A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D9890A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101E5F6B" w14:textId="77777777" w:rsidTr="003159C1">
        <w:trPr>
          <w:trHeight w:val="58"/>
        </w:trPr>
        <w:tc>
          <w:tcPr>
            <w:tcW w:w="283" w:type="dxa"/>
          </w:tcPr>
          <w:p w14:paraId="6D71795D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3549E703" w14:textId="74634A1B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تعزز الطاقة المتجددة القدرة التنافسية للشركة السعودية للكهرباء.</w:t>
            </w:r>
          </w:p>
        </w:tc>
        <w:tc>
          <w:tcPr>
            <w:tcW w:w="997" w:type="dxa"/>
          </w:tcPr>
          <w:p w14:paraId="6F302C3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61E0B4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9A4A5F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C7F235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47C503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4DDF0CC" w14:textId="77777777" w:rsidTr="003159C1">
        <w:trPr>
          <w:trHeight w:val="58"/>
        </w:trPr>
        <w:tc>
          <w:tcPr>
            <w:tcW w:w="283" w:type="dxa"/>
          </w:tcPr>
          <w:p w14:paraId="783F54FF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30ACC5A1" w14:textId="5A679FD3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في تحقيق وفورات مالية على المدى الطويل.</w:t>
            </w:r>
          </w:p>
        </w:tc>
        <w:tc>
          <w:tcPr>
            <w:tcW w:w="997" w:type="dxa"/>
          </w:tcPr>
          <w:p w14:paraId="6F26893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46B6AC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7ED610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8B08E4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8501FB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1E0F7DF" w14:textId="77777777" w:rsidTr="003159C1">
        <w:trPr>
          <w:trHeight w:val="58"/>
        </w:trPr>
        <w:tc>
          <w:tcPr>
            <w:tcW w:w="283" w:type="dxa"/>
          </w:tcPr>
          <w:p w14:paraId="416B8DDD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562E2343" w14:textId="3038098F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زيادة الاستثمارات في قطاع الكهرباء.</w:t>
            </w:r>
          </w:p>
        </w:tc>
        <w:tc>
          <w:tcPr>
            <w:tcW w:w="997" w:type="dxa"/>
          </w:tcPr>
          <w:p w14:paraId="430BA23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05B393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6AF3BB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B92A68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40C95F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275E710" w14:textId="77777777" w:rsidTr="003159C1">
        <w:trPr>
          <w:trHeight w:val="58"/>
        </w:trPr>
        <w:tc>
          <w:tcPr>
            <w:tcW w:w="283" w:type="dxa"/>
          </w:tcPr>
          <w:p w14:paraId="1E91FE2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61CF02D7" w14:textId="7E3499E8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تؤدي الطاقة المتجددة إلى تقليل الاعتماد على مصادر الطاقة التقليدية.</w:t>
            </w:r>
          </w:p>
        </w:tc>
        <w:tc>
          <w:tcPr>
            <w:tcW w:w="997" w:type="dxa"/>
          </w:tcPr>
          <w:p w14:paraId="5DACDD8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BBC563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3438C3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165E6F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D5AE0F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030C6F3" w14:textId="77777777" w:rsidTr="003159C1">
        <w:trPr>
          <w:trHeight w:val="58"/>
        </w:trPr>
        <w:tc>
          <w:tcPr>
            <w:tcW w:w="283" w:type="dxa"/>
          </w:tcPr>
          <w:p w14:paraId="002DF72E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5240" w:type="dxa"/>
          </w:tcPr>
          <w:p w14:paraId="7E70532F" w14:textId="240110BF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الاستدامة المالية للشركة.</w:t>
            </w:r>
          </w:p>
        </w:tc>
        <w:tc>
          <w:tcPr>
            <w:tcW w:w="997" w:type="dxa"/>
          </w:tcPr>
          <w:p w14:paraId="3634411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DB28F6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63395F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40E009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83ABB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1C57629D" w14:textId="77777777" w:rsidTr="003159C1">
        <w:trPr>
          <w:trHeight w:val="58"/>
        </w:trPr>
        <w:tc>
          <w:tcPr>
            <w:tcW w:w="283" w:type="dxa"/>
          </w:tcPr>
          <w:p w14:paraId="2A4D3EC8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706E44B6" w14:textId="1C4C8411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تنويع مصادر الدخل في قطاع الطاقة.</w:t>
            </w:r>
          </w:p>
        </w:tc>
        <w:tc>
          <w:tcPr>
            <w:tcW w:w="997" w:type="dxa"/>
          </w:tcPr>
          <w:p w14:paraId="514EF3F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CF1989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B78384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E1461C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EF6C7A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75D2D9C4" w14:textId="77777777" w:rsidTr="003159C1">
        <w:trPr>
          <w:trHeight w:val="58"/>
        </w:trPr>
        <w:tc>
          <w:tcPr>
            <w:tcW w:w="283" w:type="dxa"/>
          </w:tcPr>
          <w:p w14:paraId="5F6ED2F0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399F19FA" w14:textId="67855D53" w:rsidR="003159C1" w:rsidRPr="00B7478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تحقق مشاريع الطاقة المتجددة قيمة اقتصادية مضافة للشركة.</w:t>
            </w:r>
          </w:p>
        </w:tc>
        <w:tc>
          <w:tcPr>
            <w:tcW w:w="997" w:type="dxa"/>
          </w:tcPr>
          <w:p w14:paraId="27B46F0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01425E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FFED7E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EAD693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DAB75C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656904" w14:paraId="53431ACE" w14:textId="77777777" w:rsidTr="003159C1">
        <w:trPr>
          <w:trHeight w:val="58"/>
        </w:trPr>
        <w:tc>
          <w:tcPr>
            <w:tcW w:w="10484" w:type="dxa"/>
            <w:gridSpan w:val="7"/>
          </w:tcPr>
          <w:p w14:paraId="34F9190F" w14:textId="6640C808" w:rsidR="00656904" w:rsidRPr="0038447C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38447C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>المحور الثالث:</w:t>
            </w:r>
            <w:r w:rsidR="003159C1">
              <w:rPr>
                <w:rtl/>
              </w:rPr>
              <w:t xml:space="preserve">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الاجتماعي للتنمية المستدامة</w:t>
            </w:r>
          </w:p>
        </w:tc>
      </w:tr>
      <w:tr w:rsidR="003159C1" w14:paraId="49B9F8FE" w14:textId="77777777" w:rsidTr="003159C1">
        <w:trPr>
          <w:trHeight w:val="58"/>
        </w:trPr>
        <w:tc>
          <w:tcPr>
            <w:tcW w:w="283" w:type="dxa"/>
          </w:tcPr>
          <w:p w14:paraId="5068402E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4A72FB67" w14:textId="0EAD8B0A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توفير فرص عمل جديدة.</w:t>
            </w:r>
          </w:p>
        </w:tc>
        <w:tc>
          <w:tcPr>
            <w:tcW w:w="997" w:type="dxa"/>
          </w:tcPr>
          <w:p w14:paraId="38237E5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4B2232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0FC33D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65D85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CD02F7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0A9815F" w14:textId="77777777" w:rsidTr="003159C1">
        <w:trPr>
          <w:trHeight w:val="58"/>
        </w:trPr>
        <w:tc>
          <w:tcPr>
            <w:tcW w:w="283" w:type="dxa"/>
          </w:tcPr>
          <w:p w14:paraId="7E91FF69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5240" w:type="dxa"/>
          </w:tcPr>
          <w:p w14:paraId="420068DD" w14:textId="6439DE86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تنمية مهارات العاملين في الشركة.</w:t>
            </w:r>
          </w:p>
        </w:tc>
        <w:tc>
          <w:tcPr>
            <w:tcW w:w="997" w:type="dxa"/>
          </w:tcPr>
          <w:p w14:paraId="24C3BAB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3DF669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C703DD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9026DA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D34764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507D7FC6" w14:textId="77777777" w:rsidTr="003159C1">
        <w:trPr>
          <w:trHeight w:val="58"/>
        </w:trPr>
        <w:tc>
          <w:tcPr>
            <w:tcW w:w="283" w:type="dxa"/>
          </w:tcPr>
          <w:p w14:paraId="01D4C04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59E02D91" w14:textId="6A9D2BFD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تعزز الطاقة المتجددة المسؤولية الاجتماعية للشركة.</w:t>
            </w:r>
          </w:p>
        </w:tc>
        <w:tc>
          <w:tcPr>
            <w:tcW w:w="997" w:type="dxa"/>
          </w:tcPr>
          <w:p w14:paraId="0841029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410DC74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8A1E56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5E968C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6651FB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1108C8D" w14:textId="77777777" w:rsidTr="003159C1">
        <w:trPr>
          <w:trHeight w:val="58"/>
        </w:trPr>
        <w:tc>
          <w:tcPr>
            <w:tcW w:w="283" w:type="dxa"/>
          </w:tcPr>
          <w:p w14:paraId="799BAACA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63F3FBBF" w14:textId="5B6CB1FF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تحسين جودة الحياة للمجتمع.</w:t>
            </w:r>
          </w:p>
        </w:tc>
        <w:tc>
          <w:tcPr>
            <w:tcW w:w="997" w:type="dxa"/>
          </w:tcPr>
          <w:p w14:paraId="220DABA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17FC4C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DAD7B6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3633E1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150BA8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DAF1B09" w14:textId="77777777" w:rsidTr="003159C1">
        <w:trPr>
          <w:trHeight w:val="58"/>
        </w:trPr>
        <w:tc>
          <w:tcPr>
            <w:tcW w:w="283" w:type="dxa"/>
          </w:tcPr>
          <w:p w14:paraId="72EC9B3B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7A0C09C0" w14:textId="26664AA0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تعمل الشركة على نشر الوعي بأهمية الطاقة المتجددة.</w:t>
            </w:r>
          </w:p>
        </w:tc>
        <w:tc>
          <w:tcPr>
            <w:tcW w:w="997" w:type="dxa"/>
          </w:tcPr>
          <w:p w14:paraId="3ADEFA5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735E11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909569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64BEF3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A25F82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0F9CD0F" w14:textId="77777777" w:rsidTr="003159C1">
        <w:trPr>
          <w:trHeight w:val="58"/>
        </w:trPr>
        <w:tc>
          <w:tcPr>
            <w:tcW w:w="283" w:type="dxa"/>
          </w:tcPr>
          <w:p w14:paraId="51ACFAB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741A2AA5" w14:textId="4BF9C2E4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تعزيز المشاركة المجتمعية.</w:t>
            </w:r>
          </w:p>
        </w:tc>
        <w:tc>
          <w:tcPr>
            <w:tcW w:w="997" w:type="dxa"/>
          </w:tcPr>
          <w:p w14:paraId="2AE2EDA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EC5223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BBEC1C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701C6CF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D8D4E1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72D81CAE" w14:textId="77777777" w:rsidTr="003159C1">
        <w:trPr>
          <w:trHeight w:val="58"/>
        </w:trPr>
        <w:tc>
          <w:tcPr>
            <w:tcW w:w="283" w:type="dxa"/>
          </w:tcPr>
          <w:p w14:paraId="0A3C5FDD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49366998" w14:textId="3ECFFBAC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تحسين بيئة العمل داخل الشركة.</w:t>
            </w:r>
          </w:p>
        </w:tc>
        <w:tc>
          <w:tcPr>
            <w:tcW w:w="997" w:type="dxa"/>
          </w:tcPr>
          <w:p w14:paraId="477DB60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CBE4AB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B44620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972B9A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149449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3B747DB" w14:textId="77777777" w:rsidTr="003159C1">
        <w:trPr>
          <w:trHeight w:val="58"/>
        </w:trPr>
        <w:tc>
          <w:tcPr>
            <w:tcW w:w="283" w:type="dxa"/>
          </w:tcPr>
          <w:p w14:paraId="67D12D48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5240" w:type="dxa"/>
          </w:tcPr>
          <w:p w14:paraId="5EC30217" w14:textId="57B2E6DB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رفع مستوى رضا العاملين.</w:t>
            </w:r>
          </w:p>
        </w:tc>
        <w:tc>
          <w:tcPr>
            <w:tcW w:w="997" w:type="dxa"/>
          </w:tcPr>
          <w:p w14:paraId="7A340B8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39AA94A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015B27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B6B88D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76DA09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AE8B527" w14:textId="77777777" w:rsidTr="003159C1">
        <w:trPr>
          <w:trHeight w:val="58"/>
        </w:trPr>
        <w:tc>
          <w:tcPr>
            <w:tcW w:w="283" w:type="dxa"/>
          </w:tcPr>
          <w:p w14:paraId="194C6577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22DD55F5" w14:textId="4D92F61F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تحقيق العدالة بين الأجيال من خلال المحافظة على الموارد.</w:t>
            </w:r>
          </w:p>
        </w:tc>
        <w:tc>
          <w:tcPr>
            <w:tcW w:w="997" w:type="dxa"/>
          </w:tcPr>
          <w:p w14:paraId="203755A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5DE6DC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125E09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525689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29D54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2F8F0FE6" w14:textId="77777777" w:rsidTr="003159C1">
        <w:trPr>
          <w:trHeight w:val="58"/>
        </w:trPr>
        <w:tc>
          <w:tcPr>
            <w:tcW w:w="283" w:type="dxa"/>
          </w:tcPr>
          <w:p w14:paraId="5C7A6C43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5F983109" w14:textId="79A912BD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تعزيز التنمية الاجتماعية في المملكة.</w:t>
            </w:r>
          </w:p>
        </w:tc>
        <w:tc>
          <w:tcPr>
            <w:tcW w:w="997" w:type="dxa"/>
          </w:tcPr>
          <w:p w14:paraId="6C9E194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083CD86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1464A46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09C200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085295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656904" w14:paraId="244E4FAE" w14:textId="77777777" w:rsidTr="003159C1">
        <w:trPr>
          <w:trHeight w:val="58"/>
        </w:trPr>
        <w:tc>
          <w:tcPr>
            <w:tcW w:w="10484" w:type="dxa"/>
            <w:gridSpan w:val="7"/>
          </w:tcPr>
          <w:p w14:paraId="1E61AD9E" w14:textId="5C242245" w:rsidR="00656904" w:rsidRPr="0038447C" w:rsidRDefault="00656904" w:rsidP="003159C1">
            <w:pPr>
              <w:bidi/>
              <w:jc w:val="center"/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</w:pPr>
            <w:r w:rsidRPr="0038447C">
              <w:rPr>
                <w:rFonts w:ascii="Sakkal Majalla" w:eastAsia="Calibri" w:hAnsi="Sakkal Majalla" w:cs="Sakkal Majalla" w:hint="cs"/>
                <w:b/>
                <w:bCs/>
                <w:sz w:val="32"/>
                <w:szCs w:val="32"/>
                <w:rtl/>
              </w:rPr>
              <w:t xml:space="preserve">المحور الرابع: </w:t>
            </w:r>
            <w:r w:rsidR="003159C1" w:rsidRPr="003159C1">
              <w:rPr>
                <w:rFonts w:ascii="Sakkal Majalla" w:eastAsia="Calibri" w:hAnsi="Sakkal Majalla" w:cs="Sakkal Majalla"/>
                <w:b/>
                <w:bCs/>
                <w:sz w:val="32"/>
                <w:szCs w:val="32"/>
                <w:rtl/>
              </w:rPr>
              <w:t>أثر الطاقة المتجددة في تحقيق البعد البيئي للتنمية المستدامة</w:t>
            </w:r>
          </w:p>
        </w:tc>
      </w:tr>
      <w:tr w:rsidR="003159C1" w14:paraId="1C10D22A" w14:textId="77777777" w:rsidTr="003159C1">
        <w:trPr>
          <w:trHeight w:val="58"/>
        </w:trPr>
        <w:tc>
          <w:tcPr>
            <w:tcW w:w="283" w:type="dxa"/>
          </w:tcPr>
          <w:p w14:paraId="6B539269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0" w:type="dxa"/>
          </w:tcPr>
          <w:p w14:paraId="0024BBF0" w14:textId="15C22F83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خفض انبعاثات الغازات الدفيئة.</w:t>
            </w:r>
          </w:p>
        </w:tc>
        <w:tc>
          <w:tcPr>
            <w:tcW w:w="997" w:type="dxa"/>
          </w:tcPr>
          <w:p w14:paraId="1C4A87F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24F7EF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EC6258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29B03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FDAE85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F32D50D" w14:textId="77777777" w:rsidTr="003159C1">
        <w:trPr>
          <w:trHeight w:val="58"/>
        </w:trPr>
        <w:tc>
          <w:tcPr>
            <w:tcW w:w="283" w:type="dxa"/>
          </w:tcPr>
          <w:p w14:paraId="4C5B4656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14:paraId="64A62A1B" w14:textId="49C9357B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الحد من التلوث البيئي.</w:t>
            </w:r>
          </w:p>
        </w:tc>
        <w:tc>
          <w:tcPr>
            <w:tcW w:w="997" w:type="dxa"/>
          </w:tcPr>
          <w:p w14:paraId="55AA37F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E3280C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283685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647FE1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2ECBD9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15133F0D" w14:textId="77777777" w:rsidTr="003159C1">
        <w:trPr>
          <w:trHeight w:val="58"/>
        </w:trPr>
        <w:tc>
          <w:tcPr>
            <w:tcW w:w="283" w:type="dxa"/>
          </w:tcPr>
          <w:p w14:paraId="6C242339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14:paraId="416827D6" w14:textId="1F35B7C5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المحافظة على الموارد الطبيعية.</w:t>
            </w:r>
          </w:p>
        </w:tc>
        <w:tc>
          <w:tcPr>
            <w:tcW w:w="997" w:type="dxa"/>
          </w:tcPr>
          <w:p w14:paraId="53CD066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7B7B3FB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4248F07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033E68C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C46D98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C35DEC5" w14:textId="77777777" w:rsidTr="003159C1">
        <w:trPr>
          <w:trHeight w:val="58"/>
        </w:trPr>
        <w:tc>
          <w:tcPr>
            <w:tcW w:w="283" w:type="dxa"/>
          </w:tcPr>
          <w:p w14:paraId="1E6692A2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0" w:type="dxa"/>
          </w:tcPr>
          <w:p w14:paraId="60140EEE" w14:textId="71DD87C0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الاستخدام الرشيد للطاقة.</w:t>
            </w:r>
          </w:p>
        </w:tc>
        <w:tc>
          <w:tcPr>
            <w:tcW w:w="997" w:type="dxa"/>
          </w:tcPr>
          <w:p w14:paraId="7C8D99E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F557E5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DDBD625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5B338C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964DD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02A29417" w14:textId="77777777" w:rsidTr="003159C1">
        <w:trPr>
          <w:trHeight w:val="58"/>
        </w:trPr>
        <w:tc>
          <w:tcPr>
            <w:tcW w:w="283" w:type="dxa"/>
          </w:tcPr>
          <w:p w14:paraId="09AFE9FC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0" w:type="dxa"/>
          </w:tcPr>
          <w:p w14:paraId="3CB027C9" w14:textId="5605971D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حماية البيئة من الآثار السلبية للوقود الأحفوري.</w:t>
            </w:r>
          </w:p>
        </w:tc>
        <w:tc>
          <w:tcPr>
            <w:tcW w:w="997" w:type="dxa"/>
          </w:tcPr>
          <w:p w14:paraId="4CF32F8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873EC6C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241A78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BC5AE88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9C556D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4E89B14E" w14:textId="77777777" w:rsidTr="003159C1">
        <w:trPr>
          <w:trHeight w:val="58"/>
        </w:trPr>
        <w:tc>
          <w:tcPr>
            <w:tcW w:w="283" w:type="dxa"/>
          </w:tcPr>
          <w:p w14:paraId="3217D920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 w:rsidRPr="009D0A1A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240" w:type="dxa"/>
          </w:tcPr>
          <w:p w14:paraId="57F15EE4" w14:textId="558A60AB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تطبق الشركة سياسات بيئية تدعم استخدام الطاقة المتجددة.</w:t>
            </w:r>
          </w:p>
        </w:tc>
        <w:tc>
          <w:tcPr>
            <w:tcW w:w="997" w:type="dxa"/>
          </w:tcPr>
          <w:p w14:paraId="61D23F7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9DACFD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A6449B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346DC14F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19DD1E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3710CC01" w14:textId="77777777" w:rsidTr="003159C1">
        <w:trPr>
          <w:trHeight w:val="58"/>
        </w:trPr>
        <w:tc>
          <w:tcPr>
            <w:tcW w:w="283" w:type="dxa"/>
          </w:tcPr>
          <w:p w14:paraId="1363CDE3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5240" w:type="dxa"/>
          </w:tcPr>
          <w:p w14:paraId="76DE3B0E" w14:textId="24C034D6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تساعد الطاقة المتجددة على تحقيق أهداف الاستدامة البيئية.</w:t>
            </w:r>
          </w:p>
        </w:tc>
        <w:tc>
          <w:tcPr>
            <w:tcW w:w="997" w:type="dxa"/>
          </w:tcPr>
          <w:p w14:paraId="468C6DC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45BBE6A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1EA4A38E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2D23372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3B07D8B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5BBE87B0" w14:textId="77777777" w:rsidTr="003159C1">
        <w:trPr>
          <w:trHeight w:val="58"/>
        </w:trPr>
        <w:tc>
          <w:tcPr>
            <w:tcW w:w="283" w:type="dxa"/>
          </w:tcPr>
          <w:p w14:paraId="1A6F03B4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lastRenderedPageBreak/>
              <w:t>8</w:t>
            </w:r>
          </w:p>
        </w:tc>
        <w:tc>
          <w:tcPr>
            <w:tcW w:w="5240" w:type="dxa"/>
          </w:tcPr>
          <w:p w14:paraId="2FEDD2DA" w14:textId="315E876A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مشاريع الطاقة المتجددة في تحسين جودة البيئة.</w:t>
            </w:r>
          </w:p>
        </w:tc>
        <w:tc>
          <w:tcPr>
            <w:tcW w:w="997" w:type="dxa"/>
          </w:tcPr>
          <w:p w14:paraId="51BED37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20C2F650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7270277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53A7CABD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71996E4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61DE5E6C" w14:textId="77777777" w:rsidTr="003159C1">
        <w:trPr>
          <w:trHeight w:val="58"/>
        </w:trPr>
        <w:tc>
          <w:tcPr>
            <w:tcW w:w="283" w:type="dxa"/>
          </w:tcPr>
          <w:p w14:paraId="37684321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240" w:type="dxa"/>
          </w:tcPr>
          <w:p w14:paraId="35E41AD0" w14:textId="7F132A77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تدعم الطاقة المتجددة التحول نحو الاقتصاد الأخضر.</w:t>
            </w:r>
          </w:p>
        </w:tc>
        <w:tc>
          <w:tcPr>
            <w:tcW w:w="997" w:type="dxa"/>
          </w:tcPr>
          <w:p w14:paraId="0AE55E8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1C68270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62AE040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48DE054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087DEC49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  <w:tr w:rsidR="003159C1" w14:paraId="5CEC720A" w14:textId="77777777" w:rsidTr="003159C1">
        <w:trPr>
          <w:trHeight w:val="58"/>
        </w:trPr>
        <w:tc>
          <w:tcPr>
            <w:tcW w:w="283" w:type="dxa"/>
          </w:tcPr>
          <w:p w14:paraId="2AD92E07" w14:textId="77777777" w:rsidR="003159C1" w:rsidRDefault="003159C1" w:rsidP="003159C1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/>
                <w:sz w:val="28"/>
                <w:szCs w:val="28"/>
                <w:rtl/>
              </w:rPr>
              <w:t>10</w:t>
            </w:r>
          </w:p>
        </w:tc>
        <w:tc>
          <w:tcPr>
            <w:tcW w:w="5240" w:type="dxa"/>
          </w:tcPr>
          <w:p w14:paraId="68C77F62" w14:textId="4A6755CC" w:rsidR="003159C1" w:rsidRPr="0038447C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  <w:r w:rsidRPr="003159C1"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  <w:t>تسهم الطاقة المتجددة في تحقيق الاستدامة البيئية للأجيال القادمة.</w:t>
            </w:r>
          </w:p>
        </w:tc>
        <w:tc>
          <w:tcPr>
            <w:tcW w:w="997" w:type="dxa"/>
          </w:tcPr>
          <w:p w14:paraId="486EBF53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87" w:type="dxa"/>
          </w:tcPr>
          <w:p w14:paraId="5BAE9C22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54A89B0B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3" w:type="dxa"/>
          </w:tcPr>
          <w:p w14:paraId="6350D4E7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  <w:tc>
          <w:tcPr>
            <w:tcW w:w="992" w:type="dxa"/>
          </w:tcPr>
          <w:p w14:paraId="2F048EF1" w14:textId="77777777" w:rsidR="003159C1" w:rsidRPr="001E04A7" w:rsidRDefault="003159C1" w:rsidP="003159C1">
            <w:pPr>
              <w:bidi/>
              <w:spacing w:line="360" w:lineRule="auto"/>
              <w:jc w:val="both"/>
              <w:rPr>
                <w:rFonts w:ascii="Sakkal Majalla" w:hAnsi="Sakkal Majalla" w:cs="Sakkal Majalla"/>
                <w:sz w:val="28"/>
                <w:szCs w:val="28"/>
                <w:rtl/>
                <w:lang w:val="en-ZA"/>
              </w:rPr>
            </w:pPr>
          </w:p>
        </w:tc>
      </w:tr>
    </w:tbl>
    <w:p w14:paraId="492D83B7" w14:textId="77777777" w:rsidR="00656904" w:rsidRDefault="00656904" w:rsidP="00656904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2BD516" w14:textId="77777777" w:rsidR="00656904" w:rsidRPr="0026786F" w:rsidRDefault="00656904" w:rsidP="00DB7970">
      <w:pPr>
        <w:spacing w:line="360" w:lineRule="auto"/>
        <w:jc w:val="both"/>
      </w:pPr>
    </w:p>
    <w:sectPr w:rsidR="00656904" w:rsidRPr="0026786F" w:rsidSect="00395E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51CAE" w14:textId="77777777" w:rsidR="0094057B" w:rsidRDefault="0094057B" w:rsidP="00F628F0">
      <w:pPr>
        <w:spacing w:after="0" w:line="240" w:lineRule="auto"/>
      </w:pPr>
      <w:r>
        <w:separator/>
      </w:r>
    </w:p>
  </w:endnote>
  <w:endnote w:type="continuationSeparator" w:id="0">
    <w:p w14:paraId="0C63BC6E" w14:textId="77777777" w:rsidR="0094057B" w:rsidRDefault="0094057B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1B75C" w14:textId="77777777" w:rsidR="0031152E" w:rsidRDefault="003115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45CCDC" w14:textId="77777777" w:rsidR="00131DC2" w:rsidRDefault="004B37CF">
        <w:pPr>
          <w:pStyle w:val="a5"/>
          <w:jc w:val="center"/>
        </w:pPr>
        <w:r>
          <w:fldChar w:fldCharType="begin"/>
        </w:r>
        <w:r w:rsidR="00131DC2">
          <w:instrText xml:space="preserve"> PAGE   \* MERGEFORMAT </w:instrText>
        </w:r>
        <w:r>
          <w:fldChar w:fldCharType="separate"/>
        </w:r>
        <w:r w:rsidR="00EB7F4A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2FD0D496" w14:textId="77777777" w:rsidR="00131DC2" w:rsidRDefault="00131D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813C8" w14:textId="77777777" w:rsidR="00131DC2" w:rsidRPr="00883E09" w:rsidRDefault="00131DC2" w:rsidP="00C02F69">
    <w:pPr>
      <w:pStyle w:val="a5"/>
      <w:bidi/>
      <w:rPr>
        <w:sz w:val="24"/>
        <w:szCs w:val="24"/>
      </w:rPr>
    </w:pPr>
    <w:r>
      <w:rPr>
        <w:rFonts w:ascii="Times New Roman"/>
        <w:b/>
        <w:noProof/>
        <w:sz w:val="20"/>
        <w:lang w:val="fr-FR" w:eastAsia="fr-FR"/>
      </w:rPr>
      <w:drawing>
        <wp:anchor distT="0" distB="0" distL="114300" distR="114300" simplePos="0" relativeHeight="251662848" behindDoc="0" locked="0" layoutInCell="1" allowOverlap="1" wp14:anchorId="21BE2D92" wp14:editId="17E6F50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3FE66" w14:textId="77777777" w:rsidR="0094057B" w:rsidRDefault="0094057B" w:rsidP="00F628F0">
      <w:pPr>
        <w:spacing w:after="0" w:line="240" w:lineRule="auto"/>
      </w:pPr>
      <w:r>
        <w:separator/>
      </w:r>
    </w:p>
  </w:footnote>
  <w:footnote w:type="continuationSeparator" w:id="0">
    <w:p w14:paraId="61A44E69" w14:textId="77777777" w:rsidR="0094057B" w:rsidRDefault="0094057B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862A" w14:textId="77777777" w:rsidR="00131DC2" w:rsidRDefault="00000000">
    <w:pPr>
      <w:pStyle w:val="a4"/>
    </w:pPr>
    <w:r>
      <w:rPr>
        <w:noProof/>
      </w:rPr>
      <w:pict w14:anchorId="5E00BC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1030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16E97" w14:textId="77777777" w:rsidR="00131DC2" w:rsidRDefault="00000000">
    <w:pPr>
      <w:pStyle w:val="a4"/>
    </w:pPr>
    <w:r>
      <w:rPr>
        <w:noProof/>
      </w:rPr>
      <w:pict w14:anchorId="5D507A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1031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3437299"/>
      <w:docPartObj>
        <w:docPartGallery w:val="Watermarks"/>
        <w:docPartUnique/>
      </w:docPartObj>
    </w:sdtPr>
    <w:sdtContent>
      <w:p w14:paraId="177A36B8" w14:textId="77777777" w:rsidR="00131DC2" w:rsidRDefault="00000000">
        <w:pPr>
          <w:pStyle w:val="a4"/>
        </w:pPr>
        <w:r>
          <w:rPr>
            <w:noProof/>
          </w:rPr>
          <w:pict w14:anchorId="738A752D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1029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B2714"/>
    <w:multiLevelType w:val="multilevel"/>
    <w:tmpl w:val="E7A09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581"/>
    <w:multiLevelType w:val="hybridMultilevel"/>
    <w:tmpl w:val="B32C1B92"/>
    <w:lvl w:ilvl="0" w:tplc="06A410C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6F400A"/>
    <w:multiLevelType w:val="hybridMultilevel"/>
    <w:tmpl w:val="4778336E"/>
    <w:lvl w:ilvl="0" w:tplc="5336AA86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19AE65E3"/>
    <w:multiLevelType w:val="hybridMultilevel"/>
    <w:tmpl w:val="EA08DDE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94AEF"/>
    <w:multiLevelType w:val="hybridMultilevel"/>
    <w:tmpl w:val="10C0DFBC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E61E42"/>
    <w:multiLevelType w:val="hybridMultilevel"/>
    <w:tmpl w:val="08CA8098"/>
    <w:lvl w:ilvl="0" w:tplc="F06602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C3E1B"/>
    <w:multiLevelType w:val="hybridMultilevel"/>
    <w:tmpl w:val="973204E8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55661"/>
    <w:multiLevelType w:val="hybridMultilevel"/>
    <w:tmpl w:val="0C4E898C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769D0"/>
    <w:multiLevelType w:val="hybridMultilevel"/>
    <w:tmpl w:val="96A83F5A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2755244E"/>
    <w:multiLevelType w:val="hybridMultilevel"/>
    <w:tmpl w:val="06821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8641FE"/>
    <w:multiLevelType w:val="hybridMultilevel"/>
    <w:tmpl w:val="CE9CC1CC"/>
    <w:lvl w:ilvl="0" w:tplc="1B8871B0">
      <w:numFmt w:val="bullet"/>
      <w:lvlText w:val="-"/>
      <w:lvlJc w:val="left"/>
      <w:pPr>
        <w:ind w:left="501" w:hanging="360"/>
      </w:pPr>
      <w:rPr>
        <w:rFonts w:ascii="Sakkal Majalla" w:eastAsiaTheme="minorHAnsi" w:hAnsi="Sakkal Majalla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87EC9"/>
    <w:multiLevelType w:val="multilevel"/>
    <w:tmpl w:val="712AF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491CD9"/>
    <w:multiLevelType w:val="hybridMultilevel"/>
    <w:tmpl w:val="C798BDE8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D4846"/>
    <w:multiLevelType w:val="hybridMultilevel"/>
    <w:tmpl w:val="DED2D64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C506D"/>
    <w:multiLevelType w:val="hybridMultilevel"/>
    <w:tmpl w:val="F60E2954"/>
    <w:lvl w:ilvl="0" w:tplc="E188C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75382"/>
    <w:multiLevelType w:val="hybridMultilevel"/>
    <w:tmpl w:val="39083316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32E24DFF"/>
    <w:multiLevelType w:val="hybridMultilevel"/>
    <w:tmpl w:val="CCFEC3C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DF8"/>
    <w:multiLevelType w:val="hybridMultilevel"/>
    <w:tmpl w:val="84AA026E"/>
    <w:lvl w:ilvl="0" w:tplc="7B6C850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5C1320"/>
    <w:multiLevelType w:val="hybridMultilevel"/>
    <w:tmpl w:val="8C5E5B8E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022D12"/>
    <w:multiLevelType w:val="hybridMultilevel"/>
    <w:tmpl w:val="A9A4A170"/>
    <w:lvl w:ilvl="0" w:tplc="04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0" w15:restartNumberingAfterBreak="0">
    <w:nsid w:val="36952DF7"/>
    <w:multiLevelType w:val="multilevel"/>
    <w:tmpl w:val="42A6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BD1236"/>
    <w:multiLevelType w:val="hybridMultilevel"/>
    <w:tmpl w:val="8D56925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FD7F9C"/>
    <w:multiLevelType w:val="multilevel"/>
    <w:tmpl w:val="08D0770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221C7C"/>
    <w:multiLevelType w:val="hybridMultilevel"/>
    <w:tmpl w:val="27C07008"/>
    <w:lvl w:ilvl="0" w:tplc="54B2B33E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4" w15:restartNumberingAfterBreak="0">
    <w:nsid w:val="479B5ACC"/>
    <w:multiLevelType w:val="hybridMultilevel"/>
    <w:tmpl w:val="33FA8994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AA5555"/>
    <w:multiLevelType w:val="multilevel"/>
    <w:tmpl w:val="EEEE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DC0BEF"/>
    <w:multiLevelType w:val="hybridMultilevel"/>
    <w:tmpl w:val="F36C22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15424F"/>
    <w:multiLevelType w:val="multilevel"/>
    <w:tmpl w:val="1DC6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5E1325"/>
    <w:multiLevelType w:val="hybridMultilevel"/>
    <w:tmpl w:val="4DC4EB08"/>
    <w:lvl w:ilvl="0" w:tplc="54B2B33E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52560"/>
    <w:multiLevelType w:val="hybridMultilevel"/>
    <w:tmpl w:val="09ECDF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59D2A01"/>
    <w:multiLevelType w:val="hybridMultilevel"/>
    <w:tmpl w:val="D2BE3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94441"/>
    <w:multiLevelType w:val="hybridMultilevel"/>
    <w:tmpl w:val="7B4471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A6151B"/>
    <w:multiLevelType w:val="multilevel"/>
    <w:tmpl w:val="9E78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A13E91"/>
    <w:multiLevelType w:val="hybridMultilevel"/>
    <w:tmpl w:val="CDDC2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525E8"/>
    <w:multiLevelType w:val="multilevel"/>
    <w:tmpl w:val="C624F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6941D5"/>
    <w:multiLevelType w:val="hybridMultilevel"/>
    <w:tmpl w:val="AE14E8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94051D8"/>
    <w:multiLevelType w:val="hybridMultilevel"/>
    <w:tmpl w:val="1D1AC110"/>
    <w:lvl w:ilvl="0" w:tplc="99F60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904B1F"/>
    <w:multiLevelType w:val="hybridMultilevel"/>
    <w:tmpl w:val="58901474"/>
    <w:lvl w:ilvl="0" w:tplc="04090009">
      <w:start w:val="1"/>
      <w:numFmt w:val="bullet"/>
      <w:lvlText w:val="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8" w15:restartNumberingAfterBreak="0">
    <w:nsid w:val="7EF549A6"/>
    <w:multiLevelType w:val="multilevel"/>
    <w:tmpl w:val="42A6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947085">
    <w:abstractNumId w:val="0"/>
  </w:num>
  <w:num w:numId="2" w16cid:durableId="1985350836">
    <w:abstractNumId w:val="32"/>
  </w:num>
  <w:num w:numId="3" w16cid:durableId="874271620">
    <w:abstractNumId w:val="20"/>
  </w:num>
  <w:num w:numId="4" w16cid:durableId="1299918348">
    <w:abstractNumId w:val="10"/>
  </w:num>
  <w:num w:numId="5" w16cid:durableId="2045521185">
    <w:abstractNumId w:val="22"/>
  </w:num>
  <w:num w:numId="6" w16cid:durableId="1918704250">
    <w:abstractNumId w:val="17"/>
  </w:num>
  <w:num w:numId="7" w16cid:durableId="174737269">
    <w:abstractNumId w:val="34"/>
  </w:num>
  <w:num w:numId="8" w16cid:durableId="309671732">
    <w:abstractNumId w:val="27"/>
  </w:num>
  <w:num w:numId="9" w16cid:durableId="1186677242">
    <w:abstractNumId w:val="25"/>
  </w:num>
  <w:num w:numId="10" w16cid:durableId="1751077625">
    <w:abstractNumId w:val="11"/>
  </w:num>
  <w:num w:numId="11" w16cid:durableId="867571209">
    <w:abstractNumId w:val="33"/>
  </w:num>
  <w:num w:numId="12" w16cid:durableId="973101136">
    <w:abstractNumId w:val="38"/>
  </w:num>
  <w:num w:numId="13" w16cid:durableId="2060782068">
    <w:abstractNumId w:val="2"/>
  </w:num>
  <w:num w:numId="14" w16cid:durableId="1726564520">
    <w:abstractNumId w:val="1"/>
  </w:num>
  <w:num w:numId="15" w16cid:durableId="636692468">
    <w:abstractNumId w:val="35"/>
  </w:num>
  <w:num w:numId="16" w16cid:durableId="822887660">
    <w:abstractNumId w:val="29"/>
  </w:num>
  <w:num w:numId="17" w16cid:durableId="1012222989">
    <w:abstractNumId w:val="8"/>
  </w:num>
  <w:num w:numId="18" w16cid:durableId="47459178">
    <w:abstractNumId w:val="31"/>
  </w:num>
  <w:num w:numId="19" w16cid:durableId="216402715">
    <w:abstractNumId w:val="19"/>
  </w:num>
  <w:num w:numId="20" w16cid:durableId="790247037">
    <w:abstractNumId w:val="4"/>
  </w:num>
  <w:num w:numId="21" w16cid:durableId="170339385">
    <w:abstractNumId w:val="24"/>
  </w:num>
  <w:num w:numId="22" w16cid:durableId="1711758012">
    <w:abstractNumId w:val="6"/>
  </w:num>
  <w:num w:numId="23" w16cid:durableId="1626153193">
    <w:abstractNumId w:val="16"/>
  </w:num>
  <w:num w:numId="24" w16cid:durableId="1964340085">
    <w:abstractNumId w:val="12"/>
  </w:num>
  <w:num w:numId="25" w16cid:durableId="15082554">
    <w:abstractNumId w:val="37"/>
  </w:num>
  <w:num w:numId="26" w16cid:durableId="2132481544">
    <w:abstractNumId w:val="30"/>
  </w:num>
  <w:num w:numId="27" w16cid:durableId="336229555">
    <w:abstractNumId w:val="26"/>
  </w:num>
  <w:num w:numId="28" w16cid:durableId="2009475309">
    <w:abstractNumId w:val="18"/>
  </w:num>
  <w:num w:numId="29" w16cid:durableId="494341851">
    <w:abstractNumId w:val="3"/>
  </w:num>
  <w:num w:numId="30" w16cid:durableId="1645114987">
    <w:abstractNumId w:val="21"/>
  </w:num>
  <w:num w:numId="31" w16cid:durableId="33773329">
    <w:abstractNumId w:val="36"/>
  </w:num>
  <w:num w:numId="32" w16cid:durableId="580066206">
    <w:abstractNumId w:val="7"/>
  </w:num>
  <w:num w:numId="33" w16cid:durableId="140000888">
    <w:abstractNumId w:val="13"/>
  </w:num>
  <w:num w:numId="34" w16cid:durableId="405302615">
    <w:abstractNumId w:val="9"/>
  </w:num>
  <w:num w:numId="35" w16cid:durableId="1731729847">
    <w:abstractNumId w:val="14"/>
  </w:num>
  <w:num w:numId="36" w16cid:durableId="644313884">
    <w:abstractNumId w:val="23"/>
  </w:num>
  <w:num w:numId="37" w16cid:durableId="972632922">
    <w:abstractNumId w:val="28"/>
  </w:num>
  <w:num w:numId="38" w16cid:durableId="394475667">
    <w:abstractNumId w:val="5"/>
  </w:num>
  <w:num w:numId="39" w16cid:durableId="1559127627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04"/>
    <w:rsid w:val="00005473"/>
    <w:rsid w:val="00007E4A"/>
    <w:rsid w:val="000140C6"/>
    <w:rsid w:val="00015F0D"/>
    <w:rsid w:val="00016B42"/>
    <w:rsid w:val="00027A34"/>
    <w:rsid w:val="00031749"/>
    <w:rsid w:val="000322E7"/>
    <w:rsid w:val="00044CFD"/>
    <w:rsid w:val="00046A9A"/>
    <w:rsid w:val="00051C24"/>
    <w:rsid w:val="00061A09"/>
    <w:rsid w:val="00066AA6"/>
    <w:rsid w:val="00086797"/>
    <w:rsid w:val="00087E4F"/>
    <w:rsid w:val="00090A9C"/>
    <w:rsid w:val="00092C24"/>
    <w:rsid w:val="00092C34"/>
    <w:rsid w:val="000940A0"/>
    <w:rsid w:val="000A1D3E"/>
    <w:rsid w:val="000A1E46"/>
    <w:rsid w:val="000A310D"/>
    <w:rsid w:val="000A49ED"/>
    <w:rsid w:val="000A749C"/>
    <w:rsid w:val="000B0B32"/>
    <w:rsid w:val="000B1267"/>
    <w:rsid w:val="000B3223"/>
    <w:rsid w:val="000B706D"/>
    <w:rsid w:val="000D0869"/>
    <w:rsid w:val="000D3EAE"/>
    <w:rsid w:val="000D5131"/>
    <w:rsid w:val="000E0167"/>
    <w:rsid w:val="000E23AB"/>
    <w:rsid w:val="000E6887"/>
    <w:rsid w:val="000F0A0D"/>
    <w:rsid w:val="000F34E6"/>
    <w:rsid w:val="000F7F04"/>
    <w:rsid w:val="00110665"/>
    <w:rsid w:val="0011126E"/>
    <w:rsid w:val="00114E4A"/>
    <w:rsid w:val="00116AE4"/>
    <w:rsid w:val="00117CA1"/>
    <w:rsid w:val="00131DC2"/>
    <w:rsid w:val="00133B60"/>
    <w:rsid w:val="00143B17"/>
    <w:rsid w:val="00150922"/>
    <w:rsid w:val="00151AC0"/>
    <w:rsid w:val="00152104"/>
    <w:rsid w:val="00153D60"/>
    <w:rsid w:val="001603EF"/>
    <w:rsid w:val="001618EF"/>
    <w:rsid w:val="001624C4"/>
    <w:rsid w:val="001654CD"/>
    <w:rsid w:val="001656D5"/>
    <w:rsid w:val="001762F4"/>
    <w:rsid w:val="00180799"/>
    <w:rsid w:val="00180A9B"/>
    <w:rsid w:val="00181D36"/>
    <w:rsid w:val="00185F71"/>
    <w:rsid w:val="00195226"/>
    <w:rsid w:val="001A5804"/>
    <w:rsid w:val="001A680C"/>
    <w:rsid w:val="001B3DA1"/>
    <w:rsid w:val="001C01BE"/>
    <w:rsid w:val="001C358E"/>
    <w:rsid w:val="001C3DA0"/>
    <w:rsid w:val="001C426A"/>
    <w:rsid w:val="001C7DB2"/>
    <w:rsid w:val="001D47AD"/>
    <w:rsid w:val="001E187F"/>
    <w:rsid w:val="001E252D"/>
    <w:rsid w:val="001E32DF"/>
    <w:rsid w:val="001E3406"/>
    <w:rsid w:val="001F6260"/>
    <w:rsid w:val="0020239B"/>
    <w:rsid w:val="00216FAF"/>
    <w:rsid w:val="0022051E"/>
    <w:rsid w:val="00222468"/>
    <w:rsid w:val="00222B72"/>
    <w:rsid w:val="002267E3"/>
    <w:rsid w:val="00231AB1"/>
    <w:rsid w:val="00232A16"/>
    <w:rsid w:val="0023669B"/>
    <w:rsid w:val="0024045F"/>
    <w:rsid w:val="002460D9"/>
    <w:rsid w:val="00250CC6"/>
    <w:rsid w:val="00251580"/>
    <w:rsid w:val="00257F01"/>
    <w:rsid w:val="002616CF"/>
    <w:rsid w:val="00263733"/>
    <w:rsid w:val="00264677"/>
    <w:rsid w:val="00265749"/>
    <w:rsid w:val="00265C31"/>
    <w:rsid w:val="0026786F"/>
    <w:rsid w:val="00274C5B"/>
    <w:rsid w:val="002753E3"/>
    <w:rsid w:val="00297A80"/>
    <w:rsid w:val="002A0E51"/>
    <w:rsid w:val="002A113E"/>
    <w:rsid w:val="002B45ED"/>
    <w:rsid w:val="002B6766"/>
    <w:rsid w:val="002C2285"/>
    <w:rsid w:val="002C6FE6"/>
    <w:rsid w:val="002D019D"/>
    <w:rsid w:val="002D31EE"/>
    <w:rsid w:val="002D3349"/>
    <w:rsid w:val="002D638C"/>
    <w:rsid w:val="002D68BB"/>
    <w:rsid w:val="002D7D25"/>
    <w:rsid w:val="002E03CF"/>
    <w:rsid w:val="002E3F24"/>
    <w:rsid w:val="002F0EEA"/>
    <w:rsid w:val="002F20A7"/>
    <w:rsid w:val="002F20B5"/>
    <w:rsid w:val="0030361F"/>
    <w:rsid w:val="0031152E"/>
    <w:rsid w:val="00315022"/>
    <w:rsid w:val="003159C1"/>
    <w:rsid w:val="00316776"/>
    <w:rsid w:val="0031720D"/>
    <w:rsid w:val="003223F2"/>
    <w:rsid w:val="00322A0D"/>
    <w:rsid w:val="00322CDE"/>
    <w:rsid w:val="00323269"/>
    <w:rsid w:val="003235C8"/>
    <w:rsid w:val="00333FF1"/>
    <w:rsid w:val="00334002"/>
    <w:rsid w:val="00336410"/>
    <w:rsid w:val="00343773"/>
    <w:rsid w:val="003464D5"/>
    <w:rsid w:val="00356156"/>
    <w:rsid w:val="00360A3F"/>
    <w:rsid w:val="00364C07"/>
    <w:rsid w:val="003657A2"/>
    <w:rsid w:val="003709E1"/>
    <w:rsid w:val="00377043"/>
    <w:rsid w:val="00377CB0"/>
    <w:rsid w:val="00381E67"/>
    <w:rsid w:val="00395E1F"/>
    <w:rsid w:val="00397058"/>
    <w:rsid w:val="003A4334"/>
    <w:rsid w:val="003B0F00"/>
    <w:rsid w:val="003B102F"/>
    <w:rsid w:val="003B1418"/>
    <w:rsid w:val="003B1863"/>
    <w:rsid w:val="003B6969"/>
    <w:rsid w:val="003C05E1"/>
    <w:rsid w:val="003C45C3"/>
    <w:rsid w:val="003D09A0"/>
    <w:rsid w:val="003D1014"/>
    <w:rsid w:val="003D3563"/>
    <w:rsid w:val="003D4BBA"/>
    <w:rsid w:val="003D5F89"/>
    <w:rsid w:val="003D7E7F"/>
    <w:rsid w:val="003E1E60"/>
    <w:rsid w:val="003E573E"/>
    <w:rsid w:val="003F44AB"/>
    <w:rsid w:val="003F4F73"/>
    <w:rsid w:val="003F6189"/>
    <w:rsid w:val="003F69BC"/>
    <w:rsid w:val="0040510D"/>
    <w:rsid w:val="0043449E"/>
    <w:rsid w:val="00434972"/>
    <w:rsid w:val="00436B59"/>
    <w:rsid w:val="00437246"/>
    <w:rsid w:val="004413CD"/>
    <w:rsid w:val="004421BE"/>
    <w:rsid w:val="0044258D"/>
    <w:rsid w:val="00443A60"/>
    <w:rsid w:val="00444B1D"/>
    <w:rsid w:val="00444B3C"/>
    <w:rsid w:val="004506B7"/>
    <w:rsid w:val="00453AFB"/>
    <w:rsid w:val="00466097"/>
    <w:rsid w:val="00473F99"/>
    <w:rsid w:val="0047527D"/>
    <w:rsid w:val="00477FF2"/>
    <w:rsid w:val="00485BD0"/>
    <w:rsid w:val="00486B51"/>
    <w:rsid w:val="00487152"/>
    <w:rsid w:val="00491FDF"/>
    <w:rsid w:val="00492E40"/>
    <w:rsid w:val="004A10BC"/>
    <w:rsid w:val="004A7F2D"/>
    <w:rsid w:val="004B37CF"/>
    <w:rsid w:val="004B484B"/>
    <w:rsid w:val="004B762E"/>
    <w:rsid w:val="004B78C6"/>
    <w:rsid w:val="004C0310"/>
    <w:rsid w:val="004C1CC5"/>
    <w:rsid w:val="004C7B52"/>
    <w:rsid w:val="004D075E"/>
    <w:rsid w:val="004D2A39"/>
    <w:rsid w:val="004D316A"/>
    <w:rsid w:val="004D5F03"/>
    <w:rsid w:val="004D6DB2"/>
    <w:rsid w:val="004D7783"/>
    <w:rsid w:val="004D7F28"/>
    <w:rsid w:val="004E01F6"/>
    <w:rsid w:val="004F0A23"/>
    <w:rsid w:val="004F1607"/>
    <w:rsid w:val="004F1964"/>
    <w:rsid w:val="004F1CF1"/>
    <w:rsid w:val="004F2944"/>
    <w:rsid w:val="004F5BD3"/>
    <w:rsid w:val="0050023D"/>
    <w:rsid w:val="00500E83"/>
    <w:rsid w:val="0050224C"/>
    <w:rsid w:val="0050451B"/>
    <w:rsid w:val="005128DF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270F"/>
    <w:rsid w:val="005532E5"/>
    <w:rsid w:val="00560CC1"/>
    <w:rsid w:val="00570322"/>
    <w:rsid w:val="00576407"/>
    <w:rsid w:val="00587070"/>
    <w:rsid w:val="005931B0"/>
    <w:rsid w:val="00595574"/>
    <w:rsid w:val="00597208"/>
    <w:rsid w:val="005A3266"/>
    <w:rsid w:val="005A3959"/>
    <w:rsid w:val="005A4F66"/>
    <w:rsid w:val="005A76D0"/>
    <w:rsid w:val="005A7EB2"/>
    <w:rsid w:val="005B25B6"/>
    <w:rsid w:val="005B2D1F"/>
    <w:rsid w:val="005B2E32"/>
    <w:rsid w:val="005B65AE"/>
    <w:rsid w:val="005B715A"/>
    <w:rsid w:val="005C3DA2"/>
    <w:rsid w:val="005D1768"/>
    <w:rsid w:val="005D2492"/>
    <w:rsid w:val="005E1B7D"/>
    <w:rsid w:val="005E24FB"/>
    <w:rsid w:val="005F2661"/>
    <w:rsid w:val="005F2E9A"/>
    <w:rsid w:val="005F5482"/>
    <w:rsid w:val="005F5AF5"/>
    <w:rsid w:val="00601347"/>
    <w:rsid w:val="006041DA"/>
    <w:rsid w:val="0061026F"/>
    <w:rsid w:val="006143C3"/>
    <w:rsid w:val="0062589E"/>
    <w:rsid w:val="00625A3C"/>
    <w:rsid w:val="00633F98"/>
    <w:rsid w:val="00634932"/>
    <w:rsid w:val="00636511"/>
    <w:rsid w:val="006447D8"/>
    <w:rsid w:val="00644F28"/>
    <w:rsid w:val="0065187E"/>
    <w:rsid w:val="0065364A"/>
    <w:rsid w:val="00655684"/>
    <w:rsid w:val="00655A7E"/>
    <w:rsid w:val="00656904"/>
    <w:rsid w:val="00657439"/>
    <w:rsid w:val="00661A1D"/>
    <w:rsid w:val="00667BBF"/>
    <w:rsid w:val="006731F3"/>
    <w:rsid w:val="00676B85"/>
    <w:rsid w:val="006851FB"/>
    <w:rsid w:val="00687F77"/>
    <w:rsid w:val="006A7DC3"/>
    <w:rsid w:val="006B0A73"/>
    <w:rsid w:val="006B1075"/>
    <w:rsid w:val="006B366F"/>
    <w:rsid w:val="006B51C2"/>
    <w:rsid w:val="006C10F3"/>
    <w:rsid w:val="006C2E76"/>
    <w:rsid w:val="006C3FA9"/>
    <w:rsid w:val="006C54C9"/>
    <w:rsid w:val="006D7481"/>
    <w:rsid w:val="006F1837"/>
    <w:rsid w:val="006F3CD1"/>
    <w:rsid w:val="006F738D"/>
    <w:rsid w:val="0070272D"/>
    <w:rsid w:val="00703A9A"/>
    <w:rsid w:val="00704893"/>
    <w:rsid w:val="00704C25"/>
    <w:rsid w:val="00705F1D"/>
    <w:rsid w:val="0070633C"/>
    <w:rsid w:val="00706AC7"/>
    <w:rsid w:val="00711248"/>
    <w:rsid w:val="007239AC"/>
    <w:rsid w:val="00723E95"/>
    <w:rsid w:val="007255A7"/>
    <w:rsid w:val="00725AC2"/>
    <w:rsid w:val="00727E8C"/>
    <w:rsid w:val="00733953"/>
    <w:rsid w:val="00736364"/>
    <w:rsid w:val="0073642B"/>
    <w:rsid w:val="00740AB1"/>
    <w:rsid w:val="0075057B"/>
    <w:rsid w:val="007507AF"/>
    <w:rsid w:val="00750F2F"/>
    <w:rsid w:val="00754496"/>
    <w:rsid w:val="00757EE5"/>
    <w:rsid w:val="0076284B"/>
    <w:rsid w:val="0076684E"/>
    <w:rsid w:val="00766A58"/>
    <w:rsid w:val="00775700"/>
    <w:rsid w:val="007764F4"/>
    <w:rsid w:val="00776AB8"/>
    <w:rsid w:val="00777887"/>
    <w:rsid w:val="00781550"/>
    <w:rsid w:val="007822A3"/>
    <w:rsid w:val="00790119"/>
    <w:rsid w:val="00791DED"/>
    <w:rsid w:val="00793616"/>
    <w:rsid w:val="007964D4"/>
    <w:rsid w:val="007969DC"/>
    <w:rsid w:val="00797A46"/>
    <w:rsid w:val="00797AF9"/>
    <w:rsid w:val="007A0477"/>
    <w:rsid w:val="007A31DC"/>
    <w:rsid w:val="007A497A"/>
    <w:rsid w:val="007B1530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10AE7"/>
    <w:rsid w:val="00815A1C"/>
    <w:rsid w:val="008173B3"/>
    <w:rsid w:val="00817E2A"/>
    <w:rsid w:val="008263EE"/>
    <w:rsid w:val="00831B04"/>
    <w:rsid w:val="00840269"/>
    <w:rsid w:val="00843D97"/>
    <w:rsid w:val="008444C9"/>
    <w:rsid w:val="00854E14"/>
    <w:rsid w:val="0086333D"/>
    <w:rsid w:val="00864B2B"/>
    <w:rsid w:val="00865E90"/>
    <w:rsid w:val="008806D9"/>
    <w:rsid w:val="0088301D"/>
    <w:rsid w:val="00883E09"/>
    <w:rsid w:val="00886510"/>
    <w:rsid w:val="008915BA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C47C1"/>
    <w:rsid w:val="008C6466"/>
    <w:rsid w:val="008D1B67"/>
    <w:rsid w:val="008D5F2C"/>
    <w:rsid w:val="008E18C4"/>
    <w:rsid w:val="008E1DF8"/>
    <w:rsid w:val="008E419E"/>
    <w:rsid w:val="008E7947"/>
    <w:rsid w:val="008F4C9D"/>
    <w:rsid w:val="009005C2"/>
    <w:rsid w:val="00900781"/>
    <w:rsid w:val="0090102E"/>
    <w:rsid w:val="009139AE"/>
    <w:rsid w:val="0091473F"/>
    <w:rsid w:val="00916122"/>
    <w:rsid w:val="00917C97"/>
    <w:rsid w:val="00922314"/>
    <w:rsid w:val="00927F45"/>
    <w:rsid w:val="0093756B"/>
    <w:rsid w:val="009400C2"/>
    <w:rsid w:val="0094057B"/>
    <w:rsid w:val="00940678"/>
    <w:rsid w:val="009462FA"/>
    <w:rsid w:val="009476CA"/>
    <w:rsid w:val="009505DD"/>
    <w:rsid w:val="00952055"/>
    <w:rsid w:val="0095417A"/>
    <w:rsid w:val="00955905"/>
    <w:rsid w:val="00962E14"/>
    <w:rsid w:val="0096761A"/>
    <w:rsid w:val="009705B3"/>
    <w:rsid w:val="00971016"/>
    <w:rsid w:val="009745D8"/>
    <w:rsid w:val="009813A6"/>
    <w:rsid w:val="00990D38"/>
    <w:rsid w:val="0099271D"/>
    <w:rsid w:val="009A2F42"/>
    <w:rsid w:val="009B012C"/>
    <w:rsid w:val="009B0303"/>
    <w:rsid w:val="009B21BB"/>
    <w:rsid w:val="009B4B71"/>
    <w:rsid w:val="009B6C2C"/>
    <w:rsid w:val="009B7B1F"/>
    <w:rsid w:val="009C0A0D"/>
    <w:rsid w:val="009C2244"/>
    <w:rsid w:val="009C3718"/>
    <w:rsid w:val="009C3C7B"/>
    <w:rsid w:val="009C5F45"/>
    <w:rsid w:val="009D1D31"/>
    <w:rsid w:val="009D636B"/>
    <w:rsid w:val="009E32B9"/>
    <w:rsid w:val="009E4604"/>
    <w:rsid w:val="009F0F22"/>
    <w:rsid w:val="009F1183"/>
    <w:rsid w:val="009F1514"/>
    <w:rsid w:val="009F2B17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515B"/>
    <w:rsid w:val="00A2724A"/>
    <w:rsid w:val="00A27AD4"/>
    <w:rsid w:val="00A32C7C"/>
    <w:rsid w:val="00A37539"/>
    <w:rsid w:val="00A40B4C"/>
    <w:rsid w:val="00A47666"/>
    <w:rsid w:val="00A47B5A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0C43"/>
    <w:rsid w:val="00A83153"/>
    <w:rsid w:val="00A8785A"/>
    <w:rsid w:val="00A90432"/>
    <w:rsid w:val="00AB0DB7"/>
    <w:rsid w:val="00AB0E27"/>
    <w:rsid w:val="00AB451D"/>
    <w:rsid w:val="00AC24D4"/>
    <w:rsid w:val="00AC28B5"/>
    <w:rsid w:val="00AC3D15"/>
    <w:rsid w:val="00AC46F5"/>
    <w:rsid w:val="00AC4F32"/>
    <w:rsid w:val="00AC54A1"/>
    <w:rsid w:val="00AD191A"/>
    <w:rsid w:val="00AD3F16"/>
    <w:rsid w:val="00AD3FCD"/>
    <w:rsid w:val="00AD5DDB"/>
    <w:rsid w:val="00AD783C"/>
    <w:rsid w:val="00AE6B9C"/>
    <w:rsid w:val="00AF62C2"/>
    <w:rsid w:val="00B00D76"/>
    <w:rsid w:val="00B03D10"/>
    <w:rsid w:val="00B05FDA"/>
    <w:rsid w:val="00B06180"/>
    <w:rsid w:val="00B12C0F"/>
    <w:rsid w:val="00B146C0"/>
    <w:rsid w:val="00B267AD"/>
    <w:rsid w:val="00B31EAE"/>
    <w:rsid w:val="00B32E4E"/>
    <w:rsid w:val="00B3500B"/>
    <w:rsid w:val="00B43F32"/>
    <w:rsid w:val="00B4456F"/>
    <w:rsid w:val="00B46606"/>
    <w:rsid w:val="00B5444B"/>
    <w:rsid w:val="00B566B1"/>
    <w:rsid w:val="00B61F61"/>
    <w:rsid w:val="00B63BBC"/>
    <w:rsid w:val="00B7638E"/>
    <w:rsid w:val="00B802A8"/>
    <w:rsid w:val="00B859B0"/>
    <w:rsid w:val="00B90CF8"/>
    <w:rsid w:val="00B91986"/>
    <w:rsid w:val="00B96E4F"/>
    <w:rsid w:val="00BA688E"/>
    <w:rsid w:val="00BA6A66"/>
    <w:rsid w:val="00BA72C3"/>
    <w:rsid w:val="00BB2EE1"/>
    <w:rsid w:val="00BB3408"/>
    <w:rsid w:val="00BB4052"/>
    <w:rsid w:val="00BB46BB"/>
    <w:rsid w:val="00BB5DCC"/>
    <w:rsid w:val="00BC6504"/>
    <w:rsid w:val="00BC7341"/>
    <w:rsid w:val="00BC78DA"/>
    <w:rsid w:val="00BD17E4"/>
    <w:rsid w:val="00BD3ADA"/>
    <w:rsid w:val="00BD4333"/>
    <w:rsid w:val="00BE07E2"/>
    <w:rsid w:val="00BE2447"/>
    <w:rsid w:val="00BE2AD6"/>
    <w:rsid w:val="00BE609B"/>
    <w:rsid w:val="00BF00BC"/>
    <w:rsid w:val="00BF10E4"/>
    <w:rsid w:val="00BF20DB"/>
    <w:rsid w:val="00BF238A"/>
    <w:rsid w:val="00BF2A76"/>
    <w:rsid w:val="00BF4225"/>
    <w:rsid w:val="00BF7312"/>
    <w:rsid w:val="00C02F69"/>
    <w:rsid w:val="00C11026"/>
    <w:rsid w:val="00C1168C"/>
    <w:rsid w:val="00C1324B"/>
    <w:rsid w:val="00C144E4"/>
    <w:rsid w:val="00C17507"/>
    <w:rsid w:val="00C2122A"/>
    <w:rsid w:val="00C22211"/>
    <w:rsid w:val="00C22972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64211"/>
    <w:rsid w:val="00C7391E"/>
    <w:rsid w:val="00C74AAF"/>
    <w:rsid w:val="00C76706"/>
    <w:rsid w:val="00C807AD"/>
    <w:rsid w:val="00C844AC"/>
    <w:rsid w:val="00C87AB5"/>
    <w:rsid w:val="00C93ED6"/>
    <w:rsid w:val="00C9401C"/>
    <w:rsid w:val="00CA1B14"/>
    <w:rsid w:val="00CA4EF8"/>
    <w:rsid w:val="00CB0A76"/>
    <w:rsid w:val="00CB0E67"/>
    <w:rsid w:val="00CC21CF"/>
    <w:rsid w:val="00CC365B"/>
    <w:rsid w:val="00CC3C32"/>
    <w:rsid w:val="00CD67C0"/>
    <w:rsid w:val="00CE13A5"/>
    <w:rsid w:val="00CE39F0"/>
    <w:rsid w:val="00CE45FE"/>
    <w:rsid w:val="00CE5237"/>
    <w:rsid w:val="00CF38E8"/>
    <w:rsid w:val="00CF391C"/>
    <w:rsid w:val="00D0035F"/>
    <w:rsid w:val="00D012B5"/>
    <w:rsid w:val="00D046CC"/>
    <w:rsid w:val="00D05EDF"/>
    <w:rsid w:val="00D1286C"/>
    <w:rsid w:val="00D20E96"/>
    <w:rsid w:val="00D22F6C"/>
    <w:rsid w:val="00D235C5"/>
    <w:rsid w:val="00D23CA7"/>
    <w:rsid w:val="00D31D7E"/>
    <w:rsid w:val="00D47F4C"/>
    <w:rsid w:val="00D500D3"/>
    <w:rsid w:val="00D50D63"/>
    <w:rsid w:val="00D54653"/>
    <w:rsid w:val="00D66F8C"/>
    <w:rsid w:val="00D70797"/>
    <w:rsid w:val="00D73F64"/>
    <w:rsid w:val="00D8773A"/>
    <w:rsid w:val="00D9144F"/>
    <w:rsid w:val="00D92699"/>
    <w:rsid w:val="00DA2952"/>
    <w:rsid w:val="00DA5FAE"/>
    <w:rsid w:val="00DA6668"/>
    <w:rsid w:val="00DB0DC3"/>
    <w:rsid w:val="00DB4AAC"/>
    <w:rsid w:val="00DB4D44"/>
    <w:rsid w:val="00DB6229"/>
    <w:rsid w:val="00DB67ED"/>
    <w:rsid w:val="00DB7970"/>
    <w:rsid w:val="00DC00D7"/>
    <w:rsid w:val="00DC034B"/>
    <w:rsid w:val="00DC28A4"/>
    <w:rsid w:val="00DC384C"/>
    <w:rsid w:val="00DC7903"/>
    <w:rsid w:val="00DD4E9D"/>
    <w:rsid w:val="00DE3D55"/>
    <w:rsid w:val="00DE4849"/>
    <w:rsid w:val="00DF2037"/>
    <w:rsid w:val="00DF30DF"/>
    <w:rsid w:val="00DF6DD4"/>
    <w:rsid w:val="00DF7EE1"/>
    <w:rsid w:val="00E01563"/>
    <w:rsid w:val="00E02BE9"/>
    <w:rsid w:val="00E031FB"/>
    <w:rsid w:val="00E11EF3"/>
    <w:rsid w:val="00E1220F"/>
    <w:rsid w:val="00E1585A"/>
    <w:rsid w:val="00E21E24"/>
    <w:rsid w:val="00E260CD"/>
    <w:rsid w:val="00E27B46"/>
    <w:rsid w:val="00E3299D"/>
    <w:rsid w:val="00E34F6D"/>
    <w:rsid w:val="00E3576C"/>
    <w:rsid w:val="00E36535"/>
    <w:rsid w:val="00E415CF"/>
    <w:rsid w:val="00E45FD8"/>
    <w:rsid w:val="00E501DC"/>
    <w:rsid w:val="00E51D91"/>
    <w:rsid w:val="00E55C74"/>
    <w:rsid w:val="00E57E7F"/>
    <w:rsid w:val="00E638A6"/>
    <w:rsid w:val="00E667FB"/>
    <w:rsid w:val="00E70A28"/>
    <w:rsid w:val="00E70E4C"/>
    <w:rsid w:val="00E74073"/>
    <w:rsid w:val="00E75386"/>
    <w:rsid w:val="00EA0044"/>
    <w:rsid w:val="00EA2C08"/>
    <w:rsid w:val="00EA69AC"/>
    <w:rsid w:val="00EB2940"/>
    <w:rsid w:val="00EB684E"/>
    <w:rsid w:val="00EB7F4A"/>
    <w:rsid w:val="00EC25CF"/>
    <w:rsid w:val="00EC3F44"/>
    <w:rsid w:val="00EC4694"/>
    <w:rsid w:val="00EE762C"/>
    <w:rsid w:val="00EE7D55"/>
    <w:rsid w:val="00EF040F"/>
    <w:rsid w:val="00EF1678"/>
    <w:rsid w:val="00F05002"/>
    <w:rsid w:val="00F11FEC"/>
    <w:rsid w:val="00F1554E"/>
    <w:rsid w:val="00F17A30"/>
    <w:rsid w:val="00F20D35"/>
    <w:rsid w:val="00F277E6"/>
    <w:rsid w:val="00F35AFA"/>
    <w:rsid w:val="00F43BA7"/>
    <w:rsid w:val="00F4536C"/>
    <w:rsid w:val="00F46B84"/>
    <w:rsid w:val="00F51223"/>
    <w:rsid w:val="00F55531"/>
    <w:rsid w:val="00F5781A"/>
    <w:rsid w:val="00F60F42"/>
    <w:rsid w:val="00F628F0"/>
    <w:rsid w:val="00F65051"/>
    <w:rsid w:val="00F71C4B"/>
    <w:rsid w:val="00F73EE4"/>
    <w:rsid w:val="00F74068"/>
    <w:rsid w:val="00F7751D"/>
    <w:rsid w:val="00F77CC4"/>
    <w:rsid w:val="00F811C6"/>
    <w:rsid w:val="00F909EF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65D4"/>
    <w:rsid w:val="00FE2403"/>
    <w:rsid w:val="00FE42C6"/>
    <w:rsid w:val="00FE6577"/>
    <w:rsid w:val="00FF2D1F"/>
    <w:rsid w:val="00FF7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DAE2F4"/>
  <w15:docId w15:val="{29058CBC-A593-48C7-A4C2-700449963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F04"/>
    <w:pPr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216FAF"/>
    <w:pPr>
      <w:keepNext/>
      <w:keepLines/>
      <w:bidi/>
      <w:spacing w:before="240" w:after="0"/>
      <w:outlineLvl w:val="0"/>
    </w:pPr>
    <w:rPr>
      <w:rFonts w:ascii="Sakkal Majalla" w:eastAsiaTheme="majorEastAsia" w:hAnsi="Sakkal Majalla" w:cs="Sakkal Majalla"/>
      <w:b/>
      <w:bCs/>
      <w:color w:val="000000" w:themeColor="text1"/>
      <w:sz w:val="36"/>
      <w:szCs w:val="36"/>
    </w:rPr>
  </w:style>
  <w:style w:type="paragraph" w:styleId="2">
    <w:name w:val="heading 2"/>
    <w:basedOn w:val="a"/>
    <w:next w:val="a"/>
    <w:link w:val="2Char"/>
    <w:uiPriority w:val="9"/>
    <w:unhideWhenUsed/>
    <w:qFormat/>
    <w:rsid w:val="00CE5237"/>
    <w:pPr>
      <w:keepNext/>
      <w:keepLines/>
      <w:bidi/>
      <w:spacing w:before="40" w:after="0" w:line="360" w:lineRule="auto"/>
      <w:outlineLvl w:val="1"/>
    </w:pPr>
    <w:rPr>
      <w:rFonts w:ascii="Sakkal Majalla" w:eastAsia="Times New Roman" w:hAnsi="Sakkal Majalla" w:cs="Sakkal Majalla"/>
      <w:b/>
      <w:bCs/>
      <w:color w:val="000000" w:themeColor="text1"/>
      <w:sz w:val="32"/>
      <w:szCs w:val="32"/>
      <w:lang w:val="fr-FR" w:eastAsia="fr-FR"/>
    </w:rPr>
  </w:style>
  <w:style w:type="paragraph" w:styleId="3">
    <w:name w:val="heading 3"/>
    <w:basedOn w:val="a"/>
    <w:next w:val="a"/>
    <w:link w:val="3Char"/>
    <w:uiPriority w:val="9"/>
    <w:unhideWhenUsed/>
    <w:qFormat/>
    <w:rsid w:val="00C807AD"/>
    <w:pPr>
      <w:keepNext/>
      <w:keepLines/>
      <w:bidi/>
      <w:spacing w:before="40" w:after="0" w:line="360" w:lineRule="auto"/>
      <w:jc w:val="both"/>
      <w:outlineLvl w:val="2"/>
    </w:pPr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11FE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CE5237"/>
    <w:rPr>
      <w:rFonts w:ascii="Sakkal Majalla" w:eastAsia="Times New Roman" w:hAnsi="Sakkal Majalla" w:cs="Sakkal Majalla"/>
      <w:b/>
      <w:bCs/>
      <w:color w:val="000000" w:themeColor="text1"/>
      <w:sz w:val="32"/>
      <w:szCs w:val="32"/>
      <w:lang w:val="fr-FR" w:eastAsia="fr-FR"/>
    </w:rPr>
  </w:style>
  <w:style w:type="paragraph" w:styleId="a3">
    <w:name w:val="List Paragraph"/>
    <w:basedOn w:val="a"/>
    <w:link w:val="Char"/>
    <w:uiPriority w:val="34"/>
    <w:qFormat/>
    <w:rsid w:val="000F7F04"/>
    <w:pPr>
      <w:ind w:left="720"/>
      <w:contextualSpacing/>
    </w:pPr>
  </w:style>
  <w:style w:type="paragraph" w:styleId="a4">
    <w:name w:val="header"/>
    <w:basedOn w:val="a"/>
    <w:link w:val="Char0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F628F0"/>
  </w:style>
  <w:style w:type="paragraph" w:styleId="a5">
    <w:name w:val="footer"/>
    <w:basedOn w:val="a"/>
    <w:link w:val="Char1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F628F0"/>
  </w:style>
  <w:style w:type="paragraph" w:styleId="a6">
    <w:name w:val="Balloon Text"/>
    <w:basedOn w:val="a"/>
    <w:link w:val="Char2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6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1Char">
    <w:name w:val="العنوان 1 Char"/>
    <w:basedOn w:val="a0"/>
    <w:link w:val="1"/>
    <w:uiPriority w:val="9"/>
    <w:rsid w:val="00216FAF"/>
    <w:rPr>
      <w:rFonts w:ascii="Sakkal Majalla" w:eastAsiaTheme="majorEastAsia" w:hAnsi="Sakkal Majalla" w:cs="Sakkal Majalla"/>
      <w:b/>
      <w:bCs/>
      <w:color w:val="000000" w:themeColor="text1"/>
      <w:sz w:val="36"/>
      <w:szCs w:val="36"/>
    </w:rPr>
  </w:style>
  <w:style w:type="table" w:styleId="a7">
    <w:name w:val="Table Grid"/>
    <w:basedOn w:val="a1"/>
    <w:uiPriority w:val="39"/>
    <w:qFormat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0B706D"/>
    <w:rPr>
      <w:b/>
      <w:bCs/>
    </w:rPr>
  </w:style>
  <w:style w:type="paragraph" w:styleId="aa">
    <w:name w:val="Subtitle"/>
    <w:basedOn w:val="a"/>
    <w:link w:val="Char3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Char3">
    <w:name w:val="عنوان فرعي Char"/>
    <w:basedOn w:val="a0"/>
    <w:link w:val="aa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3Char">
    <w:name w:val="عنوان 3 Char"/>
    <w:basedOn w:val="a0"/>
    <w:link w:val="3"/>
    <w:uiPriority w:val="9"/>
    <w:rsid w:val="00C807AD"/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character" w:customStyle="1" w:styleId="4Char">
    <w:name w:val="عنوان 4 Char"/>
    <w:basedOn w:val="a0"/>
    <w:link w:val="4"/>
    <w:uiPriority w:val="9"/>
    <w:semiHidden/>
    <w:rsid w:val="00F11FE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yperlink">
    <w:name w:val="Hyperlink"/>
    <w:basedOn w:val="a0"/>
    <w:uiPriority w:val="99"/>
    <w:unhideWhenUsed/>
    <w:rsid w:val="002753E3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2753E3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636511"/>
    <w:rPr>
      <w:sz w:val="16"/>
      <w:szCs w:val="16"/>
    </w:rPr>
  </w:style>
  <w:style w:type="paragraph" w:styleId="ac">
    <w:name w:val="annotation text"/>
    <w:basedOn w:val="a"/>
    <w:link w:val="Char4"/>
    <w:uiPriority w:val="99"/>
    <w:semiHidden/>
    <w:unhideWhenUsed/>
    <w:rsid w:val="00636511"/>
    <w:pPr>
      <w:spacing w:line="240" w:lineRule="auto"/>
    </w:pPr>
    <w:rPr>
      <w:sz w:val="20"/>
      <w:szCs w:val="20"/>
    </w:rPr>
  </w:style>
  <w:style w:type="character" w:customStyle="1" w:styleId="Char4">
    <w:name w:val="نص تعليق Char"/>
    <w:basedOn w:val="a0"/>
    <w:link w:val="ac"/>
    <w:uiPriority w:val="99"/>
    <w:semiHidden/>
    <w:rsid w:val="00636511"/>
    <w:rPr>
      <w:sz w:val="20"/>
      <w:szCs w:val="20"/>
    </w:rPr>
  </w:style>
  <w:style w:type="paragraph" w:styleId="ad">
    <w:name w:val="annotation subject"/>
    <w:basedOn w:val="ac"/>
    <w:next w:val="ac"/>
    <w:link w:val="Char5"/>
    <w:uiPriority w:val="99"/>
    <w:semiHidden/>
    <w:unhideWhenUsed/>
    <w:rsid w:val="00636511"/>
    <w:rPr>
      <w:b/>
      <w:bCs/>
    </w:rPr>
  </w:style>
  <w:style w:type="character" w:customStyle="1" w:styleId="Char5">
    <w:name w:val="موضوع تعليق Char"/>
    <w:basedOn w:val="Char4"/>
    <w:link w:val="ad"/>
    <w:uiPriority w:val="99"/>
    <w:semiHidden/>
    <w:rsid w:val="00636511"/>
    <w:rPr>
      <w:b/>
      <w:bCs/>
      <w:sz w:val="20"/>
      <w:szCs w:val="20"/>
    </w:rPr>
  </w:style>
  <w:style w:type="character" w:customStyle="1" w:styleId="katex">
    <w:name w:val="katex"/>
    <w:basedOn w:val="a0"/>
    <w:rsid w:val="00A80C43"/>
  </w:style>
  <w:style w:type="paragraph" w:styleId="ae">
    <w:name w:val="Bibliography"/>
    <w:basedOn w:val="a"/>
    <w:next w:val="a"/>
    <w:uiPriority w:val="37"/>
    <w:unhideWhenUsed/>
    <w:rsid w:val="0030361F"/>
  </w:style>
  <w:style w:type="character" w:styleId="af">
    <w:name w:val="Unresolved Mention"/>
    <w:basedOn w:val="a0"/>
    <w:uiPriority w:val="99"/>
    <w:semiHidden/>
    <w:unhideWhenUsed/>
    <w:rsid w:val="00F35AFA"/>
    <w:rPr>
      <w:color w:val="605E5C"/>
      <w:shd w:val="clear" w:color="auto" w:fill="E1DFDD"/>
    </w:rPr>
  </w:style>
  <w:style w:type="character" w:customStyle="1" w:styleId="Char">
    <w:name w:val="سرد الفقرات Char"/>
    <w:link w:val="a3"/>
    <w:uiPriority w:val="34"/>
    <w:locked/>
    <w:rsid w:val="00656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الع242</b:Tag>
    <b:SourceType>JournalArticle</b:SourceType>
    <b:Guid>{DBA7B661-8588-4420-B567-393097BED1DB}</b:Guid>
    <b:LCID>ar-DZ</b:LCID>
    <b:JournalName>المجلة العربية للنشر العلمي</b:JournalName>
    <b:Year>2024</b:Year>
    <b:Pages>260-344</b:Pages>
    <b:Author>
      <b:Author>
        <b:NameList>
          <b:Person>
            <b:Last>العنزي صالح خلف</b:Last>
          </b:Person>
          <b:Person>
            <b:Last>مساعد الجار الله</b:Last>
            <b:First>رهام</b:First>
          </b:Person>
          <b:Person>
            <b:Last>علي الفريدي</b:Last>
            <b:First>عبد المجيد</b:First>
          </b:Person>
        </b:NameList>
      </b:Author>
    </b:Author>
    <b:Volume>7</b:Volume>
    <b:Issue>66</b:Issue>
    <b:RefOrder>11</b:RefOrder>
  </b:Source>
  <b:Source>
    <b:Tag>حمد22</b:Tag>
    <b:SourceType>Misc</b:SourceType>
    <b:Guid>{C75F70C5-43AE-44E1-826A-FC7DD529B491}</b:Guid>
    <b:Title>دور انتاج الطاقة المتجددة في تحقيق التنمية المستدامة "دراسة تطبيقية على شركة الكهرباء السعودية"</b:Title>
    <b:Year>2022</b:Year>
    <b:LCID>ar-DZ</b:LCID>
    <b:PublicationTitle>دكتوراه</b:PublicationTitle>
    <b:Publisher>جامعة حلوان</b:Publisher>
    <b:Author>
      <b:Author>
        <b:NameList>
          <b:Person>
            <b:Last>حمدي ربيع</b:Last>
            <b:First>عبد الله</b:First>
          </b:Person>
        </b:NameList>
      </b:Author>
    </b:Author>
    <b:RefOrder>12</b:RefOrder>
  </b:Source>
  <b:Source>
    <b:Tag>الت</b:Tag>
    <b:SourceType>Report</b:SourceType>
    <b:Guid>{4570F90D-D832-4FD9-A8F5-709CF4C02594}</b:Guid>
    <b:Title>التقرير السنوي لكفاءة الطاقة6 المركز السعودي لكفاءة الطاقة </b:Title>
    <b:LCID>ar-DZ</b:LCID>
    <b:Author>
      <b:Author>
        <b:NameList>
          <b:Person>
            <b:Last>التقرير السنوية لكفاءة الطاقة </b:Last>
          </b:Person>
        </b:NameList>
      </b:Author>
    </b:Author>
    <b:Year>2022</b:Year>
    <b:Publisher>المملكة العربية السعودية </b:Publisher>
    <b:RefOrder>13</b:RefOrder>
  </b:Source>
  <b:Source>
    <b:Tag>الأ01</b:Tag>
    <b:SourceType>Report</b:SourceType>
    <b:Guid>{79ED6A61-7A74-44A4-8D8E-6775D16BE85A}</b:Guid>
    <b:LCID>ar-DZ</b:LCID>
    <b:Title>بناء القدرات في تنظيم الطاقة - نهج التخفيف من الفقر وادماج قضايا النوع الاجتماعي ضمن الاهتمامات الرئيسية، الجزء الأول- الطاقة لأغراض التنمية المستدامة في دول الأسكوا</b:Title>
    <b:Year>2001</b:Year>
    <b:Publisher>الأمم المتجدة</b:Publisher>
    <b:City>نيويورك</b:City>
    <b:Author>
      <b:Author>
        <b:NameList>
          <b:Person>
            <b:Last>الأمم المتحدة </b:Last>
            <b:First> اللجة الاقتصادية والاجتماعية لغربي آسا</b:First>
          </b:Person>
        </b:NameList>
      </b:Author>
    </b:Author>
    <b:RefOrder>2</b:RefOrder>
  </b:Source>
  <b:Source>
    <b:Tag>Ger</b:Tag>
    <b:SourceType>ElectronicSource</b:SourceType>
    <b:Guid>{A2CF1151-31C0-4146-B3A9-D6CCFA8C1750}</b:Guid>
    <b:Title>Renewable Energy in the Context of Sustainable Development</b:Title>
    <b:LCID>en-US</b:LCID>
    <b:Author>
      <b:Author>
        <b:NameList>
          <b:Person>
            <b:Last>Gerhan</b:Last>
            <b:First>A</b:First>
          </b:Person>
          <b:Person>
            <b:Last>Others</b:Last>
          </b:Person>
        </b:NameList>
      </b:Author>
    </b:Author>
    <b:DOI>http://www.prcteam.gemzo.net/su12(1)htm</b:DOI>
    <b:Year>2013</b:Year>
    <b:RefOrder>8</b:RefOrder>
  </b:Source>
  <b:Source>
    <b:Tag>Ras04</b:Tag>
    <b:SourceType>Report</b:SourceType>
    <b:Guid>{791A99A5-08A8-4351-B27D-77D825F2F4ED}</b:Guid>
    <b:Title>Sustainable Development: The Case of Energy in South Africa</b:Title>
    <b:Year>2004</b:Year>
    <b:LCID>en-US</b:LCID>
    <b:Publisher>InternationalCenter for Trade and Sustainable Development</b:Publisher>
    <b:Author>
      <b:Author>
        <b:NameList>
          <b:Person>
            <b:Last>Rashed</b:Last>
            <b:First>Cassim</b:First>
          </b:Person>
        </b:NameList>
      </b:Author>
    </b:Author>
    <b:RefOrder>9</b:RefOrder>
  </b:Source>
  <b:Source>
    <b:Tag>شرك25</b:Tag>
    <b:SourceType>ElectronicSource</b:SourceType>
    <b:Guid>{B7D2983B-0C29-465A-903A-9849FA81E3A0}</b:Guid>
    <b:Title>Investing</b:Title>
    <b:Year>2025</b:Year>
    <b:City>نبذة عن شركة الكهرباء السعودية</b:City>
    <b:StateProvince>الرياض</b:StateProvince>
    <b:CountryRegion>السعودية</b:CountryRegion>
    <b:LCID>ar-DZ</b:LCID>
    <b:PublicationTitle>الشركة السعودية للكهرباء (5110)</b:PublicationTitle>
    <b:URL>https://sa.investing.com/equities/saudi-electric-company-profile</b:URL>
    <b:Author>
      <b:Author>
        <b:NameList>
          <b:Person>
            <b:Last>شركة الكهرباء السعودية</b:Last>
          </b:Person>
        </b:NameList>
      </b:Author>
    </b:Author>
    <b:RefOrder>10</b:RefOrder>
  </b:Source>
  <b:Source>
    <b:Tag>حسي23</b:Tag>
    <b:SourceType>JournalArticle</b:SourceType>
    <b:Guid>{9A3EED4A-860E-4935-90F8-F408243EA759}</b:Guid>
    <b:Title>دور الطاقة المتجددة في تحقيق التنمية المستدامة في مصر</b:Title>
    <b:Year>2023</b:Year>
    <b:LCID>ar-DZ</b:LCID>
    <b:JournalName>المجلة العلمية للدراسات والبحوث المالية والتجارية</b:JournalName>
    <b:Pages>267 - 319</b:Pages>
    <b:Author>
      <b:Author>
        <b:NameList>
          <b:Person>
            <b:Last>حسين حنفي غانم</b:Last>
            <b:First>محمد</b:First>
          </b:Person>
        </b:NameList>
      </b:Author>
    </b:Author>
    <b:Volume>2</b:Volume>
    <b:Issue>4</b:Issue>
    <b:RefOrder>3</b:RefOrder>
  </b:Source>
  <b:Source>
    <b:Tag>سيد22</b:Tag>
    <b:SourceType>JournalArticle</b:SourceType>
    <b:Guid>{7E1664A5-5769-43ED-99C8-8536C5B12E37}</b:Guid>
    <b:LCID>ar-DZ</b:LCID>
    <b:Title>دور الطاقة المتجددة في تحقيق التنمية الاقتصادية "في اطار رؤية مصر 2030"</b:Title>
    <b:JournalName>مجلة البحوث التجارية - كلية التجارة</b:JournalName>
    <b:Year>2022</b:Year>
    <b:Pages>426- 452</b:Pages>
    <b:Author>
      <b:Author>
        <b:NameList>
          <b:Person>
            <b:Last>سيد عبد الله شعبان</b:Last>
            <b:First>غادة</b:First>
          </b:Person>
          <b:Person>
            <b:Last>محمد الفالوجي</b:Last>
            <b:First>أحمد محمد</b:First>
          </b:Person>
        </b:NameList>
      </b:Author>
    </b:Author>
    <b:Volume>44</b:Volume>
    <b:Issue>02</b:Issue>
    <b:RefOrder>4</b:RefOrder>
  </b:Source>
  <b:Source>
    <b:Tag>صنه</b:Tag>
    <b:SourceType>JournalArticle</b:SourceType>
    <b:Guid>{B721CA40-055A-4E16-B848-9BB5186C2274}</b:Guid>
    <b:LCID>ar-DZ</b:LCID>
    <b:Title>دور الطاقة المتجددة في تحقيق التنمية المستدامة في مشروع نيوم في ظل رؤية المملكة العربية السعودية 2023</b:Title>
    <b:Author>
      <b:Author>
        <b:NameList>
          <b:Person>
            <b:Last>صنهات العتيبي</b:Last>
            <b:First>ليلى</b:First>
          </b:Person>
        </b:NameList>
      </b:Author>
    </b:Author>
    <b:JournalName>الجمعية المصرية لقراءة والمعرفة</b:JournalName>
    <b:Pages>304 - 346</b:Pages>
    <b:Year>2021</b:Year>
    <b:RefOrder>5</b:RefOrder>
  </b:Source>
  <b:Source>
    <b:Tag>Str21</b:Tag>
    <b:SourceType>JournalArticle</b:SourceType>
    <b:Guid>{6CCD2C4D-B0B9-4D36-9545-DBAF41766985}</b:Guid>
    <b:LCID>en-US</b:LCID>
    <b:Title>Renewable Energy in the Sustainable Development of Electrical Power Sector: A Review</b:Title>
    <b:JournalName>Energy</b:JournalName>
    <b:Year>2021</b:Year>
    <b:Pages>1-24</b:Pages>
    <b:Author>
      <b:Author>
        <b:NameList>
          <b:Person>
            <b:Last>Strielkoski</b:Last>
            <b:First>Wadim</b:First>
          </b:Person>
          <b:Person>
            <b:Last>Civin</b:Last>
            <b:First>Lubomir</b:First>
          </b:Person>
          <b:Person>
            <b:Last>&amp; all</b:Last>
          </b:Person>
        </b:NameList>
      </b:Author>
    </b:Author>
    <b:RefOrder>6</b:RefOrder>
  </b:Source>
  <b:Source>
    <b:Tag>BOR</b:Tag>
    <b:SourceType>JournalArticle</b:SourceType>
    <b:Guid>{1E2B7F62-6317-4EBF-9353-88A211DDD734}</b:Guid>
    <b:LCID>en-US</b:LCID>
    <b:Title>Development of Energy Companies Based on Renewable Energy Sources</b:Title>
    <b:Author>
      <b:Author>
        <b:NameList>
          <b:Person>
            <b:Last>BOROWSKI</b:Last>
            <b:First>Piotr F</b:First>
          </b:Person>
          <b:Person>
            <b:Last>CZEPLO</b:Last>
            <b:First>Filip</b:First>
          </b:Person>
        </b:NameList>
      </b:Author>
    </b:Author>
    <b:JournalName>Organization and Management Series</b:JournalName>
    <b:Year>2023</b:Year>
    <b:Pages>58 - 67</b:Pages>
    <b:Issue>189</b:Issue>
    <b:RefOrder>7</b:RefOrder>
  </b:Source>
  <b:Source>
    <b:Tag>أبو24</b:Tag>
    <b:SourceType>JournalArticle</b:SourceType>
    <b:Guid>{91633FEA-2CCA-40B2-BD41-639295C17DAA}</b:Guid>
    <b:Title>مسار الطاقة المتجددة في المملكة العربية السعودية</b:Title>
    <b:Year>2024</b:Year>
    <b:LCID>ar-DZ</b:LCID>
    <b:JournalName>التجارة والتمويل</b:JournalName>
    <b:Pages>1039 - 1103</b:Pages>
    <b:Author>
      <b:Author>
        <b:NameList>
          <b:Person>
            <b:Last>أبو جامل</b:Last>
            <b:First>سمير</b:First>
            <b:Middle>أسعد</b:Middle>
          </b:Person>
          <b:Person>
            <b:Last>رأفت</b:Last>
            <b:First>عادل</b:First>
            <b:Middle>عصام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DA0387F8-26A3-4741-A15F-6C2D5B4C8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728</Words>
  <Characters>4175</Characters>
  <Application>Microsoft Office Word</Application>
  <DocSecurity>0</DocSecurity>
  <Lines>86</Lines>
  <Paragraphs>36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</dc:creator>
  <cp:lastModifiedBy>Bader M. Al harbi</cp:lastModifiedBy>
  <cp:revision>3</cp:revision>
  <cp:lastPrinted>2025-08-23T12:19:00Z</cp:lastPrinted>
  <dcterms:created xsi:type="dcterms:W3CDTF">2026-07-19T17:33:00Z</dcterms:created>
  <dcterms:modified xsi:type="dcterms:W3CDTF">2026-07-25T16:52:00Z</dcterms:modified>
</cp:coreProperties>
</file>