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71874514" w14:textId="77777777" w:rsidR="00FC08AF" w:rsidRDefault="006C3FEE" w:rsidP="00CA041D">
      <w:pPr>
        <w:pStyle w:val="isselectedend"/>
        <w:pBdr>
          <w:bottom w:val="single" w:sz="4" w:space="1" w:color="auto"/>
        </w:pBdr>
        <w:bidi/>
        <w:spacing w:after="0" w:afterAutospacing="0"/>
        <w:rPr>
          <w:rStyle w:val="Strong"/>
          <w:rFonts w:ascii="Sakkal Majalla" w:hAnsi="Sakkal Majalla" w:cs="Sakkal Majalla"/>
          <w:sz w:val="28"/>
          <w:szCs w:val="28"/>
          <w:rtl/>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p>
    <w:p w14:paraId="6E11EEA3" w14:textId="6D71F724" w:rsidR="006C3FEE" w:rsidRPr="006C3FEE" w:rsidRDefault="00FC08AF" w:rsidP="00CA041D">
      <w:pPr>
        <w:pStyle w:val="isselectedend"/>
        <w:pBdr>
          <w:bottom w:val="single" w:sz="4" w:space="1" w:color="auto"/>
        </w:pBdr>
        <w:bidi/>
        <w:spacing w:after="0" w:afterAutospacing="0"/>
        <w:rPr>
          <w:rFonts w:ascii="Sakkal Majalla" w:hAnsi="Sakkal Majalla" w:cs="Sakkal Majalla"/>
          <w:sz w:val="28"/>
          <w:szCs w:val="28"/>
          <w:rtl/>
        </w:rPr>
      </w:pPr>
      <w:r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006C3FEE" w:rsidRPr="006C3FEE">
        <w:rPr>
          <w:rFonts w:ascii="Sakkal Majalla" w:hAnsi="Sakkal Majalla" w:cs="Sakkal Majalla"/>
          <w:sz w:val="28"/>
          <w:szCs w:val="28"/>
        </w:rPr>
        <w:br/>
      </w:r>
    </w:p>
    <w:p w14:paraId="59CC95A6" w14:textId="77777777" w:rsidR="006C3FEE" w:rsidRPr="006C3FEE" w:rsidRDefault="006C3FEE" w:rsidP="00CA041D">
      <w:pPr>
        <w:pStyle w:val="isselectedend"/>
        <w:bidi/>
        <w:spacing w:before="0" w:beforeAutospacing="0" w:after="0" w:afterAutospacing="0"/>
        <w:jc w:val="both"/>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CA041D">
      <w:pPr>
        <w:pStyle w:val="isselectedend"/>
        <w:bidi/>
        <w:spacing w:before="0" w:beforeAutospacing="0" w:after="0" w:afterAutospacing="0"/>
        <w:jc w:val="both"/>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285358A7" w14:textId="774E31C1" w:rsidR="00CA041D" w:rsidRPr="00CA041D" w:rsidRDefault="00CA041D" w:rsidP="00CA041D">
      <w:pPr>
        <w:pStyle w:val="NormalWeb"/>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وذلك استكمالًا لمتطلبات الحصول على درجة الدكتوراه</w:t>
      </w:r>
      <w:r>
        <w:rPr>
          <w:rFonts w:ascii="Sakkal Majalla" w:hAnsi="Sakkal Majalla" w:cs="Sakkal Majalla" w:hint="cs"/>
          <w:sz w:val="28"/>
          <w:szCs w:val="28"/>
          <w:rtl/>
        </w:rPr>
        <w:t xml:space="preserve"> فلسفة في الإدارة</w:t>
      </w:r>
      <w:r w:rsidRPr="00CA041D">
        <w:rPr>
          <w:rFonts w:ascii="Sakkal Majalla" w:hAnsi="Sakkal Majalla" w:cs="Sakkal Majalla"/>
          <w:sz w:val="28"/>
          <w:szCs w:val="28"/>
          <w:rtl/>
        </w:rPr>
        <w:t>.</w:t>
      </w:r>
    </w:p>
    <w:p w14:paraId="1E650980" w14:textId="77777777" w:rsidR="00CA041D" w:rsidRPr="00CA041D" w:rsidRDefault="00CA041D" w:rsidP="006D21AC">
      <w:pPr>
        <w:pStyle w:val="NormalWeb"/>
        <w:bidi/>
        <w:spacing w:after="0" w:afterAutospacing="0"/>
        <w:jc w:val="both"/>
        <w:rPr>
          <w:rFonts w:ascii="Sakkal Majalla" w:hAnsi="Sakkal Majalla" w:cs="Sakkal Majalla"/>
          <w:sz w:val="28"/>
          <w:szCs w:val="28"/>
        </w:rPr>
      </w:pPr>
      <w:r w:rsidRPr="00CA041D">
        <w:rPr>
          <w:rFonts w:ascii="Sakkal Majalla" w:hAnsi="Sakkal Majalla" w:cs="Sakkal Majalla"/>
          <w:sz w:val="28"/>
          <w:szCs w:val="28"/>
          <w:rtl/>
        </w:rPr>
        <w:t>ونظرًا لما تتمتعون به من خبرة علمية وأكاديمية في مجال الإدارة والبحث العلمي، فإن الباحث يتشرف بعرض هذه الأداة على سعادتكم، راجيًا التكرم بمراجعتها وتحكيمها، وإبداء آرائكم وملاحظاتكم بما يسهم في تطويرها وتحسينها، وصولًا إلى أداة قياس تتمتع بدرجة عالية من الصدق والمناسبة لأهداف الدراسة.</w:t>
      </w:r>
    </w:p>
    <w:p w14:paraId="252A2554"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ويرجى التكرم بالحكم على الأداة في ضوء المحاور الآتية:</w:t>
      </w:r>
    </w:p>
    <w:p w14:paraId="5CE6D956"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مدى ملاءمة الفقرات لقياس المتغيرات وأبعادها. </w:t>
      </w:r>
    </w:p>
    <w:p w14:paraId="1F2C9F92"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مدى انتماء كل فقرة للبُعد الذي تنتمي إليه. </w:t>
      </w:r>
    </w:p>
    <w:p w14:paraId="0DF26A07"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سلامة الصياغة اللغوية ووضوح العبارات. </w:t>
      </w:r>
    </w:p>
    <w:p w14:paraId="27DA34AF"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ملاءمة الفقرات لبيئة الدراسة وعينة البحث. </w:t>
      </w:r>
    </w:p>
    <w:p w14:paraId="7923E281"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كفاية عدد الفقرات لقياس كل بُعد من أبعاد الدراسة. </w:t>
      </w:r>
    </w:p>
    <w:p w14:paraId="70B57342" w14:textId="77777777" w:rsidR="00CA041D" w:rsidRPr="00CA041D" w:rsidRDefault="00CA041D" w:rsidP="006D21AC">
      <w:pPr>
        <w:pStyle w:val="NormalWeb"/>
        <w:numPr>
          <w:ilvl w:val="0"/>
          <w:numId w:val="9"/>
        </w:numPr>
        <w:bidi/>
        <w:spacing w:before="0" w:beforeAutospacing="0" w:after="0" w:afterAutospacing="0"/>
        <w:jc w:val="both"/>
        <w:rPr>
          <w:rFonts w:ascii="Sakkal Majalla" w:hAnsi="Sakkal Majalla" w:cs="Sakkal Majalla"/>
          <w:sz w:val="28"/>
          <w:szCs w:val="28"/>
        </w:rPr>
      </w:pPr>
      <w:r w:rsidRPr="00CA041D">
        <w:rPr>
          <w:rFonts w:ascii="Sakkal Majalla" w:hAnsi="Sakkal Majalla" w:cs="Sakkal Majalla"/>
          <w:sz w:val="28"/>
          <w:szCs w:val="28"/>
          <w:rtl/>
        </w:rPr>
        <w:t xml:space="preserve">إبداء أي مقترحات بالحذف أو الإضافة أو التعديل بما يعزز جودة الأداة. </w:t>
      </w:r>
    </w:p>
    <w:p w14:paraId="7C13A9AD" w14:textId="5F622B8C" w:rsidR="00CA041D" w:rsidRPr="00CA041D" w:rsidRDefault="00CA041D" w:rsidP="006D21AC">
      <w:pPr>
        <w:pStyle w:val="NormalWeb"/>
        <w:bidi/>
        <w:spacing w:before="0" w:beforeAutospacing="0"/>
        <w:jc w:val="both"/>
        <w:rPr>
          <w:rFonts w:ascii="Sakkal Majalla" w:hAnsi="Sakkal Majalla" w:cs="Sakkal Majalla"/>
          <w:sz w:val="28"/>
          <w:szCs w:val="28"/>
        </w:rPr>
      </w:pPr>
      <w:r>
        <w:rPr>
          <w:rFonts w:ascii="Sakkal Majalla" w:hAnsi="Sakkal Majalla" w:cs="Sakkal Majalla" w:hint="cs"/>
          <w:sz w:val="28"/>
          <w:szCs w:val="28"/>
          <w:rtl/>
        </w:rPr>
        <w:t>وتؤكد</w:t>
      </w:r>
      <w:r w:rsidRPr="00CA041D">
        <w:rPr>
          <w:rFonts w:ascii="Sakkal Majalla" w:hAnsi="Sakkal Majalla" w:cs="Sakkal Majalla"/>
          <w:sz w:val="28"/>
          <w:szCs w:val="28"/>
          <w:rtl/>
        </w:rPr>
        <w:t xml:space="preserve"> الباحث</w:t>
      </w:r>
      <w:r>
        <w:rPr>
          <w:rFonts w:ascii="Sakkal Majalla" w:hAnsi="Sakkal Majalla" w:cs="Sakkal Majalla" w:hint="cs"/>
          <w:sz w:val="28"/>
          <w:szCs w:val="28"/>
          <w:rtl/>
        </w:rPr>
        <w:t xml:space="preserve">ة </w:t>
      </w:r>
      <w:r w:rsidRPr="00CA041D">
        <w:rPr>
          <w:rFonts w:ascii="Sakkal Majalla" w:hAnsi="Sakkal Majalla" w:cs="Sakkal Majalla"/>
          <w:sz w:val="28"/>
          <w:szCs w:val="28"/>
          <w:rtl/>
        </w:rPr>
        <w:t>أن جميع الملاحظات والآراء التي ستقدمونها ستكون محل اهتمام وتقدير، وسيتم الاستفادة منها في تطوير الأداة قبل تطبيقها ميدانيًا.</w:t>
      </w:r>
    </w:p>
    <w:p w14:paraId="0107A4A6" w14:textId="47C71A98" w:rsidR="00692B4A" w:rsidRDefault="00CA041D" w:rsidP="006D21AC">
      <w:pPr>
        <w:pStyle w:val="NormalWeb"/>
        <w:bidi/>
        <w:jc w:val="center"/>
        <w:rPr>
          <w:rFonts w:ascii="Sakkal Majalla" w:hAnsi="Sakkal Majalla" w:cs="Sakkal Majalla"/>
          <w:sz w:val="28"/>
          <w:szCs w:val="28"/>
          <w:rtl/>
        </w:rPr>
      </w:pPr>
      <w:r w:rsidRPr="00CA041D">
        <w:rPr>
          <w:rFonts w:ascii="Sakkal Majalla" w:hAnsi="Sakkal Majalla" w:cs="Sakkal Majalla"/>
          <w:sz w:val="28"/>
          <w:szCs w:val="28"/>
          <w:rtl/>
        </w:rPr>
        <w:t>وتفضلوا بقبول خالص الشكر والتقدير والاحترام.</w:t>
      </w:r>
    </w:p>
    <w:p w14:paraId="5A2A1BAA" w14:textId="3A61BE17" w:rsidR="00692B4A" w:rsidRPr="006C3FEE" w:rsidRDefault="006D21AC" w:rsidP="006D21AC">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863789">
        <w:rPr>
          <w:rFonts w:ascii="Sakkal Majalla" w:hAnsi="Sakkal Majalla" w:cs="Sakkal Majalla" w:hint="cs"/>
          <w:sz w:val="28"/>
          <w:szCs w:val="28"/>
          <w:rtl/>
        </w:rPr>
        <w:t>هنادي عبدالعزيز المبارك</w:t>
      </w:r>
      <w:r w:rsidRPr="006C3FEE">
        <w:rPr>
          <w:rFonts w:ascii="Sakkal Majalla" w:hAnsi="Sakkal Majalla" w:cs="Sakkal Majalla"/>
          <w:sz w:val="28"/>
          <w:szCs w:val="28"/>
        </w:rPr>
        <w:br/>
      </w:r>
      <w:r w:rsidRPr="006C3FEE">
        <w:rPr>
          <w:rFonts w:ascii="Sakkal Majalla" w:hAnsi="Sakkal Majalla" w:cs="Sakkal Majalla"/>
          <w:sz w:val="28"/>
          <w:szCs w:val="28"/>
          <w:rtl/>
        </w:rPr>
        <w:t>التاريخ:</w:t>
      </w:r>
      <w:r w:rsidR="00863789">
        <w:rPr>
          <w:rFonts w:ascii="Sakkal Majalla" w:hAnsi="Sakkal Majalla" w:cs="Sakkal Majalla" w:hint="cs"/>
          <w:sz w:val="28"/>
          <w:szCs w:val="28"/>
          <w:rtl/>
        </w:rPr>
        <w:t xml:space="preserve"> 04/ 07/ 2026</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04251AB3"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1. المتغير المستقل: </w:t>
      </w:r>
      <w:r w:rsidR="003B5F3F" w:rsidRPr="003B5F3F">
        <w:rPr>
          <w:rFonts w:ascii="Sakkal Majalla" w:eastAsia="Simplified Arabic" w:hAnsi="Sakkal Majalla" w:cs="Sakkal Majalla"/>
          <w:bCs/>
          <w:sz w:val="24"/>
          <w:szCs w:val="24"/>
          <w:rtl/>
        </w:rPr>
        <w:t>البراعة التنظيمية (</w:t>
      </w:r>
      <w:r w:rsidR="003B5F3F" w:rsidRPr="003B5F3F">
        <w:rPr>
          <w:rFonts w:ascii="Sakkal Majalla" w:eastAsia="Simplified Arabic" w:hAnsi="Sakkal Majalla" w:cs="Sakkal Majalla"/>
          <w:bCs/>
          <w:sz w:val="24"/>
          <w:szCs w:val="24"/>
        </w:rPr>
        <w:t>Organizational Ambidexterity</w:t>
      </w:r>
      <w:r w:rsidR="003B5F3F" w:rsidRPr="003B5F3F">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300"/>
        <w:gridCol w:w="2970"/>
        <w:gridCol w:w="2514"/>
      </w:tblGrid>
      <w:tr w:rsidR="006C3FEE" w:rsidRPr="006C3FEE" w14:paraId="765A52AF" w14:textId="77777777" w:rsidTr="007C1713">
        <w:trPr>
          <w:jc w:val="center"/>
        </w:trPr>
        <w:tc>
          <w:tcPr>
            <w:tcW w:w="1680" w:type="dxa"/>
            <w:shd w:val="clear" w:color="auto" w:fill="D9D9D9" w:themeFill="background1" w:themeFillShade="D9"/>
          </w:tcPr>
          <w:p w14:paraId="2B4F7E9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325"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970" w:type="dxa"/>
            <w:tcBorders>
              <w:bottom w:val="single" w:sz="4" w:space="0" w:color="auto"/>
            </w:tcBorders>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514"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115E59" w:rsidRPr="006C3FEE" w14:paraId="2A3F58D9" w14:textId="77777777" w:rsidTr="007C1713">
        <w:trPr>
          <w:jc w:val="center"/>
        </w:trPr>
        <w:tc>
          <w:tcPr>
            <w:tcW w:w="1705" w:type="dxa"/>
            <w:gridSpan w:val="2"/>
            <w:vMerge w:val="restart"/>
            <w:vAlign w:val="center"/>
          </w:tcPr>
          <w:p w14:paraId="0222EBA7" w14:textId="62FCABC5" w:rsidR="00115E59" w:rsidRPr="006C3FEE" w:rsidRDefault="00115E59" w:rsidP="00A405A7">
            <w:pPr>
              <w:spacing w:line="240" w:lineRule="auto"/>
              <w:jc w:val="center"/>
              <w:rPr>
                <w:rFonts w:ascii="Sakkal Majalla" w:eastAsia="Simplified Arabic" w:hAnsi="Sakkal Majalla" w:cs="Sakkal Majalla"/>
                <w:b/>
                <w:sz w:val="24"/>
                <w:szCs w:val="24"/>
              </w:rPr>
            </w:pPr>
            <w:r w:rsidRPr="00C47E4E">
              <w:rPr>
                <w:rFonts w:ascii="Sakkal Majalla" w:eastAsia="Simplified Arabic" w:hAnsi="Sakkal Majalla" w:cs="Sakkal Majalla"/>
                <w:b/>
                <w:sz w:val="24"/>
                <w:szCs w:val="24"/>
                <w:rtl/>
              </w:rPr>
              <w:t>البراعة الهيكلية</w:t>
            </w:r>
            <w:r w:rsidRPr="00C47E4E">
              <w:rPr>
                <w:rFonts w:ascii="Sakkal Majalla" w:eastAsia="Simplified Arabic" w:hAnsi="Sakkal Majalla" w:cs="Sakkal Majalla"/>
                <w:b/>
                <w:sz w:val="24"/>
                <w:szCs w:val="24"/>
              </w:rPr>
              <w:t xml:space="preserve"> (Structural Ambidexterity)</w:t>
            </w:r>
          </w:p>
        </w:tc>
        <w:tc>
          <w:tcPr>
            <w:tcW w:w="3300" w:type="dxa"/>
          </w:tcPr>
          <w:p w14:paraId="10B724B0" w14:textId="7E484E34" w:rsidR="00115E59" w:rsidRPr="006C3FEE" w:rsidRDefault="00115E59" w:rsidP="00E92B0E">
            <w:pPr>
              <w:bidi/>
              <w:spacing w:line="240" w:lineRule="auto"/>
              <w:jc w:val="both"/>
              <w:rPr>
                <w:rFonts w:ascii="Sakkal Majalla" w:eastAsia="Simplified Arabic" w:hAnsi="Sakkal Majalla" w:cs="Sakkal Majalla"/>
                <w:sz w:val="24"/>
                <w:szCs w:val="24"/>
              </w:rPr>
            </w:pPr>
            <w:r w:rsidRPr="00E92B0E">
              <w:rPr>
                <w:rFonts w:ascii="Sakkal Majalla" w:eastAsia="Simplified Arabic" w:hAnsi="Sakkal Majalla" w:cs="Sakkal Majalla"/>
                <w:color w:val="000000" w:themeColor="text1"/>
                <w:sz w:val="24"/>
                <w:szCs w:val="24"/>
                <w:rtl/>
              </w:rPr>
              <w:t>تخصص الهيئة وحدات أو فرق عمل مستقلة تُعنى بتطوير المبادرات والابتكار إلى جانب الوحدات المسؤولة عن تنفيذ الأعمال التشغيلية</w:t>
            </w:r>
            <w:r w:rsidRPr="00E92B0E">
              <w:rPr>
                <w:rFonts w:ascii="Sakkal Majalla" w:eastAsia="Simplified Arabic" w:hAnsi="Sakkal Majalla" w:cs="Sakkal Majalla"/>
                <w:color w:val="000000" w:themeColor="text1"/>
                <w:sz w:val="24"/>
                <w:szCs w:val="24"/>
              </w:rPr>
              <w:t>.</w:t>
            </w:r>
          </w:p>
        </w:tc>
        <w:tc>
          <w:tcPr>
            <w:tcW w:w="2970" w:type="dxa"/>
            <w:tcBorders>
              <w:top w:val="single" w:sz="4" w:space="0" w:color="auto"/>
              <w:bottom w:val="single" w:sz="4" w:space="0" w:color="auto"/>
            </w:tcBorders>
            <w:vAlign w:val="center"/>
          </w:tcPr>
          <w:p w14:paraId="5D071E33" w14:textId="26A9E5CC" w:rsidR="00115E59" w:rsidRPr="007C1713" w:rsidRDefault="007C1713" w:rsidP="007C1713">
            <w:pPr>
              <w:spacing w:line="240" w:lineRule="auto"/>
              <w:jc w:val="both"/>
              <w:rPr>
                <w:rFonts w:ascii="Sakkal Majalla" w:eastAsia="Simplified Arabic" w:hAnsi="Sakkal Majalla" w:cs="Sakkal Majalla"/>
                <w:color w:val="000000" w:themeColor="text1"/>
                <w:sz w:val="24"/>
                <w:szCs w:val="24"/>
              </w:rPr>
            </w:pPr>
            <w:r w:rsidRPr="007C1713">
              <w:rPr>
                <w:rFonts w:ascii="Sakkal Majalla" w:eastAsia="Simplified Arabic" w:hAnsi="Sakkal Majalla" w:cs="Sakkal Majalla"/>
                <w:color w:val="000000" w:themeColor="text1"/>
                <w:sz w:val="24"/>
                <w:szCs w:val="24"/>
              </w:rPr>
              <w:t>Tushman &amp; O'Reilly (1996); O'Reilly &amp; Tushman</w:t>
            </w:r>
            <w:r w:rsidRPr="007C1713">
              <w:rPr>
                <w:rFonts w:ascii="Sakkal Majalla" w:eastAsia="Simplified Arabic" w:hAnsi="Sakkal Majalla" w:cs="Sakkal Majalla"/>
                <w:color w:val="000000" w:themeColor="text1"/>
                <w:sz w:val="24"/>
                <w:szCs w:val="24"/>
                <w:rtl/>
              </w:rPr>
              <w:t xml:space="preserve"> (2016)</w:t>
            </w:r>
          </w:p>
        </w:tc>
        <w:tc>
          <w:tcPr>
            <w:tcW w:w="2514" w:type="dxa"/>
          </w:tcPr>
          <w:p w14:paraId="751E6616" w14:textId="77777777" w:rsidR="00115E59" w:rsidRPr="006C3FEE" w:rsidRDefault="00115E59" w:rsidP="00A405A7">
            <w:pPr>
              <w:spacing w:line="240" w:lineRule="auto"/>
              <w:jc w:val="right"/>
              <w:rPr>
                <w:rFonts w:ascii="Sakkal Majalla" w:eastAsia="Simplified Arabic" w:hAnsi="Sakkal Majalla" w:cs="Sakkal Majalla"/>
                <w:sz w:val="24"/>
                <w:szCs w:val="24"/>
              </w:rPr>
            </w:pPr>
          </w:p>
        </w:tc>
      </w:tr>
      <w:tr w:rsidR="00115E59" w:rsidRPr="006C3FEE" w14:paraId="6FAB5058" w14:textId="77777777" w:rsidTr="007C1713">
        <w:trPr>
          <w:jc w:val="center"/>
        </w:trPr>
        <w:tc>
          <w:tcPr>
            <w:tcW w:w="1705" w:type="dxa"/>
            <w:gridSpan w:val="2"/>
            <w:vMerge/>
            <w:vAlign w:val="center"/>
          </w:tcPr>
          <w:p w14:paraId="5B40443D" w14:textId="77777777" w:rsidR="00115E59" w:rsidRPr="006C3FEE" w:rsidRDefault="00115E59" w:rsidP="00E92B0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300" w:type="dxa"/>
          </w:tcPr>
          <w:p w14:paraId="4B86B5F8" w14:textId="120EA5B3" w:rsidR="00115E59" w:rsidRPr="004B56CC" w:rsidRDefault="00115E59" w:rsidP="004B56CC">
            <w:pPr>
              <w:bidi/>
              <w:spacing w:line="240" w:lineRule="auto"/>
              <w:jc w:val="both"/>
              <w:rPr>
                <w:rFonts w:ascii="Sakkal Majalla" w:eastAsia="Simplified Arabic" w:hAnsi="Sakkal Majalla" w:cs="Sakkal Majalla"/>
                <w:sz w:val="24"/>
                <w:szCs w:val="24"/>
              </w:rPr>
            </w:pPr>
            <w:r w:rsidRPr="004B56CC">
              <w:rPr>
                <w:rFonts w:ascii="Sakkal Majalla" w:eastAsia="Simplified Arabic" w:hAnsi="Sakkal Majalla" w:cs="Sakkal Majalla"/>
                <w:sz w:val="24"/>
                <w:szCs w:val="24"/>
                <w:rtl/>
              </w:rPr>
              <w:t>يتيح الهيكل التنظيمي في الهيئة الفصل بين الأنشطة التشغيلية والأنشطة التطويرية بما يحقق كفاءة الأداء والابتكار معًا.</w:t>
            </w:r>
          </w:p>
        </w:tc>
        <w:tc>
          <w:tcPr>
            <w:tcW w:w="2970" w:type="dxa"/>
            <w:tcBorders>
              <w:top w:val="single" w:sz="4" w:space="0" w:color="auto"/>
              <w:bottom w:val="single" w:sz="4" w:space="0" w:color="auto"/>
            </w:tcBorders>
            <w:vAlign w:val="center"/>
          </w:tcPr>
          <w:p w14:paraId="09FFD4D2" w14:textId="15BC3B32" w:rsidR="00115E59" w:rsidRPr="007C1713" w:rsidRDefault="00F768E3" w:rsidP="00F768E3">
            <w:pPr>
              <w:pBdr>
                <w:top w:val="nil"/>
                <w:left w:val="nil"/>
                <w:bottom w:val="nil"/>
                <w:right w:val="nil"/>
                <w:between w:val="nil"/>
              </w:pBdr>
              <w:spacing w:line="240" w:lineRule="auto"/>
              <w:jc w:val="both"/>
              <w:rPr>
                <w:rFonts w:ascii="Sakkal Majalla" w:eastAsia="Simplified Arabic" w:hAnsi="Sakkal Majalla" w:cs="Sakkal Majalla"/>
                <w:color w:val="000000" w:themeColor="text1"/>
                <w:sz w:val="24"/>
                <w:szCs w:val="24"/>
              </w:rPr>
            </w:pPr>
            <w:r w:rsidRPr="00F768E3">
              <w:rPr>
                <w:rFonts w:ascii="Sakkal Majalla" w:eastAsia="Simplified Arabic" w:hAnsi="Sakkal Majalla" w:cs="Sakkal Majalla"/>
                <w:color w:val="000000" w:themeColor="text1"/>
                <w:sz w:val="24"/>
                <w:szCs w:val="24"/>
              </w:rPr>
              <w:t>Tushman &amp; O'Reilly (1996); Raisch &amp; Birkinshaw</w:t>
            </w:r>
            <w:r w:rsidRPr="00F768E3">
              <w:rPr>
                <w:rFonts w:ascii="Sakkal Majalla" w:eastAsia="Simplified Arabic" w:hAnsi="Sakkal Majalla" w:cs="Sakkal Majalla"/>
                <w:color w:val="000000" w:themeColor="text1"/>
                <w:sz w:val="24"/>
                <w:szCs w:val="24"/>
                <w:rtl/>
              </w:rPr>
              <w:t xml:space="preserve"> (2008)</w:t>
            </w:r>
          </w:p>
        </w:tc>
        <w:tc>
          <w:tcPr>
            <w:tcW w:w="2514" w:type="dxa"/>
          </w:tcPr>
          <w:p w14:paraId="36943B14" w14:textId="77777777" w:rsidR="00115E59" w:rsidRPr="006C3FEE" w:rsidRDefault="00115E59" w:rsidP="00E92B0E">
            <w:pPr>
              <w:spacing w:line="240" w:lineRule="auto"/>
              <w:jc w:val="right"/>
              <w:rPr>
                <w:rFonts w:ascii="Sakkal Majalla" w:eastAsia="Simplified Arabic" w:hAnsi="Sakkal Majalla" w:cs="Sakkal Majalla"/>
                <w:sz w:val="24"/>
                <w:szCs w:val="24"/>
              </w:rPr>
            </w:pPr>
          </w:p>
        </w:tc>
      </w:tr>
      <w:tr w:rsidR="00115E59" w:rsidRPr="006C3FEE" w14:paraId="012C49CA" w14:textId="77777777" w:rsidTr="00D2199C">
        <w:trPr>
          <w:jc w:val="center"/>
        </w:trPr>
        <w:tc>
          <w:tcPr>
            <w:tcW w:w="1705" w:type="dxa"/>
            <w:gridSpan w:val="2"/>
            <w:vMerge/>
            <w:vAlign w:val="center"/>
          </w:tcPr>
          <w:p w14:paraId="1A363742" w14:textId="77777777" w:rsidR="00115E59" w:rsidRPr="006C3FEE" w:rsidRDefault="00115E59" w:rsidP="00E92B0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300" w:type="dxa"/>
            <w:tcBorders>
              <w:top w:val="single" w:sz="4" w:space="0" w:color="auto"/>
            </w:tcBorders>
          </w:tcPr>
          <w:p w14:paraId="2CF2990C" w14:textId="0FA8836A" w:rsidR="00115E59" w:rsidRPr="006C3FEE" w:rsidRDefault="00115E59" w:rsidP="004B56CC">
            <w:pPr>
              <w:bidi/>
              <w:spacing w:line="240" w:lineRule="auto"/>
              <w:jc w:val="both"/>
              <w:rPr>
                <w:rFonts w:ascii="Sakkal Majalla" w:eastAsia="Simplified Arabic" w:hAnsi="Sakkal Majalla" w:cs="Sakkal Majalla"/>
                <w:sz w:val="24"/>
                <w:szCs w:val="24"/>
              </w:rPr>
            </w:pPr>
            <w:r w:rsidRPr="00115E59">
              <w:rPr>
                <w:rFonts w:ascii="Sakkal Majalla" w:eastAsia="Simplified Arabic" w:hAnsi="Sakkal Majalla" w:cs="Sakkal Majalla"/>
                <w:sz w:val="24"/>
                <w:szCs w:val="24"/>
                <w:rtl/>
              </w:rPr>
              <w:t>توزع الهيئة الموارد البشرية والمالية بين الأنشطة التشغيلية والأنشطة التطويرية بما يحقق التوازن بينهما.</w:t>
            </w:r>
          </w:p>
        </w:tc>
        <w:tc>
          <w:tcPr>
            <w:tcW w:w="2970" w:type="dxa"/>
            <w:tcBorders>
              <w:top w:val="single" w:sz="4" w:space="0" w:color="auto"/>
              <w:bottom w:val="single" w:sz="4" w:space="0" w:color="auto"/>
            </w:tcBorders>
            <w:vAlign w:val="center"/>
          </w:tcPr>
          <w:p w14:paraId="71E6326E" w14:textId="5153EF7B" w:rsidR="00115E59" w:rsidRPr="007C1713" w:rsidRDefault="00F768E3" w:rsidP="00F768E3">
            <w:pPr>
              <w:pBdr>
                <w:top w:val="nil"/>
                <w:left w:val="nil"/>
                <w:bottom w:val="nil"/>
                <w:right w:val="nil"/>
                <w:between w:val="nil"/>
              </w:pBdr>
              <w:spacing w:line="240" w:lineRule="auto"/>
              <w:jc w:val="both"/>
              <w:rPr>
                <w:rFonts w:ascii="Sakkal Majalla" w:eastAsia="Simplified Arabic" w:hAnsi="Sakkal Majalla" w:cs="Sakkal Majalla"/>
                <w:color w:val="000000" w:themeColor="text1"/>
                <w:sz w:val="24"/>
                <w:szCs w:val="24"/>
              </w:rPr>
            </w:pPr>
            <w:r w:rsidRPr="00F768E3">
              <w:rPr>
                <w:rFonts w:ascii="Sakkal Majalla" w:eastAsia="Simplified Arabic" w:hAnsi="Sakkal Majalla" w:cs="Sakkal Majalla"/>
                <w:color w:val="000000" w:themeColor="text1"/>
                <w:sz w:val="24"/>
                <w:szCs w:val="24"/>
              </w:rPr>
              <w:t>Cao, Gedajlovic, &amp; Zhang (2009); Raisch &amp; Birkinshaw</w:t>
            </w:r>
            <w:r w:rsidRPr="00F768E3">
              <w:rPr>
                <w:rFonts w:ascii="Sakkal Majalla" w:eastAsia="Simplified Arabic" w:hAnsi="Sakkal Majalla" w:cs="Sakkal Majalla"/>
                <w:color w:val="000000" w:themeColor="text1"/>
                <w:sz w:val="24"/>
                <w:szCs w:val="24"/>
                <w:rtl/>
              </w:rPr>
              <w:t xml:space="preserve"> (2008)</w:t>
            </w:r>
          </w:p>
        </w:tc>
        <w:tc>
          <w:tcPr>
            <w:tcW w:w="2514" w:type="dxa"/>
            <w:tcBorders>
              <w:bottom w:val="single" w:sz="4" w:space="0" w:color="auto"/>
            </w:tcBorders>
          </w:tcPr>
          <w:p w14:paraId="27299455" w14:textId="77777777" w:rsidR="00115E59" w:rsidRPr="006C3FEE" w:rsidRDefault="00115E59" w:rsidP="00E92B0E">
            <w:pPr>
              <w:spacing w:line="240" w:lineRule="auto"/>
              <w:jc w:val="right"/>
              <w:rPr>
                <w:rFonts w:ascii="Sakkal Majalla" w:eastAsia="Simplified Arabic" w:hAnsi="Sakkal Majalla" w:cs="Sakkal Majalla"/>
                <w:sz w:val="24"/>
                <w:szCs w:val="24"/>
              </w:rPr>
            </w:pPr>
          </w:p>
        </w:tc>
      </w:tr>
      <w:tr w:rsidR="00D2199C" w:rsidRPr="006C3FEE" w14:paraId="1C0DEEB9" w14:textId="77777777" w:rsidTr="00AB5034">
        <w:trPr>
          <w:trHeight w:val="1106"/>
          <w:jc w:val="center"/>
        </w:trPr>
        <w:tc>
          <w:tcPr>
            <w:tcW w:w="1705" w:type="dxa"/>
            <w:gridSpan w:val="2"/>
            <w:vMerge/>
            <w:vAlign w:val="center"/>
          </w:tcPr>
          <w:p w14:paraId="1B1773BF" w14:textId="77777777" w:rsidR="00D2199C" w:rsidRPr="006C3FEE" w:rsidRDefault="00D2199C" w:rsidP="00E92B0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300" w:type="dxa"/>
            <w:tcBorders>
              <w:bottom w:val="single" w:sz="4" w:space="0" w:color="auto"/>
            </w:tcBorders>
          </w:tcPr>
          <w:p w14:paraId="6DC0240D" w14:textId="6CC7D0B4" w:rsidR="00D2199C" w:rsidRPr="00115E59" w:rsidRDefault="00D2199C" w:rsidP="004B56CC">
            <w:pPr>
              <w:bidi/>
              <w:spacing w:line="240" w:lineRule="auto"/>
              <w:jc w:val="both"/>
              <w:rPr>
                <w:rFonts w:ascii="Sakkal Majalla" w:eastAsia="Simplified Arabic" w:hAnsi="Sakkal Majalla" w:cs="Sakkal Majalla"/>
                <w:sz w:val="24"/>
                <w:szCs w:val="24"/>
              </w:rPr>
            </w:pPr>
            <w:r w:rsidRPr="00115E59">
              <w:rPr>
                <w:rFonts w:ascii="Sakkal Majalla" w:eastAsia="Simplified Arabic" w:hAnsi="Sakkal Majalla" w:cs="Sakkal Majalla"/>
                <w:sz w:val="24"/>
                <w:szCs w:val="24"/>
                <w:rtl/>
              </w:rPr>
              <w:t>تتمتع الوحدات المسؤولة عن التطوير والابتكار</w:t>
            </w:r>
            <w:r>
              <w:rPr>
                <w:rFonts w:ascii="Sakkal Majalla" w:eastAsia="Simplified Arabic" w:hAnsi="Sakkal Majalla" w:cs="Sakkal Majalla" w:hint="cs"/>
                <w:sz w:val="24"/>
                <w:szCs w:val="24"/>
                <w:rtl/>
              </w:rPr>
              <w:t xml:space="preserve"> </w:t>
            </w:r>
            <w:r w:rsidRPr="00115E59">
              <w:rPr>
                <w:rFonts w:ascii="Sakkal Majalla" w:eastAsia="Simplified Arabic" w:hAnsi="Sakkal Majalla" w:cs="Sakkal Majalla"/>
                <w:sz w:val="24"/>
                <w:szCs w:val="24"/>
                <w:rtl/>
              </w:rPr>
              <w:t>بصلاحيات تنظيمية تمكنها من تنفيذ مهامها بفاعلية.</w:t>
            </w:r>
          </w:p>
        </w:tc>
        <w:tc>
          <w:tcPr>
            <w:tcW w:w="2970" w:type="dxa"/>
            <w:tcBorders>
              <w:top w:val="single" w:sz="4" w:space="0" w:color="auto"/>
              <w:bottom w:val="single" w:sz="4" w:space="0" w:color="auto"/>
            </w:tcBorders>
            <w:vAlign w:val="center"/>
          </w:tcPr>
          <w:p w14:paraId="7F33FEDE" w14:textId="4A12EC76" w:rsidR="00D2199C" w:rsidRPr="007C1713" w:rsidRDefault="00AB5034" w:rsidP="00AB5034">
            <w:pPr>
              <w:pBdr>
                <w:top w:val="nil"/>
                <w:left w:val="nil"/>
                <w:bottom w:val="nil"/>
                <w:right w:val="nil"/>
                <w:between w:val="nil"/>
              </w:pBdr>
              <w:spacing w:line="240" w:lineRule="auto"/>
              <w:jc w:val="both"/>
              <w:rPr>
                <w:rFonts w:ascii="Sakkal Majalla" w:eastAsia="Simplified Arabic" w:hAnsi="Sakkal Majalla" w:cs="Sakkal Majalla"/>
                <w:color w:val="000000" w:themeColor="text1"/>
                <w:sz w:val="24"/>
                <w:szCs w:val="24"/>
              </w:rPr>
            </w:pPr>
            <w:r w:rsidRPr="00AB5034">
              <w:rPr>
                <w:rFonts w:ascii="Sakkal Majalla" w:eastAsia="Simplified Arabic" w:hAnsi="Sakkal Majalla" w:cs="Sakkal Majalla"/>
                <w:color w:val="000000" w:themeColor="text1"/>
                <w:sz w:val="24"/>
                <w:szCs w:val="24"/>
              </w:rPr>
              <w:t>O'Reilly &amp; Tushman (2016); Jansen et al</w:t>
            </w:r>
            <w:r w:rsidRPr="00AB5034">
              <w:rPr>
                <w:rFonts w:ascii="Sakkal Majalla" w:eastAsia="Simplified Arabic" w:hAnsi="Sakkal Majalla" w:cs="Sakkal Majalla"/>
                <w:color w:val="000000" w:themeColor="text1"/>
                <w:sz w:val="24"/>
                <w:szCs w:val="24"/>
                <w:rtl/>
              </w:rPr>
              <w:t>. (2006)</w:t>
            </w:r>
          </w:p>
        </w:tc>
        <w:tc>
          <w:tcPr>
            <w:tcW w:w="2514" w:type="dxa"/>
            <w:tcBorders>
              <w:top w:val="single" w:sz="4" w:space="0" w:color="auto"/>
              <w:bottom w:val="single" w:sz="4" w:space="0" w:color="auto"/>
            </w:tcBorders>
          </w:tcPr>
          <w:p w14:paraId="08C581B7" w14:textId="77777777" w:rsidR="00D2199C" w:rsidRPr="006C3FEE" w:rsidRDefault="00D2199C" w:rsidP="00E92B0E">
            <w:pPr>
              <w:spacing w:line="240" w:lineRule="auto"/>
              <w:jc w:val="right"/>
              <w:rPr>
                <w:rFonts w:ascii="Sakkal Majalla" w:eastAsia="Simplified Arabic" w:hAnsi="Sakkal Majalla" w:cs="Sakkal Majalla"/>
                <w:sz w:val="24"/>
                <w:szCs w:val="24"/>
              </w:rPr>
            </w:pPr>
          </w:p>
        </w:tc>
      </w:tr>
      <w:tr w:rsidR="00D2199C" w:rsidRPr="006C3FEE" w14:paraId="4322F4C2" w14:textId="77777777" w:rsidTr="00D2199C">
        <w:trPr>
          <w:trHeight w:val="1170"/>
          <w:jc w:val="center"/>
        </w:trPr>
        <w:tc>
          <w:tcPr>
            <w:tcW w:w="1705" w:type="dxa"/>
            <w:gridSpan w:val="2"/>
            <w:vMerge/>
            <w:tcBorders>
              <w:bottom w:val="single" w:sz="4" w:space="0" w:color="000000"/>
            </w:tcBorders>
            <w:vAlign w:val="center"/>
          </w:tcPr>
          <w:p w14:paraId="08867FCB" w14:textId="77777777" w:rsidR="00D2199C" w:rsidRPr="006C3FEE" w:rsidRDefault="00D2199C" w:rsidP="00E92B0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300" w:type="dxa"/>
            <w:tcBorders>
              <w:top w:val="single" w:sz="4" w:space="0" w:color="auto"/>
              <w:bottom w:val="single" w:sz="4" w:space="0" w:color="000000"/>
            </w:tcBorders>
          </w:tcPr>
          <w:p w14:paraId="2AE138A2" w14:textId="33290856" w:rsidR="00D2199C" w:rsidRPr="00115E59" w:rsidRDefault="00D2199C" w:rsidP="004B56CC">
            <w:pPr>
              <w:bidi/>
              <w:spacing w:line="240" w:lineRule="auto"/>
              <w:jc w:val="both"/>
              <w:rPr>
                <w:rFonts w:ascii="Sakkal Majalla" w:eastAsia="Simplified Arabic" w:hAnsi="Sakkal Majalla" w:cs="Sakkal Majalla"/>
                <w:sz w:val="24"/>
                <w:szCs w:val="24"/>
                <w:rtl/>
              </w:rPr>
            </w:pPr>
            <w:r w:rsidRPr="00115E59">
              <w:rPr>
                <w:rFonts w:ascii="Sakkal Majalla" w:eastAsia="Simplified Arabic" w:hAnsi="Sakkal Majalla" w:cs="Sakkal Majalla"/>
                <w:sz w:val="24"/>
                <w:szCs w:val="24"/>
                <w:rtl/>
              </w:rPr>
              <w:t xml:space="preserve"> </w:t>
            </w:r>
            <w:r w:rsidRPr="00D2199C">
              <w:rPr>
                <w:rFonts w:ascii="Sakkal Majalla" w:eastAsia="Simplified Arabic" w:hAnsi="Sakkal Majalla" w:cs="Sakkal Majalla"/>
                <w:sz w:val="24"/>
                <w:szCs w:val="24"/>
                <w:rtl/>
              </w:rPr>
              <w:t>يوفر الهيكل التنظيمي في الهيئة المرونة اللازمة للتنسيق بين الوحدات التشغيلية والوحدات المسؤولة عن التطوير والابتكار.</w:t>
            </w:r>
          </w:p>
        </w:tc>
        <w:tc>
          <w:tcPr>
            <w:tcW w:w="2970" w:type="dxa"/>
            <w:tcBorders>
              <w:top w:val="single" w:sz="4" w:space="0" w:color="auto"/>
              <w:bottom w:val="single" w:sz="4" w:space="0" w:color="000000"/>
            </w:tcBorders>
            <w:vAlign w:val="center"/>
          </w:tcPr>
          <w:p w14:paraId="1D4666EF" w14:textId="623DFF4D" w:rsidR="00D2199C" w:rsidRPr="006C3FEE" w:rsidRDefault="008F5BD1" w:rsidP="008F5BD1">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8F5BD1">
              <w:rPr>
                <w:rFonts w:ascii="Sakkal Majalla" w:eastAsia="Simplified Arabic" w:hAnsi="Sakkal Majalla" w:cs="Sakkal Majalla"/>
                <w:sz w:val="24"/>
                <w:szCs w:val="24"/>
              </w:rPr>
              <w:t>Gibson &amp; Birkinshaw (2004); Raisch &amp; Birkinshaw (2008)</w:t>
            </w:r>
          </w:p>
        </w:tc>
        <w:tc>
          <w:tcPr>
            <w:tcW w:w="2514" w:type="dxa"/>
            <w:tcBorders>
              <w:top w:val="single" w:sz="4" w:space="0" w:color="auto"/>
              <w:bottom w:val="single" w:sz="4" w:space="0" w:color="000000"/>
            </w:tcBorders>
          </w:tcPr>
          <w:p w14:paraId="30E7AEA0" w14:textId="77777777" w:rsidR="00D2199C" w:rsidRPr="006C3FEE" w:rsidRDefault="00D2199C" w:rsidP="00E92B0E">
            <w:pPr>
              <w:spacing w:line="240" w:lineRule="auto"/>
              <w:jc w:val="right"/>
              <w:rPr>
                <w:rFonts w:ascii="Sakkal Majalla" w:eastAsia="Simplified Arabic" w:hAnsi="Sakkal Majalla" w:cs="Sakkal Majalla"/>
                <w:sz w:val="24"/>
                <w:szCs w:val="24"/>
              </w:rPr>
            </w:pPr>
          </w:p>
        </w:tc>
      </w:tr>
      <w:tr w:rsidR="00E705A5" w:rsidRPr="006C3FEE" w14:paraId="03B3679A" w14:textId="77777777" w:rsidTr="00561CDB">
        <w:trPr>
          <w:jc w:val="center"/>
        </w:trPr>
        <w:tc>
          <w:tcPr>
            <w:tcW w:w="1705" w:type="dxa"/>
            <w:gridSpan w:val="2"/>
            <w:vMerge w:val="restart"/>
            <w:vAlign w:val="center"/>
          </w:tcPr>
          <w:p w14:paraId="5D8BED3F" w14:textId="6DDEC1F5" w:rsidR="00E705A5" w:rsidRPr="00BB6926" w:rsidRDefault="00E705A5" w:rsidP="00A405A7">
            <w:pPr>
              <w:spacing w:line="240" w:lineRule="auto"/>
              <w:jc w:val="center"/>
              <w:rPr>
                <w:rFonts w:ascii="Sakkal Majalla" w:eastAsia="Simplified Arabic" w:hAnsi="Sakkal Majalla" w:cs="Sakkal Majalla"/>
                <w:b/>
                <w:sz w:val="16"/>
                <w:szCs w:val="16"/>
              </w:rPr>
            </w:pPr>
            <w:r w:rsidRPr="00F67D6D">
              <w:rPr>
                <w:rFonts w:ascii="Sakkal Majalla" w:eastAsia="Simplified Arabic" w:hAnsi="Sakkal Majalla" w:cs="Sakkal Majalla"/>
                <w:b/>
                <w:sz w:val="24"/>
                <w:szCs w:val="24"/>
                <w:rtl/>
              </w:rPr>
              <w:t>البراعة السياقية</w:t>
            </w:r>
            <w:r w:rsidRPr="00F67D6D">
              <w:rPr>
                <w:rFonts w:ascii="Sakkal Majalla" w:eastAsia="Simplified Arabic" w:hAnsi="Sakkal Majalla" w:cs="Sakkal Majalla"/>
                <w:b/>
                <w:sz w:val="24"/>
                <w:szCs w:val="24"/>
              </w:rPr>
              <w:t xml:space="preserve"> (Contextual Ambidexterity</w:t>
            </w:r>
            <w:r w:rsidRPr="00BB6926">
              <w:rPr>
                <w:rFonts w:ascii="Sakkal Majalla" w:eastAsia="Simplified Arabic" w:hAnsi="Sakkal Majalla" w:cs="Sakkal Majalla"/>
                <w:b/>
                <w:sz w:val="16"/>
                <w:szCs w:val="16"/>
              </w:rPr>
              <w:t>)</w:t>
            </w:r>
          </w:p>
        </w:tc>
        <w:tc>
          <w:tcPr>
            <w:tcW w:w="3300" w:type="dxa"/>
            <w:tcBorders>
              <w:bottom w:val="single" w:sz="4" w:space="0" w:color="auto"/>
            </w:tcBorders>
          </w:tcPr>
          <w:p w14:paraId="5C197302" w14:textId="2ED23708" w:rsidR="00E705A5" w:rsidRPr="00F67D6D" w:rsidRDefault="00E705A5" w:rsidP="00E80EAA">
            <w:pPr>
              <w:bidi/>
              <w:spacing w:line="240" w:lineRule="auto"/>
              <w:jc w:val="both"/>
              <w:rPr>
                <w:rFonts w:ascii="Sakkal Majalla" w:eastAsia="Simplified Arabic" w:hAnsi="Sakkal Majalla" w:cs="Sakkal Majalla"/>
                <w:sz w:val="24"/>
                <w:szCs w:val="24"/>
              </w:rPr>
            </w:pPr>
            <w:r w:rsidRPr="00F67D6D">
              <w:rPr>
                <w:rFonts w:ascii="Sakkal Majalla" w:eastAsia="Simplified Arabic" w:hAnsi="Sakkal Majalla" w:cs="Sakkal Majalla"/>
                <w:sz w:val="24"/>
                <w:szCs w:val="24"/>
                <w:rtl/>
              </w:rPr>
              <w:t>تشجع الهيئة العاملين على تحقيق التوازن بين الالتزام بمتطلبات العمل الحالية والبحث عن أساليب جديدة لتحسين الأداء.</w:t>
            </w:r>
          </w:p>
        </w:tc>
        <w:tc>
          <w:tcPr>
            <w:tcW w:w="2970" w:type="dxa"/>
            <w:tcBorders>
              <w:bottom w:val="single" w:sz="4" w:space="0" w:color="auto"/>
            </w:tcBorders>
            <w:vAlign w:val="center"/>
          </w:tcPr>
          <w:p w14:paraId="575E0DDC" w14:textId="36CA2D95" w:rsidR="00E705A5" w:rsidRPr="004C29C8" w:rsidRDefault="00B66BBD" w:rsidP="00B94044">
            <w:pPr>
              <w:widowControl w:val="0"/>
              <w:spacing w:line="240" w:lineRule="auto"/>
              <w:jc w:val="both"/>
              <w:rPr>
                <w:rFonts w:ascii="Sakkal Majalla" w:eastAsia="Simplified Arabic" w:hAnsi="Sakkal Majalla" w:cs="Sakkal Majalla"/>
                <w:sz w:val="24"/>
                <w:szCs w:val="24"/>
              </w:rPr>
            </w:pPr>
            <w:r w:rsidRPr="004C29C8">
              <w:rPr>
                <w:rFonts w:ascii="Sakkal Majalla" w:eastAsia="Simplified Arabic" w:hAnsi="Sakkal Majalla" w:cs="Sakkal Majalla"/>
                <w:sz w:val="24"/>
                <w:szCs w:val="24"/>
              </w:rPr>
              <w:t>Gibson &amp; Birkinshaw (2004); Raisch &amp; Birkinshaw (2008)</w:t>
            </w:r>
          </w:p>
        </w:tc>
        <w:tc>
          <w:tcPr>
            <w:tcW w:w="2514" w:type="dxa"/>
          </w:tcPr>
          <w:p w14:paraId="4E468D9C" w14:textId="77777777" w:rsidR="00E705A5" w:rsidRPr="00BB6926" w:rsidRDefault="00E705A5" w:rsidP="00A405A7">
            <w:pPr>
              <w:spacing w:line="240" w:lineRule="auto"/>
              <w:jc w:val="right"/>
              <w:rPr>
                <w:rFonts w:ascii="Sakkal Majalla" w:eastAsia="Simplified Arabic" w:hAnsi="Sakkal Majalla" w:cs="Sakkal Majalla"/>
                <w:sz w:val="16"/>
                <w:szCs w:val="16"/>
              </w:rPr>
            </w:pPr>
          </w:p>
        </w:tc>
      </w:tr>
      <w:tr w:rsidR="00E705A5" w:rsidRPr="006C3FEE" w14:paraId="61DB6B07" w14:textId="77777777" w:rsidTr="00561CDB">
        <w:trPr>
          <w:jc w:val="center"/>
        </w:trPr>
        <w:tc>
          <w:tcPr>
            <w:tcW w:w="1705" w:type="dxa"/>
            <w:gridSpan w:val="2"/>
            <w:vMerge/>
            <w:vAlign w:val="center"/>
          </w:tcPr>
          <w:p w14:paraId="149A2ED4" w14:textId="77777777" w:rsidR="00E705A5" w:rsidRPr="00BB6926" w:rsidRDefault="00E705A5"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Borders>
              <w:top w:val="single" w:sz="4" w:space="0" w:color="auto"/>
            </w:tcBorders>
          </w:tcPr>
          <w:p w14:paraId="7A03311C" w14:textId="46405FEE" w:rsidR="00E705A5" w:rsidRPr="00F67D6D" w:rsidRDefault="00E705A5" w:rsidP="00E80EAA">
            <w:pPr>
              <w:bidi/>
              <w:spacing w:line="240" w:lineRule="auto"/>
              <w:jc w:val="both"/>
              <w:rPr>
                <w:rFonts w:ascii="Sakkal Majalla" w:eastAsia="Simplified Arabic" w:hAnsi="Sakkal Majalla" w:cs="Sakkal Majalla"/>
                <w:sz w:val="24"/>
                <w:szCs w:val="24"/>
              </w:rPr>
            </w:pPr>
            <w:r w:rsidRPr="00F67D6D">
              <w:rPr>
                <w:rFonts w:ascii="Sakkal Majalla" w:eastAsia="Simplified Arabic" w:hAnsi="Sakkal Majalla" w:cs="Sakkal Majalla"/>
                <w:sz w:val="24"/>
                <w:szCs w:val="24"/>
                <w:rtl/>
              </w:rPr>
              <w:t>يتمتع العاملون في الهيئة بالمرونة الكافية لاتخاذ المبادرات التي تسهم في تطوير العمل ضمن حدود مسؤولياتهم الوظيفية.</w:t>
            </w:r>
          </w:p>
        </w:tc>
        <w:tc>
          <w:tcPr>
            <w:tcW w:w="2970" w:type="dxa"/>
            <w:tcBorders>
              <w:top w:val="single" w:sz="4" w:space="0" w:color="auto"/>
              <w:bottom w:val="single" w:sz="4" w:space="0" w:color="auto"/>
            </w:tcBorders>
            <w:vAlign w:val="center"/>
          </w:tcPr>
          <w:p w14:paraId="678004EB" w14:textId="4A09B794" w:rsidR="00E705A5" w:rsidRPr="004C29C8" w:rsidRDefault="00CE74F4" w:rsidP="00B94044">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C29C8">
              <w:rPr>
                <w:rFonts w:ascii="Sakkal Majalla" w:eastAsia="Simplified Arabic" w:hAnsi="Sakkal Majalla" w:cs="Sakkal Majalla"/>
                <w:sz w:val="24"/>
                <w:szCs w:val="24"/>
              </w:rPr>
              <w:t>Gibson &amp; Birkinshaw (</w:t>
            </w:r>
            <w:r w:rsidRPr="004C29C8">
              <w:rPr>
                <w:rFonts w:ascii="Sakkal Majalla" w:eastAsia="Simplified Arabic" w:hAnsi="Sakkal Majalla" w:cs="Sakkal Majalla"/>
                <w:sz w:val="24"/>
                <w:szCs w:val="24"/>
              </w:rPr>
              <w:t>2004;</w:t>
            </w:r>
            <w:r w:rsidRPr="004C29C8">
              <w:rPr>
                <w:rFonts w:ascii="Sakkal Majalla" w:eastAsia="Simplified Arabic" w:hAnsi="Sakkal Majalla" w:cs="Sakkal Majalla"/>
                <w:sz w:val="24"/>
                <w:szCs w:val="24"/>
              </w:rPr>
              <w:t xml:space="preserve"> Jansen et al. (2006)</w:t>
            </w:r>
          </w:p>
        </w:tc>
        <w:tc>
          <w:tcPr>
            <w:tcW w:w="2514" w:type="dxa"/>
          </w:tcPr>
          <w:p w14:paraId="35498E0D" w14:textId="77777777" w:rsidR="00E705A5" w:rsidRPr="00BB6926" w:rsidRDefault="00E705A5" w:rsidP="00A405A7">
            <w:pPr>
              <w:spacing w:line="240" w:lineRule="auto"/>
              <w:jc w:val="right"/>
              <w:rPr>
                <w:rFonts w:ascii="Sakkal Majalla" w:eastAsia="Simplified Arabic" w:hAnsi="Sakkal Majalla" w:cs="Sakkal Majalla"/>
                <w:sz w:val="16"/>
                <w:szCs w:val="16"/>
              </w:rPr>
            </w:pPr>
          </w:p>
        </w:tc>
      </w:tr>
      <w:tr w:rsidR="00E705A5" w:rsidRPr="006C3FEE" w14:paraId="14DB7CBF" w14:textId="77777777" w:rsidTr="00E20C9E">
        <w:trPr>
          <w:jc w:val="center"/>
        </w:trPr>
        <w:tc>
          <w:tcPr>
            <w:tcW w:w="1705" w:type="dxa"/>
            <w:gridSpan w:val="2"/>
            <w:vMerge/>
            <w:vAlign w:val="center"/>
          </w:tcPr>
          <w:p w14:paraId="39A5D15F" w14:textId="77777777" w:rsidR="00E705A5" w:rsidRPr="00BB6926" w:rsidRDefault="00E705A5"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295DFD95" w14:textId="27E37E9E" w:rsidR="00E705A5" w:rsidRPr="00F67D6D" w:rsidRDefault="00E705A5" w:rsidP="00E80EAA">
            <w:pPr>
              <w:bidi/>
              <w:spacing w:line="240" w:lineRule="auto"/>
              <w:jc w:val="both"/>
              <w:rPr>
                <w:rFonts w:ascii="Sakkal Majalla" w:eastAsia="Simplified Arabic" w:hAnsi="Sakkal Majalla" w:cs="Sakkal Majalla"/>
                <w:sz w:val="24"/>
                <w:szCs w:val="24"/>
              </w:rPr>
            </w:pPr>
            <w:r w:rsidRPr="00F67D6D">
              <w:rPr>
                <w:rFonts w:ascii="Sakkal Majalla" w:eastAsia="Simplified Arabic" w:hAnsi="Sakkal Majalla" w:cs="Sakkal Majalla"/>
                <w:sz w:val="24"/>
                <w:szCs w:val="24"/>
                <w:rtl/>
              </w:rPr>
              <w:t>تدعم بيئة العمل في الهيئة التعاون وتبادل المعرفة بما يسهم في تحسين الأداء والابتكار.</w:t>
            </w:r>
          </w:p>
        </w:tc>
        <w:tc>
          <w:tcPr>
            <w:tcW w:w="2970" w:type="dxa"/>
            <w:tcBorders>
              <w:top w:val="single" w:sz="4" w:space="0" w:color="auto"/>
              <w:bottom w:val="single" w:sz="4" w:space="0" w:color="auto"/>
            </w:tcBorders>
            <w:vAlign w:val="center"/>
          </w:tcPr>
          <w:p w14:paraId="15D60F54" w14:textId="2D718192" w:rsidR="00E705A5" w:rsidRPr="004C29C8" w:rsidRDefault="00E20C9E" w:rsidP="0053217E">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C29C8">
              <w:rPr>
                <w:rFonts w:ascii="Sakkal Majalla" w:eastAsia="Simplified Arabic" w:hAnsi="Sakkal Majalla" w:cs="Sakkal Majalla"/>
                <w:sz w:val="24"/>
                <w:szCs w:val="24"/>
              </w:rPr>
              <w:t>Gibson &amp; Birkinshaw (2004); Mom et al. (2009)</w:t>
            </w:r>
          </w:p>
        </w:tc>
        <w:tc>
          <w:tcPr>
            <w:tcW w:w="2514" w:type="dxa"/>
          </w:tcPr>
          <w:p w14:paraId="5016C6F5" w14:textId="77777777" w:rsidR="00E705A5" w:rsidRPr="00BB6926" w:rsidRDefault="00E705A5" w:rsidP="00A405A7">
            <w:pPr>
              <w:spacing w:line="240" w:lineRule="auto"/>
              <w:jc w:val="right"/>
              <w:rPr>
                <w:rFonts w:ascii="Sakkal Majalla" w:eastAsia="Simplified Arabic" w:hAnsi="Sakkal Majalla" w:cs="Sakkal Majalla"/>
                <w:sz w:val="16"/>
                <w:szCs w:val="16"/>
              </w:rPr>
            </w:pPr>
          </w:p>
        </w:tc>
      </w:tr>
      <w:tr w:rsidR="00E705A5" w:rsidRPr="006C3FEE" w14:paraId="0157B199" w14:textId="77777777" w:rsidTr="00E20C9E">
        <w:trPr>
          <w:jc w:val="center"/>
        </w:trPr>
        <w:tc>
          <w:tcPr>
            <w:tcW w:w="1705" w:type="dxa"/>
            <w:gridSpan w:val="2"/>
            <w:vMerge/>
            <w:vAlign w:val="center"/>
          </w:tcPr>
          <w:p w14:paraId="434D79C3" w14:textId="77777777" w:rsidR="00E705A5" w:rsidRPr="00BB6926" w:rsidRDefault="00E705A5"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0E450788" w14:textId="5E60AD16" w:rsidR="00E705A5" w:rsidRPr="00F67D6D" w:rsidRDefault="00E705A5" w:rsidP="00E80EAA">
            <w:pPr>
              <w:bidi/>
              <w:spacing w:line="240" w:lineRule="auto"/>
              <w:jc w:val="both"/>
              <w:rPr>
                <w:rFonts w:ascii="Sakkal Majalla" w:eastAsia="Simplified Arabic" w:hAnsi="Sakkal Majalla" w:cs="Sakkal Majalla"/>
                <w:sz w:val="24"/>
                <w:szCs w:val="24"/>
              </w:rPr>
            </w:pPr>
            <w:r w:rsidRPr="00F67D6D">
              <w:rPr>
                <w:rFonts w:ascii="Sakkal Majalla" w:eastAsia="Simplified Arabic" w:hAnsi="Sakkal Majalla" w:cs="Sakkal Majalla"/>
                <w:sz w:val="24"/>
                <w:szCs w:val="24"/>
                <w:rtl/>
              </w:rPr>
              <w:t>تشجع الإدارة العاملين على تجربة أساليب عمل جديدة مع المحافظة على جودة الخدمات المقدمة.</w:t>
            </w:r>
          </w:p>
        </w:tc>
        <w:tc>
          <w:tcPr>
            <w:tcW w:w="2970" w:type="dxa"/>
            <w:tcBorders>
              <w:top w:val="single" w:sz="4" w:space="0" w:color="auto"/>
            </w:tcBorders>
            <w:vAlign w:val="center"/>
          </w:tcPr>
          <w:p w14:paraId="093EB025" w14:textId="6193A4DF" w:rsidR="00E705A5" w:rsidRPr="004C29C8" w:rsidRDefault="004C29C8" w:rsidP="004C29C8">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C29C8">
              <w:rPr>
                <w:rFonts w:ascii="Sakkal Majalla" w:eastAsia="Simplified Arabic" w:hAnsi="Sakkal Majalla" w:cs="Sakkal Majalla"/>
                <w:sz w:val="24"/>
                <w:szCs w:val="24"/>
              </w:rPr>
              <w:t>O'Reilly &amp; Tushman (2016); Papachroni et al. (2022)</w:t>
            </w:r>
          </w:p>
        </w:tc>
        <w:tc>
          <w:tcPr>
            <w:tcW w:w="2514" w:type="dxa"/>
          </w:tcPr>
          <w:p w14:paraId="44F836B6" w14:textId="77777777" w:rsidR="00E705A5" w:rsidRPr="00BB6926" w:rsidRDefault="00E705A5" w:rsidP="00A405A7">
            <w:pPr>
              <w:spacing w:line="240" w:lineRule="auto"/>
              <w:jc w:val="right"/>
              <w:rPr>
                <w:rFonts w:ascii="Sakkal Majalla" w:eastAsia="Simplified Arabic" w:hAnsi="Sakkal Majalla" w:cs="Sakkal Majalla"/>
                <w:sz w:val="16"/>
                <w:szCs w:val="16"/>
              </w:rPr>
            </w:pPr>
          </w:p>
        </w:tc>
      </w:tr>
      <w:tr w:rsidR="00E705A5" w:rsidRPr="006C3FEE" w14:paraId="0852A2AD" w14:textId="77777777" w:rsidTr="007C1713">
        <w:trPr>
          <w:jc w:val="center"/>
        </w:trPr>
        <w:tc>
          <w:tcPr>
            <w:tcW w:w="1705" w:type="dxa"/>
            <w:gridSpan w:val="2"/>
            <w:vMerge/>
            <w:vAlign w:val="center"/>
          </w:tcPr>
          <w:p w14:paraId="5E9CF5E7" w14:textId="77777777" w:rsidR="00E705A5" w:rsidRPr="00BB6926" w:rsidRDefault="00E705A5"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46928EA3" w14:textId="2A9379E8" w:rsidR="00E705A5" w:rsidRPr="00BB6926" w:rsidRDefault="00E705A5" w:rsidP="00E80EAA">
            <w:pPr>
              <w:bidi/>
              <w:spacing w:line="240" w:lineRule="auto"/>
              <w:jc w:val="both"/>
              <w:rPr>
                <w:rFonts w:ascii="Sakkal Majalla" w:eastAsia="Simplified Arabic" w:hAnsi="Sakkal Majalla" w:cs="Sakkal Majalla"/>
                <w:sz w:val="16"/>
                <w:szCs w:val="16"/>
                <w:rtl/>
              </w:rPr>
            </w:pPr>
            <w:r w:rsidRPr="00F67D6D">
              <w:rPr>
                <w:rFonts w:ascii="Sakkal Majalla" w:eastAsia="Simplified Arabic" w:hAnsi="Sakkal Majalla" w:cs="Sakkal Majalla"/>
                <w:sz w:val="24"/>
                <w:szCs w:val="24"/>
                <w:rtl/>
              </w:rPr>
              <w:t>تسهم ثقافة الهيئة في تعزيز التعلم المستمر والاستفادة من الخبرات لتطوير العمل</w:t>
            </w:r>
            <w:r w:rsidRPr="00BB6926">
              <w:rPr>
                <w:rFonts w:ascii="Sakkal Majalla" w:eastAsia="Simplified Arabic" w:hAnsi="Sakkal Majalla" w:cs="Sakkal Majalla"/>
                <w:sz w:val="16"/>
                <w:szCs w:val="16"/>
                <w:rtl/>
              </w:rPr>
              <w:t>.</w:t>
            </w:r>
          </w:p>
        </w:tc>
        <w:tc>
          <w:tcPr>
            <w:tcW w:w="2970" w:type="dxa"/>
            <w:vAlign w:val="center"/>
          </w:tcPr>
          <w:p w14:paraId="7F76D662" w14:textId="36E9A163" w:rsidR="00E705A5" w:rsidRPr="004C29C8" w:rsidRDefault="00223F2A"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C29C8">
              <w:rPr>
                <w:rFonts w:ascii="Sakkal Majalla" w:eastAsia="Simplified Arabic" w:hAnsi="Sakkal Majalla" w:cs="Sakkal Majalla"/>
                <w:sz w:val="24"/>
                <w:szCs w:val="24"/>
              </w:rPr>
              <w:t>Gibson &amp; Birkinshaw (2004); Yoon &amp; Lim (2022)</w:t>
            </w:r>
          </w:p>
        </w:tc>
        <w:tc>
          <w:tcPr>
            <w:tcW w:w="2514" w:type="dxa"/>
          </w:tcPr>
          <w:p w14:paraId="0D0B5F45" w14:textId="77777777" w:rsidR="00E705A5" w:rsidRPr="00BB6926" w:rsidRDefault="00E705A5" w:rsidP="00A405A7">
            <w:pPr>
              <w:spacing w:line="240" w:lineRule="auto"/>
              <w:jc w:val="right"/>
              <w:rPr>
                <w:rFonts w:ascii="Sakkal Majalla" w:eastAsia="Simplified Arabic" w:hAnsi="Sakkal Majalla" w:cs="Sakkal Majalla"/>
                <w:sz w:val="16"/>
                <w:szCs w:val="16"/>
              </w:rPr>
            </w:pPr>
          </w:p>
        </w:tc>
      </w:tr>
      <w:tr w:rsidR="00F67D6D" w:rsidRPr="006C3FEE" w14:paraId="47D3D1FC" w14:textId="77777777" w:rsidTr="007C1713">
        <w:trPr>
          <w:jc w:val="center"/>
        </w:trPr>
        <w:tc>
          <w:tcPr>
            <w:tcW w:w="1705" w:type="dxa"/>
            <w:gridSpan w:val="2"/>
            <w:vMerge w:val="restart"/>
            <w:vAlign w:val="center"/>
          </w:tcPr>
          <w:p w14:paraId="387A29F7" w14:textId="60898BF1" w:rsidR="00F67D6D" w:rsidRPr="00BB6926" w:rsidRDefault="00CA19A5"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r w:rsidRPr="00CA19A5">
              <w:rPr>
                <w:rFonts w:ascii="Sakkal Majalla" w:eastAsia="Simplified Arabic" w:hAnsi="Sakkal Majalla" w:cs="Sakkal Majalla"/>
                <w:b/>
                <w:sz w:val="24"/>
                <w:szCs w:val="24"/>
                <w:rtl/>
              </w:rPr>
              <w:t>البراعة القيادية</w:t>
            </w:r>
            <w:r w:rsidRPr="00CA19A5">
              <w:rPr>
                <w:rFonts w:ascii="Sakkal Majalla" w:eastAsia="Simplified Arabic" w:hAnsi="Sakkal Majalla" w:cs="Sakkal Majalla"/>
                <w:b/>
                <w:sz w:val="24"/>
                <w:szCs w:val="24"/>
              </w:rPr>
              <w:t xml:space="preserve"> (Leadership Ambidexterity)</w:t>
            </w:r>
          </w:p>
        </w:tc>
        <w:tc>
          <w:tcPr>
            <w:tcW w:w="3300" w:type="dxa"/>
          </w:tcPr>
          <w:p w14:paraId="41A8C617" w14:textId="1DA27EEB" w:rsidR="00F67D6D" w:rsidRPr="00F67D6D" w:rsidRDefault="00CC4468" w:rsidP="00E80EAA">
            <w:pPr>
              <w:bidi/>
              <w:spacing w:line="240" w:lineRule="auto"/>
              <w:jc w:val="both"/>
              <w:rPr>
                <w:rFonts w:ascii="Sakkal Majalla" w:eastAsia="Simplified Arabic" w:hAnsi="Sakkal Majalla" w:cs="Sakkal Majalla"/>
                <w:sz w:val="24"/>
                <w:szCs w:val="24"/>
                <w:rtl/>
              </w:rPr>
            </w:pPr>
            <w:r w:rsidRPr="00CC4468">
              <w:rPr>
                <w:rFonts w:ascii="Sakkal Majalla" w:eastAsia="Simplified Arabic" w:hAnsi="Sakkal Majalla" w:cs="Sakkal Majalla"/>
                <w:sz w:val="24"/>
                <w:szCs w:val="24"/>
                <w:rtl/>
              </w:rPr>
              <w:t>تحرص القيادة في الهيئة على تحقيق التوازن بين المحافظة على كفاءة الأداء الحالي ودعم المبادرات التطويرية.</w:t>
            </w:r>
          </w:p>
        </w:tc>
        <w:tc>
          <w:tcPr>
            <w:tcW w:w="2970" w:type="dxa"/>
            <w:vAlign w:val="center"/>
          </w:tcPr>
          <w:p w14:paraId="02C446A3" w14:textId="28062EF0" w:rsidR="00F67D6D" w:rsidRPr="004C29C8" w:rsidRDefault="00D37EEB"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D37EEB">
              <w:rPr>
                <w:rFonts w:ascii="Sakkal Majalla" w:eastAsia="Simplified Arabic" w:hAnsi="Sakkal Majalla" w:cs="Sakkal Majalla"/>
                <w:sz w:val="24"/>
                <w:szCs w:val="24"/>
              </w:rPr>
              <w:t>O'Reilly &amp; Tushman (2016); Raisch &amp; Birkinshaw (2023)</w:t>
            </w:r>
          </w:p>
        </w:tc>
        <w:tc>
          <w:tcPr>
            <w:tcW w:w="2514" w:type="dxa"/>
          </w:tcPr>
          <w:p w14:paraId="3ED68C5E" w14:textId="77777777" w:rsidR="00F67D6D" w:rsidRPr="00BB6926" w:rsidRDefault="00F67D6D" w:rsidP="00A405A7">
            <w:pPr>
              <w:spacing w:line="240" w:lineRule="auto"/>
              <w:jc w:val="right"/>
              <w:rPr>
                <w:rFonts w:ascii="Sakkal Majalla" w:eastAsia="Simplified Arabic" w:hAnsi="Sakkal Majalla" w:cs="Sakkal Majalla"/>
                <w:sz w:val="16"/>
                <w:szCs w:val="16"/>
              </w:rPr>
            </w:pPr>
          </w:p>
        </w:tc>
      </w:tr>
      <w:tr w:rsidR="00F67D6D" w:rsidRPr="006C3FEE" w14:paraId="119F4FEB" w14:textId="77777777" w:rsidTr="007C1713">
        <w:trPr>
          <w:jc w:val="center"/>
        </w:trPr>
        <w:tc>
          <w:tcPr>
            <w:tcW w:w="1705" w:type="dxa"/>
            <w:gridSpan w:val="2"/>
            <w:vMerge/>
            <w:vAlign w:val="center"/>
          </w:tcPr>
          <w:p w14:paraId="5C0AC92C" w14:textId="77777777" w:rsidR="00F67D6D" w:rsidRPr="00BB6926" w:rsidRDefault="00F67D6D"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24D48C54" w14:textId="4CC35E2C" w:rsidR="00F67D6D" w:rsidRPr="00CC4468" w:rsidRDefault="00CC4468" w:rsidP="00E80EAA">
            <w:pPr>
              <w:bidi/>
              <w:spacing w:line="240" w:lineRule="auto"/>
              <w:jc w:val="both"/>
              <w:rPr>
                <w:rFonts w:ascii="Sakkal Majalla" w:eastAsia="Simplified Arabic" w:hAnsi="Sakkal Majalla" w:cs="Sakkal Majalla"/>
                <w:sz w:val="24"/>
                <w:szCs w:val="24"/>
                <w:rtl/>
              </w:rPr>
            </w:pPr>
            <w:r w:rsidRPr="00CC4468">
              <w:rPr>
                <w:rFonts w:ascii="Sakkal Majalla" w:eastAsia="Simplified Arabic" w:hAnsi="Sakkal Majalla" w:cs="Sakkal Majalla"/>
                <w:sz w:val="24"/>
                <w:szCs w:val="24"/>
                <w:rtl/>
              </w:rPr>
              <w:t>تشجع القيادة العاملين على تقديم أفكار جديدة تسهم في تطوير الخدمات والإجراءات.</w:t>
            </w:r>
          </w:p>
        </w:tc>
        <w:tc>
          <w:tcPr>
            <w:tcW w:w="2970" w:type="dxa"/>
            <w:vAlign w:val="center"/>
          </w:tcPr>
          <w:p w14:paraId="09184936" w14:textId="7A566AD4" w:rsidR="00F67D6D" w:rsidRPr="004C29C8" w:rsidRDefault="006B5F5B"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B5F5B">
              <w:rPr>
                <w:rFonts w:ascii="Sakkal Majalla" w:eastAsia="Simplified Arabic" w:hAnsi="Sakkal Majalla" w:cs="Sakkal Majalla"/>
                <w:sz w:val="24"/>
                <w:szCs w:val="24"/>
              </w:rPr>
              <w:t>Rosing, Frese, &amp; Bausch (2011); Yoon &amp; Lim (2022)</w:t>
            </w:r>
          </w:p>
        </w:tc>
        <w:tc>
          <w:tcPr>
            <w:tcW w:w="2514" w:type="dxa"/>
          </w:tcPr>
          <w:p w14:paraId="03BD562B" w14:textId="77777777" w:rsidR="00F67D6D" w:rsidRPr="00BB6926" w:rsidRDefault="00F67D6D" w:rsidP="00A405A7">
            <w:pPr>
              <w:spacing w:line="240" w:lineRule="auto"/>
              <w:jc w:val="right"/>
              <w:rPr>
                <w:rFonts w:ascii="Sakkal Majalla" w:eastAsia="Simplified Arabic" w:hAnsi="Sakkal Majalla" w:cs="Sakkal Majalla"/>
                <w:sz w:val="16"/>
                <w:szCs w:val="16"/>
              </w:rPr>
            </w:pPr>
          </w:p>
        </w:tc>
      </w:tr>
      <w:tr w:rsidR="00F67D6D" w:rsidRPr="006C3FEE" w14:paraId="35CF1641" w14:textId="77777777" w:rsidTr="007C1713">
        <w:trPr>
          <w:jc w:val="center"/>
        </w:trPr>
        <w:tc>
          <w:tcPr>
            <w:tcW w:w="1705" w:type="dxa"/>
            <w:gridSpan w:val="2"/>
            <w:vMerge/>
            <w:vAlign w:val="center"/>
          </w:tcPr>
          <w:p w14:paraId="086C271B" w14:textId="77777777" w:rsidR="00F67D6D" w:rsidRPr="00BB6926" w:rsidRDefault="00F67D6D"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3824DE26" w14:textId="245B08E0" w:rsidR="00F67D6D" w:rsidRPr="00CC4468" w:rsidRDefault="00AB4D9D" w:rsidP="00E80EAA">
            <w:pPr>
              <w:bidi/>
              <w:spacing w:line="240" w:lineRule="auto"/>
              <w:jc w:val="both"/>
              <w:rPr>
                <w:rFonts w:ascii="Sakkal Majalla" w:eastAsia="Simplified Arabic" w:hAnsi="Sakkal Majalla" w:cs="Sakkal Majalla"/>
                <w:sz w:val="24"/>
                <w:szCs w:val="24"/>
                <w:rtl/>
              </w:rPr>
            </w:pPr>
            <w:r w:rsidRPr="00AB4D9D">
              <w:rPr>
                <w:rFonts w:ascii="Sakkal Majalla" w:eastAsia="Simplified Arabic" w:hAnsi="Sakkal Majalla" w:cs="Sakkal Majalla"/>
                <w:sz w:val="24"/>
                <w:szCs w:val="24"/>
                <w:rtl/>
              </w:rPr>
              <w:t>توفر القيادة الدعم اللازم لتنفيذ المبادرات التطويرية مع المحافظة على استمرارية الأعمال.</w:t>
            </w:r>
          </w:p>
        </w:tc>
        <w:tc>
          <w:tcPr>
            <w:tcW w:w="2970" w:type="dxa"/>
            <w:vAlign w:val="center"/>
          </w:tcPr>
          <w:p w14:paraId="796B1924" w14:textId="34D340CB" w:rsidR="00F67D6D" w:rsidRPr="004C29C8" w:rsidRDefault="00AB6CCD"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AB6CCD">
              <w:rPr>
                <w:rFonts w:ascii="Sakkal Majalla" w:eastAsia="Simplified Arabic" w:hAnsi="Sakkal Majalla" w:cs="Sakkal Majalla"/>
                <w:sz w:val="24"/>
                <w:szCs w:val="24"/>
              </w:rPr>
              <w:t>O'Reilly &amp; Tushman (2016); Zhang &amp; Chen (2023)</w:t>
            </w:r>
          </w:p>
        </w:tc>
        <w:tc>
          <w:tcPr>
            <w:tcW w:w="2514" w:type="dxa"/>
          </w:tcPr>
          <w:p w14:paraId="1CB062E8" w14:textId="77777777" w:rsidR="00F67D6D" w:rsidRPr="00BB6926" w:rsidRDefault="00F67D6D" w:rsidP="00A405A7">
            <w:pPr>
              <w:spacing w:line="240" w:lineRule="auto"/>
              <w:jc w:val="right"/>
              <w:rPr>
                <w:rFonts w:ascii="Sakkal Majalla" w:eastAsia="Simplified Arabic" w:hAnsi="Sakkal Majalla" w:cs="Sakkal Majalla"/>
                <w:sz w:val="16"/>
                <w:szCs w:val="16"/>
              </w:rPr>
            </w:pPr>
          </w:p>
        </w:tc>
      </w:tr>
      <w:tr w:rsidR="00F67D6D" w:rsidRPr="006C3FEE" w14:paraId="151F1CEE" w14:textId="77777777" w:rsidTr="007C1713">
        <w:trPr>
          <w:jc w:val="center"/>
        </w:trPr>
        <w:tc>
          <w:tcPr>
            <w:tcW w:w="1705" w:type="dxa"/>
            <w:gridSpan w:val="2"/>
            <w:vMerge/>
            <w:vAlign w:val="center"/>
          </w:tcPr>
          <w:p w14:paraId="0AED8BFF" w14:textId="77777777" w:rsidR="00F67D6D" w:rsidRPr="00BB6926" w:rsidRDefault="00F67D6D"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56206D75" w14:textId="010BED5A" w:rsidR="00F67D6D" w:rsidRPr="00F67D6D" w:rsidRDefault="00AB4D9D" w:rsidP="00E80EAA">
            <w:pPr>
              <w:bidi/>
              <w:spacing w:line="240" w:lineRule="auto"/>
              <w:jc w:val="both"/>
              <w:rPr>
                <w:rFonts w:ascii="Sakkal Majalla" w:eastAsia="Simplified Arabic" w:hAnsi="Sakkal Majalla" w:cs="Sakkal Majalla"/>
                <w:sz w:val="24"/>
                <w:szCs w:val="24"/>
                <w:rtl/>
              </w:rPr>
            </w:pPr>
            <w:r w:rsidRPr="00AB4D9D">
              <w:rPr>
                <w:rFonts w:ascii="Sakkal Majalla" w:eastAsia="Simplified Arabic" w:hAnsi="Sakkal Majalla" w:cs="Sakkal Majalla"/>
                <w:sz w:val="24"/>
                <w:szCs w:val="24"/>
                <w:rtl/>
              </w:rPr>
              <w:t>تتخذ القيادة القرارات بما يحقق التوازن بين متطلبات الاستقرار التنظيمي ومتطلبات التغيير والتطوير.</w:t>
            </w:r>
          </w:p>
        </w:tc>
        <w:tc>
          <w:tcPr>
            <w:tcW w:w="2970" w:type="dxa"/>
            <w:vAlign w:val="center"/>
          </w:tcPr>
          <w:p w14:paraId="351407B5" w14:textId="33BAED36" w:rsidR="00F67D6D" w:rsidRPr="004C29C8" w:rsidRDefault="00AB6CCD"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AB6CCD">
              <w:rPr>
                <w:rFonts w:ascii="Sakkal Majalla" w:eastAsia="Simplified Arabic" w:hAnsi="Sakkal Majalla" w:cs="Sakkal Majalla"/>
                <w:sz w:val="24"/>
                <w:szCs w:val="24"/>
              </w:rPr>
              <w:t>Raisch &amp; Birkinshaw (2023); Papachroni et al. (2022)</w:t>
            </w:r>
          </w:p>
        </w:tc>
        <w:tc>
          <w:tcPr>
            <w:tcW w:w="2514" w:type="dxa"/>
          </w:tcPr>
          <w:p w14:paraId="5C787B4D" w14:textId="77777777" w:rsidR="00F67D6D" w:rsidRPr="00BB6926" w:rsidRDefault="00F67D6D" w:rsidP="00A405A7">
            <w:pPr>
              <w:spacing w:line="240" w:lineRule="auto"/>
              <w:jc w:val="right"/>
              <w:rPr>
                <w:rFonts w:ascii="Sakkal Majalla" w:eastAsia="Simplified Arabic" w:hAnsi="Sakkal Majalla" w:cs="Sakkal Majalla"/>
                <w:sz w:val="16"/>
                <w:szCs w:val="16"/>
              </w:rPr>
            </w:pPr>
          </w:p>
        </w:tc>
      </w:tr>
      <w:tr w:rsidR="00F67D6D" w:rsidRPr="006C3FEE" w14:paraId="154ED892" w14:textId="77777777" w:rsidTr="007C1713">
        <w:trPr>
          <w:jc w:val="center"/>
        </w:trPr>
        <w:tc>
          <w:tcPr>
            <w:tcW w:w="1705" w:type="dxa"/>
            <w:gridSpan w:val="2"/>
            <w:vMerge/>
            <w:vAlign w:val="center"/>
          </w:tcPr>
          <w:p w14:paraId="043E67F1" w14:textId="77777777" w:rsidR="00F67D6D" w:rsidRPr="00BB6926" w:rsidRDefault="00F67D6D" w:rsidP="00A405A7">
            <w:pPr>
              <w:widowControl w:val="0"/>
              <w:pBdr>
                <w:top w:val="nil"/>
                <w:left w:val="nil"/>
                <w:bottom w:val="nil"/>
                <w:right w:val="nil"/>
                <w:between w:val="nil"/>
              </w:pBdr>
              <w:spacing w:line="240" w:lineRule="auto"/>
              <w:jc w:val="center"/>
              <w:rPr>
                <w:rFonts w:ascii="Sakkal Majalla" w:eastAsia="Simplified Arabic" w:hAnsi="Sakkal Majalla" w:cs="Sakkal Majalla"/>
                <w:sz w:val="16"/>
                <w:szCs w:val="16"/>
              </w:rPr>
            </w:pPr>
          </w:p>
        </w:tc>
        <w:tc>
          <w:tcPr>
            <w:tcW w:w="3300" w:type="dxa"/>
          </w:tcPr>
          <w:p w14:paraId="69263368" w14:textId="39E2D68C" w:rsidR="00F67D6D" w:rsidRPr="00413878" w:rsidRDefault="00413878" w:rsidP="00E80EAA">
            <w:pPr>
              <w:bidi/>
              <w:spacing w:line="240" w:lineRule="auto"/>
              <w:jc w:val="both"/>
              <w:rPr>
                <w:rFonts w:ascii="Sakkal Majalla" w:eastAsia="Simplified Arabic" w:hAnsi="Sakkal Majalla" w:cs="Sakkal Majalla"/>
                <w:sz w:val="24"/>
                <w:szCs w:val="24"/>
                <w:rtl/>
              </w:rPr>
            </w:pPr>
            <w:r w:rsidRPr="00413878">
              <w:rPr>
                <w:rFonts w:ascii="Sakkal Majalla" w:eastAsia="Simplified Arabic" w:hAnsi="Sakkal Majalla" w:cs="Sakkal Majalla"/>
                <w:sz w:val="24"/>
                <w:szCs w:val="24"/>
                <w:rtl/>
              </w:rPr>
              <w:t>تحفز القيادة العاملين على التعلم المستمر وتبادل الخبرات بما يعزز قدرة الهيئة على التطوير المستدام.</w:t>
            </w:r>
          </w:p>
        </w:tc>
        <w:tc>
          <w:tcPr>
            <w:tcW w:w="2970" w:type="dxa"/>
            <w:vAlign w:val="center"/>
          </w:tcPr>
          <w:p w14:paraId="798F1916" w14:textId="20B6EDE6" w:rsidR="00F67D6D" w:rsidRPr="004C29C8" w:rsidRDefault="005C2BE1" w:rsidP="00223F2A">
            <w:pPr>
              <w:widowControl w:val="0"/>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5C2BE1">
              <w:rPr>
                <w:rFonts w:ascii="Sakkal Majalla" w:eastAsia="Simplified Arabic" w:hAnsi="Sakkal Majalla" w:cs="Sakkal Majalla"/>
                <w:sz w:val="24"/>
                <w:szCs w:val="24"/>
              </w:rPr>
              <w:t>Rosing et al. (2011); Gibson &amp; Birkinshaw (2004)</w:t>
            </w:r>
          </w:p>
        </w:tc>
        <w:tc>
          <w:tcPr>
            <w:tcW w:w="2514" w:type="dxa"/>
          </w:tcPr>
          <w:p w14:paraId="01C247F3" w14:textId="77777777" w:rsidR="00F67D6D" w:rsidRPr="00BB6926" w:rsidRDefault="00F67D6D" w:rsidP="00A405A7">
            <w:pPr>
              <w:spacing w:line="240" w:lineRule="auto"/>
              <w:jc w:val="right"/>
              <w:rPr>
                <w:rFonts w:ascii="Sakkal Majalla" w:eastAsia="Simplified Arabic" w:hAnsi="Sakkal Majalla" w:cs="Sakkal Majalla"/>
                <w:sz w:val="16"/>
                <w:szCs w:val="16"/>
              </w:rPr>
            </w:pPr>
          </w:p>
        </w:tc>
      </w:tr>
    </w:tbl>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17986054" w:rsidR="006C3FEE" w:rsidRDefault="006C3FEE" w:rsidP="006C3FEE">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2. المتغير </w:t>
      </w:r>
      <w:r w:rsidR="00D1176F">
        <w:rPr>
          <w:rFonts w:ascii="Sakkal Majalla" w:eastAsia="Simplified Arabic" w:hAnsi="Sakkal Majalla" w:cs="Sakkal Majalla" w:hint="cs"/>
          <w:bCs/>
          <w:sz w:val="24"/>
          <w:szCs w:val="24"/>
          <w:rtl/>
        </w:rPr>
        <w:t>الوسيط</w:t>
      </w:r>
      <w:r w:rsidRPr="006C3FEE">
        <w:rPr>
          <w:rFonts w:ascii="Sakkal Majalla" w:eastAsia="Simplified Arabic" w:hAnsi="Sakkal Majalla" w:cs="Sakkal Majalla"/>
          <w:bCs/>
          <w:sz w:val="24"/>
          <w:szCs w:val="24"/>
          <w:rtl/>
        </w:rPr>
        <w:t xml:space="preserve">: </w:t>
      </w:r>
      <w:r w:rsidR="00B118D5" w:rsidRPr="00B118D5">
        <w:rPr>
          <w:rFonts w:ascii="Sakkal Majalla" w:eastAsia="Simplified Arabic" w:hAnsi="Sakkal Majalla" w:cs="Sakkal Majalla"/>
          <w:bCs/>
          <w:sz w:val="24"/>
          <w:szCs w:val="24"/>
          <w:rtl/>
        </w:rPr>
        <w:t>التميز المؤسسي (</w:t>
      </w:r>
      <w:r w:rsidR="00B118D5" w:rsidRPr="00B118D5">
        <w:rPr>
          <w:rFonts w:ascii="Sakkal Majalla" w:eastAsia="Simplified Arabic" w:hAnsi="Sakkal Majalla" w:cs="Sakkal Majalla"/>
          <w:bCs/>
          <w:sz w:val="24"/>
          <w:szCs w:val="24"/>
        </w:rPr>
        <w:t>Institutional Excellence</w:t>
      </w:r>
      <w:r w:rsidR="00B118D5" w:rsidRPr="00B118D5">
        <w:rPr>
          <w:rFonts w:ascii="Sakkal Majalla" w:eastAsia="Simplified Arabic" w:hAnsi="Sakkal Majalla" w:cs="Sakkal Majalla"/>
          <w:bCs/>
          <w:sz w:val="24"/>
          <w:szCs w:val="24"/>
          <w:rtl/>
        </w:rPr>
        <w:t>)</w:t>
      </w:r>
    </w:p>
    <w:p w14:paraId="63E446D1" w14:textId="0B92886A" w:rsidR="00A05FD1" w:rsidRPr="006C3FEE" w:rsidRDefault="00A05FD1" w:rsidP="00A05FD1">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البعد الأول: القيادة</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6C3FEE" w:rsidRPr="006C3FEE" w14:paraId="10BE2127" w14:textId="77777777" w:rsidTr="007256AB">
        <w:tc>
          <w:tcPr>
            <w:tcW w:w="1424" w:type="dxa"/>
            <w:shd w:val="clear" w:color="auto" w:fill="D9D9D9" w:themeFill="background1" w:themeFillShade="D9"/>
          </w:tcPr>
          <w:p w14:paraId="560AB36E" w14:textId="77777777" w:rsidR="006C3FEE" w:rsidRPr="006C3FEE" w:rsidRDefault="006C3FEE" w:rsidP="0004436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739262FB" w14:textId="77777777" w:rsidR="006C3FEE" w:rsidRPr="006C3FEE" w:rsidRDefault="006C3FEE" w:rsidP="0004436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51EC1B83" w14:textId="77777777" w:rsidR="006C3FEE" w:rsidRPr="006C3FEE" w:rsidRDefault="006C3FEE" w:rsidP="0004436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69E852D2" w14:textId="77777777" w:rsidR="006C3FEE" w:rsidRPr="006C3FEE" w:rsidRDefault="006C3FEE" w:rsidP="0004436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04436C" w:rsidRPr="006C3FEE" w14:paraId="6C35BE49" w14:textId="77777777" w:rsidTr="007256AB">
        <w:trPr>
          <w:gridAfter w:val="1"/>
          <w:wAfter w:w="32" w:type="dxa"/>
        </w:trPr>
        <w:tc>
          <w:tcPr>
            <w:tcW w:w="1424" w:type="dxa"/>
            <w:vMerge w:val="restart"/>
            <w:vAlign w:val="center"/>
          </w:tcPr>
          <w:p w14:paraId="690A86FE" w14:textId="6CF2F843" w:rsidR="0004436C" w:rsidRPr="0004436C" w:rsidRDefault="0004436C" w:rsidP="0004436C">
            <w:pPr>
              <w:bidi/>
              <w:spacing w:line="240" w:lineRule="auto"/>
              <w:jc w:val="center"/>
              <w:rPr>
                <w:rFonts w:ascii="Sakkal Majalla" w:eastAsia="Simplified Arabic" w:hAnsi="Sakkal Majalla" w:cs="Sakkal Majalla"/>
                <w:sz w:val="24"/>
                <w:szCs w:val="24"/>
              </w:rPr>
            </w:pPr>
            <w:r w:rsidRPr="0004436C">
              <w:rPr>
                <w:rFonts w:ascii="Sakkal Majalla" w:eastAsia="Simplified Arabic" w:hAnsi="Sakkal Majalla" w:cs="Sakkal Majalla" w:hint="cs"/>
                <w:sz w:val="24"/>
                <w:szCs w:val="24"/>
                <w:rtl/>
              </w:rPr>
              <w:t>القيادة</w:t>
            </w:r>
          </w:p>
        </w:tc>
        <w:tc>
          <w:tcPr>
            <w:tcW w:w="3544" w:type="dxa"/>
          </w:tcPr>
          <w:p w14:paraId="53E9B675" w14:textId="30ABCF71" w:rsidR="0004436C" w:rsidRPr="0004436C" w:rsidRDefault="0004436C" w:rsidP="0004436C">
            <w:pPr>
              <w:bidi/>
              <w:spacing w:line="240" w:lineRule="auto"/>
              <w:jc w:val="both"/>
              <w:rPr>
                <w:rFonts w:ascii="Sakkal Majalla" w:eastAsia="Simplified Arabic" w:hAnsi="Sakkal Majalla" w:cs="Sakkal Majalla"/>
                <w:sz w:val="24"/>
                <w:szCs w:val="24"/>
              </w:rPr>
            </w:pPr>
            <w:r w:rsidRPr="0004436C">
              <w:rPr>
                <w:rFonts w:ascii="Sakkal Majalla" w:eastAsia="Simplified Arabic" w:hAnsi="Sakkal Majalla" w:cs="Sakkal Majalla"/>
                <w:sz w:val="24"/>
                <w:szCs w:val="24"/>
                <w:rtl/>
              </w:rPr>
              <w:t>تلتزم قيادة الهيئة بتوضيح الرؤية والتوجهات الإستراتيجية للعاملين بصورة واضحة.</w:t>
            </w:r>
          </w:p>
        </w:tc>
        <w:tc>
          <w:tcPr>
            <w:tcW w:w="3207" w:type="dxa"/>
            <w:tcBorders>
              <w:bottom w:val="single" w:sz="4" w:space="0" w:color="auto"/>
            </w:tcBorders>
            <w:vAlign w:val="center"/>
          </w:tcPr>
          <w:p w14:paraId="48098DD4" w14:textId="5E01D835" w:rsidR="0004436C" w:rsidRPr="0004436C" w:rsidRDefault="007256AB" w:rsidP="007256AB">
            <w:pPr>
              <w:spacing w:line="240" w:lineRule="auto"/>
              <w:jc w:val="both"/>
              <w:rPr>
                <w:rFonts w:ascii="Sakkal Majalla" w:eastAsia="Simplified Arabic" w:hAnsi="Sakkal Majalla" w:cs="Sakkal Majalla"/>
                <w:sz w:val="24"/>
                <w:szCs w:val="24"/>
              </w:rPr>
            </w:pPr>
            <w:r w:rsidRPr="007256AB">
              <w:rPr>
                <w:rFonts w:ascii="Sakkal Majalla" w:eastAsia="Simplified Arabic" w:hAnsi="Sakkal Majalla" w:cs="Sakkal Majalla"/>
                <w:sz w:val="24"/>
                <w:szCs w:val="24"/>
              </w:rPr>
              <w:t>EFQM (2020); Dahlgaard-Park</w:t>
            </w:r>
            <w:r w:rsidRPr="007256AB">
              <w:rPr>
                <w:rFonts w:ascii="Sakkal Majalla" w:eastAsia="Simplified Arabic" w:hAnsi="Sakkal Majalla" w:cs="Sakkal Majalla"/>
                <w:sz w:val="24"/>
                <w:szCs w:val="24"/>
                <w:rtl/>
              </w:rPr>
              <w:t xml:space="preserve"> (2021)</w:t>
            </w:r>
          </w:p>
        </w:tc>
        <w:tc>
          <w:tcPr>
            <w:tcW w:w="2573" w:type="dxa"/>
            <w:tcBorders>
              <w:bottom w:val="single" w:sz="4" w:space="0" w:color="auto"/>
            </w:tcBorders>
          </w:tcPr>
          <w:p w14:paraId="3192EA5D" w14:textId="77777777" w:rsidR="0004436C" w:rsidRPr="0004436C" w:rsidRDefault="0004436C" w:rsidP="0004436C">
            <w:pPr>
              <w:bidi/>
              <w:spacing w:line="240" w:lineRule="auto"/>
              <w:jc w:val="both"/>
              <w:rPr>
                <w:rFonts w:ascii="Sakkal Majalla" w:eastAsia="Simplified Arabic" w:hAnsi="Sakkal Majalla" w:cs="Sakkal Majalla"/>
                <w:sz w:val="24"/>
                <w:szCs w:val="24"/>
              </w:rPr>
            </w:pPr>
          </w:p>
        </w:tc>
      </w:tr>
      <w:tr w:rsidR="0004436C" w:rsidRPr="006C3FEE" w14:paraId="3C5872C9" w14:textId="77777777" w:rsidTr="007256AB">
        <w:trPr>
          <w:gridAfter w:val="1"/>
          <w:wAfter w:w="32" w:type="dxa"/>
        </w:trPr>
        <w:tc>
          <w:tcPr>
            <w:tcW w:w="1424" w:type="dxa"/>
            <w:vMerge/>
            <w:vAlign w:val="center"/>
          </w:tcPr>
          <w:p w14:paraId="64D1E1D1" w14:textId="77777777" w:rsidR="0004436C" w:rsidRPr="0004436C" w:rsidRDefault="0004436C" w:rsidP="0004436C">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62D0ECF6" w14:textId="354CF58D" w:rsidR="0004436C" w:rsidRPr="0004436C" w:rsidRDefault="0004436C" w:rsidP="0004436C">
            <w:pPr>
              <w:bidi/>
              <w:spacing w:line="240" w:lineRule="auto"/>
              <w:jc w:val="both"/>
              <w:rPr>
                <w:rFonts w:ascii="Sakkal Majalla" w:eastAsia="Simplified Arabic" w:hAnsi="Sakkal Majalla" w:cs="Sakkal Majalla"/>
                <w:sz w:val="24"/>
                <w:szCs w:val="24"/>
              </w:rPr>
            </w:pPr>
            <w:r w:rsidRPr="0004436C">
              <w:rPr>
                <w:rFonts w:ascii="Sakkal Majalla" w:eastAsia="Simplified Arabic" w:hAnsi="Sakkal Majalla" w:cs="Sakkal Majalla"/>
                <w:sz w:val="24"/>
                <w:szCs w:val="24"/>
                <w:rtl/>
              </w:rPr>
              <w:t>تشجع القيادة العاملين على المشاركة في تطوير الأداء وتحسين الخدمات.</w:t>
            </w:r>
          </w:p>
        </w:tc>
        <w:tc>
          <w:tcPr>
            <w:tcW w:w="3207" w:type="dxa"/>
            <w:tcBorders>
              <w:top w:val="single" w:sz="4" w:space="0" w:color="auto"/>
              <w:bottom w:val="single" w:sz="4" w:space="0" w:color="auto"/>
            </w:tcBorders>
            <w:vAlign w:val="center"/>
          </w:tcPr>
          <w:p w14:paraId="041F71A3" w14:textId="48302B30" w:rsidR="0004436C" w:rsidRPr="0004436C" w:rsidRDefault="006019B3" w:rsidP="006019B3">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019B3">
              <w:rPr>
                <w:rFonts w:ascii="Sakkal Majalla" w:eastAsia="Simplified Arabic" w:hAnsi="Sakkal Majalla" w:cs="Sakkal Majalla"/>
                <w:sz w:val="24"/>
                <w:szCs w:val="24"/>
              </w:rPr>
              <w:t>EFQM (2020); Talwar</w:t>
            </w:r>
            <w:r w:rsidRPr="006019B3">
              <w:rPr>
                <w:rFonts w:ascii="Sakkal Majalla" w:eastAsia="Simplified Arabic" w:hAnsi="Sakkal Majalla" w:cs="Sakkal Majalla"/>
                <w:sz w:val="24"/>
                <w:szCs w:val="24"/>
                <w:rtl/>
              </w:rPr>
              <w:t xml:space="preserve"> (2020)</w:t>
            </w:r>
          </w:p>
        </w:tc>
        <w:tc>
          <w:tcPr>
            <w:tcW w:w="2573" w:type="dxa"/>
            <w:tcBorders>
              <w:top w:val="single" w:sz="4" w:space="0" w:color="auto"/>
              <w:bottom w:val="single" w:sz="4" w:space="0" w:color="auto"/>
            </w:tcBorders>
          </w:tcPr>
          <w:p w14:paraId="45572CA4" w14:textId="77777777" w:rsidR="0004436C" w:rsidRPr="0004436C" w:rsidRDefault="0004436C" w:rsidP="0004436C">
            <w:pPr>
              <w:bidi/>
              <w:spacing w:line="240" w:lineRule="auto"/>
              <w:jc w:val="both"/>
              <w:rPr>
                <w:rFonts w:ascii="Sakkal Majalla" w:eastAsia="Simplified Arabic" w:hAnsi="Sakkal Majalla" w:cs="Sakkal Majalla"/>
                <w:sz w:val="24"/>
                <w:szCs w:val="24"/>
              </w:rPr>
            </w:pPr>
          </w:p>
        </w:tc>
      </w:tr>
      <w:tr w:rsidR="0004436C" w:rsidRPr="006C3FEE" w14:paraId="5448CC5E" w14:textId="77777777" w:rsidTr="007256AB">
        <w:trPr>
          <w:gridAfter w:val="1"/>
          <w:wAfter w:w="32" w:type="dxa"/>
        </w:trPr>
        <w:tc>
          <w:tcPr>
            <w:tcW w:w="1424" w:type="dxa"/>
            <w:vMerge/>
            <w:vAlign w:val="center"/>
          </w:tcPr>
          <w:p w14:paraId="28384F61" w14:textId="77777777" w:rsidR="0004436C" w:rsidRPr="0004436C" w:rsidRDefault="0004436C" w:rsidP="0004436C">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134A0539" w14:textId="6F9F075C" w:rsidR="0004436C" w:rsidRPr="0004436C" w:rsidRDefault="0004436C" w:rsidP="0004436C">
            <w:pPr>
              <w:bidi/>
              <w:spacing w:line="240" w:lineRule="auto"/>
              <w:jc w:val="both"/>
              <w:rPr>
                <w:rFonts w:ascii="Sakkal Majalla" w:eastAsia="Simplified Arabic" w:hAnsi="Sakkal Majalla" w:cs="Sakkal Majalla"/>
                <w:sz w:val="24"/>
                <w:szCs w:val="24"/>
              </w:rPr>
            </w:pPr>
            <w:r w:rsidRPr="0004436C">
              <w:rPr>
                <w:rFonts w:ascii="Sakkal Majalla" w:eastAsia="Simplified Arabic" w:hAnsi="Sakkal Majalla" w:cs="Sakkal Majalla"/>
                <w:sz w:val="24"/>
                <w:szCs w:val="24"/>
                <w:rtl/>
              </w:rPr>
              <w:t>تدعم القيادة ثقافة الابتكار والتحسين المستمر في الهيئة.</w:t>
            </w:r>
          </w:p>
        </w:tc>
        <w:tc>
          <w:tcPr>
            <w:tcW w:w="3207" w:type="dxa"/>
            <w:tcBorders>
              <w:top w:val="single" w:sz="4" w:space="0" w:color="auto"/>
              <w:bottom w:val="single" w:sz="4" w:space="0" w:color="auto"/>
            </w:tcBorders>
            <w:vAlign w:val="center"/>
          </w:tcPr>
          <w:p w14:paraId="19B70C0A" w14:textId="00C3F51E" w:rsidR="0004436C" w:rsidRPr="0004436C" w:rsidRDefault="0073039D" w:rsidP="0073039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73039D">
              <w:rPr>
                <w:rFonts w:ascii="Sakkal Majalla" w:eastAsia="Simplified Arabic" w:hAnsi="Sakkal Majalla" w:cs="Sakkal Majalla"/>
                <w:sz w:val="24"/>
                <w:szCs w:val="24"/>
              </w:rPr>
              <w:t>EFQM (2020); Al-Harbi</w:t>
            </w:r>
            <w:r w:rsidRPr="0073039D">
              <w:rPr>
                <w:rFonts w:ascii="Sakkal Majalla" w:eastAsia="Simplified Arabic" w:hAnsi="Sakkal Majalla" w:cs="Sakkal Majalla"/>
                <w:sz w:val="24"/>
                <w:szCs w:val="24"/>
                <w:rtl/>
              </w:rPr>
              <w:t xml:space="preserve"> (2023)</w:t>
            </w:r>
            <w:r>
              <w:rPr>
                <w:rFonts w:ascii="Sakkal Majalla" w:eastAsia="Simplified Arabic" w:hAnsi="Sakkal Majalla" w:cs="Sakkal Majalla" w:hint="cs"/>
                <w:sz w:val="24"/>
                <w:szCs w:val="24"/>
                <w:rtl/>
              </w:rPr>
              <w:t xml:space="preserve"> </w:t>
            </w:r>
          </w:p>
        </w:tc>
        <w:tc>
          <w:tcPr>
            <w:tcW w:w="2573" w:type="dxa"/>
            <w:tcBorders>
              <w:top w:val="single" w:sz="4" w:space="0" w:color="auto"/>
            </w:tcBorders>
          </w:tcPr>
          <w:p w14:paraId="1E55952E" w14:textId="77777777" w:rsidR="0004436C" w:rsidRPr="0004436C" w:rsidRDefault="0004436C" w:rsidP="0004436C">
            <w:pPr>
              <w:bidi/>
              <w:spacing w:line="240" w:lineRule="auto"/>
              <w:jc w:val="both"/>
              <w:rPr>
                <w:rFonts w:ascii="Sakkal Majalla" w:eastAsia="Simplified Arabic" w:hAnsi="Sakkal Majalla" w:cs="Sakkal Majalla"/>
                <w:sz w:val="24"/>
                <w:szCs w:val="24"/>
              </w:rPr>
            </w:pPr>
          </w:p>
        </w:tc>
      </w:tr>
      <w:tr w:rsidR="0004436C" w:rsidRPr="006C3FEE" w14:paraId="41918E91" w14:textId="77777777" w:rsidTr="007256AB">
        <w:trPr>
          <w:gridAfter w:val="1"/>
          <w:wAfter w:w="32" w:type="dxa"/>
        </w:trPr>
        <w:tc>
          <w:tcPr>
            <w:tcW w:w="1424" w:type="dxa"/>
            <w:vMerge/>
            <w:vAlign w:val="center"/>
          </w:tcPr>
          <w:p w14:paraId="07D51701" w14:textId="77777777" w:rsidR="0004436C" w:rsidRPr="0004436C" w:rsidRDefault="0004436C" w:rsidP="0004436C">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14E04793" w14:textId="2207CEE5" w:rsidR="0004436C" w:rsidRPr="0004436C" w:rsidRDefault="0004436C" w:rsidP="0004436C">
            <w:pPr>
              <w:bidi/>
              <w:spacing w:line="240" w:lineRule="auto"/>
              <w:jc w:val="both"/>
              <w:rPr>
                <w:rFonts w:ascii="Sakkal Majalla" w:eastAsia="Simplified Arabic" w:hAnsi="Sakkal Majalla" w:cs="Sakkal Majalla"/>
                <w:sz w:val="24"/>
                <w:szCs w:val="24"/>
              </w:rPr>
            </w:pPr>
            <w:r w:rsidRPr="0004436C">
              <w:rPr>
                <w:rFonts w:ascii="Sakkal Majalla" w:eastAsia="Simplified Arabic" w:hAnsi="Sakkal Majalla" w:cs="Sakkal Majalla"/>
                <w:sz w:val="24"/>
                <w:szCs w:val="24"/>
                <w:rtl/>
              </w:rPr>
              <w:t>تتخذ القيادة القرارات بما يعزز جودة الأداء المؤسسي.</w:t>
            </w:r>
          </w:p>
        </w:tc>
        <w:tc>
          <w:tcPr>
            <w:tcW w:w="3207" w:type="dxa"/>
            <w:tcBorders>
              <w:top w:val="single" w:sz="4" w:space="0" w:color="auto"/>
            </w:tcBorders>
            <w:vAlign w:val="center"/>
          </w:tcPr>
          <w:p w14:paraId="7B268D71" w14:textId="038E2AD3" w:rsidR="0004436C" w:rsidRPr="0004436C" w:rsidRDefault="003759E9" w:rsidP="003759E9">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3759E9">
              <w:rPr>
                <w:rFonts w:ascii="Sakkal Majalla" w:eastAsia="Simplified Arabic" w:hAnsi="Sakkal Majalla" w:cs="Sakkal Majalla"/>
                <w:sz w:val="24"/>
                <w:szCs w:val="24"/>
              </w:rPr>
              <w:t>EFQM (2020); Dahlgaard-Park</w:t>
            </w:r>
            <w:r w:rsidRPr="003759E9">
              <w:rPr>
                <w:rFonts w:ascii="Sakkal Majalla" w:eastAsia="Simplified Arabic" w:hAnsi="Sakkal Majalla" w:cs="Sakkal Majalla"/>
                <w:sz w:val="24"/>
                <w:szCs w:val="24"/>
                <w:rtl/>
              </w:rPr>
              <w:t xml:space="preserve"> (2021)</w:t>
            </w:r>
          </w:p>
        </w:tc>
        <w:tc>
          <w:tcPr>
            <w:tcW w:w="2573" w:type="dxa"/>
            <w:tcBorders>
              <w:top w:val="single" w:sz="4" w:space="0" w:color="auto"/>
            </w:tcBorders>
          </w:tcPr>
          <w:p w14:paraId="110D2D5A" w14:textId="77777777" w:rsidR="0004436C" w:rsidRPr="0004436C" w:rsidRDefault="0004436C" w:rsidP="0004436C">
            <w:pPr>
              <w:bidi/>
              <w:spacing w:line="240" w:lineRule="auto"/>
              <w:jc w:val="both"/>
              <w:rPr>
                <w:rFonts w:ascii="Sakkal Majalla" w:eastAsia="Simplified Arabic" w:hAnsi="Sakkal Majalla" w:cs="Sakkal Majalla"/>
                <w:sz w:val="24"/>
                <w:szCs w:val="24"/>
              </w:rPr>
            </w:pPr>
          </w:p>
        </w:tc>
      </w:tr>
      <w:tr w:rsidR="0004436C" w:rsidRPr="006C3FEE" w14:paraId="1E94A555" w14:textId="77777777" w:rsidTr="007256AB">
        <w:trPr>
          <w:gridAfter w:val="1"/>
          <w:wAfter w:w="32" w:type="dxa"/>
        </w:trPr>
        <w:tc>
          <w:tcPr>
            <w:tcW w:w="1424" w:type="dxa"/>
            <w:vMerge/>
            <w:vAlign w:val="center"/>
          </w:tcPr>
          <w:p w14:paraId="504BC3AF" w14:textId="77777777" w:rsidR="0004436C" w:rsidRPr="0004436C" w:rsidRDefault="0004436C" w:rsidP="0004436C">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059EE699" w14:textId="676710E2" w:rsidR="0004436C" w:rsidRPr="0004436C" w:rsidRDefault="0004436C" w:rsidP="0004436C">
            <w:pPr>
              <w:bidi/>
              <w:spacing w:line="240" w:lineRule="auto"/>
              <w:jc w:val="both"/>
              <w:rPr>
                <w:rFonts w:ascii="Sakkal Majalla" w:eastAsia="Simplified Arabic" w:hAnsi="Sakkal Majalla" w:cs="Sakkal Majalla"/>
                <w:sz w:val="24"/>
                <w:szCs w:val="24"/>
                <w:rtl/>
              </w:rPr>
            </w:pPr>
            <w:r w:rsidRPr="0004436C">
              <w:rPr>
                <w:rFonts w:ascii="Sakkal Majalla" w:eastAsia="Simplified Arabic" w:hAnsi="Sakkal Majalla" w:cs="Sakkal Majalla"/>
                <w:sz w:val="24"/>
                <w:szCs w:val="24"/>
                <w:rtl/>
              </w:rPr>
              <w:t>تحرص القيادة على بناء بيئة عمل قائمة على الشفافية والمساءلة والثقة المتبادلة.</w:t>
            </w:r>
          </w:p>
        </w:tc>
        <w:tc>
          <w:tcPr>
            <w:tcW w:w="3207" w:type="dxa"/>
            <w:vAlign w:val="center"/>
          </w:tcPr>
          <w:p w14:paraId="3C011CC7" w14:textId="202E2847" w:rsidR="0004436C" w:rsidRPr="0004436C" w:rsidRDefault="00462164" w:rsidP="00462164">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62164">
              <w:rPr>
                <w:rFonts w:ascii="Sakkal Majalla" w:eastAsia="Simplified Arabic" w:hAnsi="Sakkal Majalla" w:cs="Sakkal Majalla"/>
                <w:sz w:val="24"/>
                <w:szCs w:val="24"/>
              </w:rPr>
              <w:t>EFQM (2020); Oakland</w:t>
            </w:r>
            <w:r w:rsidRPr="00462164">
              <w:rPr>
                <w:rFonts w:ascii="Sakkal Majalla" w:eastAsia="Simplified Arabic" w:hAnsi="Sakkal Majalla" w:cs="Sakkal Majalla"/>
                <w:sz w:val="24"/>
                <w:szCs w:val="24"/>
                <w:rtl/>
              </w:rPr>
              <w:t xml:space="preserve"> (2014)</w:t>
            </w:r>
          </w:p>
        </w:tc>
        <w:tc>
          <w:tcPr>
            <w:tcW w:w="2573" w:type="dxa"/>
          </w:tcPr>
          <w:p w14:paraId="11B9C3AE" w14:textId="77777777" w:rsidR="0004436C" w:rsidRPr="0004436C" w:rsidRDefault="0004436C" w:rsidP="0004436C">
            <w:pPr>
              <w:bidi/>
              <w:spacing w:line="240" w:lineRule="auto"/>
              <w:jc w:val="both"/>
              <w:rPr>
                <w:rFonts w:ascii="Sakkal Majalla" w:eastAsia="Simplified Arabic" w:hAnsi="Sakkal Majalla" w:cs="Sakkal Majalla"/>
                <w:sz w:val="24"/>
                <w:szCs w:val="24"/>
              </w:rPr>
            </w:pPr>
          </w:p>
        </w:tc>
      </w:tr>
    </w:tbl>
    <w:p w14:paraId="08172559" w14:textId="77777777" w:rsidR="006C3FEE" w:rsidRDefault="006C3FEE" w:rsidP="006C3FEE">
      <w:pPr>
        <w:bidi/>
        <w:spacing w:after="0"/>
        <w:jc w:val="both"/>
        <w:rPr>
          <w:rFonts w:ascii="Sakkal Majalla" w:hAnsi="Sakkal Majalla" w:cs="Sakkal Majalla"/>
          <w:b/>
          <w:bCs/>
          <w:sz w:val="24"/>
          <w:szCs w:val="24"/>
          <w:rtl/>
        </w:rPr>
      </w:pPr>
    </w:p>
    <w:p w14:paraId="70AE839F" w14:textId="010E906A" w:rsidR="00A05FD1" w:rsidRPr="006C3FEE" w:rsidRDefault="00A05FD1" w:rsidP="00A05FD1">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البعد الثاني: الاستراتيجية</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C45362" w:rsidRPr="006C3FEE" w14:paraId="130E9E37" w14:textId="77777777" w:rsidTr="00492B7D">
        <w:tc>
          <w:tcPr>
            <w:tcW w:w="1424" w:type="dxa"/>
            <w:shd w:val="clear" w:color="auto" w:fill="D9D9D9" w:themeFill="background1" w:themeFillShade="D9"/>
          </w:tcPr>
          <w:p w14:paraId="2ACFCF7B" w14:textId="77777777" w:rsidR="00C45362" w:rsidRPr="006C3FEE" w:rsidRDefault="00C45362"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015762F3" w14:textId="77777777" w:rsidR="00C45362" w:rsidRPr="006C3FEE" w:rsidRDefault="00C45362"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107BBFC6" w14:textId="77777777" w:rsidR="00C45362" w:rsidRPr="006C3FEE" w:rsidRDefault="00C45362"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7678CAF2" w14:textId="77777777" w:rsidR="00C45362" w:rsidRPr="006C3FEE" w:rsidRDefault="00C45362"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C45362" w:rsidRPr="006C3FEE" w14:paraId="77799FD4" w14:textId="77777777" w:rsidTr="00492B7D">
        <w:trPr>
          <w:gridAfter w:val="1"/>
          <w:wAfter w:w="32" w:type="dxa"/>
        </w:trPr>
        <w:tc>
          <w:tcPr>
            <w:tcW w:w="1424" w:type="dxa"/>
            <w:vMerge w:val="restart"/>
            <w:vAlign w:val="center"/>
          </w:tcPr>
          <w:p w14:paraId="32D85C41" w14:textId="290622D5" w:rsidR="00C45362" w:rsidRPr="0004436C" w:rsidRDefault="00A05FD1"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الاستراتيجية</w:t>
            </w:r>
          </w:p>
        </w:tc>
        <w:tc>
          <w:tcPr>
            <w:tcW w:w="3544" w:type="dxa"/>
          </w:tcPr>
          <w:p w14:paraId="3157ECE6" w14:textId="446ABA72" w:rsidR="00C45362" w:rsidRPr="005C6589" w:rsidRDefault="005C6589" w:rsidP="00492B7D">
            <w:pPr>
              <w:bidi/>
              <w:spacing w:line="240" w:lineRule="auto"/>
              <w:jc w:val="both"/>
              <w:rPr>
                <w:rFonts w:ascii="Sakkal Majalla" w:eastAsia="Simplified Arabic" w:hAnsi="Sakkal Majalla" w:cs="Sakkal Majalla"/>
                <w:sz w:val="24"/>
                <w:szCs w:val="24"/>
              </w:rPr>
            </w:pPr>
            <w:r w:rsidRPr="005C6589">
              <w:rPr>
                <w:rFonts w:ascii="Sakkal Majalla" w:eastAsia="Simplified Arabic" w:hAnsi="Sakkal Majalla" w:cs="Sakkal Majalla"/>
                <w:sz w:val="24"/>
                <w:szCs w:val="24"/>
                <w:rtl/>
              </w:rPr>
              <w:t>تمتلك الهيئة إستراتيجية واضحة تدعم تحقيق أهدافها المستقبلية.</w:t>
            </w:r>
          </w:p>
        </w:tc>
        <w:tc>
          <w:tcPr>
            <w:tcW w:w="3207" w:type="dxa"/>
            <w:tcBorders>
              <w:bottom w:val="single" w:sz="4" w:space="0" w:color="auto"/>
            </w:tcBorders>
            <w:vAlign w:val="center"/>
          </w:tcPr>
          <w:p w14:paraId="152811BE" w14:textId="02ACE33D" w:rsidR="00712F27" w:rsidRPr="0004436C" w:rsidRDefault="00712F27" w:rsidP="00492B7D">
            <w:pPr>
              <w:spacing w:line="240" w:lineRule="auto"/>
              <w:jc w:val="both"/>
              <w:rPr>
                <w:rFonts w:ascii="Sakkal Majalla" w:eastAsia="Simplified Arabic" w:hAnsi="Sakkal Majalla" w:cs="Sakkal Majalla"/>
                <w:sz w:val="24"/>
                <w:szCs w:val="24"/>
              </w:rPr>
            </w:pPr>
            <w:r w:rsidRPr="00712F27">
              <w:rPr>
                <w:rFonts w:ascii="Sakkal Majalla" w:eastAsia="Simplified Arabic" w:hAnsi="Sakkal Majalla" w:cs="Sakkal Majalla"/>
                <w:sz w:val="24"/>
                <w:szCs w:val="24"/>
              </w:rPr>
              <w:t>EFQM (2020); Talwar (2020)</w:t>
            </w:r>
          </w:p>
        </w:tc>
        <w:tc>
          <w:tcPr>
            <w:tcW w:w="2573" w:type="dxa"/>
            <w:tcBorders>
              <w:bottom w:val="single" w:sz="4" w:space="0" w:color="auto"/>
            </w:tcBorders>
          </w:tcPr>
          <w:p w14:paraId="3D3D65DD" w14:textId="77777777" w:rsidR="00C45362" w:rsidRPr="0004436C" w:rsidRDefault="00C45362" w:rsidP="00492B7D">
            <w:pPr>
              <w:bidi/>
              <w:spacing w:line="240" w:lineRule="auto"/>
              <w:jc w:val="both"/>
              <w:rPr>
                <w:rFonts w:ascii="Sakkal Majalla" w:eastAsia="Simplified Arabic" w:hAnsi="Sakkal Majalla" w:cs="Sakkal Majalla"/>
                <w:sz w:val="24"/>
                <w:szCs w:val="24"/>
              </w:rPr>
            </w:pPr>
          </w:p>
        </w:tc>
      </w:tr>
      <w:tr w:rsidR="00C45362" w:rsidRPr="006C3FEE" w14:paraId="5A013FA3" w14:textId="77777777" w:rsidTr="00492B7D">
        <w:trPr>
          <w:gridAfter w:val="1"/>
          <w:wAfter w:w="32" w:type="dxa"/>
        </w:trPr>
        <w:tc>
          <w:tcPr>
            <w:tcW w:w="1424" w:type="dxa"/>
            <w:vMerge/>
            <w:vAlign w:val="center"/>
          </w:tcPr>
          <w:p w14:paraId="0FF59256" w14:textId="77777777" w:rsidR="00C45362" w:rsidRPr="0004436C" w:rsidRDefault="00C45362"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AFBACB5" w14:textId="629D0EE7" w:rsidR="00C45362" w:rsidRPr="005C6589" w:rsidRDefault="005C6589" w:rsidP="00492B7D">
            <w:pPr>
              <w:bidi/>
              <w:spacing w:line="240" w:lineRule="auto"/>
              <w:jc w:val="both"/>
              <w:rPr>
                <w:rFonts w:ascii="Sakkal Majalla" w:eastAsia="Simplified Arabic" w:hAnsi="Sakkal Majalla" w:cs="Sakkal Majalla"/>
                <w:sz w:val="24"/>
                <w:szCs w:val="24"/>
              </w:rPr>
            </w:pPr>
            <w:r w:rsidRPr="005C6589">
              <w:rPr>
                <w:rFonts w:ascii="Sakkal Majalla" w:eastAsia="Simplified Arabic" w:hAnsi="Sakkal Majalla" w:cs="Sakkal Majalla"/>
                <w:sz w:val="24"/>
                <w:szCs w:val="24"/>
                <w:rtl/>
              </w:rPr>
              <w:t>يتم تحديث الخطط الإستراتيجية في الهيئة بما يتوافق مع المتغيرات الداخلية والخارجية.</w:t>
            </w:r>
          </w:p>
        </w:tc>
        <w:tc>
          <w:tcPr>
            <w:tcW w:w="3207" w:type="dxa"/>
            <w:tcBorders>
              <w:top w:val="single" w:sz="4" w:space="0" w:color="auto"/>
              <w:bottom w:val="single" w:sz="4" w:space="0" w:color="auto"/>
            </w:tcBorders>
            <w:vAlign w:val="center"/>
          </w:tcPr>
          <w:p w14:paraId="041D6FD4" w14:textId="3D70E4CC" w:rsidR="00C45362" w:rsidRPr="0004436C" w:rsidRDefault="00712F27"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712F27">
              <w:rPr>
                <w:rFonts w:ascii="Sakkal Majalla" w:eastAsia="Simplified Arabic" w:hAnsi="Sakkal Majalla" w:cs="Sakkal Majalla"/>
                <w:sz w:val="24"/>
                <w:szCs w:val="24"/>
              </w:rPr>
              <w:t>EFQM (2020); Dahlgaard-Park (2021)</w:t>
            </w:r>
          </w:p>
        </w:tc>
        <w:tc>
          <w:tcPr>
            <w:tcW w:w="2573" w:type="dxa"/>
            <w:tcBorders>
              <w:top w:val="single" w:sz="4" w:space="0" w:color="auto"/>
              <w:bottom w:val="single" w:sz="4" w:space="0" w:color="auto"/>
            </w:tcBorders>
          </w:tcPr>
          <w:p w14:paraId="7857C3D8" w14:textId="77777777" w:rsidR="00C45362" w:rsidRPr="0004436C" w:rsidRDefault="00C45362" w:rsidP="00492B7D">
            <w:pPr>
              <w:bidi/>
              <w:spacing w:line="240" w:lineRule="auto"/>
              <w:jc w:val="both"/>
              <w:rPr>
                <w:rFonts w:ascii="Sakkal Majalla" w:eastAsia="Simplified Arabic" w:hAnsi="Sakkal Majalla" w:cs="Sakkal Majalla"/>
                <w:sz w:val="24"/>
                <w:szCs w:val="24"/>
              </w:rPr>
            </w:pPr>
          </w:p>
        </w:tc>
      </w:tr>
      <w:tr w:rsidR="00C45362" w:rsidRPr="006C3FEE" w14:paraId="347A8B94" w14:textId="77777777" w:rsidTr="00492B7D">
        <w:trPr>
          <w:gridAfter w:val="1"/>
          <w:wAfter w:w="32" w:type="dxa"/>
        </w:trPr>
        <w:tc>
          <w:tcPr>
            <w:tcW w:w="1424" w:type="dxa"/>
            <w:vMerge/>
            <w:vAlign w:val="center"/>
          </w:tcPr>
          <w:p w14:paraId="7CF327F4" w14:textId="77777777" w:rsidR="00C45362" w:rsidRPr="0004436C" w:rsidRDefault="00C45362"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1750B062" w14:textId="6649CBE8" w:rsidR="00C45362" w:rsidRPr="003667D7" w:rsidRDefault="003667D7" w:rsidP="00492B7D">
            <w:pPr>
              <w:bidi/>
              <w:spacing w:line="240" w:lineRule="auto"/>
              <w:jc w:val="both"/>
              <w:rPr>
                <w:rFonts w:ascii="Sakkal Majalla" w:eastAsia="Simplified Arabic" w:hAnsi="Sakkal Majalla" w:cs="Sakkal Majalla"/>
                <w:sz w:val="24"/>
                <w:szCs w:val="24"/>
              </w:rPr>
            </w:pPr>
            <w:r w:rsidRPr="003667D7">
              <w:rPr>
                <w:rFonts w:ascii="Sakkal Majalla" w:eastAsia="Simplified Arabic" w:hAnsi="Sakkal Majalla" w:cs="Sakkal Majalla"/>
                <w:sz w:val="24"/>
                <w:szCs w:val="24"/>
                <w:rtl/>
              </w:rPr>
              <w:t>ترتبط المبادرات الإستراتيجية في الهيئة بالأهداف المؤسسية بصورة واضحة.</w:t>
            </w:r>
          </w:p>
        </w:tc>
        <w:tc>
          <w:tcPr>
            <w:tcW w:w="3207" w:type="dxa"/>
            <w:tcBorders>
              <w:top w:val="single" w:sz="4" w:space="0" w:color="auto"/>
              <w:bottom w:val="single" w:sz="4" w:space="0" w:color="auto"/>
            </w:tcBorders>
            <w:vAlign w:val="center"/>
          </w:tcPr>
          <w:p w14:paraId="0D8B5315" w14:textId="13862247" w:rsidR="00C45362" w:rsidRPr="0004436C" w:rsidRDefault="00712F27"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712F27">
              <w:rPr>
                <w:rFonts w:ascii="Sakkal Majalla" w:eastAsia="Simplified Arabic" w:hAnsi="Sakkal Majalla" w:cs="Sakkal Majalla"/>
                <w:sz w:val="24"/>
                <w:szCs w:val="24"/>
              </w:rPr>
              <w:t>EFQM (2020); Talwar (2020)</w:t>
            </w:r>
          </w:p>
        </w:tc>
        <w:tc>
          <w:tcPr>
            <w:tcW w:w="2573" w:type="dxa"/>
            <w:tcBorders>
              <w:top w:val="single" w:sz="4" w:space="0" w:color="auto"/>
            </w:tcBorders>
          </w:tcPr>
          <w:p w14:paraId="34FEF7F0" w14:textId="77777777" w:rsidR="00C45362" w:rsidRPr="0004436C" w:rsidRDefault="00C45362" w:rsidP="00492B7D">
            <w:pPr>
              <w:bidi/>
              <w:spacing w:line="240" w:lineRule="auto"/>
              <w:jc w:val="both"/>
              <w:rPr>
                <w:rFonts w:ascii="Sakkal Majalla" w:eastAsia="Simplified Arabic" w:hAnsi="Sakkal Majalla" w:cs="Sakkal Majalla"/>
                <w:sz w:val="24"/>
                <w:szCs w:val="24"/>
              </w:rPr>
            </w:pPr>
          </w:p>
        </w:tc>
      </w:tr>
      <w:tr w:rsidR="00C45362" w:rsidRPr="006C3FEE" w14:paraId="33012A0C" w14:textId="77777777" w:rsidTr="00492B7D">
        <w:trPr>
          <w:gridAfter w:val="1"/>
          <w:wAfter w:w="32" w:type="dxa"/>
        </w:trPr>
        <w:tc>
          <w:tcPr>
            <w:tcW w:w="1424" w:type="dxa"/>
            <w:vMerge/>
            <w:vAlign w:val="center"/>
          </w:tcPr>
          <w:p w14:paraId="5C497AFD" w14:textId="77777777" w:rsidR="00C45362" w:rsidRPr="0004436C" w:rsidRDefault="00C45362"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0A002E08" w14:textId="7A2CA8F2" w:rsidR="00C45362" w:rsidRPr="0004436C" w:rsidRDefault="003667D7" w:rsidP="00492B7D">
            <w:pPr>
              <w:bidi/>
              <w:spacing w:line="240" w:lineRule="auto"/>
              <w:jc w:val="both"/>
              <w:rPr>
                <w:rFonts w:ascii="Sakkal Majalla" w:eastAsia="Simplified Arabic" w:hAnsi="Sakkal Majalla" w:cs="Sakkal Majalla"/>
                <w:sz w:val="24"/>
                <w:szCs w:val="24"/>
              </w:rPr>
            </w:pPr>
            <w:r w:rsidRPr="003667D7">
              <w:rPr>
                <w:rFonts w:ascii="Sakkal Majalla" w:eastAsia="Simplified Arabic" w:hAnsi="Sakkal Majalla" w:cs="Sakkal Majalla"/>
                <w:sz w:val="24"/>
                <w:szCs w:val="24"/>
                <w:rtl/>
              </w:rPr>
              <w:t>تعتمد الهيئة على مؤشرات أداء لمتابعة تنفيذ إستراتيجيتها.</w:t>
            </w:r>
          </w:p>
        </w:tc>
        <w:tc>
          <w:tcPr>
            <w:tcW w:w="3207" w:type="dxa"/>
            <w:tcBorders>
              <w:top w:val="single" w:sz="4" w:space="0" w:color="auto"/>
            </w:tcBorders>
            <w:vAlign w:val="center"/>
          </w:tcPr>
          <w:p w14:paraId="43F28E85" w14:textId="1A8A2027" w:rsidR="00C45362" w:rsidRPr="0004436C" w:rsidRDefault="00661908"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61908">
              <w:rPr>
                <w:rFonts w:ascii="Sakkal Majalla" w:eastAsia="Simplified Arabic" w:hAnsi="Sakkal Majalla" w:cs="Sakkal Majalla"/>
                <w:sz w:val="24"/>
                <w:szCs w:val="24"/>
              </w:rPr>
              <w:t>EFQM (2020); Al-Harbi (2023)</w:t>
            </w:r>
          </w:p>
        </w:tc>
        <w:tc>
          <w:tcPr>
            <w:tcW w:w="2573" w:type="dxa"/>
            <w:tcBorders>
              <w:top w:val="single" w:sz="4" w:space="0" w:color="auto"/>
            </w:tcBorders>
          </w:tcPr>
          <w:p w14:paraId="4B526533" w14:textId="77777777" w:rsidR="00C45362" w:rsidRPr="0004436C" w:rsidRDefault="00C45362" w:rsidP="00492B7D">
            <w:pPr>
              <w:bidi/>
              <w:spacing w:line="240" w:lineRule="auto"/>
              <w:jc w:val="both"/>
              <w:rPr>
                <w:rFonts w:ascii="Sakkal Majalla" w:eastAsia="Simplified Arabic" w:hAnsi="Sakkal Majalla" w:cs="Sakkal Majalla"/>
                <w:sz w:val="24"/>
                <w:szCs w:val="24"/>
              </w:rPr>
            </w:pPr>
          </w:p>
        </w:tc>
      </w:tr>
      <w:tr w:rsidR="00C45362" w:rsidRPr="006C3FEE" w14:paraId="6FC548AB" w14:textId="77777777" w:rsidTr="00492B7D">
        <w:trPr>
          <w:gridAfter w:val="1"/>
          <w:wAfter w:w="32" w:type="dxa"/>
        </w:trPr>
        <w:tc>
          <w:tcPr>
            <w:tcW w:w="1424" w:type="dxa"/>
            <w:vMerge/>
            <w:vAlign w:val="center"/>
          </w:tcPr>
          <w:p w14:paraId="4EB6E400" w14:textId="77777777" w:rsidR="00C45362" w:rsidRPr="0004436C" w:rsidRDefault="00C45362"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955C571" w14:textId="26295897" w:rsidR="00C45362" w:rsidRPr="0004436C" w:rsidRDefault="00A01EE0" w:rsidP="00492B7D">
            <w:pPr>
              <w:bidi/>
              <w:spacing w:line="240" w:lineRule="auto"/>
              <w:jc w:val="both"/>
              <w:rPr>
                <w:rFonts w:ascii="Sakkal Majalla" w:eastAsia="Simplified Arabic" w:hAnsi="Sakkal Majalla" w:cs="Sakkal Majalla"/>
                <w:sz w:val="24"/>
                <w:szCs w:val="24"/>
                <w:rtl/>
              </w:rPr>
            </w:pPr>
            <w:r w:rsidRPr="00A01EE0">
              <w:rPr>
                <w:rFonts w:ascii="Sakkal Majalla" w:eastAsia="Simplified Arabic" w:hAnsi="Sakkal Majalla" w:cs="Sakkal Majalla"/>
                <w:sz w:val="24"/>
                <w:szCs w:val="24"/>
                <w:rtl/>
              </w:rPr>
              <w:t>تراعي الهيئة احتياجات المستفيدين عند إعداد خططها الإستراتيجية.</w:t>
            </w:r>
          </w:p>
        </w:tc>
        <w:tc>
          <w:tcPr>
            <w:tcW w:w="3207" w:type="dxa"/>
            <w:vAlign w:val="center"/>
          </w:tcPr>
          <w:p w14:paraId="4A845A0A" w14:textId="39001494" w:rsidR="00C45362" w:rsidRPr="0004436C" w:rsidRDefault="009C0944"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9C0944">
              <w:rPr>
                <w:rFonts w:ascii="Sakkal Majalla" w:eastAsia="Simplified Arabic" w:hAnsi="Sakkal Majalla" w:cs="Sakkal Majalla"/>
                <w:sz w:val="24"/>
                <w:szCs w:val="24"/>
              </w:rPr>
              <w:t>EFQM (2020); Oakland (2014)</w:t>
            </w:r>
          </w:p>
        </w:tc>
        <w:tc>
          <w:tcPr>
            <w:tcW w:w="2573" w:type="dxa"/>
          </w:tcPr>
          <w:p w14:paraId="527F113E" w14:textId="77777777" w:rsidR="00C45362" w:rsidRPr="0004436C" w:rsidRDefault="00C45362" w:rsidP="00492B7D">
            <w:pPr>
              <w:bidi/>
              <w:spacing w:line="240" w:lineRule="auto"/>
              <w:jc w:val="both"/>
              <w:rPr>
                <w:rFonts w:ascii="Sakkal Majalla" w:eastAsia="Simplified Arabic" w:hAnsi="Sakkal Majalla" w:cs="Sakkal Majalla"/>
                <w:sz w:val="24"/>
                <w:szCs w:val="24"/>
              </w:rPr>
            </w:pPr>
          </w:p>
        </w:tc>
      </w:tr>
    </w:tbl>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0C7D4377" w:rsidR="006C3FEE" w:rsidRPr="006C3FEE" w:rsidRDefault="009C0944" w:rsidP="00473672">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 xml:space="preserve">البعد </w:t>
      </w:r>
      <w:r>
        <w:rPr>
          <w:rFonts w:ascii="Sakkal Majalla" w:hAnsi="Sakkal Majalla" w:cs="Sakkal Majalla" w:hint="cs"/>
          <w:b/>
          <w:bCs/>
          <w:sz w:val="24"/>
          <w:szCs w:val="24"/>
          <w:rtl/>
        </w:rPr>
        <w:t>الثالث</w:t>
      </w:r>
      <w:r>
        <w:rPr>
          <w:rFonts w:ascii="Sakkal Majalla" w:hAnsi="Sakkal Majalla" w:cs="Sakkal Majalla" w:hint="cs"/>
          <w:b/>
          <w:bCs/>
          <w:sz w:val="24"/>
          <w:szCs w:val="24"/>
          <w:rtl/>
        </w:rPr>
        <w:t xml:space="preserve">: </w:t>
      </w:r>
      <w:r>
        <w:rPr>
          <w:rFonts w:ascii="Sakkal Majalla" w:hAnsi="Sakkal Majalla" w:cs="Sakkal Majalla" w:hint="cs"/>
          <w:b/>
          <w:bCs/>
          <w:sz w:val="24"/>
          <w:szCs w:val="24"/>
          <w:rtl/>
        </w:rPr>
        <w:t>العمليات</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C223F8" w:rsidRPr="006C3FEE" w14:paraId="04154FEC" w14:textId="77777777" w:rsidTr="00492B7D">
        <w:tc>
          <w:tcPr>
            <w:tcW w:w="1424" w:type="dxa"/>
            <w:shd w:val="clear" w:color="auto" w:fill="D9D9D9" w:themeFill="background1" w:themeFillShade="D9"/>
          </w:tcPr>
          <w:p w14:paraId="202F9CE5" w14:textId="77777777" w:rsidR="00C223F8" w:rsidRPr="006C3FEE" w:rsidRDefault="00C223F8"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5DA2C5B8" w14:textId="77777777" w:rsidR="00C223F8" w:rsidRPr="006C3FEE" w:rsidRDefault="00C223F8"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48881D74" w14:textId="77777777" w:rsidR="00C223F8" w:rsidRPr="006C3FEE" w:rsidRDefault="00C223F8"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28DEBD6A" w14:textId="77777777" w:rsidR="00C223F8" w:rsidRPr="006C3FEE" w:rsidRDefault="00C223F8"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C223F8" w:rsidRPr="006C3FEE" w14:paraId="74DD24E5" w14:textId="77777777" w:rsidTr="00492B7D">
        <w:trPr>
          <w:gridAfter w:val="1"/>
          <w:wAfter w:w="32" w:type="dxa"/>
        </w:trPr>
        <w:tc>
          <w:tcPr>
            <w:tcW w:w="1424" w:type="dxa"/>
            <w:vMerge w:val="restart"/>
            <w:vAlign w:val="center"/>
          </w:tcPr>
          <w:p w14:paraId="40A7BDFE" w14:textId="3AFC454D" w:rsidR="00C223F8" w:rsidRPr="0004436C" w:rsidRDefault="00C223F8"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lastRenderedPageBreak/>
              <w:t>العمليات</w:t>
            </w:r>
          </w:p>
        </w:tc>
        <w:tc>
          <w:tcPr>
            <w:tcW w:w="3544" w:type="dxa"/>
          </w:tcPr>
          <w:p w14:paraId="7E308805" w14:textId="3E2BA5F3" w:rsidR="00C223F8" w:rsidRPr="00101C23" w:rsidRDefault="00101C23" w:rsidP="00492B7D">
            <w:pPr>
              <w:bidi/>
              <w:spacing w:line="240" w:lineRule="auto"/>
              <w:jc w:val="both"/>
              <w:rPr>
                <w:rFonts w:ascii="Sakkal Majalla" w:eastAsia="Simplified Arabic" w:hAnsi="Sakkal Majalla" w:cs="Sakkal Majalla"/>
                <w:sz w:val="24"/>
                <w:szCs w:val="24"/>
              </w:rPr>
            </w:pPr>
            <w:r w:rsidRPr="00101C23">
              <w:rPr>
                <w:rFonts w:ascii="Sakkal Majalla" w:eastAsia="Simplified Arabic" w:hAnsi="Sakkal Majalla" w:cs="Sakkal Majalla"/>
                <w:sz w:val="24"/>
                <w:szCs w:val="24"/>
                <w:rtl/>
              </w:rPr>
              <w:t>تعمل الهيئة على تطوير إجراءات العمل بصورة مستمرة لتحسين جودة الخدمات.</w:t>
            </w:r>
          </w:p>
        </w:tc>
        <w:tc>
          <w:tcPr>
            <w:tcW w:w="3207" w:type="dxa"/>
            <w:tcBorders>
              <w:bottom w:val="single" w:sz="4" w:space="0" w:color="auto"/>
            </w:tcBorders>
            <w:vAlign w:val="center"/>
          </w:tcPr>
          <w:p w14:paraId="26DF2459" w14:textId="5AE3B2F8" w:rsidR="006D4FD8" w:rsidRPr="0004436C" w:rsidRDefault="006D4FD8" w:rsidP="00492B7D">
            <w:pPr>
              <w:spacing w:line="240" w:lineRule="auto"/>
              <w:jc w:val="both"/>
              <w:rPr>
                <w:rFonts w:ascii="Sakkal Majalla" w:eastAsia="Simplified Arabic" w:hAnsi="Sakkal Majalla" w:cs="Sakkal Majalla"/>
                <w:sz w:val="24"/>
                <w:szCs w:val="24"/>
              </w:rPr>
            </w:pPr>
            <w:r w:rsidRPr="006D4FD8">
              <w:rPr>
                <w:rFonts w:ascii="Sakkal Majalla" w:eastAsia="Simplified Arabic" w:hAnsi="Sakkal Majalla" w:cs="Sakkal Majalla"/>
                <w:sz w:val="24"/>
                <w:szCs w:val="24"/>
              </w:rPr>
              <w:t>EFQM (2020); Dahlgaard-Park (2021)</w:t>
            </w:r>
          </w:p>
        </w:tc>
        <w:tc>
          <w:tcPr>
            <w:tcW w:w="2573" w:type="dxa"/>
            <w:tcBorders>
              <w:bottom w:val="single" w:sz="4" w:space="0" w:color="auto"/>
            </w:tcBorders>
          </w:tcPr>
          <w:p w14:paraId="59823FF9" w14:textId="77777777" w:rsidR="00C223F8" w:rsidRPr="0004436C" w:rsidRDefault="00C223F8" w:rsidP="00492B7D">
            <w:pPr>
              <w:bidi/>
              <w:spacing w:line="240" w:lineRule="auto"/>
              <w:jc w:val="both"/>
              <w:rPr>
                <w:rFonts w:ascii="Sakkal Majalla" w:eastAsia="Simplified Arabic" w:hAnsi="Sakkal Majalla" w:cs="Sakkal Majalla"/>
                <w:sz w:val="24"/>
                <w:szCs w:val="24"/>
              </w:rPr>
            </w:pPr>
          </w:p>
        </w:tc>
      </w:tr>
      <w:tr w:rsidR="00C223F8" w:rsidRPr="006C3FEE" w14:paraId="528DB818" w14:textId="77777777" w:rsidTr="00492B7D">
        <w:trPr>
          <w:gridAfter w:val="1"/>
          <w:wAfter w:w="32" w:type="dxa"/>
        </w:trPr>
        <w:tc>
          <w:tcPr>
            <w:tcW w:w="1424" w:type="dxa"/>
            <w:vMerge/>
            <w:vAlign w:val="center"/>
          </w:tcPr>
          <w:p w14:paraId="62DD658B" w14:textId="77777777" w:rsidR="00C223F8" w:rsidRPr="0004436C" w:rsidRDefault="00C223F8"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628D652E" w14:textId="2FDE07BB" w:rsidR="00C223F8" w:rsidRPr="00101C23" w:rsidRDefault="00101C23" w:rsidP="00492B7D">
            <w:pPr>
              <w:bidi/>
              <w:spacing w:line="240" w:lineRule="auto"/>
              <w:jc w:val="both"/>
              <w:rPr>
                <w:rFonts w:ascii="Sakkal Majalla" w:eastAsia="Simplified Arabic" w:hAnsi="Sakkal Majalla" w:cs="Sakkal Majalla"/>
                <w:sz w:val="24"/>
                <w:szCs w:val="24"/>
              </w:rPr>
            </w:pPr>
            <w:r w:rsidRPr="00101C23">
              <w:rPr>
                <w:rFonts w:ascii="Sakkal Majalla" w:eastAsia="Simplified Arabic" w:hAnsi="Sakkal Majalla" w:cs="Sakkal Majalla"/>
                <w:sz w:val="24"/>
                <w:szCs w:val="24"/>
                <w:rtl/>
              </w:rPr>
              <w:t>تعتمد الهيئة إجراءات عمل واضحة تسهم في رفع كفاءة الأداء المؤسسي.</w:t>
            </w:r>
          </w:p>
        </w:tc>
        <w:tc>
          <w:tcPr>
            <w:tcW w:w="3207" w:type="dxa"/>
            <w:tcBorders>
              <w:top w:val="single" w:sz="4" w:space="0" w:color="auto"/>
              <w:bottom w:val="single" w:sz="4" w:space="0" w:color="auto"/>
            </w:tcBorders>
            <w:vAlign w:val="center"/>
          </w:tcPr>
          <w:p w14:paraId="656F6DD3" w14:textId="0B46F492" w:rsidR="00C223F8" w:rsidRPr="0004436C" w:rsidRDefault="00473672"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73672">
              <w:rPr>
                <w:rFonts w:ascii="Sakkal Majalla" w:eastAsia="Simplified Arabic" w:hAnsi="Sakkal Majalla" w:cs="Sakkal Majalla"/>
                <w:sz w:val="24"/>
                <w:szCs w:val="24"/>
              </w:rPr>
              <w:t>EFQM (2020); Oakland (2014)</w:t>
            </w:r>
          </w:p>
        </w:tc>
        <w:tc>
          <w:tcPr>
            <w:tcW w:w="2573" w:type="dxa"/>
            <w:tcBorders>
              <w:top w:val="single" w:sz="4" w:space="0" w:color="auto"/>
              <w:bottom w:val="single" w:sz="4" w:space="0" w:color="auto"/>
            </w:tcBorders>
          </w:tcPr>
          <w:p w14:paraId="7ED528DE" w14:textId="77777777" w:rsidR="00C223F8" w:rsidRPr="0004436C" w:rsidRDefault="00C223F8" w:rsidP="00492B7D">
            <w:pPr>
              <w:bidi/>
              <w:spacing w:line="240" w:lineRule="auto"/>
              <w:jc w:val="both"/>
              <w:rPr>
                <w:rFonts w:ascii="Sakkal Majalla" w:eastAsia="Simplified Arabic" w:hAnsi="Sakkal Majalla" w:cs="Sakkal Majalla"/>
                <w:sz w:val="24"/>
                <w:szCs w:val="24"/>
              </w:rPr>
            </w:pPr>
          </w:p>
        </w:tc>
      </w:tr>
      <w:tr w:rsidR="00C223F8" w:rsidRPr="006C3FEE" w14:paraId="39D9FC7B" w14:textId="77777777" w:rsidTr="00492B7D">
        <w:trPr>
          <w:gridAfter w:val="1"/>
          <w:wAfter w:w="32" w:type="dxa"/>
        </w:trPr>
        <w:tc>
          <w:tcPr>
            <w:tcW w:w="1424" w:type="dxa"/>
            <w:vMerge/>
            <w:vAlign w:val="center"/>
          </w:tcPr>
          <w:p w14:paraId="21DC5CD8" w14:textId="77777777" w:rsidR="00C223F8" w:rsidRPr="0004436C" w:rsidRDefault="00C223F8"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1DE28211" w14:textId="2FE0239F" w:rsidR="00C223F8" w:rsidRPr="00475313" w:rsidRDefault="00475313" w:rsidP="00492B7D">
            <w:pPr>
              <w:bidi/>
              <w:spacing w:line="240" w:lineRule="auto"/>
              <w:jc w:val="both"/>
              <w:rPr>
                <w:rFonts w:ascii="Sakkal Majalla" w:eastAsia="Simplified Arabic" w:hAnsi="Sakkal Majalla" w:cs="Sakkal Majalla"/>
                <w:sz w:val="24"/>
                <w:szCs w:val="24"/>
              </w:rPr>
            </w:pPr>
            <w:r w:rsidRPr="00475313">
              <w:rPr>
                <w:rFonts w:ascii="Sakkal Majalla" w:eastAsia="Simplified Arabic" w:hAnsi="Sakkal Majalla" w:cs="Sakkal Majalla"/>
                <w:sz w:val="24"/>
                <w:szCs w:val="24"/>
                <w:rtl/>
              </w:rPr>
              <w:t>تستخدم الهيئة نتائج قياس الأداء في تحسين عملياتها التشغيلية.</w:t>
            </w:r>
          </w:p>
        </w:tc>
        <w:tc>
          <w:tcPr>
            <w:tcW w:w="3207" w:type="dxa"/>
            <w:tcBorders>
              <w:top w:val="single" w:sz="4" w:space="0" w:color="auto"/>
              <w:bottom w:val="single" w:sz="4" w:space="0" w:color="auto"/>
            </w:tcBorders>
            <w:vAlign w:val="center"/>
          </w:tcPr>
          <w:p w14:paraId="15A4977A" w14:textId="28AAA581" w:rsidR="00C223F8" w:rsidRPr="0004436C" w:rsidRDefault="004B7F7A"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B7F7A">
              <w:rPr>
                <w:rFonts w:ascii="Sakkal Majalla" w:eastAsia="Simplified Arabic" w:hAnsi="Sakkal Majalla" w:cs="Sakkal Majalla"/>
                <w:sz w:val="24"/>
                <w:szCs w:val="24"/>
              </w:rPr>
              <w:t>EFQM (2020); Talwar (2020)</w:t>
            </w:r>
          </w:p>
        </w:tc>
        <w:tc>
          <w:tcPr>
            <w:tcW w:w="2573" w:type="dxa"/>
            <w:tcBorders>
              <w:top w:val="single" w:sz="4" w:space="0" w:color="auto"/>
            </w:tcBorders>
          </w:tcPr>
          <w:p w14:paraId="6653D9DE" w14:textId="77777777" w:rsidR="00C223F8" w:rsidRPr="0004436C" w:rsidRDefault="00C223F8" w:rsidP="00492B7D">
            <w:pPr>
              <w:bidi/>
              <w:spacing w:line="240" w:lineRule="auto"/>
              <w:jc w:val="both"/>
              <w:rPr>
                <w:rFonts w:ascii="Sakkal Majalla" w:eastAsia="Simplified Arabic" w:hAnsi="Sakkal Majalla" w:cs="Sakkal Majalla"/>
                <w:sz w:val="24"/>
                <w:szCs w:val="24"/>
              </w:rPr>
            </w:pPr>
          </w:p>
        </w:tc>
      </w:tr>
      <w:tr w:rsidR="00C223F8" w:rsidRPr="006C3FEE" w14:paraId="1520D244" w14:textId="77777777" w:rsidTr="00492B7D">
        <w:trPr>
          <w:gridAfter w:val="1"/>
          <w:wAfter w:w="32" w:type="dxa"/>
        </w:trPr>
        <w:tc>
          <w:tcPr>
            <w:tcW w:w="1424" w:type="dxa"/>
            <w:vMerge/>
            <w:vAlign w:val="center"/>
          </w:tcPr>
          <w:p w14:paraId="7AB7C48F" w14:textId="77777777" w:rsidR="00C223F8" w:rsidRPr="0004436C" w:rsidRDefault="00C223F8"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76FCA5E5" w14:textId="397E2E19" w:rsidR="00C223F8" w:rsidRPr="00475313" w:rsidRDefault="00475313" w:rsidP="00492B7D">
            <w:pPr>
              <w:bidi/>
              <w:spacing w:line="240" w:lineRule="auto"/>
              <w:jc w:val="both"/>
              <w:rPr>
                <w:rFonts w:ascii="Sakkal Majalla" w:eastAsia="Simplified Arabic" w:hAnsi="Sakkal Majalla" w:cs="Sakkal Majalla"/>
                <w:sz w:val="24"/>
                <w:szCs w:val="24"/>
              </w:rPr>
            </w:pPr>
            <w:r w:rsidRPr="00475313">
              <w:rPr>
                <w:rFonts w:ascii="Sakkal Majalla" w:eastAsia="Simplified Arabic" w:hAnsi="Sakkal Majalla" w:cs="Sakkal Majalla"/>
                <w:sz w:val="24"/>
                <w:szCs w:val="24"/>
                <w:rtl/>
              </w:rPr>
              <w:t>توظف الهيئة التقنيات الحديثة لتطوير العمليات وتحسين جودة الخدمات.</w:t>
            </w:r>
          </w:p>
        </w:tc>
        <w:tc>
          <w:tcPr>
            <w:tcW w:w="3207" w:type="dxa"/>
            <w:tcBorders>
              <w:top w:val="single" w:sz="4" w:space="0" w:color="auto"/>
            </w:tcBorders>
            <w:vAlign w:val="center"/>
          </w:tcPr>
          <w:p w14:paraId="55753D73" w14:textId="77777777" w:rsidR="00C223F8" w:rsidRPr="0004436C" w:rsidRDefault="00C223F8"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61908">
              <w:rPr>
                <w:rFonts w:ascii="Sakkal Majalla" w:eastAsia="Simplified Arabic" w:hAnsi="Sakkal Majalla" w:cs="Sakkal Majalla"/>
                <w:sz w:val="24"/>
                <w:szCs w:val="24"/>
              </w:rPr>
              <w:t>EFQM (2020); Al-Harbi (2023)</w:t>
            </w:r>
          </w:p>
        </w:tc>
        <w:tc>
          <w:tcPr>
            <w:tcW w:w="2573" w:type="dxa"/>
            <w:tcBorders>
              <w:top w:val="single" w:sz="4" w:space="0" w:color="auto"/>
            </w:tcBorders>
          </w:tcPr>
          <w:p w14:paraId="0DC336FA" w14:textId="77777777" w:rsidR="00C223F8" w:rsidRPr="0004436C" w:rsidRDefault="00C223F8" w:rsidP="00492B7D">
            <w:pPr>
              <w:bidi/>
              <w:spacing w:line="240" w:lineRule="auto"/>
              <w:jc w:val="both"/>
              <w:rPr>
                <w:rFonts w:ascii="Sakkal Majalla" w:eastAsia="Simplified Arabic" w:hAnsi="Sakkal Majalla" w:cs="Sakkal Majalla"/>
                <w:sz w:val="24"/>
                <w:szCs w:val="24"/>
              </w:rPr>
            </w:pPr>
          </w:p>
        </w:tc>
      </w:tr>
      <w:tr w:rsidR="00C223F8" w:rsidRPr="006C3FEE" w14:paraId="0C95F5ED" w14:textId="77777777" w:rsidTr="00492B7D">
        <w:trPr>
          <w:gridAfter w:val="1"/>
          <w:wAfter w:w="32" w:type="dxa"/>
        </w:trPr>
        <w:tc>
          <w:tcPr>
            <w:tcW w:w="1424" w:type="dxa"/>
            <w:vMerge/>
            <w:vAlign w:val="center"/>
          </w:tcPr>
          <w:p w14:paraId="272F2C15" w14:textId="77777777" w:rsidR="00C223F8" w:rsidRPr="0004436C" w:rsidRDefault="00C223F8"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7BAF001" w14:textId="7C99B8B5" w:rsidR="00C223F8" w:rsidRPr="00475313" w:rsidRDefault="00475313" w:rsidP="00492B7D">
            <w:pPr>
              <w:bidi/>
              <w:spacing w:line="240" w:lineRule="auto"/>
              <w:jc w:val="both"/>
              <w:rPr>
                <w:rFonts w:ascii="Sakkal Majalla" w:eastAsia="Simplified Arabic" w:hAnsi="Sakkal Majalla" w:cs="Sakkal Majalla"/>
                <w:sz w:val="24"/>
                <w:szCs w:val="24"/>
                <w:rtl/>
              </w:rPr>
            </w:pPr>
            <w:r w:rsidRPr="00475313">
              <w:rPr>
                <w:rFonts w:ascii="Sakkal Majalla" w:eastAsia="Simplified Arabic" w:hAnsi="Sakkal Majalla" w:cs="Sakkal Majalla"/>
                <w:sz w:val="24"/>
                <w:szCs w:val="24"/>
                <w:rtl/>
              </w:rPr>
              <w:t>تراجع الهيئة عملياتها بشكل دوري لضمان تحقيق الكفاءة والفاعلية.</w:t>
            </w:r>
          </w:p>
        </w:tc>
        <w:tc>
          <w:tcPr>
            <w:tcW w:w="3207" w:type="dxa"/>
            <w:vAlign w:val="center"/>
          </w:tcPr>
          <w:p w14:paraId="3996300E" w14:textId="50727E8A" w:rsidR="00C223F8" w:rsidRPr="0004436C" w:rsidRDefault="00374001"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374001">
              <w:rPr>
                <w:rFonts w:ascii="Sakkal Majalla" w:eastAsia="Simplified Arabic" w:hAnsi="Sakkal Majalla" w:cs="Sakkal Majalla"/>
                <w:sz w:val="24"/>
                <w:szCs w:val="24"/>
              </w:rPr>
              <w:t>EFQM (2020); Dahlgaard-Park (2021)</w:t>
            </w:r>
          </w:p>
        </w:tc>
        <w:tc>
          <w:tcPr>
            <w:tcW w:w="2573" w:type="dxa"/>
          </w:tcPr>
          <w:p w14:paraId="51BE4CD2" w14:textId="77777777" w:rsidR="00C223F8" w:rsidRPr="0004436C" w:rsidRDefault="00C223F8" w:rsidP="00492B7D">
            <w:pPr>
              <w:bidi/>
              <w:spacing w:line="240" w:lineRule="auto"/>
              <w:jc w:val="both"/>
              <w:rPr>
                <w:rFonts w:ascii="Sakkal Majalla" w:eastAsia="Simplified Arabic" w:hAnsi="Sakkal Majalla" w:cs="Sakkal Majalla"/>
                <w:sz w:val="24"/>
                <w:szCs w:val="24"/>
              </w:rPr>
            </w:pPr>
          </w:p>
        </w:tc>
      </w:tr>
    </w:tbl>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35EDDA18" w:rsidR="006C3FEE" w:rsidRPr="006C3FEE" w:rsidRDefault="00473672" w:rsidP="006C3FEE">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 xml:space="preserve">البعد الرابع: </w:t>
      </w:r>
      <w:r w:rsidR="00BE728A">
        <w:rPr>
          <w:rFonts w:ascii="Sakkal Majalla" w:hAnsi="Sakkal Majalla" w:cs="Sakkal Majalla" w:hint="cs"/>
          <w:b/>
          <w:bCs/>
          <w:sz w:val="24"/>
          <w:szCs w:val="24"/>
          <w:rtl/>
        </w:rPr>
        <w:t>الموارد</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BE728A" w:rsidRPr="006C3FEE" w14:paraId="6989C9F5" w14:textId="77777777" w:rsidTr="00492B7D">
        <w:tc>
          <w:tcPr>
            <w:tcW w:w="1424" w:type="dxa"/>
            <w:shd w:val="clear" w:color="auto" w:fill="D9D9D9" w:themeFill="background1" w:themeFillShade="D9"/>
          </w:tcPr>
          <w:p w14:paraId="050E8C17" w14:textId="77777777" w:rsidR="00BE728A" w:rsidRPr="006C3FEE" w:rsidRDefault="00BE728A"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1A20F4F2" w14:textId="77777777" w:rsidR="00BE728A" w:rsidRPr="006C3FEE" w:rsidRDefault="00BE728A"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7D61B04B" w14:textId="77777777" w:rsidR="00BE728A" w:rsidRPr="006C3FEE" w:rsidRDefault="00BE728A"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27B518EB" w14:textId="77777777" w:rsidR="00BE728A" w:rsidRPr="006C3FEE" w:rsidRDefault="00BE728A"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BE728A" w:rsidRPr="006C3FEE" w14:paraId="0E618111" w14:textId="77777777" w:rsidTr="00492B7D">
        <w:trPr>
          <w:gridAfter w:val="1"/>
          <w:wAfter w:w="32" w:type="dxa"/>
        </w:trPr>
        <w:tc>
          <w:tcPr>
            <w:tcW w:w="1424" w:type="dxa"/>
            <w:vMerge w:val="restart"/>
            <w:vAlign w:val="center"/>
          </w:tcPr>
          <w:p w14:paraId="6615ACFE" w14:textId="77777777" w:rsidR="00BE728A" w:rsidRPr="0004436C" w:rsidRDefault="00BE728A"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العمليات</w:t>
            </w:r>
          </w:p>
        </w:tc>
        <w:tc>
          <w:tcPr>
            <w:tcW w:w="3544" w:type="dxa"/>
          </w:tcPr>
          <w:p w14:paraId="689A892D" w14:textId="7C65BC00" w:rsidR="00BE728A" w:rsidRPr="001A2597" w:rsidRDefault="001A2597" w:rsidP="00492B7D">
            <w:pPr>
              <w:bidi/>
              <w:spacing w:line="240" w:lineRule="auto"/>
              <w:jc w:val="both"/>
              <w:rPr>
                <w:rFonts w:ascii="Sakkal Majalla" w:eastAsia="Simplified Arabic" w:hAnsi="Sakkal Majalla" w:cs="Sakkal Majalla"/>
                <w:sz w:val="24"/>
                <w:szCs w:val="24"/>
              </w:rPr>
            </w:pPr>
            <w:r w:rsidRPr="001A2597">
              <w:rPr>
                <w:rFonts w:ascii="Sakkal Majalla" w:eastAsia="Simplified Arabic" w:hAnsi="Sakkal Majalla" w:cs="Sakkal Majalla"/>
                <w:sz w:val="24"/>
                <w:szCs w:val="24"/>
                <w:rtl/>
              </w:rPr>
              <w:t>تحرص الهيئة على الاستخدام الأمثل لمواردها البشرية والمالية والتقنية.</w:t>
            </w:r>
          </w:p>
        </w:tc>
        <w:tc>
          <w:tcPr>
            <w:tcW w:w="3207" w:type="dxa"/>
            <w:tcBorders>
              <w:bottom w:val="single" w:sz="4" w:space="0" w:color="auto"/>
            </w:tcBorders>
            <w:vAlign w:val="center"/>
          </w:tcPr>
          <w:p w14:paraId="0B8D7BB0" w14:textId="620E0589" w:rsidR="00A13EA3" w:rsidRPr="0004436C" w:rsidRDefault="00A13EA3" w:rsidP="00492B7D">
            <w:pPr>
              <w:spacing w:line="240" w:lineRule="auto"/>
              <w:jc w:val="both"/>
              <w:rPr>
                <w:rFonts w:ascii="Sakkal Majalla" w:eastAsia="Simplified Arabic" w:hAnsi="Sakkal Majalla" w:cs="Sakkal Majalla"/>
                <w:sz w:val="24"/>
                <w:szCs w:val="24"/>
              </w:rPr>
            </w:pPr>
            <w:r w:rsidRPr="00A13EA3">
              <w:rPr>
                <w:rFonts w:ascii="Sakkal Majalla" w:eastAsia="Simplified Arabic" w:hAnsi="Sakkal Majalla" w:cs="Sakkal Majalla"/>
                <w:sz w:val="24"/>
                <w:szCs w:val="24"/>
              </w:rPr>
              <w:t>EFQM (2020); Oakland (2014)</w:t>
            </w:r>
          </w:p>
        </w:tc>
        <w:tc>
          <w:tcPr>
            <w:tcW w:w="2573" w:type="dxa"/>
            <w:tcBorders>
              <w:bottom w:val="single" w:sz="4" w:space="0" w:color="auto"/>
            </w:tcBorders>
          </w:tcPr>
          <w:p w14:paraId="4DCEB779" w14:textId="77777777" w:rsidR="00BE728A" w:rsidRPr="0004436C" w:rsidRDefault="00BE728A" w:rsidP="00492B7D">
            <w:pPr>
              <w:bidi/>
              <w:spacing w:line="240" w:lineRule="auto"/>
              <w:jc w:val="both"/>
              <w:rPr>
                <w:rFonts w:ascii="Sakkal Majalla" w:eastAsia="Simplified Arabic" w:hAnsi="Sakkal Majalla" w:cs="Sakkal Majalla"/>
                <w:sz w:val="24"/>
                <w:szCs w:val="24"/>
              </w:rPr>
            </w:pPr>
          </w:p>
        </w:tc>
      </w:tr>
      <w:tr w:rsidR="00BE728A" w:rsidRPr="006C3FEE" w14:paraId="0A368E0D" w14:textId="77777777" w:rsidTr="00492B7D">
        <w:trPr>
          <w:gridAfter w:val="1"/>
          <w:wAfter w:w="32" w:type="dxa"/>
        </w:trPr>
        <w:tc>
          <w:tcPr>
            <w:tcW w:w="1424" w:type="dxa"/>
            <w:vMerge/>
            <w:vAlign w:val="center"/>
          </w:tcPr>
          <w:p w14:paraId="4DA11010" w14:textId="77777777" w:rsidR="00BE728A" w:rsidRPr="0004436C" w:rsidRDefault="00BE728A"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36F21A11" w14:textId="72AADBFB" w:rsidR="00BE728A" w:rsidRPr="006F4EA8" w:rsidRDefault="006F4EA8" w:rsidP="00492B7D">
            <w:pPr>
              <w:bidi/>
              <w:spacing w:line="240" w:lineRule="auto"/>
              <w:jc w:val="both"/>
              <w:rPr>
                <w:rFonts w:ascii="Sakkal Majalla" w:eastAsia="Simplified Arabic" w:hAnsi="Sakkal Majalla" w:cs="Sakkal Majalla"/>
                <w:sz w:val="24"/>
                <w:szCs w:val="24"/>
              </w:rPr>
            </w:pPr>
            <w:r w:rsidRPr="006F4EA8">
              <w:rPr>
                <w:rFonts w:ascii="Sakkal Majalla" w:eastAsia="Simplified Arabic" w:hAnsi="Sakkal Majalla" w:cs="Sakkal Majalla"/>
                <w:sz w:val="24"/>
                <w:szCs w:val="24"/>
                <w:rtl/>
              </w:rPr>
              <w:t>تستثمر الهيئة في تطوير مهارات العاملين بما يدعم تحقيق أهدافها المؤسسية.</w:t>
            </w:r>
          </w:p>
        </w:tc>
        <w:tc>
          <w:tcPr>
            <w:tcW w:w="3207" w:type="dxa"/>
            <w:tcBorders>
              <w:top w:val="single" w:sz="4" w:space="0" w:color="auto"/>
              <w:bottom w:val="single" w:sz="4" w:space="0" w:color="auto"/>
            </w:tcBorders>
            <w:vAlign w:val="center"/>
          </w:tcPr>
          <w:p w14:paraId="00DED95E" w14:textId="3F8F2CA4" w:rsidR="00BE728A" w:rsidRPr="0004436C" w:rsidRDefault="00F03D27"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F03D27">
              <w:rPr>
                <w:rFonts w:ascii="Sakkal Majalla" w:eastAsia="Simplified Arabic" w:hAnsi="Sakkal Majalla" w:cs="Sakkal Majalla"/>
                <w:sz w:val="24"/>
                <w:szCs w:val="24"/>
              </w:rPr>
              <w:t>EFQM (2020); Nonaka (2018)</w:t>
            </w:r>
          </w:p>
        </w:tc>
        <w:tc>
          <w:tcPr>
            <w:tcW w:w="2573" w:type="dxa"/>
            <w:tcBorders>
              <w:top w:val="single" w:sz="4" w:space="0" w:color="auto"/>
              <w:bottom w:val="single" w:sz="4" w:space="0" w:color="auto"/>
            </w:tcBorders>
          </w:tcPr>
          <w:p w14:paraId="0045A0CD" w14:textId="77777777" w:rsidR="00BE728A" w:rsidRPr="0004436C" w:rsidRDefault="00BE728A" w:rsidP="00492B7D">
            <w:pPr>
              <w:bidi/>
              <w:spacing w:line="240" w:lineRule="auto"/>
              <w:jc w:val="both"/>
              <w:rPr>
                <w:rFonts w:ascii="Sakkal Majalla" w:eastAsia="Simplified Arabic" w:hAnsi="Sakkal Majalla" w:cs="Sakkal Majalla"/>
                <w:sz w:val="24"/>
                <w:szCs w:val="24"/>
              </w:rPr>
            </w:pPr>
          </w:p>
        </w:tc>
      </w:tr>
      <w:tr w:rsidR="00BE728A" w:rsidRPr="006C3FEE" w14:paraId="61E24F0C" w14:textId="77777777" w:rsidTr="00492B7D">
        <w:trPr>
          <w:gridAfter w:val="1"/>
          <w:wAfter w:w="32" w:type="dxa"/>
        </w:trPr>
        <w:tc>
          <w:tcPr>
            <w:tcW w:w="1424" w:type="dxa"/>
            <w:vMerge/>
            <w:vAlign w:val="center"/>
          </w:tcPr>
          <w:p w14:paraId="69F442D3" w14:textId="77777777" w:rsidR="00BE728A" w:rsidRPr="0004436C" w:rsidRDefault="00BE728A"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AB492A2" w14:textId="787B7606" w:rsidR="00BE728A" w:rsidRPr="006F4EA8" w:rsidRDefault="006F4EA8" w:rsidP="00492B7D">
            <w:pPr>
              <w:bidi/>
              <w:spacing w:line="240" w:lineRule="auto"/>
              <w:jc w:val="both"/>
              <w:rPr>
                <w:rFonts w:ascii="Sakkal Majalla" w:eastAsia="Simplified Arabic" w:hAnsi="Sakkal Majalla" w:cs="Sakkal Majalla"/>
                <w:sz w:val="24"/>
                <w:szCs w:val="24"/>
              </w:rPr>
            </w:pPr>
            <w:r w:rsidRPr="006F4EA8">
              <w:rPr>
                <w:rFonts w:ascii="Sakkal Majalla" w:eastAsia="Simplified Arabic" w:hAnsi="Sakkal Majalla" w:cs="Sakkal Majalla"/>
                <w:sz w:val="24"/>
                <w:szCs w:val="24"/>
                <w:rtl/>
              </w:rPr>
              <w:t>توفر الهيئة الموارد اللازمة لتنفيذ المبادرات الإستراتيجية بكفاءة.</w:t>
            </w:r>
          </w:p>
        </w:tc>
        <w:tc>
          <w:tcPr>
            <w:tcW w:w="3207" w:type="dxa"/>
            <w:tcBorders>
              <w:top w:val="single" w:sz="4" w:space="0" w:color="auto"/>
              <w:bottom w:val="single" w:sz="4" w:space="0" w:color="auto"/>
            </w:tcBorders>
            <w:vAlign w:val="center"/>
          </w:tcPr>
          <w:p w14:paraId="5C6A45F7" w14:textId="2E0BC4E5" w:rsidR="00BE728A" w:rsidRPr="0004436C" w:rsidRDefault="00F03D27"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F03D27">
              <w:rPr>
                <w:rFonts w:ascii="Sakkal Majalla" w:eastAsia="Simplified Arabic" w:hAnsi="Sakkal Majalla" w:cs="Sakkal Majalla"/>
                <w:sz w:val="24"/>
                <w:szCs w:val="24"/>
              </w:rPr>
              <w:t>EFQM (2020); Talwar (2020)</w:t>
            </w:r>
          </w:p>
        </w:tc>
        <w:tc>
          <w:tcPr>
            <w:tcW w:w="2573" w:type="dxa"/>
            <w:tcBorders>
              <w:top w:val="single" w:sz="4" w:space="0" w:color="auto"/>
            </w:tcBorders>
          </w:tcPr>
          <w:p w14:paraId="740AEAE5" w14:textId="77777777" w:rsidR="00BE728A" w:rsidRPr="0004436C" w:rsidRDefault="00BE728A" w:rsidP="00492B7D">
            <w:pPr>
              <w:bidi/>
              <w:spacing w:line="240" w:lineRule="auto"/>
              <w:jc w:val="both"/>
              <w:rPr>
                <w:rFonts w:ascii="Sakkal Majalla" w:eastAsia="Simplified Arabic" w:hAnsi="Sakkal Majalla" w:cs="Sakkal Majalla"/>
                <w:sz w:val="24"/>
                <w:szCs w:val="24"/>
              </w:rPr>
            </w:pPr>
          </w:p>
        </w:tc>
      </w:tr>
      <w:tr w:rsidR="00BE728A" w:rsidRPr="006C3FEE" w14:paraId="243FE42D" w14:textId="77777777" w:rsidTr="00492B7D">
        <w:trPr>
          <w:gridAfter w:val="1"/>
          <w:wAfter w:w="32" w:type="dxa"/>
        </w:trPr>
        <w:tc>
          <w:tcPr>
            <w:tcW w:w="1424" w:type="dxa"/>
            <w:vMerge/>
            <w:vAlign w:val="center"/>
          </w:tcPr>
          <w:p w14:paraId="41FF62F0" w14:textId="77777777" w:rsidR="00BE728A" w:rsidRPr="0004436C" w:rsidRDefault="00BE728A"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7D837A62" w14:textId="1EF32B73" w:rsidR="00BE728A" w:rsidRPr="00475313" w:rsidRDefault="006F4EA8" w:rsidP="00492B7D">
            <w:pPr>
              <w:bidi/>
              <w:spacing w:line="240" w:lineRule="auto"/>
              <w:jc w:val="both"/>
              <w:rPr>
                <w:rFonts w:ascii="Sakkal Majalla" w:eastAsia="Simplified Arabic" w:hAnsi="Sakkal Majalla" w:cs="Sakkal Majalla"/>
                <w:sz w:val="24"/>
                <w:szCs w:val="24"/>
              </w:rPr>
            </w:pPr>
            <w:r w:rsidRPr="006F4EA8">
              <w:rPr>
                <w:rFonts w:ascii="Sakkal Majalla" w:eastAsia="Simplified Arabic" w:hAnsi="Sakkal Majalla" w:cs="Sakkal Majalla"/>
                <w:sz w:val="24"/>
                <w:szCs w:val="24"/>
                <w:rtl/>
              </w:rPr>
              <w:t>تعتمد الهيئة على نظم معلومات تساعد في دعم اتخاذ القرار.</w:t>
            </w:r>
          </w:p>
        </w:tc>
        <w:tc>
          <w:tcPr>
            <w:tcW w:w="3207" w:type="dxa"/>
            <w:tcBorders>
              <w:top w:val="single" w:sz="4" w:space="0" w:color="auto"/>
            </w:tcBorders>
            <w:vAlign w:val="center"/>
          </w:tcPr>
          <w:p w14:paraId="37FB02B4" w14:textId="5EDF9640" w:rsidR="00BE728A" w:rsidRPr="0004436C" w:rsidRDefault="008A28F1"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8A28F1">
              <w:rPr>
                <w:rFonts w:ascii="Sakkal Majalla" w:eastAsia="Simplified Arabic" w:hAnsi="Sakkal Majalla" w:cs="Sakkal Majalla"/>
                <w:sz w:val="24"/>
                <w:szCs w:val="24"/>
              </w:rPr>
              <w:t>EFQM (2020); Nonaka (2018)</w:t>
            </w:r>
          </w:p>
        </w:tc>
        <w:tc>
          <w:tcPr>
            <w:tcW w:w="2573" w:type="dxa"/>
            <w:tcBorders>
              <w:top w:val="single" w:sz="4" w:space="0" w:color="auto"/>
            </w:tcBorders>
          </w:tcPr>
          <w:p w14:paraId="33A38C08" w14:textId="77777777" w:rsidR="00BE728A" w:rsidRPr="0004436C" w:rsidRDefault="00BE728A" w:rsidP="00492B7D">
            <w:pPr>
              <w:bidi/>
              <w:spacing w:line="240" w:lineRule="auto"/>
              <w:jc w:val="both"/>
              <w:rPr>
                <w:rFonts w:ascii="Sakkal Majalla" w:eastAsia="Simplified Arabic" w:hAnsi="Sakkal Majalla" w:cs="Sakkal Majalla"/>
                <w:sz w:val="24"/>
                <w:szCs w:val="24"/>
              </w:rPr>
            </w:pPr>
          </w:p>
        </w:tc>
      </w:tr>
      <w:tr w:rsidR="00BE728A" w:rsidRPr="006C3FEE" w14:paraId="4BE6C0AF" w14:textId="77777777" w:rsidTr="00492B7D">
        <w:trPr>
          <w:gridAfter w:val="1"/>
          <w:wAfter w:w="32" w:type="dxa"/>
        </w:trPr>
        <w:tc>
          <w:tcPr>
            <w:tcW w:w="1424" w:type="dxa"/>
            <w:vMerge/>
            <w:vAlign w:val="center"/>
          </w:tcPr>
          <w:p w14:paraId="422160F3" w14:textId="77777777" w:rsidR="00BE728A" w:rsidRPr="0004436C" w:rsidRDefault="00BE728A"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15911283" w14:textId="26842321" w:rsidR="00BE728A" w:rsidRPr="00475313" w:rsidRDefault="00A13EA3" w:rsidP="00492B7D">
            <w:pPr>
              <w:bidi/>
              <w:spacing w:line="240" w:lineRule="auto"/>
              <w:jc w:val="both"/>
              <w:rPr>
                <w:rFonts w:ascii="Sakkal Majalla" w:eastAsia="Simplified Arabic" w:hAnsi="Sakkal Majalla" w:cs="Sakkal Majalla"/>
                <w:sz w:val="24"/>
                <w:szCs w:val="24"/>
                <w:rtl/>
              </w:rPr>
            </w:pPr>
            <w:r w:rsidRPr="00A13EA3">
              <w:rPr>
                <w:rFonts w:ascii="Sakkal Majalla" w:eastAsia="Simplified Arabic" w:hAnsi="Sakkal Majalla" w:cs="Sakkal Majalla"/>
                <w:sz w:val="24"/>
                <w:szCs w:val="24"/>
                <w:rtl/>
              </w:rPr>
              <w:t>توظف الهيئة المعرفة والخبرات المتراكمة لتحسين الأداء المؤسسي.</w:t>
            </w:r>
          </w:p>
        </w:tc>
        <w:tc>
          <w:tcPr>
            <w:tcW w:w="3207" w:type="dxa"/>
            <w:vAlign w:val="center"/>
          </w:tcPr>
          <w:p w14:paraId="797FE2F5" w14:textId="7938C061" w:rsidR="00BE728A" w:rsidRPr="0004436C" w:rsidRDefault="008A28F1"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8A28F1">
              <w:rPr>
                <w:rFonts w:ascii="Sakkal Majalla" w:eastAsia="Simplified Arabic" w:hAnsi="Sakkal Majalla" w:cs="Sakkal Majalla"/>
                <w:sz w:val="24"/>
                <w:szCs w:val="24"/>
              </w:rPr>
              <w:t>EFQM (2020); Dahlgaard-Park (2021)</w:t>
            </w:r>
          </w:p>
        </w:tc>
        <w:tc>
          <w:tcPr>
            <w:tcW w:w="2573" w:type="dxa"/>
          </w:tcPr>
          <w:p w14:paraId="3A32DA20" w14:textId="77777777" w:rsidR="00BE728A" w:rsidRPr="0004436C" w:rsidRDefault="00BE728A" w:rsidP="00492B7D">
            <w:pPr>
              <w:bidi/>
              <w:spacing w:line="240" w:lineRule="auto"/>
              <w:jc w:val="both"/>
              <w:rPr>
                <w:rFonts w:ascii="Sakkal Majalla" w:eastAsia="Simplified Arabic" w:hAnsi="Sakkal Majalla" w:cs="Sakkal Majalla"/>
                <w:sz w:val="24"/>
                <w:szCs w:val="24"/>
              </w:rPr>
            </w:pPr>
          </w:p>
        </w:tc>
      </w:tr>
    </w:tbl>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45C70870" w:rsidR="006C3FEE" w:rsidRDefault="00FA592B" w:rsidP="006C3FEE">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البعد الخامس: النتائج المؤسسية</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FA592B" w:rsidRPr="006C3FEE" w14:paraId="0C9DD166" w14:textId="77777777" w:rsidTr="00492B7D">
        <w:tc>
          <w:tcPr>
            <w:tcW w:w="1424" w:type="dxa"/>
            <w:shd w:val="clear" w:color="auto" w:fill="D9D9D9" w:themeFill="background1" w:themeFillShade="D9"/>
          </w:tcPr>
          <w:p w14:paraId="6D745915" w14:textId="77777777" w:rsidR="00FA592B" w:rsidRPr="006C3FEE" w:rsidRDefault="00FA592B"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44" w:type="dxa"/>
            <w:shd w:val="clear" w:color="auto" w:fill="D9D9D9" w:themeFill="background1" w:themeFillShade="D9"/>
          </w:tcPr>
          <w:p w14:paraId="238A7C42" w14:textId="77777777" w:rsidR="00FA592B" w:rsidRPr="006C3FEE" w:rsidRDefault="00FA592B"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12CDACBF" w14:textId="77777777" w:rsidR="00FA592B" w:rsidRPr="006C3FEE" w:rsidRDefault="00FA592B"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7768DAC6" w14:textId="77777777" w:rsidR="00FA592B" w:rsidRPr="006C3FEE" w:rsidRDefault="00FA592B"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FA592B" w:rsidRPr="006C3FEE" w14:paraId="0A7ADBA1" w14:textId="77777777" w:rsidTr="00492B7D">
        <w:trPr>
          <w:gridAfter w:val="1"/>
          <w:wAfter w:w="32" w:type="dxa"/>
        </w:trPr>
        <w:tc>
          <w:tcPr>
            <w:tcW w:w="1424" w:type="dxa"/>
            <w:vMerge w:val="restart"/>
            <w:vAlign w:val="center"/>
          </w:tcPr>
          <w:p w14:paraId="1D76E616" w14:textId="54EF3A3C" w:rsidR="00FA592B" w:rsidRPr="0004436C" w:rsidRDefault="00412A46"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النتائج المؤسسية</w:t>
            </w:r>
          </w:p>
        </w:tc>
        <w:tc>
          <w:tcPr>
            <w:tcW w:w="3544" w:type="dxa"/>
          </w:tcPr>
          <w:p w14:paraId="75659E06" w14:textId="072082A7" w:rsidR="00FA592B" w:rsidRPr="004A6AC4" w:rsidRDefault="004A6AC4" w:rsidP="00492B7D">
            <w:pPr>
              <w:bidi/>
              <w:spacing w:line="240" w:lineRule="auto"/>
              <w:jc w:val="both"/>
              <w:rPr>
                <w:rFonts w:ascii="Sakkal Majalla" w:eastAsia="Simplified Arabic" w:hAnsi="Sakkal Majalla" w:cs="Sakkal Majalla"/>
                <w:sz w:val="24"/>
                <w:szCs w:val="24"/>
              </w:rPr>
            </w:pPr>
            <w:r w:rsidRPr="004A6AC4">
              <w:rPr>
                <w:rFonts w:ascii="Sakkal Majalla" w:eastAsia="Simplified Arabic" w:hAnsi="Sakkal Majalla" w:cs="Sakkal Majalla"/>
                <w:sz w:val="24"/>
                <w:szCs w:val="24"/>
                <w:rtl/>
              </w:rPr>
              <w:t>تحقق الهيئة نتائج تعكس كفاءة أدائها في تقديم الخدمات.</w:t>
            </w:r>
          </w:p>
        </w:tc>
        <w:tc>
          <w:tcPr>
            <w:tcW w:w="3207" w:type="dxa"/>
            <w:tcBorders>
              <w:bottom w:val="single" w:sz="4" w:space="0" w:color="auto"/>
            </w:tcBorders>
            <w:vAlign w:val="center"/>
          </w:tcPr>
          <w:p w14:paraId="566C49AF" w14:textId="2BFE946E" w:rsidR="00FA592B" w:rsidRPr="0004436C" w:rsidRDefault="008E3CD6" w:rsidP="00492B7D">
            <w:pPr>
              <w:spacing w:line="240" w:lineRule="auto"/>
              <w:jc w:val="both"/>
              <w:rPr>
                <w:rFonts w:ascii="Sakkal Majalla" w:eastAsia="Simplified Arabic" w:hAnsi="Sakkal Majalla" w:cs="Sakkal Majalla"/>
                <w:sz w:val="24"/>
                <w:szCs w:val="24"/>
              </w:rPr>
            </w:pPr>
            <w:r w:rsidRPr="008E3CD6">
              <w:rPr>
                <w:rFonts w:ascii="Sakkal Majalla" w:eastAsia="Simplified Arabic" w:hAnsi="Sakkal Majalla" w:cs="Sakkal Majalla"/>
                <w:sz w:val="24"/>
                <w:szCs w:val="24"/>
              </w:rPr>
              <w:t>EFQM (2020); Dahlgaard-Park (2021)</w:t>
            </w:r>
          </w:p>
        </w:tc>
        <w:tc>
          <w:tcPr>
            <w:tcW w:w="2573" w:type="dxa"/>
            <w:tcBorders>
              <w:bottom w:val="single" w:sz="4" w:space="0" w:color="auto"/>
            </w:tcBorders>
          </w:tcPr>
          <w:p w14:paraId="1353A202" w14:textId="77777777" w:rsidR="00FA592B" w:rsidRPr="0004436C" w:rsidRDefault="00FA592B" w:rsidP="00492B7D">
            <w:pPr>
              <w:bidi/>
              <w:spacing w:line="240" w:lineRule="auto"/>
              <w:jc w:val="both"/>
              <w:rPr>
                <w:rFonts w:ascii="Sakkal Majalla" w:eastAsia="Simplified Arabic" w:hAnsi="Sakkal Majalla" w:cs="Sakkal Majalla"/>
                <w:sz w:val="24"/>
                <w:szCs w:val="24"/>
              </w:rPr>
            </w:pPr>
          </w:p>
        </w:tc>
      </w:tr>
      <w:tr w:rsidR="00FA592B" w:rsidRPr="006C3FEE" w14:paraId="2C451E5F" w14:textId="77777777" w:rsidTr="00492B7D">
        <w:trPr>
          <w:gridAfter w:val="1"/>
          <w:wAfter w:w="32" w:type="dxa"/>
        </w:trPr>
        <w:tc>
          <w:tcPr>
            <w:tcW w:w="1424" w:type="dxa"/>
            <w:vMerge/>
            <w:vAlign w:val="center"/>
          </w:tcPr>
          <w:p w14:paraId="26486C1B" w14:textId="77777777" w:rsidR="00FA592B" w:rsidRPr="0004436C" w:rsidRDefault="00FA592B"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43681FA0" w14:textId="25980483" w:rsidR="00FA592B" w:rsidRPr="00F73E10" w:rsidRDefault="00F73E10" w:rsidP="00492B7D">
            <w:pPr>
              <w:bidi/>
              <w:spacing w:line="240" w:lineRule="auto"/>
              <w:jc w:val="both"/>
              <w:rPr>
                <w:rFonts w:ascii="Sakkal Majalla" w:eastAsia="Simplified Arabic" w:hAnsi="Sakkal Majalla" w:cs="Sakkal Majalla"/>
                <w:sz w:val="24"/>
                <w:szCs w:val="24"/>
              </w:rPr>
            </w:pPr>
            <w:r w:rsidRPr="00F73E10">
              <w:rPr>
                <w:rFonts w:ascii="Sakkal Majalla" w:eastAsia="Simplified Arabic" w:hAnsi="Sakkal Majalla" w:cs="Sakkal Majalla"/>
                <w:sz w:val="24"/>
                <w:szCs w:val="24"/>
                <w:rtl/>
              </w:rPr>
              <w:t>تحرص الهيئة على قياس رضا المستفيدين بصورة دورية.</w:t>
            </w:r>
          </w:p>
        </w:tc>
        <w:tc>
          <w:tcPr>
            <w:tcW w:w="3207" w:type="dxa"/>
            <w:tcBorders>
              <w:top w:val="single" w:sz="4" w:space="0" w:color="auto"/>
              <w:bottom w:val="single" w:sz="4" w:space="0" w:color="auto"/>
            </w:tcBorders>
            <w:vAlign w:val="center"/>
          </w:tcPr>
          <w:p w14:paraId="0C921279" w14:textId="5223850C" w:rsidR="00FA592B" w:rsidRPr="0004436C" w:rsidRDefault="00B64086"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B64086">
              <w:rPr>
                <w:rFonts w:ascii="Sakkal Majalla" w:eastAsia="Simplified Arabic" w:hAnsi="Sakkal Majalla" w:cs="Sakkal Majalla"/>
                <w:sz w:val="24"/>
                <w:szCs w:val="24"/>
              </w:rPr>
              <w:t>EFQM (2020); Al-Harbi (2023)</w:t>
            </w:r>
          </w:p>
        </w:tc>
        <w:tc>
          <w:tcPr>
            <w:tcW w:w="2573" w:type="dxa"/>
            <w:tcBorders>
              <w:top w:val="single" w:sz="4" w:space="0" w:color="auto"/>
              <w:bottom w:val="single" w:sz="4" w:space="0" w:color="auto"/>
            </w:tcBorders>
          </w:tcPr>
          <w:p w14:paraId="5ADB5B29" w14:textId="77777777" w:rsidR="00FA592B" w:rsidRPr="0004436C" w:rsidRDefault="00FA592B" w:rsidP="00492B7D">
            <w:pPr>
              <w:bidi/>
              <w:spacing w:line="240" w:lineRule="auto"/>
              <w:jc w:val="both"/>
              <w:rPr>
                <w:rFonts w:ascii="Sakkal Majalla" w:eastAsia="Simplified Arabic" w:hAnsi="Sakkal Majalla" w:cs="Sakkal Majalla"/>
                <w:sz w:val="24"/>
                <w:szCs w:val="24"/>
              </w:rPr>
            </w:pPr>
          </w:p>
        </w:tc>
      </w:tr>
      <w:tr w:rsidR="00FA592B" w:rsidRPr="006C3FEE" w14:paraId="581C2B2C" w14:textId="77777777" w:rsidTr="00492B7D">
        <w:trPr>
          <w:gridAfter w:val="1"/>
          <w:wAfter w:w="32" w:type="dxa"/>
        </w:trPr>
        <w:tc>
          <w:tcPr>
            <w:tcW w:w="1424" w:type="dxa"/>
            <w:vMerge/>
            <w:vAlign w:val="center"/>
          </w:tcPr>
          <w:p w14:paraId="72AADA41" w14:textId="77777777" w:rsidR="00FA592B" w:rsidRPr="0004436C" w:rsidRDefault="00FA592B"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1F83F536" w14:textId="6BD841D4" w:rsidR="00FA592B" w:rsidRPr="00F73E10" w:rsidRDefault="00F73E10" w:rsidP="00492B7D">
            <w:pPr>
              <w:bidi/>
              <w:spacing w:line="240" w:lineRule="auto"/>
              <w:jc w:val="both"/>
              <w:rPr>
                <w:rFonts w:ascii="Sakkal Majalla" w:eastAsia="Simplified Arabic" w:hAnsi="Sakkal Majalla" w:cs="Sakkal Majalla"/>
                <w:sz w:val="24"/>
                <w:szCs w:val="24"/>
              </w:rPr>
            </w:pPr>
            <w:r w:rsidRPr="00F73E10">
              <w:rPr>
                <w:rFonts w:ascii="Sakkal Majalla" w:eastAsia="Simplified Arabic" w:hAnsi="Sakkal Majalla" w:cs="Sakkal Majalla"/>
                <w:sz w:val="24"/>
                <w:szCs w:val="24"/>
                <w:rtl/>
              </w:rPr>
              <w:t>تحقق الهيئة تقدماً مستمراً في مؤشرات الأداء المؤسسي.</w:t>
            </w:r>
          </w:p>
        </w:tc>
        <w:tc>
          <w:tcPr>
            <w:tcW w:w="3207" w:type="dxa"/>
            <w:tcBorders>
              <w:top w:val="single" w:sz="4" w:space="0" w:color="auto"/>
              <w:bottom w:val="single" w:sz="4" w:space="0" w:color="auto"/>
            </w:tcBorders>
            <w:vAlign w:val="center"/>
          </w:tcPr>
          <w:p w14:paraId="2462ED5D" w14:textId="77777777" w:rsidR="00FA592B" w:rsidRPr="0004436C" w:rsidRDefault="00FA592B"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F03D27">
              <w:rPr>
                <w:rFonts w:ascii="Sakkal Majalla" w:eastAsia="Simplified Arabic" w:hAnsi="Sakkal Majalla" w:cs="Sakkal Majalla"/>
                <w:sz w:val="24"/>
                <w:szCs w:val="24"/>
              </w:rPr>
              <w:t>EFQM (2020); Talwar (2020)</w:t>
            </w:r>
          </w:p>
        </w:tc>
        <w:tc>
          <w:tcPr>
            <w:tcW w:w="2573" w:type="dxa"/>
            <w:tcBorders>
              <w:top w:val="single" w:sz="4" w:space="0" w:color="auto"/>
            </w:tcBorders>
          </w:tcPr>
          <w:p w14:paraId="0238CCF9" w14:textId="77777777" w:rsidR="00FA592B" w:rsidRPr="0004436C" w:rsidRDefault="00FA592B" w:rsidP="00492B7D">
            <w:pPr>
              <w:bidi/>
              <w:spacing w:line="240" w:lineRule="auto"/>
              <w:jc w:val="both"/>
              <w:rPr>
                <w:rFonts w:ascii="Sakkal Majalla" w:eastAsia="Simplified Arabic" w:hAnsi="Sakkal Majalla" w:cs="Sakkal Majalla"/>
                <w:sz w:val="24"/>
                <w:szCs w:val="24"/>
              </w:rPr>
            </w:pPr>
          </w:p>
        </w:tc>
      </w:tr>
      <w:tr w:rsidR="00FA592B" w:rsidRPr="006C3FEE" w14:paraId="5ABA6B7B" w14:textId="77777777" w:rsidTr="00492B7D">
        <w:trPr>
          <w:gridAfter w:val="1"/>
          <w:wAfter w:w="32" w:type="dxa"/>
        </w:trPr>
        <w:tc>
          <w:tcPr>
            <w:tcW w:w="1424" w:type="dxa"/>
            <w:vMerge/>
            <w:vAlign w:val="center"/>
          </w:tcPr>
          <w:p w14:paraId="4BB11219" w14:textId="77777777" w:rsidR="00FA592B" w:rsidRPr="0004436C" w:rsidRDefault="00FA592B"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63103520" w14:textId="4C37E045" w:rsidR="00FA592B" w:rsidRPr="002B1302" w:rsidRDefault="002B1302" w:rsidP="00492B7D">
            <w:pPr>
              <w:bidi/>
              <w:spacing w:line="240" w:lineRule="auto"/>
              <w:jc w:val="both"/>
              <w:rPr>
                <w:rFonts w:ascii="Sakkal Majalla" w:eastAsia="Simplified Arabic" w:hAnsi="Sakkal Majalla" w:cs="Sakkal Majalla"/>
                <w:sz w:val="24"/>
                <w:szCs w:val="24"/>
              </w:rPr>
            </w:pPr>
            <w:r w:rsidRPr="002B1302">
              <w:rPr>
                <w:rFonts w:ascii="Sakkal Majalla" w:eastAsia="Simplified Arabic" w:hAnsi="Sakkal Majalla" w:cs="Sakkal Majalla"/>
                <w:sz w:val="24"/>
                <w:szCs w:val="24"/>
                <w:rtl/>
              </w:rPr>
              <w:t>تستخدم الهيئة نتائج تقييم الأداء في تطوير أعمالها المستقبلية.</w:t>
            </w:r>
          </w:p>
        </w:tc>
        <w:tc>
          <w:tcPr>
            <w:tcW w:w="3207" w:type="dxa"/>
            <w:tcBorders>
              <w:top w:val="single" w:sz="4" w:space="0" w:color="auto"/>
            </w:tcBorders>
            <w:vAlign w:val="center"/>
          </w:tcPr>
          <w:p w14:paraId="7FD309FA" w14:textId="77E103DF" w:rsidR="002B1302" w:rsidRPr="0004436C" w:rsidRDefault="002B1302"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2B1302">
              <w:rPr>
                <w:rFonts w:ascii="Sakkal Majalla" w:eastAsia="Simplified Arabic" w:hAnsi="Sakkal Majalla" w:cs="Sakkal Majalla"/>
                <w:sz w:val="24"/>
                <w:szCs w:val="24"/>
              </w:rPr>
              <w:t>EFQM (2020); Oakland (2014)</w:t>
            </w:r>
          </w:p>
        </w:tc>
        <w:tc>
          <w:tcPr>
            <w:tcW w:w="2573" w:type="dxa"/>
            <w:tcBorders>
              <w:top w:val="single" w:sz="4" w:space="0" w:color="auto"/>
            </w:tcBorders>
          </w:tcPr>
          <w:p w14:paraId="5E32B79A" w14:textId="77777777" w:rsidR="00FA592B" w:rsidRPr="0004436C" w:rsidRDefault="00FA592B" w:rsidP="00492B7D">
            <w:pPr>
              <w:bidi/>
              <w:spacing w:line="240" w:lineRule="auto"/>
              <w:jc w:val="both"/>
              <w:rPr>
                <w:rFonts w:ascii="Sakkal Majalla" w:eastAsia="Simplified Arabic" w:hAnsi="Sakkal Majalla" w:cs="Sakkal Majalla"/>
                <w:sz w:val="24"/>
                <w:szCs w:val="24"/>
              </w:rPr>
            </w:pPr>
          </w:p>
        </w:tc>
      </w:tr>
      <w:tr w:rsidR="00FA592B" w:rsidRPr="006C3FEE" w14:paraId="30E1FBCB" w14:textId="77777777" w:rsidTr="00492B7D">
        <w:trPr>
          <w:gridAfter w:val="1"/>
          <w:wAfter w:w="32" w:type="dxa"/>
        </w:trPr>
        <w:tc>
          <w:tcPr>
            <w:tcW w:w="1424" w:type="dxa"/>
            <w:vMerge/>
            <w:vAlign w:val="center"/>
          </w:tcPr>
          <w:p w14:paraId="3CBA3409" w14:textId="77777777" w:rsidR="00FA592B" w:rsidRPr="0004436C" w:rsidRDefault="00FA592B"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4E6B1BC1" w14:textId="572A93E9" w:rsidR="00FA592B" w:rsidRPr="002B1302" w:rsidRDefault="002B1302" w:rsidP="00492B7D">
            <w:pPr>
              <w:bidi/>
              <w:spacing w:line="240" w:lineRule="auto"/>
              <w:jc w:val="both"/>
              <w:rPr>
                <w:rFonts w:ascii="Sakkal Majalla" w:eastAsia="Simplified Arabic" w:hAnsi="Sakkal Majalla" w:cs="Sakkal Majalla"/>
                <w:sz w:val="24"/>
                <w:szCs w:val="24"/>
                <w:rtl/>
              </w:rPr>
            </w:pPr>
            <w:r w:rsidRPr="002B1302">
              <w:rPr>
                <w:rFonts w:ascii="Sakkal Majalla" w:eastAsia="Simplified Arabic" w:hAnsi="Sakkal Majalla" w:cs="Sakkal Majalla"/>
                <w:sz w:val="24"/>
                <w:szCs w:val="24"/>
                <w:rtl/>
              </w:rPr>
              <w:t>تحقق الهيئة نتائج تدعم استمرارية التميز المؤسسي وتحسين جودة الخدمات.</w:t>
            </w:r>
          </w:p>
        </w:tc>
        <w:tc>
          <w:tcPr>
            <w:tcW w:w="3207" w:type="dxa"/>
            <w:vAlign w:val="center"/>
          </w:tcPr>
          <w:p w14:paraId="7E1496D2" w14:textId="77777777" w:rsidR="00FA592B" w:rsidRPr="0004436C" w:rsidRDefault="00FA592B"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8A28F1">
              <w:rPr>
                <w:rFonts w:ascii="Sakkal Majalla" w:eastAsia="Simplified Arabic" w:hAnsi="Sakkal Majalla" w:cs="Sakkal Majalla"/>
                <w:sz w:val="24"/>
                <w:szCs w:val="24"/>
              </w:rPr>
              <w:t>EFQM (2020); Dahlgaard-Park (2021)</w:t>
            </w:r>
          </w:p>
        </w:tc>
        <w:tc>
          <w:tcPr>
            <w:tcW w:w="2573" w:type="dxa"/>
          </w:tcPr>
          <w:p w14:paraId="76EB0314" w14:textId="77777777" w:rsidR="00FA592B" w:rsidRPr="0004436C" w:rsidRDefault="00FA592B" w:rsidP="00492B7D">
            <w:pPr>
              <w:bidi/>
              <w:spacing w:line="240" w:lineRule="auto"/>
              <w:jc w:val="both"/>
              <w:rPr>
                <w:rFonts w:ascii="Sakkal Majalla" w:eastAsia="Simplified Arabic" w:hAnsi="Sakkal Majalla" w:cs="Sakkal Majalla"/>
                <w:sz w:val="24"/>
                <w:szCs w:val="24"/>
              </w:rPr>
            </w:pPr>
          </w:p>
        </w:tc>
      </w:tr>
    </w:tbl>
    <w:p w14:paraId="122C1CCC" w14:textId="77777777" w:rsidR="006E3DE5" w:rsidRPr="006C3FEE" w:rsidRDefault="006E3DE5" w:rsidP="006E3DE5">
      <w:pPr>
        <w:bidi/>
        <w:rPr>
          <w:rFonts w:ascii="Sakkal Majalla" w:eastAsia="Simplified Arabic" w:hAnsi="Sakkal Majalla" w:cs="Sakkal Majalla"/>
          <w:bCs/>
          <w:sz w:val="24"/>
          <w:szCs w:val="24"/>
          <w:rtl/>
        </w:rPr>
      </w:pPr>
    </w:p>
    <w:p w14:paraId="41597E40" w14:textId="2F2DD9C3" w:rsidR="006E3DE5" w:rsidRDefault="006E3DE5" w:rsidP="006E3DE5">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3</w:t>
      </w:r>
      <w:r w:rsidRPr="006C3FEE">
        <w:rPr>
          <w:rFonts w:ascii="Sakkal Majalla" w:eastAsia="Simplified Arabic" w:hAnsi="Sakkal Majalla" w:cs="Sakkal Majalla"/>
          <w:bCs/>
          <w:sz w:val="24"/>
          <w:szCs w:val="24"/>
          <w:rtl/>
        </w:rPr>
        <w:t xml:space="preserve">. المتغير </w:t>
      </w:r>
      <w:r>
        <w:rPr>
          <w:rFonts w:ascii="Sakkal Majalla" w:eastAsia="Simplified Arabic" w:hAnsi="Sakkal Majalla" w:cs="Sakkal Majalla" w:hint="cs"/>
          <w:bCs/>
          <w:sz w:val="24"/>
          <w:szCs w:val="24"/>
          <w:rtl/>
        </w:rPr>
        <w:t>التابع</w:t>
      </w:r>
      <w:r w:rsidRPr="006C3FEE">
        <w:rPr>
          <w:rFonts w:ascii="Sakkal Majalla" w:eastAsia="Simplified Arabic" w:hAnsi="Sakkal Majalla" w:cs="Sakkal Majalla"/>
          <w:bCs/>
          <w:sz w:val="24"/>
          <w:szCs w:val="24"/>
          <w:rtl/>
        </w:rPr>
        <w:t xml:space="preserve">: </w:t>
      </w:r>
      <w:r w:rsidR="00C34FE8" w:rsidRPr="00C34FE8">
        <w:rPr>
          <w:rFonts w:ascii="Sakkal Majalla" w:eastAsia="Simplified Arabic" w:hAnsi="Sakkal Majalla" w:cs="Sakkal Majalla"/>
          <w:bCs/>
          <w:sz w:val="24"/>
          <w:szCs w:val="24"/>
          <w:rtl/>
        </w:rPr>
        <w:t>الاستدامة المؤسسية (</w:t>
      </w:r>
      <w:r w:rsidR="00C34FE8" w:rsidRPr="00C34FE8">
        <w:rPr>
          <w:rFonts w:ascii="Sakkal Majalla" w:eastAsia="Simplified Arabic" w:hAnsi="Sakkal Majalla" w:cs="Sakkal Majalla"/>
          <w:bCs/>
          <w:sz w:val="24"/>
          <w:szCs w:val="24"/>
        </w:rPr>
        <w:t>Institutional Sustainability</w:t>
      </w:r>
      <w:r w:rsidR="00C34FE8" w:rsidRPr="00C34FE8">
        <w:rPr>
          <w:rFonts w:ascii="Sakkal Majalla" w:eastAsia="Simplified Arabic" w:hAnsi="Sakkal Majalla" w:cs="Sakkal Majalla"/>
          <w:bCs/>
          <w:sz w:val="24"/>
          <w:szCs w:val="24"/>
          <w:rtl/>
        </w:rPr>
        <w:t>)</w:t>
      </w:r>
    </w:p>
    <w:p w14:paraId="214D234F" w14:textId="29E86800" w:rsidR="006E3DE5" w:rsidRPr="006C3FEE" w:rsidRDefault="006E3DE5" w:rsidP="006E3DE5">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 xml:space="preserve">البعد الأول: </w:t>
      </w:r>
      <w:r w:rsidR="00C34FE8">
        <w:rPr>
          <w:rFonts w:ascii="Sakkal Majalla" w:eastAsia="Simplified Arabic" w:hAnsi="Sakkal Majalla" w:cs="Sakkal Majalla" w:hint="cs"/>
          <w:bCs/>
          <w:sz w:val="24"/>
          <w:szCs w:val="24"/>
          <w:rtl/>
        </w:rPr>
        <w:t>الاستدامة التشغيلية</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6E3DE5" w:rsidRPr="006C3FEE" w14:paraId="0579DA00" w14:textId="77777777" w:rsidTr="00492B7D">
        <w:tc>
          <w:tcPr>
            <w:tcW w:w="1424" w:type="dxa"/>
            <w:shd w:val="clear" w:color="auto" w:fill="D9D9D9" w:themeFill="background1" w:themeFillShade="D9"/>
          </w:tcPr>
          <w:p w14:paraId="2750612C" w14:textId="77777777" w:rsidR="006E3DE5" w:rsidRPr="006C3FEE" w:rsidRDefault="006E3DE5"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51AC95CC" w14:textId="77777777" w:rsidR="006E3DE5" w:rsidRPr="006C3FEE" w:rsidRDefault="006E3DE5"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64FB9184" w14:textId="77777777" w:rsidR="006E3DE5" w:rsidRPr="006C3FEE" w:rsidRDefault="006E3DE5"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220A7010" w14:textId="77777777" w:rsidR="006E3DE5" w:rsidRPr="006C3FEE" w:rsidRDefault="006E3DE5"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E3DE5" w:rsidRPr="006C3FEE" w14:paraId="0A4DEEA7" w14:textId="77777777" w:rsidTr="00492B7D">
        <w:trPr>
          <w:gridAfter w:val="1"/>
          <w:wAfter w:w="32" w:type="dxa"/>
        </w:trPr>
        <w:tc>
          <w:tcPr>
            <w:tcW w:w="1424" w:type="dxa"/>
            <w:vMerge w:val="restart"/>
            <w:vAlign w:val="center"/>
          </w:tcPr>
          <w:p w14:paraId="2EACF0B7" w14:textId="7B003328" w:rsidR="006E3DE5" w:rsidRPr="0004436C" w:rsidRDefault="00C34FE8"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الاستدامة التشغيلية</w:t>
            </w:r>
          </w:p>
        </w:tc>
        <w:tc>
          <w:tcPr>
            <w:tcW w:w="3544" w:type="dxa"/>
          </w:tcPr>
          <w:p w14:paraId="3B9B7798" w14:textId="6EC3EA61" w:rsidR="006E3DE5" w:rsidRPr="00F40F25" w:rsidRDefault="00F40F25" w:rsidP="00492B7D">
            <w:pPr>
              <w:bidi/>
              <w:spacing w:line="240" w:lineRule="auto"/>
              <w:jc w:val="both"/>
              <w:rPr>
                <w:rFonts w:ascii="Sakkal Majalla" w:eastAsia="Simplified Arabic" w:hAnsi="Sakkal Majalla" w:cs="Sakkal Majalla"/>
                <w:sz w:val="24"/>
                <w:szCs w:val="24"/>
              </w:rPr>
            </w:pPr>
            <w:r w:rsidRPr="00F40F25">
              <w:rPr>
                <w:rFonts w:ascii="Sakkal Majalla" w:eastAsia="Simplified Arabic" w:hAnsi="Sakkal Majalla" w:cs="Sakkal Majalla"/>
                <w:sz w:val="24"/>
                <w:szCs w:val="24"/>
                <w:rtl/>
              </w:rPr>
              <w:t>تحرص الهيئة على ضمان استمرارية تقديم خدماتها بكفاءة حتى في ظل المتغيرات والتحديات.</w:t>
            </w:r>
          </w:p>
        </w:tc>
        <w:tc>
          <w:tcPr>
            <w:tcW w:w="3207" w:type="dxa"/>
            <w:tcBorders>
              <w:bottom w:val="single" w:sz="4" w:space="0" w:color="auto"/>
            </w:tcBorders>
            <w:vAlign w:val="center"/>
          </w:tcPr>
          <w:p w14:paraId="5647D743" w14:textId="008C74D4" w:rsidR="006E3DE5" w:rsidRPr="0004436C" w:rsidRDefault="00192255" w:rsidP="00492B7D">
            <w:pPr>
              <w:spacing w:line="240" w:lineRule="auto"/>
              <w:jc w:val="both"/>
              <w:rPr>
                <w:rFonts w:ascii="Sakkal Majalla" w:eastAsia="Simplified Arabic" w:hAnsi="Sakkal Majalla" w:cs="Sakkal Majalla"/>
                <w:sz w:val="24"/>
                <w:szCs w:val="24"/>
              </w:rPr>
            </w:pPr>
            <w:r w:rsidRPr="00192255">
              <w:rPr>
                <w:rFonts w:ascii="Sakkal Majalla" w:eastAsia="Simplified Arabic" w:hAnsi="Sakkal Majalla" w:cs="Sakkal Majalla"/>
                <w:sz w:val="24"/>
                <w:szCs w:val="24"/>
              </w:rPr>
              <w:t>OECD (2019); UNDP (2020)</w:t>
            </w:r>
          </w:p>
        </w:tc>
        <w:tc>
          <w:tcPr>
            <w:tcW w:w="2573" w:type="dxa"/>
            <w:tcBorders>
              <w:bottom w:val="single" w:sz="4" w:space="0" w:color="auto"/>
            </w:tcBorders>
          </w:tcPr>
          <w:p w14:paraId="1D1A0566" w14:textId="77777777" w:rsidR="006E3DE5" w:rsidRPr="0004436C" w:rsidRDefault="006E3DE5" w:rsidP="00492B7D">
            <w:pPr>
              <w:bidi/>
              <w:spacing w:line="240" w:lineRule="auto"/>
              <w:jc w:val="both"/>
              <w:rPr>
                <w:rFonts w:ascii="Sakkal Majalla" w:eastAsia="Simplified Arabic" w:hAnsi="Sakkal Majalla" w:cs="Sakkal Majalla"/>
                <w:sz w:val="24"/>
                <w:szCs w:val="24"/>
              </w:rPr>
            </w:pPr>
          </w:p>
        </w:tc>
      </w:tr>
      <w:tr w:rsidR="006E3DE5" w:rsidRPr="006C3FEE" w14:paraId="33990A73" w14:textId="77777777" w:rsidTr="00492B7D">
        <w:trPr>
          <w:gridAfter w:val="1"/>
          <w:wAfter w:w="32" w:type="dxa"/>
        </w:trPr>
        <w:tc>
          <w:tcPr>
            <w:tcW w:w="1424" w:type="dxa"/>
            <w:vMerge/>
            <w:vAlign w:val="center"/>
          </w:tcPr>
          <w:p w14:paraId="6AC932EA" w14:textId="77777777" w:rsidR="006E3DE5" w:rsidRPr="0004436C" w:rsidRDefault="006E3DE5"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43B32854" w14:textId="4E1AB1C8" w:rsidR="006E3DE5" w:rsidRPr="00F40F25" w:rsidRDefault="00F40F25" w:rsidP="00492B7D">
            <w:pPr>
              <w:bidi/>
              <w:spacing w:line="240" w:lineRule="auto"/>
              <w:jc w:val="both"/>
              <w:rPr>
                <w:rFonts w:ascii="Sakkal Majalla" w:eastAsia="Simplified Arabic" w:hAnsi="Sakkal Majalla" w:cs="Sakkal Majalla"/>
                <w:sz w:val="24"/>
                <w:szCs w:val="24"/>
              </w:rPr>
            </w:pPr>
            <w:r w:rsidRPr="00F40F25">
              <w:rPr>
                <w:rFonts w:ascii="Sakkal Majalla" w:eastAsia="Simplified Arabic" w:hAnsi="Sakkal Majalla" w:cs="Sakkal Majalla"/>
                <w:sz w:val="24"/>
                <w:szCs w:val="24"/>
                <w:rtl/>
              </w:rPr>
              <w:t>تعمل الهيئة على تحسين عملياتها التشغيلية بصورة مستمرة لضمان استدامة الأداء.</w:t>
            </w:r>
          </w:p>
        </w:tc>
        <w:tc>
          <w:tcPr>
            <w:tcW w:w="3207" w:type="dxa"/>
            <w:tcBorders>
              <w:top w:val="single" w:sz="4" w:space="0" w:color="auto"/>
              <w:bottom w:val="single" w:sz="4" w:space="0" w:color="auto"/>
            </w:tcBorders>
            <w:vAlign w:val="center"/>
          </w:tcPr>
          <w:p w14:paraId="4B1EF8F4" w14:textId="1931942E" w:rsidR="006E3DE5" w:rsidRPr="0004436C" w:rsidRDefault="006A1015"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A1015">
              <w:rPr>
                <w:rFonts w:ascii="Sakkal Majalla" w:eastAsia="Simplified Arabic" w:hAnsi="Sakkal Majalla" w:cs="Sakkal Majalla"/>
                <w:sz w:val="24"/>
                <w:szCs w:val="24"/>
              </w:rPr>
              <w:t>OECD (2019); Zhang &amp; Chen (2023)</w:t>
            </w:r>
          </w:p>
        </w:tc>
        <w:tc>
          <w:tcPr>
            <w:tcW w:w="2573" w:type="dxa"/>
            <w:tcBorders>
              <w:top w:val="single" w:sz="4" w:space="0" w:color="auto"/>
              <w:bottom w:val="single" w:sz="4" w:space="0" w:color="auto"/>
            </w:tcBorders>
          </w:tcPr>
          <w:p w14:paraId="7E418BB1" w14:textId="77777777" w:rsidR="006E3DE5" w:rsidRPr="0004436C" w:rsidRDefault="006E3DE5" w:rsidP="00492B7D">
            <w:pPr>
              <w:bidi/>
              <w:spacing w:line="240" w:lineRule="auto"/>
              <w:jc w:val="both"/>
              <w:rPr>
                <w:rFonts w:ascii="Sakkal Majalla" w:eastAsia="Simplified Arabic" w:hAnsi="Sakkal Majalla" w:cs="Sakkal Majalla"/>
                <w:sz w:val="24"/>
                <w:szCs w:val="24"/>
              </w:rPr>
            </w:pPr>
          </w:p>
        </w:tc>
      </w:tr>
      <w:tr w:rsidR="006E3DE5" w:rsidRPr="006C3FEE" w14:paraId="31BCE0A0" w14:textId="77777777" w:rsidTr="00492B7D">
        <w:trPr>
          <w:gridAfter w:val="1"/>
          <w:wAfter w:w="32" w:type="dxa"/>
        </w:trPr>
        <w:tc>
          <w:tcPr>
            <w:tcW w:w="1424" w:type="dxa"/>
            <w:vMerge/>
            <w:vAlign w:val="center"/>
          </w:tcPr>
          <w:p w14:paraId="1132AF14" w14:textId="77777777" w:rsidR="006E3DE5" w:rsidRPr="0004436C" w:rsidRDefault="006E3DE5"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607348D0" w14:textId="3BBEAEEE" w:rsidR="006E3DE5" w:rsidRPr="00F40F25" w:rsidRDefault="00F40F25" w:rsidP="00492B7D">
            <w:pPr>
              <w:bidi/>
              <w:spacing w:line="240" w:lineRule="auto"/>
              <w:jc w:val="both"/>
              <w:rPr>
                <w:rFonts w:ascii="Sakkal Majalla" w:eastAsia="Simplified Arabic" w:hAnsi="Sakkal Majalla" w:cs="Sakkal Majalla"/>
                <w:sz w:val="24"/>
                <w:szCs w:val="24"/>
              </w:rPr>
            </w:pPr>
            <w:r w:rsidRPr="00F40F25">
              <w:rPr>
                <w:rFonts w:ascii="Sakkal Majalla" w:eastAsia="Simplified Arabic" w:hAnsi="Sakkal Majalla" w:cs="Sakkal Majalla"/>
                <w:sz w:val="24"/>
                <w:szCs w:val="24"/>
                <w:rtl/>
              </w:rPr>
              <w:t>تمتلك الهيئة خططًا وإجراءات تسهم في استمرارية الأعمال عند مواجهة الظروف الطارئة.</w:t>
            </w:r>
          </w:p>
        </w:tc>
        <w:tc>
          <w:tcPr>
            <w:tcW w:w="3207" w:type="dxa"/>
            <w:tcBorders>
              <w:top w:val="single" w:sz="4" w:space="0" w:color="auto"/>
              <w:bottom w:val="single" w:sz="4" w:space="0" w:color="auto"/>
            </w:tcBorders>
            <w:vAlign w:val="center"/>
          </w:tcPr>
          <w:p w14:paraId="41BD3665" w14:textId="6EBD54F3" w:rsidR="006E3DE5" w:rsidRPr="0004436C" w:rsidRDefault="006A1015"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A1015">
              <w:rPr>
                <w:rFonts w:ascii="Sakkal Majalla" w:eastAsia="Simplified Arabic" w:hAnsi="Sakkal Majalla" w:cs="Sakkal Majalla"/>
                <w:sz w:val="24"/>
                <w:szCs w:val="24"/>
              </w:rPr>
              <w:t>OECD (2019); UNDP (2020)</w:t>
            </w:r>
          </w:p>
        </w:tc>
        <w:tc>
          <w:tcPr>
            <w:tcW w:w="2573" w:type="dxa"/>
            <w:tcBorders>
              <w:top w:val="single" w:sz="4" w:space="0" w:color="auto"/>
            </w:tcBorders>
          </w:tcPr>
          <w:p w14:paraId="12DC8A93" w14:textId="77777777" w:rsidR="006E3DE5" w:rsidRPr="0004436C" w:rsidRDefault="006E3DE5" w:rsidP="00492B7D">
            <w:pPr>
              <w:bidi/>
              <w:spacing w:line="240" w:lineRule="auto"/>
              <w:jc w:val="both"/>
              <w:rPr>
                <w:rFonts w:ascii="Sakkal Majalla" w:eastAsia="Simplified Arabic" w:hAnsi="Sakkal Majalla" w:cs="Sakkal Majalla"/>
                <w:sz w:val="24"/>
                <w:szCs w:val="24"/>
              </w:rPr>
            </w:pPr>
          </w:p>
        </w:tc>
      </w:tr>
      <w:tr w:rsidR="006E3DE5" w:rsidRPr="006C3FEE" w14:paraId="0150BEA2" w14:textId="77777777" w:rsidTr="00492B7D">
        <w:trPr>
          <w:gridAfter w:val="1"/>
          <w:wAfter w:w="32" w:type="dxa"/>
        </w:trPr>
        <w:tc>
          <w:tcPr>
            <w:tcW w:w="1424" w:type="dxa"/>
            <w:vMerge/>
            <w:vAlign w:val="center"/>
          </w:tcPr>
          <w:p w14:paraId="36022EF2" w14:textId="77777777" w:rsidR="006E3DE5" w:rsidRPr="0004436C" w:rsidRDefault="006E3DE5"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0CCFC512" w14:textId="7380F000" w:rsidR="006E3DE5" w:rsidRPr="00192255" w:rsidRDefault="00192255" w:rsidP="00492B7D">
            <w:pPr>
              <w:bidi/>
              <w:spacing w:line="240" w:lineRule="auto"/>
              <w:jc w:val="both"/>
              <w:rPr>
                <w:rFonts w:ascii="Sakkal Majalla" w:eastAsia="Simplified Arabic" w:hAnsi="Sakkal Majalla" w:cs="Sakkal Majalla"/>
                <w:sz w:val="24"/>
                <w:szCs w:val="24"/>
              </w:rPr>
            </w:pPr>
            <w:r w:rsidRPr="00192255">
              <w:rPr>
                <w:rFonts w:ascii="Sakkal Majalla" w:eastAsia="Simplified Arabic" w:hAnsi="Sakkal Majalla" w:cs="Sakkal Majalla"/>
                <w:sz w:val="24"/>
                <w:szCs w:val="24"/>
                <w:rtl/>
              </w:rPr>
              <w:t>تتابع الهيئة مؤشرات الأداء التشغيلية لضمان استمرارية تقديم الخدمات بجودة عالية.</w:t>
            </w:r>
          </w:p>
        </w:tc>
        <w:tc>
          <w:tcPr>
            <w:tcW w:w="3207" w:type="dxa"/>
            <w:tcBorders>
              <w:top w:val="single" w:sz="4" w:space="0" w:color="auto"/>
            </w:tcBorders>
            <w:vAlign w:val="center"/>
          </w:tcPr>
          <w:p w14:paraId="19C7FE23" w14:textId="32CE60BA" w:rsidR="006E3DE5" w:rsidRPr="0004436C" w:rsidRDefault="006A1015"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6A1015">
              <w:rPr>
                <w:rFonts w:ascii="Sakkal Majalla" w:eastAsia="Simplified Arabic" w:hAnsi="Sakkal Majalla" w:cs="Sakkal Majalla"/>
                <w:sz w:val="24"/>
                <w:szCs w:val="24"/>
              </w:rPr>
              <w:t>OECD (2019); Zhang &amp; Chen (2023)</w:t>
            </w:r>
          </w:p>
        </w:tc>
        <w:tc>
          <w:tcPr>
            <w:tcW w:w="2573" w:type="dxa"/>
            <w:tcBorders>
              <w:top w:val="single" w:sz="4" w:space="0" w:color="auto"/>
            </w:tcBorders>
          </w:tcPr>
          <w:p w14:paraId="286D39D7" w14:textId="77777777" w:rsidR="006E3DE5" w:rsidRPr="0004436C" w:rsidRDefault="006E3DE5" w:rsidP="00492B7D">
            <w:pPr>
              <w:bidi/>
              <w:spacing w:line="240" w:lineRule="auto"/>
              <w:jc w:val="both"/>
              <w:rPr>
                <w:rFonts w:ascii="Sakkal Majalla" w:eastAsia="Simplified Arabic" w:hAnsi="Sakkal Majalla" w:cs="Sakkal Majalla"/>
                <w:sz w:val="24"/>
                <w:szCs w:val="24"/>
              </w:rPr>
            </w:pPr>
          </w:p>
        </w:tc>
      </w:tr>
      <w:tr w:rsidR="006E3DE5" w:rsidRPr="006C3FEE" w14:paraId="4C9CC695" w14:textId="77777777" w:rsidTr="00492B7D">
        <w:trPr>
          <w:gridAfter w:val="1"/>
          <w:wAfter w:w="32" w:type="dxa"/>
        </w:trPr>
        <w:tc>
          <w:tcPr>
            <w:tcW w:w="1424" w:type="dxa"/>
            <w:vMerge/>
            <w:vAlign w:val="center"/>
          </w:tcPr>
          <w:p w14:paraId="11ADF1F2" w14:textId="77777777" w:rsidR="006E3DE5" w:rsidRPr="0004436C" w:rsidRDefault="006E3DE5"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9278105" w14:textId="303AA586" w:rsidR="006E3DE5" w:rsidRPr="00192255" w:rsidRDefault="00192255" w:rsidP="00492B7D">
            <w:pPr>
              <w:bidi/>
              <w:spacing w:line="240" w:lineRule="auto"/>
              <w:jc w:val="both"/>
              <w:rPr>
                <w:rFonts w:ascii="Sakkal Majalla" w:eastAsia="Simplified Arabic" w:hAnsi="Sakkal Majalla" w:cs="Sakkal Majalla"/>
                <w:sz w:val="24"/>
                <w:szCs w:val="24"/>
                <w:rtl/>
              </w:rPr>
            </w:pPr>
            <w:r w:rsidRPr="00192255">
              <w:rPr>
                <w:rFonts w:ascii="Sakkal Majalla" w:eastAsia="Simplified Arabic" w:hAnsi="Sakkal Majalla" w:cs="Sakkal Majalla"/>
                <w:sz w:val="24"/>
                <w:szCs w:val="24"/>
                <w:rtl/>
              </w:rPr>
              <w:t>تستجيب الهيئة بمرونة للمتغيرات التشغيلية بما يضمن استدامة تقديم خدماتها.</w:t>
            </w:r>
          </w:p>
        </w:tc>
        <w:tc>
          <w:tcPr>
            <w:tcW w:w="3207" w:type="dxa"/>
            <w:vAlign w:val="center"/>
          </w:tcPr>
          <w:p w14:paraId="5B8D7352" w14:textId="02AC18B6" w:rsidR="006E3DE5" w:rsidRPr="0004436C" w:rsidRDefault="007F19B1"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7F19B1">
              <w:rPr>
                <w:rFonts w:ascii="Sakkal Majalla" w:eastAsia="Simplified Arabic" w:hAnsi="Sakkal Majalla" w:cs="Sakkal Majalla"/>
                <w:sz w:val="24"/>
                <w:szCs w:val="24"/>
              </w:rPr>
              <w:t>Zhang &amp; Chen (2023); OECD (2019)</w:t>
            </w:r>
          </w:p>
        </w:tc>
        <w:tc>
          <w:tcPr>
            <w:tcW w:w="2573" w:type="dxa"/>
          </w:tcPr>
          <w:p w14:paraId="5C8DF27E" w14:textId="77777777" w:rsidR="006E3DE5" w:rsidRPr="0004436C" w:rsidRDefault="006E3DE5" w:rsidP="00492B7D">
            <w:pPr>
              <w:bidi/>
              <w:spacing w:line="240" w:lineRule="auto"/>
              <w:jc w:val="both"/>
              <w:rPr>
                <w:rFonts w:ascii="Sakkal Majalla" w:eastAsia="Simplified Arabic" w:hAnsi="Sakkal Majalla" w:cs="Sakkal Majalla"/>
                <w:sz w:val="24"/>
                <w:szCs w:val="24"/>
              </w:rPr>
            </w:pPr>
          </w:p>
        </w:tc>
      </w:tr>
    </w:tbl>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488012D7" w:rsidR="006C3FEE" w:rsidRDefault="007F19B1" w:rsidP="006C3FEE">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 xml:space="preserve">البعد الثاني: </w:t>
      </w:r>
      <w:r w:rsidR="00737EE0">
        <w:rPr>
          <w:rFonts w:ascii="Sakkal Majalla" w:hAnsi="Sakkal Majalla" w:cs="Sakkal Majalla" w:hint="cs"/>
          <w:b/>
          <w:bCs/>
          <w:sz w:val="24"/>
          <w:szCs w:val="24"/>
          <w:rtl/>
        </w:rPr>
        <w:t xml:space="preserve">الاستدامة المالية </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737EE0" w:rsidRPr="006C3FEE" w14:paraId="76DD5BC5" w14:textId="77777777" w:rsidTr="00492B7D">
        <w:tc>
          <w:tcPr>
            <w:tcW w:w="1424" w:type="dxa"/>
            <w:shd w:val="clear" w:color="auto" w:fill="D9D9D9" w:themeFill="background1" w:themeFillShade="D9"/>
          </w:tcPr>
          <w:p w14:paraId="0DEEA0EA" w14:textId="77777777" w:rsidR="00737EE0" w:rsidRPr="006C3FEE" w:rsidRDefault="00737EE0"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169FEE01" w14:textId="77777777" w:rsidR="00737EE0" w:rsidRPr="006C3FEE" w:rsidRDefault="00737EE0"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107A4A4C" w14:textId="77777777" w:rsidR="00737EE0" w:rsidRPr="006C3FEE" w:rsidRDefault="00737EE0"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3E810659" w14:textId="77777777" w:rsidR="00737EE0" w:rsidRPr="006C3FEE" w:rsidRDefault="00737EE0"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737EE0" w:rsidRPr="006C3FEE" w14:paraId="213276E2" w14:textId="77777777" w:rsidTr="00492B7D">
        <w:trPr>
          <w:gridAfter w:val="1"/>
          <w:wAfter w:w="32" w:type="dxa"/>
        </w:trPr>
        <w:tc>
          <w:tcPr>
            <w:tcW w:w="1424" w:type="dxa"/>
            <w:vMerge w:val="restart"/>
            <w:vAlign w:val="center"/>
          </w:tcPr>
          <w:p w14:paraId="251693CC" w14:textId="5913A131" w:rsidR="00737EE0" w:rsidRPr="0004436C" w:rsidRDefault="00737EE0"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 xml:space="preserve">الاستدامة </w:t>
            </w:r>
            <w:r>
              <w:rPr>
                <w:rFonts w:ascii="Sakkal Majalla" w:eastAsia="Simplified Arabic" w:hAnsi="Sakkal Majalla" w:cs="Sakkal Majalla" w:hint="cs"/>
                <w:sz w:val="24"/>
                <w:szCs w:val="24"/>
                <w:rtl/>
              </w:rPr>
              <w:t>المالية</w:t>
            </w:r>
          </w:p>
        </w:tc>
        <w:tc>
          <w:tcPr>
            <w:tcW w:w="3544" w:type="dxa"/>
          </w:tcPr>
          <w:p w14:paraId="6E30BD11" w14:textId="1E0EBBFD" w:rsidR="00737EE0" w:rsidRPr="00F40F25" w:rsidRDefault="00737EE0" w:rsidP="00492B7D">
            <w:pPr>
              <w:bidi/>
              <w:spacing w:line="240" w:lineRule="auto"/>
              <w:jc w:val="both"/>
              <w:rPr>
                <w:rFonts w:ascii="Sakkal Majalla" w:eastAsia="Simplified Arabic" w:hAnsi="Sakkal Majalla" w:cs="Sakkal Majalla"/>
                <w:sz w:val="24"/>
                <w:szCs w:val="24"/>
              </w:rPr>
            </w:pPr>
            <w:r w:rsidRPr="00737EE0">
              <w:rPr>
                <w:rFonts w:ascii="Sakkal Majalla" w:eastAsia="Simplified Arabic" w:hAnsi="Sakkal Majalla" w:cs="Sakkal Majalla"/>
                <w:sz w:val="24"/>
                <w:szCs w:val="24"/>
                <w:rtl/>
              </w:rPr>
              <w:t>تحرص الهيئة على الاستخدام الأمثل لمواردها المالية بما يدعم استدامة أعمالها.</w:t>
            </w:r>
          </w:p>
        </w:tc>
        <w:tc>
          <w:tcPr>
            <w:tcW w:w="3207" w:type="dxa"/>
            <w:tcBorders>
              <w:bottom w:val="single" w:sz="4" w:space="0" w:color="auto"/>
            </w:tcBorders>
            <w:vAlign w:val="center"/>
          </w:tcPr>
          <w:p w14:paraId="5ED22BB6" w14:textId="23BBA75A" w:rsidR="00737EE0" w:rsidRPr="0004436C" w:rsidRDefault="002712F6" w:rsidP="00492B7D">
            <w:pPr>
              <w:spacing w:line="240" w:lineRule="auto"/>
              <w:jc w:val="both"/>
              <w:rPr>
                <w:rFonts w:ascii="Sakkal Majalla" w:eastAsia="Simplified Arabic" w:hAnsi="Sakkal Majalla" w:cs="Sakkal Majalla"/>
                <w:sz w:val="24"/>
                <w:szCs w:val="24"/>
              </w:rPr>
            </w:pPr>
            <w:r w:rsidRPr="002712F6">
              <w:rPr>
                <w:rFonts w:ascii="Sakkal Majalla" w:eastAsia="Simplified Arabic" w:hAnsi="Sakkal Majalla" w:cs="Sakkal Majalla"/>
                <w:sz w:val="24"/>
                <w:szCs w:val="24"/>
              </w:rPr>
              <w:t>OECD (2019); UNDP (2020)</w:t>
            </w:r>
          </w:p>
        </w:tc>
        <w:tc>
          <w:tcPr>
            <w:tcW w:w="2573" w:type="dxa"/>
            <w:tcBorders>
              <w:bottom w:val="single" w:sz="4" w:space="0" w:color="auto"/>
            </w:tcBorders>
          </w:tcPr>
          <w:p w14:paraId="3FE3CCBE" w14:textId="77777777" w:rsidR="00737EE0" w:rsidRPr="0004436C" w:rsidRDefault="00737EE0" w:rsidP="00492B7D">
            <w:pPr>
              <w:bidi/>
              <w:spacing w:line="240" w:lineRule="auto"/>
              <w:jc w:val="both"/>
              <w:rPr>
                <w:rFonts w:ascii="Sakkal Majalla" w:eastAsia="Simplified Arabic" w:hAnsi="Sakkal Majalla" w:cs="Sakkal Majalla"/>
                <w:sz w:val="24"/>
                <w:szCs w:val="24"/>
              </w:rPr>
            </w:pPr>
          </w:p>
        </w:tc>
      </w:tr>
      <w:tr w:rsidR="00737EE0" w:rsidRPr="006C3FEE" w14:paraId="5C6ADABD" w14:textId="77777777" w:rsidTr="00492B7D">
        <w:trPr>
          <w:gridAfter w:val="1"/>
          <w:wAfter w:w="32" w:type="dxa"/>
        </w:trPr>
        <w:tc>
          <w:tcPr>
            <w:tcW w:w="1424" w:type="dxa"/>
            <w:vMerge/>
            <w:vAlign w:val="center"/>
          </w:tcPr>
          <w:p w14:paraId="2807781F" w14:textId="77777777" w:rsidR="00737EE0" w:rsidRPr="0004436C" w:rsidRDefault="00737EE0"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419803B2" w14:textId="216B17B9" w:rsidR="00737EE0" w:rsidRPr="00054992" w:rsidRDefault="00054992" w:rsidP="00492B7D">
            <w:pPr>
              <w:bidi/>
              <w:spacing w:line="240" w:lineRule="auto"/>
              <w:jc w:val="both"/>
              <w:rPr>
                <w:rFonts w:ascii="Sakkal Majalla" w:eastAsia="Simplified Arabic" w:hAnsi="Sakkal Majalla" w:cs="Sakkal Majalla"/>
                <w:sz w:val="24"/>
                <w:szCs w:val="24"/>
              </w:rPr>
            </w:pPr>
            <w:r w:rsidRPr="00054992">
              <w:rPr>
                <w:rFonts w:ascii="Sakkal Majalla" w:eastAsia="Simplified Arabic" w:hAnsi="Sakkal Majalla" w:cs="Sakkal Majalla"/>
                <w:sz w:val="24"/>
                <w:szCs w:val="24"/>
                <w:rtl/>
              </w:rPr>
              <w:t>تعتمد الهيئة على أساليب فعالة لترشيد الإنفاق وتحسين كفاءة استخدام الموارد المالية.</w:t>
            </w:r>
          </w:p>
        </w:tc>
        <w:tc>
          <w:tcPr>
            <w:tcW w:w="3207" w:type="dxa"/>
            <w:tcBorders>
              <w:top w:val="single" w:sz="4" w:space="0" w:color="auto"/>
              <w:bottom w:val="single" w:sz="4" w:space="0" w:color="auto"/>
            </w:tcBorders>
            <w:vAlign w:val="center"/>
          </w:tcPr>
          <w:p w14:paraId="7FD2939C" w14:textId="488F7978" w:rsidR="00737EE0" w:rsidRPr="0004436C" w:rsidRDefault="00FD10D2"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FD10D2">
              <w:rPr>
                <w:rFonts w:ascii="Sakkal Majalla" w:eastAsia="Simplified Arabic" w:hAnsi="Sakkal Majalla" w:cs="Sakkal Majalla"/>
                <w:sz w:val="24"/>
                <w:szCs w:val="24"/>
              </w:rPr>
              <w:t>OECD (2019); UNDP (2020)</w:t>
            </w:r>
          </w:p>
        </w:tc>
        <w:tc>
          <w:tcPr>
            <w:tcW w:w="2573" w:type="dxa"/>
            <w:tcBorders>
              <w:top w:val="single" w:sz="4" w:space="0" w:color="auto"/>
              <w:bottom w:val="single" w:sz="4" w:space="0" w:color="auto"/>
            </w:tcBorders>
          </w:tcPr>
          <w:p w14:paraId="4C75C09B" w14:textId="77777777" w:rsidR="00737EE0" w:rsidRPr="0004436C" w:rsidRDefault="00737EE0" w:rsidP="00492B7D">
            <w:pPr>
              <w:bidi/>
              <w:spacing w:line="240" w:lineRule="auto"/>
              <w:jc w:val="both"/>
              <w:rPr>
                <w:rFonts w:ascii="Sakkal Majalla" w:eastAsia="Simplified Arabic" w:hAnsi="Sakkal Majalla" w:cs="Sakkal Majalla"/>
                <w:sz w:val="24"/>
                <w:szCs w:val="24"/>
              </w:rPr>
            </w:pPr>
          </w:p>
        </w:tc>
      </w:tr>
      <w:tr w:rsidR="00737EE0" w:rsidRPr="006C3FEE" w14:paraId="1B0943F4" w14:textId="77777777" w:rsidTr="00492B7D">
        <w:trPr>
          <w:gridAfter w:val="1"/>
          <w:wAfter w:w="32" w:type="dxa"/>
        </w:trPr>
        <w:tc>
          <w:tcPr>
            <w:tcW w:w="1424" w:type="dxa"/>
            <w:vMerge/>
            <w:vAlign w:val="center"/>
          </w:tcPr>
          <w:p w14:paraId="0A567C19" w14:textId="77777777" w:rsidR="00737EE0" w:rsidRPr="0004436C" w:rsidRDefault="00737EE0"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32E39317" w14:textId="07E3BE49" w:rsidR="00737EE0" w:rsidRPr="005B3BD3" w:rsidRDefault="005B3BD3" w:rsidP="00492B7D">
            <w:pPr>
              <w:bidi/>
              <w:spacing w:line="240" w:lineRule="auto"/>
              <w:jc w:val="both"/>
              <w:rPr>
                <w:rFonts w:ascii="Sakkal Majalla" w:eastAsia="Simplified Arabic" w:hAnsi="Sakkal Majalla" w:cs="Sakkal Majalla"/>
                <w:sz w:val="24"/>
                <w:szCs w:val="24"/>
              </w:rPr>
            </w:pPr>
            <w:r w:rsidRPr="005B3BD3">
              <w:rPr>
                <w:rFonts w:ascii="Sakkal Majalla" w:eastAsia="Simplified Arabic" w:hAnsi="Sakkal Majalla" w:cs="Sakkal Majalla"/>
                <w:sz w:val="24"/>
                <w:szCs w:val="24"/>
                <w:rtl/>
              </w:rPr>
              <w:t>تراعي الهيئة الاستدامة المالية عند إعداد خططها وبرامجها المستقبلية.</w:t>
            </w:r>
          </w:p>
        </w:tc>
        <w:tc>
          <w:tcPr>
            <w:tcW w:w="3207" w:type="dxa"/>
            <w:tcBorders>
              <w:top w:val="single" w:sz="4" w:space="0" w:color="auto"/>
              <w:bottom w:val="single" w:sz="4" w:space="0" w:color="auto"/>
            </w:tcBorders>
            <w:vAlign w:val="center"/>
          </w:tcPr>
          <w:p w14:paraId="5F8EA22F" w14:textId="5F5A309B" w:rsidR="00737EE0" w:rsidRPr="0004436C" w:rsidRDefault="005E0FD3"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5E0FD3">
              <w:rPr>
                <w:rFonts w:ascii="Sakkal Majalla" w:eastAsia="Simplified Arabic" w:hAnsi="Sakkal Majalla" w:cs="Sakkal Majalla"/>
                <w:sz w:val="24"/>
                <w:szCs w:val="24"/>
              </w:rPr>
              <w:t>OECD (2019); Zhang &amp; Chen (2023)</w:t>
            </w:r>
          </w:p>
        </w:tc>
        <w:tc>
          <w:tcPr>
            <w:tcW w:w="2573" w:type="dxa"/>
            <w:tcBorders>
              <w:top w:val="single" w:sz="4" w:space="0" w:color="auto"/>
            </w:tcBorders>
          </w:tcPr>
          <w:p w14:paraId="7DF0D430" w14:textId="77777777" w:rsidR="00737EE0" w:rsidRPr="0004436C" w:rsidRDefault="00737EE0" w:rsidP="00492B7D">
            <w:pPr>
              <w:bidi/>
              <w:spacing w:line="240" w:lineRule="auto"/>
              <w:jc w:val="both"/>
              <w:rPr>
                <w:rFonts w:ascii="Sakkal Majalla" w:eastAsia="Simplified Arabic" w:hAnsi="Sakkal Majalla" w:cs="Sakkal Majalla"/>
                <w:sz w:val="24"/>
                <w:szCs w:val="24"/>
              </w:rPr>
            </w:pPr>
          </w:p>
        </w:tc>
      </w:tr>
      <w:tr w:rsidR="00737EE0" w:rsidRPr="006C3FEE" w14:paraId="534CA7B3" w14:textId="77777777" w:rsidTr="00492B7D">
        <w:trPr>
          <w:gridAfter w:val="1"/>
          <w:wAfter w:w="32" w:type="dxa"/>
        </w:trPr>
        <w:tc>
          <w:tcPr>
            <w:tcW w:w="1424" w:type="dxa"/>
            <w:vMerge/>
            <w:vAlign w:val="center"/>
          </w:tcPr>
          <w:p w14:paraId="4D80ADB3" w14:textId="77777777" w:rsidR="00737EE0" w:rsidRPr="0004436C" w:rsidRDefault="00737EE0"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5C947F7F" w14:textId="377B531B" w:rsidR="00737EE0" w:rsidRPr="005B3BD3" w:rsidRDefault="005B3BD3" w:rsidP="00492B7D">
            <w:pPr>
              <w:bidi/>
              <w:spacing w:line="240" w:lineRule="auto"/>
              <w:jc w:val="both"/>
              <w:rPr>
                <w:rFonts w:ascii="Sakkal Majalla" w:eastAsia="Simplified Arabic" w:hAnsi="Sakkal Majalla" w:cs="Sakkal Majalla"/>
                <w:sz w:val="24"/>
                <w:szCs w:val="24"/>
              </w:rPr>
            </w:pPr>
            <w:r w:rsidRPr="005B3BD3">
              <w:rPr>
                <w:rFonts w:ascii="Sakkal Majalla" w:eastAsia="Simplified Arabic" w:hAnsi="Sakkal Majalla" w:cs="Sakkal Majalla"/>
                <w:sz w:val="24"/>
                <w:szCs w:val="24"/>
                <w:rtl/>
              </w:rPr>
              <w:t>تتابع الهيئة مؤشرات الأداء المالي بما يسهم في تعزيز الاستقرار المالي.</w:t>
            </w:r>
          </w:p>
        </w:tc>
        <w:tc>
          <w:tcPr>
            <w:tcW w:w="3207" w:type="dxa"/>
            <w:tcBorders>
              <w:top w:val="single" w:sz="4" w:space="0" w:color="auto"/>
            </w:tcBorders>
            <w:vAlign w:val="center"/>
          </w:tcPr>
          <w:p w14:paraId="47EC1250" w14:textId="4C47BD6F" w:rsidR="00737EE0" w:rsidRPr="0004436C" w:rsidRDefault="00FD10D2"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FD10D2">
              <w:rPr>
                <w:rFonts w:ascii="Sakkal Majalla" w:eastAsia="Simplified Arabic" w:hAnsi="Sakkal Majalla" w:cs="Sakkal Majalla"/>
                <w:sz w:val="24"/>
                <w:szCs w:val="24"/>
              </w:rPr>
              <w:t>OECD (2019); UNDP (2020)</w:t>
            </w:r>
          </w:p>
        </w:tc>
        <w:tc>
          <w:tcPr>
            <w:tcW w:w="2573" w:type="dxa"/>
            <w:tcBorders>
              <w:top w:val="single" w:sz="4" w:space="0" w:color="auto"/>
            </w:tcBorders>
          </w:tcPr>
          <w:p w14:paraId="46876579" w14:textId="77777777" w:rsidR="00737EE0" w:rsidRPr="0004436C" w:rsidRDefault="00737EE0" w:rsidP="00492B7D">
            <w:pPr>
              <w:bidi/>
              <w:spacing w:line="240" w:lineRule="auto"/>
              <w:jc w:val="both"/>
              <w:rPr>
                <w:rFonts w:ascii="Sakkal Majalla" w:eastAsia="Simplified Arabic" w:hAnsi="Sakkal Majalla" w:cs="Sakkal Majalla"/>
                <w:sz w:val="24"/>
                <w:szCs w:val="24"/>
              </w:rPr>
            </w:pPr>
          </w:p>
        </w:tc>
      </w:tr>
      <w:tr w:rsidR="00737EE0" w:rsidRPr="006C3FEE" w14:paraId="4DBBF84D" w14:textId="77777777" w:rsidTr="00492B7D">
        <w:trPr>
          <w:gridAfter w:val="1"/>
          <w:wAfter w:w="32" w:type="dxa"/>
        </w:trPr>
        <w:tc>
          <w:tcPr>
            <w:tcW w:w="1424" w:type="dxa"/>
            <w:vMerge/>
            <w:vAlign w:val="center"/>
          </w:tcPr>
          <w:p w14:paraId="3ECA6893" w14:textId="77777777" w:rsidR="00737EE0" w:rsidRPr="0004436C" w:rsidRDefault="00737EE0"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761AB47A" w14:textId="33AF7BAE" w:rsidR="00737EE0" w:rsidRPr="005B3BD3" w:rsidRDefault="005B3BD3" w:rsidP="00492B7D">
            <w:pPr>
              <w:bidi/>
              <w:spacing w:line="240" w:lineRule="auto"/>
              <w:jc w:val="both"/>
              <w:rPr>
                <w:rFonts w:ascii="Sakkal Majalla" w:eastAsia="Simplified Arabic" w:hAnsi="Sakkal Majalla" w:cs="Sakkal Majalla"/>
                <w:sz w:val="24"/>
                <w:szCs w:val="24"/>
                <w:rtl/>
              </w:rPr>
            </w:pPr>
            <w:r w:rsidRPr="005B3BD3">
              <w:rPr>
                <w:rFonts w:ascii="Sakkal Majalla" w:eastAsia="Simplified Arabic" w:hAnsi="Sakkal Majalla" w:cs="Sakkal Majalla"/>
                <w:sz w:val="24"/>
                <w:szCs w:val="24"/>
                <w:rtl/>
              </w:rPr>
              <w:t>تسهم السياسات المالية المتبعة في الهيئة في دعم استمرارية الأداء المؤسسي.</w:t>
            </w:r>
          </w:p>
        </w:tc>
        <w:tc>
          <w:tcPr>
            <w:tcW w:w="3207" w:type="dxa"/>
            <w:vAlign w:val="center"/>
          </w:tcPr>
          <w:p w14:paraId="798AADCB" w14:textId="4275C38C" w:rsidR="00737EE0" w:rsidRPr="0004436C" w:rsidRDefault="00134FE2"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134FE2">
              <w:rPr>
                <w:rFonts w:ascii="Sakkal Majalla" w:eastAsia="Simplified Arabic" w:hAnsi="Sakkal Majalla" w:cs="Sakkal Majalla"/>
                <w:sz w:val="24"/>
                <w:szCs w:val="24"/>
              </w:rPr>
              <w:t>OECD (2019); UNDP (2020)</w:t>
            </w:r>
          </w:p>
        </w:tc>
        <w:tc>
          <w:tcPr>
            <w:tcW w:w="2573" w:type="dxa"/>
          </w:tcPr>
          <w:p w14:paraId="583A4027" w14:textId="77777777" w:rsidR="00737EE0" w:rsidRPr="0004436C" w:rsidRDefault="00737EE0" w:rsidP="00492B7D">
            <w:pPr>
              <w:bidi/>
              <w:spacing w:line="240" w:lineRule="auto"/>
              <w:jc w:val="both"/>
              <w:rPr>
                <w:rFonts w:ascii="Sakkal Majalla" w:eastAsia="Simplified Arabic" w:hAnsi="Sakkal Majalla" w:cs="Sakkal Majalla"/>
                <w:sz w:val="24"/>
                <w:szCs w:val="24"/>
              </w:rPr>
            </w:pPr>
          </w:p>
        </w:tc>
      </w:tr>
    </w:tbl>
    <w:p w14:paraId="0DC7EB8A" w14:textId="77777777" w:rsidR="008B4EC1" w:rsidRPr="006C3FEE" w:rsidRDefault="008B4EC1" w:rsidP="008B4EC1">
      <w:pPr>
        <w:bidi/>
        <w:spacing w:after="0"/>
        <w:jc w:val="both"/>
        <w:rPr>
          <w:rFonts w:ascii="Sakkal Majalla" w:hAnsi="Sakkal Majalla" w:cs="Sakkal Majalla"/>
          <w:b/>
          <w:bCs/>
          <w:sz w:val="24"/>
          <w:szCs w:val="24"/>
          <w:rtl/>
        </w:rPr>
      </w:pPr>
    </w:p>
    <w:p w14:paraId="49A3CF4B" w14:textId="76AC2418" w:rsidR="008B4EC1" w:rsidRDefault="008B4EC1" w:rsidP="008B4EC1">
      <w:pPr>
        <w:bidi/>
        <w:spacing w:after="0"/>
        <w:jc w:val="both"/>
        <w:rPr>
          <w:rFonts w:ascii="Sakkal Majalla" w:hAnsi="Sakkal Majalla" w:cs="Sakkal Majalla"/>
          <w:b/>
          <w:bCs/>
          <w:sz w:val="24"/>
          <w:szCs w:val="24"/>
          <w:rtl/>
        </w:rPr>
      </w:pPr>
      <w:r>
        <w:rPr>
          <w:rFonts w:ascii="Sakkal Majalla" w:hAnsi="Sakkal Majalla" w:cs="Sakkal Majalla" w:hint="cs"/>
          <w:b/>
          <w:bCs/>
          <w:sz w:val="24"/>
          <w:szCs w:val="24"/>
          <w:rtl/>
        </w:rPr>
        <w:t xml:space="preserve">البعد </w:t>
      </w:r>
      <w:r>
        <w:rPr>
          <w:rFonts w:ascii="Sakkal Majalla" w:hAnsi="Sakkal Majalla" w:cs="Sakkal Majalla" w:hint="cs"/>
          <w:b/>
          <w:bCs/>
          <w:sz w:val="24"/>
          <w:szCs w:val="24"/>
          <w:rtl/>
        </w:rPr>
        <w:t>الثالث</w:t>
      </w:r>
      <w:r>
        <w:rPr>
          <w:rFonts w:ascii="Sakkal Majalla" w:hAnsi="Sakkal Majalla" w:cs="Sakkal Majalla" w:hint="cs"/>
          <w:b/>
          <w:bCs/>
          <w:sz w:val="24"/>
          <w:szCs w:val="24"/>
          <w:rtl/>
        </w:rPr>
        <w:t xml:space="preserve">: الاستدامة </w:t>
      </w:r>
      <w:r>
        <w:rPr>
          <w:rFonts w:ascii="Sakkal Majalla" w:hAnsi="Sakkal Majalla" w:cs="Sakkal Majalla" w:hint="cs"/>
          <w:b/>
          <w:bCs/>
          <w:sz w:val="24"/>
          <w:szCs w:val="24"/>
          <w:rtl/>
        </w:rPr>
        <w:t>المعرفية</w:t>
      </w:r>
      <w:r>
        <w:rPr>
          <w:rFonts w:ascii="Sakkal Majalla" w:hAnsi="Sakkal Majalla" w:cs="Sakkal Majalla" w:hint="cs"/>
          <w:b/>
          <w:bCs/>
          <w:sz w:val="24"/>
          <w:szCs w:val="24"/>
          <w:rtl/>
        </w:rPr>
        <w:t xml:space="preserve"> </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3207"/>
        <w:gridCol w:w="2573"/>
        <w:gridCol w:w="32"/>
      </w:tblGrid>
      <w:tr w:rsidR="008B4EC1" w:rsidRPr="006C3FEE" w14:paraId="3FBB0F17" w14:textId="77777777" w:rsidTr="00492B7D">
        <w:tc>
          <w:tcPr>
            <w:tcW w:w="1424" w:type="dxa"/>
            <w:shd w:val="clear" w:color="auto" w:fill="D9D9D9" w:themeFill="background1" w:themeFillShade="D9"/>
          </w:tcPr>
          <w:p w14:paraId="2C5458FF" w14:textId="77777777" w:rsidR="008B4EC1" w:rsidRPr="006C3FEE" w:rsidRDefault="008B4EC1"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3AE705EE" w14:textId="77777777" w:rsidR="008B4EC1" w:rsidRPr="006C3FEE" w:rsidRDefault="008B4EC1"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3207" w:type="dxa"/>
            <w:shd w:val="clear" w:color="auto" w:fill="D9D9D9" w:themeFill="background1" w:themeFillShade="D9"/>
          </w:tcPr>
          <w:p w14:paraId="4BDB4664" w14:textId="77777777" w:rsidR="008B4EC1" w:rsidRPr="006C3FEE" w:rsidRDefault="008B4EC1"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2605" w:type="dxa"/>
            <w:gridSpan w:val="2"/>
            <w:shd w:val="clear" w:color="auto" w:fill="D9D9D9" w:themeFill="background1" w:themeFillShade="D9"/>
          </w:tcPr>
          <w:p w14:paraId="36283662" w14:textId="77777777" w:rsidR="008B4EC1" w:rsidRPr="006C3FEE" w:rsidRDefault="008B4EC1" w:rsidP="00492B7D">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8B4EC1" w:rsidRPr="006C3FEE" w14:paraId="64918406" w14:textId="77777777" w:rsidTr="00492B7D">
        <w:trPr>
          <w:gridAfter w:val="1"/>
          <w:wAfter w:w="32" w:type="dxa"/>
        </w:trPr>
        <w:tc>
          <w:tcPr>
            <w:tcW w:w="1424" w:type="dxa"/>
            <w:vMerge w:val="restart"/>
            <w:vAlign w:val="center"/>
          </w:tcPr>
          <w:p w14:paraId="063EB5C2" w14:textId="02E655AC" w:rsidR="008B4EC1" w:rsidRPr="0004436C" w:rsidRDefault="008B4EC1" w:rsidP="00492B7D">
            <w:pPr>
              <w:bidi/>
              <w:spacing w:line="240" w:lineRule="auto"/>
              <w:jc w:val="center"/>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 xml:space="preserve">الاستدامة </w:t>
            </w:r>
            <w:r>
              <w:rPr>
                <w:rFonts w:ascii="Sakkal Majalla" w:eastAsia="Simplified Arabic" w:hAnsi="Sakkal Majalla" w:cs="Sakkal Majalla" w:hint="cs"/>
                <w:sz w:val="24"/>
                <w:szCs w:val="24"/>
                <w:rtl/>
              </w:rPr>
              <w:t>المعرفية</w:t>
            </w:r>
          </w:p>
        </w:tc>
        <w:tc>
          <w:tcPr>
            <w:tcW w:w="3544" w:type="dxa"/>
          </w:tcPr>
          <w:p w14:paraId="2ECF8322" w14:textId="53848431" w:rsidR="008B4EC1" w:rsidRPr="009B4322" w:rsidRDefault="009B4322" w:rsidP="00492B7D">
            <w:pPr>
              <w:bidi/>
              <w:spacing w:line="240" w:lineRule="auto"/>
              <w:jc w:val="both"/>
              <w:rPr>
                <w:rFonts w:ascii="Sakkal Majalla" w:eastAsia="Simplified Arabic" w:hAnsi="Sakkal Majalla" w:cs="Sakkal Majalla"/>
                <w:sz w:val="24"/>
                <w:szCs w:val="24"/>
              </w:rPr>
            </w:pPr>
            <w:r w:rsidRPr="009B4322">
              <w:rPr>
                <w:rFonts w:ascii="Sakkal Majalla" w:eastAsia="Simplified Arabic" w:hAnsi="Sakkal Majalla" w:cs="Sakkal Majalla"/>
                <w:sz w:val="24"/>
                <w:szCs w:val="24"/>
                <w:rtl/>
              </w:rPr>
              <w:t>تحرص الهيئة على توثيق المعرفة والخبرات المتراكمة والمحافظة عليها.</w:t>
            </w:r>
          </w:p>
        </w:tc>
        <w:tc>
          <w:tcPr>
            <w:tcW w:w="3207" w:type="dxa"/>
            <w:tcBorders>
              <w:bottom w:val="single" w:sz="4" w:space="0" w:color="auto"/>
            </w:tcBorders>
            <w:vAlign w:val="center"/>
          </w:tcPr>
          <w:p w14:paraId="69E676E8" w14:textId="2AA5FD81" w:rsidR="008B4EC1" w:rsidRPr="0004436C" w:rsidRDefault="0040101A" w:rsidP="00492B7D">
            <w:pPr>
              <w:spacing w:line="240" w:lineRule="auto"/>
              <w:jc w:val="both"/>
              <w:rPr>
                <w:rFonts w:ascii="Sakkal Majalla" w:eastAsia="Simplified Arabic" w:hAnsi="Sakkal Majalla" w:cs="Sakkal Majalla"/>
                <w:sz w:val="24"/>
                <w:szCs w:val="24"/>
              </w:rPr>
            </w:pPr>
            <w:r w:rsidRPr="0040101A">
              <w:rPr>
                <w:rFonts w:ascii="Sakkal Majalla" w:eastAsia="Simplified Arabic" w:hAnsi="Sakkal Majalla" w:cs="Sakkal Majalla"/>
                <w:sz w:val="24"/>
                <w:szCs w:val="24"/>
              </w:rPr>
              <w:t>Nonaka (2018); UNDP (2020)</w:t>
            </w:r>
          </w:p>
        </w:tc>
        <w:tc>
          <w:tcPr>
            <w:tcW w:w="2573" w:type="dxa"/>
            <w:tcBorders>
              <w:bottom w:val="single" w:sz="4" w:space="0" w:color="auto"/>
            </w:tcBorders>
          </w:tcPr>
          <w:p w14:paraId="496C8E07" w14:textId="77777777" w:rsidR="008B4EC1" w:rsidRPr="0004436C" w:rsidRDefault="008B4EC1" w:rsidP="00492B7D">
            <w:pPr>
              <w:bidi/>
              <w:spacing w:line="240" w:lineRule="auto"/>
              <w:jc w:val="both"/>
              <w:rPr>
                <w:rFonts w:ascii="Sakkal Majalla" w:eastAsia="Simplified Arabic" w:hAnsi="Sakkal Majalla" w:cs="Sakkal Majalla"/>
                <w:sz w:val="24"/>
                <w:szCs w:val="24"/>
              </w:rPr>
            </w:pPr>
          </w:p>
        </w:tc>
      </w:tr>
      <w:tr w:rsidR="008B4EC1" w:rsidRPr="006C3FEE" w14:paraId="14BEBC31" w14:textId="77777777" w:rsidTr="00492B7D">
        <w:trPr>
          <w:gridAfter w:val="1"/>
          <w:wAfter w:w="32" w:type="dxa"/>
        </w:trPr>
        <w:tc>
          <w:tcPr>
            <w:tcW w:w="1424" w:type="dxa"/>
            <w:vMerge/>
            <w:vAlign w:val="center"/>
          </w:tcPr>
          <w:p w14:paraId="3D82C015" w14:textId="77777777" w:rsidR="008B4EC1" w:rsidRPr="0004436C" w:rsidRDefault="008B4EC1"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C0FC0AA" w14:textId="6BB6300E" w:rsidR="008B4EC1" w:rsidRPr="009B4322" w:rsidRDefault="009B4322" w:rsidP="00492B7D">
            <w:pPr>
              <w:bidi/>
              <w:spacing w:line="240" w:lineRule="auto"/>
              <w:jc w:val="both"/>
              <w:rPr>
                <w:rFonts w:ascii="Sakkal Majalla" w:eastAsia="Simplified Arabic" w:hAnsi="Sakkal Majalla" w:cs="Sakkal Majalla"/>
                <w:sz w:val="24"/>
                <w:szCs w:val="24"/>
              </w:rPr>
            </w:pPr>
            <w:r w:rsidRPr="009B4322">
              <w:rPr>
                <w:rFonts w:ascii="Sakkal Majalla" w:eastAsia="Simplified Arabic" w:hAnsi="Sakkal Majalla" w:cs="Sakkal Majalla"/>
                <w:sz w:val="24"/>
                <w:szCs w:val="24"/>
                <w:rtl/>
              </w:rPr>
              <w:t>تشجع الهيئة العاملين على تبادل المعرفة والخبرات بما يسهم في استمرارية التعلم المؤسسي.</w:t>
            </w:r>
          </w:p>
        </w:tc>
        <w:tc>
          <w:tcPr>
            <w:tcW w:w="3207" w:type="dxa"/>
            <w:tcBorders>
              <w:top w:val="single" w:sz="4" w:space="0" w:color="auto"/>
              <w:bottom w:val="single" w:sz="4" w:space="0" w:color="auto"/>
            </w:tcBorders>
            <w:vAlign w:val="center"/>
          </w:tcPr>
          <w:p w14:paraId="635F2E32" w14:textId="5B9064A7" w:rsidR="008B4EC1" w:rsidRPr="0004436C" w:rsidRDefault="0040101A"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40101A">
              <w:rPr>
                <w:rFonts w:ascii="Sakkal Majalla" w:eastAsia="Simplified Arabic" w:hAnsi="Sakkal Majalla" w:cs="Sakkal Majalla"/>
                <w:sz w:val="24"/>
                <w:szCs w:val="24"/>
              </w:rPr>
              <w:t>Nonaka (2018); OECD (2019)</w:t>
            </w:r>
          </w:p>
        </w:tc>
        <w:tc>
          <w:tcPr>
            <w:tcW w:w="2573" w:type="dxa"/>
            <w:tcBorders>
              <w:top w:val="single" w:sz="4" w:space="0" w:color="auto"/>
              <w:bottom w:val="single" w:sz="4" w:space="0" w:color="auto"/>
            </w:tcBorders>
          </w:tcPr>
          <w:p w14:paraId="557C1858" w14:textId="77777777" w:rsidR="008B4EC1" w:rsidRPr="0004436C" w:rsidRDefault="008B4EC1" w:rsidP="00492B7D">
            <w:pPr>
              <w:bidi/>
              <w:spacing w:line="240" w:lineRule="auto"/>
              <w:jc w:val="both"/>
              <w:rPr>
                <w:rFonts w:ascii="Sakkal Majalla" w:eastAsia="Simplified Arabic" w:hAnsi="Sakkal Majalla" w:cs="Sakkal Majalla"/>
                <w:sz w:val="24"/>
                <w:szCs w:val="24"/>
              </w:rPr>
            </w:pPr>
          </w:p>
        </w:tc>
      </w:tr>
      <w:tr w:rsidR="008B4EC1" w:rsidRPr="006C3FEE" w14:paraId="18929F71" w14:textId="77777777" w:rsidTr="00492B7D">
        <w:trPr>
          <w:gridAfter w:val="1"/>
          <w:wAfter w:w="32" w:type="dxa"/>
        </w:trPr>
        <w:tc>
          <w:tcPr>
            <w:tcW w:w="1424" w:type="dxa"/>
            <w:vMerge/>
            <w:vAlign w:val="center"/>
          </w:tcPr>
          <w:p w14:paraId="74465D91" w14:textId="77777777" w:rsidR="008B4EC1" w:rsidRPr="0004436C" w:rsidRDefault="008B4EC1"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4A80859A" w14:textId="76C7DD9D" w:rsidR="008B4EC1" w:rsidRPr="009B4322" w:rsidRDefault="009B4322" w:rsidP="00492B7D">
            <w:pPr>
              <w:bidi/>
              <w:spacing w:line="240" w:lineRule="auto"/>
              <w:jc w:val="both"/>
              <w:rPr>
                <w:rFonts w:ascii="Sakkal Majalla" w:eastAsia="Simplified Arabic" w:hAnsi="Sakkal Majalla" w:cs="Sakkal Majalla"/>
                <w:sz w:val="24"/>
                <w:szCs w:val="24"/>
              </w:rPr>
            </w:pPr>
            <w:r w:rsidRPr="009B4322">
              <w:rPr>
                <w:rFonts w:ascii="Sakkal Majalla" w:eastAsia="Simplified Arabic" w:hAnsi="Sakkal Majalla" w:cs="Sakkal Majalla"/>
                <w:sz w:val="24"/>
                <w:szCs w:val="24"/>
                <w:rtl/>
              </w:rPr>
              <w:t>تستثمر الهيئة في تطوير قدرات العاملين بما يعزز استدامة المعرفة المؤسسية.</w:t>
            </w:r>
          </w:p>
        </w:tc>
        <w:tc>
          <w:tcPr>
            <w:tcW w:w="3207" w:type="dxa"/>
            <w:tcBorders>
              <w:top w:val="single" w:sz="4" w:space="0" w:color="auto"/>
              <w:bottom w:val="single" w:sz="4" w:space="0" w:color="auto"/>
            </w:tcBorders>
            <w:vAlign w:val="center"/>
          </w:tcPr>
          <w:p w14:paraId="3F923D96" w14:textId="34BF5111" w:rsidR="008B4EC1" w:rsidRPr="0004436C" w:rsidRDefault="00D82FEC"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D82FEC">
              <w:rPr>
                <w:rFonts w:ascii="Sakkal Majalla" w:eastAsia="Simplified Arabic" w:hAnsi="Sakkal Majalla" w:cs="Sakkal Majalla"/>
                <w:sz w:val="24"/>
                <w:szCs w:val="24"/>
              </w:rPr>
              <w:t>Nonaka (2018); UNDP (2020)</w:t>
            </w:r>
          </w:p>
        </w:tc>
        <w:tc>
          <w:tcPr>
            <w:tcW w:w="2573" w:type="dxa"/>
            <w:tcBorders>
              <w:top w:val="single" w:sz="4" w:space="0" w:color="auto"/>
            </w:tcBorders>
          </w:tcPr>
          <w:p w14:paraId="685178C2" w14:textId="77777777" w:rsidR="008B4EC1" w:rsidRPr="0004436C" w:rsidRDefault="008B4EC1" w:rsidP="00492B7D">
            <w:pPr>
              <w:bidi/>
              <w:spacing w:line="240" w:lineRule="auto"/>
              <w:jc w:val="both"/>
              <w:rPr>
                <w:rFonts w:ascii="Sakkal Majalla" w:eastAsia="Simplified Arabic" w:hAnsi="Sakkal Majalla" w:cs="Sakkal Majalla"/>
                <w:sz w:val="24"/>
                <w:szCs w:val="24"/>
              </w:rPr>
            </w:pPr>
          </w:p>
        </w:tc>
      </w:tr>
      <w:tr w:rsidR="008B4EC1" w:rsidRPr="006C3FEE" w14:paraId="16D48C21" w14:textId="77777777" w:rsidTr="00492B7D">
        <w:trPr>
          <w:gridAfter w:val="1"/>
          <w:wAfter w:w="32" w:type="dxa"/>
        </w:trPr>
        <w:tc>
          <w:tcPr>
            <w:tcW w:w="1424" w:type="dxa"/>
            <w:vMerge/>
            <w:vAlign w:val="center"/>
          </w:tcPr>
          <w:p w14:paraId="4BFB7A48" w14:textId="77777777" w:rsidR="008B4EC1" w:rsidRPr="0004436C" w:rsidRDefault="008B4EC1"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Borders>
              <w:top w:val="single" w:sz="4" w:space="0" w:color="auto"/>
            </w:tcBorders>
          </w:tcPr>
          <w:p w14:paraId="098EF9E5" w14:textId="1F9682E0" w:rsidR="008B4EC1" w:rsidRPr="00AE0518" w:rsidRDefault="00AE0518" w:rsidP="00492B7D">
            <w:pPr>
              <w:bidi/>
              <w:spacing w:line="240" w:lineRule="auto"/>
              <w:jc w:val="both"/>
              <w:rPr>
                <w:rFonts w:ascii="Sakkal Majalla" w:eastAsia="Simplified Arabic" w:hAnsi="Sakkal Majalla" w:cs="Sakkal Majalla"/>
                <w:sz w:val="24"/>
                <w:szCs w:val="24"/>
              </w:rPr>
            </w:pPr>
            <w:r w:rsidRPr="00AE0518">
              <w:rPr>
                <w:rFonts w:ascii="Sakkal Majalla" w:eastAsia="Simplified Arabic" w:hAnsi="Sakkal Majalla" w:cs="Sakkal Majalla"/>
                <w:sz w:val="24"/>
                <w:szCs w:val="24"/>
                <w:rtl/>
              </w:rPr>
              <w:t>توفر الهيئة وسائل وأنظمة تساعد على حفظ المعرفة وإتاحتها للعاملين عند الحاجة.</w:t>
            </w:r>
          </w:p>
        </w:tc>
        <w:tc>
          <w:tcPr>
            <w:tcW w:w="3207" w:type="dxa"/>
            <w:tcBorders>
              <w:top w:val="single" w:sz="4" w:space="0" w:color="auto"/>
            </w:tcBorders>
            <w:vAlign w:val="center"/>
          </w:tcPr>
          <w:p w14:paraId="4D158295" w14:textId="7D2B6EDF" w:rsidR="008B4EC1" w:rsidRPr="0004436C" w:rsidRDefault="00D82FEC"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D82FEC">
              <w:rPr>
                <w:rFonts w:ascii="Sakkal Majalla" w:eastAsia="Simplified Arabic" w:hAnsi="Sakkal Majalla" w:cs="Sakkal Majalla"/>
                <w:sz w:val="24"/>
                <w:szCs w:val="24"/>
              </w:rPr>
              <w:t>Nonaka (2018); Zhang &amp; Chen (2023)</w:t>
            </w:r>
          </w:p>
        </w:tc>
        <w:tc>
          <w:tcPr>
            <w:tcW w:w="2573" w:type="dxa"/>
            <w:tcBorders>
              <w:top w:val="single" w:sz="4" w:space="0" w:color="auto"/>
            </w:tcBorders>
          </w:tcPr>
          <w:p w14:paraId="4D3F7767" w14:textId="77777777" w:rsidR="008B4EC1" w:rsidRPr="0004436C" w:rsidRDefault="008B4EC1" w:rsidP="00492B7D">
            <w:pPr>
              <w:bidi/>
              <w:spacing w:line="240" w:lineRule="auto"/>
              <w:jc w:val="both"/>
              <w:rPr>
                <w:rFonts w:ascii="Sakkal Majalla" w:eastAsia="Simplified Arabic" w:hAnsi="Sakkal Majalla" w:cs="Sakkal Majalla"/>
                <w:sz w:val="24"/>
                <w:szCs w:val="24"/>
              </w:rPr>
            </w:pPr>
          </w:p>
        </w:tc>
      </w:tr>
      <w:tr w:rsidR="008B4EC1" w:rsidRPr="006C3FEE" w14:paraId="46952310" w14:textId="77777777" w:rsidTr="00492B7D">
        <w:trPr>
          <w:gridAfter w:val="1"/>
          <w:wAfter w:w="32" w:type="dxa"/>
        </w:trPr>
        <w:tc>
          <w:tcPr>
            <w:tcW w:w="1424" w:type="dxa"/>
            <w:vMerge/>
            <w:vAlign w:val="center"/>
          </w:tcPr>
          <w:p w14:paraId="73107C11" w14:textId="77777777" w:rsidR="008B4EC1" w:rsidRPr="0004436C" w:rsidRDefault="008B4EC1" w:rsidP="00492B7D">
            <w:pPr>
              <w:pBdr>
                <w:top w:val="nil"/>
                <w:left w:val="nil"/>
                <w:bottom w:val="nil"/>
                <w:right w:val="nil"/>
                <w:between w:val="nil"/>
              </w:pBdr>
              <w:bidi/>
              <w:spacing w:line="240" w:lineRule="auto"/>
              <w:jc w:val="both"/>
              <w:rPr>
                <w:rFonts w:ascii="Sakkal Majalla" w:eastAsia="Simplified Arabic" w:hAnsi="Sakkal Majalla" w:cs="Sakkal Majalla"/>
                <w:sz w:val="24"/>
                <w:szCs w:val="24"/>
              </w:rPr>
            </w:pPr>
          </w:p>
        </w:tc>
        <w:tc>
          <w:tcPr>
            <w:tcW w:w="3544" w:type="dxa"/>
          </w:tcPr>
          <w:p w14:paraId="5A748D36" w14:textId="0C7AA808" w:rsidR="008B4EC1" w:rsidRPr="00AE0518" w:rsidRDefault="00AE0518" w:rsidP="00492B7D">
            <w:pPr>
              <w:bidi/>
              <w:spacing w:line="240" w:lineRule="auto"/>
              <w:jc w:val="both"/>
              <w:rPr>
                <w:rFonts w:ascii="Sakkal Majalla" w:eastAsia="Simplified Arabic" w:hAnsi="Sakkal Majalla" w:cs="Sakkal Majalla"/>
                <w:sz w:val="24"/>
                <w:szCs w:val="24"/>
                <w:rtl/>
              </w:rPr>
            </w:pPr>
            <w:r w:rsidRPr="00AE0518">
              <w:rPr>
                <w:rFonts w:ascii="Sakkal Majalla" w:eastAsia="Simplified Arabic" w:hAnsi="Sakkal Majalla" w:cs="Sakkal Majalla"/>
                <w:sz w:val="24"/>
                <w:szCs w:val="24"/>
                <w:rtl/>
              </w:rPr>
              <w:t>تستفيد الهيئة من الخبرات والدروس المستفادة في تطوير أعمالها المستقبلية.</w:t>
            </w:r>
          </w:p>
        </w:tc>
        <w:tc>
          <w:tcPr>
            <w:tcW w:w="3207" w:type="dxa"/>
            <w:vAlign w:val="center"/>
          </w:tcPr>
          <w:p w14:paraId="445A4654" w14:textId="1346BDAE" w:rsidR="008B4EC1" w:rsidRPr="0004436C" w:rsidRDefault="00AE0518" w:rsidP="00492B7D">
            <w:pPr>
              <w:pBdr>
                <w:top w:val="nil"/>
                <w:left w:val="nil"/>
                <w:bottom w:val="nil"/>
                <w:right w:val="nil"/>
                <w:between w:val="nil"/>
              </w:pBdr>
              <w:spacing w:line="240" w:lineRule="auto"/>
              <w:jc w:val="both"/>
              <w:rPr>
                <w:rFonts w:ascii="Sakkal Majalla" w:eastAsia="Simplified Arabic" w:hAnsi="Sakkal Majalla" w:cs="Sakkal Majalla"/>
                <w:sz w:val="24"/>
                <w:szCs w:val="24"/>
              </w:rPr>
            </w:pPr>
            <w:r w:rsidRPr="00AE0518">
              <w:rPr>
                <w:rFonts w:ascii="Sakkal Majalla" w:eastAsia="Simplified Arabic" w:hAnsi="Sakkal Majalla" w:cs="Sakkal Majalla"/>
                <w:sz w:val="24"/>
                <w:szCs w:val="24"/>
              </w:rPr>
              <w:t>Nonaka (2018); UNDP (2020)</w:t>
            </w:r>
          </w:p>
        </w:tc>
        <w:tc>
          <w:tcPr>
            <w:tcW w:w="2573" w:type="dxa"/>
          </w:tcPr>
          <w:p w14:paraId="5648EC11" w14:textId="77777777" w:rsidR="008B4EC1" w:rsidRPr="0004436C" w:rsidRDefault="008B4EC1" w:rsidP="00492B7D">
            <w:pPr>
              <w:bidi/>
              <w:spacing w:line="240" w:lineRule="auto"/>
              <w:jc w:val="both"/>
              <w:rPr>
                <w:rFonts w:ascii="Sakkal Majalla" w:eastAsia="Simplified Arabic" w:hAnsi="Sakkal Majalla" w:cs="Sakkal Majalla"/>
                <w:sz w:val="24"/>
                <w:szCs w:val="24"/>
              </w:rPr>
            </w:pPr>
          </w:p>
        </w:tc>
      </w:tr>
    </w:tbl>
    <w:p w14:paraId="3200A888" w14:textId="77777777" w:rsidR="00C455F6" w:rsidRPr="006C3FEE" w:rsidRDefault="00C455F6" w:rsidP="00C455F6">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61D0200A" w:rsidR="006C3FEE" w:rsidRDefault="006C3FEE" w:rsidP="006C3FEE">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 xml:space="preserve">المتغير المستقل </w:t>
      </w:r>
      <w:r w:rsidR="00811543" w:rsidRPr="00811543">
        <w:rPr>
          <w:rFonts w:ascii="Sakkal Majalla" w:hAnsi="Sakkal Majalla" w:cs="Sakkal Majalla"/>
          <w:bCs/>
          <w:sz w:val="28"/>
          <w:szCs w:val="28"/>
          <w:rtl/>
        </w:rPr>
        <w:t>البراعة التنظيمية (</w:t>
      </w:r>
      <w:r w:rsidR="00811543" w:rsidRPr="00811543">
        <w:rPr>
          <w:rFonts w:ascii="Sakkal Majalla" w:hAnsi="Sakkal Majalla" w:cs="Sakkal Majalla"/>
          <w:bCs/>
          <w:sz w:val="28"/>
          <w:szCs w:val="28"/>
        </w:rPr>
        <w:t>Organizational Ambidexterity</w:t>
      </w:r>
      <w:r w:rsidR="00811543" w:rsidRPr="00811543">
        <w:rPr>
          <w:rFonts w:ascii="Sakkal Majalla" w:hAnsi="Sakkal Majalla" w:cs="Sakkal Majalla"/>
          <w:bCs/>
          <w:sz w:val="28"/>
          <w:szCs w:val="28"/>
          <w:rtl/>
        </w:rPr>
        <w:t>)</w:t>
      </w:r>
    </w:p>
    <w:p w14:paraId="2B4BC65C" w14:textId="36F87AEF" w:rsidR="006E4FB7" w:rsidRPr="006E4FB7" w:rsidRDefault="006E4FB7" w:rsidP="006E4FB7">
      <w:pPr>
        <w:bidi/>
        <w:spacing w:after="0" w:line="240" w:lineRule="auto"/>
        <w:jc w:val="both"/>
        <w:rPr>
          <w:rFonts w:ascii="Sakkal Majalla" w:hAnsi="Sakkal Majalla" w:cs="Sakkal Majalla"/>
          <w:bCs/>
          <w:sz w:val="28"/>
          <w:szCs w:val="28"/>
          <w:rtl/>
        </w:rPr>
      </w:pPr>
      <w:r w:rsidRPr="006E4FB7">
        <w:rPr>
          <w:rFonts w:ascii="Sakkal Majalla" w:hAnsi="Sakkal Majalla" w:cs="Sakkal Majalla"/>
          <w:bCs/>
          <w:sz w:val="28"/>
          <w:szCs w:val="28"/>
          <w:rtl/>
        </w:rPr>
        <w:t>التعريف الإجرائي للمتغير</w:t>
      </w:r>
    </w:p>
    <w:p w14:paraId="4C193B07" w14:textId="31D11837" w:rsidR="006E4FB7" w:rsidRDefault="006E4FB7" w:rsidP="000E41DC">
      <w:pPr>
        <w:bidi/>
        <w:spacing w:after="0" w:line="240" w:lineRule="auto"/>
        <w:jc w:val="both"/>
        <w:rPr>
          <w:rFonts w:ascii="Sakkal Majalla" w:hAnsi="Sakkal Majalla" w:cs="Sakkal Majalla"/>
          <w:b/>
          <w:sz w:val="28"/>
          <w:szCs w:val="28"/>
          <w:rtl/>
        </w:rPr>
      </w:pPr>
      <w:r w:rsidRPr="006E4FB7">
        <w:rPr>
          <w:rFonts w:ascii="Sakkal Majalla" w:hAnsi="Sakkal Majalla" w:cs="Sakkal Majalla"/>
          <w:b/>
          <w:sz w:val="28"/>
          <w:szCs w:val="28"/>
          <w:rtl/>
        </w:rPr>
        <w:t>البراعة التنظيمية هي قدرة هيئة القطاع العام على تحقيق التوازن بين استثمار قدراتها وإمكاناتها الحالية (الاستغلال) واستكشاف فرص وأساليب جديدة للتطوير والابتكار (الاستكشاف)، من خلال تبني هياكل تنظيمية مرنة، وبيئة عمل داعمة، وقيادة قادرة على إدارة هذا التوازن، ويقاس هذا المتغير من خلال استجابات أفراد عينة الدراسة على أبعاد: البراعة الهيكلية، والبراعة السياقية، والبراعة القيادية. ويتسق هذا التعريف مع الإطار النظري للدراسة الذي تناول البراعة التنظيمية بوصفها المتغير المستقل الرئيس.</w:t>
      </w:r>
    </w:p>
    <w:p w14:paraId="0B74C1C1" w14:textId="4752BC93" w:rsidR="006C3FEE" w:rsidRPr="0085052C" w:rsidRDefault="006C3FEE" w:rsidP="006E4FB7">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1"/>
        <w:gridCol w:w="3045"/>
        <w:gridCol w:w="726"/>
        <w:gridCol w:w="850"/>
        <w:gridCol w:w="850"/>
        <w:gridCol w:w="850"/>
        <w:gridCol w:w="2791"/>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74022A1A" w:rsidR="006C3FEE" w:rsidRDefault="006C3FEE" w:rsidP="00A405A7">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الأول: </w:t>
            </w:r>
            <w:r w:rsidR="00EA1507" w:rsidRPr="00EA1507">
              <w:rPr>
                <w:rFonts w:ascii="Sakkal Majalla" w:eastAsia="Simplified Arabic" w:hAnsi="Sakkal Majalla" w:cs="Sakkal Majalla"/>
                <w:bCs/>
                <w:sz w:val="28"/>
                <w:szCs w:val="28"/>
                <w:rtl/>
              </w:rPr>
              <w:t>البراعة الهيكلية (</w:t>
            </w:r>
            <w:r w:rsidR="00EA1507" w:rsidRPr="00EA1507">
              <w:rPr>
                <w:rFonts w:ascii="Sakkal Majalla" w:eastAsia="Simplified Arabic" w:hAnsi="Sakkal Majalla" w:cs="Sakkal Majalla"/>
                <w:bCs/>
                <w:sz w:val="28"/>
                <w:szCs w:val="28"/>
              </w:rPr>
              <w:t>Structural Ambidexterity</w:t>
            </w:r>
            <w:r w:rsidR="00EA1507" w:rsidRPr="00EA1507">
              <w:rPr>
                <w:rFonts w:ascii="Sakkal Majalla" w:eastAsia="Simplified Arabic" w:hAnsi="Sakkal Majalla" w:cs="Sakkal Majalla"/>
                <w:bCs/>
                <w:sz w:val="28"/>
                <w:szCs w:val="28"/>
                <w:rtl/>
              </w:rPr>
              <w:t>)</w:t>
            </w:r>
          </w:p>
          <w:p w14:paraId="1AF68641" w14:textId="0E955AC9" w:rsidR="00AF094C" w:rsidRPr="00AF094C" w:rsidRDefault="00AF094C" w:rsidP="00AF094C">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54D9F77C" w14:textId="2C45846A" w:rsidR="006C3FEE" w:rsidRPr="00F440D6" w:rsidRDefault="00AF094C" w:rsidP="00F440D6">
            <w:pPr>
              <w:bidi/>
              <w:spacing w:after="0" w:line="240" w:lineRule="auto"/>
              <w:jc w:val="both"/>
              <w:rPr>
                <w:rFonts w:ascii="Sakkal Majalla" w:hAnsi="Sakkal Majalla" w:cs="Sakkal Majalla"/>
                <w:b/>
                <w:sz w:val="28"/>
                <w:szCs w:val="28"/>
              </w:rPr>
            </w:pPr>
            <w:r w:rsidRPr="00AF094C">
              <w:rPr>
                <w:rFonts w:ascii="Sakkal Majalla" w:hAnsi="Sakkal Majalla" w:cs="Sakkal Majalla"/>
                <w:b/>
                <w:sz w:val="28"/>
                <w:szCs w:val="28"/>
                <w:rtl/>
              </w:rPr>
              <w:t>البراعة الهيكلية هي قدرة الهيئة على تصميم وتنظيم هياكلها ووحداتها التنظيمية بما يتيح تحقيق التوازن بين الأنشطة التشغيلية الحالية والأنشطة التطويرية والابتكارية، من خلال توزيع الأدوار والموارد والصلاحيات بطريقة تدعم الكفاءة التشغيلية والابتكار في آنٍ واحد، ويقاس هذا البعد من خلال الفقرات الآتية.</w:t>
            </w:r>
          </w:p>
        </w:tc>
      </w:tr>
      <w:tr w:rsidR="006C3FEE" w:rsidRPr="0085052C" w14:paraId="6C35F24C" w14:textId="77777777" w:rsidTr="0015327A">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15327A">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432B528E" w14:textId="77777777" w:rsidTr="0015327A">
        <w:tc>
          <w:tcPr>
            <w:tcW w:w="328" w:type="pct"/>
          </w:tcPr>
          <w:p w14:paraId="1E8229BF"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0FA02E57" w:rsidR="006C3FEE" w:rsidRPr="0015327A" w:rsidRDefault="00B63F42" w:rsidP="0015327A">
            <w:pPr>
              <w:bidi/>
              <w:spacing w:after="0" w:line="240" w:lineRule="auto"/>
              <w:jc w:val="both"/>
              <w:rPr>
                <w:rFonts w:ascii="Sakkal Majalla" w:eastAsia="Simplified Arabic" w:hAnsi="Sakkal Majalla" w:cs="Sakkal Majalla"/>
                <w:sz w:val="24"/>
                <w:szCs w:val="24"/>
              </w:rPr>
            </w:pPr>
            <w:r w:rsidRPr="00B63F42">
              <w:rPr>
                <w:rFonts w:ascii="Sakkal Majalla" w:eastAsia="Simplified Arabic" w:hAnsi="Sakkal Majalla" w:cs="Sakkal Majalla"/>
                <w:sz w:val="24"/>
                <w:szCs w:val="24"/>
                <w:rtl/>
              </w:rPr>
              <w:t>تخصص الهيئة وحدات أو فرق عمل مستقلة تُعنى بتطوير المبادرات والابتكار إلى جانب الوحدات المسؤولة عن تنفيذ الأعمال التشغيلية.</w:t>
            </w:r>
          </w:p>
        </w:tc>
        <w:tc>
          <w:tcPr>
            <w:tcW w:w="372" w:type="pct"/>
          </w:tcPr>
          <w:p w14:paraId="4088D74D"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5CB871C6"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2AF1B0BE"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15162D83"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1431" w:type="pct"/>
          </w:tcPr>
          <w:p w14:paraId="0EDCAED1"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15327A" w:rsidRPr="0085052C" w14:paraId="34EB3F1A" w14:textId="77777777" w:rsidTr="0015327A">
        <w:tc>
          <w:tcPr>
            <w:tcW w:w="328" w:type="pct"/>
          </w:tcPr>
          <w:p w14:paraId="700AE820" w14:textId="77777777" w:rsidR="0015327A" w:rsidRPr="0085052C" w:rsidRDefault="0015327A" w:rsidP="0015327A">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1B77C8EE" w:rsidR="0015327A" w:rsidRPr="0015327A" w:rsidRDefault="00C934F0" w:rsidP="0015327A">
            <w:pPr>
              <w:bidi/>
              <w:spacing w:after="0" w:line="240" w:lineRule="auto"/>
              <w:jc w:val="both"/>
              <w:rPr>
                <w:rFonts w:ascii="Sakkal Majalla" w:eastAsia="Simplified Arabic" w:hAnsi="Sakkal Majalla" w:cs="Sakkal Majalla"/>
                <w:b/>
                <w:sz w:val="24"/>
                <w:szCs w:val="24"/>
              </w:rPr>
            </w:pPr>
            <w:r w:rsidRPr="00C934F0">
              <w:rPr>
                <w:rFonts w:ascii="Sakkal Majalla" w:eastAsia="Simplified Arabic" w:hAnsi="Sakkal Majalla" w:cs="Sakkal Majalla"/>
                <w:b/>
                <w:sz w:val="24"/>
                <w:szCs w:val="24"/>
                <w:rtl/>
              </w:rPr>
              <w:t>يتيح الهيكل التنظيمي في الهيئة الفصل بين الأنشطة التشغيلية والأنشطة التطويرية بما يحقق كفاءة الأداء والابتكار معًا.</w:t>
            </w:r>
          </w:p>
        </w:tc>
        <w:tc>
          <w:tcPr>
            <w:tcW w:w="372" w:type="pct"/>
            <w:vAlign w:val="center"/>
          </w:tcPr>
          <w:p w14:paraId="316FAB45"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vAlign w:val="center"/>
          </w:tcPr>
          <w:p w14:paraId="240A33E2"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vAlign w:val="center"/>
          </w:tcPr>
          <w:p w14:paraId="36753952"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vAlign w:val="center"/>
          </w:tcPr>
          <w:p w14:paraId="4A24DEEC"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1431" w:type="pct"/>
          </w:tcPr>
          <w:p w14:paraId="0388DF4D"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r>
      <w:tr w:rsidR="0015327A" w:rsidRPr="0085052C" w14:paraId="561E7CAA" w14:textId="77777777" w:rsidTr="0015327A">
        <w:tc>
          <w:tcPr>
            <w:tcW w:w="328" w:type="pct"/>
          </w:tcPr>
          <w:p w14:paraId="3FE08FC7" w14:textId="77777777" w:rsidR="0015327A" w:rsidRPr="0085052C" w:rsidRDefault="0015327A" w:rsidP="0015327A">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0CAD8373" w:rsidR="0015327A" w:rsidRPr="0015327A" w:rsidRDefault="00F440D6" w:rsidP="0015327A">
            <w:pPr>
              <w:bidi/>
              <w:spacing w:after="0" w:line="240" w:lineRule="auto"/>
              <w:jc w:val="both"/>
              <w:rPr>
                <w:rFonts w:ascii="Sakkal Majalla" w:eastAsia="Simplified Arabic" w:hAnsi="Sakkal Majalla" w:cs="Sakkal Majalla"/>
                <w:b/>
                <w:sz w:val="24"/>
                <w:szCs w:val="24"/>
              </w:rPr>
            </w:pPr>
            <w:r w:rsidRPr="00F440D6">
              <w:rPr>
                <w:rFonts w:ascii="Sakkal Majalla" w:eastAsia="Simplified Arabic" w:hAnsi="Sakkal Majalla" w:cs="Sakkal Majalla"/>
                <w:b/>
                <w:sz w:val="24"/>
                <w:szCs w:val="24"/>
                <w:rtl/>
              </w:rPr>
              <w:t>توزع الهيئة الموارد البشرية والمالية بين الأنشطة التشغيلية والأنشطة التطويرية بما يحقق التوازن بينهما.</w:t>
            </w:r>
          </w:p>
        </w:tc>
        <w:tc>
          <w:tcPr>
            <w:tcW w:w="372" w:type="pct"/>
          </w:tcPr>
          <w:p w14:paraId="708AB232"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13E30CF2"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08745F3B"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73762090"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1431" w:type="pct"/>
          </w:tcPr>
          <w:p w14:paraId="15CC351E"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r>
      <w:tr w:rsidR="0015327A" w:rsidRPr="0085052C" w14:paraId="56EDBF25" w14:textId="77777777" w:rsidTr="0015327A">
        <w:tc>
          <w:tcPr>
            <w:tcW w:w="328" w:type="pct"/>
          </w:tcPr>
          <w:p w14:paraId="6AA16B82" w14:textId="77777777" w:rsidR="0015327A" w:rsidRPr="0085052C" w:rsidRDefault="0015327A" w:rsidP="0015327A">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44552732" w:rsidR="0015327A" w:rsidRPr="0015327A" w:rsidRDefault="00F440D6" w:rsidP="0015327A">
            <w:pPr>
              <w:bidi/>
              <w:spacing w:after="0" w:line="240" w:lineRule="auto"/>
              <w:jc w:val="both"/>
              <w:rPr>
                <w:rFonts w:ascii="Sakkal Majalla" w:eastAsia="Simplified Arabic" w:hAnsi="Sakkal Majalla" w:cs="Sakkal Majalla"/>
                <w:b/>
                <w:sz w:val="24"/>
                <w:szCs w:val="24"/>
              </w:rPr>
            </w:pPr>
            <w:r w:rsidRPr="00F440D6">
              <w:rPr>
                <w:rFonts w:ascii="Sakkal Majalla" w:eastAsia="Simplified Arabic" w:hAnsi="Sakkal Majalla" w:cs="Sakkal Majalla"/>
                <w:b/>
                <w:sz w:val="24"/>
                <w:szCs w:val="24"/>
                <w:rtl/>
              </w:rPr>
              <w:t>تتمتع الوحدات المسؤولة عن التطوير والابتكار بصلاحيات تنظيمية تمكنها من تنفيذ مهامها بفاعلية.</w:t>
            </w:r>
          </w:p>
        </w:tc>
        <w:tc>
          <w:tcPr>
            <w:tcW w:w="372" w:type="pct"/>
          </w:tcPr>
          <w:p w14:paraId="7FFF559D"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018471D5"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510FAD5A"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617A3FA5"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1431" w:type="pct"/>
          </w:tcPr>
          <w:p w14:paraId="29E87C1A"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r>
      <w:tr w:rsidR="0015327A" w:rsidRPr="0085052C" w14:paraId="79BD5EF0" w14:textId="77777777" w:rsidTr="0015327A">
        <w:tc>
          <w:tcPr>
            <w:tcW w:w="328" w:type="pct"/>
          </w:tcPr>
          <w:p w14:paraId="19B637CC" w14:textId="77777777" w:rsidR="0015327A" w:rsidRPr="0085052C" w:rsidRDefault="0015327A" w:rsidP="0015327A">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874899" w14:textId="69685E55" w:rsidR="0015327A" w:rsidRPr="0015327A" w:rsidRDefault="00F440D6" w:rsidP="0015327A">
            <w:pPr>
              <w:bidi/>
              <w:spacing w:after="0" w:line="240" w:lineRule="auto"/>
              <w:jc w:val="both"/>
              <w:rPr>
                <w:rFonts w:ascii="Sakkal Majalla" w:eastAsia="Simplified Arabic" w:hAnsi="Sakkal Majalla" w:cs="Sakkal Majalla"/>
                <w:sz w:val="24"/>
                <w:szCs w:val="24"/>
                <w:rtl/>
              </w:rPr>
            </w:pPr>
            <w:r w:rsidRPr="00F440D6">
              <w:rPr>
                <w:rFonts w:ascii="Sakkal Majalla" w:eastAsia="Simplified Arabic" w:hAnsi="Sakkal Majalla" w:cs="Sakkal Majalla"/>
                <w:sz w:val="24"/>
                <w:szCs w:val="24"/>
                <w:rtl/>
              </w:rPr>
              <w:t>يوفر الهيكل التنظيمي في الهيئة المرونة اللازمة للتنسيق بين الوحدات التشغيلية والوحدات المسؤولة عن التطوير والابتكار.</w:t>
            </w:r>
          </w:p>
        </w:tc>
        <w:tc>
          <w:tcPr>
            <w:tcW w:w="372" w:type="pct"/>
          </w:tcPr>
          <w:p w14:paraId="26F91E54"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3E0D4306"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1DD11419"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436" w:type="pct"/>
          </w:tcPr>
          <w:p w14:paraId="78FCD187"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c>
          <w:tcPr>
            <w:tcW w:w="1431" w:type="pct"/>
          </w:tcPr>
          <w:p w14:paraId="15FF2F11" w14:textId="77777777" w:rsidR="0015327A" w:rsidRPr="0085052C" w:rsidRDefault="0015327A" w:rsidP="0015327A">
            <w:pPr>
              <w:bidi/>
              <w:spacing w:after="0" w:line="240" w:lineRule="auto"/>
              <w:rPr>
                <w:rFonts w:ascii="Sakkal Majalla" w:eastAsia="Simplified Arabic" w:hAnsi="Sakkal Majalla" w:cs="Sakkal Majalla"/>
                <w:sz w:val="28"/>
                <w:szCs w:val="28"/>
              </w:rPr>
            </w:pPr>
          </w:p>
        </w:tc>
      </w:tr>
      <w:tr w:rsidR="006C3FEE" w:rsidRPr="0085052C" w14:paraId="32837B41" w14:textId="77777777" w:rsidTr="00A405A7">
        <w:trPr>
          <w:trHeight w:val="343"/>
        </w:trPr>
        <w:tc>
          <w:tcPr>
            <w:tcW w:w="5000" w:type="pct"/>
            <w:gridSpan w:val="7"/>
            <w:shd w:val="clear" w:color="auto" w:fill="D9D9D9" w:themeFill="background1" w:themeFillShade="D9"/>
          </w:tcPr>
          <w:p w14:paraId="3665F555" w14:textId="77777777" w:rsidR="00CD2C36" w:rsidRDefault="00F440D6" w:rsidP="00F440D6">
            <w:pPr>
              <w:bidi/>
              <w:spacing w:after="0" w:line="240" w:lineRule="auto"/>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الثاني</w:t>
            </w:r>
            <w:r w:rsidRPr="0085052C">
              <w:rPr>
                <w:rFonts w:ascii="Sakkal Majalla" w:eastAsia="Simplified Arabic" w:hAnsi="Sakkal Majalla" w:cs="Sakkal Majalla"/>
                <w:bCs/>
                <w:sz w:val="28"/>
                <w:szCs w:val="28"/>
                <w:rtl/>
              </w:rPr>
              <w:t xml:space="preserve">: </w:t>
            </w:r>
            <w:r w:rsidR="00CD2C36" w:rsidRPr="00CD2C36">
              <w:rPr>
                <w:rFonts w:ascii="Sakkal Majalla" w:eastAsia="Simplified Arabic" w:hAnsi="Sakkal Majalla" w:cs="Sakkal Majalla"/>
                <w:bCs/>
                <w:sz w:val="28"/>
                <w:szCs w:val="28"/>
                <w:rtl/>
              </w:rPr>
              <w:t>البراعة السياقية (</w:t>
            </w:r>
            <w:r w:rsidR="00CD2C36" w:rsidRPr="00CD2C36">
              <w:rPr>
                <w:rFonts w:ascii="Sakkal Majalla" w:eastAsia="Simplified Arabic" w:hAnsi="Sakkal Majalla" w:cs="Sakkal Majalla"/>
                <w:bCs/>
                <w:sz w:val="28"/>
                <w:szCs w:val="28"/>
              </w:rPr>
              <w:t>Contextual Ambidexterity</w:t>
            </w:r>
            <w:r w:rsidR="00CD2C36" w:rsidRPr="00CD2C36">
              <w:rPr>
                <w:rFonts w:ascii="Sakkal Majalla" w:eastAsia="Simplified Arabic" w:hAnsi="Sakkal Majalla" w:cs="Sakkal Majalla"/>
                <w:bCs/>
                <w:sz w:val="28"/>
                <w:szCs w:val="28"/>
                <w:rtl/>
              </w:rPr>
              <w:t>)</w:t>
            </w:r>
          </w:p>
          <w:p w14:paraId="56AE576B" w14:textId="12B7F606" w:rsidR="00F440D6" w:rsidRPr="00AF094C" w:rsidRDefault="00F440D6" w:rsidP="00CD2C36">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75860BE6" w14:textId="4B58885F" w:rsidR="006C3FEE" w:rsidRPr="0085052C" w:rsidRDefault="00AE338C" w:rsidP="00F440D6">
            <w:pPr>
              <w:bidi/>
              <w:jc w:val="both"/>
              <w:rPr>
                <w:rFonts w:ascii="Sakkal Majalla" w:eastAsia="Simplified Arabic" w:hAnsi="Sakkal Majalla" w:cs="Sakkal Majalla"/>
                <w:sz w:val="28"/>
                <w:szCs w:val="28"/>
              </w:rPr>
            </w:pPr>
            <w:r w:rsidRPr="00AE338C">
              <w:rPr>
                <w:rFonts w:ascii="Sakkal Majalla" w:hAnsi="Sakkal Majalla" w:cs="Sakkal Majalla"/>
                <w:b/>
                <w:sz w:val="28"/>
                <w:szCs w:val="28"/>
                <w:rtl/>
              </w:rPr>
              <w:t>يقصد بالبراعة السياقية في هذه الدراسة مستوى قدرة هيئة القطاع العام على إيجاد بيئة تنظيمية تشجع العاملين على تحقيق التوازن بين الالتزام بمتطلبات العمل الحالية والمبادرة إلى تطوير أساليب العمل وتحسينها، من خلال تعزيز المرونة، والتعاون، وتبادل المعرفة، ودعم المبادرات التطويرية. ويُقاس هذا البعد من خلال استجابات أفراد عينة الدراسة على الفقرات (6–10) باستخدام مقياس ليكرت الخماسي.</w:t>
            </w:r>
          </w:p>
        </w:tc>
      </w:tr>
      <w:tr w:rsidR="006C3FEE" w:rsidRPr="0085052C" w14:paraId="57348D5D" w14:textId="77777777" w:rsidTr="0015327A">
        <w:trPr>
          <w:trHeight w:val="413"/>
        </w:trPr>
        <w:tc>
          <w:tcPr>
            <w:tcW w:w="328" w:type="pct"/>
            <w:vMerge w:val="restart"/>
            <w:shd w:val="clear" w:color="auto" w:fill="D0CECE" w:themeFill="background2" w:themeFillShade="E6"/>
            <w:vAlign w:val="center"/>
          </w:tcPr>
          <w:p w14:paraId="791C3A76"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AFBB68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595537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CAF1B6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4BBE45D"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31021BFF" w14:textId="77777777" w:rsidTr="0015327A">
        <w:trPr>
          <w:trHeight w:val="444"/>
        </w:trPr>
        <w:tc>
          <w:tcPr>
            <w:tcW w:w="328" w:type="pct"/>
            <w:vMerge/>
            <w:shd w:val="clear" w:color="auto" w:fill="D0CECE" w:themeFill="background2" w:themeFillShade="E6"/>
          </w:tcPr>
          <w:p w14:paraId="162010DD" w14:textId="77777777" w:rsidR="006C3FEE" w:rsidRPr="0085052C" w:rsidRDefault="006C3FEE" w:rsidP="00A405A7">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448953B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5DCF4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0E4AB6F"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F918B5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0D9BE73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AE338C" w:rsidRPr="0085052C" w14:paraId="55A23682" w14:textId="77777777" w:rsidTr="0015327A">
        <w:tc>
          <w:tcPr>
            <w:tcW w:w="328" w:type="pct"/>
          </w:tcPr>
          <w:p w14:paraId="38F8D882" w14:textId="53A9C2FB" w:rsidR="00AE338C" w:rsidRPr="0085052C" w:rsidRDefault="00483105"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Pr>
          <w:p w14:paraId="3D96C905" w14:textId="2777E69F" w:rsidR="00AE338C" w:rsidRPr="000F098C" w:rsidRDefault="000F098C" w:rsidP="000F098C">
            <w:pPr>
              <w:bidi/>
              <w:spacing w:after="0" w:line="240" w:lineRule="auto"/>
              <w:jc w:val="both"/>
              <w:rPr>
                <w:rFonts w:ascii="Sakkal Majalla" w:eastAsia="Simplified Arabic" w:hAnsi="Sakkal Majalla" w:cs="Sakkal Majalla"/>
                <w:b/>
                <w:sz w:val="24"/>
                <w:szCs w:val="24"/>
              </w:rPr>
            </w:pPr>
            <w:r w:rsidRPr="000F098C">
              <w:rPr>
                <w:rFonts w:ascii="Sakkal Majalla" w:eastAsia="Simplified Arabic" w:hAnsi="Sakkal Majalla" w:cs="Sakkal Majalla"/>
                <w:b/>
                <w:sz w:val="24"/>
                <w:szCs w:val="24"/>
                <w:rtl/>
              </w:rPr>
              <w:t>تشجع الهيئة العاملين على تحقيق التوازن بين الالتزام بمتطلبات العمل الحالية والبحث عن أساليب جديدة لتحسين الأداء.</w:t>
            </w:r>
          </w:p>
        </w:tc>
        <w:tc>
          <w:tcPr>
            <w:tcW w:w="372" w:type="pct"/>
            <w:vAlign w:val="center"/>
          </w:tcPr>
          <w:p w14:paraId="5CAA9DD4"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vAlign w:val="center"/>
          </w:tcPr>
          <w:p w14:paraId="1875C621"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vAlign w:val="center"/>
          </w:tcPr>
          <w:p w14:paraId="793E99FB"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vAlign w:val="center"/>
          </w:tcPr>
          <w:p w14:paraId="71A622A6"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1431" w:type="pct"/>
          </w:tcPr>
          <w:p w14:paraId="0D8C2CE0" w14:textId="77777777" w:rsidR="00AE338C" w:rsidRPr="0085052C" w:rsidRDefault="00AE338C" w:rsidP="00AE338C">
            <w:pPr>
              <w:bidi/>
              <w:spacing w:after="0" w:line="240" w:lineRule="auto"/>
              <w:rPr>
                <w:rFonts w:ascii="Sakkal Majalla" w:eastAsia="Simplified Arabic" w:hAnsi="Sakkal Majalla" w:cs="Sakkal Majalla"/>
                <w:sz w:val="28"/>
                <w:szCs w:val="28"/>
              </w:rPr>
            </w:pPr>
          </w:p>
        </w:tc>
      </w:tr>
      <w:tr w:rsidR="00AE338C" w:rsidRPr="0085052C" w14:paraId="7F839D6C" w14:textId="77777777" w:rsidTr="0015327A">
        <w:tc>
          <w:tcPr>
            <w:tcW w:w="328" w:type="pct"/>
          </w:tcPr>
          <w:p w14:paraId="4B120EB7" w14:textId="32A9EA35" w:rsidR="00AE338C" w:rsidRPr="0085052C" w:rsidRDefault="00483105" w:rsidP="00483105">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Pr>
          <w:p w14:paraId="0ECB5521" w14:textId="39D66592" w:rsidR="00AE338C" w:rsidRPr="000F098C" w:rsidRDefault="000F098C" w:rsidP="000F098C">
            <w:pPr>
              <w:bidi/>
              <w:spacing w:after="0" w:line="240" w:lineRule="auto"/>
              <w:jc w:val="both"/>
              <w:rPr>
                <w:rFonts w:ascii="Sakkal Majalla" w:eastAsia="Simplified Arabic" w:hAnsi="Sakkal Majalla" w:cs="Sakkal Majalla"/>
                <w:b/>
                <w:sz w:val="24"/>
                <w:szCs w:val="24"/>
              </w:rPr>
            </w:pPr>
            <w:r w:rsidRPr="000F098C">
              <w:rPr>
                <w:rFonts w:ascii="Sakkal Majalla" w:eastAsia="Simplified Arabic" w:hAnsi="Sakkal Majalla" w:cs="Sakkal Majalla"/>
                <w:b/>
                <w:sz w:val="24"/>
                <w:szCs w:val="24"/>
                <w:rtl/>
              </w:rPr>
              <w:t>يتمتع العاملون في الهيئة بالمرونة الكافية لاتخاذ المبادرات التي تسهم في تطوير العمل ضمن حدود مسؤولياتهم الوظيفية.</w:t>
            </w:r>
          </w:p>
        </w:tc>
        <w:tc>
          <w:tcPr>
            <w:tcW w:w="372" w:type="pct"/>
          </w:tcPr>
          <w:p w14:paraId="298D93E1"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376EDDC1"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333E05BD"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6D6EE838"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1431" w:type="pct"/>
          </w:tcPr>
          <w:p w14:paraId="52CF8DE6" w14:textId="77777777" w:rsidR="00AE338C" w:rsidRPr="0085052C" w:rsidRDefault="00AE338C" w:rsidP="00AE338C">
            <w:pPr>
              <w:bidi/>
              <w:spacing w:after="0" w:line="240" w:lineRule="auto"/>
              <w:rPr>
                <w:rFonts w:ascii="Sakkal Majalla" w:eastAsia="Simplified Arabic" w:hAnsi="Sakkal Majalla" w:cs="Sakkal Majalla"/>
                <w:sz w:val="28"/>
                <w:szCs w:val="28"/>
              </w:rPr>
            </w:pPr>
          </w:p>
        </w:tc>
      </w:tr>
      <w:tr w:rsidR="00AE338C" w:rsidRPr="0085052C" w14:paraId="6939497F" w14:textId="77777777" w:rsidTr="0015327A">
        <w:tc>
          <w:tcPr>
            <w:tcW w:w="328" w:type="pct"/>
          </w:tcPr>
          <w:p w14:paraId="773B3583" w14:textId="3B8AB09F" w:rsidR="00AE338C" w:rsidRPr="0085052C" w:rsidRDefault="00483105" w:rsidP="00483105">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Pr>
          <w:p w14:paraId="3580D767" w14:textId="4C56E124" w:rsidR="00AE338C" w:rsidRPr="00DA76C0" w:rsidRDefault="004A71C7" w:rsidP="00AE338C">
            <w:pPr>
              <w:bidi/>
              <w:spacing w:after="0" w:line="240" w:lineRule="auto"/>
              <w:jc w:val="both"/>
              <w:rPr>
                <w:rFonts w:ascii="Sakkal Majalla" w:eastAsia="Simplified Arabic" w:hAnsi="Sakkal Majalla" w:cs="Sakkal Majalla"/>
                <w:b/>
                <w:sz w:val="24"/>
                <w:szCs w:val="24"/>
              </w:rPr>
            </w:pPr>
            <w:r w:rsidRPr="00DA76C0">
              <w:rPr>
                <w:rFonts w:ascii="Sakkal Majalla" w:eastAsia="Simplified Arabic" w:hAnsi="Sakkal Majalla" w:cs="Sakkal Majalla"/>
                <w:b/>
                <w:sz w:val="24"/>
                <w:szCs w:val="24"/>
                <w:rtl/>
              </w:rPr>
              <w:t>تدعم بيئة العمل في الهيئة التعاون وتبادل المعرفة بما يسهم في تحسين الأداء والابتكار.</w:t>
            </w:r>
          </w:p>
        </w:tc>
        <w:tc>
          <w:tcPr>
            <w:tcW w:w="372" w:type="pct"/>
          </w:tcPr>
          <w:p w14:paraId="2AD46B27"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321F7DC0"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7D280CA2"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436" w:type="pct"/>
          </w:tcPr>
          <w:p w14:paraId="0479938C" w14:textId="77777777" w:rsidR="00AE338C" w:rsidRPr="0085052C" w:rsidRDefault="00AE338C" w:rsidP="00AE338C">
            <w:pPr>
              <w:bidi/>
              <w:spacing w:after="0" w:line="240" w:lineRule="auto"/>
              <w:jc w:val="both"/>
              <w:rPr>
                <w:rFonts w:ascii="Sakkal Majalla" w:eastAsia="Simplified Arabic" w:hAnsi="Sakkal Majalla" w:cs="Sakkal Majalla"/>
                <w:sz w:val="28"/>
                <w:szCs w:val="28"/>
              </w:rPr>
            </w:pPr>
          </w:p>
        </w:tc>
        <w:tc>
          <w:tcPr>
            <w:tcW w:w="1431" w:type="pct"/>
          </w:tcPr>
          <w:p w14:paraId="471E1C87" w14:textId="77777777" w:rsidR="00AE338C" w:rsidRPr="0085052C" w:rsidRDefault="00AE338C" w:rsidP="00AE338C">
            <w:pPr>
              <w:bidi/>
              <w:spacing w:after="0" w:line="240" w:lineRule="auto"/>
              <w:rPr>
                <w:rFonts w:ascii="Sakkal Majalla" w:eastAsia="Simplified Arabic" w:hAnsi="Sakkal Majalla" w:cs="Sakkal Majalla"/>
                <w:sz w:val="28"/>
                <w:szCs w:val="28"/>
              </w:rPr>
            </w:pPr>
          </w:p>
        </w:tc>
      </w:tr>
      <w:tr w:rsidR="004A71C7" w:rsidRPr="0085052C" w14:paraId="2A111EEF" w14:textId="77777777" w:rsidTr="0015327A">
        <w:tc>
          <w:tcPr>
            <w:tcW w:w="328" w:type="pct"/>
          </w:tcPr>
          <w:p w14:paraId="64E4D724" w14:textId="52A69489" w:rsidR="004A71C7" w:rsidRPr="0085052C" w:rsidRDefault="00483105" w:rsidP="00483105">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9</w:t>
            </w:r>
          </w:p>
        </w:tc>
        <w:tc>
          <w:tcPr>
            <w:tcW w:w="1561" w:type="pct"/>
          </w:tcPr>
          <w:p w14:paraId="3A1E68D4" w14:textId="4E258EAB" w:rsidR="004A71C7" w:rsidRPr="00DA76C0" w:rsidRDefault="00DA76C0" w:rsidP="00AE338C">
            <w:pPr>
              <w:bidi/>
              <w:spacing w:after="0" w:line="240" w:lineRule="auto"/>
              <w:jc w:val="both"/>
              <w:rPr>
                <w:rFonts w:ascii="Sakkal Majalla" w:eastAsia="Simplified Arabic" w:hAnsi="Sakkal Majalla" w:cs="Sakkal Majalla"/>
                <w:b/>
                <w:sz w:val="24"/>
                <w:szCs w:val="24"/>
                <w:rtl/>
              </w:rPr>
            </w:pPr>
            <w:r w:rsidRPr="00DA76C0">
              <w:rPr>
                <w:rFonts w:ascii="Sakkal Majalla" w:eastAsia="Simplified Arabic" w:hAnsi="Sakkal Majalla" w:cs="Sakkal Majalla"/>
                <w:b/>
                <w:sz w:val="24"/>
                <w:szCs w:val="24"/>
                <w:rtl/>
              </w:rPr>
              <w:t>تشجع الإدارة العاملين على تجربة أساليب عمل جديدة مع المحافظة على جودة الخدمات المقدمة.</w:t>
            </w:r>
          </w:p>
        </w:tc>
        <w:tc>
          <w:tcPr>
            <w:tcW w:w="372" w:type="pct"/>
          </w:tcPr>
          <w:p w14:paraId="3BA8644F"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461CF5A1"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6007ED8A"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2B30AEFC"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1431" w:type="pct"/>
          </w:tcPr>
          <w:p w14:paraId="05B5C9F3" w14:textId="77777777" w:rsidR="004A71C7" w:rsidRPr="0085052C" w:rsidRDefault="004A71C7" w:rsidP="00AE338C">
            <w:pPr>
              <w:bidi/>
              <w:spacing w:after="0" w:line="240" w:lineRule="auto"/>
              <w:rPr>
                <w:rFonts w:ascii="Sakkal Majalla" w:eastAsia="Simplified Arabic" w:hAnsi="Sakkal Majalla" w:cs="Sakkal Majalla"/>
                <w:sz w:val="28"/>
                <w:szCs w:val="28"/>
              </w:rPr>
            </w:pPr>
          </w:p>
        </w:tc>
      </w:tr>
      <w:tr w:rsidR="004A71C7" w:rsidRPr="0085052C" w14:paraId="40FEE8F9" w14:textId="77777777" w:rsidTr="0015327A">
        <w:tc>
          <w:tcPr>
            <w:tcW w:w="328" w:type="pct"/>
          </w:tcPr>
          <w:p w14:paraId="028835EE" w14:textId="359EF005" w:rsidR="004A71C7" w:rsidRPr="0085052C" w:rsidRDefault="00483105" w:rsidP="00483105">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Pr>
          <w:p w14:paraId="3E89A921" w14:textId="356A793B" w:rsidR="004A71C7" w:rsidRPr="00DA76C0" w:rsidRDefault="00DA76C0" w:rsidP="00AE338C">
            <w:pPr>
              <w:bidi/>
              <w:spacing w:after="0" w:line="240" w:lineRule="auto"/>
              <w:jc w:val="both"/>
              <w:rPr>
                <w:rFonts w:ascii="Sakkal Majalla" w:eastAsia="Simplified Arabic" w:hAnsi="Sakkal Majalla" w:cs="Sakkal Majalla"/>
                <w:b/>
                <w:sz w:val="24"/>
                <w:szCs w:val="24"/>
                <w:rtl/>
              </w:rPr>
            </w:pPr>
            <w:r w:rsidRPr="00DA76C0">
              <w:rPr>
                <w:rFonts w:ascii="Sakkal Majalla" w:eastAsia="Simplified Arabic" w:hAnsi="Sakkal Majalla" w:cs="Sakkal Majalla"/>
                <w:b/>
                <w:sz w:val="24"/>
                <w:szCs w:val="24"/>
                <w:rtl/>
              </w:rPr>
              <w:t>تسهم ثقافة الهيئة في تعزيز التعلم المستمر والاستفادة من الخبرات لتطوير العمل.</w:t>
            </w:r>
          </w:p>
        </w:tc>
        <w:tc>
          <w:tcPr>
            <w:tcW w:w="372" w:type="pct"/>
          </w:tcPr>
          <w:p w14:paraId="422A1D46"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64B1DF71"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16D5EA2A"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436" w:type="pct"/>
          </w:tcPr>
          <w:p w14:paraId="27850741" w14:textId="77777777" w:rsidR="004A71C7" w:rsidRPr="0085052C" w:rsidRDefault="004A71C7" w:rsidP="00AE338C">
            <w:pPr>
              <w:bidi/>
              <w:spacing w:after="0" w:line="240" w:lineRule="auto"/>
              <w:jc w:val="both"/>
              <w:rPr>
                <w:rFonts w:ascii="Sakkal Majalla" w:eastAsia="Simplified Arabic" w:hAnsi="Sakkal Majalla" w:cs="Sakkal Majalla"/>
                <w:sz w:val="28"/>
                <w:szCs w:val="28"/>
              </w:rPr>
            </w:pPr>
          </w:p>
        </w:tc>
        <w:tc>
          <w:tcPr>
            <w:tcW w:w="1431" w:type="pct"/>
          </w:tcPr>
          <w:p w14:paraId="357412B8" w14:textId="77777777" w:rsidR="004A71C7" w:rsidRPr="0085052C" w:rsidRDefault="004A71C7" w:rsidP="00AE338C">
            <w:pPr>
              <w:bidi/>
              <w:spacing w:after="0" w:line="240" w:lineRule="auto"/>
              <w:rPr>
                <w:rFonts w:ascii="Sakkal Majalla" w:eastAsia="Simplified Arabic" w:hAnsi="Sakkal Majalla" w:cs="Sakkal Majalla"/>
                <w:sz w:val="28"/>
                <w:szCs w:val="28"/>
              </w:rPr>
            </w:pPr>
          </w:p>
        </w:tc>
      </w:tr>
      <w:tr w:rsidR="00C92EF4" w:rsidRPr="0085052C" w14:paraId="42AD88AE" w14:textId="77777777" w:rsidTr="00492B7D">
        <w:trPr>
          <w:trHeight w:val="343"/>
        </w:trPr>
        <w:tc>
          <w:tcPr>
            <w:tcW w:w="5000" w:type="pct"/>
            <w:gridSpan w:val="7"/>
            <w:shd w:val="clear" w:color="auto" w:fill="D9D9D9" w:themeFill="background1" w:themeFillShade="D9"/>
          </w:tcPr>
          <w:p w14:paraId="314FC0F7" w14:textId="1D1FDD4D" w:rsidR="00C92EF4" w:rsidRDefault="00C92EF4" w:rsidP="00492B7D">
            <w:pPr>
              <w:bidi/>
              <w:spacing w:after="0" w:line="240" w:lineRule="auto"/>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w:t>
            </w:r>
            <w:r w:rsidRPr="0085052C">
              <w:rPr>
                <w:rFonts w:ascii="Sakkal Majalla" w:eastAsia="Simplified Arabic" w:hAnsi="Sakkal Majalla" w:cs="Sakkal Majalla"/>
                <w:bCs/>
                <w:sz w:val="28"/>
                <w:szCs w:val="28"/>
                <w:rtl/>
              </w:rPr>
              <w:t xml:space="preserve">: </w:t>
            </w:r>
            <w:r w:rsidRPr="00C92EF4">
              <w:rPr>
                <w:rFonts w:ascii="Sakkal Majalla" w:eastAsia="Simplified Arabic" w:hAnsi="Sakkal Majalla" w:cs="Sakkal Majalla"/>
                <w:bCs/>
                <w:sz w:val="28"/>
                <w:szCs w:val="28"/>
                <w:rtl/>
              </w:rPr>
              <w:t>البراعة القيادية (</w:t>
            </w:r>
            <w:r w:rsidRPr="00C92EF4">
              <w:rPr>
                <w:rFonts w:ascii="Sakkal Majalla" w:eastAsia="Simplified Arabic" w:hAnsi="Sakkal Majalla" w:cs="Sakkal Majalla"/>
                <w:bCs/>
                <w:sz w:val="28"/>
                <w:szCs w:val="28"/>
              </w:rPr>
              <w:t>Leadership Ambidexterity</w:t>
            </w:r>
            <w:r w:rsidRPr="00C92EF4">
              <w:rPr>
                <w:rFonts w:ascii="Sakkal Majalla" w:eastAsia="Simplified Arabic" w:hAnsi="Sakkal Majalla" w:cs="Sakkal Majalla"/>
                <w:bCs/>
                <w:sz w:val="28"/>
                <w:szCs w:val="28"/>
                <w:rtl/>
              </w:rPr>
              <w:t>)</w:t>
            </w:r>
          </w:p>
          <w:p w14:paraId="5BAAA031" w14:textId="77777777" w:rsidR="00C92EF4" w:rsidRPr="00AF094C" w:rsidRDefault="00C92EF4"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3BD0572F" w14:textId="499CCF08" w:rsidR="00C92EF4" w:rsidRPr="0085052C" w:rsidRDefault="00FF64A4" w:rsidP="00492B7D">
            <w:pPr>
              <w:bidi/>
              <w:jc w:val="both"/>
              <w:rPr>
                <w:rFonts w:ascii="Sakkal Majalla" w:eastAsia="Simplified Arabic" w:hAnsi="Sakkal Majalla" w:cs="Sakkal Majalla"/>
                <w:sz w:val="28"/>
                <w:szCs w:val="28"/>
              </w:rPr>
            </w:pPr>
            <w:r w:rsidRPr="00FF64A4">
              <w:rPr>
                <w:rFonts w:ascii="Sakkal Majalla" w:hAnsi="Sakkal Majalla" w:cs="Sakkal Majalla"/>
                <w:b/>
                <w:sz w:val="28"/>
                <w:szCs w:val="28"/>
                <w:rtl/>
              </w:rPr>
              <w:t>يقصد بالبراعة القيادية في هذه الدراسة مستوى قدرة القيادات في هيئة القطاع العام على تحقيق التوازن بين المحافظة على كفاءة الأداء الحالي ودعم التغيير والابتكار، من خلال توجيه الموارد، وتحفيز العاملين، واتخاذ القرارات التي تدعم التطوير المستمر دون الإخلال باستقرار العمل. ويُقاس هذا البعد من خلال استجابات أفراد عينة الدراسة على الفقرات (11–15) باستخدام مقياس ليكرت الخماسي.</w:t>
            </w:r>
          </w:p>
        </w:tc>
      </w:tr>
      <w:tr w:rsidR="00C92EF4" w:rsidRPr="0085052C" w14:paraId="53C0782B" w14:textId="77777777" w:rsidTr="00492B7D">
        <w:trPr>
          <w:trHeight w:val="413"/>
        </w:trPr>
        <w:tc>
          <w:tcPr>
            <w:tcW w:w="328" w:type="pct"/>
            <w:vMerge w:val="restart"/>
            <w:shd w:val="clear" w:color="auto" w:fill="D0CECE" w:themeFill="background2" w:themeFillShade="E6"/>
            <w:vAlign w:val="center"/>
          </w:tcPr>
          <w:p w14:paraId="1661568D" w14:textId="77777777" w:rsidR="00C92EF4" w:rsidRPr="0085052C" w:rsidRDefault="00C92EF4"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2F4222CF" w14:textId="77777777" w:rsidR="00C92EF4" w:rsidRPr="0085052C" w:rsidRDefault="00C92EF4"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173E32E6" w14:textId="77777777" w:rsidR="00C92EF4" w:rsidRPr="0085052C" w:rsidRDefault="00C92EF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483350E9" w14:textId="77777777" w:rsidR="00C92EF4" w:rsidRPr="0085052C" w:rsidRDefault="00C92EF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73B3CCB0" w14:textId="77777777" w:rsidR="00C92EF4" w:rsidRPr="0085052C" w:rsidRDefault="00C92EF4"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92EF4" w:rsidRPr="0085052C" w14:paraId="123EFDA2" w14:textId="77777777" w:rsidTr="00492B7D">
        <w:trPr>
          <w:trHeight w:val="444"/>
        </w:trPr>
        <w:tc>
          <w:tcPr>
            <w:tcW w:w="328" w:type="pct"/>
            <w:vMerge/>
            <w:shd w:val="clear" w:color="auto" w:fill="D0CECE" w:themeFill="background2" w:themeFillShade="E6"/>
          </w:tcPr>
          <w:p w14:paraId="19CEE9C2" w14:textId="77777777" w:rsidR="00C92EF4" w:rsidRPr="0085052C" w:rsidRDefault="00C92EF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31EA6CAD" w14:textId="77777777" w:rsidR="00C92EF4" w:rsidRPr="0085052C" w:rsidRDefault="00C92EF4"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09580157"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10382DF1"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56472707"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2B12564"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0F42BBE" w14:textId="77777777" w:rsidR="00C92EF4" w:rsidRPr="0085052C" w:rsidRDefault="00C92EF4" w:rsidP="00492B7D">
            <w:pPr>
              <w:bidi/>
              <w:spacing w:after="0" w:line="240" w:lineRule="auto"/>
              <w:rPr>
                <w:rFonts w:ascii="Sakkal Majalla" w:eastAsia="Simplified Arabic" w:hAnsi="Sakkal Majalla" w:cs="Sakkal Majalla"/>
                <w:sz w:val="28"/>
                <w:szCs w:val="28"/>
              </w:rPr>
            </w:pPr>
          </w:p>
        </w:tc>
      </w:tr>
      <w:tr w:rsidR="00C92EF4" w:rsidRPr="0085052C" w14:paraId="514DA610" w14:textId="77777777" w:rsidTr="00492B7D">
        <w:tc>
          <w:tcPr>
            <w:tcW w:w="328" w:type="pct"/>
          </w:tcPr>
          <w:p w14:paraId="1594DFA9" w14:textId="6DB50874" w:rsidR="00C92EF4" w:rsidRPr="0085052C" w:rsidRDefault="00A5251C"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1" w:type="pct"/>
          </w:tcPr>
          <w:p w14:paraId="0B550587" w14:textId="1F3ECAB4" w:rsidR="00C92EF4" w:rsidRPr="000F098C" w:rsidRDefault="00FF64A4" w:rsidP="00492B7D">
            <w:pPr>
              <w:bidi/>
              <w:spacing w:after="0" w:line="240" w:lineRule="auto"/>
              <w:jc w:val="both"/>
              <w:rPr>
                <w:rFonts w:ascii="Sakkal Majalla" w:eastAsia="Simplified Arabic" w:hAnsi="Sakkal Majalla" w:cs="Sakkal Majalla"/>
                <w:b/>
                <w:sz w:val="24"/>
                <w:szCs w:val="24"/>
              </w:rPr>
            </w:pPr>
            <w:r w:rsidRPr="00FF64A4">
              <w:rPr>
                <w:rFonts w:ascii="Sakkal Majalla" w:eastAsia="Simplified Arabic" w:hAnsi="Sakkal Majalla" w:cs="Sakkal Majalla"/>
                <w:b/>
                <w:sz w:val="24"/>
                <w:szCs w:val="24"/>
                <w:rtl/>
              </w:rPr>
              <w:t>تحرص القيادة في الهيئة على تحقيق التوازن بين المحافظة على كفاءة الأداء الحالي ودعم المبادرات التطويرية.</w:t>
            </w:r>
            <w:r w:rsidR="00C92EF4" w:rsidRPr="000F098C">
              <w:rPr>
                <w:rFonts w:ascii="Sakkal Majalla" w:eastAsia="Simplified Arabic" w:hAnsi="Sakkal Majalla" w:cs="Sakkal Majalla"/>
                <w:b/>
                <w:sz w:val="24"/>
                <w:szCs w:val="24"/>
                <w:rtl/>
              </w:rPr>
              <w:t>.</w:t>
            </w:r>
          </w:p>
        </w:tc>
        <w:tc>
          <w:tcPr>
            <w:tcW w:w="372" w:type="pct"/>
            <w:vAlign w:val="center"/>
          </w:tcPr>
          <w:p w14:paraId="57C1C92F"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vAlign w:val="center"/>
          </w:tcPr>
          <w:p w14:paraId="404FF24E"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vAlign w:val="center"/>
          </w:tcPr>
          <w:p w14:paraId="560F7932"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vAlign w:val="center"/>
          </w:tcPr>
          <w:p w14:paraId="2AA94B5B"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1431" w:type="pct"/>
          </w:tcPr>
          <w:p w14:paraId="3BBCB3E2" w14:textId="77777777" w:rsidR="00C92EF4" w:rsidRPr="0085052C" w:rsidRDefault="00C92EF4" w:rsidP="00492B7D">
            <w:pPr>
              <w:bidi/>
              <w:spacing w:after="0" w:line="240" w:lineRule="auto"/>
              <w:rPr>
                <w:rFonts w:ascii="Sakkal Majalla" w:eastAsia="Simplified Arabic" w:hAnsi="Sakkal Majalla" w:cs="Sakkal Majalla"/>
                <w:sz w:val="28"/>
                <w:szCs w:val="28"/>
              </w:rPr>
            </w:pPr>
          </w:p>
        </w:tc>
      </w:tr>
      <w:tr w:rsidR="00C92EF4" w:rsidRPr="0085052C" w14:paraId="215A2D1D" w14:textId="77777777" w:rsidTr="00492B7D">
        <w:tc>
          <w:tcPr>
            <w:tcW w:w="328" w:type="pct"/>
          </w:tcPr>
          <w:p w14:paraId="2AE8A029" w14:textId="009CEC54" w:rsidR="00C92EF4" w:rsidRPr="0085052C" w:rsidRDefault="00A5251C"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12</w:t>
            </w:r>
          </w:p>
        </w:tc>
        <w:tc>
          <w:tcPr>
            <w:tcW w:w="1561" w:type="pct"/>
          </w:tcPr>
          <w:p w14:paraId="39551166" w14:textId="54CED628" w:rsidR="00C92EF4" w:rsidRPr="000F098C" w:rsidRDefault="009C16B6" w:rsidP="00492B7D">
            <w:pPr>
              <w:bidi/>
              <w:spacing w:after="0" w:line="240" w:lineRule="auto"/>
              <w:jc w:val="both"/>
              <w:rPr>
                <w:rFonts w:ascii="Sakkal Majalla" w:eastAsia="Simplified Arabic" w:hAnsi="Sakkal Majalla" w:cs="Sakkal Majalla"/>
                <w:b/>
                <w:sz w:val="24"/>
                <w:szCs w:val="24"/>
              </w:rPr>
            </w:pPr>
            <w:r w:rsidRPr="009C16B6">
              <w:rPr>
                <w:rFonts w:ascii="Sakkal Majalla" w:eastAsia="Simplified Arabic" w:hAnsi="Sakkal Majalla" w:cs="Sakkal Majalla"/>
                <w:b/>
                <w:sz w:val="24"/>
                <w:szCs w:val="24"/>
                <w:rtl/>
              </w:rPr>
              <w:t>تشجع القيادة العاملين على تقديم أفكار جديدة تسهم في تطوير الخدمات والإجراءات.</w:t>
            </w:r>
          </w:p>
        </w:tc>
        <w:tc>
          <w:tcPr>
            <w:tcW w:w="372" w:type="pct"/>
          </w:tcPr>
          <w:p w14:paraId="0F893AFE"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tcPr>
          <w:p w14:paraId="1EA8D9F3"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tcPr>
          <w:p w14:paraId="4EBDF12E"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436" w:type="pct"/>
          </w:tcPr>
          <w:p w14:paraId="67DA4A80" w14:textId="77777777" w:rsidR="00C92EF4" w:rsidRPr="0085052C" w:rsidRDefault="00C92EF4" w:rsidP="00492B7D">
            <w:pPr>
              <w:bidi/>
              <w:spacing w:after="0" w:line="240" w:lineRule="auto"/>
              <w:jc w:val="both"/>
              <w:rPr>
                <w:rFonts w:ascii="Sakkal Majalla" w:eastAsia="Simplified Arabic" w:hAnsi="Sakkal Majalla" w:cs="Sakkal Majalla"/>
                <w:sz w:val="28"/>
                <w:szCs w:val="28"/>
              </w:rPr>
            </w:pPr>
          </w:p>
        </w:tc>
        <w:tc>
          <w:tcPr>
            <w:tcW w:w="1431" w:type="pct"/>
          </w:tcPr>
          <w:p w14:paraId="3C68F3B5" w14:textId="77777777" w:rsidR="00C92EF4" w:rsidRPr="0085052C" w:rsidRDefault="00C92EF4" w:rsidP="00492B7D">
            <w:pPr>
              <w:bidi/>
              <w:spacing w:after="0" w:line="240" w:lineRule="auto"/>
              <w:rPr>
                <w:rFonts w:ascii="Sakkal Majalla" w:eastAsia="Simplified Arabic" w:hAnsi="Sakkal Majalla" w:cs="Sakkal Majalla"/>
                <w:sz w:val="28"/>
                <w:szCs w:val="28"/>
              </w:rPr>
            </w:pPr>
          </w:p>
        </w:tc>
      </w:tr>
      <w:tr w:rsidR="009C16B6" w:rsidRPr="0085052C" w14:paraId="63B43132" w14:textId="77777777" w:rsidTr="00492B7D">
        <w:tc>
          <w:tcPr>
            <w:tcW w:w="328" w:type="pct"/>
          </w:tcPr>
          <w:p w14:paraId="261C725A" w14:textId="1C3CA360" w:rsidR="009C16B6" w:rsidRPr="0085052C" w:rsidRDefault="00A5251C"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13</w:t>
            </w:r>
          </w:p>
        </w:tc>
        <w:tc>
          <w:tcPr>
            <w:tcW w:w="1561" w:type="pct"/>
          </w:tcPr>
          <w:p w14:paraId="2C5BAC3B" w14:textId="208B191C" w:rsidR="009C16B6" w:rsidRPr="009C16B6" w:rsidRDefault="009C16B6" w:rsidP="00492B7D">
            <w:pPr>
              <w:bidi/>
              <w:spacing w:after="0" w:line="240" w:lineRule="auto"/>
              <w:jc w:val="both"/>
              <w:rPr>
                <w:rFonts w:ascii="Sakkal Majalla" w:eastAsia="Simplified Arabic" w:hAnsi="Sakkal Majalla" w:cs="Sakkal Majalla"/>
                <w:b/>
                <w:sz w:val="24"/>
                <w:szCs w:val="24"/>
                <w:rtl/>
              </w:rPr>
            </w:pPr>
            <w:r w:rsidRPr="009C16B6">
              <w:rPr>
                <w:rFonts w:ascii="Sakkal Majalla" w:eastAsia="Simplified Arabic" w:hAnsi="Sakkal Majalla" w:cs="Sakkal Majalla"/>
                <w:b/>
                <w:sz w:val="24"/>
                <w:szCs w:val="24"/>
                <w:rtl/>
              </w:rPr>
              <w:t>توفر القيادة الدعم اللازم لتنفيذ المبادرات التطويرية مع المحافظة على استمرارية الأعمال.</w:t>
            </w:r>
          </w:p>
        </w:tc>
        <w:tc>
          <w:tcPr>
            <w:tcW w:w="372" w:type="pct"/>
          </w:tcPr>
          <w:p w14:paraId="53EB1C7D"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7DB0C511"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01851F55"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6B0FA09F"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1431" w:type="pct"/>
          </w:tcPr>
          <w:p w14:paraId="5191DC10" w14:textId="77777777" w:rsidR="009C16B6" w:rsidRPr="0085052C" w:rsidRDefault="009C16B6" w:rsidP="00492B7D">
            <w:pPr>
              <w:bidi/>
              <w:spacing w:after="0" w:line="240" w:lineRule="auto"/>
              <w:rPr>
                <w:rFonts w:ascii="Sakkal Majalla" w:eastAsia="Simplified Arabic" w:hAnsi="Sakkal Majalla" w:cs="Sakkal Majalla"/>
                <w:sz w:val="28"/>
                <w:szCs w:val="28"/>
              </w:rPr>
            </w:pPr>
          </w:p>
        </w:tc>
      </w:tr>
      <w:tr w:rsidR="009C16B6" w:rsidRPr="0085052C" w14:paraId="79E66F67" w14:textId="77777777" w:rsidTr="00492B7D">
        <w:tc>
          <w:tcPr>
            <w:tcW w:w="328" w:type="pct"/>
          </w:tcPr>
          <w:p w14:paraId="181B6D5D" w14:textId="05C23BF6" w:rsidR="009C16B6" w:rsidRPr="0085052C" w:rsidRDefault="00A5251C"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14</w:t>
            </w:r>
          </w:p>
        </w:tc>
        <w:tc>
          <w:tcPr>
            <w:tcW w:w="1561" w:type="pct"/>
          </w:tcPr>
          <w:p w14:paraId="6F3F524A" w14:textId="45CA9751" w:rsidR="009C16B6" w:rsidRPr="009C16B6" w:rsidRDefault="00EC6FC5" w:rsidP="00492B7D">
            <w:pPr>
              <w:bidi/>
              <w:spacing w:after="0" w:line="240" w:lineRule="auto"/>
              <w:jc w:val="both"/>
              <w:rPr>
                <w:rFonts w:ascii="Sakkal Majalla" w:eastAsia="Simplified Arabic" w:hAnsi="Sakkal Majalla" w:cs="Sakkal Majalla"/>
                <w:b/>
                <w:sz w:val="24"/>
                <w:szCs w:val="24"/>
                <w:rtl/>
              </w:rPr>
            </w:pPr>
            <w:r w:rsidRPr="00EC6FC5">
              <w:rPr>
                <w:rFonts w:ascii="Sakkal Majalla" w:eastAsia="Simplified Arabic" w:hAnsi="Sakkal Majalla" w:cs="Sakkal Majalla"/>
                <w:b/>
                <w:sz w:val="24"/>
                <w:szCs w:val="24"/>
                <w:rtl/>
              </w:rPr>
              <w:t>تتخذ القيادة القرارات بما يحقق التوازن بين متطلبات الاستقرار التنظيمي ومتطلبات التغيير والتطوير.</w:t>
            </w:r>
          </w:p>
        </w:tc>
        <w:tc>
          <w:tcPr>
            <w:tcW w:w="372" w:type="pct"/>
          </w:tcPr>
          <w:p w14:paraId="6B44C1FD"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47D2F056"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025ADC9A"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72CDACC0"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1431" w:type="pct"/>
          </w:tcPr>
          <w:p w14:paraId="5769336B" w14:textId="77777777" w:rsidR="009C16B6" w:rsidRPr="0085052C" w:rsidRDefault="009C16B6" w:rsidP="00492B7D">
            <w:pPr>
              <w:bidi/>
              <w:spacing w:after="0" w:line="240" w:lineRule="auto"/>
              <w:rPr>
                <w:rFonts w:ascii="Sakkal Majalla" w:eastAsia="Simplified Arabic" w:hAnsi="Sakkal Majalla" w:cs="Sakkal Majalla"/>
                <w:sz w:val="28"/>
                <w:szCs w:val="28"/>
              </w:rPr>
            </w:pPr>
          </w:p>
        </w:tc>
      </w:tr>
      <w:tr w:rsidR="009C16B6" w:rsidRPr="0085052C" w14:paraId="766DF628" w14:textId="77777777" w:rsidTr="00492B7D">
        <w:tc>
          <w:tcPr>
            <w:tcW w:w="328" w:type="pct"/>
          </w:tcPr>
          <w:p w14:paraId="7D289FD4" w14:textId="495B5F18" w:rsidR="009C16B6" w:rsidRPr="0085052C" w:rsidRDefault="00A5251C" w:rsidP="00A5251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15</w:t>
            </w:r>
          </w:p>
        </w:tc>
        <w:tc>
          <w:tcPr>
            <w:tcW w:w="1561" w:type="pct"/>
          </w:tcPr>
          <w:p w14:paraId="1A8888D2" w14:textId="2C245982" w:rsidR="009C16B6" w:rsidRPr="009C16B6" w:rsidRDefault="00EC6FC5" w:rsidP="00492B7D">
            <w:pPr>
              <w:bidi/>
              <w:spacing w:after="0" w:line="240" w:lineRule="auto"/>
              <w:jc w:val="both"/>
              <w:rPr>
                <w:rFonts w:ascii="Sakkal Majalla" w:eastAsia="Simplified Arabic" w:hAnsi="Sakkal Majalla" w:cs="Sakkal Majalla"/>
                <w:b/>
                <w:sz w:val="24"/>
                <w:szCs w:val="24"/>
                <w:rtl/>
              </w:rPr>
            </w:pPr>
            <w:r w:rsidRPr="00EC6FC5">
              <w:rPr>
                <w:rFonts w:ascii="Sakkal Majalla" w:eastAsia="Simplified Arabic" w:hAnsi="Sakkal Majalla" w:cs="Sakkal Majalla"/>
                <w:b/>
                <w:sz w:val="24"/>
                <w:szCs w:val="24"/>
                <w:rtl/>
              </w:rPr>
              <w:t>تحفز القيادة العاملين على التعلم المستمر وتبادل الخبرات بما يعزز قدرة الهيئة على التطوير المستدام.</w:t>
            </w:r>
          </w:p>
        </w:tc>
        <w:tc>
          <w:tcPr>
            <w:tcW w:w="372" w:type="pct"/>
          </w:tcPr>
          <w:p w14:paraId="02F59D0F"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239707D7"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74149035"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436" w:type="pct"/>
          </w:tcPr>
          <w:p w14:paraId="53ED2E93" w14:textId="77777777" w:rsidR="009C16B6" w:rsidRPr="0085052C" w:rsidRDefault="009C16B6" w:rsidP="00492B7D">
            <w:pPr>
              <w:bidi/>
              <w:spacing w:after="0" w:line="240" w:lineRule="auto"/>
              <w:jc w:val="both"/>
              <w:rPr>
                <w:rFonts w:ascii="Sakkal Majalla" w:eastAsia="Simplified Arabic" w:hAnsi="Sakkal Majalla" w:cs="Sakkal Majalla"/>
                <w:sz w:val="28"/>
                <w:szCs w:val="28"/>
              </w:rPr>
            </w:pPr>
          </w:p>
        </w:tc>
        <w:tc>
          <w:tcPr>
            <w:tcW w:w="1431" w:type="pct"/>
          </w:tcPr>
          <w:p w14:paraId="4D2097D7" w14:textId="77777777" w:rsidR="009C16B6" w:rsidRPr="0085052C" w:rsidRDefault="009C16B6" w:rsidP="00492B7D">
            <w:pPr>
              <w:bidi/>
              <w:spacing w:after="0" w:line="240" w:lineRule="auto"/>
              <w:rPr>
                <w:rFonts w:ascii="Sakkal Majalla" w:eastAsia="Simplified Arabic" w:hAnsi="Sakkal Majalla" w:cs="Sakkal Majalla"/>
                <w:sz w:val="28"/>
                <w:szCs w:val="28"/>
              </w:rPr>
            </w:pPr>
          </w:p>
        </w:tc>
      </w:tr>
    </w:tbl>
    <w:p w14:paraId="6315A56F" w14:textId="70969256" w:rsidR="00C16813" w:rsidRDefault="00C16813" w:rsidP="00C16813">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lastRenderedPageBreak/>
        <w:t xml:space="preserve">القسم </w:t>
      </w:r>
      <w:r>
        <w:rPr>
          <w:rFonts w:ascii="Sakkal Majalla" w:hAnsi="Sakkal Majalla" w:cs="Sakkal Majalla" w:hint="cs"/>
          <w:b/>
          <w:sz w:val="28"/>
          <w:szCs w:val="28"/>
          <w:rtl/>
        </w:rPr>
        <w:t>الثاني</w:t>
      </w:r>
      <w:r w:rsidRPr="0085052C">
        <w:rPr>
          <w:rFonts w:ascii="Sakkal Majalla" w:hAnsi="Sakkal Majalla" w:cs="Sakkal Majalla"/>
          <w:b/>
          <w:sz w:val="28"/>
          <w:szCs w:val="28"/>
          <w:rtl/>
        </w:rPr>
        <w:t xml:space="preserve">: </w:t>
      </w:r>
      <w:r w:rsidRPr="0085052C">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85052C">
        <w:rPr>
          <w:rFonts w:ascii="Sakkal Majalla" w:hAnsi="Sakkal Majalla" w:cs="Sakkal Majalla"/>
          <w:bCs/>
          <w:sz w:val="28"/>
          <w:szCs w:val="28"/>
          <w:rtl/>
        </w:rPr>
        <w:t xml:space="preserve"> </w:t>
      </w:r>
      <w:r w:rsidR="00754DE4" w:rsidRPr="00754DE4">
        <w:rPr>
          <w:rFonts w:ascii="Sakkal Majalla" w:hAnsi="Sakkal Majalla" w:cs="Sakkal Majalla"/>
          <w:bCs/>
          <w:sz w:val="28"/>
          <w:szCs w:val="28"/>
          <w:rtl/>
        </w:rPr>
        <w:t>التميز المؤسسي (</w:t>
      </w:r>
      <w:r w:rsidR="00754DE4" w:rsidRPr="00754DE4">
        <w:rPr>
          <w:rFonts w:ascii="Sakkal Majalla" w:hAnsi="Sakkal Majalla" w:cs="Sakkal Majalla"/>
          <w:bCs/>
          <w:sz w:val="28"/>
          <w:szCs w:val="28"/>
        </w:rPr>
        <w:t>Institutional Excellence</w:t>
      </w:r>
      <w:r w:rsidR="00754DE4" w:rsidRPr="00754DE4">
        <w:rPr>
          <w:rFonts w:ascii="Sakkal Majalla" w:hAnsi="Sakkal Majalla" w:cs="Sakkal Majalla"/>
          <w:bCs/>
          <w:sz w:val="28"/>
          <w:szCs w:val="28"/>
          <w:rtl/>
        </w:rPr>
        <w:t>)</w:t>
      </w:r>
    </w:p>
    <w:p w14:paraId="507887FD" w14:textId="77777777" w:rsidR="00C16813" w:rsidRPr="006E4FB7" w:rsidRDefault="00C16813" w:rsidP="00C16813">
      <w:pPr>
        <w:bidi/>
        <w:spacing w:after="0" w:line="240" w:lineRule="auto"/>
        <w:jc w:val="both"/>
        <w:rPr>
          <w:rFonts w:ascii="Sakkal Majalla" w:hAnsi="Sakkal Majalla" w:cs="Sakkal Majalla"/>
          <w:bCs/>
          <w:sz w:val="28"/>
          <w:szCs w:val="28"/>
          <w:rtl/>
        </w:rPr>
      </w:pPr>
      <w:r w:rsidRPr="006E4FB7">
        <w:rPr>
          <w:rFonts w:ascii="Sakkal Majalla" w:hAnsi="Sakkal Majalla" w:cs="Sakkal Majalla"/>
          <w:bCs/>
          <w:sz w:val="28"/>
          <w:szCs w:val="28"/>
          <w:rtl/>
        </w:rPr>
        <w:t>التعريف الإجرائي للمتغير</w:t>
      </w:r>
    </w:p>
    <w:p w14:paraId="2BEDECC8" w14:textId="77777777" w:rsidR="00754DE4" w:rsidRDefault="00754DE4" w:rsidP="00754DE4">
      <w:pPr>
        <w:bidi/>
        <w:spacing w:after="0" w:line="240" w:lineRule="auto"/>
        <w:jc w:val="both"/>
        <w:rPr>
          <w:rFonts w:ascii="Sakkal Majalla" w:hAnsi="Sakkal Majalla" w:cs="Sakkal Majalla"/>
          <w:b/>
          <w:sz w:val="28"/>
          <w:szCs w:val="28"/>
          <w:rtl/>
        </w:rPr>
      </w:pPr>
      <w:r w:rsidRPr="00754DE4">
        <w:rPr>
          <w:rFonts w:ascii="Sakkal Majalla" w:hAnsi="Sakkal Majalla" w:cs="Sakkal Majalla"/>
          <w:b/>
          <w:sz w:val="28"/>
          <w:szCs w:val="28"/>
          <w:rtl/>
        </w:rPr>
        <w:t>يقصد بالتميز المؤسسي في هذه الدراسة مستوى قدرة هيئة القطاع العام على تحقيق أداء مؤسسي متفوق من خلال تكامل القيادة، والاستراتيجية، والعمليات، والموارد، والنتائج المؤسسية بما يحقق قيمة مستدامة للمستفيدين وأصحاب المصلحة. ويُقاس هذا المتغير من خلال استجابات أفراد عينة الدراسة على أبعاده الخمسة باستخدام مقياس ليكرت الخماسي.</w:t>
      </w:r>
    </w:p>
    <w:p w14:paraId="67C859B5" w14:textId="34FB68BD" w:rsidR="00C16813" w:rsidRPr="0085052C" w:rsidRDefault="00C16813" w:rsidP="00754DE4">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1"/>
        <w:gridCol w:w="3045"/>
        <w:gridCol w:w="726"/>
        <w:gridCol w:w="850"/>
        <w:gridCol w:w="850"/>
        <w:gridCol w:w="850"/>
        <w:gridCol w:w="2791"/>
      </w:tblGrid>
      <w:tr w:rsidR="00C16813" w:rsidRPr="0085052C" w14:paraId="2E1E88A5" w14:textId="77777777" w:rsidTr="00492B7D">
        <w:trPr>
          <w:trHeight w:val="542"/>
        </w:trPr>
        <w:tc>
          <w:tcPr>
            <w:tcW w:w="5000" w:type="pct"/>
            <w:gridSpan w:val="7"/>
            <w:shd w:val="clear" w:color="auto" w:fill="D9D9D9" w:themeFill="background1" w:themeFillShade="D9"/>
          </w:tcPr>
          <w:p w14:paraId="0C265604" w14:textId="72A2CDD8" w:rsidR="00C16813" w:rsidRDefault="00C16813"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الأول: </w:t>
            </w:r>
            <w:r w:rsidRPr="00EA1507">
              <w:rPr>
                <w:rFonts w:ascii="Sakkal Majalla" w:eastAsia="Simplified Arabic" w:hAnsi="Sakkal Majalla" w:cs="Sakkal Majalla"/>
                <w:bCs/>
                <w:sz w:val="28"/>
                <w:szCs w:val="28"/>
                <w:rtl/>
              </w:rPr>
              <w:t>ال</w:t>
            </w:r>
            <w:r w:rsidR="00FF7C54">
              <w:rPr>
                <w:rFonts w:ascii="Sakkal Majalla" w:eastAsia="Simplified Arabic" w:hAnsi="Sakkal Majalla" w:cs="Sakkal Majalla" w:hint="cs"/>
                <w:bCs/>
                <w:sz w:val="28"/>
                <w:szCs w:val="28"/>
                <w:rtl/>
              </w:rPr>
              <w:t>قيادة</w:t>
            </w:r>
          </w:p>
          <w:p w14:paraId="35BE8217" w14:textId="77777777" w:rsidR="00C16813" w:rsidRPr="00AF094C" w:rsidRDefault="00C16813"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68916D64" w14:textId="2CBF1091" w:rsidR="00C16813" w:rsidRPr="00F440D6" w:rsidRDefault="00FF7C54" w:rsidP="00492B7D">
            <w:pPr>
              <w:bidi/>
              <w:spacing w:after="0" w:line="240" w:lineRule="auto"/>
              <w:jc w:val="both"/>
              <w:rPr>
                <w:rFonts w:ascii="Sakkal Majalla" w:hAnsi="Sakkal Majalla" w:cs="Sakkal Majalla"/>
                <w:b/>
                <w:sz w:val="28"/>
                <w:szCs w:val="28"/>
              </w:rPr>
            </w:pPr>
            <w:r w:rsidRPr="00FF7C54">
              <w:rPr>
                <w:rFonts w:ascii="Sakkal Majalla" w:hAnsi="Sakkal Majalla" w:cs="Sakkal Majalla"/>
                <w:b/>
                <w:sz w:val="28"/>
                <w:szCs w:val="28"/>
                <w:rtl/>
              </w:rPr>
              <w:t>يقصد بالقيادة في هذه الدراسة مستوى قدرة قيادات الهيئة على توجيه العاملين، وترسيخ الرؤية المؤسسية، وتحفيز ثقافة التميز، ودعم التحسين المستمر بما يسهم في تحقيق الأهداف الإستراتيجية. ويُقاس هذا البعد من خلال استجابات أفراد عينة الدراسة على الفقرات (16–20).</w:t>
            </w:r>
          </w:p>
        </w:tc>
      </w:tr>
      <w:tr w:rsidR="00C16813" w:rsidRPr="0085052C" w14:paraId="640507F5" w14:textId="77777777" w:rsidTr="00492B7D">
        <w:trPr>
          <w:trHeight w:val="204"/>
        </w:trPr>
        <w:tc>
          <w:tcPr>
            <w:tcW w:w="328" w:type="pct"/>
            <w:vMerge w:val="restart"/>
            <w:shd w:val="clear" w:color="auto" w:fill="D0CECE" w:themeFill="background2" w:themeFillShade="E6"/>
            <w:vAlign w:val="center"/>
          </w:tcPr>
          <w:p w14:paraId="646CEA52" w14:textId="77777777" w:rsidR="00C16813" w:rsidRPr="0085052C" w:rsidRDefault="00C1681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1663776"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96A8462"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56656743"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0B375002"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16813" w:rsidRPr="0085052C" w14:paraId="110F175F" w14:textId="77777777" w:rsidTr="00492B7D">
        <w:trPr>
          <w:trHeight w:val="252"/>
        </w:trPr>
        <w:tc>
          <w:tcPr>
            <w:tcW w:w="328" w:type="pct"/>
            <w:vMerge/>
            <w:shd w:val="clear" w:color="auto" w:fill="D0CECE" w:themeFill="background2" w:themeFillShade="E6"/>
            <w:vAlign w:val="center"/>
          </w:tcPr>
          <w:p w14:paraId="300F3ACA" w14:textId="77777777" w:rsidR="00C16813" w:rsidRPr="0085052C" w:rsidRDefault="00C1681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534F29BA" w14:textId="77777777" w:rsidR="00C16813" w:rsidRPr="0085052C" w:rsidRDefault="00C16813"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1F00B650"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95EEA8F"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49596570"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5954C56" w14:textId="77777777" w:rsidR="00C16813" w:rsidRPr="0085052C" w:rsidRDefault="00C1681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4B9E4021"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r>
      <w:tr w:rsidR="00C16813" w:rsidRPr="0085052C" w14:paraId="4B12519E" w14:textId="77777777" w:rsidTr="00492B7D">
        <w:tc>
          <w:tcPr>
            <w:tcW w:w="328" w:type="pct"/>
          </w:tcPr>
          <w:p w14:paraId="0B0041C6" w14:textId="4BC4AB1B" w:rsidR="00C16813" w:rsidRPr="0085052C" w:rsidRDefault="00281F28" w:rsidP="00483105">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16</w:t>
            </w:r>
          </w:p>
        </w:tc>
        <w:tc>
          <w:tcPr>
            <w:tcW w:w="1561" w:type="pct"/>
          </w:tcPr>
          <w:p w14:paraId="23E80D7E" w14:textId="4FC349D9" w:rsidR="00C16813" w:rsidRPr="0015327A" w:rsidRDefault="00281F28" w:rsidP="00492B7D">
            <w:pPr>
              <w:bidi/>
              <w:spacing w:after="0" w:line="240" w:lineRule="auto"/>
              <w:jc w:val="both"/>
              <w:rPr>
                <w:rFonts w:ascii="Sakkal Majalla" w:eastAsia="Simplified Arabic" w:hAnsi="Sakkal Majalla" w:cs="Sakkal Majalla"/>
                <w:sz w:val="24"/>
                <w:szCs w:val="24"/>
              </w:rPr>
            </w:pPr>
            <w:r w:rsidRPr="00281F28">
              <w:rPr>
                <w:rFonts w:ascii="Sakkal Majalla" w:eastAsia="Simplified Arabic" w:hAnsi="Sakkal Majalla" w:cs="Sakkal Majalla"/>
                <w:sz w:val="24"/>
                <w:szCs w:val="24"/>
                <w:rtl/>
              </w:rPr>
              <w:t>تلتزم قيادة الهيئة بتوضيح الرؤية والتوجهات الإستراتيجية للعاملين بصورة واضحة.</w:t>
            </w:r>
          </w:p>
        </w:tc>
        <w:tc>
          <w:tcPr>
            <w:tcW w:w="372" w:type="pct"/>
          </w:tcPr>
          <w:p w14:paraId="185A55F8"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c>
          <w:tcPr>
            <w:tcW w:w="436" w:type="pct"/>
          </w:tcPr>
          <w:p w14:paraId="5CA0D19A"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c>
          <w:tcPr>
            <w:tcW w:w="436" w:type="pct"/>
          </w:tcPr>
          <w:p w14:paraId="2095D7DD"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c>
          <w:tcPr>
            <w:tcW w:w="436" w:type="pct"/>
          </w:tcPr>
          <w:p w14:paraId="2F8707BD"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c>
          <w:tcPr>
            <w:tcW w:w="1431" w:type="pct"/>
          </w:tcPr>
          <w:p w14:paraId="6A4097F4" w14:textId="77777777" w:rsidR="00C16813" w:rsidRPr="0085052C" w:rsidRDefault="00C16813" w:rsidP="00492B7D">
            <w:pPr>
              <w:bidi/>
              <w:spacing w:after="0" w:line="240" w:lineRule="auto"/>
              <w:rPr>
                <w:rFonts w:ascii="Sakkal Majalla" w:eastAsia="Simplified Arabic" w:hAnsi="Sakkal Majalla" w:cs="Sakkal Majalla"/>
                <w:sz w:val="28"/>
                <w:szCs w:val="28"/>
              </w:rPr>
            </w:pPr>
          </w:p>
        </w:tc>
      </w:tr>
      <w:tr w:rsidR="00483105" w:rsidRPr="0085052C" w14:paraId="5D163C73" w14:textId="77777777" w:rsidTr="00492B7D">
        <w:tc>
          <w:tcPr>
            <w:tcW w:w="328" w:type="pct"/>
          </w:tcPr>
          <w:p w14:paraId="135EE2A1" w14:textId="38CD5082" w:rsidR="00483105" w:rsidRPr="0085052C" w:rsidRDefault="00281F28" w:rsidP="00281F28">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17</w:t>
            </w:r>
          </w:p>
        </w:tc>
        <w:tc>
          <w:tcPr>
            <w:tcW w:w="1561" w:type="pct"/>
          </w:tcPr>
          <w:p w14:paraId="3A28FC20" w14:textId="07F560A3" w:rsidR="00483105" w:rsidRPr="00B63F42" w:rsidRDefault="00AC4969" w:rsidP="00492B7D">
            <w:pPr>
              <w:bidi/>
              <w:spacing w:after="0" w:line="240" w:lineRule="auto"/>
              <w:jc w:val="both"/>
              <w:rPr>
                <w:rFonts w:ascii="Sakkal Majalla" w:eastAsia="Simplified Arabic" w:hAnsi="Sakkal Majalla" w:cs="Sakkal Majalla"/>
                <w:sz w:val="24"/>
                <w:szCs w:val="24"/>
                <w:rtl/>
              </w:rPr>
            </w:pPr>
            <w:r w:rsidRPr="00AC4969">
              <w:rPr>
                <w:rFonts w:ascii="Sakkal Majalla" w:eastAsia="Simplified Arabic" w:hAnsi="Sakkal Majalla" w:cs="Sakkal Majalla"/>
                <w:sz w:val="24"/>
                <w:szCs w:val="24"/>
                <w:rtl/>
              </w:rPr>
              <w:t>تشجع القيادة العاملين على المشاركة في تطوير الأداء وتحسين الخدمات.</w:t>
            </w:r>
          </w:p>
        </w:tc>
        <w:tc>
          <w:tcPr>
            <w:tcW w:w="372" w:type="pct"/>
          </w:tcPr>
          <w:p w14:paraId="515D35F6"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7FEBEC24"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18CF0FC0"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5A9BF72A"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1431" w:type="pct"/>
          </w:tcPr>
          <w:p w14:paraId="2C65EBDD"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r>
      <w:tr w:rsidR="00483105" w:rsidRPr="0085052C" w14:paraId="12A0769B" w14:textId="77777777" w:rsidTr="00492B7D">
        <w:tc>
          <w:tcPr>
            <w:tcW w:w="328" w:type="pct"/>
          </w:tcPr>
          <w:p w14:paraId="1B8AFF86" w14:textId="20960481" w:rsidR="00483105" w:rsidRPr="0085052C" w:rsidRDefault="00281F28" w:rsidP="00281F28">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18</w:t>
            </w:r>
          </w:p>
        </w:tc>
        <w:tc>
          <w:tcPr>
            <w:tcW w:w="1561" w:type="pct"/>
          </w:tcPr>
          <w:p w14:paraId="3E79860E" w14:textId="0D75479E" w:rsidR="00483105" w:rsidRPr="00B63F42" w:rsidRDefault="00AC4969" w:rsidP="00492B7D">
            <w:pPr>
              <w:bidi/>
              <w:spacing w:after="0" w:line="240" w:lineRule="auto"/>
              <w:jc w:val="both"/>
              <w:rPr>
                <w:rFonts w:ascii="Sakkal Majalla" w:eastAsia="Simplified Arabic" w:hAnsi="Sakkal Majalla" w:cs="Sakkal Majalla"/>
                <w:sz w:val="24"/>
                <w:szCs w:val="24"/>
                <w:rtl/>
              </w:rPr>
            </w:pPr>
            <w:r w:rsidRPr="00AC4969">
              <w:rPr>
                <w:rFonts w:ascii="Sakkal Majalla" w:eastAsia="Simplified Arabic" w:hAnsi="Sakkal Majalla" w:cs="Sakkal Majalla"/>
                <w:sz w:val="24"/>
                <w:szCs w:val="24"/>
                <w:rtl/>
              </w:rPr>
              <w:t>تدعم القيادة ثقافة الابتكار والتحسين المستمر في الهيئة.</w:t>
            </w:r>
          </w:p>
        </w:tc>
        <w:tc>
          <w:tcPr>
            <w:tcW w:w="372" w:type="pct"/>
          </w:tcPr>
          <w:p w14:paraId="5718A0C6"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66DCB607"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3C400C2D"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001FE7D4"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1431" w:type="pct"/>
          </w:tcPr>
          <w:p w14:paraId="630D5C72"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r>
      <w:tr w:rsidR="00483105" w:rsidRPr="0085052C" w14:paraId="119D3873" w14:textId="77777777" w:rsidTr="00492B7D">
        <w:tc>
          <w:tcPr>
            <w:tcW w:w="328" w:type="pct"/>
          </w:tcPr>
          <w:p w14:paraId="19522D1E" w14:textId="0BEE8D28" w:rsidR="00483105" w:rsidRPr="0085052C" w:rsidRDefault="00281F28" w:rsidP="00281F28">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19</w:t>
            </w:r>
          </w:p>
        </w:tc>
        <w:tc>
          <w:tcPr>
            <w:tcW w:w="1561" w:type="pct"/>
          </w:tcPr>
          <w:p w14:paraId="0099A108" w14:textId="2969684F" w:rsidR="00483105" w:rsidRPr="00B63F42" w:rsidRDefault="00AC4969" w:rsidP="00492B7D">
            <w:pPr>
              <w:bidi/>
              <w:spacing w:after="0" w:line="240" w:lineRule="auto"/>
              <w:jc w:val="both"/>
              <w:rPr>
                <w:rFonts w:ascii="Sakkal Majalla" w:eastAsia="Simplified Arabic" w:hAnsi="Sakkal Majalla" w:cs="Sakkal Majalla"/>
                <w:sz w:val="24"/>
                <w:szCs w:val="24"/>
                <w:rtl/>
              </w:rPr>
            </w:pPr>
            <w:r w:rsidRPr="00AC4969">
              <w:rPr>
                <w:rFonts w:ascii="Sakkal Majalla" w:eastAsia="Simplified Arabic" w:hAnsi="Sakkal Majalla" w:cs="Sakkal Majalla"/>
                <w:sz w:val="24"/>
                <w:szCs w:val="24"/>
                <w:rtl/>
              </w:rPr>
              <w:t>تتخذ القيادة القرارات بما يعزز جودة الأداء المؤسسي.</w:t>
            </w:r>
          </w:p>
        </w:tc>
        <w:tc>
          <w:tcPr>
            <w:tcW w:w="372" w:type="pct"/>
          </w:tcPr>
          <w:p w14:paraId="20C36E2D"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046665A8"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67568A93"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7E0F15DC"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1431" w:type="pct"/>
          </w:tcPr>
          <w:p w14:paraId="23C68306"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r>
      <w:tr w:rsidR="00483105" w:rsidRPr="0085052C" w14:paraId="7D767EDA" w14:textId="77777777" w:rsidTr="00492B7D">
        <w:tc>
          <w:tcPr>
            <w:tcW w:w="328" w:type="pct"/>
          </w:tcPr>
          <w:p w14:paraId="4B19790E" w14:textId="6852EA42" w:rsidR="00483105" w:rsidRPr="0085052C" w:rsidRDefault="00281F28" w:rsidP="00281F28">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20</w:t>
            </w:r>
          </w:p>
        </w:tc>
        <w:tc>
          <w:tcPr>
            <w:tcW w:w="1561" w:type="pct"/>
          </w:tcPr>
          <w:p w14:paraId="2B45E827" w14:textId="097B8B11" w:rsidR="00483105" w:rsidRPr="00B63F42" w:rsidRDefault="00AC4969" w:rsidP="00492B7D">
            <w:pPr>
              <w:bidi/>
              <w:spacing w:after="0" w:line="240" w:lineRule="auto"/>
              <w:jc w:val="both"/>
              <w:rPr>
                <w:rFonts w:ascii="Sakkal Majalla" w:eastAsia="Simplified Arabic" w:hAnsi="Sakkal Majalla" w:cs="Sakkal Majalla"/>
                <w:sz w:val="24"/>
                <w:szCs w:val="24"/>
                <w:rtl/>
              </w:rPr>
            </w:pPr>
            <w:r w:rsidRPr="00AC4969">
              <w:rPr>
                <w:rFonts w:ascii="Sakkal Majalla" w:eastAsia="Simplified Arabic" w:hAnsi="Sakkal Majalla" w:cs="Sakkal Majalla"/>
                <w:sz w:val="24"/>
                <w:szCs w:val="24"/>
                <w:rtl/>
              </w:rPr>
              <w:t>تحرص القيادة على بناء بيئة عمل قائمة على الشفافية والمساءلة والثقة المتبادلة.</w:t>
            </w:r>
          </w:p>
        </w:tc>
        <w:tc>
          <w:tcPr>
            <w:tcW w:w="372" w:type="pct"/>
          </w:tcPr>
          <w:p w14:paraId="33E7E062"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6197DCA0"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19F7DBD7"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436" w:type="pct"/>
          </w:tcPr>
          <w:p w14:paraId="54B9884B"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c>
          <w:tcPr>
            <w:tcW w:w="1431" w:type="pct"/>
          </w:tcPr>
          <w:p w14:paraId="6CAE8022" w14:textId="77777777" w:rsidR="00483105" w:rsidRPr="0085052C" w:rsidRDefault="00483105" w:rsidP="00492B7D">
            <w:pPr>
              <w:bidi/>
              <w:spacing w:after="0" w:line="240" w:lineRule="auto"/>
              <w:rPr>
                <w:rFonts w:ascii="Sakkal Majalla" w:eastAsia="Simplified Arabic" w:hAnsi="Sakkal Majalla" w:cs="Sakkal Majalla"/>
                <w:sz w:val="28"/>
                <w:szCs w:val="28"/>
              </w:rPr>
            </w:pPr>
          </w:p>
        </w:tc>
      </w:tr>
      <w:tr w:rsidR="007E3E29" w:rsidRPr="0085052C" w14:paraId="2576902B" w14:textId="77777777" w:rsidTr="00492B7D">
        <w:trPr>
          <w:trHeight w:val="542"/>
        </w:trPr>
        <w:tc>
          <w:tcPr>
            <w:tcW w:w="5000" w:type="pct"/>
            <w:gridSpan w:val="7"/>
            <w:shd w:val="clear" w:color="auto" w:fill="D9D9D9" w:themeFill="background1" w:themeFillShade="D9"/>
          </w:tcPr>
          <w:p w14:paraId="0951DE4D" w14:textId="2536D2F5" w:rsidR="007E3E29" w:rsidRDefault="007E3E29"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الثاني</w:t>
            </w:r>
            <w:r w:rsidRPr="0085052C">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الاستراتيجية</w:t>
            </w:r>
          </w:p>
          <w:p w14:paraId="24C9DEA8" w14:textId="77777777" w:rsidR="007E3E29" w:rsidRPr="00AF094C" w:rsidRDefault="007E3E29"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6F6F8CB9" w14:textId="57E7B8B4" w:rsidR="007E3E29" w:rsidRPr="00F440D6" w:rsidRDefault="00CD589A" w:rsidP="00492B7D">
            <w:pPr>
              <w:bidi/>
              <w:spacing w:after="0" w:line="240" w:lineRule="auto"/>
              <w:jc w:val="both"/>
              <w:rPr>
                <w:rFonts w:ascii="Sakkal Majalla" w:hAnsi="Sakkal Majalla" w:cs="Sakkal Majalla"/>
                <w:b/>
                <w:sz w:val="28"/>
                <w:szCs w:val="28"/>
              </w:rPr>
            </w:pPr>
            <w:r w:rsidRPr="00CD589A">
              <w:rPr>
                <w:rFonts w:ascii="Sakkal Majalla" w:hAnsi="Sakkal Majalla" w:cs="Sakkal Majalla"/>
                <w:b/>
                <w:sz w:val="28"/>
                <w:szCs w:val="28"/>
                <w:rtl/>
              </w:rPr>
              <w:lastRenderedPageBreak/>
              <w:t>يقصد بالإستراتيجية في هذه الدراسة مستوى قدرة الهيئة على صياغة وتنفيذ ومراجعة إستراتيجياتها بما ينسجم مع أهدافها المستقبلية ومتطلبات البيئة الداخلية والخارجية، ويُقاس من خلال الفقرات (21–25).</w:t>
            </w:r>
          </w:p>
        </w:tc>
      </w:tr>
      <w:tr w:rsidR="007E3E29" w:rsidRPr="0085052C" w14:paraId="1A13A799" w14:textId="77777777" w:rsidTr="00492B7D">
        <w:trPr>
          <w:trHeight w:val="204"/>
        </w:trPr>
        <w:tc>
          <w:tcPr>
            <w:tcW w:w="328" w:type="pct"/>
            <w:vMerge w:val="restart"/>
            <w:shd w:val="clear" w:color="auto" w:fill="D0CECE" w:themeFill="background2" w:themeFillShade="E6"/>
            <w:vAlign w:val="center"/>
          </w:tcPr>
          <w:p w14:paraId="508577F2" w14:textId="77777777" w:rsidR="007E3E29" w:rsidRPr="0085052C" w:rsidRDefault="007E3E29"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lastRenderedPageBreak/>
              <w:t>الرقم</w:t>
            </w:r>
          </w:p>
        </w:tc>
        <w:tc>
          <w:tcPr>
            <w:tcW w:w="1561" w:type="pct"/>
            <w:vMerge w:val="restart"/>
            <w:shd w:val="clear" w:color="auto" w:fill="D0CECE" w:themeFill="background2" w:themeFillShade="E6"/>
            <w:vAlign w:val="center"/>
          </w:tcPr>
          <w:p w14:paraId="2B574CD7"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4F2BAA59"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5932F4CB"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12E5EF22"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7E3E29" w:rsidRPr="0085052C" w14:paraId="67A07DCD" w14:textId="77777777" w:rsidTr="00492B7D">
        <w:trPr>
          <w:trHeight w:val="252"/>
        </w:trPr>
        <w:tc>
          <w:tcPr>
            <w:tcW w:w="328" w:type="pct"/>
            <w:vMerge/>
            <w:shd w:val="clear" w:color="auto" w:fill="D0CECE" w:themeFill="background2" w:themeFillShade="E6"/>
            <w:vAlign w:val="center"/>
          </w:tcPr>
          <w:p w14:paraId="7F114D8E" w14:textId="77777777" w:rsidR="007E3E29" w:rsidRPr="0085052C" w:rsidRDefault="007E3E29"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55D92A89" w14:textId="77777777" w:rsidR="007E3E29" w:rsidRPr="0085052C" w:rsidRDefault="007E3E29"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07419D9E"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B4873B0"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58B171B"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64023D80" w14:textId="77777777" w:rsidR="007E3E29" w:rsidRPr="0085052C" w:rsidRDefault="007E3E29"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44FE3769"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7E3E29" w:rsidRPr="0085052C" w14:paraId="7F9D9A71" w14:textId="77777777" w:rsidTr="00492B7D">
        <w:tc>
          <w:tcPr>
            <w:tcW w:w="328" w:type="pct"/>
          </w:tcPr>
          <w:p w14:paraId="13070654" w14:textId="1A7FF13D" w:rsidR="007E3E29" w:rsidRPr="0085052C" w:rsidRDefault="00CD589A"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21</w:t>
            </w:r>
          </w:p>
        </w:tc>
        <w:tc>
          <w:tcPr>
            <w:tcW w:w="1561" w:type="pct"/>
          </w:tcPr>
          <w:p w14:paraId="0F8A8ABA" w14:textId="1128D3DF" w:rsidR="007E3E29" w:rsidRPr="0015327A" w:rsidRDefault="002E03AF" w:rsidP="00492B7D">
            <w:pPr>
              <w:bidi/>
              <w:spacing w:after="0" w:line="240" w:lineRule="auto"/>
              <w:jc w:val="both"/>
              <w:rPr>
                <w:rFonts w:ascii="Sakkal Majalla" w:eastAsia="Simplified Arabic" w:hAnsi="Sakkal Majalla" w:cs="Sakkal Majalla"/>
                <w:sz w:val="24"/>
                <w:szCs w:val="24"/>
              </w:rPr>
            </w:pPr>
            <w:r w:rsidRPr="002E03AF">
              <w:rPr>
                <w:rFonts w:ascii="Sakkal Majalla" w:eastAsia="Simplified Arabic" w:hAnsi="Sakkal Majalla" w:cs="Sakkal Majalla"/>
                <w:sz w:val="24"/>
                <w:szCs w:val="24"/>
                <w:rtl/>
              </w:rPr>
              <w:t>تمتلك الهيئة إستراتيجية واضحة تدعم تحقيق أهدافها المستقبلية.</w:t>
            </w:r>
          </w:p>
        </w:tc>
        <w:tc>
          <w:tcPr>
            <w:tcW w:w="372" w:type="pct"/>
          </w:tcPr>
          <w:p w14:paraId="50F8BC9D"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7168B1F7"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58805640"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4E79C977"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1431" w:type="pct"/>
          </w:tcPr>
          <w:p w14:paraId="3132A981"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7E3E29" w:rsidRPr="0085052C" w14:paraId="5B01526E" w14:textId="77777777" w:rsidTr="00492B7D">
        <w:tc>
          <w:tcPr>
            <w:tcW w:w="328" w:type="pct"/>
          </w:tcPr>
          <w:p w14:paraId="5C3AE66C" w14:textId="0AE6F6F8" w:rsidR="007E3E29" w:rsidRPr="0085052C" w:rsidRDefault="00CD589A"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22</w:t>
            </w:r>
          </w:p>
        </w:tc>
        <w:tc>
          <w:tcPr>
            <w:tcW w:w="1561" w:type="pct"/>
          </w:tcPr>
          <w:p w14:paraId="5AA6A35C" w14:textId="29C7828F" w:rsidR="007E3E29" w:rsidRPr="00B63F42" w:rsidRDefault="00263EA8" w:rsidP="00492B7D">
            <w:pPr>
              <w:bidi/>
              <w:spacing w:after="0" w:line="240" w:lineRule="auto"/>
              <w:jc w:val="both"/>
              <w:rPr>
                <w:rFonts w:ascii="Sakkal Majalla" w:eastAsia="Simplified Arabic" w:hAnsi="Sakkal Majalla" w:cs="Sakkal Majalla"/>
                <w:sz w:val="24"/>
                <w:szCs w:val="24"/>
                <w:rtl/>
              </w:rPr>
            </w:pPr>
            <w:r w:rsidRPr="00263EA8">
              <w:rPr>
                <w:rFonts w:ascii="Sakkal Majalla" w:eastAsia="Simplified Arabic" w:hAnsi="Sakkal Majalla" w:cs="Sakkal Majalla"/>
                <w:sz w:val="24"/>
                <w:szCs w:val="24"/>
                <w:rtl/>
              </w:rPr>
              <w:t>يتم تحديث الخطط الإستراتيجية في الهيئة بما يتوافق مع المتغيرات الداخلية والخارجية.</w:t>
            </w:r>
          </w:p>
        </w:tc>
        <w:tc>
          <w:tcPr>
            <w:tcW w:w="372" w:type="pct"/>
          </w:tcPr>
          <w:p w14:paraId="45D5F05D"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3B7307DC"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4701683A"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1C0842BA"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1431" w:type="pct"/>
          </w:tcPr>
          <w:p w14:paraId="03F4A241"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7E3E29" w:rsidRPr="0085052C" w14:paraId="06070CD1" w14:textId="77777777" w:rsidTr="00492B7D">
        <w:tc>
          <w:tcPr>
            <w:tcW w:w="328" w:type="pct"/>
          </w:tcPr>
          <w:p w14:paraId="5CC4365A" w14:textId="7F334B02" w:rsidR="007E3E29" w:rsidRPr="0085052C" w:rsidRDefault="00CD589A"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23</w:t>
            </w:r>
          </w:p>
        </w:tc>
        <w:tc>
          <w:tcPr>
            <w:tcW w:w="1561" w:type="pct"/>
          </w:tcPr>
          <w:p w14:paraId="6E660637" w14:textId="1E4F81F1" w:rsidR="007E3E29" w:rsidRPr="00B63F42" w:rsidRDefault="00263EA8" w:rsidP="00492B7D">
            <w:pPr>
              <w:bidi/>
              <w:spacing w:after="0" w:line="240" w:lineRule="auto"/>
              <w:jc w:val="both"/>
              <w:rPr>
                <w:rFonts w:ascii="Sakkal Majalla" w:eastAsia="Simplified Arabic" w:hAnsi="Sakkal Majalla" w:cs="Sakkal Majalla"/>
                <w:sz w:val="24"/>
                <w:szCs w:val="24"/>
                <w:rtl/>
              </w:rPr>
            </w:pPr>
            <w:r w:rsidRPr="00263EA8">
              <w:rPr>
                <w:rFonts w:ascii="Sakkal Majalla" w:eastAsia="Simplified Arabic" w:hAnsi="Sakkal Majalla" w:cs="Sakkal Majalla"/>
                <w:sz w:val="24"/>
                <w:szCs w:val="24"/>
                <w:rtl/>
              </w:rPr>
              <w:t>ترتبط المبادرات الإستراتيجية في الهيئة بالأهداف المؤسسية بصورة واضحة.</w:t>
            </w:r>
          </w:p>
        </w:tc>
        <w:tc>
          <w:tcPr>
            <w:tcW w:w="372" w:type="pct"/>
          </w:tcPr>
          <w:p w14:paraId="5B095EEB"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118B4FCA"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2880B9DF"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6D677068"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1431" w:type="pct"/>
          </w:tcPr>
          <w:p w14:paraId="3450422A"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7E3E29" w:rsidRPr="0085052C" w14:paraId="58E8647A" w14:textId="77777777" w:rsidTr="00492B7D">
        <w:tc>
          <w:tcPr>
            <w:tcW w:w="328" w:type="pct"/>
          </w:tcPr>
          <w:p w14:paraId="5783734F" w14:textId="1E467C72" w:rsidR="007E3E29" w:rsidRPr="0085052C" w:rsidRDefault="00CD589A"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24</w:t>
            </w:r>
          </w:p>
        </w:tc>
        <w:tc>
          <w:tcPr>
            <w:tcW w:w="1561" w:type="pct"/>
          </w:tcPr>
          <w:p w14:paraId="68EB7F2E" w14:textId="60C05FA4" w:rsidR="007E3E29" w:rsidRPr="00B63F42" w:rsidRDefault="00263EA8" w:rsidP="00492B7D">
            <w:pPr>
              <w:bidi/>
              <w:spacing w:after="0" w:line="240" w:lineRule="auto"/>
              <w:jc w:val="both"/>
              <w:rPr>
                <w:rFonts w:ascii="Sakkal Majalla" w:eastAsia="Simplified Arabic" w:hAnsi="Sakkal Majalla" w:cs="Sakkal Majalla"/>
                <w:sz w:val="24"/>
                <w:szCs w:val="24"/>
                <w:rtl/>
              </w:rPr>
            </w:pPr>
            <w:r w:rsidRPr="00263EA8">
              <w:rPr>
                <w:rFonts w:ascii="Sakkal Majalla" w:eastAsia="Simplified Arabic" w:hAnsi="Sakkal Majalla" w:cs="Sakkal Majalla"/>
                <w:sz w:val="24"/>
                <w:szCs w:val="24"/>
                <w:rtl/>
              </w:rPr>
              <w:t>تعتمد الهيئة على مؤشرات أداء لمتابعة تنفيذ إستراتيجيتها.</w:t>
            </w:r>
          </w:p>
        </w:tc>
        <w:tc>
          <w:tcPr>
            <w:tcW w:w="372" w:type="pct"/>
          </w:tcPr>
          <w:p w14:paraId="2D7AED9D"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5FFA7B12"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275055FB"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4FFF3C00"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1431" w:type="pct"/>
          </w:tcPr>
          <w:p w14:paraId="0DADA039"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7E3E29" w:rsidRPr="0085052C" w14:paraId="55780F00" w14:textId="77777777" w:rsidTr="00492B7D">
        <w:tc>
          <w:tcPr>
            <w:tcW w:w="328" w:type="pct"/>
          </w:tcPr>
          <w:p w14:paraId="666377E1" w14:textId="0ED178C1" w:rsidR="007E3E29" w:rsidRPr="0085052C" w:rsidRDefault="00CD589A"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25</w:t>
            </w:r>
          </w:p>
        </w:tc>
        <w:tc>
          <w:tcPr>
            <w:tcW w:w="1561" w:type="pct"/>
          </w:tcPr>
          <w:p w14:paraId="10FAF198" w14:textId="72D09217" w:rsidR="007E3E29" w:rsidRPr="00B63F42" w:rsidRDefault="00357EC3" w:rsidP="00492B7D">
            <w:pPr>
              <w:bidi/>
              <w:spacing w:after="0" w:line="240" w:lineRule="auto"/>
              <w:jc w:val="both"/>
              <w:rPr>
                <w:rFonts w:ascii="Sakkal Majalla" w:eastAsia="Simplified Arabic" w:hAnsi="Sakkal Majalla" w:cs="Sakkal Majalla"/>
                <w:sz w:val="24"/>
                <w:szCs w:val="24"/>
                <w:rtl/>
              </w:rPr>
            </w:pPr>
            <w:r w:rsidRPr="00357EC3">
              <w:rPr>
                <w:rFonts w:ascii="Sakkal Majalla" w:eastAsia="Simplified Arabic" w:hAnsi="Sakkal Majalla" w:cs="Sakkal Majalla"/>
                <w:sz w:val="24"/>
                <w:szCs w:val="24"/>
                <w:rtl/>
              </w:rPr>
              <w:t>تراعي الهيئة احتياجات المستفيدين عند إعداد خططها الإستراتيجية.</w:t>
            </w:r>
          </w:p>
        </w:tc>
        <w:tc>
          <w:tcPr>
            <w:tcW w:w="372" w:type="pct"/>
          </w:tcPr>
          <w:p w14:paraId="06131B8E"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2614C711"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06259EA9"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436" w:type="pct"/>
          </w:tcPr>
          <w:p w14:paraId="6C4477CF"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c>
          <w:tcPr>
            <w:tcW w:w="1431" w:type="pct"/>
          </w:tcPr>
          <w:p w14:paraId="19B525CE" w14:textId="77777777" w:rsidR="007E3E29" w:rsidRPr="0085052C" w:rsidRDefault="007E3E29" w:rsidP="00492B7D">
            <w:pPr>
              <w:bidi/>
              <w:spacing w:after="0" w:line="240" w:lineRule="auto"/>
              <w:rPr>
                <w:rFonts w:ascii="Sakkal Majalla" w:eastAsia="Simplified Arabic" w:hAnsi="Sakkal Majalla" w:cs="Sakkal Majalla"/>
                <w:sz w:val="28"/>
                <w:szCs w:val="28"/>
              </w:rPr>
            </w:pPr>
          </w:p>
        </w:tc>
      </w:tr>
      <w:tr w:rsidR="00357EC3" w:rsidRPr="00F440D6" w14:paraId="45B48951" w14:textId="77777777" w:rsidTr="00492B7D">
        <w:trPr>
          <w:trHeight w:val="542"/>
        </w:trPr>
        <w:tc>
          <w:tcPr>
            <w:tcW w:w="5000" w:type="pct"/>
            <w:gridSpan w:val="7"/>
            <w:shd w:val="clear" w:color="auto" w:fill="D9D9D9" w:themeFill="background1" w:themeFillShade="D9"/>
          </w:tcPr>
          <w:p w14:paraId="51633F52" w14:textId="22B96EC6" w:rsidR="00357EC3" w:rsidRDefault="00357EC3"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w:t>
            </w:r>
            <w:r w:rsidRPr="0085052C">
              <w:rPr>
                <w:rFonts w:ascii="Sakkal Majalla" w:eastAsia="Simplified Arabic" w:hAnsi="Sakkal Majalla" w:cs="Sakkal Majalla"/>
                <w:bCs/>
                <w:sz w:val="28"/>
                <w:szCs w:val="28"/>
                <w:rtl/>
              </w:rPr>
              <w:t xml:space="preserve">: </w:t>
            </w:r>
            <w:r w:rsidR="00CA270B">
              <w:rPr>
                <w:rFonts w:ascii="Sakkal Majalla" w:eastAsia="Simplified Arabic" w:hAnsi="Sakkal Majalla" w:cs="Sakkal Majalla" w:hint="cs"/>
                <w:bCs/>
                <w:sz w:val="28"/>
                <w:szCs w:val="28"/>
                <w:rtl/>
              </w:rPr>
              <w:t>العمليات</w:t>
            </w:r>
          </w:p>
          <w:p w14:paraId="67810CC5" w14:textId="77777777" w:rsidR="00357EC3" w:rsidRPr="00AF094C" w:rsidRDefault="00357EC3"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5CD3D58E" w14:textId="76FDC431" w:rsidR="00357EC3" w:rsidRPr="00F440D6" w:rsidRDefault="009418B9" w:rsidP="00492B7D">
            <w:pPr>
              <w:bidi/>
              <w:spacing w:after="0" w:line="240" w:lineRule="auto"/>
              <w:jc w:val="both"/>
              <w:rPr>
                <w:rFonts w:ascii="Sakkal Majalla" w:hAnsi="Sakkal Majalla" w:cs="Sakkal Majalla"/>
                <w:b/>
                <w:sz w:val="28"/>
                <w:szCs w:val="28"/>
              </w:rPr>
            </w:pPr>
            <w:r w:rsidRPr="009418B9">
              <w:rPr>
                <w:rFonts w:ascii="Sakkal Majalla" w:hAnsi="Sakkal Majalla" w:cs="Sakkal Majalla"/>
                <w:b/>
                <w:sz w:val="28"/>
                <w:szCs w:val="28"/>
                <w:rtl/>
              </w:rPr>
              <w:t xml:space="preserve">يقصد بالعمليات في هذه الدراسة مستوى قدرة هيئة القطاع العام على تصميم وتنفيذ وتطوير عملياتها وإجراءاتها بصورة تحقق الكفاءة والفاعلية، وتسهم في تحسين جودة الخدمات ورفع مستوى الأداء المؤسسي. ويُقاس هذا البعد من خلال استجابات أفراد عينة الدراسة على الفقرات (26–30) </w:t>
            </w:r>
          </w:p>
        </w:tc>
      </w:tr>
      <w:tr w:rsidR="00357EC3" w:rsidRPr="0085052C" w14:paraId="7E826319" w14:textId="77777777" w:rsidTr="00492B7D">
        <w:trPr>
          <w:trHeight w:val="204"/>
        </w:trPr>
        <w:tc>
          <w:tcPr>
            <w:tcW w:w="328" w:type="pct"/>
            <w:vMerge w:val="restart"/>
            <w:shd w:val="clear" w:color="auto" w:fill="D0CECE" w:themeFill="background2" w:themeFillShade="E6"/>
            <w:vAlign w:val="center"/>
          </w:tcPr>
          <w:p w14:paraId="3A04D55F" w14:textId="77777777" w:rsidR="00357EC3" w:rsidRPr="0085052C" w:rsidRDefault="00357EC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667A7B65"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3DCC263"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471A0AA2"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4D16CB4F"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357EC3" w:rsidRPr="0085052C" w14:paraId="0BEB3B17" w14:textId="77777777" w:rsidTr="00492B7D">
        <w:trPr>
          <w:trHeight w:val="252"/>
        </w:trPr>
        <w:tc>
          <w:tcPr>
            <w:tcW w:w="328" w:type="pct"/>
            <w:vMerge/>
            <w:shd w:val="clear" w:color="auto" w:fill="D0CECE" w:themeFill="background2" w:themeFillShade="E6"/>
            <w:vAlign w:val="center"/>
          </w:tcPr>
          <w:p w14:paraId="6B20A845" w14:textId="77777777" w:rsidR="00357EC3" w:rsidRPr="0085052C" w:rsidRDefault="00357EC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5EE45860" w14:textId="77777777" w:rsidR="00357EC3" w:rsidRPr="0085052C" w:rsidRDefault="00357EC3"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791F37B5"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3DA91CFB"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BC99756"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FBF8307" w14:textId="77777777" w:rsidR="00357EC3" w:rsidRPr="0085052C" w:rsidRDefault="00357EC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111273A5"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357EC3" w:rsidRPr="0085052C" w14:paraId="07AFE7BA" w14:textId="77777777" w:rsidTr="00492B7D">
        <w:tc>
          <w:tcPr>
            <w:tcW w:w="328" w:type="pct"/>
          </w:tcPr>
          <w:p w14:paraId="5A469308" w14:textId="2A7D6C85" w:rsidR="00357EC3" w:rsidRPr="0085052C" w:rsidRDefault="009418B9"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26</w:t>
            </w:r>
          </w:p>
        </w:tc>
        <w:tc>
          <w:tcPr>
            <w:tcW w:w="1561" w:type="pct"/>
          </w:tcPr>
          <w:p w14:paraId="60838427" w14:textId="6DF49FC4" w:rsidR="00357EC3" w:rsidRPr="0015327A" w:rsidRDefault="003273C4" w:rsidP="00492B7D">
            <w:pPr>
              <w:bidi/>
              <w:spacing w:after="0" w:line="240" w:lineRule="auto"/>
              <w:jc w:val="both"/>
              <w:rPr>
                <w:rFonts w:ascii="Sakkal Majalla" w:eastAsia="Simplified Arabic" w:hAnsi="Sakkal Majalla" w:cs="Sakkal Majalla"/>
                <w:sz w:val="24"/>
                <w:szCs w:val="24"/>
              </w:rPr>
            </w:pPr>
            <w:r w:rsidRPr="003273C4">
              <w:rPr>
                <w:rFonts w:ascii="Sakkal Majalla" w:eastAsia="Simplified Arabic" w:hAnsi="Sakkal Majalla" w:cs="Sakkal Majalla"/>
                <w:sz w:val="24"/>
                <w:szCs w:val="24"/>
                <w:rtl/>
              </w:rPr>
              <w:t>تعمل الهيئة على تطوير إجراءات العمل بصورة مستمرة لتحسين جودة الخدمات.</w:t>
            </w:r>
          </w:p>
        </w:tc>
        <w:tc>
          <w:tcPr>
            <w:tcW w:w="372" w:type="pct"/>
          </w:tcPr>
          <w:p w14:paraId="3071BBBD"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163C06E6"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17E152BD"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3A2FE471"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1431" w:type="pct"/>
          </w:tcPr>
          <w:p w14:paraId="5A5B9D57"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357EC3" w:rsidRPr="0085052C" w14:paraId="28D66124" w14:textId="77777777" w:rsidTr="00492B7D">
        <w:tc>
          <w:tcPr>
            <w:tcW w:w="328" w:type="pct"/>
          </w:tcPr>
          <w:p w14:paraId="02598B3D" w14:textId="06280230" w:rsidR="00357EC3" w:rsidRPr="0085052C" w:rsidRDefault="009418B9"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27</w:t>
            </w:r>
          </w:p>
        </w:tc>
        <w:tc>
          <w:tcPr>
            <w:tcW w:w="1561" w:type="pct"/>
          </w:tcPr>
          <w:p w14:paraId="403F4D45" w14:textId="325BB43B" w:rsidR="00357EC3" w:rsidRPr="00B63F42" w:rsidRDefault="003273C4" w:rsidP="00492B7D">
            <w:pPr>
              <w:bidi/>
              <w:spacing w:after="0" w:line="240" w:lineRule="auto"/>
              <w:jc w:val="both"/>
              <w:rPr>
                <w:rFonts w:ascii="Sakkal Majalla" w:eastAsia="Simplified Arabic" w:hAnsi="Sakkal Majalla" w:cs="Sakkal Majalla"/>
                <w:sz w:val="24"/>
                <w:szCs w:val="24"/>
                <w:rtl/>
              </w:rPr>
            </w:pPr>
            <w:r w:rsidRPr="003273C4">
              <w:rPr>
                <w:rFonts w:ascii="Sakkal Majalla" w:eastAsia="Simplified Arabic" w:hAnsi="Sakkal Majalla" w:cs="Sakkal Majalla"/>
                <w:sz w:val="24"/>
                <w:szCs w:val="24"/>
                <w:rtl/>
              </w:rPr>
              <w:t>تعتمد الهيئة إجراءات عمل واضحة تسهم في رفع كفاءة الأداء المؤسسي.</w:t>
            </w:r>
          </w:p>
        </w:tc>
        <w:tc>
          <w:tcPr>
            <w:tcW w:w="372" w:type="pct"/>
          </w:tcPr>
          <w:p w14:paraId="57842D0E"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04C14C87"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06A193BD"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7FAD7214"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1431" w:type="pct"/>
          </w:tcPr>
          <w:p w14:paraId="3BFE60DA"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357EC3" w:rsidRPr="0085052C" w14:paraId="46623999" w14:textId="77777777" w:rsidTr="00492B7D">
        <w:tc>
          <w:tcPr>
            <w:tcW w:w="328" w:type="pct"/>
          </w:tcPr>
          <w:p w14:paraId="435962AB" w14:textId="25501117" w:rsidR="00357EC3" w:rsidRPr="0085052C" w:rsidRDefault="009418B9"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28</w:t>
            </w:r>
          </w:p>
        </w:tc>
        <w:tc>
          <w:tcPr>
            <w:tcW w:w="1561" w:type="pct"/>
          </w:tcPr>
          <w:p w14:paraId="572B03A0" w14:textId="6253DE76" w:rsidR="00357EC3" w:rsidRPr="00B63F42" w:rsidRDefault="00D0648B" w:rsidP="00492B7D">
            <w:pPr>
              <w:bidi/>
              <w:spacing w:after="0" w:line="240" w:lineRule="auto"/>
              <w:jc w:val="both"/>
              <w:rPr>
                <w:rFonts w:ascii="Sakkal Majalla" w:eastAsia="Simplified Arabic" w:hAnsi="Sakkal Majalla" w:cs="Sakkal Majalla"/>
                <w:sz w:val="24"/>
                <w:szCs w:val="24"/>
                <w:rtl/>
              </w:rPr>
            </w:pPr>
            <w:r w:rsidRPr="00D0648B">
              <w:rPr>
                <w:rFonts w:ascii="Sakkal Majalla" w:eastAsia="Simplified Arabic" w:hAnsi="Sakkal Majalla" w:cs="Sakkal Majalla"/>
                <w:sz w:val="24"/>
                <w:szCs w:val="24"/>
                <w:rtl/>
              </w:rPr>
              <w:t>تستخدم الهيئة نتائج قياس الأداء في تحسين عملياتها التشغيلية.</w:t>
            </w:r>
          </w:p>
        </w:tc>
        <w:tc>
          <w:tcPr>
            <w:tcW w:w="372" w:type="pct"/>
          </w:tcPr>
          <w:p w14:paraId="2836F23C"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5EF7AADB"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5E628333"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04502E19"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1431" w:type="pct"/>
          </w:tcPr>
          <w:p w14:paraId="13051E25"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357EC3" w:rsidRPr="0085052C" w14:paraId="0FC5046C" w14:textId="77777777" w:rsidTr="00492B7D">
        <w:tc>
          <w:tcPr>
            <w:tcW w:w="328" w:type="pct"/>
          </w:tcPr>
          <w:p w14:paraId="41487959" w14:textId="0E47FA9D" w:rsidR="00357EC3" w:rsidRPr="0085052C" w:rsidRDefault="009418B9"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29</w:t>
            </w:r>
          </w:p>
        </w:tc>
        <w:tc>
          <w:tcPr>
            <w:tcW w:w="1561" w:type="pct"/>
          </w:tcPr>
          <w:p w14:paraId="14643236" w14:textId="62A80421" w:rsidR="00357EC3" w:rsidRPr="00B63F42" w:rsidRDefault="00D0648B" w:rsidP="00492B7D">
            <w:pPr>
              <w:bidi/>
              <w:spacing w:after="0" w:line="240" w:lineRule="auto"/>
              <w:jc w:val="both"/>
              <w:rPr>
                <w:rFonts w:ascii="Sakkal Majalla" w:eastAsia="Simplified Arabic" w:hAnsi="Sakkal Majalla" w:cs="Sakkal Majalla"/>
                <w:sz w:val="24"/>
                <w:szCs w:val="24"/>
                <w:rtl/>
              </w:rPr>
            </w:pPr>
            <w:r w:rsidRPr="00D0648B">
              <w:rPr>
                <w:rFonts w:ascii="Sakkal Majalla" w:eastAsia="Simplified Arabic" w:hAnsi="Sakkal Majalla" w:cs="Sakkal Majalla"/>
                <w:sz w:val="24"/>
                <w:szCs w:val="24"/>
                <w:rtl/>
              </w:rPr>
              <w:t>توظف الهيئة التقنيات الحديثة لتطوير العمليات وتحسين جودة الخدمات.</w:t>
            </w:r>
          </w:p>
        </w:tc>
        <w:tc>
          <w:tcPr>
            <w:tcW w:w="372" w:type="pct"/>
          </w:tcPr>
          <w:p w14:paraId="62E70427"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53973165"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6A4ED8BD"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6DDDBDD3"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1431" w:type="pct"/>
          </w:tcPr>
          <w:p w14:paraId="6EC82875"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357EC3" w:rsidRPr="0085052C" w14:paraId="76D2DE39" w14:textId="77777777" w:rsidTr="00492B7D">
        <w:tc>
          <w:tcPr>
            <w:tcW w:w="328" w:type="pct"/>
          </w:tcPr>
          <w:p w14:paraId="144756B7" w14:textId="23EB8D97" w:rsidR="00357EC3" w:rsidRPr="0085052C" w:rsidRDefault="009418B9"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30</w:t>
            </w:r>
          </w:p>
        </w:tc>
        <w:tc>
          <w:tcPr>
            <w:tcW w:w="1561" w:type="pct"/>
          </w:tcPr>
          <w:p w14:paraId="0FD655CB" w14:textId="5DF8F974" w:rsidR="00357EC3" w:rsidRPr="00B63F42" w:rsidRDefault="00D0648B" w:rsidP="00492B7D">
            <w:pPr>
              <w:bidi/>
              <w:spacing w:after="0" w:line="240" w:lineRule="auto"/>
              <w:jc w:val="both"/>
              <w:rPr>
                <w:rFonts w:ascii="Sakkal Majalla" w:eastAsia="Simplified Arabic" w:hAnsi="Sakkal Majalla" w:cs="Sakkal Majalla"/>
                <w:sz w:val="24"/>
                <w:szCs w:val="24"/>
                <w:rtl/>
              </w:rPr>
            </w:pPr>
            <w:r w:rsidRPr="00D0648B">
              <w:rPr>
                <w:rFonts w:ascii="Sakkal Majalla" w:eastAsia="Simplified Arabic" w:hAnsi="Sakkal Majalla" w:cs="Sakkal Majalla"/>
                <w:sz w:val="24"/>
                <w:szCs w:val="24"/>
                <w:rtl/>
              </w:rPr>
              <w:t>تراجع الهيئة عملياتها بشكل دوري لضمان تحقيق الكفاءة والفاعلية.</w:t>
            </w:r>
          </w:p>
        </w:tc>
        <w:tc>
          <w:tcPr>
            <w:tcW w:w="372" w:type="pct"/>
          </w:tcPr>
          <w:p w14:paraId="2CA5FFC6"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77521D27"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24355349"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436" w:type="pct"/>
          </w:tcPr>
          <w:p w14:paraId="2CC8E393"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c>
          <w:tcPr>
            <w:tcW w:w="1431" w:type="pct"/>
          </w:tcPr>
          <w:p w14:paraId="31CF3FE4" w14:textId="77777777" w:rsidR="00357EC3" w:rsidRPr="0085052C" w:rsidRDefault="00357EC3" w:rsidP="00492B7D">
            <w:pPr>
              <w:bidi/>
              <w:spacing w:after="0" w:line="240" w:lineRule="auto"/>
              <w:rPr>
                <w:rFonts w:ascii="Sakkal Majalla" w:eastAsia="Simplified Arabic" w:hAnsi="Sakkal Majalla" w:cs="Sakkal Majalla"/>
                <w:sz w:val="28"/>
                <w:szCs w:val="28"/>
              </w:rPr>
            </w:pPr>
          </w:p>
        </w:tc>
      </w:tr>
      <w:tr w:rsidR="00D0648B" w:rsidRPr="00F440D6" w14:paraId="3ACFE7C8" w14:textId="77777777" w:rsidTr="00492B7D">
        <w:trPr>
          <w:trHeight w:val="542"/>
        </w:trPr>
        <w:tc>
          <w:tcPr>
            <w:tcW w:w="5000" w:type="pct"/>
            <w:gridSpan w:val="7"/>
            <w:shd w:val="clear" w:color="auto" w:fill="D9D9D9" w:themeFill="background1" w:themeFillShade="D9"/>
          </w:tcPr>
          <w:p w14:paraId="6C97E5BF" w14:textId="2A2ED680" w:rsidR="00D0648B" w:rsidRDefault="00D0648B"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الرابع</w:t>
            </w:r>
            <w:r w:rsidRPr="0085052C">
              <w:rPr>
                <w:rFonts w:ascii="Sakkal Majalla" w:eastAsia="Simplified Arabic" w:hAnsi="Sakkal Majalla" w:cs="Sakkal Majalla"/>
                <w:bCs/>
                <w:sz w:val="28"/>
                <w:szCs w:val="28"/>
                <w:rtl/>
              </w:rPr>
              <w:t xml:space="preserve">: </w:t>
            </w:r>
            <w:r w:rsidR="008C34BE">
              <w:rPr>
                <w:rFonts w:ascii="Sakkal Majalla" w:eastAsia="Simplified Arabic" w:hAnsi="Sakkal Majalla" w:cs="Sakkal Majalla" w:hint="cs"/>
                <w:bCs/>
                <w:sz w:val="28"/>
                <w:szCs w:val="28"/>
                <w:rtl/>
              </w:rPr>
              <w:t>الموارد</w:t>
            </w:r>
          </w:p>
          <w:p w14:paraId="1A55CE1E" w14:textId="77777777" w:rsidR="00D0648B" w:rsidRPr="00AF094C" w:rsidRDefault="00D0648B"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68D126F1" w14:textId="30430B24" w:rsidR="00D0648B" w:rsidRPr="00F440D6" w:rsidRDefault="008C34BE" w:rsidP="00492B7D">
            <w:pPr>
              <w:bidi/>
              <w:spacing w:after="0" w:line="240" w:lineRule="auto"/>
              <w:jc w:val="both"/>
              <w:rPr>
                <w:rFonts w:ascii="Sakkal Majalla" w:hAnsi="Sakkal Majalla" w:cs="Sakkal Majalla"/>
                <w:b/>
                <w:sz w:val="28"/>
                <w:szCs w:val="28"/>
              </w:rPr>
            </w:pPr>
            <w:r w:rsidRPr="008C34BE">
              <w:rPr>
                <w:rFonts w:ascii="Sakkal Majalla" w:hAnsi="Sakkal Majalla" w:cs="Sakkal Majalla"/>
                <w:b/>
                <w:sz w:val="28"/>
                <w:szCs w:val="28"/>
                <w:rtl/>
              </w:rPr>
              <w:t xml:space="preserve">يقصد بالموارد في هذه الدراسة مستوى كفاءة هيئة القطاع العام في إدارة مواردها البشرية والمالية والتقنية والمعرفية وتوظيفها بالشكل الذي يدعم تحقيق أهدافها الإستراتيجية واستدامة أدائها المؤسسي. ويُقاس هذا البعد من خلال استجابات أفراد عينة الدراسة على الفقرات (31–35) </w:t>
            </w:r>
          </w:p>
        </w:tc>
      </w:tr>
      <w:tr w:rsidR="00D0648B" w:rsidRPr="0085052C" w14:paraId="25A715E9" w14:textId="77777777" w:rsidTr="00492B7D">
        <w:trPr>
          <w:trHeight w:val="204"/>
        </w:trPr>
        <w:tc>
          <w:tcPr>
            <w:tcW w:w="328" w:type="pct"/>
            <w:vMerge w:val="restart"/>
            <w:shd w:val="clear" w:color="auto" w:fill="D0CECE" w:themeFill="background2" w:themeFillShade="E6"/>
            <w:vAlign w:val="center"/>
          </w:tcPr>
          <w:p w14:paraId="54FBC3A3" w14:textId="77777777" w:rsidR="00D0648B" w:rsidRPr="0085052C" w:rsidRDefault="00D0648B"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98D3834"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19B203A0"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5D41D7B5"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41FD18A4"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D0648B" w:rsidRPr="0085052C" w14:paraId="67D0C491" w14:textId="77777777" w:rsidTr="00492B7D">
        <w:trPr>
          <w:trHeight w:val="252"/>
        </w:trPr>
        <w:tc>
          <w:tcPr>
            <w:tcW w:w="328" w:type="pct"/>
            <w:vMerge/>
            <w:shd w:val="clear" w:color="auto" w:fill="D0CECE" w:themeFill="background2" w:themeFillShade="E6"/>
            <w:vAlign w:val="center"/>
          </w:tcPr>
          <w:p w14:paraId="16004651" w14:textId="77777777" w:rsidR="00D0648B" w:rsidRPr="0085052C" w:rsidRDefault="00D0648B"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23964D85" w14:textId="77777777" w:rsidR="00D0648B" w:rsidRPr="0085052C" w:rsidRDefault="00D0648B"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5828B4B7"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2CA9C2AC"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79E136F"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565C3FB9" w14:textId="77777777" w:rsidR="00D0648B" w:rsidRPr="0085052C" w:rsidRDefault="00D0648B"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C05711A"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D0648B" w:rsidRPr="0085052C" w14:paraId="7DA688BA" w14:textId="77777777" w:rsidTr="00492B7D">
        <w:tc>
          <w:tcPr>
            <w:tcW w:w="328" w:type="pct"/>
          </w:tcPr>
          <w:p w14:paraId="4F11CB83" w14:textId="4CCA4FC7" w:rsidR="00D0648B" w:rsidRPr="0085052C" w:rsidRDefault="008C34B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31</w:t>
            </w:r>
          </w:p>
        </w:tc>
        <w:tc>
          <w:tcPr>
            <w:tcW w:w="1561" w:type="pct"/>
          </w:tcPr>
          <w:p w14:paraId="78B93C73" w14:textId="57B82167" w:rsidR="00D0648B" w:rsidRPr="0015327A" w:rsidRDefault="00002006" w:rsidP="00492B7D">
            <w:pPr>
              <w:bidi/>
              <w:spacing w:after="0" w:line="240" w:lineRule="auto"/>
              <w:jc w:val="both"/>
              <w:rPr>
                <w:rFonts w:ascii="Sakkal Majalla" w:eastAsia="Simplified Arabic" w:hAnsi="Sakkal Majalla" w:cs="Sakkal Majalla"/>
                <w:sz w:val="24"/>
                <w:szCs w:val="24"/>
              </w:rPr>
            </w:pPr>
            <w:r w:rsidRPr="00002006">
              <w:rPr>
                <w:rFonts w:ascii="Sakkal Majalla" w:eastAsia="Simplified Arabic" w:hAnsi="Sakkal Majalla" w:cs="Sakkal Majalla"/>
                <w:sz w:val="24"/>
                <w:szCs w:val="24"/>
                <w:rtl/>
              </w:rPr>
              <w:t>تحرص الهيئة على الاستخدام الأمثل لمواردها البشرية والمالية والتقنية.</w:t>
            </w:r>
          </w:p>
        </w:tc>
        <w:tc>
          <w:tcPr>
            <w:tcW w:w="372" w:type="pct"/>
          </w:tcPr>
          <w:p w14:paraId="7550FC23"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3EE5CE5D"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112AA52C"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2C0F453A"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1431" w:type="pct"/>
          </w:tcPr>
          <w:p w14:paraId="60DF9D68"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D0648B" w:rsidRPr="0085052C" w14:paraId="4190340E" w14:textId="77777777" w:rsidTr="00492B7D">
        <w:tc>
          <w:tcPr>
            <w:tcW w:w="328" w:type="pct"/>
          </w:tcPr>
          <w:p w14:paraId="78D841A0" w14:textId="69C9500D" w:rsidR="00D0648B" w:rsidRPr="0085052C" w:rsidRDefault="008C34B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32</w:t>
            </w:r>
          </w:p>
        </w:tc>
        <w:tc>
          <w:tcPr>
            <w:tcW w:w="1561" w:type="pct"/>
          </w:tcPr>
          <w:p w14:paraId="1B5A9349" w14:textId="0939417C" w:rsidR="00D0648B" w:rsidRPr="00B63F42" w:rsidRDefault="00002006" w:rsidP="00492B7D">
            <w:pPr>
              <w:bidi/>
              <w:spacing w:after="0" w:line="240" w:lineRule="auto"/>
              <w:jc w:val="both"/>
              <w:rPr>
                <w:rFonts w:ascii="Sakkal Majalla" w:eastAsia="Simplified Arabic" w:hAnsi="Sakkal Majalla" w:cs="Sakkal Majalla"/>
                <w:sz w:val="24"/>
                <w:szCs w:val="24"/>
                <w:rtl/>
              </w:rPr>
            </w:pPr>
            <w:r w:rsidRPr="00002006">
              <w:rPr>
                <w:rFonts w:ascii="Sakkal Majalla" w:eastAsia="Simplified Arabic" w:hAnsi="Sakkal Majalla" w:cs="Sakkal Majalla"/>
                <w:sz w:val="24"/>
                <w:szCs w:val="24"/>
                <w:rtl/>
              </w:rPr>
              <w:t>تستثمر الهيئة في تطوير مهارات العاملين بما يدعم تحقيق أهدافها المؤسسية.</w:t>
            </w:r>
          </w:p>
        </w:tc>
        <w:tc>
          <w:tcPr>
            <w:tcW w:w="372" w:type="pct"/>
          </w:tcPr>
          <w:p w14:paraId="7CD10A3E"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7A82EB99"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0B954F30"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7A0B88A0"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1431" w:type="pct"/>
          </w:tcPr>
          <w:p w14:paraId="27855810"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D0648B" w:rsidRPr="0085052C" w14:paraId="59569628" w14:textId="77777777" w:rsidTr="00492B7D">
        <w:tc>
          <w:tcPr>
            <w:tcW w:w="328" w:type="pct"/>
          </w:tcPr>
          <w:p w14:paraId="5429D98C" w14:textId="063CD4B0" w:rsidR="00D0648B" w:rsidRPr="0085052C" w:rsidRDefault="008C34B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33</w:t>
            </w:r>
          </w:p>
        </w:tc>
        <w:tc>
          <w:tcPr>
            <w:tcW w:w="1561" w:type="pct"/>
          </w:tcPr>
          <w:p w14:paraId="648BAF3E" w14:textId="2F4233FF" w:rsidR="00D0648B" w:rsidRPr="00B63F42" w:rsidRDefault="00002006" w:rsidP="00492B7D">
            <w:pPr>
              <w:bidi/>
              <w:spacing w:after="0" w:line="240" w:lineRule="auto"/>
              <w:jc w:val="both"/>
              <w:rPr>
                <w:rFonts w:ascii="Sakkal Majalla" w:eastAsia="Simplified Arabic" w:hAnsi="Sakkal Majalla" w:cs="Sakkal Majalla"/>
                <w:sz w:val="24"/>
                <w:szCs w:val="24"/>
                <w:rtl/>
              </w:rPr>
            </w:pPr>
            <w:r w:rsidRPr="00002006">
              <w:rPr>
                <w:rFonts w:ascii="Sakkal Majalla" w:eastAsia="Simplified Arabic" w:hAnsi="Sakkal Majalla" w:cs="Sakkal Majalla"/>
                <w:sz w:val="24"/>
                <w:szCs w:val="24"/>
                <w:rtl/>
              </w:rPr>
              <w:t>توفر الهيئة الموارد اللازمة لتنفيذ المبادرات الإستراتيجية بكفاءة.</w:t>
            </w:r>
          </w:p>
        </w:tc>
        <w:tc>
          <w:tcPr>
            <w:tcW w:w="372" w:type="pct"/>
          </w:tcPr>
          <w:p w14:paraId="5DCEC021"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5FAD8D53"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2013931A"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29FF2024"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1431" w:type="pct"/>
          </w:tcPr>
          <w:p w14:paraId="3B80DACC"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D0648B" w:rsidRPr="0085052C" w14:paraId="26D3178E" w14:textId="77777777" w:rsidTr="00492B7D">
        <w:tc>
          <w:tcPr>
            <w:tcW w:w="328" w:type="pct"/>
          </w:tcPr>
          <w:p w14:paraId="69CB5266" w14:textId="3FCE8A86" w:rsidR="00D0648B" w:rsidRPr="0085052C" w:rsidRDefault="008C34B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34</w:t>
            </w:r>
          </w:p>
        </w:tc>
        <w:tc>
          <w:tcPr>
            <w:tcW w:w="1561" w:type="pct"/>
          </w:tcPr>
          <w:p w14:paraId="3824F30A" w14:textId="23A8C4EF" w:rsidR="00D0648B" w:rsidRPr="00B63F42" w:rsidRDefault="002F181A" w:rsidP="00492B7D">
            <w:pPr>
              <w:bidi/>
              <w:spacing w:after="0" w:line="240" w:lineRule="auto"/>
              <w:jc w:val="both"/>
              <w:rPr>
                <w:rFonts w:ascii="Sakkal Majalla" w:eastAsia="Simplified Arabic" w:hAnsi="Sakkal Majalla" w:cs="Sakkal Majalla"/>
                <w:sz w:val="24"/>
                <w:szCs w:val="24"/>
                <w:rtl/>
              </w:rPr>
            </w:pPr>
            <w:r w:rsidRPr="002F181A">
              <w:rPr>
                <w:rFonts w:ascii="Sakkal Majalla" w:eastAsia="Simplified Arabic" w:hAnsi="Sakkal Majalla" w:cs="Sakkal Majalla"/>
                <w:sz w:val="24"/>
                <w:szCs w:val="24"/>
                <w:rtl/>
              </w:rPr>
              <w:t>تعتمد الهيئة على نظم معلومات تدعم اتخاذ القرارات الإدارية.</w:t>
            </w:r>
          </w:p>
        </w:tc>
        <w:tc>
          <w:tcPr>
            <w:tcW w:w="372" w:type="pct"/>
          </w:tcPr>
          <w:p w14:paraId="7C8C9441"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382088B6"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532974C6"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7871B4C8"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1431" w:type="pct"/>
          </w:tcPr>
          <w:p w14:paraId="3D31493A"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D0648B" w:rsidRPr="0085052C" w14:paraId="5B75146B" w14:textId="77777777" w:rsidTr="00492B7D">
        <w:tc>
          <w:tcPr>
            <w:tcW w:w="328" w:type="pct"/>
          </w:tcPr>
          <w:p w14:paraId="0B3B6221" w14:textId="6529C7F8" w:rsidR="00D0648B" w:rsidRPr="0085052C" w:rsidRDefault="008C34B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35</w:t>
            </w:r>
          </w:p>
        </w:tc>
        <w:tc>
          <w:tcPr>
            <w:tcW w:w="1561" w:type="pct"/>
          </w:tcPr>
          <w:p w14:paraId="003040AB" w14:textId="60ECE95A" w:rsidR="00D0648B" w:rsidRPr="00B63F42" w:rsidRDefault="002F181A" w:rsidP="00492B7D">
            <w:pPr>
              <w:bidi/>
              <w:spacing w:after="0" w:line="240" w:lineRule="auto"/>
              <w:jc w:val="both"/>
              <w:rPr>
                <w:rFonts w:ascii="Sakkal Majalla" w:eastAsia="Simplified Arabic" w:hAnsi="Sakkal Majalla" w:cs="Sakkal Majalla"/>
                <w:sz w:val="24"/>
                <w:szCs w:val="24"/>
                <w:rtl/>
              </w:rPr>
            </w:pPr>
            <w:r w:rsidRPr="002F181A">
              <w:rPr>
                <w:rFonts w:ascii="Sakkal Majalla" w:eastAsia="Simplified Arabic" w:hAnsi="Sakkal Majalla" w:cs="Sakkal Majalla"/>
                <w:sz w:val="24"/>
                <w:szCs w:val="24"/>
                <w:rtl/>
              </w:rPr>
              <w:t>توظف الهيئة المعرفة والخبرات المتراكمة لتحسين الأداء المؤسسي.</w:t>
            </w:r>
          </w:p>
        </w:tc>
        <w:tc>
          <w:tcPr>
            <w:tcW w:w="372" w:type="pct"/>
          </w:tcPr>
          <w:p w14:paraId="562D87D5"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2BC0DA90"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208D828F"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436" w:type="pct"/>
          </w:tcPr>
          <w:p w14:paraId="6FD65CEC"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c>
          <w:tcPr>
            <w:tcW w:w="1431" w:type="pct"/>
          </w:tcPr>
          <w:p w14:paraId="0DB7B3B0" w14:textId="77777777" w:rsidR="00D0648B" w:rsidRPr="0085052C" w:rsidRDefault="00D0648B" w:rsidP="00492B7D">
            <w:pPr>
              <w:bidi/>
              <w:spacing w:after="0" w:line="240" w:lineRule="auto"/>
              <w:rPr>
                <w:rFonts w:ascii="Sakkal Majalla" w:eastAsia="Simplified Arabic" w:hAnsi="Sakkal Majalla" w:cs="Sakkal Majalla"/>
                <w:sz w:val="28"/>
                <w:szCs w:val="28"/>
              </w:rPr>
            </w:pPr>
          </w:p>
        </w:tc>
      </w:tr>
      <w:tr w:rsidR="007D79A5" w:rsidRPr="00F440D6" w14:paraId="55A233FA" w14:textId="77777777" w:rsidTr="00492B7D">
        <w:trPr>
          <w:trHeight w:val="542"/>
        </w:trPr>
        <w:tc>
          <w:tcPr>
            <w:tcW w:w="5000" w:type="pct"/>
            <w:gridSpan w:val="7"/>
            <w:shd w:val="clear" w:color="auto" w:fill="D9D9D9" w:themeFill="background1" w:themeFillShade="D9"/>
          </w:tcPr>
          <w:p w14:paraId="6B0C0A39" w14:textId="6C863335" w:rsidR="007D79A5" w:rsidRDefault="007D79A5"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الخامس</w:t>
            </w:r>
            <w:r w:rsidRPr="0085052C">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النتائج المؤسسية</w:t>
            </w:r>
          </w:p>
          <w:p w14:paraId="47F12BEF" w14:textId="77777777" w:rsidR="007D79A5" w:rsidRPr="00AF094C" w:rsidRDefault="007D79A5"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0A2F5A27" w14:textId="12E540AA" w:rsidR="007D79A5" w:rsidRPr="00F440D6" w:rsidRDefault="00BD377C" w:rsidP="00492B7D">
            <w:pPr>
              <w:bidi/>
              <w:spacing w:after="0" w:line="240" w:lineRule="auto"/>
              <w:jc w:val="both"/>
              <w:rPr>
                <w:rFonts w:ascii="Sakkal Majalla" w:hAnsi="Sakkal Majalla" w:cs="Sakkal Majalla"/>
                <w:b/>
                <w:sz w:val="28"/>
                <w:szCs w:val="28"/>
              </w:rPr>
            </w:pPr>
            <w:r w:rsidRPr="00BD377C">
              <w:rPr>
                <w:rFonts w:ascii="Sakkal Majalla" w:hAnsi="Sakkal Majalla" w:cs="Sakkal Majalla"/>
                <w:b/>
                <w:sz w:val="28"/>
                <w:szCs w:val="28"/>
                <w:rtl/>
              </w:rPr>
              <w:t xml:space="preserve">يقصد بالنتائج المؤسسية في هذه الدراسة مستوى ما تحققه هيئة القطاع العام من نتائج تعكس كفاءة وفاعلية أدائها، وجودة خدماتها، ومدى تحقيق أهدافها الإستراتيجية ورضا المستفيدين. ويُقاس هذا البعد من خلال استجابات أفراد عينة الدراسة على الفقرات (36–40) </w:t>
            </w:r>
          </w:p>
        </w:tc>
      </w:tr>
      <w:tr w:rsidR="007D79A5" w:rsidRPr="0085052C" w14:paraId="464BB379" w14:textId="77777777" w:rsidTr="00492B7D">
        <w:trPr>
          <w:trHeight w:val="204"/>
        </w:trPr>
        <w:tc>
          <w:tcPr>
            <w:tcW w:w="328" w:type="pct"/>
            <w:vMerge w:val="restart"/>
            <w:shd w:val="clear" w:color="auto" w:fill="D0CECE" w:themeFill="background2" w:themeFillShade="E6"/>
            <w:vAlign w:val="center"/>
          </w:tcPr>
          <w:p w14:paraId="4AB0E54C" w14:textId="77777777" w:rsidR="007D79A5" w:rsidRPr="0085052C" w:rsidRDefault="007D79A5"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F596887"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240BEDAB"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78A97EE0"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19755BB3"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7D79A5" w:rsidRPr="0085052C" w14:paraId="13BB918F" w14:textId="77777777" w:rsidTr="00492B7D">
        <w:trPr>
          <w:trHeight w:val="252"/>
        </w:trPr>
        <w:tc>
          <w:tcPr>
            <w:tcW w:w="328" w:type="pct"/>
            <w:vMerge/>
            <w:shd w:val="clear" w:color="auto" w:fill="D0CECE" w:themeFill="background2" w:themeFillShade="E6"/>
            <w:vAlign w:val="center"/>
          </w:tcPr>
          <w:p w14:paraId="613113CE" w14:textId="77777777" w:rsidR="007D79A5" w:rsidRPr="0085052C" w:rsidRDefault="007D79A5"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32D1A06D" w14:textId="77777777" w:rsidR="007D79A5" w:rsidRPr="0085052C" w:rsidRDefault="007D79A5"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2F04403A"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5120C79D"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7196A401"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B1EAFA0" w14:textId="77777777" w:rsidR="007D79A5" w:rsidRPr="0085052C" w:rsidRDefault="007D79A5"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344714E"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r w:rsidR="007D79A5" w:rsidRPr="0085052C" w14:paraId="6B46E6C7" w14:textId="77777777" w:rsidTr="00492B7D">
        <w:tc>
          <w:tcPr>
            <w:tcW w:w="328" w:type="pct"/>
          </w:tcPr>
          <w:p w14:paraId="1DCBD4B9" w14:textId="78786AE4" w:rsidR="007D79A5" w:rsidRPr="0085052C" w:rsidRDefault="00BD377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36</w:t>
            </w:r>
          </w:p>
        </w:tc>
        <w:tc>
          <w:tcPr>
            <w:tcW w:w="1561" w:type="pct"/>
          </w:tcPr>
          <w:p w14:paraId="2FAC7268" w14:textId="16C430AF" w:rsidR="007D79A5" w:rsidRPr="0015327A" w:rsidRDefault="00EB7B05" w:rsidP="00492B7D">
            <w:pPr>
              <w:bidi/>
              <w:spacing w:after="0" w:line="240" w:lineRule="auto"/>
              <w:jc w:val="both"/>
              <w:rPr>
                <w:rFonts w:ascii="Sakkal Majalla" w:eastAsia="Simplified Arabic" w:hAnsi="Sakkal Majalla" w:cs="Sakkal Majalla"/>
                <w:sz w:val="24"/>
                <w:szCs w:val="24"/>
              </w:rPr>
            </w:pPr>
            <w:r w:rsidRPr="00EB7B05">
              <w:rPr>
                <w:rFonts w:ascii="Sakkal Majalla" w:eastAsia="Simplified Arabic" w:hAnsi="Sakkal Majalla" w:cs="Sakkal Majalla"/>
                <w:sz w:val="24"/>
                <w:szCs w:val="24"/>
                <w:rtl/>
              </w:rPr>
              <w:t>تحقق الهيئة نتائج تعكس كفاءة أدائها في تقديم الخدمات.</w:t>
            </w:r>
          </w:p>
        </w:tc>
        <w:tc>
          <w:tcPr>
            <w:tcW w:w="372" w:type="pct"/>
          </w:tcPr>
          <w:p w14:paraId="05ADD847"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794EBCC2"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5CAC5BAE"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5B461021"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1431" w:type="pct"/>
          </w:tcPr>
          <w:p w14:paraId="29E5ADBD"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r w:rsidR="007D79A5" w:rsidRPr="0085052C" w14:paraId="4452DF8D" w14:textId="77777777" w:rsidTr="00492B7D">
        <w:tc>
          <w:tcPr>
            <w:tcW w:w="328" w:type="pct"/>
          </w:tcPr>
          <w:p w14:paraId="1A104633" w14:textId="0E995B12" w:rsidR="007D79A5" w:rsidRPr="0085052C" w:rsidRDefault="00BD377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37</w:t>
            </w:r>
          </w:p>
        </w:tc>
        <w:tc>
          <w:tcPr>
            <w:tcW w:w="1561" w:type="pct"/>
          </w:tcPr>
          <w:p w14:paraId="7D61C733" w14:textId="431338B1" w:rsidR="007D79A5" w:rsidRPr="00B63F42" w:rsidRDefault="00EB7B05" w:rsidP="00492B7D">
            <w:pPr>
              <w:bidi/>
              <w:spacing w:after="0" w:line="240" w:lineRule="auto"/>
              <w:jc w:val="both"/>
              <w:rPr>
                <w:rFonts w:ascii="Sakkal Majalla" w:eastAsia="Simplified Arabic" w:hAnsi="Sakkal Majalla" w:cs="Sakkal Majalla"/>
                <w:sz w:val="24"/>
                <w:szCs w:val="24"/>
                <w:rtl/>
              </w:rPr>
            </w:pPr>
            <w:r w:rsidRPr="00EB7B05">
              <w:rPr>
                <w:rFonts w:ascii="Sakkal Majalla" w:eastAsia="Simplified Arabic" w:hAnsi="Sakkal Majalla" w:cs="Sakkal Majalla"/>
                <w:sz w:val="24"/>
                <w:szCs w:val="24"/>
                <w:rtl/>
              </w:rPr>
              <w:t>تحرص الهيئة على قياس رضا المستفيدين بصورة دورية.</w:t>
            </w:r>
          </w:p>
        </w:tc>
        <w:tc>
          <w:tcPr>
            <w:tcW w:w="372" w:type="pct"/>
          </w:tcPr>
          <w:p w14:paraId="2B23E3F8"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1AED5F10"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1F64A49C"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730BA632"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1431" w:type="pct"/>
          </w:tcPr>
          <w:p w14:paraId="20F3CED7"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r w:rsidR="007D79A5" w:rsidRPr="0085052C" w14:paraId="22632A23" w14:textId="77777777" w:rsidTr="00492B7D">
        <w:tc>
          <w:tcPr>
            <w:tcW w:w="328" w:type="pct"/>
          </w:tcPr>
          <w:p w14:paraId="3A570F12" w14:textId="4C808AB4" w:rsidR="007D79A5" w:rsidRPr="0085052C" w:rsidRDefault="00BD377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38</w:t>
            </w:r>
          </w:p>
        </w:tc>
        <w:tc>
          <w:tcPr>
            <w:tcW w:w="1561" w:type="pct"/>
          </w:tcPr>
          <w:p w14:paraId="38EA0021" w14:textId="2B794BC8" w:rsidR="007D79A5" w:rsidRPr="00B63F42" w:rsidRDefault="00EB7B05" w:rsidP="00492B7D">
            <w:pPr>
              <w:bidi/>
              <w:spacing w:after="0" w:line="240" w:lineRule="auto"/>
              <w:jc w:val="both"/>
              <w:rPr>
                <w:rFonts w:ascii="Sakkal Majalla" w:eastAsia="Simplified Arabic" w:hAnsi="Sakkal Majalla" w:cs="Sakkal Majalla"/>
                <w:sz w:val="24"/>
                <w:szCs w:val="24"/>
                <w:rtl/>
              </w:rPr>
            </w:pPr>
            <w:r w:rsidRPr="00EB7B05">
              <w:rPr>
                <w:rFonts w:ascii="Sakkal Majalla" w:eastAsia="Simplified Arabic" w:hAnsi="Sakkal Majalla" w:cs="Sakkal Majalla"/>
                <w:sz w:val="24"/>
                <w:szCs w:val="24"/>
                <w:rtl/>
              </w:rPr>
              <w:t>تحقق الهيئة تقدماً مستمراً في مؤشرات الأداء المؤسسي.</w:t>
            </w:r>
          </w:p>
        </w:tc>
        <w:tc>
          <w:tcPr>
            <w:tcW w:w="372" w:type="pct"/>
          </w:tcPr>
          <w:p w14:paraId="0413BC9F"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0437CFF2"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6C312285"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34063D95"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1431" w:type="pct"/>
          </w:tcPr>
          <w:p w14:paraId="6E753AF1"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r w:rsidR="007D79A5" w:rsidRPr="0085052C" w14:paraId="149851F8" w14:textId="77777777" w:rsidTr="00492B7D">
        <w:tc>
          <w:tcPr>
            <w:tcW w:w="328" w:type="pct"/>
          </w:tcPr>
          <w:p w14:paraId="51543A7C" w14:textId="4D9116E8" w:rsidR="007D79A5" w:rsidRPr="0085052C" w:rsidRDefault="00BD377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39</w:t>
            </w:r>
          </w:p>
        </w:tc>
        <w:tc>
          <w:tcPr>
            <w:tcW w:w="1561" w:type="pct"/>
          </w:tcPr>
          <w:p w14:paraId="2754829C" w14:textId="44D49F37" w:rsidR="007D79A5" w:rsidRPr="00B63F42" w:rsidRDefault="00AD3123" w:rsidP="00492B7D">
            <w:pPr>
              <w:bidi/>
              <w:spacing w:after="0" w:line="240" w:lineRule="auto"/>
              <w:jc w:val="both"/>
              <w:rPr>
                <w:rFonts w:ascii="Sakkal Majalla" w:eastAsia="Simplified Arabic" w:hAnsi="Sakkal Majalla" w:cs="Sakkal Majalla"/>
                <w:sz w:val="24"/>
                <w:szCs w:val="24"/>
                <w:rtl/>
              </w:rPr>
            </w:pPr>
            <w:r w:rsidRPr="00AD3123">
              <w:rPr>
                <w:rFonts w:ascii="Sakkal Majalla" w:eastAsia="Simplified Arabic" w:hAnsi="Sakkal Majalla" w:cs="Sakkal Majalla"/>
                <w:sz w:val="24"/>
                <w:szCs w:val="24"/>
                <w:rtl/>
              </w:rPr>
              <w:t>تستخدم الهيئة نتائج تقييم الأداء في تطوير أعمالها المستقبلية.</w:t>
            </w:r>
          </w:p>
        </w:tc>
        <w:tc>
          <w:tcPr>
            <w:tcW w:w="372" w:type="pct"/>
          </w:tcPr>
          <w:p w14:paraId="70237329"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1B05D998"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4A794CB2"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2A803683"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1431" w:type="pct"/>
          </w:tcPr>
          <w:p w14:paraId="13B7FE02"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r w:rsidR="007D79A5" w:rsidRPr="0085052C" w14:paraId="08B890C2" w14:textId="77777777" w:rsidTr="00492B7D">
        <w:tc>
          <w:tcPr>
            <w:tcW w:w="328" w:type="pct"/>
          </w:tcPr>
          <w:p w14:paraId="328D5642" w14:textId="7E91F98C" w:rsidR="007D79A5" w:rsidRPr="0085052C" w:rsidRDefault="00BD377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40</w:t>
            </w:r>
          </w:p>
        </w:tc>
        <w:tc>
          <w:tcPr>
            <w:tcW w:w="1561" w:type="pct"/>
          </w:tcPr>
          <w:p w14:paraId="73330089" w14:textId="31CE1A91" w:rsidR="007D79A5" w:rsidRPr="00B63F42" w:rsidRDefault="00AD3123" w:rsidP="00492B7D">
            <w:pPr>
              <w:bidi/>
              <w:spacing w:after="0" w:line="240" w:lineRule="auto"/>
              <w:jc w:val="both"/>
              <w:rPr>
                <w:rFonts w:ascii="Sakkal Majalla" w:eastAsia="Simplified Arabic" w:hAnsi="Sakkal Majalla" w:cs="Sakkal Majalla"/>
                <w:sz w:val="24"/>
                <w:szCs w:val="24"/>
                <w:rtl/>
              </w:rPr>
            </w:pPr>
            <w:r w:rsidRPr="00AD3123">
              <w:rPr>
                <w:rFonts w:ascii="Sakkal Majalla" w:eastAsia="Simplified Arabic" w:hAnsi="Sakkal Majalla" w:cs="Sakkal Majalla"/>
                <w:sz w:val="24"/>
                <w:szCs w:val="24"/>
                <w:rtl/>
              </w:rPr>
              <w:t>تحقق الهيئة نتائج تدعم استمرارية التميز المؤسسي وتحسين جودة الخدمات.</w:t>
            </w:r>
          </w:p>
        </w:tc>
        <w:tc>
          <w:tcPr>
            <w:tcW w:w="372" w:type="pct"/>
          </w:tcPr>
          <w:p w14:paraId="06A86A74"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0608A029"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13F50B55"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436" w:type="pct"/>
          </w:tcPr>
          <w:p w14:paraId="3AC06577"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c>
          <w:tcPr>
            <w:tcW w:w="1431" w:type="pct"/>
          </w:tcPr>
          <w:p w14:paraId="020158CE" w14:textId="77777777" w:rsidR="007D79A5" w:rsidRPr="0085052C" w:rsidRDefault="007D79A5" w:rsidP="00492B7D">
            <w:pPr>
              <w:bidi/>
              <w:spacing w:after="0" w:line="240" w:lineRule="auto"/>
              <w:rPr>
                <w:rFonts w:ascii="Sakkal Majalla" w:eastAsia="Simplified Arabic" w:hAnsi="Sakkal Majalla" w:cs="Sakkal Majalla"/>
                <w:sz w:val="28"/>
                <w:szCs w:val="28"/>
              </w:rPr>
            </w:pPr>
          </w:p>
        </w:tc>
      </w:tr>
    </w:tbl>
    <w:p w14:paraId="61EBA773" w14:textId="77777777" w:rsidR="00C92EF4" w:rsidRPr="007D79A5" w:rsidRDefault="00C92EF4" w:rsidP="006C3FEE">
      <w:pPr>
        <w:bidi/>
        <w:spacing w:after="0" w:line="240" w:lineRule="auto"/>
        <w:rPr>
          <w:rFonts w:ascii="Sakkal Majalla" w:eastAsia="Simplified Arabic" w:hAnsi="Sakkal Majalla" w:cs="Sakkal Majalla"/>
          <w:b/>
          <w:bCs/>
          <w:sz w:val="28"/>
          <w:szCs w:val="28"/>
          <w:rtl/>
        </w:rPr>
      </w:pPr>
    </w:p>
    <w:p w14:paraId="2478A91C" w14:textId="75E6FC9A" w:rsidR="00AD3123" w:rsidRDefault="00AD3123" w:rsidP="00AD3123">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t xml:space="preserve">القسم </w:t>
      </w:r>
      <w:r>
        <w:rPr>
          <w:rFonts w:ascii="Sakkal Majalla" w:hAnsi="Sakkal Majalla" w:cs="Sakkal Majalla" w:hint="cs"/>
          <w:b/>
          <w:sz w:val="28"/>
          <w:szCs w:val="28"/>
          <w:rtl/>
        </w:rPr>
        <w:t>الثالث</w:t>
      </w:r>
      <w:r w:rsidRPr="0085052C">
        <w:rPr>
          <w:rFonts w:ascii="Sakkal Majalla" w:hAnsi="Sakkal Majalla" w:cs="Sakkal Majalla"/>
          <w:b/>
          <w:sz w:val="28"/>
          <w:szCs w:val="28"/>
          <w:rtl/>
        </w:rPr>
        <w:t xml:space="preserve">: </w:t>
      </w:r>
      <w:r w:rsidRPr="0085052C">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التابع</w:t>
      </w:r>
      <w:r w:rsidRPr="0085052C">
        <w:rPr>
          <w:rFonts w:ascii="Sakkal Majalla" w:hAnsi="Sakkal Majalla" w:cs="Sakkal Majalla"/>
          <w:bCs/>
          <w:sz w:val="28"/>
          <w:szCs w:val="28"/>
          <w:rtl/>
        </w:rPr>
        <w:t xml:space="preserve"> </w:t>
      </w:r>
      <w:r w:rsidR="003E1431" w:rsidRPr="003E1431">
        <w:rPr>
          <w:rFonts w:ascii="Sakkal Majalla" w:hAnsi="Sakkal Majalla" w:cs="Sakkal Majalla"/>
          <w:bCs/>
          <w:sz w:val="28"/>
          <w:szCs w:val="28"/>
          <w:rtl/>
        </w:rPr>
        <w:t>الاستدامة المؤسسية (</w:t>
      </w:r>
      <w:r w:rsidR="003E1431" w:rsidRPr="003E1431">
        <w:rPr>
          <w:rFonts w:ascii="Sakkal Majalla" w:hAnsi="Sakkal Majalla" w:cs="Sakkal Majalla"/>
          <w:bCs/>
          <w:sz w:val="28"/>
          <w:szCs w:val="28"/>
        </w:rPr>
        <w:t>Institutional Sustainability</w:t>
      </w:r>
      <w:r w:rsidR="003E1431" w:rsidRPr="003E1431">
        <w:rPr>
          <w:rFonts w:ascii="Sakkal Majalla" w:hAnsi="Sakkal Majalla" w:cs="Sakkal Majalla"/>
          <w:bCs/>
          <w:sz w:val="28"/>
          <w:szCs w:val="28"/>
          <w:rtl/>
        </w:rPr>
        <w:t>)</w:t>
      </w:r>
    </w:p>
    <w:p w14:paraId="43FC57C3" w14:textId="77777777" w:rsidR="00AD3123" w:rsidRPr="006E4FB7" w:rsidRDefault="00AD3123" w:rsidP="00AD3123">
      <w:pPr>
        <w:bidi/>
        <w:spacing w:after="0" w:line="240" w:lineRule="auto"/>
        <w:jc w:val="both"/>
        <w:rPr>
          <w:rFonts w:ascii="Sakkal Majalla" w:hAnsi="Sakkal Majalla" w:cs="Sakkal Majalla"/>
          <w:bCs/>
          <w:sz w:val="28"/>
          <w:szCs w:val="28"/>
          <w:rtl/>
        </w:rPr>
      </w:pPr>
      <w:r w:rsidRPr="006E4FB7">
        <w:rPr>
          <w:rFonts w:ascii="Sakkal Majalla" w:hAnsi="Sakkal Majalla" w:cs="Sakkal Majalla"/>
          <w:bCs/>
          <w:sz w:val="28"/>
          <w:szCs w:val="28"/>
          <w:rtl/>
        </w:rPr>
        <w:t>التعريف الإجرائي للمتغير</w:t>
      </w:r>
    </w:p>
    <w:p w14:paraId="7CE2DE67" w14:textId="03C11218" w:rsidR="0099164F" w:rsidRDefault="0099164F" w:rsidP="0099164F">
      <w:pPr>
        <w:bidi/>
        <w:spacing w:after="0" w:line="240" w:lineRule="auto"/>
        <w:jc w:val="both"/>
        <w:rPr>
          <w:rFonts w:ascii="Sakkal Majalla" w:hAnsi="Sakkal Majalla" w:cs="Sakkal Majalla"/>
          <w:b/>
          <w:sz w:val="28"/>
          <w:szCs w:val="28"/>
          <w:rtl/>
        </w:rPr>
      </w:pPr>
      <w:r w:rsidRPr="0099164F">
        <w:rPr>
          <w:rFonts w:ascii="Sakkal Majalla" w:hAnsi="Sakkal Majalla" w:cs="Sakkal Majalla"/>
          <w:b/>
          <w:sz w:val="28"/>
          <w:szCs w:val="28"/>
          <w:rtl/>
        </w:rPr>
        <w:t>يقصد بالاستدامة المؤسسية في هذه الدراسة قدرة هيئة القطاع العام على المحافظة على كفاءة وفاعلية أدائها واستمرارية خدماتها وتنمية مواردها المالية والمعرفية والتشغيلية بما يضمن تحقيق أهدافها الحالية والمستقبلية في ظل المتغيرات البيئية. ويُقاس هذا المتغير من خلال استجابات أفراد عينة الدراسة على أبعاد الاستدامة التشغيلية، والاستدامة المالية، والاستدامة المعرفية</w:t>
      </w:r>
      <w:r>
        <w:rPr>
          <w:rFonts w:ascii="Sakkal Majalla" w:hAnsi="Sakkal Majalla" w:cs="Sakkal Majalla" w:hint="cs"/>
          <w:b/>
          <w:sz w:val="28"/>
          <w:szCs w:val="28"/>
          <w:rtl/>
        </w:rPr>
        <w:t>.</w:t>
      </w:r>
    </w:p>
    <w:p w14:paraId="4C041A13" w14:textId="7F2D0341" w:rsidR="00AD3123" w:rsidRPr="0085052C" w:rsidRDefault="00AD3123" w:rsidP="0099164F">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1"/>
        <w:gridCol w:w="3045"/>
        <w:gridCol w:w="726"/>
        <w:gridCol w:w="850"/>
        <w:gridCol w:w="850"/>
        <w:gridCol w:w="850"/>
        <w:gridCol w:w="2791"/>
      </w:tblGrid>
      <w:tr w:rsidR="00AD3123" w:rsidRPr="0085052C" w14:paraId="7F8A8D7C" w14:textId="77777777" w:rsidTr="00492B7D">
        <w:trPr>
          <w:trHeight w:val="542"/>
        </w:trPr>
        <w:tc>
          <w:tcPr>
            <w:tcW w:w="5000" w:type="pct"/>
            <w:gridSpan w:val="7"/>
            <w:shd w:val="clear" w:color="auto" w:fill="D9D9D9" w:themeFill="background1" w:themeFillShade="D9"/>
          </w:tcPr>
          <w:p w14:paraId="54693453" w14:textId="7FFF862F" w:rsidR="00AD3123" w:rsidRDefault="00AD3123"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الأول: </w:t>
            </w:r>
            <w:r w:rsidR="0099164F">
              <w:rPr>
                <w:rFonts w:ascii="Sakkal Majalla" w:eastAsia="Simplified Arabic" w:hAnsi="Sakkal Majalla" w:cs="Sakkal Majalla" w:hint="cs"/>
                <w:bCs/>
                <w:sz w:val="28"/>
                <w:szCs w:val="28"/>
                <w:rtl/>
              </w:rPr>
              <w:t>الإستدامة التشغيلية</w:t>
            </w:r>
          </w:p>
          <w:p w14:paraId="630943CB" w14:textId="77777777" w:rsidR="00AD3123" w:rsidRPr="00AF094C" w:rsidRDefault="00AD3123"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757AB54F" w14:textId="50DA03D3" w:rsidR="00AD3123" w:rsidRPr="00F440D6" w:rsidRDefault="008900CE" w:rsidP="00492B7D">
            <w:pPr>
              <w:bidi/>
              <w:spacing w:after="0" w:line="240" w:lineRule="auto"/>
              <w:jc w:val="both"/>
              <w:rPr>
                <w:rFonts w:ascii="Sakkal Majalla" w:hAnsi="Sakkal Majalla" w:cs="Sakkal Majalla"/>
                <w:b/>
                <w:sz w:val="28"/>
                <w:szCs w:val="28"/>
              </w:rPr>
            </w:pPr>
            <w:r w:rsidRPr="008900CE">
              <w:rPr>
                <w:rFonts w:ascii="Sakkal Majalla" w:hAnsi="Sakkal Majalla" w:cs="Sakkal Majalla"/>
                <w:b/>
                <w:sz w:val="28"/>
                <w:szCs w:val="28"/>
                <w:rtl/>
              </w:rPr>
              <w:t>يقصد بالاستدامة التشغيلية في هذه الدراسة مستوى قدرة الهيئة على ضمان استمرارية عملياتها وخدماتها بكفاءة وفاعلية، مع قدرتها على التكيف مع التغيرات والظروف المختلفة دون التأثير في جودة الأداء. ويُقاس هذا البعد من خلال استجابات أفراد عينة الدراسة على الفقرات (41–45).</w:t>
            </w:r>
          </w:p>
        </w:tc>
      </w:tr>
      <w:tr w:rsidR="00AD3123" w:rsidRPr="0085052C" w14:paraId="553C590D" w14:textId="77777777" w:rsidTr="00492B7D">
        <w:trPr>
          <w:trHeight w:val="204"/>
        </w:trPr>
        <w:tc>
          <w:tcPr>
            <w:tcW w:w="328" w:type="pct"/>
            <w:vMerge w:val="restart"/>
            <w:shd w:val="clear" w:color="auto" w:fill="D0CECE" w:themeFill="background2" w:themeFillShade="E6"/>
            <w:vAlign w:val="center"/>
          </w:tcPr>
          <w:p w14:paraId="0162BC92" w14:textId="77777777" w:rsidR="00AD3123" w:rsidRPr="0085052C" w:rsidRDefault="00AD312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3E8DD85"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5786FECC"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70E9C859"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53B80248"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AD3123" w:rsidRPr="0085052C" w14:paraId="21CF6348" w14:textId="77777777" w:rsidTr="00492B7D">
        <w:trPr>
          <w:trHeight w:val="252"/>
        </w:trPr>
        <w:tc>
          <w:tcPr>
            <w:tcW w:w="328" w:type="pct"/>
            <w:vMerge/>
            <w:shd w:val="clear" w:color="auto" w:fill="D0CECE" w:themeFill="background2" w:themeFillShade="E6"/>
            <w:vAlign w:val="center"/>
          </w:tcPr>
          <w:p w14:paraId="073119D9" w14:textId="77777777" w:rsidR="00AD3123" w:rsidRPr="0085052C" w:rsidRDefault="00AD3123"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01B9504F" w14:textId="77777777" w:rsidR="00AD3123" w:rsidRPr="0085052C" w:rsidRDefault="00AD3123"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D4A9C33"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2571E87"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33B1543"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5CAB5453" w14:textId="77777777" w:rsidR="00AD3123" w:rsidRPr="0085052C" w:rsidRDefault="00AD3123"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33CEDBB4"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AD3123" w:rsidRPr="0085052C" w14:paraId="4BC54D88" w14:textId="77777777" w:rsidTr="00492B7D">
        <w:tc>
          <w:tcPr>
            <w:tcW w:w="328" w:type="pct"/>
          </w:tcPr>
          <w:p w14:paraId="2C20814C" w14:textId="3225885B" w:rsidR="00AD3123" w:rsidRPr="0085052C" w:rsidRDefault="008900C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41</w:t>
            </w:r>
          </w:p>
        </w:tc>
        <w:tc>
          <w:tcPr>
            <w:tcW w:w="1561" w:type="pct"/>
          </w:tcPr>
          <w:p w14:paraId="760D06AA" w14:textId="19C78CA1" w:rsidR="00AD3123" w:rsidRPr="0015327A" w:rsidRDefault="00B63820" w:rsidP="00492B7D">
            <w:pPr>
              <w:bidi/>
              <w:spacing w:after="0" w:line="240" w:lineRule="auto"/>
              <w:jc w:val="both"/>
              <w:rPr>
                <w:rFonts w:ascii="Sakkal Majalla" w:eastAsia="Simplified Arabic" w:hAnsi="Sakkal Majalla" w:cs="Sakkal Majalla"/>
                <w:sz w:val="24"/>
                <w:szCs w:val="24"/>
              </w:rPr>
            </w:pPr>
            <w:r w:rsidRPr="00B63820">
              <w:rPr>
                <w:rFonts w:ascii="Sakkal Majalla" w:eastAsia="Simplified Arabic" w:hAnsi="Sakkal Majalla" w:cs="Sakkal Majalla"/>
                <w:sz w:val="24"/>
                <w:szCs w:val="24"/>
                <w:rtl/>
              </w:rPr>
              <w:t>تحرص الهيئة على ضمان استمرارية تقديم خدماتها بكفاءة حتى في ظل المتغيرات والتحديات.</w:t>
            </w:r>
          </w:p>
        </w:tc>
        <w:tc>
          <w:tcPr>
            <w:tcW w:w="372" w:type="pct"/>
          </w:tcPr>
          <w:p w14:paraId="6CC5A197"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74D5052E"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2B34A222"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1D3CC5E6"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1431" w:type="pct"/>
          </w:tcPr>
          <w:p w14:paraId="3F80D056"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AD3123" w:rsidRPr="0085052C" w14:paraId="46AB73B2" w14:textId="77777777" w:rsidTr="00492B7D">
        <w:tc>
          <w:tcPr>
            <w:tcW w:w="328" w:type="pct"/>
          </w:tcPr>
          <w:p w14:paraId="6B3C2F86" w14:textId="6F1BDCF7" w:rsidR="00AD3123" w:rsidRPr="0085052C" w:rsidRDefault="008900C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42</w:t>
            </w:r>
          </w:p>
        </w:tc>
        <w:tc>
          <w:tcPr>
            <w:tcW w:w="1561" w:type="pct"/>
          </w:tcPr>
          <w:p w14:paraId="7EF80EB4" w14:textId="1B187ABE" w:rsidR="00AD3123" w:rsidRPr="00B63F42" w:rsidRDefault="00B63820" w:rsidP="00492B7D">
            <w:pPr>
              <w:bidi/>
              <w:spacing w:after="0" w:line="240" w:lineRule="auto"/>
              <w:jc w:val="both"/>
              <w:rPr>
                <w:rFonts w:ascii="Sakkal Majalla" w:eastAsia="Simplified Arabic" w:hAnsi="Sakkal Majalla" w:cs="Sakkal Majalla"/>
                <w:sz w:val="24"/>
                <w:szCs w:val="24"/>
                <w:rtl/>
              </w:rPr>
            </w:pPr>
            <w:r w:rsidRPr="00B63820">
              <w:rPr>
                <w:rFonts w:ascii="Sakkal Majalla" w:eastAsia="Simplified Arabic" w:hAnsi="Sakkal Majalla" w:cs="Sakkal Majalla"/>
                <w:sz w:val="24"/>
                <w:szCs w:val="24"/>
                <w:rtl/>
              </w:rPr>
              <w:t>تعمل الهيئة على تحسين عملياتها التشغيلية بصورة مستمرة لضمان استدامة الأداء.</w:t>
            </w:r>
          </w:p>
        </w:tc>
        <w:tc>
          <w:tcPr>
            <w:tcW w:w="372" w:type="pct"/>
          </w:tcPr>
          <w:p w14:paraId="0D59064E"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2B539C01"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419498A5"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7CB0DA50"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1431" w:type="pct"/>
          </w:tcPr>
          <w:p w14:paraId="27B4303E"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AD3123" w:rsidRPr="0085052C" w14:paraId="01B1A35C" w14:textId="77777777" w:rsidTr="00492B7D">
        <w:tc>
          <w:tcPr>
            <w:tcW w:w="328" w:type="pct"/>
          </w:tcPr>
          <w:p w14:paraId="3A823DD8" w14:textId="59CC0492" w:rsidR="00AD3123" w:rsidRPr="0085052C" w:rsidRDefault="008900C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43</w:t>
            </w:r>
          </w:p>
        </w:tc>
        <w:tc>
          <w:tcPr>
            <w:tcW w:w="1561" w:type="pct"/>
          </w:tcPr>
          <w:p w14:paraId="318B5A91" w14:textId="65F3A4AA" w:rsidR="00AD3123" w:rsidRPr="00B63F42" w:rsidRDefault="00B63820" w:rsidP="00492B7D">
            <w:pPr>
              <w:bidi/>
              <w:spacing w:after="0" w:line="240" w:lineRule="auto"/>
              <w:jc w:val="both"/>
              <w:rPr>
                <w:rFonts w:ascii="Sakkal Majalla" w:eastAsia="Simplified Arabic" w:hAnsi="Sakkal Majalla" w:cs="Sakkal Majalla"/>
                <w:sz w:val="24"/>
                <w:szCs w:val="24"/>
                <w:rtl/>
              </w:rPr>
            </w:pPr>
            <w:r w:rsidRPr="00B63820">
              <w:rPr>
                <w:rFonts w:ascii="Sakkal Majalla" w:eastAsia="Simplified Arabic" w:hAnsi="Sakkal Majalla" w:cs="Sakkal Majalla"/>
                <w:sz w:val="24"/>
                <w:szCs w:val="24"/>
                <w:rtl/>
              </w:rPr>
              <w:t>تمتلك الهيئة خططًا وإجراءات تسهم في استمرارية الأعمال عند مواجهة الظروف الطارئة.</w:t>
            </w:r>
          </w:p>
        </w:tc>
        <w:tc>
          <w:tcPr>
            <w:tcW w:w="372" w:type="pct"/>
          </w:tcPr>
          <w:p w14:paraId="4A1E3103"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034B0CBF"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7134A7E4"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0C19D1FD"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1431" w:type="pct"/>
          </w:tcPr>
          <w:p w14:paraId="5599A090"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AD3123" w:rsidRPr="0085052C" w14:paraId="41CB06C1" w14:textId="77777777" w:rsidTr="00492B7D">
        <w:tc>
          <w:tcPr>
            <w:tcW w:w="328" w:type="pct"/>
          </w:tcPr>
          <w:p w14:paraId="16D4BB3E" w14:textId="3E2BB5A3" w:rsidR="00AD3123" w:rsidRPr="0085052C" w:rsidRDefault="008900C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44</w:t>
            </w:r>
          </w:p>
        </w:tc>
        <w:tc>
          <w:tcPr>
            <w:tcW w:w="1561" w:type="pct"/>
          </w:tcPr>
          <w:p w14:paraId="7A20038D" w14:textId="73C5BDF1" w:rsidR="00AD3123" w:rsidRPr="00B63F42" w:rsidRDefault="00B25E4D" w:rsidP="00492B7D">
            <w:pPr>
              <w:bidi/>
              <w:spacing w:after="0" w:line="240" w:lineRule="auto"/>
              <w:jc w:val="both"/>
              <w:rPr>
                <w:rFonts w:ascii="Sakkal Majalla" w:eastAsia="Simplified Arabic" w:hAnsi="Sakkal Majalla" w:cs="Sakkal Majalla"/>
                <w:sz w:val="24"/>
                <w:szCs w:val="24"/>
                <w:rtl/>
              </w:rPr>
            </w:pPr>
            <w:r w:rsidRPr="00B25E4D">
              <w:rPr>
                <w:rFonts w:ascii="Sakkal Majalla" w:eastAsia="Simplified Arabic" w:hAnsi="Sakkal Majalla" w:cs="Sakkal Majalla"/>
                <w:sz w:val="24"/>
                <w:szCs w:val="24"/>
                <w:rtl/>
              </w:rPr>
              <w:t>تتابع الهيئة مؤشرات الأداء التشغيلية لضمان استمرارية تقديم الخدمات بجودة عالية.</w:t>
            </w:r>
          </w:p>
        </w:tc>
        <w:tc>
          <w:tcPr>
            <w:tcW w:w="372" w:type="pct"/>
          </w:tcPr>
          <w:p w14:paraId="39353AC0"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4A1B9B69"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2025E5CF"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68EE07CB"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1431" w:type="pct"/>
          </w:tcPr>
          <w:p w14:paraId="0EADEF89"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AD3123" w:rsidRPr="0085052C" w14:paraId="33611E43" w14:textId="77777777" w:rsidTr="00492B7D">
        <w:tc>
          <w:tcPr>
            <w:tcW w:w="328" w:type="pct"/>
          </w:tcPr>
          <w:p w14:paraId="24CEE57E" w14:textId="21C2367E" w:rsidR="00AD3123" w:rsidRPr="0085052C" w:rsidRDefault="008900CE"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45</w:t>
            </w:r>
          </w:p>
        </w:tc>
        <w:tc>
          <w:tcPr>
            <w:tcW w:w="1561" w:type="pct"/>
          </w:tcPr>
          <w:p w14:paraId="3046E246" w14:textId="59E1B242" w:rsidR="00AD3123" w:rsidRPr="00B63F42" w:rsidRDefault="00B25E4D" w:rsidP="00492B7D">
            <w:pPr>
              <w:bidi/>
              <w:spacing w:after="0" w:line="240" w:lineRule="auto"/>
              <w:jc w:val="both"/>
              <w:rPr>
                <w:rFonts w:ascii="Sakkal Majalla" w:eastAsia="Simplified Arabic" w:hAnsi="Sakkal Majalla" w:cs="Sakkal Majalla"/>
                <w:sz w:val="24"/>
                <w:szCs w:val="24"/>
                <w:rtl/>
              </w:rPr>
            </w:pPr>
            <w:r w:rsidRPr="00B25E4D">
              <w:rPr>
                <w:rFonts w:ascii="Sakkal Majalla" w:eastAsia="Simplified Arabic" w:hAnsi="Sakkal Majalla" w:cs="Sakkal Majalla"/>
                <w:sz w:val="24"/>
                <w:szCs w:val="24"/>
                <w:rtl/>
              </w:rPr>
              <w:t>تستجيب الهيئة بمرونة للمتغيرات التشغيلية بما يضمن استدامة تقديم خدماتها.</w:t>
            </w:r>
          </w:p>
        </w:tc>
        <w:tc>
          <w:tcPr>
            <w:tcW w:w="372" w:type="pct"/>
          </w:tcPr>
          <w:p w14:paraId="2A63668E"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4262283B"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4AAE46AF"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436" w:type="pct"/>
          </w:tcPr>
          <w:p w14:paraId="1ADA8CF4"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c>
          <w:tcPr>
            <w:tcW w:w="1431" w:type="pct"/>
          </w:tcPr>
          <w:p w14:paraId="4D5E3D43" w14:textId="77777777" w:rsidR="00AD3123" w:rsidRPr="0085052C" w:rsidRDefault="00AD3123" w:rsidP="00492B7D">
            <w:pPr>
              <w:bidi/>
              <w:spacing w:after="0" w:line="240" w:lineRule="auto"/>
              <w:rPr>
                <w:rFonts w:ascii="Sakkal Majalla" w:eastAsia="Simplified Arabic" w:hAnsi="Sakkal Majalla" w:cs="Sakkal Majalla"/>
                <w:sz w:val="28"/>
                <w:szCs w:val="28"/>
              </w:rPr>
            </w:pPr>
          </w:p>
        </w:tc>
      </w:tr>
      <w:tr w:rsidR="00004294" w:rsidRPr="00F440D6" w14:paraId="741C9F77" w14:textId="77777777" w:rsidTr="00492B7D">
        <w:trPr>
          <w:trHeight w:val="542"/>
        </w:trPr>
        <w:tc>
          <w:tcPr>
            <w:tcW w:w="5000" w:type="pct"/>
            <w:gridSpan w:val="7"/>
            <w:shd w:val="clear" w:color="auto" w:fill="D9D9D9" w:themeFill="background1" w:themeFillShade="D9"/>
          </w:tcPr>
          <w:p w14:paraId="2CA468A7" w14:textId="4AF438A3" w:rsidR="00004294" w:rsidRDefault="00004294"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الثاني</w:t>
            </w:r>
            <w:r w:rsidRPr="0085052C">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 xml:space="preserve">الإستدامة </w:t>
            </w:r>
            <w:r>
              <w:rPr>
                <w:rFonts w:ascii="Sakkal Majalla" w:eastAsia="Simplified Arabic" w:hAnsi="Sakkal Majalla" w:cs="Sakkal Majalla" w:hint="cs"/>
                <w:bCs/>
                <w:sz w:val="28"/>
                <w:szCs w:val="28"/>
                <w:rtl/>
              </w:rPr>
              <w:t>المالية</w:t>
            </w:r>
          </w:p>
          <w:p w14:paraId="3A4F9913" w14:textId="77777777" w:rsidR="00004294" w:rsidRPr="00AF094C" w:rsidRDefault="00004294"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1AB02F8B" w14:textId="297C12B8" w:rsidR="00004294" w:rsidRPr="00F440D6" w:rsidRDefault="00F12377" w:rsidP="00492B7D">
            <w:pPr>
              <w:bidi/>
              <w:spacing w:after="0" w:line="240" w:lineRule="auto"/>
              <w:jc w:val="both"/>
              <w:rPr>
                <w:rFonts w:ascii="Sakkal Majalla" w:hAnsi="Sakkal Majalla" w:cs="Sakkal Majalla"/>
                <w:b/>
                <w:sz w:val="28"/>
                <w:szCs w:val="28"/>
              </w:rPr>
            </w:pPr>
            <w:r w:rsidRPr="00F12377">
              <w:rPr>
                <w:rFonts w:ascii="Sakkal Majalla" w:hAnsi="Sakkal Majalla" w:cs="Sakkal Majalla"/>
                <w:b/>
                <w:sz w:val="28"/>
                <w:szCs w:val="28"/>
                <w:rtl/>
              </w:rPr>
              <w:t>يقصد بالاستدامة المالية في هذه الدراسة مستوى قدرة هيئة القطاع العام على إدارة مواردها المالية بكفاءة وفاعلية، بما يضمن الاستخدام الأمثل للموارد، وتعزيز كفاءة الإنفاق، والمحافظة على الاستقرار المالي اللازم لاستمرار تنفيذ أعمالها وتحقيق أهدافها الإستراتيجية. ويُقاس هذا البعد من خلال استجابات أفراد عينة الدراسة على الفقرات (46–50)</w:t>
            </w:r>
            <w:r>
              <w:rPr>
                <w:rFonts w:ascii="Sakkal Majalla" w:hAnsi="Sakkal Majalla" w:cs="Sakkal Majalla" w:hint="cs"/>
                <w:b/>
                <w:sz w:val="28"/>
                <w:szCs w:val="28"/>
                <w:rtl/>
              </w:rPr>
              <w:t>.</w:t>
            </w:r>
          </w:p>
        </w:tc>
      </w:tr>
      <w:tr w:rsidR="00004294" w:rsidRPr="0085052C" w14:paraId="72910659" w14:textId="77777777" w:rsidTr="00492B7D">
        <w:trPr>
          <w:trHeight w:val="204"/>
        </w:trPr>
        <w:tc>
          <w:tcPr>
            <w:tcW w:w="328" w:type="pct"/>
            <w:vMerge w:val="restart"/>
            <w:shd w:val="clear" w:color="auto" w:fill="D0CECE" w:themeFill="background2" w:themeFillShade="E6"/>
            <w:vAlign w:val="center"/>
          </w:tcPr>
          <w:p w14:paraId="091E8C5F" w14:textId="77777777" w:rsidR="00004294" w:rsidRPr="0085052C" w:rsidRDefault="00004294"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3FBE0F7"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20F2565F"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BE8510F"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6A7A580E"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004294" w:rsidRPr="0085052C" w14:paraId="759C05A1" w14:textId="77777777" w:rsidTr="00492B7D">
        <w:trPr>
          <w:trHeight w:val="252"/>
        </w:trPr>
        <w:tc>
          <w:tcPr>
            <w:tcW w:w="328" w:type="pct"/>
            <w:vMerge/>
            <w:shd w:val="clear" w:color="auto" w:fill="D0CECE" w:themeFill="background2" w:themeFillShade="E6"/>
            <w:vAlign w:val="center"/>
          </w:tcPr>
          <w:p w14:paraId="40AD6870" w14:textId="77777777" w:rsidR="00004294" w:rsidRPr="0085052C" w:rsidRDefault="00004294"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578C5DF0" w14:textId="77777777" w:rsidR="00004294" w:rsidRPr="0085052C" w:rsidRDefault="00004294"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EFCA471"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D3D5E3C"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3655262C"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BA641EB" w14:textId="77777777" w:rsidR="00004294" w:rsidRPr="0085052C" w:rsidRDefault="00004294"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343BCFB4"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004294" w:rsidRPr="0085052C" w14:paraId="43DE7641" w14:textId="77777777" w:rsidTr="00492B7D">
        <w:tc>
          <w:tcPr>
            <w:tcW w:w="328" w:type="pct"/>
          </w:tcPr>
          <w:p w14:paraId="7D90D823" w14:textId="22FA47CD" w:rsidR="00004294" w:rsidRPr="0085052C" w:rsidRDefault="0000429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46</w:t>
            </w:r>
          </w:p>
        </w:tc>
        <w:tc>
          <w:tcPr>
            <w:tcW w:w="1561" w:type="pct"/>
          </w:tcPr>
          <w:p w14:paraId="38C0B139" w14:textId="2A154BCD" w:rsidR="00004294" w:rsidRPr="0015327A" w:rsidRDefault="0037259C" w:rsidP="00492B7D">
            <w:pPr>
              <w:bidi/>
              <w:spacing w:after="0" w:line="240" w:lineRule="auto"/>
              <w:jc w:val="both"/>
              <w:rPr>
                <w:rFonts w:ascii="Sakkal Majalla" w:eastAsia="Simplified Arabic" w:hAnsi="Sakkal Majalla" w:cs="Sakkal Majalla"/>
                <w:sz w:val="24"/>
                <w:szCs w:val="24"/>
              </w:rPr>
            </w:pPr>
            <w:r w:rsidRPr="0037259C">
              <w:rPr>
                <w:rFonts w:ascii="Sakkal Majalla" w:eastAsia="Simplified Arabic" w:hAnsi="Sakkal Majalla" w:cs="Sakkal Majalla"/>
                <w:sz w:val="24"/>
                <w:szCs w:val="24"/>
                <w:rtl/>
              </w:rPr>
              <w:t>تحرص الهيئة على الاستخدام الأمثل لمواردها المالية بما يدعم استدامة أعمالها.</w:t>
            </w:r>
          </w:p>
        </w:tc>
        <w:tc>
          <w:tcPr>
            <w:tcW w:w="372" w:type="pct"/>
          </w:tcPr>
          <w:p w14:paraId="535BB0F2"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7FA01A90"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3C2800AC"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65AE91C9"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1431" w:type="pct"/>
          </w:tcPr>
          <w:p w14:paraId="751BBAE9"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004294" w:rsidRPr="0085052C" w14:paraId="6FE00F9C" w14:textId="77777777" w:rsidTr="00492B7D">
        <w:tc>
          <w:tcPr>
            <w:tcW w:w="328" w:type="pct"/>
          </w:tcPr>
          <w:p w14:paraId="486B6DF6" w14:textId="3D113477" w:rsidR="00004294" w:rsidRPr="0085052C" w:rsidRDefault="0000429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47</w:t>
            </w:r>
          </w:p>
        </w:tc>
        <w:tc>
          <w:tcPr>
            <w:tcW w:w="1561" w:type="pct"/>
          </w:tcPr>
          <w:p w14:paraId="5C6641BE" w14:textId="1A64E5B8" w:rsidR="00004294" w:rsidRPr="00B63F42" w:rsidRDefault="0037259C" w:rsidP="00492B7D">
            <w:pPr>
              <w:bidi/>
              <w:spacing w:after="0" w:line="240" w:lineRule="auto"/>
              <w:jc w:val="both"/>
              <w:rPr>
                <w:rFonts w:ascii="Sakkal Majalla" w:eastAsia="Simplified Arabic" w:hAnsi="Sakkal Majalla" w:cs="Sakkal Majalla"/>
                <w:sz w:val="24"/>
                <w:szCs w:val="24"/>
                <w:rtl/>
              </w:rPr>
            </w:pPr>
            <w:r w:rsidRPr="0037259C">
              <w:rPr>
                <w:rFonts w:ascii="Sakkal Majalla" w:eastAsia="Simplified Arabic" w:hAnsi="Sakkal Majalla" w:cs="Sakkal Majalla"/>
                <w:sz w:val="24"/>
                <w:szCs w:val="24"/>
                <w:rtl/>
              </w:rPr>
              <w:t>تعتمد الهيئة أساليب فعالة لترشيد الإنفاق وتحسين كفاءة استخدام الموارد المالية.</w:t>
            </w:r>
          </w:p>
        </w:tc>
        <w:tc>
          <w:tcPr>
            <w:tcW w:w="372" w:type="pct"/>
          </w:tcPr>
          <w:p w14:paraId="59F50BE2"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28D5D297"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2DFCBD81"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53FEBEC0"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1431" w:type="pct"/>
          </w:tcPr>
          <w:p w14:paraId="6EE8B120"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004294" w:rsidRPr="0085052C" w14:paraId="65FB9ECC" w14:textId="77777777" w:rsidTr="00492B7D">
        <w:tc>
          <w:tcPr>
            <w:tcW w:w="328" w:type="pct"/>
          </w:tcPr>
          <w:p w14:paraId="01C3BE99" w14:textId="770ED472" w:rsidR="00004294" w:rsidRPr="0085052C" w:rsidRDefault="0000429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48</w:t>
            </w:r>
          </w:p>
        </w:tc>
        <w:tc>
          <w:tcPr>
            <w:tcW w:w="1561" w:type="pct"/>
          </w:tcPr>
          <w:p w14:paraId="4D73AEDA" w14:textId="2C871386" w:rsidR="00004294" w:rsidRPr="00B63F42" w:rsidRDefault="0037259C" w:rsidP="00492B7D">
            <w:pPr>
              <w:bidi/>
              <w:spacing w:after="0" w:line="240" w:lineRule="auto"/>
              <w:jc w:val="both"/>
              <w:rPr>
                <w:rFonts w:ascii="Sakkal Majalla" w:eastAsia="Simplified Arabic" w:hAnsi="Sakkal Majalla" w:cs="Sakkal Majalla"/>
                <w:sz w:val="24"/>
                <w:szCs w:val="24"/>
                <w:rtl/>
              </w:rPr>
            </w:pPr>
            <w:r w:rsidRPr="0037259C">
              <w:rPr>
                <w:rFonts w:ascii="Sakkal Majalla" w:eastAsia="Simplified Arabic" w:hAnsi="Sakkal Majalla" w:cs="Sakkal Majalla"/>
                <w:sz w:val="24"/>
                <w:szCs w:val="24"/>
                <w:rtl/>
              </w:rPr>
              <w:t>تراعي الهيئة الاستدامة المالية عند إعداد خططها وبرامجها المستقبلية.</w:t>
            </w:r>
          </w:p>
        </w:tc>
        <w:tc>
          <w:tcPr>
            <w:tcW w:w="372" w:type="pct"/>
          </w:tcPr>
          <w:p w14:paraId="6A07AEAC"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43C4E649"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73C34446"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251F35C1"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1431" w:type="pct"/>
          </w:tcPr>
          <w:p w14:paraId="395DFE90"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004294" w:rsidRPr="0085052C" w14:paraId="25EAD7C7" w14:textId="77777777" w:rsidTr="00492B7D">
        <w:tc>
          <w:tcPr>
            <w:tcW w:w="328" w:type="pct"/>
          </w:tcPr>
          <w:p w14:paraId="0107D2B4" w14:textId="05D14EB8" w:rsidR="00004294" w:rsidRPr="0085052C" w:rsidRDefault="0000429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49</w:t>
            </w:r>
          </w:p>
        </w:tc>
        <w:tc>
          <w:tcPr>
            <w:tcW w:w="1561" w:type="pct"/>
          </w:tcPr>
          <w:p w14:paraId="242AE7A8" w14:textId="3D5D3399" w:rsidR="00004294" w:rsidRPr="00B63F42" w:rsidRDefault="001B30BD" w:rsidP="00492B7D">
            <w:pPr>
              <w:bidi/>
              <w:spacing w:after="0" w:line="240" w:lineRule="auto"/>
              <w:jc w:val="both"/>
              <w:rPr>
                <w:rFonts w:ascii="Sakkal Majalla" w:eastAsia="Simplified Arabic" w:hAnsi="Sakkal Majalla" w:cs="Sakkal Majalla"/>
                <w:sz w:val="24"/>
                <w:szCs w:val="24"/>
                <w:rtl/>
              </w:rPr>
            </w:pPr>
            <w:r w:rsidRPr="001B30BD">
              <w:rPr>
                <w:rFonts w:ascii="Sakkal Majalla" w:eastAsia="Simplified Arabic" w:hAnsi="Sakkal Majalla" w:cs="Sakkal Majalla"/>
                <w:sz w:val="24"/>
                <w:szCs w:val="24"/>
                <w:rtl/>
              </w:rPr>
              <w:t>تتابع الهيئة مؤشرات الأداء المالي بصورة دورية لدعم الاستقرار المالي.</w:t>
            </w:r>
          </w:p>
        </w:tc>
        <w:tc>
          <w:tcPr>
            <w:tcW w:w="372" w:type="pct"/>
          </w:tcPr>
          <w:p w14:paraId="1D05EE94"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079E5AE1"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611120EC"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6928E240"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1431" w:type="pct"/>
          </w:tcPr>
          <w:p w14:paraId="607C919B"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004294" w:rsidRPr="0085052C" w14:paraId="5773646A" w14:textId="77777777" w:rsidTr="00492B7D">
        <w:tc>
          <w:tcPr>
            <w:tcW w:w="328" w:type="pct"/>
          </w:tcPr>
          <w:p w14:paraId="3D64B96C" w14:textId="3B13BE18" w:rsidR="00004294" w:rsidRPr="0085052C" w:rsidRDefault="00004294"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50</w:t>
            </w:r>
          </w:p>
        </w:tc>
        <w:tc>
          <w:tcPr>
            <w:tcW w:w="1561" w:type="pct"/>
          </w:tcPr>
          <w:p w14:paraId="5C2A2CB0" w14:textId="7E6D6296" w:rsidR="00004294" w:rsidRPr="00B63F42" w:rsidRDefault="001B30BD" w:rsidP="00492B7D">
            <w:pPr>
              <w:bidi/>
              <w:spacing w:after="0" w:line="240" w:lineRule="auto"/>
              <w:jc w:val="both"/>
              <w:rPr>
                <w:rFonts w:ascii="Sakkal Majalla" w:eastAsia="Simplified Arabic" w:hAnsi="Sakkal Majalla" w:cs="Sakkal Majalla"/>
                <w:sz w:val="24"/>
                <w:szCs w:val="24"/>
                <w:rtl/>
              </w:rPr>
            </w:pPr>
            <w:r w:rsidRPr="001B30BD">
              <w:rPr>
                <w:rFonts w:ascii="Sakkal Majalla" w:eastAsia="Simplified Arabic" w:hAnsi="Sakkal Majalla" w:cs="Sakkal Majalla"/>
                <w:sz w:val="24"/>
                <w:szCs w:val="24"/>
                <w:rtl/>
              </w:rPr>
              <w:t>تسهم السياسات والإجراءات المالية المتبعة في الهيئة في تعزيز استمرارية الأداء المؤسسي.</w:t>
            </w:r>
          </w:p>
        </w:tc>
        <w:tc>
          <w:tcPr>
            <w:tcW w:w="372" w:type="pct"/>
          </w:tcPr>
          <w:p w14:paraId="59014E94"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22305A29"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33FF9AEE"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436" w:type="pct"/>
          </w:tcPr>
          <w:p w14:paraId="6FE7739A"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c>
          <w:tcPr>
            <w:tcW w:w="1431" w:type="pct"/>
          </w:tcPr>
          <w:p w14:paraId="1D4ABE4D" w14:textId="77777777" w:rsidR="00004294" w:rsidRPr="0085052C" w:rsidRDefault="00004294" w:rsidP="00492B7D">
            <w:pPr>
              <w:bidi/>
              <w:spacing w:after="0" w:line="240" w:lineRule="auto"/>
              <w:rPr>
                <w:rFonts w:ascii="Sakkal Majalla" w:eastAsia="Simplified Arabic" w:hAnsi="Sakkal Majalla" w:cs="Sakkal Majalla"/>
                <w:sz w:val="28"/>
                <w:szCs w:val="28"/>
              </w:rPr>
            </w:pPr>
          </w:p>
        </w:tc>
      </w:tr>
      <w:tr w:rsidR="001B30BD" w:rsidRPr="00F440D6" w14:paraId="79A9F9A0" w14:textId="77777777" w:rsidTr="00492B7D">
        <w:trPr>
          <w:trHeight w:val="542"/>
        </w:trPr>
        <w:tc>
          <w:tcPr>
            <w:tcW w:w="5000" w:type="pct"/>
            <w:gridSpan w:val="7"/>
            <w:shd w:val="clear" w:color="auto" w:fill="D9D9D9" w:themeFill="background1" w:themeFillShade="D9"/>
          </w:tcPr>
          <w:p w14:paraId="1DDBB8BC" w14:textId="701D5BC3" w:rsidR="001B30BD" w:rsidRDefault="001B30BD" w:rsidP="00492B7D">
            <w:pPr>
              <w:bidi/>
              <w:spacing w:after="0" w:line="240" w:lineRule="auto"/>
              <w:jc w:val="both"/>
              <w:rPr>
                <w:rFonts w:ascii="Sakkal Majalla" w:eastAsia="Simplified Arabic" w:hAnsi="Sakkal Majalla" w:cs="Sakkal Majalla"/>
                <w:bCs/>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w:t>
            </w:r>
            <w:r w:rsidRPr="0085052C">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 xml:space="preserve">الإستدامة </w:t>
            </w:r>
            <w:r>
              <w:rPr>
                <w:rFonts w:ascii="Sakkal Majalla" w:eastAsia="Simplified Arabic" w:hAnsi="Sakkal Majalla" w:cs="Sakkal Majalla" w:hint="cs"/>
                <w:bCs/>
                <w:sz w:val="28"/>
                <w:szCs w:val="28"/>
                <w:rtl/>
              </w:rPr>
              <w:t>المعرفية</w:t>
            </w:r>
          </w:p>
          <w:p w14:paraId="114ACD81" w14:textId="77777777" w:rsidR="001B30BD" w:rsidRPr="00AF094C" w:rsidRDefault="001B30BD" w:rsidP="00492B7D">
            <w:pPr>
              <w:bidi/>
              <w:spacing w:after="0" w:line="240" w:lineRule="auto"/>
              <w:rPr>
                <w:rFonts w:ascii="Sakkal Majalla" w:hAnsi="Sakkal Majalla" w:cs="Sakkal Majalla"/>
                <w:b/>
                <w:bCs/>
                <w:sz w:val="28"/>
                <w:szCs w:val="28"/>
                <w:rtl/>
              </w:rPr>
            </w:pPr>
            <w:r w:rsidRPr="00AF094C">
              <w:rPr>
                <w:rFonts w:ascii="Sakkal Majalla" w:eastAsia="Simplified Arabic" w:hAnsi="Sakkal Majalla" w:cs="Sakkal Majalla"/>
                <w:b/>
                <w:bCs/>
                <w:sz w:val="28"/>
                <w:szCs w:val="28"/>
                <w:rtl/>
              </w:rPr>
              <w:t>التعريف الإجرائي للبعد</w:t>
            </w:r>
          </w:p>
          <w:p w14:paraId="7DBA9318" w14:textId="77777777" w:rsidR="001B30BD" w:rsidRPr="00F440D6" w:rsidRDefault="001B30BD" w:rsidP="00492B7D">
            <w:pPr>
              <w:bidi/>
              <w:spacing w:after="0" w:line="240" w:lineRule="auto"/>
              <w:jc w:val="both"/>
              <w:rPr>
                <w:rFonts w:ascii="Sakkal Majalla" w:hAnsi="Sakkal Majalla" w:cs="Sakkal Majalla"/>
                <w:b/>
                <w:sz w:val="28"/>
                <w:szCs w:val="28"/>
              </w:rPr>
            </w:pPr>
            <w:r w:rsidRPr="00F12377">
              <w:rPr>
                <w:rFonts w:ascii="Sakkal Majalla" w:hAnsi="Sakkal Majalla" w:cs="Sakkal Majalla"/>
                <w:b/>
                <w:sz w:val="28"/>
                <w:szCs w:val="28"/>
                <w:rtl/>
              </w:rPr>
              <w:t>يقصد بالاستدامة المالية في هذه الدراسة مستوى قدرة هيئة القطاع العام على إدارة مواردها المالية بكفاءة وفاعلية، بما يضمن الاستخدام الأمثل للموارد، وتعزيز كفاءة الإنفاق، والمحافظة على الاستقرار المالي اللازم لاستمرار تنفيذ أعمالها وتحقيق أهدافها الإستراتيجية. ويُقاس هذا البعد من خلال استجابات أفراد عينة الدراسة على الفقرات (46–50)</w:t>
            </w:r>
            <w:r>
              <w:rPr>
                <w:rFonts w:ascii="Sakkal Majalla" w:hAnsi="Sakkal Majalla" w:cs="Sakkal Majalla" w:hint="cs"/>
                <w:b/>
                <w:sz w:val="28"/>
                <w:szCs w:val="28"/>
                <w:rtl/>
              </w:rPr>
              <w:t>.</w:t>
            </w:r>
          </w:p>
        </w:tc>
      </w:tr>
      <w:tr w:rsidR="001B30BD" w:rsidRPr="0085052C" w14:paraId="1F30D399" w14:textId="77777777" w:rsidTr="00492B7D">
        <w:trPr>
          <w:trHeight w:val="204"/>
        </w:trPr>
        <w:tc>
          <w:tcPr>
            <w:tcW w:w="328" w:type="pct"/>
            <w:vMerge w:val="restart"/>
            <w:shd w:val="clear" w:color="auto" w:fill="D0CECE" w:themeFill="background2" w:themeFillShade="E6"/>
            <w:vAlign w:val="center"/>
          </w:tcPr>
          <w:p w14:paraId="08DA5D59" w14:textId="77777777" w:rsidR="001B30BD" w:rsidRPr="0085052C" w:rsidRDefault="001B30BD"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3C3BDA4D"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5F3293F0"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2624178"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7E7665EB"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1B30BD" w:rsidRPr="0085052C" w14:paraId="1D986668" w14:textId="77777777" w:rsidTr="00492B7D">
        <w:trPr>
          <w:trHeight w:val="252"/>
        </w:trPr>
        <w:tc>
          <w:tcPr>
            <w:tcW w:w="328" w:type="pct"/>
            <w:vMerge/>
            <w:shd w:val="clear" w:color="auto" w:fill="D0CECE" w:themeFill="background2" w:themeFillShade="E6"/>
            <w:vAlign w:val="center"/>
          </w:tcPr>
          <w:p w14:paraId="2F32455D" w14:textId="77777777" w:rsidR="001B30BD" w:rsidRPr="0085052C" w:rsidRDefault="001B30BD" w:rsidP="00492B7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369BBDC7" w14:textId="77777777" w:rsidR="001B30BD" w:rsidRPr="0085052C" w:rsidRDefault="001B30BD" w:rsidP="00492B7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0FCC4F97"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2C161498"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6620E2A8"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6A44643" w14:textId="77777777" w:rsidR="001B30BD" w:rsidRPr="0085052C" w:rsidRDefault="001B30BD" w:rsidP="00492B7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37283C27"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r w:rsidR="001B30BD" w:rsidRPr="0085052C" w14:paraId="4D52817A" w14:textId="77777777" w:rsidTr="00492B7D">
        <w:tc>
          <w:tcPr>
            <w:tcW w:w="328" w:type="pct"/>
          </w:tcPr>
          <w:p w14:paraId="7A9D6D22" w14:textId="0C5F5B81" w:rsidR="001B30BD" w:rsidRPr="0085052C" w:rsidRDefault="002A623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51</w:t>
            </w:r>
          </w:p>
        </w:tc>
        <w:tc>
          <w:tcPr>
            <w:tcW w:w="1561" w:type="pct"/>
          </w:tcPr>
          <w:p w14:paraId="0470AAE4" w14:textId="6FF64325" w:rsidR="001B30BD" w:rsidRPr="0015327A" w:rsidRDefault="006B2075" w:rsidP="00492B7D">
            <w:pPr>
              <w:bidi/>
              <w:spacing w:after="0" w:line="240" w:lineRule="auto"/>
              <w:jc w:val="both"/>
              <w:rPr>
                <w:rFonts w:ascii="Sakkal Majalla" w:eastAsia="Simplified Arabic" w:hAnsi="Sakkal Majalla" w:cs="Sakkal Majalla"/>
                <w:sz w:val="24"/>
                <w:szCs w:val="24"/>
              </w:rPr>
            </w:pPr>
            <w:r w:rsidRPr="006B2075">
              <w:rPr>
                <w:rFonts w:ascii="Sakkal Majalla" w:eastAsia="Simplified Arabic" w:hAnsi="Sakkal Majalla" w:cs="Sakkal Majalla"/>
                <w:sz w:val="24"/>
                <w:szCs w:val="24"/>
                <w:rtl/>
              </w:rPr>
              <w:t>تحرص الهيئة على توثيق المعرفة والخبرات المتراكمة والمحافظة عليها.</w:t>
            </w:r>
          </w:p>
        </w:tc>
        <w:tc>
          <w:tcPr>
            <w:tcW w:w="372" w:type="pct"/>
          </w:tcPr>
          <w:p w14:paraId="715891EA"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6DE2BAD6"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2E269543"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1938E603"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1431" w:type="pct"/>
          </w:tcPr>
          <w:p w14:paraId="36DCBD2F"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r w:rsidR="001B30BD" w:rsidRPr="0085052C" w14:paraId="65DA6C4B" w14:textId="77777777" w:rsidTr="00492B7D">
        <w:tc>
          <w:tcPr>
            <w:tcW w:w="328" w:type="pct"/>
          </w:tcPr>
          <w:p w14:paraId="713DF125" w14:textId="3708ECA7" w:rsidR="001B30BD" w:rsidRPr="0085052C" w:rsidRDefault="002A623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52</w:t>
            </w:r>
          </w:p>
        </w:tc>
        <w:tc>
          <w:tcPr>
            <w:tcW w:w="1561" w:type="pct"/>
          </w:tcPr>
          <w:p w14:paraId="705911BF" w14:textId="31A373C7" w:rsidR="001B30BD" w:rsidRPr="00B63F42" w:rsidRDefault="006B2075" w:rsidP="00492B7D">
            <w:pPr>
              <w:bidi/>
              <w:spacing w:after="0" w:line="240" w:lineRule="auto"/>
              <w:jc w:val="both"/>
              <w:rPr>
                <w:rFonts w:ascii="Sakkal Majalla" w:eastAsia="Simplified Arabic" w:hAnsi="Sakkal Majalla" w:cs="Sakkal Majalla"/>
                <w:sz w:val="24"/>
                <w:szCs w:val="24"/>
                <w:rtl/>
              </w:rPr>
            </w:pPr>
            <w:r w:rsidRPr="006B2075">
              <w:rPr>
                <w:rFonts w:ascii="Sakkal Majalla" w:eastAsia="Simplified Arabic" w:hAnsi="Sakkal Majalla" w:cs="Sakkal Majalla"/>
                <w:sz w:val="24"/>
                <w:szCs w:val="24"/>
                <w:rtl/>
              </w:rPr>
              <w:t>تشجع الهيئة العاملين على تبادل المعرفة والخبرات بما يسهم في استمرارية التعلم المؤسسي.</w:t>
            </w:r>
          </w:p>
        </w:tc>
        <w:tc>
          <w:tcPr>
            <w:tcW w:w="372" w:type="pct"/>
          </w:tcPr>
          <w:p w14:paraId="240ACF97"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4DCA896E"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6E0715ED"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20E1248E"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1431" w:type="pct"/>
          </w:tcPr>
          <w:p w14:paraId="78440E02"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r w:rsidR="001B30BD" w:rsidRPr="0085052C" w14:paraId="5BF600D5" w14:textId="77777777" w:rsidTr="00492B7D">
        <w:tc>
          <w:tcPr>
            <w:tcW w:w="328" w:type="pct"/>
          </w:tcPr>
          <w:p w14:paraId="077965F9" w14:textId="4B6D1DAE" w:rsidR="001B30BD" w:rsidRPr="0085052C" w:rsidRDefault="002A623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53</w:t>
            </w:r>
          </w:p>
        </w:tc>
        <w:tc>
          <w:tcPr>
            <w:tcW w:w="1561" w:type="pct"/>
          </w:tcPr>
          <w:p w14:paraId="5749A413" w14:textId="416E490A" w:rsidR="001B30BD" w:rsidRPr="00B63F42" w:rsidRDefault="001168BF" w:rsidP="00492B7D">
            <w:pPr>
              <w:bidi/>
              <w:spacing w:after="0" w:line="240" w:lineRule="auto"/>
              <w:jc w:val="both"/>
              <w:rPr>
                <w:rFonts w:ascii="Sakkal Majalla" w:eastAsia="Simplified Arabic" w:hAnsi="Sakkal Majalla" w:cs="Sakkal Majalla"/>
                <w:sz w:val="24"/>
                <w:szCs w:val="24"/>
                <w:rtl/>
              </w:rPr>
            </w:pPr>
            <w:r w:rsidRPr="001168BF">
              <w:rPr>
                <w:rFonts w:ascii="Sakkal Majalla" w:eastAsia="Simplified Arabic" w:hAnsi="Sakkal Majalla" w:cs="Sakkal Majalla"/>
                <w:sz w:val="24"/>
                <w:szCs w:val="24"/>
                <w:rtl/>
              </w:rPr>
              <w:t>تستثمر الهيئة في تطوير قدرات العاملين بما يعزز استدامة المعرفة المؤسسية.</w:t>
            </w:r>
          </w:p>
        </w:tc>
        <w:tc>
          <w:tcPr>
            <w:tcW w:w="372" w:type="pct"/>
          </w:tcPr>
          <w:p w14:paraId="3F284398"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06B5FE21"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0EE2FEA6"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354FE4CC"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1431" w:type="pct"/>
          </w:tcPr>
          <w:p w14:paraId="55092C51"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r w:rsidR="001B30BD" w:rsidRPr="0085052C" w14:paraId="55F96923" w14:textId="77777777" w:rsidTr="00492B7D">
        <w:tc>
          <w:tcPr>
            <w:tcW w:w="328" w:type="pct"/>
          </w:tcPr>
          <w:p w14:paraId="078ACA51" w14:textId="285ECEF1" w:rsidR="001B30BD" w:rsidRPr="0085052C" w:rsidRDefault="002A623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54</w:t>
            </w:r>
          </w:p>
        </w:tc>
        <w:tc>
          <w:tcPr>
            <w:tcW w:w="1561" w:type="pct"/>
          </w:tcPr>
          <w:p w14:paraId="72803E38" w14:textId="4472A88E" w:rsidR="001B30BD" w:rsidRPr="00B63F42" w:rsidRDefault="001168BF" w:rsidP="00492B7D">
            <w:pPr>
              <w:bidi/>
              <w:spacing w:after="0" w:line="240" w:lineRule="auto"/>
              <w:jc w:val="both"/>
              <w:rPr>
                <w:rFonts w:ascii="Sakkal Majalla" w:eastAsia="Simplified Arabic" w:hAnsi="Sakkal Majalla" w:cs="Sakkal Majalla"/>
                <w:sz w:val="24"/>
                <w:szCs w:val="24"/>
                <w:rtl/>
              </w:rPr>
            </w:pPr>
            <w:r w:rsidRPr="001168BF">
              <w:rPr>
                <w:rFonts w:ascii="Sakkal Majalla" w:eastAsia="Simplified Arabic" w:hAnsi="Sakkal Majalla" w:cs="Sakkal Majalla"/>
                <w:sz w:val="24"/>
                <w:szCs w:val="24"/>
                <w:rtl/>
              </w:rPr>
              <w:t>توفر الهيئة أنظمة ووسائل تساعد على حفظ المعرفة وإتاحتها للعاملين عند الحاجة.</w:t>
            </w:r>
          </w:p>
        </w:tc>
        <w:tc>
          <w:tcPr>
            <w:tcW w:w="372" w:type="pct"/>
          </w:tcPr>
          <w:p w14:paraId="3CDFDE68"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7364238E"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63B4EE61"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2F29D961"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1431" w:type="pct"/>
          </w:tcPr>
          <w:p w14:paraId="7385256B"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r w:rsidR="001B30BD" w:rsidRPr="0085052C" w14:paraId="7A776B6E" w14:textId="77777777" w:rsidTr="00492B7D">
        <w:tc>
          <w:tcPr>
            <w:tcW w:w="328" w:type="pct"/>
          </w:tcPr>
          <w:p w14:paraId="5C4359E0" w14:textId="1FAE4E30" w:rsidR="001B30BD" w:rsidRPr="0085052C" w:rsidRDefault="002A623C" w:rsidP="00492B7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55</w:t>
            </w:r>
          </w:p>
        </w:tc>
        <w:tc>
          <w:tcPr>
            <w:tcW w:w="1561" w:type="pct"/>
          </w:tcPr>
          <w:p w14:paraId="1EDBD160" w14:textId="47526D20" w:rsidR="001B30BD" w:rsidRPr="00B63F42" w:rsidRDefault="001168BF" w:rsidP="00492B7D">
            <w:pPr>
              <w:bidi/>
              <w:spacing w:after="0" w:line="240" w:lineRule="auto"/>
              <w:jc w:val="both"/>
              <w:rPr>
                <w:rFonts w:ascii="Sakkal Majalla" w:eastAsia="Simplified Arabic" w:hAnsi="Sakkal Majalla" w:cs="Sakkal Majalla"/>
                <w:sz w:val="24"/>
                <w:szCs w:val="24"/>
                <w:rtl/>
              </w:rPr>
            </w:pPr>
            <w:r w:rsidRPr="001168BF">
              <w:rPr>
                <w:rFonts w:ascii="Sakkal Majalla" w:eastAsia="Simplified Arabic" w:hAnsi="Sakkal Majalla" w:cs="Sakkal Majalla"/>
                <w:sz w:val="24"/>
                <w:szCs w:val="24"/>
                <w:rtl/>
              </w:rPr>
              <w:t>تستفيد الهيئة من الخبرات والدروس المستفادة في تطوير أعمالها وتحسين أدائها المستقبلي.</w:t>
            </w:r>
          </w:p>
        </w:tc>
        <w:tc>
          <w:tcPr>
            <w:tcW w:w="372" w:type="pct"/>
          </w:tcPr>
          <w:p w14:paraId="71FC1209"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6E4CCC04"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133BB343"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436" w:type="pct"/>
          </w:tcPr>
          <w:p w14:paraId="7458C3EA"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c>
          <w:tcPr>
            <w:tcW w:w="1431" w:type="pct"/>
          </w:tcPr>
          <w:p w14:paraId="0C60D927" w14:textId="77777777" w:rsidR="001B30BD" w:rsidRPr="0085052C" w:rsidRDefault="001B30BD" w:rsidP="00492B7D">
            <w:pPr>
              <w:bidi/>
              <w:spacing w:after="0" w:line="240" w:lineRule="auto"/>
              <w:rPr>
                <w:rFonts w:ascii="Sakkal Majalla" w:eastAsia="Simplified Arabic" w:hAnsi="Sakkal Majalla" w:cs="Sakkal Majalla"/>
                <w:sz w:val="28"/>
                <w:szCs w:val="28"/>
              </w:rPr>
            </w:pPr>
          </w:p>
        </w:tc>
      </w:tr>
    </w:tbl>
    <w:p w14:paraId="63CBA4B0" w14:textId="77777777" w:rsidR="00C92EF4" w:rsidRPr="001B30BD" w:rsidRDefault="00C92EF4" w:rsidP="00C92EF4">
      <w:pPr>
        <w:bidi/>
        <w:spacing w:after="0" w:line="240" w:lineRule="auto"/>
        <w:rPr>
          <w:rFonts w:ascii="Sakkal Majalla" w:eastAsia="Simplified Arabic" w:hAnsi="Sakkal Majalla" w:cs="Sakkal Majalla"/>
          <w:b/>
          <w:bCs/>
          <w:sz w:val="28"/>
          <w:szCs w:val="28"/>
          <w:rtl/>
        </w:rPr>
      </w:pPr>
    </w:p>
    <w:p w14:paraId="5EA80AAC" w14:textId="0C212577" w:rsidR="00301E37" w:rsidRPr="00301E37" w:rsidRDefault="00301E37" w:rsidP="00301E37">
      <w:pPr>
        <w:bidi/>
        <w:spacing w:after="0" w:line="240" w:lineRule="auto"/>
        <w:rPr>
          <w:rFonts w:ascii="Sakkal Majalla" w:eastAsia="Simplified Arabic" w:hAnsi="Sakkal Majalla" w:cs="Sakkal Majalla"/>
          <w:b/>
          <w:bCs/>
          <w:sz w:val="28"/>
          <w:szCs w:val="28"/>
          <w:rtl/>
        </w:rPr>
      </w:pPr>
      <w:r w:rsidRPr="00301E37">
        <w:rPr>
          <w:rFonts w:ascii="Sakkal Majalla" w:eastAsia="Simplified Arabic" w:hAnsi="Sakkal Majalla" w:cs="Sakkal Majalla"/>
          <w:b/>
          <w:bCs/>
          <w:sz w:val="28"/>
          <w:szCs w:val="28"/>
          <w:rtl/>
        </w:rPr>
        <w:t>عزيزي المشارك/عزيزتي المشاركة</w:t>
      </w:r>
      <w:r w:rsidRPr="00301E37">
        <w:rPr>
          <w:rFonts w:ascii="Sakkal Majalla" w:eastAsia="Simplified Arabic" w:hAnsi="Sakkal Majalla" w:cs="Sakkal Majalla"/>
          <w:b/>
          <w:bCs/>
          <w:sz w:val="28"/>
          <w:szCs w:val="28"/>
        </w:rPr>
        <w:t>:</w:t>
      </w:r>
    </w:p>
    <w:p w14:paraId="5A45580D" w14:textId="6FAE4FBC" w:rsidR="00C92EF4" w:rsidRPr="00301E37" w:rsidRDefault="00301E37" w:rsidP="00301E37">
      <w:pPr>
        <w:bidi/>
        <w:spacing w:after="0" w:line="240" w:lineRule="auto"/>
        <w:rPr>
          <w:rFonts w:ascii="Sakkal Majalla" w:eastAsia="Simplified Arabic" w:hAnsi="Sakkal Majalla" w:cs="Sakkal Majalla"/>
          <w:sz w:val="28"/>
          <w:szCs w:val="28"/>
          <w:rtl/>
        </w:rPr>
      </w:pPr>
      <w:r w:rsidRPr="00301E37">
        <w:rPr>
          <w:rFonts w:ascii="Sakkal Majalla" w:eastAsia="Simplified Arabic" w:hAnsi="Sakkal Majalla" w:cs="Sakkal Majalla"/>
          <w:sz w:val="28"/>
          <w:szCs w:val="28"/>
          <w:rtl/>
        </w:rPr>
        <w:t>يرجى التكرم بوضع علامة (</w:t>
      </w:r>
      <w:r w:rsidRPr="00301E37">
        <w:rPr>
          <w:rFonts w:ascii="Segoe UI Symbol" w:eastAsia="Simplified Arabic" w:hAnsi="Segoe UI Symbol" w:cs="Segoe UI Symbol" w:hint="cs"/>
          <w:sz w:val="28"/>
          <w:szCs w:val="28"/>
          <w:rtl/>
        </w:rPr>
        <w:t>✓</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أمام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الخيار</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الذي</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ينطبق</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عليك،</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وتُستخدم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هذه</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البيانات</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لأغراض</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البحث</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العلمي</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فقط،</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مع</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ضمان</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سرية</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المعلومات</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وعدم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استخدامها</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إلا</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لأغراض</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الدراسة</w:t>
      </w:r>
      <w:r w:rsidRPr="00301E37">
        <w:rPr>
          <w:rFonts w:ascii="Sakkal Majalla" w:eastAsia="Simplified Arabic" w:hAnsi="Sakkal Majalla" w:cs="Sakkal Majalla"/>
          <w:sz w:val="28"/>
          <w:szCs w:val="28"/>
          <w:rtl/>
        </w:rPr>
        <w:t>.</w:t>
      </w:r>
    </w:p>
    <w:p w14:paraId="55C580E6" w14:textId="1679D0A0" w:rsidR="006C3FEE" w:rsidRPr="0085052C" w:rsidRDefault="006C3FEE" w:rsidP="00C92EF4">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Default="006C3FEE" w:rsidP="00794DC5">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5DD5E19" w14:textId="77777777" w:rsidR="00B16EAE" w:rsidRPr="00B16EAE" w:rsidRDefault="00B16EAE" w:rsidP="00B16EAE">
      <w:pPr>
        <w:bidi/>
        <w:spacing w:after="0"/>
        <w:rPr>
          <w:rFonts w:ascii="Sakkal Majalla" w:eastAsia="Simplified Arabic" w:hAnsi="Sakkal Majalla" w:cs="Sakkal Majalla"/>
          <w:b/>
          <w:bCs/>
          <w:sz w:val="28"/>
          <w:szCs w:val="28"/>
        </w:rPr>
      </w:pPr>
      <w:r w:rsidRPr="00B16EAE">
        <w:rPr>
          <w:rFonts w:ascii="Sakkal Majalla" w:eastAsia="Simplified Arabic" w:hAnsi="Sakkal Majalla" w:cs="Sakkal Majalla"/>
          <w:b/>
          <w:bCs/>
          <w:sz w:val="28"/>
          <w:szCs w:val="28"/>
          <w:rtl/>
        </w:rPr>
        <w:lastRenderedPageBreak/>
        <w:t>أولاً: الجنس</w:t>
      </w:r>
    </w:p>
    <w:p w14:paraId="186F9FAE" w14:textId="77777777" w:rsidR="00B16EAE" w:rsidRPr="00B16EAE" w:rsidRDefault="00B16EAE" w:rsidP="00B16EAE">
      <w:pPr>
        <w:bidi/>
        <w:spacing w:after="0"/>
        <w:rPr>
          <w:rFonts w:ascii="Sakkal Majalla" w:eastAsia="Simplified Arabic" w:hAnsi="Sakkal Majalla" w:cs="Sakkal Majalla"/>
          <w:sz w:val="28"/>
          <w:szCs w:val="28"/>
        </w:rPr>
      </w:pPr>
      <w:r w:rsidRPr="00B16EAE">
        <w:rPr>
          <w:rFonts w:ascii="Segoe UI Symbol" w:eastAsia="Simplified Arabic" w:hAnsi="Segoe UI Symbol" w:cs="Segoe UI Symbol"/>
          <w:sz w:val="28"/>
          <w:szCs w:val="28"/>
        </w:rPr>
        <w:t>☐</w:t>
      </w:r>
      <w:r w:rsidRPr="00B16EAE">
        <w:rPr>
          <w:rFonts w:ascii="Sakkal Majalla" w:eastAsia="Simplified Arabic" w:hAnsi="Sakkal Majalla" w:cs="Sakkal Majalla"/>
          <w:sz w:val="28"/>
          <w:szCs w:val="28"/>
        </w:rPr>
        <w:t xml:space="preserve"> </w:t>
      </w:r>
      <w:r w:rsidRPr="00B16EAE">
        <w:rPr>
          <w:rFonts w:ascii="Sakkal Majalla" w:eastAsia="Simplified Arabic" w:hAnsi="Sakkal Majalla" w:cs="Sakkal Majalla"/>
          <w:sz w:val="28"/>
          <w:szCs w:val="28"/>
          <w:rtl/>
        </w:rPr>
        <w:t>ذكر</w:t>
      </w:r>
    </w:p>
    <w:p w14:paraId="0D4D8B57" w14:textId="77777777" w:rsidR="00B16EAE" w:rsidRPr="00B16EAE" w:rsidRDefault="00B16EAE" w:rsidP="00B16EAE">
      <w:pPr>
        <w:bidi/>
        <w:spacing w:after="0"/>
        <w:rPr>
          <w:rFonts w:ascii="Sakkal Majalla" w:eastAsia="Simplified Arabic" w:hAnsi="Sakkal Majalla" w:cs="Sakkal Majalla"/>
          <w:sz w:val="28"/>
          <w:szCs w:val="28"/>
        </w:rPr>
      </w:pPr>
      <w:r w:rsidRPr="00B16EAE">
        <w:rPr>
          <w:rFonts w:ascii="Segoe UI Symbol" w:eastAsia="Simplified Arabic" w:hAnsi="Segoe UI Symbol" w:cs="Segoe UI Symbol"/>
          <w:sz w:val="28"/>
          <w:szCs w:val="28"/>
        </w:rPr>
        <w:t>☐</w:t>
      </w:r>
      <w:r w:rsidRPr="00B16EAE">
        <w:rPr>
          <w:rFonts w:ascii="Sakkal Majalla" w:eastAsia="Simplified Arabic" w:hAnsi="Sakkal Majalla" w:cs="Sakkal Majalla"/>
          <w:sz w:val="28"/>
          <w:szCs w:val="28"/>
        </w:rPr>
        <w:t xml:space="preserve"> </w:t>
      </w:r>
      <w:r w:rsidRPr="00B16EAE">
        <w:rPr>
          <w:rFonts w:ascii="Sakkal Majalla" w:eastAsia="Simplified Arabic" w:hAnsi="Sakkal Majalla" w:cs="Sakkal Majalla"/>
          <w:sz w:val="28"/>
          <w:szCs w:val="28"/>
          <w:rtl/>
        </w:rPr>
        <w:t>أنثى</w:t>
      </w:r>
    </w:p>
    <w:p w14:paraId="5084F722" w14:textId="77777777" w:rsidR="0057466C" w:rsidRPr="0057466C" w:rsidRDefault="0057466C" w:rsidP="0057466C">
      <w:pPr>
        <w:bidi/>
        <w:spacing w:after="0"/>
        <w:rPr>
          <w:rFonts w:ascii="Sakkal Majalla" w:eastAsia="Simplified Arabic" w:hAnsi="Sakkal Majalla" w:cs="Sakkal Majalla"/>
          <w:b/>
          <w:bCs/>
          <w:sz w:val="28"/>
          <w:szCs w:val="28"/>
        </w:rPr>
      </w:pPr>
      <w:r w:rsidRPr="0057466C">
        <w:rPr>
          <w:rFonts w:ascii="Sakkal Majalla" w:eastAsia="Simplified Arabic" w:hAnsi="Sakkal Majalla" w:cs="Sakkal Majalla"/>
          <w:b/>
          <w:bCs/>
          <w:sz w:val="28"/>
          <w:szCs w:val="28"/>
          <w:rtl/>
        </w:rPr>
        <w:t>ثانيًا: الفئة العمرية</w:t>
      </w:r>
    </w:p>
    <w:p w14:paraId="1809C240" w14:textId="77777777" w:rsidR="0057466C" w:rsidRPr="0057466C" w:rsidRDefault="0057466C" w:rsidP="0057466C">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أقل من 30 سنة</w:t>
      </w:r>
    </w:p>
    <w:p w14:paraId="496DBE22" w14:textId="77777777" w:rsidR="0057466C" w:rsidRPr="0057466C" w:rsidRDefault="0057466C" w:rsidP="0057466C">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من 30 إلى أقل من 40 سنة</w:t>
      </w:r>
    </w:p>
    <w:p w14:paraId="1223F0A0" w14:textId="77777777" w:rsidR="0057466C" w:rsidRPr="0057466C" w:rsidRDefault="0057466C" w:rsidP="0057466C">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من 40 إلى أقل من 50 سنة</w:t>
      </w:r>
    </w:p>
    <w:p w14:paraId="54A306E9" w14:textId="670AA06E" w:rsidR="00AB6323" w:rsidRDefault="00AB6323" w:rsidP="00AB6323">
      <w:pPr>
        <w:bidi/>
        <w:spacing w:after="0"/>
        <w:rPr>
          <w:rFonts w:ascii="Sakkal Majalla" w:eastAsia="Simplified Arabic" w:hAnsi="Sakkal Majalla" w:cs="Sakkal Majalla"/>
          <w:sz w:val="28"/>
          <w:szCs w:val="28"/>
          <w:rtl/>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 xml:space="preserve">من </w:t>
      </w:r>
      <w:r>
        <w:rPr>
          <w:rFonts w:ascii="Sakkal Majalla" w:eastAsia="Simplified Arabic" w:hAnsi="Sakkal Majalla" w:cs="Sakkal Majalla" w:hint="cs"/>
          <w:sz w:val="28"/>
          <w:szCs w:val="28"/>
          <w:rtl/>
        </w:rPr>
        <w:t>50</w:t>
      </w:r>
      <w:r w:rsidRPr="0057466C">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سنة</w:t>
      </w:r>
      <w:r w:rsidRPr="0057466C">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فأكثر</w:t>
      </w:r>
    </w:p>
    <w:p w14:paraId="27FA9328" w14:textId="77777777" w:rsidR="0002255F" w:rsidRPr="0002255F" w:rsidRDefault="0002255F" w:rsidP="0002255F">
      <w:pPr>
        <w:bidi/>
        <w:spacing w:after="0"/>
        <w:rPr>
          <w:rFonts w:ascii="Sakkal Majalla" w:eastAsia="Simplified Arabic" w:hAnsi="Sakkal Majalla" w:cs="Sakkal Majalla"/>
          <w:b/>
          <w:bCs/>
          <w:sz w:val="28"/>
          <w:szCs w:val="28"/>
        </w:rPr>
      </w:pPr>
      <w:r w:rsidRPr="0002255F">
        <w:rPr>
          <w:rFonts w:ascii="Sakkal Majalla" w:eastAsia="Simplified Arabic" w:hAnsi="Sakkal Majalla" w:cs="Sakkal Majalla"/>
          <w:b/>
          <w:bCs/>
          <w:sz w:val="28"/>
          <w:szCs w:val="28"/>
          <w:rtl/>
        </w:rPr>
        <w:t>ثالثًا: المؤهل العلمي</w:t>
      </w:r>
    </w:p>
    <w:p w14:paraId="52EC3A20" w14:textId="54335E72"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دبلوم</w:t>
      </w:r>
      <w:r>
        <w:rPr>
          <w:rFonts w:ascii="Sakkal Majalla" w:eastAsia="Simplified Arabic" w:hAnsi="Sakkal Majalla" w:cs="Sakkal Majalla" w:hint="cs"/>
          <w:sz w:val="28"/>
          <w:szCs w:val="28"/>
          <w:rtl/>
        </w:rPr>
        <w:t xml:space="preserve"> فأقل</w:t>
      </w:r>
    </w:p>
    <w:p w14:paraId="4B7EBA3C"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بكالوريوس</w:t>
      </w:r>
    </w:p>
    <w:p w14:paraId="57BB7D1E"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ماجستير</w:t>
      </w:r>
    </w:p>
    <w:p w14:paraId="4EBBC243"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دكتوراه</w:t>
      </w:r>
    </w:p>
    <w:p w14:paraId="1418606E"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أخرى</w:t>
      </w:r>
      <w:r w:rsidRPr="0002255F">
        <w:rPr>
          <w:rFonts w:ascii="Sakkal Majalla" w:eastAsia="Simplified Arabic" w:hAnsi="Sakkal Majalla" w:cs="Sakkal Majalla"/>
          <w:sz w:val="28"/>
          <w:szCs w:val="28"/>
        </w:rPr>
        <w:t>: ___________</w:t>
      </w:r>
    </w:p>
    <w:p w14:paraId="2030762C" w14:textId="77777777" w:rsidR="0002255F" w:rsidRPr="0002255F" w:rsidRDefault="0002255F" w:rsidP="0002255F">
      <w:pPr>
        <w:bidi/>
        <w:spacing w:after="0"/>
        <w:rPr>
          <w:rFonts w:ascii="Sakkal Majalla" w:eastAsia="Simplified Arabic" w:hAnsi="Sakkal Majalla" w:cs="Sakkal Majalla"/>
          <w:b/>
          <w:bCs/>
          <w:sz w:val="28"/>
          <w:szCs w:val="28"/>
        </w:rPr>
      </w:pPr>
      <w:r w:rsidRPr="0002255F">
        <w:rPr>
          <w:rFonts w:ascii="Sakkal Majalla" w:eastAsia="Simplified Arabic" w:hAnsi="Sakkal Majalla" w:cs="Sakkal Majalla"/>
          <w:b/>
          <w:bCs/>
          <w:sz w:val="28"/>
          <w:szCs w:val="28"/>
          <w:rtl/>
        </w:rPr>
        <w:t>رابعًا: سنوات الخبرة</w:t>
      </w:r>
    </w:p>
    <w:p w14:paraId="7E324B06"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أقل من 5 سنوات</w:t>
      </w:r>
    </w:p>
    <w:p w14:paraId="6A752B99"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من 5 إلى أقل من 10 سنوات</w:t>
      </w:r>
    </w:p>
    <w:p w14:paraId="2C1687B1" w14:textId="77777777"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من 10 إلى أقل من 15 سنة</w:t>
      </w:r>
    </w:p>
    <w:p w14:paraId="61AD7E88" w14:textId="2A9694F8" w:rsidR="0002255F" w:rsidRPr="0002255F" w:rsidRDefault="0002255F" w:rsidP="0002255F">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 xml:space="preserve">من </w:t>
      </w:r>
      <w:r>
        <w:rPr>
          <w:rFonts w:ascii="Sakkal Majalla" w:eastAsia="Simplified Arabic" w:hAnsi="Sakkal Majalla" w:cs="Sakkal Majalla" w:hint="cs"/>
          <w:sz w:val="28"/>
          <w:szCs w:val="28"/>
          <w:rtl/>
        </w:rPr>
        <w:t>15</w:t>
      </w:r>
      <w:r w:rsidRPr="0002255F">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سنة</w:t>
      </w:r>
      <w:r w:rsidRPr="0002255F">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فأكثر</w:t>
      </w:r>
    </w:p>
    <w:p w14:paraId="34E6FD87" w14:textId="77777777" w:rsidR="00843DB5" w:rsidRPr="00843DB5" w:rsidRDefault="00843DB5" w:rsidP="00843DB5">
      <w:pPr>
        <w:bidi/>
        <w:spacing w:after="0"/>
        <w:rPr>
          <w:rFonts w:ascii="Sakkal Majalla" w:eastAsia="Simplified Arabic" w:hAnsi="Sakkal Majalla" w:cs="Sakkal Majalla"/>
          <w:b/>
          <w:bCs/>
          <w:sz w:val="28"/>
          <w:szCs w:val="28"/>
        </w:rPr>
      </w:pPr>
      <w:r w:rsidRPr="00843DB5">
        <w:rPr>
          <w:rFonts w:ascii="Sakkal Majalla" w:eastAsia="Simplified Arabic" w:hAnsi="Sakkal Majalla" w:cs="Sakkal Majalla"/>
          <w:b/>
          <w:bCs/>
          <w:sz w:val="28"/>
          <w:szCs w:val="28"/>
          <w:rtl/>
        </w:rPr>
        <w:t>خامسًا: المستوى الإداري</w:t>
      </w:r>
    </w:p>
    <w:p w14:paraId="1C98FFAF" w14:textId="77777777" w:rsidR="00843DB5" w:rsidRPr="00843DB5" w:rsidRDefault="00843DB5" w:rsidP="00843DB5">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عليا</w:t>
      </w:r>
    </w:p>
    <w:p w14:paraId="349595AC" w14:textId="77777777" w:rsidR="00843DB5" w:rsidRPr="00843DB5" w:rsidRDefault="00843DB5" w:rsidP="00843DB5">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وسطى</w:t>
      </w:r>
    </w:p>
    <w:p w14:paraId="699BAAB1" w14:textId="77777777" w:rsidR="00843DB5" w:rsidRPr="00843DB5" w:rsidRDefault="00843DB5" w:rsidP="00843DB5">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إشرافية</w:t>
      </w:r>
    </w:p>
    <w:p w14:paraId="13F045E2" w14:textId="77777777" w:rsidR="00843DB5" w:rsidRPr="00843DB5" w:rsidRDefault="00843DB5" w:rsidP="00843DB5">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lastRenderedPageBreak/>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موظف تنفيذي</w:t>
      </w:r>
    </w:p>
    <w:p w14:paraId="38238048" w14:textId="1855C722" w:rsidR="00B16EAE" w:rsidRDefault="00930A8B" w:rsidP="00930A8B">
      <w:pPr>
        <w:bidi/>
        <w:spacing w:after="0"/>
        <w:rPr>
          <w:rFonts w:ascii="Sakkal Majalla" w:eastAsia="Simplified Arabic" w:hAnsi="Sakkal Majalla" w:cs="Sakkal Majalla"/>
          <w:b/>
          <w:bCs/>
          <w:sz w:val="28"/>
          <w:szCs w:val="28"/>
          <w:rtl/>
        </w:rPr>
      </w:pPr>
      <w:r w:rsidRPr="00930A8B">
        <w:rPr>
          <w:rFonts w:ascii="Sakkal Majalla" w:eastAsia="Simplified Arabic" w:hAnsi="Sakkal Majalla" w:cs="Sakkal Majalla"/>
          <w:b/>
          <w:bCs/>
          <w:sz w:val="28"/>
          <w:szCs w:val="28"/>
          <w:rtl/>
        </w:rPr>
        <w:t>سابعًا: الإدارة أو القطاع</w:t>
      </w:r>
    </w:p>
    <w:p w14:paraId="45A1A157" w14:textId="4F6EE749" w:rsidR="00930A8B" w:rsidRDefault="00930A8B" w:rsidP="00930A8B">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w:t>
      </w:r>
      <w:r w:rsidR="005339B1">
        <w:rPr>
          <w:rFonts w:ascii="Sakkal Majalla" w:eastAsia="Simplified Arabic" w:hAnsi="Sakkal Majalla" w:cs="Sakkal Majalla" w:hint="cs"/>
          <w:b/>
          <w:bCs/>
          <w:sz w:val="28"/>
          <w:szCs w:val="28"/>
          <w:rtl/>
        </w:rPr>
        <w:t>..</w:t>
      </w:r>
    </w:p>
    <w:p w14:paraId="697F4F71" w14:textId="3D012E87" w:rsidR="00930A8B" w:rsidRPr="00930A8B" w:rsidRDefault="005339B1" w:rsidP="00930A8B">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ثامنًا: المسمى الوظيفي</w:t>
      </w:r>
    </w:p>
    <w:p w14:paraId="26B09357" w14:textId="241829E7" w:rsidR="005339B1" w:rsidRPr="005339B1" w:rsidRDefault="005339B1" w:rsidP="005339B1">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63789" w:rsidRDefault="006C3FEE" w:rsidP="0085052C">
      <w:pPr>
        <w:bidi/>
        <w:jc w:val="center"/>
        <w:rPr>
          <w:rFonts w:ascii="Sakkal Majalla" w:hAnsi="Sakkal Majalla" w:cs="Sakkal Majalla"/>
          <w:b/>
          <w:bCs/>
          <w:color w:val="2F5496" w:themeColor="accent1" w:themeShade="BF"/>
          <w:sz w:val="24"/>
          <w:szCs w:val="24"/>
          <w:lang w:bidi="ar-EG"/>
        </w:rPr>
      </w:pPr>
      <w:r w:rsidRPr="00863789">
        <w:rPr>
          <w:rFonts w:ascii="Sakkal Majalla" w:eastAsia="Simplified Arabic" w:hAnsi="Sakkal Majalla" w:cs="Sakkal Majalla"/>
          <w:bCs/>
          <w:color w:val="2F5496" w:themeColor="accent1" w:themeShade="BF"/>
          <w:sz w:val="32"/>
          <w:szCs w:val="32"/>
          <w:rtl/>
        </w:rPr>
        <w:t>الاستبانة (الخاصة بالمستجوب)</w:t>
      </w:r>
    </w:p>
    <w:p w14:paraId="3E6F988E" w14:textId="3344C953" w:rsidR="005178E4" w:rsidRPr="003214D0" w:rsidRDefault="005178E4" w:rsidP="003214D0">
      <w:pPr>
        <w:bidi/>
        <w:spacing w:after="0" w:line="240" w:lineRule="auto"/>
        <w:jc w:val="center"/>
        <w:rPr>
          <w:rFonts w:ascii="Sakkal Majalla" w:hAnsi="Sakkal Majalla" w:cs="Sakkal Majalla"/>
          <w:b/>
          <w:bCs/>
          <w:sz w:val="28"/>
          <w:szCs w:val="28"/>
          <w:rtl/>
        </w:rPr>
      </w:pPr>
      <w:r w:rsidRPr="003214D0">
        <w:rPr>
          <w:rFonts w:ascii="Sakkal Majalla" w:hAnsi="Sakkal Majalla" w:cs="Sakkal Majalla"/>
          <w:b/>
          <w:bCs/>
          <w:sz w:val="28"/>
          <w:szCs w:val="28"/>
          <w:rtl/>
        </w:rPr>
        <w:t>بسم الله الرحمن الرحيم</w:t>
      </w:r>
    </w:p>
    <w:p w14:paraId="58A9D77C" w14:textId="165C0AEA" w:rsidR="005178E4" w:rsidRPr="005178E4" w:rsidRDefault="005178E4" w:rsidP="003214D0">
      <w:pPr>
        <w:bidi/>
        <w:spacing w:after="0" w:line="240" w:lineRule="auto"/>
        <w:jc w:val="both"/>
        <w:rPr>
          <w:rFonts w:ascii="Sakkal Majalla" w:hAnsi="Sakkal Majalla" w:cs="Sakkal Majalla"/>
          <w:sz w:val="28"/>
          <w:szCs w:val="28"/>
          <w:rtl/>
        </w:rPr>
      </w:pPr>
      <w:r w:rsidRPr="005178E4">
        <w:rPr>
          <w:rFonts w:ascii="Sakkal Majalla" w:hAnsi="Sakkal Majalla" w:cs="Sakkal Majalla"/>
          <w:sz w:val="28"/>
          <w:szCs w:val="28"/>
          <w:rtl/>
        </w:rPr>
        <w:t>السادة المشاركون/السيدات المشاركات المحترمون</w:t>
      </w:r>
    </w:p>
    <w:p w14:paraId="0A16BA3C" w14:textId="30F6AF64" w:rsidR="005178E4" w:rsidRPr="005178E4" w:rsidRDefault="005178E4" w:rsidP="003214D0">
      <w:pPr>
        <w:bidi/>
        <w:spacing w:after="0" w:line="240" w:lineRule="auto"/>
        <w:jc w:val="both"/>
        <w:rPr>
          <w:rFonts w:ascii="Sakkal Majalla" w:hAnsi="Sakkal Majalla" w:cs="Sakkal Majalla"/>
          <w:sz w:val="28"/>
          <w:szCs w:val="28"/>
          <w:rtl/>
        </w:rPr>
      </w:pPr>
      <w:r w:rsidRPr="005178E4">
        <w:rPr>
          <w:rFonts w:ascii="Sakkal Majalla" w:hAnsi="Sakkal Majalla" w:cs="Sakkal Majalla"/>
          <w:sz w:val="28"/>
          <w:szCs w:val="28"/>
          <w:rtl/>
        </w:rPr>
        <w:t>السلام عليكم ورحمة الله وبركاته،،،</w:t>
      </w:r>
    </w:p>
    <w:p w14:paraId="24C47675" w14:textId="6E4E20D2" w:rsidR="005178E4" w:rsidRPr="005178E4" w:rsidRDefault="005178E4" w:rsidP="003214D0">
      <w:pPr>
        <w:bidi/>
        <w:spacing w:after="0" w:line="240" w:lineRule="auto"/>
        <w:jc w:val="both"/>
        <w:rPr>
          <w:rFonts w:ascii="Sakkal Majalla" w:hAnsi="Sakkal Majalla" w:cs="Sakkal Majalla"/>
          <w:sz w:val="28"/>
          <w:szCs w:val="28"/>
          <w:rtl/>
        </w:rPr>
      </w:pPr>
      <w:r w:rsidRPr="005178E4">
        <w:rPr>
          <w:rFonts w:ascii="Sakkal Majalla" w:hAnsi="Sakkal Majalla" w:cs="Sakkal Majalla"/>
          <w:sz w:val="28"/>
          <w:szCs w:val="28"/>
          <w:rtl/>
        </w:rPr>
        <w:t>يقوم الباحث بإجراء دراسة بعنوان</w:t>
      </w:r>
      <w:r w:rsidRPr="005178E4">
        <w:rPr>
          <w:rFonts w:ascii="Sakkal Majalla" w:hAnsi="Sakkal Majalla" w:cs="Sakkal Majalla"/>
          <w:sz w:val="28"/>
          <w:szCs w:val="28"/>
        </w:rPr>
        <w:t>:</w:t>
      </w:r>
    </w:p>
    <w:p w14:paraId="65402480" w14:textId="4BB83894" w:rsidR="005178E4" w:rsidRPr="005178E4" w:rsidRDefault="005178E4" w:rsidP="003214D0">
      <w:pPr>
        <w:bidi/>
        <w:spacing w:line="240" w:lineRule="auto"/>
        <w:jc w:val="center"/>
        <w:rPr>
          <w:rFonts w:ascii="Sakkal Majalla" w:hAnsi="Sakkal Majalla" w:cs="Sakkal Majalla"/>
          <w:sz w:val="28"/>
          <w:szCs w:val="28"/>
          <w:rtl/>
        </w:rPr>
      </w:pPr>
      <w:r w:rsidRPr="005178E4">
        <w:rPr>
          <w:rFonts w:ascii="Sakkal Majalla" w:hAnsi="Sakkal Majalla" w:cs="Sakkal Majalla"/>
          <w:sz w:val="28"/>
          <w:szCs w:val="28"/>
        </w:rPr>
        <w:t>"</w:t>
      </w:r>
      <w:r w:rsidR="009155F0" w:rsidRPr="009155F0">
        <w:rPr>
          <w:rFonts w:ascii="Traditional Arabic" w:hAnsi="Traditional Arabic" w:cs="Traditional Arabic" w:hint="cs"/>
          <w:b/>
          <w:bCs/>
          <w:sz w:val="28"/>
          <w:szCs w:val="28"/>
          <w:rtl/>
        </w:rPr>
        <w:t xml:space="preserve"> </w:t>
      </w:r>
      <w:r w:rsidR="009155F0" w:rsidRPr="00F85E32">
        <w:rPr>
          <w:rFonts w:ascii="Traditional Arabic" w:hAnsi="Traditional Arabic" w:cs="Traditional Arabic" w:hint="cs"/>
          <w:b/>
          <w:bCs/>
          <w:sz w:val="28"/>
          <w:szCs w:val="28"/>
          <w:rtl/>
        </w:rPr>
        <w:t>استراتيجية البراعة التنظيمية لتحقيق التميز المؤسسي والاستدامة في هيئات القطاع العام: نموذج تطبيقي في السياق السعودي</w:t>
      </w:r>
      <w:r w:rsidR="009155F0" w:rsidRPr="005178E4">
        <w:rPr>
          <w:rFonts w:ascii="Sakkal Majalla" w:hAnsi="Sakkal Majalla" w:cs="Sakkal Majalla"/>
          <w:sz w:val="28"/>
          <w:szCs w:val="28"/>
        </w:rPr>
        <w:t xml:space="preserve"> </w:t>
      </w:r>
      <w:r w:rsidRPr="005178E4">
        <w:rPr>
          <w:rFonts w:ascii="Sakkal Majalla" w:hAnsi="Sakkal Majalla" w:cs="Sakkal Majalla"/>
          <w:sz w:val="28"/>
          <w:szCs w:val="28"/>
        </w:rPr>
        <w:t>"</w:t>
      </w:r>
    </w:p>
    <w:p w14:paraId="6FE2447C" w14:textId="38EAF41E" w:rsidR="005178E4" w:rsidRPr="005178E4" w:rsidRDefault="005178E4" w:rsidP="003214D0">
      <w:pPr>
        <w:bidi/>
        <w:spacing w:line="240" w:lineRule="auto"/>
        <w:jc w:val="both"/>
        <w:rPr>
          <w:rFonts w:ascii="Sakkal Majalla" w:hAnsi="Sakkal Majalla" w:cs="Sakkal Majalla"/>
          <w:sz w:val="28"/>
          <w:szCs w:val="28"/>
          <w:rtl/>
        </w:rPr>
      </w:pPr>
      <w:r w:rsidRPr="005178E4">
        <w:rPr>
          <w:rFonts w:ascii="Sakkal Majalla" w:hAnsi="Sakkal Majalla" w:cs="Sakkal Majalla"/>
          <w:sz w:val="28"/>
          <w:szCs w:val="28"/>
          <w:rtl/>
        </w:rPr>
        <w:t xml:space="preserve">وذلك استكمالًا لمتطلبات الحصول على درجة الدكتوراه </w:t>
      </w:r>
      <w:r w:rsidR="003214D0">
        <w:rPr>
          <w:rFonts w:ascii="Sakkal Majalla" w:hAnsi="Sakkal Majalla" w:cs="Sakkal Majalla" w:hint="cs"/>
          <w:sz w:val="28"/>
          <w:szCs w:val="28"/>
          <w:rtl/>
        </w:rPr>
        <w:t>الفلسفة في الإدارة</w:t>
      </w:r>
    </w:p>
    <w:p w14:paraId="471007FE" w14:textId="5991CE0B" w:rsidR="005178E4" w:rsidRPr="005178E4" w:rsidRDefault="005178E4" w:rsidP="003214D0">
      <w:pPr>
        <w:bidi/>
        <w:spacing w:line="240" w:lineRule="auto"/>
        <w:jc w:val="both"/>
        <w:rPr>
          <w:rFonts w:ascii="Sakkal Majalla" w:hAnsi="Sakkal Majalla" w:cs="Sakkal Majalla"/>
          <w:sz w:val="28"/>
          <w:szCs w:val="28"/>
          <w:rtl/>
        </w:rPr>
      </w:pPr>
      <w:r w:rsidRPr="005178E4">
        <w:rPr>
          <w:rFonts w:ascii="Sakkal Majalla" w:hAnsi="Sakkal Majalla" w:cs="Sakkal Majalla"/>
          <w:sz w:val="28"/>
          <w:szCs w:val="28"/>
          <w:rtl/>
        </w:rPr>
        <w:t>وتهدف هذه الدراسة إلى التعرف على أثر البراعة التنظيمية في تحقيق الاستدامة المؤسسية، ودراسة الدور الوسيط للتميز المؤسسي في هيئات القطاع العام بالمملكة العربية السعودية، بما يسهم في تقديم نتائج علمية يمكن الاستفادة منها في دعم الممارسات الإدارية وتعزيز الأداء المؤسسي</w:t>
      </w:r>
      <w:r w:rsidRPr="005178E4">
        <w:rPr>
          <w:rFonts w:ascii="Sakkal Majalla" w:hAnsi="Sakkal Majalla" w:cs="Sakkal Majalla"/>
          <w:sz w:val="28"/>
          <w:szCs w:val="28"/>
        </w:rPr>
        <w:t>.</w:t>
      </w:r>
    </w:p>
    <w:p w14:paraId="66CA3729" w14:textId="7AACDD04" w:rsidR="005178E4" w:rsidRPr="005178E4" w:rsidRDefault="005178E4" w:rsidP="003214D0">
      <w:pPr>
        <w:bidi/>
        <w:spacing w:line="240" w:lineRule="auto"/>
        <w:jc w:val="both"/>
        <w:rPr>
          <w:rFonts w:ascii="Sakkal Majalla" w:hAnsi="Sakkal Majalla" w:cs="Sakkal Majalla"/>
          <w:sz w:val="28"/>
          <w:szCs w:val="28"/>
          <w:rtl/>
        </w:rPr>
      </w:pPr>
      <w:r w:rsidRPr="005178E4">
        <w:rPr>
          <w:rFonts w:ascii="Sakkal Majalla" w:hAnsi="Sakkal Majalla" w:cs="Sakkal Majalla"/>
          <w:sz w:val="28"/>
          <w:szCs w:val="28"/>
          <w:rtl/>
        </w:rPr>
        <w:t>لذا، نأمل منكم التكرم بالإجابة عن جميع فقرات هذه الاستبانة بكل دقة وموضوعية، وذلك بوضع علامة (</w:t>
      </w:r>
      <w:r w:rsidRPr="005178E4">
        <w:rPr>
          <w:rFonts w:ascii="Segoe UI Symbol" w:hAnsi="Segoe UI Symbol" w:cs="Segoe UI Symbol" w:hint="cs"/>
          <w:sz w:val="28"/>
          <w:szCs w:val="28"/>
          <w:rtl/>
        </w:rPr>
        <w:t>✓</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أمام</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الخيار</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الذي</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يعبر</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عن</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درجة</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موافقتكم</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على</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كل</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عبارة</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ولا</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توجد</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إجابات</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صحيحة</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أو</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خاطئة،</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وإنما</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المطلوب</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هو</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التعبير</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عن</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آرائكم</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وخبراتكم</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بكل</w:t>
      </w:r>
      <w:r w:rsidRPr="005178E4">
        <w:rPr>
          <w:rFonts w:ascii="Sakkal Majalla" w:hAnsi="Sakkal Majalla" w:cs="Sakkal Majalla"/>
          <w:sz w:val="28"/>
          <w:szCs w:val="28"/>
          <w:rtl/>
        </w:rPr>
        <w:t xml:space="preserve"> </w:t>
      </w:r>
      <w:r w:rsidRPr="005178E4">
        <w:rPr>
          <w:rFonts w:ascii="Sakkal Majalla" w:hAnsi="Sakkal Majalla" w:cs="Sakkal Majalla" w:hint="cs"/>
          <w:sz w:val="28"/>
          <w:szCs w:val="28"/>
          <w:rtl/>
        </w:rPr>
        <w:t>شفافية</w:t>
      </w:r>
      <w:r w:rsidRPr="005178E4">
        <w:rPr>
          <w:rFonts w:ascii="Sakkal Majalla" w:hAnsi="Sakkal Majalla" w:cs="Sakkal Majalla"/>
          <w:sz w:val="28"/>
          <w:szCs w:val="28"/>
        </w:rPr>
        <w:t>.</w:t>
      </w:r>
    </w:p>
    <w:p w14:paraId="4D14BC98" w14:textId="6ED57D0B" w:rsidR="005178E4" w:rsidRPr="005178E4" w:rsidRDefault="005178E4" w:rsidP="003214D0">
      <w:pPr>
        <w:bidi/>
        <w:spacing w:line="240" w:lineRule="auto"/>
        <w:jc w:val="both"/>
        <w:rPr>
          <w:rFonts w:ascii="Sakkal Majalla" w:hAnsi="Sakkal Majalla" w:cs="Sakkal Majalla"/>
          <w:sz w:val="28"/>
          <w:szCs w:val="28"/>
          <w:rtl/>
        </w:rPr>
      </w:pPr>
      <w:r w:rsidRPr="005178E4">
        <w:rPr>
          <w:rFonts w:ascii="Sakkal Majalla" w:hAnsi="Sakkal Majalla" w:cs="Sakkal Majalla"/>
          <w:sz w:val="28"/>
          <w:szCs w:val="28"/>
          <w:rtl/>
        </w:rPr>
        <w:lastRenderedPageBreak/>
        <w:t>ويؤكد الباحث أن جميع المعلومات والبيانات التي سيتم الحصول عليها ستعامل بسرية تامة، ولن تستخدم إلا لأغراض البحث العلمي فقط، كما ستعرض النتائج بصورة إجمالية دون الإشارة إلى أي بيانات أو معلومات يمكن أن تكشف عن هوية المشاركين أو جهات عملهم</w:t>
      </w:r>
      <w:r w:rsidRPr="005178E4">
        <w:rPr>
          <w:rFonts w:ascii="Sakkal Majalla" w:hAnsi="Sakkal Majalla" w:cs="Sakkal Majalla"/>
          <w:sz w:val="28"/>
          <w:szCs w:val="28"/>
        </w:rPr>
        <w:t>.</w:t>
      </w:r>
    </w:p>
    <w:p w14:paraId="3A5ADE7C" w14:textId="2F93FCA5" w:rsidR="005178E4" w:rsidRPr="005178E4" w:rsidRDefault="005178E4" w:rsidP="003214D0">
      <w:pPr>
        <w:bidi/>
        <w:jc w:val="both"/>
        <w:rPr>
          <w:rFonts w:ascii="Sakkal Majalla" w:hAnsi="Sakkal Majalla" w:cs="Sakkal Majalla"/>
          <w:sz w:val="28"/>
          <w:szCs w:val="28"/>
          <w:rtl/>
        </w:rPr>
      </w:pPr>
      <w:r w:rsidRPr="005178E4">
        <w:rPr>
          <w:rFonts w:ascii="Sakkal Majalla" w:hAnsi="Sakkal Majalla" w:cs="Sakkal Majalla"/>
          <w:sz w:val="28"/>
          <w:szCs w:val="28"/>
          <w:rtl/>
        </w:rPr>
        <w:t>شاكرين لكم حسن تعاونكم، ووقتكم الثمين، وإسهامكم القيّم في إنجاح هذه الدراسة، سائلين الله لكم دوام التوفيق والسداد.</w:t>
      </w:r>
    </w:p>
    <w:p w14:paraId="56399A69" w14:textId="4570EA48" w:rsidR="006C3FEE" w:rsidRPr="006C3FEE" w:rsidRDefault="006C3FEE" w:rsidP="003214D0">
      <w:pPr>
        <w:bidi/>
        <w:jc w:val="both"/>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52E3C042" w14:textId="14B395EE" w:rsidR="00ED104D" w:rsidRDefault="00ED104D" w:rsidP="001B4E86">
      <w:pPr>
        <w:bidi/>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أولًا المتغير المستقل: البراعة التنظيمية</w:t>
      </w:r>
    </w:p>
    <w:tbl>
      <w:tblPr>
        <w:tblStyle w:val="TableGrid"/>
        <w:bidiVisual/>
        <w:tblW w:w="5000" w:type="pct"/>
        <w:tblLook w:val="04A0" w:firstRow="1" w:lastRow="0" w:firstColumn="1" w:lastColumn="0" w:noHBand="0" w:noVBand="1"/>
      </w:tblPr>
      <w:tblGrid>
        <w:gridCol w:w="562"/>
        <w:gridCol w:w="3076"/>
        <w:gridCol w:w="1260"/>
        <w:gridCol w:w="1260"/>
        <w:gridCol w:w="1260"/>
        <w:gridCol w:w="1172"/>
        <w:gridCol w:w="1163"/>
      </w:tblGrid>
      <w:tr w:rsidR="00D263E7" w:rsidRPr="00ED104D" w14:paraId="41D10A42" w14:textId="77777777" w:rsidTr="00DD66D7">
        <w:tc>
          <w:tcPr>
            <w:tcW w:w="5000" w:type="pct"/>
            <w:gridSpan w:val="7"/>
            <w:shd w:val="clear" w:color="auto" w:fill="002060"/>
            <w:vAlign w:val="center"/>
          </w:tcPr>
          <w:p w14:paraId="094F49DB" w14:textId="279F08CE" w:rsidR="00D263E7" w:rsidRPr="00ED104D" w:rsidRDefault="00D263E7" w:rsidP="00ED104D">
            <w:pPr>
              <w:bidi/>
              <w:jc w:val="center"/>
              <w:rPr>
                <w:rFonts w:ascii="Sakkal Majalla" w:eastAsia="Simplified Arabic" w:hAnsi="Sakkal Majalla" w:cs="Sakkal Majalla"/>
                <w:b/>
                <w:bCs/>
                <w:rtl/>
              </w:rPr>
            </w:pPr>
            <w:r w:rsidRPr="006943CA">
              <w:rPr>
                <w:rFonts w:ascii="Sakkal Majalla" w:eastAsia="Simplified Arabic" w:hAnsi="Sakkal Majalla" w:cs="Sakkal Majalla" w:hint="cs"/>
                <w:bCs/>
                <w:sz w:val="28"/>
                <w:szCs w:val="28"/>
                <w:rtl/>
              </w:rPr>
              <w:t>البعد الأول: البراعة الهيكيلة</w:t>
            </w:r>
          </w:p>
        </w:tc>
      </w:tr>
      <w:tr w:rsidR="00ED104D" w:rsidRPr="00ED104D" w14:paraId="6DAC057C" w14:textId="77777777" w:rsidTr="00DD66D7">
        <w:tc>
          <w:tcPr>
            <w:tcW w:w="288" w:type="pct"/>
            <w:vAlign w:val="center"/>
            <w:hideMark/>
          </w:tcPr>
          <w:p w14:paraId="6CE08557"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الرقم</w:t>
            </w:r>
          </w:p>
        </w:tc>
        <w:tc>
          <w:tcPr>
            <w:tcW w:w="1577" w:type="pct"/>
            <w:vAlign w:val="center"/>
            <w:hideMark/>
          </w:tcPr>
          <w:p w14:paraId="7C6845D3"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الفقرة</w:t>
            </w:r>
          </w:p>
        </w:tc>
        <w:tc>
          <w:tcPr>
            <w:tcW w:w="646" w:type="pct"/>
            <w:vAlign w:val="center"/>
            <w:hideMark/>
          </w:tcPr>
          <w:p w14:paraId="474BAD28"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موافق بشدة</w:t>
            </w:r>
          </w:p>
        </w:tc>
        <w:tc>
          <w:tcPr>
            <w:tcW w:w="646" w:type="pct"/>
            <w:vAlign w:val="center"/>
            <w:hideMark/>
          </w:tcPr>
          <w:p w14:paraId="3D3EBAF6"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موافق</w:t>
            </w:r>
          </w:p>
        </w:tc>
        <w:tc>
          <w:tcPr>
            <w:tcW w:w="646" w:type="pct"/>
            <w:vAlign w:val="center"/>
            <w:hideMark/>
          </w:tcPr>
          <w:p w14:paraId="2A974AA2"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محايد</w:t>
            </w:r>
          </w:p>
        </w:tc>
        <w:tc>
          <w:tcPr>
            <w:tcW w:w="601" w:type="pct"/>
            <w:vAlign w:val="center"/>
            <w:hideMark/>
          </w:tcPr>
          <w:p w14:paraId="0916E579"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غير موافق</w:t>
            </w:r>
          </w:p>
        </w:tc>
        <w:tc>
          <w:tcPr>
            <w:tcW w:w="596" w:type="pct"/>
            <w:vAlign w:val="center"/>
            <w:hideMark/>
          </w:tcPr>
          <w:p w14:paraId="4E6E0469" w14:textId="77777777" w:rsidR="00ED104D" w:rsidRPr="00ED104D" w:rsidRDefault="00ED104D" w:rsidP="00ED104D">
            <w:pPr>
              <w:bidi/>
              <w:jc w:val="center"/>
              <w:rPr>
                <w:rFonts w:ascii="Sakkal Majalla" w:eastAsia="Simplified Arabic" w:hAnsi="Sakkal Majalla" w:cs="Sakkal Majalla"/>
                <w:b/>
                <w:bCs/>
              </w:rPr>
            </w:pPr>
            <w:r w:rsidRPr="00ED104D">
              <w:rPr>
                <w:rFonts w:ascii="Sakkal Majalla" w:eastAsia="Simplified Arabic" w:hAnsi="Sakkal Majalla" w:cs="Sakkal Majalla"/>
                <w:b/>
                <w:bCs/>
                <w:rtl/>
              </w:rPr>
              <w:t>غير موافق بشدة</w:t>
            </w:r>
          </w:p>
        </w:tc>
      </w:tr>
      <w:tr w:rsidR="00863789" w:rsidRPr="00ED104D" w14:paraId="1BB34A7F" w14:textId="77777777" w:rsidTr="00DD66D7">
        <w:tc>
          <w:tcPr>
            <w:tcW w:w="288" w:type="pct"/>
            <w:vAlign w:val="center"/>
            <w:hideMark/>
          </w:tcPr>
          <w:p w14:paraId="7B5B61FA" w14:textId="77777777" w:rsidR="00863789" w:rsidRPr="00ED104D" w:rsidRDefault="00863789" w:rsidP="00863789">
            <w:pPr>
              <w:bidi/>
              <w:jc w:val="center"/>
              <w:rPr>
                <w:rFonts w:ascii="Sakkal Majalla" w:eastAsia="Simplified Arabic" w:hAnsi="Sakkal Majalla" w:cs="Sakkal Majalla"/>
                <w:bCs/>
              </w:rPr>
            </w:pPr>
            <w:r w:rsidRPr="00ED104D">
              <w:rPr>
                <w:rFonts w:ascii="Sakkal Majalla" w:eastAsia="Simplified Arabic" w:hAnsi="Sakkal Majalla" w:cs="Sakkal Majalla"/>
                <w:bCs/>
              </w:rPr>
              <w:t>1</w:t>
            </w:r>
          </w:p>
        </w:tc>
        <w:tc>
          <w:tcPr>
            <w:tcW w:w="1577" w:type="pct"/>
            <w:vAlign w:val="center"/>
            <w:hideMark/>
          </w:tcPr>
          <w:p w14:paraId="7BCA9E71" w14:textId="77777777" w:rsidR="00863789" w:rsidRPr="00ED104D" w:rsidRDefault="00863789" w:rsidP="00863789">
            <w:pPr>
              <w:bidi/>
              <w:jc w:val="both"/>
              <w:rPr>
                <w:rFonts w:ascii="Sakkal Majalla" w:eastAsia="Simplified Arabic" w:hAnsi="Sakkal Majalla" w:cs="Sakkal Majalla"/>
                <w:bCs/>
              </w:rPr>
            </w:pPr>
            <w:r w:rsidRPr="00ED104D">
              <w:rPr>
                <w:rFonts w:ascii="Sakkal Majalla" w:eastAsia="Simplified Arabic" w:hAnsi="Sakkal Majalla" w:cs="Sakkal Majalla"/>
                <w:bCs/>
                <w:rtl/>
              </w:rPr>
              <w:t>تخصص الهيئة وحدات أو فرق عمل مستقلة تُعنى بتطوير المبادرات والابتكار إلى جانب الوحدات المسؤولة عن تنفيذ الأعمال التشغيلية</w:t>
            </w:r>
            <w:r w:rsidRPr="00ED104D">
              <w:rPr>
                <w:rFonts w:ascii="Sakkal Majalla" w:eastAsia="Simplified Arabic" w:hAnsi="Sakkal Majalla" w:cs="Sakkal Majalla"/>
                <w:bCs/>
              </w:rPr>
              <w:t>.</w:t>
            </w:r>
          </w:p>
        </w:tc>
        <w:tc>
          <w:tcPr>
            <w:tcW w:w="646" w:type="pct"/>
            <w:vAlign w:val="center"/>
          </w:tcPr>
          <w:p w14:paraId="272D412D" w14:textId="15D857E4"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0E2A1306" w14:textId="27B087EB"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7F287F14" w14:textId="3A5AFDCA"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tcPr>
          <w:p w14:paraId="4FA0216B" w14:textId="4FC709CB"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tcPr>
          <w:p w14:paraId="4D2EE927" w14:textId="21CFA1AA"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863789" w:rsidRPr="00ED104D" w14:paraId="7E985B91" w14:textId="77777777" w:rsidTr="00DD66D7">
        <w:tc>
          <w:tcPr>
            <w:tcW w:w="288" w:type="pct"/>
            <w:vAlign w:val="center"/>
            <w:hideMark/>
          </w:tcPr>
          <w:p w14:paraId="483DAEFF" w14:textId="77777777" w:rsidR="00863789" w:rsidRPr="00ED104D" w:rsidRDefault="00863789" w:rsidP="00863789">
            <w:pPr>
              <w:bidi/>
              <w:jc w:val="center"/>
              <w:rPr>
                <w:rFonts w:ascii="Sakkal Majalla" w:eastAsia="Simplified Arabic" w:hAnsi="Sakkal Majalla" w:cs="Sakkal Majalla"/>
                <w:bCs/>
              </w:rPr>
            </w:pPr>
            <w:r w:rsidRPr="00ED104D">
              <w:rPr>
                <w:rFonts w:ascii="Sakkal Majalla" w:eastAsia="Simplified Arabic" w:hAnsi="Sakkal Majalla" w:cs="Sakkal Majalla"/>
                <w:bCs/>
              </w:rPr>
              <w:t>2</w:t>
            </w:r>
          </w:p>
        </w:tc>
        <w:tc>
          <w:tcPr>
            <w:tcW w:w="1577" w:type="pct"/>
            <w:vAlign w:val="center"/>
            <w:hideMark/>
          </w:tcPr>
          <w:p w14:paraId="016F43B5" w14:textId="77777777" w:rsidR="00863789" w:rsidRPr="00ED104D" w:rsidRDefault="00863789" w:rsidP="00863789">
            <w:pPr>
              <w:bidi/>
              <w:jc w:val="both"/>
              <w:rPr>
                <w:rFonts w:ascii="Sakkal Majalla" w:eastAsia="Simplified Arabic" w:hAnsi="Sakkal Majalla" w:cs="Sakkal Majalla"/>
                <w:bCs/>
              </w:rPr>
            </w:pPr>
            <w:r w:rsidRPr="00ED104D">
              <w:rPr>
                <w:rFonts w:ascii="Sakkal Majalla" w:eastAsia="Simplified Arabic" w:hAnsi="Sakkal Majalla" w:cs="Sakkal Majalla"/>
                <w:bCs/>
                <w:rtl/>
              </w:rPr>
              <w:t>يتيح الهيكل التنظيمي في الهيئة الفصل بين الأنشطة التشغيلية والأنشطة التطويرية بما يحقق كفاءة الأداء والابتكار معًا</w:t>
            </w:r>
            <w:r w:rsidRPr="00ED104D">
              <w:rPr>
                <w:rFonts w:ascii="Sakkal Majalla" w:eastAsia="Simplified Arabic" w:hAnsi="Sakkal Majalla" w:cs="Sakkal Majalla"/>
                <w:bCs/>
              </w:rPr>
              <w:t>.</w:t>
            </w:r>
          </w:p>
        </w:tc>
        <w:tc>
          <w:tcPr>
            <w:tcW w:w="646" w:type="pct"/>
            <w:vAlign w:val="center"/>
          </w:tcPr>
          <w:p w14:paraId="24852CC7" w14:textId="3579C655"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2413A6B6" w14:textId="1BBA80F9"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20EF5FFC" w14:textId="5CF29EFB"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tcPr>
          <w:p w14:paraId="1A4209CC" w14:textId="62C9EACF"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tcPr>
          <w:p w14:paraId="727E9EA0" w14:textId="7741E90D"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863789" w:rsidRPr="00ED104D" w14:paraId="1BEBCFB5" w14:textId="77777777" w:rsidTr="00DD66D7">
        <w:tc>
          <w:tcPr>
            <w:tcW w:w="288" w:type="pct"/>
            <w:vAlign w:val="center"/>
            <w:hideMark/>
          </w:tcPr>
          <w:p w14:paraId="35FDC070" w14:textId="77777777" w:rsidR="00863789" w:rsidRPr="00ED104D" w:rsidRDefault="00863789" w:rsidP="00863789">
            <w:pPr>
              <w:bidi/>
              <w:jc w:val="center"/>
              <w:rPr>
                <w:rFonts w:ascii="Sakkal Majalla" w:eastAsia="Simplified Arabic" w:hAnsi="Sakkal Majalla" w:cs="Sakkal Majalla"/>
                <w:bCs/>
              </w:rPr>
            </w:pPr>
            <w:r w:rsidRPr="00ED104D">
              <w:rPr>
                <w:rFonts w:ascii="Sakkal Majalla" w:eastAsia="Simplified Arabic" w:hAnsi="Sakkal Majalla" w:cs="Sakkal Majalla"/>
                <w:bCs/>
              </w:rPr>
              <w:t>3</w:t>
            </w:r>
          </w:p>
        </w:tc>
        <w:tc>
          <w:tcPr>
            <w:tcW w:w="1577" w:type="pct"/>
            <w:vAlign w:val="center"/>
            <w:hideMark/>
          </w:tcPr>
          <w:p w14:paraId="62CC5EC7" w14:textId="77777777" w:rsidR="00863789" w:rsidRPr="00ED104D" w:rsidRDefault="00863789" w:rsidP="00863789">
            <w:pPr>
              <w:bidi/>
              <w:jc w:val="both"/>
              <w:rPr>
                <w:rFonts w:ascii="Sakkal Majalla" w:eastAsia="Simplified Arabic" w:hAnsi="Sakkal Majalla" w:cs="Sakkal Majalla"/>
                <w:bCs/>
              </w:rPr>
            </w:pPr>
            <w:r w:rsidRPr="00ED104D">
              <w:rPr>
                <w:rFonts w:ascii="Sakkal Majalla" w:eastAsia="Simplified Arabic" w:hAnsi="Sakkal Majalla" w:cs="Sakkal Majalla"/>
                <w:bCs/>
                <w:rtl/>
              </w:rPr>
              <w:t>توزع الهيئة الموارد البشرية والمالية بين الأنشطة التشغيلية والأنشطة التطويرية بما يحقق التوازن بينهما</w:t>
            </w:r>
            <w:r w:rsidRPr="00ED104D">
              <w:rPr>
                <w:rFonts w:ascii="Sakkal Majalla" w:eastAsia="Simplified Arabic" w:hAnsi="Sakkal Majalla" w:cs="Sakkal Majalla"/>
                <w:bCs/>
              </w:rPr>
              <w:t>.</w:t>
            </w:r>
          </w:p>
        </w:tc>
        <w:tc>
          <w:tcPr>
            <w:tcW w:w="646" w:type="pct"/>
            <w:vAlign w:val="center"/>
          </w:tcPr>
          <w:p w14:paraId="555CED2E" w14:textId="3696A078"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6903E556" w14:textId="4B96E21A"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5581F619" w14:textId="766CD65C"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tcPr>
          <w:p w14:paraId="75CAFF76" w14:textId="48687C3C"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tcPr>
          <w:p w14:paraId="07B73EAB" w14:textId="6B72EA87"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863789" w:rsidRPr="00ED104D" w14:paraId="1D8E888A" w14:textId="77777777" w:rsidTr="00DD66D7">
        <w:tc>
          <w:tcPr>
            <w:tcW w:w="288" w:type="pct"/>
            <w:vAlign w:val="center"/>
            <w:hideMark/>
          </w:tcPr>
          <w:p w14:paraId="408C2553" w14:textId="77777777" w:rsidR="00863789" w:rsidRPr="00ED104D" w:rsidRDefault="00863789" w:rsidP="00863789">
            <w:pPr>
              <w:bidi/>
              <w:jc w:val="center"/>
              <w:rPr>
                <w:rFonts w:ascii="Sakkal Majalla" w:eastAsia="Simplified Arabic" w:hAnsi="Sakkal Majalla" w:cs="Sakkal Majalla"/>
                <w:bCs/>
              </w:rPr>
            </w:pPr>
            <w:r w:rsidRPr="00ED104D">
              <w:rPr>
                <w:rFonts w:ascii="Sakkal Majalla" w:eastAsia="Simplified Arabic" w:hAnsi="Sakkal Majalla" w:cs="Sakkal Majalla"/>
                <w:bCs/>
              </w:rPr>
              <w:t>4</w:t>
            </w:r>
          </w:p>
        </w:tc>
        <w:tc>
          <w:tcPr>
            <w:tcW w:w="1577" w:type="pct"/>
            <w:vAlign w:val="center"/>
            <w:hideMark/>
          </w:tcPr>
          <w:p w14:paraId="5B80C16F" w14:textId="77777777" w:rsidR="00863789" w:rsidRPr="00ED104D" w:rsidRDefault="00863789" w:rsidP="00863789">
            <w:pPr>
              <w:bidi/>
              <w:jc w:val="both"/>
              <w:rPr>
                <w:rFonts w:ascii="Sakkal Majalla" w:eastAsia="Simplified Arabic" w:hAnsi="Sakkal Majalla" w:cs="Sakkal Majalla"/>
                <w:bCs/>
              </w:rPr>
            </w:pPr>
            <w:r w:rsidRPr="00ED104D">
              <w:rPr>
                <w:rFonts w:ascii="Sakkal Majalla" w:eastAsia="Simplified Arabic" w:hAnsi="Sakkal Majalla" w:cs="Sakkal Majalla"/>
                <w:bCs/>
                <w:rtl/>
              </w:rPr>
              <w:t>تتمتع الوحدات المسؤولة عن التطوير والابتكار بصلاحيات تنظيمية تمكنها من تنفيذ مهامها بفاعلية</w:t>
            </w:r>
            <w:r w:rsidRPr="00ED104D">
              <w:rPr>
                <w:rFonts w:ascii="Sakkal Majalla" w:eastAsia="Simplified Arabic" w:hAnsi="Sakkal Majalla" w:cs="Sakkal Majalla"/>
                <w:bCs/>
              </w:rPr>
              <w:t>.</w:t>
            </w:r>
          </w:p>
        </w:tc>
        <w:tc>
          <w:tcPr>
            <w:tcW w:w="646" w:type="pct"/>
            <w:vAlign w:val="center"/>
          </w:tcPr>
          <w:p w14:paraId="7589A8D2" w14:textId="329C29FD"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3D1E76E7" w14:textId="2C03ACF2"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54C44413" w14:textId="240E982E"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tcPr>
          <w:p w14:paraId="087463AC" w14:textId="5EF0F580"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tcPr>
          <w:p w14:paraId="74207DFF" w14:textId="5D0712B4"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863789" w:rsidRPr="00ED104D" w14:paraId="13D7A4AD" w14:textId="77777777" w:rsidTr="00DD66D7">
        <w:tc>
          <w:tcPr>
            <w:tcW w:w="288" w:type="pct"/>
            <w:vAlign w:val="center"/>
            <w:hideMark/>
          </w:tcPr>
          <w:p w14:paraId="0018D500" w14:textId="77777777" w:rsidR="00863789" w:rsidRPr="00ED104D" w:rsidRDefault="00863789" w:rsidP="00863789">
            <w:pPr>
              <w:bidi/>
              <w:jc w:val="center"/>
              <w:rPr>
                <w:rFonts w:ascii="Sakkal Majalla" w:eastAsia="Simplified Arabic" w:hAnsi="Sakkal Majalla" w:cs="Sakkal Majalla"/>
                <w:bCs/>
              </w:rPr>
            </w:pPr>
            <w:r w:rsidRPr="00ED104D">
              <w:rPr>
                <w:rFonts w:ascii="Sakkal Majalla" w:eastAsia="Simplified Arabic" w:hAnsi="Sakkal Majalla" w:cs="Sakkal Majalla"/>
                <w:bCs/>
              </w:rPr>
              <w:t>5</w:t>
            </w:r>
          </w:p>
        </w:tc>
        <w:tc>
          <w:tcPr>
            <w:tcW w:w="1577" w:type="pct"/>
            <w:vAlign w:val="center"/>
            <w:hideMark/>
          </w:tcPr>
          <w:p w14:paraId="53B023AF" w14:textId="77777777" w:rsidR="00863789" w:rsidRPr="00ED104D" w:rsidRDefault="00863789" w:rsidP="00863789">
            <w:pPr>
              <w:bidi/>
              <w:jc w:val="both"/>
              <w:rPr>
                <w:rFonts w:ascii="Sakkal Majalla" w:eastAsia="Simplified Arabic" w:hAnsi="Sakkal Majalla" w:cs="Sakkal Majalla"/>
                <w:bCs/>
              </w:rPr>
            </w:pPr>
            <w:r w:rsidRPr="00ED104D">
              <w:rPr>
                <w:rFonts w:ascii="Sakkal Majalla" w:eastAsia="Simplified Arabic" w:hAnsi="Sakkal Majalla" w:cs="Sakkal Majalla"/>
                <w:bCs/>
                <w:rtl/>
              </w:rPr>
              <w:t>يوفر الهيكل التنظيمي في الهيئة المرونة اللازمة للتنسيق بين الوحدات التشغيلية والوحدات المسؤولة عن التطوير والابتكار</w:t>
            </w:r>
            <w:r w:rsidRPr="00ED104D">
              <w:rPr>
                <w:rFonts w:ascii="Sakkal Majalla" w:eastAsia="Simplified Arabic" w:hAnsi="Sakkal Majalla" w:cs="Sakkal Majalla"/>
                <w:bCs/>
              </w:rPr>
              <w:t>.</w:t>
            </w:r>
          </w:p>
        </w:tc>
        <w:tc>
          <w:tcPr>
            <w:tcW w:w="646" w:type="pct"/>
            <w:vAlign w:val="center"/>
          </w:tcPr>
          <w:p w14:paraId="2755E3BE" w14:textId="7365701C"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250EB81B" w14:textId="158AD185"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tcPr>
          <w:p w14:paraId="40B9B39C" w14:textId="09948BCC"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tcPr>
          <w:p w14:paraId="2F2C2C4F" w14:textId="22C3D898"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tcPr>
          <w:p w14:paraId="4CAC94DC" w14:textId="4E58FDA2" w:rsidR="00863789" w:rsidRPr="00ED104D" w:rsidRDefault="00863789" w:rsidP="00863789">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6943CA" w:rsidRPr="00512BC5" w14:paraId="4B410276" w14:textId="77777777" w:rsidTr="00DD66D7">
        <w:tc>
          <w:tcPr>
            <w:tcW w:w="5000" w:type="pct"/>
            <w:gridSpan w:val="7"/>
            <w:shd w:val="clear" w:color="auto" w:fill="002060"/>
            <w:vAlign w:val="center"/>
          </w:tcPr>
          <w:p w14:paraId="6B2D7DD3" w14:textId="78B30DD5" w:rsidR="006943CA" w:rsidRPr="00512BC5" w:rsidRDefault="006943CA" w:rsidP="00D263E7">
            <w:pPr>
              <w:bidi/>
              <w:jc w:val="center"/>
              <w:rPr>
                <w:rFonts w:ascii="Sakkal Majalla" w:eastAsia="Simplified Arabic" w:hAnsi="Sakkal Majalla" w:cs="Sakkal Majalla"/>
                <w:b/>
                <w:bCs/>
                <w:rtl/>
              </w:rPr>
            </w:pPr>
            <w:r w:rsidRPr="006943CA">
              <w:rPr>
                <w:rFonts w:ascii="Sakkal Majalla" w:eastAsia="Simplified Arabic" w:hAnsi="Sakkal Majalla" w:cs="Sakkal Majalla" w:hint="cs"/>
                <w:bCs/>
                <w:sz w:val="28"/>
                <w:szCs w:val="28"/>
                <w:rtl/>
              </w:rPr>
              <w:lastRenderedPageBreak/>
              <w:t xml:space="preserve">البعد </w:t>
            </w:r>
            <w:r>
              <w:rPr>
                <w:rFonts w:ascii="Sakkal Majalla" w:eastAsia="Simplified Arabic" w:hAnsi="Sakkal Majalla" w:cs="Sakkal Majalla" w:hint="cs"/>
                <w:bCs/>
                <w:sz w:val="28"/>
                <w:szCs w:val="28"/>
                <w:rtl/>
              </w:rPr>
              <w:t>الثاني</w:t>
            </w:r>
            <w:r w:rsidRPr="006943CA">
              <w:rPr>
                <w:rFonts w:ascii="Sakkal Majalla" w:eastAsia="Simplified Arabic" w:hAnsi="Sakkal Majalla" w:cs="Sakkal Majalla" w:hint="cs"/>
                <w:bCs/>
                <w:sz w:val="28"/>
                <w:szCs w:val="28"/>
                <w:rtl/>
              </w:rPr>
              <w:t xml:space="preserve">: البراعة </w:t>
            </w:r>
            <w:r>
              <w:rPr>
                <w:rFonts w:ascii="Sakkal Majalla" w:eastAsia="Simplified Arabic" w:hAnsi="Sakkal Majalla" w:cs="Sakkal Majalla" w:hint="cs"/>
                <w:bCs/>
                <w:sz w:val="28"/>
                <w:szCs w:val="28"/>
                <w:rtl/>
              </w:rPr>
              <w:t>السياقية</w:t>
            </w:r>
          </w:p>
        </w:tc>
      </w:tr>
      <w:tr w:rsidR="00512BC5" w:rsidRPr="00512BC5" w14:paraId="25354806" w14:textId="77777777" w:rsidTr="00DD66D7">
        <w:tc>
          <w:tcPr>
            <w:tcW w:w="288" w:type="pct"/>
            <w:vAlign w:val="center"/>
            <w:hideMark/>
          </w:tcPr>
          <w:p w14:paraId="7CB32F4E"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الرقم</w:t>
            </w:r>
          </w:p>
        </w:tc>
        <w:tc>
          <w:tcPr>
            <w:tcW w:w="1577" w:type="pct"/>
            <w:vAlign w:val="center"/>
            <w:hideMark/>
          </w:tcPr>
          <w:p w14:paraId="012AAEDD"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الفقرة</w:t>
            </w:r>
          </w:p>
        </w:tc>
        <w:tc>
          <w:tcPr>
            <w:tcW w:w="646" w:type="pct"/>
            <w:vAlign w:val="center"/>
            <w:hideMark/>
          </w:tcPr>
          <w:p w14:paraId="5D82FA92"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موافق بشدة</w:t>
            </w:r>
          </w:p>
        </w:tc>
        <w:tc>
          <w:tcPr>
            <w:tcW w:w="646" w:type="pct"/>
            <w:vAlign w:val="center"/>
            <w:hideMark/>
          </w:tcPr>
          <w:p w14:paraId="04D3AC47"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موافق</w:t>
            </w:r>
          </w:p>
        </w:tc>
        <w:tc>
          <w:tcPr>
            <w:tcW w:w="646" w:type="pct"/>
            <w:vAlign w:val="center"/>
            <w:hideMark/>
          </w:tcPr>
          <w:p w14:paraId="4784DAB0"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محايد</w:t>
            </w:r>
          </w:p>
        </w:tc>
        <w:tc>
          <w:tcPr>
            <w:tcW w:w="601" w:type="pct"/>
            <w:vAlign w:val="center"/>
            <w:hideMark/>
          </w:tcPr>
          <w:p w14:paraId="4EC662EF"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غير موافق</w:t>
            </w:r>
          </w:p>
        </w:tc>
        <w:tc>
          <w:tcPr>
            <w:tcW w:w="596" w:type="pct"/>
            <w:vAlign w:val="center"/>
            <w:hideMark/>
          </w:tcPr>
          <w:p w14:paraId="2BCE523A" w14:textId="77777777" w:rsidR="00512BC5" w:rsidRPr="00512BC5" w:rsidRDefault="00512BC5" w:rsidP="00D263E7">
            <w:pPr>
              <w:bidi/>
              <w:jc w:val="center"/>
              <w:rPr>
                <w:rFonts w:ascii="Sakkal Majalla" w:eastAsia="Simplified Arabic" w:hAnsi="Sakkal Majalla" w:cs="Sakkal Majalla"/>
                <w:b/>
                <w:bCs/>
              </w:rPr>
            </w:pPr>
            <w:r w:rsidRPr="00512BC5">
              <w:rPr>
                <w:rFonts w:ascii="Sakkal Majalla" w:eastAsia="Simplified Arabic" w:hAnsi="Sakkal Majalla" w:cs="Sakkal Majalla"/>
                <w:b/>
                <w:bCs/>
                <w:rtl/>
              </w:rPr>
              <w:t>غير موافق بشدة</w:t>
            </w:r>
          </w:p>
        </w:tc>
      </w:tr>
      <w:tr w:rsidR="00512BC5" w:rsidRPr="00512BC5" w14:paraId="236317D4" w14:textId="77777777" w:rsidTr="00DD66D7">
        <w:tc>
          <w:tcPr>
            <w:tcW w:w="288" w:type="pct"/>
            <w:vAlign w:val="center"/>
            <w:hideMark/>
          </w:tcPr>
          <w:p w14:paraId="0818D690" w14:textId="77777777" w:rsidR="00512BC5" w:rsidRPr="00512BC5" w:rsidRDefault="00512BC5" w:rsidP="00D263E7">
            <w:pPr>
              <w:bidi/>
              <w:jc w:val="center"/>
              <w:rPr>
                <w:rFonts w:ascii="Sakkal Majalla" w:eastAsia="Simplified Arabic" w:hAnsi="Sakkal Majalla" w:cs="Sakkal Majalla"/>
                <w:bCs/>
              </w:rPr>
            </w:pPr>
            <w:r w:rsidRPr="00512BC5">
              <w:rPr>
                <w:rFonts w:ascii="Sakkal Majalla" w:eastAsia="Simplified Arabic" w:hAnsi="Sakkal Majalla" w:cs="Sakkal Majalla"/>
                <w:bCs/>
              </w:rPr>
              <w:t>6</w:t>
            </w:r>
          </w:p>
        </w:tc>
        <w:tc>
          <w:tcPr>
            <w:tcW w:w="1577" w:type="pct"/>
            <w:vAlign w:val="center"/>
            <w:hideMark/>
          </w:tcPr>
          <w:p w14:paraId="3BEC179F" w14:textId="77777777" w:rsidR="00512BC5" w:rsidRPr="00512BC5" w:rsidRDefault="00512BC5" w:rsidP="00D263E7">
            <w:pPr>
              <w:bidi/>
              <w:jc w:val="both"/>
              <w:rPr>
                <w:rFonts w:ascii="Sakkal Majalla" w:eastAsia="Simplified Arabic" w:hAnsi="Sakkal Majalla" w:cs="Sakkal Majalla"/>
                <w:bCs/>
              </w:rPr>
            </w:pPr>
            <w:r w:rsidRPr="00512BC5">
              <w:rPr>
                <w:rFonts w:ascii="Sakkal Majalla" w:eastAsia="Simplified Arabic" w:hAnsi="Sakkal Majalla" w:cs="Sakkal Majalla"/>
                <w:bCs/>
                <w:rtl/>
              </w:rPr>
              <w:t>تشجع الهيئة العاملين على تحقيق التوازن بين الالتزام بمتطلبات العمل الحالية والبحث عن أساليب جديدة لتحسين الأداء</w:t>
            </w:r>
            <w:r w:rsidRPr="00512BC5">
              <w:rPr>
                <w:rFonts w:ascii="Sakkal Majalla" w:eastAsia="Simplified Arabic" w:hAnsi="Sakkal Majalla" w:cs="Sakkal Majalla"/>
                <w:bCs/>
              </w:rPr>
              <w:t>.</w:t>
            </w:r>
          </w:p>
        </w:tc>
        <w:tc>
          <w:tcPr>
            <w:tcW w:w="646" w:type="pct"/>
            <w:vAlign w:val="center"/>
            <w:hideMark/>
          </w:tcPr>
          <w:p w14:paraId="6B530946"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6B97AC73"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34BFB8E1"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hideMark/>
          </w:tcPr>
          <w:p w14:paraId="3A246861"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hideMark/>
          </w:tcPr>
          <w:p w14:paraId="21C52682"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512BC5" w:rsidRPr="00512BC5" w14:paraId="4E748471" w14:textId="77777777" w:rsidTr="00DD66D7">
        <w:tc>
          <w:tcPr>
            <w:tcW w:w="288" w:type="pct"/>
            <w:vAlign w:val="center"/>
            <w:hideMark/>
          </w:tcPr>
          <w:p w14:paraId="2B95E840" w14:textId="77777777" w:rsidR="00512BC5" w:rsidRPr="00512BC5" w:rsidRDefault="00512BC5" w:rsidP="00D263E7">
            <w:pPr>
              <w:bidi/>
              <w:jc w:val="center"/>
              <w:rPr>
                <w:rFonts w:ascii="Sakkal Majalla" w:eastAsia="Simplified Arabic" w:hAnsi="Sakkal Majalla" w:cs="Sakkal Majalla"/>
                <w:bCs/>
              </w:rPr>
            </w:pPr>
            <w:r w:rsidRPr="00512BC5">
              <w:rPr>
                <w:rFonts w:ascii="Sakkal Majalla" w:eastAsia="Simplified Arabic" w:hAnsi="Sakkal Majalla" w:cs="Sakkal Majalla"/>
                <w:bCs/>
              </w:rPr>
              <w:t>7</w:t>
            </w:r>
          </w:p>
        </w:tc>
        <w:tc>
          <w:tcPr>
            <w:tcW w:w="1577" w:type="pct"/>
            <w:vAlign w:val="center"/>
            <w:hideMark/>
          </w:tcPr>
          <w:p w14:paraId="30FB96A0" w14:textId="77777777" w:rsidR="00512BC5" w:rsidRPr="00512BC5" w:rsidRDefault="00512BC5" w:rsidP="00D263E7">
            <w:pPr>
              <w:bidi/>
              <w:jc w:val="both"/>
              <w:rPr>
                <w:rFonts w:ascii="Sakkal Majalla" w:eastAsia="Simplified Arabic" w:hAnsi="Sakkal Majalla" w:cs="Sakkal Majalla"/>
                <w:bCs/>
              </w:rPr>
            </w:pPr>
            <w:r w:rsidRPr="00512BC5">
              <w:rPr>
                <w:rFonts w:ascii="Sakkal Majalla" w:eastAsia="Simplified Arabic" w:hAnsi="Sakkal Majalla" w:cs="Sakkal Majalla"/>
                <w:bCs/>
                <w:rtl/>
              </w:rPr>
              <w:t>يتمتع العاملون في الهيئة بالمرونة الكافية لاتخاذ المبادرات التي تسهم في تطوير العمل ضمن حدود مسؤولياتهم الوظيفية</w:t>
            </w:r>
            <w:r w:rsidRPr="00512BC5">
              <w:rPr>
                <w:rFonts w:ascii="Sakkal Majalla" w:eastAsia="Simplified Arabic" w:hAnsi="Sakkal Majalla" w:cs="Sakkal Majalla"/>
                <w:bCs/>
              </w:rPr>
              <w:t>.</w:t>
            </w:r>
          </w:p>
        </w:tc>
        <w:tc>
          <w:tcPr>
            <w:tcW w:w="646" w:type="pct"/>
            <w:vAlign w:val="center"/>
            <w:hideMark/>
          </w:tcPr>
          <w:p w14:paraId="3ECE3485"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07C1953B"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2886B3C7"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hideMark/>
          </w:tcPr>
          <w:p w14:paraId="52ABADBD"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hideMark/>
          </w:tcPr>
          <w:p w14:paraId="1F34FA56"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512BC5" w:rsidRPr="00512BC5" w14:paraId="7119B013" w14:textId="77777777" w:rsidTr="00DD66D7">
        <w:tc>
          <w:tcPr>
            <w:tcW w:w="288" w:type="pct"/>
            <w:vAlign w:val="center"/>
            <w:hideMark/>
          </w:tcPr>
          <w:p w14:paraId="6709BCAA" w14:textId="77777777" w:rsidR="00512BC5" w:rsidRPr="00512BC5" w:rsidRDefault="00512BC5" w:rsidP="00D263E7">
            <w:pPr>
              <w:bidi/>
              <w:jc w:val="center"/>
              <w:rPr>
                <w:rFonts w:ascii="Sakkal Majalla" w:eastAsia="Simplified Arabic" w:hAnsi="Sakkal Majalla" w:cs="Sakkal Majalla"/>
                <w:bCs/>
              </w:rPr>
            </w:pPr>
            <w:r w:rsidRPr="00512BC5">
              <w:rPr>
                <w:rFonts w:ascii="Sakkal Majalla" w:eastAsia="Simplified Arabic" w:hAnsi="Sakkal Majalla" w:cs="Sakkal Majalla"/>
                <w:bCs/>
              </w:rPr>
              <w:t>8</w:t>
            </w:r>
          </w:p>
        </w:tc>
        <w:tc>
          <w:tcPr>
            <w:tcW w:w="1577" w:type="pct"/>
            <w:vAlign w:val="center"/>
            <w:hideMark/>
          </w:tcPr>
          <w:p w14:paraId="7B97A8E2" w14:textId="77777777" w:rsidR="00512BC5" w:rsidRPr="00512BC5" w:rsidRDefault="00512BC5" w:rsidP="00D263E7">
            <w:pPr>
              <w:bidi/>
              <w:jc w:val="both"/>
              <w:rPr>
                <w:rFonts w:ascii="Sakkal Majalla" w:eastAsia="Simplified Arabic" w:hAnsi="Sakkal Majalla" w:cs="Sakkal Majalla"/>
                <w:bCs/>
              </w:rPr>
            </w:pPr>
            <w:r w:rsidRPr="00512BC5">
              <w:rPr>
                <w:rFonts w:ascii="Sakkal Majalla" w:eastAsia="Simplified Arabic" w:hAnsi="Sakkal Majalla" w:cs="Sakkal Majalla"/>
                <w:bCs/>
                <w:rtl/>
              </w:rPr>
              <w:t>تدعم بيئة العمل في الهيئة التعاون وتبادل المعرفة بما يسهم في تحسين الأداء والابتكار</w:t>
            </w:r>
            <w:r w:rsidRPr="00512BC5">
              <w:rPr>
                <w:rFonts w:ascii="Sakkal Majalla" w:eastAsia="Simplified Arabic" w:hAnsi="Sakkal Majalla" w:cs="Sakkal Majalla"/>
                <w:bCs/>
              </w:rPr>
              <w:t>.</w:t>
            </w:r>
          </w:p>
        </w:tc>
        <w:tc>
          <w:tcPr>
            <w:tcW w:w="646" w:type="pct"/>
            <w:vAlign w:val="center"/>
            <w:hideMark/>
          </w:tcPr>
          <w:p w14:paraId="0436F239"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4AF71B98"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04EA7A7A"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hideMark/>
          </w:tcPr>
          <w:p w14:paraId="32694F25"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hideMark/>
          </w:tcPr>
          <w:p w14:paraId="0D0E1A75"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512BC5" w:rsidRPr="00512BC5" w14:paraId="31B35163" w14:textId="77777777" w:rsidTr="00DD66D7">
        <w:tc>
          <w:tcPr>
            <w:tcW w:w="288" w:type="pct"/>
            <w:vAlign w:val="center"/>
            <w:hideMark/>
          </w:tcPr>
          <w:p w14:paraId="0184C43D" w14:textId="77777777" w:rsidR="00512BC5" w:rsidRPr="00512BC5" w:rsidRDefault="00512BC5" w:rsidP="00D263E7">
            <w:pPr>
              <w:bidi/>
              <w:jc w:val="center"/>
              <w:rPr>
                <w:rFonts w:ascii="Sakkal Majalla" w:eastAsia="Simplified Arabic" w:hAnsi="Sakkal Majalla" w:cs="Sakkal Majalla"/>
                <w:bCs/>
              </w:rPr>
            </w:pPr>
            <w:r w:rsidRPr="00512BC5">
              <w:rPr>
                <w:rFonts w:ascii="Sakkal Majalla" w:eastAsia="Simplified Arabic" w:hAnsi="Sakkal Majalla" w:cs="Sakkal Majalla"/>
                <w:bCs/>
              </w:rPr>
              <w:t>9</w:t>
            </w:r>
          </w:p>
        </w:tc>
        <w:tc>
          <w:tcPr>
            <w:tcW w:w="1577" w:type="pct"/>
            <w:vAlign w:val="center"/>
            <w:hideMark/>
          </w:tcPr>
          <w:p w14:paraId="5D690B09" w14:textId="77777777" w:rsidR="00512BC5" w:rsidRPr="00512BC5" w:rsidRDefault="00512BC5" w:rsidP="00D263E7">
            <w:pPr>
              <w:bidi/>
              <w:jc w:val="both"/>
              <w:rPr>
                <w:rFonts w:ascii="Sakkal Majalla" w:eastAsia="Simplified Arabic" w:hAnsi="Sakkal Majalla" w:cs="Sakkal Majalla"/>
                <w:bCs/>
              </w:rPr>
            </w:pPr>
            <w:r w:rsidRPr="00512BC5">
              <w:rPr>
                <w:rFonts w:ascii="Sakkal Majalla" w:eastAsia="Simplified Arabic" w:hAnsi="Sakkal Majalla" w:cs="Sakkal Majalla"/>
                <w:bCs/>
                <w:rtl/>
              </w:rPr>
              <w:t>تشجع الإدارة العاملين على تجربة أساليب عمل جديدة مع المحافظة على جودة الخدمات المقدمة</w:t>
            </w:r>
            <w:r w:rsidRPr="00512BC5">
              <w:rPr>
                <w:rFonts w:ascii="Sakkal Majalla" w:eastAsia="Simplified Arabic" w:hAnsi="Sakkal Majalla" w:cs="Sakkal Majalla"/>
                <w:bCs/>
              </w:rPr>
              <w:t>.</w:t>
            </w:r>
          </w:p>
        </w:tc>
        <w:tc>
          <w:tcPr>
            <w:tcW w:w="646" w:type="pct"/>
            <w:vAlign w:val="center"/>
            <w:hideMark/>
          </w:tcPr>
          <w:p w14:paraId="21D93EED"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264FC332"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5D001860"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hideMark/>
          </w:tcPr>
          <w:p w14:paraId="67B3F217"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hideMark/>
          </w:tcPr>
          <w:p w14:paraId="7D5B46AD"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512BC5" w:rsidRPr="00512BC5" w14:paraId="0E7E8D9B" w14:textId="77777777" w:rsidTr="00DD66D7">
        <w:tc>
          <w:tcPr>
            <w:tcW w:w="288" w:type="pct"/>
            <w:vAlign w:val="center"/>
            <w:hideMark/>
          </w:tcPr>
          <w:p w14:paraId="4746043A" w14:textId="77777777" w:rsidR="00512BC5" w:rsidRPr="00512BC5" w:rsidRDefault="00512BC5" w:rsidP="00D263E7">
            <w:pPr>
              <w:bidi/>
              <w:jc w:val="center"/>
              <w:rPr>
                <w:rFonts w:ascii="Sakkal Majalla" w:eastAsia="Simplified Arabic" w:hAnsi="Sakkal Majalla" w:cs="Sakkal Majalla"/>
                <w:bCs/>
              </w:rPr>
            </w:pPr>
            <w:r w:rsidRPr="00512BC5">
              <w:rPr>
                <w:rFonts w:ascii="Sakkal Majalla" w:eastAsia="Simplified Arabic" w:hAnsi="Sakkal Majalla" w:cs="Sakkal Majalla"/>
                <w:bCs/>
              </w:rPr>
              <w:t>10</w:t>
            </w:r>
          </w:p>
        </w:tc>
        <w:tc>
          <w:tcPr>
            <w:tcW w:w="1577" w:type="pct"/>
            <w:vAlign w:val="center"/>
            <w:hideMark/>
          </w:tcPr>
          <w:p w14:paraId="641D06ED" w14:textId="77777777" w:rsidR="00512BC5" w:rsidRPr="00512BC5" w:rsidRDefault="00512BC5" w:rsidP="00D263E7">
            <w:pPr>
              <w:bidi/>
              <w:jc w:val="both"/>
              <w:rPr>
                <w:rFonts w:ascii="Sakkal Majalla" w:eastAsia="Simplified Arabic" w:hAnsi="Sakkal Majalla" w:cs="Sakkal Majalla"/>
                <w:bCs/>
              </w:rPr>
            </w:pPr>
            <w:r w:rsidRPr="00512BC5">
              <w:rPr>
                <w:rFonts w:ascii="Sakkal Majalla" w:eastAsia="Simplified Arabic" w:hAnsi="Sakkal Majalla" w:cs="Sakkal Majalla"/>
                <w:bCs/>
                <w:rtl/>
              </w:rPr>
              <w:t>تسهم ثقافة الهيئة في تعزيز التعلم المستمر والاستفادة من الخبرات لتطوير العمل</w:t>
            </w:r>
            <w:r w:rsidRPr="00512BC5">
              <w:rPr>
                <w:rFonts w:ascii="Sakkal Majalla" w:eastAsia="Simplified Arabic" w:hAnsi="Sakkal Majalla" w:cs="Sakkal Majalla"/>
                <w:bCs/>
              </w:rPr>
              <w:t>.</w:t>
            </w:r>
          </w:p>
        </w:tc>
        <w:tc>
          <w:tcPr>
            <w:tcW w:w="646" w:type="pct"/>
            <w:vAlign w:val="center"/>
            <w:hideMark/>
          </w:tcPr>
          <w:p w14:paraId="489F947A"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2D0FF91E"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46" w:type="pct"/>
            <w:vAlign w:val="center"/>
            <w:hideMark/>
          </w:tcPr>
          <w:p w14:paraId="58D4C3D9"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601" w:type="pct"/>
            <w:vAlign w:val="center"/>
            <w:hideMark/>
          </w:tcPr>
          <w:p w14:paraId="756A2E66"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c>
          <w:tcPr>
            <w:tcW w:w="596" w:type="pct"/>
            <w:vAlign w:val="center"/>
            <w:hideMark/>
          </w:tcPr>
          <w:p w14:paraId="058305B4" w14:textId="77777777" w:rsidR="00512BC5" w:rsidRPr="00512BC5" w:rsidRDefault="00512BC5" w:rsidP="00D263E7">
            <w:pPr>
              <w:bidi/>
              <w:jc w:val="center"/>
              <w:rPr>
                <w:rFonts w:ascii="Sakkal Majalla" w:eastAsia="Simplified Arabic" w:hAnsi="Sakkal Majalla" w:cs="Sakkal Majalla"/>
                <w:bCs/>
              </w:rPr>
            </w:pPr>
            <w:r w:rsidRPr="00512BC5">
              <w:rPr>
                <w:rFonts w:ascii="Segoe UI Symbol" w:eastAsia="Simplified Arabic" w:hAnsi="Segoe UI Symbol" w:cs="Segoe UI Symbol"/>
                <w:bCs/>
              </w:rPr>
              <w:t>☐</w:t>
            </w:r>
          </w:p>
        </w:tc>
      </w:tr>
      <w:tr w:rsidR="006943CA" w:rsidRPr="00512BC5" w14:paraId="51720A24" w14:textId="77777777" w:rsidTr="00DD66D7">
        <w:tc>
          <w:tcPr>
            <w:tcW w:w="5000" w:type="pct"/>
            <w:gridSpan w:val="7"/>
            <w:shd w:val="clear" w:color="auto" w:fill="002060"/>
            <w:vAlign w:val="center"/>
          </w:tcPr>
          <w:p w14:paraId="476038DB" w14:textId="2C4CEF15" w:rsidR="006943CA" w:rsidRPr="00512BC5" w:rsidRDefault="00DD66D7" w:rsidP="00D263E7">
            <w:pPr>
              <w:bidi/>
              <w:jc w:val="center"/>
              <w:rPr>
                <w:rFonts w:ascii="Segoe UI Symbol" w:eastAsia="Simplified Arabic" w:hAnsi="Segoe UI Symbol" w:cs="Segoe UI Symbol"/>
                <w:bCs/>
              </w:rPr>
            </w:pPr>
            <w:r w:rsidRPr="006943CA">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الثالث</w:t>
            </w:r>
            <w:r w:rsidRPr="006943CA">
              <w:rPr>
                <w:rFonts w:ascii="Sakkal Majalla" w:eastAsia="Simplified Arabic" w:hAnsi="Sakkal Majalla" w:cs="Sakkal Majalla" w:hint="cs"/>
                <w:bCs/>
                <w:sz w:val="28"/>
                <w:szCs w:val="28"/>
                <w:rtl/>
              </w:rPr>
              <w:t xml:space="preserve">: البراعة </w:t>
            </w:r>
            <w:r>
              <w:rPr>
                <w:rFonts w:ascii="Sakkal Majalla" w:eastAsia="Simplified Arabic" w:hAnsi="Sakkal Majalla" w:cs="Sakkal Majalla" w:hint="cs"/>
                <w:bCs/>
                <w:sz w:val="28"/>
                <w:szCs w:val="28"/>
                <w:rtl/>
              </w:rPr>
              <w:t>القيادية</w:t>
            </w:r>
          </w:p>
        </w:tc>
      </w:tr>
      <w:tr w:rsidR="00DD66D7" w:rsidRPr="00DD66D7" w14:paraId="3921CFFD" w14:textId="77777777" w:rsidTr="00DD66D7">
        <w:tc>
          <w:tcPr>
            <w:tcW w:w="0" w:type="auto"/>
            <w:vAlign w:val="center"/>
            <w:hideMark/>
          </w:tcPr>
          <w:p w14:paraId="7B7B98F7"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الرقم</w:t>
            </w:r>
          </w:p>
        </w:tc>
        <w:tc>
          <w:tcPr>
            <w:tcW w:w="1577" w:type="pct"/>
            <w:vAlign w:val="center"/>
            <w:hideMark/>
          </w:tcPr>
          <w:p w14:paraId="4FA8254E"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الفقرة</w:t>
            </w:r>
          </w:p>
        </w:tc>
        <w:tc>
          <w:tcPr>
            <w:tcW w:w="646" w:type="pct"/>
            <w:vAlign w:val="center"/>
            <w:hideMark/>
          </w:tcPr>
          <w:p w14:paraId="00ABF8A2"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موافق بشدة</w:t>
            </w:r>
          </w:p>
        </w:tc>
        <w:tc>
          <w:tcPr>
            <w:tcW w:w="646" w:type="pct"/>
            <w:vAlign w:val="center"/>
            <w:hideMark/>
          </w:tcPr>
          <w:p w14:paraId="606E036A"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موافق</w:t>
            </w:r>
          </w:p>
        </w:tc>
        <w:tc>
          <w:tcPr>
            <w:tcW w:w="646" w:type="pct"/>
            <w:vAlign w:val="center"/>
            <w:hideMark/>
          </w:tcPr>
          <w:p w14:paraId="7785EBEC"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محايد</w:t>
            </w:r>
          </w:p>
        </w:tc>
        <w:tc>
          <w:tcPr>
            <w:tcW w:w="601" w:type="pct"/>
            <w:vAlign w:val="center"/>
            <w:hideMark/>
          </w:tcPr>
          <w:p w14:paraId="67B8B00C"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غير موافق</w:t>
            </w:r>
          </w:p>
        </w:tc>
        <w:tc>
          <w:tcPr>
            <w:tcW w:w="596" w:type="pct"/>
            <w:vAlign w:val="center"/>
            <w:hideMark/>
          </w:tcPr>
          <w:p w14:paraId="3346AB2E" w14:textId="77777777" w:rsidR="00DD66D7" w:rsidRPr="00DD66D7" w:rsidRDefault="00DD66D7" w:rsidP="00DD66D7">
            <w:pPr>
              <w:bidi/>
              <w:jc w:val="center"/>
              <w:rPr>
                <w:rFonts w:ascii="Sakkal Majalla" w:eastAsia="Simplified Arabic" w:hAnsi="Sakkal Majalla" w:cs="Sakkal Majalla"/>
                <w:b/>
                <w:bCs/>
              </w:rPr>
            </w:pPr>
            <w:r w:rsidRPr="00DD66D7">
              <w:rPr>
                <w:rFonts w:ascii="Sakkal Majalla" w:eastAsia="Simplified Arabic" w:hAnsi="Sakkal Majalla" w:cs="Sakkal Majalla"/>
                <w:b/>
                <w:bCs/>
                <w:rtl/>
              </w:rPr>
              <w:t>غير موافق بشدة</w:t>
            </w:r>
          </w:p>
        </w:tc>
      </w:tr>
      <w:tr w:rsidR="00DD66D7" w:rsidRPr="00DD66D7" w14:paraId="4E9C98B1" w14:textId="77777777" w:rsidTr="00DD66D7">
        <w:tc>
          <w:tcPr>
            <w:tcW w:w="0" w:type="auto"/>
            <w:vAlign w:val="center"/>
            <w:hideMark/>
          </w:tcPr>
          <w:p w14:paraId="6134F34D" w14:textId="77777777" w:rsidR="00DD66D7" w:rsidRPr="00DD66D7" w:rsidRDefault="00DD66D7" w:rsidP="00DD66D7">
            <w:pPr>
              <w:bidi/>
              <w:jc w:val="center"/>
              <w:rPr>
                <w:rFonts w:ascii="Sakkal Majalla" w:eastAsia="Simplified Arabic" w:hAnsi="Sakkal Majalla" w:cs="Sakkal Majalla"/>
                <w:bCs/>
              </w:rPr>
            </w:pPr>
            <w:r w:rsidRPr="00DD66D7">
              <w:rPr>
                <w:rFonts w:ascii="Sakkal Majalla" w:eastAsia="Simplified Arabic" w:hAnsi="Sakkal Majalla" w:cs="Sakkal Majalla"/>
                <w:bCs/>
              </w:rPr>
              <w:t>11</w:t>
            </w:r>
          </w:p>
        </w:tc>
        <w:tc>
          <w:tcPr>
            <w:tcW w:w="1577" w:type="pct"/>
            <w:vAlign w:val="center"/>
            <w:hideMark/>
          </w:tcPr>
          <w:p w14:paraId="4766BB5F" w14:textId="77777777" w:rsidR="00DD66D7" w:rsidRPr="00DD66D7" w:rsidRDefault="00DD66D7" w:rsidP="00DD66D7">
            <w:pPr>
              <w:bidi/>
              <w:jc w:val="both"/>
              <w:rPr>
                <w:rFonts w:ascii="Sakkal Majalla" w:eastAsia="Simplified Arabic" w:hAnsi="Sakkal Majalla" w:cs="Sakkal Majalla"/>
                <w:bCs/>
              </w:rPr>
            </w:pPr>
            <w:r w:rsidRPr="00DD66D7">
              <w:rPr>
                <w:rFonts w:ascii="Sakkal Majalla" w:eastAsia="Simplified Arabic" w:hAnsi="Sakkal Majalla" w:cs="Sakkal Majalla"/>
                <w:bCs/>
                <w:rtl/>
              </w:rPr>
              <w:t>تحرص القيادة في الهيئة على تحقيق التوازن بين المحافظة على كفاءة الأداء الحالي ودعم المبادرات التطويرية</w:t>
            </w:r>
            <w:r w:rsidRPr="00DD66D7">
              <w:rPr>
                <w:rFonts w:ascii="Sakkal Majalla" w:eastAsia="Simplified Arabic" w:hAnsi="Sakkal Majalla" w:cs="Sakkal Majalla"/>
                <w:bCs/>
              </w:rPr>
              <w:t>.</w:t>
            </w:r>
          </w:p>
        </w:tc>
        <w:tc>
          <w:tcPr>
            <w:tcW w:w="646" w:type="pct"/>
            <w:vAlign w:val="center"/>
            <w:hideMark/>
          </w:tcPr>
          <w:p w14:paraId="4B2F02A7"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6585A405"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52F24E79"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01" w:type="pct"/>
            <w:vAlign w:val="center"/>
            <w:hideMark/>
          </w:tcPr>
          <w:p w14:paraId="34B95F0F"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596" w:type="pct"/>
            <w:vAlign w:val="center"/>
            <w:hideMark/>
          </w:tcPr>
          <w:p w14:paraId="468099E4"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r>
      <w:tr w:rsidR="00DD66D7" w:rsidRPr="00DD66D7" w14:paraId="64EB05AB" w14:textId="77777777" w:rsidTr="00DD66D7">
        <w:tc>
          <w:tcPr>
            <w:tcW w:w="0" w:type="auto"/>
            <w:vAlign w:val="center"/>
            <w:hideMark/>
          </w:tcPr>
          <w:p w14:paraId="689AA879" w14:textId="77777777" w:rsidR="00DD66D7" w:rsidRPr="00DD66D7" w:rsidRDefault="00DD66D7" w:rsidP="00DD66D7">
            <w:pPr>
              <w:bidi/>
              <w:jc w:val="center"/>
              <w:rPr>
                <w:rFonts w:ascii="Sakkal Majalla" w:eastAsia="Simplified Arabic" w:hAnsi="Sakkal Majalla" w:cs="Sakkal Majalla"/>
                <w:bCs/>
              </w:rPr>
            </w:pPr>
            <w:r w:rsidRPr="00DD66D7">
              <w:rPr>
                <w:rFonts w:ascii="Sakkal Majalla" w:eastAsia="Simplified Arabic" w:hAnsi="Sakkal Majalla" w:cs="Sakkal Majalla"/>
                <w:bCs/>
              </w:rPr>
              <w:t>12</w:t>
            </w:r>
          </w:p>
        </w:tc>
        <w:tc>
          <w:tcPr>
            <w:tcW w:w="1577" w:type="pct"/>
            <w:vAlign w:val="center"/>
            <w:hideMark/>
          </w:tcPr>
          <w:p w14:paraId="103E128F" w14:textId="77777777" w:rsidR="00DD66D7" w:rsidRPr="00DD66D7" w:rsidRDefault="00DD66D7" w:rsidP="00DD66D7">
            <w:pPr>
              <w:bidi/>
              <w:jc w:val="both"/>
              <w:rPr>
                <w:rFonts w:ascii="Sakkal Majalla" w:eastAsia="Simplified Arabic" w:hAnsi="Sakkal Majalla" w:cs="Sakkal Majalla"/>
                <w:bCs/>
              </w:rPr>
            </w:pPr>
            <w:r w:rsidRPr="00DD66D7">
              <w:rPr>
                <w:rFonts w:ascii="Sakkal Majalla" w:eastAsia="Simplified Arabic" w:hAnsi="Sakkal Majalla" w:cs="Sakkal Majalla"/>
                <w:bCs/>
                <w:rtl/>
              </w:rPr>
              <w:t>تشجع القيادة العاملين على تقديم أفكار جديدة تسهم في تطوير الخدمات والإجراءات</w:t>
            </w:r>
            <w:r w:rsidRPr="00DD66D7">
              <w:rPr>
                <w:rFonts w:ascii="Sakkal Majalla" w:eastAsia="Simplified Arabic" w:hAnsi="Sakkal Majalla" w:cs="Sakkal Majalla"/>
                <w:bCs/>
              </w:rPr>
              <w:t>.</w:t>
            </w:r>
          </w:p>
        </w:tc>
        <w:tc>
          <w:tcPr>
            <w:tcW w:w="646" w:type="pct"/>
            <w:vAlign w:val="center"/>
            <w:hideMark/>
          </w:tcPr>
          <w:p w14:paraId="385AC14E"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0CB6A083"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55386687"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01" w:type="pct"/>
            <w:vAlign w:val="center"/>
            <w:hideMark/>
          </w:tcPr>
          <w:p w14:paraId="6FC237EF"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596" w:type="pct"/>
            <w:vAlign w:val="center"/>
            <w:hideMark/>
          </w:tcPr>
          <w:p w14:paraId="08E8C570"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r>
      <w:tr w:rsidR="00DD66D7" w:rsidRPr="00DD66D7" w14:paraId="61960842" w14:textId="77777777" w:rsidTr="00DD66D7">
        <w:tc>
          <w:tcPr>
            <w:tcW w:w="0" w:type="auto"/>
            <w:vAlign w:val="center"/>
            <w:hideMark/>
          </w:tcPr>
          <w:p w14:paraId="274562DD" w14:textId="77777777" w:rsidR="00DD66D7" w:rsidRPr="00DD66D7" w:rsidRDefault="00DD66D7" w:rsidP="00DD66D7">
            <w:pPr>
              <w:bidi/>
              <w:jc w:val="center"/>
              <w:rPr>
                <w:rFonts w:ascii="Sakkal Majalla" w:eastAsia="Simplified Arabic" w:hAnsi="Sakkal Majalla" w:cs="Sakkal Majalla"/>
                <w:bCs/>
              </w:rPr>
            </w:pPr>
            <w:r w:rsidRPr="00DD66D7">
              <w:rPr>
                <w:rFonts w:ascii="Sakkal Majalla" w:eastAsia="Simplified Arabic" w:hAnsi="Sakkal Majalla" w:cs="Sakkal Majalla"/>
                <w:bCs/>
              </w:rPr>
              <w:lastRenderedPageBreak/>
              <w:t>13</w:t>
            </w:r>
          </w:p>
        </w:tc>
        <w:tc>
          <w:tcPr>
            <w:tcW w:w="1577" w:type="pct"/>
            <w:vAlign w:val="center"/>
            <w:hideMark/>
          </w:tcPr>
          <w:p w14:paraId="2BEE87C9" w14:textId="77777777" w:rsidR="00DD66D7" w:rsidRPr="00DD66D7" w:rsidRDefault="00DD66D7" w:rsidP="00DD66D7">
            <w:pPr>
              <w:bidi/>
              <w:jc w:val="both"/>
              <w:rPr>
                <w:rFonts w:ascii="Sakkal Majalla" w:eastAsia="Simplified Arabic" w:hAnsi="Sakkal Majalla" w:cs="Sakkal Majalla"/>
                <w:bCs/>
              </w:rPr>
            </w:pPr>
            <w:r w:rsidRPr="00DD66D7">
              <w:rPr>
                <w:rFonts w:ascii="Sakkal Majalla" w:eastAsia="Simplified Arabic" w:hAnsi="Sakkal Majalla" w:cs="Sakkal Majalla"/>
                <w:bCs/>
                <w:rtl/>
              </w:rPr>
              <w:t>توفر القيادة الدعم اللازم لتنفيذ المبادرات التطويرية مع المحافظة على استمرارية الأعمال</w:t>
            </w:r>
            <w:r w:rsidRPr="00DD66D7">
              <w:rPr>
                <w:rFonts w:ascii="Sakkal Majalla" w:eastAsia="Simplified Arabic" w:hAnsi="Sakkal Majalla" w:cs="Sakkal Majalla"/>
                <w:bCs/>
              </w:rPr>
              <w:t>.</w:t>
            </w:r>
          </w:p>
        </w:tc>
        <w:tc>
          <w:tcPr>
            <w:tcW w:w="646" w:type="pct"/>
            <w:vAlign w:val="center"/>
            <w:hideMark/>
          </w:tcPr>
          <w:p w14:paraId="78DBF924"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29F1D317"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3D3BDA52"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01" w:type="pct"/>
            <w:vAlign w:val="center"/>
            <w:hideMark/>
          </w:tcPr>
          <w:p w14:paraId="3C3341C6"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596" w:type="pct"/>
            <w:vAlign w:val="center"/>
            <w:hideMark/>
          </w:tcPr>
          <w:p w14:paraId="156F156F"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r>
      <w:tr w:rsidR="00DD66D7" w:rsidRPr="00DD66D7" w14:paraId="226A1A3F" w14:textId="77777777" w:rsidTr="00DD66D7">
        <w:tc>
          <w:tcPr>
            <w:tcW w:w="0" w:type="auto"/>
            <w:vAlign w:val="center"/>
            <w:hideMark/>
          </w:tcPr>
          <w:p w14:paraId="53C7AA03" w14:textId="77777777" w:rsidR="00DD66D7" w:rsidRPr="00DD66D7" w:rsidRDefault="00DD66D7" w:rsidP="00DD66D7">
            <w:pPr>
              <w:bidi/>
              <w:jc w:val="center"/>
              <w:rPr>
                <w:rFonts w:ascii="Sakkal Majalla" w:eastAsia="Simplified Arabic" w:hAnsi="Sakkal Majalla" w:cs="Sakkal Majalla"/>
                <w:bCs/>
              </w:rPr>
            </w:pPr>
            <w:r w:rsidRPr="00DD66D7">
              <w:rPr>
                <w:rFonts w:ascii="Sakkal Majalla" w:eastAsia="Simplified Arabic" w:hAnsi="Sakkal Majalla" w:cs="Sakkal Majalla"/>
                <w:bCs/>
              </w:rPr>
              <w:t>14</w:t>
            </w:r>
          </w:p>
        </w:tc>
        <w:tc>
          <w:tcPr>
            <w:tcW w:w="1577" w:type="pct"/>
            <w:vAlign w:val="center"/>
            <w:hideMark/>
          </w:tcPr>
          <w:p w14:paraId="2DD20D5B" w14:textId="77777777" w:rsidR="00DD66D7" w:rsidRPr="00DD66D7" w:rsidRDefault="00DD66D7" w:rsidP="00DD66D7">
            <w:pPr>
              <w:bidi/>
              <w:jc w:val="both"/>
              <w:rPr>
                <w:rFonts w:ascii="Sakkal Majalla" w:eastAsia="Simplified Arabic" w:hAnsi="Sakkal Majalla" w:cs="Sakkal Majalla"/>
                <w:bCs/>
              </w:rPr>
            </w:pPr>
            <w:r w:rsidRPr="00DD66D7">
              <w:rPr>
                <w:rFonts w:ascii="Sakkal Majalla" w:eastAsia="Simplified Arabic" w:hAnsi="Sakkal Majalla" w:cs="Sakkal Majalla"/>
                <w:bCs/>
                <w:rtl/>
              </w:rPr>
              <w:t>تتخذ القيادة القرارات بما يحقق التوازن بين متطلبات الاستقرار التنظيمي ومتطلبات التغيير والتطوير</w:t>
            </w:r>
            <w:r w:rsidRPr="00DD66D7">
              <w:rPr>
                <w:rFonts w:ascii="Sakkal Majalla" w:eastAsia="Simplified Arabic" w:hAnsi="Sakkal Majalla" w:cs="Sakkal Majalla"/>
                <w:bCs/>
              </w:rPr>
              <w:t>.</w:t>
            </w:r>
          </w:p>
        </w:tc>
        <w:tc>
          <w:tcPr>
            <w:tcW w:w="646" w:type="pct"/>
            <w:vAlign w:val="center"/>
            <w:hideMark/>
          </w:tcPr>
          <w:p w14:paraId="6E5734D9"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22934C0A"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07D8E1FF"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01" w:type="pct"/>
            <w:vAlign w:val="center"/>
            <w:hideMark/>
          </w:tcPr>
          <w:p w14:paraId="26629641"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596" w:type="pct"/>
            <w:vAlign w:val="center"/>
            <w:hideMark/>
          </w:tcPr>
          <w:p w14:paraId="2F2B124F"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r>
      <w:tr w:rsidR="00DD66D7" w:rsidRPr="00DD66D7" w14:paraId="4671F9DE" w14:textId="77777777" w:rsidTr="00DD66D7">
        <w:tc>
          <w:tcPr>
            <w:tcW w:w="0" w:type="auto"/>
            <w:vAlign w:val="center"/>
            <w:hideMark/>
          </w:tcPr>
          <w:p w14:paraId="5B7DA98B" w14:textId="77777777" w:rsidR="00DD66D7" w:rsidRPr="00DD66D7" w:rsidRDefault="00DD66D7" w:rsidP="00DD66D7">
            <w:pPr>
              <w:bidi/>
              <w:jc w:val="center"/>
              <w:rPr>
                <w:rFonts w:ascii="Sakkal Majalla" w:eastAsia="Simplified Arabic" w:hAnsi="Sakkal Majalla" w:cs="Sakkal Majalla"/>
                <w:bCs/>
              </w:rPr>
            </w:pPr>
            <w:r w:rsidRPr="00DD66D7">
              <w:rPr>
                <w:rFonts w:ascii="Sakkal Majalla" w:eastAsia="Simplified Arabic" w:hAnsi="Sakkal Majalla" w:cs="Sakkal Majalla"/>
                <w:bCs/>
              </w:rPr>
              <w:t>15</w:t>
            </w:r>
          </w:p>
        </w:tc>
        <w:tc>
          <w:tcPr>
            <w:tcW w:w="1577" w:type="pct"/>
            <w:vAlign w:val="center"/>
            <w:hideMark/>
          </w:tcPr>
          <w:p w14:paraId="7EDE1E59" w14:textId="77777777" w:rsidR="00DD66D7" w:rsidRPr="00DD66D7" w:rsidRDefault="00DD66D7" w:rsidP="00DD66D7">
            <w:pPr>
              <w:bidi/>
              <w:jc w:val="both"/>
              <w:rPr>
                <w:rFonts w:ascii="Sakkal Majalla" w:eastAsia="Simplified Arabic" w:hAnsi="Sakkal Majalla" w:cs="Sakkal Majalla"/>
                <w:bCs/>
              </w:rPr>
            </w:pPr>
            <w:r w:rsidRPr="00DD66D7">
              <w:rPr>
                <w:rFonts w:ascii="Sakkal Majalla" w:eastAsia="Simplified Arabic" w:hAnsi="Sakkal Majalla" w:cs="Sakkal Majalla"/>
                <w:bCs/>
                <w:rtl/>
              </w:rPr>
              <w:t>تحفز القيادة العاملين على التعلم المستمر وتبادل الخبرات بما يعزز قدرة الهيئة على التطوير المستدام</w:t>
            </w:r>
            <w:r w:rsidRPr="00DD66D7">
              <w:rPr>
                <w:rFonts w:ascii="Sakkal Majalla" w:eastAsia="Simplified Arabic" w:hAnsi="Sakkal Majalla" w:cs="Sakkal Majalla"/>
                <w:bCs/>
              </w:rPr>
              <w:t>.</w:t>
            </w:r>
          </w:p>
        </w:tc>
        <w:tc>
          <w:tcPr>
            <w:tcW w:w="646" w:type="pct"/>
            <w:vAlign w:val="center"/>
            <w:hideMark/>
          </w:tcPr>
          <w:p w14:paraId="2A3F28E8"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54110766"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46" w:type="pct"/>
            <w:vAlign w:val="center"/>
            <w:hideMark/>
          </w:tcPr>
          <w:p w14:paraId="2C55B9F5"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601" w:type="pct"/>
            <w:vAlign w:val="center"/>
            <w:hideMark/>
          </w:tcPr>
          <w:p w14:paraId="6FCBC70A"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c>
          <w:tcPr>
            <w:tcW w:w="596" w:type="pct"/>
            <w:vAlign w:val="center"/>
            <w:hideMark/>
          </w:tcPr>
          <w:p w14:paraId="779FBF11" w14:textId="77777777" w:rsidR="00DD66D7" w:rsidRPr="00DD66D7" w:rsidRDefault="00DD66D7" w:rsidP="00DD66D7">
            <w:pPr>
              <w:bidi/>
              <w:jc w:val="center"/>
              <w:rPr>
                <w:rFonts w:ascii="Sakkal Majalla" w:eastAsia="Simplified Arabic" w:hAnsi="Sakkal Majalla" w:cs="Sakkal Majalla"/>
                <w:bCs/>
              </w:rPr>
            </w:pPr>
            <w:r w:rsidRPr="00DD66D7">
              <w:rPr>
                <w:rFonts w:ascii="Segoe UI Symbol" w:eastAsia="Simplified Arabic" w:hAnsi="Segoe UI Symbol" w:cs="Segoe UI Symbol"/>
                <w:bCs/>
              </w:rPr>
              <w:t>☐</w:t>
            </w:r>
          </w:p>
        </w:tc>
      </w:tr>
    </w:tbl>
    <w:p w14:paraId="7C6BD8B8" w14:textId="77777777" w:rsidR="003214D0" w:rsidRDefault="003214D0" w:rsidP="001B4E86">
      <w:pPr>
        <w:bidi/>
        <w:rPr>
          <w:rFonts w:ascii="Sakkal Majalla" w:eastAsia="Simplified Arabic" w:hAnsi="Sakkal Majalla" w:cs="Sakkal Majalla"/>
          <w:bCs/>
          <w:sz w:val="28"/>
          <w:szCs w:val="28"/>
          <w:rtl/>
        </w:rPr>
      </w:pPr>
    </w:p>
    <w:p w14:paraId="22576E0C" w14:textId="381FA9E3" w:rsidR="00943D44" w:rsidRDefault="003214D0" w:rsidP="003214D0">
      <w:pPr>
        <w:bidi/>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 xml:space="preserve">ثانيًا: </w:t>
      </w:r>
      <w:r w:rsidR="00943D44">
        <w:rPr>
          <w:rFonts w:ascii="Sakkal Majalla" w:eastAsia="Simplified Arabic" w:hAnsi="Sakkal Majalla" w:cs="Sakkal Majalla" w:hint="cs"/>
          <w:bCs/>
          <w:sz w:val="28"/>
          <w:szCs w:val="28"/>
          <w:rtl/>
        </w:rPr>
        <w:t xml:space="preserve">المتغير </w:t>
      </w:r>
      <w:r w:rsidR="00943D44">
        <w:rPr>
          <w:rFonts w:ascii="Sakkal Majalla" w:eastAsia="Simplified Arabic" w:hAnsi="Sakkal Majalla" w:cs="Sakkal Majalla" w:hint="cs"/>
          <w:bCs/>
          <w:sz w:val="28"/>
          <w:szCs w:val="28"/>
          <w:rtl/>
        </w:rPr>
        <w:t>الوسيط</w:t>
      </w:r>
      <w:r w:rsidR="00943D44">
        <w:rPr>
          <w:rFonts w:ascii="Sakkal Majalla" w:eastAsia="Simplified Arabic" w:hAnsi="Sakkal Majalla" w:cs="Sakkal Majalla" w:hint="cs"/>
          <w:bCs/>
          <w:sz w:val="28"/>
          <w:szCs w:val="28"/>
          <w:rtl/>
        </w:rPr>
        <w:t xml:space="preserve">: </w:t>
      </w:r>
      <w:r w:rsidR="00421AAB">
        <w:rPr>
          <w:rFonts w:ascii="Sakkal Majalla" w:eastAsia="Simplified Arabic" w:hAnsi="Sakkal Majalla" w:cs="Sakkal Majalla" w:hint="cs"/>
          <w:bCs/>
          <w:sz w:val="28"/>
          <w:szCs w:val="28"/>
          <w:rtl/>
        </w:rPr>
        <w:t>التميز المؤسسي</w:t>
      </w:r>
    </w:p>
    <w:tbl>
      <w:tblPr>
        <w:tblStyle w:val="TableGrid"/>
        <w:bidiVisual/>
        <w:tblW w:w="0" w:type="auto"/>
        <w:tblLook w:val="04A0" w:firstRow="1" w:lastRow="0" w:firstColumn="1" w:lastColumn="0" w:noHBand="0" w:noVBand="1"/>
      </w:tblPr>
      <w:tblGrid>
        <w:gridCol w:w="561"/>
        <w:gridCol w:w="2893"/>
        <w:gridCol w:w="48"/>
        <w:gridCol w:w="25"/>
        <w:gridCol w:w="18"/>
        <w:gridCol w:w="1170"/>
        <w:gridCol w:w="34"/>
        <w:gridCol w:w="1226"/>
        <w:gridCol w:w="22"/>
        <w:gridCol w:w="16"/>
        <w:gridCol w:w="1222"/>
        <w:gridCol w:w="9"/>
        <w:gridCol w:w="1143"/>
        <w:gridCol w:w="8"/>
        <w:gridCol w:w="10"/>
        <w:gridCol w:w="1344"/>
      </w:tblGrid>
      <w:tr w:rsidR="00DE36F5" w:rsidRPr="00421AAB" w14:paraId="51664920" w14:textId="77777777" w:rsidTr="00690D5E">
        <w:tc>
          <w:tcPr>
            <w:tcW w:w="9748" w:type="dxa"/>
            <w:gridSpan w:val="16"/>
            <w:shd w:val="clear" w:color="auto" w:fill="002060"/>
            <w:vAlign w:val="center"/>
          </w:tcPr>
          <w:p w14:paraId="111AEF98" w14:textId="215F0AD5" w:rsidR="00DE36F5" w:rsidRPr="008F12CD" w:rsidRDefault="008F12CD" w:rsidP="008F12CD">
            <w:pPr>
              <w:bidi/>
              <w:jc w:val="center"/>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البعد الأول: القيادة</w:t>
            </w:r>
          </w:p>
        </w:tc>
      </w:tr>
      <w:tr w:rsidR="00421AAB" w:rsidRPr="00421AAB" w14:paraId="6AB39CDD" w14:textId="77777777" w:rsidTr="00C04EF7">
        <w:tc>
          <w:tcPr>
            <w:tcW w:w="0" w:type="auto"/>
            <w:vAlign w:val="center"/>
            <w:hideMark/>
          </w:tcPr>
          <w:p w14:paraId="15A2FFF0"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الرقم</w:t>
            </w:r>
          </w:p>
        </w:tc>
        <w:tc>
          <w:tcPr>
            <w:tcW w:w="2984" w:type="dxa"/>
            <w:gridSpan w:val="4"/>
            <w:vAlign w:val="center"/>
            <w:hideMark/>
          </w:tcPr>
          <w:p w14:paraId="2941675E"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الفقرة</w:t>
            </w:r>
          </w:p>
        </w:tc>
        <w:tc>
          <w:tcPr>
            <w:tcW w:w="1170" w:type="dxa"/>
            <w:vAlign w:val="center"/>
            <w:hideMark/>
          </w:tcPr>
          <w:p w14:paraId="4D273812"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موافق بشدة</w:t>
            </w:r>
          </w:p>
        </w:tc>
        <w:tc>
          <w:tcPr>
            <w:tcW w:w="1298" w:type="dxa"/>
            <w:gridSpan w:val="4"/>
            <w:vAlign w:val="center"/>
            <w:hideMark/>
          </w:tcPr>
          <w:p w14:paraId="749EE9D8"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موافق</w:t>
            </w:r>
          </w:p>
        </w:tc>
        <w:tc>
          <w:tcPr>
            <w:tcW w:w="1231" w:type="dxa"/>
            <w:gridSpan w:val="2"/>
            <w:vAlign w:val="center"/>
            <w:hideMark/>
          </w:tcPr>
          <w:p w14:paraId="0F7E0579"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محايد</w:t>
            </w:r>
          </w:p>
        </w:tc>
        <w:tc>
          <w:tcPr>
            <w:tcW w:w="1151" w:type="dxa"/>
            <w:gridSpan w:val="2"/>
            <w:vAlign w:val="center"/>
            <w:hideMark/>
          </w:tcPr>
          <w:p w14:paraId="70A4AC20"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غير موافق</w:t>
            </w:r>
          </w:p>
        </w:tc>
        <w:tc>
          <w:tcPr>
            <w:tcW w:w="1353" w:type="dxa"/>
            <w:gridSpan w:val="2"/>
            <w:vAlign w:val="center"/>
            <w:hideMark/>
          </w:tcPr>
          <w:p w14:paraId="786C382A" w14:textId="77777777" w:rsidR="00421AAB" w:rsidRPr="00421AAB" w:rsidRDefault="00421AAB" w:rsidP="008F12CD">
            <w:pPr>
              <w:bidi/>
              <w:jc w:val="center"/>
              <w:rPr>
                <w:rFonts w:ascii="Sakkal Majalla" w:eastAsia="Simplified Arabic" w:hAnsi="Sakkal Majalla" w:cs="Sakkal Majalla"/>
                <w:b/>
                <w:bCs/>
              </w:rPr>
            </w:pPr>
            <w:r w:rsidRPr="00421AAB">
              <w:rPr>
                <w:rFonts w:ascii="Sakkal Majalla" w:eastAsia="Simplified Arabic" w:hAnsi="Sakkal Majalla" w:cs="Sakkal Majalla"/>
                <w:b/>
                <w:bCs/>
                <w:rtl/>
              </w:rPr>
              <w:t>غير موافق بشدة</w:t>
            </w:r>
          </w:p>
        </w:tc>
      </w:tr>
      <w:tr w:rsidR="00421AAB" w:rsidRPr="00421AAB" w14:paraId="125D3A65" w14:textId="77777777" w:rsidTr="00C04EF7">
        <w:tc>
          <w:tcPr>
            <w:tcW w:w="0" w:type="auto"/>
            <w:vAlign w:val="center"/>
            <w:hideMark/>
          </w:tcPr>
          <w:p w14:paraId="0795C300" w14:textId="77777777" w:rsidR="00421AAB" w:rsidRPr="00421AAB" w:rsidRDefault="00421AAB" w:rsidP="00303491">
            <w:pPr>
              <w:bidi/>
              <w:jc w:val="center"/>
              <w:rPr>
                <w:rFonts w:ascii="Sakkal Majalla" w:eastAsia="Simplified Arabic" w:hAnsi="Sakkal Majalla" w:cs="Sakkal Majalla"/>
                <w:bCs/>
              </w:rPr>
            </w:pPr>
            <w:r w:rsidRPr="00421AAB">
              <w:rPr>
                <w:rFonts w:ascii="Sakkal Majalla" w:eastAsia="Simplified Arabic" w:hAnsi="Sakkal Majalla" w:cs="Sakkal Majalla"/>
                <w:bCs/>
              </w:rPr>
              <w:t>16</w:t>
            </w:r>
          </w:p>
        </w:tc>
        <w:tc>
          <w:tcPr>
            <w:tcW w:w="2984" w:type="dxa"/>
            <w:gridSpan w:val="4"/>
            <w:hideMark/>
          </w:tcPr>
          <w:p w14:paraId="17667C04" w14:textId="77777777" w:rsidR="00421AAB" w:rsidRPr="00421AAB" w:rsidRDefault="00421AAB" w:rsidP="00421AAB">
            <w:pPr>
              <w:bidi/>
              <w:jc w:val="both"/>
              <w:rPr>
                <w:rFonts w:ascii="Sakkal Majalla" w:eastAsia="Simplified Arabic" w:hAnsi="Sakkal Majalla" w:cs="Sakkal Majalla"/>
                <w:bCs/>
              </w:rPr>
            </w:pPr>
            <w:r w:rsidRPr="00421AAB">
              <w:rPr>
                <w:rFonts w:ascii="Sakkal Majalla" w:eastAsia="Simplified Arabic" w:hAnsi="Sakkal Majalla" w:cs="Sakkal Majalla"/>
                <w:bCs/>
                <w:rtl/>
              </w:rPr>
              <w:t>تلتزم قيادة الهيئة بتوضيح الرؤية والتوجهات الإستراتيجية للعاملين بصورة واضحة</w:t>
            </w:r>
            <w:r w:rsidRPr="00421AAB">
              <w:rPr>
                <w:rFonts w:ascii="Sakkal Majalla" w:eastAsia="Simplified Arabic" w:hAnsi="Sakkal Majalla" w:cs="Sakkal Majalla"/>
                <w:bCs/>
              </w:rPr>
              <w:t>.</w:t>
            </w:r>
          </w:p>
        </w:tc>
        <w:tc>
          <w:tcPr>
            <w:tcW w:w="1170" w:type="dxa"/>
            <w:vAlign w:val="center"/>
            <w:hideMark/>
          </w:tcPr>
          <w:p w14:paraId="51B074F4"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98" w:type="dxa"/>
            <w:gridSpan w:val="4"/>
            <w:vAlign w:val="center"/>
            <w:hideMark/>
          </w:tcPr>
          <w:p w14:paraId="798383C3"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31" w:type="dxa"/>
            <w:gridSpan w:val="2"/>
            <w:vAlign w:val="center"/>
            <w:hideMark/>
          </w:tcPr>
          <w:p w14:paraId="4562C8D9"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151" w:type="dxa"/>
            <w:gridSpan w:val="2"/>
            <w:vAlign w:val="center"/>
            <w:hideMark/>
          </w:tcPr>
          <w:p w14:paraId="79C01428"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353" w:type="dxa"/>
            <w:gridSpan w:val="2"/>
            <w:vAlign w:val="center"/>
            <w:hideMark/>
          </w:tcPr>
          <w:p w14:paraId="58D22EE0"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r>
      <w:tr w:rsidR="00421AAB" w:rsidRPr="00421AAB" w14:paraId="3DAFAC16" w14:textId="77777777" w:rsidTr="00C04EF7">
        <w:tc>
          <w:tcPr>
            <w:tcW w:w="0" w:type="auto"/>
            <w:vAlign w:val="center"/>
            <w:hideMark/>
          </w:tcPr>
          <w:p w14:paraId="1D95E134" w14:textId="77777777" w:rsidR="00421AAB" w:rsidRPr="00421AAB" w:rsidRDefault="00421AAB" w:rsidP="00303491">
            <w:pPr>
              <w:bidi/>
              <w:jc w:val="center"/>
              <w:rPr>
                <w:rFonts w:ascii="Sakkal Majalla" w:eastAsia="Simplified Arabic" w:hAnsi="Sakkal Majalla" w:cs="Sakkal Majalla"/>
                <w:bCs/>
              </w:rPr>
            </w:pPr>
            <w:r w:rsidRPr="00421AAB">
              <w:rPr>
                <w:rFonts w:ascii="Sakkal Majalla" w:eastAsia="Simplified Arabic" w:hAnsi="Sakkal Majalla" w:cs="Sakkal Majalla"/>
                <w:bCs/>
              </w:rPr>
              <w:t>17</w:t>
            </w:r>
          </w:p>
        </w:tc>
        <w:tc>
          <w:tcPr>
            <w:tcW w:w="2984" w:type="dxa"/>
            <w:gridSpan w:val="4"/>
            <w:hideMark/>
          </w:tcPr>
          <w:p w14:paraId="19ED3753" w14:textId="77777777" w:rsidR="00421AAB" w:rsidRPr="00421AAB" w:rsidRDefault="00421AAB" w:rsidP="00421AAB">
            <w:pPr>
              <w:bidi/>
              <w:jc w:val="both"/>
              <w:rPr>
                <w:rFonts w:ascii="Sakkal Majalla" w:eastAsia="Simplified Arabic" w:hAnsi="Sakkal Majalla" w:cs="Sakkal Majalla"/>
                <w:bCs/>
              </w:rPr>
            </w:pPr>
            <w:r w:rsidRPr="00421AAB">
              <w:rPr>
                <w:rFonts w:ascii="Sakkal Majalla" w:eastAsia="Simplified Arabic" w:hAnsi="Sakkal Majalla" w:cs="Sakkal Majalla"/>
                <w:bCs/>
                <w:rtl/>
              </w:rPr>
              <w:t>تشجع القيادة العاملين على المشاركة في تطوير الأداء وتحسين الخدمات</w:t>
            </w:r>
            <w:r w:rsidRPr="00421AAB">
              <w:rPr>
                <w:rFonts w:ascii="Sakkal Majalla" w:eastAsia="Simplified Arabic" w:hAnsi="Sakkal Majalla" w:cs="Sakkal Majalla"/>
                <w:bCs/>
              </w:rPr>
              <w:t>.</w:t>
            </w:r>
          </w:p>
        </w:tc>
        <w:tc>
          <w:tcPr>
            <w:tcW w:w="1170" w:type="dxa"/>
            <w:vAlign w:val="center"/>
            <w:hideMark/>
          </w:tcPr>
          <w:p w14:paraId="3C701DCE"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98" w:type="dxa"/>
            <w:gridSpan w:val="4"/>
            <w:vAlign w:val="center"/>
            <w:hideMark/>
          </w:tcPr>
          <w:p w14:paraId="34343995"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31" w:type="dxa"/>
            <w:gridSpan w:val="2"/>
            <w:vAlign w:val="center"/>
            <w:hideMark/>
          </w:tcPr>
          <w:p w14:paraId="5291E97C"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151" w:type="dxa"/>
            <w:gridSpan w:val="2"/>
            <w:vAlign w:val="center"/>
            <w:hideMark/>
          </w:tcPr>
          <w:p w14:paraId="42B72A84"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353" w:type="dxa"/>
            <w:gridSpan w:val="2"/>
            <w:vAlign w:val="center"/>
            <w:hideMark/>
          </w:tcPr>
          <w:p w14:paraId="07E6D616"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r>
      <w:tr w:rsidR="00421AAB" w:rsidRPr="00421AAB" w14:paraId="53F5EBCC" w14:textId="77777777" w:rsidTr="00C04EF7">
        <w:tc>
          <w:tcPr>
            <w:tcW w:w="0" w:type="auto"/>
            <w:vAlign w:val="center"/>
            <w:hideMark/>
          </w:tcPr>
          <w:p w14:paraId="17699446" w14:textId="77777777" w:rsidR="00421AAB" w:rsidRPr="00421AAB" w:rsidRDefault="00421AAB" w:rsidP="00303491">
            <w:pPr>
              <w:bidi/>
              <w:jc w:val="center"/>
              <w:rPr>
                <w:rFonts w:ascii="Sakkal Majalla" w:eastAsia="Simplified Arabic" w:hAnsi="Sakkal Majalla" w:cs="Sakkal Majalla"/>
                <w:bCs/>
              </w:rPr>
            </w:pPr>
            <w:r w:rsidRPr="00421AAB">
              <w:rPr>
                <w:rFonts w:ascii="Sakkal Majalla" w:eastAsia="Simplified Arabic" w:hAnsi="Sakkal Majalla" w:cs="Sakkal Majalla"/>
                <w:bCs/>
              </w:rPr>
              <w:t>18</w:t>
            </w:r>
          </w:p>
        </w:tc>
        <w:tc>
          <w:tcPr>
            <w:tcW w:w="2984" w:type="dxa"/>
            <w:gridSpan w:val="4"/>
            <w:hideMark/>
          </w:tcPr>
          <w:p w14:paraId="4869F175" w14:textId="77777777" w:rsidR="00421AAB" w:rsidRPr="00421AAB" w:rsidRDefault="00421AAB" w:rsidP="00421AAB">
            <w:pPr>
              <w:bidi/>
              <w:jc w:val="both"/>
              <w:rPr>
                <w:rFonts w:ascii="Sakkal Majalla" w:eastAsia="Simplified Arabic" w:hAnsi="Sakkal Majalla" w:cs="Sakkal Majalla"/>
                <w:bCs/>
              </w:rPr>
            </w:pPr>
            <w:r w:rsidRPr="00421AAB">
              <w:rPr>
                <w:rFonts w:ascii="Sakkal Majalla" w:eastAsia="Simplified Arabic" w:hAnsi="Sakkal Majalla" w:cs="Sakkal Majalla"/>
                <w:bCs/>
                <w:rtl/>
              </w:rPr>
              <w:t>تدعم القيادة ثقافة الابتكار والتحسين المستمر في الهيئة</w:t>
            </w:r>
            <w:r w:rsidRPr="00421AAB">
              <w:rPr>
                <w:rFonts w:ascii="Sakkal Majalla" w:eastAsia="Simplified Arabic" w:hAnsi="Sakkal Majalla" w:cs="Sakkal Majalla"/>
                <w:bCs/>
              </w:rPr>
              <w:t>.</w:t>
            </w:r>
          </w:p>
        </w:tc>
        <w:tc>
          <w:tcPr>
            <w:tcW w:w="1170" w:type="dxa"/>
            <w:vAlign w:val="center"/>
            <w:hideMark/>
          </w:tcPr>
          <w:p w14:paraId="2360FFE7"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98" w:type="dxa"/>
            <w:gridSpan w:val="4"/>
            <w:vAlign w:val="center"/>
            <w:hideMark/>
          </w:tcPr>
          <w:p w14:paraId="5B46180F"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31" w:type="dxa"/>
            <w:gridSpan w:val="2"/>
            <w:vAlign w:val="center"/>
            <w:hideMark/>
          </w:tcPr>
          <w:p w14:paraId="2B15DACE"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151" w:type="dxa"/>
            <w:gridSpan w:val="2"/>
            <w:vAlign w:val="center"/>
            <w:hideMark/>
          </w:tcPr>
          <w:p w14:paraId="0077E522"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353" w:type="dxa"/>
            <w:gridSpan w:val="2"/>
            <w:vAlign w:val="center"/>
            <w:hideMark/>
          </w:tcPr>
          <w:p w14:paraId="129E0A18"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r>
      <w:tr w:rsidR="00421AAB" w:rsidRPr="00421AAB" w14:paraId="196F381C" w14:textId="77777777" w:rsidTr="00C04EF7">
        <w:tc>
          <w:tcPr>
            <w:tcW w:w="0" w:type="auto"/>
            <w:vAlign w:val="center"/>
            <w:hideMark/>
          </w:tcPr>
          <w:p w14:paraId="1C63D57A" w14:textId="77777777" w:rsidR="00421AAB" w:rsidRPr="00421AAB" w:rsidRDefault="00421AAB" w:rsidP="00303491">
            <w:pPr>
              <w:bidi/>
              <w:jc w:val="center"/>
              <w:rPr>
                <w:rFonts w:ascii="Sakkal Majalla" w:eastAsia="Simplified Arabic" w:hAnsi="Sakkal Majalla" w:cs="Sakkal Majalla"/>
                <w:bCs/>
              </w:rPr>
            </w:pPr>
            <w:r w:rsidRPr="00421AAB">
              <w:rPr>
                <w:rFonts w:ascii="Sakkal Majalla" w:eastAsia="Simplified Arabic" w:hAnsi="Sakkal Majalla" w:cs="Sakkal Majalla"/>
                <w:bCs/>
              </w:rPr>
              <w:t>19</w:t>
            </w:r>
          </w:p>
        </w:tc>
        <w:tc>
          <w:tcPr>
            <w:tcW w:w="2984" w:type="dxa"/>
            <w:gridSpan w:val="4"/>
            <w:hideMark/>
          </w:tcPr>
          <w:p w14:paraId="3D017BBE" w14:textId="77777777" w:rsidR="00421AAB" w:rsidRPr="00421AAB" w:rsidRDefault="00421AAB" w:rsidP="00421AAB">
            <w:pPr>
              <w:bidi/>
              <w:jc w:val="both"/>
              <w:rPr>
                <w:rFonts w:ascii="Sakkal Majalla" w:eastAsia="Simplified Arabic" w:hAnsi="Sakkal Majalla" w:cs="Sakkal Majalla"/>
                <w:bCs/>
              </w:rPr>
            </w:pPr>
            <w:r w:rsidRPr="00421AAB">
              <w:rPr>
                <w:rFonts w:ascii="Sakkal Majalla" w:eastAsia="Simplified Arabic" w:hAnsi="Sakkal Majalla" w:cs="Sakkal Majalla"/>
                <w:bCs/>
                <w:rtl/>
              </w:rPr>
              <w:t>تتخذ القيادة القرارات بما يعزز جودة الأداء المؤسسي</w:t>
            </w:r>
            <w:r w:rsidRPr="00421AAB">
              <w:rPr>
                <w:rFonts w:ascii="Sakkal Majalla" w:eastAsia="Simplified Arabic" w:hAnsi="Sakkal Majalla" w:cs="Sakkal Majalla"/>
                <w:bCs/>
              </w:rPr>
              <w:t>.</w:t>
            </w:r>
          </w:p>
        </w:tc>
        <w:tc>
          <w:tcPr>
            <w:tcW w:w="1170" w:type="dxa"/>
            <w:vAlign w:val="center"/>
            <w:hideMark/>
          </w:tcPr>
          <w:p w14:paraId="7CF4FA5E"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98" w:type="dxa"/>
            <w:gridSpan w:val="4"/>
            <w:vAlign w:val="center"/>
            <w:hideMark/>
          </w:tcPr>
          <w:p w14:paraId="5D35D9E3"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31" w:type="dxa"/>
            <w:gridSpan w:val="2"/>
            <w:vAlign w:val="center"/>
            <w:hideMark/>
          </w:tcPr>
          <w:p w14:paraId="75F4CF79"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151" w:type="dxa"/>
            <w:gridSpan w:val="2"/>
            <w:vAlign w:val="center"/>
            <w:hideMark/>
          </w:tcPr>
          <w:p w14:paraId="4BC85862"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353" w:type="dxa"/>
            <w:gridSpan w:val="2"/>
            <w:vAlign w:val="center"/>
            <w:hideMark/>
          </w:tcPr>
          <w:p w14:paraId="5FF37227"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r>
      <w:tr w:rsidR="00421AAB" w:rsidRPr="00421AAB" w14:paraId="459A19C2" w14:textId="77777777" w:rsidTr="00C04EF7">
        <w:tc>
          <w:tcPr>
            <w:tcW w:w="0" w:type="auto"/>
            <w:vAlign w:val="center"/>
            <w:hideMark/>
          </w:tcPr>
          <w:p w14:paraId="5AC839E6" w14:textId="77777777" w:rsidR="00421AAB" w:rsidRPr="00421AAB" w:rsidRDefault="00421AAB" w:rsidP="00303491">
            <w:pPr>
              <w:bidi/>
              <w:jc w:val="center"/>
              <w:rPr>
                <w:rFonts w:ascii="Sakkal Majalla" w:eastAsia="Simplified Arabic" w:hAnsi="Sakkal Majalla" w:cs="Sakkal Majalla"/>
                <w:bCs/>
              </w:rPr>
            </w:pPr>
            <w:r w:rsidRPr="00421AAB">
              <w:rPr>
                <w:rFonts w:ascii="Sakkal Majalla" w:eastAsia="Simplified Arabic" w:hAnsi="Sakkal Majalla" w:cs="Sakkal Majalla"/>
                <w:bCs/>
              </w:rPr>
              <w:t>20</w:t>
            </w:r>
          </w:p>
        </w:tc>
        <w:tc>
          <w:tcPr>
            <w:tcW w:w="2984" w:type="dxa"/>
            <w:gridSpan w:val="4"/>
            <w:hideMark/>
          </w:tcPr>
          <w:p w14:paraId="4E622171" w14:textId="77777777" w:rsidR="00421AAB" w:rsidRPr="00421AAB" w:rsidRDefault="00421AAB" w:rsidP="00421AAB">
            <w:pPr>
              <w:bidi/>
              <w:jc w:val="both"/>
              <w:rPr>
                <w:rFonts w:ascii="Sakkal Majalla" w:eastAsia="Simplified Arabic" w:hAnsi="Sakkal Majalla" w:cs="Sakkal Majalla"/>
                <w:bCs/>
              </w:rPr>
            </w:pPr>
            <w:r w:rsidRPr="00421AAB">
              <w:rPr>
                <w:rFonts w:ascii="Sakkal Majalla" w:eastAsia="Simplified Arabic" w:hAnsi="Sakkal Majalla" w:cs="Sakkal Majalla"/>
                <w:bCs/>
                <w:rtl/>
              </w:rPr>
              <w:t>تحرص القيادة على بناء بيئة عمل قائمة على الشفافية والمساءلة والثقة المتبادلة</w:t>
            </w:r>
            <w:r w:rsidRPr="00421AAB">
              <w:rPr>
                <w:rFonts w:ascii="Sakkal Majalla" w:eastAsia="Simplified Arabic" w:hAnsi="Sakkal Majalla" w:cs="Sakkal Majalla"/>
                <w:bCs/>
              </w:rPr>
              <w:t>.</w:t>
            </w:r>
          </w:p>
        </w:tc>
        <w:tc>
          <w:tcPr>
            <w:tcW w:w="1170" w:type="dxa"/>
            <w:vAlign w:val="center"/>
            <w:hideMark/>
          </w:tcPr>
          <w:p w14:paraId="25A9D3AE"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98" w:type="dxa"/>
            <w:gridSpan w:val="4"/>
            <w:vAlign w:val="center"/>
            <w:hideMark/>
          </w:tcPr>
          <w:p w14:paraId="7F2A75B3"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231" w:type="dxa"/>
            <w:gridSpan w:val="2"/>
            <w:vAlign w:val="center"/>
            <w:hideMark/>
          </w:tcPr>
          <w:p w14:paraId="1AF25CC6"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151" w:type="dxa"/>
            <w:gridSpan w:val="2"/>
            <w:vAlign w:val="center"/>
            <w:hideMark/>
          </w:tcPr>
          <w:p w14:paraId="5EDDDE70"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c>
          <w:tcPr>
            <w:tcW w:w="1353" w:type="dxa"/>
            <w:gridSpan w:val="2"/>
            <w:vAlign w:val="center"/>
            <w:hideMark/>
          </w:tcPr>
          <w:p w14:paraId="00AB459C" w14:textId="77777777" w:rsidR="00421AAB" w:rsidRPr="00421AAB" w:rsidRDefault="00421AAB" w:rsidP="00303491">
            <w:pPr>
              <w:bidi/>
              <w:jc w:val="center"/>
              <w:rPr>
                <w:rFonts w:ascii="Sakkal Majalla" w:eastAsia="Simplified Arabic" w:hAnsi="Sakkal Majalla" w:cs="Sakkal Majalla"/>
                <w:bCs/>
              </w:rPr>
            </w:pPr>
            <w:r w:rsidRPr="00421AAB">
              <w:rPr>
                <w:rFonts w:ascii="Segoe UI Symbol" w:eastAsia="Simplified Arabic" w:hAnsi="Segoe UI Symbol" w:cs="Segoe UI Symbol"/>
                <w:bCs/>
              </w:rPr>
              <w:t>☐</w:t>
            </w:r>
          </w:p>
        </w:tc>
      </w:tr>
      <w:tr w:rsidR="007212C8" w:rsidRPr="00843840" w14:paraId="7E4E315E" w14:textId="77777777" w:rsidTr="00690D5E">
        <w:tc>
          <w:tcPr>
            <w:tcW w:w="9748" w:type="dxa"/>
            <w:gridSpan w:val="16"/>
            <w:shd w:val="clear" w:color="auto" w:fill="002060"/>
            <w:vAlign w:val="center"/>
          </w:tcPr>
          <w:p w14:paraId="1DB68662" w14:textId="4C19733F" w:rsidR="007212C8" w:rsidRPr="00843840" w:rsidRDefault="007212C8" w:rsidP="00843840">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sidR="001B706A">
              <w:rPr>
                <w:rFonts w:ascii="Sakkal Majalla" w:eastAsia="Simplified Arabic" w:hAnsi="Sakkal Majalla" w:cs="Sakkal Majalla" w:hint="cs"/>
                <w:bCs/>
                <w:sz w:val="28"/>
                <w:szCs w:val="28"/>
                <w:rtl/>
              </w:rPr>
              <w:t>الثاني</w:t>
            </w:r>
            <w:r>
              <w:rPr>
                <w:rFonts w:ascii="Sakkal Majalla" w:eastAsia="Simplified Arabic" w:hAnsi="Sakkal Majalla" w:cs="Sakkal Majalla" w:hint="cs"/>
                <w:bCs/>
                <w:sz w:val="28"/>
                <w:szCs w:val="28"/>
                <w:rtl/>
              </w:rPr>
              <w:t xml:space="preserve">: </w:t>
            </w:r>
            <w:r w:rsidR="001B706A">
              <w:rPr>
                <w:rFonts w:ascii="Sakkal Majalla" w:eastAsia="Simplified Arabic" w:hAnsi="Sakkal Majalla" w:cs="Sakkal Majalla" w:hint="cs"/>
                <w:bCs/>
                <w:sz w:val="28"/>
                <w:szCs w:val="28"/>
                <w:rtl/>
              </w:rPr>
              <w:t>الاستراتيجية</w:t>
            </w:r>
          </w:p>
        </w:tc>
      </w:tr>
      <w:tr w:rsidR="00843840" w:rsidRPr="00843840" w14:paraId="3F299854" w14:textId="77777777" w:rsidTr="00C04EF7">
        <w:tc>
          <w:tcPr>
            <w:tcW w:w="0" w:type="auto"/>
            <w:vAlign w:val="center"/>
            <w:hideMark/>
          </w:tcPr>
          <w:p w14:paraId="3F9AB65F"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الرقم</w:t>
            </w:r>
          </w:p>
        </w:tc>
        <w:tc>
          <w:tcPr>
            <w:tcW w:w="2984" w:type="dxa"/>
            <w:gridSpan w:val="4"/>
            <w:vAlign w:val="center"/>
            <w:hideMark/>
          </w:tcPr>
          <w:p w14:paraId="2D5335DA"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الفقرة</w:t>
            </w:r>
          </w:p>
        </w:tc>
        <w:tc>
          <w:tcPr>
            <w:tcW w:w="1170" w:type="dxa"/>
            <w:vAlign w:val="center"/>
            <w:hideMark/>
          </w:tcPr>
          <w:p w14:paraId="6C45AFC7"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موافق بشدة</w:t>
            </w:r>
          </w:p>
        </w:tc>
        <w:tc>
          <w:tcPr>
            <w:tcW w:w="1298" w:type="dxa"/>
            <w:gridSpan w:val="4"/>
            <w:vAlign w:val="center"/>
            <w:hideMark/>
          </w:tcPr>
          <w:p w14:paraId="48755F5A"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موافق</w:t>
            </w:r>
          </w:p>
        </w:tc>
        <w:tc>
          <w:tcPr>
            <w:tcW w:w="1231" w:type="dxa"/>
            <w:gridSpan w:val="2"/>
            <w:vAlign w:val="center"/>
            <w:hideMark/>
          </w:tcPr>
          <w:p w14:paraId="59D7D57D"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محايد</w:t>
            </w:r>
          </w:p>
        </w:tc>
        <w:tc>
          <w:tcPr>
            <w:tcW w:w="1143" w:type="dxa"/>
            <w:vAlign w:val="center"/>
            <w:hideMark/>
          </w:tcPr>
          <w:p w14:paraId="4825F56D"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غير موافق</w:t>
            </w:r>
          </w:p>
        </w:tc>
        <w:tc>
          <w:tcPr>
            <w:tcW w:w="0" w:type="auto"/>
            <w:gridSpan w:val="3"/>
            <w:vAlign w:val="center"/>
            <w:hideMark/>
          </w:tcPr>
          <w:p w14:paraId="73452857"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tl/>
              </w:rPr>
              <w:t>غير موافق بشدة</w:t>
            </w:r>
          </w:p>
        </w:tc>
      </w:tr>
      <w:tr w:rsidR="00843840" w:rsidRPr="00843840" w14:paraId="607F693C" w14:textId="77777777" w:rsidTr="00C04EF7">
        <w:tc>
          <w:tcPr>
            <w:tcW w:w="0" w:type="auto"/>
            <w:vAlign w:val="center"/>
            <w:hideMark/>
          </w:tcPr>
          <w:p w14:paraId="39C598C5"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Pr>
              <w:lastRenderedPageBreak/>
              <w:t>21</w:t>
            </w:r>
          </w:p>
        </w:tc>
        <w:tc>
          <w:tcPr>
            <w:tcW w:w="2984" w:type="dxa"/>
            <w:gridSpan w:val="4"/>
            <w:vAlign w:val="center"/>
            <w:hideMark/>
          </w:tcPr>
          <w:p w14:paraId="6C8297A1" w14:textId="77777777" w:rsidR="00843840" w:rsidRPr="00843840" w:rsidRDefault="00843840" w:rsidP="00843840">
            <w:pPr>
              <w:bidi/>
              <w:spacing w:after="0" w:line="240" w:lineRule="auto"/>
              <w:jc w:val="both"/>
              <w:rPr>
                <w:rFonts w:ascii="Sakkal Majalla" w:eastAsia="Simplified Arabic" w:hAnsi="Sakkal Majalla" w:cs="Sakkal Majalla"/>
                <w:b/>
                <w:bCs/>
              </w:rPr>
            </w:pPr>
            <w:r w:rsidRPr="00843840">
              <w:rPr>
                <w:rFonts w:ascii="Sakkal Majalla" w:eastAsia="Simplified Arabic" w:hAnsi="Sakkal Majalla" w:cs="Sakkal Majalla"/>
                <w:b/>
                <w:bCs/>
                <w:rtl/>
              </w:rPr>
              <w:t>تمتلك الهيئة إستراتيجية واضحة تدعم تحقيق أهدافها المستقبلية</w:t>
            </w:r>
            <w:r w:rsidRPr="00843840">
              <w:rPr>
                <w:rFonts w:ascii="Sakkal Majalla" w:eastAsia="Simplified Arabic" w:hAnsi="Sakkal Majalla" w:cs="Sakkal Majalla"/>
                <w:b/>
                <w:bCs/>
              </w:rPr>
              <w:t>.</w:t>
            </w:r>
          </w:p>
        </w:tc>
        <w:tc>
          <w:tcPr>
            <w:tcW w:w="1170" w:type="dxa"/>
            <w:vAlign w:val="center"/>
            <w:hideMark/>
          </w:tcPr>
          <w:p w14:paraId="68FFE210"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298" w:type="dxa"/>
            <w:gridSpan w:val="4"/>
            <w:vAlign w:val="center"/>
            <w:hideMark/>
          </w:tcPr>
          <w:p w14:paraId="3B907347"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231" w:type="dxa"/>
            <w:gridSpan w:val="2"/>
            <w:vAlign w:val="center"/>
            <w:hideMark/>
          </w:tcPr>
          <w:p w14:paraId="2FA3411D"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143" w:type="dxa"/>
            <w:vAlign w:val="center"/>
            <w:hideMark/>
          </w:tcPr>
          <w:p w14:paraId="2505B29B"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0" w:type="auto"/>
            <w:gridSpan w:val="3"/>
            <w:vAlign w:val="center"/>
            <w:hideMark/>
          </w:tcPr>
          <w:p w14:paraId="66A19935"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r>
      <w:tr w:rsidR="00843840" w:rsidRPr="00843840" w14:paraId="03D7F6DB" w14:textId="77777777" w:rsidTr="00C04EF7">
        <w:tc>
          <w:tcPr>
            <w:tcW w:w="0" w:type="auto"/>
            <w:vAlign w:val="center"/>
            <w:hideMark/>
          </w:tcPr>
          <w:p w14:paraId="12F4FA9E"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Pr>
              <w:t>22</w:t>
            </w:r>
          </w:p>
        </w:tc>
        <w:tc>
          <w:tcPr>
            <w:tcW w:w="2984" w:type="dxa"/>
            <w:gridSpan w:val="4"/>
            <w:vAlign w:val="center"/>
            <w:hideMark/>
          </w:tcPr>
          <w:p w14:paraId="5B3F2E61" w14:textId="77777777" w:rsidR="00843840" w:rsidRPr="00843840" w:rsidRDefault="00843840" w:rsidP="00843840">
            <w:pPr>
              <w:bidi/>
              <w:spacing w:after="0" w:line="240" w:lineRule="auto"/>
              <w:jc w:val="both"/>
              <w:rPr>
                <w:rFonts w:ascii="Sakkal Majalla" w:eastAsia="Simplified Arabic" w:hAnsi="Sakkal Majalla" w:cs="Sakkal Majalla"/>
                <w:b/>
                <w:bCs/>
              </w:rPr>
            </w:pPr>
            <w:r w:rsidRPr="00843840">
              <w:rPr>
                <w:rFonts w:ascii="Sakkal Majalla" w:eastAsia="Simplified Arabic" w:hAnsi="Sakkal Majalla" w:cs="Sakkal Majalla"/>
                <w:b/>
                <w:bCs/>
                <w:rtl/>
              </w:rPr>
              <w:t>يتم تحديث الخطط الإستراتيجية في الهيئة بما يتوافق مع المتغيرات الداخلية والخارجية</w:t>
            </w:r>
            <w:r w:rsidRPr="00843840">
              <w:rPr>
                <w:rFonts w:ascii="Sakkal Majalla" w:eastAsia="Simplified Arabic" w:hAnsi="Sakkal Majalla" w:cs="Sakkal Majalla"/>
                <w:b/>
                <w:bCs/>
              </w:rPr>
              <w:t>.</w:t>
            </w:r>
          </w:p>
        </w:tc>
        <w:tc>
          <w:tcPr>
            <w:tcW w:w="1170" w:type="dxa"/>
            <w:vAlign w:val="center"/>
            <w:hideMark/>
          </w:tcPr>
          <w:p w14:paraId="21E314CF"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298" w:type="dxa"/>
            <w:gridSpan w:val="4"/>
            <w:vAlign w:val="center"/>
            <w:hideMark/>
          </w:tcPr>
          <w:p w14:paraId="1FA20D50"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231" w:type="dxa"/>
            <w:gridSpan w:val="2"/>
            <w:vAlign w:val="center"/>
            <w:hideMark/>
          </w:tcPr>
          <w:p w14:paraId="26E56DD0"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1143" w:type="dxa"/>
            <w:vAlign w:val="center"/>
            <w:hideMark/>
          </w:tcPr>
          <w:p w14:paraId="4AB27D6F"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c>
          <w:tcPr>
            <w:tcW w:w="0" w:type="auto"/>
            <w:gridSpan w:val="3"/>
            <w:vAlign w:val="center"/>
            <w:hideMark/>
          </w:tcPr>
          <w:p w14:paraId="3C82DFFE" w14:textId="77777777" w:rsidR="00843840" w:rsidRPr="00843840" w:rsidRDefault="00843840" w:rsidP="00843840">
            <w:pPr>
              <w:bidi/>
              <w:spacing w:after="0" w:line="240" w:lineRule="auto"/>
              <w:jc w:val="center"/>
              <w:rPr>
                <w:rFonts w:ascii="Sakkal Majalla" w:eastAsia="Simplified Arabic" w:hAnsi="Sakkal Majalla" w:cs="Sakkal Majalla"/>
              </w:rPr>
            </w:pPr>
            <w:r w:rsidRPr="00843840">
              <w:rPr>
                <w:rFonts w:ascii="Segoe UI Symbol" w:eastAsia="Simplified Arabic" w:hAnsi="Segoe UI Symbol" w:cs="Segoe UI Symbol"/>
              </w:rPr>
              <w:t>☐</w:t>
            </w:r>
          </w:p>
        </w:tc>
      </w:tr>
      <w:tr w:rsidR="00843840" w:rsidRPr="00843840" w14:paraId="5A290D61" w14:textId="77777777" w:rsidTr="00C04EF7">
        <w:tc>
          <w:tcPr>
            <w:tcW w:w="0" w:type="auto"/>
            <w:vAlign w:val="center"/>
            <w:hideMark/>
          </w:tcPr>
          <w:p w14:paraId="0F25F266"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Pr>
              <w:t>23</w:t>
            </w:r>
          </w:p>
        </w:tc>
        <w:tc>
          <w:tcPr>
            <w:tcW w:w="2984" w:type="dxa"/>
            <w:gridSpan w:val="4"/>
            <w:vAlign w:val="center"/>
            <w:hideMark/>
          </w:tcPr>
          <w:p w14:paraId="3DD0E76E" w14:textId="77777777" w:rsidR="00843840" w:rsidRPr="00843840" w:rsidRDefault="00843840" w:rsidP="00843840">
            <w:pPr>
              <w:bidi/>
              <w:spacing w:after="0" w:line="240" w:lineRule="auto"/>
              <w:jc w:val="both"/>
              <w:rPr>
                <w:rFonts w:ascii="Sakkal Majalla" w:eastAsia="Simplified Arabic" w:hAnsi="Sakkal Majalla" w:cs="Sakkal Majalla"/>
                <w:b/>
                <w:bCs/>
              </w:rPr>
            </w:pPr>
            <w:r w:rsidRPr="00843840">
              <w:rPr>
                <w:rFonts w:ascii="Sakkal Majalla" w:eastAsia="Simplified Arabic" w:hAnsi="Sakkal Majalla" w:cs="Sakkal Majalla"/>
                <w:b/>
                <w:bCs/>
                <w:rtl/>
              </w:rPr>
              <w:t>ترتبط المبادرات الإستراتيجية في الهيئة بالأهداف المؤسسية بصورة واضحة</w:t>
            </w:r>
            <w:r w:rsidRPr="00843840">
              <w:rPr>
                <w:rFonts w:ascii="Sakkal Majalla" w:eastAsia="Simplified Arabic" w:hAnsi="Sakkal Majalla" w:cs="Sakkal Majalla"/>
                <w:b/>
                <w:bCs/>
              </w:rPr>
              <w:t>.</w:t>
            </w:r>
          </w:p>
        </w:tc>
        <w:tc>
          <w:tcPr>
            <w:tcW w:w="1170" w:type="dxa"/>
            <w:vAlign w:val="center"/>
            <w:hideMark/>
          </w:tcPr>
          <w:p w14:paraId="124B3F87"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98" w:type="dxa"/>
            <w:gridSpan w:val="4"/>
            <w:vAlign w:val="center"/>
            <w:hideMark/>
          </w:tcPr>
          <w:p w14:paraId="6BD0EC57"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31" w:type="dxa"/>
            <w:gridSpan w:val="2"/>
            <w:vAlign w:val="center"/>
            <w:hideMark/>
          </w:tcPr>
          <w:p w14:paraId="4907BEB0"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143" w:type="dxa"/>
            <w:vAlign w:val="center"/>
            <w:hideMark/>
          </w:tcPr>
          <w:p w14:paraId="492B5428"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0" w:type="auto"/>
            <w:gridSpan w:val="3"/>
            <w:vAlign w:val="center"/>
            <w:hideMark/>
          </w:tcPr>
          <w:p w14:paraId="1E4863CA"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r>
      <w:tr w:rsidR="00843840" w:rsidRPr="00843840" w14:paraId="694D96EC" w14:textId="77777777" w:rsidTr="00C04EF7">
        <w:tc>
          <w:tcPr>
            <w:tcW w:w="0" w:type="auto"/>
            <w:vAlign w:val="center"/>
            <w:hideMark/>
          </w:tcPr>
          <w:p w14:paraId="73F329A3"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Pr>
              <w:t>24</w:t>
            </w:r>
          </w:p>
        </w:tc>
        <w:tc>
          <w:tcPr>
            <w:tcW w:w="2984" w:type="dxa"/>
            <w:gridSpan w:val="4"/>
            <w:vAlign w:val="center"/>
            <w:hideMark/>
          </w:tcPr>
          <w:p w14:paraId="52914587" w14:textId="77777777" w:rsidR="00843840" w:rsidRPr="00843840" w:rsidRDefault="00843840" w:rsidP="00843840">
            <w:pPr>
              <w:bidi/>
              <w:spacing w:after="0" w:line="240" w:lineRule="auto"/>
              <w:jc w:val="both"/>
              <w:rPr>
                <w:rFonts w:ascii="Sakkal Majalla" w:eastAsia="Simplified Arabic" w:hAnsi="Sakkal Majalla" w:cs="Sakkal Majalla"/>
                <w:b/>
                <w:bCs/>
              </w:rPr>
            </w:pPr>
            <w:r w:rsidRPr="00843840">
              <w:rPr>
                <w:rFonts w:ascii="Sakkal Majalla" w:eastAsia="Simplified Arabic" w:hAnsi="Sakkal Majalla" w:cs="Sakkal Majalla"/>
                <w:b/>
                <w:bCs/>
                <w:rtl/>
              </w:rPr>
              <w:t>تعتمد الهيئة على مؤشرات أداء لمتابعة تنفيذ إستراتيجيتها</w:t>
            </w:r>
            <w:r w:rsidRPr="00843840">
              <w:rPr>
                <w:rFonts w:ascii="Sakkal Majalla" w:eastAsia="Simplified Arabic" w:hAnsi="Sakkal Majalla" w:cs="Sakkal Majalla"/>
                <w:b/>
                <w:bCs/>
              </w:rPr>
              <w:t>.</w:t>
            </w:r>
          </w:p>
        </w:tc>
        <w:tc>
          <w:tcPr>
            <w:tcW w:w="1170" w:type="dxa"/>
            <w:vAlign w:val="center"/>
            <w:hideMark/>
          </w:tcPr>
          <w:p w14:paraId="2A253ADD"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98" w:type="dxa"/>
            <w:gridSpan w:val="4"/>
            <w:vAlign w:val="center"/>
            <w:hideMark/>
          </w:tcPr>
          <w:p w14:paraId="714FFC8F"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31" w:type="dxa"/>
            <w:gridSpan w:val="2"/>
            <w:vAlign w:val="center"/>
            <w:hideMark/>
          </w:tcPr>
          <w:p w14:paraId="2498F6B5"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143" w:type="dxa"/>
            <w:vAlign w:val="center"/>
            <w:hideMark/>
          </w:tcPr>
          <w:p w14:paraId="1B3D41DE"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0" w:type="auto"/>
            <w:gridSpan w:val="3"/>
            <w:vAlign w:val="center"/>
            <w:hideMark/>
          </w:tcPr>
          <w:p w14:paraId="18149966"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r>
      <w:tr w:rsidR="00843840" w:rsidRPr="00843840" w14:paraId="0506AC67" w14:textId="77777777" w:rsidTr="00C04EF7">
        <w:tc>
          <w:tcPr>
            <w:tcW w:w="0" w:type="auto"/>
            <w:vAlign w:val="center"/>
            <w:hideMark/>
          </w:tcPr>
          <w:p w14:paraId="60A3D6C4" w14:textId="77777777" w:rsidR="00843840" w:rsidRPr="00843840" w:rsidRDefault="00843840" w:rsidP="00843840">
            <w:pPr>
              <w:bidi/>
              <w:spacing w:after="0" w:line="240" w:lineRule="auto"/>
              <w:jc w:val="center"/>
              <w:rPr>
                <w:rFonts w:ascii="Sakkal Majalla" w:eastAsia="Simplified Arabic" w:hAnsi="Sakkal Majalla" w:cs="Sakkal Majalla"/>
                <w:b/>
                <w:bCs/>
              </w:rPr>
            </w:pPr>
            <w:r w:rsidRPr="00843840">
              <w:rPr>
                <w:rFonts w:ascii="Sakkal Majalla" w:eastAsia="Simplified Arabic" w:hAnsi="Sakkal Majalla" w:cs="Sakkal Majalla"/>
                <w:b/>
                <w:bCs/>
              </w:rPr>
              <w:t>25</w:t>
            </w:r>
          </w:p>
        </w:tc>
        <w:tc>
          <w:tcPr>
            <w:tcW w:w="2984" w:type="dxa"/>
            <w:gridSpan w:val="4"/>
            <w:vAlign w:val="center"/>
            <w:hideMark/>
          </w:tcPr>
          <w:p w14:paraId="087300C9" w14:textId="77777777" w:rsidR="00843840" w:rsidRPr="00843840" w:rsidRDefault="00843840" w:rsidP="00843840">
            <w:pPr>
              <w:bidi/>
              <w:spacing w:after="0" w:line="240" w:lineRule="auto"/>
              <w:jc w:val="both"/>
              <w:rPr>
                <w:rFonts w:ascii="Sakkal Majalla" w:eastAsia="Simplified Arabic" w:hAnsi="Sakkal Majalla" w:cs="Sakkal Majalla"/>
                <w:b/>
                <w:bCs/>
              </w:rPr>
            </w:pPr>
            <w:r w:rsidRPr="00843840">
              <w:rPr>
                <w:rFonts w:ascii="Sakkal Majalla" w:eastAsia="Simplified Arabic" w:hAnsi="Sakkal Majalla" w:cs="Sakkal Majalla"/>
                <w:b/>
                <w:bCs/>
                <w:rtl/>
              </w:rPr>
              <w:t>تراعي الهيئة احتياجات المستفيدين عند إعداد خططها الإستراتيجية</w:t>
            </w:r>
            <w:r w:rsidRPr="00843840">
              <w:rPr>
                <w:rFonts w:ascii="Sakkal Majalla" w:eastAsia="Simplified Arabic" w:hAnsi="Sakkal Majalla" w:cs="Sakkal Majalla"/>
                <w:b/>
                <w:bCs/>
              </w:rPr>
              <w:t>.</w:t>
            </w:r>
          </w:p>
        </w:tc>
        <w:tc>
          <w:tcPr>
            <w:tcW w:w="1170" w:type="dxa"/>
            <w:vAlign w:val="center"/>
            <w:hideMark/>
          </w:tcPr>
          <w:p w14:paraId="3EF1E1DB"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98" w:type="dxa"/>
            <w:gridSpan w:val="4"/>
            <w:vAlign w:val="center"/>
            <w:hideMark/>
          </w:tcPr>
          <w:p w14:paraId="6072694C"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231" w:type="dxa"/>
            <w:gridSpan w:val="2"/>
            <w:vAlign w:val="center"/>
            <w:hideMark/>
          </w:tcPr>
          <w:p w14:paraId="203E612D"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1143" w:type="dxa"/>
            <w:vAlign w:val="center"/>
            <w:hideMark/>
          </w:tcPr>
          <w:p w14:paraId="1422C9A7"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c>
          <w:tcPr>
            <w:tcW w:w="0" w:type="auto"/>
            <w:gridSpan w:val="3"/>
            <w:vAlign w:val="center"/>
            <w:hideMark/>
          </w:tcPr>
          <w:p w14:paraId="159EB807" w14:textId="77777777" w:rsidR="00843840" w:rsidRPr="00F974C2" w:rsidRDefault="00843840" w:rsidP="00843840">
            <w:pPr>
              <w:bidi/>
              <w:spacing w:after="0" w:line="240" w:lineRule="auto"/>
              <w:jc w:val="center"/>
              <w:rPr>
                <w:rFonts w:ascii="Sakkal Majalla" w:eastAsia="Simplified Arabic" w:hAnsi="Sakkal Majalla" w:cs="Sakkal Majalla"/>
              </w:rPr>
            </w:pPr>
            <w:r w:rsidRPr="00F974C2">
              <w:rPr>
                <w:rFonts w:ascii="Segoe UI Symbol" w:eastAsia="Simplified Arabic" w:hAnsi="Segoe UI Symbol" w:cs="Segoe UI Symbol"/>
              </w:rPr>
              <w:t>☐</w:t>
            </w:r>
          </w:p>
        </w:tc>
      </w:tr>
      <w:tr w:rsidR="00EF68FC" w:rsidRPr="00463353" w14:paraId="74D2D41C" w14:textId="77777777" w:rsidTr="00690D5E">
        <w:tc>
          <w:tcPr>
            <w:tcW w:w="9748" w:type="dxa"/>
            <w:gridSpan w:val="16"/>
            <w:shd w:val="clear" w:color="auto" w:fill="002060"/>
            <w:vAlign w:val="center"/>
          </w:tcPr>
          <w:p w14:paraId="514C3D27" w14:textId="01925E56" w:rsidR="00EF68FC" w:rsidRPr="00463353" w:rsidRDefault="006E1C64" w:rsidP="00463353">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الثالث</w:t>
            </w:r>
            <w:r>
              <w:rPr>
                <w:rFonts w:ascii="Sakkal Majalla" w:eastAsia="Simplified Arabic" w:hAnsi="Sakkal Majalla" w:cs="Sakkal Majalla" w:hint="cs"/>
                <w:bCs/>
                <w:sz w:val="28"/>
                <w:szCs w:val="28"/>
                <w:rtl/>
              </w:rPr>
              <w:t xml:space="preserve">: </w:t>
            </w:r>
            <w:r>
              <w:rPr>
                <w:rFonts w:ascii="Sakkal Majalla" w:eastAsia="Simplified Arabic" w:hAnsi="Sakkal Majalla" w:cs="Sakkal Majalla" w:hint="cs"/>
                <w:bCs/>
                <w:sz w:val="28"/>
                <w:szCs w:val="28"/>
                <w:rtl/>
              </w:rPr>
              <w:t>العمليات</w:t>
            </w:r>
          </w:p>
        </w:tc>
      </w:tr>
      <w:tr w:rsidR="00463353" w:rsidRPr="00463353" w14:paraId="6E3C9217" w14:textId="77777777" w:rsidTr="00690D5E">
        <w:tc>
          <w:tcPr>
            <w:tcW w:w="0" w:type="auto"/>
            <w:vAlign w:val="center"/>
            <w:hideMark/>
          </w:tcPr>
          <w:p w14:paraId="7234FA60"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الرقم</w:t>
            </w:r>
          </w:p>
        </w:tc>
        <w:tc>
          <w:tcPr>
            <w:tcW w:w="2941" w:type="dxa"/>
            <w:gridSpan w:val="2"/>
            <w:vAlign w:val="center"/>
            <w:hideMark/>
          </w:tcPr>
          <w:p w14:paraId="75763560"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الفقرة</w:t>
            </w:r>
          </w:p>
        </w:tc>
        <w:tc>
          <w:tcPr>
            <w:tcW w:w="1247" w:type="dxa"/>
            <w:gridSpan w:val="4"/>
            <w:vAlign w:val="center"/>
            <w:hideMark/>
          </w:tcPr>
          <w:p w14:paraId="52EA917F"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موافق بشدة</w:t>
            </w:r>
          </w:p>
        </w:tc>
        <w:tc>
          <w:tcPr>
            <w:tcW w:w="1248" w:type="dxa"/>
            <w:gridSpan w:val="2"/>
            <w:vAlign w:val="center"/>
            <w:hideMark/>
          </w:tcPr>
          <w:p w14:paraId="0BDC8517"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موافق</w:t>
            </w:r>
          </w:p>
        </w:tc>
        <w:tc>
          <w:tcPr>
            <w:tcW w:w="1247" w:type="dxa"/>
            <w:gridSpan w:val="3"/>
            <w:vAlign w:val="center"/>
            <w:hideMark/>
          </w:tcPr>
          <w:p w14:paraId="25EA6F91"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محايد</w:t>
            </w:r>
          </w:p>
        </w:tc>
        <w:tc>
          <w:tcPr>
            <w:tcW w:w="1160" w:type="dxa"/>
            <w:gridSpan w:val="3"/>
            <w:vAlign w:val="center"/>
            <w:hideMark/>
          </w:tcPr>
          <w:p w14:paraId="2DC6C799"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غير موافق</w:t>
            </w:r>
          </w:p>
        </w:tc>
        <w:tc>
          <w:tcPr>
            <w:tcW w:w="1344" w:type="dxa"/>
            <w:vAlign w:val="center"/>
            <w:hideMark/>
          </w:tcPr>
          <w:p w14:paraId="3DE3FBB8"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tl/>
              </w:rPr>
              <w:t>غير موافق بشدة</w:t>
            </w:r>
          </w:p>
        </w:tc>
      </w:tr>
      <w:tr w:rsidR="00463353" w:rsidRPr="00463353" w14:paraId="7E11FB2B" w14:textId="77777777" w:rsidTr="00690D5E">
        <w:tc>
          <w:tcPr>
            <w:tcW w:w="0" w:type="auto"/>
            <w:vAlign w:val="center"/>
            <w:hideMark/>
          </w:tcPr>
          <w:p w14:paraId="24BD6ACD"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Pr>
              <w:t>26</w:t>
            </w:r>
          </w:p>
        </w:tc>
        <w:tc>
          <w:tcPr>
            <w:tcW w:w="2941" w:type="dxa"/>
            <w:gridSpan w:val="2"/>
            <w:vAlign w:val="center"/>
            <w:hideMark/>
          </w:tcPr>
          <w:p w14:paraId="11B70A6D" w14:textId="77777777" w:rsidR="00463353" w:rsidRPr="00463353" w:rsidRDefault="00463353" w:rsidP="00EF68FC">
            <w:pPr>
              <w:bidi/>
              <w:spacing w:after="0" w:line="240" w:lineRule="auto"/>
              <w:jc w:val="both"/>
              <w:rPr>
                <w:rFonts w:ascii="Sakkal Majalla" w:eastAsia="Simplified Arabic" w:hAnsi="Sakkal Majalla" w:cs="Sakkal Majalla"/>
                <w:b/>
                <w:bCs/>
              </w:rPr>
            </w:pPr>
            <w:r w:rsidRPr="00463353">
              <w:rPr>
                <w:rFonts w:ascii="Sakkal Majalla" w:eastAsia="Simplified Arabic" w:hAnsi="Sakkal Majalla" w:cs="Sakkal Majalla"/>
                <w:b/>
                <w:bCs/>
                <w:rtl/>
              </w:rPr>
              <w:t>تعمل الهيئة على تطوير إجراءات العمل بصورة مستمرة لتحسين جودة الخدمات</w:t>
            </w:r>
            <w:r w:rsidRPr="00463353">
              <w:rPr>
                <w:rFonts w:ascii="Sakkal Majalla" w:eastAsia="Simplified Arabic" w:hAnsi="Sakkal Majalla" w:cs="Sakkal Majalla"/>
                <w:b/>
                <w:bCs/>
              </w:rPr>
              <w:t>.</w:t>
            </w:r>
          </w:p>
        </w:tc>
        <w:tc>
          <w:tcPr>
            <w:tcW w:w="1247" w:type="dxa"/>
            <w:gridSpan w:val="4"/>
            <w:vAlign w:val="center"/>
            <w:hideMark/>
          </w:tcPr>
          <w:p w14:paraId="3617A3CE"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8" w:type="dxa"/>
            <w:gridSpan w:val="2"/>
            <w:vAlign w:val="center"/>
            <w:hideMark/>
          </w:tcPr>
          <w:p w14:paraId="43F3F61E"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7" w:type="dxa"/>
            <w:gridSpan w:val="3"/>
            <w:vAlign w:val="center"/>
            <w:hideMark/>
          </w:tcPr>
          <w:p w14:paraId="0135C667"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160" w:type="dxa"/>
            <w:gridSpan w:val="3"/>
            <w:vAlign w:val="center"/>
            <w:hideMark/>
          </w:tcPr>
          <w:p w14:paraId="0709074F"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344" w:type="dxa"/>
            <w:vAlign w:val="center"/>
            <w:hideMark/>
          </w:tcPr>
          <w:p w14:paraId="006A036C"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r>
      <w:tr w:rsidR="00463353" w:rsidRPr="00463353" w14:paraId="24813E8C" w14:textId="77777777" w:rsidTr="00690D5E">
        <w:tc>
          <w:tcPr>
            <w:tcW w:w="0" w:type="auto"/>
            <w:vAlign w:val="center"/>
            <w:hideMark/>
          </w:tcPr>
          <w:p w14:paraId="12DD9A46"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Pr>
              <w:t>27</w:t>
            </w:r>
          </w:p>
        </w:tc>
        <w:tc>
          <w:tcPr>
            <w:tcW w:w="2941" w:type="dxa"/>
            <w:gridSpan w:val="2"/>
            <w:vAlign w:val="center"/>
            <w:hideMark/>
          </w:tcPr>
          <w:p w14:paraId="5A741A10" w14:textId="77777777" w:rsidR="00463353" w:rsidRPr="00463353" w:rsidRDefault="00463353" w:rsidP="00EF68FC">
            <w:pPr>
              <w:bidi/>
              <w:spacing w:after="0" w:line="240" w:lineRule="auto"/>
              <w:jc w:val="both"/>
              <w:rPr>
                <w:rFonts w:ascii="Sakkal Majalla" w:eastAsia="Simplified Arabic" w:hAnsi="Sakkal Majalla" w:cs="Sakkal Majalla"/>
                <w:b/>
                <w:bCs/>
              </w:rPr>
            </w:pPr>
            <w:r w:rsidRPr="00463353">
              <w:rPr>
                <w:rFonts w:ascii="Sakkal Majalla" w:eastAsia="Simplified Arabic" w:hAnsi="Sakkal Majalla" w:cs="Sakkal Majalla"/>
                <w:b/>
                <w:bCs/>
                <w:rtl/>
              </w:rPr>
              <w:t>تعتمد الهيئة إجراءات عمل واضحة تسهم في رفع كفاءة الأداء المؤسسي</w:t>
            </w:r>
            <w:r w:rsidRPr="00463353">
              <w:rPr>
                <w:rFonts w:ascii="Sakkal Majalla" w:eastAsia="Simplified Arabic" w:hAnsi="Sakkal Majalla" w:cs="Sakkal Majalla"/>
                <w:b/>
                <w:bCs/>
              </w:rPr>
              <w:t>.</w:t>
            </w:r>
          </w:p>
        </w:tc>
        <w:tc>
          <w:tcPr>
            <w:tcW w:w="1247" w:type="dxa"/>
            <w:gridSpan w:val="4"/>
            <w:vAlign w:val="center"/>
            <w:hideMark/>
          </w:tcPr>
          <w:p w14:paraId="3318BF37"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8" w:type="dxa"/>
            <w:gridSpan w:val="2"/>
            <w:vAlign w:val="center"/>
            <w:hideMark/>
          </w:tcPr>
          <w:p w14:paraId="576C6DEE"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7" w:type="dxa"/>
            <w:gridSpan w:val="3"/>
            <w:vAlign w:val="center"/>
            <w:hideMark/>
          </w:tcPr>
          <w:p w14:paraId="75C23234"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160" w:type="dxa"/>
            <w:gridSpan w:val="3"/>
            <w:vAlign w:val="center"/>
            <w:hideMark/>
          </w:tcPr>
          <w:p w14:paraId="360CE090"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344" w:type="dxa"/>
            <w:vAlign w:val="center"/>
            <w:hideMark/>
          </w:tcPr>
          <w:p w14:paraId="270FCEE7"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r>
      <w:tr w:rsidR="00463353" w:rsidRPr="00463353" w14:paraId="20068C5E" w14:textId="77777777" w:rsidTr="00690D5E">
        <w:tc>
          <w:tcPr>
            <w:tcW w:w="0" w:type="auto"/>
            <w:vAlign w:val="center"/>
            <w:hideMark/>
          </w:tcPr>
          <w:p w14:paraId="0D495768"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Pr>
              <w:t>28</w:t>
            </w:r>
          </w:p>
        </w:tc>
        <w:tc>
          <w:tcPr>
            <w:tcW w:w="2941" w:type="dxa"/>
            <w:gridSpan w:val="2"/>
            <w:vAlign w:val="center"/>
            <w:hideMark/>
          </w:tcPr>
          <w:p w14:paraId="51AADC64" w14:textId="77777777" w:rsidR="00463353" w:rsidRPr="00463353" w:rsidRDefault="00463353" w:rsidP="00EF68FC">
            <w:pPr>
              <w:bidi/>
              <w:spacing w:after="0" w:line="240" w:lineRule="auto"/>
              <w:jc w:val="both"/>
              <w:rPr>
                <w:rFonts w:ascii="Sakkal Majalla" w:eastAsia="Simplified Arabic" w:hAnsi="Sakkal Majalla" w:cs="Sakkal Majalla"/>
                <w:b/>
                <w:bCs/>
              </w:rPr>
            </w:pPr>
            <w:r w:rsidRPr="00463353">
              <w:rPr>
                <w:rFonts w:ascii="Sakkal Majalla" w:eastAsia="Simplified Arabic" w:hAnsi="Sakkal Majalla" w:cs="Sakkal Majalla"/>
                <w:b/>
                <w:bCs/>
                <w:rtl/>
              </w:rPr>
              <w:t>تستخدم الهيئة نتائج قياس الأداء في تحسين عملياتها التشغيلية</w:t>
            </w:r>
            <w:r w:rsidRPr="00463353">
              <w:rPr>
                <w:rFonts w:ascii="Sakkal Majalla" w:eastAsia="Simplified Arabic" w:hAnsi="Sakkal Majalla" w:cs="Sakkal Majalla"/>
                <w:b/>
                <w:bCs/>
              </w:rPr>
              <w:t>.</w:t>
            </w:r>
          </w:p>
        </w:tc>
        <w:tc>
          <w:tcPr>
            <w:tcW w:w="1247" w:type="dxa"/>
            <w:gridSpan w:val="4"/>
            <w:vAlign w:val="center"/>
            <w:hideMark/>
          </w:tcPr>
          <w:p w14:paraId="22D5B73B"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8" w:type="dxa"/>
            <w:gridSpan w:val="2"/>
            <w:vAlign w:val="center"/>
            <w:hideMark/>
          </w:tcPr>
          <w:p w14:paraId="7BE3102C"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7" w:type="dxa"/>
            <w:gridSpan w:val="3"/>
            <w:vAlign w:val="center"/>
            <w:hideMark/>
          </w:tcPr>
          <w:p w14:paraId="50F05B99"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160" w:type="dxa"/>
            <w:gridSpan w:val="3"/>
            <w:vAlign w:val="center"/>
            <w:hideMark/>
          </w:tcPr>
          <w:p w14:paraId="2FF6E0EA"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344" w:type="dxa"/>
            <w:vAlign w:val="center"/>
            <w:hideMark/>
          </w:tcPr>
          <w:p w14:paraId="2D1F2CCD"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r>
      <w:tr w:rsidR="00463353" w:rsidRPr="00463353" w14:paraId="4A9E6DFE" w14:textId="77777777" w:rsidTr="00690D5E">
        <w:tc>
          <w:tcPr>
            <w:tcW w:w="0" w:type="auto"/>
            <w:vAlign w:val="center"/>
            <w:hideMark/>
          </w:tcPr>
          <w:p w14:paraId="3643A819"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Pr>
              <w:t>29</w:t>
            </w:r>
          </w:p>
        </w:tc>
        <w:tc>
          <w:tcPr>
            <w:tcW w:w="2941" w:type="dxa"/>
            <w:gridSpan w:val="2"/>
            <w:vAlign w:val="center"/>
            <w:hideMark/>
          </w:tcPr>
          <w:p w14:paraId="5C949887" w14:textId="77777777" w:rsidR="00463353" w:rsidRPr="00463353" w:rsidRDefault="00463353" w:rsidP="00EF68FC">
            <w:pPr>
              <w:bidi/>
              <w:spacing w:after="0" w:line="240" w:lineRule="auto"/>
              <w:jc w:val="both"/>
              <w:rPr>
                <w:rFonts w:ascii="Sakkal Majalla" w:eastAsia="Simplified Arabic" w:hAnsi="Sakkal Majalla" w:cs="Sakkal Majalla"/>
                <w:b/>
                <w:bCs/>
              </w:rPr>
            </w:pPr>
            <w:r w:rsidRPr="00463353">
              <w:rPr>
                <w:rFonts w:ascii="Sakkal Majalla" w:eastAsia="Simplified Arabic" w:hAnsi="Sakkal Majalla" w:cs="Sakkal Majalla"/>
                <w:b/>
                <w:bCs/>
                <w:rtl/>
              </w:rPr>
              <w:t>توظف الهيئة التقنيات الحديثة لتطوير العمليات وتحسين جودة الخدمات</w:t>
            </w:r>
            <w:r w:rsidRPr="00463353">
              <w:rPr>
                <w:rFonts w:ascii="Sakkal Majalla" w:eastAsia="Simplified Arabic" w:hAnsi="Sakkal Majalla" w:cs="Sakkal Majalla"/>
                <w:b/>
                <w:bCs/>
              </w:rPr>
              <w:t>.</w:t>
            </w:r>
          </w:p>
        </w:tc>
        <w:tc>
          <w:tcPr>
            <w:tcW w:w="1247" w:type="dxa"/>
            <w:gridSpan w:val="4"/>
            <w:vAlign w:val="center"/>
            <w:hideMark/>
          </w:tcPr>
          <w:p w14:paraId="4BAC5DE4"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8" w:type="dxa"/>
            <w:gridSpan w:val="2"/>
            <w:vAlign w:val="center"/>
            <w:hideMark/>
          </w:tcPr>
          <w:p w14:paraId="2E9ACE6B"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7" w:type="dxa"/>
            <w:gridSpan w:val="3"/>
            <w:vAlign w:val="center"/>
            <w:hideMark/>
          </w:tcPr>
          <w:p w14:paraId="03EDA981"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160" w:type="dxa"/>
            <w:gridSpan w:val="3"/>
            <w:vAlign w:val="center"/>
            <w:hideMark/>
          </w:tcPr>
          <w:p w14:paraId="4F8C6A0B"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344" w:type="dxa"/>
            <w:vAlign w:val="center"/>
            <w:hideMark/>
          </w:tcPr>
          <w:p w14:paraId="58CCF9F7"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r>
      <w:tr w:rsidR="00463353" w:rsidRPr="00463353" w14:paraId="361C1AFD" w14:textId="77777777" w:rsidTr="00690D5E">
        <w:tc>
          <w:tcPr>
            <w:tcW w:w="0" w:type="auto"/>
            <w:vAlign w:val="center"/>
            <w:hideMark/>
          </w:tcPr>
          <w:p w14:paraId="3AEE8D61" w14:textId="77777777" w:rsidR="00463353" w:rsidRPr="00463353" w:rsidRDefault="00463353" w:rsidP="00463353">
            <w:pPr>
              <w:bidi/>
              <w:spacing w:after="0" w:line="240" w:lineRule="auto"/>
              <w:jc w:val="center"/>
              <w:rPr>
                <w:rFonts w:ascii="Sakkal Majalla" w:eastAsia="Simplified Arabic" w:hAnsi="Sakkal Majalla" w:cs="Sakkal Majalla"/>
                <w:b/>
                <w:bCs/>
              </w:rPr>
            </w:pPr>
            <w:r w:rsidRPr="00463353">
              <w:rPr>
                <w:rFonts w:ascii="Sakkal Majalla" w:eastAsia="Simplified Arabic" w:hAnsi="Sakkal Majalla" w:cs="Sakkal Majalla"/>
                <w:b/>
                <w:bCs/>
              </w:rPr>
              <w:t>30</w:t>
            </w:r>
          </w:p>
        </w:tc>
        <w:tc>
          <w:tcPr>
            <w:tcW w:w="2941" w:type="dxa"/>
            <w:gridSpan w:val="2"/>
            <w:vAlign w:val="center"/>
            <w:hideMark/>
          </w:tcPr>
          <w:p w14:paraId="6CB28F7D" w14:textId="77777777" w:rsidR="00463353" w:rsidRPr="00463353" w:rsidRDefault="00463353" w:rsidP="00EF68FC">
            <w:pPr>
              <w:bidi/>
              <w:spacing w:after="0" w:line="240" w:lineRule="auto"/>
              <w:jc w:val="both"/>
              <w:rPr>
                <w:rFonts w:ascii="Sakkal Majalla" w:eastAsia="Simplified Arabic" w:hAnsi="Sakkal Majalla" w:cs="Sakkal Majalla"/>
                <w:b/>
                <w:bCs/>
              </w:rPr>
            </w:pPr>
            <w:r w:rsidRPr="00463353">
              <w:rPr>
                <w:rFonts w:ascii="Sakkal Majalla" w:eastAsia="Simplified Arabic" w:hAnsi="Sakkal Majalla" w:cs="Sakkal Majalla"/>
                <w:b/>
                <w:bCs/>
                <w:rtl/>
              </w:rPr>
              <w:t>تراجع الهيئة عملياتها بشكل دوري لضمان تحقيق الكفاءة والفاعلية</w:t>
            </w:r>
            <w:r w:rsidRPr="00463353">
              <w:rPr>
                <w:rFonts w:ascii="Sakkal Majalla" w:eastAsia="Simplified Arabic" w:hAnsi="Sakkal Majalla" w:cs="Sakkal Majalla"/>
                <w:b/>
                <w:bCs/>
              </w:rPr>
              <w:t>.</w:t>
            </w:r>
          </w:p>
        </w:tc>
        <w:tc>
          <w:tcPr>
            <w:tcW w:w="1247" w:type="dxa"/>
            <w:gridSpan w:val="4"/>
            <w:vAlign w:val="center"/>
            <w:hideMark/>
          </w:tcPr>
          <w:p w14:paraId="193792AB"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8" w:type="dxa"/>
            <w:gridSpan w:val="2"/>
            <w:vAlign w:val="center"/>
            <w:hideMark/>
          </w:tcPr>
          <w:p w14:paraId="04025F19"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247" w:type="dxa"/>
            <w:gridSpan w:val="3"/>
            <w:vAlign w:val="center"/>
            <w:hideMark/>
          </w:tcPr>
          <w:p w14:paraId="6A0705AA"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160" w:type="dxa"/>
            <w:gridSpan w:val="3"/>
            <w:vAlign w:val="center"/>
            <w:hideMark/>
          </w:tcPr>
          <w:p w14:paraId="2A7144D1"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c>
          <w:tcPr>
            <w:tcW w:w="1344" w:type="dxa"/>
            <w:vAlign w:val="center"/>
            <w:hideMark/>
          </w:tcPr>
          <w:p w14:paraId="5669DBA5" w14:textId="77777777" w:rsidR="00463353" w:rsidRPr="00EF68FC" w:rsidRDefault="00463353" w:rsidP="00463353">
            <w:pPr>
              <w:bidi/>
              <w:spacing w:after="0" w:line="240" w:lineRule="auto"/>
              <w:jc w:val="center"/>
              <w:rPr>
                <w:rFonts w:ascii="Sakkal Majalla" w:eastAsia="Simplified Arabic" w:hAnsi="Sakkal Majalla" w:cs="Sakkal Majalla"/>
              </w:rPr>
            </w:pPr>
            <w:r w:rsidRPr="00EF68FC">
              <w:rPr>
                <w:rFonts w:ascii="Segoe UI Symbol" w:eastAsia="Simplified Arabic" w:hAnsi="Segoe UI Symbol" w:cs="Segoe UI Symbol"/>
              </w:rPr>
              <w:t>☐</w:t>
            </w:r>
          </w:p>
        </w:tc>
      </w:tr>
      <w:tr w:rsidR="00690D5E" w:rsidRPr="004F06C3" w14:paraId="3412E778" w14:textId="77777777" w:rsidTr="00C04EF7">
        <w:tc>
          <w:tcPr>
            <w:tcW w:w="9748" w:type="dxa"/>
            <w:gridSpan w:val="16"/>
            <w:shd w:val="clear" w:color="auto" w:fill="002060"/>
            <w:vAlign w:val="center"/>
          </w:tcPr>
          <w:p w14:paraId="46A1464E" w14:textId="5771F3F0" w:rsidR="00690D5E" w:rsidRPr="004F06C3" w:rsidRDefault="00C04EF7" w:rsidP="004F06C3">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الرابع</w:t>
            </w:r>
            <w:r>
              <w:rPr>
                <w:rFonts w:ascii="Sakkal Majalla" w:eastAsia="Simplified Arabic" w:hAnsi="Sakkal Majalla" w:cs="Sakkal Majalla" w:hint="cs"/>
                <w:bCs/>
                <w:sz w:val="28"/>
                <w:szCs w:val="28"/>
                <w:rtl/>
              </w:rPr>
              <w:t xml:space="preserve">: </w:t>
            </w:r>
            <w:r w:rsidR="003E45EF">
              <w:rPr>
                <w:rFonts w:ascii="Sakkal Majalla" w:eastAsia="Simplified Arabic" w:hAnsi="Sakkal Majalla" w:cs="Sakkal Majalla" w:hint="cs"/>
                <w:bCs/>
                <w:sz w:val="28"/>
                <w:szCs w:val="28"/>
                <w:rtl/>
              </w:rPr>
              <w:t>الموارد</w:t>
            </w:r>
          </w:p>
        </w:tc>
      </w:tr>
      <w:tr w:rsidR="004F06C3" w:rsidRPr="004F06C3" w14:paraId="431C3B9C" w14:textId="77777777" w:rsidTr="00C04EF7">
        <w:tc>
          <w:tcPr>
            <w:tcW w:w="0" w:type="auto"/>
            <w:vAlign w:val="center"/>
            <w:hideMark/>
          </w:tcPr>
          <w:p w14:paraId="01E0FFAA"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الرقم</w:t>
            </w:r>
          </w:p>
        </w:tc>
        <w:tc>
          <w:tcPr>
            <w:tcW w:w="2966" w:type="dxa"/>
            <w:gridSpan w:val="3"/>
            <w:vAlign w:val="center"/>
            <w:hideMark/>
          </w:tcPr>
          <w:p w14:paraId="2FBCBC74"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الفقرة</w:t>
            </w:r>
          </w:p>
        </w:tc>
        <w:tc>
          <w:tcPr>
            <w:tcW w:w="1188" w:type="dxa"/>
            <w:gridSpan w:val="2"/>
            <w:vAlign w:val="center"/>
            <w:hideMark/>
          </w:tcPr>
          <w:p w14:paraId="7696819C"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موافق بشدة</w:t>
            </w:r>
          </w:p>
        </w:tc>
        <w:tc>
          <w:tcPr>
            <w:tcW w:w="1260" w:type="dxa"/>
            <w:gridSpan w:val="2"/>
            <w:vAlign w:val="center"/>
            <w:hideMark/>
          </w:tcPr>
          <w:p w14:paraId="06F73BDB"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موافق</w:t>
            </w:r>
          </w:p>
        </w:tc>
        <w:tc>
          <w:tcPr>
            <w:tcW w:w="1260" w:type="dxa"/>
            <w:gridSpan w:val="3"/>
            <w:vAlign w:val="center"/>
            <w:hideMark/>
          </w:tcPr>
          <w:p w14:paraId="55BFEF8A"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محايد</w:t>
            </w:r>
          </w:p>
        </w:tc>
        <w:tc>
          <w:tcPr>
            <w:tcW w:w="1169" w:type="dxa"/>
            <w:gridSpan w:val="4"/>
            <w:vAlign w:val="center"/>
            <w:hideMark/>
          </w:tcPr>
          <w:p w14:paraId="3F5556B4"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غير موافق</w:t>
            </w:r>
          </w:p>
        </w:tc>
        <w:tc>
          <w:tcPr>
            <w:tcW w:w="1344" w:type="dxa"/>
            <w:vAlign w:val="center"/>
            <w:hideMark/>
          </w:tcPr>
          <w:p w14:paraId="47EBFB80"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tl/>
              </w:rPr>
              <w:t>غير موافق بشدة</w:t>
            </w:r>
          </w:p>
        </w:tc>
      </w:tr>
      <w:tr w:rsidR="004F06C3" w:rsidRPr="004F06C3" w14:paraId="12AF8E82" w14:textId="77777777" w:rsidTr="00C04EF7">
        <w:tc>
          <w:tcPr>
            <w:tcW w:w="0" w:type="auto"/>
            <w:vAlign w:val="center"/>
            <w:hideMark/>
          </w:tcPr>
          <w:p w14:paraId="2D27AEE8"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Pr>
              <w:t>31</w:t>
            </w:r>
          </w:p>
        </w:tc>
        <w:tc>
          <w:tcPr>
            <w:tcW w:w="2966" w:type="dxa"/>
            <w:gridSpan w:val="3"/>
            <w:vAlign w:val="center"/>
            <w:hideMark/>
          </w:tcPr>
          <w:p w14:paraId="666DCEF3" w14:textId="77777777" w:rsidR="004F06C3" w:rsidRPr="004F06C3" w:rsidRDefault="004F06C3" w:rsidP="004F06C3">
            <w:pPr>
              <w:bidi/>
              <w:spacing w:after="0" w:line="240" w:lineRule="auto"/>
              <w:jc w:val="both"/>
              <w:rPr>
                <w:rFonts w:ascii="Sakkal Majalla" w:eastAsia="Simplified Arabic" w:hAnsi="Sakkal Majalla" w:cs="Sakkal Majalla"/>
                <w:b/>
                <w:bCs/>
              </w:rPr>
            </w:pPr>
            <w:r w:rsidRPr="004F06C3">
              <w:rPr>
                <w:rFonts w:ascii="Sakkal Majalla" w:eastAsia="Simplified Arabic" w:hAnsi="Sakkal Majalla" w:cs="Sakkal Majalla"/>
                <w:b/>
                <w:bCs/>
                <w:rtl/>
              </w:rPr>
              <w:t>تحرص الهيئة على الاستخدام الأمثل لمواردها البشرية والمالية والتقنية</w:t>
            </w:r>
            <w:r w:rsidRPr="004F06C3">
              <w:rPr>
                <w:rFonts w:ascii="Sakkal Majalla" w:eastAsia="Simplified Arabic" w:hAnsi="Sakkal Majalla" w:cs="Sakkal Majalla"/>
                <w:b/>
                <w:bCs/>
              </w:rPr>
              <w:t>.</w:t>
            </w:r>
          </w:p>
        </w:tc>
        <w:tc>
          <w:tcPr>
            <w:tcW w:w="1188" w:type="dxa"/>
            <w:gridSpan w:val="2"/>
            <w:vAlign w:val="center"/>
            <w:hideMark/>
          </w:tcPr>
          <w:p w14:paraId="1DA923DC"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2"/>
            <w:vAlign w:val="center"/>
            <w:hideMark/>
          </w:tcPr>
          <w:p w14:paraId="7CD171C1"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3"/>
            <w:vAlign w:val="center"/>
            <w:hideMark/>
          </w:tcPr>
          <w:p w14:paraId="0A05FA38"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169" w:type="dxa"/>
            <w:gridSpan w:val="4"/>
            <w:vAlign w:val="center"/>
            <w:hideMark/>
          </w:tcPr>
          <w:p w14:paraId="225CE89F"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344" w:type="dxa"/>
            <w:vAlign w:val="center"/>
            <w:hideMark/>
          </w:tcPr>
          <w:p w14:paraId="6154F107"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r>
      <w:tr w:rsidR="004F06C3" w:rsidRPr="004F06C3" w14:paraId="75331225" w14:textId="77777777" w:rsidTr="00C04EF7">
        <w:tc>
          <w:tcPr>
            <w:tcW w:w="0" w:type="auto"/>
            <w:vAlign w:val="center"/>
            <w:hideMark/>
          </w:tcPr>
          <w:p w14:paraId="73FAD974"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Pr>
              <w:t>32</w:t>
            </w:r>
          </w:p>
        </w:tc>
        <w:tc>
          <w:tcPr>
            <w:tcW w:w="2966" w:type="dxa"/>
            <w:gridSpan w:val="3"/>
            <w:vAlign w:val="center"/>
            <w:hideMark/>
          </w:tcPr>
          <w:p w14:paraId="79753B3C" w14:textId="77777777" w:rsidR="004F06C3" w:rsidRPr="004F06C3" w:rsidRDefault="004F06C3" w:rsidP="004F06C3">
            <w:pPr>
              <w:bidi/>
              <w:spacing w:after="0" w:line="240" w:lineRule="auto"/>
              <w:jc w:val="both"/>
              <w:rPr>
                <w:rFonts w:ascii="Sakkal Majalla" w:eastAsia="Simplified Arabic" w:hAnsi="Sakkal Majalla" w:cs="Sakkal Majalla"/>
                <w:b/>
                <w:bCs/>
              </w:rPr>
            </w:pPr>
            <w:r w:rsidRPr="004F06C3">
              <w:rPr>
                <w:rFonts w:ascii="Sakkal Majalla" w:eastAsia="Simplified Arabic" w:hAnsi="Sakkal Majalla" w:cs="Sakkal Majalla"/>
                <w:b/>
                <w:bCs/>
                <w:rtl/>
              </w:rPr>
              <w:t>تستثمر الهيئة في تطوير مهارات العاملين بما يدعم تحقيق أهدافها المؤسسية</w:t>
            </w:r>
            <w:r w:rsidRPr="004F06C3">
              <w:rPr>
                <w:rFonts w:ascii="Sakkal Majalla" w:eastAsia="Simplified Arabic" w:hAnsi="Sakkal Majalla" w:cs="Sakkal Majalla"/>
                <w:b/>
                <w:bCs/>
              </w:rPr>
              <w:t>.</w:t>
            </w:r>
          </w:p>
        </w:tc>
        <w:tc>
          <w:tcPr>
            <w:tcW w:w="1188" w:type="dxa"/>
            <w:gridSpan w:val="2"/>
            <w:vAlign w:val="center"/>
            <w:hideMark/>
          </w:tcPr>
          <w:p w14:paraId="216E75FE"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2"/>
            <w:vAlign w:val="center"/>
            <w:hideMark/>
          </w:tcPr>
          <w:p w14:paraId="25B15B3B"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3"/>
            <w:vAlign w:val="center"/>
            <w:hideMark/>
          </w:tcPr>
          <w:p w14:paraId="2005A4A0"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169" w:type="dxa"/>
            <w:gridSpan w:val="4"/>
            <w:vAlign w:val="center"/>
            <w:hideMark/>
          </w:tcPr>
          <w:p w14:paraId="13895ED3"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344" w:type="dxa"/>
            <w:vAlign w:val="center"/>
            <w:hideMark/>
          </w:tcPr>
          <w:p w14:paraId="1807902F"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r>
      <w:tr w:rsidR="004F06C3" w:rsidRPr="004F06C3" w14:paraId="610779B4" w14:textId="77777777" w:rsidTr="00C04EF7">
        <w:tc>
          <w:tcPr>
            <w:tcW w:w="0" w:type="auto"/>
            <w:vAlign w:val="center"/>
            <w:hideMark/>
          </w:tcPr>
          <w:p w14:paraId="434C02B0"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Pr>
              <w:t>33</w:t>
            </w:r>
          </w:p>
        </w:tc>
        <w:tc>
          <w:tcPr>
            <w:tcW w:w="2966" w:type="dxa"/>
            <w:gridSpan w:val="3"/>
            <w:vAlign w:val="center"/>
            <w:hideMark/>
          </w:tcPr>
          <w:p w14:paraId="560FED7B" w14:textId="77777777" w:rsidR="004F06C3" w:rsidRPr="004F06C3" w:rsidRDefault="004F06C3" w:rsidP="004F06C3">
            <w:pPr>
              <w:bidi/>
              <w:spacing w:after="0" w:line="240" w:lineRule="auto"/>
              <w:jc w:val="both"/>
              <w:rPr>
                <w:rFonts w:ascii="Sakkal Majalla" w:eastAsia="Simplified Arabic" w:hAnsi="Sakkal Majalla" w:cs="Sakkal Majalla"/>
                <w:b/>
                <w:bCs/>
              </w:rPr>
            </w:pPr>
            <w:r w:rsidRPr="004F06C3">
              <w:rPr>
                <w:rFonts w:ascii="Sakkal Majalla" w:eastAsia="Simplified Arabic" w:hAnsi="Sakkal Majalla" w:cs="Sakkal Majalla"/>
                <w:b/>
                <w:bCs/>
                <w:rtl/>
              </w:rPr>
              <w:t>توفر الهيئة الموارد اللازمة لتنفيذ المبادرات الإستراتيجية بكفاءة</w:t>
            </w:r>
            <w:r w:rsidRPr="004F06C3">
              <w:rPr>
                <w:rFonts w:ascii="Sakkal Majalla" w:eastAsia="Simplified Arabic" w:hAnsi="Sakkal Majalla" w:cs="Sakkal Majalla"/>
                <w:b/>
                <w:bCs/>
              </w:rPr>
              <w:t>.</w:t>
            </w:r>
          </w:p>
        </w:tc>
        <w:tc>
          <w:tcPr>
            <w:tcW w:w="1188" w:type="dxa"/>
            <w:gridSpan w:val="2"/>
            <w:vAlign w:val="center"/>
            <w:hideMark/>
          </w:tcPr>
          <w:p w14:paraId="3C1675D4"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2"/>
            <w:vAlign w:val="center"/>
            <w:hideMark/>
          </w:tcPr>
          <w:p w14:paraId="44B3204E"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3"/>
            <w:vAlign w:val="center"/>
            <w:hideMark/>
          </w:tcPr>
          <w:p w14:paraId="26EB2575"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169" w:type="dxa"/>
            <w:gridSpan w:val="4"/>
            <w:vAlign w:val="center"/>
            <w:hideMark/>
          </w:tcPr>
          <w:p w14:paraId="2608BA2B"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344" w:type="dxa"/>
            <w:vAlign w:val="center"/>
            <w:hideMark/>
          </w:tcPr>
          <w:p w14:paraId="37DAD418"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r>
      <w:tr w:rsidR="004F06C3" w:rsidRPr="004F06C3" w14:paraId="7E665CA9" w14:textId="77777777" w:rsidTr="00C04EF7">
        <w:tc>
          <w:tcPr>
            <w:tcW w:w="0" w:type="auto"/>
            <w:vAlign w:val="center"/>
            <w:hideMark/>
          </w:tcPr>
          <w:p w14:paraId="76D4D830"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Pr>
              <w:t>34</w:t>
            </w:r>
          </w:p>
        </w:tc>
        <w:tc>
          <w:tcPr>
            <w:tcW w:w="2966" w:type="dxa"/>
            <w:gridSpan w:val="3"/>
            <w:vAlign w:val="center"/>
            <w:hideMark/>
          </w:tcPr>
          <w:p w14:paraId="5E76958F" w14:textId="77777777" w:rsidR="004F06C3" w:rsidRPr="004F06C3" w:rsidRDefault="004F06C3" w:rsidP="004F06C3">
            <w:pPr>
              <w:bidi/>
              <w:spacing w:after="0" w:line="240" w:lineRule="auto"/>
              <w:jc w:val="both"/>
              <w:rPr>
                <w:rFonts w:ascii="Sakkal Majalla" w:eastAsia="Simplified Arabic" w:hAnsi="Sakkal Majalla" w:cs="Sakkal Majalla"/>
                <w:b/>
                <w:bCs/>
              </w:rPr>
            </w:pPr>
            <w:r w:rsidRPr="004F06C3">
              <w:rPr>
                <w:rFonts w:ascii="Sakkal Majalla" w:eastAsia="Simplified Arabic" w:hAnsi="Sakkal Majalla" w:cs="Sakkal Majalla"/>
                <w:b/>
                <w:bCs/>
                <w:rtl/>
              </w:rPr>
              <w:t>تعتمد الهيئة على نظم معلومات تدعم اتخاذ القرارات الإدارية</w:t>
            </w:r>
            <w:r w:rsidRPr="004F06C3">
              <w:rPr>
                <w:rFonts w:ascii="Sakkal Majalla" w:eastAsia="Simplified Arabic" w:hAnsi="Sakkal Majalla" w:cs="Sakkal Majalla"/>
                <w:b/>
                <w:bCs/>
              </w:rPr>
              <w:t>.</w:t>
            </w:r>
          </w:p>
        </w:tc>
        <w:tc>
          <w:tcPr>
            <w:tcW w:w="1188" w:type="dxa"/>
            <w:gridSpan w:val="2"/>
            <w:vAlign w:val="center"/>
            <w:hideMark/>
          </w:tcPr>
          <w:p w14:paraId="06546CFD"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2"/>
            <w:vAlign w:val="center"/>
            <w:hideMark/>
          </w:tcPr>
          <w:p w14:paraId="6FE5D7CF"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3"/>
            <w:vAlign w:val="center"/>
            <w:hideMark/>
          </w:tcPr>
          <w:p w14:paraId="5F951F5A"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169" w:type="dxa"/>
            <w:gridSpan w:val="4"/>
            <w:vAlign w:val="center"/>
            <w:hideMark/>
          </w:tcPr>
          <w:p w14:paraId="76E0A2F9"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344" w:type="dxa"/>
            <w:vAlign w:val="center"/>
            <w:hideMark/>
          </w:tcPr>
          <w:p w14:paraId="22D91E26"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r>
      <w:tr w:rsidR="004F06C3" w:rsidRPr="004F06C3" w14:paraId="2A469E1D" w14:textId="77777777" w:rsidTr="00C04EF7">
        <w:tc>
          <w:tcPr>
            <w:tcW w:w="0" w:type="auto"/>
            <w:vAlign w:val="center"/>
            <w:hideMark/>
          </w:tcPr>
          <w:p w14:paraId="37FDBCD3" w14:textId="77777777" w:rsidR="004F06C3" w:rsidRPr="004F06C3" w:rsidRDefault="004F06C3" w:rsidP="004F06C3">
            <w:pPr>
              <w:bidi/>
              <w:spacing w:after="0" w:line="240" w:lineRule="auto"/>
              <w:jc w:val="center"/>
              <w:rPr>
                <w:rFonts w:ascii="Sakkal Majalla" w:eastAsia="Simplified Arabic" w:hAnsi="Sakkal Majalla" w:cs="Sakkal Majalla"/>
                <w:b/>
                <w:bCs/>
              </w:rPr>
            </w:pPr>
            <w:r w:rsidRPr="004F06C3">
              <w:rPr>
                <w:rFonts w:ascii="Sakkal Majalla" w:eastAsia="Simplified Arabic" w:hAnsi="Sakkal Majalla" w:cs="Sakkal Majalla"/>
                <w:b/>
                <w:bCs/>
              </w:rPr>
              <w:lastRenderedPageBreak/>
              <w:t>35</w:t>
            </w:r>
          </w:p>
        </w:tc>
        <w:tc>
          <w:tcPr>
            <w:tcW w:w="2966" w:type="dxa"/>
            <w:gridSpan w:val="3"/>
            <w:vAlign w:val="center"/>
            <w:hideMark/>
          </w:tcPr>
          <w:p w14:paraId="1C41C731" w14:textId="77777777" w:rsidR="004F06C3" w:rsidRPr="004F06C3" w:rsidRDefault="004F06C3" w:rsidP="004F06C3">
            <w:pPr>
              <w:bidi/>
              <w:spacing w:after="0" w:line="240" w:lineRule="auto"/>
              <w:jc w:val="both"/>
              <w:rPr>
                <w:rFonts w:ascii="Sakkal Majalla" w:eastAsia="Simplified Arabic" w:hAnsi="Sakkal Majalla" w:cs="Sakkal Majalla"/>
                <w:b/>
                <w:bCs/>
              </w:rPr>
            </w:pPr>
            <w:r w:rsidRPr="004F06C3">
              <w:rPr>
                <w:rFonts w:ascii="Sakkal Majalla" w:eastAsia="Simplified Arabic" w:hAnsi="Sakkal Majalla" w:cs="Sakkal Majalla"/>
                <w:b/>
                <w:bCs/>
                <w:rtl/>
              </w:rPr>
              <w:t>توظف الهيئة المعرفة والخبرات المتراكمة لتحسين الأداء المؤسسي</w:t>
            </w:r>
            <w:r w:rsidRPr="004F06C3">
              <w:rPr>
                <w:rFonts w:ascii="Sakkal Majalla" w:eastAsia="Simplified Arabic" w:hAnsi="Sakkal Majalla" w:cs="Sakkal Majalla"/>
                <w:b/>
                <w:bCs/>
              </w:rPr>
              <w:t>.</w:t>
            </w:r>
          </w:p>
        </w:tc>
        <w:tc>
          <w:tcPr>
            <w:tcW w:w="1188" w:type="dxa"/>
            <w:gridSpan w:val="2"/>
            <w:vAlign w:val="center"/>
            <w:hideMark/>
          </w:tcPr>
          <w:p w14:paraId="228362CB"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2"/>
            <w:vAlign w:val="center"/>
            <w:hideMark/>
          </w:tcPr>
          <w:p w14:paraId="2571BDDF"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260" w:type="dxa"/>
            <w:gridSpan w:val="3"/>
            <w:vAlign w:val="center"/>
            <w:hideMark/>
          </w:tcPr>
          <w:p w14:paraId="178DC95D"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169" w:type="dxa"/>
            <w:gridSpan w:val="4"/>
            <w:vAlign w:val="center"/>
            <w:hideMark/>
          </w:tcPr>
          <w:p w14:paraId="3572B4DA"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c>
          <w:tcPr>
            <w:tcW w:w="1344" w:type="dxa"/>
            <w:vAlign w:val="center"/>
            <w:hideMark/>
          </w:tcPr>
          <w:p w14:paraId="0C90CE4A" w14:textId="77777777" w:rsidR="004F06C3" w:rsidRPr="004F06C3" w:rsidRDefault="004F06C3" w:rsidP="004F06C3">
            <w:pPr>
              <w:bidi/>
              <w:spacing w:after="0" w:line="240" w:lineRule="auto"/>
              <w:jc w:val="center"/>
              <w:rPr>
                <w:rFonts w:ascii="Sakkal Majalla" w:eastAsia="Simplified Arabic" w:hAnsi="Sakkal Majalla" w:cs="Sakkal Majalla"/>
              </w:rPr>
            </w:pPr>
            <w:r w:rsidRPr="004F06C3">
              <w:rPr>
                <w:rFonts w:ascii="Segoe UI Symbol" w:eastAsia="Simplified Arabic" w:hAnsi="Segoe UI Symbol" w:cs="Segoe UI Symbol"/>
              </w:rPr>
              <w:t>☐</w:t>
            </w:r>
          </w:p>
        </w:tc>
      </w:tr>
      <w:tr w:rsidR="00C04EF7" w:rsidRPr="00C04EF7" w14:paraId="14B74096" w14:textId="77777777" w:rsidTr="00C04EF7">
        <w:tc>
          <w:tcPr>
            <w:tcW w:w="9749" w:type="dxa"/>
            <w:gridSpan w:val="16"/>
            <w:shd w:val="clear" w:color="auto" w:fill="002060"/>
            <w:vAlign w:val="center"/>
          </w:tcPr>
          <w:p w14:paraId="0406D21C" w14:textId="766AAF6A" w:rsidR="00C04EF7" w:rsidRPr="00C04EF7" w:rsidRDefault="003E45EF" w:rsidP="00C04EF7">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الخامس</w:t>
            </w:r>
            <w:r>
              <w:rPr>
                <w:rFonts w:ascii="Sakkal Majalla" w:eastAsia="Simplified Arabic" w:hAnsi="Sakkal Majalla" w:cs="Sakkal Majalla" w:hint="cs"/>
                <w:bCs/>
                <w:sz w:val="28"/>
                <w:szCs w:val="28"/>
                <w:rtl/>
              </w:rPr>
              <w:t xml:space="preserve">: </w:t>
            </w:r>
            <w:r>
              <w:rPr>
                <w:rFonts w:ascii="Sakkal Majalla" w:eastAsia="Simplified Arabic" w:hAnsi="Sakkal Majalla" w:cs="Sakkal Majalla" w:hint="cs"/>
                <w:bCs/>
                <w:sz w:val="28"/>
                <w:szCs w:val="28"/>
                <w:rtl/>
              </w:rPr>
              <w:t>النتائج المؤسسية</w:t>
            </w:r>
          </w:p>
        </w:tc>
      </w:tr>
      <w:tr w:rsidR="00C04EF7" w:rsidRPr="00C04EF7" w14:paraId="2FDBB94B" w14:textId="77777777" w:rsidTr="00C04EF7">
        <w:tc>
          <w:tcPr>
            <w:tcW w:w="0" w:type="auto"/>
            <w:vAlign w:val="center"/>
            <w:hideMark/>
          </w:tcPr>
          <w:p w14:paraId="68720862"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الرقم</w:t>
            </w:r>
          </w:p>
        </w:tc>
        <w:tc>
          <w:tcPr>
            <w:tcW w:w="2893" w:type="dxa"/>
            <w:vAlign w:val="center"/>
            <w:hideMark/>
          </w:tcPr>
          <w:p w14:paraId="79B88020"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الفقرة</w:t>
            </w:r>
          </w:p>
        </w:tc>
        <w:tc>
          <w:tcPr>
            <w:tcW w:w="1261" w:type="dxa"/>
            <w:gridSpan w:val="4"/>
            <w:vAlign w:val="center"/>
            <w:hideMark/>
          </w:tcPr>
          <w:p w14:paraId="36183460"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موافق بشدة</w:t>
            </w:r>
          </w:p>
        </w:tc>
        <w:tc>
          <w:tcPr>
            <w:tcW w:w="1260" w:type="dxa"/>
            <w:gridSpan w:val="2"/>
            <w:vAlign w:val="center"/>
            <w:hideMark/>
          </w:tcPr>
          <w:p w14:paraId="599E1E51"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موافق</w:t>
            </w:r>
          </w:p>
        </w:tc>
        <w:tc>
          <w:tcPr>
            <w:tcW w:w="1260" w:type="dxa"/>
            <w:gridSpan w:val="3"/>
            <w:vAlign w:val="center"/>
            <w:hideMark/>
          </w:tcPr>
          <w:p w14:paraId="21FDE24B"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محايد</w:t>
            </w:r>
          </w:p>
        </w:tc>
        <w:tc>
          <w:tcPr>
            <w:tcW w:w="1170" w:type="dxa"/>
            <w:gridSpan w:val="4"/>
            <w:vAlign w:val="center"/>
            <w:hideMark/>
          </w:tcPr>
          <w:p w14:paraId="23DF1B0F"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غير موافق</w:t>
            </w:r>
          </w:p>
        </w:tc>
        <w:tc>
          <w:tcPr>
            <w:tcW w:w="1344" w:type="dxa"/>
            <w:vAlign w:val="center"/>
            <w:hideMark/>
          </w:tcPr>
          <w:p w14:paraId="411DD0B0"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tl/>
              </w:rPr>
              <w:t>غير موافق بشدة</w:t>
            </w:r>
          </w:p>
        </w:tc>
      </w:tr>
      <w:tr w:rsidR="00C04EF7" w:rsidRPr="00C04EF7" w14:paraId="48DE170E" w14:textId="77777777" w:rsidTr="00C04EF7">
        <w:tc>
          <w:tcPr>
            <w:tcW w:w="0" w:type="auto"/>
            <w:vAlign w:val="center"/>
            <w:hideMark/>
          </w:tcPr>
          <w:p w14:paraId="1B60456B"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Pr>
              <w:t>36</w:t>
            </w:r>
          </w:p>
        </w:tc>
        <w:tc>
          <w:tcPr>
            <w:tcW w:w="2893" w:type="dxa"/>
            <w:vAlign w:val="center"/>
            <w:hideMark/>
          </w:tcPr>
          <w:p w14:paraId="5753E52C" w14:textId="77777777" w:rsidR="00C04EF7" w:rsidRPr="00C04EF7" w:rsidRDefault="00C04EF7" w:rsidP="00C04EF7">
            <w:pPr>
              <w:bidi/>
              <w:spacing w:after="0" w:line="240" w:lineRule="auto"/>
              <w:jc w:val="both"/>
              <w:rPr>
                <w:rFonts w:ascii="Sakkal Majalla" w:eastAsia="Simplified Arabic" w:hAnsi="Sakkal Majalla" w:cs="Sakkal Majalla"/>
                <w:b/>
                <w:bCs/>
              </w:rPr>
            </w:pPr>
            <w:r w:rsidRPr="00C04EF7">
              <w:rPr>
                <w:rFonts w:ascii="Sakkal Majalla" w:eastAsia="Simplified Arabic" w:hAnsi="Sakkal Majalla" w:cs="Sakkal Majalla"/>
                <w:b/>
                <w:bCs/>
                <w:rtl/>
              </w:rPr>
              <w:t>تحقق الهيئة نتائج تعكس كفاءة أدائها في تقديم الخدمات</w:t>
            </w:r>
            <w:r w:rsidRPr="00C04EF7">
              <w:rPr>
                <w:rFonts w:ascii="Sakkal Majalla" w:eastAsia="Simplified Arabic" w:hAnsi="Sakkal Majalla" w:cs="Sakkal Majalla"/>
                <w:b/>
                <w:bCs/>
              </w:rPr>
              <w:t>.</w:t>
            </w:r>
          </w:p>
        </w:tc>
        <w:tc>
          <w:tcPr>
            <w:tcW w:w="1261" w:type="dxa"/>
            <w:gridSpan w:val="4"/>
            <w:vAlign w:val="center"/>
            <w:hideMark/>
          </w:tcPr>
          <w:p w14:paraId="488BB7E1"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2"/>
            <w:vAlign w:val="center"/>
            <w:hideMark/>
          </w:tcPr>
          <w:p w14:paraId="331A05FC"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3"/>
            <w:vAlign w:val="center"/>
            <w:hideMark/>
          </w:tcPr>
          <w:p w14:paraId="086466D2"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170" w:type="dxa"/>
            <w:gridSpan w:val="4"/>
            <w:vAlign w:val="center"/>
            <w:hideMark/>
          </w:tcPr>
          <w:p w14:paraId="0EC94AB4"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344" w:type="dxa"/>
            <w:vAlign w:val="center"/>
            <w:hideMark/>
          </w:tcPr>
          <w:p w14:paraId="5B4388A5"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r>
      <w:tr w:rsidR="00C04EF7" w:rsidRPr="00C04EF7" w14:paraId="4F426F65" w14:textId="77777777" w:rsidTr="00C04EF7">
        <w:tc>
          <w:tcPr>
            <w:tcW w:w="0" w:type="auto"/>
            <w:vAlign w:val="center"/>
            <w:hideMark/>
          </w:tcPr>
          <w:p w14:paraId="0B274A42"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Pr>
              <w:t>37</w:t>
            </w:r>
          </w:p>
        </w:tc>
        <w:tc>
          <w:tcPr>
            <w:tcW w:w="2893" w:type="dxa"/>
            <w:vAlign w:val="center"/>
            <w:hideMark/>
          </w:tcPr>
          <w:p w14:paraId="7D58751A" w14:textId="77777777" w:rsidR="00C04EF7" w:rsidRPr="00C04EF7" w:rsidRDefault="00C04EF7" w:rsidP="00C04EF7">
            <w:pPr>
              <w:bidi/>
              <w:spacing w:after="0" w:line="240" w:lineRule="auto"/>
              <w:jc w:val="both"/>
              <w:rPr>
                <w:rFonts w:ascii="Sakkal Majalla" w:eastAsia="Simplified Arabic" w:hAnsi="Sakkal Majalla" w:cs="Sakkal Majalla"/>
                <w:b/>
                <w:bCs/>
              </w:rPr>
            </w:pPr>
            <w:r w:rsidRPr="00C04EF7">
              <w:rPr>
                <w:rFonts w:ascii="Sakkal Majalla" w:eastAsia="Simplified Arabic" w:hAnsi="Sakkal Majalla" w:cs="Sakkal Majalla"/>
                <w:b/>
                <w:bCs/>
                <w:rtl/>
              </w:rPr>
              <w:t>تحرص الهيئة على قياس رضا المستفيدين بصورة دورية</w:t>
            </w:r>
            <w:r w:rsidRPr="00C04EF7">
              <w:rPr>
                <w:rFonts w:ascii="Sakkal Majalla" w:eastAsia="Simplified Arabic" w:hAnsi="Sakkal Majalla" w:cs="Sakkal Majalla"/>
                <w:b/>
                <w:bCs/>
              </w:rPr>
              <w:t>.</w:t>
            </w:r>
          </w:p>
        </w:tc>
        <w:tc>
          <w:tcPr>
            <w:tcW w:w="1261" w:type="dxa"/>
            <w:gridSpan w:val="4"/>
            <w:vAlign w:val="center"/>
            <w:hideMark/>
          </w:tcPr>
          <w:p w14:paraId="45917050"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2"/>
            <w:vAlign w:val="center"/>
            <w:hideMark/>
          </w:tcPr>
          <w:p w14:paraId="778E8F4A"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3"/>
            <w:vAlign w:val="center"/>
            <w:hideMark/>
          </w:tcPr>
          <w:p w14:paraId="331C0F1B"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170" w:type="dxa"/>
            <w:gridSpan w:val="4"/>
            <w:vAlign w:val="center"/>
            <w:hideMark/>
          </w:tcPr>
          <w:p w14:paraId="567C5726"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344" w:type="dxa"/>
            <w:vAlign w:val="center"/>
            <w:hideMark/>
          </w:tcPr>
          <w:p w14:paraId="7B282C8F"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r>
      <w:tr w:rsidR="00C04EF7" w:rsidRPr="00C04EF7" w14:paraId="6BFE9220" w14:textId="77777777" w:rsidTr="00C04EF7">
        <w:tc>
          <w:tcPr>
            <w:tcW w:w="0" w:type="auto"/>
            <w:vAlign w:val="center"/>
            <w:hideMark/>
          </w:tcPr>
          <w:p w14:paraId="42B862DD"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Pr>
              <w:t>38</w:t>
            </w:r>
          </w:p>
        </w:tc>
        <w:tc>
          <w:tcPr>
            <w:tcW w:w="2893" w:type="dxa"/>
            <w:vAlign w:val="center"/>
            <w:hideMark/>
          </w:tcPr>
          <w:p w14:paraId="36B584B7" w14:textId="77777777" w:rsidR="00C04EF7" w:rsidRPr="00C04EF7" w:rsidRDefault="00C04EF7" w:rsidP="00C04EF7">
            <w:pPr>
              <w:bidi/>
              <w:spacing w:after="0" w:line="240" w:lineRule="auto"/>
              <w:jc w:val="both"/>
              <w:rPr>
                <w:rFonts w:ascii="Sakkal Majalla" w:eastAsia="Simplified Arabic" w:hAnsi="Sakkal Majalla" w:cs="Sakkal Majalla"/>
                <w:b/>
                <w:bCs/>
              </w:rPr>
            </w:pPr>
            <w:r w:rsidRPr="00C04EF7">
              <w:rPr>
                <w:rFonts w:ascii="Sakkal Majalla" w:eastAsia="Simplified Arabic" w:hAnsi="Sakkal Majalla" w:cs="Sakkal Majalla"/>
                <w:b/>
                <w:bCs/>
                <w:rtl/>
              </w:rPr>
              <w:t>تحقق الهيئة تقدماً مستمراً في مؤشرات الأداء المؤسسي</w:t>
            </w:r>
            <w:r w:rsidRPr="00C04EF7">
              <w:rPr>
                <w:rFonts w:ascii="Sakkal Majalla" w:eastAsia="Simplified Arabic" w:hAnsi="Sakkal Majalla" w:cs="Sakkal Majalla"/>
                <w:b/>
                <w:bCs/>
              </w:rPr>
              <w:t>.</w:t>
            </w:r>
          </w:p>
        </w:tc>
        <w:tc>
          <w:tcPr>
            <w:tcW w:w="1261" w:type="dxa"/>
            <w:gridSpan w:val="4"/>
            <w:vAlign w:val="center"/>
            <w:hideMark/>
          </w:tcPr>
          <w:p w14:paraId="6CB11E72"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2"/>
            <w:vAlign w:val="center"/>
            <w:hideMark/>
          </w:tcPr>
          <w:p w14:paraId="61E9DD92"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3"/>
            <w:vAlign w:val="center"/>
            <w:hideMark/>
          </w:tcPr>
          <w:p w14:paraId="63E60214"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170" w:type="dxa"/>
            <w:gridSpan w:val="4"/>
            <w:vAlign w:val="center"/>
            <w:hideMark/>
          </w:tcPr>
          <w:p w14:paraId="09EAA384"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344" w:type="dxa"/>
            <w:vAlign w:val="center"/>
            <w:hideMark/>
          </w:tcPr>
          <w:p w14:paraId="098FC829"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r>
      <w:tr w:rsidR="00C04EF7" w:rsidRPr="00C04EF7" w14:paraId="40862669" w14:textId="77777777" w:rsidTr="00C04EF7">
        <w:tc>
          <w:tcPr>
            <w:tcW w:w="0" w:type="auto"/>
            <w:vAlign w:val="center"/>
            <w:hideMark/>
          </w:tcPr>
          <w:p w14:paraId="2038CF89"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Pr>
              <w:t>39</w:t>
            </w:r>
          </w:p>
        </w:tc>
        <w:tc>
          <w:tcPr>
            <w:tcW w:w="2893" w:type="dxa"/>
            <w:vAlign w:val="center"/>
            <w:hideMark/>
          </w:tcPr>
          <w:p w14:paraId="3E7E82A0" w14:textId="77777777" w:rsidR="00C04EF7" w:rsidRPr="00C04EF7" w:rsidRDefault="00C04EF7" w:rsidP="00C04EF7">
            <w:pPr>
              <w:bidi/>
              <w:spacing w:after="0" w:line="240" w:lineRule="auto"/>
              <w:jc w:val="both"/>
              <w:rPr>
                <w:rFonts w:ascii="Sakkal Majalla" w:eastAsia="Simplified Arabic" w:hAnsi="Sakkal Majalla" w:cs="Sakkal Majalla"/>
                <w:b/>
                <w:bCs/>
              </w:rPr>
            </w:pPr>
            <w:r w:rsidRPr="00C04EF7">
              <w:rPr>
                <w:rFonts w:ascii="Sakkal Majalla" w:eastAsia="Simplified Arabic" w:hAnsi="Sakkal Majalla" w:cs="Sakkal Majalla"/>
                <w:b/>
                <w:bCs/>
                <w:rtl/>
              </w:rPr>
              <w:t>تستخدم الهيئة نتائج تقييم الأداء في تطوير أعمالها المستقبلية</w:t>
            </w:r>
            <w:r w:rsidRPr="00C04EF7">
              <w:rPr>
                <w:rFonts w:ascii="Sakkal Majalla" w:eastAsia="Simplified Arabic" w:hAnsi="Sakkal Majalla" w:cs="Sakkal Majalla"/>
                <w:b/>
                <w:bCs/>
              </w:rPr>
              <w:t>.</w:t>
            </w:r>
          </w:p>
        </w:tc>
        <w:tc>
          <w:tcPr>
            <w:tcW w:w="1261" w:type="dxa"/>
            <w:gridSpan w:val="4"/>
            <w:vAlign w:val="center"/>
            <w:hideMark/>
          </w:tcPr>
          <w:p w14:paraId="16661563"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2"/>
            <w:vAlign w:val="center"/>
            <w:hideMark/>
          </w:tcPr>
          <w:p w14:paraId="654F2199"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3"/>
            <w:vAlign w:val="center"/>
            <w:hideMark/>
          </w:tcPr>
          <w:p w14:paraId="27C8D1FC"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170" w:type="dxa"/>
            <w:gridSpan w:val="4"/>
            <w:vAlign w:val="center"/>
            <w:hideMark/>
          </w:tcPr>
          <w:p w14:paraId="5E2C7D7F"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344" w:type="dxa"/>
            <w:vAlign w:val="center"/>
            <w:hideMark/>
          </w:tcPr>
          <w:p w14:paraId="6BD75FE1"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r>
      <w:tr w:rsidR="00C04EF7" w:rsidRPr="00C04EF7" w14:paraId="289BE64F" w14:textId="77777777" w:rsidTr="00C04EF7">
        <w:tc>
          <w:tcPr>
            <w:tcW w:w="0" w:type="auto"/>
            <w:vAlign w:val="center"/>
            <w:hideMark/>
          </w:tcPr>
          <w:p w14:paraId="757C64BB" w14:textId="77777777" w:rsidR="00C04EF7" w:rsidRPr="00C04EF7" w:rsidRDefault="00C04EF7" w:rsidP="00C04EF7">
            <w:pPr>
              <w:bidi/>
              <w:spacing w:after="0" w:line="240" w:lineRule="auto"/>
              <w:jc w:val="center"/>
              <w:rPr>
                <w:rFonts w:ascii="Sakkal Majalla" w:eastAsia="Simplified Arabic" w:hAnsi="Sakkal Majalla" w:cs="Sakkal Majalla"/>
                <w:b/>
                <w:bCs/>
              </w:rPr>
            </w:pPr>
            <w:r w:rsidRPr="00C04EF7">
              <w:rPr>
                <w:rFonts w:ascii="Sakkal Majalla" w:eastAsia="Simplified Arabic" w:hAnsi="Sakkal Majalla" w:cs="Sakkal Majalla"/>
                <w:b/>
                <w:bCs/>
              </w:rPr>
              <w:t>40</w:t>
            </w:r>
          </w:p>
        </w:tc>
        <w:tc>
          <w:tcPr>
            <w:tcW w:w="2893" w:type="dxa"/>
            <w:vAlign w:val="center"/>
            <w:hideMark/>
          </w:tcPr>
          <w:p w14:paraId="40314AED" w14:textId="77777777" w:rsidR="00C04EF7" w:rsidRPr="00C04EF7" w:rsidRDefault="00C04EF7" w:rsidP="00C04EF7">
            <w:pPr>
              <w:bidi/>
              <w:spacing w:after="0" w:line="240" w:lineRule="auto"/>
              <w:jc w:val="both"/>
              <w:rPr>
                <w:rFonts w:ascii="Sakkal Majalla" w:eastAsia="Simplified Arabic" w:hAnsi="Sakkal Majalla" w:cs="Sakkal Majalla"/>
                <w:b/>
                <w:bCs/>
              </w:rPr>
            </w:pPr>
            <w:r w:rsidRPr="00C04EF7">
              <w:rPr>
                <w:rFonts w:ascii="Sakkal Majalla" w:eastAsia="Simplified Arabic" w:hAnsi="Sakkal Majalla" w:cs="Sakkal Majalla"/>
                <w:b/>
                <w:bCs/>
                <w:rtl/>
              </w:rPr>
              <w:t>تحقق الهيئة نتائج تدعم استمرارية التميز المؤسسي وتحسين جودة الخدمات</w:t>
            </w:r>
            <w:r w:rsidRPr="00C04EF7">
              <w:rPr>
                <w:rFonts w:ascii="Sakkal Majalla" w:eastAsia="Simplified Arabic" w:hAnsi="Sakkal Majalla" w:cs="Sakkal Majalla"/>
                <w:b/>
                <w:bCs/>
              </w:rPr>
              <w:t>.</w:t>
            </w:r>
          </w:p>
        </w:tc>
        <w:tc>
          <w:tcPr>
            <w:tcW w:w="1261" w:type="dxa"/>
            <w:gridSpan w:val="4"/>
            <w:vAlign w:val="center"/>
            <w:hideMark/>
          </w:tcPr>
          <w:p w14:paraId="3E143CA4"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2"/>
            <w:vAlign w:val="center"/>
            <w:hideMark/>
          </w:tcPr>
          <w:p w14:paraId="2967318D"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260" w:type="dxa"/>
            <w:gridSpan w:val="3"/>
            <w:vAlign w:val="center"/>
            <w:hideMark/>
          </w:tcPr>
          <w:p w14:paraId="76E4BD1E"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170" w:type="dxa"/>
            <w:gridSpan w:val="4"/>
            <w:vAlign w:val="center"/>
            <w:hideMark/>
          </w:tcPr>
          <w:p w14:paraId="4038325E"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c>
          <w:tcPr>
            <w:tcW w:w="1344" w:type="dxa"/>
            <w:vAlign w:val="center"/>
            <w:hideMark/>
          </w:tcPr>
          <w:p w14:paraId="46F10D66" w14:textId="77777777" w:rsidR="00C04EF7" w:rsidRPr="00C04EF7" w:rsidRDefault="00C04EF7" w:rsidP="00C04EF7">
            <w:pPr>
              <w:bidi/>
              <w:spacing w:after="0" w:line="240" w:lineRule="auto"/>
              <w:jc w:val="center"/>
              <w:rPr>
                <w:rFonts w:ascii="Sakkal Majalla" w:eastAsia="Simplified Arabic" w:hAnsi="Sakkal Majalla" w:cs="Sakkal Majalla"/>
              </w:rPr>
            </w:pPr>
            <w:r w:rsidRPr="00C04EF7">
              <w:rPr>
                <w:rFonts w:ascii="Segoe UI Symbol" w:eastAsia="Simplified Arabic" w:hAnsi="Segoe UI Symbol" w:cs="Segoe UI Symbol"/>
              </w:rPr>
              <w:t>☐</w:t>
            </w:r>
          </w:p>
        </w:tc>
      </w:tr>
    </w:tbl>
    <w:p w14:paraId="759D310F" w14:textId="77777777" w:rsidR="003214D0" w:rsidRDefault="003214D0" w:rsidP="001B4E86">
      <w:pPr>
        <w:bidi/>
        <w:rPr>
          <w:rFonts w:ascii="Sakkal Majalla" w:eastAsia="Simplified Arabic" w:hAnsi="Sakkal Majalla" w:cs="Sakkal Majalla"/>
          <w:bCs/>
          <w:sz w:val="28"/>
          <w:szCs w:val="28"/>
          <w:rtl/>
        </w:rPr>
      </w:pPr>
    </w:p>
    <w:p w14:paraId="1B183247" w14:textId="31C5355E" w:rsidR="00B572A4" w:rsidRDefault="00CB7A40" w:rsidP="003214D0">
      <w:pPr>
        <w:bidi/>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ثالثًا</w:t>
      </w:r>
      <w:r w:rsidR="00B572A4">
        <w:rPr>
          <w:rFonts w:ascii="Sakkal Majalla" w:eastAsia="Simplified Arabic" w:hAnsi="Sakkal Majalla" w:cs="Sakkal Majalla" w:hint="cs"/>
          <w:bCs/>
          <w:sz w:val="28"/>
          <w:szCs w:val="28"/>
          <w:rtl/>
        </w:rPr>
        <w:t xml:space="preserve"> المتغير </w:t>
      </w:r>
      <w:r w:rsidR="005E649F">
        <w:rPr>
          <w:rFonts w:ascii="Sakkal Majalla" w:eastAsia="Simplified Arabic" w:hAnsi="Sakkal Majalla" w:cs="Sakkal Majalla" w:hint="cs"/>
          <w:bCs/>
          <w:sz w:val="28"/>
          <w:szCs w:val="28"/>
          <w:rtl/>
        </w:rPr>
        <w:t>التابع</w:t>
      </w:r>
      <w:r w:rsidR="00B572A4">
        <w:rPr>
          <w:rFonts w:ascii="Sakkal Majalla" w:eastAsia="Simplified Arabic" w:hAnsi="Sakkal Majalla" w:cs="Sakkal Majalla" w:hint="cs"/>
          <w:bCs/>
          <w:sz w:val="28"/>
          <w:szCs w:val="28"/>
          <w:rtl/>
        </w:rPr>
        <w:t>: ال</w:t>
      </w:r>
      <w:r>
        <w:rPr>
          <w:rFonts w:ascii="Sakkal Majalla" w:eastAsia="Simplified Arabic" w:hAnsi="Sakkal Majalla" w:cs="Sakkal Majalla" w:hint="cs"/>
          <w:bCs/>
          <w:sz w:val="28"/>
          <w:szCs w:val="28"/>
          <w:rtl/>
        </w:rPr>
        <w:t>إستدامة المؤسسية</w:t>
      </w:r>
    </w:p>
    <w:tbl>
      <w:tblPr>
        <w:tblStyle w:val="TableGrid"/>
        <w:bidiVisual/>
        <w:tblW w:w="0" w:type="auto"/>
        <w:tblLook w:val="04A0" w:firstRow="1" w:lastRow="0" w:firstColumn="1" w:lastColumn="0" w:noHBand="0" w:noVBand="1"/>
      </w:tblPr>
      <w:tblGrid>
        <w:gridCol w:w="561"/>
        <w:gridCol w:w="2894"/>
        <w:gridCol w:w="1260"/>
        <w:gridCol w:w="1260"/>
        <w:gridCol w:w="1260"/>
        <w:gridCol w:w="1170"/>
        <w:gridCol w:w="1344"/>
      </w:tblGrid>
      <w:tr w:rsidR="00C05201" w:rsidRPr="00000BF2" w14:paraId="4A1A6EE7" w14:textId="77777777" w:rsidTr="00C56F32">
        <w:tc>
          <w:tcPr>
            <w:tcW w:w="9749" w:type="dxa"/>
            <w:gridSpan w:val="7"/>
            <w:shd w:val="clear" w:color="auto" w:fill="002060"/>
            <w:vAlign w:val="center"/>
          </w:tcPr>
          <w:p w14:paraId="11F04882" w14:textId="09D67116" w:rsidR="00C05201" w:rsidRPr="006712FC" w:rsidRDefault="00C05201" w:rsidP="006712FC">
            <w:pPr>
              <w:bidi/>
              <w:jc w:val="center"/>
              <w:rPr>
                <w:rFonts w:ascii="Sakkal Majalla" w:eastAsia="Simplified Arabic" w:hAnsi="Sakkal Majalla" w:cs="Sakkal Majalla"/>
                <w:bCs/>
                <w:sz w:val="28"/>
                <w:szCs w:val="28"/>
                <w:rtl/>
              </w:rPr>
            </w:pPr>
            <w:r>
              <w:rPr>
                <w:rFonts w:ascii="Sakkal Majalla" w:eastAsia="Simplified Arabic" w:hAnsi="Sakkal Majalla" w:cs="Sakkal Majalla" w:hint="cs"/>
                <w:bCs/>
                <w:sz w:val="28"/>
                <w:szCs w:val="28"/>
                <w:rtl/>
              </w:rPr>
              <w:t>البعد الأول: الاستدامة التشغيلية</w:t>
            </w:r>
          </w:p>
        </w:tc>
      </w:tr>
      <w:tr w:rsidR="00000BF2" w:rsidRPr="00000BF2" w14:paraId="61898FF2" w14:textId="77777777" w:rsidTr="00C05201">
        <w:tc>
          <w:tcPr>
            <w:tcW w:w="0" w:type="auto"/>
            <w:vAlign w:val="center"/>
            <w:hideMark/>
          </w:tcPr>
          <w:p w14:paraId="07943D48"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الرقم</w:t>
            </w:r>
          </w:p>
        </w:tc>
        <w:tc>
          <w:tcPr>
            <w:tcW w:w="2894" w:type="dxa"/>
            <w:vAlign w:val="center"/>
            <w:hideMark/>
          </w:tcPr>
          <w:p w14:paraId="5CFF9805"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الفقرة</w:t>
            </w:r>
          </w:p>
        </w:tc>
        <w:tc>
          <w:tcPr>
            <w:tcW w:w="1260" w:type="dxa"/>
            <w:vAlign w:val="center"/>
            <w:hideMark/>
          </w:tcPr>
          <w:p w14:paraId="5477DFBE"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موافق بشدة</w:t>
            </w:r>
          </w:p>
        </w:tc>
        <w:tc>
          <w:tcPr>
            <w:tcW w:w="1260" w:type="dxa"/>
            <w:vAlign w:val="center"/>
            <w:hideMark/>
          </w:tcPr>
          <w:p w14:paraId="15CF5365"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موافق</w:t>
            </w:r>
          </w:p>
        </w:tc>
        <w:tc>
          <w:tcPr>
            <w:tcW w:w="1260" w:type="dxa"/>
            <w:vAlign w:val="center"/>
            <w:hideMark/>
          </w:tcPr>
          <w:p w14:paraId="4DBEF539"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محايد</w:t>
            </w:r>
          </w:p>
        </w:tc>
        <w:tc>
          <w:tcPr>
            <w:tcW w:w="1170" w:type="dxa"/>
            <w:vAlign w:val="center"/>
            <w:hideMark/>
          </w:tcPr>
          <w:p w14:paraId="31D27A01"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غير موافق</w:t>
            </w:r>
          </w:p>
        </w:tc>
        <w:tc>
          <w:tcPr>
            <w:tcW w:w="1344" w:type="dxa"/>
            <w:vAlign w:val="center"/>
            <w:hideMark/>
          </w:tcPr>
          <w:p w14:paraId="729F3A39"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tl/>
              </w:rPr>
              <w:t>غير موافق بشدة</w:t>
            </w:r>
          </w:p>
        </w:tc>
      </w:tr>
      <w:tr w:rsidR="00000BF2" w:rsidRPr="00000BF2" w14:paraId="56209F98" w14:textId="77777777" w:rsidTr="00C05201">
        <w:tc>
          <w:tcPr>
            <w:tcW w:w="0" w:type="auto"/>
            <w:vAlign w:val="center"/>
            <w:hideMark/>
          </w:tcPr>
          <w:p w14:paraId="75641ED6"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Pr>
              <w:t>41</w:t>
            </w:r>
          </w:p>
        </w:tc>
        <w:tc>
          <w:tcPr>
            <w:tcW w:w="2894" w:type="dxa"/>
            <w:vAlign w:val="center"/>
            <w:hideMark/>
          </w:tcPr>
          <w:p w14:paraId="1CFFF579" w14:textId="77777777" w:rsidR="00000BF2" w:rsidRPr="00000BF2" w:rsidRDefault="00000BF2" w:rsidP="00C05201">
            <w:pPr>
              <w:bidi/>
              <w:spacing w:after="0" w:line="240" w:lineRule="auto"/>
              <w:jc w:val="both"/>
              <w:rPr>
                <w:rFonts w:ascii="Sakkal Majalla" w:eastAsia="Simplified Arabic" w:hAnsi="Sakkal Majalla" w:cs="Sakkal Majalla"/>
                <w:b/>
                <w:bCs/>
              </w:rPr>
            </w:pPr>
            <w:r w:rsidRPr="00000BF2">
              <w:rPr>
                <w:rFonts w:ascii="Sakkal Majalla" w:eastAsia="Simplified Arabic" w:hAnsi="Sakkal Majalla" w:cs="Sakkal Majalla"/>
                <w:b/>
                <w:bCs/>
                <w:rtl/>
              </w:rPr>
              <w:t>تحرص الهيئة على ضمان استمرارية تقديم خدماتها بكفاءة حتى في ظل المتغيرات والتحديات</w:t>
            </w:r>
            <w:r w:rsidRPr="00000BF2">
              <w:rPr>
                <w:rFonts w:ascii="Sakkal Majalla" w:eastAsia="Simplified Arabic" w:hAnsi="Sakkal Majalla" w:cs="Sakkal Majalla"/>
                <w:b/>
                <w:bCs/>
              </w:rPr>
              <w:t>.</w:t>
            </w:r>
          </w:p>
        </w:tc>
        <w:tc>
          <w:tcPr>
            <w:tcW w:w="1260" w:type="dxa"/>
            <w:vAlign w:val="center"/>
            <w:hideMark/>
          </w:tcPr>
          <w:p w14:paraId="2278F501"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155BFD3C"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050EA06C"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170" w:type="dxa"/>
            <w:vAlign w:val="center"/>
            <w:hideMark/>
          </w:tcPr>
          <w:p w14:paraId="1D2CF680"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344" w:type="dxa"/>
            <w:vAlign w:val="center"/>
            <w:hideMark/>
          </w:tcPr>
          <w:p w14:paraId="60F946DE"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r>
      <w:tr w:rsidR="00000BF2" w:rsidRPr="00000BF2" w14:paraId="4E0A7D7C" w14:textId="77777777" w:rsidTr="00C05201">
        <w:tc>
          <w:tcPr>
            <w:tcW w:w="0" w:type="auto"/>
            <w:vAlign w:val="center"/>
            <w:hideMark/>
          </w:tcPr>
          <w:p w14:paraId="3C97681B"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Pr>
              <w:t>42</w:t>
            </w:r>
          </w:p>
        </w:tc>
        <w:tc>
          <w:tcPr>
            <w:tcW w:w="2894" w:type="dxa"/>
            <w:vAlign w:val="center"/>
            <w:hideMark/>
          </w:tcPr>
          <w:p w14:paraId="17819E24" w14:textId="77777777" w:rsidR="00000BF2" w:rsidRPr="00000BF2" w:rsidRDefault="00000BF2" w:rsidP="00C05201">
            <w:pPr>
              <w:bidi/>
              <w:spacing w:after="0" w:line="240" w:lineRule="auto"/>
              <w:jc w:val="both"/>
              <w:rPr>
                <w:rFonts w:ascii="Sakkal Majalla" w:eastAsia="Simplified Arabic" w:hAnsi="Sakkal Majalla" w:cs="Sakkal Majalla"/>
                <w:b/>
                <w:bCs/>
              </w:rPr>
            </w:pPr>
            <w:r w:rsidRPr="00000BF2">
              <w:rPr>
                <w:rFonts w:ascii="Sakkal Majalla" w:eastAsia="Simplified Arabic" w:hAnsi="Sakkal Majalla" w:cs="Sakkal Majalla"/>
                <w:b/>
                <w:bCs/>
                <w:rtl/>
              </w:rPr>
              <w:t>تعمل الهيئة على تحسين عملياتها التشغيلية بصورة مستمرة لضمان استدامة الأداء</w:t>
            </w:r>
            <w:r w:rsidRPr="00000BF2">
              <w:rPr>
                <w:rFonts w:ascii="Sakkal Majalla" w:eastAsia="Simplified Arabic" w:hAnsi="Sakkal Majalla" w:cs="Sakkal Majalla"/>
                <w:b/>
                <w:bCs/>
              </w:rPr>
              <w:t>.</w:t>
            </w:r>
          </w:p>
        </w:tc>
        <w:tc>
          <w:tcPr>
            <w:tcW w:w="1260" w:type="dxa"/>
            <w:vAlign w:val="center"/>
            <w:hideMark/>
          </w:tcPr>
          <w:p w14:paraId="629C85BF"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29C3D2D8"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587C75DE"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170" w:type="dxa"/>
            <w:vAlign w:val="center"/>
            <w:hideMark/>
          </w:tcPr>
          <w:p w14:paraId="39C2B7D7"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344" w:type="dxa"/>
            <w:vAlign w:val="center"/>
            <w:hideMark/>
          </w:tcPr>
          <w:p w14:paraId="7E13860C"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r>
      <w:tr w:rsidR="00000BF2" w:rsidRPr="00000BF2" w14:paraId="3261B4F3" w14:textId="77777777" w:rsidTr="00C05201">
        <w:tc>
          <w:tcPr>
            <w:tcW w:w="0" w:type="auto"/>
            <w:vAlign w:val="center"/>
            <w:hideMark/>
          </w:tcPr>
          <w:p w14:paraId="037CD318"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Pr>
              <w:t>43</w:t>
            </w:r>
          </w:p>
        </w:tc>
        <w:tc>
          <w:tcPr>
            <w:tcW w:w="2894" w:type="dxa"/>
            <w:vAlign w:val="center"/>
            <w:hideMark/>
          </w:tcPr>
          <w:p w14:paraId="66BAF969" w14:textId="77777777" w:rsidR="00000BF2" w:rsidRPr="00000BF2" w:rsidRDefault="00000BF2" w:rsidP="00C05201">
            <w:pPr>
              <w:bidi/>
              <w:spacing w:after="0" w:line="240" w:lineRule="auto"/>
              <w:jc w:val="both"/>
              <w:rPr>
                <w:rFonts w:ascii="Sakkal Majalla" w:eastAsia="Simplified Arabic" w:hAnsi="Sakkal Majalla" w:cs="Sakkal Majalla"/>
                <w:b/>
                <w:bCs/>
              </w:rPr>
            </w:pPr>
            <w:r w:rsidRPr="00000BF2">
              <w:rPr>
                <w:rFonts w:ascii="Sakkal Majalla" w:eastAsia="Simplified Arabic" w:hAnsi="Sakkal Majalla" w:cs="Sakkal Majalla"/>
                <w:b/>
                <w:bCs/>
                <w:rtl/>
              </w:rPr>
              <w:t>تمتلك الهيئة خططًا وإجراءات تسهم في استمرارية الأعمال عند مواجهة الظروف الطارئة</w:t>
            </w:r>
            <w:r w:rsidRPr="00000BF2">
              <w:rPr>
                <w:rFonts w:ascii="Sakkal Majalla" w:eastAsia="Simplified Arabic" w:hAnsi="Sakkal Majalla" w:cs="Sakkal Majalla"/>
                <w:b/>
                <w:bCs/>
              </w:rPr>
              <w:t>.</w:t>
            </w:r>
          </w:p>
        </w:tc>
        <w:tc>
          <w:tcPr>
            <w:tcW w:w="1260" w:type="dxa"/>
            <w:vAlign w:val="center"/>
            <w:hideMark/>
          </w:tcPr>
          <w:p w14:paraId="2DFF2C1A"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314BBE0F"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41C70C68"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170" w:type="dxa"/>
            <w:vAlign w:val="center"/>
            <w:hideMark/>
          </w:tcPr>
          <w:p w14:paraId="0C33CC26"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344" w:type="dxa"/>
            <w:vAlign w:val="center"/>
            <w:hideMark/>
          </w:tcPr>
          <w:p w14:paraId="3A2B8387"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r>
      <w:tr w:rsidR="00000BF2" w:rsidRPr="00000BF2" w14:paraId="29F92B19" w14:textId="77777777" w:rsidTr="00C05201">
        <w:tc>
          <w:tcPr>
            <w:tcW w:w="0" w:type="auto"/>
            <w:vAlign w:val="center"/>
            <w:hideMark/>
          </w:tcPr>
          <w:p w14:paraId="69679F1F"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Pr>
              <w:t>44</w:t>
            </w:r>
          </w:p>
        </w:tc>
        <w:tc>
          <w:tcPr>
            <w:tcW w:w="2894" w:type="dxa"/>
            <w:vAlign w:val="center"/>
            <w:hideMark/>
          </w:tcPr>
          <w:p w14:paraId="47506817" w14:textId="77777777" w:rsidR="00000BF2" w:rsidRPr="00000BF2" w:rsidRDefault="00000BF2" w:rsidP="00C05201">
            <w:pPr>
              <w:bidi/>
              <w:spacing w:after="0" w:line="240" w:lineRule="auto"/>
              <w:jc w:val="both"/>
              <w:rPr>
                <w:rFonts w:ascii="Sakkal Majalla" w:eastAsia="Simplified Arabic" w:hAnsi="Sakkal Majalla" w:cs="Sakkal Majalla"/>
                <w:b/>
                <w:bCs/>
              </w:rPr>
            </w:pPr>
            <w:r w:rsidRPr="00000BF2">
              <w:rPr>
                <w:rFonts w:ascii="Sakkal Majalla" w:eastAsia="Simplified Arabic" w:hAnsi="Sakkal Majalla" w:cs="Sakkal Majalla"/>
                <w:b/>
                <w:bCs/>
                <w:rtl/>
              </w:rPr>
              <w:t>تتابع الهيئة مؤشرات الأداء التشغيلية لضمان استمرارية تقديم الخدمات بجودة عالية</w:t>
            </w:r>
            <w:r w:rsidRPr="00000BF2">
              <w:rPr>
                <w:rFonts w:ascii="Sakkal Majalla" w:eastAsia="Simplified Arabic" w:hAnsi="Sakkal Majalla" w:cs="Sakkal Majalla"/>
                <w:b/>
                <w:bCs/>
              </w:rPr>
              <w:t>.</w:t>
            </w:r>
          </w:p>
        </w:tc>
        <w:tc>
          <w:tcPr>
            <w:tcW w:w="1260" w:type="dxa"/>
            <w:vAlign w:val="center"/>
            <w:hideMark/>
          </w:tcPr>
          <w:p w14:paraId="72B60F8C"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4D7F5BDB"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29F3ACEA"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170" w:type="dxa"/>
            <w:vAlign w:val="center"/>
            <w:hideMark/>
          </w:tcPr>
          <w:p w14:paraId="043D4402"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344" w:type="dxa"/>
            <w:vAlign w:val="center"/>
            <w:hideMark/>
          </w:tcPr>
          <w:p w14:paraId="3D66C0A4"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r>
      <w:tr w:rsidR="00000BF2" w:rsidRPr="00000BF2" w14:paraId="5E0B88B9" w14:textId="77777777" w:rsidTr="00C05201">
        <w:tc>
          <w:tcPr>
            <w:tcW w:w="0" w:type="auto"/>
            <w:vAlign w:val="center"/>
            <w:hideMark/>
          </w:tcPr>
          <w:p w14:paraId="56F7178D" w14:textId="77777777" w:rsidR="00000BF2" w:rsidRPr="00000BF2" w:rsidRDefault="00000BF2" w:rsidP="00C05201">
            <w:pPr>
              <w:bidi/>
              <w:spacing w:after="0" w:line="240" w:lineRule="auto"/>
              <w:jc w:val="center"/>
              <w:rPr>
                <w:rFonts w:ascii="Sakkal Majalla" w:eastAsia="Simplified Arabic" w:hAnsi="Sakkal Majalla" w:cs="Sakkal Majalla"/>
                <w:b/>
                <w:bCs/>
              </w:rPr>
            </w:pPr>
            <w:r w:rsidRPr="00000BF2">
              <w:rPr>
                <w:rFonts w:ascii="Sakkal Majalla" w:eastAsia="Simplified Arabic" w:hAnsi="Sakkal Majalla" w:cs="Sakkal Majalla"/>
                <w:b/>
                <w:bCs/>
              </w:rPr>
              <w:lastRenderedPageBreak/>
              <w:t>45</w:t>
            </w:r>
          </w:p>
        </w:tc>
        <w:tc>
          <w:tcPr>
            <w:tcW w:w="2894" w:type="dxa"/>
            <w:vAlign w:val="center"/>
            <w:hideMark/>
          </w:tcPr>
          <w:p w14:paraId="604F6246" w14:textId="77777777" w:rsidR="00000BF2" w:rsidRPr="00000BF2" w:rsidRDefault="00000BF2" w:rsidP="00C05201">
            <w:pPr>
              <w:bidi/>
              <w:spacing w:after="0" w:line="240" w:lineRule="auto"/>
              <w:jc w:val="both"/>
              <w:rPr>
                <w:rFonts w:ascii="Sakkal Majalla" w:eastAsia="Simplified Arabic" w:hAnsi="Sakkal Majalla" w:cs="Sakkal Majalla"/>
                <w:b/>
                <w:bCs/>
              </w:rPr>
            </w:pPr>
            <w:r w:rsidRPr="00000BF2">
              <w:rPr>
                <w:rFonts w:ascii="Sakkal Majalla" w:eastAsia="Simplified Arabic" w:hAnsi="Sakkal Majalla" w:cs="Sakkal Majalla"/>
                <w:b/>
                <w:bCs/>
                <w:rtl/>
              </w:rPr>
              <w:t>تستجيب الهيئة بمرونة للمتغيرات التشغيلية بما يضمن استدامة تقديم خدماتها</w:t>
            </w:r>
            <w:r w:rsidRPr="00000BF2">
              <w:rPr>
                <w:rFonts w:ascii="Sakkal Majalla" w:eastAsia="Simplified Arabic" w:hAnsi="Sakkal Majalla" w:cs="Sakkal Majalla"/>
                <w:b/>
                <w:bCs/>
              </w:rPr>
              <w:t>.</w:t>
            </w:r>
          </w:p>
        </w:tc>
        <w:tc>
          <w:tcPr>
            <w:tcW w:w="1260" w:type="dxa"/>
            <w:vAlign w:val="center"/>
            <w:hideMark/>
          </w:tcPr>
          <w:p w14:paraId="607A0067"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436E5B9D"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260" w:type="dxa"/>
            <w:vAlign w:val="center"/>
            <w:hideMark/>
          </w:tcPr>
          <w:p w14:paraId="7BBD7AF6"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170" w:type="dxa"/>
            <w:vAlign w:val="center"/>
            <w:hideMark/>
          </w:tcPr>
          <w:p w14:paraId="2F2322E8"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c>
          <w:tcPr>
            <w:tcW w:w="1344" w:type="dxa"/>
            <w:vAlign w:val="center"/>
            <w:hideMark/>
          </w:tcPr>
          <w:p w14:paraId="71FEFBB7" w14:textId="77777777" w:rsidR="00000BF2" w:rsidRPr="00C05201" w:rsidRDefault="00000BF2" w:rsidP="00C05201">
            <w:pPr>
              <w:bidi/>
              <w:spacing w:after="0" w:line="240" w:lineRule="auto"/>
              <w:jc w:val="center"/>
              <w:rPr>
                <w:rFonts w:ascii="Sakkal Majalla" w:eastAsia="Simplified Arabic" w:hAnsi="Sakkal Majalla" w:cs="Sakkal Majalla"/>
              </w:rPr>
            </w:pPr>
            <w:r w:rsidRPr="00C05201">
              <w:rPr>
                <w:rFonts w:ascii="Segoe UI Symbol" w:eastAsia="Simplified Arabic" w:hAnsi="Segoe UI Symbol" w:cs="Segoe UI Symbol"/>
              </w:rPr>
              <w:t>☐</w:t>
            </w:r>
          </w:p>
        </w:tc>
      </w:tr>
      <w:tr w:rsidR="00D64B5E" w:rsidRPr="006712FC" w14:paraId="232C557E" w14:textId="77777777" w:rsidTr="00D64B5E">
        <w:tc>
          <w:tcPr>
            <w:tcW w:w="0" w:type="auto"/>
            <w:gridSpan w:val="7"/>
            <w:shd w:val="clear" w:color="auto" w:fill="002060"/>
            <w:vAlign w:val="center"/>
          </w:tcPr>
          <w:p w14:paraId="3493BFA8" w14:textId="4E3E400A" w:rsidR="00D64B5E" w:rsidRPr="006712FC" w:rsidRDefault="00D64B5E" w:rsidP="006712FC">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الثاني</w:t>
            </w:r>
            <w:r>
              <w:rPr>
                <w:rFonts w:ascii="Sakkal Majalla" w:eastAsia="Simplified Arabic" w:hAnsi="Sakkal Majalla" w:cs="Sakkal Majalla" w:hint="cs"/>
                <w:bCs/>
                <w:sz w:val="28"/>
                <w:szCs w:val="28"/>
                <w:rtl/>
              </w:rPr>
              <w:t xml:space="preserve">: الاستدامة </w:t>
            </w:r>
            <w:r>
              <w:rPr>
                <w:rFonts w:ascii="Sakkal Majalla" w:eastAsia="Simplified Arabic" w:hAnsi="Sakkal Majalla" w:cs="Sakkal Majalla" w:hint="cs"/>
                <w:bCs/>
                <w:sz w:val="28"/>
                <w:szCs w:val="28"/>
                <w:rtl/>
              </w:rPr>
              <w:t>المالية</w:t>
            </w:r>
          </w:p>
        </w:tc>
      </w:tr>
      <w:tr w:rsidR="006712FC" w:rsidRPr="006712FC" w14:paraId="085BDD7C" w14:textId="77777777" w:rsidTr="00D64B5E">
        <w:tc>
          <w:tcPr>
            <w:tcW w:w="0" w:type="auto"/>
            <w:vAlign w:val="center"/>
            <w:hideMark/>
          </w:tcPr>
          <w:p w14:paraId="0CBBF9AA"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الرقم</w:t>
            </w:r>
          </w:p>
        </w:tc>
        <w:tc>
          <w:tcPr>
            <w:tcW w:w="2894" w:type="dxa"/>
            <w:vAlign w:val="center"/>
            <w:hideMark/>
          </w:tcPr>
          <w:p w14:paraId="2265A0F6"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الفقرة</w:t>
            </w:r>
          </w:p>
        </w:tc>
        <w:tc>
          <w:tcPr>
            <w:tcW w:w="1260" w:type="dxa"/>
            <w:vAlign w:val="center"/>
            <w:hideMark/>
          </w:tcPr>
          <w:p w14:paraId="2FDCCBAB"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موافق بشدة</w:t>
            </w:r>
          </w:p>
        </w:tc>
        <w:tc>
          <w:tcPr>
            <w:tcW w:w="1260" w:type="dxa"/>
            <w:vAlign w:val="center"/>
            <w:hideMark/>
          </w:tcPr>
          <w:p w14:paraId="447E31D8"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موافق</w:t>
            </w:r>
          </w:p>
        </w:tc>
        <w:tc>
          <w:tcPr>
            <w:tcW w:w="1260" w:type="dxa"/>
            <w:vAlign w:val="center"/>
            <w:hideMark/>
          </w:tcPr>
          <w:p w14:paraId="384AF353"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محايد</w:t>
            </w:r>
          </w:p>
        </w:tc>
        <w:tc>
          <w:tcPr>
            <w:tcW w:w="1170" w:type="dxa"/>
            <w:vAlign w:val="center"/>
            <w:hideMark/>
          </w:tcPr>
          <w:p w14:paraId="2E659869"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غير موافق</w:t>
            </w:r>
          </w:p>
        </w:tc>
        <w:tc>
          <w:tcPr>
            <w:tcW w:w="1344" w:type="dxa"/>
            <w:vAlign w:val="center"/>
            <w:hideMark/>
          </w:tcPr>
          <w:p w14:paraId="0A94C525"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tl/>
              </w:rPr>
              <w:t>غير موافق بشدة</w:t>
            </w:r>
          </w:p>
        </w:tc>
      </w:tr>
      <w:tr w:rsidR="006712FC" w:rsidRPr="006712FC" w14:paraId="1E9848A0" w14:textId="77777777" w:rsidTr="00D64B5E">
        <w:tc>
          <w:tcPr>
            <w:tcW w:w="0" w:type="auto"/>
            <w:vAlign w:val="center"/>
            <w:hideMark/>
          </w:tcPr>
          <w:p w14:paraId="474C84A3"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Pr>
              <w:t>46</w:t>
            </w:r>
          </w:p>
        </w:tc>
        <w:tc>
          <w:tcPr>
            <w:tcW w:w="2894" w:type="dxa"/>
            <w:vAlign w:val="center"/>
            <w:hideMark/>
          </w:tcPr>
          <w:p w14:paraId="5D892998" w14:textId="77777777" w:rsidR="006712FC" w:rsidRPr="006712FC" w:rsidRDefault="006712FC" w:rsidP="006712FC">
            <w:pPr>
              <w:bidi/>
              <w:spacing w:after="0" w:line="240" w:lineRule="auto"/>
              <w:jc w:val="both"/>
              <w:rPr>
                <w:rFonts w:ascii="Sakkal Majalla" w:eastAsia="Simplified Arabic" w:hAnsi="Sakkal Majalla" w:cs="Sakkal Majalla"/>
                <w:b/>
                <w:bCs/>
              </w:rPr>
            </w:pPr>
            <w:r w:rsidRPr="006712FC">
              <w:rPr>
                <w:rFonts w:ascii="Sakkal Majalla" w:eastAsia="Simplified Arabic" w:hAnsi="Sakkal Majalla" w:cs="Sakkal Majalla"/>
                <w:b/>
                <w:bCs/>
                <w:rtl/>
              </w:rPr>
              <w:t>تحرص الهيئة على الاستخدام الأمثل لمواردها المالية بما يدعم استدامة أعمالها</w:t>
            </w:r>
            <w:r w:rsidRPr="006712FC">
              <w:rPr>
                <w:rFonts w:ascii="Sakkal Majalla" w:eastAsia="Simplified Arabic" w:hAnsi="Sakkal Majalla" w:cs="Sakkal Majalla"/>
                <w:b/>
                <w:bCs/>
              </w:rPr>
              <w:t>.</w:t>
            </w:r>
          </w:p>
        </w:tc>
        <w:tc>
          <w:tcPr>
            <w:tcW w:w="1260" w:type="dxa"/>
            <w:vAlign w:val="center"/>
            <w:hideMark/>
          </w:tcPr>
          <w:p w14:paraId="720D97E3"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0E88E058"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341353A1"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170" w:type="dxa"/>
            <w:vAlign w:val="center"/>
            <w:hideMark/>
          </w:tcPr>
          <w:p w14:paraId="647C2226"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344" w:type="dxa"/>
            <w:vAlign w:val="center"/>
            <w:hideMark/>
          </w:tcPr>
          <w:p w14:paraId="093703C5"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r>
      <w:tr w:rsidR="006712FC" w:rsidRPr="006712FC" w14:paraId="6C44855B" w14:textId="77777777" w:rsidTr="00D64B5E">
        <w:tc>
          <w:tcPr>
            <w:tcW w:w="0" w:type="auto"/>
            <w:vAlign w:val="center"/>
            <w:hideMark/>
          </w:tcPr>
          <w:p w14:paraId="5326F478"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Pr>
              <w:t>47</w:t>
            </w:r>
          </w:p>
        </w:tc>
        <w:tc>
          <w:tcPr>
            <w:tcW w:w="2894" w:type="dxa"/>
            <w:vAlign w:val="center"/>
            <w:hideMark/>
          </w:tcPr>
          <w:p w14:paraId="187D9156" w14:textId="77777777" w:rsidR="006712FC" w:rsidRPr="006712FC" w:rsidRDefault="006712FC" w:rsidP="006712FC">
            <w:pPr>
              <w:bidi/>
              <w:spacing w:after="0" w:line="240" w:lineRule="auto"/>
              <w:jc w:val="both"/>
              <w:rPr>
                <w:rFonts w:ascii="Sakkal Majalla" w:eastAsia="Simplified Arabic" w:hAnsi="Sakkal Majalla" w:cs="Sakkal Majalla"/>
                <w:b/>
                <w:bCs/>
              </w:rPr>
            </w:pPr>
            <w:r w:rsidRPr="006712FC">
              <w:rPr>
                <w:rFonts w:ascii="Sakkal Majalla" w:eastAsia="Simplified Arabic" w:hAnsi="Sakkal Majalla" w:cs="Sakkal Majalla"/>
                <w:b/>
                <w:bCs/>
                <w:rtl/>
              </w:rPr>
              <w:t>تعتمد الهيئة أساليب فعالة لترشيد الإنفاق وتحسين كفاءة استخدام الموارد المالية</w:t>
            </w:r>
            <w:r w:rsidRPr="006712FC">
              <w:rPr>
                <w:rFonts w:ascii="Sakkal Majalla" w:eastAsia="Simplified Arabic" w:hAnsi="Sakkal Majalla" w:cs="Sakkal Majalla"/>
                <w:b/>
                <w:bCs/>
              </w:rPr>
              <w:t>.</w:t>
            </w:r>
          </w:p>
        </w:tc>
        <w:tc>
          <w:tcPr>
            <w:tcW w:w="1260" w:type="dxa"/>
            <w:vAlign w:val="center"/>
            <w:hideMark/>
          </w:tcPr>
          <w:p w14:paraId="243D5FBE"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618ECB25"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3E144373"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170" w:type="dxa"/>
            <w:vAlign w:val="center"/>
            <w:hideMark/>
          </w:tcPr>
          <w:p w14:paraId="2A6C7A08"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344" w:type="dxa"/>
            <w:vAlign w:val="center"/>
            <w:hideMark/>
          </w:tcPr>
          <w:p w14:paraId="1E9243EC"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r>
      <w:tr w:rsidR="006712FC" w:rsidRPr="006712FC" w14:paraId="0201CDE6" w14:textId="77777777" w:rsidTr="00D64B5E">
        <w:tc>
          <w:tcPr>
            <w:tcW w:w="0" w:type="auto"/>
            <w:vAlign w:val="center"/>
            <w:hideMark/>
          </w:tcPr>
          <w:p w14:paraId="1BBCDEFC"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Pr>
              <w:t>48</w:t>
            </w:r>
          </w:p>
        </w:tc>
        <w:tc>
          <w:tcPr>
            <w:tcW w:w="2894" w:type="dxa"/>
            <w:vAlign w:val="center"/>
            <w:hideMark/>
          </w:tcPr>
          <w:p w14:paraId="37C324D1" w14:textId="77777777" w:rsidR="006712FC" w:rsidRPr="006712FC" w:rsidRDefault="006712FC" w:rsidP="006712FC">
            <w:pPr>
              <w:bidi/>
              <w:spacing w:after="0" w:line="240" w:lineRule="auto"/>
              <w:jc w:val="both"/>
              <w:rPr>
                <w:rFonts w:ascii="Sakkal Majalla" w:eastAsia="Simplified Arabic" w:hAnsi="Sakkal Majalla" w:cs="Sakkal Majalla"/>
                <w:b/>
                <w:bCs/>
              </w:rPr>
            </w:pPr>
            <w:r w:rsidRPr="006712FC">
              <w:rPr>
                <w:rFonts w:ascii="Sakkal Majalla" w:eastAsia="Simplified Arabic" w:hAnsi="Sakkal Majalla" w:cs="Sakkal Majalla"/>
                <w:b/>
                <w:bCs/>
                <w:rtl/>
              </w:rPr>
              <w:t>تراعي الهيئة الاستدامة المالية عند إعداد خططها وبرامجها المستقبلية</w:t>
            </w:r>
            <w:r w:rsidRPr="006712FC">
              <w:rPr>
                <w:rFonts w:ascii="Sakkal Majalla" w:eastAsia="Simplified Arabic" w:hAnsi="Sakkal Majalla" w:cs="Sakkal Majalla"/>
                <w:b/>
                <w:bCs/>
              </w:rPr>
              <w:t>.</w:t>
            </w:r>
          </w:p>
        </w:tc>
        <w:tc>
          <w:tcPr>
            <w:tcW w:w="1260" w:type="dxa"/>
            <w:vAlign w:val="center"/>
            <w:hideMark/>
          </w:tcPr>
          <w:p w14:paraId="54683367"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3C88C937"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669C11CE"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170" w:type="dxa"/>
            <w:vAlign w:val="center"/>
            <w:hideMark/>
          </w:tcPr>
          <w:p w14:paraId="0C63E8FA"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344" w:type="dxa"/>
            <w:vAlign w:val="center"/>
            <w:hideMark/>
          </w:tcPr>
          <w:p w14:paraId="6FED69D4"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r>
      <w:tr w:rsidR="006712FC" w:rsidRPr="006712FC" w14:paraId="28DCEB44" w14:textId="77777777" w:rsidTr="00D64B5E">
        <w:tc>
          <w:tcPr>
            <w:tcW w:w="0" w:type="auto"/>
            <w:vAlign w:val="center"/>
            <w:hideMark/>
          </w:tcPr>
          <w:p w14:paraId="1A44A8FA"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Pr>
              <w:t>49</w:t>
            </w:r>
          </w:p>
        </w:tc>
        <w:tc>
          <w:tcPr>
            <w:tcW w:w="2894" w:type="dxa"/>
            <w:vAlign w:val="center"/>
            <w:hideMark/>
          </w:tcPr>
          <w:p w14:paraId="5713500B" w14:textId="77777777" w:rsidR="006712FC" w:rsidRPr="006712FC" w:rsidRDefault="006712FC" w:rsidP="006712FC">
            <w:pPr>
              <w:bidi/>
              <w:spacing w:after="0" w:line="240" w:lineRule="auto"/>
              <w:jc w:val="both"/>
              <w:rPr>
                <w:rFonts w:ascii="Sakkal Majalla" w:eastAsia="Simplified Arabic" w:hAnsi="Sakkal Majalla" w:cs="Sakkal Majalla"/>
                <w:b/>
                <w:bCs/>
              </w:rPr>
            </w:pPr>
            <w:r w:rsidRPr="006712FC">
              <w:rPr>
                <w:rFonts w:ascii="Sakkal Majalla" w:eastAsia="Simplified Arabic" w:hAnsi="Sakkal Majalla" w:cs="Sakkal Majalla"/>
                <w:b/>
                <w:bCs/>
                <w:rtl/>
              </w:rPr>
              <w:t>تتابع الهيئة مؤشرات الأداء المالي بصورة دورية لدعم الاستقرار المالي</w:t>
            </w:r>
            <w:r w:rsidRPr="006712FC">
              <w:rPr>
                <w:rFonts w:ascii="Sakkal Majalla" w:eastAsia="Simplified Arabic" w:hAnsi="Sakkal Majalla" w:cs="Sakkal Majalla"/>
                <w:b/>
                <w:bCs/>
              </w:rPr>
              <w:t>.</w:t>
            </w:r>
          </w:p>
        </w:tc>
        <w:tc>
          <w:tcPr>
            <w:tcW w:w="1260" w:type="dxa"/>
            <w:vAlign w:val="center"/>
            <w:hideMark/>
          </w:tcPr>
          <w:p w14:paraId="1AF2A2F2"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6961D56F"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6945F404"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170" w:type="dxa"/>
            <w:vAlign w:val="center"/>
            <w:hideMark/>
          </w:tcPr>
          <w:p w14:paraId="3BAF1E7C"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344" w:type="dxa"/>
            <w:vAlign w:val="center"/>
            <w:hideMark/>
          </w:tcPr>
          <w:p w14:paraId="48315D81"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r>
      <w:tr w:rsidR="006712FC" w:rsidRPr="006712FC" w14:paraId="2F596A30" w14:textId="77777777" w:rsidTr="00D64B5E">
        <w:tc>
          <w:tcPr>
            <w:tcW w:w="0" w:type="auto"/>
            <w:vAlign w:val="center"/>
            <w:hideMark/>
          </w:tcPr>
          <w:p w14:paraId="3E3A5B88" w14:textId="77777777" w:rsidR="006712FC" w:rsidRPr="006712FC" w:rsidRDefault="006712FC" w:rsidP="006712FC">
            <w:pPr>
              <w:bidi/>
              <w:spacing w:after="0" w:line="240" w:lineRule="auto"/>
              <w:jc w:val="center"/>
              <w:rPr>
                <w:rFonts w:ascii="Sakkal Majalla" w:eastAsia="Simplified Arabic" w:hAnsi="Sakkal Majalla" w:cs="Sakkal Majalla"/>
                <w:b/>
                <w:bCs/>
              </w:rPr>
            </w:pPr>
            <w:r w:rsidRPr="006712FC">
              <w:rPr>
                <w:rFonts w:ascii="Sakkal Majalla" w:eastAsia="Simplified Arabic" w:hAnsi="Sakkal Majalla" w:cs="Sakkal Majalla"/>
                <w:b/>
                <w:bCs/>
              </w:rPr>
              <w:t>50</w:t>
            </w:r>
          </w:p>
        </w:tc>
        <w:tc>
          <w:tcPr>
            <w:tcW w:w="2894" w:type="dxa"/>
            <w:vAlign w:val="center"/>
            <w:hideMark/>
          </w:tcPr>
          <w:p w14:paraId="5FD6435A" w14:textId="77777777" w:rsidR="006712FC" w:rsidRPr="006712FC" w:rsidRDefault="006712FC" w:rsidP="006712FC">
            <w:pPr>
              <w:bidi/>
              <w:spacing w:after="0" w:line="240" w:lineRule="auto"/>
              <w:jc w:val="both"/>
              <w:rPr>
                <w:rFonts w:ascii="Sakkal Majalla" w:eastAsia="Simplified Arabic" w:hAnsi="Sakkal Majalla" w:cs="Sakkal Majalla"/>
                <w:b/>
                <w:bCs/>
              </w:rPr>
            </w:pPr>
            <w:r w:rsidRPr="006712FC">
              <w:rPr>
                <w:rFonts w:ascii="Sakkal Majalla" w:eastAsia="Simplified Arabic" w:hAnsi="Sakkal Majalla" w:cs="Sakkal Majalla"/>
                <w:b/>
                <w:bCs/>
                <w:rtl/>
              </w:rPr>
              <w:t>تسهم السياسات والإجراءات المالية المتبعة في الهيئة في تعزيز استمرارية الأداء المؤسسي</w:t>
            </w:r>
            <w:r w:rsidRPr="006712FC">
              <w:rPr>
                <w:rFonts w:ascii="Sakkal Majalla" w:eastAsia="Simplified Arabic" w:hAnsi="Sakkal Majalla" w:cs="Sakkal Majalla"/>
                <w:b/>
                <w:bCs/>
              </w:rPr>
              <w:t>.</w:t>
            </w:r>
          </w:p>
        </w:tc>
        <w:tc>
          <w:tcPr>
            <w:tcW w:w="1260" w:type="dxa"/>
            <w:vAlign w:val="center"/>
            <w:hideMark/>
          </w:tcPr>
          <w:p w14:paraId="39E2B075"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48984D66"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260" w:type="dxa"/>
            <w:vAlign w:val="center"/>
            <w:hideMark/>
          </w:tcPr>
          <w:p w14:paraId="15DE142E"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170" w:type="dxa"/>
            <w:vAlign w:val="center"/>
            <w:hideMark/>
          </w:tcPr>
          <w:p w14:paraId="03B8DF30"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c>
          <w:tcPr>
            <w:tcW w:w="1344" w:type="dxa"/>
            <w:vAlign w:val="center"/>
            <w:hideMark/>
          </w:tcPr>
          <w:p w14:paraId="6656E9EF" w14:textId="77777777" w:rsidR="006712FC" w:rsidRPr="006712FC" w:rsidRDefault="006712FC" w:rsidP="006712FC">
            <w:pPr>
              <w:bidi/>
              <w:spacing w:after="0" w:line="240" w:lineRule="auto"/>
              <w:jc w:val="center"/>
              <w:rPr>
                <w:rFonts w:ascii="Sakkal Majalla" w:eastAsia="Simplified Arabic" w:hAnsi="Sakkal Majalla" w:cs="Sakkal Majalla"/>
              </w:rPr>
            </w:pPr>
            <w:r w:rsidRPr="006712FC">
              <w:rPr>
                <w:rFonts w:ascii="Segoe UI Symbol" w:eastAsia="Simplified Arabic" w:hAnsi="Segoe UI Symbol" w:cs="Segoe UI Symbol"/>
              </w:rPr>
              <w:t>☐</w:t>
            </w:r>
          </w:p>
        </w:tc>
      </w:tr>
      <w:tr w:rsidR="001B4E86" w:rsidRPr="00824E80" w14:paraId="61C5BB81" w14:textId="77777777" w:rsidTr="001B4E86">
        <w:tc>
          <w:tcPr>
            <w:tcW w:w="9749" w:type="dxa"/>
            <w:gridSpan w:val="7"/>
            <w:shd w:val="clear" w:color="auto" w:fill="002060"/>
            <w:vAlign w:val="center"/>
          </w:tcPr>
          <w:p w14:paraId="0F9BA997" w14:textId="0E531A41" w:rsidR="001B4E86" w:rsidRPr="00824E80" w:rsidRDefault="001B4E86" w:rsidP="001B4E86">
            <w:pPr>
              <w:bidi/>
              <w:spacing w:after="0" w:line="240" w:lineRule="auto"/>
              <w:jc w:val="center"/>
              <w:rPr>
                <w:rFonts w:ascii="Sakkal Majalla" w:eastAsia="Simplified Arabic" w:hAnsi="Sakkal Majalla" w:cs="Sakkal Majalla"/>
                <w:b/>
                <w:bCs/>
                <w:rtl/>
              </w:rPr>
            </w:pPr>
            <w:r>
              <w:rPr>
                <w:rFonts w:ascii="Sakkal Majalla" w:eastAsia="Simplified Arabic" w:hAnsi="Sakkal Majalla" w:cs="Sakkal Majalla" w:hint="cs"/>
                <w:bCs/>
                <w:sz w:val="28"/>
                <w:szCs w:val="28"/>
                <w:rtl/>
              </w:rPr>
              <w:t xml:space="preserve">البعد </w:t>
            </w:r>
            <w:r>
              <w:rPr>
                <w:rFonts w:ascii="Sakkal Majalla" w:eastAsia="Simplified Arabic" w:hAnsi="Sakkal Majalla" w:cs="Sakkal Majalla" w:hint="cs"/>
                <w:bCs/>
                <w:sz w:val="28"/>
                <w:szCs w:val="28"/>
                <w:rtl/>
              </w:rPr>
              <w:t>الثالث</w:t>
            </w:r>
            <w:r>
              <w:rPr>
                <w:rFonts w:ascii="Sakkal Majalla" w:eastAsia="Simplified Arabic" w:hAnsi="Sakkal Majalla" w:cs="Sakkal Majalla" w:hint="cs"/>
                <w:bCs/>
                <w:sz w:val="28"/>
                <w:szCs w:val="28"/>
                <w:rtl/>
              </w:rPr>
              <w:t xml:space="preserve">: الاستدامة </w:t>
            </w:r>
            <w:r>
              <w:rPr>
                <w:rFonts w:ascii="Sakkal Majalla" w:eastAsia="Simplified Arabic" w:hAnsi="Sakkal Majalla" w:cs="Sakkal Majalla" w:hint="cs"/>
                <w:bCs/>
                <w:sz w:val="28"/>
                <w:szCs w:val="28"/>
                <w:rtl/>
              </w:rPr>
              <w:t>المعرفية</w:t>
            </w:r>
          </w:p>
        </w:tc>
      </w:tr>
      <w:tr w:rsidR="001B4E86" w:rsidRPr="00824E80" w14:paraId="68FA7A38" w14:textId="77777777" w:rsidTr="00824E80">
        <w:tc>
          <w:tcPr>
            <w:tcW w:w="0" w:type="auto"/>
            <w:vAlign w:val="center"/>
            <w:hideMark/>
          </w:tcPr>
          <w:p w14:paraId="3CBD04C5"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الرقم</w:t>
            </w:r>
          </w:p>
        </w:tc>
        <w:tc>
          <w:tcPr>
            <w:tcW w:w="2894" w:type="dxa"/>
            <w:vAlign w:val="center"/>
            <w:hideMark/>
          </w:tcPr>
          <w:p w14:paraId="3A6CD9A0"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الفقرة</w:t>
            </w:r>
          </w:p>
        </w:tc>
        <w:tc>
          <w:tcPr>
            <w:tcW w:w="1260" w:type="dxa"/>
            <w:vAlign w:val="center"/>
            <w:hideMark/>
          </w:tcPr>
          <w:p w14:paraId="7CE5A3B7"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موافق بشدة</w:t>
            </w:r>
          </w:p>
        </w:tc>
        <w:tc>
          <w:tcPr>
            <w:tcW w:w="1260" w:type="dxa"/>
            <w:vAlign w:val="center"/>
            <w:hideMark/>
          </w:tcPr>
          <w:p w14:paraId="10C6A675"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موافق</w:t>
            </w:r>
          </w:p>
        </w:tc>
        <w:tc>
          <w:tcPr>
            <w:tcW w:w="1260" w:type="dxa"/>
            <w:vAlign w:val="center"/>
            <w:hideMark/>
          </w:tcPr>
          <w:p w14:paraId="2FEC9D76"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محايد</w:t>
            </w:r>
          </w:p>
        </w:tc>
        <w:tc>
          <w:tcPr>
            <w:tcW w:w="1170" w:type="dxa"/>
            <w:vAlign w:val="center"/>
            <w:hideMark/>
          </w:tcPr>
          <w:p w14:paraId="2361923C"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غير موافق</w:t>
            </w:r>
          </w:p>
        </w:tc>
        <w:tc>
          <w:tcPr>
            <w:tcW w:w="1344" w:type="dxa"/>
            <w:vAlign w:val="center"/>
            <w:hideMark/>
          </w:tcPr>
          <w:p w14:paraId="7133BD85"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tl/>
              </w:rPr>
              <w:t>غير موافق بشدة</w:t>
            </w:r>
          </w:p>
        </w:tc>
      </w:tr>
      <w:tr w:rsidR="001B4E86" w:rsidRPr="00824E80" w14:paraId="0D43A94E" w14:textId="77777777" w:rsidTr="00824E80">
        <w:tc>
          <w:tcPr>
            <w:tcW w:w="0" w:type="auto"/>
            <w:vAlign w:val="center"/>
            <w:hideMark/>
          </w:tcPr>
          <w:p w14:paraId="6C2FAD8D"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Pr>
              <w:t>51</w:t>
            </w:r>
          </w:p>
        </w:tc>
        <w:tc>
          <w:tcPr>
            <w:tcW w:w="2894" w:type="dxa"/>
            <w:vAlign w:val="center"/>
            <w:hideMark/>
          </w:tcPr>
          <w:p w14:paraId="7C21FA0C" w14:textId="77777777" w:rsidR="001B4E86" w:rsidRPr="00824E80" w:rsidRDefault="001B4E86" w:rsidP="001B4E86">
            <w:pPr>
              <w:bidi/>
              <w:spacing w:after="0" w:line="240" w:lineRule="auto"/>
              <w:jc w:val="both"/>
              <w:rPr>
                <w:rFonts w:ascii="Sakkal Majalla" w:eastAsia="Simplified Arabic" w:hAnsi="Sakkal Majalla" w:cs="Sakkal Majalla"/>
                <w:b/>
                <w:bCs/>
              </w:rPr>
            </w:pPr>
            <w:r w:rsidRPr="00824E80">
              <w:rPr>
                <w:rFonts w:ascii="Sakkal Majalla" w:eastAsia="Simplified Arabic" w:hAnsi="Sakkal Majalla" w:cs="Sakkal Majalla"/>
                <w:b/>
                <w:bCs/>
                <w:rtl/>
              </w:rPr>
              <w:t>تحرص الهيئة على توثيق المعرفة والخبرات المتراكمة والمحافظة عليها</w:t>
            </w:r>
            <w:r w:rsidRPr="00824E80">
              <w:rPr>
                <w:rFonts w:ascii="Sakkal Majalla" w:eastAsia="Simplified Arabic" w:hAnsi="Sakkal Majalla" w:cs="Sakkal Majalla"/>
                <w:b/>
                <w:bCs/>
              </w:rPr>
              <w:t>.</w:t>
            </w:r>
          </w:p>
        </w:tc>
        <w:tc>
          <w:tcPr>
            <w:tcW w:w="1260" w:type="dxa"/>
            <w:vAlign w:val="center"/>
            <w:hideMark/>
          </w:tcPr>
          <w:p w14:paraId="3E829A11"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335D53D2"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1E656A5F"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170" w:type="dxa"/>
            <w:vAlign w:val="center"/>
            <w:hideMark/>
          </w:tcPr>
          <w:p w14:paraId="33AE7223"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344" w:type="dxa"/>
            <w:vAlign w:val="center"/>
            <w:hideMark/>
          </w:tcPr>
          <w:p w14:paraId="465D8853"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r>
      <w:tr w:rsidR="001B4E86" w:rsidRPr="00824E80" w14:paraId="456DE744" w14:textId="77777777" w:rsidTr="00824E80">
        <w:tc>
          <w:tcPr>
            <w:tcW w:w="0" w:type="auto"/>
            <w:vAlign w:val="center"/>
            <w:hideMark/>
          </w:tcPr>
          <w:p w14:paraId="77C2BDF2"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Pr>
              <w:t>52</w:t>
            </w:r>
          </w:p>
        </w:tc>
        <w:tc>
          <w:tcPr>
            <w:tcW w:w="2894" w:type="dxa"/>
            <w:vAlign w:val="center"/>
            <w:hideMark/>
          </w:tcPr>
          <w:p w14:paraId="04FDD7FE" w14:textId="77777777" w:rsidR="001B4E86" w:rsidRPr="00824E80" w:rsidRDefault="001B4E86" w:rsidP="001B4E86">
            <w:pPr>
              <w:bidi/>
              <w:spacing w:after="0" w:line="240" w:lineRule="auto"/>
              <w:jc w:val="both"/>
              <w:rPr>
                <w:rFonts w:ascii="Sakkal Majalla" w:eastAsia="Simplified Arabic" w:hAnsi="Sakkal Majalla" w:cs="Sakkal Majalla"/>
                <w:b/>
                <w:bCs/>
              </w:rPr>
            </w:pPr>
            <w:r w:rsidRPr="00824E80">
              <w:rPr>
                <w:rFonts w:ascii="Sakkal Majalla" w:eastAsia="Simplified Arabic" w:hAnsi="Sakkal Majalla" w:cs="Sakkal Majalla"/>
                <w:b/>
                <w:bCs/>
                <w:rtl/>
              </w:rPr>
              <w:t>تشجع الهيئة العاملين على تبادل المعرفة والخبرات بما يسهم في استمرارية التعلم المؤسسي</w:t>
            </w:r>
            <w:r w:rsidRPr="00824E80">
              <w:rPr>
                <w:rFonts w:ascii="Sakkal Majalla" w:eastAsia="Simplified Arabic" w:hAnsi="Sakkal Majalla" w:cs="Sakkal Majalla"/>
                <w:b/>
                <w:bCs/>
              </w:rPr>
              <w:t>.</w:t>
            </w:r>
          </w:p>
        </w:tc>
        <w:tc>
          <w:tcPr>
            <w:tcW w:w="1260" w:type="dxa"/>
            <w:vAlign w:val="center"/>
            <w:hideMark/>
          </w:tcPr>
          <w:p w14:paraId="1953CE1E"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3F171A22"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74525DE5"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170" w:type="dxa"/>
            <w:vAlign w:val="center"/>
            <w:hideMark/>
          </w:tcPr>
          <w:p w14:paraId="16E90857"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344" w:type="dxa"/>
            <w:vAlign w:val="center"/>
            <w:hideMark/>
          </w:tcPr>
          <w:p w14:paraId="04F1A5AF"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r>
      <w:tr w:rsidR="001B4E86" w:rsidRPr="00824E80" w14:paraId="45A5CBBC" w14:textId="77777777" w:rsidTr="00824E80">
        <w:tc>
          <w:tcPr>
            <w:tcW w:w="0" w:type="auto"/>
            <w:vAlign w:val="center"/>
            <w:hideMark/>
          </w:tcPr>
          <w:p w14:paraId="244DFA7D"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Pr>
              <w:t>53</w:t>
            </w:r>
          </w:p>
        </w:tc>
        <w:tc>
          <w:tcPr>
            <w:tcW w:w="2894" w:type="dxa"/>
            <w:vAlign w:val="center"/>
            <w:hideMark/>
          </w:tcPr>
          <w:p w14:paraId="5E8F5EA2" w14:textId="77777777" w:rsidR="001B4E86" w:rsidRPr="00824E80" w:rsidRDefault="001B4E86" w:rsidP="001B4E86">
            <w:pPr>
              <w:bidi/>
              <w:spacing w:after="0" w:line="240" w:lineRule="auto"/>
              <w:jc w:val="both"/>
              <w:rPr>
                <w:rFonts w:ascii="Sakkal Majalla" w:eastAsia="Simplified Arabic" w:hAnsi="Sakkal Majalla" w:cs="Sakkal Majalla"/>
                <w:b/>
                <w:bCs/>
              </w:rPr>
            </w:pPr>
            <w:r w:rsidRPr="00824E80">
              <w:rPr>
                <w:rFonts w:ascii="Sakkal Majalla" w:eastAsia="Simplified Arabic" w:hAnsi="Sakkal Majalla" w:cs="Sakkal Majalla"/>
                <w:b/>
                <w:bCs/>
                <w:rtl/>
              </w:rPr>
              <w:t>تستثمر الهيئة في تطوير قدرات العاملين بما يعزز استدامة المعرفة المؤسسية</w:t>
            </w:r>
            <w:r w:rsidRPr="00824E80">
              <w:rPr>
                <w:rFonts w:ascii="Sakkal Majalla" w:eastAsia="Simplified Arabic" w:hAnsi="Sakkal Majalla" w:cs="Sakkal Majalla"/>
                <w:b/>
                <w:bCs/>
              </w:rPr>
              <w:t>.</w:t>
            </w:r>
          </w:p>
        </w:tc>
        <w:tc>
          <w:tcPr>
            <w:tcW w:w="1260" w:type="dxa"/>
            <w:vAlign w:val="center"/>
            <w:hideMark/>
          </w:tcPr>
          <w:p w14:paraId="3D2E42CB"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32C54CB3"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561C3888"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170" w:type="dxa"/>
            <w:vAlign w:val="center"/>
            <w:hideMark/>
          </w:tcPr>
          <w:p w14:paraId="13B19A84"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344" w:type="dxa"/>
            <w:vAlign w:val="center"/>
            <w:hideMark/>
          </w:tcPr>
          <w:p w14:paraId="1F817D04"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r>
      <w:tr w:rsidR="001B4E86" w:rsidRPr="00824E80" w14:paraId="501A3645" w14:textId="77777777" w:rsidTr="00824E80">
        <w:tc>
          <w:tcPr>
            <w:tcW w:w="0" w:type="auto"/>
            <w:vAlign w:val="center"/>
            <w:hideMark/>
          </w:tcPr>
          <w:p w14:paraId="0485B781"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Pr>
              <w:t>54</w:t>
            </w:r>
          </w:p>
        </w:tc>
        <w:tc>
          <w:tcPr>
            <w:tcW w:w="2894" w:type="dxa"/>
            <w:vAlign w:val="center"/>
            <w:hideMark/>
          </w:tcPr>
          <w:p w14:paraId="18DD78ED" w14:textId="77777777" w:rsidR="001B4E86" w:rsidRPr="00824E80" w:rsidRDefault="001B4E86" w:rsidP="001B4E86">
            <w:pPr>
              <w:bidi/>
              <w:spacing w:after="0" w:line="240" w:lineRule="auto"/>
              <w:jc w:val="both"/>
              <w:rPr>
                <w:rFonts w:ascii="Sakkal Majalla" w:eastAsia="Simplified Arabic" w:hAnsi="Sakkal Majalla" w:cs="Sakkal Majalla"/>
                <w:b/>
                <w:bCs/>
              </w:rPr>
            </w:pPr>
            <w:r w:rsidRPr="00824E80">
              <w:rPr>
                <w:rFonts w:ascii="Sakkal Majalla" w:eastAsia="Simplified Arabic" w:hAnsi="Sakkal Majalla" w:cs="Sakkal Majalla"/>
                <w:b/>
                <w:bCs/>
                <w:rtl/>
              </w:rPr>
              <w:t>توفر الهيئة أنظمة ووسائل تساعد على حفظ المعرفة وإتاحتها للعاملين عند الحاجة</w:t>
            </w:r>
            <w:r w:rsidRPr="00824E80">
              <w:rPr>
                <w:rFonts w:ascii="Sakkal Majalla" w:eastAsia="Simplified Arabic" w:hAnsi="Sakkal Majalla" w:cs="Sakkal Majalla"/>
                <w:b/>
                <w:bCs/>
              </w:rPr>
              <w:t>.</w:t>
            </w:r>
          </w:p>
        </w:tc>
        <w:tc>
          <w:tcPr>
            <w:tcW w:w="1260" w:type="dxa"/>
            <w:vAlign w:val="center"/>
            <w:hideMark/>
          </w:tcPr>
          <w:p w14:paraId="0374E442"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36656862"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6B62381D"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170" w:type="dxa"/>
            <w:vAlign w:val="center"/>
            <w:hideMark/>
          </w:tcPr>
          <w:p w14:paraId="320F9970"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344" w:type="dxa"/>
            <w:vAlign w:val="center"/>
            <w:hideMark/>
          </w:tcPr>
          <w:p w14:paraId="1B7E1C8E"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r>
      <w:tr w:rsidR="001B4E86" w:rsidRPr="00824E80" w14:paraId="3C4DE5D1" w14:textId="77777777" w:rsidTr="00824E80">
        <w:tc>
          <w:tcPr>
            <w:tcW w:w="0" w:type="auto"/>
            <w:vAlign w:val="center"/>
            <w:hideMark/>
          </w:tcPr>
          <w:p w14:paraId="18A0E83C" w14:textId="77777777" w:rsidR="001B4E86" w:rsidRPr="00824E80" w:rsidRDefault="001B4E86" w:rsidP="001B4E86">
            <w:pPr>
              <w:bidi/>
              <w:spacing w:after="0" w:line="240" w:lineRule="auto"/>
              <w:jc w:val="center"/>
              <w:rPr>
                <w:rFonts w:ascii="Sakkal Majalla" w:eastAsia="Simplified Arabic" w:hAnsi="Sakkal Majalla" w:cs="Sakkal Majalla"/>
                <w:b/>
                <w:bCs/>
              </w:rPr>
            </w:pPr>
            <w:r w:rsidRPr="00824E80">
              <w:rPr>
                <w:rFonts w:ascii="Sakkal Majalla" w:eastAsia="Simplified Arabic" w:hAnsi="Sakkal Majalla" w:cs="Sakkal Majalla"/>
                <w:b/>
                <w:bCs/>
              </w:rPr>
              <w:t>55</w:t>
            </w:r>
          </w:p>
        </w:tc>
        <w:tc>
          <w:tcPr>
            <w:tcW w:w="2894" w:type="dxa"/>
            <w:vAlign w:val="center"/>
            <w:hideMark/>
          </w:tcPr>
          <w:p w14:paraId="6FFA003D" w14:textId="77777777" w:rsidR="001B4E86" w:rsidRPr="00824E80" w:rsidRDefault="001B4E86" w:rsidP="001B4E86">
            <w:pPr>
              <w:bidi/>
              <w:spacing w:after="0" w:line="240" w:lineRule="auto"/>
              <w:jc w:val="both"/>
              <w:rPr>
                <w:rFonts w:ascii="Sakkal Majalla" w:eastAsia="Simplified Arabic" w:hAnsi="Sakkal Majalla" w:cs="Sakkal Majalla"/>
                <w:b/>
                <w:bCs/>
              </w:rPr>
            </w:pPr>
            <w:r w:rsidRPr="00824E80">
              <w:rPr>
                <w:rFonts w:ascii="Sakkal Majalla" w:eastAsia="Simplified Arabic" w:hAnsi="Sakkal Majalla" w:cs="Sakkal Majalla"/>
                <w:b/>
                <w:bCs/>
                <w:rtl/>
              </w:rPr>
              <w:t>تستفيد الهيئة من الخبرات والدروس المستفادة في تطوير أعمالها وتحسين أدائها المستقبلي</w:t>
            </w:r>
            <w:r w:rsidRPr="00824E80">
              <w:rPr>
                <w:rFonts w:ascii="Sakkal Majalla" w:eastAsia="Simplified Arabic" w:hAnsi="Sakkal Majalla" w:cs="Sakkal Majalla"/>
                <w:b/>
                <w:bCs/>
              </w:rPr>
              <w:t>.</w:t>
            </w:r>
          </w:p>
        </w:tc>
        <w:tc>
          <w:tcPr>
            <w:tcW w:w="1260" w:type="dxa"/>
            <w:vAlign w:val="center"/>
            <w:hideMark/>
          </w:tcPr>
          <w:p w14:paraId="64E81813"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36F06ABE"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260" w:type="dxa"/>
            <w:vAlign w:val="center"/>
            <w:hideMark/>
          </w:tcPr>
          <w:p w14:paraId="403BCCB2"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170" w:type="dxa"/>
            <w:vAlign w:val="center"/>
            <w:hideMark/>
          </w:tcPr>
          <w:p w14:paraId="5128A20E"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c>
          <w:tcPr>
            <w:tcW w:w="1344" w:type="dxa"/>
            <w:vAlign w:val="center"/>
            <w:hideMark/>
          </w:tcPr>
          <w:p w14:paraId="1EDDC150" w14:textId="77777777" w:rsidR="001B4E86" w:rsidRPr="00824E80" w:rsidRDefault="001B4E86" w:rsidP="001B4E86">
            <w:pPr>
              <w:bidi/>
              <w:spacing w:after="0" w:line="240" w:lineRule="auto"/>
              <w:jc w:val="center"/>
              <w:rPr>
                <w:rFonts w:ascii="Sakkal Majalla" w:eastAsia="Simplified Arabic" w:hAnsi="Sakkal Majalla" w:cs="Sakkal Majalla"/>
              </w:rPr>
            </w:pPr>
            <w:r w:rsidRPr="00824E80">
              <w:rPr>
                <w:rFonts w:ascii="Segoe UI Symbol" w:eastAsia="Simplified Arabic" w:hAnsi="Segoe UI Symbol" w:cs="Segoe UI Symbol"/>
              </w:rPr>
              <w:t>☐</w:t>
            </w:r>
          </w:p>
        </w:tc>
      </w:tr>
    </w:tbl>
    <w:p w14:paraId="55688788" w14:textId="77777777" w:rsidR="00CF1F77" w:rsidRPr="006C3FEE" w:rsidRDefault="00CF1F77" w:rsidP="00954E66">
      <w:pPr>
        <w:bidi/>
        <w:spacing w:after="0"/>
        <w:jc w:val="lowKashida"/>
        <w:rPr>
          <w:rFonts w:ascii="Sakkal Majalla" w:eastAsia="Simplified Arabic" w:hAnsi="Sakkal Majalla" w:cs="Sakkal Majalla"/>
          <w:color w:val="EE0000"/>
          <w:sz w:val="28"/>
          <w:szCs w:val="28"/>
          <w:rtl/>
        </w:rPr>
      </w:pPr>
    </w:p>
    <w:p w14:paraId="24C8FFAE" w14:textId="0D9904C9" w:rsidR="008A48B1" w:rsidRDefault="008A48B1" w:rsidP="00954E66">
      <w:pPr>
        <w:bidi/>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الجزء الثاني: </w:t>
      </w:r>
    </w:p>
    <w:p w14:paraId="2D93FFB0" w14:textId="77777777" w:rsidR="008A48B1" w:rsidRPr="00301E37" w:rsidRDefault="008A48B1" w:rsidP="008A48B1">
      <w:pPr>
        <w:bidi/>
        <w:spacing w:after="0" w:line="240" w:lineRule="auto"/>
        <w:rPr>
          <w:rFonts w:ascii="Sakkal Majalla" w:eastAsia="Simplified Arabic" w:hAnsi="Sakkal Majalla" w:cs="Sakkal Majalla"/>
          <w:b/>
          <w:bCs/>
          <w:sz w:val="28"/>
          <w:szCs w:val="28"/>
          <w:rtl/>
        </w:rPr>
      </w:pPr>
      <w:r w:rsidRPr="00301E37">
        <w:rPr>
          <w:rFonts w:ascii="Sakkal Majalla" w:eastAsia="Simplified Arabic" w:hAnsi="Sakkal Majalla" w:cs="Sakkal Majalla"/>
          <w:b/>
          <w:bCs/>
          <w:sz w:val="28"/>
          <w:szCs w:val="28"/>
          <w:rtl/>
        </w:rPr>
        <w:t>عزيزي المشارك/عزيزتي المشاركة</w:t>
      </w:r>
      <w:r w:rsidRPr="00301E37">
        <w:rPr>
          <w:rFonts w:ascii="Sakkal Majalla" w:eastAsia="Simplified Arabic" w:hAnsi="Sakkal Majalla" w:cs="Sakkal Majalla"/>
          <w:b/>
          <w:bCs/>
          <w:sz w:val="28"/>
          <w:szCs w:val="28"/>
        </w:rPr>
        <w:t>:</w:t>
      </w:r>
    </w:p>
    <w:p w14:paraId="21C4BF1B" w14:textId="77777777" w:rsidR="008A48B1" w:rsidRPr="00301E37" w:rsidRDefault="008A48B1" w:rsidP="008A48B1">
      <w:pPr>
        <w:bidi/>
        <w:spacing w:after="0" w:line="240" w:lineRule="auto"/>
        <w:rPr>
          <w:rFonts w:ascii="Sakkal Majalla" w:eastAsia="Simplified Arabic" w:hAnsi="Sakkal Majalla" w:cs="Sakkal Majalla"/>
          <w:sz w:val="28"/>
          <w:szCs w:val="28"/>
          <w:rtl/>
        </w:rPr>
      </w:pPr>
      <w:r w:rsidRPr="00301E37">
        <w:rPr>
          <w:rFonts w:ascii="Sakkal Majalla" w:eastAsia="Simplified Arabic" w:hAnsi="Sakkal Majalla" w:cs="Sakkal Majalla"/>
          <w:sz w:val="28"/>
          <w:szCs w:val="28"/>
          <w:rtl/>
        </w:rPr>
        <w:lastRenderedPageBreak/>
        <w:t>يرجى التكرم بوضع علامة (</w:t>
      </w:r>
      <w:r w:rsidRPr="00301E37">
        <w:rPr>
          <w:rFonts w:ascii="Segoe UI Symbol" w:eastAsia="Simplified Arabic" w:hAnsi="Segoe UI Symbol" w:cs="Segoe UI Symbol" w:hint="cs"/>
          <w:sz w:val="28"/>
          <w:szCs w:val="28"/>
          <w:rtl/>
        </w:rPr>
        <w:t>✓</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أمام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الخيار</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الذي</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ينطبق</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عليك،</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وتُستخدم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هذه</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البيانات</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لأغراض</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البحث</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العلمي</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فقط،</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مع</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ضمان</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سرية</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المعلومات</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وعدم</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استخدامها</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إلا</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لأغراض</w:t>
      </w:r>
      <w:r w:rsidRPr="00301E37">
        <w:rPr>
          <w:rFonts w:ascii="Sakkal Majalla" w:eastAsia="Simplified Arabic" w:hAnsi="Sakkal Majalla" w:cs="Sakkal Majalla"/>
          <w:sz w:val="28"/>
          <w:szCs w:val="28"/>
          <w:rtl/>
        </w:rPr>
        <w:t xml:space="preserve"> </w:t>
      </w:r>
      <w:r w:rsidRPr="00301E37">
        <w:rPr>
          <w:rFonts w:ascii="Sakkal Majalla" w:eastAsia="Simplified Arabic" w:hAnsi="Sakkal Majalla" w:cs="Sakkal Majalla" w:hint="cs"/>
          <w:sz w:val="28"/>
          <w:szCs w:val="28"/>
          <w:rtl/>
        </w:rPr>
        <w:t>الدراسة</w:t>
      </w:r>
      <w:r w:rsidRPr="00301E37">
        <w:rPr>
          <w:rFonts w:ascii="Sakkal Majalla" w:eastAsia="Simplified Arabic" w:hAnsi="Sakkal Majalla" w:cs="Sakkal Majalla"/>
          <w:sz w:val="28"/>
          <w:szCs w:val="28"/>
          <w:rtl/>
        </w:rPr>
        <w:t>.</w:t>
      </w:r>
    </w:p>
    <w:p w14:paraId="13E4432E" w14:textId="77777777" w:rsidR="008A48B1" w:rsidRPr="0085052C" w:rsidRDefault="008A48B1" w:rsidP="008A48B1">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36F2036B" w14:textId="77777777" w:rsidR="008A48B1" w:rsidRDefault="008A48B1" w:rsidP="008A48B1">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14:paraId="7D79F330" w14:textId="77777777" w:rsidR="008A48B1" w:rsidRPr="00B16EAE" w:rsidRDefault="008A48B1" w:rsidP="008A48B1">
      <w:pPr>
        <w:bidi/>
        <w:spacing w:after="0"/>
        <w:rPr>
          <w:rFonts w:ascii="Sakkal Majalla" w:eastAsia="Simplified Arabic" w:hAnsi="Sakkal Majalla" w:cs="Sakkal Majalla"/>
          <w:b/>
          <w:bCs/>
          <w:sz w:val="28"/>
          <w:szCs w:val="28"/>
        </w:rPr>
      </w:pPr>
      <w:r w:rsidRPr="00B16EAE">
        <w:rPr>
          <w:rFonts w:ascii="Sakkal Majalla" w:eastAsia="Simplified Arabic" w:hAnsi="Sakkal Majalla" w:cs="Sakkal Majalla"/>
          <w:b/>
          <w:bCs/>
          <w:sz w:val="28"/>
          <w:szCs w:val="28"/>
          <w:rtl/>
        </w:rPr>
        <w:t>أولاً: الجنس</w:t>
      </w:r>
    </w:p>
    <w:p w14:paraId="4A73780A" w14:textId="77777777" w:rsidR="008A48B1" w:rsidRPr="00B16EAE" w:rsidRDefault="008A48B1" w:rsidP="008A48B1">
      <w:pPr>
        <w:bidi/>
        <w:spacing w:after="0"/>
        <w:rPr>
          <w:rFonts w:ascii="Sakkal Majalla" w:eastAsia="Simplified Arabic" w:hAnsi="Sakkal Majalla" w:cs="Sakkal Majalla"/>
          <w:sz w:val="28"/>
          <w:szCs w:val="28"/>
        </w:rPr>
      </w:pPr>
      <w:r w:rsidRPr="00B16EAE">
        <w:rPr>
          <w:rFonts w:ascii="Segoe UI Symbol" w:eastAsia="Simplified Arabic" w:hAnsi="Segoe UI Symbol" w:cs="Segoe UI Symbol"/>
          <w:sz w:val="28"/>
          <w:szCs w:val="28"/>
        </w:rPr>
        <w:t>☐</w:t>
      </w:r>
      <w:r w:rsidRPr="00B16EAE">
        <w:rPr>
          <w:rFonts w:ascii="Sakkal Majalla" w:eastAsia="Simplified Arabic" w:hAnsi="Sakkal Majalla" w:cs="Sakkal Majalla"/>
          <w:sz w:val="28"/>
          <w:szCs w:val="28"/>
        </w:rPr>
        <w:t xml:space="preserve"> </w:t>
      </w:r>
      <w:r w:rsidRPr="00B16EAE">
        <w:rPr>
          <w:rFonts w:ascii="Sakkal Majalla" w:eastAsia="Simplified Arabic" w:hAnsi="Sakkal Majalla" w:cs="Sakkal Majalla"/>
          <w:sz w:val="28"/>
          <w:szCs w:val="28"/>
          <w:rtl/>
        </w:rPr>
        <w:t>ذكر</w:t>
      </w:r>
    </w:p>
    <w:p w14:paraId="4AD0FE5C" w14:textId="77777777" w:rsidR="008A48B1" w:rsidRPr="00B16EAE" w:rsidRDefault="008A48B1" w:rsidP="008A48B1">
      <w:pPr>
        <w:bidi/>
        <w:spacing w:after="0"/>
        <w:rPr>
          <w:rFonts w:ascii="Sakkal Majalla" w:eastAsia="Simplified Arabic" w:hAnsi="Sakkal Majalla" w:cs="Sakkal Majalla"/>
          <w:sz w:val="28"/>
          <w:szCs w:val="28"/>
        </w:rPr>
      </w:pPr>
      <w:r w:rsidRPr="00B16EAE">
        <w:rPr>
          <w:rFonts w:ascii="Segoe UI Symbol" w:eastAsia="Simplified Arabic" w:hAnsi="Segoe UI Symbol" w:cs="Segoe UI Symbol"/>
          <w:sz w:val="28"/>
          <w:szCs w:val="28"/>
        </w:rPr>
        <w:t>☐</w:t>
      </w:r>
      <w:r w:rsidRPr="00B16EAE">
        <w:rPr>
          <w:rFonts w:ascii="Sakkal Majalla" w:eastAsia="Simplified Arabic" w:hAnsi="Sakkal Majalla" w:cs="Sakkal Majalla"/>
          <w:sz w:val="28"/>
          <w:szCs w:val="28"/>
        </w:rPr>
        <w:t xml:space="preserve"> </w:t>
      </w:r>
      <w:r w:rsidRPr="00B16EAE">
        <w:rPr>
          <w:rFonts w:ascii="Sakkal Majalla" w:eastAsia="Simplified Arabic" w:hAnsi="Sakkal Majalla" w:cs="Sakkal Majalla"/>
          <w:sz w:val="28"/>
          <w:szCs w:val="28"/>
          <w:rtl/>
        </w:rPr>
        <w:t>أنثى</w:t>
      </w:r>
    </w:p>
    <w:p w14:paraId="4EBAEA62" w14:textId="77777777" w:rsidR="008A48B1" w:rsidRPr="0057466C" w:rsidRDefault="008A48B1" w:rsidP="008A48B1">
      <w:pPr>
        <w:bidi/>
        <w:spacing w:after="0"/>
        <w:rPr>
          <w:rFonts w:ascii="Sakkal Majalla" w:eastAsia="Simplified Arabic" w:hAnsi="Sakkal Majalla" w:cs="Sakkal Majalla"/>
          <w:b/>
          <w:bCs/>
          <w:sz w:val="28"/>
          <w:szCs w:val="28"/>
        </w:rPr>
      </w:pPr>
      <w:r w:rsidRPr="0057466C">
        <w:rPr>
          <w:rFonts w:ascii="Sakkal Majalla" w:eastAsia="Simplified Arabic" w:hAnsi="Sakkal Majalla" w:cs="Sakkal Majalla"/>
          <w:b/>
          <w:bCs/>
          <w:sz w:val="28"/>
          <w:szCs w:val="28"/>
          <w:rtl/>
        </w:rPr>
        <w:t>ثانيًا: الفئة العمرية</w:t>
      </w:r>
    </w:p>
    <w:p w14:paraId="73BE9F12" w14:textId="77777777" w:rsidR="008A48B1" w:rsidRPr="0057466C" w:rsidRDefault="008A48B1" w:rsidP="008A48B1">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أقل من 30 سنة</w:t>
      </w:r>
    </w:p>
    <w:p w14:paraId="72E95DD6" w14:textId="77777777" w:rsidR="008A48B1" w:rsidRPr="0057466C" w:rsidRDefault="008A48B1" w:rsidP="008A48B1">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من 30 إلى أقل من 40 سنة</w:t>
      </w:r>
    </w:p>
    <w:p w14:paraId="7DC1D4F2" w14:textId="77777777" w:rsidR="008A48B1" w:rsidRPr="0057466C" w:rsidRDefault="008A48B1" w:rsidP="008A48B1">
      <w:pPr>
        <w:bidi/>
        <w:spacing w:after="0"/>
        <w:rPr>
          <w:rFonts w:ascii="Sakkal Majalla" w:eastAsia="Simplified Arabic" w:hAnsi="Sakkal Majalla" w:cs="Sakkal Majalla"/>
          <w:sz w:val="28"/>
          <w:szCs w:val="28"/>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من 40 إلى أقل من 50 سنة</w:t>
      </w:r>
    </w:p>
    <w:p w14:paraId="10135203" w14:textId="77777777" w:rsidR="008A48B1" w:rsidRDefault="008A48B1" w:rsidP="008A48B1">
      <w:pPr>
        <w:bidi/>
        <w:spacing w:after="0"/>
        <w:rPr>
          <w:rFonts w:ascii="Sakkal Majalla" w:eastAsia="Simplified Arabic" w:hAnsi="Sakkal Majalla" w:cs="Sakkal Majalla"/>
          <w:sz w:val="28"/>
          <w:szCs w:val="28"/>
          <w:rtl/>
        </w:rPr>
      </w:pPr>
      <w:r w:rsidRPr="0057466C">
        <w:rPr>
          <w:rFonts w:ascii="Segoe UI Symbol" w:eastAsia="Simplified Arabic" w:hAnsi="Segoe UI Symbol" w:cs="Segoe UI Symbol"/>
          <w:sz w:val="28"/>
          <w:szCs w:val="28"/>
        </w:rPr>
        <w:t>☐</w:t>
      </w:r>
      <w:r w:rsidRPr="0057466C">
        <w:rPr>
          <w:rFonts w:ascii="Sakkal Majalla" w:eastAsia="Simplified Arabic" w:hAnsi="Sakkal Majalla" w:cs="Sakkal Majalla"/>
          <w:sz w:val="28"/>
          <w:szCs w:val="28"/>
        </w:rPr>
        <w:t xml:space="preserve"> </w:t>
      </w:r>
      <w:r w:rsidRPr="0057466C">
        <w:rPr>
          <w:rFonts w:ascii="Sakkal Majalla" w:eastAsia="Simplified Arabic" w:hAnsi="Sakkal Majalla" w:cs="Sakkal Majalla"/>
          <w:sz w:val="28"/>
          <w:szCs w:val="28"/>
          <w:rtl/>
        </w:rPr>
        <w:t xml:space="preserve">من </w:t>
      </w:r>
      <w:r>
        <w:rPr>
          <w:rFonts w:ascii="Sakkal Majalla" w:eastAsia="Simplified Arabic" w:hAnsi="Sakkal Majalla" w:cs="Sakkal Majalla" w:hint="cs"/>
          <w:sz w:val="28"/>
          <w:szCs w:val="28"/>
          <w:rtl/>
        </w:rPr>
        <w:t>50</w:t>
      </w:r>
      <w:r w:rsidRPr="0057466C">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سنة</w:t>
      </w:r>
      <w:r w:rsidRPr="0057466C">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فأكثر</w:t>
      </w:r>
    </w:p>
    <w:p w14:paraId="503DE793" w14:textId="77777777" w:rsidR="008A48B1" w:rsidRPr="0002255F" w:rsidRDefault="008A48B1" w:rsidP="008A48B1">
      <w:pPr>
        <w:bidi/>
        <w:spacing w:after="0"/>
        <w:rPr>
          <w:rFonts w:ascii="Sakkal Majalla" w:eastAsia="Simplified Arabic" w:hAnsi="Sakkal Majalla" w:cs="Sakkal Majalla"/>
          <w:b/>
          <w:bCs/>
          <w:sz w:val="28"/>
          <w:szCs w:val="28"/>
        </w:rPr>
      </w:pPr>
      <w:r w:rsidRPr="0002255F">
        <w:rPr>
          <w:rFonts w:ascii="Sakkal Majalla" w:eastAsia="Simplified Arabic" w:hAnsi="Sakkal Majalla" w:cs="Sakkal Majalla"/>
          <w:b/>
          <w:bCs/>
          <w:sz w:val="28"/>
          <w:szCs w:val="28"/>
          <w:rtl/>
        </w:rPr>
        <w:t>ثالثًا: المؤهل العلمي</w:t>
      </w:r>
    </w:p>
    <w:p w14:paraId="71E9CBDD"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دبلوم</w:t>
      </w:r>
      <w:r>
        <w:rPr>
          <w:rFonts w:ascii="Sakkal Majalla" w:eastAsia="Simplified Arabic" w:hAnsi="Sakkal Majalla" w:cs="Sakkal Majalla" w:hint="cs"/>
          <w:sz w:val="28"/>
          <w:szCs w:val="28"/>
          <w:rtl/>
        </w:rPr>
        <w:t xml:space="preserve"> فأقل</w:t>
      </w:r>
    </w:p>
    <w:p w14:paraId="313ED8D8"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بكالوريوس</w:t>
      </w:r>
    </w:p>
    <w:p w14:paraId="53119E2D"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ماجستير</w:t>
      </w:r>
    </w:p>
    <w:p w14:paraId="65EDF7AA"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دكتوراه</w:t>
      </w:r>
    </w:p>
    <w:p w14:paraId="7543345C"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أخرى</w:t>
      </w:r>
      <w:r w:rsidRPr="0002255F">
        <w:rPr>
          <w:rFonts w:ascii="Sakkal Majalla" w:eastAsia="Simplified Arabic" w:hAnsi="Sakkal Majalla" w:cs="Sakkal Majalla"/>
          <w:sz w:val="28"/>
          <w:szCs w:val="28"/>
        </w:rPr>
        <w:t>: ___________</w:t>
      </w:r>
    </w:p>
    <w:p w14:paraId="2E3C9413" w14:textId="77777777" w:rsidR="008A48B1" w:rsidRPr="0002255F" w:rsidRDefault="008A48B1" w:rsidP="008A48B1">
      <w:pPr>
        <w:bidi/>
        <w:spacing w:after="0"/>
        <w:rPr>
          <w:rFonts w:ascii="Sakkal Majalla" w:eastAsia="Simplified Arabic" w:hAnsi="Sakkal Majalla" w:cs="Sakkal Majalla"/>
          <w:b/>
          <w:bCs/>
          <w:sz w:val="28"/>
          <w:szCs w:val="28"/>
        </w:rPr>
      </w:pPr>
      <w:r w:rsidRPr="0002255F">
        <w:rPr>
          <w:rFonts w:ascii="Sakkal Majalla" w:eastAsia="Simplified Arabic" w:hAnsi="Sakkal Majalla" w:cs="Sakkal Majalla"/>
          <w:b/>
          <w:bCs/>
          <w:sz w:val="28"/>
          <w:szCs w:val="28"/>
          <w:rtl/>
        </w:rPr>
        <w:t>رابعًا: سنوات الخبرة</w:t>
      </w:r>
    </w:p>
    <w:p w14:paraId="6509710B"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أقل من 5 سنوات</w:t>
      </w:r>
    </w:p>
    <w:p w14:paraId="3642B286"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من 5 إلى أقل من 10 سنوات</w:t>
      </w:r>
    </w:p>
    <w:p w14:paraId="37C79E5D"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من 10 إلى أقل من 15 سنة</w:t>
      </w:r>
    </w:p>
    <w:p w14:paraId="00132DE8" w14:textId="77777777" w:rsidR="008A48B1" w:rsidRPr="0002255F" w:rsidRDefault="008A48B1" w:rsidP="008A48B1">
      <w:pPr>
        <w:bidi/>
        <w:spacing w:after="0"/>
        <w:rPr>
          <w:rFonts w:ascii="Sakkal Majalla" w:eastAsia="Simplified Arabic" w:hAnsi="Sakkal Majalla" w:cs="Sakkal Majalla"/>
          <w:sz w:val="28"/>
          <w:szCs w:val="28"/>
        </w:rPr>
      </w:pPr>
      <w:r w:rsidRPr="0002255F">
        <w:rPr>
          <w:rFonts w:ascii="Segoe UI Symbol" w:eastAsia="Simplified Arabic" w:hAnsi="Segoe UI Symbol" w:cs="Segoe UI Symbol"/>
          <w:sz w:val="28"/>
          <w:szCs w:val="28"/>
        </w:rPr>
        <w:t>☐</w:t>
      </w:r>
      <w:r w:rsidRPr="0002255F">
        <w:rPr>
          <w:rFonts w:ascii="Sakkal Majalla" w:eastAsia="Simplified Arabic" w:hAnsi="Sakkal Majalla" w:cs="Sakkal Majalla"/>
          <w:sz w:val="28"/>
          <w:szCs w:val="28"/>
        </w:rPr>
        <w:t xml:space="preserve"> </w:t>
      </w:r>
      <w:r w:rsidRPr="0002255F">
        <w:rPr>
          <w:rFonts w:ascii="Sakkal Majalla" w:eastAsia="Simplified Arabic" w:hAnsi="Sakkal Majalla" w:cs="Sakkal Majalla"/>
          <w:sz w:val="28"/>
          <w:szCs w:val="28"/>
          <w:rtl/>
        </w:rPr>
        <w:t xml:space="preserve">من </w:t>
      </w:r>
      <w:r>
        <w:rPr>
          <w:rFonts w:ascii="Sakkal Majalla" w:eastAsia="Simplified Arabic" w:hAnsi="Sakkal Majalla" w:cs="Sakkal Majalla" w:hint="cs"/>
          <w:sz w:val="28"/>
          <w:szCs w:val="28"/>
          <w:rtl/>
        </w:rPr>
        <w:t>15</w:t>
      </w:r>
      <w:r w:rsidRPr="0002255F">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سنة</w:t>
      </w:r>
      <w:r w:rsidRPr="0002255F">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فأكثر</w:t>
      </w:r>
    </w:p>
    <w:p w14:paraId="7AD4C1C5" w14:textId="77777777" w:rsidR="008A48B1" w:rsidRPr="00843DB5" w:rsidRDefault="008A48B1" w:rsidP="008A48B1">
      <w:pPr>
        <w:bidi/>
        <w:spacing w:after="0"/>
        <w:rPr>
          <w:rFonts w:ascii="Sakkal Majalla" w:eastAsia="Simplified Arabic" w:hAnsi="Sakkal Majalla" w:cs="Sakkal Majalla"/>
          <w:b/>
          <w:bCs/>
          <w:sz w:val="28"/>
          <w:szCs w:val="28"/>
        </w:rPr>
      </w:pPr>
      <w:r w:rsidRPr="00843DB5">
        <w:rPr>
          <w:rFonts w:ascii="Sakkal Majalla" w:eastAsia="Simplified Arabic" w:hAnsi="Sakkal Majalla" w:cs="Sakkal Majalla"/>
          <w:b/>
          <w:bCs/>
          <w:sz w:val="28"/>
          <w:szCs w:val="28"/>
          <w:rtl/>
        </w:rPr>
        <w:t>خامسًا: المستوى الإداري</w:t>
      </w:r>
    </w:p>
    <w:p w14:paraId="4F1A8E04" w14:textId="77777777" w:rsidR="008A48B1" w:rsidRPr="00843DB5" w:rsidRDefault="008A48B1" w:rsidP="008A48B1">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lastRenderedPageBreak/>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عليا</w:t>
      </w:r>
    </w:p>
    <w:p w14:paraId="48C702D9" w14:textId="77777777" w:rsidR="008A48B1" w:rsidRPr="00843DB5" w:rsidRDefault="008A48B1" w:rsidP="008A48B1">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وسطى</w:t>
      </w:r>
    </w:p>
    <w:p w14:paraId="15C51F0B" w14:textId="77777777" w:rsidR="008A48B1" w:rsidRPr="00843DB5" w:rsidRDefault="008A48B1" w:rsidP="008A48B1">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إدارة إشرافية</w:t>
      </w:r>
    </w:p>
    <w:p w14:paraId="4644A52A" w14:textId="77777777" w:rsidR="008A48B1" w:rsidRPr="00843DB5" w:rsidRDefault="008A48B1" w:rsidP="008A48B1">
      <w:pPr>
        <w:bidi/>
        <w:spacing w:after="0"/>
        <w:rPr>
          <w:rFonts w:ascii="Sakkal Majalla" w:eastAsia="Simplified Arabic" w:hAnsi="Sakkal Majalla" w:cs="Sakkal Majalla"/>
          <w:sz w:val="28"/>
          <w:szCs w:val="28"/>
        </w:rPr>
      </w:pPr>
      <w:r w:rsidRPr="00843DB5">
        <w:rPr>
          <w:rFonts w:ascii="Segoe UI Symbol" w:eastAsia="Simplified Arabic" w:hAnsi="Segoe UI Symbol" w:cs="Segoe UI Symbol"/>
          <w:sz w:val="28"/>
          <w:szCs w:val="28"/>
        </w:rPr>
        <w:t>☐</w:t>
      </w:r>
      <w:r w:rsidRPr="00843DB5">
        <w:rPr>
          <w:rFonts w:ascii="Sakkal Majalla" w:eastAsia="Simplified Arabic" w:hAnsi="Sakkal Majalla" w:cs="Sakkal Majalla"/>
          <w:sz w:val="28"/>
          <w:szCs w:val="28"/>
        </w:rPr>
        <w:t xml:space="preserve"> </w:t>
      </w:r>
      <w:r w:rsidRPr="00843DB5">
        <w:rPr>
          <w:rFonts w:ascii="Sakkal Majalla" w:eastAsia="Simplified Arabic" w:hAnsi="Sakkal Majalla" w:cs="Sakkal Majalla"/>
          <w:sz w:val="28"/>
          <w:szCs w:val="28"/>
          <w:rtl/>
        </w:rPr>
        <w:t>موظف تنفيذي</w:t>
      </w:r>
    </w:p>
    <w:p w14:paraId="528110A0" w14:textId="77777777" w:rsidR="008A48B1" w:rsidRDefault="008A48B1" w:rsidP="008A48B1">
      <w:pPr>
        <w:bidi/>
        <w:spacing w:after="0"/>
        <w:rPr>
          <w:rFonts w:ascii="Sakkal Majalla" w:eastAsia="Simplified Arabic" w:hAnsi="Sakkal Majalla" w:cs="Sakkal Majalla"/>
          <w:b/>
          <w:bCs/>
          <w:sz w:val="28"/>
          <w:szCs w:val="28"/>
          <w:rtl/>
        </w:rPr>
      </w:pPr>
      <w:r w:rsidRPr="00930A8B">
        <w:rPr>
          <w:rFonts w:ascii="Sakkal Majalla" w:eastAsia="Simplified Arabic" w:hAnsi="Sakkal Majalla" w:cs="Sakkal Majalla"/>
          <w:b/>
          <w:bCs/>
          <w:sz w:val="28"/>
          <w:szCs w:val="28"/>
          <w:rtl/>
        </w:rPr>
        <w:t>سابعًا: الإدارة أو القطاع</w:t>
      </w:r>
    </w:p>
    <w:p w14:paraId="3C67B832" w14:textId="77777777" w:rsidR="008A48B1" w:rsidRDefault="008A48B1" w:rsidP="008A48B1">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w:t>
      </w:r>
    </w:p>
    <w:p w14:paraId="7212297B" w14:textId="77777777" w:rsidR="008A48B1" w:rsidRPr="00930A8B" w:rsidRDefault="008A48B1" w:rsidP="008A48B1">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ثامنًا: المسمى الوظيفي</w:t>
      </w:r>
    </w:p>
    <w:p w14:paraId="3DCE5349" w14:textId="77777777" w:rsidR="008A48B1" w:rsidRPr="005339B1" w:rsidRDefault="008A48B1" w:rsidP="008A48B1">
      <w:pPr>
        <w:bidi/>
        <w:spacing w:after="0"/>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w:t>
      </w:r>
    </w:p>
    <w:p w14:paraId="2F5DFE3F" w14:textId="77777777" w:rsidR="008A48B1" w:rsidRPr="0085052C" w:rsidRDefault="008A48B1" w:rsidP="008A48B1">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768D80D2" w14:textId="255FB9A7" w:rsidR="008A48B1" w:rsidRDefault="008A48B1" w:rsidP="008A48B1">
      <w:pPr>
        <w:bidi/>
        <w:jc w:val="lowKashida"/>
        <w:rPr>
          <w:rFonts w:ascii="Sakkal Majalla" w:eastAsia="Simplified Arabic" w:hAnsi="Sakkal Majalla" w:cs="Sakkal Majalla"/>
          <w:b/>
          <w:bCs/>
          <w:sz w:val="28"/>
          <w:szCs w:val="28"/>
          <w:rtl/>
        </w:rPr>
      </w:pPr>
      <w:r w:rsidRPr="006C3FEE">
        <w:rPr>
          <w:rFonts w:ascii="Sakkal Majalla" w:hAnsi="Sakkal Majalla" w:cs="Sakkal Majalla"/>
          <w:b/>
          <w:bCs/>
          <w:sz w:val="24"/>
          <w:szCs w:val="24"/>
          <w:rtl/>
          <w:lang w:bidi="ar-EG"/>
        </w:rPr>
        <w:t>................................................................................................................................................................................................................................................................................................................................................................................................................................</w:t>
      </w:r>
    </w:p>
    <w:p w14:paraId="1D58E4BB" w14:textId="4EE79584" w:rsidR="008A48B1" w:rsidRDefault="008A48B1" w:rsidP="008A48B1">
      <w:pPr>
        <w:bidi/>
        <w:jc w:val="lowKashida"/>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الجزء الثالث:</w:t>
      </w:r>
    </w:p>
    <w:p w14:paraId="0348EF0D" w14:textId="6D422380" w:rsidR="00954E66" w:rsidRPr="003214D0" w:rsidRDefault="006C3FEE" w:rsidP="008A48B1">
      <w:pPr>
        <w:bidi/>
        <w:jc w:val="lowKashida"/>
        <w:rPr>
          <w:rFonts w:ascii="Sakkal Majalla" w:eastAsia="Simplified Arabic" w:hAnsi="Sakkal Majalla" w:cs="Sakkal Majalla"/>
          <w:b/>
          <w:bCs/>
          <w:sz w:val="28"/>
          <w:szCs w:val="28"/>
        </w:rPr>
      </w:pPr>
      <w:r w:rsidRPr="003214D0">
        <w:rPr>
          <w:rFonts w:ascii="Sakkal Majalla" w:eastAsia="Simplified Arabic" w:hAnsi="Sakkal Majalla" w:cs="Sakkal Majalla"/>
          <w:b/>
          <w:bCs/>
          <w:sz w:val="28"/>
          <w:szCs w:val="28"/>
          <w:rtl/>
        </w:rPr>
        <w:t>سيتم نشر هذه الاستبانة باستخدام</w:t>
      </w:r>
      <w:r w:rsidR="005F42DD" w:rsidRPr="003214D0">
        <w:rPr>
          <w:rFonts w:ascii="Sakkal Majalla" w:eastAsia="Simplified Arabic" w:hAnsi="Sakkal Majalla" w:cs="Sakkal Majalla" w:hint="cs"/>
          <w:b/>
          <w:bCs/>
          <w:sz w:val="28"/>
          <w:szCs w:val="28"/>
          <w:rtl/>
        </w:rPr>
        <w:t>:</w:t>
      </w:r>
    </w:p>
    <w:p w14:paraId="4E8E818F" w14:textId="200783C4" w:rsidR="005732B7" w:rsidRDefault="00954E66" w:rsidP="00954E66">
      <w:pPr>
        <w:bidi/>
        <w:jc w:val="both"/>
        <w:rPr>
          <w:rFonts w:ascii="Sakkal Majalla" w:eastAsia="Simplified Arabic" w:hAnsi="Sakkal Majalla" w:cs="Sakkal Majalla"/>
          <w:sz w:val="28"/>
          <w:szCs w:val="28"/>
          <w:rtl/>
        </w:rPr>
      </w:pPr>
      <w:r w:rsidRPr="00954E66">
        <w:rPr>
          <w:rFonts w:ascii="Segoe UI Symbol" w:eastAsia="Simplified Arabic" w:hAnsi="Segoe UI Symbol" w:cs="Segoe UI Symbol"/>
          <w:sz w:val="28"/>
          <w:szCs w:val="28"/>
        </w:rPr>
        <w:t>☐</w:t>
      </w:r>
      <w:r w:rsidRPr="00954E66">
        <w:rPr>
          <w:rFonts w:ascii="Sakkal Majalla" w:eastAsia="Simplified Arabic" w:hAnsi="Sakkal Majalla" w:cs="Sakkal Majalla"/>
          <w:sz w:val="28"/>
          <w:szCs w:val="28"/>
        </w:rPr>
        <w:t xml:space="preserve"> </w:t>
      </w:r>
      <w:r w:rsidRPr="00954E66">
        <w:rPr>
          <w:rFonts w:ascii="Sakkal Majalla" w:eastAsia="Simplified Arabic" w:hAnsi="Sakkal Majalla" w:cs="Sakkal Majalla"/>
          <w:sz w:val="28"/>
          <w:szCs w:val="28"/>
          <w:rtl/>
        </w:rPr>
        <w:t>نماذج</w:t>
      </w:r>
      <w:r w:rsidRPr="00954E66">
        <w:rPr>
          <w:rFonts w:ascii="Sakkal Majalla" w:eastAsia="Simplified Arabic" w:hAnsi="Sakkal Majalla" w:cs="Sakkal Majalla"/>
          <w:sz w:val="28"/>
          <w:szCs w:val="28"/>
        </w:rPr>
        <w:t xml:space="preserve"> Google (Google Forms)</w:t>
      </w:r>
    </w:p>
    <w:p w14:paraId="76369A23" w14:textId="52085E6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 xml:space="preserve">لكتروني: </w:t>
      </w:r>
      <w:r w:rsidR="005F42DD">
        <w:rPr>
          <w:rFonts w:ascii="Sakkal Majalla" w:eastAsia="Simplified Arabic" w:hAnsi="Sakkal Majalla" w:cs="Sakkal Majalla" w:hint="cs"/>
          <w:sz w:val="28"/>
          <w:szCs w:val="28"/>
          <w:rtl/>
        </w:rPr>
        <w:t xml:space="preserve">سيتم العمل به لاحقًا عند الإنتهاء من تغطية كافة ملاحظات اللجنة للبدء في تصميم ونشر الإستبيان.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rsidSect="001B4015">
      <w:headerReference w:type="even" r:id="rId11"/>
      <w:headerReference w:type="default" r:id="rId12"/>
      <w:footerReference w:type="default" r:id="rId13"/>
      <w:headerReference w:type="first" r:id="rId14"/>
      <w:pgSz w:w="12240" w:h="15840"/>
      <w:pgMar w:top="2606" w:right="1037" w:bottom="2246" w:left="1440" w:header="1627"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16650" w14:textId="77777777" w:rsidR="00D42D46" w:rsidRDefault="00D42D46">
      <w:pPr>
        <w:spacing w:line="240" w:lineRule="auto"/>
      </w:pPr>
      <w:r>
        <w:separator/>
      </w:r>
    </w:p>
  </w:endnote>
  <w:endnote w:type="continuationSeparator" w:id="0">
    <w:p w14:paraId="64F5F2C7" w14:textId="77777777" w:rsidR="00D42D46" w:rsidRDefault="00D42D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2B1F836E" w:rsidR="004C4D69" w:rsidRDefault="004C4D69">
    <w:pPr>
      <w:spacing w:line="276" w:lineRule="auto"/>
      <w:ind w:right="-421"/>
      <w:rPr>
        <w:rFonts w:ascii="Alexandria Medium" w:hAnsi="Alexandria Medium" w:cs="Alexandria Medium"/>
        <w:b/>
        <w:bCs/>
        <w:color w:val="767171" w:themeColor="background2" w:themeShade="80"/>
        <w:sz w:val="20"/>
        <w:szCs w:val="20"/>
      </w:rPr>
    </w:pP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0BC81" w14:textId="77777777" w:rsidR="00D42D46" w:rsidRDefault="00D42D46">
      <w:pPr>
        <w:spacing w:after="0"/>
      </w:pPr>
      <w:r>
        <w:separator/>
      </w:r>
    </w:p>
  </w:footnote>
  <w:footnote w:type="continuationSeparator" w:id="0">
    <w:p w14:paraId="46FA8291" w14:textId="77777777" w:rsidR="00D42D46" w:rsidRDefault="00D42D4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BB55C" w14:textId="4B8BDEC9" w:rsidR="0091739D" w:rsidRDefault="005C3767">
    <w:pPr>
      <w:pStyle w:val="Header"/>
    </w:pPr>
    <w:r>
      <w:rPr>
        <w:noProof/>
        <w14:ligatures w14:val="none"/>
      </w:rPr>
      <mc:AlternateContent>
        <mc:Choice Requires="wps">
          <w:drawing>
            <wp:anchor distT="0" distB="0" distL="0" distR="0" simplePos="0" relativeHeight="251659264" behindDoc="0" locked="0" layoutInCell="1" allowOverlap="1" wp14:anchorId="4FEE9F4F" wp14:editId="2F8F5107">
              <wp:simplePos x="635" y="635"/>
              <wp:positionH relativeFrom="page">
                <wp:align>left</wp:align>
              </wp:positionH>
              <wp:positionV relativeFrom="page">
                <wp:align>top</wp:align>
              </wp:positionV>
              <wp:extent cx="1658620" cy="357505"/>
              <wp:effectExtent l="0" t="0" r="17780" b="4445"/>
              <wp:wrapNone/>
              <wp:docPr id="1143493247" name="Text Box 5"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57505"/>
                      </a:xfrm>
                      <a:prstGeom prst="rect">
                        <a:avLst/>
                      </a:prstGeom>
                      <a:noFill/>
                      <a:ln>
                        <a:noFill/>
                      </a:ln>
                    </wps:spPr>
                    <wps:txbx>
                      <w:txbxContent>
                        <w:p w14:paraId="2B422EF4" w14:textId="2510171E"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E9F4F" id="_x0000_t202" coordsize="21600,21600" o:spt="202" path="m,l,21600r21600,l21600,xe">
              <v:stroke joinstyle="miter"/>
              <v:path gradientshapeok="t" o:connecttype="rect"/>
            </v:shapetype>
            <v:shape id="Text Box 5" o:spid="_x0000_s1026" type="#_x0000_t202" alt="Classification : Restricted" style="position:absolute;margin-left:0;margin-top:0;width:130.6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" filled="f" stroked="f">
              <v:fill o:detectmouseclick="t"/>
              <v:textbox style="mso-fit-shape-to-text:t" inset="20pt,15pt,0,0">
                <w:txbxContent>
                  <w:p w14:paraId="2B422EF4" w14:textId="2510171E"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67EB1396" w:rsidR="004C4D69" w:rsidRDefault="00F91A53">
    <w:pPr>
      <w:pStyle w:val="Header"/>
      <w:tabs>
        <w:tab w:val="clear" w:pos="4680"/>
      </w:tabs>
    </w:pPr>
    <w:r>
      <w:rPr>
        <w:noProof/>
      </w:rPr>
      <w:drawing>
        <wp:anchor distT="0" distB="0" distL="114300" distR="114300" simplePos="0" relativeHeight="251662336" behindDoc="0" locked="0" layoutInCell="1" allowOverlap="1" wp14:anchorId="76D0463B" wp14:editId="72304CA2">
          <wp:simplePos x="0" y="0"/>
          <wp:positionH relativeFrom="margin">
            <wp:posOffset>-558800</wp:posOffset>
          </wp:positionH>
          <wp:positionV relativeFrom="topMargin">
            <wp:posOffset>469900</wp:posOffset>
          </wp:positionV>
          <wp:extent cx="1473200" cy="657860"/>
          <wp:effectExtent l="0" t="0" r="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1473200" cy="657860"/>
                  </a:xfrm>
                  <a:prstGeom prst="rect">
                    <a:avLst/>
                  </a:prstGeom>
                  <a:ln>
                    <a:noFill/>
                  </a:ln>
                </pic:spPr>
              </pic:pic>
            </a:graphicData>
          </a:graphic>
          <wp14:sizeRelH relativeFrom="margin">
            <wp14:pctWidth>0</wp14:pctWidth>
          </wp14:sizeRelH>
          <wp14:sizeRelV relativeFrom="margin">
            <wp14:pctHeight>0</wp14:pctHeight>
          </wp14:sizeRelV>
        </wp:anchor>
      </w:drawing>
    </w:r>
    <w:r w:rsidR="005C3767">
      <w:rPr>
        <w:noProof/>
        <w14:ligatures w14:val="none"/>
      </w:rPr>
      <mc:AlternateContent>
        <mc:Choice Requires="wps">
          <w:drawing>
            <wp:anchor distT="0" distB="0" distL="0" distR="0" simplePos="0" relativeHeight="251660288" behindDoc="0" locked="0" layoutInCell="1" allowOverlap="1" wp14:anchorId="6E101B66" wp14:editId="4463A6B5">
              <wp:simplePos x="914400" y="1028700"/>
              <wp:positionH relativeFrom="page">
                <wp:align>left</wp:align>
              </wp:positionH>
              <wp:positionV relativeFrom="page">
                <wp:align>top</wp:align>
              </wp:positionV>
              <wp:extent cx="1658620" cy="357505"/>
              <wp:effectExtent l="0" t="0" r="17780" b="4445"/>
              <wp:wrapNone/>
              <wp:docPr id="502248922" name="Text Box 6"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57505"/>
                      </a:xfrm>
                      <a:prstGeom prst="rect">
                        <a:avLst/>
                      </a:prstGeom>
                      <a:noFill/>
                      <a:ln>
                        <a:noFill/>
                      </a:ln>
                    </wps:spPr>
                    <wps:txbx>
                      <w:txbxContent>
                        <w:p w14:paraId="198E1BE6" w14:textId="7BD0FC6D"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101B66" id="_x0000_t202" coordsize="21600,21600" o:spt="202" path="m,l,21600r21600,l21600,xe">
              <v:stroke joinstyle="miter"/>
              <v:path gradientshapeok="t" o:connecttype="rect"/>
            </v:shapetype>
            <v:shape id="Text Box 6" o:spid="_x0000_s1027" type="#_x0000_t202" alt="Classification : Restricted" style="position:absolute;margin-left:0;margin-top:0;width:130.6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" filled="f" stroked="f">
              <v:fill o:detectmouseclick="t"/>
              <v:textbox style="mso-fit-shape-to-text:t" inset="20pt,15pt,0,0">
                <w:txbxContent>
                  <w:p w14:paraId="198E1BE6" w14:textId="7BD0FC6D"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v:textbox>
              <w10:wrap anchorx="page" anchory="page"/>
            </v:shape>
          </w:pict>
        </mc:Fallback>
      </mc:AlternateContent>
    </w:r>
    <w:r w:rsidR="004C4D6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897D" w14:textId="40C9C51A" w:rsidR="0091739D" w:rsidRDefault="005C3767">
    <w:pPr>
      <w:pStyle w:val="Header"/>
    </w:pPr>
    <w:r>
      <w:rPr>
        <w:noProof/>
        <w14:ligatures w14:val="none"/>
      </w:rPr>
      <mc:AlternateContent>
        <mc:Choice Requires="wps">
          <w:drawing>
            <wp:anchor distT="0" distB="0" distL="0" distR="0" simplePos="0" relativeHeight="251658240" behindDoc="0" locked="0" layoutInCell="1" allowOverlap="1" wp14:anchorId="179B4F03" wp14:editId="6A6E7A7C">
              <wp:simplePos x="635" y="635"/>
              <wp:positionH relativeFrom="page">
                <wp:align>left</wp:align>
              </wp:positionH>
              <wp:positionV relativeFrom="page">
                <wp:align>top</wp:align>
              </wp:positionV>
              <wp:extent cx="1658620" cy="357505"/>
              <wp:effectExtent l="0" t="0" r="17780" b="4445"/>
              <wp:wrapNone/>
              <wp:docPr id="265568011" name="Text Box 4" descr="Classification : Restri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658620" cy="357505"/>
                      </a:xfrm>
                      <a:prstGeom prst="rect">
                        <a:avLst/>
                      </a:prstGeom>
                      <a:noFill/>
                      <a:ln>
                        <a:noFill/>
                      </a:ln>
                    </wps:spPr>
                    <wps:txbx>
                      <w:txbxContent>
                        <w:p w14:paraId="09D6730D" w14:textId="03088195"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79B4F03" id="_x0000_t202" coordsize="21600,21600" o:spt="202" path="m,l,21600r21600,l21600,xe">
              <v:stroke joinstyle="miter"/>
              <v:path gradientshapeok="t" o:connecttype="rect"/>
            </v:shapetype>
            <v:shape id="Text Box 4" o:spid="_x0000_s1028" type="#_x0000_t202" alt="Classification : Restricted" style="position:absolute;margin-left:0;margin-top:0;width:130.6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" filled="f" stroked="f">
              <v:fill o:detectmouseclick="t"/>
              <v:textbox style="mso-fit-shape-to-text:t" inset="20pt,15pt,0,0">
                <w:txbxContent>
                  <w:p w14:paraId="09D6730D" w14:textId="03088195" w:rsidR="005C3767" w:rsidRPr="005C3767" w:rsidRDefault="005C3767" w:rsidP="005C3767">
                    <w:pPr>
                      <w:spacing w:after="0"/>
                      <w:rPr>
                        <w:rFonts w:ascii="Aptos" w:eastAsia="Aptos" w:hAnsi="Aptos" w:cs="Aptos"/>
                        <w:noProof/>
                        <w:color w:val="008000"/>
                        <w:sz w:val="20"/>
                        <w:szCs w:val="20"/>
                      </w:rPr>
                    </w:pPr>
                    <w:r w:rsidRPr="005C3767">
                      <w:rPr>
                        <w:rFonts w:ascii="Aptos" w:eastAsia="Aptos" w:hAnsi="Aptos" w:cs="Aptos"/>
                        <w:noProof/>
                        <w:color w:val="008000"/>
                        <w:sz w:val="20"/>
                        <w:szCs w:val="20"/>
                      </w:rPr>
                      <w:t>Classification : Restricted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830DB"/>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 w15:restartNumberingAfterBreak="0">
    <w:nsid w:val="1D241B0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36104B80"/>
    <w:multiLevelType w:val="hybridMultilevel"/>
    <w:tmpl w:val="4000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8"/>
  </w:num>
  <w:num w:numId="2" w16cid:durableId="1321427060">
    <w:abstractNumId w:val="7"/>
  </w:num>
  <w:num w:numId="3" w16cid:durableId="1710951338">
    <w:abstractNumId w:val="5"/>
  </w:num>
  <w:num w:numId="4" w16cid:durableId="2083405492">
    <w:abstractNumId w:val="2"/>
  </w:num>
  <w:num w:numId="5" w16cid:durableId="1325818848">
    <w:abstractNumId w:val="3"/>
  </w:num>
  <w:num w:numId="6" w16cid:durableId="1525286769">
    <w:abstractNumId w:val="4"/>
  </w:num>
  <w:num w:numId="7" w16cid:durableId="1855151947">
    <w:abstractNumId w:val="1"/>
  </w:num>
  <w:num w:numId="8" w16cid:durableId="1871718413">
    <w:abstractNumId w:val="0"/>
  </w:num>
  <w:num w:numId="9" w16cid:durableId="2606460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00BF2"/>
    <w:rsid w:val="00002006"/>
    <w:rsid w:val="00004294"/>
    <w:rsid w:val="0002255F"/>
    <w:rsid w:val="000268FC"/>
    <w:rsid w:val="00037251"/>
    <w:rsid w:val="0004436C"/>
    <w:rsid w:val="00045ED5"/>
    <w:rsid w:val="00054992"/>
    <w:rsid w:val="00096579"/>
    <w:rsid w:val="000A0440"/>
    <w:rsid w:val="000A09B4"/>
    <w:rsid w:val="000A724C"/>
    <w:rsid w:val="000E41DC"/>
    <w:rsid w:val="000F098C"/>
    <w:rsid w:val="00101C23"/>
    <w:rsid w:val="001063D3"/>
    <w:rsid w:val="0010676A"/>
    <w:rsid w:val="00115E59"/>
    <w:rsid w:val="001168BF"/>
    <w:rsid w:val="00134FE2"/>
    <w:rsid w:val="0015327A"/>
    <w:rsid w:val="001902E5"/>
    <w:rsid w:val="00192255"/>
    <w:rsid w:val="001A2597"/>
    <w:rsid w:val="001B30BD"/>
    <w:rsid w:val="001B4015"/>
    <w:rsid w:val="001B4E86"/>
    <w:rsid w:val="001B706A"/>
    <w:rsid w:val="001F6F22"/>
    <w:rsid w:val="0020235A"/>
    <w:rsid w:val="00223F2A"/>
    <w:rsid w:val="002443EA"/>
    <w:rsid w:val="00263EA8"/>
    <w:rsid w:val="002712F6"/>
    <w:rsid w:val="00281F28"/>
    <w:rsid w:val="002821F1"/>
    <w:rsid w:val="0028456B"/>
    <w:rsid w:val="0028538F"/>
    <w:rsid w:val="002A623C"/>
    <w:rsid w:val="002B1302"/>
    <w:rsid w:val="002D48B0"/>
    <w:rsid w:val="002E03AF"/>
    <w:rsid w:val="002F181A"/>
    <w:rsid w:val="00301E37"/>
    <w:rsid w:val="00302C00"/>
    <w:rsid w:val="00303491"/>
    <w:rsid w:val="003118D3"/>
    <w:rsid w:val="00315765"/>
    <w:rsid w:val="003214D0"/>
    <w:rsid w:val="003221E1"/>
    <w:rsid w:val="003273C4"/>
    <w:rsid w:val="0034109A"/>
    <w:rsid w:val="00357EC3"/>
    <w:rsid w:val="003667D7"/>
    <w:rsid w:val="0037259C"/>
    <w:rsid w:val="00374001"/>
    <w:rsid w:val="003759E9"/>
    <w:rsid w:val="00383945"/>
    <w:rsid w:val="003855AC"/>
    <w:rsid w:val="00393FD2"/>
    <w:rsid w:val="003B25DC"/>
    <w:rsid w:val="003B5F3F"/>
    <w:rsid w:val="003C6659"/>
    <w:rsid w:val="003E1431"/>
    <w:rsid w:val="003E45EF"/>
    <w:rsid w:val="003F20BF"/>
    <w:rsid w:val="0040101A"/>
    <w:rsid w:val="004106C7"/>
    <w:rsid w:val="00412A46"/>
    <w:rsid w:val="00413878"/>
    <w:rsid w:val="00414C30"/>
    <w:rsid w:val="00421AAB"/>
    <w:rsid w:val="00421B71"/>
    <w:rsid w:val="00445668"/>
    <w:rsid w:val="00462164"/>
    <w:rsid w:val="00463353"/>
    <w:rsid w:val="00473672"/>
    <w:rsid w:val="00475313"/>
    <w:rsid w:val="00477883"/>
    <w:rsid w:val="00483105"/>
    <w:rsid w:val="004A6AC4"/>
    <w:rsid w:val="004A71C7"/>
    <w:rsid w:val="004B56CC"/>
    <w:rsid w:val="004B753D"/>
    <w:rsid w:val="004B7F7A"/>
    <w:rsid w:val="004C29C8"/>
    <w:rsid w:val="004C4D69"/>
    <w:rsid w:val="004F06C3"/>
    <w:rsid w:val="00503BF2"/>
    <w:rsid w:val="00506531"/>
    <w:rsid w:val="00512BC5"/>
    <w:rsid w:val="005178E4"/>
    <w:rsid w:val="0053217E"/>
    <w:rsid w:val="005339B1"/>
    <w:rsid w:val="00561CDB"/>
    <w:rsid w:val="005732B7"/>
    <w:rsid w:val="0057466C"/>
    <w:rsid w:val="005B3BD3"/>
    <w:rsid w:val="005C2BE1"/>
    <w:rsid w:val="005C3767"/>
    <w:rsid w:val="005C6589"/>
    <w:rsid w:val="005D7B78"/>
    <w:rsid w:val="005E0FD3"/>
    <w:rsid w:val="005E3333"/>
    <w:rsid w:val="005E649F"/>
    <w:rsid w:val="005F42DD"/>
    <w:rsid w:val="006019B3"/>
    <w:rsid w:val="00654CED"/>
    <w:rsid w:val="00661908"/>
    <w:rsid w:val="006712FC"/>
    <w:rsid w:val="006729E2"/>
    <w:rsid w:val="006814A8"/>
    <w:rsid w:val="00690D5E"/>
    <w:rsid w:val="00692B4A"/>
    <w:rsid w:val="006943CA"/>
    <w:rsid w:val="006A1015"/>
    <w:rsid w:val="006B2075"/>
    <w:rsid w:val="006B5F5B"/>
    <w:rsid w:val="006C3FEE"/>
    <w:rsid w:val="006D21AC"/>
    <w:rsid w:val="006D4FD8"/>
    <w:rsid w:val="006E1C64"/>
    <w:rsid w:val="006E3DE5"/>
    <w:rsid w:val="006E4FB7"/>
    <w:rsid w:val="006F4EA8"/>
    <w:rsid w:val="00712F27"/>
    <w:rsid w:val="007212C8"/>
    <w:rsid w:val="007256AB"/>
    <w:rsid w:val="0073039D"/>
    <w:rsid w:val="00737EE0"/>
    <w:rsid w:val="00754DE4"/>
    <w:rsid w:val="007734C1"/>
    <w:rsid w:val="0077719D"/>
    <w:rsid w:val="00794DC5"/>
    <w:rsid w:val="007B57D2"/>
    <w:rsid w:val="007C1713"/>
    <w:rsid w:val="007D6E3C"/>
    <w:rsid w:val="007D79A5"/>
    <w:rsid w:val="007E3E29"/>
    <w:rsid w:val="007F19B1"/>
    <w:rsid w:val="00811543"/>
    <w:rsid w:val="00824E80"/>
    <w:rsid w:val="00832A2B"/>
    <w:rsid w:val="00843840"/>
    <w:rsid w:val="00843DB5"/>
    <w:rsid w:val="0085052C"/>
    <w:rsid w:val="00863789"/>
    <w:rsid w:val="008900CE"/>
    <w:rsid w:val="008A28F1"/>
    <w:rsid w:val="008A48B1"/>
    <w:rsid w:val="008A4B41"/>
    <w:rsid w:val="008A5DB1"/>
    <w:rsid w:val="008B4EC1"/>
    <w:rsid w:val="008C34BE"/>
    <w:rsid w:val="008E3CD6"/>
    <w:rsid w:val="008E3E29"/>
    <w:rsid w:val="008F12CD"/>
    <w:rsid w:val="008F1759"/>
    <w:rsid w:val="008F5BD1"/>
    <w:rsid w:val="009155F0"/>
    <w:rsid w:val="0091739D"/>
    <w:rsid w:val="00930A8B"/>
    <w:rsid w:val="009418B9"/>
    <w:rsid w:val="00943D44"/>
    <w:rsid w:val="00954E66"/>
    <w:rsid w:val="0099164F"/>
    <w:rsid w:val="009B4322"/>
    <w:rsid w:val="009C0944"/>
    <w:rsid w:val="009C16B6"/>
    <w:rsid w:val="00A01EE0"/>
    <w:rsid w:val="00A05FD1"/>
    <w:rsid w:val="00A13EA3"/>
    <w:rsid w:val="00A5251C"/>
    <w:rsid w:val="00A549D0"/>
    <w:rsid w:val="00AB4D9D"/>
    <w:rsid w:val="00AB5034"/>
    <w:rsid w:val="00AB6323"/>
    <w:rsid w:val="00AB6CCD"/>
    <w:rsid w:val="00AC4969"/>
    <w:rsid w:val="00AD14FC"/>
    <w:rsid w:val="00AD3123"/>
    <w:rsid w:val="00AE0518"/>
    <w:rsid w:val="00AE338C"/>
    <w:rsid w:val="00AE40D8"/>
    <w:rsid w:val="00AE6E4B"/>
    <w:rsid w:val="00AF094C"/>
    <w:rsid w:val="00B118D5"/>
    <w:rsid w:val="00B16EAE"/>
    <w:rsid w:val="00B2020D"/>
    <w:rsid w:val="00B23837"/>
    <w:rsid w:val="00B24F35"/>
    <w:rsid w:val="00B25E4D"/>
    <w:rsid w:val="00B572A4"/>
    <w:rsid w:val="00B63820"/>
    <w:rsid w:val="00B63F42"/>
    <w:rsid w:val="00B64086"/>
    <w:rsid w:val="00B66BBD"/>
    <w:rsid w:val="00B703D9"/>
    <w:rsid w:val="00B938EA"/>
    <w:rsid w:val="00B94044"/>
    <w:rsid w:val="00BB6926"/>
    <w:rsid w:val="00BD1296"/>
    <w:rsid w:val="00BD377C"/>
    <w:rsid w:val="00BE728A"/>
    <w:rsid w:val="00BF0FA3"/>
    <w:rsid w:val="00BF3465"/>
    <w:rsid w:val="00BF5442"/>
    <w:rsid w:val="00C04EF7"/>
    <w:rsid w:val="00C05201"/>
    <w:rsid w:val="00C11541"/>
    <w:rsid w:val="00C16813"/>
    <w:rsid w:val="00C223F8"/>
    <w:rsid w:val="00C34FE8"/>
    <w:rsid w:val="00C45362"/>
    <w:rsid w:val="00C455F6"/>
    <w:rsid w:val="00C47E4E"/>
    <w:rsid w:val="00C63ADA"/>
    <w:rsid w:val="00C66629"/>
    <w:rsid w:val="00C919CB"/>
    <w:rsid w:val="00C92EF4"/>
    <w:rsid w:val="00C934F0"/>
    <w:rsid w:val="00CA041D"/>
    <w:rsid w:val="00CA19A5"/>
    <w:rsid w:val="00CA270B"/>
    <w:rsid w:val="00CA4399"/>
    <w:rsid w:val="00CB7A40"/>
    <w:rsid w:val="00CC4468"/>
    <w:rsid w:val="00CD2749"/>
    <w:rsid w:val="00CD2C36"/>
    <w:rsid w:val="00CD589A"/>
    <w:rsid w:val="00CE74F4"/>
    <w:rsid w:val="00CF1F77"/>
    <w:rsid w:val="00D0648B"/>
    <w:rsid w:val="00D072FD"/>
    <w:rsid w:val="00D1176F"/>
    <w:rsid w:val="00D2199C"/>
    <w:rsid w:val="00D263E7"/>
    <w:rsid w:val="00D37EEB"/>
    <w:rsid w:val="00D40D40"/>
    <w:rsid w:val="00D42D46"/>
    <w:rsid w:val="00D63861"/>
    <w:rsid w:val="00D64B5E"/>
    <w:rsid w:val="00D82FEC"/>
    <w:rsid w:val="00DA76C0"/>
    <w:rsid w:val="00DD0E8D"/>
    <w:rsid w:val="00DD66D7"/>
    <w:rsid w:val="00DE36F5"/>
    <w:rsid w:val="00DF2960"/>
    <w:rsid w:val="00E14FC4"/>
    <w:rsid w:val="00E20C9E"/>
    <w:rsid w:val="00E3156F"/>
    <w:rsid w:val="00E705A5"/>
    <w:rsid w:val="00E80EAA"/>
    <w:rsid w:val="00E92B0E"/>
    <w:rsid w:val="00EA1507"/>
    <w:rsid w:val="00EB6E1F"/>
    <w:rsid w:val="00EB7B05"/>
    <w:rsid w:val="00EC6FC5"/>
    <w:rsid w:val="00ED104D"/>
    <w:rsid w:val="00EF68FC"/>
    <w:rsid w:val="00F03D27"/>
    <w:rsid w:val="00F12377"/>
    <w:rsid w:val="00F12EC7"/>
    <w:rsid w:val="00F23274"/>
    <w:rsid w:val="00F40F25"/>
    <w:rsid w:val="00F4302D"/>
    <w:rsid w:val="00F440D6"/>
    <w:rsid w:val="00F52EF8"/>
    <w:rsid w:val="00F622DA"/>
    <w:rsid w:val="00F67D6D"/>
    <w:rsid w:val="00F73E10"/>
    <w:rsid w:val="00F768E3"/>
    <w:rsid w:val="00F91A53"/>
    <w:rsid w:val="00F974C2"/>
    <w:rsid w:val="00FA592B"/>
    <w:rsid w:val="00FB6735"/>
    <w:rsid w:val="00FC08AF"/>
    <w:rsid w:val="00FD10D2"/>
    <w:rsid w:val="00FF2D15"/>
    <w:rsid w:val="00FF64A4"/>
    <w:rsid w:val="00FF7C54"/>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8B1"/>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794D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E4F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3Char">
    <w:name w:val="Heading 3 Char"/>
    <w:basedOn w:val="DefaultParagraphFont"/>
    <w:link w:val="Heading3"/>
    <w:uiPriority w:val="9"/>
    <w:semiHidden/>
    <w:rsid w:val="006E4FB7"/>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2Char">
    <w:name w:val="Heading 2 Char"/>
    <w:basedOn w:val="DefaultParagraphFont"/>
    <w:link w:val="Heading2"/>
    <w:uiPriority w:val="9"/>
    <w:semiHidden/>
    <w:rsid w:val="00794DC5"/>
    <w:rPr>
      <w:rFonts w:asciiTheme="majorHAnsi" w:eastAsiaTheme="majorEastAsia" w:hAnsiTheme="majorHAnsi" w:cstheme="majorBidi"/>
      <w:color w:val="2F5496" w:themeColor="accent1" w:themeShade="BF"/>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B8E0F3-9FDF-4A9E-9EB6-E2F7B5ED8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4613</Words>
  <Characters>26297</Characters>
  <Application>Microsoft Office Word</Application>
  <DocSecurity>0</DocSecurity>
  <Lines>219</Lines>
  <Paragraphs>61</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30849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Hanadi AlMubarak</cp:lastModifiedBy>
  <cp:revision>6</cp:revision>
  <cp:lastPrinted>2024-09-19T10:32:00Z</cp:lastPrinted>
  <dcterms:created xsi:type="dcterms:W3CDTF">2026-07-04T13:06:00Z</dcterms:created>
  <dcterms:modified xsi:type="dcterms:W3CDTF">2026-07-04T13:11:00Z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y fmtid="{D5CDD505-2E9C-101B-9397-08002B2CF9AE}" pid="7" name="ClassificationContentMarkingHeaderShapeIds">
    <vt:lpwstr>fd43f0b,4428527f,1defb5da</vt:lpwstr>
  </property>
  <property fmtid="{D5CDD505-2E9C-101B-9397-08002B2CF9AE}" pid="8" name="ClassificationContentMarkingHeaderFontProps">
    <vt:lpwstr>#008000,10,Aptos</vt:lpwstr>
  </property>
  <property fmtid="{D5CDD505-2E9C-101B-9397-08002B2CF9AE}" pid="9" name="ClassificationContentMarkingHeaderText">
    <vt:lpwstr>Classification : Restricted</vt:lpwstr>
  </property>
  <property fmtid="{D5CDD505-2E9C-101B-9397-08002B2CF9AE}" pid="10" name="MSIP_Label_7c2d8cc8-1968-4b16-b7f9-dc1c10367db7_Enabled">
    <vt:lpwstr>true</vt:lpwstr>
  </property>
  <property fmtid="{D5CDD505-2E9C-101B-9397-08002B2CF9AE}" pid="11" name="MSIP_Label_7c2d8cc8-1968-4b16-b7f9-dc1c10367db7_SetDate">
    <vt:lpwstr>2026-07-04T13:07:00Z</vt:lpwstr>
  </property>
  <property fmtid="{D5CDD505-2E9C-101B-9397-08002B2CF9AE}" pid="12" name="MSIP_Label_7c2d8cc8-1968-4b16-b7f9-dc1c10367db7_Method">
    <vt:lpwstr>Privileged</vt:lpwstr>
  </property>
  <property fmtid="{D5CDD505-2E9C-101B-9397-08002B2CF9AE}" pid="13" name="MSIP_Label_7c2d8cc8-1968-4b16-b7f9-dc1c10367db7_Name">
    <vt:lpwstr>Restricted</vt:lpwstr>
  </property>
  <property fmtid="{D5CDD505-2E9C-101B-9397-08002B2CF9AE}" pid="14" name="MSIP_Label_7c2d8cc8-1968-4b16-b7f9-dc1c10367db7_SiteId">
    <vt:lpwstr>4d2b561f-f7d2-42b0-9cc9-f19a6ed279d0</vt:lpwstr>
  </property>
  <property fmtid="{D5CDD505-2E9C-101B-9397-08002B2CF9AE}" pid="15" name="MSIP_Label_7c2d8cc8-1968-4b16-b7f9-dc1c10367db7_ActionId">
    <vt:lpwstr>bf1ad08d-6330-417e-8032-7e641f9f1c7f</vt:lpwstr>
  </property>
  <property fmtid="{D5CDD505-2E9C-101B-9397-08002B2CF9AE}" pid="16" name="MSIP_Label_7c2d8cc8-1968-4b16-b7f9-dc1c10367db7_ContentBits">
    <vt:lpwstr>1</vt:lpwstr>
  </property>
  <property fmtid="{D5CDD505-2E9C-101B-9397-08002B2CF9AE}" pid="17" name="MSIP_Label_7c2d8cc8-1968-4b16-b7f9-dc1c10367db7_Tag">
    <vt:lpwstr>10, 0, 1, 1</vt:lpwstr>
  </property>
</Properties>
</file>