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9B656" w14:textId="7B790474" w:rsidR="00E36CD0" w:rsidRDefault="00E36CD0" w:rsidP="00E36CD0">
      <w:pPr>
        <w:spacing w:after="0" w:line="240" w:lineRule="auto"/>
        <w:rPr>
          <w:rFonts w:asciiTheme="majorBidi" w:hAnsiTheme="majorBidi" w:cstheme="majorBidi"/>
          <w:b/>
          <w:bCs/>
          <w:color w:val="2C7FCE" w:themeColor="text2" w:themeTint="99"/>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88960" behindDoc="1" locked="0" layoutInCell="1" allowOverlap="1" wp14:anchorId="39279930" wp14:editId="56EB206B">
            <wp:simplePos x="0" y="0"/>
            <wp:positionH relativeFrom="column">
              <wp:posOffset>-233045</wp:posOffset>
            </wp:positionH>
            <wp:positionV relativeFrom="paragraph">
              <wp:posOffset>7620</wp:posOffset>
            </wp:positionV>
            <wp:extent cx="2345690" cy="1108710"/>
            <wp:effectExtent l="0" t="0" r="0" b="0"/>
            <wp:wrapTight wrapText="bothSides">
              <wp:wrapPolygon edited="0">
                <wp:start x="0" y="0"/>
                <wp:lineTo x="0" y="21155"/>
                <wp:lineTo x="21401" y="21155"/>
                <wp:lineTo x="21401" y="0"/>
                <wp:lineTo x="0" y="0"/>
              </wp:wrapPolygon>
            </wp:wrapTight>
            <wp:docPr id="435522278" name="Picture 43552227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87936" behindDoc="0" locked="0" layoutInCell="1" allowOverlap="1" wp14:anchorId="2A8F9DB0" wp14:editId="71BC1128">
                <wp:simplePos x="0" y="0"/>
                <wp:positionH relativeFrom="column">
                  <wp:posOffset>3596640</wp:posOffset>
                </wp:positionH>
                <wp:positionV relativeFrom="paragraph">
                  <wp:posOffset>184150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AF34246" w14:textId="77777777" w:rsidR="00E36CD0" w:rsidRPr="0039166C" w:rsidRDefault="00E36CD0" w:rsidP="00E36CD0">
                            <w:pPr>
                              <w:rPr>
                                <w:b/>
                                <w:bCs/>
                                <w:sz w:val="28"/>
                                <w:szCs w:val="28"/>
                                <w:rtl/>
                                <w:lang w:bidi="ar-EG"/>
                              </w:rPr>
                            </w:pPr>
                            <w:r w:rsidRPr="0039166C">
                              <w:rPr>
                                <w:b/>
                                <w:bCs/>
                                <w:sz w:val="28"/>
                                <w:szCs w:val="28"/>
                                <w:lang w:bidi="ar-EG"/>
                              </w:rPr>
                              <w:t>Midocean University</w:t>
                            </w:r>
                          </w:p>
                          <w:p w14:paraId="71425DDB" w14:textId="77777777" w:rsidR="00E36CD0" w:rsidRPr="0039166C" w:rsidRDefault="00E36CD0" w:rsidP="00E36CD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8F9DB0" id="Rectangle 9" o:spid="_x0000_s1026" style="position:absolute;margin-left:283.2pt;margin-top:14.5pt;width:148.2pt;height:73.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" fillcolor="window" strokecolor="window" strokeweight="1pt">
                <v:textbox>
                  <w:txbxContent>
                    <w:p w14:paraId="4AF34246" w14:textId="77777777" w:rsidR="00E36CD0" w:rsidRPr="0039166C" w:rsidRDefault="00E36CD0" w:rsidP="00E36CD0">
                      <w:pPr>
                        <w:rPr>
                          <w:b/>
                          <w:bCs/>
                          <w:sz w:val="28"/>
                          <w:szCs w:val="28"/>
                          <w:rtl/>
                          <w:lang w:bidi="ar-EG"/>
                        </w:rPr>
                      </w:pPr>
                      <w:r w:rsidRPr="0039166C">
                        <w:rPr>
                          <w:b/>
                          <w:bCs/>
                          <w:sz w:val="28"/>
                          <w:szCs w:val="28"/>
                          <w:lang w:bidi="ar-EG"/>
                        </w:rPr>
                        <w:t>Midocean University</w:t>
                      </w:r>
                    </w:p>
                    <w:p w14:paraId="71425DDB" w14:textId="77777777" w:rsidR="00E36CD0" w:rsidRPr="0039166C" w:rsidRDefault="00E36CD0" w:rsidP="00E36CD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1101ADAD" w14:textId="77777777" w:rsidR="00E36CD0" w:rsidRDefault="00E36CD0" w:rsidP="00E36CD0">
      <w:pPr>
        <w:spacing w:after="0" w:line="240" w:lineRule="auto"/>
        <w:rPr>
          <w:rFonts w:asciiTheme="majorBidi" w:hAnsiTheme="majorBidi" w:cstheme="majorBidi"/>
          <w:b/>
          <w:bCs/>
          <w:color w:val="2C7FCE" w:themeColor="text2" w:themeTint="99"/>
          <w:sz w:val="24"/>
          <w:szCs w:val="24"/>
        </w:rPr>
      </w:pPr>
    </w:p>
    <w:p w14:paraId="5E8F0F73" w14:textId="32E0C9A9" w:rsidR="00E36CD0" w:rsidRDefault="00E36CD0" w:rsidP="00E36CD0">
      <w:pPr>
        <w:spacing w:after="0" w:line="240" w:lineRule="auto"/>
        <w:rPr>
          <w:rFonts w:asciiTheme="majorBidi" w:hAnsiTheme="majorBidi" w:cstheme="majorBidi"/>
          <w:b/>
          <w:bCs/>
          <w:color w:val="2C7FCE" w:themeColor="text2" w:themeTint="99"/>
          <w:sz w:val="24"/>
          <w:szCs w:val="24"/>
        </w:rPr>
      </w:pPr>
    </w:p>
    <w:p w14:paraId="7E8F4DC7" w14:textId="222C5871" w:rsidR="00E36CD0" w:rsidRDefault="00E36CD0" w:rsidP="00E36CD0">
      <w:pPr>
        <w:spacing w:after="0" w:line="240" w:lineRule="auto"/>
        <w:rPr>
          <w:rFonts w:asciiTheme="majorBidi" w:hAnsiTheme="majorBidi" w:cstheme="majorBidi"/>
          <w:b/>
          <w:bCs/>
          <w:color w:val="2C7FCE" w:themeColor="text2" w:themeTint="99"/>
          <w:sz w:val="24"/>
          <w:szCs w:val="24"/>
        </w:rPr>
      </w:pPr>
    </w:p>
    <w:p w14:paraId="6EC42082" w14:textId="570C7B98" w:rsidR="00E36CD0" w:rsidRDefault="00E36CD0" w:rsidP="00E36CD0">
      <w:pPr>
        <w:spacing w:after="0" w:line="240" w:lineRule="auto"/>
        <w:rPr>
          <w:rFonts w:asciiTheme="majorBidi" w:hAnsiTheme="majorBidi" w:cstheme="majorBidi"/>
          <w:b/>
          <w:bCs/>
          <w:color w:val="2C7FCE" w:themeColor="text2" w:themeTint="99"/>
          <w:sz w:val="24"/>
          <w:szCs w:val="24"/>
        </w:rPr>
      </w:pPr>
    </w:p>
    <w:p w14:paraId="6B983EFB" w14:textId="77777777" w:rsidR="00E36CD0" w:rsidRDefault="00E36CD0" w:rsidP="00E36CD0">
      <w:pPr>
        <w:spacing w:after="0" w:line="240" w:lineRule="auto"/>
        <w:rPr>
          <w:rFonts w:asciiTheme="majorBidi" w:hAnsiTheme="majorBidi" w:cstheme="majorBidi"/>
          <w:b/>
          <w:bCs/>
          <w:color w:val="2C7FCE" w:themeColor="text2" w:themeTint="99"/>
          <w:sz w:val="24"/>
          <w:szCs w:val="24"/>
        </w:rPr>
      </w:pPr>
    </w:p>
    <w:p w14:paraId="1D641508" w14:textId="77777777" w:rsidR="00E36CD0" w:rsidRDefault="00E36CD0" w:rsidP="00E36CD0">
      <w:pPr>
        <w:spacing w:after="0" w:line="240" w:lineRule="auto"/>
        <w:rPr>
          <w:rFonts w:asciiTheme="majorBidi" w:hAnsiTheme="majorBidi" w:cstheme="majorBidi"/>
          <w:b/>
          <w:bCs/>
          <w:color w:val="2C7FCE" w:themeColor="text2" w:themeTint="99"/>
          <w:sz w:val="24"/>
          <w:szCs w:val="24"/>
        </w:rPr>
      </w:pPr>
    </w:p>
    <w:p w14:paraId="250DD0AC" w14:textId="189D8068" w:rsidR="00E36CD0" w:rsidRDefault="00E36CD0" w:rsidP="00E36CD0">
      <w:pPr>
        <w:spacing w:after="0" w:line="240" w:lineRule="auto"/>
        <w:rPr>
          <w:rFonts w:asciiTheme="majorBidi" w:hAnsiTheme="majorBidi" w:cstheme="majorBidi"/>
          <w:b/>
          <w:bCs/>
          <w:color w:val="2C7FCE" w:themeColor="text2" w:themeTint="99"/>
          <w:sz w:val="24"/>
          <w:szCs w:val="24"/>
        </w:rPr>
      </w:pPr>
    </w:p>
    <w:p w14:paraId="573B1BD8" w14:textId="77777777" w:rsidR="00E36CD0" w:rsidRPr="00822632" w:rsidRDefault="00E36CD0" w:rsidP="00E36CD0">
      <w:pPr>
        <w:spacing w:after="0" w:line="240" w:lineRule="auto"/>
        <w:rPr>
          <w:rFonts w:ascii="Times New Roman" w:eastAsia="Times New Roman" w:hAnsi="Times New Roman" w:cs="Times New Roman"/>
          <w:color w:val="1C1C1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36CD0" w:rsidRPr="00822632" w14:paraId="425F53C4" w14:textId="77777777" w:rsidTr="00DD115C">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E0B23F6" w14:textId="77777777" w:rsidR="00E36CD0" w:rsidRPr="00822632" w:rsidRDefault="00E36CD0" w:rsidP="00DD115C">
            <w:pPr>
              <w:spacing w:after="0" w:line="240" w:lineRule="auto"/>
              <w:jc w:val="center"/>
              <w:rPr>
                <w:rFonts w:ascii="Times New Roman" w:eastAsia="Times New Roman" w:hAnsi="Times New Roman" w:cs="Times New Roman"/>
                <w:color w:val="1C1C1C"/>
                <w:sz w:val="24"/>
                <w:szCs w:val="24"/>
              </w:rPr>
            </w:pPr>
          </w:p>
          <w:p w14:paraId="2C6F672A" w14:textId="77777777" w:rsidR="00E36CD0" w:rsidRPr="00822632" w:rsidRDefault="00E36CD0" w:rsidP="00DD115C">
            <w:pPr>
              <w:spacing w:after="0" w:line="240" w:lineRule="auto"/>
              <w:jc w:val="center"/>
              <w:rPr>
                <w:rFonts w:ascii="Times New Roman" w:eastAsia="Times New Roman" w:hAnsi="Times New Roman" w:cs="Times New Roman"/>
                <w:color w:val="1C1C1C"/>
                <w:sz w:val="24"/>
                <w:szCs w:val="24"/>
              </w:rPr>
            </w:pPr>
          </w:p>
          <w:p w14:paraId="48D58515" w14:textId="77777777" w:rsidR="00E36CD0" w:rsidRPr="00822632" w:rsidRDefault="00E36CD0" w:rsidP="00DD115C">
            <w:pPr>
              <w:spacing w:before="60" w:after="0" w:line="240" w:lineRule="auto"/>
              <w:jc w:val="right"/>
              <w:rPr>
                <w:rFonts w:ascii="Times New Roman" w:eastAsia="Times New Roman" w:hAnsi="Times New Roman" w:cs="Times New Roman"/>
                <w:color w:val="1C1C1C"/>
                <w:sz w:val="24"/>
                <w:szCs w:val="24"/>
              </w:rPr>
            </w:pPr>
          </w:p>
        </w:tc>
      </w:tr>
    </w:tbl>
    <w:p w14:paraId="5E1D5793" w14:textId="77777777" w:rsidR="00E36CD0" w:rsidRPr="009B0608" w:rsidRDefault="00E36CD0" w:rsidP="00E36CD0">
      <w:pPr>
        <w:spacing w:after="80" w:line="240" w:lineRule="auto"/>
        <w:jc w:val="center"/>
        <w:rPr>
          <w:rFonts w:ascii="Times New Roman" w:eastAsia="Times New Roman" w:hAnsi="Times New Roman" w:cs="Times New Roman"/>
          <w:b/>
          <w:bCs/>
          <w:color w:val="1C1C1C"/>
          <w:sz w:val="32"/>
          <w:szCs w:val="32"/>
        </w:rPr>
      </w:pPr>
      <w:r w:rsidRPr="009B0608">
        <w:rPr>
          <w:rFonts w:ascii="Times New Roman" w:eastAsia="Times New Roman" w:hAnsi="Times New Roman" w:cs="Times New Roman"/>
          <w:b/>
          <w:bCs/>
          <w:color w:val="1C1C1C"/>
          <w:sz w:val="32"/>
          <w:szCs w:val="32"/>
        </w:rPr>
        <w:t>EXPLORING THE MODERATING ROLE OF ARTIFICIAL INTELLIGENCE ON THE IMPACT OF QUALITY MANAGEMENT ON CONSTRUCTION PROJECT OUTCOMES</w:t>
      </w:r>
    </w:p>
    <w:p w14:paraId="26B58649" w14:textId="77777777" w:rsidR="00E36CD0" w:rsidRPr="009B0608" w:rsidRDefault="00E36CD0" w:rsidP="00E36CD0">
      <w:pPr>
        <w:spacing w:after="80" w:line="240" w:lineRule="auto"/>
        <w:jc w:val="center"/>
        <w:rPr>
          <w:rFonts w:ascii="Times New Roman" w:eastAsia="Times New Roman" w:hAnsi="Times New Roman" w:cs="Times New Roman"/>
          <w:b/>
          <w:bCs/>
          <w:color w:val="1C1C1C"/>
          <w:sz w:val="32"/>
          <w:szCs w:val="32"/>
        </w:rPr>
      </w:pPr>
      <w:r w:rsidRPr="009B0608">
        <w:rPr>
          <w:rFonts w:ascii="Times New Roman" w:eastAsia="Times New Roman" w:hAnsi="Times New Roman" w:cs="Times New Roman"/>
          <w:b/>
          <w:bCs/>
          <w:color w:val="1C1C1C"/>
          <w:sz w:val="32"/>
          <w:szCs w:val="32"/>
        </w:rPr>
        <w:t>(A Case Study of Stormwater Program)</w:t>
      </w:r>
    </w:p>
    <w:p w14:paraId="1CED56DE" w14:textId="77777777" w:rsidR="00E36CD0" w:rsidRPr="00822632" w:rsidRDefault="00E36CD0" w:rsidP="00E36CD0">
      <w:pPr>
        <w:spacing w:after="80" w:line="240" w:lineRule="auto"/>
        <w:jc w:val="center"/>
        <w:rPr>
          <w:rFonts w:ascii="Times New Roman" w:eastAsia="Times New Roman" w:hAnsi="Times New Roman" w:cs="Times New Roman"/>
          <w:color w:val="1C1C1C"/>
          <w:sz w:val="28"/>
          <w:szCs w:val="28"/>
        </w:rPr>
      </w:pPr>
    </w:p>
    <w:p w14:paraId="582A4CE7" w14:textId="77777777" w:rsidR="00E36CD0" w:rsidRPr="00822632" w:rsidRDefault="00E36CD0" w:rsidP="00E36CD0">
      <w:pPr>
        <w:spacing w:after="80" w:line="240" w:lineRule="auto"/>
        <w:jc w:val="center"/>
        <w:rPr>
          <w:rFonts w:ascii="Times New Roman" w:eastAsia="Times New Roman" w:hAnsi="Times New Roman" w:cs="Times New Roman"/>
          <w:color w:val="1C1C1C"/>
          <w:sz w:val="28"/>
          <w:szCs w:val="28"/>
        </w:rPr>
      </w:pPr>
    </w:p>
    <w:p w14:paraId="69D513FB" w14:textId="77777777" w:rsidR="00E36CD0" w:rsidRPr="00822632" w:rsidRDefault="00E36CD0" w:rsidP="00E36CD0">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E6C6AC3" w14:textId="77777777" w:rsidR="00E36CD0" w:rsidRPr="00822632" w:rsidRDefault="00E36CD0" w:rsidP="00E36CD0">
      <w:pPr>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proofErr w:type="gramStart"/>
      <w:r>
        <w:rPr>
          <w:rFonts w:ascii="Times New Roman" w:eastAsia="Calibri" w:hAnsi="Times New Roman" w:cs="Times New Roman" w:hint="cs"/>
          <w:b/>
          <w:bCs/>
          <w:kern w:val="2"/>
          <w:sz w:val="28"/>
          <w:szCs w:val="28"/>
          <w:rtl/>
          <w14:ligatures w14:val="standardContextual"/>
        </w:rPr>
        <w:t>)</w:t>
      </w:r>
      <w:r>
        <w:rPr>
          <w:rFonts w:ascii="Times New Roman" w:eastAsia="Calibri" w:hAnsi="Times New Roman" w:cs="Times New Roman"/>
          <w:b/>
          <w:bCs/>
          <w:kern w:val="2"/>
          <w:sz w:val="28"/>
          <w:szCs w:val="28"/>
          <w14:ligatures w14:val="standardContextual"/>
        </w:rPr>
        <w:t>ISMAIL</w:t>
      </w:r>
      <w:proofErr w:type="gramEnd"/>
      <w:r>
        <w:rPr>
          <w:rFonts w:ascii="Times New Roman" w:eastAsia="Calibri" w:hAnsi="Times New Roman" w:cs="Times New Roman"/>
          <w:b/>
          <w:bCs/>
          <w:kern w:val="2"/>
          <w:sz w:val="28"/>
          <w:szCs w:val="28"/>
          <w14:ligatures w14:val="standardContextual"/>
        </w:rPr>
        <w:t xml:space="preserve"> HASAN R. </w:t>
      </w:r>
      <w:proofErr w:type="gramStart"/>
      <w:r>
        <w:rPr>
          <w:rFonts w:ascii="Times New Roman" w:eastAsia="Calibri" w:hAnsi="Times New Roman" w:cs="Times New Roman"/>
          <w:b/>
          <w:bCs/>
          <w:kern w:val="2"/>
          <w:sz w:val="28"/>
          <w:szCs w:val="28"/>
          <w14:ligatures w14:val="standardContextual"/>
        </w:rPr>
        <w:t>UJAIMI</w:t>
      </w:r>
      <w:r>
        <w:rPr>
          <w:rFonts w:ascii="Times New Roman" w:eastAsia="Calibri" w:hAnsi="Times New Roman" w:cs="Times New Roman" w:hint="cs"/>
          <w:b/>
          <w:bCs/>
          <w:kern w:val="2"/>
          <w:sz w:val="28"/>
          <w:szCs w:val="28"/>
          <w:rtl/>
          <w14:ligatures w14:val="standardContextual"/>
        </w:rPr>
        <w:t>(</w:t>
      </w:r>
      <w:proofErr w:type="gramEnd"/>
    </w:p>
    <w:p w14:paraId="104887DF" w14:textId="77777777" w:rsidR="00E36CD0" w:rsidRPr="00822632" w:rsidRDefault="00E36CD0" w:rsidP="00E36CD0">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49911EFF" w14:textId="77777777" w:rsidR="00E36CD0" w:rsidRPr="00822632" w:rsidRDefault="00E36CD0" w:rsidP="00E36CD0">
      <w:pPr>
        <w:spacing w:after="60" w:line="240" w:lineRule="auto"/>
        <w:rPr>
          <w:rFonts w:ascii="Times New Roman" w:eastAsia="Times New Roman" w:hAnsi="Times New Roman" w:cs="Times New Roman"/>
          <w:color w:val="1C1C1C"/>
          <w:sz w:val="24"/>
          <w:szCs w:val="24"/>
        </w:rPr>
      </w:pPr>
    </w:p>
    <w:p w14:paraId="5F5F0430" w14:textId="77777777" w:rsidR="00E36CD0" w:rsidRPr="00822632" w:rsidRDefault="00E36CD0" w:rsidP="00E36CD0">
      <w:pPr>
        <w:spacing w:after="60" w:line="240" w:lineRule="auto"/>
        <w:rPr>
          <w:rFonts w:ascii="Times New Roman" w:eastAsia="Times New Roman" w:hAnsi="Times New Roman" w:cs="Times New Roman"/>
          <w:color w:val="1C1C1C"/>
          <w:sz w:val="24"/>
          <w:szCs w:val="24"/>
        </w:rPr>
      </w:pPr>
    </w:p>
    <w:p w14:paraId="5B308053" w14:textId="77777777" w:rsidR="00E36CD0" w:rsidRPr="00822632" w:rsidRDefault="00E36CD0" w:rsidP="00E36CD0">
      <w:pPr>
        <w:spacing w:after="60" w:line="276" w:lineRule="auto"/>
        <w:jc w:val="center"/>
        <w:rPr>
          <w:rFonts w:ascii="Times New Roman" w:eastAsia="Times New Roman" w:hAnsi="Times New Roman" w:cs="Times New Roman"/>
          <w:color w:val="1C1C1C"/>
          <w:sz w:val="24"/>
          <w:szCs w:val="24"/>
        </w:rPr>
      </w:pPr>
    </w:p>
    <w:p w14:paraId="6EB7D6A7" w14:textId="77777777" w:rsidR="00E36CD0" w:rsidRPr="00822632" w:rsidRDefault="00E36CD0" w:rsidP="00E36CD0">
      <w:pPr>
        <w:spacing w:after="60" w:line="276" w:lineRule="auto"/>
        <w:jc w:val="center"/>
        <w:rPr>
          <w:rFonts w:ascii="Times New Roman" w:eastAsia="Times New Roman" w:hAnsi="Times New Roman" w:cs="Times New Roman"/>
          <w:color w:val="1C1C1C"/>
          <w:sz w:val="28"/>
          <w:szCs w:val="28"/>
        </w:rPr>
      </w:pPr>
      <w:bookmarkStart w:id="0" w:name="OLE_LINK1"/>
      <w:r w:rsidRPr="00822632">
        <w:rPr>
          <w:rFonts w:ascii="Times New Roman" w:eastAsia="Times New Roman" w:hAnsi="Times New Roman" w:cs="Times New Roman"/>
          <w:color w:val="1C1C1C"/>
          <w:sz w:val="24"/>
          <w:szCs w:val="24"/>
        </w:rPr>
        <w:t>A Dissertation submitted to Doctorate Program</w:t>
      </w:r>
    </w:p>
    <w:p w14:paraId="1DB2B117" w14:textId="77777777" w:rsidR="00E36CD0" w:rsidRPr="00822632" w:rsidRDefault="00E36CD0" w:rsidP="00E36CD0">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B4092E6" w14:textId="77777777" w:rsidR="00E36CD0" w:rsidRPr="002D494F" w:rsidRDefault="00E36CD0" w:rsidP="00E36CD0">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7506FB3" w14:textId="77777777" w:rsidR="00E36CD0" w:rsidRPr="002D494F" w:rsidRDefault="00E36CD0" w:rsidP="00E36CD0">
      <w:pPr>
        <w:spacing w:after="0" w:line="276" w:lineRule="auto"/>
        <w:jc w:val="center"/>
        <w:rPr>
          <w:rFonts w:ascii="Times New Roman" w:eastAsia="Times New Roman" w:hAnsi="Times New Roman" w:cs="Times New Roman"/>
          <w:b/>
          <w:bCs/>
          <w:color w:val="1C1C1C"/>
          <w:sz w:val="24"/>
          <w:szCs w:val="24"/>
          <w:lang w:val="en"/>
        </w:rPr>
      </w:pPr>
    </w:p>
    <w:bookmarkEnd w:id="0"/>
    <w:p w14:paraId="53DA0077" w14:textId="77777777" w:rsidR="00E36CD0" w:rsidRPr="00822632" w:rsidRDefault="00E36CD0" w:rsidP="00E36CD0">
      <w:pPr>
        <w:spacing w:after="0" w:line="276" w:lineRule="auto"/>
        <w:jc w:val="center"/>
        <w:rPr>
          <w:rFonts w:ascii="Times New Roman" w:eastAsia="Times New Roman" w:hAnsi="Times New Roman" w:cs="Times New Roman"/>
          <w:color w:val="1C1C1C"/>
          <w:sz w:val="24"/>
          <w:szCs w:val="24"/>
          <w:rtl/>
        </w:rPr>
      </w:pPr>
    </w:p>
    <w:p w14:paraId="6D50B849" w14:textId="77777777" w:rsidR="00E36CD0" w:rsidRPr="00822632" w:rsidRDefault="00E36CD0" w:rsidP="00E36CD0">
      <w:pPr>
        <w:spacing w:after="0" w:line="276" w:lineRule="auto"/>
        <w:jc w:val="center"/>
        <w:rPr>
          <w:rFonts w:ascii="Times New Roman" w:eastAsia="Times New Roman" w:hAnsi="Times New Roman" w:cs="Times New Roman"/>
          <w:color w:val="1C1C1C"/>
          <w:sz w:val="24"/>
          <w:szCs w:val="24"/>
          <w:rtl/>
        </w:rPr>
      </w:pPr>
    </w:p>
    <w:p w14:paraId="4CBAA74E" w14:textId="77777777" w:rsidR="00E36CD0" w:rsidRPr="00822632" w:rsidRDefault="00E36CD0" w:rsidP="00E36CD0">
      <w:pPr>
        <w:spacing w:after="0" w:line="276" w:lineRule="auto"/>
        <w:jc w:val="center"/>
        <w:rPr>
          <w:rFonts w:ascii="Times New Roman" w:eastAsia="Times New Roman" w:hAnsi="Times New Roman" w:cs="Times New Roman"/>
          <w:color w:val="1C1C1C"/>
          <w:sz w:val="24"/>
          <w:szCs w:val="24"/>
          <w:rtl/>
        </w:rPr>
      </w:pPr>
    </w:p>
    <w:p w14:paraId="2FB12CA2" w14:textId="77777777" w:rsidR="00E36CD0" w:rsidRPr="00822632" w:rsidRDefault="00E36CD0" w:rsidP="00E36CD0">
      <w:pPr>
        <w:pBdr>
          <w:top w:val="nil"/>
          <w:left w:val="nil"/>
          <w:bottom w:val="nil"/>
          <w:right w:val="nil"/>
          <w:between w:val="nil"/>
          <w:bar w:val="nil"/>
        </w:pBdr>
        <w:bidi/>
        <w:spacing w:before="50" w:after="50" w:line="240" w:lineRule="auto"/>
        <w:ind w:left="-398" w:right="-284"/>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3B0A1FC3" w14:textId="77777777" w:rsidR="00E36CD0" w:rsidRDefault="00E36CD0" w:rsidP="00E36CD0">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E715EAC" w14:textId="77777777" w:rsidR="00E36CD0" w:rsidRDefault="00E36CD0" w:rsidP="00E36CD0">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2E49B65D" w14:textId="77777777" w:rsidR="00E36CD0" w:rsidRDefault="00E36CD0" w:rsidP="00E36CD0">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5CE5EB5F" w14:textId="77777777" w:rsidR="00E36CD0" w:rsidRPr="00822632" w:rsidRDefault="00E36CD0" w:rsidP="00E36CD0">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2032" behindDoc="0" locked="0" layoutInCell="1" allowOverlap="1" wp14:anchorId="5C1365ED" wp14:editId="6F3A15E7">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7B837054" w14:textId="77777777" w:rsidR="00E36CD0" w:rsidRPr="00822632" w:rsidRDefault="00E36CD0" w:rsidP="00E36CD0">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93056" behindDoc="0" locked="0" layoutInCell="1" allowOverlap="1" wp14:anchorId="226732D6" wp14:editId="6C15EF37">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A178004" w14:textId="77777777" w:rsidR="00E36CD0" w:rsidRPr="0039166C" w:rsidRDefault="00E36CD0" w:rsidP="00E36CD0">
                            <w:pPr>
                              <w:jc w:val="center"/>
                              <w:rPr>
                                <w:b/>
                                <w:bCs/>
                                <w:sz w:val="28"/>
                                <w:szCs w:val="28"/>
                                <w:rtl/>
                                <w:lang w:bidi="ar-EG"/>
                              </w:rPr>
                            </w:pPr>
                            <w:r w:rsidRPr="0039166C">
                              <w:rPr>
                                <w:rFonts w:hint="cs"/>
                                <w:b/>
                                <w:bCs/>
                                <w:sz w:val="28"/>
                                <w:szCs w:val="28"/>
                                <w:rtl/>
                                <w:lang w:bidi="ar-EG"/>
                              </w:rPr>
                              <w:t xml:space="preserve">جامعة ميد اوشن </w:t>
                            </w:r>
                          </w:p>
                          <w:p w14:paraId="1296CAD5" w14:textId="77777777" w:rsidR="00E36CD0" w:rsidRPr="0039166C" w:rsidRDefault="00E36CD0" w:rsidP="00E36CD0">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6732D6" id="Rectangle 53" o:spid="_x0000_s1027" style="position:absolute;margin-left:332.3pt;margin-top:12.05pt;width:114.8pt;height:1in;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" fillcolor="window" strokecolor="window" strokeweight="1pt">
                <v:textbox>
                  <w:txbxContent>
                    <w:p w14:paraId="1A178004" w14:textId="77777777" w:rsidR="00E36CD0" w:rsidRPr="0039166C" w:rsidRDefault="00E36CD0" w:rsidP="00E36CD0">
                      <w:pPr>
                        <w:jc w:val="center"/>
                        <w:rPr>
                          <w:b/>
                          <w:bCs/>
                          <w:sz w:val="28"/>
                          <w:szCs w:val="28"/>
                          <w:rtl/>
                          <w:lang w:bidi="ar-EG"/>
                        </w:rPr>
                      </w:pPr>
                      <w:r w:rsidRPr="0039166C">
                        <w:rPr>
                          <w:rFonts w:hint="cs"/>
                          <w:b/>
                          <w:bCs/>
                          <w:sz w:val="28"/>
                          <w:szCs w:val="28"/>
                          <w:rtl/>
                          <w:lang w:bidi="ar-EG"/>
                        </w:rPr>
                        <w:t xml:space="preserve">جامعة ميد اوشن </w:t>
                      </w:r>
                    </w:p>
                    <w:p w14:paraId="1296CAD5" w14:textId="77777777" w:rsidR="00E36CD0" w:rsidRPr="0039166C" w:rsidRDefault="00E36CD0" w:rsidP="00E36CD0">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C793807" w14:textId="77777777" w:rsidR="00E36CD0" w:rsidRPr="00822632" w:rsidRDefault="00E36CD0" w:rsidP="00E36CD0">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36CD0" w:rsidRPr="00822632" w14:paraId="5C38E8AF" w14:textId="77777777" w:rsidTr="00DD115C">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1676BF0" w14:textId="77777777" w:rsidR="00E36CD0" w:rsidRPr="00822632" w:rsidRDefault="00E36CD0" w:rsidP="00DD115C">
            <w:pPr>
              <w:spacing w:after="0" w:line="240" w:lineRule="auto"/>
              <w:jc w:val="center"/>
              <w:rPr>
                <w:rFonts w:ascii="Times New Roman" w:eastAsia="Times New Roman" w:hAnsi="Times New Roman" w:cs="Times New Roman"/>
                <w:color w:val="1C1C1C"/>
                <w:sz w:val="24"/>
                <w:szCs w:val="24"/>
              </w:rPr>
            </w:pPr>
          </w:p>
          <w:p w14:paraId="07A4B8B9" w14:textId="77777777" w:rsidR="00E36CD0" w:rsidRPr="00822632" w:rsidRDefault="00E36CD0" w:rsidP="00DD115C">
            <w:pPr>
              <w:spacing w:after="0" w:line="240" w:lineRule="auto"/>
              <w:jc w:val="right"/>
              <w:rPr>
                <w:rFonts w:ascii="Times New Roman" w:eastAsia="Times New Roman" w:hAnsi="Times New Roman" w:cs="Times New Roman"/>
                <w:color w:val="1C1C1C"/>
                <w:sz w:val="24"/>
                <w:szCs w:val="24"/>
              </w:rPr>
            </w:pPr>
          </w:p>
          <w:p w14:paraId="554F3F36" w14:textId="77777777" w:rsidR="00E36CD0" w:rsidRPr="00822632" w:rsidRDefault="00E36CD0" w:rsidP="00DD115C">
            <w:pPr>
              <w:spacing w:before="60" w:after="0" w:line="240" w:lineRule="auto"/>
              <w:jc w:val="right"/>
              <w:rPr>
                <w:rFonts w:ascii="Times New Roman" w:eastAsia="Times New Roman" w:hAnsi="Times New Roman" w:cs="Times New Roman"/>
                <w:color w:val="1C1C1C"/>
                <w:sz w:val="24"/>
                <w:szCs w:val="24"/>
              </w:rPr>
            </w:pPr>
          </w:p>
        </w:tc>
      </w:tr>
    </w:tbl>
    <w:p w14:paraId="0E437B43" w14:textId="77777777" w:rsidR="00E36CD0" w:rsidRDefault="00E36CD0" w:rsidP="00E36CD0">
      <w:pPr>
        <w:spacing w:after="80" w:line="240" w:lineRule="auto"/>
        <w:jc w:val="center"/>
        <w:rPr>
          <w:rFonts w:ascii="Times New Roman" w:eastAsia="Arial Unicode MS" w:hAnsi="Times New Roman" w:cs="Times New Roman"/>
          <w:b/>
          <w:bCs/>
          <w:color w:val="000000"/>
          <w:sz w:val="36"/>
          <w:szCs w:val="36"/>
          <w:bdr w:val="nil"/>
          <w:lang w:bidi="ar"/>
          <w14:textOutline w14:w="0" w14:cap="flat" w14:cmpd="sng" w14:algn="ctr">
            <w14:noFill/>
            <w14:prstDash w14:val="solid"/>
            <w14:bevel/>
          </w14:textOutline>
        </w:rPr>
      </w:pPr>
      <w:r w:rsidRPr="009B0608">
        <w:rPr>
          <w:rFonts w:ascii="Times New Roman" w:eastAsia="Arial Unicode MS" w:hAnsi="Times New Roman" w:cs="Times New Roman"/>
          <w:b/>
          <w:bCs/>
          <w:color w:val="000000"/>
          <w:sz w:val="36"/>
          <w:szCs w:val="36"/>
          <w:bdr w:val="nil"/>
          <w:rtl/>
          <w:lang w:val="ar-SA" w:bidi="ar"/>
          <w14:textOutline w14:w="0" w14:cap="flat" w14:cmpd="sng" w14:algn="ctr">
            <w14:noFill/>
            <w14:prstDash w14:val="solid"/>
            <w14:bevel/>
          </w14:textOutline>
        </w:rPr>
        <w:t xml:space="preserve">استكشاف الدور المُعدِّل للذكاء الاصطناعي في تأثير ممارسات إدارة الجودة </w:t>
      </w:r>
    </w:p>
    <w:p w14:paraId="4DDC6C37" w14:textId="77777777" w:rsidR="00E36CD0" w:rsidRDefault="00E36CD0" w:rsidP="00E36CD0">
      <w:pPr>
        <w:spacing w:after="80" w:line="240" w:lineRule="auto"/>
        <w:jc w:val="center"/>
        <w:rPr>
          <w:rFonts w:ascii="Times New Roman" w:eastAsia="Arial Unicode MS" w:hAnsi="Times New Roman" w:cs="Times New Roman"/>
          <w:b/>
          <w:bCs/>
          <w:color w:val="000000"/>
          <w:sz w:val="36"/>
          <w:szCs w:val="36"/>
          <w:bdr w:val="nil"/>
          <w:lang w:bidi="ar"/>
          <w14:textOutline w14:w="0" w14:cap="flat" w14:cmpd="sng" w14:algn="ctr">
            <w14:noFill/>
            <w14:prstDash w14:val="solid"/>
            <w14:bevel/>
          </w14:textOutline>
        </w:rPr>
      </w:pPr>
      <w:r w:rsidRPr="009B0608">
        <w:rPr>
          <w:rFonts w:ascii="Times New Roman" w:eastAsia="Arial Unicode MS" w:hAnsi="Times New Roman" w:cs="Times New Roman"/>
          <w:b/>
          <w:bCs/>
          <w:color w:val="000000"/>
          <w:sz w:val="36"/>
          <w:szCs w:val="36"/>
          <w:bdr w:val="nil"/>
          <w:rtl/>
          <w:lang w:val="ar-SA" w:bidi="ar"/>
          <w14:textOutline w14:w="0" w14:cap="flat" w14:cmpd="sng" w14:algn="ctr">
            <w14:noFill/>
            <w14:prstDash w14:val="solid"/>
            <w14:bevel/>
          </w14:textOutline>
        </w:rPr>
        <w:t xml:space="preserve">على نتائج مشاريع البناء </w:t>
      </w:r>
    </w:p>
    <w:p w14:paraId="1C3060A2" w14:textId="77777777" w:rsidR="00E36CD0" w:rsidRPr="009B0608" w:rsidRDefault="00E36CD0" w:rsidP="00E36CD0">
      <w:pPr>
        <w:spacing w:after="80" w:line="240" w:lineRule="auto"/>
        <w:jc w:val="center"/>
        <w:rPr>
          <w:rFonts w:ascii="Times New Roman" w:eastAsia="Arial Unicode MS" w:hAnsi="Times New Roman" w:cs="Times New Roman"/>
          <w:b/>
          <w:bCs/>
          <w:color w:val="000000"/>
          <w:sz w:val="32"/>
          <w:szCs w:val="32"/>
          <w:bdr w:val="nil"/>
          <w14:textOutline w14:w="0" w14:cap="flat" w14:cmpd="sng" w14:algn="ctr">
            <w14:noFill/>
            <w14:prstDash w14:val="solid"/>
            <w14:bevel/>
          </w14:textOutline>
        </w:rPr>
      </w:pPr>
      <w:r w:rsidRPr="009B0608">
        <w:rPr>
          <w:rFonts w:ascii="Times New Roman" w:eastAsia="Arial Unicode MS" w:hAnsi="Times New Roman" w:cs="Times New Roman"/>
          <w:b/>
          <w:bCs/>
          <w:color w:val="000000"/>
          <w:sz w:val="32"/>
          <w:szCs w:val="32"/>
          <w:bdr w:val="nil"/>
          <w:rtl/>
          <w:lang w:val="ar-SA" w:bidi="ar"/>
          <w14:textOutline w14:w="0" w14:cap="flat" w14:cmpd="sng" w14:algn="ctr">
            <w14:noFill/>
            <w14:prstDash w14:val="solid"/>
            <w14:bevel/>
          </w14:textOutline>
        </w:rPr>
        <w:t>دراسة حالة من برنامج مياه الأمطار</w:t>
      </w:r>
    </w:p>
    <w:p w14:paraId="06F7FADA" w14:textId="77777777" w:rsidR="00E36CD0" w:rsidRPr="00822632" w:rsidRDefault="00E36CD0" w:rsidP="00E36CD0">
      <w:pPr>
        <w:spacing w:after="80" w:line="240" w:lineRule="auto"/>
        <w:jc w:val="center"/>
        <w:rPr>
          <w:rFonts w:ascii="Times New Roman" w:eastAsia="Times New Roman" w:hAnsi="Times New Roman" w:cs="Times New Roman"/>
          <w:b/>
          <w:bCs/>
          <w:color w:val="1C1C1C"/>
          <w:sz w:val="32"/>
          <w:szCs w:val="32"/>
        </w:rPr>
      </w:pPr>
    </w:p>
    <w:p w14:paraId="725F220F" w14:textId="77777777" w:rsidR="00E36CD0" w:rsidRPr="00822632" w:rsidRDefault="00E36CD0" w:rsidP="00E36CD0">
      <w:pPr>
        <w:spacing w:after="80" w:line="240" w:lineRule="auto"/>
        <w:jc w:val="center"/>
        <w:rPr>
          <w:rFonts w:ascii="Times New Roman" w:eastAsia="Times New Roman" w:hAnsi="Times New Roman" w:cs="Times New Roman"/>
          <w:color w:val="1C1C1C"/>
          <w:sz w:val="28"/>
          <w:szCs w:val="28"/>
        </w:rPr>
      </w:pPr>
    </w:p>
    <w:p w14:paraId="46AA8160" w14:textId="77777777" w:rsidR="00E36CD0" w:rsidRPr="00822632" w:rsidRDefault="00E36CD0" w:rsidP="00E36CD0">
      <w:pPr>
        <w:spacing w:after="80" w:line="240" w:lineRule="auto"/>
        <w:jc w:val="center"/>
        <w:rPr>
          <w:rFonts w:ascii="Times New Roman" w:eastAsia="Times New Roman" w:hAnsi="Times New Roman" w:cs="Times New Roman"/>
          <w:color w:val="1C1C1C"/>
          <w:sz w:val="32"/>
          <w:szCs w:val="32"/>
        </w:rPr>
      </w:pPr>
    </w:p>
    <w:p w14:paraId="16321752" w14:textId="77777777" w:rsidR="00E36CD0" w:rsidRPr="00822632" w:rsidRDefault="00E36CD0" w:rsidP="00E36CD0">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AB5574B" w14:textId="77777777" w:rsidR="00E36CD0" w:rsidRPr="009B0608" w:rsidRDefault="00E36CD0" w:rsidP="00E36CD0">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14:textOutline w14:w="12700" w14:cap="flat" w14:cmpd="sng" w14:algn="ctr">
            <w14:noFill/>
            <w14:prstDash w14:val="solid"/>
            <w14:miter w14:lim="400000"/>
          </w14:textOutline>
        </w:rPr>
        <w:t>إسماعيل حسن رشاد عجيمي</w:t>
      </w:r>
    </w:p>
    <w:p w14:paraId="39E29C0F" w14:textId="77777777" w:rsidR="00E36CD0" w:rsidRPr="00822632" w:rsidRDefault="00E36CD0" w:rsidP="00E36CD0">
      <w:pPr>
        <w:spacing w:after="60" w:line="240" w:lineRule="auto"/>
        <w:rPr>
          <w:rFonts w:ascii="Times New Roman" w:eastAsia="Times New Roman" w:hAnsi="Times New Roman" w:cs="Times New Roman"/>
          <w:color w:val="1C1C1C"/>
          <w:sz w:val="28"/>
          <w:szCs w:val="28"/>
        </w:rPr>
      </w:pPr>
    </w:p>
    <w:p w14:paraId="4589ADB0" w14:textId="77777777" w:rsidR="00E36CD0" w:rsidRPr="00822632" w:rsidRDefault="00E36CD0" w:rsidP="00E36CD0">
      <w:pPr>
        <w:spacing w:after="60" w:line="240" w:lineRule="auto"/>
        <w:rPr>
          <w:rFonts w:ascii="Times New Roman" w:eastAsia="Times New Roman" w:hAnsi="Times New Roman" w:cs="Times New Roman"/>
          <w:color w:val="1C1C1C"/>
          <w:sz w:val="28"/>
          <w:szCs w:val="28"/>
          <w:rtl/>
        </w:rPr>
      </w:pPr>
    </w:p>
    <w:p w14:paraId="4DD9024B" w14:textId="77777777" w:rsidR="00E36CD0" w:rsidRPr="00822632" w:rsidRDefault="00E36CD0" w:rsidP="00E36CD0">
      <w:pPr>
        <w:spacing w:after="60" w:line="276" w:lineRule="auto"/>
        <w:rPr>
          <w:rFonts w:ascii="Times New Roman" w:eastAsia="Times New Roman" w:hAnsi="Times New Roman" w:cs="Times New Roman"/>
          <w:color w:val="1C1C1C"/>
          <w:sz w:val="28"/>
          <w:szCs w:val="28"/>
        </w:rPr>
      </w:pPr>
      <w:bookmarkStart w:id="1" w:name="OLE_LINK2"/>
    </w:p>
    <w:p w14:paraId="1939CA6B" w14:textId="77777777" w:rsidR="00E36CD0" w:rsidRPr="00822632" w:rsidRDefault="00E36CD0" w:rsidP="00E36CD0">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5917362C" w14:textId="77777777" w:rsidR="00E36CD0" w:rsidRPr="00822632" w:rsidRDefault="00E36CD0" w:rsidP="00E36CD0">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 الاعمال</w:t>
      </w:r>
    </w:p>
    <w:bookmarkEnd w:id="1"/>
    <w:p w14:paraId="6A8624E0" w14:textId="77777777" w:rsidR="00E36CD0" w:rsidRPr="00822632" w:rsidRDefault="00E36CD0" w:rsidP="00E36CD0">
      <w:pPr>
        <w:bidi/>
        <w:spacing w:after="0" w:line="276" w:lineRule="auto"/>
        <w:jc w:val="center"/>
        <w:rPr>
          <w:rFonts w:ascii="Times New Roman" w:eastAsia="Times New Roman" w:hAnsi="Times New Roman" w:cs="Times New Roman"/>
          <w:color w:val="1C1C1C"/>
          <w:sz w:val="28"/>
          <w:szCs w:val="28"/>
          <w:rtl/>
        </w:rPr>
      </w:pPr>
    </w:p>
    <w:p w14:paraId="37419EFC" w14:textId="77777777" w:rsidR="00E36CD0" w:rsidRPr="00822632" w:rsidRDefault="00E36CD0" w:rsidP="00E36CD0">
      <w:pPr>
        <w:bidi/>
        <w:spacing w:after="0" w:line="276" w:lineRule="auto"/>
        <w:jc w:val="center"/>
        <w:rPr>
          <w:rFonts w:ascii="Times New Roman" w:eastAsia="Times New Roman" w:hAnsi="Times New Roman" w:cs="Times New Roman"/>
          <w:color w:val="1C1C1C"/>
          <w:sz w:val="28"/>
          <w:szCs w:val="28"/>
          <w:rtl/>
        </w:rPr>
      </w:pPr>
    </w:p>
    <w:p w14:paraId="6B7CFBD1" w14:textId="77777777" w:rsidR="00E36CD0" w:rsidRPr="00822632" w:rsidRDefault="00E36CD0" w:rsidP="00E36CD0">
      <w:pPr>
        <w:bidi/>
        <w:spacing w:after="0" w:line="276" w:lineRule="auto"/>
        <w:jc w:val="center"/>
        <w:rPr>
          <w:rFonts w:ascii="Times New Roman" w:eastAsia="Times New Roman" w:hAnsi="Times New Roman" w:cs="Times New Roman"/>
          <w:color w:val="1C1C1C"/>
          <w:sz w:val="28"/>
          <w:szCs w:val="28"/>
          <w:rtl/>
        </w:rPr>
      </w:pPr>
    </w:p>
    <w:p w14:paraId="34D56BB3" w14:textId="77777777" w:rsidR="00E36CD0" w:rsidRDefault="00E36CD0" w:rsidP="00E36CD0">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7A9185B8" w14:textId="77777777" w:rsidR="00E36CD0" w:rsidRDefault="00E36CD0" w:rsidP="00E36CD0">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BC3DFED" w14:textId="77777777" w:rsidR="00E36CD0" w:rsidRPr="00822632" w:rsidRDefault="00E36CD0" w:rsidP="00E36CD0">
      <w:pPr>
        <w:tabs>
          <w:tab w:val="left" w:pos="3666"/>
        </w:tabs>
        <w:bidi/>
        <w:spacing w:after="0" w:line="360" w:lineRule="auto"/>
        <w:jc w:val="center"/>
        <w:rPr>
          <w:rFonts w:ascii="Calibri" w:eastAsia="Calibri" w:hAnsi="Calibri" w:cs="Arial"/>
        </w:rPr>
      </w:pPr>
    </w:p>
    <w:p w14:paraId="64725924" w14:textId="77777777" w:rsidR="00E36CD0" w:rsidRDefault="00E36CD0" w:rsidP="00E36CD0">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1D2B650" w14:textId="77777777" w:rsidR="00E36CD0" w:rsidRPr="00891865" w:rsidRDefault="00E36CD0" w:rsidP="00E36CD0">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20870905" wp14:editId="44E40C2E">
            <wp:extent cx="1066800" cy="661115"/>
            <wp:effectExtent l="0" t="0" r="0" b="571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077438" cy="667708"/>
                    </a:xfrm>
                    <a:prstGeom prst="rect">
                      <a:avLst/>
                    </a:prstGeom>
                    <a:noFill/>
                    <a:ln>
                      <a:noFill/>
                    </a:ln>
                  </pic:spPr>
                </pic:pic>
              </a:graphicData>
            </a:graphic>
          </wp:inline>
        </w:drawing>
      </w:r>
      <w:r w:rsidRPr="00891865">
        <w:rPr>
          <w:rFonts w:asciiTheme="majorBidi" w:hAnsiTheme="majorBidi" w:cstheme="majorBidi"/>
          <w:b/>
          <w:sz w:val="28"/>
          <w:szCs w:val="28"/>
        </w:rPr>
        <w:br/>
      </w:r>
    </w:p>
    <w:p w14:paraId="5BA8D4AE" w14:textId="77777777" w:rsidR="00E36CD0" w:rsidRDefault="00E36CD0" w:rsidP="00E36CD0">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76F40B32" w14:textId="77777777" w:rsidR="00E36CD0" w:rsidRDefault="00E36CD0" w:rsidP="00E36CD0">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0B5E8443" w14:textId="77777777" w:rsidR="00E36CD0" w:rsidRDefault="00E36CD0" w:rsidP="00E36CD0">
      <w:pPr>
        <w:pStyle w:val="paragraph"/>
        <w:bidi/>
        <w:spacing w:before="0" w:beforeAutospacing="0" w:after="0" w:afterAutospacing="0"/>
        <w:jc w:val="center"/>
        <w:textAlignment w:val="baseline"/>
        <w:rPr>
          <w:rStyle w:val="eop"/>
          <w:sz w:val="28"/>
          <w:szCs w:val="28"/>
          <w:rtl/>
        </w:rPr>
      </w:pPr>
    </w:p>
    <w:p w14:paraId="4404C4FF" w14:textId="77777777" w:rsidR="00E36CD0" w:rsidRDefault="00E36CD0" w:rsidP="00E36CD0">
      <w:pPr>
        <w:pStyle w:val="paragraph"/>
        <w:bidi/>
        <w:spacing w:before="0" w:beforeAutospacing="0" w:after="0" w:afterAutospacing="0"/>
        <w:jc w:val="center"/>
        <w:textAlignment w:val="baseline"/>
        <w:rPr>
          <w:rStyle w:val="eop"/>
          <w:sz w:val="28"/>
          <w:szCs w:val="28"/>
          <w:rtl/>
        </w:rPr>
      </w:pPr>
    </w:p>
    <w:p w14:paraId="06064F7E" w14:textId="77777777" w:rsidR="00E36CD0" w:rsidRDefault="00E36CD0" w:rsidP="00E36CD0">
      <w:pPr>
        <w:pStyle w:val="paragraph"/>
        <w:bidi/>
        <w:spacing w:before="0" w:beforeAutospacing="0" w:after="0" w:afterAutospacing="0"/>
        <w:jc w:val="center"/>
        <w:textAlignment w:val="baseline"/>
        <w:rPr>
          <w:rStyle w:val="eop"/>
          <w:sz w:val="28"/>
          <w:szCs w:val="28"/>
          <w:rtl/>
        </w:rPr>
      </w:pPr>
    </w:p>
    <w:p w14:paraId="3B245AFB" w14:textId="77777777" w:rsidR="00E36CD0" w:rsidRDefault="00E36CD0" w:rsidP="00E36CD0">
      <w:pPr>
        <w:pStyle w:val="paragraph"/>
        <w:bidi/>
        <w:spacing w:before="0" w:beforeAutospacing="0" w:after="0" w:afterAutospacing="0"/>
        <w:jc w:val="center"/>
        <w:textAlignment w:val="baseline"/>
        <w:rPr>
          <w:sz w:val="18"/>
          <w:szCs w:val="18"/>
          <w:rtl/>
        </w:rPr>
      </w:pPr>
    </w:p>
    <w:p w14:paraId="7CC33096" w14:textId="77777777" w:rsidR="00E36CD0" w:rsidRDefault="00E36CD0" w:rsidP="00E36CD0">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672BEFCA" w14:textId="77777777" w:rsidR="00E36CD0" w:rsidRDefault="00E36CD0" w:rsidP="00E36CD0">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b/>
          <w:bCs/>
          <w:sz w:val="28"/>
          <w:szCs w:val="28"/>
          <w:rtl/>
        </w:rPr>
        <w:t>السيد الدكتور /   </w:t>
      </w:r>
      <w:r>
        <w:rPr>
          <w:rStyle w:val="normaltextrun"/>
          <w:rFonts w:ascii="Calibri" w:hAnsi="Calibri" w:cs="Calibri"/>
          <w:sz w:val="28"/>
          <w:szCs w:val="28"/>
          <w:rtl/>
        </w:rPr>
        <w:t> </w:t>
      </w:r>
    </w:p>
    <w:p w14:paraId="1B9AF79F" w14:textId="77777777" w:rsidR="00E36CD0" w:rsidRDefault="00E36CD0" w:rsidP="00E36CD0">
      <w:pPr>
        <w:pStyle w:val="paragraph"/>
        <w:bidi/>
        <w:spacing w:before="0" w:beforeAutospacing="0" w:after="0" w:afterAutospacing="0"/>
        <w:textAlignment w:val="baseline"/>
        <w:rPr>
          <w:rStyle w:val="scxw247763425"/>
          <w:rFonts w:ascii="Arial" w:hAnsi="Arial" w:cs="Arial"/>
          <w:sz w:val="28"/>
          <w:szCs w:val="28"/>
          <w:rtl/>
        </w:rPr>
      </w:pPr>
    </w:p>
    <w:p w14:paraId="231A3D12" w14:textId="77777777" w:rsidR="00E36CD0" w:rsidRDefault="00E36CD0" w:rsidP="00E36CD0">
      <w:pPr>
        <w:pStyle w:val="paragraph"/>
        <w:bidi/>
        <w:spacing w:before="0" w:beforeAutospacing="0" w:after="0" w:afterAutospacing="0"/>
        <w:textAlignment w:val="baseline"/>
        <w:rPr>
          <w:rStyle w:val="scxw247763425"/>
          <w:rFonts w:ascii="Arial" w:hAnsi="Arial" w:cs="Arial"/>
          <w:sz w:val="28"/>
          <w:szCs w:val="28"/>
          <w:rtl/>
        </w:rPr>
      </w:pPr>
    </w:p>
    <w:p w14:paraId="40A598C1" w14:textId="77777777" w:rsidR="00E36CD0" w:rsidRDefault="00E36CD0" w:rsidP="00E36CD0">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14:paraId="2BE20D50" w14:textId="77777777" w:rsidR="00E36CD0" w:rsidRDefault="00E36CD0" w:rsidP="00E36CD0">
      <w:pPr>
        <w:pStyle w:val="paragraph"/>
        <w:bidi/>
        <w:spacing w:before="0" w:beforeAutospacing="0" w:after="0" w:afterAutospacing="0"/>
        <w:textAlignment w:val="baseline"/>
        <w:rPr>
          <w:rStyle w:val="eop"/>
          <w:sz w:val="28"/>
          <w:szCs w:val="28"/>
          <w:rtl/>
        </w:rPr>
      </w:pPr>
    </w:p>
    <w:p w14:paraId="1A2590CE" w14:textId="77777777" w:rsidR="00E36CD0" w:rsidRDefault="00E36CD0" w:rsidP="00E36CD0">
      <w:pPr>
        <w:pStyle w:val="paragraph"/>
        <w:bidi/>
        <w:spacing w:before="0" w:beforeAutospacing="0" w:after="0" w:afterAutospacing="0"/>
        <w:textAlignment w:val="baseline"/>
        <w:rPr>
          <w:sz w:val="18"/>
          <w:szCs w:val="18"/>
          <w:rtl/>
        </w:rPr>
      </w:pPr>
    </w:p>
    <w:p w14:paraId="2E30E10A" w14:textId="77777777" w:rsidR="00E36CD0" w:rsidRDefault="00E36CD0" w:rsidP="00E36CD0">
      <w:pPr>
        <w:pStyle w:val="paragraph"/>
        <w:numPr>
          <w:ilvl w:val="0"/>
          <w:numId w:val="29"/>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24360AEF" w14:textId="77777777" w:rsidR="00E36CD0" w:rsidRDefault="00E36CD0" w:rsidP="00E36CD0">
      <w:pPr>
        <w:pStyle w:val="paragraph"/>
        <w:numPr>
          <w:ilvl w:val="0"/>
          <w:numId w:val="30"/>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ascii="Calibri" w:hAnsi="Calibri" w:cs="Calibri"/>
          <w:sz w:val="28"/>
          <w:szCs w:val="28"/>
          <w:rtl/>
        </w:rPr>
        <w:t> </w:t>
      </w:r>
    </w:p>
    <w:p w14:paraId="484E458B" w14:textId="77777777" w:rsidR="00E36CD0" w:rsidRDefault="00E36CD0" w:rsidP="00E36CD0">
      <w:pPr>
        <w:pStyle w:val="paragraph"/>
        <w:numPr>
          <w:ilvl w:val="0"/>
          <w:numId w:val="31"/>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p>
    <w:p w14:paraId="7DCED3B6" w14:textId="77777777" w:rsidR="00E36CD0" w:rsidRDefault="00E36CD0" w:rsidP="00E36CD0">
      <w:pPr>
        <w:pStyle w:val="paragraph"/>
        <w:bidi/>
        <w:spacing w:before="0" w:beforeAutospacing="0" w:after="0" w:afterAutospacing="0"/>
        <w:jc w:val="center"/>
        <w:textAlignment w:val="baseline"/>
        <w:rPr>
          <w:rStyle w:val="eop"/>
          <w:sz w:val="28"/>
          <w:szCs w:val="28"/>
          <w:rtl/>
        </w:rPr>
      </w:pPr>
    </w:p>
    <w:p w14:paraId="029CF4BE" w14:textId="77777777" w:rsidR="00E36CD0" w:rsidRDefault="00E36CD0" w:rsidP="00E36CD0">
      <w:pPr>
        <w:bidi/>
        <w:spacing w:line="360" w:lineRule="auto"/>
        <w:rPr>
          <w:rFonts w:asciiTheme="majorBidi" w:hAnsiTheme="majorBidi" w:cstheme="majorBidi"/>
          <w:sz w:val="28"/>
          <w:szCs w:val="28"/>
          <w:rtl/>
        </w:rPr>
      </w:pPr>
    </w:p>
    <w:p w14:paraId="5A65C7CE" w14:textId="77777777" w:rsidR="00E36CD0" w:rsidRPr="00891865" w:rsidRDefault="00E36CD0" w:rsidP="00E36CD0">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89984" behindDoc="0" locked="0" layoutInCell="1" allowOverlap="1" wp14:anchorId="60AC676F" wp14:editId="5108F759">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DF01BC1" w14:textId="77777777" w:rsidR="00E36CD0" w:rsidRPr="00AB56C6" w:rsidRDefault="00E36CD0" w:rsidP="00E36CD0">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AC676F" id="Rectangle 1" o:spid="_x0000_s1028" style="position:absolute;left:0;text-align:left;margin-left:-24pt;margin-top:34.6pt;width:216.6pt;height:99.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" fillcolor="white [3201]" strokecolor="white [3212]" strokeweight="1pt">
                <v:textbox>
                  <w:txbxContent>
                    <w:p w14:paraId="3DF01BC1" w14:textId="77777777" w:rsidR="00E36CD0" w:rsidRPr="00AB56C6" w:rsidRDefault="00E36CD0" w:rsidP="00E36CD0">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0DAF1F2E" w14:textId="77777777" w:rsidR="00E36CD0" w:rsidRPr="00891865" w:rsidRDefault="00E36CD0" w:rsidP="00E36CD0">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91008" behindDoc="0" locked="0" layoutInCell="1" allowOverlap="1" wp14:anchorId="6005EBFE" wp14:editId="5E3B673B">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F6594CE" w14:textId="77777777" w:rsidR="00E36CD0" w:rsidRPr="00AB56C6" w:rsidRDefault="00E36CD0" w:rsidP="00E36CD0">
                            <w:pPr>
                              <w:jc w:val="center"/>
                              <w:rPr>
                                <w:b/>
                                <w:bCs/>
                                <w:sz w:val="28"/>
                                <w:szCs w:val="28"/>
                                <w:rtl/>
                                <w:lang w:bidi="ar-EG"/>
                              </w:rPr>
                            </w:pPr>
                            <w:r w:rsidRPr="00AB56C6">
                              <w:rPr>
                                <w:rFonts w:hint="cs"/>
                                <w:b/>
                                <w:bCs/>
                                <w:sz w:val="28"/>
                                <w:szCs w:val="28"/>
                                <w:rtl/>
                                <w:lang w:bidi="ar-EG"/>
                              </w:rPr>
                              <w:t xml:space="preserve">مدير برنامج الدكتوراة </w:t>
                            </w:r>
                          </w:p>
                          <w:p w14:paraId="370A6692" w14:textId="77777777" w:rsidR="00E36CD0" w:rsidRPr="00AB56C6" w:rsidRDefault="00E36CD0" w:rsidP="00E36CD0">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5EBFE" id="_x0000_s1029" style="position:absolute;left:0;text-align:left;margin-left:294.6pt;margin-top:.45pt;width:216.6pt;height:99.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" fillcolor="white [3201]" strokecolor="white [3212]" strokeweight="1pt">
                <v:textbox>
                  <w:txbxContent>
                    <w:p w14:paraId="3F6594CE" w14:textId="77777777" w:rsidR="00E36CD0" w:rsidRPr="00AB56C6" w:rsidRDefault="00E36CD0" w:rsidP="00E36CD0">
                      <w:pPr>
                        <w:jc w:val="center"/>
                        <w:rPr>
                          <w:b/>
                          <w:bCs/>
                          <w:sz w:val="28"/>
                          <w:szCs w:val="28"/>
                          <w:rtl/>
                          <w:lang w:bidi="ar-EG"/>
                        </w:rPr>
                      </w:pPr>
                      <w:r w:rsidRPr="00AB56C6">
                        <w:rPr>
                          <w:rFonts w:hint="cs"/>
                          <w:b/>
                          <w:bCs/>
                          <w:sz w:val="28"/>
                          <w:szCs w:val="28"/>
                          <w:rtl/>
                          <w:lang w:bidi="ar-EG"/>
                        </w:rPr>
                        <w:t xml:space="preserve">مدير برنامج الدكتوراة </w:t>
                      </w:r>
                    </w:p>
                    <w:p w14:paraId="370A6692" w14:textId="77777777" w:rsidR="00E36CD0" w:rsidRPr="00AB56C6" w:rsidRDefault="00E36CD0" w:rsidP="00E36CD0">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124BDD10" w14:textId="77777777" w:rsidR="00E36CD0" w:rsidRPr="00891865" w:rsidRDefault="00E36CD0" w:rsidP="00E36CD0">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036C6EE1" w14:textId="77777777" w:rsidR="00E36CD0" w:rsidRDefault="00E36CD0" w:rsidP="00E36CD0">
      <w:pPr>
        <w:pStyle w:val="paragraph"/>
        <w:bidi/>
        <w:spacing w:before="0" w:beforeAutospacing="0" w:after="0" w:afterAutospacing="0"/>
        <w:jc w:val="center"/>
        <w:textAlignment w:val="baseline"/>
        <w:rPr>
          <w:sz w:val="18"/>
          <w:szCs w:val="18"/>
          <w:rtl/>
        </w:rPr>
      </w:pPr>
      <w:r>
        <w:rPr>
          <w:rStyle w:val="eop"/>
          <w:sz w:val="28"/>
          <w:szCs w:val="28"/>
          <w:rtl/>
        </w:rPr>
        <w:t> </w:t>
      </w:r>
    </w:p>
    <w:p w14:paraId="71E66CD3" w14:textId="77777777" w:rsidR="00E36CD0" w:rsidRDefault="00E36CD0" w:rsidP="00E36CD0"/>
    <w:p w14:paraId="01040440" w14:textId="2FE9D89C" w:rsidR="00E36CD0" w:rsidRDefault="00E36CD0">
      <w:pPr>
        <w:spacing w:line="278" w:lineRule="auto"/>
        <w:rPr>
          <w:rFonts w:asciiTheme="majorBidi" w:hAnsiTheme="majorBidi" w:cstheme="majorBidi"/>
          <w:b/>
          <w:bCs/>
          <w:color w:val="2C7FCE" w:themeColor="text2" w:themeTint="99"/>
          <w:sz w:val="24"/>
          <w:szCs w:val="24"/>
          <w:rtl/>
        </w:rPr>
      </w:pPr>
    </w:p>
    <w:p w14:paraId="7D9E36AB" w14:textId="77777777" w:rsidR="00E36CD0" w:rsidRDefault="00E36CD0">
      <w:pPr>
        <w:spacing w:line="278" w:lineRule="auto"/>
        <w:rPr>
          <w:rFonts w:asciiTheme="majorBidi" w:hAnsiTheme="majorBidi" w:cstheme="majorBidi"/>
          <w:b/>
          <w:bCs/>
          <w:color w:val="2C7FCE" w:themeColor="text2" w:themeTint="99"/>
          <w:sz w:val="24"/>
          <w:szCs w:val="24"/>
          <w:rtl/>
        </w:rPr>
      </w:pPr>
      <w:r>
        <w:rPr>
          <w:rFonts w:asciiTheme="majorBidi" w:hAnsiTheme="majorBidi" w:cstheme="majorBidi"/>
          <w:b/>
          <w:bCs/>
          <w:color w:val="2C7FCE" w:themeColor="text2" w:themeTint="99"/>
          <w:sz w:val="24"/>
          <w:szCs w:val="24"/>
          <w:rtl/>
        </w:rPr>
        <w:br w:type="page"/>
      </w:r>
    </w:p>
    <w:p w14:paraId="22B53468" w14:textId="39A426FC" w:rsidR="00A63B65" w:rsidRPr="00CC1AD5" w:rsidRDefault="00074A6A" w:rsidP="00A63B65">
      <w:pPr>
        <w:bidi/>
        <w:spacing w:line="360" w:lineRule="auto"/>
        <w:ind w:hanging="283"/>
        <w:jc w:val="both"/>
        <w:rPr>
          <w:rFonts w:asciiTheme="majorBidi" w:hAnsiTheme="majorBidi" w:cstheme="majorBidi"/>
          <w:b/>
          <w:bCs/>
          <w:color w:val="2C7FCE" w:themeColor="text2" w:themeTint="99"/>
          <w:sz w:val="24"/>
          <w:szCs w:val="24"/>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85888" behindDoc="0" locked="0" layoutInCell="1" allowOverlap="1" wp14:anchorId="5EB8A5E6" wp14:editId="6D53DA30">
            <wp:simplePos x="0" y="0"/>
            <wp:positionH relativeFrom="column">
              <wp:posOffset>1846014</wp:posOffset>
            </wp:positionH>
            <wp:positionV relativeFrom="paragraph">
              <wp:posOffset>144</wp:posOffset>
            </wp:positionV>
            <wp:extent cx="1393825" cy="658495"/>
            <wp:effectExtent l="0" t="0" r="0" b="8255"/>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93825" cy="658495"/>
                    </a:xfrm>
                    <a:prstGeom prst="rect">
                      <a:avLst/>
                    </a:prstGeom>
                  </pic:spPr>
                </pic:pic>
              </a:graphicData>
            </a:graphic>
            <wp14:sizeRelH relativeFrom="margin">
              <wp14:pctWidth>0</wp14:pctWidth>
            </wp14:sizeRelH>
            <wp14:sizeRelV relativeFrom="margin">
              <wp14:pctHeight>0</wp14:pctHeight>
            </wp14:sizeRelV>
          </wp:anchor>
        </w:drawing>
      </w:r>
    </w:p>
    <w:p w14:paraId="1CA8326E" w14:textId="77777777" w:rsidR="00A63B65" w:rsidRDefault="00A63B65" w:rsidP="00A63B65">
      <w:pPr>
        <w:bidi/>
        <w:spacing w:line="360" w:lineRule="auto"/>
        <w:ind w:hanging="283"/>
        <w:jc w:val="both"/>
        <w:rPr>
          <w:rFonts w:asciiTheme="majorBidi" w:hAnsiTheme="majorBidi" w:cstheme="majorBidi"/>
          <w:b/>
          <w:bCs/>
          <w:color w:val="2C7FCE" w:themeColor="text2" w:themeTint="99"/>
          <w:sz w:val="24"/>
          <w:szCs w:val="24"/>
        </w:rPr>
      </w:pPr>
    </w:p>
    <w:p w14:paraId="5B1EE7A2" w14:textId="77777777" w:rsidR="00791FEA" w:rsidRPr="00CC1AD5" w:rsidRDefault="00791FEA" w:rsidP="00791FEA">
      <w:pPr>
        <w:bidi/>
        <w:spacing w:line="360" w:lineRule="auto"/>
        <w:ind w:hanging="283"/>
        <w:jc w:val="both"/>
        <w:rPr>
          <w:rFonts w:asciiTheme="majorBidi" w:hAnsiTheme="majorBidi" w:cstheme="majorBidi"/>
          <w:b/>
          <w:bCs/>
          <w:color w:val="2C7FCE" w:themeColor="text2" w:themeTint="99"/>
          <w:sz w:val="24"/>
          <w:szCs w:val="24"/>
          <w:rtl/>
        </w:rPr>
      </w:pPr>
    </w:p>
    <w:p w14:paraId="7BA365B9" w14:textId="5748437A" w:rsidR="00A63B65" w:rsidRDefault="00791FEA" w:rsidP="00791FEA">
      <w:pPr>
        <w:spacing w:after="0" w:line="360" w:lineRule="auto"/>
        <w:ind w:hanging="284"/>
        <w:jc w:val="center"/>
        <w:rPr>
          <w:rFonts w:asciiTheme="majorBidi" w:hAnsiTheme="majorBidi" w:cstheme="majorBidi"/>
          <w:b/>
          <w:bCs/>
          <w:color w:val="0D0D0D" w:themeColor="text1" w:themeTint="F2"/>
          <w:sz w:val="28"/>
          <w:szCs w:val="28"/>
        </w:rPr>
      </w:pPr>
      <w:r w:rsidRPr="00791FEA">
        <w:rPr>
          <w:rFonts w:asciiTheme="majorBidi" w:hAnsiTheme="majorBidi" w:cstheme="majorBidi"/>
          <w:b/>
          <w:bCs/>
          <w:color w:val="0D0D0D" w:themeColor="text1" w:themeTint="F2"/>
          <w:sz w:val="28"/>
          <w:szCs w:val="28"/>
        </w:rPr>
        <w:t>MIDOCEAN UNIVERSITY</w:t>
      </w:r>
    </w:p>
    <w:p w14:paraId="2199A73D" w14:textId="0C752134" w:rsidR="00791FEA" w:rsidRDefault="00791FEA" w:rsidP="00791FEA">
      <w:pPr>
        <w:spacing w:after="0" w:line="360" w:lineRule="auto"/>
        <w:ind w:hanging="284"/>
        <w:jc w:val="center"/>
        <w:rPr>
          <w:rFonts w:asciiTheme="majorBidi" w:hAnsiTheme="majorBidi" w:cstheme="majorBidi"/>
          <w:b/>
          <w:bCs/>
          <w:color w:val="0D0D0D" w:themeColor="text1" w:themeTint="F2"/>
          <w:sz w:val="24"/>
          <w:szCs w:val="24"/>
        </w:rPr>
      </w:pPr>
      <w:r w:rsidRPr="00791FEA">
        <w:rPr>
          <w:rFonts w:asciiTheme="majorBidi" w:hAnsiTheme="majorBidi" w:cstheme="majorBidi"/>
          <w:b/>
          <w:bCs/>
          <w:color w:val="0D0D0D" w:themeColor="text1" w:themeTint="F2"/>
          <w:sz w:val="24"/>
          <w:szCs w:val="24"/>
        </w:rPr>
        <w:t>Faculty of Management</w:t>
      </w:r>
    </w:p>
    <w:p w14:paraId="2EED5A14" w14:textId="77777777" w:rsidR="00791FEA" w:rsidRPr="00791FEA" w:rsidRDefault="00791FEA" w:rsidP="00791FEA">
      <w:pPr>
        <w:spacing w:after="0" w:line="360" w:lineRule="auto"/>
        <w:ind w:hanging="284"/>
        <w:jc w:val="center"/>
        <w:rPr>
          <w:rFonts w:asciiTheme="majorBidi" w:hAnsiTheme="majorBidi" w:cstheme="majorBidi"/>
          <w:b/>
          <w:bCs/>
          <w:color w:val="0D0D0D" w:themeColor="text1" w:themeTint="F2"/>
          <w:sz w:val="24"/>
          <w:szCs w:val="24"/>
        </w:rPr>
      </w:pPr>
    </w:p>
    <w:p w14:paraId="72769BC8" w14:textId="74653742" w:rsidR="00A63B65" w:rsidRPr="00CC1AD5" w:rsidRDefault="00A63B65" w:rsidP="00791FEA">
      <w:pPr>
        <w:bidi/>
        <w:spacing w:line="360" w:lineRule="auto"/>
        <w:ind w:hanging="283"/>
        <w:jc w:val="both"/>
        <w:rPr>
          <w:rFonts w:asciiTheme="majorBidi" w:hAnsiTheme="majorBidi" w:cstheme="majorBidi"/>
          <w:b/>
          <w:bCs/>
          <w:sz w:val="24"/>
          <w:szCs w:val="24"/>
        </w:rPr>
      </w:pPr>
      <w:r w:rsidRPr="00CC1AD5">
        <w:rPr>
          <w:rFonts w:asciiTheme="majorBidi" w:hAnsiTheme="majorBidi" w:cstheme="majorBidi"/>
          <w:b/>
          <w:bCs/>
          <w:color w:val="2C7FCE" w:themeColor="text2" w:themeTint="99"/>
          <w:sz w:val="24"/>
          <w:szCs w:val="24"/>
          <w:rtl/>
        </w:rPr>
        <w:t xml:space="preserve"> </w:t>
      </w:r>
    </w:p>
    <w:p w14:paraId="4B432F6E" w14:textId="77777777" w:rsidR="00A63B65" w:rsidRPr="00CC1AD5" w:rsidRDefault="00A63B65" w:rsidP="00A63B65">
      <w:pPr>
        <w:spacing w:line="360" w:lineRule="auto"/>
        <w:jc w:val="center"/>
        <w:rPr>
          <w:rFonts w:asciiTheme="majorBidi" w:hAnsiTheme="majorBidi" w:cstheme="majorBidi"/>
          <w:b/>
          <w:bCs/>
          <w:sz w:val="36"/>
          <w:szCs w:val="36"/>
        </w:rPr>
      </w:pPr>
      <w:r w:rsidRPr="00CC1AD5">
        <w:rPr>
          <w:rFonts w:asciiTheme="majorBidi" w:hAnsiTheme="majorBidi" w:cstheme="majorBidi"/>
          <w:b/>
          <w:bCs/>
          <w:sz w:val="36"/>
          <w:szCs w:val="36"/>
        </w:rPr>
        <w:t>EXPLORING THE MODERATING ROLE OF ARTIFICIAL INTELLIGENCE ON THE IMPACT OF QUALITY MANAGEMENT ON CONSTRUCTION PROJECT OUTCOMES</w:t>
      </w:r>
    </w:p>
    <w:p w14:paraId="6B7F7ED4" w14:textId="62A57A78" w:rsidR="00A63B65" w:rsidRPr="00CC1AD5" w:rsidRDefault="00A63B65" w:rsidP="00A63B65">
      <w:pPr>
        <w:spacing w:line="360" w:lineRule="auto"/>
        <w:jc w:val="center"/>
        <w:rPr>
          <w:rFonts w:asciiTheme="majorBidi" w:hAnsiTheme="majorBidi" w:cstheme="majorBidi"/>
          <w:b/>
          <w:bCs/>
          <w:sz w:val="28"/>
          <w:szCs w:val="28"/>
        </w:rPr>
      </w:pPr>
      <w:r w:rsidRPr="00CC1AD5">
        <w:rPr>
          <w:rFonts w:asciiTheme="majorBidi" w:hAnsiTheme="majorBidi" w:cstheme="majorBidi"/>
          <w:b/>
          <w:bCs/>
          <w:sz w:val="28"/>
          <w:szCs w:val="28"/>
        </w:rPr>
        <w:t>(A Case Study of Stormwater Program)</w:t>
      </w:r>
    </w:p>
    <w:p w14:paraId="15316C20"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00FF"/>
          <w:rtl/>
          <w:lang w:bidi="ar-JO"/>
        </w:rPr>
      </w:pPr>
    </w:p>
    <w:p w14:paraId="240DCAB0"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70C0"/>
          <w:rtl/>
        </w:rPr>
      </w:pPr>
    </w:p>
    <w:p w14:paraId="40258B38"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70C0"/>
          <w:rtl/>
        </w:rPr>
      </w:pPr>
    </w:p>
    <w:p w14:paraId="7B5AAF8B" w14:textId="77777777" w:rsidR="00A63B65" w:rsidRPr="00791FEA" w:rsidRDefault="00A63B65" w:rsidP="00A63B65">
      <w:pPr>
        <w:pStyle w:val="NormalWeb"/>
        <w:bidi/>
        <w:spacing w:before="0" w:beforeAutospacing="0" w:after="0" w:afterAutospacing="0" w:line="360" w:lineRule="auto"/>
        <w:ind w:right="-270"/>
        <w:jc w:val="center"/>
        <w:rPr>
          <w:rFonts w:asciiTheme="majorBidi" w:hAnsiTheme="majorBidi" w:cstheme="majorBidi"/>
          <w:b/>
          <w:bCs/>
          <w:sz w:val="28"/>
          <w:szCs w:val="28"/>
          <w:rtl/>
        </w:rPr>
      </w:pPr>
      <w:proofErr w:type="gramStart"/>
      <w:r w:rsidRPr="00791FEA">
        <w:rPr>
          <w:rFonts w:asciiTheme="majorBidi" w:hAnsiTheme="majorBidi" w:cstheme="majorBidi"/>
          <w:b/>
          <w:bCs/>
          <w:sz w:val="28"/>
          <w:szCs w:val="28"/>
        </w:rPr>
        <w:t>By</w:t>
      </w:r>
      <w:proofErr w:type="gramEnd"/>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
        <w:gridCol w:w="7762"/>
      </w:tblGrid>
      <w:tr w:rsidR="00A63B65" w:rsidRPr="00CC1AD5" w14:paraId="2864AD26" w14:textId="77777777" w:rsidTr="00E93E49">
        <w:trPr>
          <w:trHeight w:val="1037"/>
          <w:jc w:val="center"/>
        </w:trPr>
        <w:tc>
          <w:tcPr>
            <w:tcW w:w="385" w:type="dxa"/>
          </w:tcPr>
          <w:p w14:paraId="610D5D48" w14:textId="77777777" w:rsidR="00A63B65" w:rsidRPr="00CC1AD5" w:rsidRDefault="00A63B65" w:rsidP="00E93E49">
            <w:pPr>
              <w:pStyle w:val="NormalWeb"/>
              <w:bidi/>
              <w:spacing w:before="0" w:beforeAutospacing="0" w:after="0" w:afterAutospacing="0" w:line="360" w:lineRule="auto"/>
              <w:ind w:right="84"/>
              <w:jc w:val="both"/>
              <w:rPr>
                <w:rFonts w:asciiTheme="majorBidi" w:hAnsiTheme="majorBidi" w:cstheme="majorBidi"/>
                <w:b/>
                <w:bCs/>
                <w:color w:val="000000" w:themeColor="text1"/>
                <w:rtl/>
              </w:rPr>
            </w:pPr>
          </w:p>
        </w:tc>
        <w:tc>
          <w:tcPr>
            <w:tcW w:w="7762" w:type="dxa"/>
          </w:tcPr>
          <w:p w14:paraId="58C081AD" w14:textId="77777777" w:rsidR="00A63B65" w:rsidRPr="00791FEA" w:rsidRDefault="00A63B65" w:rsidP="00E93E49">
            <w:pPr>
              <w:pStyle w:val="NormalWeb"/>
              <w:bidi/>
              <w:spacing w:before="0" w:beforeAutospacing="0" w:after="0" w:afterAutospacing="0" w:line="360" w:lineRule="auto"/>
              <w:ind w:right="84"/>
              <w:jc w:val="center"/>
              <w:rPr>
                <w:rFonts w:asciiTheme="majorBidi" w:hAnsiTheme="majorBidi" w:cstheme="majorBidi"/>
                <w:b/>
                <w:bCs/>
                <w:color w:val="000000" w:themeColor="text1"/>
                <w:sz w:val="28"/>
                <w:szCs w:val="28"/>
              </w:rPr>
            </w:pPr>
            <w:r w:rsidRPr="00791FEA">
              <w:rPr>
                <w:rFonts w:asciiTheme="majorBidi" w:hAnsiTheme="majorBidi" w:cstheme="majorBidi"/>
                <w:b/>
                <w:bCs/>
                <w:color w:val="000000" w:themeColor="text1"/>
                <w:sz w:val="28"/>
                <w:szCs w:val="28"/>
              </w:rPr>
              <w:t>ISMAIL HASAN R. UJAIMI</w:t>
            </w:r>
          </w:p>
          <w:p w14:paraId="6C3BA09D"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Pr>
            </w:pPr>
            <w:r w:rsidRPr="00CC1AD5">
              <w:rPr>
                <w:rFonts w:asciiTheme="majorBidi" w:hAnsiTheme="majorBidi" w:cstheme="majorBidi"/>
                <w:b/>
                <w:bCs/>
                <w:color w:val="000000" w:themeColor="text1"/>
              </w:rPr>
              <w:t>Kingdom of Saudi Arabia</w:t>
            </w:r>
          </w:p>
          <w:p w14:paraId="468D8DE9"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Pr>
            </w:pPr>
          </w:p>
          <w:p w14:paraId="3F8A0C9F" w14:textId="77777777" w:rsidR="00A63B65" w:rsidRPr="00CC1AD5" w:rsidRDefault="00A63B65" w:rsidP="00E93E49">
            <w:pPr>
              <w:pStyle w:val="NormalWeb"/>
              <w:spacing w:line="360" w:lineRule="auto"/>
              <w:ind w:right="84"/>
              <w:jc w:val="center"/>
              <w:rPr>
                <w:rFonts w:asciiTheme="majorBidi" w:hAnsiTheme="majorBidi" w:cstheme="majorBidi"/>
                <w:b/>
                <w:bCs/>
                <w:color w:val="000000" w:themeColor="text1"/>
              </w:rPr>
            </w:pPr>
            <w:r w:rsidRPr="00CC1AD5">
              <w:rPr>
                <w:rFonts w:asciiTheme="majorBidi" w:hAnsiTheme="majorBidi" w:cstheme="majorBidi"/>
                <w:b/>
                <w:bCs/>
                <w:color w:val="000000" w:themeColor="text1"/>
              </w:rPr>
              <w:t>Submitted to Midocean University in partial fulfillment of the requirements for the degree of Doctor of Philosophy</w:t>
            </w:r>
          </w:p>
          <w:p w14:paraId="2E12F599"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tl/>
              </w:rPr>
            </w:pPr>
          </w:p>
        </w:tc>
      </w:tr>
      <w:tr w:rsidR="00A63B65" w:rsidRPr="00CC1AD5" w14:paraId="6D3B7BE6" w14:textId="77777777" w:rsidTr="00E93E49">
        <w:trPr>
          <w:trHeight w:val="518"/>
          <w:jc w:val="center"/>
        </w:trPr>
        <w:tc>
          <w:tcPr>
            <w:tcW w:w="385" w:type="dxa"/>
          </w:tcPr>
          <w:p w14:paraId="395357FB" w14:textId="77777777" w:rsidR="00A63B65" w:rsidRPr="00CC1AD5" w:rsidRDefault="00A63B65" w:rsidP="00E93E49">
            <w:pPr>
              <w:pStyle w:val="NormalWeb"/>
              <w:bidi/>
              <w:spacing w:before="0" w:beforeAutospacing="0" w:after="0" w:afterAutospacing="0" w:line="360" w:lineRule="auto"/>
              <w:ind w:right="-270"/>
              <w:jc w:val="both"/>
              <w:rPr>
                <w:rFonts w:asciiTheme="majorBidi" w:hAnsiTheme="majorBidi" w:cstheme="majorBidi"/>
                <w:b/>
                <w:bCs/>
                <w:color w:val="000000" w:themeColor="text1"/>
                <w:rtl/>
              </w:rPr>
            </w:pPr>
          </w:p>
        </w:tc>
        <w:tc>
          <w:tcPr>
            <w:tcW w:w="7762" w:type="dxa"/>
          </w:tcPr>
          <w:p w14:paraId="4D631578" w14:textId="77777777" w:rsidR="00A63B65" w:rsidRPr="00CC1AD5" w:rsidRDefault="00A63B65" w:rsidP="00E93E49">
            <w:pPr>
              <w:pStyle w:val="NormalWeb"/>
              <w:spacing w:before="0" w:beforeAutospacing="0" w:after="0" w:afterAutospacing="0" w:line="360" w:lineRule="auto"/>
              <w:ind w:right="-270"/>
              <w:jc w:val="center"/>
              <w:rPr>
                <w:rFonts w:asciiTheme="majorBidi" w:hAnsiTheme="majorBidi" w:cstheme="majorBidi"/>
                <w:b/>
                <w:bCs/>
                <w:rtl/>
              </w:rPr>
            </w:pPr>
          </w:p>
        </w:tc>
      </w:tr>
      <w:tr w:rsidR="00A63B65" w:rsidRPr="00CC1AD5" w14:paraId="7A0A7C4B" w14:textId="77777777" w:rsidTr="00E93E49">
        <w:trPr>
          <w:trHeight w:val="1049"/>
          <w:jc w:val="center"/>
        </w:trPr>
        <w:tc>
          <w:tcPr>
            <w:tcW w:w="385" w:type="dxa"/>
          </w:tcPr>
          <w:p w14:paraId="1E0D288F" w14:textId="77777777" w:rsidR="00A63B65" w:rsidRPr="00CC1AD5" w:rsidRDefault="00A63B65" w:rsidP="00E93E49">
            <w:pPr>
              <w:spacing w:line="360" w:lineRule="auto"/>
              <w:rPr>
                <w:rFonts w:asciiTheme="majorBidi" w:hAnsiTheme="majorBidi" w:cstheme="majorBidi"/>
                <w:sz w:val="24"/>
                <w:szCs w:val="24"/>
                <w:rtl/>
              </w:rPr>
            </w:pPr>
          </w:p>
        </w:tc>
        <w:tc>
          <w:tcPr>
            <w:tcW w:w="7762" w:type="dxa"/>
          </w:tcPr>
          <w:p w14:paraId="2F200271" w14:textId="77777777" w:rsidR="00A63B65" w:rsidRPr="00CC1AD5" w:rsidRDefault="00A63B65" w:rsidP="00E93E49">
            <w:pPr>
              <w:spacing w:line="360" w:lineRule="auto"/>
              <w:rPr>
                <w:rFonts w:asciiTheme="majorBidi" w:hAnsiTheme="majorBidi" w:cstheme="majorBidi"/>
                <w:color w:val="0000FF"/>
                <w:sz w:val="24"/>
                <w:szCs w:val="24"/>
                <w:rtl/>
              </w:rPr>
            </w:pPr>
          </w:p>
        </w:tc>
      </w:tr>
    </w:tbl>
    <w:p w14:paraId="7F4F41E1" w14:textId="148A604A" w:rsidR="00A63B65" w:rsidRPr="00CC1AD5" w:rsidRDefault="00A63B65" w:rsidP="00A63B65">
      <w:pPr>
        <w:spacing w:line="360" w:lineRule="auto"/>
        <w:ind w:left="-180"/>
        <w:jc w:val="center"/>
        <w:rPr>
          <w:rFonts w:asciiTheme="majorBidi" w:hAnsiTheme="majorBidi" w:cstheme="majorBidi"/>
          <w:b/>
          <w:bCs/>
          <w:sz w:val="24"/>
          <w:szCs w:val="24"/>
          <w:rtl/>
        </w:rPr>
      </w:pPr>
      <w:r w:rsidRPr="00CC1AD5">
        <w:rPr>
          <w:rFonts w:asciiTheme="majorBidi" w:hAnsiTheme="majorBidi" w:cstheme="majorBidi"/>
          <w:b/>
          <w:bCs/>
          <w:sz w:val="24"/>
          <w:szCs w:val="24"/>
        </w:rPr>
        <w:t>202</w:t>
      </w:r>
      <w:r w:rsidR="00972B6B">
        <w:rPr>
          <w:rFonts w:asciiTheme="majorBidi" w:hAnsiTheme="majorBidi" w:cstheme="majorBidi" w:hint="cs"/>
          <w:b/>
          <w:bCs/>
          <w:sz w:val="24"/>
          <w:szCs w:val="24"/>
          <w:rtl/>
        </w:rPr>
        <w:t>6</w:t>
      </w:r>
      <w:r w:rsidRPr="00CC1AD5">
        <w:rPr>
          <w:rFonts w:asciiTheme="majorBidi" w:hAnsiTheme="majorBidi" w:cstheme="majorBidi"/>
          <w:b/>
          <w:bCs/>
          <w:sz w:val="24"/>
          <w:szCs w:val="24"/>
        </w:rPr>
        <w:t xml:space="preserve"> - 144</w:t>
      </w:r>
      <w:r w:rsidR="00972B6B">
        <w:rPr>
          <w:rFonts w:asciiTheme="majorBidi" w:hAnsiTheme="majorBidi" w:cstheme="majorBidi" w:hint="cs"/>
          <w:b/>
          <w:bCs/>
          <w:sz w:val="24"/>
          <w:szCs w:val="24"/>
          <w:rtl/>
        </w:rPr>
        <w:t>7</w:t>
      </w:r>
    </w:p>
    <w:p w14:paraId="7689F189" w14:textId="09A4EFE1" w:rsidR="00F92805" w:rsidRDefault="00972B6B">
      <w:pPr>
        <w:spacing w:line="278" w:lineRule="auto"/>
        <w:rPr>
          <w:rFonts w:asciiTheme="majorBidi" w:hAnsiTheme="majorBidi" w:cstheme="majorBidi"/>
          <w:b/>
          <w:bCs/>
          <w:sz w:val="24"/>
          <w:szCs w:val="24"/>
          <w:u w:val="single"/>
          <w:rtl/>
        </w:rPr>
      </w:pPr>
      <w:r>
        <w:rPr>
          <w:rFonts w:asciiTheme="majorBidi" w:hAnsiTheme="majorBidi" w:cstheme="majorBidi"/>
          <w:noProof/>
          <w:sz w:val="24"/>
          <w:szCs w:val="24"/>
          <w14:ligatures w14:val="standardContextual"/>
        </w:rPr>
        <w:lastRenderedPageBreak/>
        <mc:AlternateContent>
          <mc:Choice Requires="wps">
            <w:drawing>
              <wp:anchor distT="0" distB="0" distL="114300" distR="114300" simplePos="0" relativeHeight="251679744" behindDoc="0" locked="0" layoutInCell="1" allowOverlap="1" wp14:anchorId="54F35957" wp14:editId="2CBA943A">
                <wp:simplePos x="0" y="0"/>
                <wp:positionH relativeFrom="margin">
                  <wp:posOffset>690839</wp:posOffset>
                </wp:positionH>
                <wp:positionV relativeFrom="paragraph">
                  <wp:posOffset>5285105</wp:posOffset>
                </wp:positionV>
                <wp:extent cx="3601329" cy="1076179"/>
                <wp:effectExtent l="0" t="0" r="0" b="0"/>
                <wp:wrapNone/>
                <wp:docPr id="1655037849" name="Text Box 101"/>
                <wp:cNvGraphicFramePr/>
                <a:graphic xmlns:a="http://schemas.openxmlformats.org/drawingml/2006/main">
                  <a:graphicData uri="http://schemas.microsoft.com/office/word/2010/wordprocessingShape">
                    <wps:wsp>
                      <wps:cNvSpPr txBox="1"/>
                      <wps:spPr>
                        <a:xfrm>
                          <a:off x="0" y="0"/>
                          <a:ext cx="3601329" cy="1076179"/>
                        </a:xfrm>
                        <a:prstGeom prst="rect">
                          <a:avLst/>
                        </a:prstGeom>
                        <a:solidFill>
                          <a:schemeClr val="lt1"/>
                        </a:solidFill>
                        <a:ln w="6350">
                          <a:noFill/>
                        </a:ln>
                      </wps:spPr>
                      <wps:txbx>
                        <w:txbxContent>
                          <w:p w14:paraId="4DF6225C" w14:textId="03165849" w:rsidR="00972B6B" w:rsidRPr="00972B6B" w:rsidRDefault="00074A6A" w:rsidP="00074A6A">
                            <w:pPr>
                              <w:bidi/>
                              <w:rPr>
                                <w:rFonts w:ascii="Arabic Typesetting" w:hAnsi="Arabic Typesetting" w:cs="Arabic Typesetting"/>
                                <w:color w:val="0D0D0D" w:themeColor="text1" w:themeTint="F2"/>
                                <w:sz w:val="38"/>
                                <w:szCs w:val="38"/>
                                <w:rtl/>
                              </w:rPr>
                            </w:pPr>
                            <w:r>
                              <w:rPr>
                                <w:rFonts w:ascii="Arabic Typesetting" w:hAnsi="Arabic Typesetting" w:cs="Arabic Typesetting"/>
                                <w:color w:val="0D0D0D" w:themeColor="text1" w:themeTint="F2"/>
                                <w:sz w:val="38"/>
                                <w:szCs w:val="38"/>
                              </w:rPr>
                              <w:t xml:space="preserve">               </w:t>
                            </w:r>
                            <w:r w:rsidR="00972B6B" w:rsidRPr="00972B6B">
                              <w:rPr>
                                <w:rFonts w:ascii="Arabic Typesetting" w:hAnsi="Arabic Typesetting" w:cs="Arabic Typesetting"/>
                                <w:color w:val="0D0D0D" w:themeColor="text1" w:themeTint="F2"/>
                                <w:sz w:val="38"/>
                                <w:szCs w:val="38"/>
                                <w:rtl/>
                              </w:rPr>
                              <w:t>قال رسول الله صلى الله عليه وسلم:</w:t>
                            </w:r>
                          </w:p>
                          <w:p w14:paraId="0DF77F59" w14:textId="101AD304" w:rsidR="00972B6B" w:rsidRPr="00972B6B" w:rsidRDefault="00972B6B" w:rsidP="00972B6B">
                            <w:pPr>
                              <w:bidi/>
                              <w:rPr>
                                <w:rFonts w:ascii="Arabic Typesetting" w:hAnsi="Arabic Typesetting" w:cs="Arabic Typesetting"/>
                                <w:color w:val="0D0D0D" w:themeColor="text1" w:themeTint="F2"/>
                                <w:sz w:val="38"/>
                                <w:szCs w:val="38"/>
                                <w:vertAlign w:val="subscript"/>
                              </w:rPr>
                            </w:pPr>
                            <w:r w:rsidRPr="00972B6B">
                              <w:rPr>
                                <w:rFonts w:ascii="Arabic Typesetting" w:hAnsi="Arabic Typesetting" w:cs="Arabic Typesetting"/>
                                <w:color w:val="0D0D0D" w:themeColor="text1" w:themeTint="F2"/>
                                <w:sz w:val="38"/>
                                <w:szCs w:val="38"/>
                              </w:rPr>
                              <w:t> "</w:t>
                            </w:r>
                            <w:r w:rsidRPr="00972B6B">
                              <w:rPr>
                                <w:rFonts w:ascii="Arabic Typesetting" w:hAnsi="Arabic Typesetting" w:cs="Arabic Typesetting"/>
                                <w:color w:val="0D0D0D" w:themeColor="text1" w:themeTint="F2"/>
                                <w:sz w:val="38"/>
                                <w:szCs w:val="38"/>
                                <w:rtl/>
                              </w:rPr>
                              <w:t>إِنَّ اللهَ تَعَالَى يُحِبُّ إِذَا عَمِلَ أَحَدُكُمْ عَمَلًا أَنْ يُتْقِنَهُ</w:t>
                            </w:r>
                            <w:r w:rsidRPr="00972B6B">
                              <w:rPr>
                                <w:rFonts w:ascii="Arabic Typesetting" w:hAnsi="Arabic Typesetting" w:cs="Arabic Typesetting"/>
                                <w:color w:val="0D0D0D" w:themeColor="text1" w:themeTint="F2"/>
                                <w:sz w:val="38"/>
                                <w:szCs w:val="38"/>
                              </w:rPr>
                              <w:t>"</w:t>
                            </w:r>
                            <w:r w:rsidRPr="00972B6B">
                              <w:rPr>
                                <w:rFonts w:ascii="Arabic Typesetting" w:hAnsi="Arabic Typesetting" w:cs="Arabic Typesetting"/>
                                <w:color w:val="0D0D0D" w:themeColor="text1" w:themeTint="F2"/>
                                <w:sz w:val="38"/>
                                <w:szCs w:val="38"/>
                                <w:rtl/>
                              </w:rPr>
                              <w:t xml:space="preserve"> </w:t>
                            </w:r>
                            <w:r w:rsidRPr="00972B6B">
                              <w:rPr>
                                <w:rFonts w:ascii="Arabic Typesetting" w:hAnsi="Arabic Typesetting" w:cs="Arabic Typesetting"/>
                                <w:color w:val="0D0D0D" w:themeColor="text1" w:themeTint="F2"/>
                                <w:sz w:val="38"/>
                                <w:szCs w:val="38"/>
                                <w:vertAlign w:val="subscript"/>
                                <w:rtl/>
                              </w:rPr>
                              <w:t>رواه البيهقي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F35957" id="_x0000_t202" coordsize="21600,21600" o:spt="202" path="m,l,21600r21600,l21600,xe">
                <v:stroke joinstyle="miter"/>
                <v:path gradientshapeok="t" o:connecttype="rect"/>
              </v:shapetype>
              <v:shape id="Text Box 101" o:spid="_x0000_s1030" type="#_x0000_t202" style="position:absolute;margin-left:54.4pt;margin-top:416.15pt;width:283.55pt;height:84.75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" fillcolor="white [3201]" stroked="f" strokeweight=".5pt">
                <v:textbox>
                  <w:txbxContent>
                    <w:p w14:paraId="4DF6225C" w14:textId="03165849" w:rsidR="00972B6B" w:rsidRPr="00972B6B" w:rsidRDefault="00074A6A" w:rsidP="00074A6A">
                      <w:pPr>
                        <w:bidi/>
                        <w:rPr>
                          <w:rFonts w:ascii="Arabic Typesetting" w:hAnsi="Arabic Typesetting" w:cs="Arabic Typesetting"/>
                          <w:color w:val="0D0D0D" w:themeColor="text1" w:themeTint="F2"/>
                          <w:sz w:val="38"/>
                          <w:szCs w:val="38"/>
                          <w:rtl/>
                        </w:rPr>
                      </w:pPr>
                      <w:r>
                        <w:rPr>
                          <w:rFonts w:ascii="Arabic Typesetting" w:hAnsi="Arabic Typesetting" w:cs="Arabic Typesetting"/>
                          <w:color w:val="0D0D0D" w:themeColor="text1" w:themeTint="F2"/>
                          <w:sz w:val="38"/>
                          <w:szCs w:val="38"/>
                        </w:rPr>
                        <w:t xml:space="preserve">               </w:t>
                      </w:r>
                      <w:r w:rsidR="00972B6B" w:rsidRPr="00972B6B">
                        <w:rPr>
                          <w:rFonts w:ascii="Arabic Typesetting" w:hAnsi="Arabic Typesetting" w:cs="Arabic Typesetting"/>
                          <w:color w:val="0D0D0D" w:themeColor="text1" w:themeTint="F2"/>
                          <w:sz w:val="38"/>
                          <w:szCs w:val="38"/>
                          <w:rtl/>
                        </w:rPr>
                        <w:t>قال رسول الله صلى الله عليه وسلم:</w:t>
                      </w:r>
                    </w:p>
                    <w:p w14:paraId="0DF77F59" w14:textId="101AD304" w:rsidR="00972B6B" w:rsidRPr="00972B6B" w:rsidRDefault="00972B6B" w:rsidP="00972B6B">
                      <w:pPr>
                        <w:bidi/>
                        <w:rPr>
                          <w:rFonts w:ascii="Arabic Typesetting" w:hAnsi="Arabic Typesetting" w:cs="Arabic Typesetting"/>
                          <w:color w:val="0D0D0D" w:themeColor="text1" w:themeTint="F2"/>
                          <w:sz w:val="38"/>
                          <w:szCs w:val="38"/>
                          <w:vertAlign w:val="subscript"/>
                        </w:rPr>
                      </w:pPr>
                      <w:r w:rsidRPr="00972B6B">
                        <w:rPr>
                          <w:rFonts w:ascii="Arabic Typesetting" w:hAnsi="Arabic Typesetting" w:cs="Arabic Typesetting"/>
                          <w:color w:val="0D0D0D" w:themeColor="text1" w:themeTint="F2"/>
                          <w:sz w:val="38"/>
                          <w:szCs w:val="38"/>
                        </w:rPr>
                        <w:t> "</w:t>
                      </w:r>
                      <w:r w:rsidRPr="00972B6B">
                        <w:rPr>
                          <w:rFonts w:ascii="Arabic Typesetting" w:hAnsi="Arabic Typesetting" w:cs="Arabic Typesetting"/>
                          <w:color w:val="0D0D0D" w:themeColor="text1" w:themeTint="F2"/>
                          <w:sz w:val="38"/>
                          <w:szCs w:val="38"/>
                          <w:rtl/>
                        </w:rPr>
                        <w:t>إِنَّ اللهَ تَعَالَى يُحِبُّ إِذَا عَمِلَ أَحَدُكُمْ عَمَلًا أَنْ يُتْقِنَهُ</w:t>
                      </w:r>
                      <w:r w:rsidRPr="00972B6B">
                        <w:rPr>
                          <w:rFonts w:ascii="Arabic Typesetting" w:hAnsi="Arabic Typesetting" w:cs="Arabic Typesetting"/>
                          <w:color w:val="0D0D0D" w:themeColor="text1" w:themeTint="F2"/>
                          <w:sz w:val="38"/>
                          <w:szCs w:val="38"/>
                        </w:rPr>
                        <w:t>"</w:t>
                      </w:r>
                      <w:r w:rsidRPr="00972B6B">
                        <w:rPr>
                          <w:rFonts w:ascii="Arabic Typesetting" w:hAnsi="Arabic Typesetting" w:cs="Arabic Typesetting"/>
                          <w:color w:val="0D0D0D" w:themeColor="text1" w:themeTint="F2"/>
                          <w:sz w:val="38"/>
                          <w:szCs w:val="38"/>
                          <w:rtl/>
                        </w:rPr>
                        <w:t xml:space="preserve"> </w:t>
                      </w:r>
                      <w:r w:rsidRPr="00972B6B">
                        <w:rPr>
                          <w:rFonts w:ascii="Arabic Typesetting" w:hAnsi="Arabic Typesetting" w:cs="Arabic Typesetting"/>
                          <w:color w:val="0D0D0D" w:themeColor="text1" w:themeTint="F2"/>
                          <w:sz w:val="38"/>
                          <w:szCs w:val="38"/>
                          <w:vertAlign w:val="subscript"/>
                          <w:rtl/>
                        </w:rPr>
                        <w:t>رواه البيهقي</w:t>
                      </w:r>
                    </w:p>
                  </w:txbxContent>
                </v:textbox>
                <w10:wrap anchorx="margin"/>
              </v:shape>
            </w:pict>
          </mc:Fallback>
        </mc:AlternateContent>
      </w:r>
      <w:r w:rsidR="005703FA" w:rsidRPr="005703FA">
        <w:rPr>
          <w:rFonts w:asciiTheme="majorBidi" w:hAnsiTheme="majorBidi" w:cstheme="majorBidi"/>
          <w:noProof/>
          <w:sz w:val="24"/>
          <w:szCs w:val="24"/>
        </w:rPr>
        <w:drawing>
          <wp:anchor distT="0" distB="0" distL="114300" distR="114300" simplePos="0" relativeHeight="251678720" behindDoc="1" locked="0" layoutInCell="1" allowOverlap="1" wp14:anchorId="42F39D9D" wp14:editId="423B3EBF">
            <wp:simplePos x="0" y="0"/>
            <wp:positionH relativeFrom="margin">
              <wp:align>right</wp:align>
            </wp:positionH>
            <wp:positionV relativeFrom="paragraph">
              <wp:posOffset>472965</wp:posOffset>
            </wp:positionV>
            <wp:extent cx="5273675" cy="4810760"/>
            <wp:effectExtent l="0" t="0" r="3175" b="8890"/>
            <wp:wrapTight wrapText="bothSides">
              <wp:wrapPolygon edited="0">
                <wp:start x="0" y="0"/>
                <wp:lineTo x="0" y="21554"/>
                <wp:lineTo x="21535" y="21554"/>
                <wp:lineTo x="21535" y="0"/>
                <wp:lineTo x="0" y="0"/>
              </wp:wrapPolygon>
            </wp:wrapTight>
            <wp:docPr id="183932557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1">
                      <a:biLevel thresh="75000"/>
                      <a:extLst>
                        <a:ext uri="{BEBA8EAE-BF5A-486C-A8C5-ECC9F3942E4B}">
                          <a14:imgProps xmlns:a14="http://schemas.microsoft.com/office/drawing/2010/main">
                            <a14:imgLayer r:embed="rId12">
                              <a14:imgEffect>
                                <a14:sharpenSoften amount="50000"/>
                              </a14:imgEffect>
                              <a14:imgEffect>
                                <a14:saturation sat="0"/>
                              </a14:imgEffect>
                              <a14:imgEffect>
                                <a14:brightnessContrast contrast="-20000"/>
                              </a14:imgEffect>
                            </a14:imgLayer>
                          </a14:imgProps>
                        </a:ext>
                        <a:ext uri="{28A0092B-C50C-407E-A947-70E740481C1C}">
                          <a14:useLocalDpi xmlns:a14="http://schemas.microsoft.com/office/drawing/2010/main" val="0"/>
                        </a:ext>
                      </a:extLst>
                    </a:blip>
                    <a:srcRect b="39183"/>
                    <a:stretch>
                      <a:fillRect/>
                    </a:stretch>
                  </pic:blipFill>
                  <pic:spPr bwMode="auto">
                    <a:xfrm>
                      <a:off x="0" y="0"/>
                      <a:ext cx="5273675" cy="48107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92805">
        <w:rPr>
          <w:rFonts w:asciiTheme="majorBidi" w:hAnsiTheme="majorBidi" w:cstheme="majorBidi"/>
          <w:b/>
          <w:bCs/>
          <w:sz w:val="24"/>
          <w:szCs w:val="24"/>
          <w:u w:val="single"/>
        </w:rPr>
        <w:br w:type="page"/>
      </w:r>
    </w:p>
    <w:p w14:paraId="1E6BC053" w14:textId="77777777" w:rsidR="00791FEA" w:rsidRPr="009B320C" w:rsidRDefault="00791FEA" w:rsidP="00791FEA">
      <w:pPr>
        <w:spacing w:line="278" w:lineRule="auto"/>
        <w:jc w:val="center"/>
        <w:rPr>
          <w:rFonts w:asciiTheme="majorBidi" w:hAnsiTheme="majorBidi" w:cstheme="majorBidi"/>
          <w:b/>
          <w:bCs/>
          <w:sz w:val="28"/>
          <w:szCs w:val="28"/>
          <w:u w:val="single"/>
          <w:rtl/>
        </w:rPr>
      </w:pPr>
    </w:p>
    <w:p w14:paraId="2EC51FF2" w14:textId="77777777" w:rsidR="00791FEA" w:rsidRPr="009B320C" w:rsidRDefault="00791FEA" w:rsidP="00791FEA">
      <w:pPr>
        <w:spacing w:line="278" w:lineRule="auto"/>
        <w:jc w:val="center"/>
        <w:rPr>
          <w:rFonts w:asciiTheme="majorBidi" w:hAnsiTheme="majorBidi" w:cstheme="majorBidi"/>
          <w:b/>
          <w:bCs/>
          <w:sz w:val="36"/>
          <w:szCs w:val="36"/>
          <w:rtl/>
        </w:rPr>
      </w:pPr>
      <w:r w:rsidRPr="009B320C">
        <w:rPr>
          <w:rFonts w:asciiTheme="majorBidi" w:hAnsiTheme="majorBidi" w:cstheme="majorBidi" w:hint="cs"/>
          <w:b/>
          <w:bCs/>
          <w:sz w:val="36"/>
          <w:szCs w:val="36"/>
          <w:rtl/>
        </w:rPr>
        <w:t>إهداء</w:t>
      </w:r>
    </w:p>
    <w:p w14:paraId="23FB2BB3" w14:textId="77777777" w:rsidR="00791FEA" w:rsidRPr="009B320C" w:rsidRDefault="00791FEA" w:rsidP="00791FEA">
      <w:pPr>
        <w:bidi/>
        <w:spacing w:line="278" w:lineRule="auto"/>
        <w:jc w:val="center"/>
        <w:rPr>
          <w:rFonts w:asciiTheme="majorBidi" w:hAnsiTheme="majorBidi" w:cstheme="majorBidi"/>
          <w:b/>
          <w:bCs/>
          <w:sz w:val="36"/>
          <w:szCs w:val="36"/>
          <w:rtl/>
        </w:rPr>
      </w:pPr>
    </w:p>
    <w:p w14:paraId="33124F60" w14:textId="32C3A94A"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إلى من كان لهما الفضل بعد الله في كل خطوة من خطوات حياتي،</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والديّ الكريمين، حفظهما الله،</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اللذين غرسا في نفسي حب العلم والإصرار على طلبه</w:t>
      </w:r>
    </w:p>
    <w:p w14:paraId="679A4378" w14:textId="77777777" w:rsidR="009B320C" w:rsidRPr="00791FEA" w:rsidRDefault="009B320C" w:rsidP="009B320C">
      <w:pPr>
        <w:bidi/>
        <w:spacing w:line="278" w:lineRule="auto"/>
        <w:jc w:val="center"/>
        <w:rPr>
          <w:rFonts w:asciiTheme="majorBidi" w:hAnsiTheme="majorBidi" w:cstheme="majorBidi"/>
          <w:b/>
          <w:bCs/>
          <w:sz w:val="28"/>
          <w:szCs w:val="28"/>
        </w:rPr>
      </w:pPr>
    </w:p>
    <w:p w14:paraId="607BE2F9" w14:textId="1987B7B6"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 xml:space="preserve">إلى </w:t>
      </w:r>
      <w:r w:rsidR="009B320C" w:rsidRPr="009B320C">
        <w:rPr>
          <w:rFonts w:asciiTheme="majorBidi" w:hAnsiTheme="majorBidi" w:cstheme="majorBidi" w:hint="cs"/>
          <w:b/>
          <w:bCs/>
          <w:sz w:val="28"/>
          <w:szCs w:val="28"/>
          <w:rtl/>
        </w:rPr>
        <w:t>زوجتي</w:t>
      </w:r>
      <w:r w:rsidRPr="00791FEA">
        <w:rPr>
          <w:rFonts w:asciiTheme="majorBidi" w:hAnsiTheme="majorBidi" w:cstheme="majorBidi"/>
          <w:b/>
          <w:bCs/>
          <w:sz w:val="28"/>
          <w:szCs w:val="28"/>
          <w:rtl/>
        </w:rPr>
        <w:t xml:space="preserve"> العزيزة،</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التي كانت سنداً دائماً ودافعاً للاستمرار في مسيرة البحث والمعرفة</w:t>
      </w:r>
    </w:p>
    <w:p w14:paraId="474CCD65" w14:textId="77777777" w:rsidR="009B320C" w:rsidRPr="009B320C" w:rsidRDefault="009B320C" w:rsidP="009B320C">
      <w:pPr>
        <w:bidi/>
        <w:spacing w:line="278" w:lineRule="auto"/>
        <w:jc w:val="center"/>
        <w:rPr>
          <w:rFonts w:asciiTheme="majorBidi" w:hAnsiTheme="majorBidi" w:cstheme="majorBidi"/>
          <w:b/>
          <w:bCs/>
          <w:sz w:val="28"/>
          <w:szCs w:val="28"/>
          <w:rtl/>
        </w:rPr>
      </w:pPr>
    </w:p>
    <w:p w14:paraId="3B6E2A32" w14:textId="074A90F2" w:rsidR="009B320C" w:rsidRPr="009B320C" w:rsidRDefault="009B320C" w:rsidP="009B320C">
      <w:pPr>
        <w:bidi/>
        <w:spacing w:line="278" w:lineRule="auto"/>
        <w:jc w:val="center"/>
        <w:rPr>
          <w:rFonts w:asciiTheme="majorBidi" w:hAnsiTheme="majorBidi" w:cstheme="majorBidi"/>
          <w:b/>
          <w:bCs/>
          <w:sz w:val="28"/>
          <w:szCs w:val="28"/>
          <w:rtl/>
        </w:rPr>
      </w:pPr>
      <w:r w:rsidRPr="009B320C">
        <w:rPr>
          <w:rFonts w:asciiTheme="majorBidi" w:hAnsiTheme="majorBidi" w:cstheme="majorBidi"/>
          <w:b/>
          <w:bCs/>
          <w:sz w:val="28"/>
          <w:szCs w:val="28"/>
          <w:rtl/>
        </w:rPr>
        <w:t>إلى وطني الحبيب المملكة العربية السعودية،</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أرض الحرمين الشريفين،</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الذي أولى العلم والمعرفة عناية كبيرة،</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وسعى إلى تمكين الإنسان وبناء مستقبله</w:t>
      </w:r>
    </w:p>
    <w:p w14:paraId="52936D17" w14:textId="77777777" w:rsidR="009B320C" w:rsidRPr="00791FEA" w:rsidRDefault="009B320C" w:rsidP="009B320C">
      <w:pPr>
        <w:bidi/>
        <w:spacing w:line="278" w:lineRule="auto"/>
        <w:jc w:val="center"/>
        <w:rPr>
          <w:rFonts w:asciiTheme="majorBidi" w:hAnsiTheme="majorBidi" w:cstheme="majorBidi"/>
          <w:b/>
          <w:bCs/>
          <w:sz w:val="28"/>
          <w:szCs w:val="28"/>
        </w:rPr>
      </w:pPr>
    </w:p>
    <w:p w14:paraId="0BBF6724" w14:textId="069F927E"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إلى كل معلمٍ أفاد، وكل باحثٍ اجتهد،</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وإلى كل من يسعى لنشر العلم والمعرفة وخدمة المجتمع</w:t>
      </w:r>
    </w:p>
    <w:p w14:paraId="5E0B313E" w14:textId="77777777" w:rsidR="009B320C" w:rsidRPr="00791FEA" w:rsidRDefault="009B320C" w:rsidP="009B320C">
      <w:pPr>
        <w:bidi/>
        <w:spacing w:line="278" w:lineRule="auto"/>
        <w:jc w:val="center"/>
        <w:rPr>
          <w:rFonts w:asciiTheme="majorBidi" w:hAnsiTheme="majorBidi" w:cstheme="majorBidi"/>
          <w:b/>
          <w:bCs/>
          <w:sz w:val="28"/>
          <w:szCs w:val="28"/>
        </w:rPr>
      </w:pPr>
    </w:p>
    <w:p w14:paraId="48E48D25" w14:textId="52A751BB" w:rsidR="00791FEA" w:rsidRPr="00791FEA" w:rsidRDefault="00791FEA" w:rsidP="00791FEA">
      <w:pPr>
        <w:bidi/>
        <w:spacing w:line="278" w:lineRule="auto"/>
        <w:jc w:val="center"/>
        <w:rPr>
          <w:rFonts w:asciiTheme="majorBidi" w:hAnsiTheme="majorBidi" w:cstheme="majorBidi"/>
          <w:b/>
          <w:bCs/>
          <w:sz w:val="28"/>
          <w:szCs w:val="28"/>
        </w:rPr>
      </w:pPr>
      <w:r w:rsidRPr="00791FEA">
        <w:rPr>
          <w:rFonts w:asciiTheme="majorBidi" w:hAnsiTheme="majorBidi" w:cstheme="majorBidi"/>
          <w:b/>
          <w:bCs/>
          <w:sz w:val="28"/>
          <w:szCs w:val="28"/>
          <w:rtl/>
        </w:rPr>
        <w:t>أهدي هذا العمل المتواضع،</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راجياً من الله أن يجعله نافعاً ومفيداً</w:t>
      </w:r>
    </w:p>
    <w:p w14:paraId="4A4DDCE9" w14:textId="5B674627" w:rsidR="00972B6B" w:rsidRPr="00791FEA" w:rsidRDefault="00972B6B" w:rsidP="00791FEA">
      <w:pPr>
        <w:spacing w:line="278" w:lineRule="auto"/>
        <w:jc w:val="center"/>
        <w:rPr>
          <w:rFonts w:asciiTheme="majorBidi" w:hAnsiTheme="majorBidi" w:cstheme="majorBidi"/>
          <w:b/>
          <w:bCs/>
          <w:sz w:val="24"/>
          <w:szCs w:val="24"/>
        </w:rPr>
      </w:pPr>
      <w:r w:rsidRPr="00791FEA">
        <w:rPr>
          <w:rFonts w:asciiTheme="majorBidi" w:hAnsiTheme="majorBidi" w:cstheme="majorBidi"/>
          <w:b/>
          <w:bCs/>
          <w:sz w:val="24"/>
          <w:szCs w:val="24"/>
        </w:rPr>
        <w:br w:type="page"/>
      </w:r>
    </w:p>
    <w:p w14:paraId="599C9B4D" w14:textId="77777777" w:rsidR="00972B6B" w:rsidRDefault="00972B6B" w:rsidP="00972B6B">
      <w:pPr>
        <w:bidi/>
        <w:spacing w:line="278" w:lineRule="auto"/>
        <w:rPr>
          <w:rFonts w:asciiTheme="majorBidi" w:hAnsiTheme="majorBidi" w:cstheme="majorBidi"/>
          <w:b/>
          <w:bCs/>
          <w:sz w:val="24"/>
          <w:szCs w:val="24"/>
          <w:u w:val="single"/>
          <w:rtl/>
        </w:rPr>
      </w:pPr>
    </w:p>
    <w:p w14:paraId="35AA8CDF" w14:textId="77777777" w:rsidR="009B320C" w:rsidRPr="009B320C" w:rsidRDefault="009B320C" w:rsidP="009B320C">
      <w:pPr>
        <w:bidi/>
        <w:spacing w:line="278" w:lineRule="auto"/>
        <w:jc w:val="center"/>
        <w:rPr>
          <w:rFonts w:asciiTheme="majorBidi" w:hAnsiTheme="majorBidi" w:cstheme="majorBidi"/>
          <w:b/>
          <w:bCs/>
          <w:sz w:val="28"/>
          <w:szCs w:val="28"/>
        </w:rPr>
      </w:pPr>
      <w:r w:rsidRPr="009B320C">
        <w:rPr>
          <w:rFonts w:asciiTheme="majorBidi" w:hAnsiTheme="majorBidi" w:cstheme="majorBidi"/>
          <w:b/>
          <w:bCs/>
          <w:sz w:val="28"/>
          <w:szCs w:val="28"/>
          <w:rtl/>
        </w:rPr>
        <w:t>الشكر والتقدير</w:t>
      </w:r>
    </w:p>
    <w:p w14:paraId="3ED3FBEA" w14:textId="77777777" w:rsidR="009B320C" w:rsidRDefault="009B320C" w:rsidP="009B320C">
      <w:pPr>
        <w:bidi/>
        <w:spacing w:line="278" w:lineRule="auto"/>
        <w:rPr>
          <w:rFonts w:asciiTheme="majorBidi" w:hAnsiTheme="majorBidi" w:cstheme="majorBidi"/>
          <w:b/>
          <w:bCs/>
          <w:sz w:val="28"/>
          <w:szCs w:val="28"/>
          <w:rtl/>
        </w:rPr>
      </w:pPr>
    </w:p>
    <w:p w14:paraId="43C3262C" w14:textId="77777777" w:rsidR="009B320C" w:rsidRDefault="009B320C" w:rsidP="00FC3BA1">
      <w:pPr>
        <w:bidi/>
        <w:spacing w:after="0"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الحمد لله أولاً وآخراً، الذي بنعمته تتم الصالحات، والذي وفقني لإتمام هذا العمل وإتمام هذه المرحلة العلمية</w:t>
      </w:r>
      <w:r w:rsidRPr="009B320C">
        <w:rPr>
          <w:rFonts w:asciiTheme="majorBidi" w:hAnsiTheme="majorBidi" w:cstheme="majorBidi"/>
          <w:b/>
          <w:bCs/>
          <w:sz w:val="28"/>
          <w:szCs w:val="28"/>
        </w:rPr>
        <w:t>.</w:t>
      </w:r>
    </w:p>
    <w:p w14:paraId="44A35610"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309C3F13" w14:textId="490E5A19" w:rsidR="009B320C" w:rsidRDefault="009B320C" w:rsidP="00FC3BA1">
      <w:pPr>
        <w:bidi/>
        <w:spacing w:after="0"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 xml:space="preserve">ويسرني أن أتقدم بخالص الشكر وعظيم التقدير إلى الأستاذ ناصر بن إبراهيم المحيميد، الذي كان له دور بارز في نشأة هذا الكيان وتطوره، حيث حمل رؤية طموحة ومبكرة نحو تبني التعليم الإلكتروني والتعليم عن بُعد، وسعى إلى ترسيخ هذا التوجه وتطويره بما يسهم في توسيع فرص التعلم وإتاحة المعرفة </w:t>
      </w:r>
      <w:r w:rsidR="00BA4A0A" w:rsidRPr="00BA4A0A">
        <w:rPr>
          <w:rFonts w:asciiTheme="majorBidi" w:hAnsiTheme="majorBidi" w:cstheme="majorBidi" w:hint="cs"/>
          <w:b/>
          <w:bCs/>
          <w:sz w:val="28"/>
          <w:szCs w:val="28"/>
          <w:rtl/>
        </w:rPr>
        <w:t>للجميع</w:t>
      </w:r>
      <w:r w:rsidRPr="009B320C">
        <w:rPr>
          <w:rFonts w:asciiTheme="majorBidi" w:hAnsiTheme="majorBidi" w:cstheme="majorBidi"/>
          <w:b/>
          <w:bCs/>
          <w:sz w:val="28"/>
          <w:szCs w:val="28"/>
          <w:rtl/>
        </w:rPr>
        <w:t>. وقد كان لتلك الرؤية أثرٌ كبير في دعم هذا البرنامج وإتاحة الفرصة لإتمام هذه الدراسة</w:t>
      </w:r>
      <w:r w:rsidRPr="009B320C">
        <w:rPr>
          <w:rFonts w:asciiTheme="majorBidi" w:hAnsiTheme="majorBidi" w:cstheme="majorBidi"/>
          <w:b/>
          <w:bCs/>
          <w:sz w:val="28"/>
          <w:szCs w:val="28"/>
        </w:rPr>
        <w:t>.</w:t>
      </w:r>
    </w:p>
    <w:p w14:paraId="709728AC"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752C949D" w14:textId="77777777" w:rsidR="009B320C" w:rsidRDefault="009B320C" w:rsidP="00FC3BA1">
      <w:pPr>
        <w:bidi/>
        <w:spacing w:after="0" w:line="360" w:lineRule="auto"/>
        <w:jc w:val="both"/>
        <w:rPr>
          <w:rFonts w:asciiTheme="majorBidi" w:hAnsiTheme="majorBidi" w:cstheme="majorBidi"/>
          <w:b/>
          <w:bCs/>
          <w:sz w:val="28"/>
          <w:szCs w:val="28"/>
        </w:rPr>
      </w:pPr>
      <w:r w:rsidRPr="009B320C">
        <w:rPr>
          <w:rFonts w:asciiTheme="majorBidi" w:hAnsiTheme="majorBidi" w:cstheme="majorBidi"/>
          <w:b/>
          <w:bCs/>
          <w:sz w:val="28"/>
          <w:szCs w:val="28"/>
          <w:rtl/>
        </w:rPr>
        <w:t>كما أتقدم بجزيل الشكر والتقدير إلى جميع أساتذتي الكرام في برنامج الدكتوراه، لما قدموه من علمٍ وتوجيهٍ وإرشادٍ أسهم في إثراء تجربتي العلمية وتطوير معارفي البحثية</w:t>
      </w:r>
      <w:r w:rsidRPr="009B320C">
        <w:rPr>
          <w:rFonts w:asciiTheme="majorBidi" w:hAnsiTheme="majorBidi" w:cstheme="majorBidi"/>
          <w:b/>
          <w:bCs/>
          <w:sz w:val="28"/>
          <w:szCs w:val="28"/>
        </w:rPr>
        <w:t>.</w:t>
      </w:r>
    </w:p>
    <w:p w14:paraId="458711A2" w14:textId="77777777" w:rsidR="00FC3BA1" w:rsidRPr="00FC3BA1" w:rsidRDefault="00FC3BA1" w:rsidP="00FC3BA1">
      <w:pPr>
        <w:bidi/>
        <w:spacing w:line="360" w:lineRule="auto"/>
        <w:jc w:val="both"/>
        <w:rPr>
          <w:rFonts w:asciiTheme="majorBidi" w:hAnsiTheme="majorBidi" w:cstheme="majorBidi"/>
          <w:b/>
          <w:bCs/>
          <w:sz w:val="28"/>
          <w:szCs w:val="28"/>
        </w:rPr>
      </w:pPr>
    </w:p>
    <w:p w14:paraId="4A4E4DA3" w14:textId="40005397" w:rsidR="009B320C" w:rsidRDefault="009B320C" w:rsidP="00FC3BA1">
      <w:pPr>
        <w:bidi/>
        <w:spacing w:after="0"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 xml:space="preserve">ولا يفوتني أن أعبر عن خالص تقديري لزملائي وزميلاتي في الدفعة، لما ساد بيننا من روح التعاون وتبادل الخبرات والمعرفة، </w:t>
      </w:r>
      <w:r w:rsidR="008A1F7B">
        <w:rPr>
          <w:rFonts w:asciiTheme="majorBidi" w:hAnsiTheme="majorBidi" w:cstheme="majorBidi" w:hint="cs"/>
          <w:b/>
          <w:bCs/>
          <w:sz w:val="28"/>
          <w:szCs w:val="28"/>
          <w:rtl/>
        </w:rPr>
        <w:t>الذي</w:t>
      </w:r>
      <w:r w:rsidRPr="009B320C">
        <w:rPr>
          <w:rFonts w:asciiTheme="majorBidi" w:hAnsiTheme="majorBidi" w:cstheme="majorBidi"/>
          <w:b/>
          <w:bCs/>
          <w:sz w:val="28"/>
          <w:szCs w:val="28"/>
          <w:rtl/>
        </w:rPr>
        <w:t xml:space="preserve"> كان له بالغ الأثر في إثراء تجربتنا الأكاديمية طوال فترة الدراسة</w:t>
      </w:r>
      <w:r w:rsidRPr="009B320C">
        <w:rPr>
          <w:rFonts w:asciiTheme="majorBidi" w:hAnsiTheme="majorBidi" w:cstheme="majorBidi"/>
          <w:b/>
          <w:bCs/>
          <w:sz w:val="28"/>
          <w:szCs w:val="28"/>
        </w:rPr>
        <w:t>.</w:t>
      </w:r>
    </w:p>
    <w:p w14:paraId="0F78D777"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390530C5" w14:textId="77777777" w:rsidR="009B320C" w:rsidRDefault="009B320C" w:rsidP="00FC3BA1">
      <w:pPr>
        <w:bidi/>
        <w:spacing w:after="0"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كما أخص أسرتي الكريمة بجزيل الشكر والامتنان على دعمهم المتواصل وصبرهم وتشجيعهم الدائم، والذي كان له الأثر الأكبر في الاستمرار والمضي قدماً حتى إتمام هذه الرسالة</w:t>
      </w:r>
      <w:r w:rsidRPr="009B320C">
        <w:rPr>
          <w:rFonts w:asciiTheme="majorBidi" w:hAnsiTheme="majorBidi" w:cstheme="majorBidi"/>
          <w:b/>
          <w:bCs/>
          <w:sz w:val="28"/>
          <w:szCs w:val="28"/>
        </w:rPr>
        <w:t>.</w:t>
      </w:r>
    </w:p>
    <w:p w14:paraId="69550BB8"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172CC525" w14:textId="77777777" w:rsidR="009B320C" w:rsidRPr="009B320C" w:rsidRDefault="009B320C" w:rsidP="00BA4A0A">
      <w:pPr>
        <w:bidi/>
        <w:spacing w:line="360" w:lineRule="auto"/>
        <w:jc w:val="both"/>
        <w:rPr>
          <w:rFonts w:asciiTheme="majorBidi" w:hAnsiTheme="majorBidi" w:cstheme="majorBidi"/>
          <w:b/>
          <w:bCs/>
          <w:sz w:val="28"/>
          <w:szCs w:val="28"/>
        </w:rPr>
      </w:pPr>
      <w:r w:rsidRPr="009B320C">
        <w:rPr>
          <w:rFonts w:asciiTheme="majorBidi" w:hAnsiTheme="majorBidi" w:cstheme="majorBidi"/>
          <w:b/>
          <w:bCs/>
          <w:sz w:val="28"/>
          <w:szCs w:val="28"/>
          <w:rtl/>
        </w:rPr>
        <w:t>وفي الختام، أسأل الله أن يجعل هذا العمل خالصاً لوجهه الكريم، وأن ينفع به</w:t>
      </w:r>
      <w:r w:rsidRPr="009B320C">
        <w:rPr>
          <w:rFonts w:asciiTheme="majorBidi" w:hAnsiTheme="majorBidi" w:cstheme="majorBidi"/>
          <w:b/>
          <w:bCs/>
          <w:sz w:val="28"/>
          <w:szCs w:val="28"/>
        </w:rPr>
        <w:t>.</w:t>
      </w:r>
    </w:p>
    <w:p w14:paraId="2DF4C9BD" w14:textId="77777777" w:rsidR="00F92805" w:rsidRDefault="00F92805" w:rsidP="00BA4A0A">
      <w:pPr>
        <w:bidi/>
        <w:spacing w:after="0" w:line="240" w:lineRule="auto"/>
        <w:jc w:val="both"/>
        <w:rPr>
          <w:rFonts w:asciiTheme="majorBidi" w:hAnsiTheme="majorBidi" w:cstheme="majorBidi"/>
          <w:b/>
          <w:bCs/>
          <w:sz w:val="24"/>
          <w:szCs w:val="24"/>
          <w:u w:val="single"/>
        </w:rPr>
      </w:pPr>
    </w:p>
    <w:p w14:paraId="68E69B3E" w14:textId="77777777" w:rsidR="009B320C" w:rsidRDefault="009B320C">
      <w:pPr>
        <w:spacing w:line="278" w:lineRule="auto"/>
        <w:rPr>
          <w:rFonts w:asciiTheme="majorBidi" w:hAnsiTheme="majorBidi" w:cstheme="majorBidi"/>
          <w:b/>
          <w:bCs/>
          <w:sz w:val="24"/>
          <w:szCs w:val="24"/>
          <w:u w:val="single"/>
        </w:rPr>
      </w:pPr>
      <w:r>
        <w:rPr>
          <w:rFonts w:asciiTheme="majorBidi" w:hAnsiTheme="majorBidi" w:cstheme="majorBidi"/>
          <w:b/>
          <w:bCs/>
          <w:sz w:val="24"/>
          <w:szCs w:val="24"/>
          <w:u w:val="single"/>
        </w:rPr>
        <w:br w:type="page"/>
      </w:r>
    </w:p>
    <w:p w14:paraId="66B19C02" w14:textId="06EDB73C" w:rsidR="004D5ADD" w:rsidRPr="004D5ADD" w:rsidRDefault="004D5ADD" w:rsidP="004D5ADD">
      <w:pPr>
        <w:spacing w:line="278" w:lineRule="auto"/>
        <w:jc w:val="both"/>
        <w:rPr>
          <w:rFonts w:asciiTheme="majorBidi" w:hAnsiTheme="majorBidi" w:cstheme="majorBidi"/>
          <w:b/>
          <w:bCs/>
          <w:sz w:val="28"/>
          <w:szCs w:val="28"/>
        </w:rPr>
      </w:pPr>
      <w:r w:rsidRPr="004D5ADD">
        <w:rPr>
          <w:rFonts w:asciiTheme="majorBidi" w:hAnsiTheme="majorBidi" w:cstheme="majorBidi"/>
          <w:b/>
          <w:bCs/>
          <w:sz w:val="28"/>
          <w:szCs w:val="28"/>
        </w:rPr>
        <w:lastRenderedPageBreak/>
        <w:t>Abstract</w:t>
      </w:r>
    </w:p>
    <w:p w14:paraId="1BF5DD77" w14:textId="4294EF6A"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The construction industry continues to face persistent challenges in achieving consistent project outcomes related to cost efficiency, schedule adherence, quality performance, and stakeholder satisfaction. Despite the widespread adoption of Construction Quality Management (CQM) practices, many large infrastructure projects still experience quality deviations, rework, and performance inefficiencies. Emerging digital technologies, particularly Artificial Intelligence (AI), present new opportunities to enhance traditional quality management systems by enabling predictive analytics, automated monitoring, and data-driven decision-making. However, empirical evidence regarding how AI influences the effectiveness of CQM practices remains limited. This study therefore investigates the moderating role of artificial intelligence in the relationship between construction quality management practices and project outcomes within complex infrastructure projects.</w:t>
      </w:r>
    </w:p>
    <w:p w14:paraId="423DE650" w14:textId="77777777" w:rsidR="004D5ADD" w:rsidRPr="004D5ADD" w:rsidRDefault="004D5ADD" w:rsidP="004D5ADD">
      <w:pPr>
        <w:spacing w:after="0" w:line="360" w:lineRule="auto"/>
        <w:jc w:val="both"/>
        <w:rPr>
          <w:rFonts w:asciiTheme="majorBidi" w:hAnsiTheme="majorBidi" w:cstheme="majorBidi"/>
          <w:sz w:val="24"/>
          <w:szCs w:val="24"/>
        </w:rPr>
      </w:pPr>
    </w:p>
    <w:p w14:paraId="5BB971DD" w14:textId="522C36E6"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The study adopts a mixed-methods research design combining quantitative and qualitative approaches to obtain a comprehensive understanding of the phenomenon. The quantitative component employed a structured questionnaire targeting professionals involved in infrastructure projects within the Jeddah Stormwater Program in Saudi Arabia. The survey measured four core dimensions of Construction Quality Management</w:t>
      </w:r>
      <w:r>
        <w:rPr>
          <w:rFonts w:asciiTheme="majorBidi" w:hAnsiTheme="majorBidi" w:cstheme="majorBidi"/>
          <w:sz w:val="24"/>
          <w:szCs w:val="24"/>
        </w:rPr>
        <w:t xml:space="preserve">, </w:t>
      </w:r>
      <w:r w:rsidRPr="004D5ADD">
        <w:rPr>
          <w:rFonts w:asciiTheme="majorBidi" w:hAnsiTheme="majorBidi" w:cstheme="majorBidi"/>
          <w:sz w:val="24"/>
          <w:szCs w:val="24"/>
        </w:rPr>
        <w:t>quality planning, quality assurance, quality control, and quality improvement</w:t>
      </w:r>
      <w:r>
        <w:rPr>
          <w:rFonts w:asciiTheme="majorBidi" w:hAnsiTheme="majorBidi" w:cstheme="majorBidi"/>
          <w:sz w:val="24"/>
          <w:szCs w:val="24"/>
        </w:rPr>
        <w:t xml:space="preserve">, </w:t>
      </w:r>
      <w:r w:rsidRPr="004D5ADD">
        <w:rPr>
          <w:rFonts w:asciiTheme="majorBidi" w:hAnsiTheme="majorBidi" w:cstheme="majorBidi"/>
          <w:sz w:val="24"/>
          <w:szCs w:val="24"/>
        </w:rPr>
        <w:t>alongside project outcome indicators including cost performance, schedule performance, quality performance, and stakeholder satisfaction. Data were analyzed using statistical techniques including reliability testing, correlation analysis, hierarchical regression, and structural equation modeling (SEM) using SPSS and SmartPLS. The qualitative component involved the analysis of project documentation, including non-conformance reports and project management records, to triangulate and contextualize the quantitative findings.</w:t>
      </w:r>
    </w:p>
    <w:p w14:paraId="74520D37" w14:textId="77777777" w:rsidR="004D5ADD" w:rsidRPr="004D5ADD" w:rsidRDefault="004D5ADD" w:rsidP="004D5ADD">
      <w:pPr>
        <w:spacing w:after="0" w:line="360" w:lineRule="auto"/>
        <w:jc w:val="both"/>
        <w:rPr>
          <w:rFonts w:asciiTheme="majorBidi" w:hAnsiTheme="majorBidi" w:cstheme="majorBidi"/>
          <w:sz w:val="24"/>
          <w:szCs w:val="24"/>
        </w:rPr>
      </w:pPr>
    </w:p>
    <w:p w14:paraId="0AD1E055" w14:textId="77777777"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 xml:space="preserve">The results demonstrate a statistically significant relationship between Construction Quality Management practices and project outcomes, with CQM explaining a substantial proportion of project performance variance. The findings confirm that effective implementation of quality planning, assurance, control, and improvement contributes positively to achieving successful project outcomes. However, the statistical </w:t>
      </w:r>
      <w:r w:rsidRPr="004D5ADD">
        <w:rPr>
          <w:rFonts w:asciiTheme="majorBidi" w:hAnsiTheme="majorBidi" w:cstheme="majorBidi"/>
          <w:sz w:val="24"/>
          <w:szCs w:val="24"/>
        </w:rPr>
        <w:lastRenderedPageBreak/>
        <w:t>analysis indicates that artificial intelligence does not yet exhibit a strong moderating effect within the tested model. Instead, AI technologies currently function primarily as operational enablers that enhance data analysis, monitoring, and decision support rather than structurally transforming quality governance systems.</w:t>
      </w:r>
    </w:p>
    <w:p w14:paraId="3097DF57" w14:textId="77777777" w:rsidR="004D5ADD" w:rsidRPr="004D5ADD" w:rsidRDefault="004D5ADD" w:rsidP="004D5ADD">
      <w:pPr>
        <w:spacing w:after="0" w:line="360" w:lineRule="auto"/>
        <w:jc w:val="both"/>
        <w:rPr>
          <w:rFonts w:asciiTheme="majorBidi" w:hAnsiTheme="majorBidi" w:cstheme="majorBidi"/>
          <w:sz w:val="24"/>
          <w:szCs w:val="24"/>
        </w:rPr>
      </w:pPr>
    </w:p>
    <w:p w14:paraId="27E380E6" w14:textId="73C20D74" w:rsidR="004D5ADD" w:rsidRDefault="004D5ADD" w:rsidP="004D5ADD">
      <w:pPr>
        <w:spacing w:after="0" w:line="360" w:lineRule="auto"/>
        <w:jc w:val="both"/>
        <w:rPr>
          <w:rFonts w:asciiTheme="majorBidi" w:hAnsiTheme="majorBidi" w:cstheme="majorBidi"/>
          <w:b/>
          <w:bCs/>
          <w:sz w:val="24"/>
          <w:szCs w:val="24"/>
          <w:u w:val="single"/>
        </w:rPr>
      </w:pPr>
      <w:r w:rsidRPr="004D5ADD">
        <w:rPr>
          <w:rFonts w:asciiTheme="majorBidi" w:hAnsiTheme="majorBidi" w:cstheme="majorBidi"/>
          <w:sz w:val="24"/>
          <w:szCs w:val="24"/>
        </w:rPr>
        <w:t xml:space="preserve">The study concludes that the construction sector is presently transitioning toward an AI-enhanced quality management paradigm, where digital tools augment existing processes but have not yet fully integrated into governance frameworks. Based on these findings, the research proposes a conceptual direction for future development through the introduction of the Quality Intelligence Model (QIM), which emphasizes the early integration of AI within project quality governance to enable predictive quality management, intelligent risk detection, and data-driven project control. The study contributes to the literature on Construction Quality Management and Quality 4.0 by providing empirical evidence on the interaction between AI technologies and quality management practices within complex infrastructure environments, while offering practical recommendations for improving digital quality governance in large-scale construction projects. </w:t>
      </w:r>
      <w:r>
        <w:rPr>
          <w:rFonts w:asciiTheme="majorBidi" w:hAnsiTheme="majorBidi" w:cstheme="majorBidi"/>
          <w:b/>
          <w:bCs/>
          <w:sz w:val="24"/>
          <w:szCs w:val="24"/>
          <w:u w:val="single"/>
        </w:rPr>
        <w:br w:type="page"/>
      </w:r>
    </w:p>
    <w:p w14:paraId="75643F2B" w14:textId="495FF7A6" w:rsidR="00116705" w:rsidRPr="004D5ADD" w:rsidRDefault="004D5ADD" w:rsidP="004D5ADD">
      <w:pPr>
        <w:spacing w:line="278" w:lineRule="auto"/>
        <w:jc w:val="right"/>
        <w:rPr>
          <w:rFonts w:asciiTheme="majorBidi" w:hAnsiTheme="majorBidi" w:cstheme="majorBidi"/>
          <w:b/>
          <w:bCs/>
          <w:sz w:val="28"/>
          <w:szCs w:val="28"/>
          <w:rtl/>
        </w:rPr>
      </w:pPr>
      <w:r w:rsidRPr="004D5ADD">
        <w:rPr>
          <w:rFonts w:asciiTheme="majorBidi" w:hAnsiTheme="majorBidi" w:cstheme="majorBidi" w:hint="cs"/>
          <w:b/>
          <w:bCs/>
          <w:sz w:val="28"/>
          <w:szCs w:val="28"/>
          <w:rtl/>
        </w:rPr>
        <w:lastRenderedPageBreak/>
        <w:t xml:space="preserve">المستخلص </w:t>
      </w:r>
    </w:p>
    <w:p w14:paraId="66B94F15" w14:textId="0D91E2FC"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تواجه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صناعة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تحديات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مستمرة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تحقيق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المتعلقة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بالكلفة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والوقت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التنفيذ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ورضا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أصحاب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المصلحة،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رغم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تبني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الإنشائية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نطاق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واسع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تزال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العديد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الكبرى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تعاني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 xml:space="preserve">عدم تحقيق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وإعادة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وضعف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الكفاءة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التطور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السريع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برزت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كأحد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الأدوات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الواعدة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يمكن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أنظمة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التقليدية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خلال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تمكين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التنبؤي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ومراقبة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آلي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المبني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تزال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كيفية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تأثير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فعالية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محدودة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تهدف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هذه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استكشاف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الدور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المعدل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العلاقة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بيئة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المعقدة</w:t>
      </w:r>
      <w:r w:rsidRPr="004D5ADD">
        <w:rPr>
          <w:rFonts w:asciiTheme="majorBidi" w:hAnsiTheme="majorBidi" w:cstheme="majorBidi"/>
          <w:sz w:val="28"/>
          <w:szCs w:val="28"/>
        </w:rPr>
        <w:t>.</w:t>
      </w:r>
    </w:p>
    <w:p w14:paraId="6E1BD1A3" w14:textId="77777777" w:rsidR="004D5ADD" w:rsidRPr="00844CBC" w:rsidRDefault="004D5ADD" w:rsidP="004D5ADD">
      <w:pPr>
        <w:bidi/>
        <w:spacing w:after="0" w:line="360" w:lineRule="auto"/>
        <w:jc w:val="both"/>
        <w:rPr>
          <w:rFonts w:asciiTheme="majorBidi" w:hAnsiTheme="majorBidi" w:cstheme="majorBidi"/>
          <w:sz w:val="28"/>
          <w:szCs w:val="28"/>
        </w:rPr>
      </w:pPr>
    </w:p>
    <w:p w14:paraId="3C464177" w14:textId="66EBD1CA"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اعتمدت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منهجية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البحث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المختلط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تجمع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الأساليب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والنوعية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للحصول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أكثر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شمولية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لموضوع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الجانب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استخدام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استبانة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موجهة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المختصين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العاملين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ضمن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برنامج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تصريف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مياه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الأمطار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بمدينة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المملكة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العربية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السعودية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وقد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تضمنت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الاستبانة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أربعة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أبعاد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رئيسية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وهي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تخطيط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وضمان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وضبط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المستمر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بالإضافة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مؤشرات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تشمل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التكلفة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الجدول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الزمني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التنفيذ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ورضا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أصحاب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المصلحة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باستخدام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عدد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الأساليب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اختبار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الموثوقية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ومعاملات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الارتباط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والانحدار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الهرمي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ونمذجة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المعادلات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الهيكلية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باستخدام</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برنامج التحليل الاحصائي</w:t>
      </w:r>
      <w:r w:rsidRPr="004D5ADD">
        <w:rPr>
          <w:rFonts w:asciiTheme="majorBidi" w:hAnsiTheme="majorBidi" w:cstheme="majorBidi"/>
          <w:sz w:val="28"/>
          <w:szCs w:val="28"/>
        </w:rPr>
        <w:t xml:space="preserve"> SPSS </w:t>
      </w:r>
      <w:r w:rsidR="00844CBC">
        <w:rPr>
          <w:rFonts w:asciiTheme="majorBidi" w:hAnsiTheme="majorBidi" w:cs="Times New Roman" w:hint="cs"/>
          <w:sz w:val="28"/>
          <w:szCs w:val="28"/>
          <w:rtl/>
        </w:rPr>
        <w:t xml:space="preserve">وكذلك برنامج </w:t>
      </w:r>
      <w:r w:rsidR="00844CBC">
        <w:rPr>
          <w:rFonts w:asciiTheme="majorBidi" w:hAnsiTheme="majorBidi" w:cs="Times New Roman"/>
          <w:sz w:val="28"/>
          <w:szCs w:val="28"/>
        </w:rPr>
        <w:t>.</w:t>
      </w:r>
      <w:r w:rsidRPr="004D5ADD">
        <w:rPr>
          <w:rFonts w:asciiTheme="majorBidi" w:hAnsiTheme="majorBidi" w:cstheme="majorBidi"/>
          <w:sz w:val="28"/>
          <w:szCs w:val="28"/>
        </w:rPr>
        <w:t>SmartPLS</w:t>
      </w:r>
      <w:r w:rsidR="00844CBC">
        <w:rPr>
          <w:rFonts w:asciiTheme="majorBidi" w:hAnsiTheme="majorBidi" w:cstheme="majorBidi" w:hint="cs"/>
          <w:sz w:val="28"/>
          <w:szCs w:val="28"/>
          <w:rtl/>
        </w:rPr>
        <w:t xml:space="preserve"> </w:t>
      </w:r>
      <w:r w:rsidRPr="004D5ADD">
        <w:rPr>
          <w:rFonts w:asciiTheme="majorBidi" w:hAnsiTheme="majorBidi" w:cstheme="majorBidi"/>
          <w:sz w:val="28"/>
          <w:szCs w:val="28"/>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نوعي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لعدد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الوثائق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المتعلقة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تقارير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المطابقة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والسجلات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الإدارية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للمشاريع</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 xml:space="preserve">مثل محاضر الاجتماعات </w:t>
      </w:r>
      <w:r w:rsidRPr="004D5ADD">
        <w:rPr>
          <w:rFonts w:asciiTheme="majorBidi" w:hAnsiTheme="majorBidi" w:cs="Times New Roman" w:hint="cs"/>
          <w:sz w:val="28"/>
          <w:szCs w:val="28"/>
          <w:rtl/>
        </w:rPr>
        <w:t>بهدف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موثوقية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وتفسيرها</w:t>
      </w:r>
      <w:r w:rsidRPr="004D5ADD">
        <w:rPr>
          <w:rFonts w:asciiTheme="majorBidi" w:hAnsiTheme="majorBidi" w:cstheme="majorBidi"/>
          <w:sz w:val="28"/>
          <w:szCs w:val="28"/>
        </w:rPr>
        <w:t>.</w:t>
      </w:r>
    </w:p>
    <w:p w14:paraId="6E4A57C1" w14:textId="77777777" w:rsidR="004D5ADD" w:rsidRPr="004D5ADD" w:rsidRDefault="004D5ADD" w:rsidP="004D5ADD">
      <w:pPr>
        <w:bidi/>
        <w:spacing w:after="0" w:line="360" w:lineRule="auto"/>
        <w:jc w:val="both"/>
        <w:rPr>
          <w:rFonts w:asciiTheme="majorBidi" w:hAnsiTheme="majorBidi" w:cstheme="majorBidi"/>
          <w:sz w:val="28"/>
          <w:szCs w:val="28"/>
        </w:rPr>
      </w:pPr>
    </w:p>
    <w:p w14:paraId="35158C09" w14:textId="45C25C2F"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أظهرت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علاقة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دلالة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إحصائية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تفسر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نسبة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معتبرة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التباين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أكدت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التطبيق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الفعال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لأبعاد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الأربعة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إيجابي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أوضحت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يظهر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lastRenderedPageBreak/>
        <w:t>حالياً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تأثيراً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تعديلياً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قوياً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النموذج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المستخدم،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يعمل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المرحلة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الحالية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كعامل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داعم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يعزز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والمراقبة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دون</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احداث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تحولاً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جذرياً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أنظمة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heme="majorBidi"/>
          <w:sz w:val="28"/>
          <w:szCs w:val="28"/>
        </w:rPr>
        <w:t>.</w:t>
      </w:r>
    </w:p>
    <w:p w14:paraId="16AA181A" w14:textId="77777777" w:rsidR="004D5ADD" w:rsidRPr="00844CBC" w:rsidRDefault="004D5ADD" w:rsidP="004D5ADD">
      <w:pPr>
        <w:bidi/>
        <w:spacing w:after="0" w:line="360" w:lineRule="auto"/>
        <w:jc w:val="both"/>
        <w:rPr>
          <w:rFonts w:asciiTheme="majorBidi" w:hAnsiTheme="majorBidi" w:cstheme="majorBidi"/>
          <w:sz w:val="28"/>
          <w:szCs w:val="28"/>
        </w:rPr>
      </w:pPr>
    </w:p>
    <w:p w14:paraId="50647A9F" w14:textId="4C5756FB" w:rsidR="004D5ADD" w:rsidRDefault="004D5ADD" w:rsidP="004D5ADD">
      <w:pPr>
        <w:bidi/>
        <w:spacing w:after="0" w:line="360" w:lineRule="auto"/>
        <w:jc w:val="both"/>
        <w:rPr>
          <w:rFonts w:asciiTheme="majorBidi" w:hAnsiTheme="majorBidi" w:cstheme="majorBidi"/>
          <w:b/>
          <w:bCs/>
          <w:sz w:val="24"/>
          <w:szCs w:val="24"/>
          <w:u w:val="single"/>
          <w:rtl/>
        </w:rPr>
      </w:pPr>
      <w:r w:rsidRPr="004D5ADD">
        <w:rPr>
          <w:rFonts w:asciiTheme="majorBidi" w:hAnsiTheme="majorBidi" w:cs="Times New Roman" w:hint="cs"/>
          <w:sz w:val="28"/>
          <w:szCs w:val="28"/>
          <w:rtl/>
        </w:rPr>
        <w:t>وتخلص</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قطاع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يمر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حالياً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بمرحلة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انتقالية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نحو</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نماذج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مدعومة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الأدوات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كفاءة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القائمة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دمجها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كامل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ضمن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أطر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الحوكمة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المؤسسية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وبناءً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تقترح</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توجهاً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بحثياً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مستقبلياً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يتمثل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تطوير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واختبار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نموذج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مفاهيمي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الذكية</w:t>
      </w:r>
      <w:r w:rsidRPr="004D5ADD">
        <w:rPr>
          <w:rFonts w:asciiTheme="majorBidi" w:hAnsiTheme="majorBidi" w:cstheme="majorBidi"/>
          <w:sz w:val="28"/>
          <w:szCs w:val="28"/>
        </w:rPr>
        <w:t xml:space="preserve"> (Quality Intelligence Model - QIM) </w:t>
      </w:r>
      <w:r w:rsidR="00844CBC">
        <w:rPr>
          <w:rFonts w:asciiTheme="majorBidi" w:hAnsiTheme="majorBidi" w:cstheme="majorBidi" w:hint="cs"/>
          <w:sz w:val="28"/>
          <w:szCs w:val="28"/>
          <w:rtl/>
        </w:rPr>
        <w:t xml:space="preserve"> </w:t>
      </w:r>
      <w:r w:rsidRPr="004D5ADD">
        <w:rPr>
          <w:rFonts w:asciiTheme="majorBidi" w:hAnsiTheme="majorBidi" w:cs="Times New Roman" w:hint="cs"/>
          <w:sz w:val="28"/>
          <w:szCs w:val="28"/>
          <w:rtl/>
        </w:rPr>
        <w:t>يركز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دمج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مراحل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مبكرة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حياة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المشروع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التنبؤ</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بالمخاطر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هذه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إثراء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الأدبيات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مجال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وجودة</w:t>
      </w:r>
      <w:r w:rsidRPr="004D5ADD">
        <w:rPr>
          <w:rFonts w:asciiTheme="majorBidi" w:hAnsiTheme="majorBidi" w:cs="Times New Roman"/>
          <w:sz w:val="28"/>
          <w:szCs w:val="28"/>
          <w:rtl/>
        </w:rPr>
        <w:t xml:space="preserve"> 4.0</w:t>
      </w:r>
      <w:r w:rsidRPr="004D5ADD">
        <w:rPr>
          <w:rFonts w:asciiTheme="majorBidi" w:hAnsiTheme="majorBidi" w:cs="Times New Roman" w:hint="cs"/>
          <w:sz w:val="28"/>
          <w:szCs w:val="28"/>
          <w:rtl/>
        </w:rPr>
        <w:t>،</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مجموعة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التوصيات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حوكمة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الكبرى</w:t>
      </w:r>
      <w:r w:rsidRPr="004D5ADD">
        <w:rPr>
          <w:rFonts w:asciiTheme="majorBidi" w:hAnsiTheme="majorBidi" w:cstheme="majorBidi"/>
          <w:b/>
          <w:bCs/>
          <w:sz w:val="24"/>
          <w:szCs w:val="24"/>
          <w:u w:val="single"/>
        </w:rPr>
        <w:t>.</w:t>
      </w:r>
    </w:p>
    <w:p w14:paraId="77B53B85" w14:textId="77777777" w:rsidR="004D5ADD" w:rsidRDefault="004D5ADD">
      <w:pPr>
        <w:spacing w:line="278" w:lineRule="auto"/>
        <w:rPr>
          <w:rFonts w:asciiTheme="majorBidi" w:hAnsiTheme="majorBidi" w:cstheme="majorBidi"/>
          <w:b/>
          <w:bCs/>
          <w:sz w:val="24"/>
          <w:szCs w:val="24"/>
          <w:u w:val="single"/>
        </w:rPr>
      </w:pPr>
      <w:r>
        <w:rPr>
          <w:rFonts w:asciiTheme="majorBidi" w:hAnsiTheme="majorBidi" w:cstheme="majorBidi"/>
          <w:b/>
          <w:bCs/>
          <w:sz w:val="24"/>
          <w:szCs w:val="24"/>
          <w:u w:val="single"/>
        </w:rPr>
        <w:br w:type="page"/>
      </w:r>
    </w:p>
    <w:p w14:paraId="1E9F3FAA" w14:textId="054308CC" w:rsidR="00A63B65" w:rsidRPr="00FB6832" w:rsidRDefault="00A63B65" w:rsidP="00A63F74">
      <w:pPr>
        <w:spacing w:after="120" w:line="360" w:lineRule="auto"/>
        <w:jc w:val="both"/>
        <w:rPr>
          <w:rFonts w:asciiTheme="majorBidi" w:hAnsiTheme="majorBidi" w:cstheme="majorBidi"/>
          <w:sz w:val="28"/>
          <w:szCs w:val="28"/>
        </w:rPr>
      </w:pPr>
      <w:r w:rsidRPr="00FB6832">
        <w:rPr>
          <w:rFonts w:asciiTheme="majorBidi" w:hAnsiTheme="majorBidi" w:cstheme="majorBidi"/>
          <w:sz w:val="28"/>
          <w:szCs w:val="28"/>
        </w:rPr>
        <w:lastRenderedPageBreak/>
        <w:t>Table of Contents</w:t>
      </w:r>
    </w:p>
    <w:tbl>
      <w:tblPr>
        <w:tblStyle w:val="PlainTable1"/>
        <w:tblW w:w="0" w:type="auto"/>
        <w:tblLook w:val="04A0" w:firstRow="1" w:lastRow="0" w:firstColumn="1" w:lastColumn="0" w:noHBand="0" w:noVBand="1"/>
      </w:tblPr>
      <w:tblGrid>
        <w:gridCol w:w="641"/>
        <w:gridCol w:w="6766"/>
        <w:gridCol w:w="895"/>
      </w:tblGrid>
      <w:tr w:rsidR="00A63F74" w:rsidRPr="00CE5B01" w14:paraId="6466D10B" w14:textId="77777777" w:rsidTr="002E74DA">
        <w:trPr>
          <w:cnfStyle w:val="100000000000" w:firstRow="1" w:lastRow="0" w:firstColumn="0" w:lastColumn="0" w:oddVBand="0" w:evenVBand="0" w:oddHBand="0" w:evenHBand="0" w:firstRowFirstColumn="0" w:firstRowLastColumn="0" w:lastRowFirstColumn="0" w:lastRowLastColumn="0"/>
          <w:trHeight w:val="416"/>
          <w:tblHeader/>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0B8F191F" w14:textId="77777777" w:rsidR="00A63F74" w:rsidRPr="0018472F" w:rsidRDefault="00A63F74" w:rsidP="00E243A0">
            <w:pPr>
              <w:spacing w:line="288" w:lineRule="auto"/>
              <w:jc w:val="center"/>
              <w:rPr>
                <w:rFonts w:asciiTheme="majorBidi" w:hAnsiTheme="majorBidi" w:cstheme="majorBidi"/>
                <w:sz w:val="17"/>
                <w:szCs w:val="17"/>
              </w:rPr>
            </w:pPr>
            <w:r w:rsidRPr="0018472F">
              <w:rPr>
                <w:rFonts w:asciiTheme="majorBidi" w:hAnsiTheme="majorBidi" w:cstheme="majorBidi"/>
                <w:sz w:val="17"/>
                <w:szCs w:val="17"/>
              </w:rPr>
              <w:t>Content</w:t>
            </w:r>
          </w:p>
        </w:tc>
        <w:tc>
          <w:tcPr>
            <w:tcW w:w="895" w:type="dxa"/>
            <w:vAlign w:val="center"/>
          </w:tcPr>
          <w:p w14:paraId="0BC374DC" w14:textId="77777777" w:rsidR="00A63F74" w:rsidRPr="0018472F" w:rsidRDefault="00A63F74" w:rsidP="00E243A0">
            <w:pPr>
              <w:spacing w:line="288"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18472F">
              <w:rPr>
                <w:rFonts w:asciiTheme="majorBidi" w:hAnsiTheme="majorBidi" w:cstheme="majorBidi"/>
                <w:sz w:val="17"/>
                <w:szCs w:val="17"/>
              </w:rPr>
              <w:t>Page No.</w:t>
            </w:r>
          </w:p>
        </w:tc>
      </w:tr>
      <w:tr w:rsidR="00A63F74" w:rsidRPr="00CE5B01" w14:paraId="37482D17"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76E8AE1" w14:textId="77777777" w:rsidR="00A63F74" w:rsidRPr="00CE5B01" w:rsidRDefault="00A63F74" w:rsidP="00E243A0">
            <w:pPr>
              <w:spacing w:line="288" w:lineRule="auto"/>
              <w:jc w:val="center"/>
              <w:rPr>
                <w:rFonts w:asciiTheme="majorBidi" w:hAnsiTheme="majorBidi" w:cstheme="majorBidi"/>
                <w:b w:val="0"/>
                <w:bCs w:val="0"/>
                <w:sz w:val="17"/>
                <w:szCs w:val="17"/>
              </w:rPr>
            </w:pPr>
          </w:p>
        </w:tc>
        <w:tc>
          <w:tcPr>
            <w:tcW w:w="6766" w:type="dxa"/>
          </w:tcPr>
          <w:p w14:paraId="46D2CB8E"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Dedication</w:t>
            </w:r>
          </w:p>
        </w:tc>
        <w:tc>
          <w:tcPr>
            <w:tcW w:w="895" w:type="dxa"/>
          </w:tcPr>
          <w:p w14:paraId="1FD7DD0E"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A63F74" w:rsidRPr="00CE5B01" w14:paraId="5E230320"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6F69E60" w14:textId="77777777" w:rsidR="00A63F74" w:rsidRPr="00CE5B01" w:rsidRDefault="00A63F74" w:rsidP="00E243A0">
            <w:pPr>
              <w:spacing w:line="288" w:lineRule="auto"/>
              <w:jc w:val="center"/>
              <w:rPr>
                <w:rFonts w:asciiTheme="majorBidi" w:hAnsiTheme="majorBidi" w:cstheme="majorBidi"/>
                <w:b w:val="0"/>
                <w:bCs w:val="0"/>
                <w:sz w:val="17"/>
                <w:szCs w:val="17"/>
              </w:rPr>
            </w:pPr>
          </w:p>
        </w:tc>
        <w:tc>
          <w:tcPr>
            <w:tcW w:w="6766" w:type="dxa"/>
          </w:tcPr>
          <w:p w14:paraId="1E26AC9B"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Acknowledgements</w:t>
            </w:r>
          </w:p>
        </w:tc>
        <w:tc>
          <w:tcPr>
            <w:tcW w:w="895" w:type="dxa"/>
          </w:tcPr>
          <w:p w14:paraId="4CB88715"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A63F74" w:rsidRPr="00CE5B01" w14:paraId="5593BEDF"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03BBBF2" w14:textId="77777777" w:rsidR="00A63F74" w:rsidRPr="00CE5B01" w:rsidRDefault="00A63F74" w:rsidP="00E243A0">
            <w:pPr>
              <w:spacing w:line="288" w:lineRule="auto"/>
              <w:jc w:val="center"/>
              <w:rPr>
                <w:rFonts w:asciiTheme="majorBidi" w:hAnsiTheme="majorBidi" w:cstheme="majorBidi"/>
                <w:b w:val="0"/>
                <w:bCs w:val="0"/>
                <w:sz w:val="17"/>
                <w:szCs w:val="17"/>
              </w:rPr>
            </w:pPr>
          </w:p>
        </w:tc>
        <w:tc>
          <w:tcPr>
            <w:tcW w:w="6766" w:type="dxa"/>
          </w:tcPr>
          <w:p w14:paraId="0EA5D3D0"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Abstract</w:t>
            </w:r>
          </w:p>
        </w:tc>
        <w:tc>
          <w:tcPr>
            <w:tcW w:w="895" w:type="dxa"/>
          </w:tcPr>
          <w:p w14:paraId="0ABB7C14"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A63F74" w:rsidRPr="00CE5B01" w14:paraId="5D9C8D2F"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00E5879" w14:textId="77777777" w:rsidR="00A63F74" w:rsidRPr="00CE5B01" w:rsidRDefault="00A63F74" w:rsidP="00E243A0">
            <w:pPr>
              <w:spacing w:line="288" w:lineRule="auto"/>
              <w:jc w:val="center"/>
              <w:rPr>
                <w:rFonts w:asciiTheme="majorBidi" w:hAnsiTheme="majorBidi" w:cstheme="majorBidi"/>
                <w:b w:val="0"/>
                <w:bCs w:val="0"/>
                <w:sz w:val="17"/>
                <w:szCs w:val="17"/>
                <w:rtl/>
              </w:rPr>
            </w:pPr>
          </w:p>
        </w:tc>
        <w:tc>
          <w:tcPr>
            <w:tcW w:w="6766" w:type="dxa"/>
          </w:tcPr>
          <w:p w14:paraId="6164CF61"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tl/>
              </w:rPr>
              <w:t>الملخص</w:t>
            </w:r>
          </w:p>
        </w:tc>
        <w:tc>
          <w:tcPr>
            <w:tcW w:w="895" w:type="dxa"/>
          </w:tcPr>
          <w:p w14:paraId="7374A9A1"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A63F74" w:rsidRPr="00CE5B01" w14:paraId="47A81C4E"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9E11C1D" w14:textId="77777777" w:rsidR="00A63F74" w:rsidRPr="00CE5B01" w:rsidRDefault="00A63F74" w:rsidP="00E243A0">
            <w:pPr>
              <w:spacing w:line="288" w:lineRule="auto"/>
              <w:jc w:val="center"/>
              <w:rPr>
                <w:rFonts w:asciiTheme="majorBidi" w:hAnsiTheme="majorBidi" w:cstheme="majorBidi"/>
                <w:b w:val="0"/>
                <w:bCs w:val="0"/>
                <w:sz w:val="17"/>
                <w:szCs w:val="17"/>
              </w:rPr>
            </w:pPr>
          </w:p>
        </w:tc>
        <w:tc>
          <w:tcPr>
            <w:tcW w:w="6766" w:type="dxa"/>
          </w:tcPr>
          <w:p w14:paraId="2C006EC9"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Table of Contents</w:t>
            </w:r>
          </w:p>
        </w:tc>
        <w:tc>
          <w:tcPr>
            <w:tcW w:w="895" w:type="dxa"/>
          </w:tcPr>
          <w:p w14:paraId="27A6DE3A"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A63F74" w:rsidRPr="00CE5B01" w14:paraId="172AA173"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752AFE2" w14:textId="77777777" w:rsidR="00A63F74" w:rsidRPr="00CE5B01" w:rsidRDefault="00A63F74" w:rsidP="00E243A0">
            <w:pPr>
              <w:spacing w:line="288" w:lineRule="auto"/>
              <w:jc w:val="center"/>
              <w:rPr>
                <w:rFonts w:asciiTheme="majorBidi" w:hAnsiTheme="majorBidi" w:cstheme="majorBidi"/>
                <w:b w:val="0"/>
                <w:bCs w:val="0"/>
                <w:sz w:val="17"/>
                <w:szCs w:val="17"/>
              </w:rPr>
            </w:pPr>
          </w:p>
        </w:tc>
        <w:tc>
          <w:tcPr>
            <w:tcW w:w="6766" w:type="dxa"/>
          </w:tcPr>
          <w:p w14:paraId="5A3238E2"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List of Tables</w:t>
            </w:r>
          </w:p>
        </w:tc>
        <w:tc>
          <w:tcPr>
            <w:tcW w:w="895" w:type="dxa"/>
          </w:tcPr>
          <w:p w14:paraId="53BD1064"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A63F74" w:rsidRPr="00CE5B01" w14:paraId="744C448E"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9807970" w14:textId="77777777" w:rsidR="00A63F74" w:rsidRPr="00CE5B01" w:rsidRDefault="00A63F74" w:rsidP="00E243A0">
            <w:pPr>
              <w:spacing w:line="288" w:lineRule="auto"/>
              <w:jc w:val="center"/>
              <w:rPr>
                <w:rFonts w:asciiTheme="majorBidi" w:hAnsiTheme="majorBidi" w:cstheme="majorBidi"/>
                <w:b w:val="0"/>
                <w:bCs w:val="0"/>
                <w:sz w:val="17"/>
                <w:szCs w:val="17"/>
              </w:rPr>
            </w:pPr>
          </w:p>
        </w:tc>
        <w:tc>
          <w:tcPr>
            <w:tcW w:w="6766" w:type="dxa"/>
          </w:tcPr>
          <w:p w14:paraId="30BFB486"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List of Figures</w:t>
            </w:r>
          </w:p>
        </w:tc>
        <w:tc>
          <w:tcPr>
            <w:tcW w:w="895" w:type="dxa"/>
          </w:tcPr>
          <w:p w14:paraId="457D55AA"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A63F74" w:rsidRPr="00CE5B01" w14:paraId="656E6A18"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CEEE7B5" w14:textId="77777777" w:rsidR="00A63F74" w:rsidRPr="00CE5B01" w:rsidRDefault="00A63F74" w:rsidP="00E243A0">
            <w:pPr>
              <w:spacing w:line="288" w:lineRule="auto"/>
              <w:jc w:val="center"/>
              <w:rPr>
                <w:rFonts w:asciiTheme="majorBidi" w:hAnsiTheme="majorBidi" w:cstheme="majorBidi"/>
                <w:b w:val="0"/>
                <w:bCs w:val="0"/>
                <w:sz w:val="17"/>
                <w:szCs w:val="17"/>
              </w:rPr>
            </w:pPr>
          </w:p>
        </w:tc>
        <w:tc>
          <w:tcPr>
            <w:tcW w:w="6766" w:type="dxa"/>
          </w:tcPr>
          <w:p w14:paraId="643BE8C9"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List of Abbreviations</w:t>
            </w:r>
          </w:p>
        </w:tc>
        <w:tc>
          <w:tcPr>
            <w:tcW w:w="895" w:type="dxa"/>
          </w:tcPr>
          <w:p w14:paraId="695E65A5"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A63F74" w:rsidRPr="00CE5B01" w14:paraId="725CD87B" w14:textId="77777777" w:rsidTr="002E74DA">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57E8FDEC" w14:textId="77777777" w:rsidR="00A63F74" w:rsidRPr="0018472F" w:rsidRDefault="00A63F74" w:rsidP="00E243A0">
            <w:pPr>
              <w:spacing w:line="288" w:lineRule="auto"/>
              <w:rPr>
                <w:rFonts w:asciiTheme="majorBidi" w:hAnsiTheme="majorBidi" w:cstheme="majorBidi"/>
                <w:sz w:val="17"/>
                <w:szCs w:val="17"/>
                <w:rtl/>
              </w:rPr>
            </w:pPr>
            <w:r w:rsidRPr="0018472F">
              <w:rPr>
                <w:rFonts w:asciiTheme="majorBidi" w:hAnsiTheme="majorBidi" w:cstheme="majorBidi"/>
                <w:sz w:val="17"/>
                <w:szCs w:val="17"/>
              </w:rPr>
              <w:t>Chapter One: Introduction</w:t>
            </w:r>
          </w:p>
        </w:tc>
        <w:tc>
          <w:tcPr>
            <w:tcW w:w="895" w:type="dxa"/>
          </w:tcPr>
          <w:p w14:paraId="2062337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p>
        </w:tc>
      </w:tr>
      <w:tr w:rsidR="00A63F74" w:rsidRPr="00CE5B01" w14:paraId="11FD3748"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EE9E3BD"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w:t>
            </w:r>
          </w:p>
        </w:tc>
        <w:tc>
          <w:tcPr>
            <w:tcW w:w="6766" w:type="dxa"/>
          </w:tcPr>
          <w:p w14:paraId="1DD2A9A5"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Overview</w:t>
            </w:r>
          </w:p>
        </w:tc>
        <w:tc>
          <w:tcPr>
            <w:tcW w:w="895" w:type="dxa"/>
          </w:tcPr>
          <w:p w14:paraId="35C2ECA5"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p>
        </w:tc>
      </w:tr>
      <w:tr w:rsidR="00A63F74" w:rsidRPr="00CE5B01" w14:paraId="60C8CF51"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A3E879E"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1.2</w:t>
            </w:r>
          </w:p>
        </w:tc>
        <w:tc>
          <w:tcPr>
            <w:tcW w:w="6766" w:type="dxa"/>
          </w:tcPr>
          <w:p w14:paraId="0BE596A9"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Keywords</w:t>
            </w:r>
          </w:p>
        </w:tc>
        <w:tc>
          <w:tcPr>
            <w:tcW w:w="895" w:type="dxa"/>
          </w:tcPr>
          <w:p w14:paraId="01D1983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w:t>
            </w:r>
          </w:p>
        </w:tc>
      </w:tr>
      <w:tr w:rsidR="00A63F74" w:rsidRPr="00CE5B01" w14:paraId="0DFA25C1"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2C63AC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1.3</w:t>
            </w:r>
          </w:p>
        </w:tc>
        <w:tc>
          <w:tcPr>
            <w:tcW w:w="6766" w:type="dxa"/>
          </w:tcPr>
          <w:p w14:paraId="59C8F745"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Problem Statement</w:t>
            </w:r>
          </w:p>
        </w:tc>
        <w:tc>
          <w:tcPr>
            <w:tcW w:w="895" w:type="dxa"/>
          </w:tcPr>
          <w:p w14:paraId="0DC30742"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w:t>
            </w:r>
          </w:p>
        </w:tc>
      </w:tr>
      <w:tr w:rsidR="00A63F74" w:rsidRPr="00CE5B01" w14:paraId="398C1FA3"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087081F"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1.4</w:t>
            </w:r>
          </w:p>
        </w:tc>
        <w:tc>
          <w:tcPr>
            <w:tcW w:w="6766" w:type="dxa"/>
          </w:tcPr>
          <w:p w14:paraId="674F7124"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Challenges in Implementing Quality Management in Construction</w:t>
            </w:r>
          </w:p>
        </w:tc>
        <w:tc>
          <w:tcPr>
            <w:tcW w:w="895" w:type="dxa"/>
          </w:tcPr>
          <w:p w14:paraId="6DB450C9"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w:t>
            </w:r>
          </w:p>
        </w:tc>
      </w:tr>
      <w:tr w:rsidR="00A63F74" w:rsidRPr="00CE5B01" w14:paraId="7F041EAE"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FA68A5A"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1.5</w:t>
            </w:r>
          </w:p>
        </w:tc>
        <w:tc>
          <w:tcPr>
            <w:tcW w:w="6766" w:type="dxa"/>
          </w:tcPr>
          <w:p w14:paraId="43168C3E"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Purpose of the Study</w:t>
            </w:r>
          </w:p>
        </w:tc>
        <w:tc>
          <w:tcPr>
            <w:tcW w:w="895" w:type="dxa"/>
          </w:tcPr>
          <w:p w14:paraId="530EEF6E"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w:t>
            </w:r>
          </w:p>
        </w:tc>
      </w:tr>
      <w:tr w:rsidR="00A63F74" w:rsidRPr="00CE5B01" w14:paraId="26B8F04A"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C1A039A"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1.6</w:t>
            </w:r>
          </w:p>
        </w:tc>
        <w:tc>
          <w:tcPr>
            <w:tcW w:w="6766" w:type="dxa"/>
          </w:tcPr>
          <w:p w14:paraId="6D0917AA"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Significance of the Study</w:t>
            </w:r>
          </w:p>
        </w:tc>
        <w:tc>
          <w:tcPr>
            <w:tcW w:w="895" w:type="dxa"/>
          </w:tcPr>
          <w:p w14:paraId="10DDC41B"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p>
        </w:tc>
      </w:tr>
      <w:tr w:rsidR="00A63F74" w:rsidRPr="00CE5B01" w14:paraId="03B3A58A"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FE70E5E"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1.7</w:t>
            </w:r>
          </w:p>
        </w:tc>
        <w:tc>
          <w:tcPr>
            <w:tcW w:w="6766" w:type="dxa"/>
          </w:tcPr>
          <w:p w14:paraId="7E1EEA8F"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Research Methodology</w:t>
            </w:r>
          </w:p>
        </w:tc>
        <w:tc>
          <w:tcPr>
            <w:tcW w:w="895" w:type="dxa"/>
          </w:tcPr>
          <w:p w14:paraId="03197BEB"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w:t>
            </w:r>
          </w:p>
        </w:tc>
      </w:tr>
      <w:tr w:rsidR="00A63F74" w:rsidRPr="00CE5B01" w14:paraId="2327009B"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DE25755"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1.8</w:t>
            </w:r>
          </w:p>
        </w:tc>
        <w:tc>
          <w:tcPr>
            <w:tcW w:w="6766" w:type="dxa"/>
          </w:tcPr>
          <w:p w14:paraId="0F3D2B31"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Theoretical Background</w:t>
            </w:r>
          </w:p>
        </w:tc>
        <w:tc>
          <w:tcPr>
            <w:tcW w:w="895" w:type="dxa"/>
          </w:tcPr>
          <w:p w14:paraId="38AEC0CB"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p>
        </w:tc>
      </w:tr>
      <w:tr w:rsidR="00A63F74" w:rsidRPr="00CE5B01" w14:paraId="1D0D6E39"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A4EF5CE"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1.9</w:t>
            </w:r>
          </w:p>
        </w:tc>
        <w:tc>
          <w:tcPr>
            <w:tcW w:w="6766" w:type="dxa"/>
          </w:tcPr>
          <w:p w14:paraId="32389BDB"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Concept of Construction Quality Management (Independent Variable)</w:t>
            </w:r>
          </w:p>
        </w:tc>
        <w:tc>
          <w:tcPr>
            <w:tcW w:w="895" w:type="dxa"/>
          </w:tcPr>
          <w:p w14:paraId="40BFE6FE"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p>
        </w:tc>
      </w:tr>
      <w:tr w:rsidR="00A63F74" w:rsidRPr="00CE5B01" w14:paraId="22D7FCAB"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74A5348"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1.10</w:t>
            </w:r>
          </w:p>
        </w:tc>
        <w:tc>
          <w:tcPr>
            <w:tcW w:w="6766" w:type="dxa"/>
          </w:tcPr>
          <w:p w14:paraId="6969AB13"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 Construction Projects outcomes (dependent Variable)</w:t>
            </w:r>
          </w:p>
        </w:tc>
        <w:tc>
          <w:tcPr>
            <w:tcW w:w="895" w:type="dxa"/>
          </w:tcPr>
          <w:p w14:paraId="15D4E167"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w:t>
            </w:r>
          </w:p>
        </w:tc>
      </w:tr>
      <w:tr w:rsidR="00A63F74" w:rsidRPr="00CE5B01" w14:paraId="460A495A"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304F434"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1.11</w:t>
            </w:r>
          </w:p>
        </w:tc>
        <w:tc>
          <w:tcPr>
            <w:tcW w:w="6766" w:type="dxa"/>
          </w:tcPr>
          <w:p w14:paraId="00193EB2"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Artificial Intelligence (Moderating Variable)</w:t>
            </w:r>
          </w:p>
        </w:tc>
        <w:tc>
          <w:tcPr>
            <w:tcW w:w="895" w:type="dxa"/>
          </w:tcPr>
          <w:p w14:paraId="6386D0EF"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p>
        </w:tc>
      </w:tr>
      <w:tr w:rsidR="00A63F74" w:rsidRPr="00CE5B01" w14:paraId="71EE82B6"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3ACD1B9"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1.12</w:t>
            </w:r>
          </w:p>
        </w:tc>
        <w:tc>
          <w:tcPr>
            <w:tcW w:w="6766" w:type="dxa"/>
          </w:tcPr>
          <w:p w14:paraId="67F65962"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Practical Background</w:t>
            </w:r>
          </w:p>
        </w:tc>
        <w:tc>
          <w:tcPr>
            <w:tcW w:w="895" w:type="dxa"/>
          </w:tcPr>
          <w:p w14:paraId="70CFE0C3"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p>
        </w:tc>
      </w:tr>
      <w:tr w:rsidR="00A63F74" w:rsidRPr="00CE5B01" w14:paraId="0CEAB3D0"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6197348"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1.12.1</w:t>
            </w:r>
          </w:p>
        </w:tc>
        <w:tc>
          <w:tcPr>
            <w:tcW w:w="6766" w:type="dxa"/>
          </w:tcPr>
          <w:p w14:paraId="79687209"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Research Questions</w:t>
            </w:r>
          </w:p>
        </w:tc>
        <w:tc>
          <w:tcPr>
            <w:tcW w:w="895" w:type="dxa"/>
          </w:tcPr>
          <w:p w14:paraId="36EBBE27"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19</w:t>
            </w:r>
          </w:p>
        </w:tc>
      </w:tr>
      <w:tr w:rsidR="00A63F74" w:rsidRPr="00CE5B01" w14:paraId="5A0E39AA"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300FDA5"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1.12.2</w:t>
            </w:r>
          </w:p>
        </w:tc>
        <w:tc>
          <w:tcPr>
            <w:tcW w:w="6766" w:type="dxa"/>
          </w:tcPr>
          <w:p w14:paraId="780F5690"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Hypothesis</w:t>
            </w:r>
          </w:p>
        </w:tc>
        <w:tc>
          <w:tcPr>
            <w:tcW w:w="895" w:type="dxa"/>
          </w:tcPr>
          <w:p w14:paraId="7F78D848"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20</w:t>
            </w:r>
          </w:p>
        </w:tc>
      </w:tr>
      <w:tr w:rsidR="00A63F74" w:rsidRPr="00CE5B01" w14:paraId="7E9BF8F2"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EC7242B"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w:t>
            </w:r>
          </w:p>
        </w:tc>
        <w:tc>
          <w:tcPr>
            <w:tcW w:w="6766" w:type="dxa"/>
          </w:tcPr>
          <w:p w14:paraId="68C377A9"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Literature Review</w:t>
            </w:r>
          </w:p>
        </w:tc>
        <w:tc>
          <w:tcPr>
            <w:tcW w:w="895" w:type="dxa"/>
          </w:tcPr>
          <w:p w14:paraId="2DD279EB"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23</w:t>
            </w:r>
          </w:p>
        </w:tc>
      </w:tr>
      <w:tr w:rsidR="00A63F74" w:rsidRPr="00CE5B01" w14:paraId="0F069C5E"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0AA4E2E"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1.13.1</w:t>
            </w:r>
          </w:p>
        </w:tc>
        <w:tc>
          <w:tcPr>
            <w:tcW w:w="6766" w:type="dxa"/>
          </w:tcPr>
          <w:p w14:paraId="608614B3"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Management Systems in Construction</w:t>
            </w:r>
          </w:p>
        </w:tc>
        <w:tc>
          <w:tcPr>
            <w:tcW w:w="895" w:type="dxa"/>
          </w:tcPr>
          <w:p w14:paraId="12D4F6A4"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23</w:t>
            </w:r>
          </w:p>
        </w:tc>
      </w:tr>
      <w:tr w:rsidR="00A63F74" w:rsidRPr="00CE5B01" w14:paraId="09081A54"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BA96AC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1.13.2</w:t>
            </w:r>
          </w:p>
        </w:tc>
        <w:tc>
          <w:tcPr>
            <w:tcW w:w="6766" w:type="dxa"/>
          </w:tcPr>
          <w:p w14:paraId="7D717F8C"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Challenges in Implementing CQM</w:t>
            </w:r>
          </w:p>
        </w:tc>
        <w:tc>
          <w:tcPr>
            <w:tcW w:w="895" w:type="dxa"/>
          </w:tcPr>
          <w:p w14:paraId="06370D5B"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23</w:t>
            </w:r>
          </w:p>
        </w:tc>
      </w:tr>
      <w:tr w:rsidR="00A63F74" w:rsidRPr="00CE5B01" w14:paraId="064241AF"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6E6B9D2"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1.13.3</w:t>
            </w:r>
          </w:p>
        </w:tc>
        <w:tc>
          <w:tcPr>
            <w:tcW w:w="6766" w:type="dxa"/>
          </w:tcPr>
          <w:p w14:paraId="2C7374B2"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Planning</w:t>
            </w:r>
          </w:p>
        </w:tc>
        <w:tc>
          <w:tcPr>
            <w:tcW w:w="895" w:type="dxa"/>
          </w:tcPr>
          <w:p w14:paraId="6450AE79"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25</w:t>
            </w:r>
          </w:p>
        </w:tc>
      </w:tr>
      <w:tr w:rsidR="00A63F74" w:rsidRPr="00CE5B01" w14:paraId="1B1A6479"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6DE955D"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1.13.4</w:t>
            </w:r>
          </w:p>
        </w:tc>
        <w:tc>
          <w:tcPr>
            <w:tcW w:w="6766" w:type="dxa"/>
          </w:tcPr>
          <w:p w14:paraId="1414F2DF"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Assurance</w:t>
            </w:r>
          </w:p>
        </w:tc>
        <w:tc>
          <w:tcPr>
            <w:tcW w:w="895" w:type="dxa"/>
          </w:tcPr>
          <w:p w14:paraId="02B5FF93"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26</w:t>
            </w:r>
          </w:p>
        </w:tc>
      </w:tr>
      <w:tr w:rsidR="00A63F74" w:rsidRPr="00CE5B01" w14:paraId="26FB7F5F"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E8D4708"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1.13.5</w:t>
            </w:r>
          </w:p>
        </w:tc>
        <w:tc>
          <w:tcPr>
            <w:tcW w:w="6766" w:type="dxa"/>
          </w:tcPr>
          <w:p w14:paraId="6CEADCEA"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Improvement</w:t>
            </w:r>
          </w:p>
        </w:tc>
        <w:tc>
          <w:tcPr>
            <w:tcW w:w="895" w:type="dxa"/>
          </w:tcPr>
          <w:p w14:paraId="0929E324"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26</w:t>
            </w:r>
          </w:p>
        </w:tc>
      </w:tr>
      <w:tr w:rsidR="00A63F74" w:rsidRPr="00CE5B01" w14:paraId="1B80EBED"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9522832"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w:t>
            </w:r>
          </w:p>
        </w:tc>
        <w:tc>
          <w:tcPr>
            <w:tcW w:w="6766" w:type="dxa"/>
          </w:tcPr>
          <w:p w14:paraId="7FDCC0FB"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 role of Artificial Intelligence in Quality Management</w:t>
            </w:r>
          </w:p>
        </w:tc>
        <w:tc>
          <w:tcPr>
            <w:tcW w:w="895" w:type="dxa"/>
          </w:tcPr>
          <w:p w14:paraId="52E44D93"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27</w:t>
            </w:r>
          </w:p>
        </w:tc>
      </w:tr>
      <w:tr w:rsidR="00A63F74" w:rsidRPr="00CE5B01" w14:paraId="3F5BF866"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BE7AFAD"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1.14.1</w:t>
            </w:r>
          </w:p>
        </w:tc>
        <w:tc>
          <w:tcPr>
            <w:tcW w:w="6766" w:type="dxa"/>
          </w:tcPr>
          <w:p w14:paraId="424B4BC0"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Automation of Quality Processes</w:t>
            </w:r>
          </w:p>
        </w:tc>
        <w:tc>
          <w:tcPr>
            <w:tcW w:w="895" w:type="dxa"/>
          </w:tcPr>
          <w:p w14:paraId="5DA5DEAA"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28</w:t>
            </w:r>
          </w:p>
        </w:tc>
      </w:tr>
      <w:tr w:rsidR="00A63F74" w:rsidRPr="00CE5B01" w14:paraId="496A2DB4"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655365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1.14.2</w:t>
            </w:r>
          </w:p>
        </w:tc>
        <w:tc>
          <w:tcPr>
            <w:tcW w:w="6766" w:type="dxa"/>
          </w:tcPr>
          <w:p w14:paraId="4E11DCC0"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Identifying and predicting quality issues</w:t>
            </w:r>
          </w:p>
        </w:tc>
        <w:tc>
          <w:tcPr>
            <w:tcW w:w="895" w:type="dxa"/>
          </w:tcPr>
          <w:p w14:paraId="1E4EA059"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29</w:t>
            </w:r>
          </w:p>
        </w:tc>
      </w:tr>
      <w:tr w:rsidR="00A63F74" w:rsidRPr="00CE5B01" w14:paraId="28DE78E2"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9683526"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1.14.3</w:t>
            </w:r>
          </w:p>
        </w:tc>
        <w:tc>
          <w:tcPr>
            <w:tcW w:w="6766" w:type="dxa"/>
          </w:tcPr>
          <w:p w14:paraId="7DCBB5B6"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Improving the efficiency of quality management processes</w:t>
            </w:r>
          </w:p>
        </w:tc>
        <w:tc>
          <w:tcPr>
            <w:tcW w:w="895" w:type="dxa"/>
          </w:tcPr>
          <w:p w14:paraId="0B070F31"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30</w:t>
            </w:r>
          </w:p>
        </w:tc>
      </w:tr>
      <w:tr w:rsidR="00A63F74" w:rsidRPr="00CE5B01" w14:paraId="39EE44F7"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9D044C6"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1.14.4</w:t>
            </w:r>
          </w:p>
        </w:tc>
        <w:tc>
          <w:tcPr>
            <w:tcW w:w="6766" w:type="dxa"/>
          </w:tcPr>
          <w:p w14:paraId="45EB557E"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Challenges in Adopting AI in CQM</w:t>
            </w:r>
          </w:p>
        </w:tc>
        <w:tc>
          <w:tcPr>
            <w:tcW w:w="895" w:type="dxa"/>
          </w:tcPr>
          <w:p w14:paraId="703B9C76"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31</w:t>
            </w:r>
          </w:p>
        </w:tc>
      </w:tr>
      <w:tr w:rsidR="00A63F74" w:rsidRPr="00CE5B01" w14:paraId="4A78B88A"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4D8995E"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w:t>
            </w:r>
          </w:p>
        </w:tc>
        <w:tc>
          <w:tcPr>
            <w:tcW w:w="6766" w:type="dxa"/>
          </w:tcPr>
          <w:p w14:paraId="04805244"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Construction Projects outcomes</w:t>
            </w:r>
          </w:p>
        </w:tc>
        <w:tc>
          <w:tcPr>
            <w:tcW w:w="895" w:type="dxa"/>
          </w:tcPr>
          <w:p w14:paraId="49E0A723"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35</w:t>
            </w:r>
          </w:p>
        </w:tc>
      </w:tr>
      <w:tr w:rsidR="00A63F74" w:rsidRPr="00CE5B01" w14:paraId="3DFE6C63"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44C6346"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1.15.1</w:t>
            </w:r>
          </w:p>
        </w:tc>
        <w:tc>
          <w:tcPr>
            <w:tcW w:w="6766" w:type="dxa"/>
          </w:tcPr>
          <w:p w14:paraId="51891F70"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Cost</w:t>
            </w:r>
          </w:p>
        </w:tc>
        <w:tc>
          <w:tcPr>
            <w:tcW w:w="895" w:type="dxa"/>
          </w:tcPr>
          <w:p w14:paraId="1487EF92"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36</w:t>
            </w:r>
          </w:p>
        </w:tc>
      </w:tr>
      <w:tr w:rsidR="00A63F74" w:rsidRPr="00CE5B01" w14:paraId="5A039C72"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490DC38"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1.15.2</w:t>
            </w:r>
          </w:p>
        </w:tc>
        <w:tc>
          <w:tcPr>
            <w:tcW w:w="6766" w:type="dxa"/>
          </w:tcPr>
          <w:p w14:paraId="245D2A69"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Schedule</w:t>
            </w:r>
          </w:p>
        </w:tc>
        <w:tc>
          <w:tcPr>
            <w:tcW w:w="895" w:type="dxa"/>
          </w:tcPr>
          <w:p w14:paraId="2530BE5C"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37</w:t>
            </w:r>
          </w:p>
        </w:tc>
      </w:tr>
      <w:tr w:rsidR="00A63F74" w:rsidRPr="00CE5B01" w14:paraId="3ADB974D"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795B720"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1.15.3</w:t>
            </w:r>
          </w:p>
        </w:tc>
        <w:tc>
          <w:tcPr>
            <w:tcW w:w="6766" w:type="dxa"/>
          </w:tcPr>
          <w:p w14:paraId="259F2E2E"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w:t>
            </w:r>
          </w:p>
        </w:tc>
        <w:tc>
          <w:tcPr>
            <w:tcW w:w="895" w:type="dxa"/>
          </w:tcPr>
          <w:p w14:paraId="66BB4F3C"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38</w:t>
            </w:r>
          </w:p>
        </w:tc>
      </w:tr>
      <w:tr w:rsidR="00A63F74" w:rsidRPr="00CE5B01" w14:paraId="50664022"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5482B09"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1.15.4</w:t>
            </w:r>
          </w:p>
        </w:tc>
        <w:tc>
          <w:tcPr>
            <w:tcW w:w="6766" w:type="dxa"/>
          </w:tcPr>
          <w:p w14:paraId="0CA7A561"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Customer Satisfaction</w:t>
            </w:r>
          </w:p>
        </w:tc>
        <w:tc>
          <w:tcPr>
            <w:tcW w:w="895" w:type="dxa"/>
          </w:tcPr>
          <w:p w14:paraId="16803B0E"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39</w:t>
            </w:r>
          </w:p>
        </w:tc>
      </w:tr>
      <w:tr w:rsidR="00A63F74" w:rsidRPr="00CE5B01" w14:paraId="679401EE" w14:textId="77777777" w:rsidTr="002E74DA">
        <w:trPr>
          <w:trHeight w:val="375"/>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7DB72D18" w14:textId="77777777" w:rsidR="00A63F74" w:rsidRPr="0018472F" w:rsidRDefault="00A63F74" w:rsidP="00E243A0">
            <w:pPr>
              <w:spacing w:line="288" w:lineRule="auto"/>
              <w:rPr>
                <w:rFonts w:asciiTheme="majorBidi" w:hAnsiTheme="majorBidi" w:cstheme="majorBidi"/>
                <w:sz w:val="17"/>
                <w:szCs w:val="17"/>
              </w:rPr>
            </w:pPr>
            <w:r w:rsidRPr="0018472F">
              <w:rPr>
                <w:rFonts w:asciiTheme="majorBidi" w:hAnsiTheme="majorBidi" w:cstheme="majorBidi"/>
                <w:sz w:val="17"/>
                <w:szCs w:val="17"/>
              </w:rPr>
              <w:t>Chapter 2: Literature Review and Theoretical Framework</w:t>
            </w:r>
          </w:p>
        </w:tc>
        <w:tc>
          <w:tcPr>
            <w:tcW w:w="895" w:type="dxa"/>
          </w:tcPr>
          <w:p w14:paraId="7749DC44"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51</w:t>
            </w:r>
          </w:p>
        </w:tc>
      </w:tr>
      <w:tr w:rsidR="00A63F74" w:rsidRPr="00CE5B01" w14:paraId="49FEB378"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41AF096"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2.1</w:t>
            </w:r>
          </w:p>
        </w:tc>
        <w:tc>
          <w:tcPr>
            <w:tcW w:w="6766" w:type="dxa"/>
          </w:tcPr>
          <w:p w14:paraId="088C7E44"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Overview</w:t>
            </w:r>
          </w:p>
        </w:tc>
        <w:tc>
          <w:tcPr>
            <w:tcW w:w="895" w:type="dxa"/>
          </w:tcPr>
          <w:p w14:paraId="10D4AD08"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51</w:t>
            </w:r>
          </w:p>
        </w:tc>
      </w:tr>
      <w:tr w:rsidR="00A63F74" w:rsidRPr="00CE5B01" w14:paraId="37A93809"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B37D8D6"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2.2</w:t>
            </w:r>
          </w:p>
        </w:tc>
        <w:tc>
          <w:tcPr>
            <w:tcW w:w="6766" w:type="dxa"/>
          </w:tcPr>
          <w:p w14:paraId="38866634"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Theoretical Foundations of Construction Quality Management</w:t>
            </w:r>
          </w:p>
        </w:tc>
        <w:tc>
          <w:tcPr>
            <w:tcW w:w="895" w:type="dxa"/>
          </w:tcPr>
          <w:p w14:paraId="170BB847"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52</w:t>
            </w:r>
          </w:p>
        </w:tc>
      </w:tr>
      <w:tr w:rsidR="00A63F74" w:rsidRPr="00CE5B01" w14:paraId="2E20D705"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1D78C9B"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2.3</w:t>
            </w:r>
          </w:p>
        </w:tc>
        <w:tc>
          <w:tcPr>
            <w:tcW w:w="6766" w:type="dxa"/>
          </w:tcPr>
          <w:p w14:paraId="753A0041"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Management Frameworks</w:t>
            </w:r>
          </w:p>
        </w:tc>
        <w:tc>
          <w:tcPr>
            <w:tcW w:w="895" w:type="dxa"/>
          </w:tcPr>
          <w:p w14:paraId="4D28B7D2"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54</w:t>
            </w:r>
          </w:p>
        </w:tc>
      </w:tr>
      <w:tr w:rsidR="00A63F74" w:rsidRPr="00CE5B01" w14:paraId="33331A59"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CE5AB97"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2.3.1</w:t>
            </w:r>
          </w:p>
        </w:tc>
        <w:tc>
          <w:tcPr>
            <w:tcW w:w="6766" w:type="dxa"/>
          </w:tcPr>
          <w:p w14:paraId="51F4925A"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 ISO 9001 Series</w:t>
            </w:r>
          </w:p>
        </w:tc>
        <w:tc>
          <w:tcPr>
            <w:tcW w:w="895" w:type="dxa"/>
          </w:tcPr>
          <w:p w14:paraId="2E9F6003"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54</w:t>
            </w:r>
          </w:p>
        </w:tc>
      </w:tr>
      <w:tr w:rsidR="00A63F74" w:rsidRPr="00CE5B01" w14:paraId="7D1F1B7D"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A869835"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2.3.2</w:t>
            </w:r>
          </w:p>
        </w:tc>
        <w:tc>
          <w:tcPr>
            <w:tcW w:w="6766" w:type="dxa"/>
          </w:tcPr>
          <w:p w14:paraId="2889F4DC"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Total Quality Management (TQM)</w:t>
            </w:r>
          </w:p>
        </w:tc>
        <w:tc>
          <w:tcPr>
            <w:tcW w:w="895" w:type="dxa"/>
          </w:tcPr>
          <w:p w14:paraId="4F8359F6"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57</w:t>
            </w:r>
          </w:p>
        </w:tc>
      </w:tr>
      <w:tr w:rsidR="00A63F74" w:rsidRPr="00CE5B01" w14:paraId="026F0C07"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D6E848B"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2.4</w:t>
            </w:r>
          </w:p>
        </w:tc>
        <w:tc>
          <w:tcPr>
            <w:tcW w:w="6766" w:type="dxa"/>
          </w:tcPr>
          <w:p w14:paraId="03DFA556"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 Quality Gurus</w:t>
            </w:r>
          </w:p>
        </w:tc>
        <w:tc>
          <w:tcPr>
            <w:tcW w:w="895" w:type="dxa"/>
          </w:tcPr>
          <w:p w14:paraId="35D689BE"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59</w:t>
            </w:r>
          </w:p>
        </w:tc>
      </w:tr>
      <w:tr w:rsidR="00A63F74" w:rsidRPr="00CE5B01" w14:paraId="5DEE411E"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92D1F6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2.4.1</w:t>
            </w:r>
          </w:p>
        </w:tc>
        <w:tc>
          <w:tcPr>
            <w:tcW w:w="6766" w:type="dxa"/>
          </w:tcPr>
          <w:p w14:paraId="531A17AC"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Juran’s Quality Trilogy in Construction</w:t>
            </w:r>
          </w:p>
        </w:tc>
        <w:tc>
          <w:tcPr>
            <w:tcW w:w="895" w:type="dxa"/>
          </w:tcPr>
          <w:p w14:paraId="2B0AF1E2"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59</w:t>
            </w:r>
          </w:p>
        </w:tc>
      </w:tr>
      <w:tr w:rsidR="00A63F74" w:rsidRPr="00CE5B01" w14:paraId="0A2CA6A3"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84509D2"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2.4.2</w:t>
            </w:r>
          </w:p>
        </w:tc>
        <w:tc>
          <w:tcPr>
            <w:tcW w:w="6766" w:type="dxa"/>
          </w:tcPr>
          <w:p w14:paraId="2B9682AD"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Deming’s PDCA Cycle in Construction</w:t>
            </w:r>
          </w:p>
        </w:tc>
        <w:tc>
          <w:tcPr>
            <w:tcW w:w="895" w:type="dxa"/>
          </w:tcPr>
          <w:p w14:paraId="481FE1F7"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60</w:t>
            </w:r>
          </w:p>
        </w:tc>
      </w:tr>
      <w:tr w:rsidR="00A63F74" w:rsidRPr="00CE5B01" w14:paraId="575C700B"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E016FE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2.4.3</w:t>
            </w:r>
          </w:p>
        </w:tc>
        <w:tc>
          <w:tcPr>
            <w:tcW w:w="6766" w:type="dxa"/>
          </w:tcPr>
          <w:p w14:paraId="482E4BE7"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Crosby’s "Zero Defects" Philosophy in Construction</w:t>
            </w:r>
          </w:p>
        </w:tc>
        <w:tc>
          <w:tcPr>
            <w:tcW w:w="895" w:type="dxa"/>
          </w:tcPr>
          <w:p w14:paraId="3322C140"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62</w:t>
            </w:r>
          </w:p>
        </w:tc>
      </w:tr>
      <w:tr w:rsidR="00A63F74" w:rsidRPr="00CE5B01" w14:paraId="447E3595"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0432DE4"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2.5</w:t>
            </w:r>
          </w:p>
        </w:tc>
        <w:tc>
          <w:tcPr>
            <w:tcW w:w="6766" w:type="dxa"/>
          </w:tcPr>
          <w:p w14:paraId="7C4439C6"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 Pyramid of Quality</w:t>
            </w:r>
          </w:p>
        </w:tc>
        <w:tc>
          <w:tcPr>
            <w:tcW w:w="895" w:type="dxa"/>
          </w:tcPr>
          <w:p w14:paraId="606958BD"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63</w:t>
            </w:r>
          </w:p>
        </w:tc>
      </w:tr>
      <w:tr w:rsidR="00A63F74" w:rsidRPr="00CE5B01" w14:paraId="033F6B55"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8DA76B0"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2.5.1</w:t>
            </w:r>
          </w:p>
        </w:tc>
        <w:tc>
          <w:tcPr>
            <w:tcW w:w="6766" w:type="dxa"/>
          </w:tcPr>
          <w:p w14:paraId="30080472"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How ISO 9001 Acts as Integrative Framework</w:t>
            </w:r>
          </w:p>
        </w:tc>
        <w:tc>
          <w:tcPr>
            <w:tcW w:w="895" w:type="dxa"/>
          </w:tcPr>
          <w:p w14:paraId="3E9F605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64</w:t>
            </w:r>
          </w:p>
        </w:tc>
      </w:tr>
      <w:tr w:rsidR="00A63F74" w:rsidRPr="00CE5B01" w14:paraId="56DADB33"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305562D"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lastRenderedPageBreak/>
              <w:t>2.5.2</w:t>
            </w:r>
          </w:p>
        </w:tc>
        <w:tc>
          <w:tcPr>
            <w:tcW w:w="6766" w:type="dxa"/>
          </w:tcPr>
          <w:p w14:paraId="6EC7BBF6"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Proposed Solution</w:t>
            </w:r>
          </w:p>
        </w:tc>
        <w:tc>
          <w:tcPr>
            <w:tcW w:w="895" w:type="dxa"/>
          </w:tcPr>
          <w:p w14:paraId="7F82C55F"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66</w:t>
            </w:r>
          </w:p>
        </w:tc>
      </w:tr>
      <w:tr w:rsidR="00A63F74" w:rsidRPr="00CE5B01" w14:paraId="787EA0B8"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5181FF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2.6</w:t>
            </w:r>
          </w:p>
        </w:tc>
        <w:tc>
          <w:tcPr>
            <w:tcW w:w="6766" w:type="dxa"/>
          </w:tcPr>
          <w:p w14:paraId="298E80C0"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Construction Quality Management (CQM)</w:t>
            </w:r>
          </w:p>
        </w:tc>
        <w:tc>
          <w:tcPr>
            <w:tcW w:w="895" w:type="dxa"/>
          </w:tcPr>
          <w:p w14:paraId="5AEE0690"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67</w:t>
            </w:r>
          </w:p>
        </w:tc>
      </w:tr>
      <w:tr w:rsidR="00A63F74" w:rsidRPr="00CE5B01" w14:paraId="337F3717"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CE8ADF4"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2.6.1</w:t>
            </w:r>
          </w:p>
        </w:tc>
        <w:tc>
          <w:tcPr>
            <w:tcW w:w="6766" w:type="dxa"/>
          </w:tcPr>
          <w:p w14:paraId="75662DE6"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Construction Quality Management Dimensions</w:t>
            </w:r>
          </w:p>
        </w:tc>
        <w:tc>
          <w:tcPr>
            <w:tcW w:w="895" w:type="dxa"/>
          </w:tcPr>
          <w:p w14:paraId="6BFBBC99"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69</w:t>
            </w:r>
          </w:p>
        </w:tc>
      </w:tr>
      <w:tr w:rsidR="00A63F74" w:rsidRPr="00CE5B01" w14:paraId="65C061B6"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2712A6C"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w:t>
            </w:r>
          </w:p>
        </w:tc>
        <w:tc>
          <w:tcPr>
            <w:tcW w:w="6766" w:type="dxa"/>
          </w:tcPr>
          <w:p w14:paraId="3A754C7F"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Construction Quality Management, Project Outcomes, and AI </w:t>
            </w:r>
          </w:p>
        </w:tc>
        <w:tc>
          <w:tcPr>
            <w:tcW w:w="895" w:type="dxa"/>
          </w:tcPr>
          <w:p w14:paraId="4104871E"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75</w:t>
            </w:r>
          </w:p>
        </w:tc>
      </w:tr>
      <w:tr w:rsidR="00A63F74" w:rsidRPr="00CE5B01" w14:paraId="75B01008"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0717ED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2.7.1</w:t>
            </w:r>
          </w:p>
        </w:tc>
        <w:tc>
          <w:tcPr>
            <w:tcW w:w="6766" w:type="dxa"/>
          </w:tcPr>
          <w:p w14:paraId="3D1B3A39"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Cost</w:t>
            </w:r>
          </w:p>
        </w:tc>
        <w:tc>
          <w:tcPr>
            <w:tcW w:w="895" w:type="dxa"/>
          </w:tcPr>
          <w:p w14:paraId="589560D1"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75</w:t>
            </w:r>
          </w:p>
        </w:tc>
      </w:tr>
      <w:tr w:rsidR="00A63F74" w:rsidRPr="00CE5B01" w14:paraId="2C630382"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E640880"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2.7.2</w:t>
            </w:r>
          </w:p>
        </w:tc>
        <w:tc>
          <w:tcPr>
            <w:tcW w:w="6766" w:type="dxa"/>
          </w:tcPr>
          <w:p w14:paraId="5EA7119B"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Schedule</w:t>
            </w:r>
          </w:p>
        </w:tc>
        <w:tc>
          <w:tcPr>
            <w:tcW w:w="895" w:type="dxa"/>
          </w:tcPr>
          <w:p w14:paraId="4A5B51EE"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75</w:t>
            </w:r>
          </w:p>
        </w:tc>
      </w:tr>
      <w:tr w:rsidR="00A63F74" w:rsidRPr="00CE5B01" w14:paraId="7EFDB84C"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D8A6937"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2.7.3</w:t>
            </w:r>
          </w:p>
        </w:tc>
        <w:tc>
          <w:tcPr>
            <w:tcW w:w="6766" w:type="dxa"/>
          </w:tcPr>
          <w:p w14:paraId="71F35EC2"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w:t>
            </w:r>
          </w:p>
        </w:tc>
        <w:tc>
          <w:tcPr>
            <w:tcW w:w="895" w:type="dxa"/>
          </w:tcPr>
          <w:p w14:paraId="20873B61"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75</w:t>
            </w:r>
          </w:p>
        </w:tc>
      </w:tr>
      <w:tr w:rsidR="00A63F74" w:rsidRPr="00CE5B01" w14:paraId="0DFE49E0"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694476C"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2.7.4</w:t>
            </w:r>
          </w:p>
        </w:tc>
        <w:tc>
          <w:tcPr>
            <w:tcW w:w="6766" w:type="dxa"/>
          </w:tcPr>
          <w:p w14:paraId="6184F856"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Customer Satisfaction</w:t>
            </w:r>
          </w:p>
        </w:tc>
        <w:tc>
          <w:tcPr>
            <w:tcW w:w="895" w:type="dxa"/>
          </w:tcPr>
          <w:p w14:paraId="4537EFFB"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76</w:t>
            </w:r>
          </w:p>
        </w:tc>
      </w:tr>
      <w:tr w:rsidR="00A63F74" w:rsidRPr="00CE5B01" w14:paraId="233858BB"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F64DA1C"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2.7.5</w:t>
            </w:r>
          </w:p>
        </w:tc>
        <w:tc>
          <w:tcPr>
            <w:tcW w:w="6766" w:type="dxa"/>
          </w:tcPr>
          <w:p w14:paraId="0B1045CF"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Impact of CQM on Project Cost</w:t>
            </w:r>
          </w:p>
        </w:tc>
        <w:tc>
          <w:tcPr>
            <w:tcW w:w="895" w:type="dxa"/>
          </w:tcPr>
          <w:p w14:paraId="0A52BD64"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76</w:t>
            </w:r>
          </w:p>
        </w:tc>
      </w:tr>
      <w:tr w:rsidR="00A63F74" w:rsidRPr="00CE5B01" w14:paraId="572ED995"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3B0C8A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2.7.6</w:t>
            </w:r>
          </w:p>
        </w:tc>
        <w:tc>
          <w:tcPr>
            <w:tcW w:w="6766" w:type="dxa"/>
          </w:tcPr>
          <w:p w14:paraId="700DF2B9"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Impact of CQM on Project Schedule</w:t>
            </w:r>
          </w:p>
        </w:tc>
        <w:tc>
          <w:tcPr>
            <w:tcW w:w="895" w:type="dxa"/>
          </w:tcPr>
          <w:p w14:paraId="6225976B"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77</w:t>
            </w:r>
          </w:p>
        </w:tc>
      </w:tr>
      <w:tr w:rsidR="00A63F74" w:rsidRPr="00CE5B01" w14:paraId="5F4A5F8C"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B5E10AE"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2.7.7</w:t>
            </w:r>
          </w:p>
        </w:tc>
        <w:tc>
          <w:tcPr>
            <w:tcW w:w="6766" w:type="dxa"/>
          </w:tcPr>
          <w:p w14:paraId="22B2BE1A"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Impact of CQM on Project Quality</w:t>
            </w:r>
          </w:p>
        </w:tc>
        <w:tc>
          <w:tcPr>
            <w:tcW w:w="895" w:type="dxa"/>
          </w:tcPr>
          <w:p w14:paraId="3E33AB96"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78</w:t>
            </w:r>
          </w:p>
        </w:tc>
      </w:tr>
      <w:tr w:rsidR="00A63F74" w:rsidRPr="00CE5B01" w14:paraId="17C590AE"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34077B1"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2.7.8</w:t>
            </w:r>
          </w:p>
        </w:tc>
        <w:tc>
          <w:tcPr>
            <w:tcW w:w="6766" w:type="dxa"/>
          </w:tcPr>
          <w:p w14:paraId="1B3CA87B"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Impact of CQM on Customer Satisfaction</w:t>
            </w:r>
          </w:p>
        </w:tc>
        <w:tc>
          <w:tcPr>
            <w:tcW w:w="895" w:type="dxa"/>
          </w:tcPr>
          <w:p w14:paraId="01182EBC"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79</w:t>
            </w:r>
          </w:p>
        </w:tc>
      </w:tr>
      <w:tr w:rsidR="00A63F74" w:rsidRPr="00CE5B01" w14:paraId="10258879"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14C2766"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2.7.9</w:t>
            </w:r>
          </w:p>
        </w:tc>
        <w:tc>
          <w:tcPr>
            <w:tcW w:w="6766" w:type="dxa"/>
          </w:tcPr>
          <w:p w14:paraId="31903E46"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AI as an enhancer of CQM</w:t>
            </w:r>
          </w:p>
        </w:tc>
        <w:tc>
          <w:tcPr>
            <w:tcW w:w="895" w:type="dxa"/>
          </w:tcPr>
          <w:p w14:paraId="05B1C6D5"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80</w:t>
            </w:r>
          </w:p>
        </w:tc>
      </w:tr>
      <w:tr w:rsidR="00A63F74" w:rsidRPr="00CE5B01" w14:paraId="77C7335D"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AF156CD"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2.8</w:t>
            </w:r>
          </w:p>
        </w:tc>
        <w:tc>
          <w:tcPr>
            <w:tcW w:w="6766" w:type="dxa"/>
          </w:tcPr>
          <w:p w14:paraId="679BA138"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Research Gaps </w:t>
            </w:r>
          </w:p>
        </w:tc>
        <w:tc>
          <w:tcPr>
            <w:tcW w:w="895" w:type="dxa"/>
          </w:tcPr>
          <w:p w14:paraId="5884C004"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82</w:t>
            </w:r>
          </w:p>
        </w:tc>
      </w:tr>
      <w:tr w:rsidR="00A63F74" w:rsidRPr="00CE5B01" w14:paraId="1B5F9D31"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00A75CA"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2.9</w:t>
            </w:r>
          </w:p>
        </w:tc>
        <w:tc>
          <w:tcPr>
            <w:tcW w:w="6766" w:type="dxa"/>
          </w:tcPr>
          <w:p w14:paraId="1C559BBB"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Conclusion of the Literature Review</w:t>
            </w:r>
          </w:p>
        </w:tc>
        <w:tc>
          <w:tcPr>
            <w:tcW w:w="895" w:type="dxa"/>
          </w:tcPr>
          <w:p w14:paraId="1B440424"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85</w:t>
            </w:r>
          </w:p>
        </w:tc>
      </w:tr>
      <w:tr w:rsidR="00A63F74" w:rsidRPr="00CE5B01" w14:paraId="62117763" w14:textId="77777777" w:rsidTr="002E74DA">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3E1E188C" w14:textId="77777777" w:rsidR="00A63F74" w:rsidRPr="0018472F" w:rsidRDefault="00A63F74" w:rsidP="00E243A0">
            <w:pPr>
              <w:spacing w:line="288" w:lineRule="auto"/>
              <w:rPr>
                <w:rFonts w:asciiTheme="majorBidi" w:hAnsiTheme="majorBidi" w:cstheme="majorBidi"/>
                <w:sz w:val="17"/>
                <w:szCs w:val="17"/>
              </w:rPr>
            </w:pPr>
            <w:r w:rsidRPr="0018472F">
              <w:rPr>
                <w:rFonts w:asciiTheme="majorBidi" w:hAnsiTheme="majorBidi" w:cstheme="majorBidi"/>
                <w:sz w:val="17"/>
                <w:szCs w:val="17"/>
              </w:rPr>
              <w:t>Chapter 3: Research Methodology</w:t>
            </w:r>
          </w:p>
        </w:tc>
        <w:tc>
          <w:tcPr>
            <w:tcW w:w="895" w:type="dxa"/>
          </w:tcPr>
          <w:p w14:paraId="23A09218"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87</w:t>
            </w:r>
          </w:p>
        </w:tc>
      </w:tr>
      <w:tr w:rsidR="00A63F74" w:rsidRPr="00CE5B01" w14:paraId="31BE7BFC" w14:textId="77777777" w:rsidTr="002E74DA">
        <w:trPr>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31DF48B"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3.1</w:t>
            </w:r>
          </w:p>
        </w:tc>
        <w:tc>
          <w:tcPr>
            <w:tcW w:w="6766" w:type="dxa"/>
          </w:tcPr>
          <w:p w14:paraId="3F3B61B2"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Overview</w:t>
            </w:r>
          </w:p>
        </w:tc>
        <w:tc>
          <w:tcPr>
            <w:tcW w:w="895" w:type="dxa"/>
          </w:tcPr>
          <w:p w14:paraId="641FC466"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87</w:t>
            </w:r>
          </w:p>
        </w:tc>
      </w:tr>
      <w:tr w:rsidR="00A63F74" w:rsidRPr="00CE5B01" w14:paraId="69CFD261" w14:textId="77777777" w:rsidTr="002E74DA">
        <w:trPr>
          <w:cnfStyle w:val="000000100000" w:firstRow="0" w:lastRow="0" w:firstColumn="0" w:lastColumn="0" w:oddVBand="0" w:evenVBand="0" w:oddHBand="1" w:evenHBand="0" w:firstRowFirstColumn="0" w:firstRowLastColumn="0" w:lastRowFirstColumn="0" w:lastRowLastColumn="0"/>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3A740D8"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3.2</w:t>
            </w:r>
          </w:p>
        </w:tc>
        <w:tc>
          <w:tcPr>
            <w:tcW w:w="6766" w:type="dxa"/>
          </w:tcPr>
          <w:p w14:paraId="726F978D"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Research Design</w:t>
            </w:r>
          </w:p>
        </w:tc>
        <w:tc>
          <w:tcPr>
            <w:tcW w:w="895" w:type="dxa"/>
          </w:tcPr>
          <w:p w14:paraId="3E15EA71"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88</w:t>
            </w:r>
          </w:p>
        </w:tc>
      </w:tr>
      <w:tr w:rsidR="00A63F74" w:rsidRPr="00CE5B01" w14:paraId="62EECFBC" w14:textId="77777777" w:rsidTr="002E74DA">
        <w:trPr>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4C6D191"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3.3</w:t>
            </w:r>
          </w:p>
        </w:tc>
        <w:tc>
          <w:tcPr>
            <w:tcW w:w="6766" w:type="dxa"/>
          </w:tcPr>
          <w:p w14:paraId="3A628AF5"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Justification for Mixed Methods </w:t>
            </w:r>
          </w:p>
        </w:tc>
        <w:tc>
          <w:tcPr>
            <w:tcW w:w="895" w:type="dxa"/>
          </w:tcPr>
          <w:p w14:paraId="7179A654"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90</w:t>
            </w:r>
          </w:p>
        </w:tc>
      </w:tr>
      <w:tr w:rsidR="00A63F74" w:rsidRPr="00CE5B01" w14:paraId="79C9918B" w14:textId="77777777" w:rsidTr="002E74DA">
        <w:trPr>
          <w:cnfStyle w:val="000000100000" w:firstRow="0" w:lastRow="0" w:firstColumn="0" w:lastColumn="0" w:oddVBand="0" w:evenVBand="0" w:oddHBand="1" w:evenHBand="0" w:firstRowFirstColumn="0" w:firstRowLastColumn="0" w:lastRowFirstColumn="0" w:lastRowLastColumn="0"/>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EA45CCC"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3.4</w:t>
            </w:r>
          </w:p>
        </w:tc>
        <w:tc>
          <w:tcPr>
            <w:tcW w:w="6766" w:type="dxa"/>
          </w:tcPr>
          <w:p w14:paraId="028907D5"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Research Population and Sampling</w:t>
            </w:r>
          </w:p>
        </w:tc>
        <w:tc>
          <w:tcPr>
            <w:tcW w:w="895" w:type="dxa"/>
          </w:tcPr>
          <w:p w14:paraId="5DFE247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91</w:t>
            </w:r>
          </w:p>
        </w:tc>
      </w:tr>
      <w:tr w:rsidR="00A63F74" w:rsidRPr="00CE5B01" w14:paraId="2E00E5BD" w14:textId="77777777" w:rsidTr="002E74DA">
        <w:trPr>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4E167B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3.5</w:t>
            </w:r>
          </w:p>
        </w:tc>
        <w:tc>
          <w:tcPr>
            <w:tcW w:w="6766" w:type="dxa"/>
          </w:tcPr>
          <w:p w14:paraId="16540E94"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Instrumentation</w:t>
            </w:r>
          </w:p>
        </w:tc>
        <w:tc>
          <w:tcPr>
            <w:tcW w:w="895" w:type="dxa"/>
          </w:tcPr>
          <w:p w14:paraId="31C0015C"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92</w:t>
            </w:r>
          </w:p>
        </w:tc>
      </w:tr>
      <w:tr w:rsidR="00A63F74" w:rsidRPr="00CE5B01" w14:paraId="5DB989A4"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37A49CA"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3.5.1</w:t>
            </w:r>
          </w:p>
        </w:tc>
        <w:tc>
          <w:tcPr>
            <w:tcW w:w="6766" w:type="dxa"/>
          </w:tcPr>
          <w:p w14:paraId="356DCB2F"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Quantitative instrument</w:t>
            </w:r>
          </w:p>
        </w:tc>
        <w:tc>
          <w:tcPr>
            <w:tcW w:w="895" w:type="dxa"/>
          </w:tcPr>
          <w:p w14:paraId="5018AD34"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93</w:t>
            </w:r>
          </w:p>
        </w:tc>
      </w:tr>
      <w:tr w:rsidR="00A63F74" w:rsidRPr="00CE5B01" w14:paraId="011FF50A"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1E24C0B"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3.5.2</w:t>
            </w:r>
          </w:p>
        </w:tc>
        <w:tc>
          <w:tcPr>
            <w:tcW w:w="6766" w:type="dxa"/>
          </w:tcPr>
          <w:p w14:paraId="518C1850"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Qualitative instrument</w:t>
            </w:r>
          </w:p>
        </w:tc>
        <w:tc>
          <w:tcPr>
            <w:tcW w:w="895" w:type="dxa"/>
          </w:tcPr>
          <w:p w14:paraId="068D987F"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94</w:t>
            </w:r>
          </w:p>
        </w:tc>
      </w:tr>
      <w:tr w:rsidR="00A63F74" w:rsidRPr="00CE5B01" w14:paraId="60362519"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2083D40"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3.6</w:t>
            </w:r>
          </w:p>
        </w:tc>
        <w:tc>
          <w:tcPr>
            <w:tcW w:w="6766" w:type="dxa"/>
          </w:tcPr>
          <w:p w14:paraId="51229811"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Validity and Reliability</w:t>
            </w:r>
          </w:p>
        </w:tc>
        <w:tc>
          <w:tcPr>
            <w:tcW w:w="895" w:type="dxa"/>
          </w:tcPr>
          <w:p w14:paraId="3730A4FC"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95</w:t>
            </w:r>
          </w:p>
        </w:tc>
      </w:tr>
      <w:tr w:rsidR="00A63F74" w:rsidRPr="00CE5B01" w14:paraId="61477D01"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83A09D9"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3.7</w:t>
            </w:r>
          </w:p>
        </w:tc>
        <w:tc>
          <w:tcPr>
            <w:tcW w:w="6766" w:type="dxa"/>
          </w:tcPr>
          <w:p w14:paraId="0598948A"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Study Variables </w:t>
            </w:r>
          </w:p>
        </w:tc>
        <w:tc>
          <w:tcPr>
            <w:tcW w:w="895" w:type="dxa"/>
          </w:tcPr>
          <w:p w14:paraId="49872948"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97</w:t>
            </w:r>
          </w:p>
        </w:tc>
      </w:tr>
      <w:tr w:rsidR="00A63F74" w:rsidRPr="00CE5B01" w14:paraId="36B324D8"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E938501"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w:t>
            </w:r>
          </w:p>
        </w:tc>
        <w:tc>
          <w:tcPr>
            <w:tcW w:w="6766" w:type="dxa"/>
          </w:tcPr>
          <w:p w14:paraId="4C623195"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Data Collection Procedures</w:t>
            </w:r>
          </w:p>
        </w:tc>
        <w:tc>
          <w:tcPr>
            <w:tcW w:w="895" w:type="dxa"/>
          </w:tcPr>
          <w:p w14:paraId="6E150023"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98</w:t>
            </w:r>
          </w:p>
        </w:tc>
      </w:tr>
      <w:tr w:rsidR="00A63F74" w:rsidRPr="00CE5B01" w14:paraId="4282C559"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1993C20"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3.8.1</w:t>
            </w:r>
          </w:p>
        </w:tc>
        <w:tc>
          <w:tcPr>
            <w:tcW w:w="6766" w:type="dxa"/>
          </w:tcPr>
          <w:p w14:paraId="3EA4604E"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Primary Data Collection</w:t>
            </w:r>
          </w:p>
        </w:tc>
        <w:tc>
          <w:tcPr>
            <w:tcW w:w="895" w:type="dxa"/>
          </w:tcPr>
          <w:p w14:paraId="430F7185"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98</w:t>
            </w:r>
          </w:p>
        </w:tc>
      </w:tr>
      <w:tr w:rsidR="00A63F74" w:rsidRPr="00CE5B01" w14:paraId="1355E980"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DD9AC7E"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3.8.2</w:t>
            </w:r>
          </w:p>
        </w:tc>
        <w:tc>
          <w:tcPr>
            <w:tcW w:w="6766" w:type="dxa"/>
          </w:tcPr>
          <w:p w14:paraId="12BB2A5A"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Secondary Data Collection</w:t>
            </w:r>
          </w:p>
        </w:tc>
        <w:tc>
          <w:tcPr>
            <w:tcW w:w="895" w:type="dxa"/>
          </w:tcPr>
          <w:p w14:paraId="31548A99"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99</w:t>
            </w:r>
          </w:p>
        </w:tc>
      </w:tr>
      <w:tr w:rsidR="00A63F74" w:rsidRPr="00CE5B01" w14:paraId="04832B3E"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1EB85C6"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3.8.3</w:t>
            </w:r>
          </w:p>
        </w:tc>
        <w:tc>
          <w:tcPr>
            <w:tcW w:w="6766" w:type="dxa"/>
          </w:tcPr>
          <w:p w14:paraId="2377F890"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Additional Qualitative Source: Meeting Minutes</w:t>
            </w:r>
          </w:p>
        </w:tc>
        <w:tc>
          <w:tcPr>
            <w:tcW w:w="895" w:type="dxa"/>
          </w:tcPr>
          <w:p w14:paraId="4C877AE9"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99</w:t>
            </w:r>
          </w:p>
        </w:tc>
      </w:tr>
      <w:tr w:rsidR="00A63F74" w:rsidRPr="00CE5B01" w14:paraId="66EE9724"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71EA0E5"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3.8.4</w:t>
            </w:r>
          </w:p>
        </w:tc>
        <w:tc>
          <w:tcPr>
            <w:tcW w:w="6766" w:type="dxa"/>
          </w:tcPr>
          <w:p w14:paraId="2D0F53F3"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Data Collection Matrix</w:t>
            </w:r>
          </w:p>
        </w:tc>
        <w:tc>
          <w:tcPr>
            <w:tcW w:w="895" w:type="dxa"/>
          </w:tcPr>
          <w:p w14:paraId="40145430"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100</w:t>
            </w:r>
          </w:p>
        </w:tc>
      </w:tr>
      <w:tr w:rsidR="00A63F74" w:rsidRPr="00CE5B01" w14:paraId="11152E69"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A293AE2"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3.9</w:t>
            </w:r>
          </w:p>
        </w:tc>
        <w:tc>
          <w:tcPr>
            <w:tcW w:w="6766" w:type="dxa"/>
          </w:tcPr>
          <w:p w14:paraId="4AC4E524"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Data Analysis Methods</w:t>
            </w:r>
          </w:p>
        </w:tc>
        <w:tc>
          <w:tcPr>
            <w:tcW w:w="895" w:type="dxa"/>
          </w:tcPr>
          <w:p w14:paraId="7E976546"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101</w:t>
            </w:r>
          </w:p>
        </w:tc>
      </w:tr>
      <w:tr w:rsidR="00A63F74" w:rsidRPr="00CE5B01" w14:paraId="59C5C897"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4A22EE9"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3.9.1</w:t>
            </w:r>
          </w:p>
        </w:tc>
        <w:tc>
          <w:tcPr>
            <w:tcW w:w="6766" w:type="dxa"/>
          </w:tcPr>
          <w:p w14:paraId="0CEE8667"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Quantitative Data Analysis</w:t>
            </w:r>
          </w:p>
        </w:tc>
        <w:tc>
          <w:tcPr>
            <w:tcW w:w="895" w:type="dxa"/>
          </w:tcPr>
          <w:p w14:paraId="35A6C44F"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101</w:t>
            </w:r>
          </w:p>
        </w:tc>
      </w:tr>
      <w:tr w:rsidR="00A63F74" w:rsidRPr="00CE5B01" w14:paraId="27BD9CCE"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3AD240C"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3.9.2</w:t>
            </w:r>
          </w:p>
        </w:tc>
        <w:tc>
          <w:tcPr>
            <w:tcW w:w="6766" w:type="dxa"/>
          </w:tcPr>
          <w:p w14:paraId="744C9601"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Qualitative Data Analysis</w:t>
            </w:r>
          </w:p>
        </w:tc>
        <w:tc>
          <w:tcPr>
            <w:tcW w:w="895" w:type="dxa"/>
          </w:tcPr>
          <w:p w14:paraId="3923A6AA"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102</w:t>
            </w:r>
          </w:p>
        </w:tc>
      </w:tr>
      <w:tr w:rsidR="00A63F74" w:rsidRPr="00CE5B01" w14:paraId="0D93F3FF"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0354488"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3.9.3</w:t>
            </w:r>
          </w:p>
        </w:tc>
        <w:tc>
          <w:tcPr>
            <w:tcW w:w="6766" w:type="dxa"/>
          </w:tcPr>
          <w:p w14:paraId="0692EA01"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Data Integration Strategy</w:t>
            </w:r>
          </w:p>
        </w:tc>
        <w:tc>
          <w:tcPr>
            <w:tcW w:w="895" w:type="dxa"/>
          </w:tcPr>
          <w:p w14:paraId="4D27DE9C"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102</w:t>
            </w:r>
          </w:p>
        </w:tc>
      </w:tr>
      <w:tr w:rsidR="00A63F74" w:rsidRPr="00CE5B01" w14:paraId="0A9E1874"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00431A4"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3.10</w:t>
            </w:r>
          </w:p>
        </w:tc>
        <w:tc>
          <w:tcPr>
            <w:tcW w:w="6766" w:type="dxa"/>
          </w:tcPr>
          <w:p w14:paraId="3BF1164D"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Model Development Plan</w:t>
            </w:r>
          </w:p>
        </w:tc>
        <w:tc>
          <w:tcPr>
            <w:tcW w:w="895" w:type="dxa"/>
          </w:tcPr>
          <w:p w14:paraId="2AF16AE2"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103</w:t>
            </w:r>
          </w:p>
        </w:tc>
      </w:tr>
      <w:tr w:rsidR="00A63F74" w:rsidRPr="00CE5B01" w14:paraId="73EB9AD1" w14:textId="77777777" w:rsidTr="002E74D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6E1CBE07" w14:textId="77777777" w:rsidR="00A63F74" w:rsidRPr="0018472F" w:rsidRDefault="00A63F74" w:rsidP="00E243A0">
            <w:pPr>
              <w:spacing w:line="288" w:lineRule="auto"/>
              <w:rPr>
                <w:rFonts w:asciiTheme="majorBidi" w:hAnsiTheme="majorBidi" w:cstheme="majorBidi"/>
                <w:sz w:val="17"/>
                <w:szCs w:val="17"/>
              </w:rPr>
            </w:pPr>
            <w:r w:rsidRPr="0018472F">
              <w:rPr>
                <w:rFonts w:asciiTheme="majorBidi" w:hAnsiTheme="majorBidi" w:cstheme="majorBidi"/>
                <w:sz w:val="17"/>
                <w:szCs w:val="17"/>
              </w:rPr>
              <w:t>Chapter 4: Research Results</w:t>
            </w:r>
          </w:p>
        </w:tc>
        <w:tc>
          <w:tcPr>
            <w:tcW w:w="895" w:type="dxa"/>
          </w:tcPr>
          <w:p w14:paraId="5FB312F8"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105</w:t>
            </w:r>
          </w:p>
        </w:tc>
      </w:tr>
      <w:tr w:rsidR="00A63F74" w:rsidRPr="00CE5B01" w14:paraId="77BBDF10"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09F4541"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4.1</w:t>
            </w:r>
          </w:p>
        </w:tc>
        <w:tc>
          <w:tcPr>
            <w:tcW w:w="6766" w:type="dxa"/>
          </w:tcPr>
          <w:p w14:paraId="693095DE"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Introduction</w:t>
            </w:r>
          </w:p>
        </w:tc>
        <w:tc>
          <w:tcPr>
            <w:tcW w:w="895" w:type="dxa"/>
          </w:tcPr>
          <w:p w14:paraId="07F25BE4"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105</w:t>
            </w:r>
          </w:p>
        </w:tc>
      </w:tr>
      <w:tr w:rsidR="00A63F74" w:rsidRPr="00CE5B01" w14:paraId="329E7524"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D697394"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4.2</w:t>
            </w:r>
          </w:p>
        </w:tc>
        <w:tc>
          <w:tcPr>
            <w:tcW w:w="6766" w:type="dxa"/>
          </w:tcPr>
          <w:p w14:paraId="5183DDE4"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Quantitative Data Analysis</w:t>
            </w:r>
          </w:p>
        </w:tc>
        <w:tc>
          <w:tcPr>
            <w:tcW w:w="895" w:type="dxa"/>
          </w:tcPr>
          <w:p w14:paraId="4AE447AC"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106</w:t>
            </w:r>
          </w:p>
        </w:tc>
      </w:tr>
      <w:tr w:rsidR="00A63F74" w:rsidRPr="00CE5B01" w14:paraId="710687CC"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400AFE3" w14:textId="77777777" w:rsidR="00A63F74" w:rsidRPr="00CE5B01" w:rsidRDefault="00A63F74" w:rsidP="00E243A0">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4.3</w:t>
            </w:r>
          </w:p>
        </w:tc>
        <w:tc>
          <w:tcPr>
            <w:tcW w:w="6766" w:type="dxa"/>
          </w:tcPr>
          <w:p w14:paraId="296847B8"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Qualitative Data Analysis</w:t>
            </w:r>
          </w:p>
        </w:tc>
        <w:tc>
          <w:tcPr>
            <w:tcW w:w="895" w:type="dxa"/>
          </w:tcPr>
          <w:p w14:paraId="209436C9"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141</w:t>
            </w:r>
          </w:p>
        </w:tc>
      </w:tr>
      <w:tr w:rsidR="00A63F74" w:rsidRPr="00CE5B01" w14:paraId="30E54D08"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22948197"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4.3.1</w:t>
            </w:r>
          </w:p>
        </w:tc>
        <w:tc>
          <w:tcPr>
            <w:tcW w:w="6766" w:type="dxa"/>
          </w:tcPr>
          <w:p w14:paraId="363C47A9"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Data sources and Triangulation approach </w:t>
            </w:r>
          </w:p>
        </w:tc>
        <w:tc>
          <w:tcPr>
            <w:tcW w:w="895" w:type="dxa"/>
          </w:tcPr>
          <w:p w14:paraId="4195F503"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142</w:t>
            </w:r>
          </w:p>
        </w:tc>
      </w:tr>
      <w:tr w:rsidR="00A63F74" w:rsidRPr="00CE5B01" w14:paraId="03199794"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67C8F6AF"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4.3.2</w:t>
            </w:r>
          </w:p>
        </w:tc>
        <w:tc>
          <w:tcPr>
            <w:tcW w:w="6766" w:type="dxa"/>
          </w:tcPr>
          <w:p w14:paraId="23AC7C0E"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Document Corpus and Content Analysis Method</w:t>
            </w:r>
          </w:p>
        </w:tc>
        <w:tc>
          <w:tcPr>
            <w:tcW w:w="895" w:type="dxa"/>
          </w:tcPr>
          <w:p w14:paraId="2B1FEED1"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143</w:t>
            </w:r>
          </w:p>
        </w:tc>
      </w:tr>
      <w:tr w:rsidR="00A63F74" w:rsidRPr="00CE5B01" w14:paraId="70D6EDDA"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07D8BF78"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4.3.3</w:t>
            </w:r>
          </w:p>
        </w:tc>
        <w:tc>
          <w:tcPr>
            <w:tcW w:w="6766" w:type="dxa"/>
          </w:tcPr>
          <w:p w14:paraId="213602A4"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Operational Themes Identified from MOM Analysis</w:t>
            </w:r>
          </w:p>
        </w:tc>
        <w:tc>
          <w:tcPr>
            <w:tcW w:w="895" w:type="dxa"/>
          </w:tcPr>
          <w:p w14:paraId="300FFFD9"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144</w:t>
            </w:r>
          </w:p>
        </w:tc>
      </w:tr>
      <w:tr w:rsidR="00A63F74" w:rsidRPr="00CE5B01" w14:paraId="4AFD9B6E"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006FA75E"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4.3.4</w:t>
            </w:r>
          </w:p>
        </w:tc>
        <w:tc>
          <w:tcPr>
            <w:tcW w:w="6766" w:type="dxa"/>
          </w:tcPr>
          <w:p w14:paraId="567470E0"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AI Risk and Escalation Model Findings</w:t>
            </w:r>
          </w:p>
        </w:tc>
        <w:tc>
          <w:tcPr>
            <w:tcW w:w="895" w:type="dxa"/>
          </w:tcPr>
          <w:p w14:paraId="4C1B3644"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145</w:t>
            </w:r>
          </w:p>
        </w:tc>
      </w:tr>
      <w:tr w:rsidR="00A63F74" w:rsidRPr="00CE5B01" w14:paraId="3F2D5B59"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7E40A4CC"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4.3.5</w:t>
            </w:r>
          </w:p>
        </w:tc>
        <w:tc>
          <w:tcPr>
            <w:tcW w:w="6766" w:type="dxa"/>
          </w:tcPr>
          <w:p w14:paraId="10FF1E26"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Consolidated Analytical Themes</w:t>
            </w:r>
          </w:p>
        </w:tc>
        <w:tc>
          <w:tcPr>
            <w:tcW w:w="895" w:type="dxa"/>
          </w:tcPr>
          <w:p w14:paraId="26344AFC"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147</w:t>
            </w:r>
          </w:p>
        </w:tc>
      </w:tr>
      <w:tr w:rsidR="00A63F74" w:rsidRPr="00CE5B01" w14:paraId="74657B08"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4A1628D8"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4.4</w:t>
            </w:r>
          </w:p>
        </w:tc>
        <w:tc>
          <w:tcPr>
            <w:tcW w:w="6766" w:type="dxa"/>
          </w:tcPr>
          <w:p w14:paraId="4F29B332"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Summary of Results</w:t>
            </w:r>
          </w:p>
        </w:tc>
        <w:tc>
          <w:tcPr>
            <w:tcW w:w="895" w:type="dxa"/>
          </w:tcPr>
          <w:p w14:paraId="0DCC5F02"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150</w:t>
            </w:r>
          </w:p>
        </w:tc>
      </w:tr>
      <w:tr w:rsidR="00A63F74" w:rsidRPr="00CE5B01" w14:paraId="170A2576"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7407" w:type="dxa"/>
            <w:gridSpan w:val="2"/>
          </w:tcPr>
          <w:p w14:paraId="742DE1A8" w14:textId="77777777" w:rsidR="00A63F74" w:rsidRPr="0018472F" w:rsidRDefault="00A63F74" w:rsidP="00E243A0">
            <w:pPr>
              <w:spacing w:line="288" w:lineRule="auto"/>
              <w:rPr>
                <w:rFonts w:asciiTheme="majorBidi" w:hAnsiTheme="majorBidi" w:cstheme="majorBidi"/>
                <w:sz w:val="17"/>
                <w:szCs w:val="17"/>
              </w:rPr>
            </w:pPr>
            <w:r w:rsidRPr="0018472F">
              <w:rPr>
                <w:rFonts w:asciiTheme="majorBidi" w:hAnsiTheme="majorBidi" w:cstheme="majorBidi"/>
                <w:sz w:val="17"/>
                <w:szCs w:val="17"/>
              </w:rPr>
              <w:t>Chapter 5: Conclusion &amp; Recommendation</w:t>
            </w:r>
          </w:p>
        </w:tc>
        <w:tc>
          <w:tcPr>
            <w:tcW w:w="895" w:type="dxa"/>
          </w:tcPr>
          <w:p w14:paraId="1F36DEB2"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152</w:t>
            </w:r>
          </w:p>
        </w:tc>
      </w:tr>
      <w:tr w:rsidR="00A63F74" w:rsidRPr="00CE5B01" w14:paraId="011E5634"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7B4BEEB0"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5.1</w:t>
            </w:r>
          </w:p>
        </w:tc>
        <w:tc>
          <w:tcPr>
            <w:tcW w:w="6766" w:type="dxa"/>
          </w:tcPr>
          <w:p w14:paraId="2B10D970"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Introduction</w:t>
            </w:r>
          </w:p>
        </w:tc>
        <w:tc>
          <w:tcPr>
            <w:tcW w:w="895" w:type="dxa"/>
          </w:tcPr>
          <w:p w14:paraId="40726F23"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152</w:t>
            </w:r>
          </w:p>
        </w:tc>
      </w:tr>
      <w:tr w:rsidR="00A63F74" w:rsidRPr="00CE5B01" w14:paraId="70D989B7"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03DDBD1F"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5.2</w:t>
            </w:r>
          </w:p>
        </w:tc>
        <w:tc>
          <w:tcPr>
            <w:tcW w:w="6766" w:type="dxa"/>
          </w:tcPr>
          <w:p w14:paraId="6CACF287"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Critical Synthesis of Empirical Findings</w:t>
            </w:r>
          </w:p>
        </w:tc>
        <w:tc>
          <w:tcPr>
            <w:tcW w:w="895" w:type="dxa"/>
          </w:tcPr>
          <w:p w14:paraId="41E1071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152</w:t>
            </w:r>
          </w:p>
        </w:tc>
      </w:tr>
      <w:tr w:rsidR="00A63F74" w:rsidRPr="00CE5B01" w14:paraId="515C38FA"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6485308F"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5.2.1</w:t>
            </w:r>
          </w:p>
        </w:tc>
        <w:tc>
          <w:tcPr>
            <w:tcW w:w="6766" w:type="dxa"/>
          </w:tcPr>
          <w:p w14:paraId="64A4BA2F"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Triangulation of Results</w:t>
            </w:r>
          </w:p>
        </w:tc>
        <w:tc>
          <w:tcPr>
            <w:tcW w:w="895" w:type="dxa"/>
          </w:tcPr>
          <w:p w14:paraId="1E878DEB"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153</w:t>
            </w:r>
          </w:p>
        </w:tc>
      </w:tr>
      <w:tr w:rsidR="00A63F74" w:rsidRPr="00CE5B01" w14:paraId="2BC71FEB"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5A02A908"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5.2.2</w:t>
            </w:r>
          </w:p>
        </w:tc>
        <w:tc>
          <w:tcPr>
            <w:tcW w:w="6766" w:type="dxa"/>
          </w:tcPr>
          <w:p w14:paraId="331B8C6C"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Operational Evidence from Program Governance Records</w:t>
            </w:r>
          </w:p>
        </w:tc>
        <w:tc>
          <w:tcPr>
            <w:tcW w:w="895" w:type="dxa"/>
          </w:tcPr>
          <w:p w14:paraId="42E6D00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154</w:t>
            </w:r>
          </w:p>
        </w:tc>
      </w:tr>
      <w:tr w:rsidR="00A63F74" w:rsidRPr="00CE5B01" w14:paraId="6B028AE2"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11203485"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5.2.3</w:t>
            </w:r>
          </w:p>
        </w:tc>
        <w:tc>
          <w:tcPr>
            <w:tcW w:w="6766" w:type="dxa"/>
          </w:tcPr>
          <w:p w14:paraId="1B8B83FF"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CQM as Structural Governance Backbone</w:t>
            </w:r>
          </w:p>
        </w:tc>
        <w:tc>
          <w:tcPr>
            <w:tcW w:w="895" w:type="dxa"/>
          </w:tcPr>
          <w:p w14:paraId="52539185"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156</w:t>
            </w:r>
          </w:p>
        </w:tc>
      </w:tr>
      <w:tr w:rsidR="00A63F74" w:rsidRPr="00CE5B01" w14:paraId="75AD055C"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5B96EBB2"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5.2.4</w:t>
            </w:r>
          </w:p>
        </w:tc>
        <w:tc>
          <w:tcPr>
            <w:tcW w:w="6766" w:type="dxa"/>
          </w:tcPr>
          <w:p w14:paraId="47DD0592"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AI as an Emerging Performance Enabler</w:t>
            </w:r>
          </w:p>
        </w:tc>
        <w:tc>
          <w:tcPr>
            <w:tcW w:w="895" w:type="dxa"/>
          </w:tcPr>
          <w:p w14:paraId="052BA030"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157</w:t>
            </w:r>
          </w:p>
        </w:tc>
      </w:tr>
      <w:tr w:rsidR="00A63F74" w:rsidRPr="00CE5B01" w14:paraId="799483F3"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09B395E8"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5.2.5</w:t>
            </w:r>
          </w:p>
        </w:tc>
        <w:tc>
          <w:tcPr>
            <w:tcW w:w="6766" w:type="dxa"/>
          </w:tcPr>
          <w:p w14:paraId="498AA5F2"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Structural Interpretation of SEM Model and Moderation Analysis</w:t>
            </w:r>
          </w:p>
        </w:tc>
        <w:tc>
          <w:tcPr>
            <w:tcW w:w="895" w:type="dxa"/>
          </w:tcPr>
          <w:p w14:paraId="670D0563"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160</w:t>
            </w:r>
          </w:p>
        </w:tc>
      </w:tr>
      <w:tr w:rsidR="00A63F74" w:rsidRPr="00CE5B01" w14:paraId="0987AE61"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5196EB13"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5.3</w:t>
            </w:r>
          </w:p>
        </w:tc>
        <w:tc>
          <w:tcPr>
            <w:tcW w:w="6766" w:type="dxa"/>
          </w:tcPr>
          <w:p w14:paraId="25C52407"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Theoretical Contributions and Advancement of Knowledge</w:t>
            </w:r>
          </w:p>
        </w:tc>
        <w:tc>
          <w:tcPr>
            <w:tcW w:w="895" w:type="dxa"/>
          </w:tcPr>
          <w:p w14:paraId="1703D82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162</w:t>
            </w:r>
          </w:p>
        </w:tc>
      </w:tr>
      <w:tr w:rsidR="00A63F74" w:rsidRPr="00CE5B01" w14:paraId="69F949A3"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353975C9"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lastRenderedPageBreak/>
              <w:t>5.3.1</w:t>
            </w:r>
          </w:p>
        </w:tc>
        <w:tc>
          <w:tcPr>
            <w:tcW w:w="6766" w:type="dxa"/>
          </w:tcPr>
          <w:p w14:paraId="786882D9"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Contribution to Construction Quality Management Theory</w:t>
            </w:r>
          </w:p>
        </w:tc>
        <w:tc>
          <w:tcPr>
            <w:tcW w:w="895" w:type="dxa"/>
          </w:tcPr>
          <w:p w14:paraId="5C70AF13"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162</w:t>
            </w:r>
          </w:p>
        </w:tc>
      </w:tr>
      <w:tr w:rsidR="00A63F74" w:rsidRPr="00CE5B01" w14:paraId="2F517001"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1B8AD4F9"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5.3.2</w:t>
            </w:r>
          </w:p>
        </w:tc>
        <w:tc>
          <w:tcPr>
            <w:tcW w:w="6766" w:type="dxa"/>
          </w:tcPr>
          <w:p w14:paraId="3819175E"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From TQM to Quality 4.0: Empirical Insights</w:t>
            </w:r>
          </w:p>
        </w:tc>
        <w:tc>
          <w:tcPr>
            <w:tcW w:w="895" w:type="dxa"/>
          </w:tcPr>
          <w:p w14:paraId="35A252DB"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163</w:t>
            </w:r>
          </w:p>
        </w:tc>
      </w:tr>
      <w:tr w:rsidR="00A63F74" w:rsidRPr="00CE5B01" w14:paraId="1A949E68"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6242A509"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5.3.3</w:t>
            </w:r>
          </w:p>
        </w:tc>
        <w:tc>
          <w:tcPr>
            <w:tcW w:w="6766" w:type="dxa"/>
          </w:tcPr>
          <w:p w14:paraId="31C23FD5"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Contribution to Artificial Intelligence Research in CQM</w:t>
            </w:r>
          </w:p>
        </w:tc>
        <w:tc>
          <w:tcPr>
            <w:tcW w:w="895" w:type="dxa"/>
          </w:tcPr>
          <w:p w14:paraId="0417A7FF"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165</w:t>
            </w:r>
          </w:p>
        </w:tc>
      </w:tr>
      <w:tr w:rsidR="00A63F74" w:rsidRPr="00CE5B01" w14:paraId="3BA90821"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528DBB2B"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5.3.4</w:t>
            </w:r>
          </w:p>
        </w:tc>
        <w:tc>
          <w:tcPr>
            <w:tcW w:w="6766" w:type="dxa"/>
          </w:tcPr>
          <w:p w14:paraId="22525416"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Contribution to Moderation and Digital Integration Literature</w:t>
            </w:r>
          </w:p>
        </w:tc>
        <w:tc>
          <w:tcPr>
            <w:tcW w:w="895" w:type="dxa"/>
          </w:tcPr>
          <w:p w14:paraId="4B70A64F"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165</w:t>
            </w:r>
          </w:p>
        </w:tc>
      </w:tr>
      <w:tr w:rsidR="00A63F74" w:rsidRPr="00CE5B01" w14:paraId="2A615298"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5EA9B540"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5.3.5</w:t>
            </w:r>
          </w:p>
        </w:tc>
        <w:tc>
          <w:tcPr>
            <w:tcW w:w="6766" w:type="dxa"/>
          </w:tcPr>
          <w:p w14:paraId="2F9B3B3B"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Contribution to Mega-project Governance in the Saudi Context</w:t>
            </w:r>
          </w:p>
        </w:tc>
        <w:tc>
          <w:tcPr>
            <w:tcW w:w="895" w:type="dxa"/>
          </w:tcPr>
          <w:p w14:paraId="713C1E3F"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166</w:t>
            </w:r>
          </w:p>
        </w:tc>
      </w:tr>
      <w:tr w:rsidR="00A63F74" w:rsidRPr="00CE5B01" w14:paraId="6FD63F47"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72AA66DC"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5.3.6</w:t>
            </w:r>
          </w:p>
        </w:tc>
        <w:tc>
          <w:tcPr>
            <w:tcW w:w="6766" w:type="dxa"/>
          </w:tcPr>
          <w:p w14:paraId="0E38F75E"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Concluding synthesis of theoretical contributions</w:t>
            </w:r>
          </w:p>
        </w:tc>
        <w:tc>
          <w:tcPr>
            <w:tcW w:w="895" w:type="dxa"/>
          </w:tcPr>
          <w:p w14:paraId="3A7684ED"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167</w:t>
            </w:r>
          </w:p>
        </w:tc>
      </w:tr>
      <w:tr w:rsidR="00A63F74" w:rsidRPr="00CE5B01" w14:paraId="5B19B2A5"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09467611"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5.4</w:t>
            </w:r>
          </w:p>
        </w:tc>
        <w:tc>
          <w:tcPr>
            <w:tcW w:w="6766" w:type="dxa"/>
          </w:tcPr>
          <w:p w14:paraId="6F2C139C"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Practical Implications and Evidence-Based Recommendations</w:t>
            </w:r>
          </w:p>
        </w:tc>
        <w:tc>
          <w:tcPr>
            <w:tcW w:w="895" w:type="dxa"/>
          </w:tcPr>
          <w:p w14:paraId="08F932AC"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167</w:t>
            </w:r>
          </w:p>
        </w:tc>
      </w:tr>
      <w:tr w:rsidR="00A63F74" w:rsidRPr="00CE5B01" w14:paraId="6E2008DB"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03E74CB2"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5.4.1</w:t>
            </w:r>
          </w:p>
        </w:tc>
        <w:tc>
          <w:tcPr>
            <w:tcW w:w="6766" w:type="dxa"/>
          </w:tcPr>
          <w:p w14:paraId="5B75F997"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Establish Executive-Level Digital Quality Governance</w:t>
            </w:r>
          </w:p>
        </w:tc>
        <w:tc>
          <w:tcPr>
            <w:tcW w:w="895" w:type="dxa"/>
          </w:tcPr>
          <w:p w14:paraId="57F5072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168</w:t>
            </w:r>
          </w:p>
        </w:tc>
      </w:tr>
      <w:tr w:rsidR="00A63F74" w:rsidRPr="00CE5B01" w14:paraId="29B5364B"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5E00A168"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5.4.2</w:t>
            </w:r>
          </w:p>
        </w:tc>
        <w:tc>
          <w:tcPr>
            <w:tcW w:w="6766" w:type="dxa"/>
          </w:tcPr>
          <w:p w14:paraId="593D09B1"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Integrate AI Analytics within Quality Monitoring Systems</w:t>
            </w:r>
          </w:p>
        </w:tc>
        <w:tc>
          <w:tcPr>
            <w:tcW w:w="895" w:type="dxa"/>
          </w:tcPr>
          <w:p w14:paraId="15A9AF42"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168</w:t>
            </w:r>
          </w:p>
        </w:tc>
      </w:tr>
      <w:tr w:rsidR="00A63F74" w:rsidRPr="00CE5B01" w14:paraId="11158FB5"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27F0A161"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5.4.3</w:t>
            </w:r>
          </w:p>
        </w:tc>
        <w:tc>
          <w:tcPr>
            <w:tcW w:w="6766" w:type="dxa"/>
          </w:tcPr>
          <w:p w14:paraId="556BE0AD"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Reduce Reliance on Spreadsheet-Based Quality Tracking</w:t>
            </w:r>
          </w:p>
        </w:tc>
        <w:tc>
          <w:tcPr>
            <w:tcW w:w="895" w:type="dxa"/>
          </w:tcPr>
          <w:p w14:paraId="26972FE8"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168</w:t>
            </w:r>
          </w:p>
        </w:tc>
      </w:tr>
      <w:tr w:rsidR="00A63F74" w:rsidRPr="00CE5B01" w14:paraId="5C764270"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0336BD9E"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5.4.4</w:t>
            </w:r>
          </w:p>
        </w:tc>
        <w:tc>
          <w:tcPr>
            <w:tcW w:w="6766" w:type="dxa"/>
          </w:tcPr>
          <w:p w14:paraId="661505FA"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Strengthening Data-Driven Corrective and Preventive Processes</w:t>
            </w:r>
          </w:p>
        </w:tc>
        <w:tc>
          <w:tcPr>
            <w:tcW w:w="895" w:type="dxa"/>
          </w:tcPr>
          <w:p w14:paraId="4F932EC6"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169</w:t>
            </w:r>
          </w:p>
        </w:tc>
      </w:tr>
      <w:tr w:rsidR="00A63F74" w:rsidRPr="00CE5B01" w14:paraId="4FF23D5F"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3FDF9ABB"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5.4.5</w:t>
            </w:r>
          </w:p>
        </w:tc>
        <w:tc>
          <w:tcPr>
            <w:tcW w:w="6766" w:type="dxa"/>
          </w:tcPr>
          <w:p w14:paraId="003FBBD3"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Develop AI Competencies Among Project Professionals</w:t>
            </w:r>
          </w:p>
        </w:tc>
        <w:tc>
          <w:tcPr>
            <w:tcW w:w="895" w:type="dxa"/>
          </w:tcPr>
          <w:p w14:paraId="2815307F"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169</w:t>
            </w:r>
          </w:p>
        </w:tc>
      </w:tr>
      <w:tr w:rsidR="00A63F74" w:rsidRPr="00CE5B01" w14:paraId="6AD99E41"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1B294772"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5.4.6</w:t>
            </w:r>
          </w:p>
        </w:tc>
        <w:tc>
          <w:tcPr>
            <w:tcW w:w="6766" w:type="dxa"/>
          </w:tcPr>
          <w:p w14:paraId="19A6A367"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Establish Standardized Data Architecture &amp; Governance for Integrated Project Data</w:t>
            </w:r>
          </w:p>
        </w:tc>
        <w:tc>
          <w:tcPr>
            <w:tcW w:w="895" w:type="dxa"/>
          </w:tcPr>
          <w:p w14:paraId="28D768BB"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169</w:t>
            </w:r>
          </w:p>
        </w:tc>
      </w:tr>
      <w:tr w:rsidR="00A63F74" w:rsidRPr="00CE5B01" w14:paraId="7EC2835F"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39991907"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5.5</w:t>
            </w:r>
          </w:p>
        </w:tc>
        <w:tc>
          <w:tcPr>
            <w:tcW w:w="6766" w:type="dxa"/>
          </w:tcPr>
          <w:p w14:paraId="4161ED4C"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Future Research Directions</w:t>
            </w:r>
          </w:p>
        </w:tc>
        <w:tc>
          <w:tcPr>
            <w:tcW w:w="895" w:type="dxa"/>
          </w:tcPr>
          <w:p w14:paraId="64D94896"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173</w:t>
            </w:r>
          </w:p>
        </w:tc>
      </w:tr>
      <w:tr w:rsidR="00A63F74" w:rsidRPr="00CE5B01" w14:paraId="795117C6"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0736CE66"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5.5.1</w:t>
            </w:r>
          </w:p>
        </w:tc>
        <w:tc>
          <w:tcPr>
            <w:tcW w:w="6766" w:type="dxa"/>
          </w:tcPr>
          <w:p w14:paraId="5C98CE55"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Longitudinal Studies of AI integration in CQM</w:t>
            </w:r>
          </w:p>
        </w:tc>
        <w:tc>
          <w:tcPr>
            <w:tcW w:w="895" w:type="dxa"/>
          </w:tcPr>
          <w:p w14:paraId="6D308451"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174</w:t>
            </w:r>
          </w:p>
        </w:tc>
      </w:tr>
      <w:tr w:rsidR="00A63F74" w:rsidRPr="00CE5B01" w14:paraId="277EC8F9"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370A0CFA"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5.5.2</w:t>
            </w:r>
          </w:p>
        </w:tc>
        <w:tc>
          <w:tcPr>
            <w:tcW w:w="6766" w:type="dxa"/>
          </w:tcPr>
          <w:p w14:paraId="17A0AB04"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Comparative Studies Across Project Types &amp; Organizational Context</w:t>
            </w:r>
          </w:p>
        </w:tc>
        <w:tc>
          <w:tcPr>
            <w:tcW w:w="895" w:type="dxa"/>
          </w:tcPr>
          <w:p w14:paraId="09CD63EA"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174</w:t>
            </w:r>
          </w:p>
        </w:tc>
      </w:tr>
      <w:tr w:rsidR="00A63F74" w:rsidRPr="00CE5B01" w14:paraId="52D1B15A"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45F0BE71"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5.5.3</w:t>
            </w:r>
          </w:p>
        </w:tc>
        <w:tc>
          <w:tcPr>
            <w:tcW w:w="6766" w:type="dxa"/>
          </w:tcPr>
          <w:p w14:paraId="3FC6C18E"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Cross-Disciplinary Data Integration and Project Intelligence</w:t>
            </w:r>
          </w:p>
        </w:tc>
        <w:tc>
          <w:tcPr>
            <w:tcW w:w="895" w:type="dxa"/>
          </w:tcPr>
          <w:p w14:paraId="46FC2985"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174</w:t>
            </w:r>
          </w:p>
        </w:tc>
      </w:tr>
      <w:tr w:rsidR="00A63F74" w:rsidRPr="00CE5B01" w14:paraId="065CE106"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518DA1F6"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5.5.4</w:t>
            </w:r>
          </w:p>
        </w:tc>
        <w:tc>
          <w:tcPr>
            <w:tcW w:w="6766" w:type="dxa"/>
          </w:tcPr>
          <w:p w14:paraId="418B3328"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Cybersecurity, Data Privacy, Digital Governance in AI driven QMS</w:t>
            </w:r>
          </w:p>
        </w:tc>
        <w:tc>
          <w:tcPr>
            <w:tcW w:w="895" w:type="dxa"/>
          </w:tcPr>
          <w:p w14:paraId="143668BD"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175</w:t>
            </w:r>
          </w:p>
        </w:tc>
      </w:tr>
      <w:tr w:rsidR="00A63F74" w:rsidRPr="00CE5B01" w14:paraId="4D3CAF42"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343145CC"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5.5.5</w:t>
            </w:r>
          </w:p>
        </w:tc>
        <w:tc>
          <w:tcPr>
            <w:tcW w:w="6766" w:type="dxa"/>
          </w:tcPr>
          <w:p w14:paraId="614F79CD"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Organizational Readiness &amp; Capability Development for AI Adoption</w:t>
            </w:r>
          </w:p>
        </w:tc>
        <w:tc>
          <w:tcPr>
            <w:tcW w:w="895" w:type="dxa"/>
          </w:tcPr>
          <w:p w14:paraId="41008D62"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175</w:t>
            </w:r>
          </w:p>
        </w:tc>
      </w:tr>
      <w:tr w:rsidR="00A63F74" w:rsidRPr="00CE5B01" w14:paraId="1EF3257E"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2C1C5BD5"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5.5.6</w:t>
            </w:r>
          </w:p>
        </w:tc>
        <w:tc>
          <w:tcPr>
            <w:tcW w:w="6766" w:type="dxa"/>
          </w:tcPr>
          <w:p w14:paraId="56FBC096" w14:textId="77777777" w:rsidR="00A63F74" w:rsidRPr="00CE5B01" w:rsidRDefault="00A63F74" w:rsidP="00E243A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Development and Empirical Testing for the Quality Intelligence Model (QIM)</w:t>
            </w:r>
          </w:p>
        </w:tc>
        <w:tc>
          <w:tcPr>
            <w:tcW w:w="895" w:type="dxa"/>
          </w:tcPr>
          <w:p w14:paraId="13181BE7"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175</w:t>
            </w:r>
          </w:p>
        </w:tc>
      </w:tr>
      <w:tr w:rsidR="00A63F74" w:rsidRPr="00CE5B01" w14:paraId="30B6791E"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70F20B91"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5.6</w:t>
            </w:r>
          </w:p>
        </w:tc>
        <w:tc>
          <w:tcPr>
            <w:tcW w:w="6766" w:type="dxa"/>
          </w:tcPr>
          <w:p w14:paraId="10B2ADBE"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Limitations of the Study</w:t>
            </w:r>
          </w:p>
        </w:tc>
        <w:tc>
          <w:tcPr>
            <w:tcW w:w="895" w:type="dxa"/>
          </w:tcPr>
          <w:p w14:paraId="31C01370"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176</w:t>
            </w:r>
          </w:p>
        </w:tc>
      </w:tr>
      <w:tr w:rsidR="00A63F74" w:rsidRPr="00CE5B01" w14:paraId="4777A91A" w14:textId="77777777" w:rsidTr="002E74DA">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63514E09" w14:textId="77777777" w:rsidR="00A63F74" w:rsidRPr="00CE5B01" w:rsidRDefault="00A63F74" w:rsidP="00E243A0">
            <w:pPr>
              <w:spacing w:line="288" w:lineRule="auto"/>
              <w:rPr>
                <w:rFonts w:asciiTheme="majorBidi" w:hAnsiTheme="majorBidi" w:cstheme="majorBidi"/>
                <w:b w:val="0"/>
                <w:bCs w:val="0"/>
                <w:sz w:val="17"/>
                <w:szCs w:val="17"/>
              </w:rPr>
            </w:pPr>
            <w:r w:rsidRPr="00CE5B01">
              <w:rPr>
                <w:rFonts w:asciiTheme="majorBidi" w:hAnsiTheme="majorBidi" w:cstheme="majorBidi"/>
                <w:b w:val="0"/>
                <w:bCs w:val="0"/>
                <w:sz w:val="17"/>
                <w:szCs w:val="17"/>
              </w:rPr>
              <w:t>5.7</w:t>
            </w:r>
          </w:p>
        </w:tc>
        <w:tc>
          <w:tcPr>
            <w:tcW w:w="6766" w:type="dxa"/>
          </w:tcPr>
          <w:p w14:paraId="412B9CD1"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Chapter Summary and Concluding Remarks</w:t>
            </w:r>
          </w:p>
        </w:tc>
        <w:tc>
          <w:tcPr>
            <w:tcW w:w="895" w:type="dxa"/>
          </w:tcPr>
          <w:p w14:paraId="412BC6D5"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177</w:t>
            </w:r>
          </w:p>
        </w:tc>
      </w:tr>
      <w:tr w:rsidR="00A63F74" w:rsidRPr="00CE5B01" w14:paraId="665794AD"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549F2E79" w14:textId="77777777" w:rsidR="00A63F74" w:rsidRPr="00CE5B01" w:rsidRDefault="00A63F74" w:rsidP="00E243A0">
            <w:pPr>
              <w:spacing w:line="288" w:lineRule="auto"/>
              <w:rPr>
                <w:rFonts w:asciiTheme="majorBidi" w:hAnsiTheme="majorBidi" w:cstheme="majorBidi"/>
                <w:b w:val="0"/>
                <w:bCs w:val="0"/>
                <w:sz w:val="17"/>
                <w:szCs w:val="17"/>
              </w:rPr>
            </w:pPr>
          </w:p>
        </w:tc>
        <w:tc>
          <w:tcPr>
            <w:tcW w:w="6766" w:type="dxa"/>
          </w:tcPr>
          <w:p w14:paraId="79C6C49A"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References</w:t>
            </w:r>
          </w:p>
        </w:tc>
        <w:tc>
          <w:tcPr>
            <w:tcW w:w="895" w:type="dxa"/>
          </w:tcPr>
          <w:p w14:paraId="59713052"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179</w:t>
            </w:r>
          </w:p>
        </w:tc>
      </w:tr>
      <w:tr w:rsidR="00A63F74" w:rsidRPr="00CE5B01" w14:paraId="23A5634F"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48EF9759" w14:textId="77777777" w:rsidR="00A63F74" w:rsidRPr="00CE5B01" w:rsidRDefault="00A63F74" w:rsidP="00E243A0">
            <w:pPr>
              <w:spacing w:line="288" w:lineRule="auto"/>
              <w:rPr>
                <w:rFonts w:asciiTheme="majorBidi" w:hAnsiTheme="majorBidi" w:cstheme="majorBidi"/>
                <w:b w:val="0"/>
                <w:bCs w:val="0"/>
                <w:sz w:val="17"/>
                <w:szCs w:val="17"/>
              </w:rPr>
            </w:pPr>
          </w:p>
        </w:tc>
        <w:tc>
          <w:tcPr>
            <w:tcW w:w="6766" w:type="dxa"/>
          </w:tcPr>
          <w:p w14:paraId="2A8E1DC1" w14:textId="77777777"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Appendices</w:t>
            </w:r>
          </w:p>
        </w:tc>
        <w:tc>
          <w:tcPr>
            <w:tcW w:w="895" w:type="dxa"/>
          </w:tcPr>
          <w:p w14:paraId="29184896"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188</w:t>
            </w:r>
          </w:p>
        </w:tc>
      </w:tr>
      <w:tr w:rsidR="00A63F74" w:rsidRPr="00CE5B01" w14:paraId="56BC05D9" w14:textId="77777777" w:rsidTr="002E74DA">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1ADF85C0" w14:textId="77777777" w:rsidR="00A63F74" w:rsidRPr="00CE5B01" w:rsidRDefault="00A63F74" w:rsidP="00E243A0">
            <w:pPr>
              <w:spacing w:line="288" w:lineRule="auto"/>
              <w:rPr>
                <w:rFonts w:asciiTheme="majorBidi" w:hAnsiTheme="majorBidi" w:cstheme="majorBidi"/>
                <w:b w:val="0"/>
                <w:bCs w:val="0"/>
                <w:sz w:val="17"/>
                <w:szCs w:val="17"/>
              </w:rPr>
            </w:pPr>
          </w:p>
        </w:tc>
        <w:tc>
          <w:tcPr>
            <w:tcW w:w="6766" w:type="dxa"/>
          </w:tcPr>
          <w:p w14:paraId="0C1AC522" w14:textId="77777777" w:rsidR="00A63F74" w:rsidRPr="00CE5B01" w:rsidRDefault="00A63F74"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Appendix A – Survey Questionnaire</w:t>
            </w:r>
          </w:p>
        </w:tc>
        <w:tc>
          <w:tcPr>
            <w:tcW w:w="895" w:type="dxa"/>
          </w:tcPr>
          <w:p w14:paraId="7A096D88" w14:textId="77777777" w:rsidR="00A63F74" w:rsidRPr="00CE5B01" w:rsidRDefault="00A63F74"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A63F74" w:rsidRPr="00CE5B01" w14:paraId="38AB2D9C" w14:textId="77777777" w:rsidTr="002E74DA">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06393106" w14:textId="77777777" w:rsidR="00A63F74" w:rsidRPr="00CE5B01" w:rsidRDefault="00A63F74" w:rsidP="00E243A0">
            <w:pPr>
              <w:spacing w:line="288" w:lineRule="auto"/>
              <w:rPr>
                <w:rFonts w:asciiTheme="majorBidi" w:hAnsiTheme="majorBidi" w:cstheme="majorBidi"/>
                <w:b w:val="0"/>
                <w:bCs w:val="0"/>
                <w:sz w:val="17"/>
                <w:szCs w:val="17"/>
              </w:rPr>
            </w:pPr>
          </w:p>
        </w:tc>
        <w:tc>
          <w:tcPr>
            <w:tcW w:w="6766" w:type="dxa"/>
          </w:tcPr>
          <w:p w14:paraId="5B1A68D4" w14:textId="10A6873F" w:rsidR="00A63F74" w:rsidRPr="00CE5B01" w:rsidRDefault="00A63F74" w:rsidP="00E243A0">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Appendix B – Qualitative Coding Framework</w:t>
            </w:r>
            <w:r w:rsidR="001C5344">
              <w:rPr>
                <w:rFonts w:asciiTheme="majorBidi" w:hAnsiTheme="majorBidi" w:cstheme="majorBidi"/>
                <w:sz w:val="17"/>
                <w:szCs w:val="17"/>
              </w:rPr>
              <w:t xml:space="preserve"> (Thematic Analysis Report)</w:t>
            </w:r>
          </w:p>
        </w:tc>
        <w:tc>
          <w:tcPr>
            <w:tcW w:w="895" w:type="dxa"/>
          </w:tcPr>
          <w:p w14:paraId="1F3468F4" w14:textId="77777777" w:rsidR="00A63F74" w:rsidRPr="00CE5B01" w:rsidRDefault="00A63F74" w:rsidP="00E243A0">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2E74DA" w:rsidRPr="00CE5B01" w14:paraId="1111EE07" w14:textId="77777777" w:rsidTr="002E74DA">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70F3B52F" w14:textId="77777777" w:rsidR="002E74DA" w:rsidRPr="00CE5B01" w:rsidRDefault="002E74DA" w:rsidP="00E243A0">
            <w:pPr>
              <w:spacing w:line="288" w:lineRule="auto"/>
              <w:rPr>
                <w:rFonts w:asciiTheme="majorBidi" w:hAnsiTheme="majorBidi" w:cstheme="majorBidi"/>
                <w:b w:val="0"/>
                <w:bCs w:val="0"/>
                <w:sz w:val="17"/>
                <w:szCs w:val="17"/>
              </w:rPr>
            </w:pPr>
          </w:p>
        </w:tc>
        <w:tc>
          <w:tcPr>
            <w:tcW w:w="6766" w:type="dxa"/>
          </w:tcPr>
          <w:p w14:paraId="507ABE1D" w14:textId="274F1C49" w:rsidR="002E74DA" w:rsidRPr="00CE5B01" w:rsidRDefault="002E74DA" w:rsidP="00E243A0">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 xml:space="preserve">Appendix C - </w:t>
            </w:r>
            <w:r w:rsidRPr="002E74DA">
              <w:rPr>
                <w:rFonts w:asciiTheme="majorBidi" w:hAnsiTheme="majorBidi" w:cstheme="majorBidi"/>
                <w:sz w:val="17"/>
                <w:szCs w:val="17"/>
              </w:rPr>
              <w:t>JSWP Quality Intelligence Model</w:t>
            </w:r>
            <w:r>
              <w:rPr>
                <w:rFonts w:asciiTheme="majorBidi" w:hAnsiTheme="majorBidi" w:cstheme="majorBidi"/>
                <w:sz w:val="17"/>
                <w:szCs w:val="17"/>
              </w:rPr>
              <w:t xml:space="preserve"> Development</w:t>
            </w:r>
          </w:p>
        </w:tc>
        <w:tc>
          <w:tcPr>
            <w:tcW w:w="895" w:type="dxa"/>
          </w:tcPr>
          <w:p w14:paraId="0FDC4A0F" w14:textId="77777777" w:rsidR="002E74DA" w:rsidRPr="00CE5B01" w:rsidRDefault="002E74DA" w:rsidP="00E243A0">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bl>
    <w:p w14:paraId="7383417D" w14:textId="0332E99B" w:rsidR="00FB6832" w:rsidRPr="00FB6832" w:rsidRDefault="00FB6832" w:rsidP="009A69D7">
      <w:pPr>
        <w:spacing w:after="0" w:line="240" w:lineRule="auto"/>
        <w:rPr>
          <w:rFonts w:asciiTheme="majorBidi" w:hAnsiTheme="majorBidi" w:cstheme="majorBidi"/>
          <w:sz w:val="18"/>
          <w:szCs w:val="18"/>
        </w:rPr>
      </w:pPr>
    </w:p>
    <w:p w14:paraId="7A8B2688" w14:textId="33B266F0" w:rsidR="00FB6832" w:rsidRPr="00FB6832" w:rsidRDefault="00FB6832" w:rsidP="00FB6832">
      <w:pPr>
        <w:spacing w:after="0" w:line="240" w:lineRule="auto"/>
        <w:rPr>
          <w:rFonts w:asciiTheme="majorBidi" w:hAnsiTheme="majorBidi" w:cstheme="majorBidi"/>
          <w:sz w:val="18"/>
          <w:szCs w:val="18"/>
        </w:rPr>
      </w:pPr>
    </w:p>
    <w:p w14:paraId="0BD866D5" w14:textId="77777777" w:rsidR="00844CBC" w:rsidRPr="00CC1AD5" w:rsidRDefault="00844CBC" w:rsidP="00A63B65">
      <w:pPr>
        <w:spacing w:after="200" w:line="360" w:lineRule="auto"/>
        <w:jc w:val="both"/>
        <w:rPr>
          <w:rFonts w:asciiTheme="majorBidi" w:hAnsiTheme="majorBidi" w:cstheme="majorBidi"/>
          <w:b/>
          <w:bCs/>
          <w:sz w:val="24"/>
          <w:szCs w:val="24"/>
          <w:u w:val="single"/>
        </w:rPr>
      </w:pPr>
    </w:p>
    <w:p w14:paraId="3663FAC0" w14:textId="77777777" w:rsidR="00A63B65" w:rsidRDefault="00A63B65" w:rsidP="00A63B65">
      <w:pPr>
        <w:spacing w:after="200" w:line="360" w:lineRule="auto"/>
        <w:jc w:val="both"/>
        <w:rPr>
          <w:rFonts w:asciiTheme="majorBidi" w:hAnsiTheme="majorBidi" w:cstheme="majorBidi"/>
          <w:b/>
          <w:bCs/>
          <w:sz w:val="24"/>
          <w:szCs w:val="24"/>
          <w:u w:val="single"/>
        </w:rPr>
      </w:pPr>
    </w:p>
    <w:p w14:paraId="10FAF523" w14:textId="77777777" w:rsidR="00844CBC" w:rsidRPr="00CC1AD5" w:rsidRDefault="00844CBC" w:rsidP="00A63B65">
      <w:pPr>
        <w:spacing w:after="200" w:line="360" w:lineRule="auto"/>
        <w:jc w:val="both"/>
        <w:rPr>
          <w:rFonts w:asciiTheme="majorBidi" w:hAnsiTheme="majorBidi" w:cstheme="majorBidi"/>
          <w:b/>
          <w:bCs/>
          <w:sz w:val="24"/>
          <w:szCs w:val="24"/>
          <w:u w:val="single"/>
        </w:rPr>
        <w:sectPr w:rsidR="00844CBC" w:rsidRPr="00CC1AD5" w:rsidSect="00E36CD0">
          <w:headerReference w:type="even" r:id="rId13"/>
          <w:footerReference w:type="first" r:id="rId14"/>
          <w:pgSz w:w="11906" w:h="16838"/>
          <w:pgMar w:top="1440" w:right="1797" w:bottom="1440" w:left="1797" w:header="709" w:footer="709" w:gutter="0"/>
          <w:pgBorders w:display="notFirstPage"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2885779F" w14:textId="77777777" w:rsidR="009A69D7" w:rsidRDefault="009A69D7" w:rsidP="005D4B0E">
      <w:pPr>
        <w:spacing w:after="60" w:line="240" w:lineRule="auto"/>
        <w:jc w:val="both"/>
        <w:rPr>
          <w:rFonts w:asciiTheme="majorBidi" w:hAnsiTheme="majorBidi" w:cstheme="majorBidi"/>
          <w:sz w:val="28"/>
          <w:szCs w:val="28"/>
        </w:rPr>
      </w:pPr>
      <w:r w:rsidRPr="009A69D7">
        <w:rPr>
          <w:rFonts w:asciiTheme="majorBidi" w:hAnsiTheme="majorBidi" w:cstheme="majorBidi"/>
          <w:sz w:val="28"/>
          <w:szCs w:val="28"/>
        </w:rPr>
        <w:lastRenderedPageBreak/>
        <w:t>List of Tables</w:t>
      </w:r>
    </w:p>
    <w:tbl>
      <w:tblPr>
        <w:tblStyle w:val="PlainTable1"/>
        <w:tblW w:w="0" w:type="auto"/>
        <w:tblLook w:val="04A0" w:firstRow="1" w:lastRow="0" w:firstColumn="1" w:lastColumn="0" w:noHBand="0" w:noVBand="1"/>
      </w:tblPr>
      <w:tblGrid>
        <w:gridCol w:w="704"/>
        <w:gridCol w:w="6804"/>
        <w:gridCol w:w="788"/>
      </w:tblGrid>
      <w:tr w:rsidR="00A63F74" w:rsidRPr="005D4B0E" w14:paraId="74EB5C68" w14:textId="139E805F" w:rsidTr="005D4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34AC5E9" w14:textId="53C7BD7F"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Table. No.</w:t>
            </w:r>
          </w:p>
        </w:tc>
        <w:tc>
          <w:tcPr>
            <w:tcW w:w="6804" w:type="dxa"/>
            <w:vAlign w:val="center"/>
          </w:tcPr>
          <w:p w14:paraId="06974980" w14:textId="72304E80" w:rsidR="00A63F74" w:rsidRPr="005D4B0E" w:rsidRDefault="00A63F74" w:rsidP="00A63F74">
            <w:pPr>
              <w:spacing w:line="28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Table Name</w:t>
            </w:r>
          </w:p>
        </w:tc>
        <w:tc>
          <w:tcPr>
            <w:tcW w:w="788" w:type="dxa"/>
            <w:vAlign w:val="center"/>
          </w:tcPr>
          <w:p w14:paraId="42AF880A" w14:textId="3C448C59" w:rsidR="00A63F74" w:rsidRPr="005D4B0E" w:rsidRDefault="00A63F74" w:rsidP="00A63F74">
            <w:pPr>
              <w:spacing w:line="288"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b w:val="0"/>
                <w:bCs w:val="0"/>
                <w:sz w:val="16"/>
                <w:szCs w:val="16"/>
              </w:rPr>
              <w:t>Page No</w:t>
            </w:r>
          </w:p>
        </w:tc>
      </w:tr>
      <w:tr w:rsidR="00A63F74" w:rsidRPr="005D4B0E" w14:paraId="5EE1C1A9" w14:textId="6302C511"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44508BB" w14:textId="36FBF022"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1-1</w:t>
            </w:r>
          </w:p>
        </w:tc>
        <w:tc>
          <w:tcPr>
            <w:tcW w:w="6804" w:type="dxa"/>
          </w:tcPr>
          <w:p w14:paraId="4E4241C3" w14:textId="54BB7809"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Literature Review Summary Table</w:t>
            </w:r>
          </w:p>
        </w:tc>
        <w:tc>
          <w:tcPr>
            <w:tcW w:w="788" w:type="dxa"/>
            <w:vAlign w:val="center"/>
          </w:tcPr>
          <w:p w14:paraId="7C4F0A6B" w14:textId="01FC3E31"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4</w:t>
            </w:r>
            <w:r>
              <w:rPr>
                <w:rFonts w:asciiTheme="majorBidi" w:hAnsiTheme="majorBidi" w:cstheme="majorBidi"/>
                <w:sz w:val="16"/>
                <w:szCs w:val="16"/>
              </w:rPr>
              <w:t>2</w:t>
            </w:r>
          </w:p>
        </w:tc>
      </w:tr>
      <w:tr w:rsidR="00A63F74" w:rsidRPr="005D4B0E" w14:paraId="37CDA650" w14:textId="7F4FA4A0"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5CF58D9" w14:textId="76865A72"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2-1</w:t>
            </w:r>
          </w:p>
        </w:tc>
        <w:tc>
          <w:tcPr>
            <w:tcW w:w="6804" w:type="dxa"/>
          </w:tcPr>
          <w:p w14:paraId="0DCACAAA" w14:textId="51B46F01"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AI Technology enhancement for current CQM practices</w:t>
            </w:r>
          </w:p>
        </w:tc>
        <w:tc>
          <w:tcPr>
            <w:tcW w:w="788" w:type="dxa"/>
            <w:vAlign w:val="center"/>
          </w:tcPr>
          <w:p w14:paraId="2D6B94C6" w14:textId="0C4BCDF8"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8</w:t>
            </w:r>
            <w:r>
              <w:rPr>
                <w:rFonts w:asciiTheme="majorBidi" w:hAnsiTheme="majorBidi" w:cstheme="majorBidi"/>
                <w:sz w:val="16"/>
                <w:szCs w:val="16"/>
              </w:rPr>
              <w:t>0</w:t>
            </w:r>
          </w:p>
        </w:tc>
      </w:tr>
      <w:tr w:rsidR="00A63F74" w:rsidRPr="005D4B0E" w14:paraId="02CA8056" w14:textId="13373325"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7721AA2" w14:textId="7432CD7A"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3-1</w:t>
            </w:r>
          </w:p>
        </w:tc>
        <w:tc>
          <w:tcPr>
            <w:tcW w:w="6804" w:type="dxa"/>
          </w:tcPr>
          <w:p w14:paraId="5B5C6639" w14:textId="4667D1AC"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Data Collection Matrix aligned with research questions </w:t>
            </w:r>
          </w:p>
        </w:tc>
        <w:tc>
          <w:tcPr>
            <w:tcW w:w="788" w:type="dxa"/>
            <w:vAlign w:val="center"/>
          </w:tcPr>
          <w:p w14:paraId="47B1C34B" w14:textId="0DF9AE9D"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10</w:t>
            </w:r>
            <w:r>
              <w:rPr>
                <w:rFonts w:asciiTheme="majorBidi" w:hAnsiTheme="majorBidi" w:cstheme="majorBidi"/>
                <w:sz w:val="16"/>
                <w:szCs w:val="16"/>
              </w:rPr>
              <w:t>0</w:t>
            </w:r>
          </w:p>
        </w:tc>
      </w:tr>
      <w:tr w:rsidR="00A63F74" w:rsidRPr="005D4B0E" w14:paraId="5A3F6B43" w14:textId="099DFE93"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2DAA1EBD" w14:textId="7AD4E732"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w:t>
            </w:r>
          </w:p>
        </w:tc>
        <w:tc>
          <w:tcPr>
            <w:tcW w:w="6804" w:type="dxa"/>
          </w:tcPr>
          <w:p w14:paraId="65DC94A5" w14:textId="731AC24E"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&amp; stability coefficients for the study questionnaire variables</w:t>
            </w:r>
          </w:p>
        </w:tc>
        <w:tc>
          <w:tcPr>
            <w:tcW w:w="788" w:type="dxa"/>
            <w:vAlign w:val="center"/>
          </w:tcPr>
          <w:p w14:paraId="0D3BF737" w14:textId="7CE5DCE8"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108</w:t>
            </w:r>
          </w:p>
        </w:tc>
      </w:tr>
      <w:tr w:rsidR="00A63F74" w:rsidRPr="005D4B0E" w14:paraId="22B72CEC" w14:textId="5087BA18"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E02C3B4" w14:textId="7B65EC22"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w:t>
            </w:r>
          </w:p>
        </w:tc>
        <w:tc>
          <w:tcPr>
            <w:tcW w:w="6804" w:type="dxa"/>
          </w:tcPr>
          <w:p w14:paraId="2957A73A" w14:textId="534862C8"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and stability coefficients for the study questionnaire variables</w:t>
            </w:r>
          </w:p>
        </w:tc>
        <w:tc>
          <w:tcPr>
            <w:tcW w:w="788" w:type="dxa"/>
            <w:vAlign w:val="center"/>
          </w:tcPr>
          <w:p w14:paraId="01FAFEA4" w14:textId="49509B8E"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09</w:t>
            </w:r>
          </w:p>
        </w:tc>
      </w:tr>
      <w:tr w:rsidR="00A63F74" w:rsidRPr="005D4B0E" w14:paraId="1CD31CA5" w14:textId="15079DD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68430CD5" w14:textId="402D2B3E" w:rsidR="00A63F74" w:rsidRPr="005D4B0E" w:rsidRDefault="00A63F74" w:rsidP="00A63F74">
            <w:pPr>
              <w:spacing w:line="288" w:lineRule="auto"/>
              <w:jc w:val="center"/>
              <w:rPr>
                <w:rFonts w:asciiTheme="majorBidi" w:hAnsiTheme="majorBidi" w:cstheme="majorBidi"/>
                <w:b w:val="0"/>
                <w:bCs w:val="0"/>
                <w:sz w:val="16"/>
                <w:szCs w:val="16"/>
                <w:rtl/>
              </w:rPr>
            </w:pPr>
            <w:r w:rsidRPr="005D4B0E">
              <w:rPr>
                <w:rFonts w:asciiTheme="majorBidi" w:hAnsiTheme="majorBidi" w:cstheme="majorBidi"/>
                <w:b w:val="0"/>
                <w:bCs w:val="0"/>
                <w:sz w:val="16"/>
                <w:szCs w:val="16"/>
              </w:rPr>
              <w:t>4-3</w:t>
            </w:r>
          </w:p>
        </w:tc>
        <w:tc>
          <w:tcPr>
            <w:tcW w:w="6804" w:type="dxa"/>
          </w:tcPr>
          <w:p w14:paraId="7524B8D1" w14:textId="0CB0B897"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and stability coefficients for the study questionnaire variables.</w:t>
            </w:r>
          </w:p>
        </w:tc>
        <w:tc>
          <w:tcPr>
            <w:tcW w:w="788" w:type="dxa"/>
            <w:vAlign w:val="center"/>
          </w:tcPr>
          <w:p w14:paraId="603F06CA" w14:textId="6C8C6436"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11</w:t>
            </w:r>
            <w:r>
              <w:rPr>
                <w:rFonts w:asciiTheme="majorBidi" w:hAnsiTheme="majorBidi" w:cstheme="majorBidi"/>
                <w:sz w:val="16"/>
                <w:szCs w:val="16"/>
              </w:rPr>
              <w:t>0</w:t>
            </w:r>
          </w:p>
        </w:tc>
      </w:tr>
      <w:tr w:rsidR="00A63F74" w:rsidRPr="005D4B0E" w14:paraId="6581DC6C" w14:textId="6CF46160"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9FE9D03" w14:textId="0DBBBB25"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4-4</w:t>
            </w:r>
          </w:p>
        </w:tc>
        <w:tc>
          <w:tcPr>
            <w:tcW w:w="6804" w:type="dxa"/>
          </w:tcPr>
          <w:p w14:paraId="4107DBA3" w14:textId="0DACF435"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Descriptive Analysis of Demographic Characteristics of the Study Sample</w:t>
            </w:r>
          </w:p>
        </w:tc>
        <w:tc>
          <w:tcPr>
            <w:tcW w:w="788" w:type="dxa"/>
            <w:vAlign w:val="center"/>
          </w:tcPr>
          <w:p w14:paraId="76489296" w14:textId="7DCA1EC1"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11</w:t>
            </w:r>
            <w:r>
              <w:rPr>
                <w:rFonts w:asciiTheme="majorBidi" w:hAnsiTheme="majorBidi" w:cstheme="majorBidi"/>
                <w:sz w:val="16"/>
                <w:szCs w:val="16"/>
              </w:rPr>
              <w:t>2</w:t>
            </w:r>
          </w:p>
        </w:tc>
      </w:tr>
      <w:tr w:rsidR="00A63F74" w:rsidRPr="005D4B0E" w14:paraId="6ED1FB1B" w14:textId="592C884A"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41F1FDC4" w14:textId="0E7E52D5"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4-5</w:t>
            </w:r>
          </w:p>
        </w:tc>
        <w:tc>
          <w:tcPr>
            <w:tcW w:w="6804" w:type="dxa"/>
          </w:tcPr>
          <w:p w14:paraId="7BA11C92" w14:textId="6E6C6A40"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Responses to the Question (Did you acquire any of the following certificates</w:t>
            </w:r>
            <w:proofErr w:type="gramStart"/>
            <w:r w:rsidRPr="005D4B0E">
              <w:rPr>
                <w:rFonts w:asciiTheme="majorBidi" w:hAnsiTheme="majorBidi" w:cstheme="majorBidi"/>
                <w:sz w:val="16"/>
                <w:szCs w:val="16"/>
              </w:rPr>
              <w:t>?)(</w:t>
            </w:r>
            <w:proofErr w:type="gramEnd"/>
            <w:r w:rsidRPr="005D4B0E">
              <w:rPr>
                <w:rFonts w:asciiTheme="majorBidi" w:hAnsiTheme="majorBidi" w:cstheme="majorBidi"/>
                <w:sz w:val="16"/>
                <w:szCs w:val="16"/>
              </w:rPr>
              <w:t xml:space="preserve">Other (please specify) </w:t>
            </w:r>
          </w:p>
        </w:tc>
        <w:tc>
          <w:tcPr>
            <w:tcW w:w="788" w:type="dxa"/>
            <w:vAlign w:val="center"/>
          </w:tcPr>
          <w:p w14:paraId="1C756C35" w14:textId="1DCB4396"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15</w:t>
            </w:r>
          </w:p>
        </w:tc>
      </w:tr>
      <w:tr w:rsidR="00A63F74" w:rsidRPr="005D4B0E" w14:paraId="616C331C" w14:textId="5FC4E141"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89B3492" w14:textId="230080E5"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4-6</w:t>
            </w:r>
          </w:p>
        </w:tc>
        <w:tc>
          <w:tcPr>
            <w:tcW w:w="6804" w:type="dxa"/>
          </w:tcPr>
          <w:p w14:paraId="3CDF6681" w14:textId="535D9BC3"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Responses to the Question (If working on the Jeddah stormwater program please include the project name for analysis purposes?)</w:t>
            </w:r>
          </w:p>
        </w:tc>
        <w:tc>
          <w:tcPr>
            <w:tcW w:w="788" w:type="dxa"/>
            <w:vAlign w:val="center"/>
          </w:tcPr>
          <w:p w14:paraId="1F0256B4" w14:textId="6D793CD6"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15</w:t>
            </w:r>
          </w:p>
        </w:tc>
      </w:tr>
      <w:tr w:rsidR="00A63F74" w:rsidRPr="005D4B0E" w14:paraId="36329A6C" w14:textId="37C4F3EF"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0EF1A79F" w14:textId="636A4BE8"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4-7</w:t>
            </w:r>
          </w:p>
        </w:tc>
        <w:tc>
          <w:tcPr>
            <w:tcW w:w="6804" w:type="dxa"/>
          </w:tcPr>
          <w:p w14:paraId="1EEAF12A" w14:textId="09F35C72"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Distribution of the study subjects according to “CQM”</w:t>
            </w:r>
          </w:p>
        </w:tc>
        <w:tc>
          <w:tcPr>
            <w:tcW w:w="788" w:type="dxa"/>
            <w:vAlign w:val="center"/>
          </w:tcPr>
          <w:p w14:paraId="19CEE8AD" w14:textId="00341A8E"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16</w:t>
            </w:r>
          </w:p>
        </w:tc>
      </w:tr>
      <w:tr w:rsidR="00A63F74" w:rsidRPr="005D4B0E" w14:paraId="64B63E03" w14:textId="31C0E7F3"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E5AE39F" w14:textId="0808CD63"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4-8</w:t>
            </w:r>
          </w:p>
        </w:tc>
        <w:tc>
          <w:tcPr>
            <w:tcW w:w="6804" w:type="dxa"/>
          </w:tcPr>
          <w:p w14:paraId="0FDB220E" w14:textId="4A7A48F3"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(Which tool of the above mentioned do you find most effective, and why?) </w:t>
            </w:r>
          </w:p>
        </w:tc>
        <w:tc>
          <w:tcPr>
            <w:tcW w:w="788" w:type="dxa"/>
            <w:vAlign w:val="center"/>
          </w:tcPr>
          <w:p w14:paraId="508F2A78" w14:textId="441A1981"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19</w:t>
            </w:r>
          </w:p>
        </w:tc>
      </w:tr>
      <w:tr w:rsidR="00A63F74" w:rsidRPr="005D4B0E" w14:paraId="2CDA8BE1" w14:textId="1F5D2B9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3E75EB81" w14:textId="1F1273E9"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4-9</w:t>
            </w:r>
          </w:p>
        </w:tc>
        <w:tc>
          <w:tcPr>
            <w:tcW w:w="6804" w:type="dxa"/>
          </w:tcPr>
          <w:p w14:paraId="4CD89BB7" w14:textId="62E0F222"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(Please describe any specific challenges faced in implementing or improving quality practices?) </w:t>
            </w:r>
          </w:p>
        </w:tc>
        <w:tc>
          <w:tcPr>
            <w:tcW w:w="788" w:type="dxa"/>
            <w:vAlign w:val="center"/>
          </w:tcPr>
          <w:p w14:paraId="545E0C35" w14:textId="5F87C18E"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w:t>
            </w:r>
            <w:r>
              <w:rPr>
                <w:rFonts w:asciiTheme="majorBidi" w:hAnsiTheme="majorBidi" w:cstheme="majorBidi"/>
                <w:sz w:val="16"/>
                <w:szCs w:val="16"/>
              </w:rPr>
              <w:t>0</w:t>
            </w:r>
          </w:p>
        </w:tc>
      </w:tr>
      <w:tr w:rsidR="00A63F74" w:rsidRPr="005D4B0E" w14:paraId="4620BCA7" w14:textId="37072A9E"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7350CC1" w14:textId="440C0FC9"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4-10</w:t>
            </w:r>
          </w:p>
        </w:tc>
        <w:tc>
          <w:tcPr>
            <w:tcW w:w="6804" w:type="dxa"/>
          </w:tcPr>
          <w:p w14:paraId="29373609" w14:textId="5D44C9B3"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Distribution of the study subjects according to Artificial Intelligence </w:t>
            </w:r>
          </w:p>
        </w:tc>
        <w:tc>
          <w:tcPr>
            <w:tcW w:w="788" w:type="dxa"/>
            <w:vAlign w:val="center"/>
          </w:tcPr>
          <w:p w14:paraId="28FAAF50" w14:textId="595502FD"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w:t>
            </w:r>
            <w:r>
              <w:rPr>
                <w:rFonts w:asciiTheme="majorBidi" w:hAnsiTheme="majorBidi" w:cstheme="majorBidi"/>
                <w:sz w:val="16"/>
                <w:szCs w:val="16"/>
              </w:rPr>
              <w:t>0</w:t>
            </w:r>
          </w:p>
        </w:tc>
      </w:tr>
      <w:tr w:rsidR="00A63F74" w:rsidRPr="005D4B0E" w14:paraId="7DE1A9CA" w14:textId="34246794"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70F23426" w14:textId="6A8877A0"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4-11</w:t>
            </w:r>
          </w:p>
        </w:tc>
        <w:tc>
          <w:tcPr>
            <w:tcW w:w="6804" w:type="dxa"/>
          </w:tcPr>
          <w:p w14:paraId="16C77BB6" w14:textId="20D2FE24"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(What recommendations would you give for developing and implementing AI solutions for CQM effectively?) </w:t>
            </w:r>
          </w:p>
        </w:tc>
        <w:tc>
          <w:tcPr>
            <w:tcW w:w="788" w:type="dxa"/>
            <w:vAlign w:val="center"/>
          </w:tcPr>
          <w:p w14:paraId="73A67899" w14:textId="2FB32565"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24</w:t>
            </w:r>
          </w:p>
        </w:tc>
      </w:tr>
      <w:tr w:rsidR="00A63F74" w:rsidRPr="005D4B0E" w14:paraId="615F098E" w14:textId="546D6BA2"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53B9ED2" w14:textId="69D2ACED"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4-12</w:t>
            </w:r>
          </w:p>
        </w:tc>
        <w:tc>
          <w:tcPr>
            <w:tcW w:w="6804" w:type="dxa"/>
          </w:tcPr>
          <w:p w14:paraId="6B48C29E" w14:textId="1E880BC2"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(Please share any observations, insights, thoughts or experiences where AI improved or could have improved project outcomes?) </w:t>
            </w:r>
          </w:p>
        </w:tc>
        <w:tc>
          <w:tcPr>
            <w:tcW w:w="788" w:type="dxa"/>
            <w:vAlign w:val="center"/>
          </w:tcPr>
          <w:p w14:paraId="04C70EFB" w14:textId="4A40D9AD"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25</w:t>
            </w:r>
          </w:p>
        </w:tc>
      </w:tr>
      <w:tr w:rsidR="00A63F74" w:rsidRPr="005D4B0E" w14:paraId="21EA8415" w14:textId="6396609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5FE64A1" w14:textId="4C7E8F18"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4-13</w:t>
            </w:r>
          </w:p>
        </w:tc>
        <w:tc>
          <w:tcPr>
            <w:tcW w:w="6804" w:type="dxa"/>
          </w:tcPr>
          <w:p w14:paraId="5B67385F" w14:textId="1115AF55"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Distribution of the study subjects according to Project Outcomes </w:t>
            </w:r>
          </w:p>
        </w:tc>
        <w:tc>
          <w:tcPr>
            <w:tcW w:w="788" w:type="dxa"/>
            <w:vAlign w:val="center"/>
          </w:tcPr>
          <w:p w14:paraId="1B045D8B" w14:textId="36B3116C"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26</w:t>
            </w:r>
          </w:p>
        </w:tc>
      </w:tr>
      <w:tr w:rsidR="00A63F74" w:rsidRPr="005D4B0E" w14:paraId="0E988E2A" w14:textId="11856B6D"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CD9DEDD" w14:textId="17739B75"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4-14</w:t>
            </w:r>
          </w:p>
        </w:tc>
        <w:tc>
          <w:tcPr>
            <w:tcW w:w="6804" w:type="dxa"/>
          </w:tcPr>
          <w:p w14:paraId="0D4797D5" w14:textId="5E00645E"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Independent Variables – CQM – </w:t>
            </w:r>
          </w:p>
        </w:tc>
        <w:tc>
          <w:tcPr>
            <w:tcW w:w="788" w:type="dxa"/>
            <w:vAlign w:val="center"/>
          </w:tcPr>
          <w:p w14:paraId="4676E47A" w14:textId="27CBD042"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28</w:t>
            </w:r>
          </w:p>
        </w:tc>
      </w:tr>
      <w:tr w:rsidR="00A63F74" w:rsidRPr="005D4B0E" w14:paraId="6FA49BD3" w14:textId="5A27F8C8"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0D929530" w14:textId="34A3DB31"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4-15</w:t>
            </w:r>
          </w:p>
        </w:tc>
        <w:tc>
          <w:tcPr>
            <w:tcW w:w="6804" w:type="dxa"/>
          </w:tcPr>
          <w:p w14:paraId="4B720131" w14:textId="22FA668C"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Mediating Variables (Artificial Intelligence) </w:t>
            </w:r>
          </w:p>
        </w:tc>
        <w:tc>
          <w:tcPr>
            <w:tcW w:w="788" w:type="dxa"/>
            <w:vAlign w:val="center"/>
          </w:tcPr>
          <w:p w14:paraId="4A7FF00A" w14:textId="646DFCC6"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28</w:t>
            </w:r>
          </w:p>
        </w:tc>
      </w:tr>
      <w:tr w:rsidR="00A63F74" w:rsidRPr="005D4B0E" w14:paraId="197D083C" w14:textId="2928923D"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8FAE47E" w14:textId="5DF1DF82"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4-16</w:t>
            </w:r>
          </w:p>
        </w:tc>
        <w:tc>
          <w:tcPr>
            <w:tcW w:w="6804" w:type="dxa"/>
          </w:tcPr>
          <w:p w14:paraId="6C1C6C8B" w14:textId="7ABA7608"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Dependent Variables (Project Outcomes) </w:t>
            </w:r>
          </w:p>
        </w:tc>
        <w:tc>
          <w:tcPr>
            <w:tcW w:w="788" w:type="dxa"/>
            <w:vAlign w:val="center"/>
          </w:tcPr>
          <w:p w14:paraId="147F0980" w14:textId="17CC4DE4"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28</w:t>
            </w:r>
          </w:p>
        </w:tc>
      </w:tr>
      <w:tr w:rsidR="00A63F74" w:rsidRPr="005D4B0E" w14:paraId="1A10D41E" w14:textId="689C3715"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6CB1A376" w14:textId="68AAAD9E"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4-17</w:t>
            </w:r>
          </w:p>
        </w:tc>
        <w:tc>
          <w:tcPr>
            <w:tcW w:w="6804" w:type="dxa"/>
          </w:tcPr>
          <w:p w14:paraId="75D8D283" w14:textId="274DA841"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Correlation Matrix between Variables Independent Variables (CQM), Mediating Variables (AI) and Dependent Variables (Project Outcomes) </w:t>
            </w:r>
          </w:p>
        </w:tc>
        <w:tc>
          <w:tcPr>
            <w:tcW w:w="788" w:type="dxa"/>
            <w:vAlign w:val="center"/>
          </w:tcPr>
          <w:p w14:paraId="4BFA1AB0" w14:textId="541489F4"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w:t>
            </w:r>
            <w:r>
              <w:rPr>
                <w:rFonts w:asciiTheme="majorBidi" w:hAnsiTheme="majorBidi" w:cstheme="majorBidi"/>
                <w:sz w:val="16"/>
                <w:szCs w:val="16"/>
              </w:rPr>
              <w:t>0</w:t>
            </w:r>
          </w:p>
        </w:tc>
      </w:tr>
      <w:tr w:rsidR="00A63F74" w:rsidRPr="005D4B0E" w14:paraId="491CD862" w14:textId="54DEA7A8"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2A6455D" w14:textId="356C9ADB"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4-18</w:t>
            </w:r>
          </w:p>
        </w:tc>
        <w:tc>
          <w:tcPr>
            <w:tcW w:w="6804" w:type="dxa"/>
          </w:tcPr>
          <w:p w14:paraId="0FBFB8AF" w14:textId="494E153E"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using Construction Quality Management “CQM” effect on Artificial Intelligence </w:t>
            </w:r>
          </w:p>
        </w:tc>
        <w:tc>
          <w:tcPr>
            <w:tcW w:w="788" w:type="dxa"/>
            <w:vAlign w:val="center"/>
          </w:tcPr>
          <w:p w14:paraId="7CD2AA13" w14:textId="1A0E154E"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w:t>
            </w:r>
            <w:r>
              <w:rPr>
                <w:rFonts w:asciiTheme="majorBidi" w:hAnsiTheme="majorBidi" w:cstheme="majorBidi"/>
                <w:sz w:val="16"/>
                <w:szCs w:val="16"/>
              </w:rPr>
              <w:t>2</w:t>
            </w:r>
          </w:p>
        </w:tc>
      </w:tr>
      <w:tr w:rsidR="00A63F74" w:rsidRPr="005D4B0E" w14:paraId="72555661" w14:textId="38D39722"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72A5F407" w14:textId="194ED9F5"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4-19</w:t>
            </w:r>
          </w:p>
        </w:tc>
        <w:tc>
          <w:tcPr>
            <w:tcW w:w="6804" w:type="dxa"/>
          </w:tcPr>
          <w:p w14:paraId="164F113F" w14:textId="51AC3829"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Construction Quality Management “CQM” effect on Project Outcomes - Coefficient a </w:t>
            </w:r>
          </w:p>
        </w:tc>
        <w:tc>
          <w:tcPr>
            <w:tcW w:w="788" w:type="dxa"/>
            <w:vAlign w:val="center"/>
          </w:tcPr>
          <w:p w14:paraId="2859D37D" w14:textId="50F44031"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33</w:t>
            </w:r>
          </w:p>
        </w:tc>
      </w:tr>
      <w:tr w:rsidR="00A63F74" w:rsidRPr="005D4B0E" w14:paraId="020B57E0" w14:textId="1913179D"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EDFC5CB" w14:textId="126BA1E7"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4-20</w:t>
            </w:r>
          </w:p>
        </w:tc>
        <w:tc>
          <w:tcPr>
            <w:tcW w:w="6804" w:type="dxa"/>
          </w:tcPr>
          <w:p w14:paraId="79B3CEA4" w14:textId="0C9CAB46"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Artificial Intelligence effect on Project Outcomes </w:t>
            </w:r>
          </w:p>
        </w:tc>
        <w:tc>
          <w:tcPr>
            <w:tcW w:w="788" w:type="dxa"/>
            <w:vAlign w:val="center"/>
          </w:tcPr>
          <w:p w14:paraId="0C7D942A" w14:textId="087EFA28"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35</w:t>
            </w:r>
          </w:p>
        </w:tc>
      </w:tr>
      <w:tr w:rsidR="00A63F74" w:rsidRPr="005D4B0E" w14:paraId="137E2E14" w14:textId="48A9D69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0836EE3E" w14:textId="29204009"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4-21</w:t>
            </w:r>
          </w:p>
        </w:tc>
        <w:tc>
          <w:tcPr>
            <w:tcW w:w="6804" w:type="dxa"/>
          </w:tcPr>
          <w:p w14:paraId="46A3C30A" w14:textId="62D6DC6E"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Test of Construction Quality Management “CQM” effect on Project Outcomes - Coefficient a</w:t>
            </w:r>
          </w:p>
        </w:tc>
        <w:tc>
          <w:tcPr>
            <w:tcW w:w="788" w:type="dxa"/>
            <w:vAlign w:val="center"/>
          </w:tcPr>
          <w:p w14:paraId="369A35B3" w14:textId="31FFBF92"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36</w:t>
            </w:r>
          </w:p>
        </w:tc>
      </w:tr>
      <w:tr w:rsidR="00A63F74" w:rsidRPr="005D4B0E" w14:paraId="03B3AF7B" w14:textId="550ADB82"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ABA67C4" w14:textId="31E48AA7"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4-22</w:t>
            </w:r>
          </w:p>
        </w:tc>
        <w:tc>
          <w:tcPr>
            <w:tcW w:w="6804" w:type="dxa"/>
          </w:tcPr>
          <w:p w14:paraId="0C2BB461" w14:textId="70D46528"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w:t>
            </w:r>
            <w:proofErr w:type="gramStart"/>
            <w:r w:rsidRPr="005D4B0E">
              <w:rPr>
                <w:rFonts w:asciiTheme="majorBidi" w:hAnsiTheme="majorBidi" w:cstheme="majorBidi"/>
                <w:sz w:val="16"/>
                <w:szCs w:val="16"/>
              </w:rPr>
              <w:t>of</w:t>
            </w:r>
            <w:proofErr w:type="gramEnd"/>
            <w:r w:rsidRPr="005D4B0E">
              <w:rPr>
                <w:rFonts w:asciiTheme="majorBidi" w:hAnsiTheme="majorBidi" w:cstheme="majorBidi"/>
                <w:sz w:val="16"/>
                <w:szCs w:val="16"/>
              </w:rPr>
              <w:t xml:space="preserve"> Artificial Intelligence </w:t>
            </w:r>
            <w:proofErr w:type="gramStart"/>
            <w:r w:rsidRPr="005D4B0E">
              <w:rPr>
                <w:rFonts w:asciiTheme="majorBidi" w:hAnsiTheme="majorBidi" w:cstheme="majorBidi"/>
                <w:sz w:val="16"/>
                <w:szCs w:val="16"/>
              </w:rPr>
              <w:t>effect</w:t>
            </w:r>
            <w:proofErr w:type="gramEnd"/>
            <w:r w:rsidRPr="005D4B0E">
              <w:rPr>
                <w:rFonts w:asciiTheme="majorBidi" w:hAnsiTheme="majorBidi" w:cstheme="majorBidi"/>
                <w:sz w:val="16"/>
                <w:szCs w:val="16"/>
              </w:rPr>
              <w:t xml:space="preserve"> on Project Outcomes</w:t>
            </w:r>
          </w:p>
        </w:tc>
        <w:tc>
          <w:tcPr>
            <w:tcW w:w="788" w:type="dxa"/>
            <w:vAlign w:val="center"/>
          </w:tcPr>
          <w:p w14:paraId="1C93EF02" w14:textId="03CF88C5"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38</w:t>
            </w:r>
          </w:p>
        </w:tc>
      </w:tr>
      <w:tr w:rsidR="00A63F74" w:rsidRPr="005D4B0E" w14:paraId="52CD0F1E" w14:textId="7244DEF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F5FA4AD" w14:textId="6CE70123"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4-23</w:t>
            </w:r>
          </w:p>
        </w:tc>
        <w:tc>
          <w:tcPr>
            <w:tcW w:w="6804" w:type="dxa"/>
          </w:tcPr>
          <w:p w14:paraId="333D5405" w14:textId="70CB476E"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Artificial Intelligence effect on Project </w:t>
            </w:r>
            <w:proofErr w:type="gramStart"/>
            <w:r w:rsidRPr="005D4B0E">
              <w:rPr>
                <w:rFonts w:asciiTheme="majorBidi" w:hAnsiTheme="majorBidi" w:cstheme="majorBidi"/>
                <w:sz w:val="16"/>
                <w:szCs w:val="16"/>
              </w:rPr>
              <w:t>Outcomes  -</w:t>
            </w:r>
            <w:proofErr w:type="gramEnd"/>
            <w:r w:rsidRPr="005D4B0E">
              <w:rPr>
                <w:rFonts w:asciiTheme="majorBidi" w:hAnsiTheme="majorBidi" w:cstheme="majorBidi"/>
                <w:sz w:val="16"/>
                <w:szCs w:val="16"/>
              </w:rPr>
              <w:t xml:space="preserve"> Coefficient a  </w:t>
            </w:r>
          </w:p>
        </w:tc>
        <w:tc>
          <w:tcPr>
            <w:tcW w:w="788" w:type="dxa"/>
            <w:vAlign w:val="center"/>
          </w:tcPr>
          <w:p w14:paraId="572A8F42" w14:textId="6FE97701"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39</w:t>
            </w:r>
          </w:p>
        </w:tc>
      </w:tr>
      <w:tr w:rsidR="00A63F74" w:rsidRPr="005D4B0E" w14:paraId="03D4E746" w14:textId="16C6B59D"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FC9E0CB" w14:textId="649781F0"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4-24</w:t>
            </w:r>
          </w:p>
        </w:tc>
        <w:tc>
          <w:tcPr>
            <w:tcW w:w="6804" w:type="dxa"/>
          </w:tcPr>
          <w:p w14:paraId="04FD488C" w14:textId="52C408E4"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Testing the Moderation Role of AI on the relationship between CQM and project outcomes - Coefficient a</w:t>
            </w:r>
          </w:p>
        </w:tc>
        <w:tc>
          <w:tcPr>
            <w:tcW w:w="788" w:type="dxa"/>
            <w:vAlign w:val="center"/>
          </w:tcPr>
          <w:p w14:paraId="60320B52" w14:textId="23A80DAA"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14</w:t>
            </w:r>
            <w:r>
              <w:rPr>
                <w:rFonts w:asciiTheme="majorBidi" w:hAnsiTheme="majorBidi" w:cstheme="majorBidi"/>
                <w:sz w:val="16"/>
                <w:szCs w:val="16"/>
              </w:rPr>
              <w:t>0</w:t>
            </w:r>
          </w:p>
        </w:tc>
      </w:tr>
      <w:tr w:rsidR="00A63F74" w:rsidRPr="005D4B0E" w14:paraId="4B09691B" w14:textId="7AE926F8"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9B915B0" w14:textId="6B3DC324"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4-25</w:t>
            </w:r>
          </w:p>
        </w:tc>
        <w:tc>
          <w:tcPr>
            <w:tcW w:w="6804" w:type="dxa"/>
          </w:tcPr>
          <w:p w14:paraId="6C81CFAF" w14:textId="7295F1C2"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F03BEA">
              <w:rPr>
                <w:rFonts w:asciiTheme="majorBidi" w:hAnsiTheme="majorBidi" w:cstheme="majorBidi"/>
                <w:sz w:val="16"/>
                <w:szCs w:val="16"/>
              </w:rPr>
              <w:t>Summary of Document Sources and Coding Frequency for Qualitative Analysis</w:t>
            </w:r>
          </w:p>
        </w:tc>
        <w:tc>
          <w:tcPr>
            <w:tcW w:w="788" w:type="dxa"/>
            <w:vAlign w:val="center"/>
          </w:tcPr>
          <w:p w14:paraId="5D8904A8" w14:textId="2D30BC85"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43</w:t>
            </w:r>
          </w:p>
        </w:tc>
      </w:tr>
      <w:tr w:rsidR="00A63F74" w:rsidRPr="005D4B0E" w14:paraId="614E4D55" w14:textId="6C8497F1"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3120674" w14:textId="0C11A759"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4-26</w:t>
            </w:r>
          </w:p>
        </w:tc>
        <w:tc>
          <w:tcPr>
            <w:tcW w:w="6804" w:type="dxa"/>
          </w:tcPr>
          <w:p w14:paraId="258E5B39" w14:textId="6B77825F"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Operational Quality Themes Identified in Program Meeting Records</w:t>
            </w:r>
          </w:p>
        </w:tc>
        <w:tc>
          <w:tcPr>
            <w:tcW w:w="788" w:type="dxa"/>
            <w:vAlign w:val="center"/>
          </w:tcPr>
          <w:p w14:paraId="35C5DC82" w14:textId="14464FF6"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44</w:t>
            </w:r>
          </w:p>
        </w:tc>
      </w:tr>
      <w:tr w:rsidR="00A63F74" w:rsidRPr="005D4B0E" w14:paraId="415715ED" w14:textId="02A926B2"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3F9957E" w14:textId="1CE19DF6"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4-27</w:t>
            </w:r>
          </w:p>
        </w:tc>
        <w:tc>
          <w:tcPr>
            <w:tcW w:w="6804" w:type="dxa"/>
          </w:tcPr>
          <w:p w14:paraId="68E8AD8E" w14:textId="3AAF8D37"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Escalation Rates of Quality Warning Indicators</w:t>
            </w:r>
          </w:p>
        </w:tc>
        <w:tc>
          <w:tcPr>
            <w:tcW w:w="788" w:type="dxa"/>
            <w:vAlign w:val="center"/>
          </w:tcPr>
          <w:p w14:paraId="2E3E285F" w14:textId="75D7F254"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45</w:t>
            </w:r>
          </w:p>
        </w:tc>
      </w:tr>
      <w:tr w:rsidR="00A63F74" w:rsidRPr="005D4B0E" w14:paraId="33CD5D1C" w14:textId="219F96B6"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4F0E9CF" w14:textId="3FEF3B9C"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5-1</w:t>
            </w:r>
          </w:p>
        </w:tc>
        <w:tc>
          <w:tcPr>
            <w:tcW w:w="6804" w:type="dxa"/>
          </w:tcPr>
          <w:p w14:paraId="4EC34225" w14:textId="2FF904DD"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Convergent Mixed-Methods Triangulation Matrix Integrating Survey Results, Governance Records, and AI Escalation Modeling</w:t>
            </w:r>
          </w:p>
        </w:tc>
        <w:tc>
          <w:tcPr>
            <w:tcW w:w="788" w:type="dxa"/>
            <w:vAlign w:val="center"/>
          </w:tcPr>
          <w:p w14:paraId="02659891" w14:textId="4B54E193"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53</w:t>
            </w:r>
          </w:p>
        </w:tc>
      </w:tr>
      <w:tr w:rsidR="00A63F74" w:rsidRPr="005D4B0E" w14:paraId="191CAAC8" w14:textId="0E9A9AFE"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6879C294" w14:textId="52260AFD"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5-2</w:t>
            </w:r>
          </w:p>
        </w:tc>
        <w:tc>
          <w:tcPr>
            <w:tcW w:w="6804" w:type="dxa"/>
          </w:tcPr>
          <w:p w14:paraId="54534220" w14:textId="127B7507"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Recurring Quality Issues Identified in Program Governance Meetings</w:t>
            </w:r>
          </w:p>
        </w:tc>
        <w:tc>
          <w:tcPr>
            <w:tcW w:w="788" w:type="dxa"/>
            <w:vAlign w:val="center"/>
          </w:tcPr>
          <w:p w14:paraId="5C38AB1C" w14:textId="6C2436C3"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55</w:t>
            </w:r>
          </w:p>
        </w:tc>
      </w:tr>
      <w:tr w:rsidR="00A63F74" w:rsidRPr="005D4B0E" w14:paraId="601A6891" w14:textId="050941CB"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BD0765F" w14:textId="2B5E5BCC"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5-3</w:t>
            </w:r>
          </w:p>
        </w:tc>
        <w:tc>
          <w:tcPr>
            <w:tcW w:w="6804" w:type="dxa"/>
          </w:tcPr>
          <w:p w14:paraId="25699F8B" w14:textId="05548284"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Evidence-Based Action Plan for Enhancing AI-Integrated Construction Quality Management </w:t>
            </w:r>
          </w:p>
        </w:tc>
        <w:tc>
          <w:tcPr>
            <w:tcW w:w="788" w:type="dxa"/>
            <w:vAlign w:val="center"/>
          </w:tcPr>
          <w:p w14:paraId="4F2DBC72" w14:textId="59E4AA1B"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17</w:t>
            </w:r>
            <w:r>
              <w:rPr>
                <w:rFonts w:asciiTheme="majorBidi" w:hAnsiTheme="majorBidi" w:cstheme="majorBidi"/>
                <w:sz w:val="16"/>
                <w:szCs w:val="16"/>
              </w:rPr>
              <w:t>1</w:t>
            </w:r>
          </w:p>
        </w:tc>
      </w:tr>
    </w:tbl>
    <w:p w14:paraId="7F51BB98" w14:textId="77777777" w:rsidR="005D4B0E" w:rsidRPr="005D4B0E" w:rsidRDefault="005D4B0E" w:rsidP="005D4B0E">
      <w:pPr>
        <w:spacing w:after="0" w:line="360" w:lineRule="auto"/>
        <w:jc w:val="both"/>
        <w:rPr>
          <w:rFonts w:asciiTheme="majorBidi" w:hAnsiTheme="majorBidi" w:cstheme="majorBidi"/>
          <w:sz w:val="18"/>
          <w:szCs w:val="18"/>
        </w:rPr>
      </w:pPr>
    </w:p>
    <w:p w14:paraId="70E7C92E" w14:textId="73903BC4" w:rsidR="005D4B0E" w:rsidRDefault="005D4B0E" w:rsidP="005D4B0E">
      <w:pPr>
        <w:spacing w:after="60" w:line="240" w:lineRule="auto"/>
        <w:jc w:val="both"/>
        <w:rPr>
          <w:rFonts w:asciiTheme="majorBidi" w:hAnsiTheme="majorBidi" w:cstheme="majorBidi"/>
          <w:sz w:val="28"/>
          <w:szCs w:val="28"/>
        </w:rPr>
      </w:pPr>
      <w:r>
        <w:rPr>
          <w:rFonts w:asciiTheme="majorBidi" w:hAnsiTheme="majorBidi" w:cstheme="majorBidi"/>
          <w:sz w:val="28"/>
          <w:szCs w:val="28"/>
        </w:rPr>
        <w:t>List of Figures</w:t>
      </w:r>
    </w:p>
    <w:tbl>
      <w:tblPr>
        <w:tblStyle w:val="PlainTable1"/>
        <w:tblW w:w="0" w:type="auto"/>
        <w:tblLook w:val="04A0" w:firstRow="1" w:lastRow="0" w:firstColumn="1" w:lastColumn="0" w:noHBand="0" w:noVBand="1"/>
      </w:tblPr>
      <w:tblGrid>
        <w:gridCol w:w="704"/>
        <w:gridCol w:w="6804"/>
        <w:gridCol w:w="788"/>
      </w:tblGrid>
      <w:tr w:rsidR="00A63F74" w:rsidRPr="005D4B0E" w14:paraId="4143B8D7" w14:textId="77777777" w:rsidTr="005D4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AA8F244" w14:textId="0927EFFA"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Figure. No.</w:t>
            </w:r>
          </w:p>
        </w:tc>
        <w:tc>
          <w:tcPr>
            <w:tcW w:w="6804" w:type="dxa"/>
            <w:vAlign w:val="center"/>
          </w:tcPr>
          <w:p w14:paraId="7E62E70D" w14:textId="6AA046AF" w:rsidR="00A63F74" w:rsidRPr="005D4B0E" w:rsidRDefault="00A63F74" w:rsidP="00A63F74">
            <w:pPr>
              <w:spacing w:line="28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Figure Name</w:t>
            </w:r>
          </w:p>
        </w:tc>
        <w:tc>
          <w:tcPr>
            <w:tcW w:w="788" w:type="dxa"/>
            <w:vAlign w:val="center"/>
          </w:tcPr>
          <w:p w14:paraId="3346E173" w14:textId="103A30E8" w:rsidR="00A63F74" w:rsidRPr="005D4B0E" w:rsidRDefault="00A63F74" w:rsidP="00A63F74">
            <w:pPr>
              <w:spacing w:line="288"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Page No</w:t>
            </w:r>
          </w:p>
        </w:tc>
      </w:tr>
      <w:tr w:rsidR="00A63F74" w:rsidRPr="005D4B0E" w14:paraId="3D0F6CC2"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E16F58F" w14:textId="0DA44773"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01</w:t>
            </w:r>
          </w:p>
        </w:tc>
        <w:tc>
          <w:tcPr>
            <w:tcW w:w="6804" w:type="dxa"/>
            <w:vAlign w:val="center"/>
          </w:tcPr>
          <w:p w14:paraId="31D7468B" w14:textId="5DE580A3"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Figure 01 - The diagram represents the variables and their relationships</w:t>
            </w:r>
          </w:p>
        </w:tc>
        <w:tc>
          <w:tcPr>
            <w:tcW w:w="788" w:type="dxa"/>
            <w:vAlign w:val="center"/>
          </w:tcPr>
          <w:p w14:paraId="2ABA02F0" w14:textId="2B7017C1"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22</w:t>
            </w:r>
          </w:p>
        </w:tc>
      </w:tr>
      <w:tr w:rsidR="00A63F74" w:rsidRPr="005D4B0E" w14:paraId="5180BF56"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3CC1177" w14:textId="31FABDEB"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02</w:t>
            </w:r>
          </w:p>
        </w:tc>
        <w:tc>
          <w:tcPr>
            <w:tcW w:w="6804" w:type="dxa"/>
            <w:vAlign w:val="center"/>
          </w:tcPr>
          <w:p w14:paraId="16C6C48B" w14:textId="78A72742"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Deming Cycle PDCA</w:t>
            </w:r>
          </w:p>
        </w:tc>
        <w:tc>
          <w:tcPr>
            <w:tcW w:w="788" w:type="dxa"/>
            <w:vAlign w:val="center"/>
          </w:tcPr>
          <w:p w14:paraId="626ED8D1" w14:textId="117C4989"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62</w:t>
            </w:r>
          </w:p>
        </w:tc>
      </w:tr>
      <w:tr w:rsidR="00A63F74" w:rsidRPr="005D4B0E" w14:paraId="2DF37581"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3393848" w14:textId="574E2F1A"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03</w:t>
            </w:r>
          </w:p>
        </w:tc>
        <w:tc>
          <w:tcPr>
            <w:tcW w:w="6804" w:type="dxa"/>
            <w:vAlign w:val="center"/>
          </w:tcPr>
          <w:p w14:paraId="55310D87" w14:textId="44F5D12A"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Pyramid of Quality Integration into Construction</w:t>
            </w:r>
          </w:p>
        </w:tc>
        <w:tc>
          <w:tcPr>
            <w:tcW w:w="788" w:type="dxa"/>
            <w:vAlign w:val="center"/>
          </w:tcPr>
          <w:p w14:paraId="55E0D90C" w14:textId="552AB946"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64</w:t>
            </w:r>
          </w:p>
        </w:tc>
      </w:tr>
      <w:tr w:rsidR="00A63F74" w:rsidRPr="005D4B0E" w14:paraId="6AD05829"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6FEFAF06" w14:textId="5B902E3C"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04</w:t>
            </w:r>
          </w:p>
        </w:tc>
        <w:tc>
          <w:tcPr>
            <w:tcW w:w="6804" w:type="dxa"/>
            <w:vAlign w:val="center"/>
          </w:tcPr>
          <w:p w14:paraId="591A7F3A" w14:textId="59DD643A"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Contributions Of Quality Gurus </w:t>
            </w:r>
            <w:proofErr w:type="gramStart"/>
            <w:r w:rsidRPr="005D4B0E">
              <w:rPr>
                <w:rFonts w:asciiTheme="majorBidi" w:hAnsiTheme="majorBidi" w:cstheme="majorBidi"/>
                <w:sz w:val="16"/>
                <w:szCs w:val="16"/>
              </w:rPr>
              <w:t>To</w:t>
            </w:r>
            <w:proofErr w:type="gramEnd"/>
            <w:r w:rsidRPr="005D4B0E">
              <w:rPr>
                <w:rFonts w:asciiTheme="majorBidi" w:hAnsiTheme="majorBidi" w:cstheme="majorBidi"/>
                <w:sz w:val="16"/>
                <w:szCs w:val="16"/>
              </w:rPr>
              <w:t xml:space="preserve"> Modern Management Frameworks</w:t>
            </w:r>
          </w:p>
        </w:tc>
        <w:tc>
          <w:tcPr>
            <w:tcW w:w="788" w:type="dxa"/>
            <w:vAlign w:val="center"/>
          </w:tcPr>
          <w:p w14:paraId="688FAC42" w14:textId="45F1F69B"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65</w:t>
            </w:r>
          </w:p>
        </w:tc>
      </w:tr>
      <w:tr w:rsidR="00A63F74" w:rsidRPr="005D4B0E" w14:paraId="40F1BBA9"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5D30438" w14:textId="67E682AF"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05</w:t>
            </w:r>
          </w:p>
        </w:tc>
        <w:tc>
          <w:tcPr>
            <w:tcW w:w="6804" w:type="dxa"/>
            <w:vAlign w:val="center"/>
          </w:tcPr>
          <w:p w14:paraId="1B55C4C4" w14:textId="089784D5"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Overlapping Principles of Deming, Juran and Crosby</w:t>
            </w:r>
          </w:p>
        </w:tc>
        <w:tc>
          <w:tcPr>
            <w:tcW w:w="788" w:type="dxa"/>
            <w:vAlign w:val="center"/>
          </w:tcPr>
          <w:p w14:paraId="446A66AC" w14:textId="33F94DEF"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66</w:t>
            </w:r>
          </w:p>
        </w:tc>
      </w:tr>
      <w:tr w:rsidR="00A63F74" w:rsidRPr="005D4B0E" w14:paraId="3A7CC524"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14B920CF" w14:textId="049B02F3" w:rsidR="00A63F74" w:rsidRPr="005D4B0E" w:rsidRDefault="00A63F74" w:rsidP="00A63F74">
            <w:pPr>
              <w:spacing w:line="288" w:lineRule="auto"/>
              <w:jc w:val="center"/>
              <w:rPr>
                <w:rFonts w:asciiTheme="majorBidi" w:hAnsiTheme="majorBidi" w:cstheme="majorBidi"/>
                <w:b w:val="0"/>
                <w:bCs w:val="0"/>
                <w:sz w:val="16"/>
                <w:szCs w:val="16"/>
                <w:rtl/>
              </w:rPr>
            </w:pPr>
            <w:r w:rsidRPr="005D4B0E">
              <w:rPr>
                <w:rFonts w:asciiTheme="majorBidi" w:hAnsiTheme="majorBidi" w:cstheme="majorBidi"/>
                <w:b w:val="0"/>
                <w:bCs w:val="0"/>
                <w:sz w:val="16"/>
                <w:szCs w:val="16"/>
              </w:rPr>
              <w:t>06</w:t>
            </w:r>
          </w:p>
        </w:tc>
        <w:tc>
          <w:tcPr>
            <w:tcW w:w="6804" w:type="dxa"/>
            <w:vAlign w:val="center"/>
          </w:tcPr>
          <w:p w14:paraId="1D2C5395" w14:textId="54EABCDA"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The Pyramid of Quality with integrated AI technology as an enhancer</w:t>
            </w:r>
          </w:p>
        </w:tc>
        <w:tc>
          <w:tcPr>
            <w:tcW w:w="788" w:type="dxa"/>
            <w:vAlign w:val="center"/>
          </w:tcPr>
          <w:p w14:paraId="488F3F50" w14:textId="7832E62A"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81</w:t>
            </w:r>
          </w:p>
        </w:tc>
      </w:tr>
      <w:tr w:rsidR="00A63F74" w:rsidRPr="005D4B0E" w14:paraId="499236A3"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FA3D130" w14:textId="5AE7E28C"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07</w:t>
            </w:r>
          </w:p>
        </w:tc>
        <w:tc>
          <w:tcPr>
            <w:tcW w:w="6804" w:type="dxa"/>
            <w:vAlign w:val="center"/>
          </w:tcPr>
          <w:p w14:paraId="2A9D19D9" w14:textId="2B52C085"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Gap in Literature – The Moderating Role of AI on the Relationship Between CQM and Project Outcomes</w:t>
            </w:r>
          </w:p>
        </w:tc>
        <w:tc>
          <w:tcPr>
            <w:tcW w:w="788" w:type="dxa"/>
            <w:vAlign w:val="center"/>
          </w:tcPr>
          <w:p w14:paraId="67F55386" w14:textId="2E5EA3F9"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82</w:t>
            </w:r>
          </w:p>
        </w:tc>
      </w:tr>
      <w:tr w:rsidR="00A63F74" w:rsidRPr="005D4B0E" w14:paraId="54143C60"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0946E7D4" w14:textId="50D6A1EE"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08</w:t>
            </w:r>
          </w:p>
        </w:tc>
        <w:tc>
          <w:tcPr>
            <w:tcW w:w="6804" w:type="dxa"/>
            <w:vAlign w:val="center"/>
          </w:tcPr>
          <w:p w14:paraId="003876FA" w14:textId="3BA0796C"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Procedural Flowchart of the Convergent Mixed Methods Case Study Design</w:t>
            </w:r>
          </w:p>
        </w:tc>
        <w:tc>
          <w:tcPr>
            <w:tcW w:w="788" w:type="dxa"/>
            <w:vAlign w:val="center"/>
          </w:tcPr>
          <w:p w14:paraId="113908D3" w14:textId="532988E3"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89</w:t>
            </w:r>
          </w:p>
        </w:tc>
      </w:tr>
      <w:tr w:rsidR="00A63F74" w:rsidRPr="005D4B0E" w14:paraId="0FAEF511"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75D2026" w14:textId="5E2523DA"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09</w:t>
            </w:r>
          </w:p>
        </w:tc>
        <w:tc>
          <w:tcPr>
            <w:tcW w:w="6804" w:type="dxa"/>
            <w:vAlign w:val="center"/>
          </w:tcPr>
          <w:p w14:paraId="3AA725BA" w14:textId="2EB3FE2F"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Concept map Linking Research Questions, Data Sources, and Analysis Methods</w:t>
            </w:r>
          </w:p>
        </w:tc>
        <w:tc>
          <w:tcPr>
            <w:tcW w:w="788" w:type="dxa"/>
            <w:vAlign w:val="center"/>
          </w:tcPr>
          <w:p w14:paraId="395F14D5" w14:textId="751FE46B"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101</w:t>
            </w:r>
          </w:p>
        </w:tc>
      </w:tr>
      <w:tr w:rsidR="00A63F74" w:rsidRPr="005D4B0E" w14:paraId="66EE0F3B" w14:textId="77777777" w:rsidTr="005D4B0E">
        <w:tc>
          <w:tcPr>
            <w:cnfStyle w:val="001000000000" w:firstRow="0" w:lastRow="0" w:firstColumn="1" w:lastColumn="0" w:oddVBand="0" w:evenVBand="0" w:oddHBand="0" w:evenHBand="0" w:firstRowFirstColumn="0" w:firstRowLastColumn="0" w:lastRowFirstColumn="0" w:lastRowLastColumn="0"/>
            <w:tcW w:w="704" w:type="dxa"/>
            <w:vAlign w:val="center"/>
          </w:tcPr>
          <w:p w14:paraId="45FC3DCE" w14:textId="600282A6"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10</w:t>
            </w:r>
          </w:p>
        </w:tc>
        <w:tc>
          <w:tcPr>
            <w:tcW w:w="6804" w:type="dxa"/>
            <w:vAlign w:val="center"/>
          </w:tcPr>
          <w:p w14:paraId="78DBDD40" w14:textId="4EF57757" w:rsidR="00A63F74" w:rsidRPr="005D4B0E" w:rsidRDefault="00A63F74" w:rsidP="00A63F7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The demographic characteristics of study sample, showing percentage of respondents in each category</w:t>
            </w:r>
          </w:p>
        </w:tc>
        <w:tc>
          <w:tcPr>
            <w:tcW w:w="788" w:type="dxa"/>
            <w:vAlign w:val="center"/>
          </w:tcPr>
          <w:p w14:paraId="25C3E327" w14:textId="4D7919D1" w:rsidR="00A63F74" w:rsidRPr="005D4B0E" w:rsidRDefault="00A63F74" w:rsidP="00A63F7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114</w:t>
            </w:r>
          </w:p>
        </w:tc>
      </w:tr>
      <w:tr w:rsidR="00A63F74" w:rsidRPr="005D4B0E" w14:paraId="64623065" w14:textId="77777777" w:rsidTr="005D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5CB2FE3" w14:textId="6B079209" w:rsidR="00A63F74" w:rsidRPr="005D4B0E" w:rsidRDefault="00A63F74" w:rsidP="00A63F7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11</w:t>
            </w:r>
          </w:p>
        </w:tc>
        <w:tc>
          <w:tcPr>
            <w:tcW w:w="6804" w:type="dxa"/>
            <w:vAlign w:val="center"/>
          </w:tcPr>
          <w:p w14:paraId="6EF8EF0E" w14:textId="1E04CD9B" w:rsidR="00A63F74" w:rsidRPr="005D4B0E" w:rsidRDefault="00A63F74" w:rsidP="00A63F7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Quality Intelligence Dashboard Overview for JSWP Program</w:t>
            </w:r>
          </w:p>
        </w:tc>
        <w:tc>
          <w:tcPr>
            <w:tcW w:w="788" w:type="dxa"/>
            <w:vAlign w:val="center"/>
          </w:tcPr>
          <w:p w14:paraId="5EF7D2E3" w14:textId="5F27804C" w:rsidR="00A63F74" w:rsidRPr="005D4B0E" w:rsidRDefault="00A63F74" w:rsidP="00A63F7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146</w:t>
            </w:r>
          </w:p>
        </w:tc>
      </w:tr>
    </w:tbl>
    <w:p w14:paraId="069AF36B" w14:textId="1942013F" w:rsidR="00A63B65" w:rsidRPr="007F0664" w:rsidRDefault="00A63B65" w:rsidP="00A63B65">
      <w:pPr>
        <w:spacing w:after="60" w:line="360" w:lineRule="auto"/>
        <w:jc w:val="both"/>
        <w:rPr>
          <w:rFonts w:asciiTheme="majorBidi" w:hAnsiTheme="majorBidi" w:cstheme="majorBidi"/>
          <w:sz w:val="28"/>
          <w:szCs w:val="28"/>
        </w:rPr>
      </w:pPr>
      <w:r w:rsidRPr="007F0664">
        <w:rPr>
          <w:rFonts w:asciiTheme="majorBidi" w:hAnsiTheme="majorBidi" w:cstheme="majorBidi"/>
          <w:sz w:val="28"/>
          <w:szCs w:val="28"/>
        </w:rPr>
        <w:lastRenderedPageBreak/>
        <w:t xml:space="preserve">List of Abbreviation </w:t>
      </w:r>
    </w:p>
    <w:tbl>
      <w:tblPr>
        <w:tblStyle w:val="PlainTable1"/>
        <w:tblpPr w:leftFromText="180" w:rightFromText="180" w:vertAnchor="text" w:horzAnchor="margin" w:tblpY="60"/>
        <w:tblW w:w="0" w:type="auto"/>
        <w:tblLook w:val="04A0" w:firstRow="1" w:lastRow="0" w:firstColumn="1" w:lastColumn="0" w:noHBand="0" w:noVBand="1"/>
      </w:tblPr>
      <w:tblGrid>
        <w:gridCol w:w="963"/>
        <w:gridCol w:w="4358"/>
      </w:tblGrid>
      <w:tr w:rsidR="007F0664" w:rsidRPr="00837F9D" w14:paraId="13FD761D" w14:textId="77777777" w:rsidTr="007F0664">
        <w:trPr>
          <w:cnfStyle w:val="100000000000" w:firstRow="1" w:lastRow="0" w:firstColumn="0" w:lastColumn="0" w:oddVBand="0" w:evenVBand="0" w:oddHBand="0"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578CB093"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AI</w:t>
            </w:r>
          </w:p>
        </w:tc>
        <w:tc>
          <w:tcPr>
            <w:tcW w:w="4358" w:type="dxa"/>
          </w:tcPr>
          <w:p w14:paraId="4B5EEED6" w14:textId="77777777" w:rsidR="007F0664" w:rsidRPr="00837F9D" w:rsidRDefault="007F0664" w:rsidP="007F0664">
            <w:pPr>
              <w:spacing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837F9D">
              <w:rPr>
                <w:rFonts w:asciiTheme="majorBidi" w:hAnsiTheme="majorBidi" w:cstheme="majorBidi"/>
                <w:b w:val="0"/>
                <w:bCs w:val="0"/>
                <w:sz w:val="18"/>
                <w:szCs w:val="18"/>
              </w:rPr>
              <w:t xml:space="preserve">Artificial Intelligence </w:t>
            </w:r>
          </w:p>
        </w:tc>
      </w:tr>
      <w:tr w:rsidR="007F0664" w:rsidRPr="00837F9D" w14:paraId="1FD96325"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7DA8FF5D"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AR</w:t>
            </w:r>
          </w:p>
        </w:tc>
        <w:tc>
          <w:tcPr>
            <w:tcW w:w="4358" w:type="dxa"/>
          </w:tcPr>
          <w:p w14:paraId="575981E7"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Augmented reality</w:t>
            </w:r>
          </w:p>
        </w:tc>
      </w:tr>
      <w:tr w:rsidR="007F0664" w:rsidRPr="00837F9D" w14:paraId="2CC59A66"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71BD4F51"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BIM</w:t>
            </w:r>
          </w:p>
        </w:tc>
        <w:tc>
          <w:tcPr>
            <w:tcW w:w="4358" w:type="dxa"/>
          </w:tcPr>
          <w:p w14:paraId="0698BE35"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Building Information Modelling</w:t>
            </w:r>
          </w:p>
        </w:tc>
      </w:tr>
      <w:tr w:rsidR="007F0664" w:rsidRPr="00837F9D" w14:paraId="50905D0C" w14:textId="77777777" w:rsidTr="007F066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63" w:type="dxa"/>
          </w:tcPr>
          <w:p w14:paraId="33C0F5CD"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CQM</w:t>
            </w:r>
          </w:p>
        </w:tc>
        <w:tc>
          <w:tcPr>
            <w:tcW w:w="4358" w:type="dxa"/>
          </w:tcPr>
          <w:p w14:paraId="0CA27C89"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Construction Quality Management</w:t>
            </w:r>
          </w:p>
        </w:tc>
      </w:tr>
      <w:tr w:rsidR="007F0664" w:rsidRPr="00837F9D" w14:paraId="0D5402D7"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4D4E87ED"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CV</w:t>
            </w:r>
          </w:p>
        </w:tc>
        <w:tc>
          <w:tcPr>
            <w:tcW w:w="4358" w:type="dxa"/>
          </w:tcPr>
          <w:p w14:paraId="58C15E85"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Computer Vision</w:t>
            </w:r>
          </w:p>
        </w:tc>
      </w:tr>
      <w:tr w:rsidR="007F0664" w:rsidRPr="00837F9D" w14:paraId="641E9A6B"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6AFDA282"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FMEA</w:t>
            </w:r>
          </w:p>
        </w:tc>
        <w:tc>
          <w:tcPr>
            <w:tcW w:w="4358" w:type="dxa"/>
          </w:tcPr>
          <w:p w14:paraId="1F503C1B"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Failure Mode and Effects Analysis</w:t>
            </w:r>
          </w:p>
        </w:tc>
      </w:tr>
      <w:tr w:rsidR="007F0664" w:rsidRPr="00837F9D" w14:paraId="7AF944FB"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0516E712"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IoT</w:t>
            </w:r>
          </w:p>
        </w:tc>
        <w:tc>
          <w:tcPr>
            <w:tcW w:w="4358" w:type="dxa"/>
          </w:tcPr>
          <w:p w14:paraId="5AAB5C1A"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Internet of Things</w:t>
            </w:r>
          </w:p>
        </w:tc>
      </w:tr>
      <w:tr w:rsidR="007F0664" w:rsidRPr="00837F9D" w14:paraId="6B497171"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47D854D5"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ITP</w:t>
            </w:r>
          </w:p>
        </w:tc>
        <w:tc>
          <w:tcPr>
            <w:tcW w:w="4358" w:type="dxa"/>
          </w:tcPr>
          <w:p w14:paraId="513B4EC3"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Inspection Testing Plans</w:t>
            </w:r>
          </w:p>
        </w:tc>
      </w:tr>
      <w:tr w:rsidR="007F0664" w:rsidRPr="00837F9D" w14:paraId="39B1BEAB"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7B91FDC0"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JSWP</w:t>
            </w:r>
          </w:p>
        </w:tc>
        <w:tc>
          <w:tcPr>
            <w:tcW w:w="4358" w:type="dxa"/>
          </w:tcPr>
          <w:p w14:paraId="2AC098C6"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Jeddah Stormwater Program</w:t>
            </w:r>
          </w:p>
        </w:tc>
      </w:tr>
      <w:tr w:rsidR="007F0664" w:rsidRPr="00837F9D" w14:paraId="1FDA9AF5" w14:textId="77777777" w:rsidTr="007F066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63" w:type="dxa"/>
          </w:tcPr>
          <w:p w14:paraId="72EC7EAF"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ML</w:t>
            </w:r>
          </w:p>
        </w:tc>
        <w:tc>
          <w:tcPr>
            <w:tcW w:w="4358" w:type="dxa"/>
          </w:tcPr>
          <w:p w14:paraId="75C4F43C"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Machine Learning</w:t>
            </w:r>
          </w:p>
        </w:tc>
      </w:tr>
      <w:tr w:rsidR="007F0664" w:rsidRPr="00837F9D" w14:paraId="02435C6F"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207777E8"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MIR</w:t>
            </w:r>
          </w:p>
        </w:tc>
        <w:tc>
          <w:tcPr>
            <w:tcW w:w="4358" w:type="dxa"/>
          </w:tcPr>
          <w:p w14:paraId="223FBD06"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Material Inspection Request</w:t>
            </w:r>
          </w:p>
        </w:tc>
      </w:tr>
      <w:tr w:rsidR="007F0664" w:rsidRPr="00837F9D" w14:paraId="2C94A5A3"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6D3DCC36"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MOS</w:t>
            </w:r>
          </w:p>
        </w:tc>
        <w:tc>
          <w:tcPr>
            <w:tcW w:w="4358" w:type="dxa"/>
          </w:tcPr>
          <w:p w14:paraId="76D0352B"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Method of Statements</w:t>
            </w:r>
          </w:p>
        </w:tc>
      </w:tr>
      <w:tr w:rsidR="007F0664" w:rsidRPr="00837F9D" w14:paraId="5281D7ED"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5DA33129"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NCR</w:t>
            </w:r>
          </w:p>
        </w:tc>
        <w:tc>
          <w:tcPr>
            <w:tcW w:w="4358" w:type="dxa"/>
          </w:tcPr>
          <w:p w14:paraId="58A1CEA8"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Non-Conformance Report</w:t>
            </w:r>
          </w:p>
        </w:tc>
      </w:tr>
      <w:tr w:rsidR="007F0664" w:rsidRPr="00837F9D" w14:paraId="0D651694"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5A457138"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NLP</w:t>
            </w:r>
          </w:p>
        </w:tc>
        <w:tc>
          <w:tcPr>
            <w:tcW w:w="4358" w:type="dxa"/>
          </w:tcPr>
          <w:p w14:paraId="35154E2E"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Natural Language Processing</w:t>
            </w:r>
          </w:p>
        </w:tc>
      </w:tr>
      <w:tr w:rsidR="007F0664" w:rsidRPr="00837F9D" w14:paraId="76783FD3"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7A1FD366"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PDCA</w:t>
            </w:r>
          </w:p>
        </w:tc>
        <w:tc>
          <w:tcPr>
            <w:tcW w:w="4358" w:type="dxa"/>
          </w:tcPr>
          <w:p w14:paraId="31FDF3A1"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Plan Do Check Act</w:t>
            </w:r>
          </w:p>
        </w:tc>
      </w:tr>
      <w:tr w:rsidR="007F0664" w:rsidRPr="00837F9D" w14:paraId="1FDB9E01" w14:textId="77777777" w:rsidTr="007F066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63" w:type="dxa"/>
          </w:tcPr>
          <w:p w14:paraId="7E3587C5"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PMO</w:t>
            </w:r>
          </w:p>
        </w:tc>
        <w:tc>
          <w:tcPr>
            <w:tcW w:w="4358" w:type="dxa"/>
          </w:tcPr>
          <w:p w14:paraId="66A69629"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Project Management Office</w:t>
            </w:r>
          </w:p>
        </w:tc>
      </w:tr>
      <w:tr w:rsidR="007F0664" w:rsidRPr="00837F9D" w14:paraId="4638A54D"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4749508C"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PQP</w:t>
            </w:r>
          </w:p>
        </w:tc>
        <w:tc>
          <w:tcPr>
            <w:tcW w:w="4358" w:type="dxa"/>
          </w:tcPr>
          <w:p w14:paraId="62A3EFF0"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Project Quality Plan</w:t>
            </w:r>
          </w:p>
        </w:tc>
      </w:tr>
      <w:tr w:rsidR="007F0664" w:rsidRPr="00837F9D" w14:paraId="33443B2F"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062A5005"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QA</w:t>
            </w:r>
          </w:p>
        </w:tc>
        <w:tc>
          <w:tcPr>
            <w:tcW w:w="4358" w:type="dxa"/>
          </w:tcPr>
          <w:p w14:paraId="204C8983"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Quality Assurance</w:t>
            </w:r>
          </w:p>
        </w:tc>
      </w:tr>
      <w:tr w:rsidR="007F0664" w:rsidRPr="00837F9D" w14:paraId="04A47F8F"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5B9F56AF"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QC</w:t>
            </w:r>
          </w:p>
        </w:tc>
        <w:tc>
          <w:tcPr>
            <w:tcW w:w="4358" w:type="dxa"/>
          </w:tcPr>
          <w:p w14:paraId="0ACD64E6"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Quality Control</w:t>
            </w:r>
          </w:p>
        </w:tc>
      </w:tr>
      <w:tr w:rsidR="007F0664" w:rsidRPr="00837F9D" w14:paraId="1B50282E"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35BE46AC"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QI</w:t>
            </w:r>
          </w:p>
        </w:tc>
        <w:tc>
          <w:tcPr>
            <w:tcW w:w="4358" w:type="dxa"/>
          </w:tcPr>
          <w:p w14:paraId="5FAA1763" w14:textId="77777777" w:rsidR="007F0664" w:rsidRPr="00837F9D" w:rsidRDefault="007F0664" w:rsidP="007F0664">
            <w:pPr>
              <w:spacing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Quality Improvement</w:t>
            </w:r>
          </w:p>
        </w:tc>
      </w:tr>
      <w:tr w:rsidR="007F0664" w:rsidRPr="00837F9D" w14:paraId="03D33130"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6D221FCF"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QIM</w:t>
            </w:r>
          </w:p>
        </w:tc>
        <w:tc>
          <w:tcPr>
            <w:tcW w:w="4358" w:type="dxa"/>
          </w:tcPr>
          <w:p w14:paraId="512B43C1" w14:textId="77777777" w:rsidR="007F0664" w:rsidRPr="00837F9D" w:rsidRDefault="007F0664" w:rsidP="007F0664">
            <w:pPr>
              <w:spacing w:line="24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Quality Intelligence Model</w:t>
            </w:r>
          </w:p>
        </w:tc>
      </w:tr>
      <w:tr w:rsidR="007F0664" w:rsidRPr="00837F9D" w14:paraId="1F84031D" w14:textId="77777777" w:rsidTr="007F066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63" w:type="dxa"/>
          </w:tcPr>
          <w:p w14:paraId="5812AB65"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QMS</w:t>
            </w:r>
          </w:p>
        </w:tc>
        <w:tc>
          <w:tcPr>
            <w:tcW w:w="4358" w:type="dxa"/>
          </w:tcPr>
          <w:p w14:paraId="5F461AEE"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Quality Management Systems</w:t>
            </w:r>
          </w:p>
        </w:tc>
      </w:tr>
      <w:tr w:rsidR="007F0664" w:rsidRPr="00837F9D" w14:paraId="5D9DC5C7"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26784388"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SOR</w:t>
            </w:r>
          </w:p>
        </w:tc>
        <w:tc>
          <w:tcPr>
            <w:tcW w:w="4358" w:type="dxa"/>
          </w:tcPr>
          <w:p w14:paraId="6EC383A2"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Site Observation Reports</w:t>
            </w:r>
          </w:p>
        </w:tc>
      </w:tr>
      <w:tr w:rsidR="007F0664" w:rsidRPr="00837F9D" w14:paraId="6EF86A11"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08B93ABD"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SPC</w:t>
            </w:r>
          </w:p>
        </w:tc>
        <w:tc>
          <w:tcPr>
            <w:tcW w:w="4358" w:type="dxa"/>
          </w:tcPr>
          <w:p w14:paraId="450F1729"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Statistical Process Control</w:t>
            </w:r>
          </w:p>
        </w:tc>
      </w:tr>
      <w:tr w:rsidR="007F0664" w:rsidRPr="00837F9D" w14:paraId="1C12287A"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4B09F6C6"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TQC</w:t>
            </w:r>
          </w:p>
        </w:tc>
        <w:tc>
          <w:tcPr>
            <w:tcW w:w="4358" w:type="dxa"/>
          </w:tcPr>
          <w:p w14:paraId="584CF9A6"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Total Quality Control</w:t>
            </w:r>
          </w:p>
        </w:tc>
      </w:tr>
      <w:tr w:rsidR="007F0664" w:rsidRPr="00837F9D" w14:paraId="09542D48"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7FA79B9F"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TQM</w:t>
            </w:r>
          </w:p>
        </w:tc>
        <w:tc>
          <w:tcPr>
            <w:tcW w:w="4358" w:type="dxa"/>
          </w:tcPr>
          <w:p w14:paraId="5C0A11A7"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Total Quality Management</w:t>
            </w:r>
          </w:p>
        </w:tc>
      </w:tr>
    </w:tbl>
    <w:p w14:paraId="1C6AE905" w14:textId="7EB7C464"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4C7A342B" w14:textId="40F438EC"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07302250" w14:textId="4532B746"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5CA11A32" w14:textId="55108059"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2B76E6C7" w14:textId="0CB0972C"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478237FE" w14:textId="6EBBC7F9" w:rsidR="00A63B65" w:rsidRPr="00BE6B49" w:rsidRDefault="00A63B65" w:rsidP="007F0664">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69AAF465" w14:textId="77777777" w:rsidR="00A63B65" w:rsidRPr="00CC1AD5" w:rsidRDefault="00A63B65" w:rsidP="00A63B65">
      <w:pPr>
        <w:spacing w:after="60" w:line="360" w:lineRule="auto"/>
        <w:jc w:val="both"/>
        <w:rPr>
          <w:rFonts w:asciiTheme="majorBidi" w:hAnsiTheme="majorBidi" w:cstheme="majorBidi"/>
          <w:b/>
          <w:bCs/>
          <w:sz w:val="28"/>
          <w:szCs w:val="28"/>
        </w:rPr>
      </w:pPr>
      <w:r w:rsidRPr="00CC1AD5">
        <w:rPr>
          <w:rFonts w:asciiTheme="majorBidi" w:hAnsiTheme="majorBidi" w:cstheme="majorBidi"/>
          <w:b/>
          <w:bCs/>
          <w:sz w:val="28"/>
          <w:szCs w:val="28"/>
        </w:rPr>
        <w:br w:type="page"/>
      </w:r>
    </w:p>
    <w:p w14:paraId="6EC339B7" w14:textId="77777777" w:rsidR="009A69D7" w:rsidRDefault="009A69D7" w:rsidP="00A63B65">
      <w:pPr>
        <w:spacing w:after="200" w:line="276" w:lineRule="auto"/>
        <w:jc w:val="center"/>
        <w:rPr>
          <w:rFonts w:asciiTheme="majorBidi" w:hAnsiTheme="majorBidi" w:cstheme="majorBidi"/>
          <w:b/>
          <w:bCs/>
          <w:sz w:val="32"/>
          <w:szCs w:val="32"/>
        </w:rPr>
        <w:sectPr w:rsidR="009A69D7" w:rsidSect="00A63B65">
          <w:footerReference w:type="defaul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E6EC0D3" w14:textId="77777777" w:rsidR="00A63B65" w:rsidRPr="00CC1AD5" w:rsidRDefault="00A63B65" w:rsidP="00A63B65">
      <w:pPr>
        <w:spacing w:after="200" w:line="276" w:lineRule="auto"/>
        <w:jc w:val="center"/>
        <w:rPr>
          <w:rFonts w:asciiTheme="majorBidi" w:hAnsiTheme="majorBidi" w:cstheme="majorBidi"/>
          <w:b/>
          <w:bCs/>
          <w:sz w:val="32"/>
          <w:szCs w:val="32"/>
        </w:rPr>
      </w:pPr>
      <w:r w:rsidRPr="00CC1AD5">
        <w:rPr>
          <w:rFonts w:asciiTheme="majorBidi" w:hAnsiTheme="majorBidi" w:cstheme="majorBidi"/>
          <w:b/>
          <w:bCs/>
          <w:sz w:val="32"/>
          <w:szCs w:val="32"/>
        </w:rPr>
        <w:lastRenderedPageBreak/>
        <w:t>CHAPTER ONE</w:t>
      </w:r>
    </w:p>
    <w:p w14:paraId="59E83B56" w14:textId="77777777" w:rsidR="00A63B65" w:rsidRPr="00CC1AD5" w:rsidRDefault="00A63B65" w:rsidP="00A63B65">
      <w:pPr>
        <w:spacing w:after="200" w:line="276" w:lineRule="auto"/>
        <w:jc w:val="center"/>
        <w:rPr>
          <w:rFonts w:asciiTheme="majorBidi" w:hAnsiTheme="majorBidi" w:cstheme="majorBidi"/>
          <w:b/>
          <w:bCs/>
          <w:sz w:val="32"/>
          <w:szCs w:val="32"/>
        </w:rPr>
      </w:pPr>
      <w:r w:rsidRPr="00CC1AD5">
        <w:rPr>
          <w:rFonts w:asciiTheme="majorBidi" w:hAnsiTheme="majorBidi" w:cstheme="majorBidi"/>
          <w:b/>
          <w:bCs/>
          <w:sz w:val="32"/>
          <w:szCs w:val="32"/>
        </w:rPr>
        <w:t>LITERATURE REVIEW</w:t>
      </w:r>
    </w:p>
    <w:p w14:paraId="3D394688" w14:textId="77777777" w:rsidR="00A63B65" w:rsidRPr="00CC1AD5" w:rsidRDefault="00A63B65" w:rsidP="00A63B65">
      <w:pPr>
        <w:spacing w:after="60" w:line="360" w:lineRule="auto"/>
        <w:jc w:val="both"/>
        <w:rPr>
          <w:rFonts w:asciiTheme="majorBidi" w:hAnsiTheme="majorBidi" w:cstheme="majorBidi"/>
          <w:b/>
          <w:bCs/>
          <w:sz w:val="28"/>
          <w:szCs w:val="28"/>
        </w:rPr>
      </w:pPr>
    </w:p>
    <w:p w14:paraId="5953A5A6" w14:textId="12DCB37E" w:rsidR="00A63B65" w:rsidRPr="00241173" w:rsidRDefault="00B3382A">
      <w:pPr>
        <w:pStyle w:val="MidOcean-1"/>
        <w:numPr>
          <w:ilvl w:val="1"/>
          <w:numId w:val="21"/>
        </w:numPr>
        <w:spacing w:after="120"/>
        <w:ind w:left="357" w:hanging="357"/>
        <w:rPr>
          <w:color w:val="0D0D0D" w:themeColor="text1" w:themeTint="F2"/>
        </w:rPr>
      </w:pPr>
      <w:r w:rsidRPr="00241173">
        <w:rPr>
          <w:color w:val="0D0D0D" w:themeColor="text1" w:themeTint="F2"/>
        </w:rPr>
        <w:t xml:space="preserve"> </w:t>
      </w:r>
      <w:r w:rsidR="00A63B65" w:rsidRPr="00241173">
        <w:rPr>
          <w:color w:val="0D0D0D" w:themeColor="text1" w:themeTint="F2"/>
        </w:rPr>
        <w:t>Overview</w:t>
      </w:r>
    </w:p>
    <w:p w14:paraId="7906ADC3" w14:textId="77777777" w:rsidR="00A63B65" w:rsidRPr="000F6FDD" w:rsidRDefault="00A63B65" w:rsidP="00A63B65">
      <w:pPr>
        <w:spacing w:after="0" w:line="360" w:lineRule="auto"/>
        <w:jc w:val="both"/>
        <w:rPr>
          <w:rFonts w:asciiTheme="majorBidi" w:hAnsiTheme="majorBidi" w:cstheme="majorBidi"/>
          <w:sz w:val="24"/>
          <w:szCs w:val="24"/>
        </w:rPr>
      </w:pPr>
      <w:r w:rsidRPr="000F6FDD">
        <w:rPr>
          <w:rFonts w:asciiTheme="majorBidi" w:hAnsiTheme="majorBidi" w:cstheme="majorBidi"/>
          <w:sz w:val="24"/>
          <w:szCs w:val="24"/>
        </w:rPr>
        <w:t>Over the past decades, technological innovations have significantly transformed business practices across industries, with the construction sector experiencing particularly noteworthy benefits. Advancements such as Building Information Modeling, automated and robotic construction technologies, and advanced project management software have revolutionized the planning, execution, and management of construction projects (</w:t>
      </w:r>
      <w:proofErr w:type="spellStart"/>
      <w:r w:rsidRPr="000F6FDD">
        <w:rPr>
          <w:rFonts w:asciiTheme="majorBidi" w:hAnsiTheme="majorBidi" w:cstheme="majorBidi"/>
          <w:sz w:val="24"/>
          <w:szCs w:val="24"/>
        </w:rPr>
        <w:t>Regona</w:t>
      </w:r>
      <w:proofErr w:type="spellEnd"/>
      <w:r w:rsidRPr="000F6FDD">
        <w:rPr>
          <w:rFonts w:asciiTheme="majorBidi" w:hAnsiTheme="majorBidi" w:cstheme="majorBidi"/>
          <w:sz w:val="24"/>
          <w:szCs w:val="24"/>
        </w:rPr>
        <w:t xml:space="preserve"> et al., 2023). These tools have enhanced precision in planning, improved stakeholder communication, and optimized resource allocation, contributing to better management of project scope, cost, time, and quality. Despite these advancements, the construction industry continues to lag behind other sectors in fully leveraging emerging technologies like Artificial Intelligence (AI) to address persistent challenges in quality management</w:t>
      </w:r>
      <w:r w:rsidRPr="000F6FDD">
        <w:rPr>
          <w:rFonts w:asciiTheme="majorBidi" w:hAnsiTheme="majorBidi" w:cstheme="majorBidi"/>
          <w:sz w:val="24"/>
          <w:szCs w:val="24"/>
          <w:rtl/>
        </w:rPr>
        <w:t xml:space="preserve"> </w:t>
      </w:r>
      <w:r w:rsidRPr="000F6FDD">
        <w:rPr>
          <w:rFonts w:asciiTheme="majorBidi" w:hAnsiTheme="majorBidi" w:cstheme="majorBidi"/>
          <w:sz w:val="24"/>
          <w:szCs w:val="24"/>
        </w:rPr>
        <w:t>(Dip Datta et al., 2024).</w:t>
      </w:r>
    </w:p>
    <w:p w14:paraId="10451797" w14:textId="77777777" w:rsidR="00A63B65" w:rsidRPr="00CC1AD5" w:rsidRDefault="00A63B65" w:rsidP="00A63B65">
      <w:pPr>
        <w:spacing w:after="0" w:line="360" w:lineRule="auto"/>
        <w:jc w:val="both"/>
        <w:rPr>
          <w:rFonts w:asciiTheme="majorBidi" w:hAnsiTheme="majorBidi" w:cstheme="majorBidi"/>
          <w:sz w:val="24"/>
          <w:szCs w:val="24"/>
        </w:rPr>
      </w:pPr>
    </w:p>
    <w:p w14:paraId="45A6B82C" w14:textId="77777777" w:rsidR="00A63B65" w:rsidRPr="000F6FDD" w:rsidRDefault="00A63B65" w:rsidP="00A63B65">
      <w:pPr>
        <w:spacing w:after="0" w:line="360" w:lineRule="auto"/>
        <w:jc w:val="both"/>
        <w:rPr>
          <w:rFonts w:asciiTheme="majorBidi" w:hAnsiTheme="majorBidi" w:cstheme="majorBidi"/>
          <w:sz w:val="24"/>
          <w:szCs w:val="24"/>
        </w:rPr>
      </w:pPr>
      <w:r w:rsidRPr="000F6FDD">
        <w:rPr>
          <w:rFonts w:asciiTheme="majorBidi" w:hAnsiTheme="majorBidi" w:cstheme="majorBidi"/>
          <w:sz w:val="24"/>
          <w:szCs w:val="24"/>
        </w:rPr>
        <w:t>The construction industry continually faces difficulties in maintaining quality standards, particularly in large and complex infrastructure projects like the Jeddah Stormwater Program (JSWP). These projects involve numerous stakeholders, dynamic conditions, and high volumes of simultaneous activities, which strain traditional Construction Quality Management (CQM) practices. Issues such as material defects, utility conflicts, and inadequate compliance monitoring frequently lead to delays, cost overruns, and reduced stakeholders or customer satisfaction. Addressing these challenges requires innovative solutions, and this study explores the potential of AI enhanced CQM systems.</w:t>
      </w:r>
    </w:p>
    <w:p w14:paraId="27F4524B" w14:textId="77777777" w:rsidR="00A63B65" w:rsidRPr="00CC1AD5" w:rsidRDefault="00A63B65" w:rsidP="00A63B65">
      <w:pPr>
        <w:spacing w:after="0" w:line="360" w:lineRule="auto"/>
        <w:jc w:val="both"/>
        <w:rPr>
          <w:rFonts w:asciiTheme="majorBidi" w:hAnsiTheme="majorBidi" w:cstheme="majorBidi"/>
          <w:sz w:val="24"/>
          <w:szCs w:val="24"/>
        </w:rPr>
      </w:pPr>
    </w:p>
    <w:p w14:paraId="6305C6B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research is significant for both theoretical and practical reasons. Theoretically, it investigates AI’s role as a moderating variable, examining how it can optimize CQM practices and mitigate the negative impacts of project size and complexity on outcomes such as cost, time, quality, and customer satisfaction. Practically, the research will focus on some AI driven technology such as machine learning, predictive analytics, natural language processing, and real-time monitoring to improve predictive capabilities, </w:t>
      </w:r>
      <w:r w:rsidRPr="00CC1AD5">
        <w:rPr>
          <w:rFonts w:asciiTheme="majorBidi" w:hAnsiTheme="majorBidi" w:cstheme="majorBidi"/>
          <w:sz w:val="24"/>
          <w:szCs w:val="24"/>
        </w:rPr>
        <w:lastRenderedPageBreak/>
        <w:t>decision-making, defect detection, and automation of quality control and assurance processes in infrastructure projects. By addressing challenges associated with AI adoption, such as costs, technical expertise, and organizational resistance, this study provides actionable insights into leveraging AI technologies in CQM.</w:t>
      </w:r>
    </w:p>
    <w:p w14:paraId="6FA5082F" w14:textId="77777777" w:rsidR="00A63B65" w:rsidRPr="00CC1AD5" w:rsidRDefault="00A63B65" w:rsidP="00A63B65">
      <w:pPr>
        <w:spacing w:after="0" w:line="360" w:lineRule="auto"/>
        <w:jc w:val="both"/>
        <w:rPr>
          <w:rFonts w:asciiTheme="majorBidi" w:hAnsiTheme="majorBidi" w:cstheme="majorBidi"/>
          <w:sz w:val="24"/>
          <w:szCs w:val="24"/>
        </w:rPr>
      </w:pPr>
    </w:p>
    <w:p w14:paraId="2937EBA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study is guided by three research questions: (1) the limitations of current CQM practices in large infrastructure projects, (2) the moderating role of AI in enhancing project outcomes, and (3) the barriers to adopting AI in construction projects. Through these questions, the research aims to contribute to the growing body of knowledge in construction quality management and provide a practical framework for AI adoption.</w:t>
      </w:r>
    </w:p>
    <w:p w14:paraId="615789BB" w14:textId="77777777" w:rsidR="00A63B65" w:rsidRPr="00CC1AD5" w:rsidRDefault="00A63B65" w:rsidP="00A63B65">
      <w:pPr>
        <w:spacing w:after="0" w:line="360" w:lineRule="auto"/>
        <w:jc w:val="both"/>
        <w:rPr>
          <w:rFonts w:asciiTheme="majorBidi" w:hAnsiTheme="majorBidi" w:cstheme="majorBidi"/>
          <w:sz w:val="24"/>
          <w:szCs w:val="24"/>
        </w:rPr>
      </w:pPr>
    </w:p>
    <w:p w14:paraId="764BA9A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This study’s findings are expected to offer substantial value by addressing the gaps in traditional CQM practices and demonstrating the transformative potential of AI in complex construction environments. Focusing on JSWP, the research not only highlights challenges unique to large-scale projects but also provides a replicable model for integrating AI into construction quality management globally.</w:t>
      </w:r>
    </w:p>
    <w:p w14:paraId="4FB7E932" w14:textId="77777777" w:rsidR="00A63B65" w:rsidRPr="00CC1AD5" w:rsidRDefault="00A63B65" w:rsidP="00A63B65">
      <w:pPr>
        <w:spacing w:after="120" w:line="240" w:lineRule="auto"/>
        <w:jc w:val="both"/>
        <w:rPr>
          <w:rFonts w:asciiTheme="majorBidi" w:hAnsiTheme="majorBidi" w:cstheme="majorBidi"/>
          <w:b/>
          <w:bCs/>
          <w:sz w:val="28"/>
          <w:szCs w:val="28"/>
          <w:rtl/>
        </w:rPr>
      </w:pPr>
    </w:p>
    <w:p w14:paraId="5D79FD4D"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Keywords</w:t>
      </w:r>
    </w:p>
    <w:p w14:paraId="2BF7608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Management, AI, Construction Project Outcomes, Case Study – Saudi Arabia, Stormwater, Machine Learning, Natural Language Processing. </w:t>
      </w:r>
    </w:p>
    <w:p w14:paraId="4C3E9739" w14:textId="77777777" w:rsidR="00A63B65" w:rsidRPr="00CC1AD5" w:rsidRDefault="00A63B65" w:rsidP="00A63B65">
      <w:pPr>
        <w:spacing w:after="120" w:line="240" w:lineRule="auto"/>
        <w:jc w:val="both"/>
        <w:rPr>
          <w:rFonts w:asciiTheme="majorBidi" w:hAnsiTheme="majorBidi" w:cstheme="majorBidi"/>
          <w:b/>
          <w:bCs/>
          <w:sz w:val="28"/>
          <w:szCs w:val="28"/>
        </w:rPr>
      </w:pPr>
    </w:p>
    <w:p w14:paraId="183C356F" w14:textId="77777777" w:rsidR="00A63B65" w:rsidRPr="00241173" w:rsidRDefault="00A63B65">
      <w:pPr>
        <w:pStyle w:val="MidOcean-1"/>
        <w:numPr>
          <w:ilvl w:val="1"/>
          <w:numId w:val="21"/>
        </w:numPr>
        <w:spacing w:after="120"/>
        <w:ind w:left="357" w:hanging="357"/>
        <w:rPr>
          <w:color w:val="0D0D0D" w:themeColor="text1" w:themeTint="F2"/>
          <w:rtl/>
        </w:rPr>
      </w:pPr>
      <w:r w:rsidRPr="00241173">
        <w:rPr>
          <w:color w:val="0D0D0D" w:themeColor="text1" w:themeTint="F2"/>
        </w:rPr>
        <w:t xml:space="preserve"> Problem statement</w:t>
      </w:r>
    </w:p>
    <w:p w14:paraId="58DAA0FD" w14:textId="5489F60B" w:rsidR="00A63B65" w:rsidRPr="00CC1AD5" w:rsidRDefault="00A63B65" w:rsidP="00A63B65">
      <w:pPr>
        <w:spacing w:after="0" w:line="360" w:lineRule="auto"/>
        <w:jc w:val="both"/>
        <w:rPr>
          <w:rFonts w:asciiTheme="majorBidi" w:hAnsiTheme="majorBidi" w:cstheme="majorBidi"/>
          <w:sz w:val="24"/>
          <w:szCs w:val="24"/>
        </w:rPr>
      </w:pPr>
      <w:bookmarkStart w:id="2" w:name="_Hlk181184171"/>
      <w:r w:rsidRPr="00CC1AD5">
        <w:rPr>
          <w:rFonts w:asciiTheme="majorBidi" w:hAnsiTheme="majorBidi" w:cstheme="majorBidi"/>
          <w:sz w:val="24"/>
          <w:szCs w:val="24"/>
        </w:rPr>
        <w:t xml:space="preserve">The Saudi Vision 2030 outlines a bold roadmap for national transformation, with infrastructure development playing a pivotal role in improving the quality of life for citizens, fostering vibrant cities, and promoting environmental responsibility. The construction industry is instrumental in realizing these infrastructure goals that demand robust quality management in construction, highlighting the potential of AI to transform quality practices (Vision2030, n. d.). Despite its promising potential, AI adoption </w:t>
      </w:r>
      <w:r w:rsidR="00F57971">
        <w:rPr>
          <w:rFonts w:asciiTheme="majorBidi" w:hAnsiTheme="majorBidi" w:cstheme="majorBidi"/>
          <w:sz w:val="24"/>
          <w:szCs w:val="24"/>
        </w:rPr>
        <w:t xml:space="preserve">in </w:t>
      </w:r>
      <w:r w:rsidRPr="00CC1AD5">
        <w:rPr>
          <w:rFonts w:asciiTheme="majorBidi" w:hAnsiTheme="majorBidi" w:cstheme="majorBidi"/>
          <w:sz w:val="24"/>
          <w:szCs w:val="24"/>
        </w:rPr>
        <w:t>Saudi Arabian construction industry remains significantly behind the global trend of technological innovation. Effective quality management is crucial for complex construction projects, yet the impact of CQM can be influenced significantly by technological factors, particularly AI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Research is crucial </w:t>
      </w:r>
      <w:r w:rsidR="00F57971">
        <w:rPr>
          <w:rFonts w:asciiTheme="majorBidi" w:hAnsiTheme="majorBidi" w:cstheme="majorBidi"/>
          <w:sz w:val="24"/>
          <w:szCs w:val="24"/>
        </w:rPr>
        <w:t>for</w:t>
      </w:r>
      <w:r w:rsidRPr="00CC1AD5">
        <w:rPr>
          <w:rFonts w:asciiTheme="majorBidi" w:hAnsiTheme="majorBidi" w:cstheme="majorBidi"/>
          <w:sz w:val="24"/>
          <w:szCs w:val="24"/>
        </w:rPr>
        <w:t xml:space="preserve"> understanding AI's moderating role and its capacity to enhance CQM by exploring how </w:t>
      </w:r>
      <w:r w:rsidRPr="00CC1AD5">
        <w:rPr>
          <w:rFonts w:asciiTheme="majorBidi" w:hAnsiTheme="majorBidi" w:cstheme="majorBidi"/>
          <w:sz w:val="24"/>
          <w:szCs w:val="24"/>
        </w:rPr>
        <w:lastRenderedPageBreak/>
        <w:t>AI-powered data analysis can preemptively identify quality issues, reduce work, predict project risks, and optimize resource allocation.</w:t>
      </w:r>
    </w:p>
    <w:p w14:paraId="565EF68E" w14:textId="77777777" w:rsidR="00A63B65" w:rsidRPr="00CC1AD5" w:rsidRDefault="00A63B65" w:rsidP="00A63B65">
      <w:pPr>
        <w:spacing w:after="0" w:line="360" w:lineRule="auto"/>
        <w:rPr>
          <w:rFonts w:asciiTheme="majorBidi" w:hAnsiTheme="majorBidi" w:cstheme="majorBidi"/>
          <w:b/>
          <w:bCs/>
          <w:sz w:val="24"/>
          <w:szCs w:val="24"/>
        </w:rPr>
      </w:pPr>
    </w:p>
    <w:p w14:paraId="14258DF7"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Challenges in Implementing Quality Management in Construction</w:t>
      </w:r>
    </w:p>
    <w:p w14:paraId="7FC3F12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Implementing quality management in construction, despite its well-recognized benefits, remains a significant challenge for many organizations. Several factors contribute to the difficulties in effectively implementing robust quality management systems in the construction industry. Firstly, Zakaria et al. (2017) and Leong et al. (2014) indicated that a major challenge in the construction industry is its project-based nature, where each project is unique and often involves numerous stakeholders, subcontractors, and varying site conditions. In contrast, industries such as manufacturing focus on the mass production of standardized products, allowing for greater control over processes and environments (Rezaei, 2011). This fundamental difference significantly influences how construction projects define, measure, and manage quality.</w:t>
      </w:r>
    </w:p>
    <w:p w14:paraId="1B08513F" w14:textId="77777777" w:rsidR="00A63B65" w:rsidRPr="00CC1AD5" w:rsidRDefault="00A63B65" w:rsidP="00A63B65">
      <w:pPr>
        <w:spacing w:after="120" w:line="240" w:lineRule="auto"/>
        <w:jc w:val="both"/>
        <w:rPr>
          <w:rFonts w:asciiTheme="majorBidi" w:hAnsiTheme="majorBidi" w:cstheme="majorBidi"/>
          <w:sz w:val="24"/>
          <w:szCs w:val="24"/>
        </w:rPr>
      </w:pPr>
    </w:p>
    <w:p w14:paraId="2921A82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Secondly, the fragmented and decentralized nature of the construction industry makes it challenging to implement organization-wide quality management systems. The high degree of customization in construction projects, the dynamic nature of construction activities, and site-specific conditions inherent in construction projects make it difficult to standardize processes and achieve organization-wide quality control (Tang et al., 2005). Furthermore, construction projects often face constraints such as tight budgets, short timelines, and changing client requirements, which can compromise the ability to prioritize and invest in robust quality management practices. </w:t>
      </w:r>
    </w:p>
    <w:p w14:paraId="0B3C4725" w14:textId="77777777" w:rsidR="00A63B65" w:rsidRPr="00CC1AD5" w:rsidRDefault="00A63B65" w:rsidP="00A63B65">
      <w:pPr>
        <w:spacing w:after="120" w:line="240" w:lineRule="auto"/>
        <w:jc w:val="both"/>
        <w:rPr>
          <w:rFonts w:asciiTheme="majorBidi" w:hAnsiTheme="majorBidi" w:cstheme="majorBidi"/>
          <w:sz w:val="24"/>
          <w:szCs w:val="24"/>
        </w:rPr>
      </w:pPr>
    </w:p>
    <w:p w14:paraId="73ABF80E" w14:textId="68D80D49" w:rsidR="00A63B65" w:rsidRPr="00CC1AD5" w:rsidRDefault="00A63B65" w:rsidP="00235DD3">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Thirdly, the construction industry's resistance to change and a lack of awareness and commitment to quality management principles among some construction professionals can impede the successful adoption of quality management systems. These inherent complexities, along with deep-rooted cultural barriers within the industry, pose significant hurdles in realizing the full potential of quality management practices in construction projects. The reluctance to embrace new approaches and the entrenched mindsets of some construction stakeholders can create obstacles to implementing effective quality management initiatives, hindering the optimization of construction project outcomes</w:t>
      </w:r>
      <w:r w:rsidR="00235DD3">
        <w:rPr>
          <w:rFonts w:asciiTheme="majorBidi" w:hAnsiTheme="majorBidi" w:cstheme="majorBidi"/>
          <w:sz w:val="24"/>
          <w:szCs w:val="24"/>
        </w:rPr>
        <w:t xml:space="preserve"> </w:t>
      </w:r>
      <w:r w:rsidRPr="00CC1AD5">
        <w:rPr>
          <w:rFonts w:asciiTheme="majorBidi" w:hAnsiTheme="majorBidi" w:cstheme="majorBidi"/>
          <w:sz w:val="24"/>
          <w:szCs w:val="24"/>
        </w:rPr>
        <w:t>(Abioye et al., 2021).</w:t>
      </w:r>
    </w:p>
    <w:p w14:paraId="7BD547B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In addition to these factors, the author's experience with the JSWP has highlighted the inherent complexity and variability of construction projects, further complicating the implementation of robust quality management systems. JSWP, with its numerous ongoing and unique projects spread across all sides of Jeddah, demonstrates how the involvement of multiple stakeholders, subcontractors, and ever-changing site conditions can challenge standardization and consistent quality control. These challenges are further compounded by varying levels of client involvement and the geographically dispersed nature of the projects and inadequate staffing levels, which strain supervision capacity and make it even more difficult to ensure adherence to quality standards. </w:t>
      </w:r>
    </w:p>
    <w:p w14:paraId="402DD927" w14:textId="77777777" w:rsidR="00A63B65" w:rsidRPr="00CC1AD5" w:rsidRDefault="00A63B65" w:rsidP="00A63B65">
      <w:pPr>
        <w:spacing w:after="0" w:line="360" w:lineRule="auto"/>
        <w:rPr>
          <w:rFonts w:asciiTheme="majorBidi" w:hAnsiTheme="majorBidi" w:cstheme="majorBidi"/>
          <w:sz w:val="24"/>
          <w:szCs w:val="24"/>
        </w:rPr>
      </w:pPr>
    </w:p>
    <w:p w14:paraId="39F08FB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Despite JSWP projects being similar in concept and executed by the same contractors, they continue to encounter persistent issues.  These issues include material defects, supply and handling challenges, and inadequate quality control measures, which compromise the effectiveness and efficiency of the construction efforts. The projects need adequate supervision, which is exacerbated by the increased high volume of simultaneous projects, leading to frequent utility conflicts and substantial delays. These conflicts often result in prolonged processes for coordination with other stakeholders, modification and approvals of shop drawings and execution methods. Such delays increase resident complaints due to prolonged excavation works, extended closures of roads, escalating the cost of reworks, and extending the overall project's progress.</w:t>
      </w:r>
    </w:p>
    <w:p w14:paraId="5CC59A65" w14:textId="77777777" w:rsidR="00A63B65" w:rsidRPr="00CC1AD5" w:rsidRDefault="00A63B65" w:rsidP="00A63B65">
      <w:pPr>
        <w:spacing w:after="120" w:line="240" w:lineRule="auto"/>
        <w:jc w:val="both"/>
        <w:rPr>
          <w:rFonts w:asciiTheme="majorBidi" w:hAnsiTheme="majorBidi" w:cstheme="majorBidi"/>
          <w:sz w:val="24"/>
          <w:szCs w:val="24"/>
        </w:rPr>
      </w:pPr>
    </w:p>
    <w:p w14:paraId="23C102C3" w14:textId="77777777" w:rsidR="00A63B65" w:rsidRPr="00CC1AD5" w:rsidRDefault="00A63B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Moreover</w:t>
      </w:r>
      <w:r w:rsidRPr="00CC1AD5">
        <w:rPr>
          <w:rFonts w:asciiTheme="majorBidi" w:hAnsiTheme="majorBidi" w:cstheme="majorBidi"/>
          <w:sz w:val="24"/>
          <w:szCs w:val="24"/>
        </w:rPr>
        <w:t>, constraints such as tight budgets, short timelines, customer satisfaction, and shifting client demand place pressure on prioritizing quality over immediate deliverables. Combined with that resistance to change and varying levels of awareness and commitment among construction professionals further impede the adoption of effective CQM. Addressing these challenges within JSWP, and more broadly in construction, requires a dedicated effort to foster a quality culture, enhance awareness, and leverage innovative solutions, such as AI-driven CQM practices, to streamline processes and deliver better project outcomes.</w:t>
      </w:r>
    </w:p>
    <w:p w14:paraId="3E93C629" w14:textId="77777777" w:rsidR="00A63B65" w:rsidRPr="00CC1AD5" w:rsidRDefault="00A63B65" w:rsidP="00A63B65">
      <w:pPr>
        <w:spacing w:after="0" w:line="360" w:lineRule="auto"/>
        <w:jc w:val="both"/>
        <w:rPr>
          <w:rFonts w:asciiTheme="majorBidi" w:hAnsiTheme="majorBidi" w:cstheme="majorBidi"/>
          <w:sz w:val="24"/>
          <w:szCs w:val="24"/>
        </w:rPr>
      </w:pPr>
    </w:p>
    <w:p w14:paraId="4625EC2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Recent study by Zakaria et al. (2017) identifies several challenges in flood mitigation projects that hinder successful implementation of CQM. These include inadequate planning, poor stakeholder coordination, ineffective resource allocation, and </w:t>
      </w:r>
      <w:r w:rsidRPr="00CC1AD5">
        <w:rPr>
          <w:rFonts w:asciiTheme="majorBidi" w:hAnsiTheme="majorBidi" w:cstheme="majorBidi"/>
          <w:sz w:val="24"/>
          <w:szCs w:val="24"/>
        </w:rPr>
        <w:lastRenderedPageBreak/>
        <w:t xml:space="preserve">inconsistent adherence to project standards and master plans. Such challenges disrupt project workflows, lead to delays, and compromise overall project quality. Another study by Hwang and Yang (2014) highlights rework as a major contributor to project delays, with its root causes often tied to quality-related issues such as design errors, inadequate quality control, and poor adherence to project specifications. The research underscores the importance of proactive quality management in minimizing rework, noting that early identification and resolution of potential quality issues can significantly reduce disruptions and improve project schedules. </w:t>
      </w:r>
    </w:p>
    <w:p w14:paraId="37E0BB01" w14:textId="77777777" w:rsidR="00A63B65" w:rsidRPr="00CC1AD5" w:rsidRDefault="00A63B65" w:rsidP="00A63B65">
      <w:pPr>
        <w:spacing w:after="0" w:line="360" w:lineRule="auto"/>
        <w:jc w:val="both"/>
        <w:rPr>
          <w:rFonts w:asciiTheme="majorBidi" w:hAnsiTheme="majorBidi" w:cstheme="majorBidi"/>
          <w:sz w:val="24"/>
          <w:szCs w:val="24"/>
        </w:rPr>
      </w:pPr>
    </w:p>
    <w:p w14:paraId="4372E95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Similar challenges are evident in JSWP, where gaps in planning, stakeholder alignment, and non-compliance with quality management processes, such as Method of Statements (MOS) and Inspection Testing Plans (ITP), exacerbate inefficiencies across its large-scale projects. The </w:t>
      </w:r>
      <w:proofErr w:type="spellStart"/>
      <w:r w:rsidRPr="00CC1AD5">
        <w:rPr>
          <w:rFonts w:asciiTheme="majorBidi" w:hAnsiTheme="majorBidi" w:cstheme="majorBidi"/>
          <w:sz w:val="24"/>
          <w:szCs w:val="24"/>
        </w:rPr>
        <w:t>Taunsa</w:t>
      </w:r>
      <w:proofErr w:type="spellEnd"/>
      <w:r w:rsidRPr="00CC1AD5">
        <w:rPr>
          <w:rFonts w:asciiTheme="majorBidi" w:hAnsiTheme="majorBidi" w:cstheme="majorBidi"/>
          <w:sz w:val="24"/>
          <w:szCs w:val="24"/>
        </w:rPr>
        <w:t xml:space="preserve"> Barrage Rehabilitation and Modernization Project in Pakistan study by Khan et. </w:t>
      </w:r>
      <w:proofErr w:type="gramStart"/>
      <w:r w:rsidRPr="00CC1AD5">
        <w:rPr>
          <w:rFonts w:asciiTheme="majorBidi" w:hAnsiTheme="majorBidi" w:cstheme="majorBidi"/>
          <w:sz w:val="24"/>
          <w:szCs w:val="24"/>
        </w:rPr>
        <w:t>al</w:t>
      </w:r>
      <w:proofErr w:type="gramEnd"/>
      <w:r w:rsidRPr="00CC1AD5">
        <w:rPr>
          <w:rFonts w:asciiTheme="majorBidi" w:hAnsiTheme="majorBidi" w:cstheme="majorBidi"/>
          <w:sz w:val="24"/>
          <w:szCs w:val="24"/>
        </w:rPr>
        <w:t xml:space="preserve"> (2006) highlights parallel issues, such as inadequate adherence to quality practices due to increased workload and complexity of work, underutilization of statistical sampling methods, and limited stakeholder awareness and commitment to quality practices, which significantly hinder Quality Assurance (QA) and Quality Control (QC) efforts. </w:t>
      </w:r>
    </w:p>
    <w:p w14:paraId="2A6F39A7" w14:textId="77777777" w:rsidR="00A63B65" w:rsidRPr="00CC1AD5" w:rsidRDefault="00A63B65" w:rsidP="00A63B65">
      <w:pPr>
        <w:spacing w:after="0" w:line="360" w:lineRule="auto"/>
        <w:jc w:val="both"/>
        <w:rPr>
          <w:rFonts w:asciiTheme="majorBidi" w:hAnsiTheme="majorBidi" w:cstheme="majorBidi"/>
          <w:sz w:val="24"/>
          <w:szCs w:val="24"/>
        </w:rPr>
      </w:pPr>
    </w:p>
    <w:p w14:paraId="08037D3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These shared challenges underscore the need for robust, project-specific quality management practices to address recurring inefficiencies and ensure better outcomes. For JSWP, integrating AI-driven technologies could serve as a transformative solution, enabling automated compliance monitoring, optimizing resource allocation, and providing real-time insights. By addressing these foundational gaps and leveraging advanced technologies, JSWP can enhance coordination, reduce rework, and improve overall project performance across its dispersed and complex infrastructure initiatives.</w:t>
      </w:r>
    </w:p>
    <w:p w14:paraId="08E817CE" w14:textId="77777777" w:rsidR="00A63B65" w:rsidRPr="00CC1AD5" w:rsidRDefault="00A63B65" w:rsidP="00A63B65">
      <w:pPr>
        <w:spacing w:after="120" w:line="240" w:lineRule="auto"/>
        <w:jc w:val="both"/>
        <w:rPr>
          <w:rFonts w:asciiTheme="majorBidi" w:hAnsiTheme="majorBidi" w:cstheme="majorBidi"/>
          <w:sz w:val="24"/>
          <w:szCs w:val="24"/>
        </w:rPr>
      </w:pPr>
    </w:p>
    <w:p w14:paraId="4AE5E55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However, more research will be needed to understand how integrating AI with quality management practices impacts construction project outcomes, particularly within the Saudi Arabian context (Datta et al., 2024). Existing global studies often emphasize the general advantages of AI in construction, such as its impact on project outcomes or its application to specific quality management issues. However, they rarely address the unique challenges and established practices specific to the Saudi Arabian construction sector nor quality management system. Therefore, more focused research is needed to </w:t>
      </w:r>
      <w:r w:rsidRPr="00CC1AD5">
        <w:rPr>
          <w:rFonts w:asciiTheme="majorBidi" w:hAnsiTheme="majorBidi" w:cstheme="majorBidi"/>
          <w:sz w:val="24"/>
          <w:szCs w:val="24"/>
        </w:rPr>
        <w:lastRenderedPageBreak/>
        <w:t xml:space="preserve">investigate and understand the effect of AI on the overall CQM, to ensure our understanding of effectively integrating these technologies with existing quality practices to optimize project outcomes. </w:t>
      </w:r>
    </w:p>
    <w:p w14:paraId="709D3571" w14:textId="77777777" w:rsidR="00A63B65" w:rsidRDefault="00A63B65" w:rsidP="00A63B65">
      <w:pPr>
        <w:spacing w:after="0" w:line="360" w:lineRule="auto"/>
        <w:jc w:val="both"/>
        <w:rPr>
          <w:rFonts w:asciiTheme="majorBidi" w:hAnsiTheme="majorBidi" w:cstheme="majorBidi"/>
          <w:sz w:val="24"/>
          <w:szCs w:val="24"/>
        </w:rPr>
      </w:pPr>
    </w:p>
    <w:p w14:paraId="5BEFEFC4" w14:textId="77777777" w:rsidR="00A63B65" w:rsidRPr="00241173" w:rsidRDefault="00A63B65">
      <w:pPr>
        <w:pStyle w:val="MidOcean-1"/>
        <w:numPr>
          <w:ilvl w:val="1"/>
          <w:numId w:val="21"/>
        </w:numPr>
        <w:spacing w:after="120"/>
        <w:ind w:left="357" w:hanging="357"/>
        <w:rPr>
          <w:color w:val="0D0D0D" w:themeColor="text1" w:themeTint="F2"/>
        </w:rPr>
      </w:pPr>
      <w:bookmarkStart w:id="3" w:name="_Hlk181184394"/>
      <w:bookmarkEnd w:id="2"/>
      <w:r w:rsidRPr="00241173">
        <w:rPr>
          <w:color w:val="0D0D0D" w:themeColor="text1" w:themeTint="F2"/>
        </w:rPr>
        <w:t xml:space="preserve"> Purpose of the Study</w:t>
      </w:r>
    </w:p>
    <w:p w14:paraId="1ECE1DE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Given the potential benefits of AI in improving construction project outcomes through enhanced quality management, this research aims to explore the moderating role of artificial intelligence in improving the effectiveness of CQM practices in construction projects.</w:t>
      </w:r>
      <w:r w:rsidRPr="00CC1AD5">
        <w:rPr>
          <w:rFonts w:asciiTheme="majorBidi" w:eastAsia="Times New Roman" w:hAnsiTheme="majorBidi" w:cstheme="majorBidi"/>
          <w:sz w:val="24"/>
          <w:szCs w:val="24"/>
        </w:rPr>
        <w:t xml:space="preserve"> </w:t>
      </w:r>
      <w:r w:rsidRPr="00CC1AD5">
        <w:rPr>
          <w:rFonts w:asciiTheme="majorBidi" w:hAnsiTheme="majorBidi" w:cstheme="majorBidi"/>
          <w:sz w:val="24"/>
          <w:szCs w:val="24"/>
        </w:rPr>
        <w:t>The study will focus on infrastructure projects, which are typically complex and involve multiple stakeholders. They are crucial in driving economic growth, improving quality of life, and fostering long-term sustainability in the Saudi Arabian construction industry. The specific objectives of the study are:</w:t>
      </w:r>
    </w:p>
    <w:p w14:paraId="645CF4E3"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Comprehensive Review:</w:t>
      </w:r>
      <w:r w:rsidRPr="00CC1AD5">
        <w:rPr>
          <w:rFonts w:asciiTheme="majorBidi" w:hAnsiTheme="majorBidi" w:cstheme="majorBidi"/>
          <w:sz w:val="24"/>
          <w:szCs w:val="24"/>
        </w:rPr>
        <w:t xml:space="preserve"> Conduct a comprehensive review of empirical studies that investigate the impact of AI on construction CQM practices and project outcomes, aiming to synthesize key findings and identify gaps in the current literature.</w:t>
      </w:r>
    </w:p>
    <w:p w14:paraId="5D2B927D" w14:textId="77777777" w:rsidR="00A63B65" w:rsidRPr="00CC1AD5" w:rsidRDefault="00A63B65">
      <w:pPr>
        <w:numPr>
          <w:ilvl w:val="0"/>
          <w:numId w:val="6"/>
        </w:numPr>
        <w:tabs>
          <w:tab w:val="clear" w:pos="720"/>
          <w:tab w:val="left" w:pos="261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Evaluate CQM Practices:</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Assess the limitations of traditional CQM practices in addressing the challenges posed by the size and complexity of infrastructure projects, particularly within JSWP.</w:t>
      </w:r>
    </w:p>
    <w:p w14:paraId="6B9FA012" w14:textId="77777777" w:rsidR="00A63B65" w:rsidRPr="00CC1AD5" w:rsidRDefault="00A63B65">
      <w:pPr>
        <w:numPr>
          <w:ilvl w:val="0"/>
          <w:numId w:val="6"/>
        </w:numPr>
        <w:tabs>
          <w:tab w:val="clear" w:pos="720"/>
          <w:tab w:val="left" w:pos="261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Examine AI's Impact:</w:t>
      </w:r>
      <w:r w:rsidRPr="00CC1AD5">
        <w:rPr>
          <w:rFonts w:asciiTheme="majorBidi" w:hAnsiTheme="majorBidi" w:cstheme="majorBidi"/>
          <w:sz w:val="24"/>
          <w:szCs w:val="24"/>
        </w:rPr>
        <w:t xml:space="preserve"> Investigate the potential of AI technologies to enhance CQM practices focusing on AI's moderating role in mitigating CQM practices insufficiencies, with a focus on improving project outcomes such as cost efficiency, schedule adherence, quality, and customer satisfaction.</w:t>
      </w:r>
    </w:p>
    <w:p w14:paraId="65CCCA7F"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Identify AI challenges:</w:t>
      </w:r>
      <w:r w:rsidRPr="00CC1AD5">
        <w:rPr>
          <w:rFonts w:asciiTheme="majorBidi" w:hAnsiTheme="majorBidi" w:cstheme="majorBidi"/>
          <w:sz w:val="24"/>
          <w:szCs w:val="24"/>
        </w:rPr>
        <w:t xml:space="preserve"> Based on insights gathered from the selected contractors and projects data, identify and analyze the challenges associated with implementing AI-driven CQM practices in infrastructure projects.</w:t>
      </w:r>
    </w:p>
    <w:p w14:paraId="7C8162FE"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 xml:space="preserve">Develop Strategies and Frameworks: </w:t>
      </w:r>
      <w:r w:rsidRPr="00CC1AD5">
        <w:rPr>
          <w:rFonts w:asciiTheme="majorBidi" w:hAnsiTheme="majorBidi" w:cstheme="majorBidi"/>
          <w:sz w:val="24"/>
          <w:szCs w:val="24"/>
        </w:rPr>
        <w:t>Propose practical strategies and frameworks for effectively integrating AI-driven CQM practices, ensuring improved outcomes in large and complex infrastructure projects.</w:t>
      </w:r>
      <w:r w:rsidRPr="00CC1AD5">
        <w:rPr>
          <w:rFonts w:asciiTheme="majorBidi" w:hAnsiTheme="majorBidi" w:cstheme="majorBidi"/>
          <w:b/>
          <w:bCs/>
          <w:sz w:val="24"/>
          <w:szCs w:val="24"/>
        </w:rPr>
        <w:t xml:space="preserve"> </w:t>
      </w:r>
    </w:p>
    <w:p w14:paraId="0ABFA9F4" w14:textId="77777777" w:rsidR="00A63B65" w:rsidRDefault="00A63B65">
      <w:pPr>
        <w:numPr>
          <w:ilvl w:val="0"/>
          <w:numId w:val="6"/>
        </w:numPr>
        <w:tabs>
          <w:tab w:val="clear" w:pos="720"/>
        </w:tabs>
        <w:spacing w:after="200" w:line="360" w:lineRule="auto"/>
        <w:ind w:left="360" w:hanging="270"/>
        <w:jc w:val="both"/>
        <w:rPr>
          <w:rFonts w:asciiTheme="majorBidi" w:hAnsiTheme="majorBidi" w:cstheme="majorBidi"/>
          <w:sz w:val="24"/>
          <w:szCs w:val="24"/>
        </w:rPr>
      </w:pPr>
      <w:r w:rsidRPr="00D34756">
        <w:rPr>
          <w:rFonts w:asciiTheme="majorBidi" w:hAnsiTheme="majorBidi" w:cstheme="majorBidi"/>
          <w:sz w:val="24"/>
          <w:szCs w:val="24"/>
        </w:rPr>
        <w:t>Explore future opportunities:</w:t>
      </w:r>
      <w:r w:rsidRPr="00CC1AD5">
        <w:rPr>
          <w:rFonts w:asciiTheme="majorBidi" w:hAnsiTheme="majorBidi" w:cstheme="majorBidi"/>
          <w:sz w:val="24"/>
          <w:szCs w:val="24"/>
        </w:rPr>
        <w:t xml:space="preserve"> Explore emerging opportunities for AI to enhance CQM practices in infrastructure projects further and outline future research directions based on the findings from the study.</w:t>
      </w:r>
    </w:p>
    <w:p w14:paraId="52456E75"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lastRenderedPageBreak/>
        <w:t xml:space="preserve"> Significance of Study</w:t>
      </w:r>
    </w:p>
    <w:p w14:paraId="4CAB5F89"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Theoretical Contributions</w:t>
      </w:r>
    </w:p>
    <w:p w14:paraId="657CED39" w14:textId="77777777" w:rsidR="00A63B65" w:rsidRPr="00250ACE" w:rsidRDefault="00A63B65" w:rsidP="00A63B65">
      <w:pPr>
        <w:spacing w:after="0" w:line="360" w:lineRule="auto"/>
        <w:jc w:val="both"/>
        <w:rPr>
          <w:rFonts w:asciiTheme="majorBidi" w:hAnsiTheme="majorBidi" w:cstheme="majorBidi"/>
          <w:sz w:val="24"/>
          <w:szCs w:val="24"/>
        </w:rPr>
      </w:pPr>
      <w:r w:rsidRPr="00250ACE">
        <w:rPr>
          <w:rFonts w:asciiTheme="majorBidi" w:hAnsiTheme="majorBidi" w:cstheme="majorBidi"/>
          <w:sz w:val="24"/>
          <w:szCs w:val="24"/>
        </w:rPr>
        <w:t>This research seeks to fill a significant gap in construction management literature by empirically investigating the moderating role of AI in quality management within construction projects. It will enhance theoretical frameworks by integrating advanced AI technologies, such as Machine Learning (ML) and Natural Language Processing (NLP) and examining their impact on the effectiveness of quality management practices. This study will contribute to a deeper academic understanding of how AI can be systematically applied to improve construction project outcomes, through enhanced CQM practices offering a new perspective on the interplay between technology and project management.</w:t>
      </w:r>
    </w:p>
    <w:p w14:paraId="04A5977A" w14:textId="77777777" w:rsidR="00A63B65" w:rsidRPr="00CC1AD5" w:rsidRDefault="00A63B65" w:rsidP="00A63B65">
      <w:pPr>
        <w:spacing w:after="0" w:line="240" w:lineRule="auto"/>
        <w:jc w:val="both"/>
        <w:rPr>
          <w:rFonts w:asciiTheme="majorBidi" w:hAnsiTheme="majorBidi" w:cstheme="majorBidi"/>
          <w:sz w:val="24"/>
          <w:szCs w:val="24"/>
        </w:rPr>
      </w:pPr>
    </w:p>
    <w:p w14:paraId="5FB0C8C8"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Practical Implications</w:t>
      </w:r>
    </w:p>
    <w:p w14:paraId="1C1399F8" w14:textId="77777777" w:rsidR="00A63B65" w:rsidRPr="00250ACE" w:rsidRDefault="00A63B65" w:rsidP="00A63B65">
      <w:pPr>
        <w:spacing w:after="0" w:line="360" w:lineRule="auto"/>
        <w:jc w:val="both"/>
        <w:rPr>
          <w:rFonts w:asciiTheme="majorBidi" w:hAnsiTheme="majorBidi" w:cstheme="majorBidi"/>
          <w:sz w:val="24"/>
          <w:szCs w:val="24"/>
        </w:rPr>
      </w:pPr>
      <w:r w:rsidRPr="00250ACE">
        <w:rPr>
          <w:rFonts w:asciiTheme="majorBidi" w:hAnsiTheme="majorBidi" w:cstheme="majorBidi"/>
          <w:sz w:val="24"/>
          <w:szCs w:val="24"/>
        </w:rPr>
        <w:t>The study is poised to offer substantial value to the construction industry, particularly within the context of JSWP. The findings will help develop more efficient, cost-effective, and high-quality construction practices by exploring and validating AI-driven quality management approaches. The insights gained could lead to the development of refined AI-enhanced quality management frameworks that reduce rework, delays, cost, and improve stakeholder satisfaction, thus providing a model for future construction projects in Saudi Arabia.</w:t>
      </w:r>
    </w:p>
    <w:p w14:paraId="3706757E" w14:textId="77777777" w:rsidR="00A63B65" w:rsidRPr="00CC1AD5" w:rsidRDefault="00A63B65" w:rsidP="00A63B65">
      <w:pPr>
        <w:spacing w:after="120" w:line="240" w:lineRule="auto"/>
        <w:jc w:val="both"/>
        <w:rPr>
          <w:rFonts w:asciiTheme="majorBidi" w:hAnsiTheme="majorBidi" w:cstheme="majorBidi"/>
          <w:sz w:val="24"/>
          <w:szCs w:val="24"/>
        </w:rPr>
      </w:pPr>
    </w:p>
    <w:p w14:paraId="0DD637AC"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Expected Added Value</w:t>
      </w:r>
    </w:p>
    <w:p w14:paraId="6E226D3D" w14:textId="7777777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The integration of AI in managing complex infrastructure projects, as explored in this study, aligns with the strategic goals of Saudi Vision 2030. The successful application of AI in the JSWP could serve as a benchmark for the national construction industry, promoting broader adoption of intelligent technologies. This research will provide actionable strategies for leveraging AI to overcome common quality management challenges, enhancing project delivery across the board. Furthermore, the study recommends that policymakers, project managers, and industry professionals adopt AI-driven solutions, potentially transforming construction practices nationally and internationally.</w:t>
      </w:r>
    </w:p>
    <w:p w14:paraId="39C5C05C" w14:textId="77777777" w:rsidR="00A63B65" w:rsidRPr="00CC1AD5" w:rsidRDefault="00A63B65" w:rsidP="00A63B65">
      <w:pPr>
        <w:spacing w:after="0" w:line="240" w:lineRule="auto"/>
        <w:jc w:val="both"/>
        <w:rPr>
          <w:rFonts w:asciiTheme="majorBidi" w:hAnsiTheme="majorBidi" w:cstheme="majorBidi"/>
          <w:sz w:val="24"/>
          <w:szCs w:val="24"/>
          <w:rtl/>
        </w:rPr>
      </w:pPr>
    </w:p>
    <w:bookmarkEnd w:id="3"/>
    <w:p w14:paraId="7271655B"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lastRenderedPageBreak/>
        <w:t xml:space="preserve">  Research Methodology</w:t>
      </w:r>
    </w:p>
    <w:p w14:paraId="034A4F65" w14:textId="2A691BE9"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study employs a mixed-methods research approach, combining in-depth qualitative </w:t>
      </w:r>
      <w:r w:rsidR="00D81228" w:rsidRPr="00CC1AD5">
        <w:rPr>
          <w:rFonts w:asciiTheme="majorBidi" w:hAnsiTheme="majorBidi" w:cstheme="majorBidi"/>
          <w:sz w:val="24"/>
          <w:szCs w:val="24"/>
        </w:rPr>
        <w:t>case</w:t>
      </w:r>
      <w:r w:rsidR="00D81228">
        <w:rPr>
          <w:rFonts w:asciiTheme="majorBidi" w:hAnsiTheme="majorBidi" w:cstheme="majorBidi"/>
          <w:sz w:val="24"/>
          <w:szCs w:val="24"/>
        </w:rPr>
        <w:t xml:space="preserve"> study</w:t>
      </w:r>
      <w:r w:rsidRPr="00CC1AD5">
        <w:rPr>
          <w:rFonts w:asciiTheme="majorBidi" w:hAnsiTheme="majorBidi" w:cstheme="majorBidi"/>
          <w:sz w:val="24"/>
          <w:szCs w:val="24"/>
        </w:rPr>
        <w:t xml:space="preserve"> and comprehensive quantitative data analysis, to thoroughly investigate the relationship between CQM practices, construction project outcomes, and the moderating influence of Artificial Intelligence technologies. The qualitative component will provide rich contextual insights, exploring how AI-enabled CQM processes are implemented and integrated within real-world construction projects. The quantitative analysis will then examine the statistical significance and magnitude of the moderating effect of AI on the link between CQM and key project outcomes, such as reduced rework, enhanced productivity, and improved cost and schedule performance. This holistic mixed-methods approach will yield a deeper understanding of the complex interplay between quality management, AI, and construction project success.</w:t>
      </w:r>
    </w:p>
    <w:p w14:paraId="54D48891" w14:textId="77777777" w:rsidR="00A63B65" w:rsidRPr="00CC1AD5" w:rsidRDefault="00A63B65" w:rsidP="00A63B65">
      <w:pPr>
        <w:spacing w:after="120" w:line="240" w:lineRule="auto"/>
        <w:jc w:val="both"/>
        <w:rPr>
          <w:rFonts w:asciiTheme="majorBidi" w:hAnsiTheme="majorBidi" w:cstheme="majorBidi"/>
          <w:b/>
          <w:bCs/>
          <w:sz w:val="24"/>
          <w:szCs w:val="24"/>
        </w:rPr>
      </w:pPr>
    </w:p>
    <w:p w14:paraId="78880954" w14:textId="70000DAE" w:rsidR="00A63B65" w:rsidRPr="00241173" w:rsidRDefault="00235DD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Data</w:t>
      </w:r>
      <w:r w:rsidR="00A63B65" w:rsidRPr="00241173">
        <w:rPr>
          <w:rFonts w:asciiTheme="majorBidi" w:eastAsia="Times New Roman" w:hAnsiTheme="majorBidi" w:cstheme="majorBidi"/>
          <w:b/>
          <w:bCs/>
          <w:color w:val="0D0D0D" w:themeColor="text1" w:themeTint="F2"/>
          <w:sz w:val="28"/>
          <w:szCs w:val="32"/>
        </w:rPr>
        <w:t xml:space="preserve"> Collection, Sampling and Analysis</w:t>
      </w:r>
    </w:p>
    <w:p w14:paraId="15DAC684"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Primary data will be collected through structured surveys from stakeholders involved in JSWP, including project managers, quality professionals, construction teams, contractors, suppliers, and AI technology experts. Secondary data will be gathered from project documentation, industry reports, academic journals, case studies, and other relevant literature on the application of Artificial Intelligence technologies in the context of construction quality management. This comprehensive secondary data collection will provide a robust understanding of the current state of research and industry practices in leveraging AI to enhance not only project management, but also quality management processes and outcomes in construction projects.</w:t>
      </w:r>
    </w:p>
    <w:p w14:paraId="04FE781E" w14:textId="77777777" w:rsidR="00A63B65" w:rsidRPr="00CC1AD5" w:rsidRDefault="00A63B65" w:rsidP="00A63B65">
      <w:pPr>
        <w:spacing w:after="120" w:line="240" w:lineRule="auto"/>
        <w:jc w:val="both"/>
        <w:rPr>
          <w:rFonts w:asciiTheme="majorBidi" w:hAnsiTheme="majorBidi" w:cstheme="majorBidi"/>
          <w:sz w:val="24"/>
          <w:szCs w:val="24"/>
        </w:rPr>
      </w:pPr>
    </w:p>
    <w:p w14:paraId="3152D949" w14:textId="26BFD155" w:rsidR="00A63B65" w:rsidRDefault="00A63B65" w:rsidP="007E725A">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Purposive sampling will be employed to ensure participants have direct experience with CQM practices or AI implementation, with an estimated sample size of approximately </w:t>
      </w:r>
      <w:r w:rsidR="003655C5">
        <w:rPr>
          <w:rFonts w:asciiTheme="majorBidi" w:hAnsiTheme="majorBidi" w:cstheme="majorBidi"/>
          <w:sz w:val="24"/>
          <w:szCs w:val="24"/>
        </w:rPr>
        <w:t>100</w:t>
      </w:r>
      <w:r w:rsidRPr="00CC1AD5">
        <w:rPr>
          <w:rFonts w:asciiTheme="majorBidi" w:hAnsiTheme="majorBidi" w:cstheme="majorBidi"/>
          <w:sz w:val="24"/>
          <w:szCs w:val="24"/>
        </w:rPr>
        <w:t xml:space="preserve"> participants from JSWP stakeholders (Client, Consultants, Contractors, Sub-Contractors, and Suppliers). To ensure comprehensive insights, the sample will include a diverse set from various roles within the JSWP projects. </w:t>
      </w:r>
      <w:r w:rsidRPr="006742EA">
        <w:rPr>
          <w:rStyle w:val="Strong"/>
          <w:rFonts w:asciiTheme="majorBidi" w:hAnsiTheme="majorBidi" w:cstheme="majorBidi"/>
          <w:b w:val="0"/>
          <w:bCs w:val="0"/>
          <w:sz w:val="24"/>
          <w:szCs w:val="24"/>
        </w:rPr>
        <w:t xml:space="preserve">Project </w:t>
      </w:r>
      <w:r w:rsidR="00D81228">
        <w:rPr>
          <w:rStyle w:val="Strong"/>
          <w:rFonts w:asciiTheme="majorBidi" w:hAnsiTheme="majorBidi" w:cstheme="majorBidi"/>
          <w:b w:val="0"/>
          <w:bCs w:val="0"/>
          <w:sz w:val="24"/>
          <w:szCs w:val="24"/>
        </w:rPr>
        <w:t>m</w:t>
      </w:r>
      <w:r w:rsidRPr="006742EA">
        <w:rPr>
          <w:rStyle w:val="Strong"/>
          <w:rFonts w:asciiTheme="majorBidi" w:hAnsiTheme="majorBidi" w:cstheme="majorBidi"/>
          <w:b w:val="0"/>
          <w:bCs w:val="0"/>
          <w:sz w:val="24"/>
          <w:szCs w:val="24"/>
        </w:rPr>
        <w:t>anagers</w:t>
      </w:r>
      <w:r w:rsidRPr="006742EA">
        <w:rPr>
          <w:rFonts w:asciiTheme="majorBidi" w:hAnsiTheme="majorBidi" w:cstheme="majorBidi"/>
          <w:sz w:val="24"/>
          <w:szCs w:val="24"/>
        </w:rPr>
        <w:t xml:space="preserve"> can provide perspectives on overall project execution and quality management integration, while </w:t>
      </w:r>
      <w:r w:rsidR="00D81228">
        <w:rPr>
          <w:rStyle w:val="Strong"/>
          <w:rFonts w:asciiTheme="majorBidi" w:hAnsiTheme="majorBidi" w:cstheme="majorBidi"/>
          <w:b w:val="0"/>
          <w:bCs w:val="0"/>
          <w:sz w:val="24"/>
          <w:szCs w:val="24"/>
        </w:rPr>
        <w:t>q</w:t>
      </w:r>
      <w:r w:rsidRPr="006742EA">
        <w:rPr>
          <w:rStyle w:val="Strong"/>
          <w:rFonts w:asciiTheme="majorBidi" w:hAnsiTheme="majorBidi" w:cstheme="majorBidi"/>
          <w:b w:val="0"/>
          <w:bCs w:val="0"/>
          <w:sz w:val="24"/>
          <w:szCs w:val="24"/>
        </w:rPr>
        <w:t xml:space="preserve">uality </w:t>
      </w:r>
      <w:r w:rsidR="00D81228">
        <w:rPr>
          <w:rStyle w:val="Strong"/>
          <w:rFonts w:asciiTheme="majorBidi" w:hAnsiTheme="majorBidi" w:cstheme="majorBidi"/>
          <w:b w:val="0"/>
          <w:bCs w:val="0"/>
          <w:sz w:val="24"/>
          <w:szCs w:val="24"/>
        </w:rPr>
        <w:t>c</w:t>
      </w:r>
      <w:r w:rsidRPr="006742EA">
        <w:rPr>
          <w:rStyle w:val="Strong"/>
          <w:rFonts w:asciiTheme="majorBidi" w:hAnsiTheme="majorBidi" w:cstheme="majorBidi"/>
          <w:b w:val="0"/>
          <w:bCs w:val="0"/>
          <w:sz w:val="24"/>
          <w:szCs w:val="24"/>
        </w:rPr>
        <w:t xml:space="preserve">ontrol and </w:t>
      </w:r>
      <w:r w:rsidR="00D81228">
        <w:rPr>
          <w:rStyle w:val="Strong"/>
          <w:rFonts w:asciiTheme="majorBidi" w:hAnsiTheme="majorBidi" w:cstheme="majorBidi"/>
          <w:b w:val="0"/>
          <w:bCs w:val="0"/>
          <w:sz w:val="24"/>
          <w:szCs w:val="24"/>
        </w:rPr>
        <w:t>a</w:t>
      </w:r>
      <w:r w:rsidRPr="006742EA">
        <w:rPr>
          <w:rStyle w:val="Strong"/>
          <w:rFonts w:asciiTheme="majorBidi" w:hAnsiTheme="majorBidi" w:cstheme="majorBidi"/>
          <w:b w:val="0"/>
          <w:bCs w:val="0"/>
          <w:sz w:val="24"/>
          <w:szCs w:val="24"/>
        </w:rPr>
        <w:t xml:space="preserve">ssurance </w:t>
      </w:r>
      <w:r w:rsidR="00D81228">
        <w:rPr>
          <w:rStyle w:val="Strong"/>
          <w:rFonts w:asciiTheme="majorBidi" w:hAnsiTheme="majorBidi" w:cstheme="majorBidi"/>
          <w:b w:val="0"/>
          <w:bCs w:val="0"/>
          <w:sz w:val="24"/>
          <w:szCs w:val="24"/>
        </w:rPr>
        <w:t>t</w:t>
      </w:r>
      <w:r w:rsidRPr="006742EA">
        <w:rPr>
          <w:rStyle w:val="Strong"/>
          <w:rFonts w:asciiTheme="majorBidi" w:hAnsiTheme="majorBidi" w:cstheme="majorBidi"/>
          <w:b w:val="0"/>
          <w:bCs w:val="0"/>
          <w:sz w:val="24"/>
          <w:szCs w:val="24"/>
        </w:rPr>
        <w:t>eams</w:t>
      </w:r>
      <w:r w:rsidRPr="006742EA">
        <w:rPr>
          <w:rFonts w:asciiTheme="majorBidi" w:hAnsiTheme="majorBidi" w:cstheme="majorBidi"/>
          <w:sz w:val="24"/>
          <w:szCs w:val="24"/>
        </w:rPr>
        <w:t xml:space="preserve"> can highlight the application and challenges of current CQM practices. </w:t>
      </w:r>
      <w:r w:rsidRPr="006742EA">
        <w:rPr>
          <w:rStyle w:val="Strong"/>
          <w:rFonts w:asciiTheme="majorBidi" w:hAnsiTheme="majorBidi" w:cstheme="majorBidi"/>
          <w:b w:val="0"/>
          <w:bCs w:val="0"/>
          <w:sz w:val="24"/>
          <w:szCs w:val="24"/>
        </w:rPr>
        <w:t xml:space="preserve">Engineers and </w:t>
      </w:r>
      <w:r w:rsidR="00D81228">
        <w:rPr>
          <w:rStyle w:val="Strong"/>
          <w:rFonts w:asciiTheme="majorBidi" w:hAnsiTheme="majorBidi" w:cstheme="majorBidi"/>
          <w:b w:val="0"/>
          <w:bCs w:val="0"/>
          <w:sz w:val="24"/>
          <w:szCs w:val="24"/>
        </w:rPr>
        <w:t>s</w:t>
      </w:r>
      <w:r w:rsidRPr="006742EA">
        <w:rPr>
          <w:rStyle w:val="Strong"/>
          <w:rFonts w:asciiTheme="majorBidi" w:hAnsiTheme="majorBidi" w:cstheme="majorBidi"/>
          <w:b w:val="0"/>
          <w:bCs w:val="0"/>
          <w:sz w:val="24"/>
          <w:szCs w:val="24"/>
        </w:rPr>
        <w:t xml:space="preserve">ite </w:t>
      </w:r>
      <w:r w:rsidR="00D81228">
        <w:rPr>
          <w:rStyle w:val="Strong"/>
          <w:rFonts w:asciiTheme="majorBidi" w:hAnsiTheme="majorBidi" w:cstheme="majorBidi"/>
          <w:b w:val="0"/>
          <w:bCs w:val="0"/>
          <w:sz w:val="24"/>
          <w:szCs w:val="24"/>
        </w:rPr>
        <w:t>s</w:t>
      </w:r>
      <w:r w:rsidRPr="006742EA">
        <w:rPr>
          <w:rStyle w:val="Strong"/>
          <w:rFonts w:asciiTheme="majorBidi" w:hAnsiTheme="majorBidi" w:cstheme="majorBidi"/>
          <w:b w:val="0"/>
          <w:bCs w:val="0"/>
          <w:sz w:val="24"/>
          <w:szCs w:val="24"/>
        </w:rPr>
        <w:t>upervisors</w:t>
      </w:r>
      <w:r w:rsidRPr="006742EA">
        <w:rPr>
          <w:rFonts w:asciiTheme="majorBidi" w:hAnsiTheme="majorBidi" w:cstheme="majorBidi"/>
          <w:sz w:val="24"/>
          <w:szCs w:val="24"/>
        </w:rPr>
        <w:t xml:space="preserve"> offer practical insights into quality-related issues and AI implementation on-site. Additionally, involving other key </w:t>
      </w:r>
      <w:r w:rsidRPr="006742EA">
        <w:rPr>
          <w:rFonts w:asciiTheme="majorBidi" w:hAnsiTheme="majorBidi" w:cstheme="majorBidi"/>
          <w:sz w:val="24"/>
          <w:szCs w:val="24"/>
        </w:rPr>
        <w:lastRenderedPageBreak/>
        <w:t xml:space="preserve">disciplines such as </w:t>
      </w:r>
      <w:r w:rsidR="00D81228">
        <w:rPr>
          <w:rStyle w:val="Strong"/>
          <w:rFonts w:asciiTheme="majorBidi" w:hAnsiTheme="majorBidi" w:cstheme="majorBidi"/>
          <w:b w:val="0"/>
          <w:bCs w:val="0"/>
          <w:sz w:val="24"/>
          <w:szCs w:val="24"/>
        </w:rPr>
        <w:t>p</w:t>
      </w:r>
      <w:r w:rsidRPr="006742EA">
        <w:rPr>
          <w:rStyle w:val="Strong"/>
          <w:rFonts w:asciiTheme="majorBidi" w:hAnsiTheme="majorBidi" w:cstheme="majorBidi"/>
          <w:b w:val="0"/>
          <w:bCs w:val="0"/>
          <w:sz w:val="24"/>
          <w:szCs w:val="24"/>
        </w:rPr>
        <w:t xml:space="preserve">lanning </w:t>
      </w:r>
      <w:r w:rsidR="00D81228">
        <w:rPr>
          <w:rStyle w:val="Strong"/>
          <w:rFonts w:asciiTheme="majorBidi" w:hAnsiTheme="majorBidi" w:cstheme="majorBidi"/>
          <w:b w:val="0"/>
          <w:bCs w:val="0"/>
          <w:sz w:val="24"/>
          <w:szCs w:val="24"/>
        </w:rPr>
        <w:t>e</w:t>
      </w:r>
      <w:r w:rsidRPr="006742EA">
        <w:rPr>
          <w:rStyle w:val="Strong"/>
          <w:rFonts w:asciiTheme="majorBidi" w:hAnsiTheme="majorBidi" w:cstheme="majorBidi"/>
          <w:b w:val="0"/>
          <w:bCs w:val="0"/>
          <w:sz w:val="24"/>
          <w:szCs w:val="24"/>
        </w:rPr>
        <w:t>ngineers</w:t>
      </w:r>
      <w:r w:rsidRPr="006742EA">
        <w:rPr>
          <w:rFonts w:asciiTheme="majorBidi" w:hAnsiTheme="majorBidi" w:cstheme="majorBidi"/>
          <w:sz w:val="24"/>
          <w:szCs w:val="24"/>
        </w:rPr>
        <w:t xml:space="preserve"> allows for exploring how AI can optimize scheduling, anticipate </w:t>
      </w:r>
      <w:r w:rsidR="00D81228">
        <w:rPr>
          <w:rFonts w:asciiTheme="majorBidi" w:hAnsiTheme="majorBidi" w:cstheme="majorBidi"/>
          <w:sz w:val="24"/>
          <w:szCs w:val="24"/>
        </w:rPr>
        <w:t xml:space="preserve">quality related </w:t>
      </w:r>
      <w:r w:rsidRPr="006742EA">
        <w:rPr>
          <w:rFonts w:asciiTheme="majorBidi" w:hAnsiTheme="majorBidi" w:cstheme="majorBidi"/>
          <w:sz w:val="24"/>
          <w:szCs w:val="24"/>
        </w:rPr>
        <w:t xml:space="preserve">delays, and enhance time management. </w:t>
      </w:r>
      <w:r w:rsidRPr="006742EA">
        <w:rPr>
          <w:rStyle w:val="Strong"/>
          <w:rFonts w:asciiTheme="majorBidi" w:hAnsiTheme="majorBidi" w:cstheme="majorBidi"/>
          <w:b w:val="0"/>
          <w:bCs w:val="0"/>
          <w:sz w:val="24"/>
          <w:szCs w:val="24"/>
        </w:rPr>
        <w:t xml:space="preserve">Cost </w:t>
      </w:r>
      <w:r w:rsidR="00D81228">
        <w:rPr>
          <w:rStyle w:val="Strong"/>
          <w:rFonts w:asciiTheme="majorBidi" w:hAnsiTheme="majorBidi" w:cstheme="majorBidi"/>
          <w:b w:val="0"/>
          <w:bCs w:val="0"/>
          <w:sz w:val="24"/>
          <w:szCs w:val="24"/>
        </w:rPr>
        <w:t>c</w:t>
      </w:r>
      <w:r w:rsidRPr="006742EA">
        <w:rPr>
          <w:rStyle w:val="Strong"/>
          <w:rFonts w:asciiTheme="majorBidi" w:hAnsiTheme="majorBidi" w:cstheme="majorBidi"/>
          <w:b w:val="0"/>
          <w:bCs w:val="0"/>
          <w:sz w:val="24"/>
          <w:szCs w:val="24"/>
        </w:rPr>
        <w:t xml:space="preserve">ontrol </w:t>
      </w:r>
      <w:r w:rsidR="00D81228">
        <w:rPr>
          <w:rStyle w:val="Strong"/>
          <w:rFonts w:asciiTheme="majorBidi" w:hAnsiTheme="majorBidi" w:cstheme="majorBidi"/>
          <w:b w:val="0"/>
          <w:bCs w:val="0"/>
          <w:sz w:val="24"/>
          <w:szCs w:val="24"/>
        </w:rPr>
        <w:t>e</w:t>
      </w:r>
      <w:r w:rsidRPr="006742EA">
        <w:rPr>
          <w:rStyle w:val="Strong"/>
          <w:rFonts w:asciiTheme="majorBidi" w:hAnsiTheme="majorBidi" w:cstheme="majorBidi"/>
          <w:b w:val="0"/>
          <w:bCs w:val="0"/>
          <w:sz w:val="24"/>
          <w:szCs w:val="24"/>
        </w:rPr>
        <w:t>ngineers</w:t>
      </w:r>
      <w:r w:rsidRPr="006742EA">
        <w:rPr>
          <w:rFonts w:asciiTheme="majorBidi" w:hAnsiTheme="majorBidi" w:cstheme="majorBidi"/>
          <w:sz w:val="24"/>
          <w:szCs w:val="24"/>
        </w:rPr>
        <w:t xml:space="preserve"> can contribute insights into cost forecasting and budget management, focusing on how AI aids in controlling project expenses. </w:t>
      </w:r>
      <w:r w:rsidRPr="006742EA">
        <w:rPr>
          <w:rStyle w:val="Strong"/>
          <w:rFonts w:asciiTheme="majorBidi" w:hAnsiTheme="majorBidi" w:cstheme="majorBidi"/>
          <w:b w:val="0"/>
          <w:bCs w:val="0"/>
          <w:sz w:val="24"/>
          <w:szCs w:val="24"/>
        </w:rPr>
        <w:t xml:space="preserve">Technical </w:t>
      </w:r>
      <w:r w:rsidR="00D81228">
        <w:rPr>
          <w:rStyle w:val="Strong"/>
          <w:rFonts w:asciiTheme="majorBidi" w:hAnsiTheme="majorBidi" w:cstheme="majorBidi"/>
          <w:b w:val="0"/>
          <w:bCs w:val="0"/>
          <w:sz w:val="24"/>
          <w:szCs w:val="24"/>
        </w:rPr>
        <w:t>e</w:t>
      </w:r>
      <w:r w:rsidRPr="006742EA">
        <w:rPr>
          <w:rStyle w:val="Strong"/>
          <w:rFonts w:asciiTheme="majorBidi" w:hAnsiTheme="majorBidi" w:cstheme="majorBidi"/>
          <w:b w:val="0"/>
          <w:bCs w:val="0"/>
          <w:sz w:val="24"/>
          <w:szCs w:val="24"/>
        </w:rPr>
        <w:t>ngineers</w:t>
      </w:r>
      <w:r w:rsidRPr="006742EA">
        <w:rPr>
          <w:rFonts w:asciiTheme="majorBidi" w:hAnsiTheme="majorBidi" w:cstheme="majorBidi"/>
          <w:sz w:val="24"/>
          <w:szCs w:val="24"/>
        </w:rPr>
        <w:t xml:space="preserve"> provide knowledge about design and specifications, and utility issues, emphasizing AI's role in streamlining technical solutions and design reviews. </w:t>
      </w:r>
      <w:r w:rsidRPr="00463C0B">
        <w:rPr>
          <w:rStyle w:val="Strong"/>
          <w:rFonts w:asciiTheme="majorBidi" w:hAnsiTheme="majorBidi" w:cstheme="majorBidi"/>
          <w:b w:val="0"/>
          <w:bCs w:val="0"/>
          <w:sz w:val="24"/>
          <w:szCs w:val="24"/>
        </w:rPr>
        <w:t xml:space="preserve">Clients or </w:t>
      </w:r>
      <w:r w:rsidR="00D81228">
        <w:rPr>
          <w:rStyle w:val="Strong"/>
          <w:rFonts w:asciiTheme="majorBidi" w:hAnsiTheme="majorBidi" w:cstheme="majorBidi"/>
          <w:b w:val="0"/>
          <w:bCs w:val="0"/>
          <w:sz w:val="24"/>
          <w:szCs w:val="24"/>
        </w:rPr>
        <w:t>r</w:t>
      </w:r>
      <w:r w:rsidRPr="00463C0B">
        <w:rPr>
          <w:rStyle w:val="Strong"/>
          <w:rFonts w:asciiTheme="majorBidi" w:hAnsiTheme="majorBidi" w:cstheme="majorBidi"/>
          <w:b w:val="0"/>
          <w:bCs w:val="0"/>
          <w:sz w:val="24"/>
          <w:szCs w:val="24"/>
        </w:rPr>
        <w:t xml:space="preserve">egulatory </w:t>
      </w:r>
      <w:r w:rsidR="00D81228">
        <w:rPr>
          <w:rStyle w:val="Strong"/>
          <w:rFonts w:asciiTheme="majorBidi" w:hAnsiTheme="majorBidi" w:cstheme="majorBidi"/>
          <w:b w:val="0"/>
          <w:bCs w:val="0"/>
          <w:sz w:val="24"/>
          <w:szCs w:val="24"/>
        </w:rPr>
        <w:t>r</w:t>
      </w:r>
      <w:r w:rsidRPr="00463C0B">
        <w:rPr>
          <w:rStyle w:val="Strong"/>
          <w:rFonts w:asciiTheme="majorBidi" w:hAnsiTheme="majorBidi" w:cstheme="majorBidi"/>
          <w:b w:val="0"/>
          <w:bCs w:val="0"/>
          <w:sz w:val="24"/>
          <w:szCs w:val="24"/>
        </w:rPr>
        <w:t>epresentatives</w:t>
      </w:r>
      <w:r w:rsidRPr="006742EA">
        <w:rPr>
          <w:rFonts w:asciiTheme="majorBidi" w:hAnsiTheme="majorBidi" w:cstheme="majorBidi"/>
          <w:sz w:val="24"/>
          <w:szCs w:val="24"/>
        </w:rPr>
        <w:t xml:space="preserve"> ensure a focus on compliance and stakeholder satisfaction, while </w:t>
      </w:r>
      <w:r w:rsidRPr="00463C0B">
        <w:rPr>
          <w:rStyle w:val="Strong"/>
          <w:rFonts w:asciiTheme="majorBidi" w:hAnsiTheme="majorBidi" w:cstheme="majorBidi"/>
          <w:b w:val="0"/>
          <w:bCs w:val="0"/>
          <w:sz w:val="24"/>
          <w:szCs w:val="24"/>
        </w:rPr>
        <w:t xml:space="preserve">AI or </w:t>
      </w:r>
      <w:r w:rsidR="00D81228">
        <w:rPr>
          <w:rStyle w:val="Strong"/>
          <w:rFonts w:asciiTheme="majorBidi" w:hAnsiTheme="majorBidi" w:cstheme="majorBidi"/>
          <w:b w:val="0"/>
          <w:bCs w:val="0"/>
          <w:sz w:val="24"/>
          <w:szCs w:val="24"/>
        </w:rPr>
        <w:t>t</w:t>
      </w:r>
      <w:r w:rsidRPr="00463C0B">
        <w:rPr>
          <w:rStyle w:val="Strong"/>
          <w:rFonts w:asciiTheme="majorBidi" w:hAnsiTheme="majorBidi" w:cstheme="majorBidi"/>
          <w:b w:val="0"/>
          <w:bCs w:val="0"/>
          <w:sz w:val="24"/>
          <w:szCs w:val="24"/>
        </w:rPr>
        <w:t xml:space="preserve">echnology </w:t>
      </w:r>
      <w:r w:rsidR="00D81228">
        <w:rPr>
          <w:rStyle w:val="Strong"/>
          <w:rFonts w:asciiTheme="majorBidi" w:hAnsiTheme="majorBidi" w:cstheme="majorBidi"/>
          <w:b w:val="0"/>
          <w:bCs w:val="0"/>
          <w:sz w:val="24"/>
          <w:szCs w:val="24"/>
        </w:rPr>
        <w:t>s</w:t>
      </w:r>
      <w:r w:rsidRPr="00463C0B">
        <w:rPr>
          <w:rStyle w:val="Strong"/>
          <w:rFonts w:asciiTheme="majorBidi" w:hAnsiTheme="majorBidi" w:cstheme="majorBidi"/>
          <w:b w:val="0"/>
          <w:bCs w:val="0"/>
          <w:sz w:val="24"/>
          <w:szCs w:val="24"/>
        </w:rPr>
        <w:t>pecialists</w:t>
      </w:r>
      <w:r w:rsidRPr="006742EA">
        <w:rPr>
          <w:rFonts w:asciiTheme="majorBidi" w:hAnsiTheme="majorBidi" w:cstheme="majorBidi"/>
          <w:sz w:val="24"/>
          <w:szCs w:val="24"/>
        </w:rPr>
        <w:t xml:space="preserve"> can offer expertise on the</w:t>
      </w:r>
      <w:r w:rsidRPr="00CC1AD5">
        <w:rPr>
          <w:rFonts w:asciiTheme="majorBidi" w:hAnsiTheme="majorBidi" w:cstheme="majorBidi"/>
          <w:sz w:val="24"/>
          <w:szCs w:val="24"/>
        </w:rPr>
        <w:t xml:space="preserve"> deployment and potential of AI technologies. This multidisciplinary approach ensures a holistic understanding of the integration of AI into CQM practices in large infrastructure projects. Quantitative data from surveys will be analyzed using statistical Tools such as SPSS. </w:t>
      </w:r>
    </w:p>
    <w:p w14:paraId="52669CCF" w14:textId="77777777" w:rsidR="00A63B65" w:rsidRPr="00CC1AD5" w:rsidRDefault="00A63B65" w:rsidP="00A63B65">
      <w:pPr>
        <w:spacing w:after="120" w:line="240" w:lineRule="auto"/>
        <w:jc w:val="both"/>
        <w:rPr>
          <w:rFonts w:asciiTheme="majorBidi" w:hAnsiTheme="majorBidi" w:cstheme="majorBidi"/>
          <w:sz w:val="24"/>
          <w:szCs w:val="24"/>
        </w:rPr>
      </w:pPr>
    </w:p>
    <w:p w14:paraId="459AA27E"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Theoretical background</w:t>
      </w:r>
    </w:p>
    <w:p w14:paraId="585887D3" w14:textId="43A54D3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concept of quality management has evolved significantly since its early applications in manufacturing, transforming industries by promoting consistency, efficiency, and customer satisfaction. Initially focused on basic inspection and defect detection, quality management has developed into a sophisticated system that integrates planning, control, and continuous improvement to enhance organizational performance. This evolution reflects an increasing awareness that quality is not merely a production issue but a fundamental organizational objective (</w:t>
      </w:r>
      <w:proofErr w:type="spellStart"/>
      <w:r w:rsidRPr="00CC1AD5">
        <w:rPr>
          <w:rFonts w:asciiTheme="majorBidi" w:hAnsiTheme="majorBidi" w:cstheme="majorBidi"/>
          <w:sz w:val="24"/>
          <w:szCs w:val="24"/>
        </w:rPr>
        <w:t>Daneshjo</w:t>
      </w:r>
      <w:proofErr w:type="spellEnd"/>
      <w:r w:rsidRPr="00CC1AD5">
        <w:rPr>
          <w:rFonts w:asciiTheme="majorBidi" w:hAnsiTheme="majorBidi" w:cstheme="majorBidi"/>
          <w:sz w:val="24"/>
          <w:szCs w:val="24"/>
        </w:rPr>
        <w:t xml:space="preserve"> et al., 2021). </w:t>
      </w:r>
      <w:r w:rsidR="00D81228">
        <w:rPr>
          <w:rFonts w:asciiTheme="majorBidi" w:hAnsiTheme="majorBidi" w:cstheme="majorBidi"/>
          <w:sz w:val="24"/>
          <w:szCs w:val="24"/>
        </w:rPr>
        <w:t xml:space="preserve">                             </w:t>
      </w:r>
      <w:r w:rsidRPr="00CC1AD5">
        <w:rPr>
          <w:rFonts w:asciiTheme="majorBidi" w:hAnsiTheme="majorBidi" w:cstheme="majorBidi"/>
          <w:sz w:val="24"/>
          <w:szCs w:val="24"/>
        </w:rPr>
        <w:t>In construction, where project complexity and stakeholder expectations are high, robust quality management is crucial for meeting performance goals and sustaining competitive advantage.</w:t>
      </w:r>
    </w:p>
    <w:p w14:paraId="575F9180" w14:textId="77777777" w:rsidR="00A63B65" w:rsidRPr="00CC1AD5" w:rsidRDefault="00A63B65" w:rsidP="00A63B65">
      <w:pPr>
        <w:spacing w:after="0" w:line="360" w:lineRule="auto"/>
        <w:jc w:val="both"/>
        <w:rPr>
          <w:rFonts w:asciiTheme="majorBidi" w:hAnsiTheme="majorBidi" w:cstheme="majorBidi"/>
        </w:rPr>
      </w:pPr>
    </w:p>
    <w:p w14:paraId="0353E98F" w14:textId="77777777" w:rsidR="00464A14"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Several pioneering figures, often called quality management "gurus," laid the groundwork for modern quality practices. </w:t>
      </w:r>
      <w:r w:rsidRPr="00490EA2">
        <w:rPr>
          <w:rFonts w:asciiTheme="majorBidi" w:hAnsiTheme="majorBidi" w:cstheme="majorBidi"/>
          <w:sz w:val="24"/>
          <w:szCs w:val="24"/>
        </w:rPr>
        <w:t>Walter Shewhart</w:t>
      </w:r>
      <w:r w:rsidRPr="00CC1AD5">
        <w:rPr>
          <w:rFonts w:asciiTheme="majorBidi" w:hAnsiTheme="majorBidi" w:cstheme="majorBidi"/>
          <w:sz w:val="24"/>
          <w:szCs w:val="24"/>
        </w:rPr>
        <w:t xml:space="preserve">, often called the father of statistical quality control, introduced the concept of </w:t>
      </w:r>
      <w:r w:rsidRPr="00490EA2">
        <w:rPr>
          <w:rFonts w:asciiTheme="majorBidi" w:hAnsiTheme="majorBidi" w:cstheme="majorBidi"/>
          <w:sz w:val="24"/>
          <w:szCs w:val="24"/>
        </w:rPr>
        <w:t>control charts</w:t>
      </w:r>
      <w:r w:rsidRPr="00CC1AD5">
        <w:rPr>
          <w:rFonts w:asciiTheme="majorBidi" w:hAnsiTheme="majorBidi" w:cstheme="majorBidi"/>
          <w:sz w:val="24"/>
          <w:szCs w:val="24"/>
        </w:rPr>
        <w:t xml:space="preserve"> to monitor process variability in the 1920s. Building on Shewhart’s ideas, </w:t>
      </w:r>
      <w:r w:rsidRPr="00490EA2">
        <w:rPr>
          <w:rFonts w:asciiTheme="majorBidi" w:hAnsiTheme="majorBidi" w:cstheme="majorBidi"/>
          <w:sz w:val="24"/>
          <w:szCs w:val="24"/>
        </w:rPr>
        <w:t>W. Edwards Deming</w:t>
      </w:r>
      <w:r w:rsidRPr="00CC1AD5">
        <w:rPr>
          <w:rFonts w:asciiTheme="majorBidi" w:hAnsiTheme="majorBidi" w:cstheme="majorBidi"/>
          <w:sz w:val="24"/>
          <w:szCs w:val="24"/>
        </w:rPr>
        <w:t xml:space="preserve"> promoted continuous improvement through his </w:t>
      </w:r>
      <w:r w:rsidRPr="00490EA2">
        <w:rPr>
          <w:rFonts w:asciiTheme="majorBidi" w:hAnsiTheme="majorBidi" w:cstheme="majorBidi"/>
          <w:sz w:val="24"/>
          <w:szCs w:val="24"/>
        </w:rPr>
        <w:t>PDCA cycle (</w:t>
      </w:r>
      <w:r w:rsidRPr="00CC1AD5">
        <w:rPr>
          <w:rFonts w:asciiTheme="majorBidi" w:hAnsiTheme="majorBidi" w:cstheme="majorBidi"/>
          <w:sz w:val="24"/>
          <w:szCs w:val="24"/>
        </w:rPr>
        <w:t xml:space="preserve">Plan-Do-Check-Act) and emphasized data-driven decision-making. In the 1950s, </w:t>
      </w:r>
      <w:r w:rsidRPr="00490EA2">
        <w:rPr>
          <w:rFonts w:asciiTheme="majorBidi" w:hAnsiTheme="majorBidi" w:cstheme="majorBidi"/>
          <w:sz w:val="24"/>
          <w:szCs w:val="24"/>
        </w:rPr>
        <w:t>Joseph Juran</w:t>
      </w:r>
      <w:r w:rsidRPr="00CC1AD5">
        <w:rPr>
          <w:rFonts w:asciiTheme="majorBidi" w:hAnsiTheme="majorBidi" w:cstheme="majorBidi"/>
          <w:sz w:val="24"/>
          <w:szCs w:val="24"/>
        </w:rPr>
        <w:t xml:space="preserve"> introduced the </w:t>
      </w:r>
      <w:r w:rsidRPr="00490EA2">
        <w:rPr>
          <w:rFonts w:asciiTheme="majorBidi" w:hAnsiTheme="majorBidi" w:cstheme="majorBidi"/>
          <w:sz w:val="24"/>
          <w:szCs w:val="24"/>
        </w:rPr>
        <w:t>Quality Trilogy</w:t>
      </w:r>
      <w:r>
        <w:rPr>
          <w:rFonts w:asciiTheme="majorBidi" w:hAnsiTheme="majorBidi" w:cstheme="majorBidi"/>
          <w:sz w:val="24"/>
          <w:szCs w:val="24"/>
        </w:rPr>
        <w:t xml:space="preserve">, </w:t>
      </w:r>
      <w:r w:rsidRPr="00CC1AD5">
        <w:rPr>
          <w:rFonts w:asciiTheme="majorBidi" w:hAnsiTheme="majorBidi" w:cstheme="majorBidi"/>
          <w:sz w:val="24"/>
          <w:szCs w:val="24"/>
        </w:rPr>
        <w:t>quality planning, control, and improvement</w:t>
      </w:r>
      <w:r w:rsidR="00D81228">
        <w:rPr>
          <w:rFonts w:asciiTheme="majorBidi" w:hAnsiTheme="majorBidi" w:cstheme="majorBidi"/>
          <w:sz w:val="24"/>
          <w:szCs w:val="24"/>
        </w:rPr>
        <w:t xml:space="preserve">, </w:t>
      </w:r>
      <w:r w:rsidRPr="00CC1AD5">
        <w:rPr>
          <w:rFonts w:asciiTheme="majorBidi" w:hAnsiTheme="majorBidi" w:cstheme="majorBidi"/>
          <w:sz w:val="24"/>
          <w:szCs w:val="24"/>
        </w:rPr>
        <w:t xml:space="preserve">which underscored the importance of quality as a company-wide responsibility (ASQ, 2024). </w:t>
      </w:r>
    </w:p>
    <w:p w14:paraId="085DD244" w14:textId="2A225CEE" w:rsidR="00A63B65" w:rsidRPr="00CC1AD5" w:rsidRDefault="00A63B65" w:rsidP="00A63B65">
      <w:pPr>
        <w:spacing w:after="0" w:line="360" w:lineRule="auto"/>
        <w:jc w:val="both"/>
        <w:rPr>
          <w:rFonts w:asciiTheme="majorBidi" w:hAnsiTheme="majorBidi" w:cstheme="majorBidi"/>
          <w:sz w:val="24"/>
          <w:szCs w:val="24"/>
        </w:rPr>
      </w:pPr>
      <w:r w:rsidRPr="007244BD">
        <w:rPr>
          <w:rFonts w:asciiTheme="majorBidi" w:hAnsiTheme="majorBidi" w:cstheme="majorBidi"/>
          <w:sz w:val="24"/>
          <w:szCs w:val="24"/>
        </w:rPr>
        <w:lastRenderedPageBreak/>
        <w:t>Philip Crosby</w:t>
      </w:r>
      <w:r w:rsidRPr="00CC1AD5">
        <w:rPr>
          <w:rFonts w:asciiTheme="majorBidi" w:hAnsiTheme="majorBidi" w:cstheme="majorBidi"/>
          <w:sz w:val="24"/>
          <w:szCs w:val="24"/>
        </w:rPr>
        <w:t xml:space="preserve"> added to this foundation with his philosophy of </w:t>
      </w:r>
      <w:r w:rsidRPr="007244BD">
        <w:rPr>
          <w:rFonts w:asciiTheme="majorBidi" w:hAnsiTheme="majorBidi" w:cstheme="majorBidi"/>
          <w:sz w:val="24"/>
          <w:szCs w:val="24"/>
        </w:rPr>
        <w:t>zero defects</w:t>
      </w:r>
      <w:r w:rsidRPr="00CC1AD5">
        <w:rPr>
          <w:rFonts w:asciiTheme="majorBidi" w:hAnsiTheme="majorBidi" w:cstheme="majorBidi"/>
          <w:sz w:val="24"/>
          <w:szCs w:val="24"/>
        </w:rPr>
        <w:t xml:space="preserve"> and the idea that “quality is free,” advocating for preventive measures over costly corrections. </w:t>
      </w:r>
      <w:r w:rsidRPr="007244BD">
        <w:rPr>
          <w:rFonts w:asciiTheme="majorBidi" w:hAnsiTheme="majorBidi" w:cstheme="majorBidi"/>
          <w:sz w:val="24"/>
          <w:szCs w:val="24"/>
        </w:rPr>
        <w:t>Armand Feigenbaum</w:t>
      </w:r>
      <w:r w:rsidRPr="00CC1AD5">
        <w:rPr>
          <w:rFonts w:asciiTheme="majorBidi" w:hAnsiTheme="majorBidi" w:cstheme="majorBidi"/>
          <w:sz w:val="24"/>
          <w:szCs w:val="24"/>
        </w:rPr>
        <w:t xml:space="preserve"> introduced </w:t>
      </w:r>
      <w:r w:rsidRPr="007244BD">
        <w:rPr>
          <w:rFonts w:asciiTheme="majorBidi" w:hAnsiTheme="majorBidi" w:cstheme="majorBidi"/>
          <w:sz w:val="24"/>
          <w:szCs w:val="24"/>
        </w:rPr>
        <w:t>Total Quality Control (TQC),</w:t>
      </w:r>
      <w:r w:rsidRPr="00CC1AD5">
        <w:rPr>
          <w:rFonts w:asciiTheme="majorBidi" w:hAnsiTheme="majorBidi" w:cstheme="majorBidi"/>
          <w:sz w:val="24"/>
          <w:szCs w:val="24"/>
        </w:rPr>
        <w:t xml:space="preserve"> asserting that quality should be integrated across all departments (Huggins, 1998). At the same time, </w:t>
      </w:r>
      <w:r w:rsidRPr="007244BD">
        <w:rPr>
          <w:rFonts w:asciiTheme="majorBidi" w:hAnsiTheme="majorBidi" w:cstheme="majorBidi"/>
          <w:sz w:val="24"/>
          <w:szCs w:val="24"/>
        </w:rPr>
        <w:t>Kaoru Ishikawa</w:t>
      </w:r>
      <w:r w:rsidRPr="00CC1AD5">
        <w:rPr>
          <w:rFonts w:asciiTheme="majorBidi" w:hAnsiTheme="majorBidi" w:cstheme="majorBidi"/>
          <w:sz w:val="24"/>
          <w:szCs w:val="24"/>
        </w:rPr>
        <w:t xml:space="preserve"> emphasized the role of collaborative problem-solving and developed tools like the </w:t>
      </w:r>
      <w:r w:rsidRPr="007244BD">
        <w:rPr>
          <w:rFonts w:asciiTheme="majorBidi" w:hAnsiTheme="majorBidi" w:cstheme="majorBidi"/>
          <w:sz w:val="24"/>
          <w:szCs w:val="24"/>
        </w:rPr>
        <w:t>fishbone diagram</w:t>
      </w:r>
      <w:r w:rsidRPr="00CC1AD5">
        <w:rPr>
          <w:rFonts w:asciiTheme="majorBidi" w:hAnsiTheme="majorBidi" w:cstheme="majorBidi"/>
          <w:sz w:val="24"/>
          <w:szCs w:val="24"/>
        </w:rPr>
        <w:t xml:space="preserve"> for root-cause analysis.</w:t>
      </w:r>
    </w:p>
    <w:p w14:paraId="12582A5C" w14:textId="77777777" w:rsidR="00A63B65" w:rsidRDefault="00A63B65" w:rsidP="00A63B65">
      <w:pPr>
        <w:spacing w:after="0" w:line="360" w:lineRule="auto"/>
        <w:jc w:val="both"/>
        <w:rPr>
          <w:rFonts w:asciiTheme="majorBidi" w:hAnsiTheme="majorBidi" w:cstheme="majorBidi"/>
          <w:sz w:val="24"/>
          <w:szCs w:val="24"/>
        </w:rPr>
      </w:pPr>
    </w:p>
    <w:p w14:paraId="3973AC91" w14:textId="3B5828B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These contributions have influenced modern project management, where achieving project success depends on balancing the </w:t>
      </w:r>
      <w:r w:rsidRPr="007244BD">
        <w:rPr>
          <w:rFonts w:asciiTheme="majorBidi" w:hAnsiTheme="majorBidi" w:cstheme="majorBidi"/>
          <w:sz w:val="24"/>
          <w:szCs w:val="24"/>
        </w:rPr>
        <w:t>Triple Constraint</w:t>
      </w:r>
      <w:r w:rsidR="00D81228">
        <w:rPr>
          <w:rFonts w:asciiTheme="majorBidi" w:hAnsiTheme="majorBidi" w:cstheme="majorBidi"/>
          <w:b/>
          <w:bCs/>
          <w:sz w:val="24"/>
          <w:szCs w:val="24"/>
        </w:rPr>
        <w:t>;</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scope, cost and time. In construction, changes to any of these factors, such as an accelerated timeline, can impact both the budget and the quality of the outcome, posing significant challenges for project managers. </w:t>
      </w:r>
      <w:r w:rsidRPr="007244BD">
        <w:rPr>
          <w:rFonts w:asciiTheme="majorBidi" w:hAnsiTheme="majorBidi" w:cstheme="majorBidi"/>
          <w:sz w:val="24"/>
          <w:szCs w:val="24"/>
        </w:rPr>
        <w:t xml:space="preserve">Customer satisfaction </w:t>
      </w:r>
      <w:r w:rsidRPr="00CC1AD5">
        <w:rPr>
          <w:rFonts w:asciiTheme="majorBidi" w:hAnsiTheme="majorBidi" w:cstheme="majorBidi"/>
          <w:sz w:val="24"/>
          <w:szCs w:val="24"/>
        </w:rPr>
        <w:t>further reinforces these constraints to measure project success, reflecting whether the project meets or exceeds client expectations. The principles established by the quality pioneers provide a theoretical foundation for understanding how quality management practices can help optimize this balance, especially when complemented by modern tools such as AI driven technology.</w:t>
      </w:r>
    </w:p>
    <w:p w14:paraId="25B01829" w14:textId="77777777" w:rsidR="00A63B65" w:rsidRPr="00CC1AD5" w:rsidRDefault="00A63B65" w:rsidP="00A63B65">
      <w:pPr>
        <w:spacing w:after="0" w:line="360" w:lineRule="auto"/>
        <w:jc w:val="both"/>
        <w:rPr>
          <w:rFonts w:asciiTheme="majorBidi" w:hAnsiTheme="majorBidi" w:cstheme="majorBidi"/>
          <w:sz w:val="24"/>
          <w:szCs w:val="24"/>
        </w:rPr>
      </w:pPr>
    </w:p>
    <w:p w14:paraId="6F9B9C6E"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Construction Quality Management (Independent Variable)</w:t>
      </w:r>
    </w:p>
    <w:p w14:paraId="3FCD295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study examines the impact of quality management practices in construction on project outcomes, with AI technology as a moderating factor. It is important to understand the key elements of Construction Quality Management and how it is applied in industry. CQM is vital to the construction industry as it directly influences project outcomes, minimizes costs associated with rework, and improves efficiency. Effective CQM practices ensure that project phases </w:t>
      </w:r>
      <w:proofErr w:type="gramStart"/>
      <w:r w:rsidRPr="00CC1AD5">
        <w:rPr>
          <w:rFonts w:asciiTheme="majorBidi" w:hAnsiTheme="majorBidi" w:cstheme="majorBidi"/>
          <w:sz w:val="24"/>
          <w:szCs w:val="24"/>
        </w:rPr>
        <w:t>is</w:t>
      </w:r>
      <w:proofErr w:type="gramEnd"/>
      <w:r w:rsidRPr="00CC1AD5">
        <w:rPr>
          <w:rFonts w:asciiTheme="majorBidi" w:hAnsiTheme="majorBidi" w:cstheme="majorBidi"/>
          <w:sz w:val="24"/>
          <w:szCs w:val="24"/>
        </w:rPr>
        <w:t xml:space="preserve"> executed according to client expectations and regulatory standards (Luo et al., 2022).</w:t>
      </w:r>
    </w:p>
    <w:p w14:paraId="3CB8A2F0" w14:textId="77777777" w:rsidR="00A63B65" w:rsidRPr="00CC1AD5" w:rsidRDefault="00A63B65" w:rsidP="00A63B65">
      <w:pPr>
        <w:spacing w:after="0" w:line="360" w:lineRule="auto"/>
        <w:jc w:val="both"/>
        <w:rPr>
          <w:rFonts w:asciiTheme="majorBidi" w:hAnsiTheme="majorBidi" w:cstheme="majorBidi"/>
          <w:sz w:val="24"/>
          <w:szCs w:val="24"/>
        </w:rPr>
      </w:pPr>
    </w:p>
    <w:p w14:paraId="124F95F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PMBOK (PMI, 2021, </w:t>
      </w:r>
      <w:proofErr w:type="spellStart"/>
      <w:r w:rsidRPr="00CC1AD5">
        <w:rPr>
          <w:rFonts w:asciiTheme="majorBidi" w:hAnsiTheme="majorBidi" w:cstheme="majorBidi"/>
          <w:sz w:val="24"/>
          <w:szCs w:val="24"/>
        </w:rPr>
        <w:t>p.xx</w:t>
      </w:r>
      <w:proofErr w:type="spellEnd"/>
      <w:r w:rsidRPr="00CC1AD5">
        <w:rPr>
          <w:rFonts w:asciiTheme="majorBidi" w:hAnsiTheme="majorBidi" w:cstheme="majorBidi"/>
          <w:sz w:val="24"/>
          <w:szCs w:val="24"/>
        </w:rPr>
        <w:t>) defines Quality Management as "the process of determining quality policies, objectives, and responsibilities so that the project will satisfy the needs for which it was undertaken." CQM involves applying these principles to ensure project deliverables meet all required standards, specifications, and client expectations, focusing on consistent quality throughout construction.</w:t>
      </w:r>
    </w:p>
    <w:p w14:paraId="1239418F" w14:textId="77777777" w:rsidR="00A63B65" w:rsidRPr="00CC1AD5" w:rsidRDefault="00A63B65" w:rsidP="00A63B65">
      <w:pPr>
        <w:spacing w:after="0" w:line="360" w:lineRule="auto"/>
        <w:jc w:val="both"/>
        <w:rPr>
          <w:rFonts w:asciiTheme="majorBidi" w:hAnsiTheme="majorBidi" w:cstheme="majorBidi"/>
          <w:sz w:val="24"/>
          <w:szCs w:val="24"/>
        </w:rPr>
      </w:pPr>
    </w:p>
    <w:p w14:paraId="3994C51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Philip Crosby advocates for defining quality as "conformance to requirements," focusing on objectively meeting predetermined specifications and standards. This concept is fundamental in the planning phase of construction projects, where a clear, measurable framework for quality management supports Crosby's zero-defects philosophy, emphasizing the prevention of defects from the outset. Planning for quality early in the project ensures that project specifications fulfill client requirements and regulatory standards (ASQ, 2024).</w:t>
      </w:r>
    </w:p>
    <w:p w14:paraId="1B5A01C3" w14:textId="77777777" w:rsidR="00A63B65" w:rsidRPr="00CC1AD5" w:rsidRDefault="00A63B65" w:rsidP="00A63B65">
      <w:pPr>
        <w:spacing w:after="0" w:line="360" w:lineRule="auto"/>
        <w:jc w:val="both"/>
        <w:rPr>
          <w:rFonts w:asciiTheme="majorBidi" w:hAnsiTheme="majorBidi" w:cstheme="majorBidi"/>
          <w:sz w:val="24"/>
          <w:szCs w:val="24"/>
        </w:rPr>
      </w:pPr>
    </w:p>
    <w:p w14:paraId="670259B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Expanding on Crosby's view, Juran and Godfrey (1999) introduces "fitness for use" as a core aspect of quality, highlighting the importance of ensuring that the constructed facility effectively serves its intended purpose and meets the end-user's needs. This approach extends beyond compliance with specifications to emphasize functionality, reliability, and durability, considering the structure's performance over its entire lifecycle.</w:t>
      </w:r>
    </w:p>
    <w:p w14:paraId="6038FDC6" w14:textId="77777777" w:rsidR="00A63B65" w:rsidRPr="00CC1AD5" w:rsidRDefault="00A63B65" w:rsidP="00A63B65">
      <w:pPr>
        <w:spacing w:after="0" w:line="360" w:lineRule="auto"/>
        <w:rPr>
          <w:rFonts w:asciiTheme="majorBidi" w:hAnsiTheme="majorBidi" w:cstheme="majorBidi"/>
        </w:rPr>
      </w:pPr>
    </w:p>
    <w:p w14:paraId="056C8088" w14:textId="2A834BA6"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Furthering this perspective, Khan et al. (2008) suggest that quality in construction encompasses the fulfillment of stakeholder expectations. Quality management must address the needs of not only the client but also contractors, subcontractors, designers, and the community, ensuring that the final project meets broad expectations. This holistic approach aligns with CQM, which </w:t>
      </w:r>
      <w:proofErr w:type="spellStart"/>
      <w:r w:rsidRPr="00CC1AD5">
        <w:rPr>
          <w:rFonts w:asciiTheme="majorBidi" w:hAnsiTheme="majorBidi" w:cstheme="majorBidi"/>
          <w:sz w:val="24"/>
          <w:szCs w:val="24"/>
        </w:rPr>
        <w:t>Sogaxa</w:t>
      </w:r>
      <w:proofErr w:type="spellEnd"/>
      <w:r w:rsidRPr="00CC1AD5">
        <w:rPr>
          <w:rFonts w:asciiTheme="majorBidi" w:hAnsiTheme="majorBidi" w:cstheme="majorBidi"/>
          <w:sz w:val="24"/>
          <w:szCs w:val="24"/>
        </w:rPr>
        <w:t xml:space="preserve"> et al. (2021) defines as </w:t>
      </w:r>
      <w:r w:rsidR="00D81228">
        <w:rPr>
          <w:rFonts w:asciiTheme="majorBidi" w:hAnsiTheme="majorBidi" w:cstheme="majorBidi"/>
          <w:sz w:val="24"/>
          <w:szCs w:val="24"/>
        </w:rPr>
        <w:t xml:space="preserve">                           </w:t>
      </w:r>
      <w:r w:rsidRPr="00CC1AD5">
        <w:rPr>
          <w:rFonts w:asciiTheme="majorBidi" w:hAnsiTheme="majorBidi" w:cstheme="majorBidi"/>
          <w:sz w:val="24"/>
          <w:szCs w:val="24"/>
        </w:rPr>
        <w:t>"a management approach that aims to ensure that the construction process is completed within the specified quality requirements, on time, within budget, and safely"</w:t>
      </w:r>
      <w:r w:rsidR="00D81228">
        <w:rPr>
          <w:rFonts w:asciiTheme="majorBidi" w:hAnsiTheme="majorBidi" w:cstheme="majorBidi"/>
          <w:sz w:val="24"/>
          <w:szCs w:val="24"/>
        </w:rPr>
        <w:t>.</w:t>
      </w:r>
      <w:r w:rsidRPr="00CC1AD5">
        <w:rPr>
          <w:rFonts w:asciiTheme="majorBidi" w:hAnsiTheme="majorBidi" w:cstheme="majorBidi"/>
          <w:sz w:val="24"/>
          <w:szCs w:val="24"/>
        </w:rPr>
        <w:t xml:space="preserve"> Similarly,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describes CQM as "the coordination and integration of all quality assurance and quality control activities throughout the life of the project to achieve the project objectives." These perspectives emphasize that effective CQM requires aligning quality planning, control, and assurance efforts to fulfill all project objectives, from specifications to stakeholder satisfaction.</w:t>
      </w:r>
    </w:p>
    <w:p w14:paraId="2E8B8E97" w14:textId="77777777" w:rsidR="00A63B65" w:rsidRPr="00CC1AD5" w:rsidRDefault="00A63B65" w:rsidP="00A63B65">
      <w:pPr>
        <w:spacing w:after="0" w:line="360" w:lineRule="auto"/>
        <w:jc w:val="both"/>
        <w:rPr>
          <w:rFonts w:asciiTheme="majorBidi" w:hAnsiTheme="majorBidi" w:cstheme="majorBidi"/>
          <w:sz w:val="24"/>
          <w:szCs w:val="24"/>
        </w:rPr>
      </w:pPr>
    </w:p>
    <w:p w14:paraId="3AE9FEA3" w14:textId="30E2A3F2"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author </w:t>
      </w:r>
      <w:r w:rsidR="00D81228">
        <w:rPr>
          <w:rFonts w:asciiTheme="majorBidi" w:hAnsiTheme="majorBidi" w:cstheme="majorBidi"/>
          <w:sz w:val="24"/>
          <w:szCs w:val="24"/>
        </w:rPr>
        <w:t xml:space="preserve">from practical experience in the field </w:t>
      </w:r>
      <w:r w:rsidRPr="00CC1AD5">
        <w:rPr>
          <w:rFonts w:asciiTheme="majorBidi" w:hAnsiTheme="majorBidi" w:cstheme="majorBidi"/>
          <w:sz w:val="24"/>
          <w:szCs w:val="24"/>
        </w:rPr>
        <w:t xml:space="preserve">defines CQM as a systematic process supported by strategic goals established earlier during the project planning stage toward fulfilling project quality objectives through a preventive approach. This approach can be enhanced by using AI as a predictive tool to improve efficiency, prevent defects, and reduce the cost of </w:t>
      </w:r>
      <w:proofErr w:type="gramStart"/>
      <w:r w:rsidRPr="00CC1AD5">
        <w:rPr>
          <w:rFonts w:asciiTheme="majorBidi" w:hAnsiTheme="majorBidi" w:cstheme="majorBidi"/>
          <w:sz w:val="24"/>
          <w:szCs w:val="24"/>
        </w:rPr>
        <w:t>reworks</w:t>
      </w:r>
      <w:proofErr w:type="gramEnd"/>
      <w:r w:rsidRPr="00CC1AD5">
        <w:rPr>
          <w:rFonts w:asciiTheme="majorBidi" w:hAnsiTheme="majorBidi" w:cstheme="majorBidi"/>
          <w:sz w:val="24"/>
          <w:szCs w:val="24"/>
        </w:rPr>
        <w:t xml:space="preserve"> in construction projects by preventing defects before </w:t>
      </w:r>
      <w:r w:rsidR="00EC4F79" w:rsidRPr="00CC1AD5">
        <w:rPr>
          <w:rFonts w:asciiTheme="majorBidi" w:hAnsiTheme="majorBidi" w:cstheme="majorBidi"/>
          <w:sz w:val="24"/>
          <w:szCs w:val="24"/>
        </w:rPr>
        <w:t>occur</w:t>
      </w:r>
      <w:r w:rsidR="00EC4F79">
        <w:rPr>
          <w:rFonts w:asciiTheme="majorBidi" w:hAnsiTheme="majorBidi" w:cstheme="majorBidi"/>
          <w:sz w:val="24"/>
          <w:szCs w:val="24"/>
        </w:rPr>
        <w:t>rence</w:t>
      </w:r>
      <w:r w:rsidRPr="00CC1AD5">
        <w:rPr>
          <w:rFonts w:asciiTheme="majorBidi" w:hAnsiTheme="majorBidi" w:cstheme="majorBidi"/>
          <w:sz w:val="24"/>
          <w:szCs w:val="24"/>
        </w:rPr>
        <w:t xml:space="preserve">. </w:t>
      </w:r>
    </w:p>
    <w:p w14:paraId="3DDA8D81" w14:textId="77777777" w:rsidR="00A63B65" w:rsidRPr="00CC1AD5" w:rsidRDefault="00A63B65" w:rsidP="00A63B65">
      <w:pPr>
        <w:spacing w:after="0" w:line="360" w:lineRule="auto"/>
        <w:jc w:val="both"/>
        <w:rPr>
          <w:rFonts w:asciiTheme="majorBidi" w:hAnsiTheme="majorBidi" w:cstheme="majorBidi"/>
          <w:sz w:val="24"/>
          <w:szCs w:val="24"/>
        </w:rPr>
      </w:pPr>
    </w:p>
    <w:p w14:paraId="047362F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Quality Management is essential to deliver projects efficiently, meeting quality standards, and satisfying client expectations. </w:t>
      </w:r>
      <w:r w:rsidRPr="00432518">
        <w:rPr>
          <w:rFonts w:asciiTheme="majorBidi" w:hAnsiTheme="majorBidi" w:cstheme="majorBidi"/>
          <w:sz w:val="24"/>
          <w:szCs w:val="24"/>
        </w:rPr>
        <w:t>ISO 9001</w:t>
      </w:r>
      <w:r w:rsidRPr="00CC1AD5">
        <w:rPr>
          <w:rFonts w:asciiTheme="majorBidi" w:hAnsiTheme="majorBidi" w:cstheme="majorBidi"/>
          <w:sz w:val="24"/>
          <w:szCs w:val="24"/>
        </w:rPr>
        <w:t xml:space="preserve"> offers a standardized approach to quality management, emphasizing clear documentation, consistent processes, and compliance with international standards. It is particularly beneficial for ensuring that construction projects meet regulatory requirements and maintain consistent quality. </w:t>
      </w:r>
      <w:r w:rsidRPr="00432518">
        <w:rPr>
          <w:rFonts w:asciiTheme="majorBidi" w:hAnsiTheme="majorBidi" w:cstheme="majorBidi"/>
          <w:sz w:val="24"/>
          <w:szCs w:val="24"/>
        </w:rPr>
        <w:t xml:space="preserve">Total Quality Management (TQM) </w:t>
      </w:r>
      <w:r w:rsidRPr="00CC1AD5">
        <w:rPr>
          <w:rFonts w:asciiTheme="majorBidi" w:hAnsiTheme="majorBidi" w:cstheme="majorBidi"/>
          <w:sz w:val="24"/>
          <w:szCs w:val="24"/>
        </w:rPr>
        <w:t>promotes a quality-centered culture across all levels of an organization, which fosters accountability and teamwork, which are essential for complex construction projects</w:t>
      </w:r>
      <w:r w:rsidRPr="00CC1AD5">
        <w:rPr>
          <w:rFonts w:asciiTheme="majorBidi" w:hAnsiTheme="majorBidi" w:cstheme="majorBidi"/>
        </w:rPr>
        <w:t xml:space="preserve"> </w:t>
      </w:r>
      <w:r w:rsidRPr="00CC1AD5">
        <w:rPr>
          <w:rFonts w:asciiTheme="majorBidi" w:hAnsiTheme="majorBidi" w:cstheme="majorBidi"/>
          <w:sz w:val="24"/>
          <w:szCs w:val="24"/>
        </w:rPr>
        <w:t xml:space="preserve">(Pheng &amp; Teo, 2003). </w:t>
      </w:r>
      <w:r w:rsidRPr="00432518">
        <w:rPr>
          <w:rFonts w:asciiTheme="majorBidi" w:hAnsiTheme="majorBidi" w:cstheme="majorBidi"/>
          <w:sz w:val="24"/>
          <w:szCs w:val="24"/>
        </w:rPr>
        <w:t>Lean Construction</w:t>
      </w:r>
      <w:r w:rsidRPr="00CC1AD5">
        <w:rPr>
          <w:rFonts w:asciiTheme="majorBidi" w:hAnsiTheme="majorBidi" w:cstheme="majorBidi"/>
          <w:sz w:val="24"/>
          <w:szCs w:val="24"/>
        </w:rPr>
        <w:t xml:space="preserve"> focuses on minimizing waste and maximizing value, directly supporting efficient resource management, a critical aspect of quality planning and control in construction. </w:t>
      </w:r>
      <w:r w:rsidRPr="00432518">
        <w:rPr>
          <w:rFonts w:asciiTheme="majorBidi" w:hAnsiTheme="majorBidi" w:cstheme="majorBidi"/>
          <w:sz w:val="24"/>
          <w:szCs w:val="24"/>
        </w:rPr>
        <w:t>Six Sigma</w:t>
      </w:r>
      <w:r w:rsidRPr="00CC1AD5">
        <w:rPr>
          <w:rFonts w:asciiTheme="majorBidi" w:hAnsiTheme="majorBidi" w:cstheme="majorBidi"/>
          <w:sz w:val="24"/>
          <w:szCs w:val="24"/>
        </w:rPr>
        <w:t xml:space="preserve"> provides a structured, data-driven approach to reduce defects and improve process consistency, enhancing Quality Control and Quality Improvement through measurable results (</w:t>
      </w:r>
      <w:proofErr w:type="spellStart"/>
      <w:r w:rsidRPr="00CC1AD5">
        <w:rPr>
          <w:rFonts w:asciiTheme="majorBidi" w:hAnsiTheme="majorBidi" w:cstheme="majorBidi"/>
          <w:sz w:val="24"/>
          <w:szCs w:val="24"/>
        </w:rPr>
        <w:t>Ferng</w:t>
      </w:r>
      <w:proofErr w:type="spellEnd"/>
      <w:r w:rsidRPr="00CC1AD5">
        <w:rPr>
          <w:rFonts w:asciiTheme="majorBidi" w:hAnsiTheme="majorBidi" w:cstheme="majorBidi"/>
          <w:sz w:val="24"/>
          <w:szCs w:val="24"/>
        </w:rPr>
        <w:t xml:space="preserve"> &amp; Price, 2005).</w:t>
      </w:r>
    </w:p>
    <w:p w14:paraId="59A91E35" w14:textId="77777777" w:rsidR="00A63B65" w:rsidRPr="00CC1AD5" w:rsidRDefault="00A63B65" w:rsidP="00A63B65">
      <w:pPr>
        <w:spacing w:after="0" w:line="360" w:lineRule="auto"/>
        <w:jc w:val="both"/>
        <w:rPr>
          <w:rFonts w:asciiTheme="majorBidi" w:hAnsiTheme="majorBidi" w:cstheme="majorBidi"/>
          <w:sz w:val="24"/>
          <w:szCs w:val="24"/>
        </w:rPr>
      </w:pPr>
    </w:p>
    <w:p w14:paraId="47F8CE17" w14:textId="30B909D1"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Among these, however, Juran’s Quality Trilogy</w:t>
      </w:r>
      <w:r w:rsidR="00EC4F79">
        <w:rPr>
          <w:rFonts w:asciiTheme="majorBidi" w:hAnsiTheme="majorBidi" w:cstheme="majorBidi"/>
          <w:sz w:val="24"/>
          <w:szCs w:val="24"/>
        </w:rPr>
        <w:t xml:space="preserve">, </w:t>
      </w:r>
      <w:r w:rsidRPr="00CC1AD5">
        <w:rPr>
          <w:rFonts w:asciiTheme="majorBidi" w:hAnsiTheme="majorBidi" w:cstheme="majorBidi"/>
          <w:sz w:val="24"/>
          <w:szCs w:val="24"/>
        </w:rPr>
        <w:t>emphasizing Quality Planning, Quality Assurance &amp; Control, and Quality Improvement</w:t>
      </w:r>
      <w:r w:rsidR="00EC4F79">
        <w:rPr>
          <w:rFonts w:asciiTheme="majorBidi" w:hAnsiTheme="majorBidi" w:cstheme="majorBidi"/>
          <w:sz w:val="24"/>
          <w:szCs w:val="24"/>
        </w:rPr>
        <w:t xml:space="preserve">, </w:t>
      </w:r>
      <w:r w:rsidRPr="00CC1AD5">
        <w:rPr>
          <w:rFonts w:asciiTheme="majorBidi" w:hAnsiTheme="majorBidi" w:cstheme="majorBidi"/>
          <w:sz w:val="24"/>
          <w:szCs w:val="24"/>
        </w:rPr>
        <w:t>provides a balanced, comprehensive framework particularly well-suited to the needs of construction projects. Unlike broader organizational approaches, Juran's Trilogy is adaptable to unique construction challenges, allowing for proactive planning, real-time control, and continuous improvement throughout the project lifecycle (Juran &amp; Joseph, 2012). These three interconnected dimensions address the preventive and corrective needs in construction quality management, making Juran's Trilogy an ideal foundation for effective CQM in achieving high-quality, efficient, and timely project outcomes.</w:t>
      </w:r>
    </w:p>
    <w:p w14:paraId="2F072558" w14:textId="77777777" w:rsidR="00A63B65" w:rsidRPr="00CC1AD5" w:rsidRDefault="00A63B65" w:rsidP="00A63B65">
      <w:pPr>
        <w:spacing w:after="0" w:line="360" w:lineRule="auto"/>
        <w:jc w:val="both"/>
        <w:rPr>
          <w:rFonts w:asciiTheme="majorBidi" w:hAnsiTheme="majorBidi" w:cstheme="majorBidi"/>
          <w:b/>
          <w:bCs/>
          <w:sz w:val="24"/>
          <w:szCs w:val="24"/>
        </w:rPr>
      </w:pPr>
    </w:p>
    <w:p w14:paraId="40306468" w14:textId="2D287EF7"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Planning</w:t>
      </w:r>
    </w:p>
    <w:p w14:paraId="1B88AF8B" w14:textId="45BA58F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PMBOK (PMI, 2021) defines </w:t>
      </w:r>
      <w:r w:rsidRPr="00423E57">
        <w:rPr>
          <w:rFonts w:asciiTheme="majorBidi" w:hAnsiTheme="majorBidi" w:cstheme="majorBidi"/>
          <w:sz w:val="24"/>
          <w:szCs w:val="24"/>
        </w:rPr>
        <w:t>Quality Planning</w:t>
      </w:r>
      <w:r w:rsidRPr="00CC1AD5">
        <w:rPr>
          <w:rFonts w:asciiTheme="majorBidi" w:hAnsiTheme="majorBidi" w:cstheme="majorBidi"/>
          <w:sz w:val="24"/>
          <w:szCs w:val="24"/>
        </w:rPr>
        <w:t xml:space="preserve"> as "the process of identifying quality requirements and/or standards for the project and its deliverables and documenting how the project will demonstrate compliance." It aligns with Juran's definition of establishing the goals and process required to meet quality standards from the outset (Juran and Godfrey, 1999). In the construction industry, this means defining the necessary quality standards for materials, processes, and final outputs, setting clear expectations for quality from the outset, and establishing procedures for meeting these </w:t>
      </w:r>
      <w:r w:rsidRPr="00CC1AD5">
        <w:rPr>
          <w:rFonts w:asciiTheme="majorBidi" w:hAnsiTheme="majorBidi" w:cstheme="majorBidi"/>
          <w:sz w:val="24"/>
          <w:szCs w:val="24"/>
        </w:rPr>
        <w:lastRenderedPageBreak/>
        <w:t>standards. Effective quality planning is crucial for establishing quality benchmarks, defining roles and responsibilities, and documenting the quality management strategy. A well-crafted quality plan will delineate the actions undertaken at each project phase to attain the targeted quality standards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2016).</w:t>
      </w:r>
    </w:p>
    <w:p w14:paraId="65C31F17" w14:textId="77777777" w:rsidR="00A63B65" w:rsidRPr="00CC1AD5" w:rsidRDefault="00A63B65" w:rsidP="00A63B65">
      <w:pPr>
        <w:spacing w:after="0" w:line="360" w:lineRule="auto"/>
        <w:jc w:val="both"/>
        <w:rPr>
          <w:rFonts w:asciiTheme="majorBidi" w:hAnsiTheme="majorBidi" w:cstheme="majorBidi"/>
          <w:sz w:val="24"/>
          <w:szCs w:val="24"/>
        </w:rPr>
      </w:pPr>
    </w:p>
    <w:p w14:paraId="098CAD05" w14:textId="4FF72E35"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 xml:space="preserve">Quality Assurance </w:t>
      </w:r>
      <w:r w:rsidR="00EC4F79">
        <w:rPr>
          <w:rFonts w:asciiTheme="majorBidi" w:eastAsia="Times New Roman" w:hAnsiTheme="majorBidi" w:cstheme="majorBidi"/>
          <w:b/>
          <w:bCs/>
          <w:color w:val="0D0D0D" w:themeColor="text1" w:themeTint="F2"/>
          <w:sz w:val="28"/>
          <w:szCs w:val="32"/>
        </w:rPr>
        <w:t>(QA)</w:t>
      </w:r>
    </w:p>
    <w:p w14:paraId="74D64F5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Construction Quality Management, </w:t>
      </w:r>
      <w:r w:rsidRPr="00423E57">
        <w:rPr>
          <w:rFonts w:asciiTheme="majorBidi" w:hAnsiTheme="majorBidi" w:cstheme="majorBidi"/>
          <w:sz w:val="24"/>
          <w:szCs w:val="24"/>
        </w:rPr>
        <w:t xml:space="preserve">Quality Assurance (QA) and Quality Control (QC) </w:t>
      </w:r>
      <w:r w:rsidRPr="00CC1AD5">
        <w:rPr>
          <w:rFonts w:asciiTheme="majorBidi" w:hAnsiTheme="majorBidi" w:cstheme="majorBidi"/>
          <w:sz w:val="24"/>
          <w:szCs w:val="24"/>
        </w:rPr>
        <w:t>play complementary roles in maintaining and improving project quality. According to the PMBOK</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(PMI, 2021), QA is "the process of auditing the quality requirements and the results from quality control measurements to ensure appropriate quality standards and operational definitions are used." QA in construction is proactive, aiming to prevent defects through regular inspections, testing, and monitoring, ensuring that work meets the established quality plan and specifications. Juran’s Quality Control Handbook (Juran &amp; Godfrey, 1999) expands on this by defining QA as a process that instills confidence that quality requirements will be met throughout the project. Juran emphasizes the importance of developing robust systems and preventive measures and conducting audits to verify compliance with quality standards and ensure consistency and reliability across project phases </w:t>
      </w:r>
    </w:p>
    <w:p w14:paraId="5CAF859D" w14:textId="77777777" w:rsidR="00A63B65" w:rsidRPr="00CC1AD5" w:rsidRDefault="00A63B65" w:rsidP="00A63B65">
      <w:pPr>
        <w:spacing w:after="0" w:line="360" w:lineRule="auto"/>
        <w:jc w:val="both"/>
        <w:rPr>
          <w:rFonts w:asciiTheme="majorBidi" w:hAnsiTheme="majorBidi" w:cstheme="majorBidi"/>
          <w:sz w:val="24"/>
          <w:szCs w:val="24"/>
        </w:rPr>
      </w:pPr>
    </w:p>
    <w:p w14:paraId="54A5C85A" w14:textId="0CB1BFCE"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Control (QC)</w:t>
      </w:r>
    </w:p>
    <w:p w14:paraId="7704093F" w14:textId="36C33A40" w:rsidR="00A63B65" w:rsidRPr="00CC1AD5" w:rsidRDefault="00A63B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O</w:t>
      </w:r>
      <w:r w:rsidRPr="00CC1AD5">
        <w:rPr>
          <w:rFonts w:asciiTheme="majorBidi" w:hAnsiTheme="majorBidi" w:cstheme="majorBidi"/>
          <w:sz w:val="24"/>
          <w:szCs w:val="24"/>
        </w:rPr>
        <w:t xml:space="preserve">n the other hand, </w:t>
      </w:r>
      <w:r>
        <w:rPr>
          <w:rFonts w:asciiTheme="majorBidi" w:hAnsiTheme="majorBidi" w:cstheme="majorBidi"/>
          <w:sz w:val="24"/>
          <w:szCs w:val="24"/>
        </w:rPr>
        <w:t>QC</w:t>
      </w:r>
      <w:r w:rsidRPr="00CC1AD5">
        <w:rPr>
          <w:rFonts w:asciiTheme="majorBidi" w:hAnsiTheme="majorBidi" w:cstheme="majorBidi"/>
          <w:sz w:val="24"/>
          <w:szCs w:val="24"/>
        </w:rPr>
        <w:t xml:space="preserve"> is more hands-on and focuses on detecting and correcting quality issues. Defined by Juran &amp; Godfrey (1999) as "the process of evaluating quality performance, comparing that performance with standards or goals, and acting on the difference," QC emphasizes feedback loops and corrective actions, making it a cyclical process aimed at continuous improvement. QC includes practical</w:t>
      </w:r>
      <w:r w:rsidR="00C67A40">
        <w:rPr>
          <w:rFonts w:asciiTheme="majorBidi" w:hAnsiTheme="majorBidi" w:cstheme="majorBidi"/>
          <w:sz w:val="24"/>
          <w:szCs w:val="24"/>
        </w:rPr>
        <w:t xml:space="preserve"> and </w:t>
      </w:r>
      <w:r w:rsidRPr="00CC1AD5">
        <w:rPr>
          <w:rFonts w:asciiTheme="majorBidi" w:hAnsiTheme="majorBidi" w:cstheme="majorBidi"/>
          <w:sz w:val="24"/>
          <w:szCs w:val="24"/>
        </w:rPr>
        <w:t xml:space="preserve">operational techniques for measuring and controlling the characteristics of materials, structures, and systems to meet quality requirements. It operates as a "detection mode," identifying existing issues and facilitating corrective actions. QC systems provide displays of non-conformance to highlight areas requiring attention, allowing for data-driven problem identification and management (Tang. et. </w:t>
      </w:r>
      <w:proofErr w:type="gramStart"/>
      <w:r w:rsidRPr="00CC1AD5">
        <w:rPr>
          <w:rFonts w:asciiTheme="majorBidi" w:hAnsiTheme="majorBidi" w:cstheme="majorBidi"/>
          <w:sz w:val="24"/>
          <w:szCs w:val="24"/>
        </w:rPr>
        <w:t>al</w:t>
      </w:r>
      <w:proofErr w:type="gramEnd"/>
      <w:r w:rsidRPr="00CC1AD5">
        <w:rPr>
          <w:rFonts w:asciiTheme="majorBidi" w:hAnsiTheme="majorBidi" w:cstheme="majorBidi"/>
          <w:sz w:val="24"/>
          <w:szCs w:val="24"/>
        </w:rPr>
        <w:t>, 2005). In construction, QC procedures often include daily inspections, quality reporting, and minimizing output variation, ensuring standards consistently met across all project stages.</w:t>
      </w:r>
    </w:p>
    <w:p w14:paraId="70E3ACF2" w14:textId="77777777" w:rsidR="00A63B65" w:rsidRPr="00CC1AD5" w:rsidRDefault="00A63B65" w:rsidP="00A63B65">
      <w:pPr>
        <w:spacing w:after="0" w:line="360" w:lineRule="auto"/>
        <w:jc w:val="both"/>
        <w:rPr>
          <w:rFonts w:asciiTheme="majorBidi" w:hAnsiTheme="majorBidi" w:cstheme="majorBidi"/>
          <w:sz w:val="24"/>
          <w:szCs w:val="24"/>
        </w:rPr>
      </w:pPr>
    </w:p>
    <w:p w14:paraId="696EB1E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In the construction industry, QA and QC form a comprehensive quality framework in CQM. QA establishes preventive processes and systems, while QC detects and addresses deviations from quality standards. This dual approach is essential in construction, where complex projects demand proactive quality assurance and rigorous control over the work that will be executed.</w:t>
      </w:r>
    </w:p>
    <w:p w14:paraId="56AAE937" w14:textId="77777777" w:rsidR="00A63B65" w:rsidRPr="00CC1AD5" w:rsidRDefault="00A63B65" w:rsidP="00A63B65">
      <w:pPr>
        <w:spacing w:after="0" w:line="360" w:lineRule="auto"/>
        <w:jc w:val="both"/>
        <w:rPr>
          <w:rFonts w:asciiTheme="majorBidi" w:hAnsiTheme="majorBidi" w:cstheme="majorBidi"/>
          <w:sz w:val="24"/>
          <w:szCs w:val="24"/>
        </w:rPr>
      </w:pPr>
    </w:p>
    <w:p w14:paraId="75C1D312" w14:textId="6B7EBF7B"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Improvement</w:t>
      </w:r>
    </w:p>
    <w:p w14:paraId="27CB4F8E"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third component of Juran's Quality Trilogy, Quality Improvement, is defined by PMBOK (PMI, 2021) as "the process of enhancing the organization's processes to improve the project's outcomes" This dimension continuously refines processes, systems, and practices to improve construction quality, reliability, and consistency. Quality Improvement involves analyzing performance, identifying opportunities for enhancement, and implementing changes to address the root causes of issues. Common practices include post-project reviews, benchmarking against industry standards (Crosby, </w:t>
      </w:r>
      <w:proofErr w:type="spellStart"/>
      <w:r w:rsidRPr="00CC1AD5">
        <w:rPr>
          <w:rFonts w:asciiTheme="majorBidi" w:hAnsiTheme="majorBidi" w:cstheme="majorBidi"/>
          <w:sz w:val="24"/>
          <w:szCs w:val="24"/>
        </w:rPr>
        <w:t>n.d</w:t>
      </w:r>
      <w:proofErr w:type="spellEnd"/>
      <w:r w:rsidRPr="00CC1AD5">
        <w:rPr>
          <w:rFonts w:asciiTheme="majorBidi" w:hAnsiTheme="majorBidi" w:cstheme="majorBidi"/>
          <w:sz w:val="24"/>
          <w:szCs w:val="24"/>
        </w:rPr>
        <w:t>), and incorporating Lean Construction and Six Sigma methodologies to streamline processes and minimize inefficiencies. By embracing a culture of continuous improvement, construction organizations can systematically enhance the quality of their project deliverables and outcomes over time.</w:t>
      </w:r>
    </w:p>
    <w:p w14:paraId="178C44A3" w14:textId="77777777" w:rsidR="00241173" w:rsidRPr="00CC1AD5" w:rsidRDefault="00241173" w:rsidP="00A63B65">
      <w:pPr>
        <w:spacing w:after="0" w:line="360" w:lineRule="auto"/>
        <w:jc w:val="both"/>
        <w:rPr>
          <w:rFonts w:asciiTheme="majorBidi" w:hAnsiTheme="majorBidi" w:cstheme="majorBidi"/>
          <w:sz w:val="24"/>
          <w:szCs w:val="24"/>
        </w:rPr>
      </w:pPr>
    </w:p>
    <w:p w14:paraId="3DB7B15C"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Construction Projects outcomes (dependent Variable)</w:t>
      </w:r>
    </w:p>
    <w:p w14:paraId="4B1BE7C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project outcomes are multidimensional, encompassing factors such as safety, schedule, cost, and customer satisfaction. Effective quality management is crucial to achieving positive project outcomes across these critical dimensions. PMBOK defines project outcomes as the </w:t>
      </w:r>
      <w:r w:rsidRPr="00635DAE">
        <w:rPr>
          <w:rFonts w:asciiTheme="majorBidi" w:hAnsiTheme="majorBidi" w:cstheme="majorBidi"/>
          <w:sz w:val="24"/>
          <w:szCs w:val="24"/>
        </w:rPr>
        <w:t>outputs and benefits</w:t>
      </w:r>
      <w:r w:rsidRPr="00CC1AD5">
        <w:rPr>
          <w:rFonts w:asciiTheme="majorBidi" w:hAnsiTheme="majorBidi" w:cstheme="majorBidi"/>
          <w:sz w:val="24"/>
          <w:szCs w:val="24"/>
        </w:rPr>
        <w:t xml:space="preserve"> that result from project activities, which should align with the organization's strategic objectives and provide value to stakeholders. ISO 21500 defines project outcomes as meeting the predefined criteria for success, including cost, time, quality, and stakeholder satisfaction.</w:t>
      </w:r>
    </w:p>
    <w:p w14:paraId="08983AA1" w14:textId="77777777" w:rsidR="00A63B65" w:rsidRPr="00CC1AD5" w:rsidRDefault="00A63B65" w:rsidP="00A63B65">
      <w:pPr>
        <w:spacing w:after="0" w:line="360" w:lineRule="auto"/>
        <w:jc w:val="both"/>
        <w:rPr>
          <w:rFonts w:asciiTheme="majorBidi" w:hAnsiTheme="majorBidi" w:cstheme="majorBidi"/>
          <w:sz w:val="24"/>
          <w:szCs w:val="24"/>
        </w:rPr>
      </w:pPr>
    </w:p>
    <w:p w14:paraId="530DEAD5" w14:textId="058582C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study measures project outcomes by four key indicators: Cost, Time (or Schedule), Quality, and Customer Satisfaction. These indicators are chosen in this research as they are universally recognized and used as the core dimensions of project performance in construction management. Cost represents the financial efficiency of the project, aiming to minimize expenses while maintaining standards. Time (or Schedule) </w:t>
      </w:r>
      <w:r w:rsidRPr="00CC1AD5">
        <w:rPr>
          <w:rFonts w:asciiTheme="majorBidi" w:hAnsiTheme="majorBidi" w:cstheme="majorBidi"/>
          <w:sz w:val="24"/>
          <w:szCs w:val="24"/>
        </w:rPr>
        <w:lastRenderedPageBreak/>
        <w:t xml:space="preserve">measures adherence to timelines, as delays can lead to cost overruns and client dissatisfaction. Quality ensures the project meets all specifications and is durable, safe, and fit for purpose. Also, Poor quality can lead to rework, increased costs, safety hazards, failure to meet regulatory requirements, and reduced customer satisfaction (Hwang &amp; Yang, 2014). Prioritizing quality ensures that the final product fulfills its intended purpose and provides long-term value to the client and end-users. </w:t>
      </w:r>
      <w:r w:rsidR="0060726A">
        <w:rPr>
          <w:rFonts w:asciiTheme="majorBidi" w:hAnsiTheme="majorBidi" w:cstheme="majorBidi"/>
          <w:sz w:val="24"/>
          <w:szCs w:val="24"/>
        </w:rPr>
        <w:t xml:space="preserve">             </w:t>
      </w:r>
      <w:r w:rsidRPr="00CC1AD5">
        <w:rPr>
          <w:rFonts w:asciiTheme="majorBidi" w:hAnsiTheme="majorBidi" w:cstheme="majorBidi"/>
          <w:sz w:val="24"/>
          <w:szCs w:val="24"/>
        </w:rPr>
        <w:t xml:space="preserve">Finally, customer Satisfaction reflects the degree to which the project meets or exceeds client expectations, which is crucial in assessing the project's overall success. These four indicators are interdependent and collectively capture the balance of efficiency, effectiveness, and stakeholder value that defines a successful construction project </w:t>
      </w:r>
      <w:r w:rsidRPr="00CC1AD5">
        <w:rPr>
          <w:rFonts w:asciiTheme="majorBidi" w:hAnsiTheme="majorBidi" w:cstheme="majorBidi"/>
        </w:rPr>
        <w:t>(</w:t>
      </w:r>
      <w:proofErr w:type="spellStart"/>
      <w:r w:rsidRPr="00CC1AD5">
        <w:rPr>
          <w:rFonts w:asciiTheme="majorBidi" w:hAnsiTheme="majorBidi" w:cstheme="majorBidi"/>
        </w:rPr>
        <w:t>Neyestani</w:t>
      </w:r>
      <w:proofErr w:type="spellEnd"/>
      <w:r w:rsidRPr="00CC1AD5">
        <w:rPr>
          <w:rFonts w:asciiTheme="majorBidi" w:hAnsiTheme="majorBidi" w:cstheme="majorBidi"/>
        </w:rPr>
        <w:t xml:space="preserve">, 2016) </w:t>
      </w:r>
      <w:r w:rsidRPr="00CC1AD5">
        <w:rPr>
          <w:rFonts w:asciiTheme="majorBidi" w:hAnsiTheme="majorBidi" w:cstheme="majorBidi"/>
          <w:sz w:val="24"/>
          <w:szCs w:val="24"/>
        </w:rPr>
        <w:t>(Kiew et al., n.d.).</w:t>
      </w:r>
    </w:p>
    <w:p w14:paraId="57F6DDFF" w14:textId="77777777" w:rsidR="00A63B65" w:rsidRPr="00CC1AD5" w:rsidRDefault="00A63B65" w:rsidP="00A63B65">
      <w:pPr>
        <w:spacing w:after="0" w:line="360" w:lineRule="auto"/>
        <w:jc w:val="both"/>
        <w:rPr>
          <w:rFonts w:asciiTheme="majorBidi" w:hAnsiTheme="majorBidi" w:cstheme="majorBidi"/>
          <w:sz w:val="24"/>
          <w:szCs w:val="24"/>
        </w:rPr>
      </w:pPr>
    </w:p>
    <w:p w14:paraId="34AF59B4" w14:textId="67E15DD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Project outcomes are particularly crucial in construction, as they determine the project's viability, efficiency, and overall quality, directly impacting client and end-user satisfaction. Effective project outcomes are essential in the construction industry, where complex, large-scale projects require adherence to high standards and regulatory compliance (Low &amp; Ong, 2014). </w:t>
      </w:r>
      <w:r w:rsidR="0060726A">
        <w:rPr>
          <w:rFonts w:asciiTheme="majorBidi" w:hAnsiTheme="majorBidi" w:cstheme="majorBidi"/>
          <w:sz w:val="24"/>
          <w:szCs w:val="24"/>
        </w:rPr>
        <w:t xml:space="preserve">Also, </w:t>
      </w:r>
      <w:r w:rsidRPr="00CC1AD5">
        <w:rPr>
          <w:rFonts w:asciiTheme="majorBidi" w:hAnsiTheme="majorBidi" w:cstheme="majorBidi"/>
          <w:sz w:val="24"/>
          <w:szCs w:val="24"/>
        </w:rPr>
        <w:t>involving multiple stakeholders, regulatory requirements, and high-risk activities</w:t>
      </w:r>
      <w:r w:rsidR="0060726A">
        <w:rPr>
          <w:rFonts w:asciiTheme="majorBidi" w:hAnsiTheme="majorBidi" w:cstheme="majorBidi"/>
          <w:sz w:val="24"/>
          <w:szCs w:val="24"/>
        </w:rPr>
        <w:t>. Therefore, m</w:t>
      </w:r>
      <w:r w:rsidRPr="00CC1AD5">
        <w:rPr>
          <w:rFonts w:asciiTheme="majorBidi" w:hAnsiTheme="majorBidi" w:cstheme="majorBidi"/>
          <w:sz w:val="24"/>
          <w:szCs w:val="24"/>
        </w:rPr>
        <w:t>anaging cost, time, quality, and customer satisfaction is essential to navigate these complexities. By integrating AI technology into quality management, the study aims to enhance these outcomes, demonstrating practical relevance.</w:t>
      </w:r>
    </w:p>
    <w:p w14:paraId="46110E9B" w14:textId="77777777" w:rsidR="00A63B65" w:rsidRPr="00CC1AD5" w:rsidRDefault="00A63B65" w:rsidP="00A63B65">
      <w:pPr>
        <w:spacing w:after="0" w:line="360" w:lineRule="auto"/>
        <w:jc w:val="both"/>
        <w:rPr>
          <w:rFonts w:asciiTheme="majorBidi" w:hAnsiTheme="majorBidi" w:cstheme="majorBidi"/>
          <w:b/>
          <w:bCs/>
          <w:sz w:val="24"/>
          <w:szCs w:val="24"/>
        </w:rPr>
      </w:pPr>
    </w:p>
    <w:p w14:paraId="176A1D56" w14:textId="07A2AF81"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Artificial </w:t>
      </w:r>
      <w:r w:rsidR="007E725A" w:rsidRPr="00241173">
        <w:rPr>
          <w:color w:val="0D0D0D" w:themeColor="text1" w:themeTint="F2"/>
        </w:rPr>
        <w:t>Intelligence</w:t>
      </w:r>
      <w:r w:rsidRPr="00241173">
        <w:rPr>
          <w:color w:val="0D0D0D" w:themeColor="text1" w:themeTint="F2"/>
        </w:rPr>
        <w:t xml:space="preserve"> (Moderating Variable)</w:t>
      </w:r>
    </w:p>
    <w:p w14:paraId="5CF43B97" w14:textId="77777777"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 xml:space="preserve">Several sources defined Artificial Intelligence (AI) and its related technologies, emphasizing its role in developing intelligent machines that can perform tasks traditionally requiring human intelligence </w:t>
      </w:r>
      <w:r w:rsidRPr="00CC1AD5">
        <w:rPr>
          <w:rFonts w:asciiTheme="majorBidi" w:hAnsiTheme="majorBidi" w:cstheme="majorBidi"/>
        </w:rPr>
        <w:t>(</w:t>
      </w:r>
      <w:proofErr w:type="spellStart"/>
      <w:r w:rsidRPr="00CC1AD5">
        <w:rPr>
          <w:rFonts w:asciiTheme="majorBidi" w:hAnsiTheme="majorBidi" w:cstheme="majorBidi"/>
        </w:rPr>
        <w:t>Chouchene</w:t>
      </w:r>
      <w:proofErr w:type="spellEnd"/>
      <w:r w:rsidRPr="00CC1AD5">
        <w:rPr>
          <w:rFonts w:asciiTheme="majorBidi" w:hAnsiTheme="majorBidi" w:cstheme="majorBidi"/>
        </w:rPr>
        <w:t xml:space="preserve"> et al., 2020)</w:t>
      </w:r>
      <w:r w:rsidRPr="00CC1AD5">
        <w:rPr>
          <w:rFonts w:asciiTheme="majorBidi" w:hAnsiTheme="majorBidi" w:cstheme="majorBidi"/>
          <w:sz w:val="24"/>
          <w:szCs w:val="24"/>
        </w:rPr>
        <w:t xml:space="preserve">. AI is a branch of computer science dedicated to creating machines capable of visual perception, speech recognition, decision-making, and language translation. Some definitions focus on AI's ability to mimic or replicate human cognitive functions, such as thinking, creativity, and planning (Nagireddy, 2023). Additionally, AI combines computer science and large datasets to solve complex problems, automating tasks typically reliant on human intelligence. In broader terms, AI is the science of developing intelligent systems and </w:t>
      </w:r>
      <w:r w:rsidRPr="00CC1AD5">
        <w:rPr>
          <w:rFonts w:asciiTheme="majorBidi" w:hAnsiTheme="majorBidi" w:cstheme="majorBidi"/>
          <w:sz w:val="24"/>
          <w:szCs w:val="24"/>
        </w:rPr>
        <w:lastRenderedPageBreak/>
        <w:t xml:space="preserve">models that can replicate human cognitive processes, thus creating systems that enhance and streamline various tasks across multiple industries </w:t>
      </w:r>
      <w:r w:rsidRPr="00CC1AD5">
        <w:rPr>
          <w:rFonts w:asciiTheme="majorBidi" w:hAnsiTheme="majorBidi" w:cstheme="majorBidi"/>
        </w:rPr>
        <w:t>(Abioye et al., 2021).</w:t>
      </w:r>
    </w:p>
    <w:p w14:paraId="209EF769" w14:textId="77777777" w:rsidR="00A63B65" w:rsidRPr="00CC1AD5" w:rsidRDefault="00A63B65" w:rsidP="00A63B65">
      <w:pPr>
        <w:spacing w:after="0" w:line="360" w:lineRule="auto"/>
        <w:jc w:val="both"/>
        <w:rPr>
          <w:rFonts w:asciiTheme="majorBidi" w:hAnsiTheme="majorBidi" w:cstheme="majorBidi"/>
          <w:sz w:val="24"/>
          <w:szCs w:val="24"/>
        </w:rPr>
      </w:pPr>
    </w:p>
    <w:p w14:paraId="0D862BA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AI technology includes tools like ML, CV, NLP, and predictive analytics, which significantly benefit many fields, including construction. ML helps identify patterns in large datasets, enabling predictive insights, while CV automates inspections and defect detection, improving accuracy. These technologies streamline tasks, reduce errors, and enhance decision-making, offering efficient, data-driven support to complex projects (Sahadevan, 2023).</w:t>
      </w:r>
    </w:p>
    <w:p w14:paraId="6F46259F" w14:textId="77777777" w:rsidR="00A63B65" w:rsidRPr="00CC1AD5" w:rsidRDefault="00A63B65" w:rsidP="00A63B65">
      <w:pPr>
        <w:spacing w:after="0" w:line="360" w:lineRule="auto"/>
        <w:jc w:val="both"/>
        <w:rPr>
          <w:rFonts w:asciiTheme="majorBidi" w:hAnsiTheme="majorBidi" w:cstheme="majorBidi"/>
        </w:rPr>
      </w:pPr>
    </w:p>
    <w:p w14:paraId="711E312E" w14:textId="6785F0A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Several AI platforms offer robust tools suited explicitly for data analysis that can support quality management in construction by predictive modeling and process </w:t>
      </w:r>
      <w:r w:rsidRPr="00241173">
        <w:rPr>
          <w:rFonts w:asciiTheme="majorBidi" w:hAnsiTheme="majorBidi" w:cstheme="majorBidi"/>
          <w:sz w:val="24"/>
          <w:szCs w:val="24"/>
        </w:rPr>
        <w:t xml:space="preserve">automation. </w:t>
      </w:r>
      <w:r w:rsidRPr="00241173">
        <w:rPr>
          <w:rFonts w:asciiTheme="majorBidi" w:hAnsiTheme="majorBidi" w:cstheme="majorBidi"/>
          <w:b/>
          <w:bCs/>
          <w:sz w:val="24"/>
          <w:szCs w:val="24"/>
        </w:rPr>
        <w:t xml:space="preserve">Google </w:t>
      </w:r>
      <w:proofErr w:type="spellStart"/>
      <w:r w:rsidRPr="00241173">
        <w:rPr>
          <w:rFonts w:asciiTheme="majorBidi" w:hAnsiTheme="majorBidi" w:cstheme="majorBidi"/>
          <w:b/>
          <w:bCs/>
          <w:sz w:val="24"/>
          <w:szCs w:val="24"/>
        </w:rPr>
        <w:t>AutoML</w:t>
      </w:r>
      <w:proofErr w:type="spellEnd"/>
      <w:r w:rsidRPr="00241173">
        <w:rPr>
          <w:rFonts w:asciiTheme="majorBidi" w:hAnsiTheme="majorBidi" w:cstheme="majorBidi"/>
          <w:sz w:val="24"/>
          <w:szCs w:val="24"/>
        </w:rPr>
        <w:t xml:space="preserve"> enables users to create custom ML models that detect patterns and predict outcomes without extensive coding expertise (Google Cloud, 2024). </w:t>
      </w:r>
      <w:r w:rsidRPr="00241173">
        <w:rPr>
          <w:rFonts w:asciiTheme="majorBidi" w:hAnsiTheme="majorBidi" w:cstheme="majorBidi"/>
          <w:b/>
          <w:bCs/>
          <w:sz w:val="24"/>
          <w:szCs w:val="24"/>
        </w:rPr>
        <w:t>Microsoft Azure AI</w:t>
      </w:r>
      <w:r w:rsidRPr="00241173">
        <w:rPr>
          <w:rFonts w:asciiTheme="majorBidi" w:hAnsiTheme="majorBidi" w:cstheme="majorBidi"/>
          <w:sz w:val="24"/>
          <w:szCs w:val="24"/>
        </w:rPr>
        <w:t xml:space="preserve"> provides a suite of AI services, including CV and NLP, that can automate inspections, detect defects, and facilitate project monitoring in real-time (Microsoft, 2024). </w:t>
      </w:r>
      <w:r w:rsidRPr="00241173">
        <w:rPr>
          <w:rFonts w:asciiTheme="majorBidi" w:hAnsiTheme="majorBidi" w:cstheme="majorBidi"/>
          <w:b/>
          <w:bCs/>
          <w:sz w:val="24"/>
          <w:szCs w:val="24"/>
        </w:rPr>
        <w:t>IBM Watson</w:t>
      </w:r>
      <w:r w:rsidRPr="00241173">
        <w:rPr>
          <w:rFonts w:asciiTheme="majorBidi" w:hAnsiTheme="majorBidi" w:cstheme="majorBidi"/>
          <w:sz w:val="24"/>
          <w:szCs w:val="24"/>
        </w:rPr>
        <w:t xml:space="preserve"> offers advanced predictive analytics and ML capabilities to process complex construction</w:t>
      </w:r>
      <w:r w:rsidRPr="00CC1AD5">
        <w:rPr>
          <w:rFonts w:asciiTheme="majorBidi" w:hAnsiTheme="majorBidi" w:cstheme="majorBidi"/>
          <w:sz w:val="24"/>
          <w:szCs w:val="24"/>
        </w:rPr>
        <w:t xml:space="preserve"> data to forecast potential risks and support data-driven decision-making (IBM, 2024).</w:t>
      </w:r>
      <w:r w:rsidR="007E725A">
        <w:rPr>
          <w:rFonts w:asciiTheme="majorBidi" w:hAnsiTheme="majorBidi" w:cstheme="majorBidi"/>
          <w:sz w:val="24"/>
          <w:szCs w:val="24"/>
        </w:rPr>
        <w:t xml:space="preserve"> </w:t>
      </w:r>
      <w:r w:rsidR="00313276">
        <w:rPr>
          <w:rFonts w:asciiTheme="majorBidi" w:hAnsiTheme="majorBidi" w:cstheme="majorBidi"/>
          <w:sz w:val="24"/>
          <w:szCs w:val="24"/>
        </w:rPr>
        <w:t xml:space="preserve">Beyond these established enterprise platforms, emerging AI systems such as </w:t>
      </w:r>
      <w:proofErr w:type="spellStart"/>
      <w:r w:rsidR="00313276">
        <w:rPr>
          <w:rFonts w:asciiTheme="majorBidi" w:hAnsiTheme="majorBidi" w:cstheme="majorBidi"/>
          <w:sz w:val="24"/>
          <w:szCs w:val="24"/>
        </w:rPr>
        <w:t>Anthropic’s</w:t>
      </w:r>
      <w:proofErr w:type="spellEnd"/>
      <w:r w:rsidR="00313276">
        <w:rPr>
          <w:rFonts w:asciiTheme="majorBidi" w:hAnsiTheme="majorBidi" w:cstheme="majorBidi"/>
          <w:sz w:val="24"/>
          <w:szCs w:val="24"/>
        </w:rPr>
        <w:t xml:space="preserve"> Claude, Agentic AI, and Manus AI increasingly integrate ML and NLP capabilities within unified analytical environments. It </w:t>
      </w:r>
      <w:r w:rsidR="0060726A">
        <w:rPr>
          <w:rFonts w:asciiTheme="majorBidi" w:hAnsiTheme="majorBidi" w:cstheme="majorBidi"/>
          <w:sz w:val="24"/>
          <w:szCs w:val="24"/>
        </w:rPr>
        <w:t>helps</w:t>
      </w:r>
      <w:r w:rsidR="00313276">
        <w:rPr>
          <w:rFonts w:asciiTheme="majorBidi" w:hAnsiTheme="majorBidi" w:cstheme="majorBidi"/>
          <w:sz w:val="24"/>
          <w:szCs w:val="24"/>
        </w:rPr>
        <w:t xml:space="preserve"> users and organizations to </w:t>
      </w:r>
      <w:r w:rsidR="00023FB1">
        <w:rPr>
          <w:rFonts w:asciiTheme="majorBidi" w:hAnsiTheme="majorBidi" w:cstheme="majorBidi"/>
          <w:sz w:val="24"/>
          <w:szCs w:val="24"/>
        </w:rPr>
        <w:t>enable</w:t>
      </w:r>
      <w:r w:rsidR="00313276">
        <w:rPr>
          <w:rFonts w:asciiTheme="majorBidi" w:hAnsiTheme="majorBidi" w:cstheme="majorBidi"/>
          <w:sz w:val="24"/>
          <w:szCs w:val="24"/>
        </w:rPr>
        <w:t xml:space="preserve"> analysis of large volume of project documents and operational data to generate actionable insights and fast track repetitive works. </w:t>
      </w:r>
    </w:p>
    <w:p w14:paraId="2E51AB9F" w14:textId="77777777" w:rsidR="00A63B65" w:rsidRPr="00CC1AD5" w:rsidRDefault="00A63B65" w:rsidP="00A63B65">
      <w:pPr>
        <w:spacing w:after="0" w:line="360" w:lineRule="auto"/>
        <w:jc w:val="both"/>
        <w:rPr>
          <w:rFonts w:asciiTheme="majorBidi" w:hAnsiTheme="majorBidi" w:cstheme="majorBidi"/>
          <w:sz w:val="24"/>
          <w:szCs w:val="24"/>
        </w:rPr>
      </w:pPr>
    </w:p>
    <w:p w14:paraId="0E31BA9F" w14:textId="63F84901"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construction, AI technology transforms quality management practices by providing real-time insights, automating quality inspections, and predicting potential issues before they arise. For instance, computer vision algorithms can detect defects during construction activities, reducing reliance on manual inspections and improving accuracy. Predictive analytics, powered by platforms like IBM Watson, help identify trends in project data that could indicate future problems, allowing proactive measures to be implemented. These AI capabilities align well with Deming, Juran, and Feigenbaum's quality management theories, reinforcing data-driven decision-making, strategic planning, and organization-wide quality efforts.  </w:t>
      </w:r>
      <w:r w:rsidR="00023FB1">
        <w:rPr>
          <w:rFonts w:asciiTheme="majorBidi" w:hAnsiTheme="majorBidi" w:cstheme="majorBidi"/>
          <w:sz w:val="24"/>
          <w:szCs w:val="24"/>
        </w:rPr>
        <w:t>Therefore,</w:t>
      </w:r>
      <w:r w:rsidRPr="00CC1AD5">
        <w:rPr>
          <w:rFonts w:asciiTheme="majorBidi" w:hAnsiTheme="majorBidi" w:cstheme="majorBidi"/>
          <w:sz w:val="24"/>
          <w:szCs w:val="24"/>
        </w:rPr>
        <w:t xml:space="preserve"> </w:t>
      </w:r>
      <w:r w:rsidR="00023FB1">
        <w:rPr>
          <w:rFonts w:asciiTheme="majorBidi" w:hAnsiTheme="majorBidi" w:cstheme="majorBidi"/>
          <w:sz w:val="24"/>
          <w:szCs w:val="24"/>
        </w:rPr>
        <w:t xml:space="preserve">when </w:t>
      </w:r>
      <w:r w:rsidRPr="00CC1AD5">
        <w:rPr>
          <w:rFonts w:asciiTheme="majorBidi" w:hAnsiTheme="majorBidi" w:cstheme="majorBidi"/>
          <w:sz w:val="24"/>
          <w:szCs w:val="24"/>
        </w:rPr>
        <w:t xml:space="preserve">integrating </w:t>
      </w:r>
      <w:r w:rsidRPr="00CC1AD5">
        <w:rPr>
          <w:rFonts w:asciiTheme="majorBidi" w:hAnsiTheme="majorBidi" w:cstheme="majorBidi"/>
          <w:sz w:val="24"/>
          <w:szCs w:val="24"/>
        </w:rPr>
        <w:lastRenderedPageBreak/>
        <w:t>AI as a moderating variable, construction projects can achieve more efficient, consistent, and reliable quality outcomes, meeting evolving demands in the industry (</w:t>
      </w:r>
      <w:proofErr w:type="spellStart"/>
      <w:r w:rsidRPr="00CC1AD5">
        <w:rPr>
          <w:rFonts w:asciiTheme="majorBidi" w:hAnsiTheme="majorBidi" w:cstheme="majorBidi"/>
          <w:sz w:val="24"/>
          <w:szCs w:val="24"/>
        </w:rPr>
        <w:t>Seyman-Güray</w:t>
      </w:r>
      <w:proofErr w:type="spellEnd"/>
      <w:r w:rsidRPr="00CC1AD5">
        <w:rPr>
          <w:rFonts w:asciiTheme="majorBidi" w:hAnsiTheme="majorBidi" w:cstheme="majorBidi"/>
          <w:sz w:val="24"/>
          <w:szCs w:val="24"/>
        </w:rPr>
        <w:t>, 2023).</w:t>
      </w:r>
    </w:p>
    <w:p w14:paraId="24D120A8" w14:textId="77777777" w:rsidR="00A63B65" w:rsidRDefault="00A63B65" w:rsidP="00A63B65">
      <w:pPr>
        <w:spacing w:after="0" w:line="360" w:lineRule="auto"/>
        <w:jc w:val="both"/>
        <w:rPr>
          <w:rFonts w:asciiTheme="majorBidi" w:hAnsiTheme="majorBidi" w:cstheme="majorBidi"/>
          <w:sz w:val="24"/>
          <w:szCs w:val="24"/>
        </w:rPr>
      </w:pPr>
    </w:p>
    <w:p w14:paraId="05DE9E08" w14:textId="77777777" w:rsidR="00A63B65" w:rsidRPr="00CC1AD5" w:rsidRDefault="00A63B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conclusion, </w:t>
      </w:r>
      <w:r w:rsidRPr="00CC1AD5">
        <w:rPr>
          <w:rFonts w:asciiTheme="majorBidi" w:hAnsiTheme="majorBidi" w:cstheme="majorBidi"/>
          <w:sz w:val="24"/>
          <w:szCs w:val="24"/>
        </w:rPr>
        <w:t>integrating quality management theories with AI technology provides a comprehensive framework for understanding and improving construction project outcomes. By grounding this research in the philosophies of quality management pioneers, this study aims to demonstrate how AI can systematically enhance the effectiveness of quality management practices, ultimately leading to better outcomes in cost, time, quality, and customer satisfaction within the construction industry.</w:t>
      </w:r>
    </w:p>
    <w:p w14:paraId="486159F2" w14:textId="77777777" w:rsidR="00A63B65" w:rsidRPr="00CC1AD5" w:rsidRDefault="00A63B65" w:rsidP="00A63B65">
      <w:pPr>
        <w:spacing w:after="0" w:line="360" w:lineRule="auto"/>
        <w:jc w:val="both"/>
        <w:rPr>
          <w:rFonts w:asciiTheme="majorBidi" w:hAnsiTheme="majorBidi" w:cstheme="majorBidi"/>
          <w:b/>
          <w:bCs/>
          <w:sz w:val="28"/>
          <w:szCs w:val="28"/>
        </w:rPr>
      </w:pPr>
    </w:p>
    <w:p w14:paraId="59C465DD"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Practical Background</w:t>
      </w:r>
    </w:p>
    <w:p w14:paraId="5E84BE0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Jeddah Storm Water Program, tasked with a significant overhaul of the city's stormwater management systems, involves 89 projects that incorporate similar construction activities such as excavation, laying network pipes, installation of manholes and catch basins, and construction of marine outfalls and pumping stations. The JSWP was chosen as a case study as these projects face significant challenges in maintaining quality standards due to the complexity of the work, tight timelines, and the dynamic nature of the construction environment as well as utility clashes. This setting offers a unique opportunity to investigate how CQM practices perform under demanding conditions and to evaluate AI’s potential to address these challenges effectively (JSWP, 2021).</w:t>
      </w:r>
    </w:p>
    <w:p w14:paraId="257AFE38" w14:textId="77777777" w:rsidR="00A63B65" w:rsidRPr="00CC1AD5" w:rsidRDefault="00A63B65" w:rsidP="00A63B65">
      <w:pPr>
        <w:spacing w:after="120" w:line="240" w:lineRule="auto"/>
        <w:jc w:val="both"/>
        <w:rPr>
          <w:rFonts w:asciiTheme="majorBidi" w:hAnsiTheme="majorBidi" w:cstheme="majorBidi"/>
          <w:sz w:val="24"/>
          <w:szCs w:val="24"/>
        </w:rPr>
      </w:pPr>
    </w:p>
    <w:p w14:paraId="7A775E7E"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Despite the projects being similar in concept and executed by the same contractors, these projects consistently face recurring challenges that hinder their progress. Issues such as material defects, supply and handling difficulties of materials, lack of site supervision, and inadequate quality control measures compromise construction efficiency and effectiveness. Additionally, the high volume of simultaneous projects strains supervision capacity, leading to frequent utility conflicts and significant delays. These conflicts often result in prolonged design changes and approvals, frequent shop drawing modifications, extended excavation activities, escalating rework costs and increasing resident complaints. Together, these factors disrupt the JSWP program timelines and negatively impact overall project outcomes.</w:t>
      </w:r>
    </w:p>
    <w:p w14:paraId="5070F1CC"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Moreover, a critical challenge exacerbating these problems is some contractors' non-compliance with established work procedures and method statements. This disregard for producers leads to quality issues and undermines strategic quality management efforts to meet project standards. Integrating advanced monitoring and compliance technologies, such as AI, is imperative. Projects can promptly identify deviations and enforce corrective actions by leveraging AI to automate compliance checks and monitor adherence to method statements in real-time. This proactive approach mitigates the risk of non-compliance and enhances overall project delivery.</w:t>
      </w:r>
    </w:p>
    <w:p w14:paraId="17F8F9DA" w14:textId="77777777" w:rsidR="00A63B65" w:rsidRPr="00CC1AD5" w:rsidRDefault="00A63B65" w:rsidP="00A63B65">
      <w:pPr>
        <w:spacing w:after="0" w:line="360" w:lineRule="auto"/>
        <w:jc w:val="both"/>
        <w:rPr>
          <w:rFonts w:asciiTheme="majorBidi" w:hAnsiTheme="majorBidi" w:cstheme="majorBidi"/>
          <w:sz w:val="24"/>
          <w:szCs w:val="24"/>
        </w:rPr>
      </w:pPr>
    </w:p>
    <w:p w14:paraId="4595D26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Compounding these challenges, the risk associated with the rainfall season can have severe impacts on both ongoing construction projects and surrounding residential areas if not managed promptly and effectively. The dynamic nature of construction, coupled with tight timelines, heightens the risk of disruptions. Effective quality management, supported by AI-driven predictive analytics and automation, can mitigate these risks, ensuring projects are delivered efficiently, on budget, and to high standards.</w:t>
      </w:r>
    </w:p>
    <w:p w14:paraId="1FB5615B" w14:textId="77777777" w:rsidR="00A63B65" w:rsidRPr="00CC1AD5" w:rsidRDefault="00A63B65" w:rsidP="00A63B65">
      <w:pPr>
        <w:spacing w:after="120" w:line="240" w:lineRule="auto"/>
        <w:jc w:val="both"/>
        <w:rPr>
          <w:rFonts w:asciiTheme="majorBidi" w:hAnsiTheme="majorBidi" w:cstheme="majorBidi"/>
          <w:sz w:val="24"/>
          <w:szCs w:val="24"/>
        </w:rPr>
      </w:pPr>
    </w:p>
    <w:p w14:paraId="0C64B2C8" w14:textId="2D755F1E"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Integrating AI technologies into JSWP offers transformative solutions to overcome the recurring challenges faced by </w:t>
      </w:r>
      <w:r w:rsidR="0060726A">
        <w:rPr>
          <w:rFonts w:asciiTheme="majorBidi" w:hAnsiTheme="majorBidi" w:cstheme="majorBidi"/>
          <w:sz w:val="24"/>
          <w:szCs w:val="24"/>
        </w:rPr>
        <w:t xml:space="preserve">the </w:t>
      </w:r>
      <w:r w:rsidRPr="00CC1AD5">
        <w:rPr>
          <w:rFonts w:asciiTheme="majorBidi" w:hAnsiTheme="majorBidi" w:cstheme="majorBidi"/>
          <w:sz w:val="24"/>
          <w:szCs w:val="24"/>
        </w:rPr>
        <w:t xml:space="preserve">projects. AI-driven tools, such as predictive analytics, can enhance material quality control by identifying defects and optimizing supply chain management. Automated compliance systems ensure strict adherence to method statements and established protocols, reducing the risk of quality lapses caused by contractor non-compliance. Furthermore, AI's ability to forecast potential utility clashes, and simulate design scenarios enables proactive planning, minimizing delays and costly rework. During critical periods like the rainfall season, AI's predictive capabilities can help anticipate risks, prioritize interventions, and safeguard ongoing projects and surrounding residential areas. By leveraging AI, JSWP can significantly enhance the efficiency, consistency, and effectiveness of </w:t>
      </w:r>
      <w:r w:rsidR="0060726A">
        <w:rPr>
          <w:rFonts w:asciiTheme="majorBidi" w:hAnsiTheme="majorBidi" w:cstheme="majorBidi"/>
          <w:sz w:val="24"/>
          <w:szCs w:val="24"/>
        </w:rPr>
        <w:t>CQM</w:t>
      </w:r>
      <w:r w:rsidRPr="00CC1AD5">
        <w:rPr>
          <w:rFonts w:asciiTheme="majorBidi" w:hAnsiTheme="majorBidi" w:cstheme="majorBidi"/>
          <w:sz w:val="24"/>
          <w:szCs w:val="24"/>
        </w:rPr>
        <w:t xml:space="preserve"> practices, ensuring improved project outcomes despite the complexities and dynamic conditions of the program.</w:t>
      </w:r>
    </w:p>
    <w:p w14:paraId="0E2B6A84" w14:textId="77777777" w:rsidR="00A63B65" w:rsidRPr="00CC1AD5" w:rsidRDefault="00A63B65" w:rsidP="00A63B65">
      <w:pPr>
        <w:spacing w:after="0" w:line="360" w:lineRule="auto"/>
        <w:jc w:val="both"/>
        <w:rPr>
          <w:rFonts w:asciiTheme="majorBidi" w:hAnsiTheme="majorBidi" w:cstheme="majorBidi"/>
          <w:sz w:val="24"/>
          <w:szCs w:val="24"/>
        </w:rPr>
      </w:pPr>
    </w:p>
    <w:p w14:paraId="32A204D9" w14:textId="7777777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research aims to fill the gap by focusing on integrating AI into CQM practices, particularly in stormwater network projects, examining several vital aspects, and identifying the most impactful ways to tailor AI solutions to the unique context of Saudi Arabia's construction industry. Successful Integration of AI will benefit JSWP in </w:t>
      </w:r>
      <w:r w:rsidRPr="00CC1AD5">
        <w:rPr>
          <w:rFonts w:asciiTheme="majorBidi" w:hAnsiTheme="majorBidi" w:cstheme="majorBidi"/>
          <w:sz w:val="24"/>
          <w:szCs w:val="24"/>
        </w:rPr>
        <w:lastRenderedPageBreak/>
        <w:t>overcoming some of the quality issues and concerns in the following four significant areas of quality management:</w:t>
      </w:r>
    </w:p>
    <w:p w14:paraId="0CA0C9D5" w14:textId="77777777"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Planning:</w:t>
      </w:r>
      <w:r w:rsidRPr="00CC1AD5">
        <w:rPr>
          <w:rFonts w:asciiTheme="majorBidi" w:hAnsiTheme="majorBidi" w:cstheme="majorBidi"/>
          <w:sz w:val="24"/>
          <w:szCs w:val="24"/>
        </w:rPr>
        <w:t xml:space="preserve"> Exploring how AI-enhanced planning can improve overall quality and mitigate cost overruns and delays, improving economic and temporal efficiency in stormwater network projects.</w:t>
      </w:r>
    </w:p>
    <w:p w14:paraId="0F6BB16C" w14:textId="77777777"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Control:</w:t>
      </w:r>
      <w:r w:rsidRPr="00CC1AD5">
        <w:rPr>
          <w:rFonts w:asciiTheme="majorBidi" w:hAnsiTheme="majorBidi" w:cstheme="majorBidi"/>
          <w:sz w:val="24"/>
          <w:szCs w:val="24"/>
        </w:rPr>
        <w:t xml:space="preserve"> Analyzing how AI-driven tools detect/predict and correct defects early in construction.</w:t>
      </w:r>
    </w:p>
    <w:p w14:paraId="318222D3" w14:textId="108D19E7"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Assurance:</w:t>
      </w:r>
      <w:r w:rsidRPr="00CC1AD5">
        <w:rPr>
          <w:rFonts w:asciiTheme="majorBidi" w:hAnsiTheme="majorBidi" w:cstheme="majorBidi"/>
          <w:sz w:val="24"/>
          <w:szCs w:val="24"/>
        </w:rPr>
        <w:t xml:space="preserve"> Assessing AI's role in enhancing adherence to quality standards and project requirements, which are crucial for the integrity of stormwater projects.</w:t>
      </w:r>
    </w:p>
    <w:p w14:paraId="687EC108" w14:textId="77777777" w:rsidR="00A63B65" w:rsidRPr="00CC1AD5" w:rsidRDefault="00A63B65">
      <w:pPr>
        <w:numPr>
          <w:ilvl w:val="0"/>
          <w:numId w:val="7"/>
        </w:numPr>
        <w:tabs>
          <w:tab w:val="clear" w:pos="720"/>
        </w:tabs>
        <w:spacing w:after="0" w:line="360" w:lineRule="auto"/>
        <w:ind w:left="363" w:hanging="272"/>
        <w:jc w:val="both"/>
        <w:rPr>
          <w:rFonts w:asciiTheme="majorBidi" w:hAnsiTheme="majorBidi" w:cstheme="majorBidi"/>
          <w:sz w:val="24"/>
          <w:szCs w:val="24"/>
        </w:rPr>
      </w:pPr>
      <w:r w:rsidRPr="00C77B80">
        <w:rPr>
          <w:rFonts w:asciiTheme="majorBidi" w:hAnsiTheme="majorBidi" w:cstheme="majorBidi"/>
          <w:sz w:val="24"/>
          <w:szCs w:val="24"/>
        </w:rPr>
        <w:t>Quality Improvement:</w:t>
      </w:r>
      <w:r w:rsidRPr="00CC1AD5">
        <w:rPr>
          <w:rFonts w:asciiTheme="majorBidi" w:hAnsiTheme="majorBidi" w:cstheme="majorBidi"/>
          <w:sz w:val="24"/>
          <w:szCs w:val="24"/>
        </w:rPr>
        <w:t xml:space="preserve"> Investigating how AI contributes to the sustainability and resilience of stormwater networks, through failure detection, and recommending preventive measures based on pattern recognition from historical data.</w:t>
      </w:r>
    </w:p>
    <w:p w14:paraId="5A7EC8D1" w14:textId="77777777" w:rsidR="00A63B65" w:rsidRDefault="00A63B65" w:rsidP="00A63B65">
      <w:pPr>
        <w:spacing w:after="0" w:line="360" w:lineRule="auto"/>
        <w:jc w:val="both"/>
        <w:rPr>
          <w:rFonts w:asciiTheme="majorBidi" w:hAnsiTheme="majorBidi" w:cstheme="majorBidi"/>
          <w:sz w:val="24"/>
          <w:szCs w:val="24"/>
        </w:rPr>
      </w:pPr>
    </w:p>
    <w:p w14:paraId="4CEAD497" w14:textId="572F4BFA"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Research Questions</w:t>
      </w:r>
    </w:p>
    <w:p w14:paraId="67EA7673" w14:textId="7777777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Against this backdrop of exploring AI's potential to transform areas of CQM practices, the research is structured around three critical questions:</w:t>
      </w:r>
    </w:p>
    <w:p w14:paraId="28CF1290" w14:textId="77777777" w:rsidR="00A63B65" w:rsidRPr="00CC1AD5" w:rsidRDefault="00A63B65" w:rsidP="00A63B65">
      <w:pPr>
        <w:spacing w:after="0" w:line="360" w:lineRule="auto"/>
        <w:jc w:val="both"/>
        <w:rPr>
          <w:rFonts w:asciiTheme="majorBidi" w:hAnsiTheme="majorBidi" w:cstheme="majorBidi"/>
          <w:sz w:val="24"/>
          <w:szCs w:val="24"/>
        </w:rPr>
      </w:pPr>
      <w:bookmarkStart w:id="4" w:name="_Hlk183343277"/>
      <w:r w:rsidRPr="003501E9">
        <w:rPr>
          <w:rFonts w:asciiTheme="majorBidi" w:hAnsiTheme="majorBidi" w:cstheme="majorBidi"/>
          <w:sz w:val="24"/>
          <w:szCs w:val="24"/>
        </w:rPr>
        <w:t>Research Question 1:</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Does CQM practices become insufficient in addressing the challenges of size and complexity in infrastructure projects, and how does this inadequacy negatively impact project management outcomes?</w:t>
      </w:r>
    </w:p>
    <w:p w14:paraId="2B07F0A9" w14:textId="77777777" w:rsidR="00A63B65" w:rsidRPr="00CC1AD5"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b/>
          <w:bCs/>
          <w:sz w:val="24"/>
          <w:szCs w:val="24"/>
        </w:rPr>
      </w:pPr>
      <w:r w:rsidRPr="003501E9">
        <w:rPr>
          <w:rFonts w:asciiTheme="majorBidi" w:hAnsiTheme="majorBidi" w:cstheme="majorBidi"/>
          <w:sz w:val="24"/>
          <w:szCs w:val="24"/>
        </w:rPr>
        <w:t>Question 1.1: Do</w:t>
      </w:r>
      <w:r w:rsidRPr="00CC1AD5">
        <w:rPr>
          <w:rFonts w:asciiTheme="majorBidi" w:hAnsiTheme="majorBidi" w:cstheme="majorBidi"/>
          <w:sz w:val="24"/>
          <w:szCs w:val="24"/>
        </w:rPr>
        <w:t xml:space="preserve"> the challenges of managing large and complex infrastructure projects lead to schedule delays, as CQM practices become inadequate in mitigating challenges?</w:t>
      </w:r>
    </w:p>
    <w:p w14:paraId="6AA84EC5" w14:textId="77777777" w:rsidR="00A63B65" w:rsidRPr="003501E9"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1.2: Do the size and complexity of infrastructure projects contribute to cost overruns, as CQM practices become insufficient in preventing these overruns?</w:t>
      </w:r>
    </w:p>
    <w:p w14:paraId="55E2D16D" w14:textId="77777777" w:rsidR="00A63B65" w:rsidRPr="003501E9"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1.3: Do the size and complexity of infrastructure projects negatively affect customer satisfaction, and CQM practices are unable to address these concerns effectively?</w:t>
      </w:r>
    </w:p>
    <w:p w14:paraId="79893815" w14:textId="77777777" w:rsidR="00A63B65" w:rsidRPr="00CC1AD5"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1.4: Do the size and complexity of infrastructure projects result in substandard quality outcomes, as</w:t>
      </w:r>
      <w:r w:rsidRPr="00CC1AD5">
        <w:rPr>
          <w:rFonts w:asciiTheme="majorBidi" w:hAnsiTheme="majorBidi" w:cstheme="majorBidi"/>
          <w:sz w:val="24"/>
          <w:szCs w:val="24"/>
        </w:rPr>
        <w:t xml:space="preserve"> CQM practices fail to maintain consistent quality under such conditions?</w:t>
      </w:r>
    </w:p>
    <w:p w14:paraId="203976A4" w14:textId="77777777" w:rsidR="00A63B65" w:rsidRPr="00CC1AD5" w:rsidRDefault="00A63B65" w:rsidP="00A63B65">
      <w:pPr>
        <w:spacing w:after="0" w:line="360" w:lineRule="auto"/>
        <w:jc w:val="both"/>
        <w:rPr>
          <w:rFonts w:asciiTheme="majorBidi" w:hAnsiTheme="majorBidi" w:cstheme="majorBidi"/>
          <w:b/>
          <w:bCs/>
          <w:sz w:val="18"/>
          <w:szCs w:val="18"/>
        </w:rPr>
      </w:pPr>
    </w:p>
    <w:p w14:paraId="5789328A" w14:textId="77777777" w:rsidR="00A63B65" w:rsidRPr="003501E9" w:rsidRDefault="00A63B65" w:rsidP="00A63B65">
      <w:pPr>
        <w:spacing w:after="0" w:line="360" w:lineRule="auto"/>
        <w:jc w:val="both"/>
        <w:rPr>
          <w:rFonts w:asciiTheme="majorBidi" w:hAnsiTheme="majorBidi" w:cstheme="majorBidi"/>
          <w:sz w:val="24"/>
          <w:szCs w:val="24"/>
        </w:rPr>
      </w:pPr>
      <w:r w:rsidRPr="003501E9">
        <w:rPr>
          <w:rFonts w:asciiTheme="majorBidi" w:hAnsiTheme="majorBidi" w:cstheme="majorBidi"/>
          <w:sz w:val="24"/>
          <w:szCs w:val="24"/>
        </w:rPr>
        <w:t>Research Question 2: Do the AI-driven CQM practices in JSWP modify the impact relationship between quality management and project management outcomes?</w:t>
      </w:r>
    </w:p>
    <w:p w14:paraId="4564C47B" w14:textId="77777777" w:rsidR="00A63B65" w:rsidRPr="003501E9"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lastRenderedPageBreak/>
        <w:t xml:space="preserve">Question 2.1: Do the AI-driven practices of Quality Planning in </w:t>
      </w:r>
      <w:bookmarkStart w:id="5" w:name="_Hlk184990571"/>
      <w:r w:rsidRPr="003501E9">
        <w:rPr>
          <w:rFonts w:asciiTheme="majorBidi" w:hAnsiTheme="majorBidi" w:cstheme="majorBidi"/>
          <w:sz w:val="24"/>
          <w:szCs w:val="24"/>
        </w:rPr>
        <w:t xml:space="preserve">JSWP </w:t>
      </w:r>
      <w:bookmarkEnd w:id="5"/>
      <w:r w:rsidRPr="003501E9">
        <w:rPr>
          <w:rFonts w:asciiTheme="majorBidi" w:hAnsiTheme="majorBidi" w:cstheme="majorBidi"/>
          <w:sz w:val="24"/>
          <w:szCs w:val="24"/>
        </w:rPr>
        <w:t xml:space="preserve">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45D26F2F" w14:textId="77777777" w:rsidR="00A63B65" w:rsidRPr="003501E9"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 xml:space="preserve">Question 2.2: Do the AI-driven practices of Quality Control in JSWP 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3500495F" w14:textId="77777777" w:rsidR="00A63B65" w:rsidRPr="003501E9"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 xml:space="preserve">Question 2.3: Do AI-driven practices of Quality Assurance in JSWP 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670B9F8B" w14:textId="77777777" w:rsidR="00A63B65" w:rsidRPr="00CC1AD5"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b/>
          <w:bCs/>
          <w:sz w:val="24"/>
          <w:szCs w:val="24"/>
        </w:rPr>
      </w:pPr>
      <w:r w:rsidRPr="003501E9">
        <w:rPr>
          <w:rFonts w:asciiTheme="majorBidi" w:hAnsiTheme="majorBidi" w:cstheme="majorBidi"/>
          <w:sz w:val="24"/>
          <w:szCs w:val="24"/>
        </w:rPr>
        <w:t>Question 2.4:</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Do the AI-driven practices of Quality Improvement in JSWP modify the impact relationship between </w:t>
      </w:r>
      <w:r>
        <w:rPr>
          <w:rFonts w:asciiTheme="majorBidi" w:hAnsiTheme="majorBidi" w:cstheme="majorBidi"/>
          <w:sz w:val="24"/>
          <w:szCs w:val="24"/>
        </w:rPr>
        <w:t>CQM</w:t>
      </w:r>
      <w:r w:rsidRPr="00CC1AD5">
        <w:rPr>
          <w:rFonts w:asciiTheme="majorBidi" w:hAnsiTheme="majorBidi" w:cstheme="majorBidi"/>
          <w:sz w:val="24"/>
          <w:szCs w:val="24"/>
        </w:rPr>
        <w:t xml:space="preserve"> and project management outcomes?</w:t>
      </w:r>
    </w:p>
    <w:p w14:paraId="43F49620" w14:textId="77777777" w:rsidR="00A63B65" w:rsidRDefault="00A63B65" w:rsidP="00A63B65">
      <w:pPr>
        <w:spacing w:after="0" w:line="360" w:lineRule="auto"/>
        <w:jc w:val="both"/>
        <w:rPr>
          <w:rFonts w:asciiTheme="majorBidi" w:hAnsiTheme="majorBidi" w:cstheme="majorBidi"/>
          <w:b/>
          <w:bCs/>
          <w:sz w:val="24"/>
          <w:szCs w:val="24"/>
        </w:rPr>
      </w:pPr>
    </w:p>
    <w:p w14:paraId="1930226B" w14:textId="77777777" w:rsidR="00A63B65" w:rsidRPr="003501E9" w:rsidRDefault="00A63B65" w:rsidP="00A63B65">
      <w:pPr>
        <w:spacing w:after="0" w:line="360" w:lineRule="auto"/>
        <w:jc w:val="both"/>
        <w:rPr>
          <w:rFonts w:asciiTheme="majorBidi" w:hAnsiTheme="majorBidi" w:cstheme="majorBidi"/>
          <w:sz w:val="24"/>
          <w:szCs w:val="24"/>
        </w:rPr>
      </w:pPr>
      <w:r w:rsidRPr="003501E9">
        <w:rPr>
          <w:rFonts w:asciiTheme="majorBidi" w:hAnsiTheme="majorBidi" w:cstheme="majorBidi"/>
          <w:sz w:val="24"/>
          <w:szCs w:val="24"/>
        </w:rPr>
        <w:t>Research Question 3: What are the financial, organizational, ethical and technical challenges associated with adopting AI technologies in construction projects, and how do these barriers impact the effective integration of AI into CQM practices?</w:t>
      </w:r>
    </w:p>
    <w:bookmarkEnd w:id="4"/>
    <w:p w14:paraId="66A51FB6" w14:textId="77777777" w:rsidR="00A63B65" w:rsidRPr="003501E9" w:rsidRDefault="00A63B65" w:rsidP="00464A14">
      <w:pPr>
        <w:pStyle w:val="ListParagraph"/>
        <w:numPr>
          <w:ilvl w:val="0"/>
          <w:numId w:val="13"/>
        </w:numPr>
        <w:tabs>
          <w:tab w:val="clear" w:pos="720"/>
        </w:tabs>
        <w:spacing w:after="6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3.1: Does the cost of implementing AI technologies create significant barriers to their adoption in CQM practices?</w:t>
      </w:r>
    </w:p>
    <w:p w14:paraId="67BE75D6" w14:textId="77777777" w:rsidR="00A63B65" w:rsidRPr="003501E9" w:rsidRDefault="00A63B65" w:rsidP="00464A14">
      <w:pPr>
        <w:pStyle w:val="ListParagraph"/>
        <w:numPr>
          <w:ilvl w:val="0"/>
          <w:numId w:val="14"/>
        </w:numPr>
        <w:tabs>
          <w:tab w:val="clear" w:pos="720"/>
        </w:tabs>
        <w:spacing w:after="6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3.2: Does resistance to change among stakeholders and organizational culture negatively impact the adoption of AI technologies in construction projects?</w:t>
      </w:r>
    </w:p>
    <w:p w14:paraId="10BB8217" w14:textId="77777777" w:rsidR="00A63B65" w:rsidRPr="003501E9" w:rsidRDefault="00A63B65" w:rsidP="00464A14">
      <w:pPr>
        <w:pStyle w:val="ListParagraph"/>
        <w:numPr>
          <w:ilvl w:val="0"/>
          <w:numId w:val="14"/>
        </w:numPr>
        <w:tabs>
          <w:tab w:val="clear" w:pos="720"/>
        </w:tabs>
        <w:spacing w:after="6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3.3: Does the lack of high-quality data, integration challenges, or insufficient technical expertise hinder the effective implementation of AI in CQM?</w:t>
      </w:r>
    </w:p>
    <w:p w14:paraId="047A5CB0" w14:textId="77777777" w:rsidR="00A63B65" w:rsidRPr="003501E9" w:rsidRDefault="00A63B65" w:rsidP="00464A14">
      <w:pPr>
        <w:pStyle w:val="ListParagraph"/>
        <w:numPr>
          <w:ilvl w:val="0"/>
          <w:numId w:val="15"/>
        </w:numPr>
        <w:tabs>
          <w:tab w:val="clear" w:pos="720"/>
        </w:tabs>
        <w:spacing w:after="6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3.4: Does the skills gap in the construction industry limit the adoption and successful utilization of AI technologies?</w:t>
      </w:r>
    </w:p>
    <w:p w14:paraId="6542857B" w14:textId="77777777" w:rsidR="00A63B65" w:rsidRPr="00CC1AD5" w:rsidRDefault="00A63B65" w:rsidP="00464A14">
      <w:pPr>
        <w:pStyle w:val="ListParagraph"/>
        <w:numPr>
          <w:ilvl w:val="0"/>
          <w:numId w:val="15"/>
        </w:numPr>
        <w:tabs>
          <w:tab w:val="clear" w:pos="720"/>
        </w:tabs>
        <w:spacing w:after="60" w:line="360" w:lineRule="auto"/>
        <w:ind w:left="426" w:hanging="284"/>
        <w:contextualSpacing w:val="0"/>
        <w:jc w:val="both"/>
        <w:rPr>
          <w:rFonts w:asciiTheme="majorBidi" w:hAnsiTheme="majorBidi" w:cstheme="majorBidi"/>
          <w:b/>
          <w:bCs/>
          <w:sz w:val="24"/>
          <w:szCs w:val="24"/>
        </w:rPr>
      </w:pPr>
      <w:r w:rsidRPr="003501E9">
        <w:rPr>
          <w:rFonts w:asciiTheme="majorBidi" w:hAnsiTheme="majorBidi" w:cstheme="majorBidi"/>
          <w:sz w:val="24"/>
          <w:szCs w:val="24"/>
        </w:rPr>
        <w:t>Question 3.5: Do concerns about data privacy, algorithmic bias, and regulatory compliance affect the willingness</w:t>
      </w:r>
      <w:r w:rsidRPr="00CC1AD5">
        <w:rPr>
          <w:rFonts w:asciiTheme="majorBidi" w:hAnsiTheme="majorBidi" w:cstheme="majorBidi"/>
          <w:sz w:val="24"/>
          <w:szCs w:val="24"/>
        </w:rPr>
        <w:t xml:space="preserve"> of construction organizations to adopt AI technologies?</w:t>
      </w:r>
    </w:p>
    <w:p w14:paraId="4407ACB4" w14:textId="77777777" w:rsidR="00A63B65" w:rsidRPr="00751984" w:rsidRDefault="00A63B65" w:rsidP="00A63B65">
      <w:pPr>
        <w:spacing w:after="0" w:line="360" w:lineRule="auto"/>
        <w:jc w:val="both"/>
        <w:rPr>
          <w:rFonts w:asciiTheme="majorBidi" w:hAnsiTheme="majorBidi" w:cstheme="majorBidi"/>
          <w:b/>
          <w:bCs/>
          <w:sz w:val="20"/>
          <w:szCs w:val="20"/>
        </w:rPr>
      </w:pPr>
    </w:p>
    <w:p w14:paraId="75795A3E" w14:textId="59A5066F"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tl/>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Hypothesis</w:t>
      </w:r>
    </w:p>
    <w:p w14:paraId="4B87E918" w14:textId="12281C3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CQM is essential for ensuring projects' success and sustainability in the rapidly evolving construction industry. With the ongoing development of AI, there is significant interest in leveraging its capabilities to enhance the efficiency, accuracy, and overall outcomes of CQM practices. Through this approach, the study aims to offer a comprehensive analysis of AI's role in refining CQM processes and its broader implications on the efficiency and success of infrastructure projects, particularly in stormwater network management. The following hypotheses were formulated to guide this investigation</w:t>
      </w:r>
      <w:r w:rsidR="00023FB1">
        <w:rPr>
          <w:rFonts w:asciiTheme="majorBidi" w:hAnsiTheme="majorBidi" w:cstheme="majorBidi"/>
          <w:sz w:val="24"/>
          <w:szCs w:val="24"/>
        </w:rPr>
        <w:t>.</w:t>
      </w:r>
    </w:p>
    <w:p w14:paraId="38061F34" w14:textId="77777777" w:rsidR="00A63B65" w:rsidRPr="00CC1AD5" w:rsidRDefault="00A63B65" w:rsidP="00023FB1">
      <w:pPr>
        <w:spacing w:after="60" w:line="360" w:lineRule="auto"/>
        <w:ind w:right="-57"/>
        <w:jc w:val="both"/>
        <w:rPr>
          <w:rFonts w:asciiTheme="majorBidi" w:hAnsiTheme="majorBidi" w:cstheme="majorBidi"/>
          <w:sz w:val="24"/>
          <w:szCs w:val="24"/>
        </w:rPr>
      </w:pPr>
      <w:r w:rsidRPr="0088487A">
        <w:rPr>
          <w:rFonts w:asciiTheme="majorBidi" w:hAnsiTheme="majorBidi" w:cstheme="majorBidi"/>
          <w:sz w:val="24"/>
          <w:szCs w:val="24"/>
        </w:rPr>
        <w:lastRenderedPageBreak/>
        <w:t>Hypothesis (H1):</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CQM practices become insufficient in addressing the challenges posed by the size and complexity of infrastructure projects, leading to negative impacts on project management outcomes, including cost, schedule adherence, quality, and customer satisfaction.</w:t>
      </w:r>
    </w:p>
    <w:p w14:paraId="5DE7CD6E"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(H1a): CQM practices become insufficient in maintaining work quality as size and complexity of infrastructure projects increase, negatively impacting deliverable quality.</w:t>
      </w:r>
    </w:p>
    <w:p w14:paraId="20C0D000"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(H1b): CQM practices fail to prevent cost overruns in large and complex infrastructure projects, resulting in increased project costs.</w:t>
      </w:r>
    </w:p>
    <w:p w14:paraId="1FF85E14"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(H1c): CQM practices are less effective in ensuring adherence to project schedules in large and complex infrastructure projects, leading to significant delays.</w:t>
      </w:r>
    </w:p>
    <w:p w14:paraId="163DE316" w14:textId="77777777" w:rsidR="00A63B65" w:rsidRPr="00CC1AD5" w:rsidRDefault="00A63B65">
      <w:pPr>
        <w:numPr>
          <w:ilvl w:val="1"/>
          <w:numId w:val="11"/>
        </w:numPr>
        <w:tabs>
          <w:tab w:val="clear" w:pos="1440"/>
        </w:tabs>
        <w:spacing w:after="60" w:line="360" w:lineRule="auto"/>
        <w:ind w:left="284" w:right="-57" w:hanging="284"/>
        <w:jc w:val="both"/>
        <w:rPr>
          <w:rFonts w:asciiTheme="majorBidi" w:hAnsiTheme="majorBidi" w:cstheme="majorBidi"/>
          <w:b/>
          <w:bCs/>
          <w:sz w:val="24"/>
          <w:szCs w:val="24"/>
        </w:rPr>
      </w:pPr>
      <w:r w:rsidRPr="00DA0D1F">
        <w:rPr>
          <w:rFonts w:asciiTheme="majorBidi" w:hAnsiTheme="majorBidi" w:cstheme="majorBidi"/>
          <w:sz w:val="24"/>
          <w:szCs w:val="24"/>
        </w:rPr>
        <w:t>Hypothesis (H1d): The insufficiency</w:t>
      </w:r>
      <w:r w:rsidRPr="00CC1AD5">
        <w:rPr>
          <w:rFonts w:asciiTheme="majorBidi" w:hAnsiTheme="majorBidi" w:cstheme="majorBidi"/>
          <w:sz w:val="24"/>
          <w:szCs w:val="24"/>
        </w:rPr>
        <w:t xml:space="preserve"> of CQM practices in addressing the challenges of size and complexity negatively impacts customer satisfaction in infrastructure projects.</w:t>
      </w:r>
    </w:p>
    <w:p w14:paraId="5F3D70D9" w14:textId="77777777" w:rsidR="00A63B65" w:rsidRPr="00CC1AD5" w:rsidRDefault="00A63B65" w:rsidP="00A63B65">
      <w:pPr>
        <w:spacing w:after="0" w:line="360" w:lineRule="auto"/>
        <w:jc w:val="both"/>
        <w:rPr>
          <w:rFonts w:asciiTheme="majorBidi" w:hAnsiTheme="majorBidi" w:cstheme="majorBidi"/>
          <w:b/>
          <w:bCs/>
          <w:sz w:val="16"/>
          <w:szCs w:val="16"/>
        </w:rPr>
      </w:pPr>
    </w:p>
    <w:p w14:paraId="531F14F7" w14:textId="77777777" w:rsidR="00A63B65" w:rsidRPr="00CC1AD5" w:rsidRDefault="00A63B65" w:rsidP="00A63B65">
      <w:pPr>
        <w:spacing w:after="60" w:line="360" w:lineRule="auto"/>
        <w:jc w:val="both"/>
        <w:rPr>
          <w:rFonts w:asciiTheme="majorBidi" w:hAnsiTheme="majorBidi" w:cstheme="majorBidi"/>
          <w:sz w:val="24"/>
          <w:szCs w:val="24"/>
        </w:rPr>
      </w:pPr>
      <w:r w:rsidRPr="00DA0D1F">
        <w:rPr>
          <w:rFonts w:asciiTheme="majorBidi" w:hAnsiTheme="majorBidi" w:cstheme="majorBidi"/>
          <w:sz w:val="24"/>
          <w:szCs w:val="24"/>
        </w:rPr>
        <w:t>Hypothesis (H2):</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AI-driven CQM practices in JSWP significantly modify the relationship between CQM practices and project management outcomes, enhancing cost efficiency, schedule adherence, quality of deliverables, and customer satisfaction.</w:t>
      </w:r>
    </w:p>
    <w:p w14:paraId="6A74234A"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(H2a): AI-driven CQM practices significantly enhance the quality of deliverables in infrastructure projects by improving defect detection and reducing rework.</w:t>
      </w:r>
    </w:p>
    <w:p w14:paraId="047ACCBE"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(H2b): AI-driven CQM practices significantly reduce cost overruns in infrastructure projects by reducing the cost of rework and cost of poor quality.</w:t>
      </w:r>
    </w:p>
    <w:p w14:paraId="760D35FD" w14:textId="77777777" w:rsidR="00A63B65" w:rsidRPr="00CC1AD5" w:rsidRDefault="00A63B65">
      <w:pPr>
        <w:numPr>
          <w:ilvl w:val="1"/>
          <w:numId w:val="11"/>
        </w:numPr>
        <w:tabs>
          <w:tab w:val="clear" w:pos="1440"/>
        </w:tabs>
        <w:spacing w:after="60" w:line="360" w:lineRule="auto"/>
        <w:ind w:left="284" w:right="-57" w:hanging="284"/>
        <w:jc w:val="both"/>
        <w:rPr>
          <w:rFonts w:asciiTheme="majorBidi" w:hAnsiTheme="majorBidi" w:cstheme="majorBidi"/>
          <w:b/>
          <w:bCs/>
          <w:sz w:val="24"/>
          <w:szCs w:val="24"/>
        </w:rPr>
      </w:pPr>
      <w:r w:rsidRPr="00DA0D1F">
        <w:rPr>
          <w:rFonts w:asciiTheme="majorBidi" w:hAnsiTheme="majorBidi" w:cstheme="majorBidi"/>
          <w:sz w:val="24"/>
          <w:szCs w:val="24"/>
        </w:rPr>
        <w:t>Hypothesis (H2C): AI</w:t>
      </w:r>
      <w:r w:rsidRPr="00CC1AD5">
        <w:rPr>
          <w:rFonts w:asciiTheme="majorBidi" w:hAnsiTheme="majorBidi" w:cstheme="majorBidi"/>
          <w:sz w:val="24"/>
          <w:szCs w:val="24"/>
        </w:rPr>
        <w:t>-driven CQM practices significantly reduce schedule delays in infrastructure projects by minimizing rework through proactive defect detection and quality monitoring.</w:t>
      </w:r>
    </w:p>
    <w:p w14:paraId="73DD281D" w14:textId="77777777" w:rsidR="00A63B65" w:rsidRPr="00CC1AD5" w:rsidRDefault="00A63B65" w:rsidP="00A63B65">
      <w:pPr>
        <w:spacing w:after="0" w:line="360" w:lineRule="auto"/>
        <w:jc w:val="both"/>
        <w:rPr>
          <w:rFonts w:asciiTheme="majorBidi" w:hAnsiTheme="majorBidi" w:cstheme="majorBidi"/>
          <w:b/>
          <w:bCs/>
          <w:sz w:val="12"/>
          <w:szCs w:val="12"/>
          <w:rtl/>
        </w:rPr>
      </w:pPr>
    </w:p>
    <w:p w14:paraId="0658CE75" w14:textId="77777777" w:rsidR="00A63B65" w:rsidRPr="00DA0D1F" w:rsidRDefault="00A63B65" w:rsidP="00A63B65">
      <w:pPr>
        <w:spacing w:after="120" w:line="360" w:lineRule="auto"/>
        <w:jc w:val="both"/>
        <w:rPr>
          <w:rFonts w:asciiTheme="majorBidi" w:hAnsiTheme="majorBidi" w:cstheme="majorBidi"/>
          <w:sz w:val="24"/>
          <w:szCs w:val="24"/>
          <w:rtl/>
        </w:rPr>
      </w:pPr>
      <w:r w:rsidRPr="00DA0D1F">
        <w:rPr>
          <w:rFonts w:asciiTheme="majorBidi" w:hAnsiTheme="majorBidi" w:cstheme="majorBidi"/>
          <w:sz w:val="24"/>
          <w:szCs w:val="24"/>
        </w:rPr>
        <w:t xml:space="preserve">Hypothesis (H3): Financial, organizational, ethical, and technical challenges significantly hinder the effective integration of AI technologies into CQM practices </w:t>
      </w:r>
      <w:r>
        <w:rPr>
          <w:rFonts w:asciiTheme="majorBidi" w:hAnsiTheme="majorBidi" w:cstheme="majorBidi"/>
          <w:sz w:val="24"/>
          <w:szCs w:val="24"/>
        </w:rPr>
        <w:t xml:space="preserve">withing construction and </w:t>
      </w:r>
      <w:r w:rsidRPr="00DA0D1F">
        <w:rPr>
          <w:rFonts w:asciiTheme="majorBidi" w:hAnsiTheme="majorBidi" w:cstheme="majorBidi"/>
          <w:sz w:val="24"/>
          <w:szCs w:val="24"/>
        </w:rPr>
        <w:t>infrastructure projects.</w:t>
      </w:r>
    </w:p>
    <w:p w14:paraId="17F523F7" w14:textId="0CD1D794" w:rsidR="00A63B65" w:rsidRPr="00DA0D1F" w:rsidRDefault="00A63B65">
      <w:pPr>
        <w:pStyle w:val="ListParagraph"/>
        <w:numPr>
          <w:ilvl w:val="0"/>
          <w:numId w:val="16"/>
        </w:numPr>
        <w:spacing w:after="120" w:line="360" w:lineRule="auto"/>
        <w:ind w:left="284" w:hanging="284"/>
        <w:jc w:val="both"/>
        <w:rPr>
          <w:rFonts w:asciiTheme="majorBidi" w:hAnsiTheme="majorBidi" w:cstheme="majorBidi"/>
          <w:sz w:val="24"/>
          <w:szCs w:val="24"/>
        </w:rPr>
      </w:pPr>
      <w:r w:rsidRPr="00DA0D1F">
        <w:rPr>
          <w:rFonts w:asciiTheme="majorBidi" w:hAnsiTheme="majorBidi" w:cstheme="majorBidi"/>
          <w:sz w:val="24"/>
          <w:szCs w:val="24"/>
        </w:rPr>
        <w:t>Hypothesis (H3a): Financial constraints, such as implementation and operational costs, significantly limit the adoption of AI technologies in CQM practices.</w:t>
      </w:r>
    </w:p>
    <w:p w14:paraId="32717CD2" w14:textId="431DDF76" w:rsidR="00A63B65" w:rsidRPr="00DA0D1F" w:rsidRDefault="00A63B65">
      <w:pPr>
        <w:pStyle w:val="ListParagraph"/>
        <w:numPr>
          <w:ilvl w:val="0"/>
          <w:numId w:val="16"/>
        </w:numPr>
        <w:spacing w:after="120" w:line="360" w:lineRule="auto"/>
        <w:ind w:left="284" w:hanging="284"/>
        <w:jc w:val="both"/>
        <w:rPr>
          <w:rFonts w:asciiTheme="majorBidi" w:hAnsiTheme="majorBidi" w:cstheme="majorBidi"/>
          <w:sz w:val="24"/>
          <w:szCs w:val="24"/>
        </w:rPr>
      </w:pPr>
      <w:r w:rsidRPr="00DA0D1F">
        <w:rPr>
          <w:rFonts w:asciiTheme="majorBidi" w:hAnsiTheme="majorBidi" w:cstheme="majorBidi"/>
          <w:sz w:val="24"/>
          <w:szCs w:val="24"/>
        </w:rPr>
        <w:lastRenderedPageBreak/>
        <w:t xml:space="preserve">Hypothesis (H3b): Organizational barriers, including resistance to change </w:t>
      </w:r>
      <w:r w:rsidR="00023FB1">
        <w:rPr>
          <w:rFonts w:asciiTheme="majorBidi" w:hAnsiTheme="majorBidi" w:cstheme="majorBidi"/>
          <w:sz w:val="24"/>
          <w:szCs w:val="24"/>
        </w:rPr>
        <w:t>&amp;</w:t>
      </w:r>
      <w:r w:rsidRPr="00DA0D1F">
        <w:rPr>
          <w:rFonts w:asciiTheme="majorBidi" w:hAnsiTheme="majorBidi" w:cstheme="majorBidi"/>
          <w:sz w:val="24"/>
          <w:szCs w:val="24"/>
        </w:rPr>
        <w:t xml:space="preserve"> lack of skilled personnel, significantly impact the integration of AI into CQM practices.</w:t>
      </w:r>
    </w:p>
    <w:p w14:paraId="46CE3FB5" w14:textId="77777777" w:rsidR="00A63B65" w:rsidRPr="00CC1AD5" w:rsidRDefault="00A63B65">
      <w:pPr>
        <w:pStyle w:val="ListParagraph"/>
        <w:numPr>
          <w:ilvl w:val="0"/>
          <w:numId w:val="16"/>
        </w:numPr>
        <w:spacing w:after="120" w:line="360" w:lineRule="auto"/>
        <w:ind w:left="284" w:hanging="284"/>
        <w:jc w:val="both"/>
        <w:rPr>
          <w:rFonts w:asciiTheme="majorBidi" w:hAnsiTheme="majorBidi" w:cstheme="majorBidi"/>
          <w:b/>
          <w:bCs/>
          <w:sz w:val="24"/>
          <w:szCs w:val="24"/>
        </w:rPr>
      </w:pPr>
      <w:r w:rsidRPr="00DA0D1F">
        <w:rPr>
          <w:rFonts w:asciiTheme="majorBidi" w:hAnsiTheme="majorBidi" w:cstheme="majorBidi"/>
          <w:sz w:val="24"/>
          <w:szCs w:val="24"/>
        </w:rPr>
        <w:t>Hypothesis (H3c):</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Ethical concerns, such as data privacy, algorithmic bias, and job displacement fears, significantly hinder the adoption of AI in CQM practices.</w:t>
      </w:r>
    </w:p>
    <w:p w14:paraId="716EDE2A" w14:textId="77777777" w:rsidR="00A63B65" w:rsidRPr="00023FB1" w:rsidRDefault="00A63B65">
      <w:pPr>
        <w:pStyle w:val="ListParagraph"/>
        <w:numPr>
          <w:ilvl w:val="0"/>
          <w:numId w:val="16"/>
        </w:numPr>
        <w:spacing w:after="0" w:line="360" w:lineRule="auto"/>
        <w:ind w:left="284" w:hanging="284"/>
        <w:jc w:val="both"/>
        <w:rPr>
          <w:rFonts w:asciiTheme="majorBidi" w:hAnsiTheme="majorBidi" w:cstheme="majorBidi"/>
          <w:b/>
          <w:bCs/>
          <w:sz w:val="24"/>
          <w:szCs w:val="24"/>
        </w:rPr>
      </w:pPr>
      <w:r w:rsidRPr="00DA0D1F">
        <w:rPr>
          <w:rFonts w:asciiTheme="majorBidi" w:hAnsiTheme="majorBidi" w:cstheme="majorBidi"/>
          <w:sz w:val="24"/>
          <w:szCs w:val="24"/>
        </w:rPr>
        <w:t>Hypothesis (H3d): Technical challenges, including insufficient data quality and integration difficulties</w:t>
      </w:r>
      <w:r w:rsidRPr="00CC1AD5">
        <w:rPr>
          <w:rFonts w:asciiTheme="majorBidi" w:hAnsiTheme="majorBidi" w:cstheme="majorBidi"/>
          <w:sz w:val="24"/>
          <w:szCs w:val="24"/>
        </w:rPr>
        <w:t>, significantly reduce the effectiveness of AI technologies in improving CQM practices.</w:t>
      </w:r>
    </w:p>
    <w:p w14:paraId="0B2E767B" w14:textId="77777777" w:rsidR="00023FB1" w:rsidRPr="00023FB1" w:rsidRDefault="00023FB1" w:rsidP="00023FB1">
      <w:pPr>
        <w:pStyle w:val="ListParagraph"/>
        <w:spacing w:after="0" w:line="360" w:lineRule="auto"/>
        <w:ind w:left="284"/>
        <w:jc w:val="both"/>
        <w:rPr>
          <w:rFonts w:asciiTheme="majorBidi" w:hAnsiTheme="majorBidi" w:cstheme="majorBidi"/>
          <w:b/>
          <w:bCs/>
          <w:sz w:val="16"/>
          <w:szCs w:val="16"/>
        </w:rPr>
      </w:pPr>
    </w:p>
    <w:p w14:paraId="454DE22D" w14:textId="1795B580" w:rsidR="00A63B65" w:rsidRPr="001374E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following diagram </w:t>
      </w:r>
      <w:r>
        <w:rPr>
          <w:rFonts w:asciiTheme="majorBidi" w:hAnsiTheme="majorBidi" w:cstheme="majorBidi"/>
          <w:sz w:val="24"/>
          <w:szCs w:val="24"/>
        </w:rPr>
        <w:t xml:space="preserve">Figure </w:t>
      </w:r>
      <w:r w:rsidR="00C93DD5">
        <w:rPr>
          <w:rFonts w:asciiTheme="majorBidi" w:hAnsiTheme="majorBidi" w:cstheme="majorBidi"/>
          <w:sz w:val="24"/>
          <w:szCs w:val="24"/>
        </w:rPr>
        <w:t>(</w:t>
      </w:r>
      <w:r>
        <w:rPr>
          <w:rFonts w:asciiTheme="majorBidi" w:hAnsiTheme="majorBidi" w:cstheme="majorBidi"/>
          <w:sz w:val="24"/>
          <w:szCs w:val="24"/>
        </w:rPr>
        <w:t xml:space="preserve">01) </w:t>
      </w:r>
      <w:r w:rsidRPr="00CC1AD5">
        <w:rPr>
          <w:rFonts w:asciiTheme="majorBidi" w:hAnsiTheme="majorBidi" w:cstheme="majorBidi"/>
          <w:sz w:val="24"/>
          <w:szCs w:val="24"/>
        </w:rPr>
        <w:t xml:space="preserve">illustrates the conceptual framework for this study, highlighting the relationships between the independent variable </w:t>
      </w:r>
      <w:r w:rsidRPr="001374E5">
        <w:rPr>
          <w:rFonts w:asciiTheme="majorBidi" w:hAnsiTheme="majorBidi" w:cstheme="majorBidi"/>
          <w:sz w:val="24"/>
          <w:szCs w:val="24"/>
        </w:rPr>
        <w:t>(Construction Quality Management Practices), the dependent variable (Project Management Outcomes), and the moderating role of (AI Technologies).</w:t>
      </w:r>
    </w:p>
    <w:p w14:paraId="57EAA7FF"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bookmarkStart w:id="6" w:name="_Hlk162467640"/>
      <w:r w:rsidRPr="00CC1AD5">
        <w:rPr>
          <w:rFonts w:asciiTheme="majorBidi" w:hAnsiTheme="majorBidi" w:cstheme="majorBidi"/>
          <w:b/>
          <w:bCs/>
          <w:noProof/>
          <w:sz w:val="24"/>
          <w:szCs w:val="24"/>
          <w:u w:val="single"/>
        </w:rPr>
        <mc:AlternateContent>
          <mc:Choice Requires="wpg">
            <w:drawing>
              <wp:anchor distT="0" distB="0" distL="114300" distR="114300" simplePos="0" relativeHeight="251668480" behindDoc="0" locked="0" layoutInCell="1" allowOverlap="1" wp14:anchorId="26BC4D78" wp14:editId="5F757518">
                <wp:simplePos x="0" y="0"/>
                <wp:positionH relativeFrom="column">
                  <wp:posOffset>159418</wp:posOffset>
                </wp:positionH>
                <wp:positionV relativeFrom="paragraph">
                  <wp:posOffset>37899</wp:posOffset>
                </wp:positionV>
                <wp:extent cx="4943475" cy="3218448"/>
                <wp:effectExtent l="19050" t="38100" r="47625" b="1270"/>
                <wp:wrapNone/>
                <wp:docPr id="2028464583" name="Group 12"/>
                <wp:cNvGraphicFramePr/>
                <a:graphic xmlns:a="http://schemas.openxmlformats.org/drawingml/2006/main">
                  <a:graphicData uri="http://schemas.microsoft.com/office/word/2010/wordprocessingGroup">
                    <wpg:wgp>
                      <wpg:cNvGrpSpPr/>
                      <wpg:grpSpPr>
                        <a:xfrm>
                          <a:off x="0" y="0"/>
                          <a:ext cx="4943475" cy="3218448"/>
                          <a:chOff x="8021" y="1"/>
                          <a:chExt cx="4943475" cy="3192392"/>
                        </a:xfrm>
                      </wpg:grpSpPr>
                      <wps:wsp>
                        <wps:cNvPr id="1068110871" name="Text Box 10"/>
                        <wps:cNvSpPr txBox="1"/>
                        <wps:spPr>
                          <a:xfrm>
                            <a:off x="8021" y="2735416"/>
                            <a:ext cx="4943475" cy="45697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102A262" w14:textId="77777777" w:rsidR="00A63B65" w:rsidRPr="004D18AD" w:rsidRDefault="00A63B65" w:rsidP="00A63B65">
                              <w:pPr>
                                <w:spacing w:after="0" w:line="240" w:lineRule="auto"/>
                                <w:jc w:val="both"/>
                                <w:rPr>
                                  <w:sz w:val="20"/>
                                  <w:szCs w:val="20"/>
                                </w:rPr>
                              </w:pPr>
                              <w:r w:rsidRPr="004D18AD">
                                <w:rPr>
                                  <w:sz w:val="20"/>
                                  <w:szCs w:val="20"/>
                                </w:rPr>
                                <w:t>Figure 01 - The diagram represents the variables and their relationships</w:t>
                              </w:r>
                            </w:p>
                            <w:p w14:paraId="3D1C6670" w14:textId="77777777" w:rsidR="00A63B65" w:rsidRPr="004D18AD" w:rsidRDefault="00A63B65" w:rsidP="00A63B65">
                              <w:pPr>
                                <w:spacing w:after="0" w:line="240" w:lineRule="auto"/>
                                <w:jc w:val="both"/>
                                <w:rPr>
                                  <w:sz w:val="20"/>
                                  <w:szCs w:val="20"/>
                                </w:rPr>
                              </w:pPr>
                              <w:r w:rsidRPr="004D18AD">
                                <w:rPr>
                                  <w:sz w:val="20"/>
                                  <w:szCs w:val="20"/>
                                </w:rPr>
                                <w:t>Source:  prepared by the researcher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g:grpSp>
                        <wpg:cNvPr id="641245500" name="Group 9"/>
                        <wpg:cNvGrpSpPr/>
                        <wpg:grpSpPr>
                          <a:xfrm>
                            <a:off x="38100" y="1"/>
                            <a:ext cx="4886325" cy="2686368"/>
                            <a:chOff x="0" y="38101"/>
                            <a:chExt cx="4886325" cy="2686368"/>
                          </a:xfrm>
                        </wpg:grpSpPr>
                        <wps:wsp>
                          <wps:cNvPr id="833321624" name="Rectangle 2"/>
                          <wps:cNvSpPr/>
                          <wps:spPr>
                            <a:xfrm>
                              <a:off x="0" y="64308"/>
                              <a:ext cx="1628775" cy="1443787"/>
                            </a:xfrm>
                            <a:prstGeom prst="rect">
                              <a:avLst/>
                            </a:prstGeom>
                          </wps:spPr>
                          <wps:style>
                            <a:lnRef idx="1">
                              <a:schemeClr val="dk1"/>
                            </a:lnRef>
                            <a:fillRef idx="2">
                              <a:schemeClr val="dk1"/>
                            </a:fillRef>
                            <a:effectRef idx="1">
                              <a:schemeClr val="dk1"/>
                            </a:effectRef>
                            <a:fontRef idx="minor">
                              <a:schemeClr val="dk1"/>
                            </a:fontRef>
                          </wps:style>
                          <wps:txbx>
                            <w:txbxContent>
                              <w:p w14:paraId="67D89939"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Independent Variable</w:t>
                                </w:r>
                              </w:p>
                              <w:p w14:paraId="7B7AFCEA"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 xml:space="preserve">CQM Practices  </w:t>
                                </w:r>
                              </w:p>
                              <w:p w14:paraId="38459BB6"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Planning</w:t>
                                </w:r>
                              </w:p>
                              <w:p w14:paraId="617374F3"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Control</w:t>
                                </w:r>
                              </w:p>
                              <w:p w14:paraId="255A7455"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 xml:space="preserve">Quality Assurance </w:t>
                                </w:r>
                              </w:p>
                              <w:p w14:paraId="1A2DA37E" w14:textId="77777777" w:rsidR="00A63B65" w:rsidRPr="00751984" w:rsidRDefault="00A63B65">
                                <w:pPr>
                                  <w:numPr>
                                    <w:ilvl w:val="0"/>
                                    <w:numId w:val="8"/>
                                  </w:numPr>
                                  <w:tabs>
                                    <w:tab w:val="clear" w:pos="720"/>
                                  </w:tabs>
                                  <w:spacing w:after="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625462360" name="Rectangle 3"/>
                          <wps:cNvSpPr/>
                          <wps:spPr>
                            <a:xfrm>
                              <a:off x="1352687" y="1654228"/>
                              <a:ext cx="2121407" cy="1070241"/>
                            </a:xfrm>
                            <a:prstGeom prst="rect">
                              <a:avLst/>
                            </a:prstGeom>
                          </wps:spPr>
                          <wps:style>
                            <a:lnRef idx="1">
                              <a:schemeClr val="dk1"/>
                            </a:lnRef>
                            <a:fillRef idx="2">
                              <a:schemeClr val="dk1"/>
                            </a:fillRef>
                            <a:effectRef idx="1">
                              <a:schemeClr val="dk1"/>
                            </a:effectRef>
                            <a:fontRef idx="minor">
                              <a:schemeClr val="dk1"/>
                            </a:fontRef>
                          </wps:style>
                          <wps:txbx>
                            <w:txbxContent>
                              <w:p w14:paraId="0499C53E" w14:textId="77777777" w:rsidR="00A63B65" w:rsidRDefault="00A63B65" w:rsidP="00A63B65">
                                <w:pPr>
                                  <w:spacing w:after="40"/>
                                  <w:jc w:val="center"/>
                                  <w:rPr>
                                    <w:b/>
                                    <w:bCs/>
                                    <w:u w:val="single"/>
                                  </w:rPr>
                                </w:pPr>
                                <w:r>
                                  <w:rPr>
                                    <w:b/>
                                    <w:bCs/>
                                    <w:u w:val="single"/>
                                  </w:rPr>
                                  <w:t>Moderating Variable</w:t>
                                </w:r>
                              </w:p>
                              <w:p w14:paraId="1A308257" w14:textId="77777777" w:rsidR="00A63B65" w:rsidRPr="00E41474" w:rsidRDefault="00A63B65" w:rsidP="00A63B65">
                                <w:pPr>
                                  <w:spacing w:after="40"/>
                                  <w:jc w:val="center"/>
                                  <w:rPr>
                                    <w:rFonts w:asciiTheme="majorBidi" w:hAnsiTheme="majorBidi" w:cstheme="majorBidi"/>
                                    <w:b/>
                                    <w:bCs/>
                                  </w:rPr>
                                </w:pPr>
                                <w:r w:rsidRPr="00E41474">
                                  <w:rPr>
                                    <w:rFonts w:asciiTheme="majorBidi" w:hAnsiTheme="majorBidi" w:cstheme="majorBidi"/>
                                    <w:b/>
                                    <w:bCs/>
                                  </w:rPr>
                                  <w:t xml:space="preserve">AI Technology </w:t>
                                </w:r>
                              </w:p>
                              <w:p w14:paraId="5204FA87"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Machine Learning “ML”</w:t>
                                </w:r>
                              </w:p>
                              <w:p w14:paraId="240BEC5B"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Computer Vision “CV”</w:t>
                                </w:r>
                              </w:p>
                              <w:p w14:paraId="78771454" w14:textId="77777777" w:rsidR="00A63B65" w:rsidRDefault="00A63B65">
                                <w:pPr>
                                  <w:pStyle w:val="ListParagraph"/>
                                  <w:numPr>
                                    <w:ilvl w:val="0"/>
                                    <w:numId w:val="9"/>
                                  </w:numPr>
                                  <w:spacing w:after="0" w:line="240" w:lineRule="auto"/>
                                  <w:ind w:left="180" w:hanging="180"/>
                                  <w:rPr>
                                    <w:sz w:val="18"/>
                                    <w:szCs w:val="18"/>
                                  </w:rPr>
                                </w:pPr>
                                <w:r w:rsidRPr="00042224">
                                  <w:rPr>
                                    <w:sz w:val="18"/>
                                    <w:szCs w:val="18"/>
                                  </w:rPr>
                                  <w:t>Building information modeling “BIM”</w:t>
                                </w:r>
                              </w:p>
                              <w:p w14:paraId="0B53E057" w14:textId="77777777" w:rsidR="00A63B65" w:rsidRPr="00042224" w:rsidRDefault="00A63B65">
                                <w:pPr>
                                  <w:pStyle w:val="ListParagraph"/>
                                  <w:numPr>
                                    <w:ilvl w:val="0"/>
                                    <w:numId w:val="9"/>
                                  </w:numPr>
                                  <w:spacing w:after="0" w:line="240" w:lineRule="auto"/>
                                  <w:ind w:left="180" w:hanging="180"/>
                                  <w:rPr>
                                    <w:sz w:val="18"/>
                                    <w:szCs w:val="18"/>
                                  </w:rPr>
                                </w:pPr>
                                <w:proofErr w:type="spellStart"/>
                                <w:r>
                                  <w:rPr>
                                    <w:sz w:val="18"/>
                                    <w:szCs w:val="18"/>
                                  </w:rPr>
                                  <w:t>Neoral</w:t>
                                </w:r>
                                <w:proofErr w:type="spellEnd"/>
                                <w:r>
                                  <w:rPr>
                                    <w:sz w:val="18"/>
                                    <w:szCs w:val="18"/>
                                  </w:rPr>
                                  <w:t xml:space="preserve"> Networks</w:t>
                                </w:r>
                              </w:p>
                              <w:p w14:paraId="2BD22CF8" w14:textId="77777777" w:rsidR="00A63B65" w:rsidRPr="00CC79A2" w:rsidRDefault="00A63B65" w:rsidP="00A63B65">
                                <w:pPr>
                                  <w:spacing w:after="0" w:line="240" w:lineRule="auto"/>
                                  <w:rPr>
                                    <w:sz w:val="20"/>
                                    <w:szCs w:val="20"/>
                                  </w:rPr>
                                </w:pPr>
                              </w:p>
                              <w:p w14:paraId="3913E4E2" w14:textId="77777777" w:rsidR="00A63B65" w:rsidRPr="00744A85" w:rsidRDefault="00A63B65" w:rsidP="00A63B65">
                                <w:pPr>
                                  <w:rPr>
                                    <w:b/>
                                    <w:bCs/>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65378360" name="Rectangle 2"/>
                          <wps:cNvSpPr/>
                          <wps:spPr>
                            <a:xfrm>
                              <a:off x="3257550" y="38101"/>
                              <a:ext cx="1628775" cy="1486038"/>
                            </a:xfrm>
                            <a:prstGeom prst="rect">
                              <a:avLst/>
                            </a:prstGeom>
                          </wps:spPr>
                          <wps:style>
                            <a:lnRef idx="1">
                              <a:schemeClr val="dk1"/>
                            </a:lnRef>
                            <a:fillRef idx="2">
                              <a:schemeClr val="dk1"/>
                            </a:fillRef>
                            <a:effectRef idx="1">
                              <a:schemeClr val="dk1"/>
                            </a:effectRef>
                            <a:fontRef idx="minor">
                              <a:schemeClr val="dk1"/>
                            </a:fontRef>
                          </wps:style>
                          <wps:txbx>
                            <w:txbxContent>
                              <w:p w14:paraId="0781A000"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Dependent Variable</w:t>
                                </w:r>
                              </w:p>
                              <w:p w14:paraId="12E3DA13"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Project Outcomes</w:t>
                                </w:r>
                              </w:p>
                              <w:p w14:paraId="4A31B59C"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Cost</w:t>
                                </w:r>
                              </w:p>
                              <w:p w14:paraId="7011100A"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Time (Schedule)</w:t>
                                </w:r>
                              </w:p>
                              <w:p w14:paraId="59A13ED3"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 xml:space="preserve">Overall Quality  </w:t>
                                </w:r>
                              </w:p>
                              <w:p w14:paraId="19F413C6" w14:textId="77777777" w:rsidR="00A63B65" w:rsidRPr="00751984" w:rsidRDefault="00A63B65">
                                <w:pPr>
                                  <w:numPr>
                                    <w:ilvl w:val="0"/>
                                    <w:numId w:val="8"/>
                                  </w:numPr>
                                  <w:tabs>
                                    <w:tab w:val="clear" w:pos="720"/>
                                  </w:tabs>
                                  <w:spacing w:after="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43593437" name="Straight Arrow Connector 6"/>
                          <wps:cNvCnPr>
                            <a:stCxn id="625462360" idx="0"/>
                          </wps:cNvCnPr>
                          <wps:spPr>
                            <a:xfrm flipV="1">
                              <a:off x="2413391" y="1243377"/>
                              <a:ext cx="0" cy="410552"/>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131827276" name="Group 8"/>
                          <wpg:cNvGrpSpPr/>
                          <wpg:grpSpPr>
                            <a:xfrm>
                              <a:off x="1628775" y="281636"/>
                              <a:ext cx="1609725" cy="1162050"/>
                              <a:chOff x="-9525" y="-175564"/>
                              <a:chExt cx="1609725" cy="1162050"/>
                            </a:xfrm>
                          </wpg:grpSpPr>
                          <wps:wsp>
                            <wps:cNvPr id="690327725" name="Arrow: Right 4"/>
                            <wps:cNvSpPr/>
                            <wps:spPr>
                              <a:xfrm>
                                <a:off x="-9525" y="-175564"/>
                                <a:ext cx="1609725" cy="1162050"/>
                              </a:xfrm>
                              <a:prstGeom prst="rightArrow">
                                <a:avLst>
                                  <a:gd name="adj1" fmla="val 68557"/>
                                  <a:gd name="adj2" fmla="val 25258"/>
                                </a:avLst>
                              </a:prstGeom>
                              <a:noFill/>
                              <a:ln w="28575">
                                <a:solidFill>
                                  <a:schemeClr val="dk1"/>
                                </a:solidFill>
                                <a:prstDash val="solid"/>
                                <a:round/>
                                <a:headEnd/>
                                <a:tailEn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748690786" name="Straight Arrow Connector 7"/>
                            <wps:cNvCnPr/>
                            <wps:spPr>
                              <a:xfrm>
                                <a:off x="19050" y="157810"/>
                                <a:ext cx="155257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4665176" name="Straight Arrow Connector 7"/>
                            <wps:cNvCnPr/>
                            <wps:spPr>
                              <a:xfrm>
                                <a:off x="38100" y="329260"/>
                                <a:ext cx="15240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90734395" name="Straight Arrow Connector 7"/>
                            <wps:cNvCnPr/>
                            <wps:spPr>
                              <a:xfrm flipV="1">
                                <a:off x="47625" y="434035"/>
                                <a:ext cx="1485900"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968986893" name="Straight Arrow Connector 7"/>
                            <wps:cNvCnPr/>
                            <wps:spPr>
                              <a:xfrm flipV="1">
                                <a:off x="9525" y="453085"/>
                                <a:ext cx="1495425" cy="302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V relativeFrom="margin">
                  <wp14:pctHeight>0</wp14:pctHeight>
                </wp14:sizeRelV>
              </wp:anchor>
            </w:drawing>
          </mc:Choice>
          <mc:Fallback>
            <w:pict>
              <v:group w14:anchorId="26BC4D78" id="Group 12" o:spid="_x0000_s1031" style="position:absolute;left:0;text-align:left;margin-left:12.55pt;margin-top:3pt;width:389.25pt;height:253.4pt;z-index:251668480;mso-height-relative:margin" coordorigin="80" coordsize="49434,31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">
                <v:shape id="Text Box 10" o:spid="_x0000_s1032" type="#_x0000_t202" style="position:absolute;left:80;top:27354;width:49434;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" filled="f" stroked="f">
                  <v:textbox>
                    <w:txbxContent>
                      <w:p w14:paraId="6102A262" w14:textId="77777777" w:rsidR="00A63B65" w:rsidRPr="004D18AD" w:rsidRDefault="00A63B65" w:rsidP="00A63B65">
                        <w:pPr>
                          <w:spacing w:after="0" w:line="240" w:lineRule="auto"/>
                          <w:jc w:val="both"/>
                          <w:rPr>
                            <w:sz w:val="20"/>
                            <w:szCs w:val="20"/>
                          </w:rPr>
                        </w:pPr>
                        <w:r w:rsidRPr="004D18AD">
                          <w:rPr>
                            <w:sz w:val="20"/>
                            <w:szCs w:val="20"/>
                          </w:rPr>
                          <w:t>Figure 01 - The diagram represents the variables and their relationships</w:t>
                        </w:r>
                      </w:p>
                      <w:p w14:paraId="3D1C6670" w14:textId="77777777" w:rsidR="00A63B65" w:rsidRPr="004D18AD" w:rsidRDefault="00A63B65" w:rsidP="00A63B65">
                        <w:pPr>
                          <w:spacing w:after="0" w:line="240" w:lineRule="auto"/>
                          <w:jc w:val="both"/>
                          <w:rPr>
                            <w:sz w:val="20"/>
                            <w:szCs w:val="20"/>
                          </w:rPr>
                        </w:pPr>
                        <w:r w:rsidRPr="004D18AD">
                          <w:rPr>
                            <w:sz w:val="20"/>
                            <w:szCs w:val="20"/>
                          </w:rPr>
                          <w:t>Source:  prepared by the researcher</w:t>
                        </w:r>
                      </w:p>
                    </w:txbxContent>
                  </v:textbox>
                </v:shape>
                <v:group id="Group 9" o:spid="_x0000_s1033" style="position:absolute;left:381;width:48863;height:26863" coordorigin=",381" coordsize="48863,2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">
                  <v:rect id="Rectangle 2" o:spid="_x0000_s1034" style="position:absolute;top:643;width:16287;height:14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" fillcolor="#555 [2160]" strokecolor="black [3200]" strokeweight=".5pt">
                    <v:fill color2="#313131 [2608]" rotate="t" colors="0 #9b9b9b;.5 #8e8e8e;1 #797979" focus="100%" type="gradient">
                      <o:fill v:ext="view" type="gradientUnscaled"/>
                    </v:fill>
                    <v:textbox>
                      <w:txbxContent>
                        <w:p w14:paraId="67D89939"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Independent Variable</w:t>
                          </w:r>
                        </w:p>
                        <w:p w14:paraId="7B7AFCEA"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 xml:space="preserve">CQM Practices  </w:t>
                          </w:r>
                        </w:p>
                        <w:p w14:paraId="38459BB6"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Planning</w:t>
                          </w:r>
                        </w:p>
                        <w:p w14:paraId="617374F3"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Control</w:t>
                          </w:r>
                        </w:p>
                        <w:p w14:paraId="255A7455"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 xml:space="preserve">Quality Assurance </w:t>
                          </w:r>
                        </w:p>
                        <w:p w14:paraId="1A2DA37E" w14:textId="77777777" w:rsidR="00A63B65" w:rsidRPr="00751984" w:rsidRDefault="00A63B65">
                          <w:pPr>
                            <w:numPr>
                              <w:ilvl w:val="0"/>
                              <w:numId w:val="8"/>
                            </w:numPr>
                            <w:tabs>
                              <w:tab w:val="clear" w:pos="720"/>
                            </w:tabs>
                            <w:spacing w:after="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Improvement</w:t>
                          </w:r>
                        </w:p>
                      </w:txbxContent>
                    </v:textbox>
                  </v:rect>
                  <v:rect id="Rectangle 3" o:spid="_x0000_s1035" style="position:absolute;left:13526;top:16542;width:21214;height:10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" fillcolor="#555 [2160]" strokecolor="black [3200]" strokeweight=".5pt">
                    <v:fill color2="#313131 [2608]" rotate="t" colors="0 #9b9b9b;.5 #8e8e8e;1 #797979" focus="100%" type="gradient">
                      <o:fill v:ext="view" type="gradientUnscaled"/>
                    </v:fill>
                    <v:textbox>
                      <w:txbxContent>
                        <w:p w14:paraId="0499C53E" w14:textId="77777777" w:rsidR="00A63B65" w:rsidRDefault="00A63B65" w:rsidP="00A63B65">
                          <w:pPr>
                            <w:spacing w:after="40"/>
                            <w:jc w:val="center"/>
                            <w:rPr>
                              <w:b/>
                              <w:bCs/>
                              <w:u w:val="single"/>
                            </w:rPr>
                          </w:pPr>
                          <w:r>
                            <w:rPr>
                              <w:b/>
                              <w:bCs/>
                              <w:u w:val="single"/>
                            </w:rPr>
                            <w:t>Moderating Variable</w:t>
                          </w:r>
                        </w:p>
                        <w:p w14:paraId="1A308257" w14:textId="77777777" w:rsidR="00A63B65" w:rsidRPr="00E41474" w:rsidRDefault="00A63B65" w:rsidP="00A63B65">
                          <w:pPr>
                            <w:spacing w:after="40"/>
                            <w:jc w:val="center"/>
                            <w:rPr>
                              <w:rFonts w:asciiTheme="majorBidi" w:hAnsiTheme="majorBidi" w:cstheme="majorBidi"/>
                              <w:b/>
                              <w:bCs/>
                            </w:rPr>
                          </w:pPr>
                          <w:r w:rsidRPr="00E41474">
                            <w:rPr>
                              <w:rFonts w:asciiTheme="majorBidi" w:hAnsiTheme="majorBidi" w:cstheme="majorBidi"/>
                              <w:b/>
                              <w:bCs/>
                            </w:rPr>
                            <w:t xml:space="preserve">AI Technology </w:t>
                          </w:r>
                        </w:p>
                        <w:p w14:paraId="5204FA87"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Machine Learning “ML”</w:t>
                          </w:r>
                        </w:p>
                        <w:p w14:paraId="240BEC5B"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Computer Vision “CV”</w:t>
                          </w:r>
                        </w:p>
                        <w:p w14:paraId="78771454" w14:textId="77777777" w:rsidR="00A63B65" w:rsidRDefault="00A63B65">
                          <w:pPr>
                            <w:pStyle w:val="ListParagraph"/>
                            <w:numPr>
                              <w:ilvl w:val="0"/>
                              <w:numId w:val="9"/>
                            </w:numPr>
                            <w:spacing w:after="0" w:line="240" w:lineRule="auto"/>
                            <w:ind w:left="180" w:hanging="180"/>
                            <w:rPr>
                              <w:sz w:val="18"/>
                              <w:szCs w:val="18"/>
                            </w:rPr>
                          </w:pPr>
                          <w:r w:rsidRPr="00042224">
                            <w:rPr>
                              <w:sz w:val="18"/>
                              <w:szCs w:val="18"/>
                            </w:rPr>
                            <w:t>Building information modeling “BIM”</w:t>
                          </w:r>
                        </w:p>
                        <w:p w14:paraId="0B53E057" w14:textId="77777777" w:rsidR="00A63B65" w:rsidRPr="00042224" w:rsidRDefault="00A63B65">
                          <w:pPr>
                            <w:pStyle w:val="ListParagraph"/>
                            <w:numPr>
                              <w:ilvl w:val="0"/>
                              <w:numId w:val="9"/>
                            </w:numPr>
                            <w:spacing w:after="0" w:line="240" w:lineRule="auto"/>
                            <w:ind w:left="180" w:hanging="180"/>
                            <w:rPr>
                              <w:sz w:val="18"/>
                              <w:szCs w:val="18"/>
                            </w:rPr>
                          </w:pPr>
                          <w:proofErr w:type="spellStart"/>
                          <w:r>
                            <w:rPr>
                              <w:sz w:val="18"/>
                              <w:szCs w:val="18"/>
                            </w:rPr>
                            <w:t>Neoral</w:t>
                          </w:r>
                          <w:proofErr w:type="spellEnd"/>
                          <w:r>
                            <w:rPr>
                              <w:sz w:val="18"/>
                              <w:szCs w:val="18"/>
                            </w:rPr>
                            <w:t xml:space="preserve"> Networks</w:t>
                          </w:r>
                        </w:p>
                        <w:p w14:paraId="2BD22CF8" w14:textId="77777777" w:rsidR="00A63B65" w:rsidRPr="00CC79A2" w:rsidRDefault="00A63B65" w:rsidP="00A63B65">
                          <w:pPr>
                            <w:spacing w:after="0" w:line="240" w:lineRule="auto"/>
                            <w:rPr>
                              <w:sz w:val="20"/>
                              <w:szCs w:val="20"/>
                            </w:rPr>
                          </w:pPr>
                        </w:p>
                        <w:p w14:paraId="3913E4E2" w14:textId="77777777" w:rsidR="00A63B65" w:rsidRPr="00744A85" w:rsidRDefault="00A63B65" w:rsidP="00A63B65">
                          <w:pPr>
                            <w:rPr>
                              <w:b/>
                              <w:bCs/>
                              <w:sz w:val="28"/>
                              <w:szCs w:val="28"/>
                              <w:u w:val="single"/>
                            </w:rPr>
                          </w:pPr>
                        </w:p>
                      </w:txbxContent>
                    </v:textbox>
                  </v:rect>
                  <v:rect id="Rectangle 2" o:spid="_x0000_s1036" style="position:absolute;left:32575;top:381;width:16288;height:1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" fillcolor="#555 [2160]" strokecolor="black [3200]" strokeweight=".5pt">
                    <v:fill color2="#313131 [2608]" rotate="t" colors="0 #9b9b9b;.5 #8e8e8e;1 #797979" focus="100%" type="gradient">
                      <o:fill v:ext="view" type="gradientUnscaled"/>
                    </v:fill>
                    <v:textbox>
                      <w:txbxContent>
                        <w:p w14:paraId="0781A000"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Dependent Variable</w:t>
                          </w:r>
                        </w:p>
                        <w:p w14:paraId="12E3DA13"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Project Outcomes</w:t>
                          </w:r>
                        </w:p>
                        <w:p w14:paraId="4A31B59C"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Cost</w:t>
                          </w:r>
                        </w:p>
                        <w:p w14:paraId="7011100A"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Time (Schedule)</w:t>
                          </w:r>
                        </w:p>
                        <w:p w14:paraId="59A13ED3"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 xml:space="preserve">Overall Quality  </w:t>
                          </w:r>
                        </w:p>
                        <w:p w14:paraId="19F413C6" w14:textId="77777777" w:rsidR="00A63B65" w:rsidRPr="00751984" w:rsidRDefault="00A63B65">
                          <w:pPr>
                            <w:numPr>
                              <w:ilvl w:val="0"/>
                              <w:numId w:val="8"/>
                            </w:numPr>
                            <w:tabs>
                              <w:tab w:val="clear" w:pos="720"/>
                            </w:tabs>
                            <w:spacing w:after="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Customer satisfaction</w:t>
                          </w:r>
                        </w:p>
                      </w:txbxContent>
                    </v:textbox>
                  </v:rect>
                  <v:shapetype id="_x0000_t32" coordsize="21600,21600" o:spt="32" o:oned="t" path="m,l21600,21600e" filled="f">
                    <v:path arrowok="t" fillok="f" o:connecttype="none"/>
                    <o:lock v:ext="edit" shapetype="t"/>
                  </v:shapetype>
                  <v:shape id="Straight Arrow Connector 6" o:spid="_x0000_s1037" type="#_x0000_t32" style="position:absolute;left:24133;top:12433;width:0;height:41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" strokecolor="#0d0d0d [3069]" strokeweight="2.25pt">
                    <v:stroke endarrow="block" joinstyle="miter"/>
                  </v:shape>
                  <v:group id="Group 8" o:spid="_x0000_s1038" style="position:absolute;left:16287;top:2816;width:16098;height:11620" coordorigin="-95,-1755" coordsize="16097,1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39" type="#_x0000_t13" style="position:absolute;left:-95;top:-1755;width:16097;height:1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" adj="17662,3396" filled="f" strokecolor="black [3200]" strokeweight="2.25pt">
                      <v:stroke joinstyle="round"/>
                    </v:shape>
                    <v:shape id="Straight Arrow Connector 7" o:spid="_x0000_s1040" type="#_x0000_t32" style="position:absolute;left:190;top:1578;width:15526;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" strokecolor="#156082 [3204]" strokeweight=".5pt">
                      <v:stroke endarrow="block" joinstyle="miter"/>
                    </v:shape>
                    <v:shape id="Straight Arrow Connector 7" o:spid="_x0000_s1041" type="#_x0000_t32" style="position:absolute;left:381;top:3292;width:15240;height:7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" strokecolor="#156082 [3204]" strokeweight=".5pt">
                      <v:stroke endarrow="block" joinstyle="miter"/>
                    </v:shape>
                    <v:shape id="Straight Arrow Connector 7" o:spid="_x0000_s1042" type="#_x0000_t32" style="position:absolute;left:476;top:4340;width:14859;height:12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" strokecolor="#156082 [3204]" strokeweight=".5pt">
                      <v:stroke endarrow="block" joinstyle="miter"/>
                    </v:shape>
                    <v:shape id="Straight Arrow Connector 7" o:spid="_x0000_s1043" type="#_x0000_t32" style="position:absolute;left:95;top:4530;width:14954;height:30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" strokecolor="#156082 [3204]" strokeweight=".5pt">
                      <v:stroke endarrow="block" joinstyle="miter"/>
                    </v:shape>
                  </v:group>
                </v:group>
              </v:group>
            </w:pict>
          </mc:Fallback>
        </mc:AlternateContent>
      </w:r>
    </w:p>
    <w:p w14:paraId="603BBEB2" w14:textId="77777777" w:rsidR="00A63B65" w:rsidRPr="00CC1AD5" w:rsidRDefault="00A63B65" w:rsidP="00A63B65">
      <w:pPr>
        <w:spacing w:before="240" w:after="120" w:line="360" w:lineRule="auto"/>
        <w:ind w:left="-540"/>
        <w:jc w:val="both"/>
        <w:rPr>
          <w:rFonts w:asciiTheme="majorBidi" w:hAnsiTheme="majorBidi" w:cstheme="majorBidi"/>
          <w:b/>
          <w:bCs/>
          <w:sz w:val="24"/>
          <w:szCs w:val="24"/>
          <w:u w:val="single"/>
        </w:rPr>
      </w:pPr>
    </w:p>
    <w:p w14:paraId="6F0FA36E"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p>
    <w:p w14:paraId="45FD9AF6"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p>
    <w:p w14:paraId="2D2EADB4" w14:textId="77777777" w:rsidR="00A63B65" w:rsidRPr="00CC1AD5" w:rsidRDefault="00A63B65" w:rsidP="00A63B65">
      <w:pPr>
        <w:spacing w:before="240" w:after="120" w:line="360" w:lineRule="auto"/>
        <w:jc w:val="both"/>
        <w:rPr>
          <w:rFonts w:asciiTheme="majorBidi" w:hAnsiTheme="majorBidi" w:cstheme="majorBidi"/>
          <w:b/>
          <w:bCs/>
          <w:sz w:val="24"/>
          <w:szCs w:val="24"/>
          <w:u w:val="single"/>
        </w:rPr>
      </w:pPr>
    </w:p>
    <w:p w14:paraId="72CAA02A" w14:textId="77777777" w:rsidR="00A63B65" w:rsidRDefault="00A63B65" w:rsidP="00A63B65">
      <w:pPr>
        <w:spacing w:before="240" w:after="120" w:line="360" w:lineRule="auto"/>
        <w:jc w:val="both"/>
        <w:rPr>
          <w:rFonts w:asciiTheme="majorBidi" w:hAnsiTheme="majorBidi" w:cstheme="majorBidi"/>
          <w:b/>
          <w:bCs/>
          <w:sz w:val="24"/>
          <w:szCs w:val="24"/>
          <w:u w:val="single"/>
        </w:rPr>
      </w:pPr>
    </w:p>
    <w:p w14:paraId="3116F1AC" w14:textId="77777777" w:rsidR="004D18AD" w:rsidRPr="00CC1AD5" w:rsidRDefault="004D18AD" w:rsidP="00A63B65">
      <w:pPr>
        <w:spacing w:before="240" w:after="120" w:line="360" w:lineRule="auto"/>
        <w:jc w:val="both"/>
        <w:rPr>
          <w:rFonts w:asciiTheme="majorBidi" w:hAnsiTheme="majorBidi" w:cstheme="majorBidi"/>
          <w:b/>
          <w:bCs/>
          <w:sz w:val="24"/>
          <w:szCs w:val="24"/>
          <w:u w:val="single"/>
        </w:rPr>
      </w:pPr>
    </w:p>
    <w:p w14:paraId="626F59ED" w14:textId="061682CD" w:rsidR="004D18AD" w:rsidRDefault="004D18AD">
      <w:pPr>
        <w:spacing w:line="278" w:lineRule="auto"/>
        <w:rPr>
          <w:rFonts w:asciiTheme="majorBidi" w:hAnsiTheme="majorBidi" w:cstheme="majorBidi"/>
          <w:b/>
          <w:bCs/>
          <w:sz w:val="24"/>
          <w:szCs w:val="24"/>
          <w:u w:val="single"/>
        </w:rPr>
      </w:pPr>
      <w:r>
        <w:rPr>
          <w:rFonts w:asciiTheme="majorBidi" w:hAnsiTheme="majorBidi" w:cstheme="majorBidi"/>
          <w:b/>
          <w:bCs/>
          <w:sz w:val="24"/>
          <w:szCs w:val="24"/>
          <w:u w:val="single"/>
        </w:rPr>
        <w:br w:type="page"/>
      </w:r>
    </w:p>
    <w:bookmarkEnd w:id="6"/>
    <w:p w14:paraId="53159F59" w14:textId="77777777" w:rsidR="00A63B65" w:rsidRPr="00241173" w:rsidRDefault="00A63B65">
      <w:pPr>
        <w:pStyle w:val="MidOcean-1"/>
        <w:numPr>
          <w:ilvl w:val="1"/>
          <w:numId w:val="21"/>
        </w:numPr>
        <w:spacing w:before="120" w:after="120"/>
        <w:ind w:left="357" w:hanging="357"/>
        <w:rPr>
          <w:color w:val="0D0D0D" w:themeColor="text1" w:themeTint="F2"/>
          <w:szCs w:val="28"/>
        </w:rPr>
      </w:pPr>
      <w:r w:rsidRPr="00241173">
        <w:rPr>
          <w:color w:val="0D0D0D" w:themeColor="text1" w:themeTint="F2"/>
          <w:szCs w:val="28"/>
        </w:rPr>
        <w:lastRenderedPageBreak/>
        <w:t>Literature Review</w:t>
      </w:r>
    </w:p>
    <w:p w14:paraId="7F8EF7E3" w14:textId="29767D5C"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Management Systems in Construction</w:t>
      </w:r>
    </w:p>
    <w:p w14:paraId="2AC8C88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management systems are crucial for improving the performance of organizations, especially in the construction industry. Research has shown that QMSs can significantly impact customer satisfaction, cost control, time management, and overall quality (Leong et al., 2014) (</w:t>
      </w:r>
      <w:proofErr w:type="spellStart"/>
      <w:r w:rsidRPr="00CC1AD5">
        <w:rPr>
          <w:rFonts w:asciiTheme="majorBidi" w:hAnsiTheme="majorBidi" w:cstheme="majorBidi"/>
          <w:sz w:val="24"/>
          <w:szCs w:val="24"/>
        </w:rPr>
        <w:t>Aichouni</w:t>
      </w:r>
      <w:proofErr w:type="spellEnd"/>
      <w:r w:rsidRPr="00CC1AD5">
        <w:rPr>
          <w:rFonts w:asciiTheme="majorBidi" w:hAnsiTheme="majorBidi" w:cstheme="majorBidi"/>
          <w:sz w:val="24"/>
          <w:szCs w:val="24"/>
        </w:rPr>
        <w:t xml:space="preserve"> et al., 2014).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emphasizes the impact of QMS on these four crucial aspects of construction projects. Furthermore, a study in the Saudi construction industry supports Oakland &amp; </w:t>
      </w:r>
      <w:proofErr w:type="spellStart"/>
      <w:r w:rsidRPr="00CC1AD5">
        <w:rPr>
          <w:rFonts w:asciiTheme="majorBidi" w:hAnsiTheme="majorBidi" w:cstheme="majorBidi"/>
          <w:sz w:val="24"/>
          <w:szCs w:val="24"/>
        </w:rPr>
        <w:t>Marosszeky's</w:t>
      </w:r>
      <w:proofErr w:type="spellEnd"/>
      <w:r w:rsidRPr="00CC1AD5">
        <w:rPr>
          <w:rFonts w:asciiTheme="majorBidi" w:hAnsiTheme="majorBidi" w:cstheme="majorBidi"/>
          <w:sz w:val="24"/>
          <w:szCs w:val="24"/>
        </w:rPr>
        <w:t xml:space="preserve"> (2006) statement that the industry needs to embrace total quality management concepts and QMS, especially during growth and rapid expansion.</w:t>
      </w:r>
    </w:p>
    <w:p w14:paraId="73C1059B" w14:textId="77777777" w:rsidR="00A63B65" w:rsidRPr="00CC1AD5" w:rsidRDefault="00A63B65" w:rsidP="00A63B65">
      <w:pPr>
        <w:spacing w:after="0" w:line="360" w:lineRule="auto"/>
        <w:jc w:val="both"/>
        <w:rPr>
          <w:rFonts w:asciiTheme="majorBidi" w:hAnsiTheme="majorBidi" w:cstheme="majorBidi"/>
          <w:sz w:val="24"/>
          <w:szCs w:val="24"/>
        </w:rPr>
      </w:pPr>
    </w:p>
    <w:p w14:paraId="4F00F81B" w14:textId="77777777"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The effectiveness of a quality management system in construction projects can provide better control over project processes and workflows. Studies conducted across diverse construction markets, including Saudi Arabia, UAE, India, China, Pakistan, USA, and South Africa, have all demonstrated the benefits of implementing robust quality management systems to enhance project outcomes, improve cost control, enhance time management, and increase overall customer satisfaction and industry performance (Likita et al., 2018).</w:t>
      </w:r>
      <w:r w:rsidRPr="00CC1AD5">
        <w:rPr>
          <w:rFonts w:asciiTheme="majorBidi" w:hAnsiTheme="majorBidi" w:cstheme="majorBidi"/>
        </w:rPr>
        <w:t xml:space="preserve"> </w:t>
      </w:r>
    </w:p>
    <w:p w14:paraId="733AF3C1" w14:textId="77777777" w:rsidR="00A63B65" w:rsidRPr="00CC1AD5" w:rsidRDefault="00A63B65" w:rsidP="00A63B65">
      <w:pPr>
        <w:spacing w:after="0" w:line="360" w:lineRule="auto"/>
        <w:jc w:val="both"/>
        <w:rPr>
          <w:rFonts w:asciiTheme="majorBidi" w:hAnsiTheme="majorBidi" w:cstheme="majorBidi"/>
        </w:rPr>
      </w:pPr>
    </w:p>
    <w:p w14:paraId="37A62C0C" w14:textId="7E35BDD9"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 xml:space="preserve">Challenges in Implementing CQM </w:t>
      </w:r>
    </w:p>
    <w:p w14:paraId="7CF4A8C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study conducted by Hamdan (2024) on a stormwater network project in the UAE highlighted that the strict implementation of CQM practices is critical for meeting required standards and customer needs. Such an adherence not only increases the project's lifecycle but also reduces maintenance costs and improves sustainability. The author explained on the case study the importance of implementing quality processes and procedures at every stage of the project, including material testing, site activities, and project documentation, such as shop drawings, MOS and ITP. In the context of JSWP, shop drawings, MOS and ITP have proven to be a significant challenge, as contractors often fail to adhere to these requirements as outlined in the quality plan. This non-compliance undermines the effectiveness of CQM practices, leading to recurring issues such as substandard workmanship, defects, and rework. </w:t>
      </w:r>
    </w:p>
    <w:p w14:paraId="50FC44D1" w14:textId="77777777" w:rsidR="00A63B65" w:rsidRPr="00CC1AD5" w:rsidRDefault="00A63B65" w:rsidP="00A63B65">
      <w:pPr>
        <w:spacing w:after="0" w:line="360" w:lineRule="auto"/>
        <w:jc w:val="both"/>
        <w:rPr>
          <w:rFonts w:asciiTheme="majorBidi" w:hAnsiTheme="majorBidi" w:cstheme="majorBidi"/>
        </w:rPr>
      </w:pPr>
    </w:p>
    <w:p w14:paraId="78E8F47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Another study by Othman et. al. (2018) highlights other challenges in implementing Quality Management Systems (QMS) in Malaysian construction projects for high rise construction, including limited knowledge of QA/QC procedures, inadequate supervision, and poor worker attitudes. These challenges are compounded by high material waste and excessive workloads for QA/QC personnel, leading to inefficiencies in achieving quality standards. The study proposes a structured framework to address these issues, emphasizing management commitment, enhanced documentation, and resource optimization. </w:t>
      </w:r>
    </w:p>
    <w:p w14:paraId="1BF6902F" w14:textId="77777777" w:rsidR="00A63B65" w:rsidRPr="00CC1AD5" w:rsidRDefault="00A63B65" w:rsidP="00A63B65">
      <w:pPr>
        <w:spacing w:after="0" w:line="360" w:lineRule="auto"/>
        <w:jc w:val="both"/>
        <w:rPr>
          <w:rFonts w:asciiTheme="majorBidi" w:hAnsiTheme="majorBidi" w:cstheme="majorBidi"/>
          <w:sz w:val="24"/>
          <w:szCs w:val="24"/>
        </w:rPr>
      </w:pPr>
    </w:p>
    <w:p w14:paraId="5D061BB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 study conducted in Jordan by </w:t>
      </w:r>
      <w:proofErr w:type="spellStart"/>
      <w:r w:rsidRPr="00CC1AD5">
        <w:rPr>
          <w:rFonts w:asciiTheme="majorBidi" w:hAnsiTheme="majorBidi" w:cstheme="majorBidi"/>
          <w:sz w:val="24"/>
          <w:szCs w:val="24"/>
        </w:rPr>
        <w:t>Khatatbeh</w:t>
      </w:r>
      <w:proofErr w:type="spellEnd"/>
      <w:r w:rsidRPr="00CC1AD5">
        <w:rPr>
          <w:rFonts w:asciiTheme="majorBidi" w:hAnsiTheme="majorBidi" w:cstheme="majorBidi"/>
          <w:sz w:val="24"/>
          <w:szCs w:val="24"/>
        </w:rPr>
        <w:t>, A. (2014) underscores significant challenges that impede effective QM practices, including a lack of senior management commitment, insufficient planning for quality management, poor coordination between stakeholders, and unclear allocation of quality responsibilities. Additionally, the findings reveal that inadequate staff training and resistance to adopting structured quality frameworks hinder the consistent application of QM processes. These challenges collectively impact the ability of construction projects to meet desired quality standards, emphasizing the need for stronger organizational alignment and proactive quality planning to overcome these obstacles.</w:t>
      </w:r>
    </w:p>
    <w:p w14:paraId="4E62F222" w14:textId="77777777" w:rsidR="00A63B65" w:rsidRPr="00CC1AD5" w:rsidRDefault="00A63B65" w:rsidP="00A63B65">
      <w:pPr>
        <w:spacing w:after="0" w:line="360" w:lineRule="auto"/>
        <w:jc w:val="both"/>
        <w:rPr>
          <w:rFonts w:asciiTheme="majorBidi" w:hAnsiTheme="majorBidi" w:cstheme="majorBidi"/>
          <w:sz w:val="24"/>
          <w:szCs w:val="24"/>
        </w:rPr>
      </w:pPr>
    </w:p>
    <w:p w14:paraId="44EFDF5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case study by Abdullah et al. (2008) examines the implementation of QMS in the Kuala Lumpur International Airport (KLIA) project, emphasizing the challenges associated with managing quality in large-scale and complex projects. The study highlights issues such as integrating multiple Project Quality Plans (PQP), coordinating diverse stakeholders, and ensuring compliance with statutory requirements and project-specific standards. These challenges were addressed through structured processes for inspections, testing, and audits.</w:t>
      </w:r>
    </w:p>
    <w:p w14:paraId="4157D00B" w14:textId="77777777" w:rsidR="00A63B65" w:rsidRPr="00CC1AD5" w:rsidRDefault="00A63B65" w:rsidP="00A63B65">
      <w:pPr>
        <w:spacing w:after="0" w:line="360" w:lineRule="auto"/>
        <w:jc w:val="both"/>
        <w:rPr>
          <w:rFonts w:asciiTheme="majorBidi" w:hAnsiTheme="majorBidi" w:cstheme="majorBidi"/>
          <w:sz w:val="24"/>
          <w:szCs w:val="24"/>
        </w:rPr>
      </w:pPr>
    </w:p>
    <w:p w14:paraId="60D4FBC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Similarly, The Jeddah Stormwater Program exemplifies the critical importance of CQM in addressing the common challenges faced worldwide in large-scale, complex construction projects. As a multifaceted endeavor, JSWP demands meticulous planning, rigorous quality control, and a commitment to continuous improvement to mitigate the impact of size and complexity on project outcomes. Insights from case studies highlight the difficulties of integrating multiple PQP, coordinating diverse stakeholders, and ensuring compliance with statutory and project-specific standards </w:t>
      </w:r>
      <w:r w:rsidRPr="00CC1AD5">
        <w:rPr>
          <w:rFonts w:asciiTheme="majorBidi" w:hAnsiTheme="majorBidi" w:cstheme="majorBidi"/>
          <w:sz w:val="24"/>
          <w:szCs w:val="24"/>
        </w:rPr>
        <w:lastRenderedPageBreak/>
        <w:t>challenges mirrored in the JSWP. The UAE stormwater network case emphasizes the importance of strict adherence to quality management processes, including MOS and ITP, to prevent non-compliance, defects, and rework.</w:t>
      </w:r>
    </w:p>
    <w:p w14:paraId="65CAF912" w14:textId="77777777" w:rsidR="00A63B65" w:rsidRPr="00CC1AD5" w:rsidRDefault="00A63B65" w:rsidP="00A63B65">
      <w:pPr>
        <w:spacing w:after="0" w:line="360" w:lineRule="auto"/>
        <w:jc w:val="both"/>
        <w:rPr>
          <w:rFonts w:asciiTheme="majorBidi" w:hAnsiTheme="majorBidi" w:cstheme="majorBidi"/>
          <w:sz w:val="24"/>
          <w:szCs w:val="24"/>
        </w:rPr>
      </w:pPr>
    </w:p>
    <w:p w14:paraId="36C21F3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By leveraging the principles of Juran's Quality Trilogy, including quality planning, assurance, and improvement, and incorporating AI-driven solutions, the JSWP can address these challenges proactively. AI technologies, such as automated compliance monitoring and predictive analytics, can enhance planning accuracy, streamline quality control measures, and identify improvement opportunities across the program's dispersed projects. Together, these approaches can enable the delivery of a high-quality, efficient, and timely stormwater management system for the city of Jeddah, ensuring alignment with both project goals and stakeholder expectations.</w:t>
      </w:r>
    </w:p>
    <w:p w14:paraId="25F44AE7" w14:textId="77777777" w:rsidR="00A63B65" w:rsidRPr="00CC1AD5" w:rsidRDefault="00A63B65" w:rsidP="00A63B65">
      <w:pPr>
        <w:spacing w:after="0" w:line="360" w:lineRule="auto"/>
        <w:jc w:val="both"/>
        <w:rPr>
          <w:rFonts w:asciiTheme="majorBidi" w:hAnsiTheme="majorBidi" w:cstheme="majorBidi"/>
        </w:rPr>
      </w:pPr>
    </w:p>
    <w:p w14:paraId="27EA3C50" w14:textId="451E8490"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Quality Planning</w:t>
      </w:r>
    </w:p>
    <w:p w14:paraId="60188BF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planning is crucial to effective QMS in construction projects. It involves clearly defining the project requirements, identifying the critical quality characteristics that must be addressed, and establishing specific quality goals and objectives to be achieved. This comprehensive planning process helps ensure that the overall project scope, detailed drawings, and technical specifications are well-defined and unambiguous. This clarity is a prerequisite for maintaining high-quality construction processes and workflows throughout the project lifecycle. (</w:t>
      </w:r>
      <w:proofErr w:type="spellStart"/>
      <w:r w:rsidRPr="00CC1AD5">
        <w:rPr>
          <w:rFonts w:asciiTheme="majorBidi" w:hAnsiTheme="majorBidi" w:cstheme="majorBidi"/>
          <w:sz w:val="24"/>
          <w:szCs w:val="24"/>
        </w:rPr>
        <w:t>Akinradewo</w:t>
      </w:r>
      <w:proofErr w:type="spellEnd"/>
      <w:r w:rsidRPr="00CC1AD5">
        <w:rPr>
          <w:rFonts w:asciiTheme="majorBidi" w:hAnsiTheme="majorBidi" w:cstheme="majorBidi"/>
          <w:sz w:val="24"/>
          <w:szCs w:val="24"/>
        </w:rPr>
        <w:t xml:space="preserve"> et al., 2019).</w:t>
      </w:r>
    </w:p>
    <w:p w14:paraId="28BEB12A" w14:textId="77777777" w:rsidR="00A63B65" w:rsidRPr="00CC1AD5" w:rsidRDefault="00A63B65" w:rsidP="00A63B65">
      <w:pPr>
        <w:spacing w:after="0" w:line="360" w:lineRule="auto"/>
        <w:jc w:val="both"/>
        <w:rPr>
          <w:rFonts w:asciiTheme="majorBidi" w:hAnsiTheme="majorBidi" w:cstheme="majorBidi"/>
          <w:sz w:val="24"/>
          <w:szCs w:val="24"/>
        </w:rPr>
      </w:pPr>
    </w:p>
    <w:p w14:paraId="369F6CB4"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complex infrastructure projects where multiple stakeholders and intricate interdependencies are involved, comprehensive quality planning is vital for coordinating processes and ensuring collaboration. Effective planning establishes clear goals, defines critical quality characteristics, and maps workflows and control measures. However, in the JSWP, quality planning has often been insufficiently executed, as evidenced by numerous cases of work commencement without obtaining mandatory approvals. This lack of adherence to project quality procedures highlights a significant gap in ensuring consistency and alignment in the project's quality management efforts.</w:t>
      </w:r>
    </w:p>
    <w:p w14:paraId="1D1A0411" w14:textId="77777777" w:rsidR="00A63B65" w:rsidRDefault="00A63B65" w:rsidP="00A63B65">
      <w:pPr>
        <w:spacing w:after="0" w:line="360" w:lineRule="auto"/>
        <w:jc w:val="both"/>
        <w:rPr>
          <w:rFonts w:asciiTheme="majorBidi" w:hAnsiTheme="majorBidi" w:cstheme="majorBidi"/>
          <w:sz w:val="24"/>
          <w:szCs w:val="24"/>
        </w:rPr>
      </w:pPr>
    </w:p>
    <w:p w14:paraId="2B33653D" w14:textId="77777777" w:rsidR="001B30F8" w:rsidRPr="00CC1AD5" w:rsidRDefault="001B30F8" w:rsidP="00A63B65">
      <w:pPr>
        <w:spacing w:after="0" w:line="360" w:lineRule="auto"/>
        <w:jc w:val="both"/>
        <w:rPr>
          <w:rFonts w:asciiTheme="majorBidi" w:hAnsiTheme="majorBidi" w:cstheme="majorBidi"/>
          <w:sz w:val="24"/>
          <w:szCs w:val="24"/>
        </w:rPr>
      </w:pPr>
    </w:p>
    <w:p w14:paraId="0A1ACF61" w14:textId="407EDA9E"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bookmarkStart w:id="7" w:name="_Hlk183799397"/>
      <w:r>
        <w:rPr>
          <w:rFonts w:asciiTheme="majorBidi" w:eastAsia="Times New Roman" w:hAnsiTheme="majorBidi" w:cstheme="majorBidi"/>
          <w:b/>
          <w:bCs/>
          <w:color w:val="0D0D0D" w:themeColor="text1" w:themeTint="F2"/>
          <w:sz w:val="28"/>
          <w:szCs w:val="32"/>
        </w:rPr>
        <w:lastRenderedPageBreak/>
        <w:t xml:space="preserve"> </w:t>
      </w:r>
      <w:r w:rsidR="00A63B65" w:rsidRPr="001570CE">
        <w:rPr>
          <w:rFonts w:asciiTheme="majorBidi" w:eastAsia="Times New Roman" w:hAnsiTheme="majorBidi" w:cstheme="majorBidi"/>
          <w:b/>
          <w:bCs/>
          <w:color w:val="0D0D0D" w:themeColor="text1" w:themeTint="F2"/>
          <w:sz w:val="28"/>
          <w:szCs w:val="32"/>
        </w:rPr>
        <w:t>Quality Assurance</w:t>
      </w:r>
    </w:p>
    <w:bookmarkEnd w:id="7"/>
    <w:p w14:paraId="41926F7D" w14:textId="586EA6DF"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Quality assurance is a critical component of effective QMS in the construction industry. It involves implementing a comprehensive set of planned and systematic activities to ensure the constructed facility or infrastructure meets the specified requirements and customer expectations (</w:t>
      </w:r>
      <w:proofErr w:type="spellStart"/>
      <w:r w:rsidRPr="00CC1AD5">
        <w:rPr>
          <w:rFonts w:asciiTheme="majorBidi" w:hAnsiTheme="majorBidi" w:cstheme="majorBidi"/>
          <w:sz w:val="24"/>
          <w:szCs w:val="24"/>
        </w:rPr>
        <w:t>juran</w:t>
      </w:r>
      <w:proofErr w:type="spellEnd"/>
      <w:r w:rsidRPr="00CC1AD5">
        <w:rPr>
          <w:rFonts w:asciiTheme="majorBidi" w:hAnsiTheme="majorBidi" w:cstheme="majorBidi"/>
          <w:sz w:val="24"/>
          <w:szCs w:val="24"/>
        </w:rPr>
        <w:t xml:space="preserve"> &amp; joseph, 2012). </w:t>
      </w:r>
      <w:r w:rsidR="001B30F8">
        <w:rPr>
          <w:rFonts w:asciiTheme="majorBidi" w:hAnsiTheme="majorBidi" w:cstheme="majorBidi"/>
          <w:sz w:val="24"/>
          <w:szCs w:val="24"/>
        </w:rPr>
        <w:t>Q</w:t>
      </w:r>
      <w:r w:rsidRPr="00CC1AD5">
        <w:rPr>
          <w:rFonts w:asciiTheme="majorBidi" w:hAnsiTheme="majorBidi" w:cstheme="majorBidi"/>
          <w:sz w:val="24"/>
          <w:szCs w:val="24"/>
        </w:rPr>
        <w:t>uality assurance encompasses various activities, including inspection, testing, auditing, and monitoring, verifying that the construction processes and materials conform to established standards and specifications. However, in the JSWP, gaps in quality assurance practices have been observed, such as inconsistent inspection routines and inadequate adherence to ITP, often due to the high volume of concurrent projects and strained supervisory capacity. These shortcomings have led to instances where quality issues were only identified after significant work was completed, resulting in rework and delays. By addressing such gaps and implementing robust quality assurance measures, construction projects can enhance the overall quality, reliability, and longevity of the constructed facilities, ultimately meeting or exceeding client requirements and expectations.</w:t>
      </w:r>
    </w:p>
    <w:p w14:paraId="29CBF18B" w14:textId="77777777" w:rsidR="00A63B65" w:rsidRPr="00CC1AD5" w:rsidRDefault="00A63B65" w:rsidP="00A63B65">
      <w:pPr>
        <w:spacing w:after="0" w:line="360" w:lineRule="auto"/>
        <w:jc w:val="both"/>
        <w:rPr>
          <w:rFonts w:asciiTheme="majorBidi" w:hAnsiTheme="majorBidi" w:cstheme="majorBidi"/>
          <w:b/>
          <w:bCs/>
          <w:sz w:val="26"/>
          <w:szCs w:val="26"/>
        </w:rPr>
      </w:pPr>
    </w:p>
    <w:p w14:paraId="0FFE20E4" w14:textId="458C81AB"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Quality Improvement</w:t>
      </w:r>
    </w:p>
    <w:p w14:paraId="2340719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As per Juran &amp; Joseph (2012) quality improvement targets two main areas: enhancing product features and reducing deficiencies. Improving product features increases customer satisfaction by introducing innovative designs, sustainable materials, or advanced construction techniques. Reducing deficiencies minimizes waste, rework, and delays, thus boosting efficiency. </w:t>
      </w:r>
    </w:p>
    <w:p w14:paraId="7A519DFD" w14:textId="77777777" w:rsidR="00A63B65" w:rsidRPr="00CC1AD5" w:rsidRDefault="00A63B65" w:rsidP="00A63B65">
      <w:pPr>
        <w:spacing w:after="0" w:line="360" w:lineRule="auto"/>
        <w:jc w:val="both"/>
        <w:rPr>
          <w:rFonts w:asciiTheme="majorBidi" w:hAnsiTheme="majorBidi" w:cstheme="majorBidi"/>
          <w:sz w:val="24"/>
          <w:szCs w:val="24"/>
        </w:rPr>
      </w:pPr>
    </w:p>
    <w:p w14:paraId="2826FCB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JSWP, the lack of a structured approach to continuous quality improvement has often led to repeated deficiencies, such as material waste and recurring design modifications, due to inadequate coordination, especially with other utilities’ providers, and poor communication among stakeholders. These recurring issues highlight the importance of adopting principles like a customer focus to meet stakeholder needs, continuous improvement through regular assessments, employee involvement in problem-solving, and a process approach that optimizes each project phase. Addressing these gaps and embracing proactive quality improvement measures early during the planning stage and before issue the projects for bidding, JSWP can enhance efficiency, reduce waste, and deliver high-quality outcomes that meet or exceed client expectations.</w:t>
      </w:r>
    </w:p>
    <w:p w14:paraId="34C0A985" w14:textId="77777777" w:rsidR="00A63B65" w:rsidRPr="001570CE" w:rsidRDefault="00A63B65">
      <w:pPr>
        <w:pStyle w:val="MidOcean-1"/>
        <w:numPr>
          <w:ilvl w:val="1"/>
          <w:numId w:val="21"/>
        </w:numPr>
        <w:spacing w:before="120" w:after="120"/>
        <w:ind w:left="357" w:hanging="357"/>
        <w:rPr>
          <w:color w:val="0D0D0D" w:themeColor="text1" w:themeTint="F2"/>
          <w:szCs w:val="28"/>
        </w:rPr>
      </w:pPr>
      <w:r w:rsidRPr="001570CE">
        <w:rPr>
          <w:color w:val="0D0D0D" w:themeColor="text1" w:themeTint="F2"/>
          <w:szCs w:val="28"/>
        </w:rPr>
        <w:lastRenderedPageBreak/>
        <w:t>The Role of Artificial Intelligence in Quality Management</w:t>
      </w:r>
    </w:p>
    <w:p w14:paraId="5E34272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Artificial intelligence has emerged as a promising solution to address the complexities and challenges faced while implementing effective quality management systems in the construction industry. AI-powered technologies offer a range of capabilities that can streamline quality management processes and enhance project outcomes. Some studies identified some drivers for AI adoption such as cost, time, performance and customer satisfaction, which are directly related to project outcomes (Yang et al., 2019). Other studies listed some possible benefits of AI such as automating inspections and improving accuracy to leveraging predictive analytics to identify potential issues, AI aligns well with quality management principles and can help construction organizations overcome the inherent difficulties in implementing robust quality management systems (</w:t>
      </w:r>
      <w:proofErr w:type="spellStart"/>
      <w:r w:rsidRPr="00CC1AD5">
        <w:rPr>
          <w:rFonts w:asciiTheme="majorBidi" w:hAnsiTheme="majorBidi" w:cstheme="majorBidi"/>
          <w:sz w:val="24"/>
          <w:szCs w:val="24"/>
        </w:rPr>
        <w:t>Cubric</w:t>
      </w:r>
      <w:proofErr w:type="spellEnd"/>
      <w:r w:rsidRPr="00CC1AD5">
        <w:rPr>
          <w:rFonts w:asciiTheme="majorBidi" w:hAnsiTheme="majorBidi" w:cstheme="majorBidi"/>
          <w:sz w:val="24"/>
          <w:szCs w:val="24"/>
        </w:rPr>
        <w:t>, 2020).</w:t>
      </w:r>
    </w:p>
    <w:p w14:paraId="11CF338D" w14:textId="77777777" w:rsidR="00A63B65" w:rsidRPr="00CC1AD5" w:rsidRDefault="00A63B65" w:rsidP="00A63B65">
      <w:pPr>
        <w:spacing w:after="0" w:line="360" w:lineRule="auto"/>
        <w:jc w:val="both"/>
        <w:rPr>
          <w:rFonts w:asciiTheme="majorBidi" w:hAnsiTheme="majorBidi" w:cstheme="majorBidi"/>
          <w:sz w:val="24"/>
          <w:szCs w:val="24"/>
        </w:rPr>
      </w:pPr>
    </w:p>
    <w:p w14:paraId="54F9720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Recent studies have highlighted several ways AI can enhance quality management in construction. Key technologies like Building Information Modelling (BIM), augmented reality (AR), Internet of Things (IoT), and computer vision (CV) are being integrated into CQM processes (Abioye et al., 2021). AI's success in optimizing manufacturing, healthcare, and finance processes offers strong evidence of its transformative power across industries Therefore, AI has a high potential in the construction industry by demonstrating how AI can automate inspection processes, identify potential issues, and improve decision-making (Datta, S. D et al., 2024; Nagireddy, 2023). </w:t>
      </w:r>
    </w:p>
    <w:p w14:paraId="00984D2A" w14:textId="77777777" w:rsidR="00A63B65" w:rsidRPr="00CC1AD5" w:rsidRDefault="00A63B65" w:rsidP="00A63B65">
      <w:pPr>
        <w:spacing w:after="0" w:line="360" w:lineRule="auto"/>
        <w:jc w:val="both"/>
        <w:rPr>
          <w:rFonts w:asciiTheme="majorBidi" w:hAnsiTheme="majorBidi" w:cstheme="majorBidi"/>
          <w:sz w:val="24"/>
          <w:szCs w:val="24"/>
        </w:rPr>
      </w:pPr>
    </w:p>
    <w:p w14:paraId="6DD4F6D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case study by Makaula et. al</w:t>
      </w:r>
      <w:r w:rsidRPr="00CC1AD5">
        <w:rPr>
          <w:rFonts w:asciiTheme="majorBidi" w:hAnsiTheme="majorBidi" w:cstheme="majorBidi"/>
          <w:i/>
          <w:iCs/>
          <w:sz w:val="24"/>
          <w:szCs w:val="24"/>
        </w:rPr>
        <w:t>.</w:t>
      </w:r>
      <w:r w:rsidRPr="00CC1AD5">
        <w:rPr>
          <w:rFonts w:asciiTheme="majorBidi" w:hAnsiTheme="majorBidi" w:cstheme="majorBidi"/>
          <w:sz w:val="24"/>
          <w:szCs w:val="24"/>
        </w:rPr>
        <w:t xml:space="preserve"> (2021) highlights the transformative potential of AI in construction project management through the development of a framework that integrates AI technologies across various phases of the project lifecycle. It emphasizes AI's role in enhancing planning, design, execution, and material sourcing while addressing critical aspects such as labor productivity and risk management. This framework is particularly relevant to the current study, as it provides a structured approach to applying AI in construction quality management, emphasizing how AI can optimize processes, improve decision-making, and mitigate project risks. Moreover, the study identifies key challenges to AI adoption, such as high costs and resistance due to job security concerns, which align with barriers faced in the Saudi construction industry.</w:t>
      </w:r>
    </w:p>
    <w:p w14:paraId="22E7F05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In the context of JSWP, similar challenges are encountered across the program's large-scale and complex projects. The phased nature of JSWP, coupled with recurring issues in quality planning, inspection, and material management, underscores the need for an AI-driven framework to address inefficiencies. By leveraging AI tools to streamline workflows, enhance compliance monitoring, and proactively manage risks, JSWP can achieve better project outcomes while aligning with Saudi Vision 2030's goals for innovation and sustainability.</w:t>
      </w:r>
    </w:p>
    <w:p w14:paraId="36FBDBEC" w14:textId="77777777" w:rsidR="00A63B65" w:rsidRPr="00CC1AD5" w:rsidRDefault="00A63B65" w:rsidP="00A63B65">
      <w:pPr>
        <w:spacing w:after="0" w:line="360" w:lineRule="auto"/>
        <w:jc w:val="both"/>
        <w:rPr>
          <w:rFonts w:asciiTheme="majorBidi" w:hAnsiTheme="majorBidi" w:cstheme="majorBidi"/>
          <w:sz w:val="24"/>
          <w:szCs w:val="24"/>
        </w:rPr>
      </w:pPr>
    </w:p>
    <w:p w14:paraId="7730CDE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However, the construction industry faces persistent challenges in adopting digital technologies. Issues like low productivity, frequent rework, and cost overruns (Pan &amp; Zhang, 2021) highlight the lag in digitalization and the untapped potential of AI. By integrating AI as a moderating variable in quality management practices, construction projects can achieve more consistent and reliable quality outcomes, meeting the industry's evolving demands and paving the way for sustainable advancements.</w:t>
      </w:r>
    </w:p>
    <w:p w14:paraId="26587A67" w14:textId="77777777" w:rsidR="00A63B65" w:rsidRPr="00CC1AD5" w:rsidRDefault="00A63B65" w:rsidP="00A63B65">
      <w:pPr>
        <w:spacing w:after="0" w:line="360" w:lineRule="auto"/>
        <w:jc w:val="both"/>
        <w:rPr>
          <w:rFonts w:asciiTheme="majorBidi" w:hAnsiTheme="majorBidi" w:cstheme="majorBidi"/>
          <w:sz w:val="24"/>
          <w:szCs w:val="24"/>
        </w:rPr>
      </w:pPr>
    </w:p>
    <w:p w14:paraId="2B5C8694" w14:textId="77777777" w:rsidR="00A63B65" w:rsidRPr="00CC1AD5" w:rsidRDefault="00A63B65" w:rsidP="00A63B65">
      <w:pPr>
        <w:spacing w:after="0" w:line="360" w:lineRule="auto"/>
        <w:jc w:val="both"/>
        <w:rPr>
          <w:rFonts w:asciiTheme="majorBidi" w:hAnsiTheme="majorBidi" w:cstheme="majorBidi"/>
          <w:sz w:val="24"/>
          <w:szCs w:val="24"/>
        </w:rPr>
      </w:pPr>
      <w:r w:rsidRPr="001570CE">
        <w:rPr>
          <w:rFonts w:asciiTheme="majorBidi" w:hAnsiTheme="majorBidi" w:cstheme="majorBidi"/>
          <w:sz w:val="24"/>
          <w:szCs w:val="24"/>
        </w:rPr>
        <w:t>This study will investigate the impact and outcomes of AI-driven technologies, including automation and predictive analytics, on construction quality management. Prominent AI platforms such as Google ML, Microsoft Azure, and IBM Watson offer relevant AI-powered solutions that merit further exploration and analysis within this research context. These platforms offer AI Technology, such ML and NLP, which can support transformative construction quality management practices.</w:t>
      </w:r>
    </w:p>
    <w:p w14:paraId="17A3A858" w14:textId="77777777" w:rsidR="00A63B65" w:rsidRPr="00CC1AD5" w:rsidRDefault="00A63B65" w:rsidP="00A63B65">
      <w:pPr>
        <w:spacing w:after="0" w:line="360" w:lineRule="auto"/>
        <w:jc w:val="both"/>
        <w:rPr>
          <w:rFonts w:asciiTheme="majorBidi" w:hAnsiTheme="majorBidi" w:cstheme="majorBidi"/>
          <w:sz w:val="24"/>
          <w:szCs w:val="24"/>
        </w:rPr>
      </w:pPr>
    </w:p>
    <w:p w14:paraId="7C7E03DE" w14:textId="5857BDE8"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Automation of Quality Processes</w:t>
      </w:r>
    </w:p>
    <w:p w14:paraId="09675BE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One of the key areas where AI can enhance quality management in construction is through automated quality control and inspection. AI-powered computer vision and machine learning algorithms can be leveraged for automated quality inspections, detecting defects, and monitoring construction progress (</w:t>
      </w:r>
      <w:proofErr w:type="spellStart"/>
      <w:r w:rsidRPr="00CC1AD5">
        <w:rPr>
          <w:rFonts w:asciiTheme="majorBidi" w:hAnsiTheme="majorBidi" w:cstheme="majorBidi"/>
          <w:sz w:val="24"/>
          <w:szCs w:val="24"/>
        </w:rPr>
        <w:t>Regona</w:t>
      </w:r>
      <w:proofErr w:type="spellEnd"/>
      <w:r w:rsidRPr="00CC1AD5">
        <w:rPr>
          <w:rFonts w:asciiTheme="majorBidi" w:hAnsiTheme="majorBidi" w:cstheme="majorBidi"/>
          <w:sz w:val="24"/>
          <w:szCs w:val="24"/>
        </w:rPr>
        <w:t xml:space="preserve"> et al., 2022). AI technology improves the accuracy and consistency of inspections and reduces manual effort and time required, enabling construction teams to identify and address quality issues proactively. For example, AI-driven visual inspection systems can analyze site photographs or video footage to identify deviations from design specifications, detect structural defects, or monitor the installation of building components (Hooda et al., 2021; Luo et al., 2022).</w:t>
      </w:r>
    </w:p>
    <w:p w14:paraId="3EB806E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Previous research by Pan &amp; Zhang (2021) has shown that computer vision has increasingly supplanted labor-intensive and often inconsistent visual inspections in evaluating the state of civil infrastructure. This technology enables automated detection of damage, recognition of structural components, identification of unsafe behaviors, and assessment of overall conditions. Such applications of AI in quality control and inspection processes in infrastructure projects can significantly enhance efficiency, accuracy, and timeliness in addressing quality-related issues by facilitating monitoring applications through non-contact methods, capturing a quantitative understanding of infrastructure status, such as estimating strain, displacement, and measuring crack length and width.</w:t>
      </w:r>
    </w:p>
    <w:p w14:paraId="34EEA710" w14:textId="77777777" w:rsidR="00A63B65" w:rsidRPr="00CC1AD5" w:rsidRDefault="00A63B65" w:rsidP="00A63B65">
      <w:pPr>
        <w:spacing w:after="0" w:line="360" w:lineRule="auto"/>
        <w:jc w:val="both"/>
        <w:rPr>
          <w:rFonts w:asciiTheme="majorBidi" w:hAnsiTheme="majorBidi" w:cstheme="majorBidi"/>
        </w:rPr>
      </w:pPr>
    </w:p>
    <w:p w14:paraId="428BD90B" w14:textId="36A35636"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Identifying and predicting quality issues</w:t>
      </w:r>
    </w:p>
    <w:p w14:paraId="0A1258B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ability of AI to predict potential quality issues is a transformative application in construction quality management. By analyzing historical project data, real-time sensor inputs, environmental factors, and supply chain disruptions, AI-powered predictive models can forecast quality problems such as delays, cost overruns, defects, or equipment failures (Abioye et al., 2021). For instance, machine learning techniques, as demonstrated in recent research by Dip Datta et al. (2024), have proven effective in identifying construction risks by considering factors like project complexity, weather conditions, and supply chain uncertainties. </w:t>
      </w:r>
    </w:p>
    <w:p w14:paraId="7CE2E0B0" w14:textId="77777777" w:rsidR="00A63B65" w:rsidRPr="00CC1AD5" w:rsidRDefault="00A63B65" w:rsidP="00A63B65">
      <w:pPr>
        <w:spacing w:after="0" w:line="360" w:lineRule="auto"/>
        <w:jc w:val="both"/>
        <w:rPr>
          <w:rFonts w:asciiTheme="majorBidi" w:hAnsiTheme="majorBidi" w:cstheme="majorBidi"/>
          <w:sz w:val="24"/>
          <w:szCs w:val="24"/>
        </w:rPr>
      </w:pPr>
    </w:p>
    <w:p w14:paraId="26D2A937" w14:textId="04E2D64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Additionally, AI can support informed decision-making in quality management by providing predictive insights and actionable recommendations. By processing vast amounts of data from past projects, real-time site conditions, and process information, AI systems can identify trends, suggest optimal actions, and highlight areas of concern. Similarly, findings by Sota (2017) on AI in construction planning emphasize the potential of AI-driven tools to optimize planning processes by analyzing historical data, forecasting risks, and automating decision-making to improve project outcomes. These capabilities align with the principles of Quality Planning, which focus on defining objectives, allocating resources, and identifying potential risks to prevent defects. </w:t>
      </w:r>
      <w:r w:rsidR="001B30F8">
        <w:rPr>
          <w:rFonts w:asciiTheme="majorBidi" w:hAnsiTheme="majorBidi" w:cstheme="majorBidi"/>
          <w:sz w:val="24"/>
          <w:szCs w:val="24"/>
        </w:rPr>
        <w:t xml:space="preserve">      </w:t>
      </w:r>
      <w:r w:rsidRPr="00CC1AD5">
        <w:rPr>
          <w:rFonts w:asciiTheme="majorBidi" w:hAnsiTheme="majorBidi" w:cstheme="majorBidi"/>
          <w:sz w:val="24"/>
          <w:szCs w:val="24"/>
        </w:rPr>
        <w:t>The integration of AI's decision-support systems enables project teams to make more accurate and timely decisions, improving resource allocation, reducing inefficiencies, and enhancing overall project quality (Dabous et al., 2023).</w:t>
      </w:r>
    </w:p>
    <w:p w14:paraId="27DC4A78" w14:textId="75CF5218"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For large-scale Programs like JSWP, AI's predictive capabilities are instrumental in tackling persistent issues such as utility conflicts, material issues, non-compliance to procedures, and project delays. By analyzing historical and real-time data and utilizing predictive analytics, AI empowers project teams to foresee potential risks and implement solutions before problems arise. This preventive approach reduces the likelihood of rework, minimizes disruptions, and </w:t>
      </w:r>
      <w:r w:rsidR="0009387D">
        <w:rPr>
          <w:rFonts w:asciiTheme="majorBidi" w:hAnsiTheme="majorBidi" w:cstheme="majorBidi"/>
          <w:sz w:val="24"/>
          <w:szCs w:val="24"/>
        </w:rPr>
        <w:t>cut</w:t>
      </w:r>
      <w:r w:rsidRPr="00CC1AD5">
        <w:rPr>
          <w:rFonts w:asciiTheme="majorBidi" w:hAnsiTheme="majorBidi" w:cstheme="majorBidi"/>
          <w:sz w:val="24"/>
          <w:szCs w:val="24"/>
        </w:rPr>
        <w:t xml:space="preserve"> additional costs. Furthermore, AI enhances coordination across the program's numerous sites, ensuring smoother workflows and higher-quality outcomes. Incorporating AI-powered predictive tools into quality management practices allows construction projects to achieve their quality objectives more effectively, leading to improved performance greater project success and customer satisfaction.</w:t>
      </w:r>
    </w:p>
    <w:p w14:paraId="4921A826" w14:textId="77777777" w:rsidR="00A63B65" w:rsidRPr="00CC1AD5" w:rsidRDefault="00A63B65" w:rsidP="00A63B65">
      <w:pPr>
        <w:spacing w:after="0" w:line="360" w:lineRule="auto"/>
        <w:jc w:val="both"/>
        <w:rPr>
          <w:rFonts w:asciiTheme="majorBidi" w:hAnsiTheme="majorBidi" w:cstheme="majorBidi"/>
        </w:rPr>
      </w:pPr>
    </w:p>
    <w:p w14:paraId="2B3C8961" w14:textId="058D6D0A"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Improving the efficiency of quality management processes</w:t>
      </w:r>
    </w:p>
    <w:p w14:paraId="4C6F245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AI-powered technologies can also enhance the efficiency and effectiveness of quality management in construction by automating routine tasks, streamlining data collection and analysis, and optimizing quality control workflows. AI techniques can also generate valuable insights into the complex construction process. This knowledge is critical to project success and can guide the optimization of the construction execution process, helping to make the project run more smoothly and efficiently (Pan &amp; Zhang, 2021). For instance, AI-driven natural language processing can automate the extraction and analysis of quality-related information from project documentation, such as inspection reports, checklists, and requests for information. </w:t>
      </w:r>
    </w:p>
    <w:p w14:paraId="5ED19F67" w14:textId="77777777" w:rsidR="00A63B65" w:rsidRPr="00CC1AD5" w:rsidRDefault="00A63B65" w:rsidP="00A63B65">
      <w:pPr>
        <w:spacing w:after="0" w:line="360" w:lineRule="auto"/>
        <w:jc w:val="both"/>
        <w:rPr>
          <w:rFonts w:asciiTheme="majorBidi" w:hAnsiTheme="majorBidi" w:cstheme="majorBidi"/>
          <w:sz w:val="24"/>
          <w:szCs w:val="24"/>
        </w:rPr>
      </w:pPr>
    </w:p>
    <w:p w14:paraId="2ADD1A0C" w14:textId="7102FE3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Another way to enhance construction quality management processes is by integrating artificial intelligence with existing quality management tools and methodologies, such as Failure Mode and Effects Analysis (FMEA), Statistical Process Control (SPC), and Lean Quality Management Systems, to improve their effectiveness (Yang et al., 2019). AI-based Integrated Quality Management Information System (IQMIS) proposed by Yang et al. (2019) enables real-time data acquisition, predictive modeling, and intelligent decision-making across quality planning, control, and improvement. </w:t>
      </w:r>
      <w:r w:rsidR="001F6349">
        <w:rPr>
          <w:rFonts w:asciiTheme="majorBidi" w:hAnsiTheme="majorBidi" w:cstheme="majorBidi"/>
          <w:sz w:val="24"/>
          <w:szCs w:val="24"/>
        </w:rPr>
        <w:t xml:space="preserve">           </w:t>
      </w:r>
      <w:r w:rsidRPr="00CC1AD5">
        <w:rPr>
          <w:rFonts w:asciiTheme="majorBidi" w:hAnsiTheme="majorBidi" w:cstheme="majorBidi"/>
          <w:sz w:val="24"/>
          <w:szCs w:val="24"/>
        </w:rPr>
        <w:t xml:space="preserve">For example, AI can link FMEA data with IoT devices or other systems to better manage, monitor, and optimize quality-related processes throughout the construction </w:t>
      </w:r>
      <w:r w:rsidRPr="00CC1AD5">
        <w:rPr>
          <w:rFonts w:asciiTheme="majorBidi" w:hAnsiTheme="majorBidi" w:cstheme="majorBidi"/>
          <w:sz w:val="24"/>
          <w:szCs w:val="24"/>
        </w:rPr>
        <w:lastRenderedPageBreak/>
        <w:t>lifecycle. These innovations allow established QMS to proactively identify and address quality risks, reduce inefficiencies, and improve overall project outcomes.</w:t>
      </w:r>
    </w:p>
    <w:p w14:paraId="7F3CF9D9" w14:textId="77777777" w:rsidR="00A63B65" w:rsidRPr="00CC1AD5" w:rsidRDefault="00A63B65" w:rsidP="00A63B65">
      <w:pPr>
        <w:spacing w:after="0" w:line="360" w:lineRule="auto"/>
        <w:jc w:val="both"/>
        <w:rPr>
          <w:rFonts w:asciiTheme="majorBidi" w:hAnsiTheme="majorBidi" w:cstheme="majorBidi"/>
          <w:sz w:val="24"/>
          <w:szCs w:val="24"/>
        </w:rPr>
      </w:pPr>
    </w:p>
    <w:p w14:paraId="614A0293" w14:textId="2D8D543D"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reliance on traditional inspection methods in JSWP poses significant challenges in managing quality across the program's large and complex projects. With numerous dispersed sites, high volumes of activities, and intricate interdependencies, traditional approaches often fail to provide the scalability and real-time responsiveness needed to ensure consistent quality. These limitations result in delayed identification of defects, inefficient allocation of resources, increased rework, and increased extension of time requests. Integrating AI technologies into the quality management process can bridge these gaps by automating inspections, analyzing data in real-time, and predicting potential quality issues before they escalate. By transitioning from reactive to proactive quality management, AI can enhance the efficiency and effectiveness of CQM practices, ensuring better outcomes for large-scale and complex infrastructure projects.</w:t>
      </w:r>
    </w:p>
    <w:p w14:paraId="6F51AE45" w14:textId="77777777" w:rsidR="00A63B65" w:rsidRPr="00CC1AD5" w:rsidRDefault="00A63B65" w:rsidP="00A63B65">
      <w:pPr>
        <w:spacing w:after="0" w:line="360" w:lineRule="auto"/>
        <w:jc w:val="both"/>
        <w:rPr>
          <w:rFonts w:asciiTheme="majorBidi" w:hAnsiTheme="majorBidi" w:cstheme="majorBidi"/>
          <w:sz w:val="24"/>
          <w:szCs w:val="24"/>
        </w:rPr>
      </w:pPr>
    </w:p>
    <w:p w14:paraId="2B978A59" w14:textId="02982B85"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 xml:space="preserve">Challenges </w:t>
      </w:r>
      <w:r w:rsidR="001F6349">
        <w:rPr>
          <w:rFonts w:asciiTheme="majorBidi" w:eastAsia="Times New Roman" w:hAnsiTheme="majorBidi" w:cstheme="majorBidi"/>
          <w:b/>
          <w:bCs/>
          <w:color w:val="0D0D0D" w:themeColor="text1" w:themeTint="F2"/>
          <w:sz w:val="28"/>
          <w:szCs w:val="32"/>
        </w:rPr>
        <w:t>for</w:t>
      </w:r>
      <w:r w:rsidR="00A63B65" w:rsidRPr="001570CE">
        <w:rPr>
          <w:rFonts w:asciiTheme="majorBidi" w:eastAsia="Times New Roman" w:hAnsiTheme="majorBidi" w:cstheme="majorBidi"/>
          <w:b/>
          <w:bCs/>
          <w:color w:val="0D0D0D" w:themeColor="text1" w:themeTint="F2"/>
          <w:sz w:val="28"/>
          <w:szCs w:val="32"/>
        </w:rPr>
        <w:t xml:space="preserve"> Adopting AI in </w:t>
      </w:r>
      <w:r>
        <w:rPr>
          <w:rFonts w:asciiTheme="majorBidi" w:eastAsia="Times New Roman" w:hAnsiTheme="majorBidi" w:cstheme="majorBidi"/>
          <w:b/>
          <w:bCs/>
          <w:color w:val="0D0D0D" w:themeColor="text1" w:themeTint="F2"/>
          <w:sz w:val="28"/>
          <w:szCs w:val="32"/>
        </w:rPr>
        <w:t>CQM</w:t>
      </w:r>
    </w:p>
    <w:p w14:paraId="6FA346C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 recent pilot survey conducted to explore the adoption of artificial intelligence in Saudi Arabia's construction industry provides valuable insights into the sector's awareness, readiness, and challenges regarding AI integration. The survey revealed a range of barriers, including limited technical expertise, insufficient data quality, and resistance to change, as well as concerns over job displacement and high implementation costs. Additionally, regulatory uncertainties and the lack of clear frameworks for AI adoption were highlighted as significant hurdles. </w:t>
      </w:r>
    </w:p>
    <w:p w14:paraId="65DF4750" w14:textId="77777777" w:rsidR="00A63B65" w:rsidRPr="00CC1AD5" w:rsidRDefault="00A63B65" w:rsidP="00A63B65">
      <w:pPr>
        <w:spacing w:after="0" w:line="360" w:lineRule="auto"/>
        <w:jc w:val="both"/>
        <w:rPr>
          <w:rFonts w:asciiTheme="majorBidi" w:hAnsiTheme="majorBidi" w:cstheme="majorBidi"/>
          <w:sz w:val="24"/>
          <w:szCs w:val="24"/>
        </w:rPr>
      </w:pPr>
    </w:p>
    <w:p w14:paraId="41BFAE3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These findings offer a snapshot of the industry's current landscape and emphasize the need for targeted strategies to address both technical and organizational challenges. These insights are particularly relevant to this study, as they underscore the importance of preparing the industry for AI-driven solutions. </w:t>
      </w:r>
    </w:p>
    <w:p w14:paraId="718A5761" w14:textId="77777777" w:rsidR="00A63B65" w:rsidRPr="00CC1AD5" w:rsidRDefault="00A63B65" w:rsidP="00A63B65">
      <w:pPr>
        <w:spacing w:after="0" w:line="360" w:lineRule="auto"/>
        <w:jc w:val="both"/>
        <w:rPr>
          <w:rFonts w:asciiTheme="majorBidi" w:hAnsiTheme="majorBidi" w:cstheme="majorBidi"/>
          <w:sz w:val="24"/>
          <w:szCs w:val="24"/>
        </w:rPr>
      </w:pPr>
    </w:p>
    <w:p w14:paraId="63470C5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While the potential benefits of AI in construction quality management are significant, there are also several challenges and barriers to widespread adoption. Adopting AI-powered technologies in construction quality management contexts can be improved by factors such as the industry's traditional resistance to change, concerns over data </w:t>
      </w:r>
      <w:r w:rsidRPr="00CC1AD5">
        <w:rPr>
          <w:rFonts w:asciiTheme="majorBidi" w:hAnsiTheme="majorBidi" w:cstheme="majorBidi"/>
          <w:sz w:val="24"/>
          <w:szCs w:val="24"/>
        </w:rPr>
        <w:lastRenderedPageBreak/>
        <w:t>privacy and security, the need for upfront investment in new technologies, and AI-specific skills and expertise among construction professionals. (</w:t>
      </w:r>
      <w:proofErr w:type="spellStart"/>
      <w:r w:rsidRPr="00CC1AD5">
        <w:rPr>
          <w:rFonts w:asciiTheme="majorBidi" w:hAnsiTheme="majorBidi" w:cstheme="majorBidi"/>
          <w:sz w:val="24"/>
          <w:szCs w:val="24"/>
        </w:rPr>
        <w:t>Regona</w:t>
      </w:r>
      <w:proofErr w:type="spellEnd"/>
      <w:r w:rsidRPr="00CC1AD5">
        <w:rPr>
          <w:rFonts w:asciiTheme="majorBidi" w:hAnsiTheme="majorBidi" w:cstheme="majorBidi"/>
          <w:sz w:val="24"/>
          <w:szCs w:val="24"/>
        </w:rPr>
        <w:t xml:space="preserve"> </w:t>
      </w:r>
      <w:r w:rsidRPr="00CC1AD5">
        <w:rPr>
          <w:rFonts w:asciiTheme="majorBidi" w:hAnsiTheme="majorBidi" w:cstheme="majorBidi"/>
          <w:i/>
          <w:iCs/>
          <w:sz w:val="24"/>
          <w:szCs w:val="24"/>
        </w:rPr>
        <w:t>et al.,</w:t>
      </w:r>
      <w:r w:rsidRPr="00CC1AD5">
        <w:rPr>
          <w:rFonts w:asciiTheme="majorBidi" w:hAnsiTheme="majorBidi" w:cstheme="majorBidi"/>
          <w:sz w:val="24"/>
          <w:szCs w:val="24"/>
        </w:rPr>
        <w:t xml:space="preserve"> 2022). </w:t>
      </w:r>
    </w:p>
    <w:p w14:paraId="37B03E71" w14:textId="77777777" w:rsidR="00A63B65" w:rsidRDefault="00A63B65" w:rsidP="00A63B65">
      <w:pPr>
        <w:spacing w:after="0" w:line="360" w:lineRule="auto"/>
        <w:jc w:val="both"/>
        <w:rPr>
          <w:rFonts w:asciiTheme="majorBidi" w:hAnsiTheme="majorBidi" w:cstheme="majorBidi"/>
          <w:sz w:val="24"/>
          <w:szCs w:val="24"/>
        </w:rPr>
      </w:pPr>
    </w:p>
    <w:p w14:paraId="58AFF16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a</w:t>
      </w:r>
      <w:r w:rsidRPr="00386DDF">
        <w:rPr>
          <w:rFonts w:asciiTheme="majorBidi" w:hAnsiTheme="majorBidi" w:cstheme="majorBidi"/>
          <w:sz w:val="24"/>
          <w:szCs w:val="24"/>
        </w:rPr>
        <w:t xml:space="preserve"> </w:t>
      </w:r>
      <w:r w:rsidRPr="005D61FF">
        <w:rPr>
          <w:rFonts w:asciiTheme="majorBidi" w:hAnsiTheme="majorBidi" w:cstheme="majorBidi"/>
          <w:sz w:val="24"/>
          <w:szCs w:val="24"/>
        </w:rPr>
        <w:t>Cultural, Social, and Organizational Challenges</w:t>
      </w:r>
    </w:p>
    <w:p w14:paraId="70CD3D0E" w14:textId="53557FE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lack of adherence to organizational QMS and established CQM practices poses significant barriers to successfully integrating AI technologies in the construction industry. This challenge is particularly evident in JSWP, where frequent non-compliance with quality procedures undermines the effectiveness of quality management systems. Similar challenges are observed in studies like Khan et al. (2019), which identified insufficient adherence to QMS standards, lack of training, and inconsistent enforcement of quality protocols as critical obstacles. These issues are further exacerbated by cultural </w:t>
      </w:r>
      <w:r w:rsidR="001F6349">
        <w:rPr>
          <w:rFonts w:asciiTheme="majorBidi" w:hAnsiTheme="majorBidi" w:cstheme="majorBidi"/>
          <w:sz w:val="24"/>
          <w:szCs w:val="24"/>
        </w:rPr>
        <w:t>&amp;</w:t>
      </w:r>
      <w:r w:rsidRPr="00CC1AD5">
        <w:rPr>
          <w:rFonts w:asciiTheme="majorBidi" w:hAnsiTheme="majorBidi" w:cstheme="majorBidi"/>
          <w:sz w:val="24"/>
          <w:szCs w:val="24"/>
        </w:rPr>
        <w:t xml:space="preserve"> organizational resistance to change, coupled with a lack of commitment to quality, which disrupts the implementation of structured quality processes.</w:t>
      </w:r>
    </w:p>
    <w:p w14:paraId="0CAC4237" w14:textId="77777777" w:rsidR="00A63B65" w:rsidRPr="00CC1AD5" w:rsidRDefault="00A63B65" w:rsidP="00A63B65">
      <w:pPr>
        <w:spacing w:after="0" w:line="360" w:lineRule="auto"/>
        <w:jc w:val="both"/>
        <w:rPr>
          <w:rFonts w:asciiTheme="majorBidi" w:hAnsiTheme="majorBidi" w:cstheme="majorBidi"/>
          <w:sz w:val="24"/>
          <w:szCs w:val="24"/>
        </w:rPr>
      </w:pPr>
    </w:p>
    <w:p w14:paraId="477502D5" w14:textId="35AA961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Moreover, social and organizational challenges significantly hinder the adoption of AI-driven quality management practices in the construction industry. Concerns about job security, resistance to change, and the steep learning curve associated with new technologies are prevalent among construction professionals (</w:t>
      </w:r>
      <w:proofErr w:type="spellStart"/>
      <w:r w:rsidRPr="00CC1AD5">
        <w:rPr>
          <w:rFonts w:asciiTheme="majorBidi" w:hAnsiTheme="majorBidi" w:cstheme="majorBidi"/>
          <w:sz w:val="24"/>
          <w:szCs w:val="24"/>
        </w:rPr>
        <w:t>Regona</w:t>
      </w:r>
      <w:proofErr w:type="spellEnd"/>
      <w:r w:rsidRPr="00CC1AD5">
        <w:rPr>
          <w:rFonts w:asciiTheme="majorBidi" w:hAnsiTheme="majorBidi" w:cstheme="majorBidi"/>
          <w:sz w:val="24"/>
          <w:szCs w:val="24"/>
        </w:rPr>
        <w:t xml:space="preserve"> et. al., 2022). </w:t>
      </w:r>
      <w:r w:rsidR="001F6349">
        <w:rPr>
          <w:rFonts w:asciiTheme="majorBidi" w:hAnsiTheme="majorBidi" w:cstheme="majorBidi"/>
          <w:sz w:val="24"/>
          <w:szCs w:val="24"/>
        </w:rPr>
        <w:t xml:space="preserve">    </w:t>
      </w:r>
      <w:r w:rsidRPr="00CC1AD5">
        <w:rPr>
          <w:rFonts w:asciiTheme="majorBidi" w:hAnsiTheme="majorBidi" w:cstheme="majorBidi"/>
          <w:sz w:val="24"/>
          <w:szCs w:val="24"/>
        </w:rPr>
        <w:t xml:space="preserve">The Saudi construction industry remains deeply rooted in traditional practices, where quality management systems are often not perceived as a strategic priority. </w:t>
      </w:r>
      <w:proofErr w:type="spellStart"/>
      <w:r w:rsidRPr="00CC1AD5">
        <w:rPr>
          <w:rFonts w:asciiTheme="majorBidi" w:hAnsiTheme="majorBidi" w:cstheme="majorBidi"/>
          <w:sz w:val="24"/>
          <w:szCs w:val="24"/>
        </w:rPr>
        <w:t>Aichouni</w:t>
      </w:r>
      <w:proofErr w:type="spellEnd"/>
      <w:r w:rsidRPr="00CC1AD5">
        <w:rPr>
          <w:rFonts w:asciiTheme="majorBidi" w:hAnsiTheme="majorBidi" w:cstheme="majorBidi"/>
          <w:sz w:val="24"/>
          <w:szCs w:val="24"/>
        </w:rPr>
        <w:t xml:space="preserve"> et al. (2014) emphasized similar challenges in their study on the Hail region, where insufficient training, lack of top management commitment to quality, and organizational resistance were identified as critical barriers to the effective implementation of quality management systems. These challenges have perpetuated widespread non-adherence to QMS practices, further limiting the industry's ability to adopt advanced AI-driven quality solutions.</w:t>
      </w:r>
    </w:p>
    <w:p w14:paraId="6EFA90D3" w14:textId="77777777" w:rsidR="00A63B65" w:rsidRPr="00CC1AD5" w:rsidRDefault="00A63B65" w:rsidP="00A63B65">
      <w:pPr>
        <w:spacing w:after="0" w:line="360" w:lineRule="auto"/>
        <w:jc w:val="both"/>
        <w:rPr>
          <w:rFonts w:asciiTheme="majorBidi" w:hAnsiTheme="majorBidi" w:cstheme="majorBidi"/>
          <w:sz w:val="24"/>
          <w:szCs w:val="24"/>
        </w:rPr>
      </w:pPr>
    </w:p>
    <w:p w14:paraId="1D92DAA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Many organizations, including JSWP, view quality management as an additional administrative burden that increases costs and delays work progress rather than as an essential investment for achieving long-term success. This mindset perpetuates a cycle of low adoption of modern quality management frameworks, making it difficult for companies to recognize the significant benefits these systems can bring, such as </w:t>
      </w:r>
      <w:r w:rsidRPr="00CC1AD5">
        <w:rPr>
          <w:rFonts w:asciiTheme="majorBidi" w:hAnsiTheme="majorBidi" w:cstheme="majorBidi"/>
          <w:sz w:val="24"/>
          <w:szCs w:val="24"/>
        </w:rPr>
        <w:lastRenderedPageBreak/>
        <w:t xml:space="preserve">enhanced efficiency, reduced rework, improved customer satisfaction, and better reputational standing within the industry (Quadri et. al. 2021). </w:t>
      </w:r>
    </w:p>
    <w:p w14:paraId="25D9FC3A" w14:textId="77777777" w:rsidR="00A63B65" w:rsidRPr="00CC1AD5" w:rsidRDefault="00A63B65" w:rsidP="00A63B65">
      <w:pPr>
        <w:spacing w:after="0" w:line="360" w:lineRule="auto"/>
        <w:jc w:val="both"/>
        <w:rPr>
          <w:rFonts w:asciiTheme="majorBidi" w:hAnsiTheme="majorBidi" w:cstheme="majorBidi"/>
          <w:sz w:val="24"/>
          <w:szCs w:val="24"/>
        </w:rPr>
      </w:pPr>
    </w:p>
    <w:p w14:paraId="36ADF737" w14:textId="71A88F0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AI technologies depend on structured and reliable processes to deliver meaningful insights and operational benefits. However, foundational gaps in quality management, combined with social and cultural barriers, result in flawed data and workflows that diminish the value of AI applications (Westenberger et al., 2021). These challenges align closely with the first </w:t>
      </w:r>
      <w:r w:rsidR="001F6349">
        <w:rPr>
          <w:rFonts w:asciiTheme="majorBidi" w:hAnsiTheme="majorBidi" w:cstheme="majorBidi"/>
          <w:sz w:val="24"/>
          <w:szCs w:val="24"/>
        </w:rPr>
        <w:t>r</w:t>
      </w:r>
      <w:r w:rsidRPr="00CC1AD5">
        <w:rPr>
          <w:rFonts w:asciiTheme="majorBidi" w:hAnsiTheme="majorBidi" w:cstheme="majorBidi"/>
          <w:sz w:val="24"/>
          <w:szCs w:val="24"/>
        </w:rPr>
        <w:t xml:space="preserve">esearch </w:t>
      </w:r>
      <w:r w:rsidR="001F6349">
        <w:rPr>
          <w:rFonts w:asciiTheme="majorBidi" w:hAnsiTheme="majorBidi" w:cstheme="majorBidi"/>
          <w:sz w:val="24"/>
          <w:szCs w:val="24"/>
        </w:rPr>
        <w:t>q</w:t>
      </w:r>
      <w:r w:rsidRPr="00CC1AD5">
        <w:rPr>
          <w:rFonts w:asciiTheme="majorBidi" w:hAnsiTheme="majorBidi" w:cstheme="majorBidi"/>
          <w:sz w:val="24"/>
          <w:szCs w:val="24"/>
        </w:rPr>
        <w:t>uestion, which examines how CQM practices become insufficient in addressing the complexities of large-scale infrastructure projects. Without addressing foundational gaps in quality culture, such as ensuring adherence to standards and fostering accountability, AI solutions are unlikely to deliver their intended benefits. This highlights the urgent need for management intervention to instill a robust quality culture within the organization.</w:t>
      </w:r>
    </w:p>
    <w:p w14:paraId="4AF1D105" w14:textId="77777777" w:rsidR="00A63B65" w:rsidRPr="00CC1AD5" w:rsidRDefault="00A63B65" w:rsidP="00A63B65">
      <w:pPr>
        <w:spacing w:after="0" w:line="360" w:lineRule="auto"/>
        <w:jc w:val="both"/>
        <w:rPr>
          <w:rFonts w:asciiTheme="majorBidi" w:hAnsiTheme="majorBidi" w:cstheme="majorBidi"/>
          <w:b/>
          <w:bCs/>
          <w:sz w:val="24"/>
          <w:szCs w:val="24"/>
          <w:rtl/>
        </w:rPr>
      </w:pPr>
    </w:p>
    <w:p w14:paraId="39EC9711"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b</w:t>
      </w:r>
      <w:r w:rsidRPr="00386DDF">
        <w:rPr>
          <w:rFonts w:asciiTheme="majorBidi" w:hAnsiTheme="majorBidi" w:cstheme="majorBidi"/>
          <w:sz w:val="24"/>
          <w:szCs w:val="24"/>
        </w:rPr>
        <w:t xml:space="preserve"> </w:t>
      </w:r>
      <w:r w:rsidRPr="00CE28C2">
        <w:rPr>
          <w:rFonts w:asciiTheme="majorBidi" w:hAnsiTheme="majorBidi" w:cstheme="majorBidi"/>
          <w:sz w:val="24"/>
          <w:szCs w:val="24"/>
        </w:rPr>
        <w:t>Integration with Existing Systems</w:t>
      </w:r>
    </w:p>
    <w:p w14:paraId="446C3061" w14:textId="77777777" w:rsidR="00A63B65" w:rsidRPr="00CC1AD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Integrating</w:t>
      </w:r>
      <w:r w:rsidRPr="00CC1AD5">
        <w:rPr>
          <w:rFonts w:asciiTheme="majorBidi" w:hAnsiTheme="majorBidi" w:cstheme="majorBidi"/>
          <w:sz w:val="24"/>
          <w:szCs w:val="24"/>
        </w:rPr>
        <w:t xml:space="preserve"> AI systems with existing quality management processes can be complex and often requires high technical expertise. Successful integration demands careful planning to ensure that AI tools complement existing workflows rather than disrupt them. This challenge is particularly evident in construction projects, where established procedures and legacy systems may need to be adapted or updated to accommodate new AI-driven approaches (Na et al., 2023; </w:t>
      </w:r>
      <w:proofErr w:type="spellStart"/>
      <w:r w:rsidRPr="00CC1AD5">
        <w:rPr>
          <w:rFonts w:asciiTheme="majorBidi" w:hAnsiTheme="majorBidi" w:cstheme="majorBidi"/>
          <w:sz w:val="24"/>
          <w:szCs w:val="24"/>
        </w:rPr>
        <w:t>Jäkel</w:t>
      </w:r>
      <w:proofErr w:type="spellEnd"/>
      <w:r w:rsidRPr="00CC1AD5">
        <w:rPr>
          <w:rFonts w:asciiTheme="majorBidi" w:hAnsiTheme="majorBidi" w:cstheme="majorBidi"/>
          <w:sz w:val="24"/>
          <w:szCs w:val="24"/>
        </w:rPr>
        <w:t xml:space="preserve"> et al., 2022).</w:t>
      </w:r>
    </w:p>
    <w:p w14:paraId="0588E4D7" w14:textId="77777777" w:rsidR="00A63B65" w:rsidRDefault="00A63B65" w:rsidP="00A63B65">
      <w:pPr>
        <w:spacing w:after="0" w:line="360" w:lineRule="auto"/>
        <w:jc w:val="both"/>
        <w:rPr>
          <w:rFonts w:asciiTheme="majorBidi" w:hAnsiTheme="majorBidi" w:cstheme="majorBidi"/>
          <w:sz w:val="24"/>
          <w:szCs w:val="24"/>
        </w:rPr>
      </w:pPr>
    </w:p>
    <w:p w14:paraId="6FBFB94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c</w:t>
      </w:r>
      <w:r w:rsidRPr="00386DDF">
        <w:rPr>
          <w:rFonts w:asciiTheme="majorBidi" w:hAnsiTheme="majorBidi" w:cstheme="majorBidi"/>
          <w:sz w:val="24"/>
          <w:szCs w:val="24"/>
        </w:rPr>
        <w:t xml:space="preserve"> </w:t>
      </w:r>
      <w:r w:rsidRPr="00CE28C2">
        <w:rPr>
          <w:rFonts w:asciiTheme="majorBidi" w:hAnsiTheme="majorBidi" w:cstheme="majorBidi"/>
          <w:sz w:val="24"/>
          <w:szCs w:val="24"/>
        </w:rPr>
        <w:t>Data Quality and Availability</w:t>
      </w:r>
    </w:p>
    <w:p w14:paraId="293413A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effectiveness of AI technologies in construction heavily depends on the quality and availability of data and the expertise of professionals managing these systems. Reliable and relevant data are essential for training AI models to provide accurate predictions and insights. However, construction projects often face challenges such as data variability, incomplete records, and inconsistent data collection practices, which hinder the development of robust AI applications (</w:t>
      </w:r>
      <w:proofErr w:type="spellStart"/>
      <w:r w:rsidRPr="00CC1AD5">
        <w:rPr>
          <w:rFonts w:asciiTheme="majorBidi" w:hAnsiTheme="majorBidi" w:cstheme="majorBidi"/>
          <w:sz w:val="24"/>
          <w:szCs w:val="24"/>
        </w:rPr>
        <w:t>Castronuevo</w:t>
      </w:r>
      <w:proofErr w:type="spellEnd"/>
      <w:r w:rsidRPr="00CC1AD5">
        <w:rPr>
          <w:rFonts w:asciiTheme="majorBidi" w:hAnsiTheme="majorBidi" w:cstheme="majorBidi"/>
          <w:sz w:val="24"/>
          <w:szCs w:val="24"/>
        </w:rPr>
        <w:t xml:space="preserve"> &amp; Arboleda, 2024; </w:t>
      </w:r>
      <w:proofErr w:type="spellStart"/>
      <w:r w:rsidRPr="00CC1AD5">
        <w:rPr>
          <w:rFonts w:asciiTheme="majorBidi" w:hAnsiTheme="majorBidi" w:cstheme="majorBidi"/>
          <w:sz w:val="24"/>
          <w:szCs w:val="24"/>
        </w:rPr>
        <w:t>Kelepouris</w:t>
      </w:r>
      <w:proofErr w:type="spellEnd"/>
      <w:r w:rsidRPr="00CC1AD5">
        <w:rPr>
          <w:rFonts w:asciiTheme="majorBidi" w:hAnsiTheme="majorBidi" w:cstheme="majorBidi"/>
          <w:sz w:val="24"/>
          <w:szCs w:val="24"/>
        </w:rPr>
        <w:t xml:space="preserve">, 2023). </w:t>
      </w:r>
    </w:p>
    <w:p w14:paraId="4DE33B32" w14:textId="77777777" w:rsidR="00A63B65" w:rsidRDefault="00A63B65" w:rsidP="00A63B65">
      <w:pPr>
        <w:spacing w:after="0" w:line="360" w:lineRule="auto"/>
        <w:jc w:val="both"/>
        <w:rPr>
          <w:rFonts w:asciiTheme="majorBidi" w:hAnsiTheme="majorBidi" w:cstheme="majorBidi"/>
          <w:sz w:val="24"/>
          <w:szCs w:val="24"/>
        </w:rPr>
      </w:pPr>
    </w:p>
    <w:p w14:paraId="2162D03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d</w:t>
      </w:r>
      <w:r w:rsidRPr="00386DDF">
        <w:rPr>
          <w:rFonts w:asciiTheme="majorBidi" w:hAnsiTheme="majorBidi" w:cstheme="majorBidi"/>
          <w:sz w:val="24"/>
          <w:szCs w:val="24"/>
        </w:rPr>
        <w:t xml:space="preserve"> </w:t>
      </w:r>
      <w:r w:rsidRPr="00CE28C2">
        <w:rPr>
          <w:rFonts w:asciiTheme="majorBidi" w:hAnsiTheme="majorBidi" w:cstheme="majorBidi"/>
          <w:sz w:val="24"/>
          <w:szCs w:val="24"/>
        </w:rPr>
        <w:t xml:space="preserve">Skill Gap </w:t>
      </w:r>
    </w:p>
    <w:p w14:paraId="66DAD320" w14:textId="77777777" w:rsidR="00A63B65" w:rsidRPr="00CC1AD5" w:rsidRDefault="00A63B65" w:rsidP="00A63B65">
      <w:pPr>
        <w:spacing w:after="0" w:line="360" w:lineRule="auto"/>
        <w:jc w:val="both"/>
        <w:rPr>
          <w:rFonts w:asciiTheme="majorBidi" w:hAnsiTheme="majorBidi" w:cstheme="majorBidi"/>
        </w:rPr>
      </w:pPr>
      <w:r w:rsidRPr="00CE28C2">
        <w:rPr>
          <w:rFonts w:asciiTheme="majorBidi" w:hAnsiTheme="majorBidi" w:cstheme="majorBidi"/>
          <w:sz w:val="24"/>
          <w:szCs w:val="24"/>
        </w:rPr>
        <w:t>The skill</w:t>
      </w:r>
      <w:r w:rsidRPr="00CC1AD5">
        <w:rPr>
          <w:rFonts w:asciiTheme="majorBidi" w:hAnsiTheme="majorBidi" w:cstheme="majorBidi"/>
          <w:sz w:val="24"/>
          <w:szCs w:val="24"/>
        </w:rPr>
        <w:t xml:space="preserve"> gap presents a significant barrier to AI adoption in the construction industry, with a shortage of trained professionals limiting the ability to develop, implement, and </w:t>
      </w:r>
      <w:r w:rsidRPr="00CC1AD5">
        <w:rPr>
          <w:rFonts w:asciiTheme="majorBidi" w:hAnsiTheme="majorBidi" w:cstheme="majorBidi"/>
          <w:sz w:val="24"/>
          <w:szCs w:val="24"/>
        </w:rPr>
        <w:lastRenderedPageBreak/>
        <w:t>manage AI systems effectively (</w:t>
      </w:r>
      <w:proofErr w:type="spellStart"/>
      <w:r w:rsidRPr="00CC1AD5">
        <w:rPr>
          <w:rFonts w:asciiTheme="majorBidi" w:hAnsiTheme="majorBidi" w:cstheme="majorBidi"/>
          <w:sz w:val="24"/>
          <w:szCs w:val="24"/>
        </w:rPr>
        <w:t>Castronuevo</w:t>
      </w:r>
      <w:proofErr w:type="spellEnd"/>
      <w:r w:rsidRPr="00CC1AD5">
        <w:rPr>
          <w:rFonts w:asciiTheme="majorBidi" w:hAnsiTheme="majorBidi" w:cstheme="majorBidi"/>
          <w:sz w:val="24"/>
          <w:szCs w:val="24"/>
        </w:rPr>
        <w:t xml:space="preserve"> &amp; Arboleda, 2024). This challenge is further compounded by organizational issues, including insufficient stakeholder alignment, trust and resistance to change, which hinder the seamless integration of AI technologies (</w:t>
      </w:r>
      <w:proofErr w:type="spellStart"/>
      <w:r w:rsidRPr="00CC1AD5">
        <w:rPr>
          <w:rFonts w:asciiTheme="majorBidi" w:hAnsiTheme="majorBidi" w:cstheme="majorBidi"/>
          <w:sz w:val="24"/>
          <w:szCs w:val="24"/>
        </w:rPr>
        <w:t>Cubric</w:t>
      </w:r>
      <w:proofErr w:type="spellEnd"/>
      <w:r w:rsidRPr="00CC1AD5">
        <w:rPr>
          <w:rFonts w:asciiTheme="majorBidi" w:hAnsiTheme="majorBidi" w:cstheme="majorBidi"/>
          <w:sz w:val="24"/>
          <w:szCs w:val="24"/>
        </w:rPr>
        <w:t>, 2020). In the context of JSWP, these barriers are particularly evident, as the program relies on fragmented quality management frameworks and traditional methods. Bridging the skill gap requires substantial investment in targeted training and education programs to equip personnel with the expertise needed to leverage AI technologies effectively. Addressing these foundational requirements, including high-quality data and skilled expertise, and management support is essential for successfully integrating AI into Construction CQM practices and achieving improved project outcomes.</w:t>
      </w:r>
    </w:p>
    <w:p w14:paraId="73E26A35" w14:textId="77777777" w:rsidR="00A63B65" w:rsidRPr="00CC1AD5" w:rsidRDefault="00A63B65" w:rsidP="00A63B65">
      <w:pPr>
        <w:spacing w:after="0" w:line="360" w:lineRule="auto"/>
        <w:jc w:val="both"/>
        <w:rPr>
          <w:rFonts w:asciiTheme="majorBidi" w:hAnsiTheme="majorBidi" w:cstheme="majorBidi"/>
          <w:sz w:val="24"/>
          <w:szCs w:val="24"/>
        </w:rPr>
      </w:pPr>
    </w:p>
    <w:p w14:paraId="50116F8F"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e</w:t>
      </w:r>
      <w:r w:rsidRPr="00386DDF">
        <w:rPr>
          <w:rFonts w:asciiTheme="majorBidi" w:hAnsiTheme="majorBidi" w:cstheme="majorBidi"/>
          <w:sz w:val="24"/>
          <w:szCs w:val="24"/>
        </w:rPr>
        <w:t xml:space="preserve"> </w:t>
      </w:r>
      <w:r w:rsidRPr="00CE28C2">
        <w:rPr>
          <w:rFonts w:asciiTheme="majorBidi" w:hAnsiTheme="majorBidi" w:cstheme="majorBidi"/>
          <w:sz w:val="24"/>
          <w:szCs w:val="24"/>
        </w:rPr>
        <w:t xml:space="preserve">Ethical Considerations </w:t>
      </w:r>
    </w:p>
    <w:p w14:paraId="47F1A7FA" w14:textId="77777777" w:rsidR="00A63B65" w:rsidRPr="00CC1AD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Na</w:t>
      </w:r>
      <w:r w:rsidRPr="00CC1AD5">
        <w:rPr>
          <w:rFonts w:asciiTheme="majorBidi" w:hAnsiTheme="majorBidi" w:cstheme="majorBidi"/>
          <w:sz w:val="24"/>
          <w:szCs w:val="24"/>
        </w:rPr>
        <w:t xml:space="preserve">gireddy (2023) and </w:t>
      </w:r>
      <w:proofErr w:type="spellStart"/>
      <w:r w:rsidRPr="00CC1AD5">
        <w:rPr>
          <w:rFonts w:asciiTheme="majorBidi" w:hAnsiTheme="majorBidi" w:cstheme="majorBidi"/>
          <w:sz w:val="24"/>
          <w:szCs w:val="24"/>
        </w:rPr>
        <w:t>Cubric</w:t>
      </w:r>
      <w:proofErr w:type="spellEnd"/>
      <w:r w:rsidRPr="00CC1AD5">
        <w:rPr>
          <w:rFonts w:asciiTheme="majorBidi" w:hAnsiTheme="majorBidi" w:cstheme="majorBidi"/>
          <w:sz w:val="24"/>
          <w:szCs w:val="24"/>
        </w:rPr>
        <w:t xml:space="preserve"> (2020) indicated that using AI in various business sectors, including construction, raises important ethical considerations that must be carefully addressed. Issues such as trust, data privacy, algorithmic bias, and the potential displacement of human workers by non-human system, are critical concerns that must be proactively managed. For example, ensuring the protection of sensitive project data and mitigating biases in AI-powered decision-making processes are essential to maintain trust and fairness in AI applications. </w:t>
      </w:r>
    </w:p>
    <w:p w14:paraId="1CC5F24C" w14:textId="77777777" w:rsidR="00A63B65" w:rsidRPr="00CC1AD5" w:rsidRDefault="00A63B65" w:rsidP="00A63B65">
      <w:pPr>
        <w:spacing w:after="0" w:line="360" w:lineRule="auto"/>
        <w:jc w:val="both"/>
        <w:rPr>
          <w:rFonts w:asciiTheme="majorBidi" w:hAnsiTheme="majorBidi" w:cstheme="majorBidi"/>
          <w:sz w:val="24"/>
          <w:szCs w:val="24"/>
        </w:rPr>
      </w:pPr>
    </w:p>
    <w:p w14:paraId="70ED043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Additionally, the potential impact of AI on construction workers, such as job automation, should be considered and balanced with the need for technological advancements. Adopting a human-centered approach that prioritizes ethical principles, such as transparency, accountability, and employee well-being, is crucial for AI's successful and responsible integration in construction quality management. Careful consideration of these ethical factors will help foster trust, acceptance, and the equitable deployment of AI-driven solutions in the industry (Abioye et al., 2021).</w:t>
      </w:r>
    </w:p>
    <w:p w14:paraId="4FC8353B" w14:textId="77777777" w:rsidR="00A63B65" w:rsidRDefault="00A63B65" w:rsidP="00A63B65">
      <w:pPr>
        <w:spacing w:after="0" w:line="360" w:lineRule="auto"/>
        <w:jc w:val="both"/>
        <w:rPr>
          <w:rFonts w:asciiTheme="majorBidi" w:hAnsiTheme="majorBidi" w:cstheme="majorBidi"/>
          <w:sz w:val="24"/>
          <w:szCs w:val="24"/>
        </w:rPr>
      </w:pPr>
    </w:p>
    <w:p w14:paraId="4EAF048E"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f</w:t>
      </w:r>
      <w:r w:rsidRPr="00386DDF">
        <w:rPr>
          <w:rFonts w:asciiTheme="majorBidi" w:hAnsiTheme="majorBidi" w:cstheme="majorBidi"/>
          <w:sz w:val="24"/>
          <w:szCs w:val="24"/>
        </w:rPr>
        <w:t xml:space="preserve"> </w:t>
      </w:r>
      <w:r w:rsidRPr="00CE28C2">
        <w:rPr>
          <w:rFonts w:asciiTheme="majorBidi" w:hAnsiTheme="majorBidi" w:cstheme="majorBidi"/>
          <w:sz w:val="24"/>
          <w:szCs w:val="24"/>
        </w:rPr>
        <w:t>Cost of AI integration</w:t>
      </w:r>
    </w:p>
    <w:p w14:paraId="2B4E998C" w14:textId="77777777" w:rsidR="00A63B65" w:rsidRPr="00CC1AD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The</w:t>
      </w:r>
      <w:r w:rsidRPr="00CC1AD5">
        <w:rPr>
          <w:rFonts w:asciiTheme="majorBidi" w:hAnsiTheme="majorBidi" w:cstheme="majorBidi"/>
          <w:sz w:val="24"/>
          <w:szCs w:val="24"/>
        </w:rPr>
        <w:t xml:space="preserve"> benefits of AI-driven solutions in the construction industry are indisputable. Several researchers, including Luca et al. (2022), Abioye et al. (2021), and Sota (2017), found that the initial investment and ongoing maintenance costs of AI-driven solutions, such as robotics or CV can be prohibitively high, particularly for small-scale </w:t>
      </w:r>
      <w:r w:rsidRPr="00CC1AD5">
        <w:rPr>
          <w:rFonts w:asciiTheme="majorBidi" w:hAnsiTheme="majorBidi" w:cstheme="majorBidi"/>
          <w:sz w:val="24"/>
          <w:szCs w:val="24"/>
        </w:rPr>
        <w:lastRenderedPageBreak/>
        <w:t xml:space="preserve">subcontractors and firms that comprise a significant portion of the construction industry. This poses a significant barrier to the widespread adoption of these technologies. Therefore, Luca et al. (2022) discussed deeper the cost-benefit challenge of AI adoption and emphasized the need for construction companies to invest in data collection and processing technologies to utilize AI effectively. They also pointed out that companies should focus on clear target areas for AI implementation rather than simply adopting the latest technology trends without a precise cost-benefit analysis. This suggests that the initial cost of AI and the associated data infrastructure is challenging for broader </w:t>
      </w:r>
      <w:r>
        <w:rPr>
          <w:rFonts w:asciiTheme="majorBidi" w:hAnsiTheme="majorBidi" w:cstheme="majorBidi"/>
          <w:sz w:val="24"/>
          <w:szCs w:val="24"/>
        </w:rPr>
        <w:t xml:space="preserve">AI </w:t>
      </w:r>
      <w:r w:rsidRPr="00CC1AD5">
        <w:rPr>
          <w:rFonts w:asciiTheme="majorBidi" w:hAnsiTheme="majorBidi" w:cstheme="majorBidi"/>
          <w:sz w:val="24"/>
          <w:szCs w:val="24"/>
        </w:rPr>
        <w:t xml:space="preserve">adoption in the construction industry. </w:t>
      </w:r>
    </w:p>
    <w:p w14:paraId="01656129" w14:textId="77777777" w:rsidR="00A63B65" w:rsidRPr="00CC1AD5" w:rsidRDefault="00A63B65" w:rsidP="00A63B65">
      <w:pPr>
        <w:spacing w:after="0" w:line="360" w:lineRule="auto"/>
        <w:jc w:val="both"/>
        <w:rPr>
          <w:rFonts w:asciiTheme="majorBidi" w:hAnsiTheme="majorBidi" w:cstheme="majorBidi"/>
          <w:sz w:val="24"/>
          <w:szCs w:val="24"/>
        </w:rPr>
      </w:pPr>
    </w:p>
    <w:p w14:paraId="294D1872"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companies will face additional challenges when traditional and manual construction quality management practices are already in place, which is the case in JSWP. Integrating AI-driven solutions will require significant changes to existing processes and workflows, and construction firms may be reluctant to abandon their established quality management approaches, even if AI offers potential benefits. </w:t>
      </w:r>
      <w:proofErr w:type="spellStart"/>
      <w:r w:rsidRPr="00CC1AD5">
        <w:rPr>
          <w:rFonts w:asciiTheme="majorBidi" w:hAnsiTheme="majorBidi" w:cstheme="majorBidi"/>
          <w:sz w:val="24"/>
          <w:szCs w:val="24"/>
        </w:rPr>
        <w:t>Cubric</w:t>
      </w:r>
      <w:proofErr w:type="spellEnd"/>
      <w:r w:rsidRPr="00CC1AD5">
        <w:rPr>
          <w:rFonts w:asciiTheme="majorBidi" w:hAnsiTheme="majorBidi" w:cstheme="majorBidi"/>
          <w:sz w:val="24"/>
          <w:szCs w:val="24"/>
        </w:rPr>
        <w:t xml:space="preserve"> (2020) suggested the use of hybrid solutions combining AI and non-AI systems. Overcoming this resistance to change and ensuring a smooth transition to AI-enabled CQM will be a critical challenge that construction companies must address. </w:t>
      </w:r>
    </w:p>
    <w:p w14:paraId="0DAF89E3" w14:textId="77777777" w:rsidR="00A63B65" w:rsidRPr="00CC1AD5" w:rsidRDefault="00A63B65" w:rsidP="00A63B65">
      <w:pPr>
        <w:spacing w:after="0" w:line="360" w:lineRule="auto"/>
        <w:jc w:val="both"/>
        <w:rPr>
          <w:rFonts w:asciiTheme="majorBidi" w:hAnsiTheme="majorBidi" w:cstheme="majorBidi"/>
          <w:sz w:val="24"/>
          <w:szCs w:val="24"/>
        </w:rPr>
      </w:pPr>
    </w:p>
    <w:p w14:paraId="2249787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This study argues that integrating artificial intelligence in construction quality management holds significant potential to enhance project outcomes. Nevertheless, researchers have identified that addressing the challenges associated with AI adoption is essential to fully realizing its benefits. Investing in training and education, establishing industry standards, and proactively tackling ethical considerations will be pivotal to successfully integrating AI-driven solutions in the construction industry.</w:t>
      </w:r>
    </w:p>
    <w:p w14:paraId="779FF2EA" w14:textId="77777777" w:rsidR="00A63B65" w:rsidRPr="00CC1AD5" w:rsidRDefault="00A63B65" w:rsidP="00A63B65">
      <w:pPr>
        <w:spacing w:after="0" w:line="360" w:lineRule="auto"/>
        <w:jc w:val="both"/>
        <w:rPr>
          <w:rFonts w:asciiTheme="majorBidi" w:hAnsiTheme="majorBidi" w:cstheme="majorBidi"/>
          <w:sz w:val="24"/>
          <w:szCs w:val="24"/>
        </w:rPr>
      </w:pPr>
    </w:p>
    <w:p w14:paraId="4E36F69A" w14:textId="77777777" w:rsidR="00A63B65" w:rsidRPr="001570CE" w:rsidRDefault="00A63B65">
      <w:pPr>
        <w:pStyle w:val="MidOcean-1"/>
        <w:numPr>
          <w:ilvl w:val="1"/>
          <w:numId w:val="21"/>
        </w:numPr>
        <w:spacing w:before="120" w:after="120"/>
        <w:ind w:left="357" w:hanging="357"/>
        <w:rPr>
          <w:color w:val="0D0D0D" w:themeColor="text1" w:themeTint="F2"/>
          <w:szCs w:val="28"/>
        </w:rPr>
      </w:pPr>
      <w:bookmarkStart w:id="8" w:name="_Hlk184235438"/>
      <w:r w:rsidRPr="001570CE">
        <w:rPr>
          <w:color w:val="0D0D0D" w:themeColor="text1" w:themeTint="F2"/>
          <w:szCs w:val="28"/>
        </w:rPr>
        <w:t>Construction Projects outcomes</w:t>
      </w:r>
    </w:p>
    <w:bookmarkEnd w:id="8"/>
    <w:p w14:paraId="2D9F504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Various factors, including project management practices, resource availability, environmental conditions, stakeholder involvement, and organizational culture, influence construction project outcomes. Most research studies conclude that key project outcomes in construction are typically evaluated using the Iron Triangle of Project Management, encompassing cost, schedule, and quality, along with additional factors such as Scope, safety, customer satisfaction, environmental compliance, and </w:t>
      </w:r>
      <w:r w:rsidRPr="00CC1AD5">
        <w:rPr>
          <w:rFonts w:asciiTheme="majorBidi" w:hAnsiTheme="majorBidi" w:cstheme="majorBidi"/>
          <w:sz w:val="24"/>
          <w:szCs w:val="24"/>
        </w:rPr>
        <w:lastRenderedPageBreak/>
        <w:t>legal adherence (Teshome &amp; Gobana, 2018; Leong et al., 2014). These metrics are broadly recognized as vital indicators of project success, offering a holistic assessment of a project's performance and alignment with stakeholder expectations and prevailing industry standards.</w:t>
      </w:r>
    </w:p>
    <w:p w14:paraId="53D7A7EE" w14:textId="77777777" w:rsidR="00A63B65" w:rsidRPr="00CC1AD5" w:rsidRDefault="00A63B65" w:rsidP="00A63B65">
      <w:pPr>
        <w:spacing w:after="60" w:line="360" w:lineRule="auto"/>
        <w:jc w:val="both"/>
        <w:rPr>
          <w:rFonts w:asciiTheme="majorBidi" w:hAnsiTheme="majorBidi" w:cstheme="majorBidi"/>
          <w:b/>
          <w:bCs/>
          <w:sz w:val="24"/>
          <w:szCs w:val="24"/>
        </w:rPr>
      </w:pPr>
    </w:p>
    <w:p w14:paraId="13524422" w14:textId="0B036E44"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 xml:space="preserve">Cost </w:t>
      </w:r>
    </w:p>
    <w:p w14:paraId="560C8AB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Cost is a fundamental measure of construction project success. Effective cost management, including accurate budgeting, cost control, and efficient resource utilization, is crucial for ensuring projects are completed within the allocated budget (Leong et al., 2014). Previous studies have highlighted the significant impact of cost overruns on project profitability, client satisfaction, and the overall viability of construction firms. Also explored the negative impacts of cost overruns on various aspects of construction projects. Neyestani, B. (2016) concluded on his research that effective QMS can positively impact time performance and cost control, leading to better project outcomes.</w:t>
      </w:r>
    </w:p>
    <w:p w14:paraId="3A3186F0" w14:textId="77777777" w:rsidR="00A63B65" w:rsidRPr="00CC1AD5" w:rsidRDefault="00A63B65" w:rsidP="00A63B65">
      <w:pPr>
        <w:spacing w:after="0" w:line="360" w:lineRule="auto"/>
        <w:jc w:val="both"/>
        <w:rPr>
          <w:rFonts w:asciiTheme="majorBidi" w:hAnsiTheme="majorBidi" w:cstheme="majorBidi"/>
          <w:sz w:val="24"/>
          <w:szCs w:val="24"/>
        </w:rPr>
      </w:pPr>
    </w:p>
    <w:p w14:paraId="1912687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While high-quality design might initially increase costs, ensuring conformance to quality standards during construction can lead to long-term cost savings. On the other hand, poor-quality construction can result in significant long-term problems, including structural issues, safety hazards, and costly repairs (Tang et al., 2005.). Similarly, robust quality management practices, like AI-Driven, require upfront investment, but the costs of rework and remedying defects often exceed these expenses. The study by Ali et. </w:t>
      </w:r>
      <w:proofErr w:type="gramStart"/>
      <w:r w:rsidRPr="00CC1AD5">
        <w:rPr>
          <w:rFonts w:asciiTheme="majorBidi" w:hAnsiTheme="majorBidi" w:cstheme="majorBidi"/>
          <w:sz w:val="24"/>
          <w:szCs w:val="24"/>
        </w:rPr>
        <w:t>al</w:t>
      </w:r>
      <w:proofErr w:type="gramEnd"/>
      <w:r w:rsidRPr="00CC1AD5">
        <w:rPr>
          <w:rFonts w:asciiTheme="majorBidi" w:hAnsiTheme="majorBidi" w:cstheme="majorBidi"/>
          <w:sz w:val="24"/>
          <w:szCs w:val="24"/>
        </w:rPr>
        <w:t>. (2010) emphasizes the importance of prevention, appraisal, and failure costs in improving project outcomes but notes significant barriers, such as poor knowledge and limited resources, which hinder effective implementation. Additionally, poor quality can undermine customer satisfaction, damage a company's reputation, and lead to legal liabilities. Ultimately, the long-term consequences of substandard quality outweigh any short-term cost savings, emphasizing the critical importance of effective quality management in construction projects.</w:t>
      </w:r>
    </w:p>
    <w:p w14:paraId="6D90F347" w14:textId="77777777" w:rsidR="00A63B65" w:rsidRDefault="00A63B65" w:rsidP="00A63B65">
      <w:pPr>
        <w:spacing w:after="0" w:line="360" w:lineRule="auto"/>
        <w:jc w:val="both"/>
        <w:rPr>
          <w:rFonts w:asciiTheme="majorBidi" w:hAnsiTheme="majorBidi" w:cstheme="majorBidi"/>
          <w:sz w:val="24"/>
          <w:szCs w:val="24"/>
        </w:rPr>
      </w:pPr>
    </w:p>
    <w:p w14:paraId="0610DF68" w14:textId="77777777" w:rsidR="001F6349" w:rsidRDefault="001F6349" w:rsidP="00A63B65">
      <w:pPr>
        <w:spacing w:after="0" w:line="360" w:lineRule="auto"/>
        <w:jc w:val="both"/>
        <w:rPr>
          <w:rFonts w:asciiTheme="majorBidi" w:hAnsiTheme="majorBidi" w:cstheme="majorBidi"/>
          <w:sz w:val="24"/>
          <w:szCs w:val="24"/>
        </w:rPr>
      </w:pPr>
    </w:p>
    <w:p w14:paraId="41E9DC92" w14:textId="77777777" w:rsidR="001F6349" w:rsidRDefault="001F6349" w:rsidP="00A63B65">
      <w:pPr>
        <w:spacing w:after="0" w:line="360" w:lineRule="auto"/>
        <w:jc w:val="both"/>
        <w:rPr>
          <w:rFonts w:asciiTheme="majorBidi" w:hAnsiTheme="majorBidi" w:cstheme="majorBidi"/>
          <w:sz w:val="24"/>
          <w:szCs w:val="24"/>
        </w:rPr>
      </w:pPr>
    </w:p>
    <w:p w14:paraId="277259F1" w14:textId="77777777" w:rsidR="001F6349" w:rsidRPr="00CC1AD5" w:rsidRDefault="001F6349" w:rsidP="00A63B65">
      <w:pPr>
        <w:spacing w:after="0" w:line="360" w:lineRule="auto"/>
        <w:jc w:val="both"/>
        <w:rPr>
          <w:rFonts w:asciiTheme="majorBidi" w:hAnsiTheme="majorBidi" w:cstheme="majorBidi"/>
          <w:sz w:val="24"/>
          <w:szCs w:val="24"/>
        </w:rPr>
      </w:pPr>
    </w:p>
    <w:p w14:paraId="6CD1E1B4" w14:textId="7FBF0214"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lastRenderedPageBreak/>
        <w:t xml:space="preserve"> </w:t>
      </w:r>
      <w:r w:rsidR="00A63B65" w:rsidRPr="001570CE">
        <w:rPr>
          <w:rFonts w:asciiTheme="majorBidi" w:eastAsia="Times New Roman" w:hAnsiTheme="majorBidi" w:cstheme="majorBidi"/>
          <w:b/>
          <w:bCs/>
          <w:color w:val="0D0D0D" w:themeColor="text1" w:themeTint="F2"/>
          <w:sz w:val="28"/>
          <w:szCs w:val="32"/>
        </w:rPr>
        <w:t xml:space="preserve">Schedule </w:t>
      </w:r>
    </w:p>
    <w:p w14:paraId="4ACC9A6B"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Timely project delivery is another crucial measure of construction project success. Time performance evaluates the project's adherence to its planned Schedule. Delays in construction projects can lead to significant financial losses, missed business opportunities, and reputational damage for construction firms. The study by Hwang and Yang (2014) highlights rework as a major contributor to project delays, with its root causes often tied to quality-related issues such as design errors, inadequate quality control, and poor adherence to project specifications. The research underscores the importance of proactive quality management in minimizing rework, noting that early identification and resolution of potential quality issues can significantly reduce disruptions and improve project schedules. By addressing rework at its root, through robust quality assurance and control practices, construction projects can enhance efficiency and achieve better outcomes.</w:t>
      </w:r>
    </w:p>
    <w:p w14:paraId="264CE798" w14:textId="77777777" w:rsidR="00A63B65" w:rsidRPr="00CC1AD5" w:rsidRDefault="00A63B65" w:rsidP="0009387D">
      <w:pPr>
        <w:spacing w:after="0" w:line="360" w:lineRule="auto"/>
        <w:jc w:val="both"/>
        <w:rPr>
          <w:rFonts w:asciiTheme="majorBidi" w:hAnsiTheme="majorBidi" w:cstheme="majorBidi"/>
          <w:sz w:val="24"/>
          <w:szCs w:val="24"/>
        </w:rPr>
      </w:pPr>
    </w:p>
    <w:p w14:paraId="6F5D7B3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Low &amp; Ong (2014) suggest that integrating quality management practices, such as comprehensive quality planning, quality assurance, and quality control, can help mitigate schedule delays and improve overall time performance in construction projects. For JSWP, adopting robust quality management practices would provide a more structured approach to addressing quality-related inefficiencies. By emphasizing quality planning and assurance, the program could proactively identify and mitigate risks that contribute to delays, ultimately improving time performance across its large and complex infrastructure project.</w:t>
      </w:r>
    </w:p>
    <w:p w14:paraId="704C2A37" w14:textId="77777777" w:rsidR="00A63B65" w:rsidRPr="00CC1AD5" w:rsidRDefault="00A63B65" w:rsidP="00A63B65">
      <w:pPr>
        <w:spacing w:after="60" w:line="360" w:lineRule="auto"/>
        <w:jc w:val="both"/>
        <w:rPr>
          <w:rFonts w:asciiTheme="majorBidi" w:hAnsiTheme="majorBidi" w:cstheme="majorBidi"/>
          <w:b/>
          <w:bCs/>
          <w:sz w:val="24"/>
          <w:szCs w:val="24"/>
        </w:rPr>
      </w:pPr>
    </w:p>
    <w:p w14:paraId="34FC8654"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The survey conducted by Assaf &amp; Al-</w:t>
      </w:r>
      <w:proofErr w:type="spellStart"/>
      <w:r w:rsidRPr="00CC1AD5">
        <w:rPr>
          <w:rFonts w:asciiTheme="majorBidi" w:hAnsiTheme="majorBidi" w:cstheme="majorBidi"/>
          <w:sz w:val="24"/>
          <w:szCs w:val="24"/>
        </w:rPr>
        <w:t>Hejji</w:t>
      </w:r>
      <w:proofErr w:type="spellEnd"/>
      <w:r w:rsidRPr="00CC1AD5">
        <w:rPr>
          <w:rFonts w:asciiTheme="majorBidi" w:hAnsiTheme="majorBidi" w:cstheme="majorBidi"/>
          <w:sz w:val="24"/>
          <w:szCs w:val="24"/>
        </w:rPr>
        <w:t xml:space="preserve"> (2006) identified numerous factors contributing to schedule delays in the construction industry in Saudi Arabia, including poor planning, ineffective subcontractor management, material shortages, adverse weather conditions, and change orders. Similar issues have been observed in JSWP, particularly poor planning and delayed design approvals, which exacerbate schedule delays across the program's dispersed and concurrent projects. Additionally, poor quality, defects, and reworks further compound these delays, disrupting workflows and increasing the time required to complete projects.</w:t>
      </w:r>
    </w:p>
    <w:p w14:paraId="56BA1237" w14:textId="77777777" w:rsidR="00A63B65" w:rsidRPr="00CC1AD5" w:rsidRDefault="00A63B65" w:rsidP="00A63B65">
      <w:pPr>
        <w:spacing w:after="60" w:line="360" w:lineRule="auto"/>
        <w:jc w:val="both"/>
        <w:rPr>
          <w:rFonts w:asciiTheme="majorBidi" w:hAnsiTheme="majorBidi" w:cstheme="majorBidi"/>
          <w:b/>
          <w:bCs/>
          <w:sz w:val="24"/>
          <w:szCs w:val="24"/>
        </w:rPr>
      </w:pPr>
    </w:p>
    <w:p w14:paraId="3B59AFAF"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The studies discussed highlight rework as a significant contributor to project delays, often stemming from quality-related issues such as design errors, inadequate quality control, and poor compliance with project specifications. These findings emphasize the critical need for proactive quality management practices, as rework not only disrupts workflows but also escalates costs and prolongs schedules. In the context of JSWP, rework is particularly impactful given the program’s scale and complexity. Issues such as delayed design approvals and non-compliance with quality plans exacerbate schedule delays, creating ripple effects across the program's dispersed and concurrent projects. Addressing these challenges requires robust quality assurance and control practices that prevent rework by ensuring adherence to specifications and early detection of quality issues, ultimately improving time performance.</w:t>
      </w:r>
    </w:p>
    <w:p w14:paraId="7AB58F08" w14:textId="77777777" w:rsidR="00A63B65" w:rsidRPr="00CC1AD5" w:rsidRDefault="00A63B65" w:rsidP="00A63B65">
      <w:pPr>
        <w:spacing w:after="60" w:line="360" w:lineRule="auto"/>
        <w:jc w:val="both"/>
        <w:rPr>
          <w:rFonts w:asciiTheme="majorBidi" w:hAnsiTheme="majorBidi" w:cstheme="majorBidi"/>
          <w:b/>
          <w:bCs/>
          <w:sz w:val="24"/>
          <w:szCs w:val="24"/>
        </w:rPr>
      </w:pPr>
    </w:p>
    <w:p w14:paraId="223D2A88" w14:textId="5EA02673"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Quality</w:t>
      </w:r>
    </w:p>
    <w:p w14:paraId="1F956A5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is one of the three dimensions of the Iron Triangle and serves as a critical measure of construction project success. In the context of construction, quality refers to the conformance of the final product or service to specified requirements, standards, and client expectations. This definition aligns with the principles of Philip Crosby, who emphasized that "quality is conformance to requirements." Quality performance is assessed by evaluating the quality of workmanship, materials, and adherence to established specifications and standards, ensuring that the constructed facility meets or exceeds stakeholder expectations (Crosby, 1980).</w:t>
      </w:r>
    </w:p>
    <w:p w14:paraId="421E4C26" w14:textId="77777777" w:rsidR="00A63B65" w:rsidRPr="00CC1AD5" w:rsidRDefault="00A63B65" w:rsidP="00A63B65">
      <w:pPr>
        <w:spacing w:after="0" w:line="360" w:lineRule="auto"/>
        <w:jc w:val="both"/>
        <w:rPr>
          <w:rFonts w:asciiTheme="majorBidi" w:hAnsiTheme="majorBidi" w:cstheme="majorBidi"/>
          <w:sz w:val="24"/>
          <w:szCs w:val="24"/>
        </w:rPr>
      </w:pPr>
    </w:p>
    <w:p w14:paraId="1F5C29E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Poor quality in construction can have far-reaching consequences, including structural failures, safety hazards, client dissatisfaction, and legal liabilities. The construction industry has long struggled with quality issues, and research suggests that most quality-related problems are attributed to the human factor, particularly a need for more professional ethics and commitment to quality for all stakeholders involved in the project (Aziz, 2013). To address this challenge, construction firms have increasingly adopted various quality management frameworks, such as Total Quality Management, Six Sigma, and Lean Construction, to improve quality assurance and control throughout the project lifecycle. </w:t>
      </w:r>
    </w:p>
    <w:p w14:paraId="2DBFF2BC" w14:textId="77777777" w:rsidR="00A63B65" w:rsidRPr="00CC1AD5" w:rsidRDefault="00A63B65" w:rsidP="00A63B65">
      <w:pPr>
        <w:spacing w:after="0" w:line="360" w:lineRule="auto"/>
        <w:jc w:val="both"/>
        <w:rPr>
          <w:rFonts w:asciiTheme="majorBidi" w:hAnsiTheme="majorBidi" w:cstheme="majorBidi"/>
          <w:sz w:val="24"/>
          <w:szCs w:val="24"/>
        </w:rPr>
      </w:pPr>
    </w:p>
    <w:p w14:paraId="37CFE72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However, the adoption of quality management frameworks has faced significant challenges in the construction industry. Despite the potential benefits, construction firms need help effectively implement and sustain these practices throughout the project lifecycle. Lack of employee buy-in, resistance to change, and the complex, fragmented nature of construction projects has hindered the widespread adoption and success of these quality management initiatives (</w:t>
      </w:r>
      <w:proofErr w:type="spellStart"/>
      <w:r w:rsidRPr="00CC1AD5">
        <w:rPr>
          <w:rFonts w:asciiTheme="majorBidi" w:hAnsiTheme="majorBidi" w:cstheme="majorBidi"/>
          <w:sz w:val="24"/>
          <w:szCs w:val="24"/>
        </w:rPr>
        <w:t>Aichouni</w:t>
      </w:r>
      <w:proofErr w:type="spellEnd"/>
      <w:r w:rsidRPr="00CC1AD5">
        <w:rPr>
          <w:rFonts w:asciiTheme="majorBidi" w:hAnsiTheme="majorBidi" w:cstheme="majorBidi"/>
          <w:sz w:val="24"/>
          <w:szCs w:val="24"/>
        </w:rPr>
        <w:t xml:space="preserve"> et al., 2014) (</w:t>
      </w:r>
      <w:proofErr w:type="spellStart"/>
      <w:r w:rsidRPr="00CC1AD5">
        <w:rPr>
          <w:rFonts w:asciiTheme="majorBidi" w:hAnsiTheme="majorBidi" w:cstheme="majorBidi"/>
          <w:sz w:val="24"/>
          <w:szCs w:val="24"/>
        </w:rPr>
        <w:t>Srdoč</w:t>
      </w:r>
      <w:proofErr w:type="spellEnd"/>
      <w:r w:rsidRPr="00CC1AD5">
        <w:rPr>
          <w:rFonts w:asciiTheme="majorBidi" w:hAnsiTheme="majorBidi" w:cstheme="majorBidi"/>
          <w:sz w:val="24"/>
          <w:szCs w:val="24"/>
        </w:rPr>
        <w:t xml:space="preserve"> et al., 2005). Moreover, the construction industry's traditional focus on time and cost, often at the expense of quality, has contributed to the persistent quality issues faced by the sector (</w:t>
      </w:r>
      <w:proofErr w:type="spellStart"/>
      <w:r w:rsidRPr="00CC1AD5">
        <w:rPr>
          <w:rFonts w:asciiTheme="majorBidi" w:hAnsiTheme="majorBidi" w:cstheme="majorBidi"/>
          <w:sz w:val="24"/>
          <w:szCs w:val="24"/>
        </w:rPr>
        <w:t>Jraisat</w:t>
      </w:r>
      <w:proofErr w:type="spellEnd"/>
      <w:r w:rsidRPr="00CC1AD5">
        <w:rPr>
          <w:rFonts w:asciiTheme="majorBidi" w:hAnsiTheme="majorBidi" w:cstheme="majorBidi"/>
          <w:sz w:val="24"/>
          <w:szCs w:val="24"/>
        </w:rPr>
        <w:t xml:space="preserve"> et al., 2016). </w:t>
      </w:r>
    </w:p>
    <w:p w14:paraId="3DE34FE8" w14:textId="77777777" w:rsidR="00A63B65" w:rsidRPr="00CC1AD5" w:rsidRDefault="00A63B65" w:rsidP="00A63B65">
      <w:pPr>
        <w:spacing w:after="0" w:line="360" w:lineRule="auto"/>
        <w:jc w:val="both"/>
        <w:rPr>
          <w:rFonts w:asciiTheme="majorBidi" w:hAnsiTheme="majorBidi" w:cstheme="majorBidi"/>
          <w:sz w:val="24"/>
          <w:szCs w:val="24"/>
        </w:rPr>
      </w:pPr>
    </w:p>
    <w:p w14:paraId="547D4C7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the context of the Jeddah Stormwater Program, the expansion of projects in size and complexity has led to a noticeable rise in the number of Site Observation Reports (SORs) and Non-Conformance Reports (NCRs). These reports highlight recurring issues such as deviations from approved designs, inadequate compliance with quality standards, material issues, non-adherence to quality plan, and defects arising during construction. The growing volume of SORs and NCRs underscores the challenges of maintaining consistent quality control across a program of this scale, further emphasizing the need for more efficient and proactive quality management practices. Integrating AI-driven technologies could help reduce such occurrences by automating compliance checks, enhancing real-time monitoring, and identifying potential quality issues before they escalate. This would provide a systematic approach to managing quality in large-scale infrastructure projects like JSWP.</w:t>
      </w:r>
    </w:p>
    <w:p w14:paraId="65EBABF3" w14:textId="77777777" w:rsidR="00A63B65" w:rsidRPr="00CC1AD5" w:rsidRDefault="00A63B65" w:rsidP="00A63B65">
      <w:pPr>
        <w:spacing w:after="0" w:line="360" w:lineRule="auto"/>
        <w:jc w:val="both"/>
        <w:rPr>
          <w:rFonts w:asciiTheme="majorBidi" w:hAnsiTheme="majorBidi" w:cstheme="majorBidi"/>
          <w:sz w:val="24"/>
          <w:szCs w:val="24"/>
        </w:rPr>
      </w:pPr>
    </w:p>
    <w:p w14:paraId="1D307BFF" w14:textId="03F8ADE2"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Customer Satisfaction</w:t>
      </w:r>
    </w:p>
    <w:p w14:paraId="68119CA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Customer satisfaction is an essential measure of construction project success, as it reflects the extent to which the client's expectations and requirements are met. This is particularly important in the construction industry, where projects are often highly customized and tailored to the client's needs. </w:t>
      </w:r>
    </w:p>
    <w:p w14:paraId="06B2D922" w14:textId="77777777" w:rsidR="00A63B65" w:rsidRPr="00CC1AD5" w:rsidRDefault="00A63B65" w:rsidP="00A63B65">
      <w:pPr>
        <w:spacing w:after="0" w:line="360" w:lineRule="auto"/>
        <w:jc w:val="both"/>
        <w:rPr>
          <w:rFonts w:asciiTheme="majorBidi" w:hAnsiTheme="majorBidi" w:cstheme="majorBidi"/>
        </w:rPr>
      </w:pPr>
    </w:p>
    <w:p w14:paraId="16409E8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Various factors influence customer satisfaction, including the quality of the final product, the timeliness of project delivery, and overall responsiveness and communication throughout the construction process. In the construction industry, client satisfaction is a multidimensional concept encompassing various aspects, such as </w:t>
      </w:r>
      <w:r w:rsidRPr="00CC1AD5">
        <w:rPr>
          <w:rFonts w:asciiTheme="majorBidi" w:hAnsiTheme="majorBidi" w:cstheme="majorBidi"/>
          <w:sz w:val="24"/>
          <w:szCs w:val="24"/>
        </w:rPr>
        <w:lastRenderedPageBreak/>
        <w:t>project delivery, quality of workmanship, timeliness, responsiveness to issues, and overall project experience (</w:t>
      </w:r>
      <w:proofErr w:type="spellStart"/>
      <w:r w:rsidRPr="00CC1AD5">
        <w:rPr>
          <w:rFonts w:asciiTheme="majorBidi" w:hAnsiTheme="majorBidi" w:cstheme="majorBidi"/>
          <w:sz w:val="24"/>
          <w:szCs w:val="24"/>
        </w:rPr>
        <w:t>Alshihre</w:t>
      </w:r>
      <w:proofErr w:type="spellEnd"/>
      <w:r w:rsidRPr="00CC1AD5">
        <w:rPr>
          <w:rFonts w:asciiTheme="majorBidi" w:hAnsiTheme="majorBidi" w:cstheme="majorBidi"/>
          <w:sz w:val="24"/>
          <w:szCs w:val="24"/>
        </w:rPr>
        <w:t xml:space="preserve"> et al., 2020). Achieving high levels of customer satisfaction is crucial for construction firms, as it can lead to repeat business, positive word-of-mouth referrals, and improved reputation within the industry. Moreover, satisfied clients are more likely to be willing to engage in collaborative partnerships and support future projects, which can be particularly beneficial in the highly competitive construction market (Ramlee et al., 2016). </w:t>
      </w:r>
    </w:p>
    <w:p w14:paraId="480D9AB2" w14:textId="77777777" w:rsidR="00A63B65" w:rsidRPr="00CC1AD5" w:rsidRDefault="00A63B65" w:rsidP="00A63B65">
      <w:pPr>
        <w:spacing w:after="0" w:line="360" w:lineRule="auto"/>
        <w:jc w:val="both"/>
        <w:rPr>
          <w:rFonts w:asciiTheme="majorBidi" w:hAnsiTheme="majorBidi" w:cstheme="majorBidi"/>
          <w:sz w:val="24"/>
          <w:szCs w:val="24"/>
        </w:rPr>
      </w:pPr>
    </w:p>
    <w:p w14:paraId="4CF484B7" w14:textId="77777777" w:rsidR="00A63B65" w:rsidRPr="00CC1AD5" w:rsidRDefault="00A63B65" w:rsidP="00A63B65">
      <w:pPr>
        <w:spacing w:after="60" w:line="360" w:lineRule="auto"/>
        <w:jc w:val="both"/>
        <w:rPr>
          <w:rFonts w:asciiTheme="majorBidi" w:hAnsiTheme="majorBidi" w:cstheme="majorBidi"/>
          <w:b/>
          <w:bCs/>
          <w:sz w:val="24"/>
          <w:szCs w:val="24"/>
        </w:rPr>
      </w:pPr>
      <w:r w:rsidRPr="00CC1AD5">
        <w:rPr>
          <w:rFonts w:asciiTheme="majorBidi" w:hAnsiTheme="majorBidi" w:cstheme="majorBidi"/>
          <w:b/>
          <w:bCs/>
          <w:sz w:val="24"/>
          <w:szCs w:val="24"/>
        </w:rPr>
        <w:t>Conclusion of Literature</w:t>
      </w:r>
    </w:p>
    <w:p w14:paraId="5B94497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literature highlights several methods for measuring construction project outcomes, focusing on traditional metrics and the potential for AI to enhance measurement accuracy and efficiency (Leong et al., 2014). AI-powered technologies offer transformative opportunities in quality management, such as automating inspections, predicting quality issues, and improving workflow efficiency. However, existing quality research often applies AI to isolated aspects of quality management or specific project outcomes, without addressing its holistic, systematic impact on overall CQM practices (Dabous et al., 2023).</w:t>
      </w:r>
    </w:p>
    <w:p w14:paraId="62D2D356" w14:textId="77777777" w:rsidR="00A63B65" w:rsidRPr="00CC1AD5" w:rsidRDefault="00A63B65" w:rsidP="00A63B65">
      <w:pPr>
        <w:spacing w:after="0" w:line="360" w:lineRule="auto"/>
        <w:jc w:val="both"/>
        <w:rPr>
          <w:rFonts w:asciiTheme="majorBidi" w:hAnsiTheme="majorBidi" w:cstheme="majorBidi"/>
          <w:sz w:val="24"/>
          <w:szCs w:val="24"/>
        </w:rPr>
      </w:pPr>
    </w:p>
    <w:p w14:paraId="4D026F2C" w14:textId="3E008D5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literature table </w:t>
      </w:r>
      <w:r>
        <w:rPr>
          <w:rFonts w:asciiTheme="majorBidi" w:hAnsiTheme="majorBidi" w:cstheme="majorBidi"/>
          <w:sz w:val="24"/>
          <w:szCs w:val="24"/>
        </w:rPr>
        <w:t>(Table</w:t>
      </w:r>
      <w:r w:rsidR="002C7F55">
        <w:rPr>
          <w:rFonts w:asciiTheme="majorBidi" w:hAnsiTheme="majorBidi" w:cstheme="majorBidi"/>
          <w:sz w:val="24"/>
          <w:szCs w:val="24"/>
        </w:rPr>
        <w:t xml:space="preserve"> 1-1</w:t>
      </w:r>
      <w:r>
        <w:rPr>
          <w:rFonts w:asciiTheme="majorBidi" w:hAnsiTheme="majorBidi" w:cstheme="majorBidi"/>
          <w:sz w:val="24"/>
          <w:szCs w:val="24"/>
        </w:rPr>
        <w:t xml:space="preserve">) </w:t>
      </w:r>
      <w:r w:rsidRPr="00CC1AD5">
        <w:rPr>
          <w:rFonts w:asciiTheme="majorBidi" w:hAnsiTheme="majorBidi" w:cstheme="majorBidi"/>
          <w:sz w:val="24"/>
          <w:szCs w:val="24"/>
        </w:rPr>
        <w:t xml:space="preserve">at the end of this chapter provides a structured review of key themes in the study. The first section examines the challenges associated with traditional </w:t>
      </w:r>
      <w:r w:rsidR="00016565">
        <w:rPr>
          <w:rFonts w:asciiTheme="majorBidi" w:hAnsiTheme="majorBidi" w:cstheme="majorBidi"/>
          <w:sz w:val="24"/>
          <w:szCs w:val="24"/>
        </w:rPr>
        <w:t>CQM</w:t>
      </w:r>
      <w:r w:rsidRPr="00CC1AD5">
        <w:rPr>
          <w:rFonts w:asciiTheme="majorBidi" w:hAnsiTheme="majorBidi" w:cstheme="majorBidi"/>
          <w:sz w:val="24"/>
          <w:szCs w:val="24"/>
        </w:rPr>
        <w:t xml:space="preserve"> practices, particularly in large and complex projects</w:t>
      </w:r>
      <w:r w:rsidR="00016565">
        <w:rPr>
          <w:rFonts w:asciiTheme="majorBidi" w:hAnsiTheme="majorBidi" w:cstheme="majorBidi"/>
          <w:sz w:val="24"/>
          <w:szCs w:val="24"/>
        </w:rPr>
        <w:t>, highlighting</w:t>
      </w:r>
      <w:r w:rsidRPr="00CC1AD5">
        <w:rPr>
          <w:rFonts w:asciiTheme="majorBidi" w:hAnsiTheme="majorBidi" w:cstheme="majorBidi"/>
          <w:sz w:val="24"/>
          <w:szCs w:val="24"/>
        </w:rPr>
        <w:t xml:space="preserve"> recurring issues such as non-compliance with quality standards, defect detection, and rework management, which are prevalent in infrastructure projects. Numerous case studies within this section provide valuable insights into these challenges, reinforcing the widespread nature of these problems across various contexts.</w:t>
      </w:r>
    </w:p>
    <w:p w14:paraId="716FB828" w14:textId="77777777" w:rsidR="00A63B65" w:rsidRPr="00CC1AD5" w:rsidRDefault="00A63B65" w:rsidP="00A63B65">
      <w:pPr>
        <w:spacing w:after="0" w:line="360" w:lineRule="auto"/>
        <w:jc w:val="both"/>
        <w:rPr>
          <w:rFonts w:asciiTheme="majorBidi" w:hAnsiTheme="majorBidi" w:cstheme="majorBidi"/>
          <w:sz w:val="24"/>
          <w:szCs w:val="24"/>
        </w:rPr>
      </w:pPr>
    </w:p>
    <w:p w14:paraId="65F8DA2E" w14:textId="521C2537" w:rsidR="00A63B65" w:rsidRPr="00CC1AD5" w:rsidRDefault="000165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T</w:t>
      </w:r>
      <w:r w:rsidR="00A63B65" w:rsidRPr="00CC1AD5">
        <w:rPr>
          <w:rFonts w:asciiTheme="majorBidi" w:hAnsiTheme="majorBidi" w:cstheme="majorBidi"/>
          <w:sz w:val="24"/>
          <w:szCs w:val="24"/>
        </w:rPr>
        <w:t>he second section focuses on the intersection of Quality Management and Artificial Intelligence. This review identifies a notable gap in existing literature, where studies primarily focus on isolated applications, such as predictive analytics or defect detection, without exploring AI’s systemic impact on CQM as an integrated framework. Moreover, there is a lack of case studies examining the practical implementation of AI in enhancing CQM practices. This gap highlights the need for further investigation into AI's role in optimizing quality planning, control, assurance, and improvement.</w:t>
      </w:r>
    </w:p>
    <w:p w14:paraId="4FABD953"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The third section explores AI applications in construction and project management, emphasizing its ability to optimize specific outcomes, such as cost or schedule performance. However, these studies often overlook AI's broader potential to revolutionize quality management practices holistically. Together, these insights underline the necessity for a comprehensive investigation into AI’s transformative role in CQM, which this study aims to address. By focusing on the Jeddah Stormwater Program as a case study, this research seeks to bridge this gap and offer a novel contribution to the field.</w:t>
      </w:r>
      <w:r w:rsidRPr="00CC1AD5">
        <w:rPr>
          <w:rFonts w:asciiTheme="majorBidi" w:hAnsiTheme="majorBidi" w:cstheme="majorBidi"/>
          <w:sz w:val="24"/>
          <w:szCs w:val="24"/>
        </w:rPr>
        <w:br w:type="page"/>
      </w:r>
    </w:p>
    <w:p w14:paraId="0EBD207E" w14:textId="77777777" w:rsidR="00016565" w:rsidRPr="00CC1AD5" w:rsidRDefault="00016565" w:rsidP="00A63B65">
      <w:pPr>
        <w:spacing w:after="0" w:line="360" w:lineRule="auto"/>
        <w:jc w:val="both"/>
        <w:rPr>
          <w:rFonts w:asciiTheme="majorBidi" w:hAnsiTheme="majorBidi" w:cstheme="majorBidi"/>
          <w:sz w:val="24"/>
          <w:szCs w:val="24"/>
        </w:rPr>
        <w:sectPr w:rsidR="00016565" w:rsidRPr="00CC1AD5" w:rsidSect="009A69D7">
          <w:footerReference w:type="default" r:id="rId17"/>
          <w:footerReference w:type="first" r:id="rId18"/>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p>
    <w:tbl>
      <w:tblPr>
        <w:tblStyle w:val="GridTable1Light"/>
        <w:tblpPr w:leftFromText="180" w:rightFromText="180" w:vertAnchor="page" w:horzAnchor="page" w:tblpX="803" w:tblpY="853"/>
        <w:tblW w:w="15228" w:type="dxa"/>
        <w:tblLayout w:type="fixed"/>
        <w:tblLook w:val="04A0" w:firstRow="1" w:lastRow="0" w:firstColumn="1" w:lastColumn="0" w:noHBand="0" w:noVBand="1"/>
      </w:tblPr>
      <w:tblGrid>
        <w:gridCol w:w="534"/>
        <w:gridCol w:w="2551"/>
        <w:gridCol w:w="1276"/>
        <w:gridCol w:w="709"/>
        <w:gridCol w:w="4677"/>
        <w:gridCol w:w="5481"/>
      </w:tblGrid>
      <w:tr w:rsidR="00A63B65" w:rsidRPr="00CC1AD5" w14:paraId="3B35AE1E" w14:textId="77777777" w:rsidTr="00E93E49">
        <w:trPr>
          <w:cnfStyle w:val="100000000000" w:firstRow="1" w:lastRow="0" w:firstColumn="0" w:lastColumn="0" w:oddVBand="0" w:evenVBand="0" w:oddHBand="0"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5228" w:type="dxa"/>
            <w:gridSpan w:val="6"/>
            <w:tcBorders>
              <w:bottom w:val="single" w:sz="8" w:space="0" w:color="auto"/>
            </w:tcBorders>
            <w:vAlign w:val="center"/>
          </w:tcPr>
          <w:p w14:paraId="0894455D" w14:textId="43D8E2FD" w:rsidR="00A63B65" w:rsidRPr="00E35039" w:rsidRDefault="00A63B65" w:rsidP="00E93E49">
            <w:pPr>
              <w:spacing w:line="240" w:lineRule="auto"/>
              <w:ind w:right="-624"/>
              <w:jc w:val="both"/>
              <w:rPr>
                <w:rFonts w:asciiTheme="majorBidi" w:hAnsiTheme="majorBidi" w:cstheme="majorBidi"/>
                <w:sz w:val="20"/>
                <w:szCs w:val="20"/>
              </w:rPr>
            </w:pPr>
            <w:r w:rsidRPr="00CC1AD5">
              <w:rPr>
                <w:rFonts w:asciiTheme="majorBidi" w:hAnsiTheme="majorBidi" w:cstheme="majorBidi"/>
                <w:sz w:val="20"/>
                <w:szCs w:val="20"/>
              </w:rPr>
              <w:lastRenderedPageBreak/>
              <w:t>Table (</w:t>
            </w:r>
            <w:r w:rsidR="00C93DD5">
              <w:rPr>
                <w:rFonts w:asciiTheme="majorBidi" w:hAnsiTheme="majorBidi" w:cstheme="majorBidi"/>
                <w:sz w:val="20"/>
                <w:szCs w:val="20"/>
              </w:rPr>
              <w:t>1-1</w:t>
            </w:r>
            <w:r w:rsidRPr="00CC1AD5">
              <w:rPr>
                <w:rFonts w:asciiTheme="majorBidi" w:hAnsiTheme="majorBidi" w:cstheme="majorBidi"/>
                <w:sz w:val="20"/>
                <w:szCs w:val="20"/>
              </w:rPr>
              <w:t xml:space="preserve">) </w:t>
            </w:r>
            <w:r>
              <w:rPr>
                <w:rFonts w:asciiTheme="majorBidi" w:hAnsiTheme="majorBidi" w:cstheme="majorBidi"/>
                <w:sz w:val="20"/>
                <w:szCs w:val="20"/>
              </w:rPr>
              <w:t>Literature Review Summary Table</w:t>
            </w:r>
          </w:p>
        </w:tc>
      </w:tr>
      <w:tr w:rsidR="00A63B65" w:rsidRPr="001570CE" w14:paraId="200BE0B1" w14:textId="77777777" w:rsidTr="00E93E49">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15658A9F" w14:textId="77777777" w:rsidR="00A63B65" w:rsidRPr="001570CE" w:rsidRDefault="00A63B65" w:rsidP="00E93E49">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8" w:space="0" w:color="auto"/>
            </w:tcBorders>
            <w:shd w:val="clear" w:color="auto" w:fill="ADADAD" w:themeFill="background2" w:themeFillShade="BF"/>
            <w:vAlign w:val="center"/>
          </w:tcPr>
          <w:p w14:paraId="7383A171"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1BD56849"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650E724A"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76435C71"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113E59E8"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77912153" w14:textId="77777777" w:rsidTr="00016565">
        <w:trPr>
          <w:trHeight w:val="391"/>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shd w:val="clear" w:color="auto" w:fill="ADADAD" w:themeFill="background2" w:themeFillShade="BF"/>
            <w:vAlign w:val="center"/>
          </w:tcPr>
          <w:p w14:paraId="02B79DC0" w14:textId="77777777" w:rsidR="00A63B65" w:rsidRPr="00CC1AD5" w:rsidRDefault="00A63B65" w:rsidP="00E93E49">
            <w:pPr>
              <w:pStyle w:val="NormalWeb"/>
              <w:jc w:val="center"/>
              <w:rPr>
                <w:rFonts w:asciiTheme="majorBidi" w:hAnsiTheme="majorBidi" w:cstheme="majorBidi"/>
                <w:b w:val="0"/>
                <w:bCs w:val="0"/>
                <w:i/>
                <w:iCs/>
                <w:sz w:val="18"/>
                <w:szCs w:val="18"/>
              </w:rPr>
            </w:pPr>
            <w:r w:rsidRPr="00CC1AD5">
              <w:rPr>
                <w:rFonts w:asciiTheme="majorBidi" w:hAnsiTheme="majorBidi" w:cstheme="majorBidi"/>
                <w:i/>
                <w:iCs/>
                <w:sz w:val="18"/>
                <w:szCs w:val="18"/>
              </w:rPr>
              <w:t>A</w:t>
            </w:r>
          </w:p>
        </w:tc>
        <w:tc>
          <w:tcPr>
            <w:tcW w:w="14694" w:type="dxa"/>
            <w:gridSpan w:val="5"/>
            <w:tcBorders>
              <w:top w:val="single" w:sz="8" w:space="0" w:color="auto"/>
            </w:tcBorders>
            <w:shd w:val="clear" w:color="auto" w:fill="ADADAD" w:themeFill="background2" w:themeFillShade="BF"/>
            <w:vAlign w:val="center"/>
          </w:tcPr>
          <w:p w14:paraId="592B921C"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CC1AD5">
              <w:rPr>
                <w:rFonts w:asciiTheme="majorBidi" w:hAnsiTheme="majorBidi" w:cstheme="majorBidi"/>
                <w:b/>
                <w:bCs/>
                <w:sz w:val="20"/>
                <w:szCs w:val="20"/>
              </w:rPr>
              <w:t>Literature related to Quality Management and Project / Construction management - Challenges of Traditional CQM Practices</w:t>
            </w:r>
          </w:p>
        </w:tc>
      </w:tr>
      <w:tr w:rsidR="00A63B65" w:rsidRPr="00CC1AD5" w14:paraId="74CB5F73" w14:textId="77777777" w:rsidTr="00016565">
        <w:trPr>
          <w:trHeight w:val="1696"/>
        </w:trPr>
        <w:tc>
          <w:tcPr>
            <w:cnfStyle w:val="001000000000" w:firstRow="0" w:lastRow="0" w:firstColumn="1" w:lastColumn="0" w:oddVBand="0" w:evenVBand="0" w:oddHBand="0" w:evenHBand="0" w:firstRowFirstColumn="0" w:firstRowLastColumn="0" w:lastRowFirstColumn="0" w:lastRowLastColumn="0"/>
            <w:tcW w:w="534" w:type="dxa"/>
            <w:vAlign w:val="center"/>
          </w:tcPr>
          <w:p w14:paraId="15B8663D"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A01</w:t>
            </w:r>
          </w:p>
        </w:tc>
        <w:tc>
          <w:tcPr>
            <w:tcW w:w="2551" w:type="dxa"/>
            <w:vAlign w:val="center"/>
          </w:tcPr>
          <w:p w14:paraId="5E36FA0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Quality management </w:t>
            </w:r>
            <w:proofErr w:type="gramStart"/>
            <w:r w:rsidRPr="00CC1AD5">
              <w:rPr>
                <w:rFonts w:asciiTheme="majorBidi" w:hAnsiTheme="majorBidi" w:cstheme="majorBidi"/>
                <w:sz w:val="18"/>
                <w:szCs w:val="18"/>
              </w:rPr>
              <w:t>at</w:t>
            </w:r>
            <w:proofErr w:type="gramEnd"/>
            <w:r w:rsidRPr="00CC1AD5">
              <w:rPr>
                <w:rFonts w:asciiTheme="majorBidi" w:hAnsiTheme="majorBidi" w:cstheme="majorBidi"/>
                <w:sz w:val="18"/>
                <w:szCs w:val="18"/>
              </w:rPr>
              <w:t xml:space="preserve"> construction projects case study of stormwater network project</w:t>
            </w:r>
          </w:p>
          <w:p w14:paraId="7E224CB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UAE)</w:t>
            </w:r>
          </w:p>
        </w:tc>
        <w:tc>
          <w:tcPr>
            <w:tcW w:w="1276" w:type="dxa"/>
            <w:vAlign w:val="center"/>
          </w:tcPr>
          <w:p w14:paraId="04E5B31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Hamdan</w:t>
            </w:r>
          </w:p>
        </w:tc>
        <w:tc>
          <w:tcPr>
            <w:tcW w:w="709" w:type="dxa"/>
            <w:vAlign w:val="center"/>
          </w:tcPr>
          <w:p w14:paraId="7B15470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7" w:type="dxa"/>
            <w:vAlign w:val="center"/>
          </w:tcPr>
          <w:p w14:paraId="7A521202"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highlights the implementation of quality management systems in stormwater network projects. It emphasizes the importance of strict adherence to QMS processes during all stages of work to prevent defects, ensure compliance, and reduce rework. Specific examples of quality violations and corrective actions are provided from the conducted case study.</w:t>
            </w:r>
          </w:p>
        </w:tc>
        <w:tc>
          <w:tcPr>
            <w:tcW w:w="5481" w:type="dxa"/>
            <w:vAlign w:val="center"/>
          </w:tcPr>
          <w:p w14:paraId="3989C15A"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valuable insights into quality management challenges and corrective measures in a stormwater context, offering parallels to JSWP's recurring quality issues such as MOS, ITP and shop drawings, and opportunities for AI-driven solutions.</w:t>
            </w:r>
          </w:p>
        </w:tc>
      </w:tr>
      <w:tr w:rsidR="00A63B65" w:rsidRPr="00CC1AD5" w14:paraId="692B6D23" w14:textId="77777777" w:rsidTr="00016565">
        <w:trPr>
          <w:trHeight w:val="2259"/>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3919C31A"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A02</w:t>
            </w:r>
          </w:p>
        </w:tc>
        <w:tc>
          <w:tcPr>
            <w:tcW w:w="2551" w:type="dxa"/>
            <w:shd w:val="clear" w:color="auto" w:fill="E8E8E8" w:themeFill="background2"/>
            <w:vAlign w:val="center"/>
          </w:tcPr>
          <w:p w14:paraId="2C5E8DE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Assurance and Quality Control for Project Effectiveness in Construction and Management</w:t>
            </w:r>
          </w:p>
        </w:tc>
        <w:tc>
          <w:tcPr>
            <w:tcW w:w="1276" w:type="dxa"/>
            <w:shd w:val="clear" w:color="auto" w:fill="E8E8E8" w:themeFill="background2"/>
            <w:vAlign w:val="center"/>
          </w:tcPr>
          <w:p w14:paraId="42764EA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Salvi &amp; </w:t>
            </w:r>
            <w:proofErr w:type="spellStart"/>
            <w:r w:rsidRPr="00CC1AD5">
              <w:rPr>
                <w:rFonts w:asciiTheme="majorBidi" w:hAnsiTheme="majorBidi" w:cstheme="majorBidi"/>
                <w:sz w:val="18"/>
                <w:szCs w:val="18"/>
              </w:rPr>
              <w:t>Kerkar</w:t>
            </w:r>
            <w:proofErr w:type="spellEnd"/>
          </w:p>
        </w:tc>
        <w:tc>
          <w:tcPr>
            <w:tcW w:w="709" w:type="dxa"/>
            <w:shd w:val="clear" w:color="auto" w:fill="E8E8E8" w:themeFill="background2"/>
            <w:vAlign w:val="center"/>
          </w:tcPr>
          <w:p w14:paraId="4FB51D6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7" w:type="dxa"/>
            <w:shd w:val="clear" w:color="auto" w:fill="E8E8E8" w:themeFill="background2"/>
            <w:vAlign w:val="center"/>
          </w:tcPr>
          <w:p w14:paraId="72371C5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examines the importance of QA and QC in enhancing project effectiveness within the construction industry. The study emphasizes that defects or failures in constructed facilities can lead to increased costs and delays, making QA/QC crucial for ensuring uniformity and compliance with specifications. The authors outline the methods of implementing QA/QC processes, such as inspections, documentation, and adherence to standards, highlighting how these measures can improve project quality and reduce costs over the project lifecycle</w:t>
            </w:r>
          </w:p>
        </w:tc>
        <w:tc>
          <w:tcPr>
            <w:tcW w:w="5481" w:type="dxa"/>
            <w:shd w:val="clear" w:color="auto" w:fill="E8E8E8" w:themeFill="background2"/>
            <w:vAlign w:val="center"/>
          </w:tcPr>
          <w:p w14:paraId="474625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paper provides valuable insights into how </w:t>
            </w:r>
            <w:r w:rsidRPr="00CC1AD5">
              <w:rPr>
                <w:rFonts w:asciiTheme="majorBidi" w:hAnsiTheme="majorBidi" w:cstheme="majorBidi"/>
                <w:b/>
                <w:bCs/>
                <w:sz w:val="18"/>
                <w:szCs w:val="18"/>
              </w:rPr>
              <w:t>QA and QC practices contribute to project outcomes such as cost efficiency, quality consistency, and stakeholder satisfaction</w:t>
            </w:r>
            <w:r w:rsidRPr="00CC1AD5">
              <w:rPr>
                <w:rFonts w:asciiTheme="majorBidi" w:hAnsiTheme="majorBidi" w:cstheme="majorBidi"/>
                <w:sz w:val="18"/>
                <w:szCs w:val="18"/>
              </w:rPr>
              <w:t>, which are key areas of focus of the thesis on quality management's impact on construction project outcomes. The paper also outlined the challenges and benefits of QA/QC integration, offering context on how these practices might be further enhanced through AI technologies in complex projects like the Jeddah Stormwater Program.</w:t>
            </w:r>
          </w:p>
        </w:tc>
      </w:tr>
      <w:tr w:rsidR="00A63B65" w:rsidRPr="00CC1AD5" w14:paraId="6F629BC2" w14:textId="77777777" w:rsidTr="00016565">
        <w:trPr>
          <w:trHeight w:val="1115"/>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auto"/>
            </w:tcBorders>
            <w:vAlign w:val="center"/>
          </w:tcPr>
          <w:p w14:paraId="4206D3F2"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A03</w:t>
            </w:r>
          </w:p>
        </w:tc>
        <w:tc>
          <w:tcPr>
            <w:tcW w:w="2551" w:type="dxa"/>
            <w:tcBorders>
              <w:bottom w:val="single" w:sz="4" w:space="0" w:color="auto"/>
            </w:tcBorders>
            <w:vAlign w:val="center"/>
          </w:tcPr>
          <w:p w14:paraId="1AFDCAE6"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Evaluation of Quality during construction projects </w:t>
            </w:r>
          </w:p>
          <w:p w14:paraId="155DA72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Pakistan)</w:t>
            </w:r>
          </w:p>
        </w:tc>
        <w:tc>
          <w:tcPr>
            <w:tcW w:w="1276" w:type="dxa"/>
            <w:tcBorders>
              <w:bottom w:val="single" w:sz="4" w:space="0" w:color="auto"/>
            </w:tcBorders>
            <w:vAlign w:val="center"/>
          </w:tcPr>
          <w:p w14:paraId="44E3707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Khan et. al</w:t>
            </w:r>
          </w:p>
        </w:tc>
        <w:tc>
          <w:tcPr>
            <w:tcW w:w="709" w:type="dxa"/>
            <w:tcBorders>
              <w:bottom w:val="single" w:sz="4" w:space="0" w:color="auto"/>
            </w:tcBorders>
            <w:vAlign w:val="center"/>
          </w:tcPr>
          <w:p w14:paraId="645D8BF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7" w:type="dxa"/>
            <w:tcBorders>
              <w:bottom w:val="single" w:sz="4" w:space="0" w:color="auto"/>
            </w:tcBorders>
            <w:vAlign w:val="center"/>
          </w:tcPr>
          <w:p w14:paraId="73D09385" w14:textId="77777777" w:rsidR="00A63B65" w:rsidRPr="00CC1AD5" w:rsidRDefault="00A63B65" w:rsidP="00E93E49">
            <w:pPr>
              <w:pStyle w:val="NormalWeb"/>
              <w:spacing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study, the authors Identifies major challenges in QMS implementation, including insufficient adherence to standards, lack of training, and inconsistent enforcement. Cultural &amp; organizational resistance further hinders adoption.</w:t>
            </w:r>
          </w:p>
        </w:tc>
        <w:tc>
          <w:tcPr>
            <w:tcW w:w="5481" w:type="dxa"/>
            <w:tcBorders>
              <w:bottom w:val="single" w:sz="4" w:space="0" w:color="auto"/>
            </w:tcBorders>
            <w:vAlign w:val="center"/>
          </w:tcPr>
          <w:p w14:paraId="23B84603" w14:textId="77777777" w:rsidR="00A63B65" w:rsidRPr="00CC1AD5" w:rsidRDefault="00A63B65" w:rsidP="00E93E49">
            <w:pPr>
              <w:pStyle w:val="NormalWeb"/>
              <w:spacing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non-compliance with existing CQM practices, similar to JSWP, emphasizing the need to address foundational issues before integrating AI into quality management systems.</w:t>
            </w:r>
          </w:p>
        </w:tc>
      </w:tr>
      <w:tr w:rsidR="00A63B65" w:rsidRPr="00CC1AD5" w14:paraId="277453C4" w14:textId="77777777" w:rsidTr="00E93E49">
        <w:trPr>
          <w:trHeight w:val="1285"/>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34FE43E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A04</w:t>
            </w:r>
          </w:p>
        </w:tc>
        <w:tc>
          <w:tcPr>
            <w:tcW w:w="2551" w:type="dxa"/>
            <w:shd w:val="clear" w:color="auto" w:fill="E8E8E8" w:themeFill="background2"/>
            <w:vAlign w:val="center"/>
          </w:tcPr>
          <w:p w14:paraId="1980F561"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Framework to Enhance the Implementation of Quality Management System in Construction</w:t>
            </w:r>
          </w:p>
          <w:p w14:paraId="03523DA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Malaysia)</w:t>
            </w:r>
          </w:p>
        </w:tc>
        <w:tc>
          <w:tcPr>
            <w:tcW w:w="1276" w:type="dxa"/>
            <w:shd w:val="clear" w:color="auto" w:fill="E8E8E8" w:themeFill="background2"/>
            <w:vAlign w:val="center"/>
          </w:tcPr>
          <w:p w14:paraId="0513874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Othman et. al</w:t>
            </w:r>
          </w:p>
        </w:tc>
        <w:tc>
          <w:tcPr>
            <w:tcW w:w="709" w:type="dxa"/>
            <w:shd w:val="clear" w:color="auto" w:fill="E8E8E8" w:themeFill="background2"/>
            <w:vAlign w:val="center"/>
          </w:tcPr>
          <w:p w14:paraId="5939B2A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2018</w:t>
            </w:r>
          </w:p>
        </w:tc>
        <w:tc>
          <w:tcPr>
            <w:tcW w:w="4677" w:type="dxa"/>
            <w:shd w:val="clear" w:color="auto" w:fill="E8E8E8" w:themeFill="background2"/>
            <w:vAlign w:val="center"/>
          </w:tcPr>
          <w:p w14:paraId="15882E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Identifies challenges in implementing QMS in high rise construction, including limited QA/QC knowledge, poor worker attitudes, high material waste, and excessive QA/QC workloads. Proposes a framework emphasizing management commitment and resource optimization.</w:t>
            </w:r>
            <w:r w:rsidRPr="00CC1AD5">
              <w:rPr>
                <w:rFonts w:asciiTheme="majorBidi" w:hAnsiTheme="majorBidi" w:cstheme="majorBidi"/>
                <w:sz w:val="18"/>
                <w:szCs w:val="18"/>
              </w:rPr>
              <w:tab/>
            </w:r>
          </w:p>
        </w:tc>
        <w:tc>
          <w:tcPr>
            <w:tcW w:w="5481" w:type="dxa"/>
            <w:shd w:val="clear" w:color="auto" w:fill="E8E8E8" w:themeFill="background2"/>
            <w:vAlign w:val="center"/>
          </w:tcPr>
          <w:p w14:paraId="247E970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authors Highlight similar challenges with JSWP, such as non-compliance to quality procedures and inefficiencies in supervision. Provides a foundational framework to complement AI-driven CQM solutions for large infrastructure projects.</w:t>
            </w:r>
          </w:p>
        </w:tc>
      </w:tr>
      <w:tr w:rsidR="00A63B65" w:rsidRPr="00CC1AD5" w14:paraId="662F82FB" w14:textId="77777777" w:rsidTr="00E93E49">
        <w:trPr>
          <w:trHeight w:val="1263"/>
        </w:trPr>
        <w:tc>
          <w:tcPr>
            <w:cnfStyle w:val="001000000000" w:firstRow="0" w:lastRow="0" w:firstColumn="1" w:lastColumn="0" w:oddVBand="0" w:evenVBand="0" w:oddHBand="0" w:evenHBand="0" w:firstRowFirstColumn="0" w:firstRowLastColumn="0" w:lastRowFirstColumn="0" w:lastRowLastColumn="0"/>
            <w:tcW w:w="534" w:type="dxa"/>
            <w:vAlign w:val="center"/>
          </w:tcPr>
          <w:p w14:paraId="09FE79F4"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A05</w:t>
            </w:r>
          </w:p>
        </w:tc>
        <w:tc>
          <w:tcPr>
            <w:tcW w:w="2551" w:type="dxa"/>
            <w:vAlign w:val="center"/>
          </w:tcPr>
          <w:p w14:paraId="02994509"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Critical Success Factors in Infrastructure Projects: A Case Study of Flood Mitigation</w:t>
            </w:r>
          </w:p>
          <w:p w14:paraId="4CFA1102"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Malaysia)</w:t>
            </w:r>
          </w:p>
        </w:tc>
        <w:tc>
          <w:tcPr>
            <w:tcW w:w="1276" w:type="dxa"/>
            <w:vAlign w:val="center"/>
          </w:tcPr>
          <w:p w14:paraId="306B500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Zakaria et al</w:t>
            </w:r>
          </w:p>
        </w:tc>
        <w:tc>
          <w:tcPr>
            <w:tcW w:w="709" w:type="dxa"/>
            <w:vAlign w:val="center"/>
          </w:tcPr>
          <w:p w14:paraId="1FEAB06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2017</w:t>
            </w:r>
          </w:p>
        </w:tc>
        <w:tc>
          <w:tcPr>
            <w:tcW w:w="4677" w:type="dxa"/>
            <w:vAlign w:val="center"/>
          </w:tcPr>
          <w:p w14:paraId="097F3E2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study, the authors identify critical success factors for infrastructure projects “Stormwater” like planning, stakeholder coordination, and adherence to master plans in flood mitigation projects. Highlights resource allocation and compliance as barriers.</w:t>
            </w:r>
          </w:p>
        </w:tc>
        <w:tc>
          <w:tcPr>
            <w:tcW w:w="5481" w:type="dxa"/>
            <w:vAlign w:val="center"/>
          </w:tcPr>
          <w:p w14:paraId="7180685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Offers insights into JSWP challenges by emphasizing planning, compliance, and coordination gaps, which challenge traditional CQM practices and support the demand for AI integration in CQM.</w:t>
            </w:r>
          </w:p>
        </w:tc>
      </w:tr>
      <w:tr w:rsidR="00016565" w:rsidRPr="001570CE" w14:paraId="24AEDD70" w14:textId="77777777" w:rsidTr="00E243A0">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54916ABE" w14:textId="77777777" w:rsidR="00016565" w:rsidRPr="001570CE" w:rsidRDefault="00016565" w:rsidP="0001656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1" w:type="dxa"/>
            <w:tcBorders>
              <w:bottom w:val="single" w:sz="8" w:space="0" w:color="auto"/>
            </w:tcBorders>
            <w:shd w:val="clear" w:color="auto" w:fill="ADADAD" w:themeFill="background2" w:themeFillShade="BF"/>
            <w:vAlign w:val="center"/>
          </w:tcPr>
          <w:p w14:paraId="69B8F022"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76E144E1"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3B1C6798"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4BBF15CC"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7CB41C4E"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12C56970" w14:textId="77777777" w:rsidTr="00E93E49">
        <w:trPr>
          <w:trHeight w:val="1124"/>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47C0CBF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A06</w:t>
            </w:r>
          </w:p>
        </w:tc>
        <w:tc>
          <w:tcPr>
            <w:tcW w:w="2551" w:type="dxa"/>
            <w:shd w:val="clear" w:color="auto" w:fill="E8E8E8" w:themeFill="background2"/>
            <w:vAlign w:val="center"/>
          </w:tcPr>
          <w:p w14:paraId="4A5ED64B"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in construction management: an exploratory study</w:t>
            </w:r>
          </w:p>
        </w:tc>
        <w:tc>
          <w:tcPr>
            <w:tcW w:w="1276" w:type="dxa"/>
            <w:shd w:val="clear" w:color="auto" w:fill="E8E8E8" w:themeFill="background2"/>
            <w:vAlign w:val="center"/>
          </w:tcPr>
          <w:p w14:paraId="334FE13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Jraisat</w:t>
            </w:r>
            <w:proofErr w:type="spellEnd"/>
            <w:r w:rsidRPr="00CC1AD5">
              <w:rPr>
                <w:rFonts w:asciiTheme="majorBidi" w:hAnsiTheme="majorBidi" w:cstheme="majorBidi"/>
                <w:sz w:val="18"/>
                <w:szCs w:val="18"/>
              </w:rPr>
              <w:t xml:space="preserve"> et al.</w:t>
            </w:r>
          </w:p>
        </w:tc>
        <w:tc>
          <w:tcPr>
            <w:tcW w:w="709" w:type="dxa"/>
            <w:shd w:val="clear" w:color="auto" w:fill="E8E8E8" w:themeFill="background2"/>
            <w:vAlign w:val="center"/>
          </w:tcPr>
          <w:p w14:paraId="1A8029B7"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2016</w:t>
            </w:r>
          </w:p>
        </w:tc>
        <w:tc>
          <w:tcPr>
            <w:tcW w:w="4677" w:type="dxa"/>
            <w:shd w:val="clear" w:color="auto" w:fill="E8E8E8" w:themeFill="background2"/>
            <w:vAlign w:val="center"/>
          </w:tcPr>
          <w:p w14:paraId="41CD1B6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factors that affect quality in construction. It highlighted the construction industry’s focus on cost and time at the expense of quality, leading to persistent issues.</w:t>
            </w:r>
          </w:p>
        </w:tc>
        <w:tc>
          <w:tcPr>
            <w:tcW w:w="5481" w:type="dxa"/>
            <w:shd w:val="clear" w:color="auto" w:fill="E8E8E8" w:themeFill="background2"/>
            <w:vAlign w:val="center"/>
          </w:tcPr>
          <w:p w14:paraId="74A255E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found that the major factors affecting quality in construction are human resource management, customer satisfaction, and construction related issues.</w:t>
            </w:r>
          </w:p>
        </w:tc>
      </w:tr>
      <w:tr w:rsidR="00A63B65" w:rsidRPr="00CC1AD5" w14:paraId="061A9716" w14:textId="77777777" w:rsidTr="00016565">
        <w:trPr>
          <w:trHeight w:val="2110"/>
        </w:trPr>
        <w:tc>
          <w:tcPr>
            <w:cnfStyle w:val="001000000000" w:firstRow="0" w:lastRow="0" w:firstColumn="1" w:lastColumn="0" w:oddVBand="0" w:evenVBand="0" w:oddHBand="0" w:evenHBand="0" w:firstRowFirstColumn="0" w:firstRowLastColumn="0" w:lastRowFirstColumn="0" w:lastRowLastColumn="0"/>
            <w:tcW w:w="534" w:type="dxa"/>
            <w:vAlign w:val="center"/>
          </w:tcPr>
          <w:p w14:paraId="3A6AB94A"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A07</w:t>
            </w:r>
          </w:p>
        </w:tc>
        <w:tc>
          <w:tcPr>
            <w:tcW w:w="2551" w:type="dxa"/>
            <w:vAlign w:val="center"/>
          </w:tcPr>
          <w:p w14:paraId="2B53304A"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Effectiveness of Quality Management System (QMS) on Construction Projects</w:t>
            </w:r>
          </w:p>
        </w:tc>
        <w:tc>
          <w:tcPr>
            <w:tcW w:w="1276" w:type="dxa"/>
            <w:vAlign w:val="center"/>
          </w:tcPr>
          <w:p w14:paraId="317049A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Neyestani</w:t>
            </w:r>
            <w:proofErr w:type="spellEnd"/>
          </w:p>
        </w:tc>
        <w:tc>
          <w:tcPr>
            <w:tcW w:w="709" w:type="dxa"/>
            <w:vAlign w:val="center"/>
          </w:tcPr>
          <w:p w14:paraId="3BC612B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2016</w:t>
            </w:r>
          </w:p>
        </w:tc>
        <w:tc>
          <w:tcPr>
            <w:tcW w:w="4677" w:type="dxa"/>
            <w:vAlign w:val="center"/>
          </w:tcPr>
          <w:p w14:paraId="38C8ACC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evaluated the impact of QMS implementation in construction projects. It found that QMS can affect customer satisfaction, cost, time, and quality. The findings emphasize that QMS implementation enhances project outcomes by systematically improving management processes. AI can further improve decision-making by providing data-driven insights, predictive analytics, and real-time feedback loops</w:t>
            </w:r>
          </w:p>
        </w:tc>
        <w:tc>
          <w:tcPr>
            <w:tcW w:w="5481" w:type="dxa"/>
            <w:vAlign w:val="center"/>
          </w:tcPr>
          <w:p w14:paraId="059A28C4"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Although the paper investigates the broader effects of QMS, including customer satisfaction and operational efficiencies, it particularly notes that QMS least affects the project scope or quality compared to other factors. This gap suggests that while QMS frameworks (like ISO 9001) standardize processes, there might be room for enhancing their direct impact on quality, which is where AI could play a transformative role and can be integrated into QMS to amplify its effectiveness, especially quality management.</w:t>
            </w:r>
          </w:p>
        </w:tc>
      </w:tr>
      <w:tr w:rsidR="00A63B65" w:rsidRPr="00CC1AD5" w14:paraId="7E5BC58E" w14:textId="77777777" w:rsidTr="00016565">
        <w:trPr>
          <w:trHeight w:val="2818"/>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E8E8E8" w:themeFill="background2"/>
            <w:vAlign w:val="center"/>
          </w:tcPr>
          <w:p w14:paraId="4522DD17"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A08</w:t>
            </w:r>
          </w:p>
        </w:tc>
        <w:tc>
          <w:tcPr>
            <w:tcW w:w="2551" w:type="dxa"/>
            <w:tcBorders>
              <w:bottom w:val="single" w:sz="4" w:space="0" w:color="999999" w:themeColor="text1" w:themeTint="66"/>
            </w:tcBorders>
            <w:shd w:val="clear" w:color="auto" w:fill="E8E8E8" w:themeFill="background2"/>
            <w:vAlign w:val="center"/>
          </w:tcPr>
          <w:p w14:paraId="65889AB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Rework and schedule performance: A profile of incidence, impact, causes and solutions</w:t>
            </w:r>
          </w:p>
        </w:tc>
        <w:tc>
          <w:tcPr>
            <w:tcW w:w="1276" w:type="dxa"/>
            <w:tcBorders>
              <w:bottom w:val="single" w:sz="4" w:space="0" w:color="999999" w:themeColor="text1" w:themeTint="66"/>
            </w:tcBorders>
            <w:shd w:val="clear" w:color="auto" w:fill="E8E8E8" w:themeFill="background2"/>
            <w:vAlign w:val="center"/>
          </w:tcPr>
          <w:p w14:paraId="44A5274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Hwang &amp; Yang</w:t>
            </w:r>
          </w:p>
        </w:tc>
        <w:tc>
          <w:tcPr>
            <w:tcW w:w="709" w:type="dxa"/>
            <w:tcBorders>
              <w:bottom w:val="single" w:sz="4" w:space="0" w:color="999999" w:themeColor="text1" w:themeTint="66"/>
            </w:tcBorders>
            <w:shd w:val="clear" w:color="auto" w:fill="E8E8E8" w:themeFill="background2"/>
            <w:vAlign w:val="center"/>
          </w:tcPr>
          <w:p w14:paraId="0EE0370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tcBorders>
              <w:bottom w:val="single" w:sz="4" w:space="0" w:color="999999" w:themeColor="text1" w:themeTint="66"/>
            </w:tcBorders>
            <w:shd w:val="clear" w:color="auto" w:fill="E8E8E8" w:themeFill="background2"/>
            <w:vAlign w:val="center"/>
          </w:tcPr>
          <w:p w14:paraId="4AAC649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effect of reworks on projects. It was found that rework is a significant factor in schedule delays with a high occurrence rate. Root causes of reworks include design changes and poor design coordination.</w:t>
            </w:r>
          </w:p>
        </w:tc>
        <w:tc>
          <w:tcPr>
            <w:tcW w:w="5481" w:type="dxa"/>
            <w:tcBorders>
              <w:bottom w:val="single" w:sz="4" w:space="0" w:color="999999" w:themeColor="text1" w:themeTint="66"/>
            </w:tcBorders>
            <w:shd w:val="clear" w:color="auto" w:fill="E8E8E8" w:themeFill="background2"/>
            <w:vAlign w:val="center"/>
          </w:tcPr>
          <w:p w14:paraId="529B7BD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Rework often arises from inadequate planning and poor coordination among stakeholders, compounded by frequent non-compliance with procedures, delays in Method Statements (MOS), and shop-drawing approvals caused by change orders. The study explores the impact of rework on both schedule and cost, highlighting its disruptive effects on project performance.</w:t>
            </w:r>
          </w:p>
          <w:p w14:paraId="31EA235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Integrating AI into quality management systems could help minimize rework and enhance schedule adherence. By automating elements of the change management process and utilizing predictive analytics, AI could proactively identify potential schedule or budget overruns related to rework and mitigate their impact.</w:t>
            </w:r>
          </w:p>
        </w:tc>
      </w:tr>
      <w:tr w:rsidR="00A63B65" w:rsidRPr="00CC1AD5" w14:paraId="3E9AEF5B" w14:textId="77777777" w:rsidTr="00016565">
        <w:trPr>
          <w:trHeight w:val="2115"/>
        </w:trPr>
        <w:tc>
          <w:tcPr>
            <w:cnfStyle w:val="001000000000" w:firstRow="0" w:lastRow="0" w:firstColumn="1" w:lastColumn="0" w:oddVBand="0" w:evenVBand="0" w:oddHBand="0" w:evenHBand="0" w:firstRowFirstColumn="0" w:firstRowLastColumn="0" w:lastRowFirstColumn="0" w:lastRowLastColumn="0"/>
            <w:tcW w:w="534" w:type="dxa"/>
            <w:tcBorders>
              <w:top w:val="single" w:sz="6" w:space="0" w:color="auto"/>
            </w:tcBorders>
            <w:vAlign w:val="center"/>
          </w:tcPr>
          <w:p w14:paraId="4302AE1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A09</w:t>
            </w:r>
          </w:p>
        </w:tc>
        <w:tc>
          <w:tcPr>
            <w:tcW w:w="2551" w:type="dxa"/>
            <w:tcBorders>
              <w:top w:val="single" w:sz="6" w:space="0" w:color="auto"/>
            </w:tcBorders>
            <w:vAlign w:val="center"/>
          </w:tcPr>
          <w:p w14:paraId="58DDD7D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Degree of Using Methods of Quality Management in the Implementation of Construction Projects in Jordan</w:t>
            </w:r>
            <w:r w:rsidRPr="00CC1AD5">
              <w:rPr>
                <w:rFonts w:asciiTheme="majorBidi" w:hAnsiTheme="majorBidi" w:cstheme="majorBidi"/>
                <w:sz w:val="18"/>
                <w:szCs w:val="18"/>
              </w:rPr>
              <w:tab/>
            </w:r>
          </w:p>
        </w:tc>
        <w:tc>
          <w:tcPr>
            <w:tcW w:w="1276" w:type="dxa"/>
            <w:tcBorders>
              <w:top w:val="single" w:sz="6" w:space="0" w:color="auto"/>
            </w:tcBorders>
            <w:vAlign w:val="center"/>
          </w:tcPr>
          <w:p w14:paraId="51AE160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Khatatbeh</w:t>
            </w:r>
            <w:proofErr w:type="spellEnd"/>
            <w:r w:rsidRPr="00CC1AD5">
              <w:rPr>
                <w:rFonts w:asciiTheme="majorBidi" w:hAnsiTheme="majorBidi" w:cstheme="majorBidi"/>
                <w:sz w:val="18"/>
                <w:szCs w:val="18"/>
              </w:rPr>
              <w:t>, Ahmed</w:t>
            </w:r>
          </w:p>
        </w:tc>
        <w:tc>
          <w:tcPr>
            <w:tcW w:w="709" w:type="dxa"/>
            <w:tcBorders>
              <w:top w:val="single" w:sz="6" w:space="0" w:color="auto"/>
            </w:tcBorders>
            <w:vAlign w:val="center"/>
          </w:tcPr>
          <w:p w14:paraId="1E8F792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tcBorders>
              <w:top w:val="single" w:sz="6" w:space="0" w:color="auto"/>
            </w:tcBorders>
            <w:vAlign w:val="center"/>
          </w:tcPr>
          <w:p w14:paraId="0127EE58" w14:textId="687AC8D5"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study highlighted varying levels of implementation of CQM practices in the construction industry in Jordan. The study listed the most significant problems that hinder the application of CQM practices such as management commitment, effective communication between stakeholders, lack of staff training and others. The challenges impact on the ability of construction companies to meet the required quality ang </w:t>
            </w:r>
            <w:r w:rsidR="00016565" w:rsidRPr="00CC1AD5">
              <w:rPr>
                <w:rFonts w:asciiTheme="majorBidi" w:hAnsiTheme="majorBidi" w:cstheme="majorBidi"/>
                <w:sz w:val="18"/>
                <w:szCs w:val="18"/>
              </w:rPr>
              <w:t>customer’s</w:t>
            </w:r>
            <w:r w:rsidRPr="00CC1AD5">
              <w:rPr>
                <w:rFonts w:asciiTheme="majorBidi" w:hAnsiTheme="majorBidi" w:cstheme="majorBidi"/>
                <w:sz w:val="18"/>
                <w:szCs w:val="18"/>
              </w:rPr>
              <w:t xml:space="preserve"> needs. </w:t>
            </w:r>
          </w:p>
        </w:tc>
        <w:tc>
          <w:tcPr>
            <w:tcW w:w="5481" w:type="dxa"/>
            <w:tcBorders>
              <w:top w:val="single" w:sz="6" w:space="0" w:color="auto"/>
            </w:tcBorders>
            <w:vAlign w:val="center"/>
          </w:tcPr>
          <w:p w14:paraId="73EF4E4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result of the study aligns with JSWP challenges, such as non-compliance with quality protocols and weak organizational alignment, lack of adequate supervision, stakeholders’ coordination, emphasizing the need for foundational improvements to enable AI integration in CQM.</w:t>
            </w:r>
          </w:p>
        </w:tc>
      </w:tr>
      <w:tr w:rsidR="00016565" w:rsidRPr="001570CE" w14:paraId="70C7FF08" w14:textId="77777777" w:rsidTr="00E243A0">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14E70475" w14:textId="77777777" w:rsidR="00016565" w:rsidRPr="001570CE" w:rsidRDefault="00016565" w:rsidP="0001656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1" w:type="dxa"/>
            <w:tcBorders>
              <w:bottom w:val="single" w:sz="8" w:space="0" w:color="auto"/>
            </w:tcBorders>
            <w:shd w:val="clear" w:color="auto" w:fill="ADADAD" w:themeFill="background2" w:themeFillShade="BF"/>
            <w:vAlign w:val="center"/>
          </w:tcPr>
          <w:p w14:paraId="7DA2C076"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67BE70E7"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0FFE4415"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28869E44"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4F7258DD"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4A0E6196" w14:textId="77777777" w:rsidTr="00016565">
        <w:trPr>
          <w:trHeight w:val="1688"/>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58DD5B4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A10</w:t>
            </w:r>
          </w:p>
        </w:tc>
        <w:tc>
          <w:tcPr>
            <w:tcW w:w="2551" w:type="dxa"/>
            <w:shd w:val="clear" w:color="auto" w:fill="E8E8E8" w:themeFill="background2"/>
            <w:vAlign w:val="center"/>
          </w:tcPr>
          <w:p w14:paraId="3F03E892"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An empirical study of quality management systems in the Saudi construction industry</w:t>
            </w:r>
          </w:p>
          <w:p w14:paraId="13FDF5D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KSA)</w:t>
            </w:r>
          </w:p>
        </w:tc>
        <w:tc>
          <w:tcPr>
            <w:tcW w:w="1276" w:type="dxa"/>
            <w:shd w:val="clear" w:color="auto" w:fill="E8E8E8" w:themeFill="background2"/>
            <w:vAlign w:val="center"/>
          </w:tcPr>
          <w:p w14:paraId="10CD19E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Aichouni</w:t>
            </w:r>
            <w:proofErr w:type="spellEnd"/>
            <w:r w:rsidRPr="00CC1AD5">
              <w:rPr>
                <w:rFonts w:asciiTheme="majorBidi" w:hAnsiTheme="majorBidi" w:cstheme="majorBidi"/>
                <w:sz w:val="18"/>
                <w:szCs w:val="18"/>
              </w:rPr>
              <w:t xml:space="preserve"> et al.</w:t>
            </w:r>
          </w:p>
        </w:tc>
        <w:tc>
          <w:tcPr>
            <w:tcW w:w="709" w:type="dxa"/>
            <w:shd w:val="clear" w:color="auto" w:fill="E8E8E8" w:themeFill="background2"/>
            <w:vAlign w:val="center"/>
          </w:tcPr>
          <w:p w14:paraId="2767F38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shd w:val="clear" w:color="auto" w:fill="E8E8E8" w:themeFill="background2"/>
            <w:vAlign w:val="center"/>
          </w:tcPr>
          <w:p w14:paraId="59F78EB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highlights significant challenges in implementing Quality Management Systems (QMS) in the Saudi construction industry in Hail Region, focusing on insufficient training, lack of top management commitment, and organizational resistance. These issues result in widespread non-adherence to QMS strategies, tools, and techniques, particularly in the Hail region.</w:t>
            </w:r>
          </w:p>
        </w:tc>
        <w:tc>
          <w:tcPr>
            <w:tcW w:w="5481" w:type="dxa"/>
            <w:shd w:val="clear" w:color="auto" w:fill="E8E8E8" w:themeFill="background2"/>
            <w:vAlign w:val="center"/>
          </w:tcPr>
          <w:p w14:paraId="092ACD3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emphasizes how foundational gaps in QMS implementation, such as poor adherence to quality processes and organizational resistance, make the adoption of advanced AI-driven solutions even more challenging. This is directly applicable to JSWP, where similar non-compliance and adherence issues exacerbate the complexity of integrating AI technologies.</w:t>
            </w:r>
          </w:p>
        </w:tc>
      </w:tr>
      <w:tr w:rsidR="00A63B65" w:rsidRPr="00CC1AD5" w14:paraId="2C8BA922" w14:textId="77777777" w:rsidTr="00E93E49">
        <w:trPr>
          <w:trHeight w:val="1832"/>
        </w:trPr>
        <w:tc>
          <w:tcPr>
            <w:cnfStyle w:val="001000000000" w:firstRow="0" w:lastRow="0" w:firstColumn="1" w:lastColumn="0" w:oddVBand="0" w:evenVBand="0" w:oddHBand="0" w:evenHBand="0" w:firstRowFirstColumn="0" w:firstRowLastColumn="0" w:lastRowFirstColumn="0" w:lastRowLastColumn="0"/>
            <w:tcW w:w="534" w:type="dxa"/>
            <w:vAlign w:val="center"/>
          </w:tcPr>
          <w:p w14:paraId="24C2855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A11</w:t>
            </w:r>
          </w:p>
        </w:tc>
        <w:tc>
          <w:tcPr>
            <w:tcW w:w="2551" w:type="dxa"/>
            <w:vAlign w:val="center"/>
          </w:tcPr>
          <w:p w14:paraId="5582503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Project Quality Management Critical Success Factors for Buildings (IMP)</w:t>
            </w:r>
          </w:p>
        </w:tc>
        <w:tc>
          <w:tcPr>
            <w:tcW w:w="1276" w:type="dxa"/>
            <w:vAlign w:val="center"/>
          </w:tcPr>
          <w:p w14:paraId="034D3B1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Low, S. P., &amp; Ong, J</w:t>
            </w:r>
          </w:p>
        </w:tc>
        <w:tc>
          <w:tcPr>
            <w:tcW w:w="709" w:type="dxa"/>
            <w:vAlign w:val="center"/>
          </w:tcPr>
          <w:p w14:paraId="44E159D1"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vAlign w:val="center"/>
          </w:tcPr>
          <w:p w14:paraId="143F8D0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book explores how effective quality management practices influence the success of projects. The authors identify critical success factors such as leadership commitment, stakeholder engagement, continuous improvement, and adherence to standards. Using case studies, they illustrate strategies for integrating quality management systems, emphasizing customer satisfaction and risk. </w:t>
            </w:r>
          </w:p>
        </w:tc>
        <w:tc>
          <w:tcPr>
            <w:tcW w:w="5481" w:type="dxa"/>
            <w:vAlign w:val="center"/>
          </w:tcPr>
          <w:p w14:paraId="651332A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author emphasizes leadership, stakeholder engagement, continuous improvement, and adherence to standards directly ties into the core areas of </w:t>
            </w:r>
            <w:r w:rsidRPr="00CC1AD5">
              <w:rPr>
                <w:rFonts w:asciiTheme="majorBidi" w:hAnsiTheme="majorBidi" w:cstheme="majorBidi"/>
                <w:b/>
                <w:bCs/>
                <w:sz w:val="18"/>
                <w:szCs w:val="18"/>
              </w:rPr>
              <w:t>Quality Planning, Quality Control, Quality Assurance, and Quality Improvement</w:t>
            </w:r>
            <w:r w:rsidRPr="00CC1AD5">
              <w:rPr>
                <w:rFonts w:asciiTheme="majorBidi" w:hAnsiTheme="majorBidi" w:cstheme="majorBidi"/>
                <w:sz w:val="18"/>
                <w:szCs w:val="18"/>
              </w:rPr>
              <w:t xml:space="preserve">. Also, his perspective for examining how structured quality practices impact project outcomes such as </w:t>
            </w:r>
            <w:r w:rsidRPr="00CC1AD5">
              <w:rPr>
                <w:rFonts w:asciiTheme="majorBidi" w:hAnsiTheme="majorBidi" w:cstheme="majorBidi"/>
                <w:b/>
                <w:bCs/>
                <w:sz w:val="18"/>
                <w:szCs w:val="18"/>
              </w:rPr>
              <w:t xml:space="preserve">cost, schedule, quality, and customer satisfaction </w:t>
            </w:r>
            <w:r w:rsidRPr="00CC1AD5">
              <w:rPr>
                <w:rFonts w:asciiTheme="majorBidi" w:hAnsiTheme="majorBidi" w:cstheme="majorBidi"/>
                <w:sz w:val="18"/>
                <w:szCs w:val="18"/>
              </w:rPr>
              <w:t>goes well with the aim of the thesis</w:t>
            </w:r>
          </w:p>
        </w:tc>
      </w:tr>
      <w:tr w:rsidR="00A63B65" w:rsidRPr="00CC1AD5" w14:paraId="21EB9168" w14:textId="77777777" w:rsidTr="00E93E49">
        <w:trPr>
          <w:trHeight w:val="1587"/>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04E43D1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A12</w:t>
            </w:r>
          </w:p>
        </w:tc>
        <w:tc>
          <w:tcPr>
            <w:tcW w:w="2551" w:type="dxa"/>
            <w:shd w:val="clear" w:color="auto" w:fill="E8E8E8" w:themeFill="background2"/>
            <w:vAlign w:val="center"/>
          </w:tcPr>
          <w:p w14:paraId="4309717A"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Study of Quality Management in Construction projects</w:t>
            </w:r>
          </w:p>
        </w:tc>
        <w:tc>
          <w:tcPr>
            <w:tcW w:w="1276" w:type="dxa"/>
            <w:shd w:val="clear" w:color="auto" w:fill="E8E8E8" w:themeFill="background2"/>
            <w:vAlign w:val="center"/>
          </w:tcPr>
          <w:p w14:paraId="5C533D6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Chin Keng, Hamzah</w:t>
            </w:r>
          </w:p>
        </w:tc>
        <w:tc>
          <w:tcPr>
            <w:tcW w:w="709" w:type="dxa"/>
            <w:shd w:val="clear" w:color="auto" w:fill="E8E8E8" w:themeFill="background2"/>
            <w:vAlign w:val="center"/>
          </w:tcPr>
          <w:p w14:paraId="0067310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2011</w:t>
            </w:r>
          </w:p>
        </w:tc>
        <w:tc>
          <w:tcPr>
            <w:tcW w:w="4677" w:type="dxa"/>
            <w:shd w:val="clear" w:color="auto" w:fill="E8E8E8" w:themeFill="background2"/>
            <w:vAlign w:val="center"/>
          </w:tcPr>
          <w:p w14:paraId="11CF704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article highlights that quality management should be intertwined with all operational and managerial processes within a construction company. It emphasizes the need for a strong management commitment to quality, the implementation of appropriate quality management practices, and addressing the challenges that hinder effective quality management in construction projects</w:t>
            </w:r>
          </w:p>
          <w:p w14:paraId="5E13B5ED"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c>
          <w:tcPr>
            <w:tcW w:w="5481" w:type="dxa"/>
            <w:shd w:val="clear" w:color="auto" w:fill="E8E8E8" w:themeFill="background2"/>
            <w:vAlign w:val="center"/>
          </w:tcPr>
          <w:p w14:paraId="353734A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findings of this paper highlighted the importance of quality management in construction projects. The author highlighted that quality management in construction is not </w:t>
            </w:r>
            <w:proofErr w:type="gramStart"/>
            <w:r w:rsidRPr="00CC1AD5">
              <w:rPr>
                <w:rFonts w:asciiTheme="majorBidi" w:hAnsiTheme="majorBidi" w:cstheme="majorBidi"/>
                <w:sz w:val="18"/>
                <w:szCs w:val="18"/>
              </w:rPr>
              <w:t>stand alone</w:t>
            </w:r>
            <w:proofErr w:type="gramEnd"/>
            <w:r w:rsidRPr="00CC1AD5">
              <w:rPr>
                <w:rFonts w:asciiTheme="majorBidi" w:hAnsiTheme="majorBidi" w:cstheme="majorBidi"/>
                <w:sz w:val="18"/>
                <w:szCs w:val="18"/>
              </w:rPr>
              <w:t xml:space="preserve"> management, which </w:t>
            </w:r>
            <w:proofErr w:type="gramStart"/>
            <w:r w:rsidRPr="00CC1AD5">
              <w:rPr>
                <w:rFonts w:asciiTheme="majorBidi" w:hAnsiTheme="majorBidi" w:cstheme="majorBidi"/>
                <w:sz w:val="18"/>
                <w:szCs w:val="18"/>
              </w:rPr>
              <w:t>support</w:t>
            </w:r>
            <w:proofErr w:type="gramEnd"/>
            <w:r w:rsidRPr="00CC1AD5">
              <w:rPr>
                <w:rFonts w:asciiTheme="majorBidi" w:hAnsiTheme="majorBidi" w:cstheme="majorBidi"/>
                <w:sz w:val="18"/>
                <w:szCs w:val="18"/>
              </w:rPr>
              <w:t xml:space="preserve"> the importance of CQM practices as it the role of </w:t>
            </w:r>
            <w:proofErr w:type="gramStart"/>
            <w:r w:rsidRPr="00CC1AD5">
              <w:rPr>
                <w:rFonts w:asciiTheme="majorBidi" w:hAnsiTheme="majorBidi" w:cstheme="majorBidi"/>
                <w:sz w:val="18"/>
                <w:szCs w:val="18"/>
              </w:rPr>
              <w:t>every one</w:t>
            </w:r>
            <w:proofErr w:type="gramEnd"/>
            <w:r w:rsidRPr="00CC1AD5">
              <w:rPr>
                <w:rFonts w:asciiTheme="majorBidi" w:hAnsiTheme="majorBidi" w:cstheme="majorBidi"/>
                <w:sz w:val="18"/>
                <w:szCs w:val="18"/>
              </w:rPr>
              <w:t xml:space="preserve"> on the project.</w:t>
            </w:r>
          </w:p>
        </w:tc>
      </w:tr>
      <w:tr w:rsidR="00A63B65" w:rsidRPr="00CC1AD5" w14:paraId="6425F869" w14:textId="77777777" w:rsidTr="00E93E49">
        <w:trPr>
          <w:trHeight w:val="1241"/>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5C212844"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A13</w:t>
            </w:r>
          </w:p>
        </w:tc>
        <w:tc>
          <w:tcPr>
            <w:tcW w:w="2551" w:type="dxa"/>
            <w:tcBorders>
              <w:top w:val="single" w:sz="8" w:space="0" w:color="auto"/>
              <w:bottom w:val="single" w:sz="4" w:space="0" w:color="auto"/>
            </w:tcBorders>
            <w:shd w:val="clear" w:color="auto" w:fill="FFFFFF" w:themeFill="background1"/>
            <w:vAlign w:val="center"/>
          </w:tcPr>
          <w:p w14:paraId="7F129370"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Cost in the Construction Industry – Preliminary Findings in Malaysia</w:t>
            </w:r>
          </w:p>
          <w:p w14:paraId="06AF2E9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Malaysia)</w:t>
            </w:r>
          </w:p>
        </w:tc>
        <w:tc>
          <w:tcPr>
            <w:tcW w:w="1276" w:type="dxa"/>
            <w:tcBorders>
              <w:top w:val="single" w:sz="8" w:space="0" w:color="auto"/>
              <w:bottom w:val="single" w:sz="4" w:space="0" w:color="auto"/>
            </w:tcBorders>
            <w:shd w:val="clear" w:color="auto" w:fill="FFFFFF" w:themeFill="background1"/>
            <w:vAlign w:val="center"/>
          </w:tcPr>
          <w:p w14:paraId="099C31DA"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Ali, et. al.</w:t>
            </w:r>
          </w:p>
        </w:tc>
        <w:tc>
          <w:tcPr>
            <w:tcW w:w="709" w:type="dxa"/>
            <w:tcBorders>
              <w:top w:val="single" w:sz="8" w:space="0" w:color="auto"/>
              <w:bottom w:val="single" w:sz="4" w:space="0" w:color="auto"/>
            </w:tcBorders>
            <w:shd w:val="clear" w:color="auto" w:fill="FFFFFF" w:themeFill="background1"/>
            <w:vAlign w:val="center"/>
          </w:tcPr>
          <w:p w14:paraId="4831327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2010</w:t>
            </w:r>
          </w:p>
        </w:tc>
        <w:tc>
          <w:tcPr>
            <w:tcW w:w="4677" w:type="dxa"/>
            <w:tcBorders>
              <w:top w:val="single" w:sz="8" w:space="0" w:color="auto"/>
              <w:bottom w:val="single" w:sz="4" w:space="0" w:color="auto"/>
            </w:tcBorders>
            <w:shd w:val="clear" w:color="auto" w:fill="FFFFFF" w:themeFill="background1"/>
            <w:vAlign w:val="center"/>
          </w:tcPr>
          <w:p w14:paraId="226ACB64"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Explores the awareness and application of Cost of Quality (COQ) principles in construction. Highlight challenges such as poor knowledge, limited resources, focus on short-term profits over preventive measures. Suggests COQ as performance indicator for continual improvement to ISO9001</w:t>
            </w:r>
          </w:p>
        </w:tc>
        <w:tc>
          <w:tcPr>
            <w:tcW w:w="5481" w:type="dxa"/>
            <w:tcBorders>
              <w:top w:val="single" w:sz="8" w:space="0" w:color="auto"/>
              <w:bottom w:val="single" w:sz="4" w:space="0" w:color="auto"/>
            </w:tcBorders>
            <w:shd w:val="clear" w:color="auto" w:fill="FFFFFF" w:themeFill="background1"/>
            <w:vAlign w:val="center"/>
          </w:tcPr>
          <w:p w14:paraId="760976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emphasizes COQ as a tool to address JSWP challenges by reducing costs and inefficiencies. Proposes leveraging AI to optimize COQ processes, enhance resource allocation, and minimize rework.</w:t>
            </w:r>
          </w:p>
        </w:tc>
      </w:tr>
      <w:tr w:rsidR="00A63B65" w:rsidRPr="00CC1AD5" w14:paraId="35837C01" w14:textId="77777777" w:rsidTr="00E93E49">
        <w:trPr>
          <w:trHeight w:val="1978"/>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E8E8E8" w:themeFill="background2"/>
            <w:vAlign w:val="center"/>
          </w:tcPr>
          <w:p w14:paraId="1FB7B8C7"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A14</w:t>
            </w:r>
          </w:p>
        </w:tc>
        <w:tc>
          <w:tcPr>
            <w:tcW w:w="2551" w:type="dxa"/>
            <w:tcBorders>
              <w:top w:val="single" w:sz="4" w:space="0" w:color="auto"/>
              <w:left w:val="single" w:sz="4" w:space="0" w:color="999999" w:themeColor="text1" w:themeTint="66"/>
            </w:tcBorders>
            <w:shd w:val="clear" w:color="auto" w:fill="E8E8E8" w:themeFill="background2"/>
            <w:vAlign w:val="center"/>
          </w:tcPr>
          <w:p w14:paraId="66385B9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Factors Affecting the Performance </w:t>
            </w:r>
            <w:proofErr w:type="gramStart"/>
            <w:r w:rsidRPr="00CC1AD5">
              <w:rPr>
                <w:rFonts w:asciiTheme="majorBidi" w:hAnsiTheme="majorBidi" w:cstheme="majorBidi"/>
                <w:sz w:val="18"/>
                <w:szCs w:val="18"/>
              </w:rPr>
              <w:t>Of</w:t>
            </w:r>
            <w:proofErr w:type="gramEnd"/>
            <w:r w:rsidRPr="00CC1AD5">
              <w:rPr>
                <w:rFonts w:asciiTheme="majorBidi" w:hAnsiTheme="majorBidi" w:cstheme="majorBidi"/>
                <w:sz w:val="18"/>
                <w:szCs w:val="18"/>
              </w:rPr>
              <w:t xml:space="preserve"> Construction Projects </w:t>
            </w:r>
            <w:proofErr w:type="gramStart"/>
            <w:r w:rsidRPr="00CC1AD5">
              <w:rPr>
                <w:rFonts w:asciiTheme="majorBidi" w:hAnsiTheme="majorBidi" w:cstheme="majorBidi"/>
                <w:sz w:val="18"/>
                <w:szCs w:val="18"/>
              </w:rPr>
              <w:t>In</w:t>
            </w:r>
            <w:proofErr w:type="gramEnd"/>
            <w:r w:rsidRPr="00CC1AD5">
              <w:rPr>
                <w:rFonts w:asciiTheme="majorBidi" w:hAnsiTheme="majorBidi" w:cstheme="majorBidi"/>
                <w:sz w:val="18"/>
                <w:szCs w:val="18"/>
              </w:rPr>
              <w:t xml:space="preserve"> </w:t>
            </w:r>
            <w:proofErr w:type="gramStart"/>
            <w:r w:rsidRPr="00CC1AD5">
              <w:rPr>
                <w:rFonts w:asciiTheme="majorBidi" w:hAnsiTheme="majorBidi" w:cstheme="majorBidi"/>
                <w:sz w:val="18"/>
                <w:szCs w:val="18"/>
              </w:rPr>
              <w:t>The</w:t>
            </w:r>
            <w:proofErr w:type="gramEnd"/>
            <w:r w:rsidRPr="00CC1AD5">
              <w:rPr>
                <w:rFonts w:asciiTheme="majorBidi" w:hAnsiTheme="majorBidi" w:cstheme="majorBidi"/>
                <w:sz w:val="18"/>
                <w:szCs w:val="18"/>
              </w:rPr>
              <w:t xml:space="preserve"> Gaza Strip</w:t>
            </w:r>
          </w:p>
          <w:p w14:paraId="1B1EC3F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Gaza)</w:t>
            </w:r>
          </w:p>
        </w:tc>
        <w:tc>
          <w:tcPr>
            <w:tcW w:w="1276" w:type="dxa"/>
            <w:tcBorders>
              <w:top w:val="single" w:sz="4" w:space="0" w:color="auto"/>
            </w:tcBorders>
            <w:shd w:val="clear" w:color="auto" w:fill="E8E8E8" w:themeFill="background2"/>
            <w:vAlign w:val="center"/>
          </w:tcPr>
          <w:p w14:paraId="06519EB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Enshassi et al.</w:t>
            </w:r>
          </w:p>
        </w:tc>
        <w:tc>
          <w:tcPr>
            <w:tcW w:w="709" w:type="dxa"/>
            <w:tcBorders>
              <w:top w:val="single" w:sz="4" w:space="0" w:color="auto"/>
            </w:tcBorders>
            <w:shd w:val="clear" w:color="auto" w:fill="E8E8E8" w:themeFill="background2"/>
            <w:vAlign w:val="center"/>
          </w:tcPr>
          <w:p w14:paraId="0442E29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2009</w:t>
            </w:r>
          </w:p>
        </w:tc>
        <w:tc>
          <w:tcPr>
            <w:tcW w:w="4677" w:type="dxa"/>
            <w:tcBorders>
              <w:top w:val="single" w:sz="4" w:space="0" w:color="auto"/>
            </w:tcBorders>
            <w:shd w:val="clear" w:color="auto" w:fill="E8E8E8" w:themeFill="background2"/>
            <w:vAlign w:val="center"/>
          </w:tcPr>
          <w:p w14:paraId="14FAB9D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identifies several key factors impacting construction project performance in the Gaza Strip, including delays due to border and road closures leading to material shortages, unavailability of resources, escalation of material prices, and the lack of experienced personnel. These issues highlight the complex interplay between external economic and political conditions and internal project management challenges.</w:t>
            </w:r>
          </w:p>
        </w:tc>
        <w:tc>
          <w:tcPr>
            <w:tcW w:w="5481" w:type="dxa"/>
            <w:tcBorders>
              <w:top w:val="single" w:sz="4" w:space="0" w:color="auto"/>
            </w:tcBorders>
            <w:shd w:val="clear" w:color="auto" w:fill="E8E8E8" w:themeFill="background2"/>
            <w:vAlign w:val="center"/>
          </w:tcPr>
          <w:p w14:paraId="71B7DC1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paper does not specifically focus on AI, the challenges it outlines—like resource availability, material cost escalation, and effective project leadership—can be mitigated through AI technologies. AI can predict material shortages or optimize resource allocation, enhancing project performance. conformance to specifications and quality of equipment and materials. AI tools can enhance quality assurance processes, </w:t>
            </w:r>
            <w:proofErr w:type="gramStart"/>
            <w:r w:rsidRPr="00CC1AD5">
              <w:rPr>
                <w:rFonts w:asciiTheme="majorBidi" w:hAnsiTheme="majorBidi" w:cstheme="majorBidi"/>
                <w:sz w:val="18"/>
                <w:szCs w:val="18"/>
              </w:rPr>
              <w:t>ensuring</w:t>
            </w:r>
            <w:proofErr w:type="gramEnd"/>
            <w:r w:rsidRPr="00CC1AD5">
              <w:rPr>
                <w:rFonts w:asciiTheme="majorBidi" w:hAnsiTheme="majorBidi" w:cstheme="majorBidi"/>
                <w:sz w:val="18"/>
                <w:szCs w:val="18"/>
              </w:rPr>
              <w:t xml:space="preserve"> compliance and improving the overall material management system. This approach is part of the objectives of this research.</w:t>
            </w:r>
          </w:p>
        </w:tc>
      </w:tr>
      <w:tr w:rsidR="00B316C5" w:rsidRPr="001570CE" w14:paraId="5439CEAE" w14:textId="77777777" w:rsidTr="00E243A0">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7C5F6484"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1" w:type="dxa"/>
            <w:tcBorders>
              <w:bottom w:val="single" w:sz="8" w:space="0" w:color="auto"/>
            </w:tcBorders>
            <w:shd w:val="clear" w:color="auto" w:fill="ADADAD" w:themeFill="background2" w:themeFillShade="BF"/>
            <w:vAlign w:val="center"/>
          </w:tcPr>
          <w:p w14:paraId="72A01808"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02C6E352"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230B705F"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08E2AD1B"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7B179EF3"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76A0923D" w14:textId="77777777" w:rsidTr="00E93E49">
        <w:trPr>
          <w:trHeight w:val="2107"/>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vAlign w:val="center"/>
          </w:tcPr>
          <w:p w14:paraId="103912CD"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A15</w:t>
            </w:r>
          </w:p>
        </w:tc>
        <w:tc>
          <w:tcPr>
            <w:tcW w:w="2551" w:type="dxa"/>
            <w:vAlign w:val="center"/>
          </w:tcPr>
          <w:p w14:paraId="7892ED2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Case Study on Quality Management System in Construction Project (KLIA)</w:t>
            </w:r>
          </w:p>
          <w:p w14:paraId="37A1EC1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Malaysia)</w:t>
            </w:r>
          </w:p>
        </w:tc>
        <w:tc>
          <w:tcPr>
            <w:tcW w:w="1276" w:type="dxa"/>
            <w:vAlign w:val="center"/>
          </w:tcPr>
          <w:p w14:paraId="59EAAA8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Abdullah et. al.</w:t>
            </w:r>
          </w:p>
        </w:tc>
        <w:tc>
          <w:tcPr>
            <w:tcW w:w="709" w:type="dxa"/>
            <w:vAlign w:val="center"/>
          </w:tcPr>
          <w:p w14:paraId="1A9D197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vAlign w:val="center"/>
          </w:tcPr>
          <w:p w14:paraId="17E7DAC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challenges in implementing QMS for the Kuala Lumpur International Airport project (KLIA), including integrating PQPs, stakeholder coordination, and compliance with statutory and project-specific standards. Emphasizes the importance of structured approaches like inspections, testing, and audits.</w:t>
            </w:r>
          </w:p>
        </w:tc>
        <w:tc>
          <w:tcPr>
            <w:tcW w:w="5481" w:type="dxa"/>
            <w:vAlign w:val="center"/>
          </w:tcPr>
          <w:p w14:paraId="34C1D71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study’s emphasis on auditing, inspection, and testing aligns with the JSWP’s identified needs. For example, KLIA’s method of integrating inspection and testing plans (ITP) into PQPs can be highlighted as a best practice that JSWP could adopt, especially when integrated with AI technologies to automate and monitor compliance in real-time.</w:t>
            </w:r>
          </w:p>
          <w:p w14:paraId="0B66824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It also mirrors JSWP’s challenges in managing compliance and coordination across dispersed projects. Suggests AI as a tool to automate monitoring and enhance compliance management.</w:t>
            </w:r>
          </w:p>
        </w:tc>
      </w:tr>
      <w:tr w:rsidR="00A63B65" w:rsidRPr="00CC1AD5" w14:paraId="69A26DF8" w14:textId="77777777" w:rsidTr="00E93E49">
        <w:trPr>
          <w:trHeight w:val="2107"/>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09173410"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A16</w:t>
            </w:r>
          </w:p>
        </w:tc>
        <w:tc>
          <w:tcPr>
            <w:tcW w:w="2551" w:type="dxa"/>
            <w:shd w:val="clear" w:color="auto" w:fill="E8E8E8" w:themeFill="background2"/>
            <w:vAlign w:val="center"/>
          </w:tcPr>
          <w:p w14:paraId="5A34EDB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Role of Culture as Driver of Quality Management and Performance: Infrastructure Versus Core Quality Practices</w:t>
            </w:r>
          </w:p>
        </w:tc>
        <w:tc>
          <w:tcPr>
            <w:tcW w:w="1276" w:type="dxa"/>
            <w:shd w:val="clear" w:color="auto" w:fill="E8E8E8" w:themeFill="background2"/>
            <w:vAlign w:val="center"/>
          </w:tcPr>
          <w:p w14:paraId="3B8FEC7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Naor et al.</w:t>
            </w:r>
          </w:p>
        </w:tc>
        <w:tc>
          <w:tcPr>
            <w:tcW w:w="709" w:type="dxa"/>
            <w:shd w:val="clear" w:color="auto" w:fill="E8E8E8" w:themeFill="background2"/>
            <w:vAlign w:val="center"/>
          </w:tcPr>
          <w:p w14:paraId="1B6F04B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shd w:val="clear" w:color="auto" w:fill="E8E8E8" w:themeFill="background2"/>
            <w:vAlign w:val="center"/>
          </w:tcPr>
          <w:p w14:paraId="0D14D3E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investigated the relationships between organizational culture, infrastructure, core quality management practice, and the link to performance.                 It provides an insightful exploration of how organizational culture influences quality management practices and overall performance. The study distinguishes between infrastructure and core quality management practices and analyzes their interactions with organizational culture in the context of manufacturing performance.</w:t>
            </w:r>
          </w:p>
        </w:tc>
        <w:tc>
          <w:tcPr>
            <w:tcW w:w="5481" w:type="dxa"/>
            <w:shd w:val="clear" w:color="auto" w:fill="E8E8E8" w:themeFill="background2"/>
            <w:vAlign w:val="center"/>
          </w:tcPr>
          <w:p w14:paraId="7310E15C"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These findings can be directly relevant to this research by illustrating the crucial role of cultural factors in the implementation and effectiveness of quality management practices in construction projects. The research can find out how similar dynamics apply within the Jeddah Stormwater Program and other construction contexts, particularly how AI can be integrated to enhance these interactions and outcomes.</w:t>
            </w:r>
          </w:p>
        </w:tc>
      </w:tr>
      <w:tr w:rsidR="00A63B65" w:rsidRPr="00CC1AD5" w14:paraId="6734DF82" w14:textId="77777777" w:rsidTr="00E93E49">
        <w:trPr>
          <w:trHeight w:val="1704"/>
        </w:trPr>
        <w:tc>
          <w:tcPr>
            <w:cnfStyle w:val="001000000000" w:firstRow="0" w:lastRow="0" w:firstColumn="1" w:lastColumn="0" w:oddVBand="0" w:evenVBand="0" w:oddHBand="0" w:evenHBand="0" w:firstRowFirstColumn="0" w:firstRowLastColumn="0" w:lastRowFirstColumn="0" w:lastRowLastColumn="0"/>
            <w:tcW w:w="534" w:type="dxa"/>
            <w:vAlign w:val="center"/>
          </w:tcPr>
          <w:p w14:paraId="7334756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A17</w:t>
            </w:r>
          </w:p>
        </w:tc>
        <w:tc>
          <w:tcPr>
            <w:tcW w:w="2551" w:type="dxa"/>
            <w:vAlign w:val="center"/>
          </w:tcPr>
          <w:p w14:paraId="3E8913F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Quality Assurance and Control in the Construction of Infrastructure Services in Developing Countries  </w:t>
            </w:r>
          </w:p>
          <w:p w14:paraId="2BD0987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Pakistan)</w:t>
            </w:r>
          </w:p>
        </w:tc>
        <w:tc>
          <w:tcPr>
            <w:tcW w:w="1276" w:type="dxa"/>
            <w:vAlign w:val="center"/>
          </w:tcPr>
          <w:p w14:paraId="7C75F8F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Khan et al. </w:t>
            </w:r>
          </w:p>
        </w:tc>
        <w:tc>
          <w:tcPr>
            <w:tcW w:w="709" w:type="dxa"/>
            <w:vAlign w:val="center"/>
          </w:tcPr>
          <w:p w14:paraId="54DD704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vAlign w:val="center"/>
          </w:tcPr>
          <w:p w14:paraId="4E2A1FF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authors examined the challenges and implementation of quality assurance &amp; quality control practices in construction. </w:t>
            </w:r>
            <w:r w:rsidRPr="00CC1AD5">
              <w:rPr>
                <w:rFonts w:asciiTheme="majorBidi" w:eastAsiaTheme="minorHAnsi" w:hAnsiTheme="majorBidi" w:cstheme="majorBidi"/>
                <w:sz w:val="22"/>
                <w:szCs w:val="22"/>
              </w:rPr>
              <w:t xml:space="preserve"> </w:t>
            </w:r>
            <w:r w:rsidRPr="00CC1AD5">
              <w:rPr>
                <w:rFonts w:asciiTheme="majorBidi" w:hAnsiTheme="majorBidi" w:cstheme="majorBidi"/>
                <w:sz w:val="18"/>
                <w:szCs w:val="18"/>
              </w:rPr>
              <w:t>The study highlights the importance of CQM practices and to apply it, including lack of clear specifications, limited stakeholder awareness, and inadequate statistical methods. Highlights the potential of computer-aided tools to enhance QA/QC processes.</w:t>
            </w:r>
          </w:p>
        </w:tc>
        <w:tc>
          <w:tcPr>
            <w:tcW w:w="5481" w:type="dxa"/>
            <w:vAlign w:val="center"/>
          </w:tcPr>
          <w:p w14:paraId="41188F4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Highlights similar CQM challenges in JSWP, that are also affected by the size and complexity of construction projects, emphasizing the need for AI-driven solutions to improve compliance and efficiency of CQM practices.</w:t>
            </w:r>
          </w:p>
          <w:p w14:paraId="663DAD7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A63B65" w:rsidRPr="00CC1AD5" w14:paraId="2980201C" w14:textId="77777777" w:rsidTr="00E93E49">
        <w:trPr>
          <w:trHeight w:val="1541"/>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E8E8E8" w:themeFill="background2"/>
            <w:vAlign w:val="center"/>
          </w:tcPr>
          <w:p w14:paraId="726F754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A18</w:t>
            </w:r>
          </w:p>
        </w:tc>
        <w:tc>
          <w:tcPr>
            <w:tcW w:w="2551" w:type="dxa"/>
            <w:tcBorders>
              <w:bottom w:val="single" w:sz="4" w:space="0" w:color="999999" w:themeColor="text1" w:themeTint="66"/>
            </w:tcBorders>
            <w:shd w:val="clear" w:color="auto" w:fill="E8E8E8" w:themeFill="background2"/>
            <w:vAlign w:val="center"/>
          </w:tcPr>
          <w:p w14:paraId="38F36369"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Causes of delays in large construction projects</w:t>
            </w:r>
          </w:p>
          <w:p w14:paraId="6C39909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KSA)</w:t>
            </w:r>
          </w:p>
        </w:tc>
        <w:tc>
          <w:tcPr>
            <w:tcW w:w="1276" w:type="dxa"/>
            <w:tcBorders>
              <w:bottom w:val="single" w:sz="4" w:space="0" w:color="999999" w:themeColor="text1" w:themeTint="66"/>
            </w:tcBorders>
            <w:shd w:val="clear" w:color="auto" w:fill="E8E8E8" w:themeFill="background2"/>
            <w:vAlign w:val="center"/>
          </w:tcPr>
          <w:p w14:paraId="776C6B0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Assaf &amp; Al-</w:t>
            </w:r>
            <w:proofErr w:type="spellStart"/>
            <w:r w:rsidRPr="00CC1AD5">
              <w:rPr>
                <w:rFonts w:asciiTheme="majorBidi" w:hAnsiTheme="majorBidi" w:cstheme="majorBidi"/>
                <w:sz w:val="18"/>
                <w:szCs w:val="18"/>
              </w:rPr>
              <w:t>Hejji</w:t>
            </w:r>
            <w:proofErr w:type="spellEnd"/>
          </w:p>
        </w:tc>
        <w:tc>
          <w:tcPr>
            <w:tcW w:w="709" w:type="dxa"/>
            <w:tcBorders>
              <w:bottom w:val="single" w:sz="4" w:space="0" w:color="999999" w:themeColor="text1" w:themeTint="66"/>
            </w:tcBorders>
            <w:shd w:val="clear" w:color="auto" w:fill="E8E8E8" w:themeFill="background2"/>
            <w:vAlign w:val="center"/>
          </w:tcPr>
          <w:p w14:paraId="155225A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2006</w:t>
            </w:r>
          </w:p>
        </w:tc>
        <w:tc>
          <w:tcPr>
            <w:tcW w:w="4677" w:type="dxa"/>
            <w:tcBorders>
              <w:bottom w:val="single" w:sz="4" w:space="0" w:color="999999" w:themeColor="text1" w:themeTint="66"/>
            </w:tcBorders>
            <w:shd w:val="clear" w:color="auto" w:fill="E8E8E8" w:themeFill="background2"/>
            <w:vAlign w:val="center"/>
          </w:tcPr>
          <w:p w14:paraId="0B7AA61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conducted a survey on time performance of different types of construction projects in Sadu Arabia. The survey aimed to find out the cause of delay in construction. It found that average of 10% to 30% of deviation from original schedule. 70% of projects had overrun, and the major cause was changing orders.</w:t>
            </w:r>
          </w:p>
        </w:tc>
        <w:tc>
          <w:tcPr>
            <w:tcW w:w="5481" w:type="dxa"/>
            <w:tcBorders>
              <w:bottom w:val="single" w:sz="4" w:space="0" w:color="999999" w:themeColor="text1" w:themeTint="66"/>
            </w:tcBorders>
            <w:shd w:val="clear" w:color="auto" w:fill="E8E8E8" w:themeFill="background2"/>
            <w:vAlign w:val="center"/>
          </w:tcPr>
          <w:p w14:paraId="7B41E1C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identified poor planning, ineffective subcontractor management, and material shortages as significant challenges to quality management. Al these issues directly related to current challenges we are facing at JSWP</w:t>
            </w:r>
          </w:p>
        </w:tc>
      </w:tr>
    </w:tbl>
    <w:p w14:paraId="61D15689" w14:textId="6FC0BB2C" w:rsidR="00B316C5" w:rsidRDefault="00B316C5"/>
    <w:tbl>
      <w:tblPr>
        <w:tblStyle w:val="GridTable1Light"/>
        <w:tblpPr w:leftFromText="180" w:rightFromText="180" w:vertAnchor="page" w:horzAnchor="page" w:tblpX="803" w:tblpY="853"/>
        <w:tblW w:w="15233" w:type="dxa"/>
        <w:tblLayout w:type="fixed"/>
        <w:tblLook w:val="04A0" w:firstRow="1" w:lastRow="0" w:firstColumn="1" w:lastColumn="0" w:noHBand="0" w:noVBand="1"/>
      </w:tblPr>
      <w:tblGrid>
        <w:gridCol w:w="534"/>
        <w:gridCol w:w="2552"/>
        <w:gridCol w:w="1276"/>
        <w:gridCol w:w="709"/>
        <w:gridCol w:w="4679"/>
        <w:gridCol w:w="5483"/>
      </w:tblGrid>
      <w:tr w:rsidR="00A63B65" w:rsidRPr="00CC1AD5" w14:paraId="16BC5DD8" w14:textId="77777777" w:rsidTr="00B316C5">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4" w:space="0" w:color="999999" w:themeColor="text1" w:themeTint="66"/>
            </w:tcBorders>
            <w:shd w:val="clear" w:color="auto" w:fill="47D459" w:themeFill="accent3" w:themeFillTint="99"/>
            <w:vAlign w:val="center"/>
          </w:tcPr>
          <w:p w14:paraId="530E524F" w14:textId="77777777" w:rsidR="00A63B65" w:rsidRPr="00CC1AD5" w:rsidRDefault="00A63B65" w:rsidP="00E93E49">
            <w:pPr>
              <w:pStyle w:val="NormalWeb"/>
              <w:jc w:val="center"/>
              <w:rPr>
                <w:rFonts w:asciiTheme="majorBidi" w:hAnsiTheme="majorBidi" w:cstheme="majorBidi"/>
                <w:i/>
                <w:iCs/>
                <w:sz w:val="22"/>
                <w:szCs w:val="22"/>
              </w:rPr>
            </w:pPr>
            <w:r w:rsidRPr="00CC1AD5">
              <w:rPr>
                <w:rFonts w:asciiTheme="majorBidi" w:hAnsiTheme="majorBidi" w:cstheme="majorBidi"/>
                <w:i/>
                <w:iCs/>
                <w:sz w:val="22"/>
                <w:szCs w:val="22"/>
              </w:rPr>
              <w:lastRenderedPageBreak/>
              <w:t>B</w:t>
            </w:r>
          </w:p>
        </w:tc>
        <w:tc>
          <w:tcPr>
            <w:tcW w:w="14699" w:type="dxa"/>
            <w:gridSpan w:val="5"/>
            <w:tcBorders>
              <w:top w:val="nil"/>
              <w:bottom w:val="single" w:sz="4" w:space="0" w:color="999999" w:themeColor="text1" w:themeTint="66"/>
            </w:tcBorders>
            <w:shd w:val="clear" w:color="auto" w:fill="47D459" w:themeFill="accent3" w:themeFillTint="99"/>
            <w:vAlign w:val="center"/>
          </w:tcPr>
          <w:p w14:paraId="67788CBF" w14:textId="77777777" w:rsidR="00A63B65" w:rsidRPr="00CC1AD5" w:rsidRDefault="00A63B65" w:rsidP="00E93E49">
            <w:pPr>
              <w:pStyle w:val="NormalWeb"/>
              <w:spacing w:before="60" w:beforeAutospacing="0" w:after="0" w:afterAutospacing="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CC1AD5">
              <w:rPr>
                <w:rFonts w:asciiTheme="majorBidi" w:hAnsiTheme="majorBidi" w:cstheme="majorBidi"/>
                <w:sz w:val="22"/>
                <w:szCs w:val="22"/>
              </w:rPr>
              <w:t xml:space="preserve">Literature related to Quality Management and Artificial Intelligence – AI in Enhancing Quality management </w:t>
            </w:r>
          </w:p>
        </w:tc>
      </w:tr>
      <w:tr w:rsidR="00B316C5" w:rsidRPr="001570CE" w14:paraId="746A0D74" w14:textId="77777777" w:rsidTr="00B316C5">
        <w:trPr>
          <w:trHeight w:val="423"/>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4E290" w:themeFill="accent3" w:themeFillTint="66"/>
            <w:vAlign w:val="center"/>
          </w:tcPr>
          <w:p w14:paraId="2A556795"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2" w:type="dxa"/>
            <w:tcBorders>
              <w:bottom w:val="single" w:sz="8" w:space="0" w:color="auto"/>
            </w:tcBorders>
            <w:shd w:val="clear" w:color="auto" w:fill="84E290" w:themeFill="accent3" w:themeFillTint="66"/>
            <w:vAlign w:val="center"/>
          </w:tcPr>
          <w:p w14:paraId="297385DD"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4E290" w:themeFill="accent3" w:themeFillTint="66"/>
            <w:vAlign w:val="center"/>
          </w:tcPr>
          <w:p w14:paraId="4FE334BE"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4E290" w:themeFill="accent3" w:themeFillTint="66"/>
            <w:vAlign w:val="center"/>
          </w:tcPr>
          <w:p w14:paraId="5A6B4579"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bottom w:val="single" w:sz="8" w:space="0" w:color="auto"/>
            </w:tcBorders>
            <w:shd w:val="clear" w:color="auto" w:fill="84E290" w:themeFill="accent3" w:themeFillTint="66"/>
            <w:vAlign w:val="center"/>
          </w:tcPr>
          <w:p w14:paraId="605514BD"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bottom w:val="single" w:sz="8" w:space="0" w:color="auto"/>
            </w:tcBorders>
            <w:shd w:val="clear" w:color="auto" w:fill="84E290" w:themeFill="accent3" w:themeFillTint="66"/>
            <w:vAlign w:val="center"/>
          </w:tcPr>
          <w:p w14:paraId="3B097213"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7DCF7FA5" w14:textId="77777777" w:rsidTr="00B316C5">
        <w:trPr>
          <w:trHeight w:val="2272"/>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vAlign w:val="center"/>
          </w:tcPr>
          <w:p w14:paraId="5368F4DE"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B01</w:t>
            </w:r>
          </w:p>
        </w:tc>
        <w:tc>
          <w:tcPr>
            <w:tcW w:w="2552" w:type="dxa"/>
            <w:tcBorders>
              <w:top w:val="single" w:sz="8" w:space="0" w:color="auto"/>
            </w:tcBorders>
            <w:vAlign w:val="center"/>
          </w:tcPr>
          <w:p w14:paraId="7C86DAD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Literature Review of Artificial Intelligence in Asphalt Quality Assurance</w:t>
            </w:r>
          </w:p>
          <w:p w14:paraId="5C863D0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w:t>
            </w:r>
          </w:p>
        </w:tc>
        <w:tc>
          <w:tcPr>
            <w:tcW w:w="1276" w:type="dxa"/>
            <w:tcBorders>
              <w:top w:val="single" w:sz="8" w:space="0" w:color="auto"/>
            </w:tcBorders>
            <w:vAlign w:val="center"/>
          </w:tcPr>
          <w:p w14:paraId="24E0F89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Ryan B. </w:t>
            </w:r>
            <w:proofErr w:type="spellStart"/>
            <w:r w:rsidRPr="00CC1AD5">
              <w:rPr>
                <w:rFonts w:asciiTheme="majorBidi" w:hAnsiTheme="majorBidi" w:cstheme="majorBidi"/>
                <w:sz w:val="18"/>
                <w:szCs w:val="18"/>
              </w:rPr>
              <w:t>Castronuevo</w:t>
            </w:r>
            <w:proofErr w:type="spellEnd"/>
            <w:r w:rsidRPr="00CC1AD5">
              <w:rPr>
                <w:rFonts w:asciiTheme="majorBidi" w:hAnsiTheme="majorBidi" w:cstheme="majorBidi"/>
                <w:sz w:val="18"/>
                <w:szCs w:val="18"/>
              </w:rPr>
              <w:t xml:space="preserve"> Edwin R. Arboleda</w:t>
            </w:r>
          </w:p>
        </w:tc>
        <w:tc>
          <w:tcPr>
            <w:tcW w:w="709" w:type="dxa"/>
            <w:tcBorders>
              <w:top w:val="single" w:sz="8" w:space="0" w:color="auto"/>
            </w:tcBorders>
            <w:vAlign w:val="center"/>
          </w:tcPr>
          <w:p w14:paraId="65AC61C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9" w:type="dxa"/>
            <w:tcBorders>
              <w:top w:val="single" w:sz="8" w:space="0" w:color="auto"/>
            </w:tcBorders>
            <w:vAlign w:val="center"/>
          </w:tcPr>
          <w:p w14:paraId="21313691"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Reviews AI applications in asphalt quality assurance, highlighting intelligent sensing aggregates, machine learning for defect detection, and dynamic monitoring systems. These innovations enhance quality evaluation, decision-making, and material optimization.</w:t>
            </w:r>
          </w:p>
        </w:tc>
        <w:tc>
          <w:tcPr>
            <w:tcW w:w="5483" w:type="dxa"/>
            <w:tcBorders>
              <w:top w:val="single" w:sz="8" w:space="0" w:color="auto"/>
            </w:tcBorders>
            <w:vAlign w:val="center"/>
          </w:tcPr>
          <w:p w14:paraId="41EB6005" w14:textId="707CE529" w:rsidR="00A63B65" w:rsidRPr="00CC1AD5" w:rsidRDefault="00A63B6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provides a relevant example of how AI-driven quality management systems can improve construction project outcomes. It can provide a model for integrating AI into quality management processes in large-scale projects. For JSWP, AI could enhance compliance monitoring, automate quality checks, and proactively address defects. The study also highlights challenges related to data availability and model interpretability, offering insights into potential limitations and considerations when adopting AI-driven solutions in complex construction projects.</w:t>
            </w:r>
          </w:p>
        </w:tc>
      </w:tr>
      <w:tr w:rsidR="00A63B65" w:rsidRPr="00CC1AD5" w14:paraId="74328FD8" w14:textId="77777777" w:rsidTr="00B316C5">
        <w:trPr>
          <w:trHeight w:val="1407"/>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1C60E95C"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B02</w:t>
            </w:r>
          </w:p>
        </w:tc>
        <w:tc>
          <w:tcPr>
            <w:tcW w:w="2552" w:type="dxa"/>
            <w:shd w:val="clear" w:color="auto" w:fill="C1F0C7" w:themeFill="accent3" w:themeFillTint="33"/>
            <w:vAlign w:val="center"/>
          </w:tcPr>
          <w:p w14:paraId="4CE5312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18"/>
                <w:szCs w:val="18"/>
              </w:rPr>
            </w:pPr>
            <w:r w:rsidRPr="00CC1AD5">
              <w:rPr>
                <w:rFonts w:asciiTheme="majorBidi" w:hAnsiTheme="majorBidi" w:cstheme="majorBidi"/>
                <w:sz w:val="18"/>
                <w:szCs w:val="18"/>
              </w:rPr>
              <w:t>Editorial: Automation and artificial intelligence in construction and management of civil infrastructure</w:t>
            </w:r>
          </w:p>
        </w:tc>
        <w:tc>
          <w:tcPr>
            <w:tcW w:w="1276" w:type="dxa"/>
            <w:shd w:val="clear" w:color="auto" w:fill="C1F0C7" w:themeFill="accent3" w:themeFillTint="33"/>
            <w:vAlign w:val="center"/>
          </w:tcPr>
          <w:p w14:paraId="0F9CABD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sz w:val="18"/>
                <w:szCs w:val="18"/>
              </w:rPr>
            </w:pPr>
            <w:r w:rsidRPr="00CC1AD5">
              <w:rPr>
                <w:rFonts w:asciiTheme="majorBidi" w:hAnsiTheme="majorBidi" w:cstheme="majorBidi"/>
                <w:i/>
                <w:iCs/>
                <w:sz w:val="18"/>
                <w:szCs w:val="18"/>
              </w:rPr>
              <w:t>Dabous et al.</w:t>
            </w:r>
          </w:p>
        </w:tc>
        <w:tc>
          <w:tcPr>
            <w:tcW w:w="709" w:type="dxa"/>
            <w:shd w:val="clear" w:color="auto" w:fill="C1F0C7" w:themeFill="accent3" w:themeFillTint="33"/>
            <w:vAlign w:val="center"/>
          </w:tcPr>
          <w:p w14:paraId="08795A2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shd w:val="clear" w:color="auto" w:fill="C1F0C7" w:themeFill="accent3" w:themeFillTint="33"/>
            <w:vAlign w:val="center"/>
          </w:tcPr>
          <w:p w14:paraId="32847E75" w14:textId="77777777" w:rsidR="00A63B65" w:rsidRPr="00CC1AD5" w:rsidRDefault="00A63B65" w:rsidP="00E93E49">
            <w:pPr>
              <w:pStyle w:val="NormalWeb"/>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discusses the increasing trend of automation and AI adoption in the construction industry. It highlights the slower pace of adopting new technologies in construction compared to other sectors due to the industry's complexity.</w:t>
            </w:r>
          </w:p>
        </w:tc>
        <w:tc>
          <w:tcPr>
            <w:tcW w:w="5483" w:type="dxa"/>
            <w:shd w:val="clear" w:color="auto" w:fill="C1F0C7" w:themeFill="accent3" w:themeFillTint="33"/>
            <w:vAlign w:val="center"/>
          </w:tcPr>
          <w:p w14:paraId="1FF424C0" w14:textId="77777777" w:rsidR="00A63B65" w:rsidRPr="00CC1AD5" w:rsidRDefault="00A63B65" w:rsidP="00E93E49">
            <w:pPr>
              <w:pStyle w:val="NormalWeb"/>
              <w:tabs>
                <w:tab w:val="left" w:pos="1540"/>
              </w:tabs>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Demonstrated the use of predictive analytics to identify and mitigate quality risks, such as delays and cost overruns.  The author emphasizes the need for more research to understand the potential of AI and automation in addressing construction and management challenges, which is in light with the focus of the current research</w:t>
            </w:r>
          </w:p>
        </w:tc>
      </w:tr>
      <w:tr w:rsidR="00A63B65" w:rsidRPr="00CC1AD5" w14:paraId="5F5A03C7" w14:textId="77777777" w:rsidTr="00B316C5">
        <w:trPr>
          <w:trHeight w:val="1554"/>
        </w:trPr>
        <w:tc>
          <w:tcPr>
            <w:cnfStyle w:val="001000000000" w:firstRow="0" w:lastRow="0" w:firstColumn="1" w:lastColumn="0" w:oddVBand="0" w:evenVBand="0" w:oddHBand="0" w:evenHBand="0" w:firstRowFirstColumn="0" w:firstRowLastColumn="0" w:lastRowFirstColumn="0" w:lastRowLastColumn="0"/>
            <w:tcW w:w="534" w:type="dxa"/>
            <w:vAlign w:val="center"/>
          </w:tcPr>
          <w:p w14:paraId="17F0B0FB"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B03</w:t>
            </w:r>
          </w:p>
        </w:tc>
        <w:tc>
          <w:tcPr>
            <w:tcW w:w="2552" w:type="dxa"/>
            <w:vAlign w:val="center"/>
          </w:tcPr>
          <w:p w14:paraId="07C25BA3"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Digital technology for quality management in construction: A review and future research directions</w:t>
            </w:r>
          </w:p>
        </w:tc>
        <w:tc>
          <w:tcPr>
            <w:tcW w:w="1276" w:type="dxa"/>
            <w:vAlign w:val="center"/>
          </w:tcPr>
          <w:p w14:paraId="4642368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Luo et al.</w:t>
            </w:r>
          </w:p>
        </w:tc>
        <w:tc>
          <w:tcPr>
            <w:tcW w:w="709" w:type="dxa"/>
            <w:vAlign w:val="center"/>
          </w:tcPr>
          <w:p w14:paraId="7531FF3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2022</w:t>
            </w:r>
          </w:p>
        </w:tc>
        <w:tc>
          <w:tcPr>
            <w:tcW w:w="4679" w:type="dxa"/>
            <w:vAlign w:val="center"/>
          </w:tcPr>
          <w:p w14:paraId="1A184FE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research investigated digital- technology that can be used to enhance CQM. Results found enhancement in detecting concealed works and preventive and post-completed defects.</w:t>
            </w:r>
          </w:p>
        </w:tc>
        <w:tc>
          <w:tcPr>
            <w:tcW w:w="5483" w:type="dxa"/>
            <w:vAlign w:val="center"/>
          </w:tcPr>
          <w:p w14:paraId="31BDF48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focuses on digital technologies in quality management, including use of AI. It provides a clear connection between digital technology apps and the enhancement of quality management processes illustrating both current capabilities and gaps in technology application within the scope of construction quality management, highlighting opportunities, but not relating those benefits to project outcomes.</w:t>
            </w:r>
          </w:p>
        </w:tc>
      </w:tr>
      <w:tr w:rsidR="00A63B65" w:rsidRPr="00CC1AD5" w14:paraId="1F6F72CE" w14:textId="77777777" w:rsidTr="00B316C5">
        <w:trPr>
          <w:trHeight w:val="1130"/>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1B4FE05B"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B04</w:t>
            </w:r>
          </w:p>
        </w:tc>
        <w:tc>
          <w:tcPr>
            <w:tcW w:w="2552" w:type="dxa"/>
            <w:shd w:val="clear" w:color="auto" w:fill="C1F0C7" w:themeFill="accent3" w:themeFillTint="33"/>
            <w:vAlign w:val="center"/>
          </w:tcPr>
          <w:p w14:paraId="625ECE9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Failure of AI Projects: Understanding the Critical Factors</w:t>
            </w:r>
            <w:r w:rsidRPr="00CC1AD5">
              <w:rPr>
                <w:rFonts w:asciiTheme="majorBidi" w:hAnsiTheme="majorBidi" w:cstheme="majorBidi"/>
                <w:sz w:val="18"/>
                <w:szCs w:val="18"/>
              </w:rPr>
              <w:tab/>
            </w:r>
          </w:p>
        </w:tc>
        <w:tc>
          <w:tcPr>
            <w:tcW w:w="1276" w:type="dxa"/>
            <w:shd w:val="clear" w:color="auto" w:fill="C1F0C7" w:themeFill="accent3" w:themeFillTint="33"/>
            <w:vAlign w:val="center"/>
          </w:tcPr>
          <w:p w14:paraId="6A282DE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Westenberger et. al</w:t>
            </w:r>
          </w:p>
        </w:tc>
        <w:tc>
          <w:tcPr>
            <w:tcW w:w="709" w:type="dxa"/>
            <w:shd w:val="clear" w:color="auto" w:fill="C1F0C7" w:themeFill="accent3" w:themeFillTint="33"/>
            <w:vAlign w:val="center"/>
          </w:tcPr>
          <w:p w14:paraId="2276CA5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shd w:val="clear" w:color="auto" w:fill="C1F0C7" w:themeFill="accent3" w:themeFillTint="33"/>
            <w:vAlign w:val="center"/>
          </w:tcPr>
          <w:p w14:paraId="423D655D"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Identifies factors contributing to AI project failures, including unrealistic expectations, organizational constraints, and technological challenges like poor data quality and model instability.</w:t>
            </w:r>
          </w:p>
        </w:tc>
        <w:tc>
          <w:tcPr>
            <w:tcW w:w="5483" w:type="dxa"/>
            <w:shd w:val="clear" w:color="auto" w:fill="C1F0C7" w:themeFill="accent3" w:themeFillTint="33"/>
            <w:vAlign w:val="center"/>
          </w:tcPr>
          <w:p w14:paraId="486680F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 barriers relevant to JSWP, such as resistance to technology, lack of skilled personnel, and data challenges, which must be addressed for successful AI integration in CQM.</w:t>
            </w:r>
          </w:p>
        </w:tc>
      </w:tr>
      <w:tr w:rsidR="00A63B65" w:rsidRPr="00CC1AD5" w14:paraId="066D2FDE" w14:textId="77777777" w:rsidTr="00B316C5">
        <w:trPr>
          <w:trHeight w:val="1110"/>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vAlign w:val="center"/>
          </w:tcPr>
          <w:p w14:paraId="11941D35"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B05</w:t>
            </w:r>
          </w:p>
        </w:tc>
        <w:tc>
          <w:tcPr>
            <w:tcW w:w="2552" w:type="dxa"/>
            <w:tcBorders>
              <w:bottom w:val="single" w:sz="4" w:space="0" w:color="999999" w:themeColor="text1" w:themeTint="66"/>
            </w:tcBorders>
            <w:vAlign w:val="center"/>
          </w:tcPr>
          <w:p w14:paraId="7A3141F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Drivers, Barriers, and Social Considerations for AI Adoption in Business and Management</w:t>
            </w:r>
          </w:p>
        </w:tc>
        <w:tc>
          <w:tcPr>
            <w:tcW w:w="1276" w:type="dxa"/>
            <w:tcBorders>
              <w:bottom w:val="single" w:sz="4" w:space="0" w:color="999999" w:themeColor="text1" w:themeTint="66"/>
            </w:tcBorders>
            <w:vAlign w:val="center"/>
          </w:tcPr>
          <w:p w14:paraId="4EBC4DB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Maria </w:t>
            </w:r>
            <w:proofErr w:type="spellStart"/>
            <w:r w:rsidRPr="00CC1AD5">
              <w:rPr>
                <w:rFonts w:asciiTheme="majorBidi" w:hAnsiTheme="majorBidi" w:cstheme="majorBidi"/>
                <w:sz w:val="18"/>
                <w:szCs w:val="18"/>
              </w:rPr>
              <w:t>Cubric</w:t>
            </w:r>
            <w:proofErr w:type="spellEnd"/>
          </w:p>
        </w:tc>
        <w:tc>
          <w:tcPr>
            <w:tcW w:w="709" w:type="dxa"/>
            <w:tcBorders>
              <w:bottom w:val="single" w:sz="4" w:space="0" w:color="999999" w:themeColor="text1" w:themeTint="66"/>
            </w:tcBorders>
            <w:vAlign w:val="center"/>
          </w:tcPr>
          <w:p w14:paraId="28FD322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tcBorders>
              <w:bottom w:val="single" w:sz="4" w:space="0" w:color="999999" w:themeColor="text1" w:themeTint="66"/>
            </w:tcBorders>
            <w:vAlign w:val="center"/>
          </w:tcPr>
          <w:p w14:paraId="147ACF01"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identifies a significant skill gap in AI adoption due to a lack of trained professionals and discusses organizational challenges, such as resistance to change and insufficient stakeholder alignment.</w:t>
            </w:r>
            <w:r w:rsidRPr="00CC1AD5">
              <w:rPr>
                <w:rFonts w:asciiTheme="majorBidi" w:hAnsiTheme="majorBidi" w:cstheme="majorBidi"/>
                <w:sz w:val="18"/>
                <w:szCs w:val="18"/>
              </w:rPr>
              <w:tab/>
            </w:r>
          </w:p>
        </w:tc>
        <w:tc>
          <w:tcPr>
            <w:tcW w:w="5483" w:type="dxa"/>
            <w:tcBorders>
              <w:bottom w:val="single" w:sz="4" w:space="0" w:color="999999" w:themeColor="text1" w:themeTint="66"/>
            </w:tcBorders>
            <w:vAlign w:val="center"/>
          </w:tcPr>
          <w:p w14:paraId="466406F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the need for addressing skill gaps and organizational barriers in JSWP, emphasizing the importance of training and alignment for AI integration into CQM practices.</w:t>
            </w:r>
          </w:p>
        </w:tc>
      </w:tr>
      <w:tr w:rsidR="00B316C5" w:rsidRPr="00CC1AD5" w14:paraId="0D639CFF" w14:textId="77777777" w:rsidTr="00B316C5">
        <w:trPr>
          <w:trHeight w:val="132"/>
        </w:trPr>
        <w:tc>
          <w:tcPr>
            <w:cnfStyle w:val="001000000000" w:firstRow="0" w:lastRow="0" w:firstColumn="1" w:lastColumn="0" w:oddVBand="0" w:evenVBand="0" w:oddHBand="0" w:evenHBand="0" w:firstRowFirstColumn="0" w:firstRowLastColumn="0" w:lastRowFirstColumn="0" w:lastRowLastColumn="0"/>
            <w:tcW w:w="15233" w:type="dxa"/>
            <w:gridSpan w:val="6"/>
            <w:tcBorders>
              <w:left w:val="nil"/>
              <w:bottom w:val="nil"/>
              <w:right w:val="nil"/>
            </w:tcBorders>
            <w:vAlign w:val="center"/>
          </w:tcPr>
          <w:p w14:paraId="7502F450" w14:textId="77777777" w:rsidR="00B316C5" w:rsidRPr="00CC1AD5" w:rsidRDefault="00B316C5" w:rsidP="00E93E49">
            <w:pPr>
              <w:pStyle w:val="NormalWeb"/>
              <w:spacing w:before="60" w:beforeAutospacing="0" w:after="0" w:afterAutospacing="0"/>
              <w:jc w:val="both"/>
              <w:rPr>
                <w:rFonts w:asciiTheme="majorBidi" w:hAnsiTheme="majorBidi" w:cstheme="majorBidi"/>
                <w:sz w:val="18"/>
                <w:szCs w:val="18"/>
              </w:rPr>
            </w:pPr>
          </w:p>
        </w:tc>
      </w:tr>
      <w:tr w:rsidR="00B316C5" w:rsidRPr="001570CE" w14:paraId="05298524" w14:textId="77777777" w:rsidTr="00B316C5">
        <w:trPr>
          <w:trHeight w:val="423"/>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8" w:space="0" w:color="auto"/>
            </w:tcBorders>
            <w:shd w:val="clear" w:color="auto" w:fill="84E290" w:themeFill="accent3" w:themeFillTint="66"/>
            <w:vAlign w:val="center"/>
          </w:tcPr>
          <w:p w14:paraId="20BD4E7C"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2" w:type="dxa"/>
            <w:tcBorders>
              <w:top w:val="nil"/>
              <w:bottom w:val="single" w:sz="8" w:space="0" w:color="auto"/>
            </w:tcBorders>
            <w:shd w:val="clear" w:color="auto" w:fill="84E290" w:themeFill="accent3" w:themeFillTint="66"/>
            <w:vAlign w:val="center"/>
          </w:tcPr>
          <w:p w14:paraId="1978A44C"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top w:val="nil"/>
              <w:bottom w:val="single" w:sz="8" w:space="0" w:color="auto"/>
            </w:tcBorders>
            <w:shd w:val="clear" w:color="auto" w:fill="84E290" w:themeFill="accent3" w:themeFillTint="66"/>
            <w:vAlign w:val="center"/>
          </w:tcPr>
          <w:p w14:paraId="4443B965"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top w:val="nil"/>
              <w:bottom w:val="single" w:sz="8" w:space="0" w:color="auto"/>
            </w:tcBorders>
            <w:shd w:val="clear" w:color="auto" w:fill="84E290" w:themeFill="accent3" w:themeFillTint="66"/>
            <w:vAlign w:val="center"/>
          </w:tcPr>
          <w:p w14:paraId="752C43F6"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top w:val="nil"/>
              <w:bottom w:val="single" w:sz="8" w:space="0" w:color="auto"/>
            </w:tcBorders>
            <w:shd w:val="clear" w:color="auto" w:fill="84E290" w:themeFill="accent3" w:themeFillTint="66"/>
            <w:vAlign w:val="center"/>
          </w:tcPr>
          <w:p w14:paraId="3E382044"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top w:val="nil"/>
              <w:bottom w:val="single" w:sz="8" w:space="0" w:color="auto"/>
            </w:tcBorders>
            <w:shd w:val="clear" w:color="auto" w:fill="84E290" w:themeFill="accent3" w:themeFillTint="66"/>
            <w:vAlign w:val="center"/>
          </w:tcPr>
          <w:p w14:paraId="0A3A99C3"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34AFB3B5" w14:textId="77777777" w:rsidTr="00B316C5">
        <w:trPr>
          <w:trHeight w:val="2117"/>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shd w:val="clear" w:color="auto" w:fill="C1F0C7" w:themeFill="accent3" w:themeFillTint="33"/>
            <w:vAlign w:val="center"/>
          </w:tcPr>
          <w:p w14:paraId="25D21936" w14:textId="77777777" w:rsidR="00A63B65" w:rsidRPr="00CC1AD5" w:rsidRDefault="00A63B65" w:rsidP="00B316C5">
            <w:pPr>
              <w:pStyle w:val="NormalWeb"/>
              <w:rPr>
                <w:rFonts w:asciiTheme="majorBidi" w:hAnsiTheme="majorBidi" w:cstheme="majorBidi"/>
                <w:sz w:val="18"/>
                <w:szCs w:val="18"/>
              </w:rPr>
            </w:pPr>
            <w:r w:rsidRPr="00CC1AD5">
              <w:rPr>
                <w:rFonts w:asciiTheme="majorBidi" w:hAnsiTheme="majorBidi" w:cstheme="majorBidi"/>
                <w:sz w:val="18"/>
                <w:szCs w:val="18"/>
              </w:rPr>
              <w:t>B06</w:t>
            </w:r>
          </w:p>
        </w:tc>
        <w:tc>
          <w:tcPr>
            <w:tcW w:w="2552" w:type="dxa"/>
            <w:tcBorders>
              <w:top w:val="single" w:sz="4" w:space="0" w:color="999999" w:themeColor="text1" w:themeTint="66"/>
            </w:tcBorders>
            <w:shd w:val="clear" w:color="auto" w:fill="C1F0C7" w:themeFill="accent3" w:themeFillTint="33"/>
            <w:vAlign w:val="center"/>
          </w:tcPr>
          <w:p w14:paraId="081E03F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for Product Quality Inspection toward Smart Industries: Quality Control of Vehicle Non-Conformities</w:t>
            </w:r>
          </w:p>
        </w:tc>
        <w:tc>
          <w:tcPr>
            <w:tcW w:w="1276" w:type="dxa"/>
            <w:tcBorders>
              <w:top w:val="single" w:sz="4" w:space="0" w:color="999999" w:themeColor="text1" w:themeTint="66"/>
            </w:tcBorders>
            <w:shd w:val="clear" w:color="auto" w:fill="C1F0C7" w:themeFill="accent3" w:themeFillTint="33"/>
            <w:vAlign w:val="center"/>
          </w:tcPr>
          <w:p w14:paraId="028BAC7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Chouchene</w:t>
            </w:r>
            <w:proofErr w:type="spellEnd"/>
            <w:r w:rsidRPr="00CC1AD5">
              <w:rPr>
                <w:rFonts w:asciiTheme="majorBidi" w:hAnsiTheme="majorBidi" w:cstheme="majorBidi"/>
                <w:sz w:val="18"/>
                <w:szCs w:val="18"/>
              </w:rPr>
              <w:t xml:space="preserve"> et al</w:t>
            </w:r>
          </w:p>
        </w:tc>
        <w:tc>
          <w:tcPr>
            <w:tcW w:w="709" w:type="dxa"/>
            <w:tcBorders>
              <w:top w:val="single" w:sz="4" w:space="0" w:color="999999" w:themeColor="text1" w:themeTint="66"/>
            </w:tcBorders>
            <w:shd w:val="clear" w:color="auto" w:fill="C1F0C7" w:themeFill="accent3" w:themeFillTint="33"/>
            <w:vAlign w:val="center"/>
          </w:tcPr>
          <w:p w14:paraId="4363595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tcBorders>
              <w:top w:val="single" w:sz="4" w:space="0" w:color="999999" w:themeColor="text1" w:themeTint="66"/>
            </w:tcBorders>
            <w:shd w:val="clear" w:color="auto" w:fill="C1F0C7" w:themeFill="accent3" w:themeFillTint="33"/>
            <w:vAlign w:val="center"/>
          </w:tcPr>
          <w:p w14:paraId="55676D32"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discusses the integration of AI within smart factory systems and how it overcomes limitations of manual inspection, such as operator fatigue and inconsistency, by using AI-driven automation and cognitive capabilities. and the use of AI-based vision systems to improve product quality inspection in smart industries, particularly for the detection of non-conformities in vehicles. The proposed system leverages AI, specifically machine vision (MV), to automate defect detection and minimize human error in inspection tasks</w:t>
            </w:r>
          </w:p>
        </w:tc>
        <w:tc>
          <w:tcPr>
            <w:tcW w:w="5483" w:type="dxa"/>
            <w:tcBorders>
              <w:top w:val="single" w:sz="4" w:space="0" w:color="999999" w:themeColor="text1" w:themeTint="66"/>
            </w:tcBorders>
            <w:shd w:val="clear" w:color="auto" w:fill="C1F0C7" w:themeFill="accent3" w:themeFillTint="33"/>
            <w:vAlign w:val="center"/>
          </w:tcPr>
          <w:p w14:paraId="7BD4FB0A"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paper shows </w:t>
            </w:r>
            <w:r w:rsidRPr="00CC1AD5">
              <w:rPr>
                <w:rFonts w:asciiTheme="majorBidi" w:eastAsiaTheme="minorHAnsi" w:hAnsiTheme="majorBidi" w:cstheme="majorBidi"/>
                <w:sz w:val="18"/>
                <w:szCs w:val="18"/>
              </w:rPr>
              <w:t>how</w:t>
            </w:r>
            <w:r w:rsidRPr="00CC1AD5">
              <w:rPr>
                <w:rFonts w:asciiTheme="majorBidi" w:hAnsiTheme="majorBidi" w:cstheme="majorBidi"/>
                <w:sz w:val="18"/>
                <w:szCs w:val="18"/>
              </w:rPr>
              <w:t xml:space="preserve"> AI-driven systems can improve quality inspection processes by enhancing accuracy, reducing errors, and increasing productivity—concepts that can be adapted to the construction industry, particularly for complex infrastructure projects. Automated detection can ensure quality control aligns with the focus on how AI can enhance quality management practices and optimize project outcomes. Insights from this paper can support the exploration of how AI technology can transform traditional quality assurance and control methods into more data-driven, efficient systems.</w:t>
            </w:r>
          </w:p>
        </w:tc>
      </w:tr>
      <w:tr w:rsidR="00A63B65" w:rsidRPr="00CC1AD5" w14:paraId="234876F7" w14:textId="77777777" w:rsidTr="00B316C5">
        <w:trPr>
          <w:trHeight w:val="1534"/>
        </w:trPr>
        <w:tc>
          <w:tcPr>
            <w:cnfStyle w:val="001000000000" w:firstRow="0" w:lastRow="0" w:firstColumn="1" w:lastColumn="0" w:oddVBand="0" w:evenVBand="0" w:oddHBand="0" w:evenHBand="0" w:firstRowFirstColumn="0" w:firstRowLastColumn="0" w:lastRowFirstColumn="0" w:lastRowLastColumn="0"/>
            <w:tcW w:w="534" w:type="dxa"/>
            <w:vAlign w:val="center"/>
          </w:tcPr>
          <w:p w14:paraId="538DF102"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B07</w:t>
            </w:r>
          </w:p>
        </w:tc>
        <w:tc>
          <w:tcPr>
            <w:tcW w:w="2552" w:type="dxa"/>
            <w:vAlign w:val="center"/>
          </w:tcPr>
          <w:p w14:paraId="0763B3CB"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Imaging Quality Control in the Era of Artificial Intelligence</w:t>
            </w:r>
          </w:p>
        </w:tc>
        <w:tc>
          <w:tcPr>
            <w:tcW w:w="1276" w:type="dxa"/>
            <w:vAlign w:val="center"/>
          </w:tcPr>
          <w:p w14:paraId="16F532F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Larson and Boland</w:t>
            </w:r>
          </w:p>
        </w:tc>
        <w:tc>
          <w:tcPr>
            <w:tcW w:w="709" w:type="dxa"/>
            <w:vAlign w:val="center"/>
          </w:tcPr>
          <w:p w14:paraId="57B0D46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9" w:type="dxa"/>
            <w:vAlign w:val="center"/>
          </w:tcPr>
          <w:p w14:paraId="35D0F60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discusses how AI technologies can transform quality control in medical imaging. The authors outline eight key elements essential for comprehensive process control in AI-based imaging systems, emphasize that AI tools alone cannot guarantee consistent quality without integrating these essential process control elements.</w:t>
            </w:r>
          </w:p>
        </w:tc>
        <w:tc>
          <w:tcPr>
            <w:tcW w:w="5483" w:type="dxa"/>
            <w:vAlign w:val="center"/>
          </w:tcPr>
          <w:p w14:paraId="2C7BC52F"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paper might be on the medical field, but the concepts might apply on defect detection on construction projects, especially on material delivery inspection. The idea will need future investigation. </w:t>
            </w:r>
          </w:p>
        </w:tc>
      </w:tr>
      <w:tr w:rsidR="00A63B65" w:rsidRPr="00CC1AD5" w14:paraId="59B109C5" w14:textId="77777777" w:rsidTr="00B316C5">
        <w:trPr>
          <w:trHeight w:val="1576"/>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6ED53E0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B08</w:t>
            </w:r>
          </w:p>
        </w:tc>
        <w:tc>
          <w:tcPr>
            <w:tcW w:w="2552" w:type="dxa"/>
            <w:shd w:val="clear" w:color="auto" w:fill="C1F0C7" w:themeFill="accent3" w:themeFillTint="33"/>
            <w:vAlign w:val="center"/>
          </w:tcPr>
          <w:p w14:paraId="05B9BDD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Integrating AI Technologies in Quality Management Systems</w:t>
            </w:r>
          </w:p>
        </w:tc>
        <w:tc>
          <w:tcPr>
            <w:tcW w:w="1276" w:type="dxa"/>
            <w:shd w:val="clear" w:color="auto" w:fill="C1F0C7" w:themeFill="accent3" w:themeFillTint="33"/>
            <w:vAlign w:val="center"/>
          </w:tcPr>
          <w:p w14:paraId="41B450D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Yang et al.</w:t>
            </w:r>
          </w:p>
        </w:tc>
        <w:tc>
          <w:tcPr>
            <w:tcW w:w="709" w:type="dxa"/>
            <w:shd w:val="clear" w:color="auto" w:fill="C1F0C7" w:themeFill="accent3" w:themeFillTint="33"/>
            <w:vAlign w:val="center"/>
          </w:tcPr>
          <w:p w14:paraId="3D8E5EB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9" w:type="dxa"/>
            <w:shd w:val="clear" w:color="auto" w:fill="C1F0C7" w:themeFill="accent3" w:themeFillTint="33"/>
            <w:vAlign w:val="center"/>
          </w:tcPr>
          <w:p w14:paraId="19D449B5" w14:textId="77777777" w:rsidR="00A63B65" w:rsidRPr="00CC1AD5" w:rsidRDefault="00A63B65" w:rsidP="00E93E49">
            <w:pPr>
              <w:pStyle w:val="NormalWeb"/>
              <w:spacing w:before="6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tried to discover the connection between QMS and AI tech by exploring how AI enhanced quality tools help in improving predictive analytics can enhance decision-making in quality management processes. A conceptual framework of AI based Information Quality Management System “IQMIS” framework was developed, to enhance QMS functions.</w:t>
            </w:r>
          </w:p>
        </w:tc>
        <w:tc>
          <w:tcPr>
            <w:tcW w:w="5483" w:type="dxa"/>
            <w:shd w:val="clear" w:color="auto" w:fill="C1F0C7" w:themeFill="accent3" w:themeFillTint="33"/>
            <w:vAlign w:val="center"/>
          </w:tcPr>
          <w:p w14:paraId="001C533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is directly applicable to JSWP, as we are trying to understand the effect of AI-enhanced QMS tools such as predictive analytics to monitor ongoing projects and anticipate risks.</w:t>
            </w:r>
          </w:p>
        </w:tc>
      </w:tr>
      <w:tr w:rsidR="00A63B65" w:rsidRPr="00CC1AD5" w14:paraId="2ED8CA5A" w14:textId="77777777" w:rsidTr="00B316C5">
        <w:trPr>
          <w:trHeight w:val="1925"/>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77D0AB86"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B09</w:t>
            </w:r>
          </w:p>
        </w:tc>
        <w:tc>
          <w:tcPr>
            <w:tcW w:w="2552" w:type="dxa"/>
            <w:tcBorders>
              <w:bottom w:val="single" w:sz="4" w:space="0" w:color="999999" w:themeColor="text1" w:themeTint="66"/>
            </w:tcBorders>
            <w:shd w:val="clear" w:color="auto" w:fill="FFFFFF" w:themeFill="background1"/>
            <w:vAlign w:val="center"/>
          </w:tcPr>
          <w:p w14:paraId="1B511D8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Models and Methods for Quality Management based on AI application</w:t>
            </w:r>
          </w:p>
        </w:tc>
        <w:tc>
          <w:tcPr>
            <w:tcW w:w="1276" w:type="dxa"/>
            <w:tcBorders>
              <w:bottom w:val="single" w:sz="4" w:space="0" w:color="999999" w:themeColor="text1" w:themeTint="66"/>
            </w:tcBorders>
            <w:shd w:val="clear" w:color="auto" w:fill="FFFFFF" w:themeFill="background1"/>
            <w:vAlign w:val="center"/>
          </w:tcPr>
          <w:p w14:paraId="11E79D6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Srdoc</w:t>
            </w:r>
            <w:proofErr w:type="spellEnd"/>
            <w:r w:rsidRPr="00CC1AD5">
              <w:rPr>
                <w:rFonts w:asciiTheme="majorBidi" w:hAnsiTheme="majorBidi" w:cstheme="majorBidi"/>
                <w:sz w:val="18"/>
                <w:szCs w:val="18"/>
              </w:rPr>
              <w:t xml:space="preserve"> et al.</w:t>
            </w:r>
          </w:p>
        </w:tc>
        <w:tc>
          <w:tcPr>
            <w:tcW w:w="709" w:type="dxa"/>
            <w:tcBorders>
              <w:bottom w:val="single" w:sz="4" w:space="0" w:color="999999" w:themeColor="text1" w:themeTint="66"/>
            </w:tcBorders>
            <w:shd w:val="clear" w:color="auto" w:fill="FFFFFF" w:themeFill="background1"/>
            <w:vAlign w:val="center"/>
          </w:tcPr>
          <w:p w14:paraId="7D8DBFC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2005</w:t>
            </w:r>
          </w:p>
        </w:tc>
        <w:tc>
          <w:tcPr>
            <w:tcW w:w="4679" w:type="dxa"/>
            <w:tcBorders>
              <w:bottom w:val="single" w:sz="4" w:space="0" w:color="999999" w:themeColor="text1" w:themeTint="66"/>
            </w:tcBorders>
            <w:shd w:val="clear" w:color="auto" w:fill="FFFFFF" w:themeFill="background1"/>
            <w:vAlign w:val="center"/>
          </w:tcPr>
          <w:p w14:paraId="4202DC7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presents a comprehensive approach to enhancing quality management through AI-driven techniques by leveraging AI technologies such as text mining, aspect sentiment analysis, and decision tree modeling to evaluate and improve customer satisfaction. The approach emphasizes using big data to monitor and evaluate service quality continuously, thus supporting more dynamic and effective decision-making in quality management.</w:t>
            </w:r>
          </w:p>
        </w:tc>
        <w:tc>
          <w:tcPr>
            <w:tcW w:w="5483" w:type="dxa"/>
            <w:tcBorders>
              <w:bottom w:val="single" w:sz="4" w:space="0" w:color="999999" w:themeColor="text1" w:themeTint="66"/>
            </w:tcBorders>
            <w:shd w:val="clear" w:color="auto" w:fill="FFFFFF" w:themeFill="background1"/>
            <w:vAlign w:val="center"/>
          </w:tcPr>
          <w:p w14:paraId="02D13487"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studied how AI can be leveraged to analyze large volumes of data and transform customer feedback into actionable insights, thereby improving overall project quality and customer satisfaction. It may provide useful frameworks or inspiration for incorporating AI-driven decision support in JSWP. This could help demonstrate how AI tools can enhance data-driven decision-making, using big data tech, i.e. historic data from previous projects.</w:t>
            </w:r>
          </w:p>
        </w:tc>
      </w:tr>
      <w:tr w:rsidR="00B316C5" w:rsidRPr="00CC1AD5" w14:paraId="00749266" w14:textId="77777777" w:rsidTr="00B316C5">
        <w:trPr>
          <w:trHeight w:val="281"/>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left w:val="nil"/>
              <w:bottom w:val="nil"/>
              <w:right w:val="nil"/>
            </w:tcBorders>
            <w:vAlign w:val="center"/>
          </w:tcPr>
          <w:p w14:paraId="4DD7B816" w14:textId="230AF539" w:rsidR="00B316C5" w:rsidRPr="00CC1AD5" w:rsidRDefault="00B316C5" w:rsidP="00B316C5">
            <w:pPr>
              <w:pStyle w:val="NormalWeb"/>
              <w:jc w:val="center"/>
              <w:rPr>
                <w:rFonts w:asciiTheme="majorBidi" w:hAnsiTheme="majorBidi" w:cstheme="majorBidi"/>
                <w:i/>
                <w:iCs/>
                <w:sz w:val="22"/>
                <w:szCs w:val="22"/>
              </w:rPr>
            </w:pPr>
          </w:p>
        </w:tc>
        <w:tc>
          <w:tcPr>
            <w:tcW w:w="14699" w:type="dxa"/>
            <w:gridSpan w:val="5"/>
            <w:tcBorders>
              <w:top w:val="single" w:sz="4" w:space="0" w:color="999999" w:themeColor="text1" w:themeTint="66"/>
              <w:left w:val="nil"/>
              <w:bottom w:val="nil"/>
              <w:right w:val="nil"/>
            </w:tcBorders>
            <w:vAlign w:val="center"/>
          </w:tcPr>
          <w:p w14:paraId="0187F956" w14:textId="77777777" w:rsidR="00B316C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5874FD8E" w14:textId="77777777" w:rsidR="00B316C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67BE0938" w14:textId="77777777" w:rsidR="00B316C5" w:rsidRPr="00CC1AD5" w:rsidRDefault="00B316C5" w:rsidP="00B316C5">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2"/>
                <w:szCs w:val="22"/>
              </w:rPr>
            </w:pPr>
          </w:p>
        </w:tc>
      </w:tr>
      <w:tr w:rsidR="00B316C5" w:rsidRPr="00CC1AD5" w14:paraId="5031282E" w14:textId="77777777" w:rsidTr="00B316C5">
        <w:trPr>
          <w:trHeight w:val="563"/>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4" w:space="0" w:color="999999" w:themeColor="text1" w:themeTint="66"/>
            </w:tcBorders>
            <w:shd w:val="clear" w:color="auto" w:fill="45B0E1" w:themeFill="accent1" w:themeFillTint="99"/>
            <w:vAlign w:val="center"/>
          </w:tcPr>
          <w:p w14:paraId="1320F97F" w14:textId="77777777" w:rsidR="00B316C5" w:rsidRPr="001570CE" w:rsidRDefault="00B316C5" w:rsidP="00B316C5">
            <w:pPr>
              <w:pStyle w:val="NormalWeb"/>
              <w:jc w:val="center"/>
              <w:rPr>
                <w:rFonts w:asciiTheme="majorBidi" w:hAnsiTheme="majorBidi" w:cstheme="majorBidi"/>
                <w:sz w:val="22"/>
                <w:szCs w:val="22"/>
              </w:rPr>
            </w:pPr>
            <w:r w:rsidRPr="00CC1AD5">
              <w:rPr>
                <w:rFonts w:asciiTheme="majorBidi" w:hAnsiTheme="majorBidi" w:cstheme="majorBidi"/>
                <w:i/>
                <w:iCs/>
                <w:sz w:val="22"/>
                <w:szCs w:val="22"/>
              </w:rPr>
              <w:lastRenderedPageBreak/>
              <w:t>C</w:t>
            </w:r>
          </w:p>
        </w:tc>
        <w:tc>
          <w:tcPr>
            <w:tcW w:w="14699" w:type="dxa"/>
            <w:gridSpan w:val="5"/>
            <w:tcBorders>
              <w:top w:val="nil"/>
              <w:bottom w:val="single" w:sz="4" w:space="0" w:color="999999" w:themeColor="text1" w:themeTint="66"/>
            </w:tcBorders>
            <w:shd w:val="clear" w:color="auto" w:fill="45B0E1" w:themeFill="accent1" w:themeFillTint="99"/>
            <w:vAlign w:val="center"/>
          </w:tcPr>
          <w:p w14:paraId="73103794" w14:textId="77777777" w:rsidR="00B316C5" w:rsidRPr="00CC1AD5" w:rsidRDefault="00B316C5" w:rsidP="00B316C5">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CC1AD5">
              <w:rPr>
                <w:rFonts w:asciiTheme="majorBidi" w:hAnsiTheme="majorBidi" w:cstheme="majorBidi"/>
                <w:b/>
                <w:bCs/>
                <w:sz w:val="22"/>
                <w:szCs w:val="22"/>
              </w:rPr>
              <w:t xml:space="preserve">Literature related to Artificial Intelligence and Project / Construction Management </w:t>
            </w:r>
          </w:p>
        </w:tc>
      </w:tr>
      <w:tr w:rsidR="00B316C5" w:rsidRPr="001570CE" w14:paraId="3AE75F75" w14:textId="77777777" w:rsidTr="00E243A0">
        <w:trPr>
          <w:trHeight w:val="565"/>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3CAEB" w:themeFill="accent1" w:themeFillTint="66"/>
            <w:vAlign w:val="center"/>
          </w:tcPr>
          <w:p w14:paraId="2E038346"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2" w:type="dxa"/>
            <w:tcBorders>
              <w:bottom w:val="single" w:sz="8" w:space="0" w:color="auto"/>
            </w:tcBorders>
            <w:shd w:val="clear" w:color="auto" w:fill="83CAEB" w:themeFill="accent1" w:themeFillTint="66"/>
            <w:vAlign w:val="center"/>
          </w:tcPr>
          <w:p w14:paraId="57CFF29D"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3CAEB" w:themeFill="accent1" w:themeFillTint="66"/>
            <w:vAlign w:val="center"/>
          </w:tcPr>
          <w:p w14:paraId="5F9B573C"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3CAEB" w:themeFill="accent1" w:themeFillTint="66"/>
            <w:vAlign w:val="center"/>
          </w:tcPr>
          <w:p w14:paraId="656E8FB5"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bottom w:val="single" w:sz="8" w:space="0" w:color="auto"/>
            </w:tcBorders>
            <w:shd w:val="clear" w:color="auto" w:fill="83CAEB" w:themeFill="accent1" w:themeFillTint="66"/>
            <w:vAlign w:val="center"/>
          </w:tcPr>
          <w:p w14:paraId="5D8BF6B5"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bottom w:val="single" w:sz="8" w:space="0" w:color="auto"/>
            </w:tcBorders>
            <w:shd w:val="clear" w:color="auto" w:fill="83CAEB" w:themeFill="accent1" w:themeFillTint="66"/>
            <w:vAlign w:val="center"/>
          </w:tcPr>
          <w:p w14:paraId="5D84636E"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B316C5" w:rsidRPr="00CC1AD5" w14:paraId="23AA5462" w14:textId="77777777" w:rsidTr="00B316C5">
        <w:trPr>
          <w:trHeight w:val="1536"/>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vAlign w:val="center"/>
          </w:tcPr>
          <w:p w14:paraId="08DF553D" w14:textId="77777777" w:rsidR="00B316C5" w:rsidRPr="00CC1AD5" w:rsidRDefault="00B316C5" w:rsidP="00B316C5">
            <w:pPr>
              <w:pStyle w:val="NormalWeb"/>
              <w:rPr>
                <w:rFonts w:asciiTheme="majorBidi" w:hAnsiTheme="majorBidi" w:cstheme="majorBidi"/>
                <w:sz w:val="18"/>
                <w:szCs w:val="18"/>
              </w:rPr>
            </w:pPr>
            <w:r w:rsidRPr="00CC1AD5">
              <w:rPr>
                <w:rFonts w:asciiTheme="majorBidi" w:hAnsiTheme="majorBidi" w:cstheme="majorBidi"/>
                <w:sz w:val="18"/>
                <w:szCs w:val="18"/>
              </w:rPr>
              <w:t>C01</w:t>
            </w:r>
          </w:p>
        </w:tc>
        <w:tc>
          <w:tcPr>
            <w:tcW w:w="2552" w:type="dxa"/>
            <w:tcBorders>
              <w:top w:val="single" w:sz="8" w:space="0" w:color="auto"/>
            </w:tcBorders>
            <w:vAlign w:val="center"/>
          </w:tcPr>
          <w:p w14:paraId="7AD5C78B"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and machine learning applications in the project lifecycle of the industry: A comprehensive review</w:t>
            </w:r>
          </w:p>
        </w:tc>
        <w:tc>
          <w:tcPr>
            <w:tcW w:w="1276" w:type="dxa"/>
            <w:tcBorders>
              <w:top w:val="single" w:sz="8" w:space="0" w:color="auto"/>
            </w:tcBorders>
            <w:vAlign w:val="center"/>
          </w:tcPr>
          <w:p w14:paraId="76551D26"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Datta, S D et al</w:t>
            </w:r>
          </w:p>
        </w:tc>
        <w:tc>
          <w:tcPr>
            <w:tcW w:w="709" w:type="dxa"/>
            <w:tcBorders>
              <w:top w:val="single" w:sz="8" w:space="0" w:color="auto"/>
            </w:tcBorders>
            <w:vAlign w:val="center"/>
          </w:tcPr>
          <w:p w14:paraId="3A4C2C2C"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9" w:type="dxa"/>
            <w:tcBorders>
              <w:top w:val="single" w:sz="8" w:space="0" w:color="auto"/>
            </w:tcBorders>
            <w:vAlign w:val="center"/>
          </w:tcPr>
          <w:p w14:paraId="17476715"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thoroughly assesses how AI and ML can be effectively integrated across various phases of a construction project's life cycle. Also, how AI and ML can revolutionize the construction industry by enhancing productivity, reducing cost overruns, improving site safety, and optimizing project management efficiency.</w:t>
            </w:r>
          </w:p>
        </w:tc>
        <w:tc>
          <w:tcPr>
            <w:tcW w:w="5483" w:type="dxa"/>
            <w:tcBorders>
              <w:top w:val="single" w:sz="8" w:space="0" w:color="auto"/>
            </w:tcBorders>
            <w:vAlign w:val="center"/>
          </w:tcPr>
          <w:p w14:paraId="294A54F7"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The paper did not mention the use of AI in quality planning during the planning stage of the project. Also, the lack of focused investigation into how AI can enhance quality management practices in construction provides a unique angle for the study.</w:t>
            </w:r>
          </w:p>
        </w:tc>
      </w:tr>
      <w:tr w:rsidR="00B316C5" w:rsidRPr="00CC1AD5" w14:paraId="6B3F59EA" w14:textId="77777777" w:rsidTr="00B316C5">
        <w:trPr>
          <w:trHeight w:val="1394"/>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58740679"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C02</w:t>
            </w:r>
          </w:p>
        </w:tc>
        <w:tc>
          <w:tcPr>
            <w:tcW w:w="2552" w:type="dxa"/>
            <w:shd w:val="clear" w:color="auto" w:fill="C1E4F5" w:themeFill="accent1" w:themeFillTint="33"/>
            <w:vAlign w:val="center"/>
          </w:tcPr>
          <w:p w14:paraId="762925BF"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and Its Impacts on Project Management</w:t>
            </w:r>
          </w:p>
        </w:tc>
        <w:tc>
          <w:tcPr>
            <w:tcW w:w="1276" w:type="dxa"/>
            <w:shd w:val="clear" w:color="auto" w:fill="C1E4F5" w:themeFill="accent1" w:themeFillTint="33"/>
            <w:vAlign w:val="center"/>
          </w:tcPr>
          <w:p w14:paraId="239A0FC4"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Reddy Nagireddy, Sindhu</w:t>
            </w:r>
          </w:p>
        </w:tc>
        <w:tc>
          <w:tcPr>
            <w:tcW w:w="709" w:type="dxa"/>
            <w:shd w:val="clear" w:color="auto" w:fill="C1E4F5" w:themeFill="accent1" w:themeFillTint="33"/>
            <w:vAlign w:val="center"/>
          </w:tcPr>
          <w:p w14:paraId="685BA3F3"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shd w:val="clear" w:color="auto" w:fill="C1E4F5" w:themeFill="accent1" w:themeFillTint="33"/>
            <w:vAlign w:val="center"/>
          </w:tcPr>
          <w:p w14:paraId="1EAD81A3" w14:textId="77777777" w:rsidR="00B316C5" w:rsidRPr="00CC1AD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investigated how AI can be integrated into PM practices, concluding that AI can improve project planning, resource allocation, risk management, and decision-making.</w:t>
            </w:r>
          </w:p>
        </w:tc>
        <w:tc>
          <w:tcPr>
            <w:tcW w:w="5483" w:type="dxa"/>
            <w:shd w:val="clear" w:color="auto" w:fill="C1E4F5" w:themeFill="accent1" w:themeFillTint="33"/>
            <w:vAlign w:val="center"/>
          </w:tcPr>
          <w:p w14:paraId="01531453"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AI tools can improve the accuracy of forecasting, perform repetitive tasks, and enhance decision-making through predictive analytics and data-driven insight. But it did not address the explicit connection between AI technologies and their direct impacts on quality management in construction projects.</w:t>
            </w:r>
          </w:p>
        </w:tc>
      </w:tr>
      <w:tr w:rsidR="00B316C5" w:rsidRPr="00CC1AD5" w14:paraId="1A1BD0A1" w14:textId="77777777" w:rsidTr="00B316C5">
        <w:trPr>
          <w:trHeight w:val="1258"/>
        </w:trPr>
        <w:tc>
          <w:tcPr>
            <w:cnfStyle w:val="001000000000" w:firstRow="0" w:lastRow="0" w:firstColumn="1" w:lastColumn="0" w:oddVBand="0" w:evenVBand="0" w:oddHBand="0" w:evenHBand="0" w:firstRowFirstColumn="0" w:firstRowLastColumn="0" w:lastRowFirstColumn="0" w:lastRowLastColumn="0"/>
            <w:tcW w:w="534" w:type="dxa"/>
            <w:vAlign w:val="center"/>
          </w:tcPr>
          <w:p w14:paraId="5082F5E4"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C03</w:t>
            </w:r>
          </w:p>
        </w:tc>
        <w:tc>
          <w:tcPr>
            <w:tcW w:w="2552" w:type="dxa"/>
            <w:vAlign w:val="center"/>
          </w:tcPr>
          <w:p w14:paraId="4B20116E"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C1AD5">
              <w:rPr>
                <w:rFonts w:asciiTheme="majorBidi" w:hAnsiTheme="majorBidi" w:cstheme="majorBidi"/>
                <w:sz w:val="17"/>
                <w:szCs w:val="17"/>
              </w:rPr>
              <w:t>A Qualitative Study on Artificial Intelligence and Its Impact on the Project Schedule, Cost and Risk Management Knowledge Areas Presented in PMBOK®</w:t>
            </w:r>
          </w:p>
        </w:tc>
        <w:tc>
          <w:tcPr>
            <w:tcW w:w="1276" w:type="dxa"/>
            <w:vAlign w:val="center"/>
          </w:tcPr>
          <w:p w14:paraId="28498E7E"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Friðgeirsson</w:t>
            </w:r>
            <w:proofErr w:type="spellEnd"/>
            <w:r w:rsidRPr="00CC1AD5">
              <w:rPr>
                <w:rFonts w:asciiTheme="majorBidi" w:hAnsiTheme="majorBidi" w:cstheme="majorBidi"/>
                <w:sz w:val="18"/>
                <w:szCs w:val="18"/>
              </w:rPr>
              <w:t xml:space="preserve"> et al.</w:t>
            </w:r>
          </w:p>
        </w:tc>
        <w:tc>
          <w:tcPr>
            <w:tcW w:w="709" w:type="dxa"/>
            <w:vAlign w:val="center"/>
          </w:tcPr>
          <w:p w14:paraId="28EC2FF9"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vAlign w:val="center"/>
          </w:tcPr>
          <w:p w14:paraId="07F91FC7" w14:textId="77777777" w:rsidR="00B316C5" w:rsidRPr="00CC1AD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focuses on the impact of AI on PMBOK's area of knowledge, cost, risk, and schedule. The research shows that AI has potential benefits in these areas, particularly where historical data and repeated tasks are involved</w:t>
            </w:r>
          </w:p>
        </w:tc>
        <w:tc>
          <w:tcPr>
            <w:tcW w:w="5483" w:type="dxa"/>
            <w:vAlign w:val="center"/>
          </w:tcPr>
          <w:p w14:paraId="7B44D13B" w14:textId="77777777" w:rsidR="00B316C5" w:rsidRPr="00CC1AD5" w:rsidRDefault="00B316C5" w:rsidP="00B316C5">
            <w:pPr>
              <w:pStyle w:val="NormalWeb"/>
              <w:spacing w:before="12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implications of AI in cost, risk, and schedule management could indirectly influence quality management by improving overall project control and precision, which are essential for maintaining quality standards. Showing a gap in studying how to integrate AI into CQM</w:t>
            </w:r>
          </w:p>
        </w:tc>
      </w:tr>
      <w:tr w:rsidR="00B316C5" w:rsidRPr="00CC1AD5" w14:paraId="61494F7F" w14:textId="77777777" w:rsidTr="00B316C5">
        <w:trPr>
          <w:trHeight w:val="1428"/>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381F5E45"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C04</w:t>
            </w:r>
          </w:p>
        </w:tc>
        <w:tc>
          <w:tcPr>
            <w:tcW w:w="2552" w:type="dxa"/>
            <w:shd w:val="clear" w:color="auto" w:fill="C1E4F5" w:themeFill="accent1" w:themeFillTint="33"/>
            <w:vAlign w:val="center"/>
          </w:tcPr>
          <w:p w14:paraId="2670563C"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Investigating AI Applications in Construction Industry: A Systematic Review</w:t>
            </w:r>
          </w:p>
        </w:tc>
        <w:tc>
          <w:tcPr>
            <w:tcW w:w="1276" w:type="dxa"/>
            <w:shd w:val="clear" w:color="auto" w:fill="C1E4F5" w:themeFill="accent1" w:themeFillTint="33"/>
            <w:vAlign w:val="center"/>
          </w:tcPr>
          <w:p w14:paraId="3EA8F51E"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Seyman-Güray</w:t>
            </w:r>
            <w:proofErr w:type="spellEnd"/>
            <w:r w:rsidRPr="00CC1AD5">
              <w:rPr>
                <w:rFonts w:asciiTheme="majorBidi" w:hAnsiTheme="majorBidi" w:cstheme="majorBidi"/>
                <w:sz w:val="18"/>
                <w:szCs w:val="18"/>
              </w:rPr>
              <w:t>, T</w:t>
            </w:r>
          </w:p>
        </w:tc>
        <w:tc>
          <w:tcPr>
            <w:tcW w:w="709" w:type="dxa"/>
            <w:shd w:val="clear" w:color="auto" w:fill="C1E4F5" w:themeFill="accent1" w:themeFillTint="33"/>
            <w:vAlign w:val="center"/>
          </w:tcPr>
          <w:p w14:paraId="72D05803"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shd w:val="clear" w:color="auto" w:fill="C1E4F5" w:themeFill="accent1" w:themeFillTint="33"/>
            <w:vAlign w:val="center"/>
          </w:tcPr>
          <w:p w14:paraId="3DCD5C4F" w14:textId="77777777" w:rsidR="00B316C5" w:rsidRPr="00CC1AD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examined AI's contributions to handling challenges in the construction industry, such as cost overruns, delay, risk, rework, and safety issues. The construction industry's characteristic resistance to new technologies is noted as it is among the least digitized sectors.</w:t>
            </w:r>
          </w:p>
        </w:tc>
        <w:tc>
          <w:tcPr>
            <w:tcW w:w="5483" w:type="dxa"/>
            <w:shd w:val="clear" w:color="auto" w:fill="C1E4F5" w:themeFill="accent1" w:themeFillTint="33"/>
            <w:vAlign w:val="center"/>
          </w:tcPr>
          <w:p w14:paraId="0A5B07DD"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provides a broad overview of AI's application in the industry. There is considerable potential for transformative impacts through AI in project monitoring, and enhanced decision-making, but does not focus deeply on quality management practices, emphasizing the gap in direct studies linking AI with CQM in construction projects.</w:t>
            </w:r>
          </w:p>
        </w:tc>
      </w:tr>
      <w:tr w:rsidR="00B316C5" w:rsidRPr="00CC1AD5" w14:paraId="0802C0D9" w14:textId="77777777" w:rsidTr="00B316C5">
        <w:trPr>
          <w:trHeight w:val="1659"/>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vAlign w:val="center"/>
          </w:tcPr>
          <w:p w14:paraId="547BAD67"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C05</w:t>
            </w:r>
          </w:p>
        </w:tc>
        <w:tc>
          <w:tcPr>
            <w:tcW w:w="2552" w:type="dxa"/>
            <w:tcBorders>
              <w:bottom w:val="single" w:sz="4" w:space="0" w:color="999999" w:themeColor="text1" w:themeTint="66"/>
            </w:tcBorders>
            <w:vAlign w:val="center"/>
          </w:tcPr>
          <w:p w14:paraId="27B82255"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Mapping Two Decades of AI in Construction Research: A </w:t>
            </w:r>
            <w:proofErr w:type="spellStart"/>
            <w:r w:rsidRPr="00CC1AD5">
              <w:rPr>
                <w:rFonts w:asciiTheme="majorBidi" w:hAnsiTheme="majorBidi" w:cstheme="majorBidi"/>
                <w:sz w:val="18"/>
                <w:szCs w:val="18"/>
              </w:rPr>
              <w:t>Scientometric</w:t>
            </w:r>
            <w:proofErr w:type="spellEnd"/>
            <w:r w:rsidRPr="00CC1AD5">
              <w:rPr>
                <w:rFonts w:asciiTheme="majorBidi" w:hAnsiTheme="majorBidi" w:cstheme="majorBidi"/>
                <w:sz w:val="18"/>
                <w:szCs w:val="18"/>
              </w:rPr>
              <w:t xml:space="preserve"> Analysis from the Sustainability and Construction Phases Lenses</w:t>
            </w:r>
          </w:p>
        </w:tc>
        <w:tc>
          <w:tcPr>
            <w:tcW w:w="1276" w:type="dxa"/>
            <w:tcBorders>
              <w:bottom w:val="single" w:sz="4" w:space="0" w:color="999999" w:themeColor="text1" w:themeTint="66"/>
            </w:tcBorders>
            <w:vAlign w:val="center"/>
          </w:tcPr>
          <w:p w14:paraId="5E09EF84"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Regina et al.</w:t>
            </w:r>
          </w:p>
        </w:tc>
        <w:tc>
          <w:tcPr>
            <w:tcW w:w="709" w:type="dxa"/>
            <w:tcBorders>
              <w:bottom w:val="single" w:sz="4" w:space="0" w:color="999999" w:themeColor="text1" w:themeTint="66"/>
            </w:tcBorders>
            <w:vAlign w:val="center"/>
          </w:tcPr>
          <w:p w14:paraId="3E369696"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tcBorders>
              <w:bottom w:val="single" w:sz="4" w:space="0" w:color="999999" w:themeColor="text1" w:themeTint="66"/>
            </w:tcBorders>
            <w:vAlign w:val="center"/>
          </w:tcPr>
          <w:p w14:paraId="4F3BC717" w14:textId="77777777" w:rsidR="00B316C5" w:rsidRPr="00CC1AD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investigated the effect of AI technology on improving sustainability, productivity, and efficiency. AI technologies such as machine learning, deep learning, and big data can affect construction projects' performance and digitize and modernize the construction industry, consolidating its processes and practices toward a more sustainable future.</w:t>
            </w:r>
          </w:p>
        </w:tc>
        <w:tc>
          <w:tcPr>
            <w:tcW w:w="5483" w:type="dxa"/>
            <w:tcBorders>
              <w:bottom w:val="single" w:sz="4" w:space="0" w:color="999999" w:themeColor="text1" w:themeTint="66"/>
            </w:tcBorders>
            <w:vAlign w:val="center"/>
          </w:tcPr>
          <w:p w14:paraId="4351ABF3"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suggests a growing trend towards integrating AI more comprehensively across all construction phases and deeper into sustainability practices. It provides broad understanding of how AI is applied in the industry but does not focus on quality management, and encourages ongoing innovation and research to overcome existing barriers to AI adoption in construction</w:t>
            </w:r>
          </w:p>
          <w:p w14:paraId="2F3E6704"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B316C5" w:rsidRPr="001570CE" w14:paraId="1DC84DBA" w14:textId="77777777" w:rsidTr="00E243A0">
        <w:trPr>
          <w:trHeight w:val="565"/>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3CAEB" w:themeFill="accent1" w:themeFillTint="66"/>
            <w:vAlign w:val="center"/>
          </w:tcPr>
          <w:p w14:paraId="1A33DA28"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2" w:type="dxa"/>
            <w:tcBorders>
              <w:bottom w:val="single" w:sz="8" w:space="0" w:color="auto"/>
            </w:tcBorders>
            <w:shd w:val="clear" w:color="auto" w:fill="83CAEB" w:themeFill="accent1" w:themeFillTint="66"/>
            <w:vAlign w:val="center"/>
          </w:tcPr>
          <w:p w14:paraId="5244F9BC"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3CAEB" w:themeFill="accent1" w:themeFillTint="66"/>
            <w:vAlign w:val="center"/>
          </w:tcPr>
          <w:p w14:paraId="3B2D8CE5"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3CAEB" w:themeFill="accent1" w:themeFillTint="66"/>
            <w:vAlign w:val="center"/>
          </w:tcPr>
          <w:p w14:paraId="5D8300BC"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bottom w:val="single" w:sz="8" w:space="0" w:color="auto"/>
            </w:tcBorders>
            <w:shd w:val="clear" w:color="auto" w:fill="83CAEB" w:themeFill="accent1" w:themeFillTint="66"/>
            <w:vAlign w:val="center"/>
          </w:tcPr>
          <w:p w14:paraId="05C01A72"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bottom w:val="single" w:sz="8" w:space="0" w:color="auto"/>
            </w:tcBorders>
            <w:shd w:val="clear" w:color="auto" w:fill="83CAEB" w:themeFill="accent1" w:themeFillTint="66"/>
            <w:vAlign w:val="center"/>
          </w:tcPr>
          <w:p w14:paraId="35C33B57"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B316C5" w:rsidRPr="00CC1AD5" w14:paraId="523517C7" w14:textId="77777777" w:rsidTr="00B316C5">
        <w:trPr>
          <w:trHeight w:val="1535"/>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shd w:val="clear" w:color="auto" w:fill="C1E4F5" w:themeFill="accent1" w:themeFillTint="33"/>
            <w:vAlign w:val="center"/>
          </w:tcPr>
          <w:p w14:paraId="6CAD07BE"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C06</w:t>
            </w:r>
          </w:p>
        </w:tc>
        <w:tc>
          <w:tcPr>
            <w:tcW w:w="2552" w:type="dxa"/>
            <w:tcBorders>
              <w:top w:val="single" w:sz="4" w:space="0" w:color="999999" w:themeColor="text1" w:themeTint="66"/>
            </w:tcBorders>
            <w:shd w:val="clear" w:color="auto" w:fill="C1E4F5" w:themeFill="accent1" w:themeFillTint="33"/>
            <w:vAlign w:val="center"/>
          </w:tcPr>
          <w:p w14:paraId="450EE5BB"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Comprehensive Literature Review of Research Trends of Applying AI to Construction Project Management</w:t>
            </w:r>
          </w:p>
        </w:tc>
        <w:tc>
          <w:tcPr>
            <w:tcW w:w="1276" w:type="dxa"/>
            <w:tcBorders>
              <w:top w:val="single" w:sz="4" w:space="0" w:color="999999" w:themeColor="text1" w:themeTint="66"/>
            </w:tcBorders>
            <w:shd w:val="clear" w:color="auto" w:fill="C1E4F5" w:themeFill="accent1" w:themeFillTint="33"/>
            <w:vAlign w:val="center"/>
          </w:tcPr>
          <w:p w14:paraId="67900B60"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Merdžanović</w:t>
            </w:r>
            <w:proofErr w:type="spellEnd"/>
            <w:r w:rsidRPr="00CC1AD5">
              <w:rPr>
                <w:rFonts w:asciiTheme="majorBidi" w:hAnsiTheme="majorBidi" w:cstheme="majorBidi"/>
                <w:sz w:val="18"/>
                <w:szCs w:val="18"/>
              </w:rPr>
              <w:t xml:space="preserve"> et al.</w:t>
            </w:r>
          </w:p>
        </w:tc>
        <w:tc>
          <w:tcPr>
            <w:tcW w:w="709" w:type="dxa"/>
            <w:tcBorders>
              <w:top w:val="single" w:sz="4" w:space="0" w:color="999999" w:themeColor="text1" w:themeTint="66"/>
            </w:tcBorders>
            <w:shd w:val="clear" w:color="auto" w:fill="C1E4F5" w:themeFill="accent1" w:themeFillTint="33"/>
            <w:vAlign w:val="center"/>
          </w:tcPr>
          <w:p w14:paraId="1C1156EA"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tcBorders>
              <w:top w:val="single" w:sz="4" w:space="0" w:color="999999" w:themeColor="text1" w:themeTint="66"/>
            </w:tcBorders>
            <w:shd w:val="clear" w:color="auto" w:fill="C1E4F5" w:themeFill="accent1" w:themeFillTint="33"/>
            <w:vAlign w:val="center"/>
          </w:tcPr>
          <w:p w14:paraId="60401E35"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research investigated how AI affects construction project management, including planning, scheduling, monitoring, execution, and controlling.  It emphasizes how AI can automate routine tasks, improve decision-making through data analytics, and optimize project outcomes by enhancing efficiency and accuracy.</w:t>
            </w:r>
          </w:p>
        </w:tc>
        <w:tc>
          <w:tcPr>
            <w:tcW w:w="5483" w:type="dxa"/>
            <w:tcBorders>
              <w:top w:val="single" w:sz="4" w:space="0" w:color="999999" w:themeColor="text1" w:themeTint="66"/>
            </w:tcBorders>
            <w:shd w:val="clear" w:color="auto" w:fill="C1E4F5" w:themeFill="accent1" w:themeFillTint="33"/>
            <w:vAlign w:val="center"/>
          </w:tcPr>
          <w:p w14:paraId="16D3B0DF"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This paper provides a foundational understanding of AI's impact on construction project management but does not delve deeply into quality management practices. While it covers AI's role in enhancing project efficiency and decision-making, the direct effects on quality management are not specifically addressed, which presents a gap.</w:t>
            </w:r>
          </w:p>
        </w:tc>
      </w:tr>
      <w:tr w:rsidR="00B316C5" w:rsidRPr="00CC1AD5" w14:paraId="16DAB321" w14:textId="77777777" w:rsidTr="00B316C5">
        <w:trPr>
          <w:trHeight w:val="1268"/>
        </w:trPr>
        <w:tc>
          <w:tcPr>
            <w:cnfStyle w:val="001000000000" w:firstRow="0" w:lastRow="0" w:firstColumn="1" w:lastColumn="0" w:oddVBand="0" w:evenVBand="0" w:oddHBand="0" w:evenHBand="0" w:firstRowFirstColumn="0" w:firstRowLastColumn="0" w:lastRowFirstColumn="0" w:lastRowLastColumn="0"/>
            <w:tcW w:w="534" w:type="dxa"/>
            <w:vAlign w:val="center"/>
          </w:tcPr>
          <w:p w14:paraId="59DE130B"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C07</w:t>
            </w:r>
          </w:p>
        </w:tc>
        <w:tc>
          <w:tcPr>
            <w:tcW w:w="2552" w:type="dxa"/>
            <w:vAlign w:val="center"/>
          </w:tcPr>
          <w:p w14:paraId="378D8076"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Adoption of Artificial Intelligence for Optimum Productivity in the Construction Industry</w:t>
            </w:r>
          </w:p>
        </w:tc>
        <w:tc>
          <w:tcPr>
            <w:tcW w:w="1276" w:type="dxa"/>
            <w:vAlign w:val="center"/>
          </w:tcPr>
          <w:p w14:paraId="4A86052F"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Victor</w:t>
            </w:r>
          </w:p>
        </w:tc>
        <w:tc>
          <w:tcPr>
            <w:tcW w:w="709" w:type="dxa"/>
            <w:vAlign w:val="center"/>
          </w:tcPr>
          <w:p w14:paraId="1281BF82"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2022</w:t>
            </w:r>
          </w:p>
        </w:tc>
        <w:tc>
          <w:tcPr>
            <w:tcW w:w="4679" w:type="dxa"/>
            <w:vAlign w:val="center"/>
          </w:tcPr>
          <w:p w14:paraId="169C9321" w14:textId="77777777" w:rsidR="00B316C5" w:rsidRPr="00CC1AD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focused on bridging the gap between AI and its advantages in the construction industry by reviewing several case studies. It also explores how AI and people should interact and the degree of human trust in AI technology.</w:t>
            </w:r>
          </w:p>
        </w:tc>
        <w:tc>
          <w:tcPr>
            <w:tcW w:w="5483" w:type="dxa"/>
            <w:vAlign w:val="center"/>
          </w:tcPr>
          <w:p w14:paraId="0FC5159C"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emphasizes AI's role in automating processes, improving efficiency, and aligning with lean principles, which prioritize reducing waste and increasing value. A significant part of the study discusses the level of trust between humans and AI systems as a critical factor for successful AI integration.</w:t>
            </w:r>
          </w:p>
        </w:tc>
      </w:tr>
      <w:tr w:rsidR="00B316C5" w:rsidRPr="00CC1AD5" w14:paraId="5CFAA59C" w14:textId="77777777" w:rsidTr="00B316C5">
        <w:trPr>
          <w:trHeight w:val="1688"/>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4D5CB308"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C08</w:t>
            </w:r>
          </w:p>
        </w:tc>
        <w:tc>
          <w:tcPr>
            <w:tcW w:w="2552" w:type="dxa"/>
            <w:shd w:val="clear" w:color="auto" w:fill="C1E4F5" w:themeFill="accent1" w:themeFillTint="33"/>
            <w:vAlign w:val="center"/>
          </w:tcPr>
          <w:p w14:paraId="784D0DAC"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An investigation into the Impact of Artificial Intelligence on the Future of Project Management</w:t>
            </w:r>
          </w:p>
        </w:tc>
        <w:tc>
          <w:tcPr>
            <w:tcW w:w="1276" w:type="dxa"/>
            <w:shd w:val="clear" w:color="auto" w:fill="C1E4F5" w:themeFill="accent1" w:themeFillTint="33"/>
            <w:vAlign w:val="center"/>
          </w:tcPr>
          <w:p w14:paraId="3F128289"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Alshaikhi</w:t>
            </w:r>
            <w:proofErr w:type="spellEnd"/>
            <w:r w:rsidRPr="00CC1AD5">
              <w:rPr>
                <w:rFonts w:asciiTheme="majorBidi" w:hAnsiTheme="majorBidi" w:cstheme="majorBidi"/>
                <w:sz w:val="18"/>
                <w:szCs w:val="18"/>
              </w:rPr>
              <w:t xml:space="preserve"> &amp; Khayyat</w:t>
            </w:r>
          </w:p>
        </w:tc>
        <w:tc>
          <w:tcPr>
            <w:tcW w:w="709" w:type="dxa"/>
            <w:shd w:val="clear" w:color="auto" w:fill="C1E4F5" w:themeFill="accent1" w:themeFillTint="33"/>
            <w:vAlign w:val="center"/>
          </w:tcPr>
          <w:p w14:paraId="44268FC5"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shd w:val="clear" w:color="auto" w:fill="C1E4F5" w:themeFill="accent1" w:themeFillTint="33"/>
            <w:vAlign w:val="center"/>
          </w:tcPr>
          <w:p w14:paraId="166655C8" w14:textId="77777777" w:rsidR="00B316C5" w:rsidRPr="00CC1AD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discussed the effect of using AI in PM; it highlights several AI tools and applications that could support project managers by automating tasks and providing analytical insights, thus improving the overall management of projects.  However, it was found that AI can automate tasks but cannot replace human minutes or decrease the need for human resources.</w:t>
            </w:r>
          </w:p>
        </w:tc>
        <w:tc>
          <w:tcPr>
            <w:tcW w:w="5483" w:type="dxa"/>
            <w:shd w:val="clear" w:color="auto" w:fill="C1E4F5" w:themeFill="accent1" w:themeFillTint="33"/>
            <w:vAlign w:val="center"/>
          </w:tcPr>
          <w:p w14:paraId="6EF58BA2"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insights into how AI could be leveraged to automate and optimize project management tasks, which could extend to quality management practices in construction.  The paper acknowledges several challenges in implementing AI in project management that require attention in future research, such as data availability, integration difficulties, high costs, and the potential impact on employment due to automation.</w:t>
            </w:r>
          </w:p>
        </w:tc>
      </w:tr>
      <w:tr w:rsidR="00B316C5" w:rsidRPr="00CC1AD5" w14:paraId="58162E2A" w14:textId="77777777" w:rsidTr="00B316C5">
        <w:trPr>
          <w:trHeight w:val="1962"/>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16B030E9"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C09</w:t>
            </w:r>
          </w:p>
        </w:tc>
        <w:tc>
          <w:tcPr>
            <w:tcW w:w="2552" w:type="dxa"/>
            <w:tcBorders>
              <w:bottom w:val="single" w:sz="4" w:space="0" w:color="999999" w:themeColor="text1" w:themeTint="66"/>
            </w:tcBorders>
            <w:shd w:val="clear" w:color="auto" w:fill="FFFFFF" w:themeFill="background1"/>
            <w:vAlign w:val="center"/>
          </w:tcPr>
          <w:p w14:paraId="005108F4"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Roles of artificial intelligence in construction engineering and management: A critical review and future trends. Automation in Construction</w:t>
            </w:r>
          </w:p>
        </w:tc>
        <w:tc>
          <w:tcPr>
            <w:tcW w:w="1276" w:type="dxa"/>
            <w:tcBorders>
              <w:bottom w:val="single" w:sz="4" w:space="0" w:color="999999" w:themeColor="text1" w:themeTint="66"/>
            </w:tcBorders>
            <w:shd w:val="clear" w:color="auto" w:fill="FFFFFF" w:themeFill="background1"/>
            <w:vAlign w:val="center"/>
          </w:tcPr>
          <w:p w14:paraId="3FD135DB"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Pan &amp; Zhang</w:t>
            </w:r>
          </w:p>
        </w:tc>
        <w:tc>
          <w:tcPr>
            <w:tcW w:w="709" w:type="dxa"/>
            <w:tcBorders>
              <w:bottom w:val="single" w:sz="4" w:space="0" w:color="999999" w:themeColor="text1" w:themeTint="66"/>
            </w:tcBorders>
            <w:shd w:val="clear" w:color="auto" w:fill="FFFFFF" w:themeFill="background1"/>
            <w:vAlign w:val="center"/>
          </w:tcPr>
          <w:p w14:paraId="580BFBC2"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tcBorders>
              <w:bottom w:val="single" w:sz="4" w:space="0" w:color="999999" w:themeColor="text1" w:themeTint="66"/>
            </w:tcBorders>
            <w:shd w:val="clear" w:color="auto" w:fill="FFFFFF" w:themeFill="background1"/>
            <w:vAlign w:val="center"/>
          </w:tcPr>
          <w:p w14:paraId="5EC62A99" w14:textId="77777777" w:rsidR="00B316C5" w:rsidRPr="00CC1AD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notes a shift in focus from traditional expert systems to more advanced technologies like BIM, smart robotics, cloud VR/AR, IoT, digital twins, 4D printing, and blockchain technologies. The study found AI can benefit the construction industry in terms of automation, risk mitigation, high efficiency, digitalization, and computer vision. Challenges in adoption include data quality issues, integration complexities, and investment in new technologies.</w:t>
            </w:r>
          </w:p>
        </w:tc>
        <w:tc>
          <w:tcPr>
            <w:tcW w:w="5483" w:type="dxa"/>
            <w:tcBorders>
              <w:bottom w:val="single" w:sz="4" w:space="0" w:color="999999" w:themeColor="text1" w:themeTint="66"/>
            </w:tcBorders>
            <w:shd w:val="clear" w:color="auto" w:fill="FFFFFF" w:themeFill="background1"/>
            <w:vAlign w:val="center"/>
          </w:tcPr>
          <w:p w14:paraId="735D29B6"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paper directly addresses the broad applications of AI in construction but does not focus specifically on quality management. It explored AI-powered technologies to automate inspections and improve decision-making in quality control workflows. It can </w:t>
            </w:r>
            <w:proofErr w:type="gramStart"/>
            <w:r w:rsidRPr="00CC1AD5">
              <w:rPr>
                <w:rFonts w:asciiTheme="majorBidi" w:hAnsiTheme="majorBidi" w:cstheme="majorBidi"/>
                <w:sz w:val="18"/>
                <w:szCs w:val="18"/>
              </w:rPr>
              <w:t>provides</w:t>
            </w:r>
            <w:proofErr w:type="gramEnd"/>
            <w:r w:rsidRPr="00CC1AD5">
              <w:rPr>
                <w:rFonts w:asciiTheme="majorBidi" w:hAnsiTheme="majorBidi" w:cstheme="majorBidi"/>
                <w:sz w:val="18"/>
                <w:szCs w:val="18"/>
              </w:rPr>
              <w:t xml:space="preserve"> a solid foundation for understanding how AI technologies are currently used and how they can potentially transform the industry. This research will focus specifically on how AI can improve quality management practices within construction projects</w:t>
            </w:r>
          </w:p>
        </w:tc>
      </w:tr>
      <w:tr w:rsidR="00B316C5" w:rsidRPr="00CC1AD5" w14:paraId="5588745D" w14:textId="77777777" w:rsidTr="00B316C5">
        <w:trPr>
          <w:trHeight w:val="1550"/>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shd w:val="clear" w:color="auto" w:fill="C1E4F5" w:themeFill="accent1" w:themeFillTint="33"/>
            <w:vAlign w:val="center"/>
          </w:tcPr>
          <w:p w14:paraId="65F5F59F"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C10</w:t>
            </w:r>
          </w:p>
        </w:tc>
        <w:tc>
          <w:tcPr>
            <w:tcW w:w="2552" w:type="dxa"/>
            <w:tcBorders>
              <w:top w:val="single" w:sz="4" w:space="0" w:color="999999" w:themeColor="text1" w:themeTint="66"/>
            </w:tcBorders>
            <w:shd w:val="clear" w:color="auto" w:fill="C1E4F5" w:themeFill="accent1" w:themeFillTint="33"/>
            <w:vAlign w:val="center"/>
          </w:tcPr>
          <w:p w14:paraId="27DCB1F9"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in the construction industry: A review of present status, opportunities and future challenges</w:t>
            </w:r>
          </w:p>
        </w:tc>
        <w:tc>
          <w:tcPr>
            <w:tcW w:w="1276" w:type="dxa"/>
            <w:tcBorders>
              <w:top w:val="single" w:sz="4" w:space="0" w:color="999999" w:themeColor="text1" w:themeTint="66"/>
            </w:tcBorders>
            <w:shd w:val="clear" w:color="auto" w:fill="C1E4F5" w:themeFill="accent1" w:themeFillTint="33"/>
            <w:vAlign w:val="center"/>
          </w:tcPr>
          <w:p w14:paraId="58A475CC"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highlight w:val="yellow"/>
                <w:u w:val="single"/>
              </w:rPr>
            </w:pPr>
            <w:r w:rsidRPr="00CC1AD5">
              <w:rPr>
                <w:rFonts w:asciiTheme="majorBidi" w:hAnsiTheme="majorBidi" w:cstheme="majorBidi"/>
                <w:sz w:val="18"/>
                <w:szCs w:val="18"/>
              </w:rPr>
              <w:t>Abioye et al.</w:t>
            </w:r>
          </w:p>
        </w:tc>
        <w:tc>
          <w:tcPr>
            <w:tcW w:w="709" w:type="dxa"/>
            <w:tcBorders>
              <w:top w:val="single" w:sz="4" w:space="0" w:color="999999" w:themeColor="text1" w:themeTint="66"/>
            </w:tcBorders>
            <w:shd w:val="clear" w:color="auto" w:fill="C1E4F5" w:themeFill="accent1" w:themeFillTint="33"/>
            <w:vAlign w:val="center"/>
          </w:tcPr>
          <w:p w14:paraId="3847F2DE"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tcBorders>
              <w:top w:val="single" w:sz="4" w:space="0" w:color="999999" w:themeColor="text1" w:themeTint="66"/>
            </w:tcBorders>
            <w:shd w:val="clear" w:color="auto" w:fill="C1E4F5" w:themeFill="accent1" w:themeFillTint="33"/>
            <w:vAlign w:val="center"/>
          </w:tcPr>
          <w:p w14:paraId="0967D029" w14:textId="77777777" w:rsidR="00B316C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explored AI applications in CE, identifying opportunities and challenges for adoption. It explored the benefits of using several AI technologies, such as CV, robotics, NLP, ML, etc. The paper offers a critical review of existing AI applications across various construction activities, highlighting how AI is being used to tackle complex problems &amp; enhance efficiency in construction management.</w:t>
            </w:r>
          </w:p>
          <w:p w14:paraId="3B3D0DBC" w14:textId="77777777" w:rsidR="00B316C5" w:rsidRPr="00CC1AD5" w:rsidRDefault="00B316C5" w:rsidP="00B316C5">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c>
          <w:tcPr>
            <w:tcW w:w="5483" w:type="dxa"/>
            <w:tcBorders>
              <w:top w:val="single" w:sz="4" w:space="0" w:color="999999" w:themeColor="text1" w:themeTint="66"/>
            </w:tcBorders>
            <w:shd w:val="clear" w:color="auto" w:fill="C1E4F5" w:themeFill="accent1" w:themeFillTint="33"/>
            <w:vAlign w:val="center"/>
          </w:tcPr>
          <w:p w14:paraId="7706F44C" w14:textId="77777777" w:rsidR="00B316C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AI technology uses predictive analytics, such as forecasting project delays or optimizing resource allocation and automated construction processes, enhancing precision and safety on sites. </w:t>
            </w:r>
            <w:proofErr w:type="gramStart"/>
            <w:r w:rsidRPr="00CC1AD5">
              <w:rPr>
                <w:rFonts w:asciiTheme="majorBidi" w:hAnsiTheme="majorBidi" w:cstheme="majorBidi"/>
                <w:sz w:val="18"/>
                <w:szCs w:val="18"/>
              </w:rPr>
              <w:t>it</w:t>
            </w:r>
            <w:proofErr w:type="gramEnd"/>
            <w:r w:rsidRPr="00CC1AD5">
              <w:rPr>
                <w:rFonts w:asciiTheme="majorBidi" w:hAnsiTheme="majorBidi" w:cstheme="majorBidi"/>
                <w:sz w:val="18"/>
                <w:szCs w:val="18"/>
              </w:rPr>
              <w:t xml:space="preserve"> outlines the potential and challenges of AI in construction, which can be directly relevant to this research focus on enhancing quality management through AI. However, the paper does not explore the impact on quality management practices.</w:t>
            </w:r>
          </w:p>
          <w:p w14:paraId="3044AC08" w14:textId="77777777" w:rsidR="00B316C5" w:rsidRPr="00CC1AD5" w:rsidRDefault="00B316C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B316C5" w:rsidRPr="001570CE" w14:paraId="4FA6CF4D" w14:textId="77777777" w:rsidTr="00E243A0">
        <w:trPr>
          <w:trHeight w:val="410"/>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3CAEB" w:themeFill="accent1" w:themeFillTint="66"/>
            <w:vAlign w:val="center"/>
          </w:tcPr>
          <w:p w14:paraId="18E3F755"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2" w:type="dxa"/>
            <w:tcBorders>
              <w:bottom w:val="single" w:sz="8" w:space="0" w:color="auto"/>
            </w:tcBorders>
            <w:shd w:val="clear" w:color="auto" w:fill="83CAEB" w:themeFill="accent1" w:themeFillTint="66"/>
            <w:vAlign w:val="center"/>
          </w:tcPr>
          <w:p w14:paraId="7C94274E"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3CAEB" w:themeFill="accent1" w:themeFillTint="66"/>
            <w:vAlign w:val="center"/>
          </w:tcPr>
          <w:p w14:paraId="5AB4DAB6"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3CAEB" w:themeFill="accent1" w:themeFillTint="66"/>
            <w:vAlign w:val="center"/>
          </w:tcPr>
          <w:p w14:paraId="6737703A"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bottom w:val="single" w:sz="8" w:space="0" w:color="auto"/>
            </w:tcBorders>
            <w:shd w:val="clear" w:color="auto" w:fill="83CAEB" w:themeFill="accent1" w:themeFillTint="66"/>
            <w:vAlign w:val="center"/>
          </w:tcPr>
          <w:p w14:paraId="54D9416D"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bottom w:val="single" w:sz="8" w:space="0" w:color="auto"/>
            </w:tcBorders>
            <w:shd w:val="clear" w:color="auto" w:fill="83CAEB" w:themeFill="accent1" w:themeFillTint="66"/>
            <w:vAlign w:val="center"/>
          </w:tcPr>
          <w:p w14:paraId="2DAFE311"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B316C5" w:rsidRPr="00CC1AD5" w14:paraId="7D630684" w14:textId="77777777" w:rsidTr="00B316C5">
        <w:trPr>
          <w:trHeight w:val="1957"/>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6EE4FC3C"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C11</w:t>
            </w:r>
          </w:p>
        </w:tc>
        <w:tc>
          <w:tcPr>
            <w:tcW w:w="2552" w:type="dxa"/>
            <w:tcBorders>
              <w:bottom w:val="single" w:sz="4" w:space="0" w:color="999999" w:themeColor="text1" w:themeTint="66"/>
            </w:tcBorders>
            <w:shd w:val="clear" w:color="auto" w:fill="FFFFFF" w:themeFill="background1"/>
            <w:vAlign w:val="center"/>
          </w:tcPr>
          <w:p w14:paraId="61AD6B94"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Impact of Artificial Intelligence on the South African Construction Project Management Industry</w:t>
            </w:r>
          </w:p>
          <w:p w14:paraId="5504E841"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w:t>
            </w:r>
          </w:p>
        </w:tc>
        <w:tc>
          <w:tcPr>
            <w:tcW w:w="1276" w:type="dxa"/>
            <w:tcBorders>
              <w:bottom w:val="single" w:sz="4" w:space="0" w:color="999999" w:themeColor="text1" w:themeTint="66"/>
            </w:tcBorders>
            <w:shd w:val="clear" w:color="auto" w:fill="FFFFFF" w:themeFill="background1"/>
            <w:vAlign w:val="center"/>
          </w:tcPr>
          <w:p w14:paraId="384ED723"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Makaula et al.</w:t>
            </w:r>
          </w:p>
        </w:tc>
        <w:tc>
          <w:tcPr>
            <w:tcW w:w="709" w:type="dxa"/>
            <w:tcBorders>
              <w:bottom w:val="single" w:sz="4" w:space="0" w:color="999999" w:themeColor="text1" w:themeTint="66"/>
            </w:tcBorders>
            <w:shd w:val="clear" w:color="auto" w:fill="FFFFFF" w:themeFill="background1"/>
            <w:vAlign w:val="center"/>
          </w:tcPr>
          <w:p w14:paraId="43A0252B"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tcBorders>
              <w:bottom w:val="single" w:sz="4" w:space="0" w:color="999999" w:themeColor="text1" w:themeTint="66"/>
            </w:tcBorders>
            <w:shd w:val="clear" w:color="auto" w:fill="FFFFFF" w:themeFill="background1"/>
            <w:vAlign w:val="center"/>
          </w:tcPr>
          <w:p w14:paraId="71BEB916" w14:textId="77777777" w:rsidR="00B316C5" w:rsidRPr="00CC1AD5" w:rsidRDefault="00B316C5" w:rsidP="00B316C5">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practical study the author develops a framework for applying AI in construction management across the project lifecycle. It highlights how AI can support planning, design, execution, and material sourcing while addressing labor productivity and risk management. It also identifies potential barriers, such as high costs and job security concerns.</w:t>
            </w:r>
          </w:p>
        </w:tc>
        <w:tc>
          <w:tcPr>
            <w:tcW w:w="5483" w:type="dxa"/>
            <w:tcBorders>
              <w:bottom w:val="single" w:sz="4" w:space="0" w:color="999999" w:themeColor="text1" w:themeTint="66"/>
            </w:tcBorders>
            <w:shd w:val="clear" w:color="auto" w:fill="FFFFFF" w:themeFill="background1"/>
            <w:vAlign w:val="center"/>
          </w:tcPr>
          <w:p w14:paraId="3CCF725C" w14:textId="77777777" w:rsidR="00B316C5" w:rsidRPr="00CC1AD5" w:rsidRDefault="00B316C5" w:rsidP="00B316C5">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offers insights into AI's practical applications and barriers in construction, providing a comparative foundation for exploring AI integration within JSWP. Highlights specific lifecycle areas that could benefit from AI adoption which aligns with the focus of the research Juran quality tribology. However, it doesn’t specifically focus on quality management practices, which provides an opportunity for this research to delve deeper into this aspect, particularly how AI can be integrated to enhance quality management in construction projects.</w:t>
            </w:r>
          </w:p>
        </w:tc>
      </w:tr>
      <w:tr w:rsidR="00B316C5" w:rsidRPr="00CC1AD5" w14:paraId="29F8951E" w14:textId="77777777" w:rsidTr="00B316C5">
        <w:trPr>
          <w:trHeight w:val="1370"/>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shd w:val="clear" w:color="auto" w:fill="C1E4F5" w:themeFill="accent1" w:themeFillTint="33"/>
            <w:vAlign w:val="center"/>
          </w:tcPr>
          <w:p w14:paraId="0528D9C3"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C12</w:t>
            </w:r>
          </w:p>
        </w:tc>
        <w:tc>
          <w:tcPr>
            <w:tcW w:w="2552" w:type="dxa"/>
            <w:tcBorders>
              <w:top w:val="single" w:sz="8" w:space="0" w:color="auto"/>
            </w:tcBorders>
            <w:shd w:val="clear" w:color="auto" w:fill="C1E4F5" w:themeFill="accent1" w:themeFillTint="33"/>
            <w:vAlign w:val="center"/>
          </w:tcPr>
          <w:p w14:paraId="0B36B39B"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for Product Quality Inspection toward Smart Industries: Quality Control of Vehicle Non-Conformities</w:t>
            </w:r>
          </w:p>
        </w:tc>
        <w:tc>
          <w:tcPr>
            <w:tcW w:w="1276" w:type="dxa"/>
            <w:tcBorders>
              <w:top w:val="single" w:sz="8" w:space="0" w:color="auto"/>
            </w:tcBorders>
            <w:shd w:val="clear" w:color="auto" w:fill="C1E4F5" w:themeFill="accent1" w:themeFillTint="33"/>
            <w:vAlign w:val="center"/>
          </w:tcPr>
          <w:p w14:paraId="4C9509C4"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roofErr w:type="spellStart"/>
            <w:r w:rsidRPr="00CC1AD5">
              <w:rPr>
                <w:rFonts w:asciiTheme="majorBidi" w:hAnsiTheme="majorBidi" w:cstheme="majorBidi"/>
                <w:sz w:val="18"/>
                <w:szCs w:val="18"/>
              </w:rPr>
              <w:t>Chouchene</w:t>
            </w:r>
            <w:proofErr w:type="spellEnd"/>
            <w:r w:rsidRPr="00CC1AD5">
              <w:rPr>
                <w:rFonts w:asciiTheme="majorBidi" w:hAnsiTheme="majorBidi" w:cstheme="majorBidi"/>
                <w:sz w:val="18"/>
                <w:szCs w:val="18"/>
              </w:rPr>
              <w:t xml:space="preserve"> et al.</w:t>
            </w:r>
          </w:p>
        </w:tc>
        <w:tc>
          <w:tcPr>
            <w:tcW w:w="709" w:type="dxa"/>
            <w:tcBorders>
              <w:top w:val="single" w:sz="8" w:space="0" w:color="auto"/>
            </w:tcBorders>
            <w:shd w:val="clear" w:color="auto" w:fill="C1E4F5" w:themeFill="accent1" w:themeFillTint="33"/>
            <w:vAlign w:val="center"/>
          </w:tcPr>
          <w:p w14:paraId="0CA4707C"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tcBorders>
              <w:top w:val="single" w:sz="8" w:space="0" w:color="auto"/>
            </w:tcBorders>
            <w:shd w:val="clear" w:color="auto" w:fill="C1E4F5" w:themeFill="accent1" w:themeFillTint="33"/>
            <w:vAlign w:val="center"/>
          </w:tcPr>
          <w:p w14:paraId="1B7BF514" w14:textId="77777777" w:rsidR="00B316C5" w:rsidRPr="00CC1AD5" w:rsidRDefault="00B316C5" w:rsidP="00B316C5">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work proposes an automated artificial vision system leveraging AI to detect vehicle defects, aligning with the principles of Industry 4.0. Additionally, a brief review of AI-based quality control methods highlights the challenges of Visual Inspection (VI) and demonstrates AI's effectiveness, particularly in vehicle manufacturing industries.</w:t>
            </w:r>
          </w:p>
        </w:tc>
        <w:tc>
          <w:tcPr>
            <w:tcW w:w="5483" w:type="dxa"/>
            <w:tcBorders>
              <w:top w:val="single" w:sz="8" w:space="0" w:color="auto"/>
            </w:tcBorders>
            <w:shd w:val="clear" w:color="auto" w:fill="C1E4F5" w:themeFill="accent1" w:themeFillTint="33"/>
            <w:vAlign w:val="center"/>
          </w:tcPr>
          <w:p w14:paraId="7D75C44C" w14:textId="77777777" w:rsidR="00B316C5" w:rsidRPr="00CC1AD5" w:rsidRDefault="00B316C5" w:rsidP="00B316C5">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paper the author proposed an Intelligent Quality Management Information System (IQMIS) for real-time monitoring and optimization of quality processes in the car manufacturing industry. This approach can be insightful for developing a framework of AI-driven CQM practices for JSWP.</w:t>
            </w:r>
          </w:p>
        </w:tc>
      </w:tr>
      <w:tr w:rsidR="00B316C5" w:rsidRPr="00CC1AD5" w14:paraId="68C91A70" w14:textId="77777777" w:rsidTr="00B316C5">
        <w:trPr>
          <w:trHeight w:val="1134"/>
        </w:trPr>
        <w:tc>
          <w:tcPr>
            <w:cnfStyle w:val="001000000000" w:firstRow="0" w:lastRow="0" w:firstColumn="1" w:lastColumn="0" w:oddVBand="0" w:evenVBand="0" w:oddHBand="0" w:evenHBand="0" w:firstRowFirstColumn="0" w:firstRowLastColumn="0" w:lastRowFirstColumn="0" w:lastRowLastColumn="0"/>
            <w:tcW w:w="534" w:type="dxa"/>
            <w:shd w:val="clear" w:color="auto" w:fill="FFFFFF" w:themeFill="background1"/>
            <w:vAlign w:val="center"/>
          </w:tcPr>
          <w:p w14:paraId="407D5CF7"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C13</w:t>
            </w:r>
          </w:p>
        </w:tc>
        <w:tc>
          <w:tcPr>
            <w:tcW w:w="2552" w:type="dxa"/>
            <w:shd w:val="clear" w:color="auto" w:fill="FFFFFF" w:themeFill="background1"/>
            <w:vAlign w:val="center"/>
          </w:tcPr>
          <w:p w14:paraId="24644AFF"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Effect of Using Artificial Intelligence on the Quality of Decision-Making in Various Organizations: A Critical Survey Study</w:t>
            </w:r>
          </w:p>
        </w:tc>
        <w:tc>
          <w:tcPr>
            <w:tcW w:w="1276" w:type="dxa"/>
            <w:shd w:val="clear" w:color="auto" w:fill="FFFFFF" w:themeFill="background1"/>
            <w:vAlign w:val="center"/>
          </w:tcPr>
          <w:p w14:paraId="369DD541"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El-Emary et al.</w:t>
            </w:r>
          </w:p>
        </w:tc>
        <w:tc>
          <w:tcPr>
            <w:tcW w:w="709" w:type="dxa"/>
            <w:shd w:val="clear" w:color="auto" w:fill="FFFFFF" w:themeFill="background1"/>
            <w:vAlign w:val="center"/>
          </w:tcPr>
          <w:p w14:paraId="600AF66D"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shd w:val="clear" w:color="auto" w:fill="FFFFFF" w:themeFill="background1"/>
            <w:vAlign w:val="center"/>
          </w:tcPr>
          <w:p w14:paraId="1F9CAF4E" w14:textId="77777777" w:rsidR="00B316C5" w:rsidRPr="00CC1AD5" w:rsidRDefault="00B316C5" w:rsidP="00B316C5">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aimed to investigate the impact of AI on the quality of decision-making in various types of organizations. The results showed a positive impact despite the organization's structure. It also discussed popular techniques and algorithms of artificial intelligence.</w:t>
            </w:r>
          </w:p>
          <w:p w14:paraId="58FE18E7" w14:textId="77777777" w:rsidR="00B316C5" w:rsidRPr="00CC1AD5" w:rsidRDefault="00B316C5" w:rsidP="00B316C5">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c>
          <w:tcPr>
            <w:tcW w:w="5483" w:type="dxa"/>
            <w:shd w:val="clear" w:color="auto" w:fill="FFFFFF" w:themeFill="background1"/>
            <w:vAlign w:val="center"/>
          </w:tcPr>
          <w:p w14:paraId="270E4065" w14:textId="77777777" w:rsidR="00B316C5" w:rsidRPr="00CC1AD5" w:rsidRDefault="00B316C5" w:rsidP="00B316C5">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a critical analysis of existing research, highlighting the use of various AI techniques like Neural Networks, Support Vector Machines, and Bayesian Networks to enhance decision-making accuracy and efficiency. Such an approach can be used in assessing and analyzing the data for the case study.</w:t>
            </w:r>
          </w:p>
        </w:tc>
      </w:tr>
      <w:tr w:rsidR="00B316C5" w:rsidRPr="00CC1AD5" w14:paraId="344AC0D6" w14:textId="77777777" w:rsidTr="00B316C5">
        <w:trPr>
          <w:trHeight w:val="1281"/>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060819ED" w14:textId="77777777" w:rsidR="00B316C5" w:rsidRPr="00CC1AD5" w:rsidRDefault="00B316C5" w:rsidP="00B316C5">
            <w:pPr>
              <w:pStyle w:val="NormalWeb"/>
              <w:jc w:val="center"/>
              <w:rPr>
                <w:rFonts w:asciiTheme="majorBidi" w:hAnsiTheme="majorBidi" w:cstheme="majorBidi"/>
                <w:sz w:val="18"/>
                <w:szCs w:val="18"/>
              </w:rPr>
            </w:pPr>
            <w:r w:rsidRPr="00CC1AD5">
              <w:rPr>
                <w:rFonts w:asciiTheme="majorBidi" w:hAnsiTheme="majorBidi" w:cstheme="majorBidi"/>
                <w:sz w:val="18"/>
                <w:szCs w:val="18"/>
              </w:rPr>
              <w:t>C14</w:t>
            </w:r>
          </w:p>
        </w:tc>
        <w:tc>
          <w:tcPr>
            <w:tcW w:w="2552" w:type="dxa"/>
            <w:shd w:val="clear" w:color="auto" w:fill="C1E4F5" w:themeFill="accent1" w:themeFillTint="33"/>
            <w:vAlign w:val="center"/>
          </w:tcPr>
          <w:p w14:paraId="7FD74766" w14:textId="77777777" w:rsidR="00B316C5" w:rsidRPr="00CC1AD5" w:rsidRDefault="00B316C5" w:rsidP="00B316C5">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Research on the Application of Intelligent Construction Site in Construction Site Management</w:t>
            </w:r>
          </w:p>
        </w:tc>
        <w:tc>
          <w:tcPr>
            <w:tcW w:w="1276" w:type="dxa"/>
            <w:shd w:val="clear" w:color="auto" w:fill="C1E4F5" w:themeFill="accent1" w:themeFillTint="33"/>
            <w:vAlign w:val="center"/>
          </w:tcPr>
          <w:p w14:paraId="00DB1E00"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Zhang, M</w:t>
            </w:r>
          </w:p>
        </w:tc>
        <w:tc>
          <w:tcPr>
            <w:tcW w:w="709" w:type="dxa"/>
            <w:shd w:val="clear" w:color="auto" w:fill="C1E4F5" w:themeFill="accent1" w:themeFillTint="33"/>
            <w:vAlign w:val="center"/>
          </w:tcPr>
          <w:p w14:paraId="711AA8E9" w14:textId="77777777" w:rsidR="00B316C5" w:rsidRPr="00CC1AD5"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shd w:val="clear" w:color="auto" w:fill="C1E4F5" w:themeFill="accent1" w:themeFillTint="33"/>
            <w:vAlign w:val="center"/>
          </w:tcPr>
          <w:p w14:paraId="26CED45B" w14:textId="77777777" w:rsidR="00B316C5" w:rsidRPr="00CC1AD5" w:rsidRDefault="00B316C5" w:rsidP="00B316C5">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use of intelligent construction sites (information tech) to manage construction sites more efficiently, focusing on quality and safety problems by integrating information technologies like BIM, IoT, and cloud computing in construction management.</w:t>
            </w:r>
          </w:p>
        </w:tc>
        <w:tc>
          <w:tcPr>
            <w:tcW w:w="5483" w:type="dxa"/>
            <w:shd w:val="clear" w:color="auto" w:fill="C1E4F5" w:themeFill="accent1" w:themeFillTint="33"/>
            <w:vAlign w:val="center"/>
          </w:tcPr>
          <w:p w14:paraId="67B560AD" w14:textId="77777777" w:rsidR="00B316C5" w:rsidRPr="00CC1AD5" w:rsidRDefault="00B316C5" w:rsidP="00B316C5">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evidence of how AI and related technologies can be utilized to minimize quality and safety issues, and the use of BIM technology to predict potential problems and improve communication among construction site personnel. However, the paper didn’t link the positive impact of AI on safety and quality on project outcomes.</w:t>
            </w:r>
          </w:p>
        </w:tc>
      </w:tr>
    </w:tbl>
    <w:p w14:paraId="32D4B27A" w14:textId="77777777" w:rsidR="00A63B65" w:rsidRPr="00CC1AD5" w:rsidRDefault="00A63B65" w:rsidP="00A63B65">
      <w:pPr>
        <w:spacing w:after="200" w:line="276" w:lineRule="auto"/>
        <w:rPr>
          <w:rFonts w:asciiTheme="majorBidi" w:hAnsiTheme="majorBidi" w:cstheme="majorBidi"/>
          <w:sz w:val="28"/>
          <w:szCs w:val="28"/>
        </w:rPr>
        <w:sectPr w:rsidR="00A63B65" w:rsidRPr="00CC1AD5" w:rsidSect="00016565">
          <w:pgSz w:w="16840" w:h="11907"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4CFB8E8"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TWO</w:t>
      </w:r>
    </w:p>
    <w:p w14:paraId="4FF553CD"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REVIEW OF LITERATURE</w:t>
      </w:r>
    </w:p>
    <w:p w14:paraId="119CD02B"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47EABC4A" w14:textId="77777777" w:rsidR="00A63B65" w:rsidRPr="00B647F0" w:rsidRDefault="00A63B65">
      <w:pPr>
        <w:pStyle w:val="MidOcean-1"/>
        <w:numPr>
          <w:ilvl w:val="1"/>
          <w:numId w:val="22"/>
        </w:numPr>
        <w:spacing w:before="120" w:after="120"/>
        <w:ind w:left="426" w:hanging="426"/>
        <w:rPr>
          <w:color w:val="0D0D0D" w:themeColor="text1" w:themeTint="F2"/>
          <w:szCs w:val="28"/>
        </w:rPr>
      </w:pPr>
      <w:r w:rsidRPr="00B647F0">
        <w:rPr>
          <w:color w:val="0D0D0D" w:themeColor="text1" w:themeTint="F2"/>
          <w:szCs w:val="28"/>
        </w:rPr>
        <w:t xml:space="preserve"> Overview</w:t>
      </w:r>
    </w:p>
    <w:p w14:paraId="13464557" w14:textId="32378CF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Quality Management has emerged as a vital and indispensable factor in determining the success and overall performance of construction projects. CQM is a critical component that significantly contributes to achieving project goals, meeting clients' requirements, and satisfying their expectations. It encompasses a range of processes and procedures that ensure construction projects are delivered to the specified standards and quality levels, ultimately leading to enhanced customer satisfaction and the organization's ability to differentiate itself from competitors in the highly competitive construction </w:t>
      </w:r>
      <w:r w:rsidRPr="001570CE">
        <w:rPr>
          <w:rFonts w:asciiTheme="majorBidi" w:hAnsiTheme="majorBidi" w:cstheme="majorBidi"/>
          <w:sz w:val="24"/>
          <w:szCs w:val="24"/>
        </w:rPr>
        <w:t xml:space="preserve">industry. As Zhang et al. (2014) explained, organizations are often driven to implement quality management systems either by </w:t>
      </w:r>
      <w:proofErr w:type="gramStart"/>
      <w:r w:rsidRPr="001570CE">
        <w:rPr>
          <w:rFonts w:asciiTheme="majorBidi" w:hAnsiTheme="majorBidi" w:cstheme="majorBidi"/>
          <w:sz w:val="24"/>
          <w:szCs w:val="24"/>
        </w:rPr>
        <w:t>a rational</w:t>
      </w:r>
      <w:proofErr w:type="gramEnd"/>
      <w:r w:rsidRPr="001570CE">
        <w:rPr>
          <w:rFonts w:asciiTheme="majorBidi" w:hAnsiTheme="majorBidi" w:cstheme="majorBidi"/>
          <w:sz w:val="24"/>
          <w:szCs w:val="24"/>
        </w:rPr>
        <w:t xml:space="preserve"> motivation</w:t>
      </w:r>
      <w:r w:rsidR="00CD0101">
        <w:rPr>
          <w:rFonts w:asciiTheme="majorBidi" w:hAnsiTheme="majorBidi" w:cstheme="majorBidi"/>
          <w:sz w:val="24"/>
          <w:szCs w:val="24"/>
        </w:rPr>
        <w:t xml:space="preserve">, </w:t>
      </w:r>
      <w:r w:rsidRPr="001570CE">
        <w:rPr>
          <w:rFonts w:asciiTheme="majorBidi" w:hAnsiTheme="majorBidi" w:cstheme="majorBidi"/>
          <w:sz w:val="24"/>
          <w:szCs w:val="24"/>
        </w:rPr>
        <w:t>seeking to improve internal performance and project outcomes</w:t>
      </w:r>
      <w:r w:rsidR="00CD0101">
        <w:rPr>
          <w:rFonts w:asciiTheme="majorBidi" w:hAnsiTheme="majorBidi" w:cstheme="majorBidi"/>
          <w:sz w:val="24"/>
          <w:szCs w:val="24"/>
        </w:rPr>
        <w:t xml:space="preserve">, </w:t>
      </w:r>
      <w:r w:rsidRPr="001570CE">
        <w:rPr>
          <w:rFonts w:asciiTheme="majorBidi" w:hAnsiTheme="majorBidi" w:cstheme="majorBidi"/>
          <w:sz w:val="24"/>
          <w:szCs w:val="24"/>
        </w:rPr>
        <w:t>or by a social motivation, aiming to conform to external expectations and gain legitimacy. Understanding these underlying drivers is essential for evaluating the effectiveness of CQM practices in achieving tangible project success.</w:t>
      </w:r>
    </w:p>
    <w:p w14:paraId="09DEE803" w14:textId="77777777" w:rsidR="00A63B65" w:rsidRPr="00CC1AD5" w:rsidRDefault="00A63B65" w:rsidP="00A63B65">
      <w:pPr>
        <w:spacing w:after="0" w:line="360" w:lineRule="auto"/>
        <w:jc w:val="both"/>
        <w:rPr>
          <w:rFonts w:asciiTheme="majorBidi" w:hAnsiTheme="majorBidi" w:cstheme="majorBidi"/>
          <w:sz w:val="24"/>
          <w:szCs w:val="24"/>
        </w:rPr>
      </w:pPr>
    </w:p>
    <w:p w14:paraId="4777608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Mega construction projects, including infrastructures, have widely acknowledged CQM as a crucial factor in enhancing project outcomes. However, the successful implementation of quality management in construction projects is not without its challenges. Understanding the relationship between Construction Quality Management and various project outcomes is crucial (</w:t>
      </w:r>
      <w:proofErr w:type="spellStart"/>
      <w:r w:rsidRPr="00CC1AD5">
        <w:rPr>
          <w:rFonts w:asciiTheme="majorBidi" w:hAnsiTheme="majorBidi" w:cstheme="majorBidi"/>
          <w:sz w:val="24"/>
          <w:szCs w:val="24"/>
        </w:rPr>
        <w:t>Bittharia</w:t>
      </w:r>
      <w:proofErr w:type="spellEnd"/>
      <w:r w:rsidRPr="00CC1AD5">
        <w:rPr>
          <w:rFonts w:asciiTheme="majorBidi" w:hAnsiTheme="majorBidi" w:cstheme="majorBidi"/>
          <w:sz w:val="24"/>
          <w:szCs w:val="24"/>
        </w:rPr>
        <w:t>, 2021). While construction quality management practices such as quality assurance and control have been shown to significantly contribute to project success, their application can also present unique challenges that require careful navigation, especially in the absence of proper quality planning. This chapter will explore the complexities of effectively applying quality management principles within the construction industry and examine how these practices can influence key project performance metrics, including budget, schedule, quality, and customer satisfaction (Teshome &amp; Gobana, 2018).</w:t>
      </w:r>
    </w:p>
    <w:p w14:paraId="49BFFA88" w14:textId="77777777" w:rsidR="00A63B65" w:rsidRPr="00CC1AD5" w:rsidRDefault="00A63B65" w:rsidP="00A63B65">
      <w:pPr>
        <w:spacing w:after="0" w:line="360" w:lineRule="auto"/>
        <w:jc w:val="both"/>
        <w:rPr>
          <w:rFonts w:asciiTheme="majorBidi" w:hAnsiTheme="majorBidi" w:cstheme="majorBidi"/>
          <w:sz w:val="24"/>
          <w:szCs w:val="24"/>
        </w:rPr>
      </w:pPr>
    </w:p>
    <w:p w14:paraId="64FB102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Understanding the challenges of implementing CQM practices in construction and infrastructure projects, and how these practices impact project outcomes, lays the foundation for incorporating emerging technologies like artificial intelligence to optimize and enhance quality management effectiveness in the construction industry (Hamdan, 2024). AI tools and techniques, such as automating quality processes, identifying and predicting quality issues, can help address the complexities of implementing effective CQM practices. AI-driven solutions can automate and streamline quality control, enable real-time monitoring and data analysis, and provide predictive insights to proactively mitigate quality-related issues. By leveraging AI, construction firms can improve the efficiency and effectiveness of their quality management practices, leading to better project outcomes in terms of cost, schedule, quality, and customer satisfaction (</w:t>
      </w:r>
      <w:proofErr w:type="spellStart"/>
      <w:r w:rsidRPr="00CC1AD5">
        <w:rPr>
          <w:rFonts w:asciiTheme="majorBidi" w:hAnsiTheme="majorBidi" w:cstheme="majorBidi"/>
          <w:sz w:val="24"/>
          <w:szCs w:val="24"/>
        </w:rPr>
        <w:t>Regona</w:t>
      </w:r>
      <w:proofErr w:type="spellEnd"/>
      <w:r w:rsidRPr="00CC1AD5">
        <w:rPr>
          <w:rFonts w:asciiTheme="majorBidi" w:hAnsiTheme="majorBidi" w:cstheme="majorBidi"/>
          <w:sz w:val="24"/>
          <w:szCs w:val="24"/>
        </w:rPr>
        <w:t xml:space="preserve"> et al., 2023).</w:t>
      </w:r>
    </w:p>
    <w:p w14:paraId="0EA81685" w14:textId="77777777" w:rsidR="00A63B65" w:rsidRPr="00CC1AD5" w:rsidRDefault="00A63B65" w:rsidP="00A63B65">
      <w:pPr>
        <w:spacing w:after="0" w:line="360" w:lineRule="auto"/>
        <w:jc w:val="both"/>
        <w:rPr>
          <w:rFonts w:asciiTheme="majorBidi" w:hAnsiTheme="majorBidi" w:cstheme="majorBidi"/>
          <w:sz w:val="24"/>
          <w:szCs w:val="24"/>
        </w:rPr>
      </w:pPr>
    </w:p>
    <w:p w14:paraId="61749813"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The recent advancements in AI and digital technologies have already started to transform CQM practices. According to Luo et al. (2022) these emerging technologies can improve defect detection, compliance monitoring, and quality control efficiency. In their study, AI-driven solutions such as Building Information Modeling (BIM), Augmented Reality (AR), Internet of Things (IoT) and Computer Vision (CV) have been integrated into the quality management framework. The results were enhanced pre-construction defect prevention, reducing rework and ensuring adherence to quality standards. By leveraging AI in CQM, projects can minimize human errors, accelerate quality inspections, and enhance customer satisfaction, making it a critical tool that can leverage large-scale infrastructure projects to tackle the challenges associated with the complexities of these projects, where traditional CQM practices cannot fully address.</w:t>
      </w:r>
    </w:p>
    <w:p w14:paraId="50FAEDBD" w14:textId="77777777" w:rsidR="00A63B65" w:rsidRPr="00957034" w:rsidRDefault="00A63B65" w:rsidP="00A63B65">
      <w:pPr>
        <w:spacing w:after="0" w:line="240" w:lineRule="auto"/>
        <w:jc w:val="both"/>
        <w:rPr>
          <w:rFonts w:asciiTheme="majorBidi" w:hAnsiTheme="majorBidi" w:cstheme="majorBidi"/>
          <w:b/>
          <w:bCs/>
          <w:sz w:val="28"/>
          <w:szCs w:val="28"/>
        </w:rPr>
      </w:pPr>
    </w:p>
    <w:p w14:paraId="457F4786" w14:textId="77777777" w:rsidR="00A63B65" w:rsidRP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Theoretical Foundations of Construction Quality Management </w:t>
      </w:r>
    </w:p>
    <w:p w14:paraId="3EE7ADAE" w14:textId="1CF1E121"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It is crucial to understand the theoretical foundations and principles of </w:t>
      </w:r>
      <w:r w:rsidR="00CD0101">
        <w:rPr>
          <w:rFonts w:asciiTheme="majorBidi" w:hAnsiTheme="majorBidi" w:cstheme="majorBidi"/>
          <w:sz w:val="24"/>
          <w:szCs w:val="24"/>
        </w:rPr>
        <w:t>c</w:t>
      </w:r>
      <w:r w:rsidRPr="00957034">
        <w:rPr>
          <w:rFonts w:asciiTheme="majorBidi" w:hAnsiTheme="majorBidi" w:cstheme="majorBidi"/>
          <w:sz w:val="24"/>
          <w:szCs w:val="24"/>
        </w:rPr>
        <w:t xml:space="preserve">onstruction </w:t>
      </w:r>
      <w:r w:rsidR="00CD0101">
        <w:rPr>
          <w:rFonts w:asciiTheme="majorBidi" w:hAnsiTheme="majorBidi" w:cstheme="majorBidi"/>
          <w:sz w:val="24"/>
          <w:szCs w:val="24"/>
        </w:rPr>
        <w:t>q</w:t>
      </w:r>
      <w:r w:rsidRPr="00957034">
        <w:rPr>
          <w:rFonts w:asciiTheme="majorBidi" w:hAnsiTheme="majorBidi" w:cstheme="majorBidi"/>
          <w:sz w:val="24"/>
          <w:szCs w:val="24"/>
        </w:rPr>
        <w:t>uality for developing a comprehensive approach to quality management in construction. CQM is rooted in the theoretical principles and frameworks established by quality management pioneers such as W. Edwards Deming, Joseph Juran, Crosby, and Armand Feigenbaum. Deming’s philosophy emphasizes process control, statistical quality management, and the Plan-Do-Check-Act (PDCA) cycle, which has become a fundamental aspect of international quality standards like ISO 9001 (</w:t>
      </w:r>
      <w:proofErr w:type="spellStart"/>
      <w:r w:rsidRPr="00957034">
        <w:rPr>
          <w:rFonts w:asciiTheme="majorBidi" w:hAnsiTheme="majorBidi" w:cstheme="majorBidi"/>
          <w:sz w:val="24"/>
          <w:szCs w:val="24"/>
        </w:rPr>
        <w:t>Neyestani</w:t>
      </w:r>
      <w:proofErr w:type="spellEnd"/>
      <w:r w:rsidRPr="00957034">
        <w:rPr>
          <w:rFonts w:asciiTheme="majorBidi" w:hAnsiTheme="majorBidi" w:cstheme="majorBidi"/>
          <w:sz w:val="24"/>
          <w:szCs w:val="24"/>
        </w:rPr>
        <w:t xml:space="preserve">, 2016). </w:t>
      </w:r>
      <w:r w:rsidRPr="00957034">
        <w:rPr>
          <w:rFonts w:asciiTheme="majorBidi" w:hAnsiTheme="majorBidi" w:cstheme="majorBidi"/>
          <w:sz w:val="24"/>
          <w:szCs w:val="24"/>
        </w:rPr>
        <w:lastRenderedPageBreak/>
        <w:t>Juran’s Quality Trilogy</w:t>
      </w:r>
      <w:r w:rsidR="00CD0101">
        <w:rPr>
          <w:rFonts w:asciiTheme="majorBidi" w:hAnsiTheme="majorBidi" w:cstheme="majorBidi"/>
          <w:sz w:val="24"/>
          <w:szCs w:val="24"/>
        </w:rPr>
        <w:t xml:space="preserve">, </w:t>
      </w:r>
      <w:r w:rsidRPr="00957034">
        <w:rPr>
          <w:rFonts w:asciiTheme="majorBidi" w:hAnsiTheme="majorBidi" w:cstheme="majorBidi"/>
          <w:sz w:val="24"/>
          <w:szCs w:val="24"/>
        </w:rPr>
        <w:t>quality planning, control, and improvement</w:t>
      </w:r>
      <w:r w:rsidR="00CD0101">
        <w:rPr>
          <w:rFonts w:asciiTheme="majorBidi" w:hAnsiTheme="majorBidi" w:cstheme="majorBidi"/>
          <w:sz w:val="24"/>
          <w:szCs w:val="24"/>
        </w:rPr>
        <w:t xml:space="preserve">, </w:t>
      </w:r>
      <w:r w:rsidRPr="00957034">
        <w:rPr>
          <w:rFonts w:asciiTheme="majorBidi" w:hAnsiTheme="majorBidi" w:cstheme="majorBidi"/>
          <w:sz w:val="24"/>
          <w:szCs w:val="24"/>
        </w:rPr>
        <w:t xml:space="preserve">has been instrumental in structuring quality processes in construction projects, ensuring that project outcomes align with client expectations and regulatory standards (Juran &amp; Joseph, 2012). Meanwhile, Crosby’s “Zero Defects” concept underscores the importance of a defect-prevention mindset, reducing rework and improving cost efficiency in large-scale projects (Crosby, 1980). These foundational concepts provide a strong theoretical basis for understanding the key elements and best practices of quality management, which have been adapted and applied to the unique context of the construction industry. </w:t>
      </w:r>
    </w:p>
    <w:p w14:paraId="58FEC96C" w14:textId="77777777" w:rsidR="00A63B65" w:rsidRPr="00957034" w:rsidRDefault="00A63B65" w:rsidP="00A63B65">
      <w:pPr>
        <w:spacing w:after="0" w:line="360" w:lineRule="auto"/>
        <w:jc w:val="both"/>
        <w:rPr>
          <w:rFonts w:asciiTheme="majorBidi" w:hAnsiTheme="majorBidi" w:cstheme="majorBidi"/>
          <w:sz w:val="24"/>
          <w:szCs w:val="24"/>
        </w:rPr>
      </w:pPr>
    </w:p>
    <w:p w14:paraId="41820C93"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The research conducted by Neyestani, B. (2016) highlighted the effectiveness of QMS, particularly ISO 9001, in enhancing project performance across the construction industry. The study conducted in Metro Manila found that implementing robust QMS, that is adhering to strong theoretical background such as ISO 9001, had the most significant impact on customer satisfaction, followed by cost and time efficiency, with low impact on project scope. The result of this study aligns with the importance of the foundational theories of CQM, where there is a need for strong proactive planning, continuous improvement, and systematic quality control contribute to better project outcomes, especially in large scale projects. </w:t>
      </w:r>
    </w:p>
    <w:p w14:paraId="35294329" w14:textId="77777777" w:rsidR="00A63B65" w:rsidRPr="00957034" w:rsidRDefault="00A63B65" w:rsidP="00A63B65">
      <w:pPr>
        <w:spacing w:after="0" w:line="360" w:lineRule="auto"/>
        <w:jc w:val="both"/>
        <w:rPr>
          <w:rFonts w:asciiTheme="majorBidi" w:hAnsiTheme="majorBidi" w:cstheme="majorBidi"/>
          <w:sz w:val="24"/>
          <w:szCs w:val="24"/>
        </w:rPr>
      </w:pPr>
    </w:p>
    <w:p w14:paraId="0B025AFB"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Building on </w:t>
      </w:r>
      <w:proofErr w:type="spellStart"/>
      <w:r w:rsidRPr="00957034">
        <w:rPr>
          <w:rFonts w:asciiTheme="majorBidi" w:hAnsiTheme="majorBidi" w:cstheme="majorBidi"/>
          <w:sz w:val="24"/>
          <w:szCs w:val="24"/>
        </w:rPr>
        <w:t>Neyestani’s</w:t>
      </w:r>
      <w:proofErr w:type="spellEnd"/>
      <w:r w:rsidRPr="00957034">
        <w:rPr>
          <w:rFonts w:asciiTheme="majorBidi" w:hAnsiTheme="majorBidi" w:cstheme="majorBidi"/>
          <w:sz w:val="24"/>
          <w:szCs w:val="24"/>
        </w:rPr>
        <w:t xml:space="preserve"> findings, recent empirical studies conducted in Saudi Arabia further reinforce the critical role of QMS in the construction sector. For example, </w:t>
      </w:r>
      <w:proofErr w:type="spellStart"/>
      <w:r w:rsidRPr="00957034">
        <w:rPr>
          <w:rFonts w:asciiTheme="majorBidi" w:hAnsiTheme="majorBidi" w:cstheme="majorBidi"/>
          <w:sz w:val="24"/>
          <w:szCs w:val="24"/>
        </w:rPr>
        <w:t>Aichouni</w:t>
      </w:r>
      <w:proofErr w:type="spellEnd"/>
      <w:r w:rsidRPr="00957034">
        <w:rPr>
          <w:rFonts w:asciiTheme="majorBidi" w:hAnsiTheme="majorBidi" w:cstheme="majorBidi"/>
          <w:sz w:val="24"/>
          <w:szCs w:val="24"/>
        </w:rPr>
        <w:t xml:space="preserve"> et al. (2014) examined the readiness and implementation of QMS among contractors in the Hail region and found that while awareness of ISO 9001 and TQM existed, the actual application of quality tools and practices was limited. The study highlighted that only 44% of surveyed companies had a formal ISO 9001 system, and less than half employed a quality manager, indicating a fragmented quality culture. Similarly, Abdul Hakim and Mat Naim (2006) emphasized that although many construction organizations pursue ISO 9000 certification, misunderstanding of Project Quality Plans (PQP) and a compliance-focused mindset often undermine the full realization of customer satisfaction and project performance. These findings suggest that despite the global recognition of ISO-based QMS frameworks, effective implementation in the Saudi construction context requires stronger organizational commitment, better training, and integrated project-level quality planning.</w:t>
      </w:r>
    </w:p>
    <w:p w14:paraId="7E7A9DD3" w14:textId="3C1FDA28"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lastRenderedPageBreak/>
        <w:t>Recognizing the inherent complexities and challenges faced by construction projects, the integration of well-established quality management theories</w:t>
      </w:r>
      <w:r w:rsidR="008B54F8">
        <w:rPr>
          <w:rFonts w:asciiTheme="majorBidi" w:hAnsiTheme="majorBidi" w:cstheme="majorBidi"/>
          <w:sz w:val="24"/>
          <w:szCs w:val="24"/>
        </w:rPr>
        <w:t xml:space="preserve">, </w:t>
      </w:r>
      <w:r w:rsidRPr="00957034">
        <w:rPr>
          <w:rFonts w:asciiTheme="majorBidi" w:hAnsiTheme="majorBidi" w:cstheme="majorBidi"/>
          <w:sz w:val="24"/>
          <w:szCs w:val="24"/>
        </w:rPr>
        <w:t>such as those of Deming, Juran, and Crosby, provide a solid framework for effectively implementing CQM practices and addressing the specific quality-related issues that arise in the construction domain. As evidenced by empirical studies within the Saudi construction industry, however, the successful application of these principles requires not only technical knowledge but also organizational commitment, capacity building, and context-sensitive adaptation. By grounding CQM in well-established quality management theories, construction firms can develop a more robust and systematic approach to enhance quality performance, reduce rework, and consistently meet client and stakeholder expectations, thereby</w:t>
      </w:r>
      <w:r w:rsidRPr="00CC1AD5">
        <w:rPr>
          <w:rFonts w:asciiTheme="majorBidi" w:hAnsiTheme="majorBidi" w:cstheme="majorBidi"/>
          <w:sz w:val="24"/>
          <w:szCs w:val="24"/>
        </w:rPr>
        <w:t xml:space="preserve"> ensuring the successful delivery of construction projects that meet or exceed the specified standards, requirements, and customer expectations. </w:t>
      </w:r>
    </w:p>
    <w:p w14:paraId="4105B68A" w14:textId="77777777" w:rsidR="00A63B65" w:rsidRPr="00CC1AD5" w:rsidRDefault="00A63B65" w:rsidP="00A63B65">
      <w:pPr>
        <w:spacing w:after="0" w:line="240" w:lineRule="auto"/>
        <w:jc w:val="both"/>
        <w:rPr>
          <w:rFonts w:asciiTheme="majorBidi" w:hAnsiTheme="majorBidi" w:cstheme="majorBidi"/>
          <w:b/>
          <w:bCs/>
          <w:sz w:val="28"/>
          <w:szCs w:val="28"/>
        </w:rPr>
      </w:pPr>
    </w:p>
    <w:p w14:paraId="48D1CFFA" w14:textId="77777777" w:rsid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Quality Management Frameworks</w:t>
      </w:r>
    </w:p>
    <w:p w14:paraId="0182F945" w14:textId="18B73DFD" w:rsidR="00A63B65" w:rsidRPr="00957034" w:rsidRDefault="00A63B65">
      <w:pPr>
        <w:pStyle w:val="MidOcean-1"/>
        <w:numPr>
          <w:ilvl w:val="2"/>
          <w:numId w:val="22"/>
        </w:numPr>
        <w:spacing w:before="120" w:after="120"/>
        <w:rPr>
          <w:color w:val="0D0D0D" w:themeColor="text1" w:themeTint="F2"/>
          <w:szCs w:val="28"/>
        </w:rPr>
      </w:pPr>
      <w:r w:rsidRPr="00957034">
        <w:rPr>
          <w:color w:val="0D0D0D" w:themeColor="text1" w:themeTint="F2"/>
          <w:sz w:val="24"/>
          <w:szCs w:val="24"/>
        </w:rPr>
        <w:t>The ISO 9000 series</w:t>
      </w:r>
    </w:p>
    <w:p w14:paraId="03CCAA06" w14:textId="53AF7B7D" w:rsidR="00A63B65" w:rsidRPr="00CC1AD5" w:rsidRDefault="00A63B65" w:rsidP="003A5DD4">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ISO 9000 series is a set of internationally recognized standards developed by the International Organization for Standardization (ISO) to establish QMS across industries, including construction. The most widely implemented standard in this series is ISO 9001, which provides a framework for organizations to ensure consistent quality, process efficiency, and customer satisfaction. These standards emphasize a process-driven approach to quality management, focusing on continuous improvement, risk-based thinking, and compliance with regulatory requirements. In construction projects, ISO 9001 certification is often required by clients and regulatory bodies to demonstrate an organization’s commitment to quality assurance and compliance with industry best practices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2016). ISO 9001 (2015) standard outlines seven key quality management principles that are critical in the construction industry:</w:t>
      </w:r>
    </w:p>
    <w:p w14:paraId="5DA34B48" w14:textId="19D5401D"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Customer Focus</w:t>
      </w:r>
      <w:r w:rsidR="00A7236D">
        <w:rPr>
          <w:rFonts w:asciiTheme="majorBidi" w:hAnsiTheme="majorBidi" w:cstheme="majorBidi"/>
          <w:sz w:val="24"/>
          <w:szCs w:val="24"/>
        </w:rPr>
        <w:t>:</w:t>
      </w:r>
      <w:r w:rsidRPr="00CC1AD5">
        <w:rPr>
          <w:rFonts w:asciiTheme="majorBidi" w:hAnsiTheme="majorBidi" w:cstheme="majorBidi"/>
          <w:sz w:val="24"/>
          <w:szCs w:val="24"/>
        </w:rPr>
        <w:t xml:space="preserve"> Meeting </w:t>
      </w:r>
      <w:r>
        <w:rPr>
          <w:rFonts w:asciiTheme="majorBidi" w:hAnsiTheme="majorBidi" w:cstheme="majorBidi"/>
          <w:sz w:val="24"/>
          <w:szCs w:val="24"/>
        </w:rPr>
        <w:t>&amp;</w:t>
      </w:r>
      <w:r w:rsidRPr="00CC1AD5">
        <w:rPr>
          <w:rFonts w:asciiTheme="majorBidi" w:hAnsiTheme="majorBidi" w:cstheme="majorBidi"/>
          <w:sz w:val="24"/>
          <w:szCs w:val="24"/>
        </w:rPr>
        <w:t xml:space="preserve"> exceeding client expectations in project execution.</w:t>
      </w:r>
    </w:p>
    <w:p w14:paraId="5C8BF9F6" w14:textId="5D75C444"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Leadership</w:t>
      </w:r>
      <w:r w:rsidR="00A7236D">
        <w:rPr>
          <w:rFonts w:asciiTheme="majorBidi" w:hAnsiTheme="majorBidi" w:cstheme="majorBidi"/>
          <w:sz w:val="24"/>
          <w:szCs w:val="24"/>
        </w:rPr>
        <w:t xml:space="preserve">: </w:t>
      </w:r>
      <w:r w:rsidRPr="00CC1AD5">
        <w:rPr>
          <w:rFonts w:asciiTheme="majorBidi" w:hAnsiTheme="majorBidi" w:cstheme="majorBidi"/>
          <w:sz w:val="24"/>
          <w:szCs w:val="24"/>
        </w:rPr>
        <w:t>Ensuring quality objectives align with the organization’s vision.</w:t>
      </w:r>
    </w:p>
    <w:p w14:paraId="01012AA3" w14:textId="727F16B4"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Engagement of People</w:t>
      </w:r>
      <w:r w:rsidR="00A7236D">
        <w:rPr>
          <w:rFonts w:asciiTheme="majorBidi" w:hAnsiTheme="majorBidi" w:cstheme="majorBidi"/>
          <w:sz w:val="24"/>
          <w:szCs w:val="24"/>
        </w:rPr>
        <w:t>:</w:t>
      </w:r>
      <w:r w:rsidR="003A5DD4">
        <w:rPr>
          <w:rFonts w:asciiTheme="majorBidi" w:hAnsiTheme="majorBidi" w:cstheme="majorBidi"/>
          <w:sz w:val="24"/>
          <w:szCs w:val="24"/>
        </w:rPr>
        <w:t xml:space="preserve"> </w:t>
      </w:r>
      <w:r w:rsidRPr="00CC1AD5">
        <w:rPr>
          <w:rFonts w:asciiTheme="majorBidi" w:hAnsiTheme="majorBidi" w:cstheme="majorBidi"/>
          <w:sz w:val="24"/>
          <w:szCs w:val="24"/>
        </w:rPr>
        <w:t>Empowering employees at all levels to contribute to</w:t>
      </w:r>
      <w:r w:rsidR="00A7236D">
        <w:rPr>
          <w:rFonts w:asciiTheme="majorBidi" w:hAnsiTheme="majorBidi" w:cstheme="majorBidi"/>
          <w:sz w:val="24"/>
          <w:szCs w:val="24"/>
        </w:rPr>
        <w:t>wards</w:t>
      </w:r>
      <w:r w:rsidRPr="00CC1AD5">
        <w:rPr>
          <w:rFonts w:asciiTheme="majorBidi" w:hAnsiTheme="majorBidi" w:cstheme="majorBidi"/>
          <w:sz w:val="24"/>
          <w:szCs w:val="24"/>
        </w:rPr>
        <w:t xml:space="preserve"> quality</w:t>
      </w:r>
      <w:r w:rsidR="00A7236D">
        <w:rPr>
          <w:rFonts w:asciiTheme="majorBidi" w:hAnsiTheme="majorBidi" w:cstheme="majorBidi"/>
          <w:sz w:val="24"/>
          <w:szCs w:val="24"/>
        </w:rPr>
        <w:t xml:space="preserve"> implementation</w:t>
      </w:r>
      <w:r w:rsidRPr="00CC1AD5">
        <w:rPr>
          <w:rFonts w:asciiTheme="majorBidi" w:hAnsiTheme="majorBidi" w:cstheme="majorBidi"/>
          <w:sz w:val="24"/>
          <w:szCs w:val="24"/>
        </w:rPr>
        <w:t>.</w:t>
      </w:r>
    </w:p>
    <w:p w14:paraId="24CD61A5" w14:textId="4F4FCC9F"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Process Approach</w:t>
      </w:r>
      <w:r w:rsidR="00A7236D">
        <w:rPr>
          <w:rFonts w:asciiTheme="majorBidi" w:hAnsiTheme="majorBidi" w:cstheme="majorBidi"/>
          <w:sz w:val="24"/>
          <w:szCs w:val="24"/>
        </w:rPr>
        <w:t xml:space="preserve">: </w:t>
      </w:r>
      <w:r w:rsidRPr="00CC1AD5">
        <w:rPr>
          <w:rFonts w:asciiTheme="majorBidi" w:hAnsiTheme="majorBidi" w:cstheme="majorBidi"/>
          <w:sz w:val="24"/>
          <w:szCs w:val="24"/>
        </w:rPr>
        <w:t>Managing construction activities through well-defined processes</w:t>
      </w:r>
      <w:r w:rsidR="00A7236D">
        <w:rPr>
          <w:rFonts w:asciiTheme="majorBidi" w:hAnsiTheme="majorBidi" w:cstheme="majorBidi"/>
          <w:sz w:val="24"/>
          <w:szCs w:val="24"/>
        </w:rPr>
        <w:t xml:space="preserve"> and procedures</w:t>
      </w:r>
      <w:r w:rsidRPr="00CC1AD5">
        <w:rPr>
          <w:rFonts w:asciiTheme="majorBidi" w:hAnsiTheme="majorBidi" w:cstheme="majorBidi"/>
          <w:sz w:val="24"/>
          <w:szCs w:val="24"/>
        </w:rPr>
        <w:t>.</w:t>
      </w:r>
    </w:p>
    <w:p w14:paraId="7627B3C8" w14:textId="4ECC2F12"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lastRenderedPageBreak/>
        <w:t>Continuous Improvement</w:t>
      </w:r>
      <w:r w:rsidR="00A7236D">
        <w:rPr>
          <w:rFonts w:asciiTheme="majorBidi" w:hAnsiTheme="majorBidi" w:cstheme="majorBidi"/>
          <w:sz w:val="24"/>
          <w:szCs w:val="24"/>
        </w:rPr>
        <w:t>:</w:t>
      </w:r>
      <w:r w:rsidRPr="00CC1AD5">
        <w:rPr>
          <w:rFonts w:asciiTheme="majorBidi" w:hAnsiTheme="majorBidi" w:cstheme="majorBidi"/>
          <w:sz w:val="24"/>
          <w:szCs w:val="24"/>
        </w:rPr>
        <w:t xml:space="preserve"> Continually enhancing construction practices and methodologies.</w:t>
      </w:r>
    </w:p>
    <w:p w14:paraId="6C28F7E0" w14:textId="541A5BA5"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Evidence-Based Decision Making</w:t>
      </w:r>
      <w:r w:rsidR="00A7236D">
        <w:rPr>
          <w:rFonts w:asciiTheme="majorBidi" w:hAnsiTheme="majorBidi" w:cstheme="majorBidi"/>
          <w:sz w:val="24"/>
          <w:szCs w:val="24"/>
        </w:rPr>
        <w:t xml:space="preserve">: </w:t>
      </w:r>
      <w:r w:rsidRPr="00CC1AD5">
        <w:rPr>
          <w:rFonts w:asciiTheme="majorBidi" w:hAnsiTheme="majorBidi" w:cstheme="majorBidi"/>
          <w:sz w:val="24"/>
          <w:szCs w:val="24"/>
        </w:rPr>
        <w:t xml:space="preserve">Using data </w:t>
      </w:r>
      <w:r w:rsidR="00957034">
        <w:rPr>
          <w:rFonts w:asciiTheme="majorBidi" w:hAnsiTheme="majorBidi" w:cstheme="majorBidi"/>
          <w:sz w:val="24"/>
          <w:szCs w:val="24"/>
        </w:rPr>
        <w:t>and</w:t>
      </w:r>
      <w:r w:rsidRPr="00CC1AD5">
        <w:rPr>
          <w:rFonts w:asciiTheme="majorBidi" w:hAnsiTheme="majorBidi" w:cstheme="majorBidi"/>
          <w:sz w:val="24"/>
          <w:szCs w:val="24"/>
        </w:rPr>
        <w:t xml:space="preserve"> audits to drive quality improvements.</w:t>
      </w:r>
    </w:p>
    <w:p w14:paraId="7ABA4A7A" w14:textId="3F709998"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Relationship Management</w:t>
      </w:r>
      <w:r w:rsidR="00A7236D">
        <w:rPr>
          <w:rFonts w:asciiTheme="majorBidi" w:hAnsiTheme="majorBidi" w:cstheme="majorBidi"/>
          <w:sz w:val="24"/>
          <w:szCs w:val="24"/>
        </w:rPr>
        <w:t xml:space="preserve">: </w:t>
      </w:r>
      <w:r w:rsidRPr="00CC1AD5">
        <w:rPr>
          <w:rFonts w:asciiTheme="majorBidi" w:hAnsiTheme="majorBidi" w:cstheme="majorBidi"/>
          <w:sz w:val="24"/>
          <w:szCs w:val="24"/>
        </w:rPr>
        <w:t>Strengthening collaboration with suppliers, subcontractors, and stakeholders.</w:t>
      </w:r>
    </w:p>
    <w:p w14:paraId="57C81F22" w14:textId="77777777" w:rsidR="00A63B65" w:rsidRPr="00CC1AD5" w:rsidRDefault="00A63B65" w:rsidP="00A63B65">
      <w:pPr>
        <w:spacing w:after="0" w:line="360" w:lineRule="auto"/>
        <w:jc w:val="both"/>
        <w:rPr>
          <w:rFonts w:asciiTheme="majorBidi" w:hAnsiTheme="majorBidi" w:cstheme="majorBidi"/>
          <w:sz w:val="14"/>
          <w:szCs w:val="14"/>
        </w:rPr>
      </w:pPr>
    </w:p>
    <w:p w14:paraId="335F3C16"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Implementing ISO 9001 in construction projects requires several important steps, including establishing a documented quality management system, conducting internal and external audits, implementing corrective actions, and continuously monitoring performance metrics. Many construction firms adopt ISO 9001-certified quality systems to streamline document control, material inspections, and compliance procedures, thereby reducing rework costs, project delays, and contract disputes. For large-scale infrastructure projects, such as stormwater networks or highway construction, ISO 9001 provides a standardized framework for managing quality across multiple contractors, subcontractors, and suppliers, ensuring consistency and reliability.</w:t>
      </w:r>
    </w:p>
    <w:p w14:paraId="6790DE93" w14:textId="77777777" w:rsidR="00A63B65" w:rsidRPr="00CC1AD5" w:rsidRDefault="00A63B65" w:rsidP="00A63B65">
      <w:pPr>
        <w:spacing w:after="0" w:line="360" w:lineRule="auto"/>
        <w:jc w:val="both"/>
        <w:rPr>
          <w:rFonts w:asciiTheme="majorBidi" w:hAnsiTheme="majorBidi" w:cstheme="majorBidi"/>
          <w:sz w:val="24"/>
          <w:szCs w:val="24"/>
        </w:rPr>
      </w:pPr>
    </w:p>
    <w:p w14:paraId="3BB78B4A" w14:textId="6B758E08" w:rsidR="00A63B65" w:rsidRPr="00A7236D" w:rsidRDefault="00A63B65" w:rsidP="00A63B65">
      <w:pPr>
        <w:spacing w:after="0" w:line="360" w:lineRule="auto"/>
        <w:jc w:val="both"/>
        <w:rPr>
          <w:rFonts w:asciiTheme="majorBidi" w:hAnsiTheme="majorBidi" w:cstheme="majorBidi"/>
          <w:sz w:val="24"/>
          <w:szCs w:val="24"/>
        </w:rPr>
      </w:pPr>
      <w:r w:rsidRPr="00A7236D">
        <w:rPr>
          <w:rFonts w:asciiTheme="majorBidi" w:hAnsiTheme="majorBidi" w:cstheme="majorBidi"/>
          <w:sz w:val="24"/>
          <w:szCs w:val="24"/>
        </w:rPr>
        <w:t xml:space="preserve">A case study conducted by Hamdan, M.  (2024) on the construction of a 22-kilometer stormwater network in the UAE highlights the importance of strict quality assurance procedures in achieving project success. The study found that rigorous material testing, site inspections, and adherence to documented quality protocols were essential in preventing defects and ensuring compliance with client expectations. </w:t>
      </w:r>
      <w:r w:rsidR="00A7236D">
        <w:rPr>
          <w:rFonts w:asciiTheme="majorBidi" w:hAnsiTheme="majorBidi" w:cstheme="majorBidi"/>
          <w:sz w:val="24"/>
          <w:szCs w:val="24"/>
        </w:rPr>
        <w:t xml:space="preserve">Supported by another </w:t>
      </w:r>
      <w:r w:rsidRPr="00A7236D">
        <w:rPr>
          <w:rFonts w:asciiTheme="majorBidi" w:hAnsiTheme="majorBidi" w:cstheme="majorBidi"/>
          <w:sz w:val="24"/>
          <w:szCs w:val="24"/>
        </w:rPr>
        <w:t>by Khalfan et al. (2020) while investigating ISO 9001 certified construction industry and found that TQM practices</w:t>
      </w:r>
      <w:r w:rsidR="00A7236D">
        <w:rPr>
          <w:rFonts w:asciiTheme="majorBidi" w:hAnsiTheme="majorBidi" w:cstheme="majorBidi"/>
          <w:sz w:val="24"/>
          <w:szCs w:val="24"/>
        </w:rPr>
        <w:t xml:space="preserve">, </w:t>
      </w:r>
      <w:r w:rsidRPr="00A7236D">
        <w:rPr>
          <w:rFonts w:asciiTheme="majorBidi" w:hAnsiTheme="majorBidi" w:cstheme="majorBidi"/>
          <w:sz w:val="24"/>
          <w:szCs w:val="24"/>
        </w:rPr>
        <w:t>such as leadership involvement, employee training, supplier integration, and process control</w:t>
      </w:r>
      <w:r w:rsidR="00A7236D">
        <w:rPr>
          <w:rFonts w:asciiTheme="majorBidi" w:hAnsiTheme="majorBidi" w:cstheme="majorBidi"/>
          <w:sz w:val="24"/>
          <w:szCs w:val="24"/>
        </w:rPr>
        <w:t xml:space="preserve">, </w:t>
      </w:r>
      <w:r w:rsidRPr="00A7236D">
        <w:rPr>
          <w:rFonts w:asciiTheme="majorBidi" w:hAnsiTheme="majorBidi" w:cstheme="majorBidi"/>
          <w:sz w:val="24"/>
          <w:szCs w:val="24"/>
        </w:rPr>
        <w:t>serve as key drivers of operational performance. Their research underlined that projects with a strong quality culture and continuous improvement mechanisms are more likely to experience smooth transitions from execution to maintenance, minimizing rework and cost overruns. Together, these findings underscore how structured quality management systems, grounded in TQM principles, enhance the durability and efficiency of large-scale infrastructure projects.</w:t>
      </w:r>
    </w:p>
    <w:p w14:paraId="5686232A" w14:textId="77777777" w:rsidR="00A7236D" w:rsidRPr="00CC1AD5" w:rsidRDefault="00A7236D" w:rsidP="00A63B65">
      <w:pPr>
        <w:spacing w:after="0" w:line="360" w:lineRule="auto"/>
        <w:jc w:val="both"/>
        <w:rPr>
          <w:rFonts w:asciiTheme="majorBidi" w:hAnsiTheme="majorBidi" w:cstheme="majorBidi"/>
        </w:rPr>
      </w:pPr>
    </w:p>
    <w:p w14:paraId="17E2D8A7" w14:textId="79C1BCB1"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Another study on Malaysian construction projects conducted by Mukhtar et. </w:t>
      </w:r>
      <w:proofErr w:type="gramStart"/>
      <w:r w:rsidRPr="00957034">
        <w:rPr>
          <w:rFonts w:asciiTheme="majorBidi" w:hAnsiTheme="majorBidi" w:cstheme="majorBidi"/>
          <w:sz w:val="24"/>
          <w:szCs w:val="24"/>
        </w:rPr>
        <w:t>al</w:t>
      </w:r>
      <w:proofErr w:type="gramEnd"/>
      <w:r w:rsidRPr="00957034">
        <w:rPr>
          <w:rFonts w:asciiTheme="majorBidi" w:hAnsiTheme="majorBidi" w:cstheme="majorBidi"/>
          <w:sz w:val="24"/>
          <w:szCs w:val="24"/>
        </w:rPr>
        <w:t xml:space="preserve">. (2010) revealed that ISO 9001-certified contractors experienced fewer non-conformance reports (NCRs), lower material wastage, and reduced rework costs, leading to better </w:t>
      </w:r>
      <w:r w:rsidRPr="00957034">
        <w:rPr>
          <w:rFonts w:asciiTheme="majorBidi" w:hAnsiTheme="majorBidi" w:cstheme="majorBidi"/>
          <w:sz w:val="24"/>
          <w:szCs w:val="24"/>
        </w:rPr>
        <w:lastRenderedPageBreak/>
        <w:t>project performance and financial savings. The research emphasized that one of the core aspects of ISO 9001 is its focus on performance measurement and continuous improvement, which is particularly relevant for large-scale infrastructure projects. The quality cost approach</w:t>
      </w:r>
      <w:r w:rsidR="00A7236D">
        <w:rPr>
          <w:rFonts w:asciiTheme="majorBidi" w:hAnsiTheme="majorBidi" w:cstheme="majorBidi"/>
          <w:sz w:val="24"/>
          <w:szCs w:val="24"/>
        </w:rPr>
        <w:t xml:space="preserve">, </w:t>
      </w:r>
      <w:r w:rsidRPr="00957034">
        <w:rPr>
          <w:rFonts w:asciiTheme="majorBidi" w:hAnsiTheme="majorBidi" w:cstheme="majorBidi"/>
          <w:sz w:val="24"/>
          <w:szCs w:val="24"/>
        </w:rPr>
        <w:t>which includes prevention, appraisal, and failure costs</w:t>
      </w:r>
      <w:r w:rsidR="00A7236D">
        <w:rPr>
          <w:rFonts w:asciiTheme="majorBidi" w:hAnsiTheme="majorBidi" w:cstheme="majorBidi"/>
          <w:sz w:val="24"/>
          <w:szCs w:val="24"/>
        </w:rPr>
        <w:t xml:space="preserve">, </w:t>
      </w:r>
      <w:r w:rsidRPr="00957034">
        <w:rPr>
          <w:rFonts w:asciiTheme="majorBidi" w:hAnsiTheme="majorBidi" w:cstheme="majorBidi"/>
          <w:sz w:val="24"/>
          <w:szCs w:val="24"/>
        </w:rPr>
        <w:t>was identified as a crucial tool for assessing and improving construction quality performance. However, the study also noted that knowledge gaps among project teams often limit the full potential of ISO 9001, highlighting the need for better training and awareness programs to enhance its effectiveness.</w:t>
      </w:r>
    </w:p>
    <w:p w14:paraId="749E3AC2" w14:textId="77777777" w:rsidR="00A63B65" w:rsidRPr="00957034" w:rsidRDefault="00A63B65" w:rsidP="00A63B65">
      <w:pPr>
        <w:spacing w:after="0" w:line="360" w:lineRule="auto"/>
        <w:jc w:val="both"/>
        <w:rPr>
          <w:rFonts w:asciiTheme="majorBidi" w:hAnsiTheme="majorBidi" w:cstheme="majorBidi"/>
          <w:sz w:val="24"/>
          <w:szCs w:val="24"/>
        </w:rPr>
      </w:pPr>
    </w:p>
    <w:p w14:paraId="7541183D"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Implementing</w:t>
      </w:r>
      <w:r w:rsidRPr="00CC1AD5">
        <w:rPr>
          <w:rFonts w:asciiTheme="majorBidi" w:hAnsiTheme="majorBidi" w:cstheme="majorBidi"/>
          <w:sz w:val="24"/>
          <w:szCs w:val="24"/>
        </w:rPr>
        <w:t xml:space="preserve"> ISO 9001 Quality Management and ISO 14001 Environmental Management have significantly contributed to the operational success of DB Construction, leading to a 34% annual growth. According to BSI (2011), the integration of these management systems helped the company enhance process efficiency, improve client satisfaction, and strengthen compliance with regulatory requirements. Adopting structured quality management practices by DB Construction helped the company to reduce inefficiencies, streamline documentation, and improve overall project performance, demonstrating the value of internationally recognized quality standards in the construction industry.</w:t>
      </w:r>
    </w:p>
    <w:p w14:paraId="5D4BCE6D" w14:textId="77777777" w:rsidR="00A63B65" w:rsidRPr="00CC1AD5" w:rsidRDefault="00A63B65" w:rsidP="00A63B65">
      <w:pPr>
        <w:spacing w:after="0" w:line="360" w:lineRule="auto"/>
        <w:jc w:val="both"/>
        <w:rPr>
          <w:rFonts w:asciiTheme="majorBidi" w:hAnsiTheme="majorBidi" w:cstheme="majorBidi"/>
          <w:sz w:val="24"/>
          <w:szCs w:val="24"/>
        </w:rPr>
      </w:pPr>
    </w:p>
    <w:p w14:paraId="403B0596"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These examples reinforce how ISO 9001-based QMS frameworks enhance efficiency, reduce costly rework, improve stakeholders’ satisfaction and contribute to the overall durability of infrastructure projects. In</w:t>
      </w:r>
      <w:r w:rsidRPr="00CC1AD5">
        <w:rPr>
          <w:rFonts w:asciiTheme="majorBidi" w:hAnsiTheme="majorBidi" w:cstheme="majorBidi"/>
          <w:sz w:val="24"/>
          <w:szCs w:val="24"/>
        </w:rPr>
        <w:t xml:space="preserve"> large-scale infrastructure projects like JSWP, ISO 9001 is critical, as it involves multiple stakeholders, complex materials supply chains, and stringent regulations and client needs, requiring a structured quality management system to ensure compliance, minimize defects, and improve efficiency. Contractors are required to fully adopt ISO 9001 and align their QMS with JSWP's standards, as it plays a vital role in ensuring quality consistency and enhancing project efficiency. Integrating JSWP's quality requirements into a comprehensive Quality Manul, contractors can standardize their Inspection and Test Plans and Method Statements, fostering proactive defect prevention, better stakeholder coordination, and smoother project execution.</w:t>
      </w:r>
    </w:p>
    <w:p w14:paraId="33522B1A" w14:textId="77777777" w:rsidR="00A63B65" w:rsidRPr="00CC1AD5" w:rsidRDefault="00A63B65" w:rsidP="00A63B65">
      <w:pPr>
        <w:spacing w:after="0" w:line="360" w:lineRule="auto"/>
        <w:jc w:val="both"/>
        <w:rPr>
          <w:rFonts w:asciiTheme="majorBidi" w:hAnsiTheme="majorBidi" w:cstheme="majorBidi"/>
          <w:sz w:val="24"/>
          <w:szCs w:val="24"/>
        </w:rPr>
      </w:pPr>
    </w:p>
    <w:p w14:paraId="21285FF6" w14:textId="77777777" w:rsidR="00A7236D" w:rsidRDefault="00A7236D" w:rsidP="00A63B65">
      <w:pPr>
        <w:spacing w:after="0" w:line="360" w:lineRule="auto"/>
        <w:jc w:val="both"/>
        <w:rPr>
          <w:rFonts w:asciiTheme="majorBidi" w:hAnsiTheme="majorBidi" w:cstheme="majorBidi"/>
          <w:sz w:val="24"/>
          <w:szCs w:val="24"/>
        </w:rPr>
      </w:pPr>
    </w:p>
    <w:p w14:paraId="724C5597" w14:textId="17D6A944" w:rsidR="00A63B6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lastRenderedPageBreak/>
        <w:t>However, contractors often implement QMS either to align with strategic project goals or to meet regulatory, industry, or project requirements. Zhang et al. (2014) distinguished between the rational perspective, where quality systems are strategically adopted to improve performance, and the social perspective, where they view ISO</w:t>
      </w:r>
      <w:r w:rsidRPr="00CC1AD5">
        <w:rPr>
          <w:rFonts w:asciiTheme="majorBidi" w:hAnsiTheme="majorBidi" w:cstheme="majorBidi"/>
          <w:sz w:val="24"/>
          <w:szCs w:val="24"/>
        </w:rPr>
        <w:t xml:space="preserve"> 9001 as a bureaucratic formality, focusing on passing audits rather than improving quality on-site, which is the case for some contractors in JSWP. In such cases, Quality Manuals are generic, developed only for certification or approval purposes, leading to inconsistent quality control, task delays, and frequent revisions. </w:t>
      </w:r>
    </w:p>
    <w:p w14:paraId="757C7731" w14:textId="77777777" w:rsidR="00A63B65" w:rsidRDefault="00A63B65" w:rsidP="00A63B65">
      <w:pPr>
        <w:spacing w:after="0" w:line="360" w:lineRule="auto"/>
        <w:jc w:val="both"/>
        <w:rPr>
          <w:rFonts w:asciiTheme="majorBidi" w:hAnsiTheme="majorBidi" w:cstheme="majorBidi"/>
          <w:sz w:val="24"/>
          <w:szCs w:val="24"/>
        </w:rPr>
      </w:pPr>
    </w:p>
    <w:p w14:paraId="42F57E0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study from Jordan’s construction industry revealed that many ISO-certified firms had employees unaware of the standard’s actual significance, reflecting poor implementation and weak integration into daily activities. This reactive approach results in higher defect rates, increased rework costs, and misalignment with quality objectives, ultimately delaying project progress and increasing contractual disputes (</w:t>
      </w:r>
      <w:proofErr w:type="spellStart"/>
      <w:r w:rsidRPr="00CC1AD5">
        <w:rPr>
          <w:rFonts w:asciiTheme="majorBidi" w:hAnsiTheme="majorBidi" w:cstheme="majorBidi"/>
          <w:sz w:val="24"/>
          <w:szCs w:val="24"/>
        </w:rPr>
        <w:t>Hiyassat</w:t>
      </w:r>
      <w:proofErr w:type="spellEnd"/>
      <w:r w:rsidRPr="00CC1AD5">
        <w:rPr>
          <w:rFonts w:asciiTheme="majorBidi" w:hAnsiTheme="majorBidi" w:cstheme="majorBidi"/>
          <w:sz w:val="24"/>
          <w:szCs w:val="24"/>
        </w:rPr>
        <w:t>, 2000). Such disparities in ISO 9001 adoption are evident within JSWP, which highlights that the true value of a QMS lies in its meaningful implementation, not just its certification.</w:t>
      </w:r>
    </w:p>
    <w:p w14:paraId="5EF08352" w14:textId="77777777" w:rsidR="00A63B65" w:rsidRPr="00CC1AD5" w:rsidRDefault="00A63B65" w:rsidP="00A63B65">
      <w:pPr>
        <w:spacing w:after="0" w:line="360" w:lineRule="auto"/>
        <w:jc w:val="both"/>
        <w:rPr>
          <w:rFonts w:asciiTheme="majorBidi" w:hAnsiTheme="majorBidi" w:cstheme="majorBidi"/>
          <w:b/>
          <w:bCs/>
          <w:sz w:val="28"/>
          <w:szCs w:val="28"/>
        </w:rPr>
      </w:pPr>
    </w:p>
    <w:p w14:paraId="4BEAC425" w14:textId="28EACDD8" w:rsidR="00A63B65" w:rsidRPr="00957034" w:rsidRDefault="00A63B65">
      <w:pPr>
        <w:pStyle w:val="MidOcean-1"/>
        <w:numPr>
          <w:ilvl w:val="2"/>
          <w:numId w:val="22"/>
        </w:numPr>
        <w:spacing w:before="120" w:after="120"/>
        <w:rPr>
          <w:color w:val="0D0D0D" w:themeColor="text1" w:themeTint="F2"/>
          <w:sz w:val="24"/>
          <w:szCs w:val="24"/>
        </w:rPr>
      </w:pPr>
      <w:r w:rsidRPr="00957034">
        <w:rPr>
          <w:color w:val="0D0D0D" w:themeColor="text1" w:themeTint="F2"/>
          <w:sz w:val="24"/>
          <w:szCs w:val="24"/>
        </w:rPr>
        <w:t>Total Quality Management (TQM)</w:t>
      </w:r>
    </w:p>
    <w:p w14:paraId="087393B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TQM is a comprehensive quality approach that focuses on continuous improvement, customer satisfaction, and proactive defect prevention throughout a project’s lifecycle. In the construction industry, TQM principles help ensure that quality is embedded at every stage, from planning, design to execution and project handover. Which is not like the traditional quality control methods, that focus on defect detection after occurrence. TQM emphasizes preventive strategies, such as process optimization, employee engagement, and data-driven decision-making.</w:t>
      </w:r>
    </w:p>
    <w:p w14:paraId="54F77A66" w14:textId="77777777" w:rsidR="00A63B65" w:rsidRPr="00CC1AD5" w:rsidRDefault="00A63B65" w:rsidP="00A63B65">
      <w:pPr>
        <w:spacing w:after="0" w:line="360" w:lineRule="auto"/>
        <w:jc w:val="both"/>
        <w:rPr>
          <w:rFonts w:asciiTheme="majorBidi" w:hAnsiTheme="majorBidi" w:cstheme="majorBidi"/>
          <w:sz w:val="24"/>
          <w:szCs w:val="24"/>
        </w:rPr>
      </w:pPr>
    </w:p>
    <w:p w14:paraId="351F727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Several major construction firms have successfully implemented TQM to enhance project outcomes. For example, Bechtel Corporation, a globally recognized engineering and construction company, adopted TQM methodologies and Six Sigma principles to improve processes, reduce construction defects, and minimize the cost of defects and rework. By integrating structured quality control procedures into daily site operations, Bechtel’s quality improvement initiatives resulted in $200 million in savings, following </w:t>
      </w:r>
      <w:r w:rsidRPr="00CC1AD5">
        <w:rPr>
          <w:rFonts w:asciiTheme="majorBidi" w:hAnsiTheme="majorBidi" w:cstheme="majorBidi"/>
          <w:sz w:val="24"/>
          <w:szCs w:val="24"/>
        </w:rPr>
        <w:lastRenderedPageBreak/>
        <w:t xml:space="preserve">an initial investment of $30 million in a defect prevention and process optimization program (Oguz et al., 2012). This case highlights how TQM-driven quality management strategies can lead to significant cost reductions and improved project efficiency in large-scale construction projects. </w:t>
      </w:r>
    </w:p>
    <w:p w14:paraId="12784B01" w14:textId="77777777" w:rsidR="00A63B65" w:rsidRPr="00CC1AD5" w:rsidRDefault="00A63B65" w:rsidP="00A63B65">
      <w:pPr>
        <w:spacing w:after="0" w:line="360" w:lineRule="auto"/>
        <w:jc w:val="both"/>
        <w:rPr>
          <w:rFonts w:asciiTheme="majorBidi" w:hAnsiTheme="majorBidi" w:cstheme="majorBidi"/>
          <w:sz w:val="24"/>
          <w:szCs w:val="24"/>
        </w:rPr>
      </w:pPr>
    </w:p>
    <w:p w14:paraId="2BE2292D" w14:textId="4F01065C"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In Saudi Arabia, the implementation of TQM is increasingly recognized as a key strategy for enhancing project performance and competitiveness in the construction sector. While global frameworks such as ISO 9001 have provided structured foundations for quality systems, their real impact lies in how effectively TQM principles are embedded within project execution. A study by Mazher, </w:t>
      </w:r>
      <w:proofErr w:type="spellStart"/>
      <w:r w:rsidRPr="00957034">
        <w:rPr>
          <w:rFonts w:asciiTheme="majorBidi" w:hAnsiTheme="majorBidi" w:cstheme="majorBidi"/>
          <w:sz w:val="24"/>
          <w:szCs w:val="24"/>
        </w:rPr>
        <w:t>Gharleghi</w:t>
      </w:r>
      <w:proofErr w:type="spellEnd"/>
      <w:r w:rsidRPr="00957034">
        <w:rPr>
          <w:rFonts w:asciiTheme="majorBidi" w:hAnsiTheme="majorBidi" w:cstheme="majorBidi"/>
          <w:sz w:val="24"/>
          <w:szCs w:val="24"/>
        </w:rPr>
        <w:t>, and Fah (2015) investigated four key TQM dimensions</w:t>
      </w:r>
      <w:r w:rsidR="00A7236D">
        <w:rPr>
          <w:rFonts w:asciiTheme="majorBidi" w:hAnsiTheme="majorBidi" w:cstheme="majorBidi"/>
          <w:sz w:val="24"/>
          <w:szCs w:val="24"/>
        </w:rPr>
        <w:t xml:space="preserve">, </w:t>
      </w:r>
      <w:r w:rsidRPr="00957034">
        <w:rPr>
          <w:rFonts w:asciiTheme="majorBidi" w:hAnsiTheme="majorBidi" w:cstheme="majorBidi"/>
          <w:sz w:val="24"/>
          <w:szCs w:val="24"/>
        </w:rPr>
        <w:t>quality management, quality control, quality assurance, and quality inspection</w:t>
      </w:r>
      <w:r w:rsidR="00A7236D">
        <w:rPr>
          <w:rFonts w:asciiTheme="majorBidi" w:hAnsiTheme="majorBidi" w:cstheme="majorBidi"/>
          <w:sz w:val="24"/>
          <w:szCs w:val="24"/>
        </w:rPr>
        <w:t xml:space="preserve">, </w:t>
      </w:r>
      <w:r w:rsidRPr="00957034">
        <w:rPr>
          <w:rFonts w:asciiTheme="majorBidi" w:hAnsiTheme="majorBidi" w:cstheme="majorBidi"/>
          <w:sz w:val="24"/>
          <w:szCs w:val="24"/>
        </w:rPr>
        <w:t xml:space="preserve">within Saudi construction firms, finding that the first three had a statistically significant positive impact on project quality. Notably, quality management showed the strongest correlation, emphasizing the importance of strategic planning, leadership commitment, and systematic process management. These findings complement those of other studies in the region, which suggest that employee engagement, continuous improvement, and integrated quality frameworks are essential to achieving project success. </w:t>
      </w:r>
    </w:p>
    <w:p w14:paraId="1E526596" w14:textId="77777777" w:rsidR="00A63B65" w:rsidRPr="00957034" w:rsidRDefault="00A63B65" w:rsidP="00A63B65">
      <w:pPr>
        <w:spacing w:after="0" w:line="360" w:lineRule="auto"/>
        <w:jc w:val="both"/>
        <w:rPr>
          <w:rFonts w:asciiTheme="majorBidi" w:hAnsiTheme="majorBidi" w:cstheme="majorBidi"/>
          <w:sz w:val="24"/>
          <w:szCs w:val="24"/>
        </w:rPr>
      </w:pPr>
    </w:p>
    <w:p w14:paraId="5A0FF4D9" w14:textId="1E5ED8A1" w:rsidR="00A63B6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For large-scale infrastructure programs like JSWP, these insights affirm that TQM and ISO 9001 must go beyond documentation and compliance to become a fully embedded organizational culture, throughout the </w:t>
      </w:r>
      <w:r w:rsidR="00A7236D" w:rsidRPr="00957034">
        <w:rPr>
          <w:rFonts w:asciiTheme="majorBidi" w:hAnsiTheme="majorBidi" w:cstheme="majorBidi"/>
          <w:sz w:val="24"/>
          <w:szCs w:val="24"/>
        </w:rPr>
        <w:t>project’s</w:t>
      </w:r>
      <w:r w:rsidRPr="00957034">
        <w:rPr>
          <w:rFonts w:asciiTheme="majorBidi" w:hAnsiTheme="majorBidi" w:cstheme="majorBidi"/>
          <w:sz w:val="24"/>
          <w:szCs w:val="24"/>
        </w:rPr>
        <w:t xml:space="preserve"> lifecycles, enabling better coordination, reduced defects, and enhanced client satisfaction. The implementation of TQM in large-scale infrastructure projects in Saudi Arabia, such as the Riyadh</w:t>
      </w:r>
      <w:r w:rsidRPr="00CC1AD5">
        <w:rPr>
          <w:rFonts w:asciiTheme="majorBidi" w:hAnsiTheme="majorBidi" w:cstheme="majorBidi"/>
          <w:sz w:val="24"/>
          <w:szCs w:val="24"/>
        </w:rPr>
        <w:t xml:space="preserve"> Metro, has faced challenges. While TQM provided strict quality planning, assurance, and continuous monitoring that can minimize construction errors in some cases, there have also been reports of quality-related issues and major delays. Contractors may have struggled to fully integrate TQM principles into their daily operations, leading to inconsistent quality control and a disconnect between the intended benefits and the actual project outcomes (</w:t>
      </w:r>
      <w:proofErr w:type="spellStart"/>
      <w:r w:rsidRPr="00CC1AD5">
        <w:rPr>
          <w:rFonts w:asciiTheme="majorBidi" w:hAnsiTheme="majorBidi" w:cstheme="majorBidi"/>
          <w:sz w:val="24"/>
          <w:szCs w:val="24"/>
        </w:rPr>
        <w:t>Abazid</w:t>
      </w:r>
      <w:proofErr w:type="spellEnd"/>
      <w:r w:rsidRPr="00CC1AD5">
        <w:rPr>
          <w:rFonts w:asciiTheme="majorBidi" w:hAnsiTheme="majorBidi" w:cstheme="majorBidi"/>
          <w:sz w:val="24"/>
          <w:szCs w:val="24"/>
        </w:rPr>
        <w:t>, 2017).</w:t>
      </w:r>
    </w:p>
    <w:p w14:paraId="7755178F" w14:textId="77777777" w:rsidR="00A7236D" w:rsidRDefault="00A7236D" w:rsidP="00A63B65">
      <w:pPr>
        <w:spacing w:after="0" w:line="360" w:lineRule="auto"/>
        <w:jc w:val="both"/>
        <w:rPr>
          <w:rFonts w:asciiTheme="majorBidi" w:hAnsiTheme="majorBidi" w:cstheme="majorBidi"/>
          <w:sz w:val="24"/>
          <w:szCs w:val="24"/>
        </w:rPr>
      </w:pPr>
    </w:p>
    <w:p w14:paraId="3F407DAB" w14:textId="7F602F29" w:rsidR="00A63B65" w:rsidRPr="00CC1AD5" w:rsidRDefault="00A63B65" w:rsidP="00A63B65">
      <w:pPr>
        <w:spacing w:after="0" w:line="360" w:lineRule="auto"/>
        <w:jc w:val="both"/>
        <w:rPr>
          <w:rFonts w:asciiTheme="majorBidi" w:hAnsiTheme="majorBidi" w:cstheme="majorBidi"/>
          <w:sz w:val="24"/>
          <w:szCs w:val="24"/>
          <w:rtl/>
        </w:rPr>
      </w:pPr>
      <w:r w:rsidRPr="00CC1AD5">
        <w:rPr>
          <w:rFonts w:asciiTheme="majorBidi" w:hAnsiTheme="majorBidi" w:cstheme="majorBidi"/>
          <w:sz w:val="24"/>
          <w:szCs w:val="24"/>
        </w:rPr>
        <w:t>While TQM is widely recognized for its benefits in construction, it is not formally implemented in JSWP, as ISO 9001 is followed as its quality management framework. However, the core principles of TQM</w:t>
      </w:r>
      <w:r w:rsidR="00A7236D">
        <w:rPr>
          <w:rFonts w:asciiTheme="majorBidi" w:hAnsiTheme="majorBidi" w:cstheme="majorBidi"/>
          <w:sz w:val="24"/>
          <w:szCs w:val="24"/>
        </w:rPr>
        <w:t xml:space="preserve">, </w:t>
      </w:r>
      <w:r w:rsidRPr="00CC1AD5">
        <w:rPr>
          <w:rFonts w:asciiTheme="majorBidi" w:hAnsiTheme="majorBidi" w:cstheme="majorBidi"/>
          <w:sz w:val="24"/>
          <w:szCs w:val="24"/>
        </w:rPr>
        <w:t xml:space="preserve">continuous improvement, defect prevention, and </w:t>
      </w:r>
      <w:r w:rsidRPr="00CC1AD5">
        <w:rPr>
          <w:rFonts w:asciiTheme="majorBidi" w:hAnsiTheme="majorBidi" w:cstheme="majorBidi"/>
          <w:sz w:val="24"/>
          <w:szCs w:val="24"/>
        </w:rPr>
        <w:lastRenderedPageBreak/>
        <w:t>process optimization</w:t>
      </w:r>
      <w:r w:rsidR="00A7236D">
        <w:rPr>
          <w:rFonts w:asciiTheme="majorBidi" w:hAnsiTheme="majorBidi" w:cstheme="majorBidi"/>
          <w:sz w:val="24"/>
          <w:szCs w:val="24"/>
        </w:rPr>
        <w:t xml:space="preserve">, </w:t>
      </w:r>
      <w:r w:rsidRPr="00CC1AD5">
        <w:rPr>
          <w:rFonts w:asciiTheme="majorBidi" w:hAnsiTheme="majorBidi" w:cstheme="majorBidi"/>
          <w:sz w:val="24"/>
          <w:szCs w:val="24"/>
        </w:rPr>
        <w:t>are inherently embedded within ISO 9001 requirements. Contractors working under JSWP are expected to apply ISO 9001-driven quality management processes, such as structured ITP, MOS, and Material Inspection Requests to maintain compliance and ensure consistency across all projects. The effectiveness of ISO 9001 still depends on how well contractors integrate quality practices into their daily operations rather than treating compliance as a procedural obligation.</w:t>
      </w:r>
    </w:p>
    <w:p w14:paraId="2821D1A7" w14:textId="77777777" w:rsidR="00A63B65" w:rsidRPr="00CC1AD5" w:rsidRDefault="00A63B65" w:rsidP="00A63B65">
      <w:pPr>
        <w:spacing w:after="0" w:line="360" w:lineRule="auto"/>
        <w:jc w:val="both"/>
        <w:rPr>
          <w:rFonts w:asciiTheme="majorBidi" w:hAnsiTheme="majorBidi" w:cstheme="majorBidi"/>
          <w:sz w:val="24"/>
          <w:szCs w:val="24"/>
        </w:rPr>
      </w:pPr>
    </w:p>
    <w:p w14:paraId="3474C6EA"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To summarize, the construction industry's adoption of structured quality management systems, such as ISO 9001 and TQM, has demonstrated significant benefits in enhancing project outcomes, reducing defects, and improving overall efficiency. These frameworks provide a systematic approach to managing quality across the project lifecycle and have been widely embraced in both global and regional contexts. Within the Jeddah Stormwater Program, ISO 9001 serves as the primary quality framework, offering a standardized structure for quality manuals, ITPs, and MOS, but the meaningful implementation of its principles is crucial for realizing its full potential in improving construction quality, cost, and performance.</w:t>
      </w:r>
    </w:p>
    <w:p w14:paraId="7EFFD147" w14:textId="77777777" w:rsidR="00A63B65" w:rsidRPr="00CC1AD5" w:rsidRDefault="00A63B65" w:rsidP="00A63B65">
      <w:pPr>
        <w:spacing w:after="0" w:line="360" w:lineRule="auto"/>
        <w:jc w:val="both"/>
        <w:rPr>
          <w:rFonts w:asciiTheme="majorBidi" w:hAnsiTheme="majorBidi" w:cstheme="majorBidi"/>
          <w:sz w:val="24"/>
          <w:szCs w:val="24"/>
        </w:rPr>
      </w:pPr>
    </w:p>
    <w:p w14:paraId="6D2D2077" w14:textId="77777777" w:rsid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The Quality Gurus</w:t>
      </w:r>
    </w:p>
    <w:p w14:paraId="74ED3D5E" w14:textId="6DA1A468" w:rsidR="00A63B65" w:rsidRPr="00957034" w:rsidRDefault="00A63B65">
      <w:pPr>
        <w:pStyle w:val="MidOcean-1"/>
        <w:numPr>
          <w:ilvl w:val="2"/>
          <w:numId w:val="22"/>
        </w:numPr>
        <w:spacing w:before="120" w:after="120"/>
        <w:rPr>
          <w:color w:val="0D0D0D" w:themeColor="text1" w:themeTint="F2"/>
          <w:szCs w:val="28"/>
        </w:rPr>
      </w:pPr>
      <w:r w:rsidRPr="00957034">
        <w:rPr>
          <w:color w:val="0D0D0D" w:themeColor="text1" w:themeTint="F2"/>
          <w:sz w:val="24"/>
          <w:szCs w:val="24"/>
        </w:rPr>
        <w:t>Juran’s Quality Trilogy in Construction</w:t>
      </w:r>
    </w:p>
    <w:p w14:paraId="4C583B3B" w14:textId="39F678E9"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Juran's Quality Trilogy, developed by the pioneer quality management expert Dr. Joseph Juran, is a foundational framework in the field of quality management. This model consists of three interrelated processes: Quality Planning, Quality Control, and Quality Improvement. </w:t>
      </w:r>
      <w:r w:rsidR="006F4938">
        <w:rPr>
          <w:rFonts w:asciiTheme="majorBidi" w:hAnsiTheme="majorBidi" w:cstheme="majorBidi"/>
          <w:sz w:val="24"/>
          <w:szCs w:val="24"/>
        </w:rPr>
        <w:t>It</w:t>
      </w:r>
      <w:r w:rsidRPr="00CC1AD5">
        <w:rPr>
          <w:rFonts w:asciiTheme="majorBidi" w:hAnsiTheme="majorBidi" w:cstheme="majorBidi"/>
          <w:sz w:val="24"/>
          <w:szCs w:val="24"/>
        </w:rPr>
        <w:t xml:space="preserve"> emphasizes a proactive approach to quality management, ensuring that defects and inefficiencies are minimized through structured planning, continuous monitoring, and data-driven improvement (Juran &amp; Joseph, 2012). </w:t>
      </w:r>
    </w:p>
    <w:p w14:paraId="6FE5187A" w14:textId="77777777" w:rsidR="00A63B65" w:rsidRPr="00CC1AD5" w:rsidRDefault="00A63B65" w:rsidP="00A63B65">
      <w:pPr>
        <w:spacing w:after="0" w:line="360" w:lineRule="auto"/>
        <w:jc w:val="both"/>
        <w:rPr>
          <w:rFonts w:asciiTheme="majorBidi" w:hAnsiTheme="majorBidi" w:cstheme="majorBidi"/>
          <w:sz w:val="24"/>
          <w:szCs w:val="24"/>
        </w:rPr>
      </w:pPr>
    </w:p>
    <w:p w14:paraId="42E8FC8D" w14:textId="19077848"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the context of construction projects, Juran's Quality Trilogy can serve as a comprehensive quality management strategy. Juran’s principles are widely applied to enhance project execution, cost efficiency, and long-term infrastructure reliability. </w:t>
      </w:r>
      <w:r w:rsidR="006F4938">
        <w:rPr>
          <w:rFonts w:asciiTheme="majorBidi" w:hAnsiTheme="majorBidi" w:cstheme="majorBidi"/>
          <w:sz w:val="24"/>
          <w:szCs w:val="24"/>
        </w:rPr>
        <w:t xml:space="preserve">      </w:t>
      </w:r>
      <w:r w:rsidRPr="00CC1AD5">
        <w:rPr>
          <w:rFonts w:asciiTheme="majorBidi" w:hAnsiTheme="majorBidi" w:cstheme="majorBidi"/>
          <w:sz w:val="24"/>
          <w:szCs w:val="24"/>
        </w:rPr>
        <w:t xml:space="preserve">By integrating these three quality management processes, construction firms can systematically plan for quality, actively control and monitor quality-related activities, and continuously improve their quality management practices. This comprehensive approach helps construction organizations achieve their desired project outcomes, meet </w:t>
      </w:r>
      <w:r w:rsidRPr="00CC1AD5">
        <w:rPr>
          <w:rFonts w:asciiTheme="majorBidi" w:hAnsiTheme="majorBidi" w:cstheme="majorBidi"/>
          <w:sz w:val="24"/>
          <w:szCs w:val="24"/>
        </w:rPr>
        <w:lastRenderedPageBreak/>
        <w:t xml:space="preserve">or exceed customer expectations, and deliver high-quality infrastructure that stands the test of time. </w:t>
      </w:r>
    </w:p>
    <w:p w14:paraId="7F2D8D5A" w14:textId="77777777" w:rsidR="00A63B65" w:rsidRPr="00CC1AD5" w:rsidRDefault="00A63B65" w:rsidP="00A63B65">
      <w:pPr>
        <w:spacing w:after="0" w:line="360" w:lineRule="auto"/>
        <w:jc w:val="both"/>
        <w:rPr>
          <w:rFonts w:asciiTheme="majorBidi" w:hAnsiTheme="majorBidi" w:cstheme="majorBidi"/>
          <w:sz w:val="24"/>
          <w:szCs w:val="24"/>
        </w:rPr>
      </w:pPr>
    </w:p>
    <w:p w14:paraId="1194B7A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Juran's Quality Trilogy has been recognized for its effectiveness in reducing waste, minimizing rework, and improving overall project performance in construction. Some argue that its rigid framework may not always be well-suited for the dynamic, complex, and changing nature of construction projects. The one-fit approach of the Quality Trilogy may fail to accommodate the unique challenges and constraints faced at each project, leading to suboptimal implementation and limited impact on project outcomes. Moreover, the extensive planning and documentation required can be seen as bureaucratic, unnecessary and time-consuming, as seen on JSWP contractors, potentially hindering the agility and responsiveness needed to adapt to changing project conditions. </w:t>
      </w:r>
    </w:p>
    <w:p w14:paraId="11552768" w14:textId="77777777" w:rsidR="00A63B65" w:rsidRPr="00CC1AD5" w:rsidRDefault="00A63B65" w:rsidP="00A63B65">
      <w:pPr>
        <w:spacing w:after="0" w:line="360" w:lineRule="auto"/>
        <w:jc w:val="both"/>
        <w:rPr>
          <w:rFonts w:asciiTheme="majorBidi" w:hAnsiTheme="majorBidi" w:cstheme="majorBidi"/>
          <w:sz w:val="24"/>
          <w:szCs w:val="24"/>
        </w:rPr>
      </w:pPr>
    </w:p>
    <w:p w14:paraId="0AD56FB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Although JSWP primarily adopts the ISO 9001 quality management framework as a contractual requirement, the core elements of Juran's Quality Trilogy are inherently aligned with the structured approach of ISO 9001. Contractors working under JSWP must engage in comprehensive quality planning through detailed manuals, quality control via Inspection and Test Plans and rigorous inspections, and quality improvement through continuous audits and corrective actions. Effective integration of these complementary principles through ISO 9001, JSWP contractors can foster a proactive quality management mindset, and rather than merely reactive compliance when ISO is only a formality that needs to be done. This approach can help reduce defects, optimize processes, and ultimately improve overall project outcomes. </w:t>
      </w:r>
    </w:p>
    <w:p w14:paraId="392A818A" w14:textId="77777777" w:rsidR="00A63B65" w:rsidRDefault="00A63B65" w:rsidP="00A63B65">
      <w:pPr>
        <w:spacing w:after="0" w:line="360" w:lineRule="auto"/>
        <w:jc w:val="both"/>
        <w:rPr>
          <w:rFonts w:asciiTheme="majorBidi" w:hAnsiTheme="majorBidi" w:cstheme="majorBidi"/>
          <w:sz w:val="24"/>
          <w:szCs w:val="24"/>
        </w:rPr>
      </w:pPr>
    </w:p>
    <w:p w14:paraId="2EB8535D" w14:textId="1753C01F"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Deming’s PDCA Cycle in Construction</w:t>
      </w:r>
    </w:p>
    <w:p w14:paraId="7062F485" w14:textId="6F57775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Deming’s Plan-Do-Check-Act (PDCA) Cycle is a widely used continuous improvement model that emphasizes an iterative approach to quality management. Initially developed by Dr. W. Edwards Deming, the PDCA cycle ensures that quality is managed proactively rather than reactively, making it particularly valuable in construction projects where deviations from standards can lead to significant cost overruns, delays, safety risks, and reduced customer satisfaction. The cycle consists of four key stages as shown in </w:t>
      </w:r>
      <w:r>
        <w:rPr>
          <w:rFonts w:asciiTheme="majorBidi" w:hAnsiTheme="majorBidi" w:cstheme="majorBidi"/>
          <w:sz w:val="24"/>
          <w:szCs w:val="24"/>
        </w:rPr>
        <w:t>F</w:t>
      </w:r>
      <w:r w:rsidRPr="00CC1AD5">
        <w:rPr>
          <w:rFonts w:asciiTheme="majorBidi" w:hAnsiTheme="majorBidi" w:cstheme="majorBidi"/>
          <w:sz w:val="24"/>
          <w:szCs w:val="24"/>
        </w:rPr>
        <w:t xml:space="preserve">igure </w:t>
      </w:r>
      <w:r w:rsidR="00C93DD5">
        <w:rPr>
          <w:rFonts w:asciiTheme="majorBidi" w:hAnsiTheme="majorBidi" w:cstheme="majorBidi"/>
          <w:sz w:val="24"/>
          <w:szCs w:val="24"/>
        </w:rPr>
        <w:t>(</w:t>
      </w:r>
      <w:r>
        <w:rPr>
          <w:rFonts w:asciiTheme="majorBidi" w:hAnsiTheme="majorBidi" w:cstheme="majorBidi"/>
          <w:sz w:val="24"/>
          <w:szCs w:val="24"/>
        </w:rPr>
        <w:t>0</w:t>
      </w:r>
      <w:r w:rsidRPr="00CC1AD5">
        <w:rPr>
          <w:rFonts w:asciiTheme="majorBidi" w:hAnsiTheme="majorBidi" w:cstheme="majorBidi"/>
          <w:sz w:val="24"/>
          <w:szCs w:val="24"/>
        </w:rPr>
        <w:t>2</w:t>
      </w:r>
      <w:r w:rsidR="00C93DD5">
        <w:rPr>
          <w:rFonts w:asciiTheme="majorBidi" w:hAnsiTheme="majorBidi" w:cstheme="majorBidi"/>
          <w:sz w:val="24"/>
          <w:szCs w:val="24"/>
        </w:rPr>
        <w:t>)</w:t>
      </w:r>
      <w:r w:rsidRPr="00CC1AD5">
        <w:rPr>
          <w:rFonts w:asciiTheme="majorBidi" w:hAnsiTheme="majorBidi" w:cstheme="majorBidi"/>
          <w:sz w:val="24"/>
          <w:szCs w:val="24"/>
        </w:rPr>
        <w:t xml:space="preserve"> below.</w:t>
      </w:r>
    </w:p>
    <w:p w14:paraId="1F4B7513" w14:textId="77777777" w:rsidR="00A63B65" w:rsidRPr="00CC1AD5" w:rsidRDefault="00A63B65" w:rsidP="00A63B65">
      <w:pPr>
        <w:spacing w:after="200" w:line="276" w:lineRule="auto"/>
        <w:rPr>
          <w:rFonts w:asciiTheme="majorBidi" w:hAnsiTheme="majorBidi" w:cstheme="majorBidi"/>
          <w:sz w:val="24"/>
          <w:szCs w:val="24"/>
        </w:rPr>
      </w:pPr>
      <w:r w:rsidRPr="00CC1AD5">
        <w:rPr>
          <w:rFonts w:asciiTheme="majorBidi" w:hAnsiTheme="majorBidi" w:cstheme="majorBidi"/>
          <w:noProof/>
          <w:sz w:val="24"/>
          <w:szCs w:val="24"/>
        </w:rPr>
        <w:lastRenderedPageBreak/>
        <mc:AlternateContent>
          <mc:Choice Requires="wpg">
            <w:drawing>
              <wp:anchor distT="0" distB="0" distL="114300" distR="114300" simplePos="0" relativeHeight="251663360" behindDoc="0" locked="0" layoutInCell="1" allowOverlap="1" wp14:anchorId="68DA1E6D" wp14:editId="17779F49">
                <wp:simplePos x="0" y="0"/>
                <wp:positionH relativeFrom="column">
                  <wp:posOffset>341416</wp:posOffset>
                </wp:positionH>
                <wp:positionV relativeFrom="paragraph">
                  <wp:posOffset>69619</wp:posOffset>
                </wp:positionV>
                <wp:extent cx="4215740" cy="3906982"/>
                <wp:effectExtent l="0" t="0" r="0" b="0"/>
                <wp:wrapNone/>
                <wp:docPr id="1818004186" name="Group 13"/>
                <wp:cNvGraphicFramePr/>
                <a:graphic xmlns:a="http://schemas.openxmlformats.org/drawingml/2006/main">
                  <a:graphicData uri="http://schemas.microsoft.com/office/word/2010/wordprocessingGroup">
                    <wpg:wgp>
                      <wpg:cNvGrpSpPr/>
                      <wpg:grpSpPr>
                        <a:xfrm>
                          <a:off x="0" y="0"/>
                          <a:ext cx="4215740" cy="3906982"/>
                          <a:chOff x="-40844" y="-101186"/>
                          <a:chExt cx="4833257" cy="4188200"/>
                        </a:xfrm>
                      </wpg:grpSpPr>
                      <wpg:graphicFrame>
                        <wpg:cNvPr id="1459172876" name="Diagram 11"/>
                        <wpg:cNvFrPr/>
                        <wpg:xfrm>
                          <a:off x="228600" y="-101186"/>
                          <a:ext cx="4408170" cy="3668395"/>
                        </wpg:xfrm>
                        <a:graphic>
                          <a:graphicData uri="http://schemas.openxmlformats.org/drawingml/2006/diagram">
                            <dgm:relIds xmlns:dgm="http://schemas.openxmlformats.org/drawingml/2006/diagram" xmlns:r="http://schemas.openxmlformats.org/officeDocument/2006/relationships" r:dm="rId19" r:lo="rId20" r:qs="rId21" r:cs="rId22"/>
                          </a:graphicData>
                        </a:graphic>
                      </wpg:graphicFrame>
                      <wps:wsp>
                        <wps:cNvPr id="1372522145" name="Text Box 12"/>
                        <wps:cNvSpPr txBox="1"/>
                        <wps:spPr>
                          <a:xfrm>
                            <a:off x="-40844" y="3419360"/>
                            <a:ext cx="4833257" cy="667654"/>
                          </a:xfrm>
                          <a:prstGeom prst="rect">
                            <a:avLst/>
                          </a:prstGeom>
                          <a:noFill/>
                          <a:ln w="6350">
                            <a:noFill/>
                          </a:ln>
                        </wps:spPr>
                        <wps:txbx>
                          <w:txbxContent>
                            <w:p w14:paraId="0569DCC1" w14:textId="77777777" w:rsidR="00A63B65" w:rsidRPr="006F4938" w:rsidRDefault="00A63B65" w:rsidP="00C93DD5">
                              <w:pPr>
                                <w:spacing w:after="0" w:line="240" w:lineRule="auto"/>
                                <w:jc w:val="center"/>
                                <w:rPr>
                                  <w:rFonts w:asciiTheme="majorBidi" w:hAnsiTheme="majorBidi" w:cstheme="majorBidi"/>
                                  <w:sz w:val="20"/>
                                  <w:szCs w:val="20"/>
                                </w:rPr>
                              </w:pPr>
                              <w:r w:rsidRPr="006F4938">
                                <w:rPr>
                                  <w:rFonts w:asciiTheme="majorBidi" w:hAnsiTheme="majorBidi" w:cstheme="majorBidi"/>
                                  <w:sz w:val="20"/>
                                  <w:szCs w:val="20"/>
                                </w:rPr>
                                <w:t>Figure 02: Deming Cycle PDCA</w:t>
                              </w:r>
                            </w:p>
                            <w:p w14:paraId="1F8BA29C" w14:textId="76AE6367" w:rsidR="00C93DD5" w:rsidRPr="006F4938" w:rsidRDefault="00C93DD5" w:rsidP="00C93DD5">
                              <w:pPr>
                                <w:spacing w:after="0" w:line="240" w:lineRule="auto"/>
                                <w:jc w:val="center"/>
                                <w:rPr>
                                  <w:rFonts w:asciiTheme="majorBidi" w:hAnsiTheme="majorBidi" w:cstheme="majorBidi"/>
                                  <w:sz w:val="20"/>
                                  <w:szCs w:val="20"/>
                                </w:rPr>
                              </w:pPr>
                              <w:r w:rsidRPr="006F4938">
                                <w:rPr>
                                  <w:rFonts w:asciiTheme="majorBidi" w:hAnsiTheme="majorBidi" w:cstheme="majorBidi"/>
                                  <w:sz w:val="20"/>
                                  <w:szCs w:val="20"/>
                                </w:rPr>
                                <w:t>Source: Adapted form Deming (1986)</w:t>
                              </w:r>
                            </w:p>
                            <w:p w14:paraId="49469DA6" w14:textId="77777777" w:rsidR="00A63B65" w:rsidRPr="006F4938" w:rsidRDefault="00A63B65" w:rsidP="00C93DD5">
                              <w:pPr>
                                <w:spacing w:after="0" w:line="24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DA1E6D" id="Group 13" o:spid="_x0000_s1044" style="position:absolute;margin-left:26.9pt;margin-top:5.5pt;width:331.95pt;height:307.65pt;z-index:251663360;mso-width-relative:margin;mso-height-relative:margin" coordorigin="-408,-1011" coordsize="48332,4188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1" o:spid="_x0000_s1045" type="#_x0000_t75" style="position:absolute;left:5042;top:-750;width:38160;height:358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">
                  <v:imagedata r:id="rId24" o:title=""/>
                  <o:lock v:ext="edit" aspectratio="f"/>
                </v:shape>
                <v:shape id="_x0000_s1046" type="#_x0000_t202" style="position:absolute;left:-408;top:34193;width:48332;height:6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" filled="f" stroked="f" strokeweight=".5pt">
                  <v:textbox>
                    <w:txbxContent>
                      <w:p w14:paraId="0569DCC1" w14:textId="77777777" w:rsidR="00A63B65" w:rsidRPr="006F4938" w:rsidRDefault="00A63B65" w:rsidP="00C93DD5">
                        <w:pPr>
                          <w:spacing w:after="0" w:line="240" w:lineRule="auto"/>
                          <w:jc w:val="center"/>
                          <w:rPr>
                            <w:rFonts w:asciiTheme="majorBidi" w:hAnsiTheme="majorBidi" w:cstheme="majorBidi"/>
                            <w:sz w:val="20"/>
                            <w:szCs w:val="20"/>
                          </w:rPr>
                        </w:pPr>
                        <w:r w:rsidRPr="006F4938">
                          <w:rPr>
                            <w:rFonts w:asciiTheme="majorBidi" w:hAnsiTheme="majorBidi" w:cstheme="majorBidi"/>
                            <w:sz w:val="20"/>
                            <w:szCs w:val="20"/>
                          </w:rPr>
                          <w:t>Figure 02: Deming Cycle PDCA</w:t>
                        </w:r>
                      </w:p>
                      <w:p w14:paraId="1F8BA29C" w14:textId="76AE6367" w:rsidR="00C93DD5" w:rsidRPr="006F4938" w:rsidRDefault="00C93DD5" w:rsidP="00C93DD5">
                        <w:pPr>
                          <w:spacing w:after="0" w:line="240" w:lineRule="auto"/>
                          <w:jc w:val="center"/>
                          <w:rPr>
                            <w:rFonts w:asciiTheme="majorBidi" w:hAnsiTheme="majorBidi" w:cstheme="majorBidi"/>
                            <w:sz w:val="20"/>
                            <w:szCs w:val="20"/>
                          </w:rPr>
                        </w:pPr>
                        <w:r w:rsidRPr="006F4938">
                          <w:rPr>
                            <w:rFonts w:asciiTheme="majorBidi" w:hAnsiTheme="majorBidi" w:cstheme="majorBidi"/>
                            <w:sz w:val="20"/>
                            <w:szCs w:val="20"/>
                          </w:rPr>
                          <w:t>Source: Adapted form Deming (1986)</w:t>
                        </w:r>
                      </w:p>
                      <w:p w14:paraId="49469DA6" w14:textId="77777777" w:rsidR="00A63B65" w:rsidRPr="006F4938" w:rsidRDefault="00A63B65" w:rsidP="00C93DD5">
                        <w:pPr>
                          <w:spacing w:after="0" w:line="240" w:lineRule="auto"/>
                          <w:rPr>
                            <w:sz w:val="18"/>
                            <w:szCs w:val="18"/>
                          </w:rPr>
                        </w:pPr>
                      </w:p>
                    </w:txbxContent>
                  </v:textbox>
                </v:shape>
              </v:group>
            </w:pict>
          </mc:Fallback>
        </mc:AlternateContent>
      </w:r>
    </w:p>
    <w:p w14:paraId="2CD71CF7" w14:textId="77777777" w:rsidR="00A63B65" w:rsidRPr="00CC1AD5" w:rsidRDefault="00A63B65" w:rsidP="00A63B65">
      <w:pPr>
        <w:spacing w:after="200" w:line="276" w:lineRule="auto"/>
        <w:rPr>
          <w:rFonts w:asciiTheme="majorBidi" w:hAnsiTheme="majorBidi" w:cstheme="majorBidi"/>
          <w:sz w:val="24"/>
          <w:szCs w:val="24"/>
        </w:rPr>
      </w:pPr>
    </w:p>
    <w:p w14:paraId="537EF902" w14:textId="77777777" w:rsidR="00A63B65" w:rsidRPr="00CC1AD5" w:rsidRDefault="00A63B65" w:rsidP="00A63B65">
      <w:pPr>
        <w:spacing w:after="200" w:line="276" w:lineRule="auto"/>
        <w:rPr>
          <w:rFonts w:asciiTheme="majorBidi" w:hAnsiTheme="majorBidi" w:cstheme="majorBidi"/>
          <w:sz w:val="24"/>
          <w:szCs w:val="24"/>
        </w:rPr>
      </w:pPr>
    </w:p>
    <w:p w14:paraId="4923B44B" w14:textId="77777777" w:rsidR="00A63B65" w:rsidRPr="00CC1AD5" w:rsidRDefault="00A63B65" w:rsidP="00A63B65">
      <w:pPr>
        <w:spacing w:after="200" w:line="276" w:lineRule="auto"/>
        <w:rPr>
          <w:rFonts w:asciiTheme="majorBidi" w:hAnsiTheme="majorBidi" w:cstheme="majorBidi"/>
          <w:sz w:val="24"/>
          <w:szCs w:val="24"/>
        </w:rPr>
      </w:pPr>
    </w:p>
    <w:p w14:paraId="79C870AB" w14:textId="77777777" w:rsidR="00A63B65" w:rsidRPr="00CC1AD5" w:rsidRDefault="00A63B65" w:rsidP="00A63B65">
      <w:pPr>
        <w:spacing w:after="200" w:line="276" w:lineRule="auto"/>
        <w:rPr>
          <w:rFonts w:asciiTheme="majorBidi" w:hAnsiTheme="majorBidi" w:cstheme="majorBidi"/>
          <w:sz w:val="24"/>
          <w:szCs w:val="24"/>
        </w:rPr>
      </w:pPr>
    </w:p>
    <w:p w14:paraId="19973EA5" w14:textId="77777777" w:rsidR="00A63B65" w:rsidRPr="00CC1AD5" w:rsidRDefault="00A63B65" w:rsidP="00A63B65">
      <w:pPr>
        <w:spacing w:after="200" w:line="276" w:lineRule="auto"/>
        <w:rPr>
          <w:rFonts w:asciiTheme="majorBidi" w:hAnsiTheme="majorBidi" w:cstheme="majorBidi"/>
          <w:sz w:val="24"/>
          <w:szCs w:val="24"/>
        </w:rPr>
      </w:pPr>
    </w:p>
    <w:p w14:paraId="5A4AF06B" w14:textId="77777777" w:rsidR="00A63B65" w:rsidRPr="00CC1AD5" w:rsidRDefault="00A63B65" w:rsidP="00A63B65">
      <w:pPr>
        <w:spacing w:after="200" w:line="276" w:lineRule="auto"/>
        <w:rPr>
          <w:rFonts w:asciiTheme="majorBidi" w:hAnsiTheme="majorBidi" w:cstheme="majorBidi"/>
          <w:sz w:val="24"/>
          <w:szCs w:val="24"/>
        </w:rPr>
      </w:pPr>
    </w:p>
    <w:p w14:paraId="07F626B8" w14:textId="77777777" w:rsidR="00A63B65" w:rsidRPr="00CC1AD5" w:rsidRDefault="00A63B65" w:rsidP="00A63B65">
      <w:pPr>
        <w:spacing w:after="200" w:line="276" w:lineRule="auto"/>
        <w:rPr>
          <w:rFonts w:asciiTheme="majorBidi" w:hAnsiTheme="majorBidi" w:cstheme="majorBidi"/>
          <w:sz w:val="24"/>
          <w:szCs w:val="24"/>
        </w:rPr>
      </w:pPr>
    </w:p>
    <w:p w14:paraId="09381F43" w14:textId="77777777" w:rsidR="00A63B65" w:rsidRPr="00CC1AD5" w:rsidRDefault="00A63B65" w:rsidP="00A63B65">
      <w:pPr>
        <w:spacing w:after="200" w:line="276" w:lineRule="auto"/>
        <w:rPr>
          <w:rFonts w:asciiTheme="majorBidi" w:hAnsiTheme="majorBidi" w:cstheme="majorBidi"/>
          <w:sz w:val="24"/>
          <w:szCs w:val="24"/>
        </w:rPr>
      </w:pPr>
    </w:p>
    <w:p w14:paraId="49140C94" w14:textId="77777777" w:rsidR="00A63B65" w:rsidRPr="00CC1AD5" w:rsidRDefault="00A63B65" w:rsidP="00A63B65">
      <w:pPr>
        <w:spacing w:after="200" w:line="276" w:lineRule="auto"/>
        <w:rPr>
          <w:rFonts w:asciiTheme="majorBidi" w:hAnsiTheme="majorBidi" w:cstheme="majorBidi"/>
          <w:sz w:val="24"/>
          <w:szCs w:val="24"/>
        </w:rPr>
      </w:pPr>
    </w:p>
    <w:p w14:paraId="21336F4C" w14:textId="77777777" w:rsidR="00A63B65" w:rsidRPr="00CC1AD5" w:rsidRDefault="00A63B65" w:rsidP="00A63B65">
      <w:pPr>
        <w:spacing w:after="200" w:line="276" w:lineRule="auto"/>
        <w:rPr>
          <w:rFonts w:asciiTheme="majorBidi" w:hAnsiTheme="majorBidi" w:cstheme="majorBidi"/>
          <w:sz w:val="24"/>
          <w:szCs w:val="24"/>
        </w:rPr>
      </w:pPr>
    </w:p>
    <w:p w14:paraId="0BF56A08" w14:textId="77777777" w:rsidR="00C93DD5" w:rsidRDefault="00C93DD5" w:rsidP="00A63B65">
      <w:pPr>
        <w:spacing w:after="200" w:line="360" w:lineRule="auto"/>
        <w:jc w:val="both"/>
        <w:rPr>
          <w:rFonts w:asciiTheme="majorBidi" w:hAnsiTheme="majorBidi" w:cstheme="majorBidi"/>
          <w:sz w:val="24"/>
          <w:szCs w:val="24"/>
        </w:rPr>
      </w:pPr>
    </w:p>
    <w:p w14:paraId="4D416ECE" w14:textId="63AD58D8" w:rsidR="00A63B65" w:rsidRDefault="00A63B65" w:rsidP="006F4938">
      <w:pPr>
        <w:spacing w:after="0" w:line="360" w:lineRule="auto"/>
        <w:jc w:val="both"/>
        <w:rPr>
          <w:rFonts w:asciiTheme="majorBidi" w:hAnsiTheme="majorBidi" w:cstheme="majorBidi"/>
          <w:sz w:val="24"/>
          <w:szCs w:val="24"/>
        </w:rPr>
      </w:pPr>
      <w:r>
        <w:rPr>
          <w:rFonts w:asciiTheme="majorBidi" w:hAnsiTheme="majorBidi" w:cstheme="majorBidi"/>
          <w:sz w:val="24"/>
          <w:szCs w:val="24"/>
        </w:rPr>
        <w:t>I</w:t>
      </w:r>
      <w:r w:rsidRPr="00CC1AD5">
        <w:rPr>
          <w:rFonts w:asciiTheme="majorBidi" w:hAnsiTheme="majorBidi" w:cstheme="majorBidi"/>
          <w:sz w:val="24"/>
          <w:szCs w:val="24"/>
        </w:rPr>
        <w:t>n Construction</w:t>
      </w:r>
      <w:r>
        <w:rPr>
          <w:rFonts w:asciiTheme="majorBidi" w:hAnsiTheme="majorBidi" w:cstheme="majorBidi"/>
          <w:sz w:val="24"/>
          <w:szCs w:val="24"/>
        </w:rPr>
        <w:t>, t</w:t>
      </w:r>
      <w:r w:rsidRPr="00CC1AD5">
        <w:rPr>
          <w:rFonts w:asciiTheme="majorBidi" w:hAnsiTheme="majorBidi" w:cstheme="majorBidi"/>
          <w:sz w:val="24"/>
          <w:szCs w:val="24"/>
        </w:rPr>
        <w:t xml:space="preserve">he PDCA cycle is widely applied in construction to ensure proactive quality management, prevent defects, and drive continuous improvement. In the Cross-rail Project (London’s Elizabeth Line), the Plan phase was used extensively to define quality benchmarks, conduct risk assessments, and develop quality control strategies, preventing material failures and structural weaknesses before construction began (Project and Program Management, 2023). Check phase played a crucial role in the Hong Kong-Zhuhai-Macao Bridge project, where frequent inspections and real-time monitoring were used to detect early signs of structural stress and ensure compliance with engineering standards, reducing post-construction defects (Zhu et al., 2018). The act phase was used in the Riyadh Metro project, where lessons from early construction phases led to better material selection, workflow efficiency, and safety improvements, minimizing rework and enhancing overall project quality (Abazid, 2017). </w:t>
      </w:r>
      <w:r w:rsidR="006F4938">
        <w:rPr>
          <w:rFonts w:asciiTheme="majorBidi" w:hAnsiTheme="majorBidi" w:cstheme="majorBidi"/>
          <w:sz w:val="24"/>
          <w:szCs w:val="24"/>
        </w:rPr>
        <w:t xml:space="preserve">                   </w:t>
      </w:r>
      <w:r w:rsidRPr="00CC1AD5">
        <w:rPr>
          <w:rFonts w:asciiTheme="majorBidi" w:hAnsiTheme="majorBidi" w:cstheme="majorBidi"/>
          <w:sz w:val="24"/>
          <w:szCs w:val="24"/>
        </w:rPr>
        <w:t>These examples demonstrate how the PDCA cycle systematically integrates planning, monitoring, and corrective actions to improve project outcomes, reduce defects, and optimize construction processes.</w:t>
      </w:r>
    </w:p>
    <w:p w14:paraId="16B858F2" w14:textId="77777777" w:rsidR="006F4938" w:rsidRDefault="006F4938" w:rsidP="006F4938">
      <w:pPr>
        <w:spacing w:after="0" w:line="360" w:lineRule="auto"/>
        <w:jc w:val="both"/>
        <w:rPr>
          <w:rFonts w:asciiTheme="majorBidi" w:hAnsiTheme="majorBidi" w:cstheme="majorBidi"/>
          <w:sz w:val="24"/>
          <w:szCs w:val="24"/>
        </w:rPr>
      </w:pPr>
    </w:p>
    <w:p w14:paraId="5C411316" w14:textId="77777777" w:rsidR="006F4938" w:rsidRPr="00CC1AD5" w:rsidRDefault="006F4938" w:rsidP="006F4938">
      <w:pPr>
        <w:spacing w:after="0" w:line="360" w:lineRule="auto"/>
        <w:jc w:val="both"/>
        <w:rPr>
          <w:rFonts w:asciiTheme="majorBidi" w:hAnsiTheme="majorBidi" w:cstheme="majorBidi"/>
          <w:sz w:val="24"/>
          <w:szCs w:val="24"/>
        </w:rPr>
      </w:pPr>
    </w:p>
    <w:p w14:paraId="6244B78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The author sees the PDCA cycle as an important model in large infrastructure projects as it creates a continuous feedback loop that enables consultants and contractors to identify and address quality issues at every stage of the project lifecycle. Within the Jeddah Stormwater Program, the application of Deming's PDCA cycle is evident in the structured quality management system required by the ISO 9001 framework, this model can help in integrating lessons learned from finished projects into new projects, especially during the planning stage, to incorporate lessons learned into the packages before reaching the bidding stage. </w:t>
      </w:r>
    </w:p>
    <w:p w14:paraId="01412543" w14:textId="77777777" w:rsidR="00A63B65" w:rsidRPr="00CC1AD5" w:rsidRDefault="00A63B65" w:rsidP="00A63B65">
      <w:pPr>
        <w:spacing w:after="0" w:line="360" w:lineRule="auto"/>
        <w:jc w:val="both"/>
        <w:rPr>
          <w:rFonts w:asciiTheme="majorBidi" w:hAnsiTheme="majorBidi" w:cstheme="majorBidi"/>
          <w:sz w:val="24"/>
          <w:szCs w:val="24"/>
        </w:rPr>
      </w:pPr>
    </w:p>
    <w:p w14:paraId="3B3F3ACE" w14:textId="429D2BA0"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Crosby’s "Zero Defects" Philosophy in Construction</w:t>
      </w:r>
    </w:p>
    <w:p w14:paraId="03BFC4E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Philip Crosby’s "Zero Defects" philosophy is a quality management approach that emphasizes doing things right the first time (DRIFT) to eliminate defects, reduce rework, and enhance project efficiency. Unlike traditional quality models that focus on detecting and correcting errors after they occur, Crosby’s methodology promotes a preventive mindset, as quality is built into processes rather than inspected at execution stage (Crosby, 1980). This principle is relevant in large-scale construction projects, where issues in materials, workmanship, or execution can lead to significant cost overruns, delays, and safety issues.</w:t>
      </w:r>
    </w:p>
    <w:p w14:paraId="6EF1D5F0" w14:textId="77777777" w:rsidR="00A63B65" w:rsidRPr="00CC1AD5" w:rsidRDefault="00A63B65" w:rsidP="00A63B65">
      <w:pPr>
        <w:spacing w:after="0" w:line="360" w:lineRule="auto"/>
        <w:jc w:val="both"/>
        <w:rPr>
          <w:rFonts w:asciiTheme="majorBidi" w:hAnsiTheme="majorBidi" w:cstheme="majorBidi"/>
          <w:sz w:val="24"/>
          <w:szCs w:val="24"/>
        </w:rPr>
      </w:pPr>
    </w:p>
    <w:p w14:paraId="4EA95A56" w14:textId="229F694D"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Application in Construction</w:t>
      </w:r>
    </w:p>
    <w:p w14:paraId="51FB82B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Crosby's "Zero Defects" philosophy has been successfully applied in various high-profile infrastructure projects, presenting its effectiveness in enhancing quality control and reducing rework. The implementation of strict quality planning, supplier compliance audits, and defect-prevention strategies has helped minimize construction errors and material defects, ensuring that the work meets stringent regulatory and safety standards (Salvi &amp; </w:t>
      </w:r>
      <w:proofErr w:type="spellStart"/>
      <w:r w:rsidRPr="00CC1AD5">
        <w:rPr>
          <w:rFonts w:asciiTheme="majorBidi" w:hAnsiTheme="majorBidi" w:cstheme="majorBidi"/>
          <w:sz w:val="24"/>
          <w:szCs w:val="24"/>
        </w:rPr>
        <w:t>Kerkar</w:t>
      </w:r>
      <w:proofErr w:type="spellEnd"/>
      <w:r w:rsidRPr="00CC1AD5">
        <w:rPr>
          <w:rFonts w:asciiTheme="majorBidi" w:hAnsiTheme="majorBidi" w:cstheme="majorBidi"/>
          <w:sz w:val="24"/>
          <w:szCs w:val="24"/>
        </w:rPr>
        <w:t xml:space="preserve">, 2020). This approach, which focuses on doing things right the first time, has been instrumental in improving the long-term performance of construction projects by eliminating material inconsistencies and structural defects. </w:t>
      </w:r>
    </w:p>
    <w:p w14:paraId="38D2686B" w14:textId="77777777" w:rsidR="00A63B65" w:rsidRPr="00CC1AD5" w:rsidRDefault="00A63B65" w:rsidP="00A63B65">
      <w:pPr>
        <w:spacing w:after="0" w:line="360" w:lineRule="auto"/>
        <w:jc w:val="both"/>
        <w:rPr>
          <w:rFonts w:asciiTheme="majorBidi" w:hAnsiTheme="majorBidi" w:cstheme="majorBidi"/>
          <w:sz w:val="24"/>
          <w:szCs w:val="24"/>
        </w:rPr>
      </w:pPr>
    </w:p>
    <w:p w14:paraId="7AFCA4B6" w14:textId="63FE56E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While the ISO 9001 framework is the primary quality management system in JSWP, Crosby’s principles are already embedded in the program’s quality approach. Contractors are required to establish comprehensive Quality Manuals, ITPs, and MOSs to ensure quality is controlled at every stage of construction. The contractors who </w:t>
      </w:r>
      <w:r w:rsidRPr="00CC1AD5">
        <w:rPr>
          <w:rFonts w:asciiTheme="majorBidi" w:hAnsiTheme="majorBidi" w:cstheme="majorBidi"/>
          <w:sz w:val="24"/>
          <w:szCs w:val="24"/>
        </w:rPr>
        <w:lastRenderedPageBreak/>
        <w:t>adhere to JSWP’s quality standards, implement supplier audits, inspections, and defect-prevention strategies, are aligning with Crosby’s "Zero Defects" philosophy. However, when no planning is in place, Crosby's zero-defect approach may not be effective</w:t>
      </w:r>
      <w:r w:rsidR="00C93DD5">
        <w:rPr>
          <w:rFonts w:asciiTheme="majorBidi" w:hAnsiTheme="majorBidi" w:cstheme="majorBidi"/>
          <w:sz w:val="24"/>
          <w:szCs w:val="24"/>
        </w:rPr>
        <w:t>, which</w:t>
      </w:r>
      <w:r w:rsidRPr="00CC1AD5">
        <w:rPr>
          <w:rFonts w:asciiTheme="majorBidi" w:hAnsiTheme="majorBidi" w:cstheme="majorBidi"/>
          <w:sz w:val="24"/>
          <w:szCs w:val="24"/>
        </w:rPr>
        <w:t xml:space="preserve"> highlights the importance of integrating both the PDCA cycle and Crosby's principles into the quality management system to drive continuous improvement and eliminate defects throughout the construction lifecycle (Hwang &amp; Yang, 2014) (</w:t>
      </w:r>
      <w:proofErr w:type="spellStart"/>
      <w:r w:rsidRPr="00CC1AD5">
        <w:rPr>
          <w:rFonts w:asciiTheme="majorBidi" w:hAnsiTheme="majorBidi" w:cstheme="majorBidi"/>
          <w:sz w:val="24"/>
          <w:szCs w:val="24"/>
        </w:rPr>
        <w:t>Alinizzi</w:t>
      </w:r>
      <w:proofErr w:type="spellEnd"/>
      <w:r w:rsidRPr="00CC1AD5">
        <w:rPr>
          <w:rFonts w:asciiTheme="majorBidi" w:hAnsiTheme="majorBidi" w:cstheme="majorBidi"/>
          <w:sz w:val="24"/>
          <w:szCs w:val="24"/>
        </w:rPr>
        <w:t xml:space="preserve"> et al., 2020).</w:t>
      </w:r>
    </w:p>
    <w:p w14:paraId="4947E423" w14:textId="77777777" w:rsidR="00A63B65" w:rsidRPr="00CC1AD5" w:rsidRDefault="00A63B65" w:rsidP="00A63B65">
      <w:pPr>
        <w:spacing w:after="0" w:line="360" w:lineRule="auto"/>
        <w:jc w:val="both"/>
        <w:rPr>
          <w:rFonts w:asciiTheme="majorBidi" w:hAnsiTheme="majorBidi" w:cstheme="majorBidi"/>
          <w:sz w:val="24"/>
          <w:szCs w:val="24"/>
        </w:rPr>
      </w:pPr>
    </w:p>
    <w:p w14:paraId="6607DCAB" w14:textId="58977016"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Conclusion and Proposed Solution</w:t>
      </w:r>
    </w:p>
    <w:p w14:paraId="56A970A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Quality Management is a crucial aspect of large infrastructure projects, as it directly impacts project outcomes in terms of cost, schedule, quality, and customer satisfaction. The PDCA cycle and Crosby's "Zero Defects" philosophy provide effective frameworks for implementing a proactive and preventive quality management approach in the construction projects. Integrating these principles into the construction process can help construction project teams to identify and address quality issues, minimize defects.  This will drive continuous improvement and enhance the overall performance leading to success of the project. </w:t>
      </w:r>
    </w:p>
    <w:p w14:paraId="3D546D8C" w14:textId="77777777" w:rsidR="00A63B65" w:rsidRPr="00CC1AD5" w:rsidRDefault="00A63B65" w:rsidP="00A63B65">
      <w:pPr>
        <w:spacing w:after="0" w:line="360" w:lineRule="auto"/>
        <w:jc w:val="both"/>
        <w:rPr>
          <w:rFonts w:asciiTheme="majorBidi" w:hAnsiTheme="majorBidi" w:cstheme="majorBidi"/>
          <w:sz w:val="24"/>
          <w:szCs w:val="24"/>
        </w:rPr>
      </w:pPr>
    </w:p>
    <w:p w14:paraId="6AFB5F63" w14:textId="77777777" w:rsidR="00A63B65" w:rsidRPr="00A95F3F" w:rsidRDefault="00A63B65">
      <w:pPr>
        <w:pStyle w:val="MidOcean-1"/>
        <w:numPr>
          <w:ilvl w:val="1"/>
          <w:numId w:val="22"/>
        </w:numPr>
        <w:spacing w:before="120" w:after="120"/>
        <w:ind w:left="426" w:hanging="426"/>
        <w:rPr>
          <w:color w:val="0D0D0D" w:themeColor="text1" w:themeTint="F2"/>
          <w:szCs w:val="28"/>
        </w:rPr>
      </w:pPr>
      <w:r w:rsidRPr="00A95F3F">
        <w:rPr>
          <w:color w:val="0D0D0D" w:themeColor="text1" w:themeTint="F2"/>
          <w:szCs w:val="28"/>
        </w:rPr>
        <w:t xml:space="preserve">  The Pyramid of Quality</w:t>
      </w:r>
    </w:p>
    <w:p w14:paraId="3FC69EF7" w14:textId="77777777" w:rsidR="00BA37B7" w:rsidRDefault="00A63B65" w:rsidP="00A63B65">
      <w:pPr>
        <w:spacing w:after="0" w:line="360" w:lineRule="auto"/>
        <w:jc w:val="both"/>
        <w:rPr>
          <w:rFonts w:asciiTheme="majorBidi" w:hAnsiTheme="majorBidi" w:cstheme="majorBidi"/>
          <w:sz w:val="24"/>
          <w:szCs w:val="24"/>
        </w:rPr>
      </w:pPr>
      <w:r w:rsidRPr="00B92BAA">
        <w:rPr>
          <w:rFonts w:asciiTheme="majorBidi" w:hAnsiTheme="majorBidi" w:cstheme="majorBidi"/>
          <w:sz w:val="24"/>
          <w:szCs w:val="24"/>
        </w:rPr>
        <w:t xml:space="preserve">The author developed the pyramid of quality integration to illustrate the evolution of quality thought and its structured application within the construction industry. Figure </w:t>
      </w:r>
      <w:r w:rsidR="00BA37B7">
        <w:rPr>
          <w:rFonts w:asciiTheme="majorBidi" w:hAnsiTheme="majorBidi" w:cstheme="majorBidi"/>
          <w:sz w:val="24"/>
          <w:szCs w:val="24"/>
        </w:rPr>
        <w:t>(</w:t>
      </w:r>
      <w:r w:rsidRPr="00B92BAA">
        <w:rPr>
          <w:rFonts w:asciiTheme="majorBidi" w:hAnsiTheme="majorBidi" w:cstheme="majorBidi"/>
          <w:sz w:val="24"/>
          <w:szCs w:val="24"/>
        </w:rPr>
        <w:t>03</w:t>
      </w:r>
      <w:r w:rsidR="00BA37B7">
        <w:rPr>
          <w:rFonts w:asciiTheme="majorBidi" w:hAnsiTheme="majorBidi" w:cstheme="majorBidi"/>
          <w:sz w:val="24"/>
          <w:szCs w:val="24"/>
        </w:rPr>
        <w:t>)</w:t>
      </w:r>
      <w:r w:rsidRPr="00B92BAA">
        <w:rPr>
          <w:rFonts w:asciiTheme="majorBidi" w:hAnsiTheme="majorBidi" w:cstheme="majorBidi"/>
          <w:sz w:val="24"/>
          <w:szCs w:val="24"/>
        </w:rPr>
        <w:t xml:space="preserve"> illustrates the layered integration of quality management thinking into construction practices, showing how foundational theories have evolved into structured systems that drive modern project outcomes. At its foundation are the contributions of quality pioneers</w:t>
      </w:r>
      <w:r w:rsidR="00BA37B7">
        <w:rPr>
          <w:rFonts w:asciiTheme="majorBidi" w:hAnsiTheme="majorBidi" w:cstheme="majorBidi"/>
          <w:sz w:val="24"/>
          <w:szCs w:val="24"/>
        </w:rPr>
        <w:t xml:space="preserve">, </w:t>
      </w:r>
      <w:r w:rsidRPr="00B92BAA">
        <w:rPr>
          <w:rFonts w:asciiTheme="majorBidi" w:hAnsiTheme="majorBidi" w:cstheme="majorBidi"/>
          <w:sz w:val="24"/>
          <w:szCs w:val="24"/>
        </w:rPr>
        <w:t>Deming, Juran, and Crosby</w:t>
      </w:r>
      <w:r w:rsidR="00BA37B7">
        <w:rPr>
          <w:rFonts w:asciiTheme="majorBidi" w:hAnsiTheme="majorBidi" w:cstheme="majorBidi"/>
          <w:sz w:val="24"/>
          <w:szCs w:val="24"/>
        </w:rPr>
        <w:t xml:space="preserve">, </w:t>
      </w:r>
      <w:r w:rsidRPr="00B92BAA">
        <w:rPr>
          <w:rFonts w:asciiTheme="majorBidi" w:hAnsiTheme="majorBidi" w:cstheme="majorBidi"/>
          <w:sz w:val="24"/>
          <w:szCs w:val="24"/>
        </w:rPr>
        <w:t xml:space="preserve">who introduced key principles such as continuous improvement, process focus, and defect prevention. These theoretical contributions informed the rise of </w:t>
      </w:r>
      <w:r w:rsidR="00BA37B7">
        <w:rPr>
          <w:rFonts w:asciiTheme="majorBidi" w:hAnsiTheme="majorBidi" w:cstheme="majorBidi"/>
          <w:sz w:val="24"/>
          <w:szCs w:val="24"/>
        </w:rPr>
        <w:t>TQM</w:t>
      </w:r>
      <w:r w:rsidRPr="00B92BAA">
        <w:rPr>
          <w:rFonts w:asciiTheme="majorBidi" w:hAnsiTheme="majorBidi" w:cstheme="majorBidi"/>
          <w:sz w:val="24"/>
          <w:szCs w:val="24"/>
        </w:rPr>
        <w:t xml:space="preserve"> in the 1980s, emphasizing organizational culture, leadership, and system-wide quality responsibility. Subsequently, the development of the ISO 9001 standard translated these principles into a formalized quality management framework, emphasizing process control, documentation, and continuous auditing. </w:t>
      </w:r>
    </w:p>
    <w:p w14:paraId="77DD29C8" w14:textId="77777777" w:rsidR="00BA37B7" w:rsidRDefault="00BA37B7" w:rsidP="00A63B65">
      <w:pPr>
        <w:spacing w:after="0" w:line="360" w:lineRule="auto"/>
        <w:jc w:val="both"/>
        <w:rPr>
          <w:rFonts w:asciiTheme="majorBidi" w:hAnsiTheme="majorBidi" w:cstheme="majorBidi"/>
          <w:sz w:val="24"/>
          <w:szCs w:val="24"/>
        </w:rPr>
      </w:pPr>
    </w:p>
    <w:p w14:paraId="5361EB3D" w14:textId="77777777" w:rsidR="00BA37B7" w:rsidRDefault="00BA37B7" w:rsidP="00A63B65">
      <w:pPr>
        <w:spacing w:after="0" w:line="360" w:lineRule="auto"/>
        <w:jc w:val="both"/>
        <w:rPr>
          <w:rFonts w:asciiTheme="majorBidi" w:hAnsiTheme="majorBidi" w:cstheme="majorBidi"/>
          <w:sz w:val="24"/>
          <w:szCs w:val="24"/>
        </w:rPr>
      </w:pPr>
    </w:p>
    <w:p w14:paraId="48873666" w14:textId="7A98CF9E" w:rsidR="00A63B65" w:rsidRPr="00B92BAA" w:rsidRDefault="00A63B65" w:rsidP="00A63B65">
      <w:pPr>
        <w:spacing w:after="0" w:line="360" w:lineRule="auto"/>
        <w:jc w:val="both"/>
        <w:rPr>
          <w:rFonts w:asciiTheme="majorBidi" w:hAnsiTheme="majorBidi" w:cstheme="majorBidi"/>
          <w:sz w:val="24"/>
          <w:szCs w:val="24"/>
        </w:rPr>
      </w:pPr>
      <w:r w:rsidRPr="00B92BAA">
        <w:rPr>
          <w:rFonts w:asciiTheme="majorBidi" w:hAnsiTheme="majorBidi" w:cstheme="majorBidi"/>
          <w:sz w:val="24"/>
          <w:szCs w:val="24"/>
        </w:rPr>
        <w:lastRenderedPageBreak/>
        <w:t>Within the construction sector, these standards were further operationalized through Construction Quality Management (CQM) practices, including Quality Management Systems, Inspection and Test Plans, Non-Conformance, and on-site inspections. At the top of the pyramid lie the intended results of these layered practices: project outcomes in terms of cost, time, quality, and customer satisfaction.</w:t>
      </w:r>
    </w:p>
    <w:p w14:paraId="063ED461" w14:textId="77777777" w:rsidR="00A63B65" w:rsidRPr="00CC1AD5" w:rsidRDefault="00A63B65" w:rsidP="00A63B65">
      <w:pPr>
        <w:spacing w:after="0" w:line="360" w:lineRule="auto"/>
        <w:jc w:val="both"/>
        <w:rPr>
          <w:rFonts w:asciiTheme="majorBidi" w:hAnsiTheme="majorBidi" w:cstheme="majorBidi"/>
          <w:b/>
          <w:bCs/>
          <w:sz w:val="26"/>
          <w:szCs w:val="26"/>
        </w:rPr>
      </w:pPr>
      <w:r w:rsidRPr="00CC1AD5">
        <w:rPr>
          <w:rFonts w:asciiTheme="majorBidi" w:hAnsiTheme="majorBidi" w:cstheme="majorBidi"/>
          <w:b/>
          <w:bCs/>
          <w:noProof/>
        </w:rPr>
        <mc:AlternateContent>
          <mc:Choice Requires="wps">
            <w:drawing>
              <wp:anchor distT="0" distB="0" distL="114300" distR="114300" simplePos="0" relativeHeight="251665408" behindDoc="0" locked="0" layoutInCell="1" allowOverlap="1" wp14:anchorId="0C9F7BBC" wp14:editId="57018B80">
                <wp:simplePos x="0" y="0"/>
                <wp:positionH relativeFrom="column">
                  <wp:posOffset>57150</wp:posOffset>
                </wp:positionH>
                <wp:positionV relativeFrom="paragraph">
                  <wp:posOffset>3343275</wp:posOffset>
                </wp:positionV>
                <wp:extent cx="5305425" cy="466725"/>
                <wp:effectExtent l="0" t="0" r="0" b="0"/>
                <wp:wrapNone/>
                <wp:docPr id="2023012141" name="Text Box 12"/>
                <wp:cNvGraphicFramePr/>
                <a:graphic xmlns:a="http://schemas.openxmlformats.org/drawingml/2006/main">
                  <a:graphicData uri="http://schemas.microsoft.com/office/word/2010/wordprocessingShape">
                    <wps:wsp>
                      <wps:cNvSpPr txBox="1"/>
                      <wps:spPr>
                        <a:xfrm>
                          <a:off x="0" y="0"/>
                          <a:ext cx="5305425" cy="466725"/>
                        </a:xfrm>
                        <a:prstGeom prst="rect">
                          <a:avLst/>
                        </a:prstGeom>
                        <a:noFill/>
                        <a:ln w="6350">
                          <a:noFill/>
                        </a:ln>
                      </wps:spPr>
                      <wps:txbx>
                        <w:txbxContent>
                          <w:p w14:paraId="36022FB7" w14:textId="77777777" w:rsidR="009638F7" w:rsidRPr="00BA37B7" w:rsidRDefault="00A63B6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Figure 03: Pyramid of Quality Integration into Construction</w:t>
                            </w:r>
                          </w:p>
                          <w:p w14:paraId="2FA4FFFC" w14:textId="7DA4CABA" w:rsidR="00C93DD5" w:rsidRPr="00BA37B7" w:rsidRDefault="00C93DD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Source: Developed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9F7BBC" id="Text Box 12" o:spid="_x0000_s1047" type="#_x0000_t202" style="position:absolute;left:0;text-align:left;margin-left:4.5pt;margin-top:263.25pt;width:417.75pt;height:36.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" filled="f" stroked="f" strokeweight=".5pt">
                <v:textbox>
                  <w:txbxContent>
                    <w:p w14:paraId="36022FB7" w14:textId="77777777" w:rsidR="009638F7" w:rsidRPr="00BA37B7" w:rsidRDefault="00A63B6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Figure 03: Pyramid of Quality Integration into Construction</w:t>
                      </w:r>
                    </w:p>
                    <w:p w14:paraId="2FA4FFFC" w14:textId="7DA4CABA" w:rsidR="00C93DD5" w:rsidRPr="00BA37B7" w:rsidRDefault="00C93DD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Source: Developed by the Author</w:t>
                      </w:r>
                    </w:p>
                  </w:txbxContent>
                </v:textbox>
              </v:shape>
            </w:pict>
          </mc:Fallback>
        </mc:AlternateContent>
      </w:r>
      <w:r w:rsidRPr="00CC1AD5">
        <w:rPr>
          <w:rFonts w:asciiTheme="majorBidi" w:hAnsiTheme="majorBidi" w:cstheme="majorBidi"/>
          <w:b/>
          <w:bCs/>
          <w:noProof/>
        </w:rPr>
        <w:drawing>
          <wp:inline distT="0" distB="0" distL="0" distR="0" wp14:anchorId="76ED4A8C" wp14:editId="0851C8AF">
            <wp:extent cx="5486400" cy="3305175"/>
            <wp:effectExtent l="342900" t="19050" r="0" b="28575"/>
            <wp:docPr id="2054401065"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366413D" w14:textId="77777777" w:rsidR="00A63B65" w:rsidRPr="00CC1AD5" w:rsidRDefault="00A63B65" w:rsidP="00A63B65">
      <w:pPr>
        <w:spacing w:after="0" w:line="360" w:lineRule="auto"/>
        <w:jc w:val="both"/>
        <w:rPr>
          <w:rFonts w:asciiTheme="majorBidi" w:hAnsiTheme="majorBidi" w:cstheme="majorBidi"/>
          <w:b/>
          <w:bCs/>
          <w:sz w:val="26"/>
          <w:szCs w:val="26"/>
        </w:rPr>
      </w:pPr>
    </w:p>
    <w:p w14:paraId="74E19D3E" w14:textId="77777777" w:rsidR="00A63B65" w:rsidRPr="00CC1AD5" w:rsidRDefault="00A63B65" w:rsidP="00A63B65">
      <w:pPr>
        <w:spacing w:after="0" w:line="360" w:lineRule="auto"/>
        <w:jc w:val="both"/>
        <w:rPr>
          <w:rFonts w:asciiTheme="majorBidi" w:hAnsiTheme="majorBidi" w:cstheme="majorBidi"/>
          <w:b/>
          <w:bCs/>
          <w:sz w:val="26"/>
          <w:szCs w:val="26"/>
        </w:rPr>
      </w:pPr>
    </w:p>
    <w:p w14:paraId="0E5A5CCC" w14:textId="7DE12F1D"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t xml:space="preserve">How </w:t>
      </w:r>
      <w:r w:rsidR="00BA37B7">
        <w:rPr>
          <w:color w:val="0D0D0D" w:themeColor="text1" w:themeTint="F2"/>
          <w:sz w:val="24"/>
          <w:szCs w:val="24"/>
        </w:rPr>
        <w:t>ISO</w:t>
      </w:r>
      <w:r w:rsidRPr="009638F7">
        <w:rPr>
          <w:color w:val="0D0D0D" w:themeColor="text1" w:themeTint="F2"/>
          <w:sz w:val="24"/>
          <w:szCs w:val="24"/>
        </w:rPr>
        <w:t xml:space="preserve"> 9001 Acts as </w:t>
      </w:r>
      <w:r w:rsidR="00BA37B7">
        <w:rPr>
          <w:color w:val="0D0D0D" w:themeColor="text1" w:themeTint="F2"/>
          <w:sz w:val="24"/>
          <w:szCs w:val="24"/>
        </w:rPr>
        <w:t>I</w:t>
      </w:r>
      <w:r w:rsidRPr="009638F7">
        <w:rPr>
          <w:color w:val="0D0D0D" w:themeColor="text1" w:themeTint="F2"/>
          <w:sz w:val="24"/>
          <w:szCs w:val="24"/>
        </w:rPr>
        <w:t>ntegrative Framework</w:t>
      </w:r>
    </w:p>
    <w:p w14:paraId="31CF92DC" w14:textId="77777777" w:rsidR="00BA37B7"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Elements of the discussed quality management theories and models are inherently implemented within JSWP as the program officially adheres to ISO 9001 as its primary quality management system, its implementation naturally integrates fundamental principles from the quality theories. Figure </w:t>
      </w:r>
      <w:r w:rsidR="00C93DD5" w:rsidRPr="009638F7">
        <w:rPr>
          <w:rFonts w:asciiTheme="majorBidi" w:hAnsiTheme="majorBidi" w:cstheme="majorBidi"/>
          <w:sz w:val="24"/>
          <w:szCs w:val="24"/>
        </w:rPr>
        <w:t>(</w:t>
      </w:r>
      <w:r w:rsidRPr="009638F7">
        <w:rPr>
          <w:rFonts w:asciiTheme="majorBidi" w:hAnsiTheme="majorBidi" w:cstheme="majorBidi"/>
          <w:sz w:val="24"/>
          <w:szCs w:val="24"/>
        </w:rPr>
        <w:t>04</w:t>
      </w:r>
      <w:r w:rsidR="00C93DD5" w:rsidRPr="009638F7">
        <w:rPr>
          <w:rFonts w:asciiTheme="majorBidi" w:hAnsiTheme="majorBidi" w:cstheme="majorBidi"/>
          <w:sz w:val="24"/>
          <w:szCs w:val="24"/>
        </w:rPr>
        <w:t>)</w:t>
      </w:r>
      <w:r w:rsidRPr="009638F7">
        <w:rPr>
          <w:rFonts w:asciiTheme="majorBidi" w:hAnsiTheme="majorBidi" w:cstheme="majorBidi"/>
          <w:sz w:val="24"/>
          <w:szCs w:val="24"/>
        </w:rPr>
        <w:t xml:space="preserve"> illustrates how the foundational principles and concepts introduced by quality pioneers</w:t>
      </w:r>
      <w:r w:rsidR="00BA37B7">
        <w:rPr>
          <w:rFonts w:asciiTheme="majorBidi" w:hAnsiTheme="majorBidi" w:cstheme="majorBidi"/>
          <w:sz w:val="24"/>
          <w:szCs w:val="24"/>
        </w:rPr>
        <w:t xml:space="preserve"> </w:t>
      </w:r>
      <w:r w:rsidRPr="009638F7">
        <w:rPr>
          <w:rFonts w:asciiTheme="majorBidi" w:hAnsiTheme="majorBidi" w:cstheme="majorBidi"/>
          <w:sz w:val="24"/>
          <w:szCs w:val="24"/>
        </w:rPr>
        <w:t xml:space="preserve">shaped the development of structured frameworks like TQM and ISO 9001, </w:t>
      </w:r>
      <w:r w:rsidR="00BA37B7">
        <w:rPr>
          <w:rFonts w:asciiTheme="majorBidi" w:hAnsiTheme="majorBidi" w:cstheme="majorBidi"/>
          <w:sz w:val="24"/>
          <w:szCs w:val="24"/>
        </w:rPr>
        <w:t>forming</w:t>
      </w:r>
      <w:r w:rsidRPr="009638F7">
        <w:rPr>
          <w:rFonts w:asciiTheme="majorBidi" w:hAnsiTheme="majorBidi" w:cstheme="majorBidi"/>
          <w:sz w:val="24"/>
          <w:szCs w:val="24"/>
        </w:rPr>
        <w:t xml:space="preserve"> the theoretical backbone of modern quality systems. </w:t>
      </w:r>
    </w:p>
    <w:p w14:paraId="0F200A75" w14:textId="77777777" w:rsidR="00BA37B7" w:rsidRDefault="00BA37B7" w:rsidP="00A63B65">
      <w:pPr>
        <w:spacing w:after="0" w:line="360" w:lineRule="auto"/>
        <w:jc w:val="both"/>
        <w:rPr>
          <w:rFonts w:asciiTheme="majorBidi" w:hAnsiTheme="majorBidi" w:cstheme="majorBidi"/>
          <w:sz w:val="24"/>
          <w:szCs w:val="24"/>
        </w:rPr>
      </w:pPr>
    </w:p>
    <w:p w14:paraId="3BA6A898" w14:textId="0341D1F3" w:rsidR="00A63B65" w:rsidRPr="00CC1AD5"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From Deming, ISO 9001</w:t>
      </w:r>
      <w:r w:rsidRPr="009638F7">
        <w:rPr>
          <w:rFonts w:asciiTheme="majorBidi" w:hAnsiTheme="majorBidi" w:cstheme="majorBidi"/>
        </w:rPr>
        <w:t xml:space="preserve"> </w:t>
      </w:r>
      <w:r w:rsidRPr="009638F7">
        <w:rPr>
          <w:rFonts w:asciiTheme="majorBidi" w:hAnsiTheme="majorBidi" w:cstheme="majorBidi"/>
          <w:sz w:val="24"/>
          <w:szCs w:val="24"/>
        </w:rPr>
        <w:t xml:space="preserve">inherits the PDCA cycle, process orientation, and emphasis on continuous improvement. While Juran quality </w:t>
      </w:r>
      <w:r w:rsidR="00BA37B7" w:rsidRPr="009638F7">
        <w:rPr>
          <w:rFonts w:asciiTheme="majorBidi" w:hAnsiTheme="majorBidi" w:cstheme="majorBidi"/>
          <w:sz w:val="24"/>
          <w:szCs w:val="24"/>
        </w:rPr>
        <w:t>trilogy</w:t>
      </w:r>
      <w:r w:rsidRPr="009638F7">
        <w:rPr>
          <w:rFonts w:asciiTheme="majorBidi" w:hAnsiTheme="majorBidi" w:cstheme="majorBidi"/>
          <w:sz w:val="24"/>
          <w:szCs w:val="24"/>
        </w:rPr>
        <w:t xml:space="preserve"> incorporates a structured approach to quality planning, control and improvements, Crosby, reflects the preventive approach over proactive inspections. ISO formalizes TQM’s broader </w:t>
      </w:r>
      <w:r w:rsidRPr="009638F7">
        <w:rPr>
          <w:rFonts w:asciiTheme="majorBidi" w:hAnsiTheme="majorBidi" w:cstheme="majorBidi"/>
          <w:sz w:val="24"/>
          <w:szCs w:val="24"/>
        </w:rPr>
        <w:lastRenderedPageBreak/>
        <w:t>concepts</w:t>
      </w:r>
      <w:r w:rsidR="009638F7">
        <w:rPr>
          <w:rFonts w:asciiTheme="majorBidi" w:hAnsiTheme="majorBidi" w:cstheme="majorBidi"/>
          <w:sz w:val="24"/>
          <w:szCs w:val="24"/>
        </w:rPr>
        <w:t xml:space="preserve"> of </w:t>
      </w:r>
      <w:r w:rsidRPr="009638F7">
        <w:rPr>
          <w:rFonts w:asciiTheme="majorBidi" w:hAnsiTheme="majorBidi" w:cstheme="majorBidi"/>
          <w:sz w:val="24"/>
          <w:szCs w:val="24"/>
        </w:rPr>
        <w:t xml:space="preserve">customer satisfaction, employee </w:t>
      </w:r>
      <w:r w:rsidR="009638F7">
        <w:rPr>
          <w:rFonts w:asciiTheme="majorBidi" w:hAnsiTheme="majorBidi" w:cstheme="majorBidi"/>
          <w:sz w:val="24"/>
          <w:szCs w:val="24"/>
        </w:rPr>
        <w:t>&amp;</w:t>
      </w:r>
      <w:r w:rsidRPr="009638F7">
        <w:rPr>
          <w:rFonts w:asciiTheme="majorBidi" w:hAnsiTheme="majorBidi" w:cstheme="majorBidi"/>
          <w:sz w:val="24"/>
          <w:szCs w:val="24"/>
        </w:rPr>
        <w:t xml:space="preserve"> </w:t>
      </w:r>
      <w:r w:rsidR="009638F7" w:rsidRPr="009638F7">
        <w:rPr>
          <w:rFonts w:asciiTheme="majorBidi" w:hAnsiTheme="majorBidi" w:cstheme="majorBidi"/>
          <w:sz w:val="24"/>
          <w:szCs w:val="24"/>
        </w:rPr>
        <w:t>management</w:t>
      </w:r>
      <w:r w:rsidRPr="009638F7">
        <w:rPr>
          <w:rFonts w:asciiTheme="majorBidi" w:hAnsiTheme="majorBidi" w:cstheme="majorBidi"/>
          <w:sz w:val="24"/>
          <w:szCs w:val="24"/>
        </w:rPr>
        <w:t xml:space="preserve"> involvement, and system-wide quality responsibility</w:t>
      </w:r>
      <w:r w:rsidR="009638F7">
        <w:rPr>
          <w:rFonts w:asciiTheme="majorBidi" w:hAnsiTheme="majorBidi" w:cstheme="majorBidi"/>
          <w:sz w:val="24"/>
          <w:szCs w:val="24"/>
        </w:rPr>
        <w:t xml:space="preserve"> </w:t>
      </w:r>
      <w:r w:rsidRPr="009638F7">
        <w:rPr>
          <w:rFonts w:asciiTheme="majorBidi" w:hAnsiTheme="majorBidi" w:cstheme="majorBidi"/>
          <w:sz w:val="24"/>
          <w:szCs w:val="24"/>
        </w:rPr>
        <w:t>into documented procedures, measurable objectives, and audit processes.</w:t>
      </w:r>
      <w:r w:rsidRPr="00CC1AD5">
        <w:rPr>
          <w:rFonts w:asciiTheme="majorBidi" w:hAnsiTheme="majorBidi" w:cstheme="majorBidi"/>
          <w:sz w:val="24"/>
          <w:szCs w:val="24"/>
        </w:rPr>
        <w:t xml:space="preserve"> </w:t>
      </w:r>
    </w:p>
    <w:p w14:paraId="039EA8B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noProof/>
          <w:sz w:val="24"/>
          <w:szCs w:val="24"/>
        </w:rPr>
        <mc:AlternateContent>
          <mc:Choice Requires="wpg">
            <w:drawing>
              <wp:anchor distT="0" distB="0" distL="114300" distR="114300" simplePos="0" relativeHeight="251666432" behindDoc="0" locked="0" layoutInCell="1" allowOverlap="1" wp14:anchorId="448CA3BC" wp14:editId="715197E5">
                <wp:simplePos x="0" y="0"/>
                <wp:positionH relativeFrom="column">
                  <wp:posOffset>0</wp:posOffset>
                </wp:positionH>
                <wp:positionV relativeFrom="paragraph">
                  <wp:posOffset>88719</wp:posOffset>
                </wp:positionV>
                <wp:extent cx="5667375" cy="2238375"/>
                <wp:effectExtent l="0" t="0" r="28575" b="28575"/>
                <wp:wrapNone/>
                <wp:docPr id="1898797840" name="Group 22"/>
                <wp:cNvGraphicFramePr/>
                <a:graphic xmlns:a="http://schemas.openxmlformats.org/drawingml/2006/main">
                  <a:graphicData uri="http://schemas.microsoft.com/office/word/2010/wordprocessingGroup">
                    <wpg:wgp>
                      <wpg:cNvGrpSpPr/>
                      <wpg:grpSpPr>
                        <a:xfrm>
                          <a:off x="0" y="0"/>
                          <a:ext cx="5667375" cy="2238375"/>
                          <a:chOff x="0" y="0"/>
                          <a:chExt cx="5667375" cy="2238375"/>
                        </a:xfrm>
                      </wpg:grpSpPr>
                      <wps:wsp>
                        <wps:cNvPr id="781906567" name="Rectangle: Rounded Corners 14"/>
                        <wps:cNvSpPr/>
                        <wps:spPr>
                          <a:xfrm>
                            <a:off x="0" y="0"/>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78E0C5E6" w14:textId="77777777" w:rsidR="00A63B65" w:rsidRPr="00AF7241" w:rsidRDefault="00A63B65" w:rsidP="00A63B65">
                              <w:pPr>
                                <w:spacing w:after="0" w:line="240" w:lineRule="auto"/>
                                <w:jc w:val="center"/>
                                <w:rPr>
                                  <w:b/>
                                  <w:bCs/>
                                  <w:u w:val="single"/>
                                </w:rPr>
                              </w:pPr>
                              <w:r w:rsidRPr="00AF7241">
                                <w:rPr>
                                  <w:b/>
                                  <w:bCs/>
                                  <w:u w:val="single"/>
                                </w:rPr>
                                <w:t>Deming</w:t>
                              </w:r>
                            </w:p>
                            <w:p w14:paraId="62151040" w14:textId="77777777" w:rsidR="00A63B65" w:rsidRDefault="00A63B65" w:rsidP="00A63B65">
                              <w:pPr>
                                <w:spacing w:after="0" w:line="240" w:lineRule="auto"/>
                                <w:jc w:val="center"/>
                              </w:pPr>
                              <w:r>
                                <w:t>PDCA Cycle, 14 points, Process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7949218" name="Rectangle: Rounded Corners 14"/>
                        <wps:cNvSpPr/>
                        <wps:spPr>
                          <a:xfrm>
                            <a:off x="0" y="778328"/>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4611E422" w14:textId="77777777" w:rsidR="00A63B65" w:rsidRPr="00AF7241" w:rsidRDefault="00A63B65" w:rsidP="00A63B65">
                              <w:pPr>
                                <w:spacing w:after="0" w:line="240" w:lineRule="auto"/>
                                <w:jc w:val="center"/>
                                <w:rPr>
                                  <w:b/>
                                  <w:bCs/>
                                  <w:u w:val="single"/>
                                </w:rPr>
                              </w:pPr>
                              <w:r>
                                <w:rPr>
                                  <w:b/>
                                  <w:bCs/>
                                  <w:u w:val="single"/>
                                </w:rPr>
                                <w:t>Juran</w:t>
                              </w:r>
                            </w:p>
                            <w:p w14:paraId="3769B58F" w14:textId="77777777" w:rsidR="00A63B65" w:rsidRDefault="00A63B65" w:rsidP="00A63B65">
                              <w:pPr>
                                <w:spacing w:after="0" w:line="240" w:lineRule="auto"/>
                                <w:jc w:val="center"/>
                              </w:pPr>
                              <w:r>
                                <w:t>Quality Tribology: Planning, Control,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5572621" name="Rectangle: Rounded Corners 14"/>
                        <wps:cNvSpPr/>
                        <wps:spPr>
                          <a:xfrm>
                            <a:off x="0" y="1562100"/>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21B2829F" w14:textId="77777777" w:rsidR="00A63B65" w:rsidRPr="00AF7241" w:rsidRDefault="00A63B65" w:rsidP="00A63B65">
                              <w:pPr>
                                <w:spacing w:after="0" w:line="240" w:lineRule="auto"/>
                                <w:jc w:val="center"/>
                                <w:rPr>
                                  <w:b/>
                                  <w:bCs/>
                                  <w:u w:val="single"/>
                                </w:rPr>
                              </w:pPr>
                              <w:r>
                                <w:rPr>
                                  <w:b/>
                                  <w:bCs/>
                                  <w:u w:val="single"/>
                                </w:rPr>
                                <w:t>Crosby</w:t>
                              </w:r>
                            </w:p>
                            <w:p w14:paraId="5849D59E" w14:textId="77777777" w:rsidR="00A63B65" w:rsidRDefault="00A63B65" w:rsidP="00A63B65">
                              <w:pPr>
                                <w:spacing w:after="0" w:line="240" w:lineRule="auto"/>
                                <w:jc w:val="center"/>
                              </w:pPr>
                              <w:r>
                                <w:t>Zero defect, Cost of Quality, Doing it Right the 1</w:t>
                              </w:r>
                              <w:r w:rsidRPr="00B75D6F">
                                <w:rPr>
                                  <w:vertAlign w:val="superscript"/>
                                </w:rPr>
                                <w:t>st</w:t>
                              </w:r>
                              <w:r>
                                <w:t xml:space="preserve">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5124556" name="Rectangle: Rounded Corners 14"/>
                        <wps:cNvSpPr/>
                        <wps:spPr>
                          <a:xfrm>
                            <a:off x="3494314" y="179614"/>
                            <a:ext cx="2173061" cy="828675"/>
                          </a:xfrm>
                          <a:prstGeom prst="roundRect">
                            <a:avLst/>
                          </a:prstGeom>
                        </wps:spPr>
                        <wps:style>
                          <a:lnRef idx="2">
                            <a:schemeClr val="dk1"/>
                          </a:lnRef>
                          <a:fillRef idx="1">
                            <a:schemeClr val="lt1"/>
                          </a:fillRef>
                          <a:effectRef idx="0">
                            <a:schemeClr val="dk1"/>
                          </a:effectRef>
                          <a:fontRef idx="minor">
                            <a:schemeClr val="dk1"/>
                          </a:fontRef>
                        </wps:style>
                        <wps:txbx>
                          <w:txbxContent>
                            <w:p w14:paraId="23BAD108" w14:textId="77777777" w:rsidR="00A63B65" w:rsidRPr="00D561F7" w:rsidRDefault="00A63B65" w:rsidP="00A63B65">
                              <w:pPr>
                                <w:spacing w:after="0" w:line="240" w:lineRule="auto"/>
                                <w:jc w:val="center"/>
                                <w:rPr>
                                  <w:b/>
                                  <w:bCs/>
                                  <w:sz w:val="20"/>
                                  <w:szCs w:val="20"/>
                                  <w:u w:val="single"/>
                                </w:rPr>
                              </w:pPr>
                              <w:r w:rsidRPr="00D561F7">
                                <w:rPr>
                                  <w:b/>
                                  <w:bCs/>
                                  <w:sz w:val="20"/>
                                  <w:szCs w:val="20"/>
                                  <w:u w:val="single"/>
                                </w:rPr>
                                <w:t>ISO 9001</w:t>
                              </w:r>
                            </w:p>
                            <w:p w14:paraId="50F1E0F1" w14:textId="77777777" w:rsidR="00A63B65" w:rsidRPr="00D561F7" w:rsidRDefault="00A63B65" w:rsidP="00A63B65">
                              <w:pPr>
                                <w:spacing w:after="0" w:line="240" w:lineRule="auto"/>
                                <w:jc w:val="center"/>
                                <w:rPr>
                                  <w:sz w:val="20"/>
                                  <w:szCs w:val="20"/>
                                </w:rPr>
                              </w:pPr>
                              <w:r w:rsidRPr="00D561F7">
                                <w:rPr>
                                  <w:sz w:val="20"/>
                                  <w:szCs w:val="20"/>
                                </w:rPr>
                                <w:t>Inherits the PDCA cycle, process orientation, and continuous improvement.</w:t>
                              </w:r>
                            </w:p>
                            <w:p w14:paraId="6A4F70DD" w14:textId="77777777" w:rsidR="00A63B65" w:rsidRDefault="00A63B65" w:rsidP="00A63B6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0847500" name="Rectangle: Rounded Corners 14"/>
                        <wps:cNvSpPr/>
                        <wps:spPr>
                          <a:xfrm>
                            <a:off x="3526971" y="1137557"/>
                            <a:ext cx="2128158" cy="783772"/>
                          </a:xfrm>
                          <a:prstGeom prst="roundRect">
                            <a:avLst/>
                          </a:prstGeom>
                        </wps:spPr>
                        <wps:style>
                          <a:lnRef idx="2">
                            <a:schemeClr val="dk1"/>
                          </a:lnRef>
                          <a:fillRef idx="1">
                            <a:schemeClr val="lt1"/>
                          </a:fillRef>
                          <a:effectRef idx="0">
                            <a:schemeClr val="dk1"/>
                          </a:effectRef>
                          <a:fontRef idx="minor">
                            <a:schemeClr val="dk1"/>
                          </a:fontRef>
                        </wps:style>
                        <wps:txbx>
                          <w:txbxContent>
                            <w:p w14:paraId="7EC5A136" w14:textId="77777777" w:rsidR="00A63B65" w:rsidRPr="00AF7241" w:rsidRDefault="00A63B65" w:rsidP="00A63B65">
                              <w:pPr>
                                <w:spacing w:after="0" w:line="240" w:lineRule="auto"/>
                                <w:jc w:val="center"/>
                                <w:rPr>
                                  <w:b/>
                                  <w:bCs/>
                                  <w:u w:val="single"/>
                                </w:rPr>
                              </w:pPr>
                              <w:r>
                                <w:rPr>
                                  <w:b/>
                                  <w:bCs/>
                                  <w:u w:val="single"/>
                                </w:rPr>
                                <w:t>TQM</w:t>
                              </w:r>
                            </w:p>
                            <w:p w14:paraId="7EC6957E" w14:textId="77777777" w:rsidR="00A63B65" w:rsidRDefault="00A63B65" w:rsidP="00A63B65">
                              <w:pPr>
                                <w:spacing w:after="0" w:line="240" w:lineRule="auto"/>
                                <w:jc w:val="center"/>
                              </w:pPr>
                              <w:r>
                                <w:t>Guide culture of Quality across organizations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56379646" name="Group 21"/>
                        <wpg:cNvGrpSpPr/>
                        <wpg:grpSpPr>
                          <a:xfrm>
                            <a:off x="2394857" y="348342"/>
                            <a:ext cx="1131570" cy="1559379"/>
                            <a:chOff x="0" y="0"/>
                            <a:chExt cx="1131570" cy="1559379"/>
                          </a:xfrm>
                        </wpg:grpSpPr>
                        <wps:wsp>
                          <wps:cNvPr id="411607507" name="Straight Arrow Connector 15"/>
                          <wps:cNvCnPr/>
                          <wps:spPr>
                            <a:xfrm>
                              <a:off x="0" y="0"/>
                              <a:ext cx="1083129" cy="1959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55973487" name="Straight Arrow Connector 16"/>
                          <wps:cNvCnPr/>
                          <wps:spPr>
                            <a:xfrm>
                              <a:off x="0" y="5443"/>
                              <a:ext cx="1121229" cy="112122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21844271" name="Straight Arrow Connector 17"/>
                          <wps:cNvCnPr/>
                          <wps:spPr>
                            <a:xfrm flipV="1">
                              <a:off x="0" y="234043"/>
                              <a:ext cx="1082675" cy="51162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674041489" name="Straight Arrow Connector 18"/>
                          <wps:cNvCnPr/>
                          <wps:spPr>
                            <a:xfrm>
                              <a:off x="10886" y="756558"/>
                              <a:ext cx="1104900" cy="43597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799476523" name="Straight Arrow Connector 19"/>
                          <wps:cNvCnPr/>
                          <wps:spPr>
                            <a:xfrm flipV="1">
                              <a:off x="10886" y="1249136"/>
                              <a:ext cx="1120684" cy="3102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19753942" name="Straight Arrow Connector 20"/>
                          <wps:cNvCnPr/>
                          <wps:spPr>
                            <a:xfrm flipV="1">
                              <a:off x="0" y="310243"/>
                              <a:ext cx="1066709" cy="124097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448CA3BC" id="Group 22" o:spid="_x0000_s1048" style="position:absolute;left:0;text-align:left;margin-left:0;margin-top:7pt;width:446.25pt;height:176.25pt;z-index:251666432" coordsize="56673,2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">
                <v:roundrect id="Rectangle: Rounded Corners 14" o:spid="_x0000_s1049" style="position:absolute;width:24003;height:6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" fillcolor="white [3201]" strokecolor="black [3200]" strokeweight="1pt">
                  <v:stroke joinstyle="miter"/>
                  <v:textbox>
                    <w:txbxContent>
                      <w:p w14:paraId="78E0C5E6" w14:textId="77777777" w:rsidR="00A63B65" w:rsidRPr="00AF7241" w:rsidRDefault="00A63B65" w:rsidP="00A63B65">
                        <w:pPr>
                          <w:spacing w:after="0" w:line="240" w:lineRule="auto"/>
                          <w:jc w:val="center"/>
                          <w:rPr>
                            <w:b/>
                            <w:bCs/>
                            <w:u w:val="single"/>
                          </w:rPr>
                        </w:pPr>
                        <w:r w:rsidRPr="00AF7241">
                          <w:rPr>
                            <w:b/>
                            <w:bCs/>
                            <w:u w:val="single"/>
                          </w:rPr>
                          <w:t>Deming</w:t>
                        </w:r>
                      </w:p>
                      <w:p w14:paraId="62151040" w14:textId="77777777" w:rsidR="00A63B65" w:rsidRDefault="00A63B65" w:rsidP="00A63B65">
                        <w:pPr>
                          <w:spacing w:after="0" w:line="240" w:lineRule="auto"/>
                          <w:jc w:val="center"/>
                        </w:pPr>
                        <w:r>
                          <w:t>PDCA Cycle, 14 points, Process focus</w:t>
                        </w:r>
                      </w:p>
                    </w:txbxContent>
                  </v:textbox>
                </v:roundrect>
                <v:roundrect id="Rectangle: Rounded Corners 14" o:spid="_x0000_s1050" style="position:absolute;top:7783;width:24003;height:6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" fillcolor="white [3201]" strokecolor="black [3200]" strokeweight="1pt">
                  <v:stroke joinstyle="miter"/>
                  <v:textbox>
                    <w:txbxContent>
                      <w:p w14:paraId="4611E422" w14:textId="77777777" w:rsidR="00A63B65" w:rsidRPr="00AF7241" w:rsidRDefault="00A63B65" w:rsidP="00A63B65">
                        <w:pPr>
                          <w:spacing w:after="0" w:line="240" w:lineRule="auto"/>
                          <w:jc w:val="center"/>
                          <w:rPr>
                            <w:b/>
                            <w:bCs/>
                            <w:u w:val="single"/>
                          </w:rPr>
                        </w:pPr>
                        <w:r>
                          <w:rPr>
                            <w:b/>
                            <w:bCs/>
                            <w:u w:val="single"/>
                          </w:rPr>
                          <w:t>Juran</w:t>
                        </w:r>
                      </w:p>
                      <w:p w14:paraId="3769B58F" w14:textId="77777777" w:rsidR="00A63B65" w:rsidRDefault="00A63B65" w:rsidP="00A63B65">
                        <w:pPr>
                          <w:spacing w:after="0" w:line="240" w:lineRule="auto"/>
                          <w:jc w:val="center"/>
                        </w:pPr>
                        <w:r>
                          <w:t>Quality Tribology: Planning, Control, Improvement</w:t>
                        </w:r>
                      </w:p>
                    </w:txbxContent>
                  </v:textbox>
                </v:roundrect>
                <v:roundrect id="Rectangle: Rounded Corners 14" o:spid="_x0000_s1051" style="position:absolute;top:15621;width:24003;height:6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" fillcolor="white [3201]" strokecolor="black [3200]" strokeweight="1pt">
                  <v:stroke joinstyle="miter"/>
                  <v:textbox>
                    <w:txbxContent>
                      <w:p w14:paraId="21B2829F" w14:textId="77777777" w:rsidR="00A63B65" w:rsidRPr="00AF7241" w:rsidRDefault="00A63B65" w:rsidP="00A63B65">
                        <w:pPr>
                          <w:spacing w:after="0" w:line="240" w:lineRule="auto"/>
                          <w:jc w:val="center"/>
                          <w:rPr>
                            <w:b/>
                            <w:bCs/>
                            <w:u w:val="single"/>
                          </w:rPr>
                        </w:pPr>
                        <w:r>
                          <w:rPr>
                            <w:b/>
                            <w:bCs/>
                            <w:u w:val="single"/>
                          </w:rPr>
                          <w:t>Crosby</w:t>
                        </w:r>
                      </w:p>
                      <w:p w14:paraId="5849D59E" w14:textId="77777777" w:rsidR="00A63B65" w:rsidRDefault="00A63B65" w:rsidP="00A63B65">
                        <w:pPr>
                          <w:spacing w:after="0" w:line="240" w:lineRule="auto"/>
                          <w:jc w:val="center"/>
                        </w:pPr>
                        <w:r>
                          <w:t>Zero defect, Cost of Quality, Doing it Right the 1</w:t>
                        </w:r>
                        <w:r w:rsidRPr="00B75D6F">
                          <w:rPr>
                            <w:vertAlign w:val="superscript"/>
                          </w:rPr>
                          <w:t>st</w:t>
                        </w:r>
                        <w:r>
                          <w:t xml:space="preserve"> time</w:t>
                        </w:r>
                      </w:p>
                    </w:txbxContent>
                  </v:textbox>
                </v:roundrect>
                <v:roundrect id="Rectangle: Rounded Corners 14" o:spid="_x0000_s1052" style="position:absolute;left:34943;top:1796;width:21730;height:8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" fillcolor="white [3201]" strokecolor="black [3200]" strokeweight="1pt">
                  <v:stroke joinstyle="miter"/>
                  <v:textbox>
                    <w:txbxContent>
                      <w:p w14:paraId="23BAD108" w14:textId="77777777" w:rsidR="00A63B65" w:rsidRPr="00D561F7" w:rsidRDefault="00A63B65" w:rsidP="00A63B65">
                        <w:pPr>
                          <w:spacing w:after="0" w:line="240" w:lineRule="auto"/>
                          <w:jc w:val="center"/>
                          <w:rPr>
                            <w:b/>
                            <w:bCs/>
                            <w:sz w:val="20"/>
                            <w:szCs w:val="20"/>
                            <w:u w:val="single"/>
                          </w:rPr>
                        </w:pPr>
                        <w:r w:rsidRPr="00D561F7">
                          <w:rPr>
                            <w:b/>
                            <w:bCs/>
                            <w:sz w:val="20"/>
                            <w:szCs w:val="20"/>
                            <w:u w:val="single"/>
                          </w:rPr>
                          <w:t>ISO 9001</w:t>
                        </w:r>
                      </w:p>
                      <w:p w14:paraId="50F1E0F1" w14:textId="77777777" w:rsidR="00A63B65" w:rsidRPr="00D561F7" w:rsidRDefault="00A63B65" w:rsidP="00A63B65">
                        <w:pPr>
                          <w:spacing w:after="0" w:line="240" w:lineRule="auto"/>
                          <w:jc w:val="center"/>
                          <w:rPr>
                            <w:sz w:val="20"/>
                            <w:szCs w:val="20"/>
                          </w:rPr>
                        </w:pPr>
                        <w:r w:rsidRPr="00D561F7">
                          <w:rPr>
                            <w:sz w:val="20"/>
                            <w:szCs w:val="20"/>
                          </w:rPr>
                          <w:t>Inherits the PDCA cycle, process orientation, and continuous improvement.</w:t>
                        </w:r>
                      </w:p>
                      <w:p w14:paraId="6A4F70DD" w14:textId="77777777" w:rsidR="00A63B65" w:rsidRDefault="00A63B65" w:rsidP="00A63B65"/>
                    </w:txbxContent>
                  </v:textbox>
                </v:roundrect>
                <v:roundrect id="Rectangle: Rounded Corners 14" o:spid="_x0000_s1053" style="position:absolute;left:35269;top:11375;width:21282;height:7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" fillcolor="white [3201]" strokecolor="black [3200]" strokeweight="1pt">
                  <v:stroke joinstyle="miter"/>
                  <v:textbox>
                    <w:txbxContent>
                      <w:p w14:paraId="7EC5A136" w14:textId="77777777" w:rsidR="00A63B65" w:rsidRPr="00AF7241" w:rsidRDefault="00A63B65" w:rsidP="00A63B65">
                        <w:pPr>
                          <w:spacing w:after="0" w:line="240" w:lineRule="auto"/>
                          <w:jc w:val="center"/>
                          <w:rPr>
                            <w:b/>
                            <w:bCs/>
                            <w:u w:val="single"/>
                          </w:rPr>
                        </w:pPr>
                        <w:r>
                          <w:rPr>
                            <w:b/>
                            <w:bCs/>
                            <w:u w:val="single"/>
                          </w:rPr>
                          <w:t>TQM</w:t>
                        </w:r>
                      </w:p>
                      <w:p w14:paraId="7EC6957E" w14:textId="77777777" w:rsidR="00A63B65" w:rsidRDefault="00A63B65" w:rsidP="00A63B65">
                        <w:pPr>
                          <w:spacing w:after="0" w:line="240" w:lineRule="auto"/>
                          <w:jc w:val="center"/>
                        </w:pPr>
                        <w:r>
                          <w:t>Guide culture of Quality across organizations</w:t>
                        </w:r>
                      </w:p>
                    </w:txbxContent>
                  </v:textbox>
                </v:roundrect>
                <v:group id="Group 21" o:spid="_x0000_s1054" style="position:absolute;left:23948;top:3483;width:11316;height:15594" coordsize="11315,1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">
                  <v:shape id="Straight Arrow Connector 15" o:spid="_x0000_s1055" type="#_x0000_t32" style="position:absolute;width:10831;height:19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" strokecolor="black [3200]" strokeweight="1.5pt">
                    <v:stroke endarrow="block" joinstyle="miter"/>
                  </v:shape>
                  <v:shape id="Straight Arrow Connector 16" o:spid="_x0000_s1056" type="#_x0000_t32" style="position:absolute;top:54;width:11212;height:112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" strokecolor="black [3200]" strokeweight="1.5pt">
                    <v:stroke endarrow="block" joinstyle="miter"/>
                  </v:shape>
                  <v:shape id="Straight Arrow Connector 17" o:spid="_x0000_s1057" type="#_x0000_t32" style="position:absolute;top:2340;width:10826;height:51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" strokecolor="black [3200]" strokeweight="1.5pt">
                    <v:stroke endarrow="block" joinstyle="miter"/>
                  </v:shape>
                  <v:shape id="Straight Arrow Connector 18" o:spid="_x0000_s1058" type="#_x0000_t32" style="position:absolute;left:108;top:7565;width:11049;height:4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" strokecolor="black [3200]" strokeweight="1.5pt">
                    <v:stroke endarrow="block" joinstyle="miter"/>
                  </v:shape>
                  <v:shape id="Straight Arrow Connector 19" o:spid="_x0000_s1059" type="#_x0000_t32" style="position:absolute;left:108;top:12491;width:11207;height:31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" strokecolor="black [3200]" strokeweight="1.5pt">
                    <v:stroke endarrow="block" joinstyle="miter"/>
                  </v:shape>
                  <v:shape id="Straight Arrow Connector 20" o:spid="_x0000_s1060" type="#_x0000_t32" style="position:absolute;top:3102;width:10667;height:124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" strokecolor="black [3200]" strokeweight="1.5pt">
                    <v:stroke endarrow="block" joinstyle="miter"/>
                  </v:shape>
                </v:group>
              </v:group>
            </w:pict>
          </mc:Fallback>
        </mc:AlternateContent>
      </w:r>
      <w:r w:rsidRPr="00CC1AD5">
        <w:rPr>
          <w:rFonts w:asciiTheme="majorBidi" w:hAnsiTheme="majorBidi" w:cstheme="majorBidi"/>
          <w:b/>
          <w:bCs/>
          <w:u w:val="single"/>
        </w:rPr>
        <w:t xml:space="preserve"> </w:t>
      </w:r>
    </w:p>
    <w:p w14:paraId="78BA16C4" w14:textId="77777777" w:rsidR="00A63B65" w:rsidRPr="00CC1AD5" w:rsidRDefault="00A63B65" w:rsidP="00A63B65">
      <w:pPr>
        <w:spacing w:after="0" w:line="360" w:lineRule="auto"/>
        <w:jc w:val="both"/>
        <w:rPr>
          <w:rFonts w:asciiTheme="majorBidi" w:hAnsiTheme="majorBidi" w:cstheme="majorBidi"/>
          <w:sz w:val="24"/>
          <w:szCs w:val="24"/>
        </w:rPr>
      </w:pPr>
    </w:p>
    <w:p w14:paraId="16084B33" w14:textId="77777777" w:rsidR="00A63B65" w:rsidRPr="00CC1AD5" w:rsidRDefault="00A63B65" w:rsidP="00A63B65">
      <w:pPr>
        <w:spacing w:after="0" w:line="360" w:lineRule="auto"/>
        <w:jc w:val="both"/>
        <w:rPr>
          <w:rFonts w:asciiTheme="majorBidi" w:hAnsiTheme="majorBidi" w:cstheme="majorBidi"/>
          <w:sz w:val="24"/>
          <w:szCs w:val="24"/>
        </w:rPr>
      </w:pPr>
    </w:p>
    <w:p w14:paraId="5739AFE1" w14:textId="77777777" w:rsidR="00A63B65" w:rsidRPr="00CC1AD5" w:rsidRDefault="00A63B65" w:rsidP="00A63B65">
      <w:pPr>
        <w:spacing w:after="0" w:line="360" w:lineRule="auto"/>
        <w:jc w:val="both"/>
        <w:rPr>
          <w:rFonts w:asciiTheme="majorBidi" w:hAnsiTheme="majorBidi" w:cstheme="majorBidi"/>
          <w:sz w:val="24"/>
          <w:szCs w:val="24"/>
        </w:rPr>
      </w:pPr>
    </w:p>
    <w:p w14:paraId="5B1D2819" w14:textId="77777777" w:rsidR="00A63B65" w:rsidRPr="00CC1AD5" w:rsidRDefault="00A63B65" w:rsidP="00A63B65">
      <w:pPr>
        <w:spacing w:after="0" w:line="360" w:lineRule="auto"/>
        <w:jc w:val="both"/>
        <w:rPr>
          <w:rFonts w:asciiTheme="majorBidi" w:hAnsiTheme="majorBidi" w:cstheme="majorBidi"/>
          <w:sz w:val="24"/>
          <w:szCs w:val="24"/>
        </w:rPr>
      </w:pPr>
    </w:p>
    <w:p w14:paraId="08982D5D" w14:textId="77777777" w:rsidR="00A63B65" w:rsidRPr="00CC1AD5" w:rsidRDefault="00A63B65" w:rsidP="00A63B65">
      <w:pPr>
        <w:spacing w:after="0" w:line="360" w:lineRule="auto"/>
        <w:jc w:val="both"/>
        <w:rPr>
          <w:rFonts w:asciiTheme="majorBidi" w:hAnsiTheme="majorBidi" w:cstheme="majorBidi"/>
          <w:sz w:val="24"/>
          <w:szCs w:val="24"/>
        </w:rPr>
      </w:pPr>
    </w:p>
    <w:p w14:paraId="5110F9F0" w14:textId="77777777" w:rsidR="00A63B65" w:rsidRPr="00CC1AD5" w:rsidRDefault="00A63B65" w:rsidP="00A63B65">
      <w:pPr>
        <w:spacing w:after="0" w:line="360" w:lineRule="auto"/>
        <w:jc w:val="both"/>
        <w:rPr>
          <w:rFonts w:asciiTheme="majorBidi" w:hAnsiTheme="majorBidi" w:cstheme="majorBidi"/>
          <w:sz w:val="24"/>
          <w:szCs w:val="24"/>
        </w:rPr>
      </w:pPr>
    </w:p>
    <w:p w14:paraId="13514C06" w14:textId="77777777" w:rsidR="00A63B65" w:rsidRPr="00CC1AD5" w:rsidRDefault="00A63B65" w:rsidP="00A63B65">
      <w:pPr>
        <w:spacing w:after="0" w:line="360" w:lineRule="auto"/>
        <w:jc w:val="both"/>
        <w:rPr>
          <w:rFonts w:asciiTheme="majorBidi" w:hAnsiTheme="majorBidi" w:cstheme="majorBidi"/>
          <w:sz w:val="24"/>
          <w:szCs w:val="24"/>
        </w:rPr>
      </w:pPr>
    </w:p>
    <w:p w14:paraId="30DE41D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b/>
          <w:bCs/>
          <w:noProof/>
        </w:rPr>
        <mc:AlternateContent>
          <mc:Choice Requires="wps">
            <w:drawing>
              <wp:anchor distT="0" distB="0" distL="114300" distR="114300" simplePos="0" relativeHeight="251664384" behindDoc="0" locked="0" layoutInCell="1" allowOverlap="1" wp14:anchorId="55DC3FA6" wp14:editId="63267FCB">
                <wp:simplePos x="0" y="0"/>
                <wp:positionH relativeFrom="column">
                  <wp:posOffset>139535</wp:posOffset>
                </wp:positionH>
                <wp:positionV relativeFrom="paragraph">
                  <wp:posOffset>260070</wp:posOffset>
                </wp:positionV>
                <wp:extent cx="5305425" cy="629392"/>
                <wp:effectExtent l="0" t="0" r="0" b="0"/>
                <wp:wrapNone/>
                <wp:docPr id="1348464891" name="Text Box 12"/>
                <wp:cNvGraphicFramePr/>
                <a:graphic xmlns:a="http://schemas.openxmlformats.org/drawingml/2006/main">
                  <a:graphicData uri="http://schemas.microsoft.com/office/word/2010/wordprocessingShape">
                    <wps:wsp>
                      <wps:cNvSpPr txBox="1"/>
                      <wps:spPr>
                        <a:xfrm>
                          <a:off x="0" y="0"/>
                          <a:ext cx="5305425" cy="629392"/>
                        </a:xfrm>
                        <a:prstGeom prst="rect">
                          <a:avLst/>
                        </a:prstGeom>
                        <a:noFill/>
                        <a:ln w="6350">
                          <a:noFill/>
                        </a:ln>
                      </wps:spPr>
                      <wps:txbx>
                        <w:txbxContent>
                          <w:p w14:paraId="7EC628D8" w14:textId="77777777" w:rsidR="00A63B65" w:rsidRDefault="00A63B65" w:rsidP="009638F7">
                            <w:pPr>
                              <w:spacing w:after="0" w:line="240" w:lineRule="auto"/>
                              <w:rPr>
                                <w:rFonts w:asciiTheme="majorBidi" w:hAnsiTheme="majorBidi" w:cstheme="majorBidi"/>
                              </w:rPr>
                            </w:pPr>
                            <w:r w:rsidRPr="009638F7">
                              <w:rPr>
                                <w:rFonts w:asciiTheme="majorBidi" w:hAnsiTheme="majorBidi" w:cstheme="majorBidi"/>
                              </w:rPr>
                              <w:t>Figure 04: Contributions Of Quality Gurus to Modern Management Frameworks</w:t>
                            </w:r>
                          </w:p>
                          <w:p w14:paraId="55EB01C0" w14:textId="349E7F31" w:rsidR="009638F7" w:rsidRPr="009638F7" w:rsidRDefault="009638F7" w:rsidP="009638F7">
                            <w:pPr>
                              <w:spacing w:after="0" w:line="240" w:lineRule="auto"/>
                              <w:rPr>
                                <w:rFonts w:asciiTheme="majorBidi" w:hAnsiTheme="majorBidi" w:cstheme="majorBidi"/>
                              </w:rPr>
                            </w:pPr>
                            <w:r w:rsidRPr="009638F7">
                              <w:rPr>
                                <w:rFonts w:asciiTheme="majorBidi" w:hAnsiTheme="majorBidi" w:cstheme="majorBidi"/>
                              </w:rPr>
                              <w:t>Source: Developed by the Author</w:t>
                            </w:r>
                          </w:p>
                          <w:p w14:paraId="542CCE16" w14:textId="77777777" w:rsidR="009638F7" w:rsidRPr="009638F7" w:rsidRDefault="009638F7" w:rsidP="00A63B65">
                            <w:pPr>
                              <w:jc w:val="center"/>
                              <w:rPr>
                                <w:rFonts w:asciiTheme="majorBidi" w:hAnsiTheme="majorBidi" w:cstheme="majorBid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DC3FA6" id="_x0000_s1061" type="#_x0000_t202" style="position:absolute;left:0;text-align:left;margin-left:11pt;margin-top:20.5pt;width:417.75pt;height:49.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" filled="f" stroked="f" strokeweight=".5pt">
                <v:textbox>
                  <w:txbxContent>
                    <w:p w14:paraId="7EC628D8" w14:textId="77777777" w:rsidR="00A63B65" w:rsidRDefault="00A63B65" w:rsidP="009638F7">
                      <w:pPr>
                        <w:spacing w:after="0" w:line="240" w:lineRule="auto"/>
                        <w:rPr>
                          <w:rFonts w:asciiTheme="majorBidi" w:hAnsiTheme="majorBidi" w:cstheme="majorBidi"/>
                        </w:rPr>
                      </w:pPr>
                      <w:r w:rsidRPr="009638F7">
                        <w:rPr>
                          <w:rFonts w:asciiTheme="majorBidi" w:hAnsiTheme="majorBidi" w:cstheme="majorBidi"/>
                        </w:rPr>
                        <w:t>Figure 04: Contributions Of Quality Gurus to Modern Management Frameworks</w:t>
                      </w:r>
                    </w:p>
                    <w:p w14:paraId="55EB01C0" w14:textId="349E7F31" w:rsidR="009638F7" w:rsidRPr="009638F7" w:rsidRDefault="009638F7" w:rsidP="009638F7">
                      <w:pPr>
                        <w:spacing w:after="0" w:line="240" w:lineRule="auto"/>
                        <w:rPr>
                          <w:rFonts w:asciiTheme="majorBidi" w:hAnsiTheme="majorBidi" w:cstheme="majorBidi"/>
                        </w:rPr>
                      </w:pPr>
                      <w:r w:rsidRPr="009638F7">
                        <w:rPr>
                          <w:rFonts w:asciiTheme="majorBidi" w:hAnsiTheme="majorBidi" w:cstheme="majorBidi"/>
                        </w:rPr>
                        <w:t>Source: Developed by the Author</w:t>
                      </w:r>
                    </w:p>
                    <w:p w14:paraId="542CCE16" w14:textId="77777777" w:rsidR="009638F7" w:rsidRPr="009638F7" w:rsidRDefault="009638F7" w:rsidP="00A63B65">
                      <w:pPr>
                        <w:jc w:val="center"/>
                        <w:rPr>
                          <w:rFonts w:asciiTheme="majorBidi" w:hAnsiTheme="majorBidi" w:cstheme="majorBidi"/>
                        </w:rPr>
                      </w:pPr>
                    </w:p>
                  </w:txbxContent>
                </v:textbox>
              </v:shape>
            </w:pict>
          </mc:Fallback>
        </mc:AlternateContent>
      </w:r>
    </w:p>
    <w:p w14:paraId="5991CA9F" w14:textId="77777777" w:rsidR="00A63B65" w:rsidRPr="00CC1AD5" w:rsidRDefault="00A63B65" w:rsidP="00A63B65">
      <w:pPr>
        <w:spacing w:after="0" w:line="360" w:lineRule="auto"/>
        <w:jc w:val="both"/>
        <w:rPr>
          <w:rFonts w:asciiTheme="majorBidi" w:hAnsiTheme="majorBidi" w:cstheme="majorBidi"/>
          <w:sz w:val="24"/>
          <w:szCs w:val="24"/>
        </w:rPr>
      </w:pPr>
    </w:p>
    <w:p w14:paraId="491721F5" w14:textId="77777777" w:rsidR="00A63B65" w:rsidRPr="00CC1AD5" w:rsidRDefault="00A63B65" w:rsidP="00A63B65">
      <w:pPr>
        <w:spacing w:after="0" w:line="360" w:lineRule="auto"/>
        <w:jc w:val="both"/>
        <w:rPr>
          <w:rFonts w:asciiTheme="majorBidi" w:hAnsiTheme="majorBidi" w:cstheme="majorBidi"/>
          <w:sz w:val="24"/>
          <w:szCs w:val="24"/>
        </w:rPr>
      </w:pPr>
    </w:p>
    <w:p w14:paraId="357E2FF5" w14:textId="77777777" w:rsidR="00C93DD5" w:rsidRDefault="00C93DD5" w:rsidP="00A63B65">
      <w:pPr>
        <w:spacing w:after="0" w:line="360" w:lineRule="auto"/>
        <w:jc w:val="both"/>
        <w:rPr>
          <w:rFonts w:asciiTheme="majorBidi" w:hAnsiTheme="majorBidi" w:cstheme="majorBidi"/>
          <w:sz w:val="24"/>
          <w:szCs w:val="24"/>
          <w:highlight w:val="yellow"/>
        </w:rPr>
      </w:pPr>
    </w:p>
    <w:p w14:paraId="177E98EF" w14:textId="7219E2DE" w:rsidR="00A63B65" w:rsidRPr="00CC1AD5"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Building</w:t>
      </w:r>
      <w:r w:rsidRPr="00CC1AD5">
        <w:rPr>
          <w:rFonts w:asciiTheme="majorBidi" w:hAnsiTheme="majorBidi" w:cstheme="majorBidi"/>
          <w:sz w:val="24"/>
          <w:szCs w:val="24"/>
        </w:rPr>
        <w:t xml:space="preserve"> on the previous discussion of </w:t>
      </w:r>
      <w:r w:rsidR="009638F7">
        <w:rPr>
          <w:rFonts w:asciiTheme="majorBidi" w:hAnsiTheme="majorBidi" w:cstheme="majorBidi"/>
          <w:sz w:val="24"/>
          <w:szCs w:val="24"/>
        </w:rPr>
        <w:t>F</w:t>
      </w:r>
      <w:r w:rsidRPr="00CC1AD5">
        <w:rPr>
          <w:rFonts w:asciiTheme="majorBidi" w:hAnsiTheme="majorBidi" w:cstheme="majorBidi"/>
          <w:sz w:val="24"/>
          <w:szCs w:val="24"/>
        </w:rPr>
        <w:t>igure</w:t>
      </w:r>
      <w:r w:rsidR="009638F7">
        <w:rPr>
          <w:rFonts w:asciiTheme="majorBidi" w:hAnsiTheme="majorBidi" w:cstheme="majorBidi"/>
          <w:sz w:val="24"/>
          <w:szCs w:val="24"/>
        </w:rPr>
        <w:t xml:space="preserve"> (0</w:t>
      </w:r>
      <w:r w:rsidRPr="00CC1AD5">
        <w:rPr>
          <w:rFonts w:asciiTheme="majorBidi" w:hAnsiTheme="majorBidi" w:cstheme="majorBidi"/>
          <w:sz w:val="24"/>
          <w:szCs w:val="24"/>
        </w:rPr>
        <w:t>4</w:t>
      </w:r>
      <w:r w:rsidR="009638F7">
        <w:rPr>
          <w:rFonts w:asciiTheme="majorBidi" w:hAnsiTheme="majorBidi" w:cstheme="majorBidi"/>
          <w:sz w:val="24"/>
          <w:szCs w:val="24"/>
        </w:rPr>
        <w:t>)</w:t>
      </w:r>
      <w:r w:rsidRPr="00CC1AD5">
        <w:rPr>
          <w:rFonts w:asciiTheme="majorBidi" w:hAnsiTheme="majorBidi" w:cstheme="majorBidi"/>
          <w:sz w:val="24"/>
          <w:szCs w:val="24"/>
        </w:rPr>
        <w:t xml:space="preserve">, the overlapping principles of Deming, Juran, and Crosby highlight a shared foundation that underpins modern quality management systems. The Venn diagram on </w:t>
      </w:r>
      <w:r w:rsidR="009638F7">
        <w:rPr>
          <w:rFonts w:asciiTheme="majorBidi" w:hAnsiTheme="majorBidi" w:cstheme="majorBidi"/>
          <w:sz w:val="24"/>
          <w:szCs w:val="24"/>
        </w:rPr>
        <w:t>Fi</w:t>
      </w:r>
      <w:r w:rsidRPr="00CC1AD5">
        <w:rPr>
          <w:rFonts w:asciiTheme="majorBidi" w:hAnsiTheme="majorBidi" w:cstheme="majorBidi"/>
          <w:sz w:val="24"/>
          <w:szCs w:val="24"/>
        </w:rPr>
        <w:t xml:space="preserve">gure </w:t>
      </w:r>
      <w:r w:rsidR="009638F7">
        <w:rPr>
          <w:rFonts w:asciiTheme="majorBidi" w:hAnsiTheme="majorBidi" w:cstheme="majorBidi"/>
          <w:sz w:val="24"/>
          <w:szCs w:val="24"/>
        </w:rPr>
        <w:t>(</w:t>
      </w:r>
      <w:r w:rsidRPr="00CC1AD5">
        <w:rPr>
          <w:rFonts w:asciiTheme="majorBidi" w:hAnsiTheme="majorBidi" w:cstheme="majorBidi"/>
          <w:sz w:val="24"/>
          <w:szCs w:val="24"/>
        </w:rPr>
        <w:t>05</w:t>
      </w:r>
      <w:r w:rsidR="009638F7">
        <w:rPr>
          <w:rFonts w:asciiTheme="majorBidi" w:hAnsiTheme="majorBidi" w:cstheme="majorBidi"/>
          <w:sz w:val="24"/>
          <w:szCs w:val="24"/>
        </w:rPr>
        <w:t>)</w:t>
      </w:r>
      <w:r w:rsidRPr="00CC1AD5">
        <w:rPr>
          <w:rFonts w:asciiTheme="majorBidi" w:hAnsiTheme="majorBidi" w:cstheme="majorBidi"/>
          <w:sz w:val="24"/>
          <w:szCs w:val="24"/>
        </w:rPr>
        <w:t xml:space="preserve"> below shows how Both Deming and Juran advocate for continuous improvement, while Crosby and Deming stress defect prevention over post-inspection correction. Juran and Crosby align on the need for structured planning and clear accountability in quality implementation. These overlapping principles not only reinforce the theoretical consistency behind modern frameworks like ISO 9001 and TQM but also justify their integration into Construction Quality Management (CQM) systems used in complex infrastructure projects such as the Jeddah Stormwater Program (JSWP). The interaction of All three emphasizes customer satisfaction, measurable performance, and organizational commitment to quality which are the core values of modern quality management frameworks </w:t>
      </w:r>
      <w:r w:rsidRPr="00CC1AD5">
        <w:rPr>
          <w:rFonts w:asciiTheme="majorBidi" w:hAnsiTheme="majorBidi" w:cstheme="majorBidi"/>
          <w:sz w:val="24"/>
          <w:szCs w:val="24"/>
        </w:rPr>
        <w:br w:type="page"/>
      </w:r>
    </w:p>
    <w:p w14:paraId="6EBDD5FF" w14:textId="77777777" w:rsidR="00A63B65" w:rsidRPr="00CC1AD5" w:rsidRDefault="00A63B65" w:rsidP="00A63B65">
      <w:pPr>
        <w:spacing w:after="0" w:line="360" w:lineRule="auto"/>
        <w:jc w:val="both"/>
        <w:rPr>
          <w:rFonts w:asciiTheme="majorBidi" w:hAnsiTheme="majorBidi" w:cstheme="majorBidi"/>
          <w:sz w:val="24"/>
          <w:szCs w:val="24"/>
          <w:highlight w:val="yellow"/>
        </w:rPr>
      </w:pPr>
      <w:r w:rsidRPr="00CC1AD5">
        <w:rPr>
          <w:rFonts w:asciiTheme="majorBidi" w:hAnsiTheme="majorBidi" w:cstheme="majorBidi"/>
          <w:b/>
          <w:bCs/>
          <w:noProof/>
        </w:rPr>
        <w:lastRenderedPageBreak/>
        <mc:AlternateContent>
          <mc:Choice Requires="wps">
            <w:drawing>
              <wp:anchor distT="0" distB="0" distL="114300" distR="114300" simplePos="0" relativeHeight="251659264" behindDoc="0" locked="0" layoutInCell="1" allowOverlap="1" wp14:anchorId="1A571DA3" wp14:editId="45FF572F">
                <wp:simplePos x="0" y="0"/>
                <wp:positionH relativeFrom="margin">
                  <wp:posOffset>1218537</wp:posOffset>
                </wp:positionH>
                <wp:positionV relativeFrom="paragraph">
                  <wp:posOffset>3291840</wp:posOffset>
                </wp:positionV>
                <wp:extent cx="4088876" cy="590550"/>
                <wp:effectExtent l="0" t="0" r="0" b="0"/>
                <wp:wrapNone/>
                <wp:docPr id="449611965" name="Text Box 12"/>
                <wp:cNvGraphicFramePr/>
                <a:graphic xmlns:a="http://schemas.openxmlformats.org/drawingml/2006/main">
                  <a:graphicData uri="http://schemas.microsoft.com/office/word/2010/wordprocessingShape">
                    <wps:wsp>
                      <wps:cNvSpPr txBox="1"/>
                      <wps:spPr>
                        <a:xfrm>
                          <a:off x="0" y="0"/>
                          <a:ext cx="4088876" cy="590550"/>
                        </a:xfrm>
                        <a:prstGeom prst="rect">
                          <a:avLst/>
                        </a:prstGeom>
                        <a:noFill/>
                        <a:ln w="6350">
                          <a:noFill/>
                        </a:ln>
                      </wps:spPr>
                      <wps:txbx>
                        <w:txbxContent>
                          <w:p w14:paraId="63824881" w14:textId="77777777" w:rsidR="00A63B65" w:rsidRPr="00BA37B7" w:rsidRDefault="00A63B6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Figure 05: Overlapping Principles of Deming, Juran and Crosby</w:t>
                            </w:r>
                          </w:p>
                          <w:p w14:paraId="286C2564" w14:textId="77777777" w:rsidR="009638F7" w:rsidRPr="00BA37B7" w:rsidRDefault="009638F7"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Source: Developed by the Author</w:t>
                            </w:r>
                          </w:p>
                          <w:p w14:paraId="6422DC59" w14:textId="77777777" w:rsidR="009638F7" w:rsidRPr="00B95CB4" w:rsidRDefault="009638F7" w:rsidP="00A63B65">
                            <w:pPr>
                              <w:jc w:val="center"/>
                              <w:rPr>
                                <w:rFonts w:asciiTheme="majorBidi" w:hAnsiTheme="majorBidi" w:cstheme="majorBidi"/>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71DA3" id="_x0000_s1062" type="#_x0000_t202" style="position:absolute;left:0;text-align:left;margin-left:95.95pt;margin-top:259.2pt;width:321.95pt;height: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" filled="f" stroked="f" strokeweight=".5pt">
                <v:textbox>
                  <w:txbxContent>
                    <w:p w14:paraId="63824881" w14:textId="77777777" w:rsidR="00A63B65" w:rsidRPr="00BA37B7" w:rsidRDefault="00A63B6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Figure 05: Overlapping Principles of Deming, Juran and Crosby</w:t>
                      </w:r>
                    </w:p>
                    <w:p w14:paraId="286C2564" w14:textId="77777777" w:rsidR="009638F7" w:rsidRPr="00BA37B7" w:rsidRDefault="009638F7"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Source: Developed by the Author</w:t>
                      </w:r>
                    </w:p>
                    <w:p w14:paraId="6422DC59" w14:textId="77777777" w:rsidR="009638F7" w:rsidRPr="00B95CB4" w:rsidRDefault="009638F7" w:rsidP="00A63B65">
                      <w:pPr>
                        <w:jc w:val="center"/>
                        <w:rPr>
                          <w:rFonts w:asciiTheme="majorBidi" w:hAnsiTheme="majorBidi" w:cstheme="majorBidi"/>
                          <w:u w:val="single"/>
                        </w:rPr>
                      </w:pPr>
                    </w:p>
                  </w:txbxContent>
                </v:textbox>
                <w10:wrap anchorx="margin"/>
              </v:shape>
            </w:pict>
          </mc:Fallback>
        </mc:AlternateContent>
      </w:r>
      <w:r w:rsidRPr="00CC1AD5">
        <w:rPr>
          <w:rFonts w:asciiTheme="majorBidi" w:hAnsiTheme="majorBidi" w:cstheme="majorBidi"/>
          <w:b/>
          <w:bCs/>
          <w:noProof/>
        </w:rPr>
        <mc:AlternateContent>
          <mc:Choice Requires="wpg">
            <w:drawing>
              <wp:anchor distT="0" distB="0" distL="114300" distR="114300" simplePos="0" relativeHeight="251658240" behindDoc="0" locked="0" layoutInCell="1" allowOverlap="1" wp14:anchorId="1E4F24A9" wp14:editId="483BAA6D">
                <wp:simplePos x="0" y="0"/>
                <wp:positionH relativeFrom="column">
                  <wp:posOffset>1758043</wp:posOffset>
                </wp:positionH>
                <wp:positionV relativeFrom="paragraph">
                  <wp:posOffset>544286</wp:posOffset>
                </wp:positionV>
                <wp:extent cx="2623457" cy="1638300"/>
                <wp:effectExtent l="0" t="0" r="0" b="0"/>
                <wp:wrapNone/>
                <wp:docPr id="839336912" name="Group 41"/>
                <wp:cNvGraphicFramePr/>
                <a:graphic xmlns:a="http://schemas.openxmlformats.org/drawingml/2006/main">
                  <a:graphicData uri="http://schemas.microsoft.com/office/word/2010/wordprocessingGroup">
                    <wpg:wgp>
                      <wpg:cNvGrpSpPr/>
                      <wpg:grpSpPr>
                        <a:xfrm>
                          <a:off x="0" y="0"/>
                          <a:ext cx="2623457" cy="1638300"/>
                          <a:chOff x="0" y="0"/>
                          <a:chExt cx="2623457" cy="1638300"/>
                        </a:xfrm>
                      </wpg:grpSpPr>
                      <wps:wsp>
                        <wps:cNvPr id="762394479" name="Text Box 24"/>
                        <wps:cNvSpPr txBox="1"/>
                        <wps:spPr>
                          <a:xfrm>
                            <a:off x="0" y="1224643"/>
                            <a:ext cx="1148443" cy="413657"/>
                          </a:xfrm>
                          <a:prstGeom prst="rect">
                            <a:avLst/>
                          </a:prstGeom>
                          <a:noFill/>
                          <a:ln w="6350">
                            <a:noFill/>
                          </a:ln>
                        </wps:spPr>
                        <wps:txbx>
                          <w:txbxContent>
                            <w:p w14:paraId="46249D4B" w14:textId="77777777" w:rsidR="00A63B65" w:rsidRDefault="00A63B65" w:rsidP="00A63B65">
                              <w:pPr>
                                <w:spacing w:after="0" w:line="168" w:lineRule="auto"/>
                                <w:jc w:val="center"/>
                                <w:rPr>
                                  <w:b/>
                                  <w:bCs/>
                                  <w:sz w:val="20"/>
                                  <w:szCs w:val="20"/>
                                </w:rPr>
                              </w:pPr>
                              <w:r w:rsidRPr="00A26F90">
                                <w:rPr>
                                  <w:b/>
                                  <w:bCs/>
                                  <w:sz w:val="20"/>
                                  <w:szCs w:val="20"/>
                                </w:rPr>
                                <w:t xml:space="preserve">Preventive </w:t>
                              </w:r>
                            </w:p>
                            <w:p w14:paraId="05B32842" w14:textId="77777777" w:rsidR="00A63B65" w:rsidRPr="00A26F90" w:rsidRDefault="00A63B65" w:rsidP="00A63B65">
                              <w:pPr>
                                <w:spacing w:after="0" w:line="168" w:lineRule="auto"/>
                                <w:jc w:val="center"/>
                                <w:rPr>
                                  <w:b/>
                                  <w:bCs/>
                                  <w:sz w:val="20"/>
                                  <w:szCs w:val="20"/>
                                </w:rPr>
                              </w:pPr>
                              <w:r w:rsidRPr="00A26F90">
                                <w:rPr>
                                  <w:b/>
                                  <w:bCs/>
                                  <w:sz w:val="20"/>
                                  <w:szCs w:val="20"/>
                                </w:rPr>
                                <w:t>Over</w:t>
                              </w:r>
                            </w:p>
                            <w:p w14:paraId="451C0F91" w14:textId="77777777" w:rsidR="00A63B65" w:rsidRPr="00A26F90" w:rsidRDefault="00A63B65" w:rsidP="00A63B65">
                              <w:pPr>
                                <w:spacing w:after="0" w:line="168" w:lineRule="auto"/>
                                <w:jc w:val="center"/>
                                <w:rPr>
                                  <w:b/>
                                  <w:bCs/>
                                  <w:sz w:val="20"/>
                                  <w:szCs w:val="20"/>
                                </w:rPr>
                              </w:pPr>
                              <w:r w:rsidRPr="00A26F90">
                                <w:rPr>
                                  <w:b/>
                                  <w:bCs/>
                                  <w:sz w:val="20"/>
                                  <w:szCs w:val="20"/>
                                </w:rPr>
                                <w:t>Inspection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1279324" name="Text Box 24"/>
                        <wps:cNvSpPr txBox="1"/>
                        <wps:spPr>
                          <a:xfrm>
                            <a:off x="1475014" y="1110343"/>
                            <a:ext cx="1148443" cy="413657"/>
                          </a:xfrm>
                          <a:prstGeom prst="rect">
                            <a:avLst/>
                          </a:prstGeom>
                          <a:noFill/>
                          <a:ln w="6350">
                            <a:noFill/>
                          </a:ln>
                        </wps:spPr>
                        <wps:txbx>
                          <w:txbxContent>
                            <w:p w14:paraId="455E3222" w14:textId="77777777" w:rsidR="00A63B65" w:rsidRDefault="00A63B65" w:rsidP="00A63B65">
                              <w:pPr>
                                <w:spacing w:after="0" w:line="168" w:lineRule="auto"/>
                                <w:jc w:val="center"/>
                                <w:rPr>
                                  <w:b/>
                                  <w:bCs/>
                                  <w:sz w:val="20"/>
                                  <w:szCs w:val="20"/>
                                </w:rPr>
                              </w:pPr>
                              <w:r>
                                <w:rPr>
                                  <w:b/>
                                  <w:bCs/>
                                  <w:sz w:val="20"/>
                                  <w:szCs w:val="20"/>
                                </w:rPr>
                                <w:t>Structured</w:t>
                              </w:r>
                            </w:p>
                            <w:p w14:paraId="49B60DE1" w14:textId="77777777" w:rsidR="00A63B65" w:rsidRDefault="00A63B65" w:rsidP="00A63B65">
                              <w:pPr>
                                <w:spacing w:after="0" w:line="168" w:lineRule="auto"/>
                                <w:jc w:val="center"/>
                                <w:rPr>
                                  <w:b/>
                                  <w:bCs/>
                                  <w:sz w:val="20"/>
                                  <w:szCs w:val="20"/>
                                </w:rPr>
                              </w:pPr>
                              <w:r>
                                <w:rPr>
                                  <w:b/>
                                  <w:bCs/>
                                  <w:sz w:val="20"/>
                                  <w:szCs w:val="20"/>
                                </w:rPr>
                                <w:t>Quality</w:t>
                              </w:r>
                            </w:p>
                            <w:p w14:paraId="683F4E2C" w14:textId="77777777" w:rsidR="00A63B65" w:rsidRPr="00A26F90" w:rsidRDefault="00A63B65" w:rsidP="00A63B65">
                              <w:pPr>
                                <w:spacing w:after="0" w:line="168" w:lineRule="auto"/>
                                <w:jc w:val="center"/>
                                <w:rPr>
                                  <w:b/>
                                  <w:bCs/>
                                  <w:sz w:val="20"/>
                                  <w:szCs w:val="20"/>
                                </w:rPr>
                              </w:pPr>
                              <w:r>
                                <w:rPr>
                                  <w:b/>
                                  <w:bCs/>
                                  <w:sz w:val="20"/>
                                  <w:szCs w:val="20"/>
                                </w:rP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1030669" name="Text Box 24"/>
                        <wps:cNvSpPr txBox="1"/>
                        <wps:spPr>
                          <a:xfrm>
                            <a:off x="615043" y="751114"/>
                            <a:ext cx="1148443" cy="413657"/>
                          </a:xfrm>
                          <a:prstGeom prst="rect">
                            <a:avLst/>
                          </a:prstGeom>
                          <a:noFill/>
                          <a:ln w="6350">
                            <a:noFill/>
                          </a:ln>
                        </wps:spPr>
                        <wps:txbx>
                          <w:txbxContent>
                            <w:p w14:paraId="1F3539D5" w14:textId="77777777" w:rsidR="00A63B65" w:rsidRDefault="00A63B65" w:rsidP="00A63B65">
                              <w:pPr>
                                <w:spacing w:after="0" w:line="168" w:lineRule="auto"/>
                                <w:jc w:val="center"/>
                                <w:rPr>
                                  <w:b/>
                                  <w:bCs/>
                                  <w:sz w:val="20"/>
                                  <w:szCs w:val="20"/>
                                </w:rPr>
                              </w:pPr>
                              <w:r>
                                <w:rPr>
                                  <w:b/>
                                  <w:bCs/>
                                  <w:sz w:val="20"/>
                                  <w:szCs w:val="20"/>
                                </w:rPr>
                                <w:t>Customer Focus</w:t>
                              </w:r>
                            </w:p>
                            <w:p w14:paraId="57F85A39" w14:textId="77777777" w:rsidR="00A63B65" w:rsidRPr="00A26F90" w:rsidRDefault="00A63B65" w:rsidP="00A63B65">
                              <w:pPr>
                                <w:spacing w:after="0" w:line="168" w:lineRule="auto"/>
                                <w:jc w:val="center"/>
                                <w:rPr>
                                  <w:b/>
                                  <w:bCs/>
                                  <w:sz w:val="20"/>
                                  <w:szCs w:val="20"/>
                                </w:rPr>
                              </w:pPr>
                              <w:r>
                                <w:rPr>
                                  <w:b/>
                                  <w:bCs/>
                                  <w:sz w:val="20"/>
                                  <w:szCs w:val="20"/>
                                </w:rPr>
                                <w:t>Measurement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6935501" name="Text Box 24"/>
                        <wps:cNvSpPr txBox="1"/>
                        <wps:spPr>
                          <a:xfrm>
                            <a:off x="653143" y="0"/>
                            <a:ext cx="1148443" cy="413657"/>
                          </a:xfrm>
                          <a:prstGeom prst="rect">
                            <a:avLst/>
                          </a:prstGeom>
                          <a:noFill/>
                          <a:ln w="6350">
                            <a:noFill/>
                          </a:ln>
                        </wps:spPr>
                        <wps:txbx>
                          <w:txbxContent>
                            <w:p w14:paraId="327D3B88" w14:textId="77777777" w:rsidR="00A63B65" w:rsidRDefault="00A63B65" w:rsidP="00A63B65">
                              <w:pPr>
                                <w:spacing w:after="0" w:line="168" w:lineRule="auto"/>
                                <w:jc w:val="center"/>
                                <w:rPr>
                                  <w:b/>
                                  <w:bCs/>
                                  <w:sz w:val="20"/>
                                  <w:szCs w:val="20"/>
                                </w:rPr>
                              </w:pPr>
                              <w:r>
                                <w:rPr>
                                  <w:b/>
                                  <w:bCs/>
                                  <w:sz w:val="20"/>
                                  <w:szCs w:val="20"/>
                                </w:rPr>
                                <w:t>Continuous</w:t>
                              </w:r>
                            </w:p>
                            <w:p w14:paraId="09619844" w14:textId="77777777" w:rsidR="00A63B65" w:rsidRDefault="00A63B65" w:rsidP="00A63B65">
                              <w:pPr>
                                <w:spacing w:after="0" w:line="168" w:lineRule="auto"/>
                                <w:jc w:val="center"/>
                                <w:rPr>
                                  <w:b/>
                                  <w:bCs/>
                                  <w:sz w:val="20"/>
                                  <w:szCs w:val="20"/>
                                </w:rPr>
                              </w:pPr>
                              <w:r>
                                <w:rPr>
                                  <w:b/>
                                  <w:bCs/>
                                  <w:sz w:val="20"/>
                                  <w:szCs w:val="20"/>
                                </w:rPr>
                                <w:t>Improvement</w:t>
                              </w:r>
                            </w:p>
                            <w:p w14:paraId="001B239A" w14:textId="77777777" w:rsidR="00A63B65" w:rsidRPr="00A26F90" w:rsidRDefault="00A63B65" w:rsidP="00A63B65">
                              <w:pPr>
                                <w:spacing w:after="0" w:line="168" w:lineRule="auto"/>
                                <w:rPr>
                                  <w:b/>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4F24A9" id="Group 41" o:spid="_x0000_s1063" style="position:absolute;left:0;text-align:left;margin-left:138.45pt;margin-top:42.85pt;width:206.55pt;height:129pt;z-index:251658240" coordsize="26234,16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">
                <v:shape id="Text Box 24" o:spid="_x0000_s1064" type="#_x0000_t202" style="position:absolute;top:12246;width:11484;height:4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" filled="f" stroked="f" strokeweight=".5pt">
                  <v:textbox>
                    <w:txbxContent>
                      <w:p w14:paraId="46249D4B" w14:textId="77777777" w:rsidR="00A63B65" w:rsidRDefault="00A63B65" w:rsidP="00A63B65">
                        <w:pPr>
                          <w:spacing w:after="0" w:line="168" w:lineRule="auto"/>
                          <w:jc w:val="center"/>
                          <w:rPr>
                            <w:b/>
                            <w:bCs/>
                            <w:sz w:val="20"/>
                            <w:szCs w:val="20"/>
                          </w:rPr>
                        </w:pPr>
                        <w:r w:rsidRPr="00A26F90">
                          <w:rPr>
                            <w:b/>
                            <w:bCs/>
                            <w:sz w:val="20"/>
                            <w:szCs w:val="20"/>
                          </w:rPr>
                          <w:t xml:space="preserve">Preventive </w:t>
                        </w:r>
                      </w:p>
                      <w:p w14:paraId="05B32842" w14:textId="77777777" w:rsidR="00A63B65" w:rsidRPr="00A26F90" w:rsidRDefault="00A63B65" w:rsidP="00A63B65">
                        <w:pPr>
                          <w:spacing w:after="0" w:line="168" w:lineRule="auto"/>
                          <w:jc w:val="center"/>
                          <w:rPr>
                            <w:b/>
                            <w:bCs/>
                            <w:sz w:val="20"/>
                            <w:szCs w:val="20"/>
                          </w:rPr>
                        </w:pPr>
                        <w:r w:rsidRPr="00A26F90">
                          <w:rPr>
                            <w:b/>
                            <w:bCs/>
                            <w:sz w:val="20"/>
                            <w:szCs w:val="20"/>
                          </w:rPr>
                          <w:t>Over</w:t>
                        </w:r>
                      </w:p>
                      <w:p w14:paraId="451C0F91" w14:textId="77777777" w:rsidR="00A63B65" w:rsidRPr="00A26F90" w:rsidRDefault="00A63B65" w:rsidP="00A63B65">
                        <w:pPr>
                          <w:spacing w:after="0" w:line="168" w:lineRule="auto"/>
                          <w:jc w:val="center"/>
                          <w:rPr>
                            <w:b/>
                            <w:bCs/>
                            <w:sz w:val="20"/>
                            <w:szCs w:val="20"/>
                          </w:rPr>
                        </w:pPr>
                        <w:r w:rsidRPr="00A26F90">
                          <w:rPr>
                            <w:b/>
                            <w:bCs/>
                            <w:sz w:val="20"/>
                            <w:szCs w:val="20"/>
                          </w:rPr>
                          <w:t>Inspection</w:t>
                        </w:r>
                      </w:p>
                    </w:txbxContent>
                  </v:textbox>
                </v:shape>
                <v:shape id="Text Box 24" o:spid="_x0000_s1065" type="#_x0000_t202" style="position:absolute;left:14750;top:11103;width:11484;height:4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" filled="f" stroked="f" strokeweight=".5pt">
                  <v:textbox>
                    <w:txbxContent>
                      <w:p w14:paraId="455E3222" w14:textId="77777777" w:rsidR="00A63B65" w:rsidRDefault="00A63B65" w:rsidP="00A63B65">
                        <w:pPr>
                          <w:spacing w:after="0" w:line="168" w:lineRule="auto"/>
                          <w:jc w:val="center"/>
                          <w:rPr>
                            <w:b/>
                            <w:bCs/>
                            <w:sz w:val="20"/>
                            <w:szCs w:val="20"/>
                          </w:rPr>
                        </w:pPr>
                        <w:r>
                          <w:rPr>
                            <w:b/>
                            <w:bCs/>
                            <w:sz w:val="20"/>
                            <w:szCs w:val="20"/>
                          </w:rPr>
                          <w:t>Structured</w:t>
                        </w:r>
                      </w:p>
                      <w:p w14:paraId="49B60DE1" w14:textId="77777777" w:rsidR="00A63B65" w:rsidRDefault="00A63B65" w:rsidP="00A63B65">
                        <w:pPr>
                          <w:spacing w:after="0" w:line="168" w:lineRule="auto"/>
                          <w:jc w:val="center"/>
                          <w:rPr>
                            <w:b/>
                            <w:bCs/>
                            <w:sz w:val="20"/>
                            <w:szCs w:val="20"/>
                          </w:rPr>
                        </w:pPr>
                        <w:r>
                          <w:rPr>
                            <w:b/>
                            <w:bCs/>
                            <w:sz w:val="20"/>
                            <w:szCs w:val="20"/>
                          </w:rPr>
                          <w:t>Quality</w:t>
                        </w:r>
                      </w:p>
                      <w:p w14:paraId="683F4E2C" w14:textId="77777777" w:rsidR="00A63B65" w:rsidRPr="00A26F90" w:rsidRDefault="00A63B65" w:rsidP="00A63B65">
                        <w:pPr>
                          <w:spacing w:after="0" w:line="168" w:lineRule="auto"/>
                          <w:jc w:val="center"/>
                          <w:rPr>
                            <w:b/>
                            <w:bCs/>
                            <w:sz w:val="20"/>
                            <w:szCs w:val="20"/>
                          </w:rPr>
                        </w:pPr>
                        <w:r>
                          <w:rPr>
                            <w:b/>
                            <w:bCs/>
                            <w:sz w:val="20"/>
                            <w:szCs w:val="20"/>
                          </w:rPr>
                          <w:t>Planning</w:t>
                        </w:r>
                      </w:p>
                    </w:txbxContent>
                  </v:textbox>
                </v:shape>
                <v:shape id="Text Box 24" o:spid="_x0000_s1066" type="#_x0000_t202" style="position:absolute;left:6150;top:7511;width:11484;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" filled="f" stroked="f" strokeweight=".5pt">
                  <v:textbox>
                    <w:txbxContent>
                      <w:p w14:paraId="1F3539D5" w14:textId="77777777" w:rsidR="00A63B65" w:rsidRDefault="00A63B65" w:rsidP="00A63B65">
                        <w:pPr>
                          <w:spacing w:after="0" w:line="168" w:lineRule="auto"/>
                          <w:jc w:val="center"/>
                          <w:rPr>
                            <w:b/>
                            <w:bCs/>
                            <w:sz w:val="20"/>
                            <w:szCs w:val="20"/>
                          </w:rPr>
                        </w:pPr>
                        <w:r>
                          <w:rPr>
                            <w:b/>
                            <w:bCs/>
                            <w:sz w:val="20"/>
                            <w:szCs w:val="20"/>
                          </w:rPr>
                          <w:t>Customer Focus</w:t>
                        </w:r>
                      </w:p>
                      <w:p w14:paraId="57F85A39" w14:textId="77777777" w:rsidR="00A63B65" w:rsidRPr="00A26F90" w:rsidRDefault="00A63B65" w:rsidP="00A63B65">
                        <w:pPr>
                          <w:spacing w:after="0" w:line="168" w:lineRule="auto"/>
                          <w:jc w:val="center"/>
                          <w:rPr>
                            <w:b/>
                            <w:bCs/>
                            <w:sz w:val="20"/>
                            <w:szCs w:val="20"/>
                          </w:rPr>
                        </w:pPr>
                        <w:r>
                          <w:rPr>
                            <w:b/>
                            <w:bCs/>
                            <w:sz w:val="20"/>
                            <w:szCs w:val="20"/>
                          </w:rPr>
                          <w:t>Measurement</w:t>
                        </w:r>
                      </w:p>
                    </w:txbxContent>
                  </v:textbox>
                </v:shape>
                <v:shape id="Text Box 24" o:spid="_x0000_s1067" type="#_x0000_t202" style="position:absolute;left:6531;width:11484;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" filled="f" stroked="f" strokeweight=".5pt">
                  <v:textbox>
                    <w:txbxContent>
                      <w:p w14:paraId="327D3B88" w14:textId="77777777" w:rsidR="00A63B65" w:rsidRDefault="00A63B65" w:rsidP="00A63B65">
                        <w:pPr>
                          <w:spacing w:after="0" w:line="168" w:lineRule="auto"/>
                          <w:jc w:val="center"/>
                          <w:rPr>
                            <w:b/>
                            <w:bCs/>
                            <w:sz w:val="20"/>
                            <w:szCs w:val="20"/>
                          </w:rPr>
                        </w:pPr>
                        <w:r>
                          <w:rPr>
                            <w:b/>
                            <w:bCs/>
                            <w:sz w:val="20"/>
                            <w:szCs w:val="20"/>
                          </w:rPr>
                          <w:t>Continuous</w:t>
                        </w:r>
                      </w:p>
                      <w:p w14:paraId="09619844" w14:textId="77777777" w:rsidR="00A63B65" w:rsidRDefault="00A63B65" w:rsidP="00A63B65">
                        <w:pPr>
                          <w:spacing w:after="0" w:line="168" w:lineRule="auto"/>
                          <w:jc w:val="center"/>
                          <w:rPr>
                            <w:b/>
                            <w:bCs/>
                            <w:sz w:val="20"/>
                            <w:szCs w:val="20"/>
                          </w:rPr>
                        </w:pPr>
                        <w:r>
                          <w:rPr>
                            <w:b/>
                            <w:bCs/>
                            <w:sz w:val="20"/>
                            <w:szCs w:val="20"/>
                          </w:rPr>
                          <w:t>Improvement</w:t>
                        </w:r>
                      </w:p>
                      <w:p w14:paraId="001B239A" w14:textId="77777777" w:rsidR="00A63B65" w:rsidRPr="00A26F90" w:rsidRDefault="00A63B65" w:rsidP="00A63B65">
                        <w:pPr>
                          <w:spacing w:after="0" w:line="168" w:lineRule="auto"/>
                          <w:rPr>
                            <w:b/>
                            <w:bCs/>
                            <w:sz w:val="20"/>
                            <w:szCs w:val="20"/>
                          </w:rPr>
                        </w:pPr>
                      </w:p>
                    </w:txbxContent>
                  </v:textbox>
                </v:shape>
              </v:group>
            </w:pict>
          </mc:Fallback>
        </mc:AlternateContent>
      </w:r>
      <w:r w:rsidRPr="00CC1AD5">
        <w:rPr>
          <w:rFonts w:asciiTheme="majorBidi" w:hAnsiTheme="majorBidi" w:cstheme="majorBidi"/>
          <w:b/>
          <w:bCs/>
          <w:noProof/>
          <w:sz w:val="26"/>
          <w:szCs w:val="26"/>
        </w:rPr>
        <w:drawing>
          <wp:inline distT="0" distB="0" distL="0" distR="0" wp14:anchorId="3728BA2E" wp14:editId="3B6B7970">
            <wp:extent cx="6014085" cy="3616492"/>
            <wp:effectExtent l="0" t="38100" r="0" b="0"/>
            <wp:docPr id="15807763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03C79B4A" w14:textId="77777777" w:rsidR="00A63B65" w:rsidRPr="00CC1AD5" w:rsidRDefault="00A63B65" w:rsidP="00A63B65">
      <w:pPr>
        <w:spacing w:after="0" w:line="360" w:lineRule="auto"/>
        <w:jc w:val="both"/>
        <w:rPr>
          <w:rFonts w:asciiTheme="majorBidi" w:hAnsiTheme="majorBidi" w:cstheme="majorBidi"/>
          <w:sz w:val="24"/>
          <w:szCs w:val="24"/>
          <w:highlight w:val="yellow"/>
        </w:rPr>
      </w:pPr>
    </w:p>
    <w:p w14:paraId="1B9D1EE8" w14:textId="6C020521"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t>Proposed Solution</w:t>
      </w:r>
    </w:p>
    <w:p w14:paraId="75B76685" w14:textId="77777777" w:rsidR="00A63B65" w:rsidRPr="009638F7"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The success of JSWP’s quality efforts ultimately depends on how contractors and stakeholders apply these principles in practice through a combined framework. Therefore, quality management in JSWP is not defined by a single theory but rather by a hybrid approach that combines the best practices from various models, tailored to the program’s specific needs and challenges. In this sense, ISO 9001 functions as a key player that bridges theory and practice, offering a structured pathway for implementing CQM across diverse construction environments, including complex multi-stakeholder programs like JSWP.</w:t>
      </w:r>
    </w:p>
    <w:p w14:paraId="17E4FE05" w14:textId="77777777" w:rsidR="00A63B65" w:rsidRPr="009638F7" w:rsidRDefault="00A63B65" w:rsidP="00A63B65">
      <w:pPr>
        <w:spacing w:after="0" w:line="360" w:lineRule="auto"/>
        <w:jc w:val="both"/>
        <w:rPr>
          <w:rFonts w:asciiTheme="majorBidi" w:hAnsiTheme="majorBidi" w:cstheme="majorBidi"/>
          <w:sz w:val="24"/>
          <w:szCs w:val="24"/>
        </w:rPr>
      </w:pPr>
    </w:p>
    <w:p w14:paraId="46F1C97A" w14:textId="77777777" w:rsidR="00A63B65" w:rsidRPr="009638F7"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With the increased size and complexity of projects challenges persist. The lack of top management commitment, inadequate training, and the implementation of ISO 9001 requirements as a bureaucratic obligation often results in a weak and inconsistent implementation of the quality management system. To address these challenges, construction companies involved in JSWP, and similar large-scale infrastructure programs should prioritize executive-level engagement in quality planning and monitoring. At the operational or execution level, quality initiatives for site engineers, supervisors, and quality personnel are essential to bridge the gap between policy and </w:t>
      </w:r>
      <w:r w:rsidRPr="009638F7">
        <w:rPr>
          <w:rFonts w:asciiTheme="majorBidi" w:hAnsiTheme="majorBidi" w:cstheme="majorBidi"/>
          <w:sz w:val="24"/>
          <w:szCs w:val="24"/>
        </w:rPr>
        <w:lastRenderedPageBreak/>
        <w:t>execution. In addition, the integration of digital quality management tools, such as automated submittal workflows, mobile inspection platforms, and real-time dashboards, can help standardize compliance processes and improve transparency across contractors and subcontractors.</w:t>
      </w:r>
    </w:p>
    <w:p w14:paraId="44CB27FC" w14:textId="77777777" w:rsidR="00A63B65" w:rsidRPr="009638F7" w:rsidRDefault="00A63B65" w:rsidP="00A63B65">
      <w:pPr>
        <w:spacing w:after="0" w:line="360" w:lineRule="auto"/>
        <w:jc w:val="both"/>
        <w:rPr>
          <w:rFonts w:asciiTheme="majorBidi" w:hAnsiTheme="majorBidi" w:cstheme="majorBidi"/>
          <w:sz w:val="24"/>
          <w:szCs w:val="24"/>
        </w:rPr>
      </w:pPr>
    </w:p>
    <w:p w14:paraId="40C9C025" w14:textId="77777777" w:rsidR="00A63B65" w:rsidRPr="00CC1AD5"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Furthermore, the adoption of AI technology in CQM presents a transformative opportunity to help </w:t>
      </w:r>
      <w:proofErr w:type="gramStart"/>
      <w:r w:rsidRPr="009638F7">
        <w:rPr>
          <w:rFonts w:asciiTheme="majorBidi" w:hAnsiTheme="majorBidi" w:cstheme="majorBidi"/>
          <w:sz w:val="24"/>
          <w:szCs w:val="24"/>
        </w:rPr>
        <w:t>overcoming</w:t>
      </w:r>
      <w:proofErr w:type="gramEnd"/>
      <w:r w:rsidRPr="009638F7">
        <w:rPr>
          <w:rFonts w:asciiTheme="majorBidi" w:hAnsiTheme="majorBidi" w:cstheme="majorBidi"/>
          <w:sz w:val="24"/>
          <w:szCs w:val="24"/>
        </w:rPr>
        <w:t xml:space="preserve"> challenges of existing QMS, and to move from reactive to predictive quality management. AI-powered tools, including computer vision for defect detection, machine learning algorithms for quality risk prediction, and natural language processing for document review—can significantly reduce inspection time, identify patterns in non-conformances, and enhance decision-making accuracy. Embedding AI into quality workflows can help construction companies optimize inspection and testing practices and align quality performance with broader project and company objectives. These intelligent systems, when combined with human oversight and leadership commitment, offer a strong strategy for enhancing CQM practices and ensuring that quality becomes a measurable, data-informed driver of project success in JSWP and beyond.</w:t>
      </w:r>
    </w:p>
    <w:p w14:paraId="16DD1DDE" w14:textId="77777777" w:rsidR="00A63B65" w:rsidRPr="00CC1AD5" w:rsidRDefault="00A63B65" w:rsidP="00A63B65">
      <w:pPr>
        <w:spacing w:after="120" w:line="276" w:lineRule="auto"/>
        <w:rPr>
          <w:rFonts w:asciiTheme="majorBidi" w:hAnsiTheme="majorBidi" w:cstheme="majorBidi"/>
          <w:b/>
          <w:bCs/>
          <w:sz w:val="28"/>
          <w:szCs w:val="28"/>
        </w:rPr>
      </w:pPr>
    </w:p>
    <w:p w14:paraId="3BCF79A2" w14:textId="7D68E5B1" w:rsidR="00A63B65" w:rsidRPr="009638F7" w:rsidRDefault="00A63B65">
      <w:pPr>
        <w:pStyle w:val="MidOcean-1"/>
        <w:numPr>
          <w:ilvl w:val="1"/>
          <w:numId w:val="22"/>
        </w:numPr>
        <w:spacing w:before="120" w:after="120"/>
        <w:ind w:left="426" w:hanging="426"/>
        <w:rPr>
          <w:color w:val="0D0D0D" w:themeColor="text1" w:themeTint="F2"/>
          <w:szCs w:val="28"/>
        </w:rPr>
      </w:pPr>
      <w:r w:rsidRPr="009638F7">
        <w:rPr>
          <w:color w:val="0D0D0D" w:themeColor="text1" w:themeTint="F2"/>
          <w:szCs w:val="28"/>
        </w:rPr>
        <w:t>Construction Quality Management (CQM)</w:t>
      </w:r>
    </w:p>
    <w:p w14:paraId="217A073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Construction Quality Management is a comprehensive approach incorporating a wide range of practices and processes designed to ensure delivery of construction projects. The goal is to meet or exceed the specified standards, requirements, and customer expectations by implementing various quality control and assurance measures throughout the project lifecycle. The aim is to optimize project outcomes and enhance customer satisfaction.</w:t>
      </w:r>
    </w:p>
    <w:p w14:paraId="617431EE" w14:textId="77777777" w:rsidR="00A63B65" w:rsidRPr="00CC1AD5" w:rsidRDefault="00A63B65" w:rsidP="00A63B65">
      <w:pPr>
        <w:spacing w:after="0" w:line="360" w:lineRule="auto"/>
        <w:jc w:val="both"/>
        <w:rPr>
          <w:rFonts w:asciiTheme="majorBidi" w:hAnsiTheme="majorBidi" w:cstheme="majorBidi"/>
          <w:sz w:val="24"/>
          <w:szCs w:val="24"/>
        </w:rPr>
      </w:pPr>
    </w:p>
    <w:p w14:paraId="41AC6CF3" w14:textId="40D1E1DF"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in construction is about adherence to appropriately established standards and specifications. </w:t>
      </w:r>
      <w:r>
        <w:rPr>
          <w:rFonts w:asciiTheme="majorBidi" w:hAnsiTheme="majorBidi" w:cstheme="majorBidi"/>
          <w:sz w:val="24"/>
          <w:szCs w:val="24"/>
        </w:rPr>
        <w:t>It’s</w:t>
      </w:r>
      <w:r w:rsidRPr="00CC1AD5">
        <w:rPr>
          <w:rFonts w:asciiTheme="majorBidi" w:hAnsiTheme="majorBidi" w:cstheme="majorBidi"/>
          <w:sz w:val="24"/>
          <w:szCs w:val="24"/>
        </w:rPr>
        <w:t xml:space="preserve"> a management approach </w:t>
      </w:r>
      <w:r>
        <w:rPr>
          <w:rFonts w:asciiTheme="majorBidi" w:hAnsiTheme="majorBidi" w:cstheme="majorBidi"/>
          <w:sz w:val="24"/>
          <w:szCs w:val="24"/>
        </w:rPr>
        <w:t>to</w:t>
      </w:r>
      <w:r w:rsidRPr="00CC1AD5">
        <w:rPr>
          <w:rFonts w:asciiTheme="majorBidi" w:hAnsiTheme="majorBidi" w:cstheme="majorBidi"/>
          <w:sz w:val="24"/>
          <w:szCs w:val="24"/>
        </w:rPr>
        <w:t xml:space="preserve"> </w:t>
      </w:r>
      <w:r w:rsidR="00C86BE0" w:rsidRPr="00CC1AD5">
        <w:rPr>
          <w:rFonts w:asciiTheme="majorBidi" w:hAnsiTheme="majorBidi" w:cstheme="majorBidi"/>
          <w:sz w:val="24"/>
          <w:szCs w:val="24"/>
        </w:rPr>
        <w:t>ensure</w:t>
      </w:r>
      <w:r w:rsidRPr="00CC1AD5">
        <w:rPr>
          <w:rFonts w:asciiTheme="majorBidi" w:hAnsiTheme="majorBidi" w:cstheme="majorBidi"/>
          <w:sz w:val="24"/>
          <w:szCs w:val="24"/>
        </w:rPr>
        <w:t xml:space="preserve"> the construction process is completed within the specified quality requirements, on time, within budget, safely, and meeting customer expectations. CQM involves systematically organizing and coordinating various processes, including planning, implementing, and monitoring quality-related activities to achieve the desired outcomes. (Teshome &amp; Gobana, 2018).</w:t>
      </w:r>
    </w:p>
    <w:p w14:paraId="0EDC78ED" w14:textId="48FFC23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According to the influential quality management scholars Juran and Godfrey, </w:t>
      </w:r>
      <w:r w:rsidR="00C86BE0">
        <w:rPr>
          <w:rFonts w:asciiTheme="majorBidi" w:hAnsiTheme="majorBidi" w:cstheme="majorBidi"/>
          <w:sz w:val="24"/>
          <w:szCs w:val="24"/>
        </w:rPr>
        <w:t>CQM</w:t>
      </w:r>
      <w:r w:rsidRPr="00CC1AD5">
        <w:rPr>
          <w:rFonts w:asciiTheme="majorBidi" w:hAnsiTheme="majorBidi" w:cstheme="majorBidi"/>
          <w:sz w:val="24"/>
          <w:szCs w:val="24"/>
        </w:rPr>
        <w:t xml:space="preserve"> involves the comprehensive coordination and integration of all quality assurance and quality control activities throughout the entire project lifecycle. Juran and Godfrey (Juran &amp; Joseph, 2012) emphasize that CQM is not merely about inspections and checklists, but rather a proactive, end-to-end management system that aligns all quality-related processes and procedures to ensure the successful delivery of the construction project. Adopting this quality management approach is essential for achieving the project's objectives and meeting the specified requirements and standards. </w:t>
      </w:r>
    </w:p>
    <w:p w14:paraId="3B17DCFC" w14:textId="77777777" w:rsidR="00A63B65" w:rsidRPr="00CC1AD5" w:rsidRDefault="00A63B65" w:rsidP="00A63B65">
      <w:pPr>
        <w:spacing w:after="0" w:line="360" w:lineRule="auto"/>
        <w:jc w:val="both"/>
        <w:rPr>
          <w:rFonts w:asciiTheme="majorBidi" w:hAnsiTheme="majorBidi" w:cstheme="majorBidi"/>
          <w:sz w:val="24"/>
          <w:szCs w:val="24"/>
        </w:rPr>
      </w:pPr>
    </w:p>
    <w:p w14:paraId="1D8594ED" w14:textId="73F69956"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The author highlights that effective CQM requires a strategic, systematic, and collaborative approach from all key project stakeholders, including owners, contractors, subcontractors, and designers, to work towards achieving the desired project outcomes. This comprehensive and integrated approach is crucial for ensuring that quality-related activities and processes are aligned with the overall project objectives and coordinated throughout the project lifecycle. By actively engaging all stakeholders and fostering a shared commitment to quality, CQM can optimize project performance in terms of cost, schedule, quality, and customer satisfaction. On the other hand, if construction firms do not adopt this comprehensive approach, it can lead to significant challenges and suboptimal project outcomes, as the following examples listed by Low &amp; Ong (2014):</w:t>
      </w:r>
    </w:p>
    <w:p w14:paraId="28AF18B9"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Increased project costs due to the need for rework, waste, and inefficiencies</w:t>
      </w:r>
    </w:p>
    <w:p w14:paraId="605435C4"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Delays in project schedules from quality-related issues and errors</w:t>
      </w:r>
    </w:p>
    <w:p w14:paraId="199F81C3"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Compromised quality of the final product or infrastructure</w:t>
      </w:r>
    </w:p>
    <w:p w14:paraId="1741DC5A"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Reduced project life cycle and sustainability of the project</w:t>
      </w:r>
    </w:p>
    <w:p w14:paraId="54AF193F"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Dissatisfied customers and a damaged reputation for the construction firm</w:t>
      </w:r>
    </w:p>
    <w:p w14:paraId="5C687AB3" w14:textId="77777777" w:rsidR="00A63B65" w:rsidRPr="00CC1AD5" w:rsidRDefault="00A63B65" w:rsidP="00A63B65">
      <w:pPr>
        <w:spacing w:after="0" w:line="276" w:lineRule="auto"/>
        <w:rPr>
          <w:rFonts w:asciiTheme="majorBidi" w:hAnsiTheme="majorBidi" w:cstheme="majorBidi"/>
          <w:b/>
          <w:bCs/>
          <w:sz w:val="16"/>
          <w:szCs w:val="16"/>
        </w:rPr>
      </w:pPr>
    </w:p>
    <w:p w14:paraId="2F3805B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Therefore, the effective implementation of a robust CQM system is essential for construction firms to achieve their desired project outcomes and meet the expectations of their clients and stakeholders. To achieve that, the industry must address the key challenges associated with CQM implementation and explore innovative solutions to optimize its effectiveness, such as integrating emerging technologies and </w:t>
      </w:r>
      <w:r>
        <w:rPr>
          <w:rFonts w:asciiTheme="majorBidi" w:hAnsiTheme="majorBidi" w:cstheme="majorBidi"/>
          <w:sz w:val="24"/>
          <w:szCs w:val="24"/>
        </w:rPr>
        <w:t>AI.</w:t>
      </w:r>
    </w:p>
    <w:p w14:paraId="133EF08E" w14:textId="77777777" w:rsidR="00A63B65" w:rsidRPr="00CC1AD5" w:rsidRDefault="00A63B65" w:rsidP="00A63B65">
      <w:pPr>
        <w:spacing w:after="0" w:line="360" w:lineRule="auto"/>
        <w:jc w:val="both"/>
        <w:rPr>
          <w:rFonts w:asciiTheme="majorBidi" w:hAnsiTheme="majorBidi" w:cstheme="majorBidi"/>
          <w:b/>
          <w:bCs/>
          <w:sz w:val="28"/>
          <w:szCs w:val="28"/>
        </w:rPr>
      </w:pPr>
    </w:p>
    <w:p w14:paraId="709F333A" w14:textId="64926E85"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lastRenderedPageBreak/>
        <w:t>Construction Quality Management Dimensions</w:t>
      </w:r>
    </w:p>
    <w:p w14:paraId="267D286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Establishing and implementing an effective Construction Quality Management system necessitates a comprehensive understanding of the key components and fundamental principles that underpin successful construction quality management practices. Building into Juran’s Trilogy Construction Quality Management will be divided into four critical dimensions that ensure project success: Quality Planning, Quality Control, Quality Assurance, and Quality Improvement. Each of these dimensions plays a vital role in maintaining compliance with standards, minimizing defects, improving efficiency, and enhancing project outcomes (cost, schedule, quality, and customer satisfaction). In large infrastructure projects, these dimensions contribute to the effectiveness of the quality management system, ensuring that construction activities adhere to regulatory, contractual, and performance requirements.</w:t>
      </w:r>
    </w:p>
    <w:p w14:paraId="2A834298" w14:textId="77777777" w:rsidR="00A63B65" w:rsidRPr="00CC1AD5" w:rsidRDefault="00A63B65" w:rsidP="00A63B65">
      <w:pPr>
        <w:rPr>
          <w:rFonts w:asciiTheme="majorBidi" w:hAnsiTheme="majorBidi" w:cstheme="majorBidi"/>
          <w:b/>
          <w:bCs/>
          <w:sz w:val="24"/>
          <w:szCs w:val="24"/>
        </w:rPr>
      </w:pPr>
    </w:p>
    <w:p w14:paraId="089E98E3"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2.6.1a Quality Planning</w:t>
      </w:r>
    </w:p>
    <w:p w14:paraId="475C03D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Planning is the core of Construction Quality Management, it serves as a proactive strategy by defining quality objectives, standards, and procedures before construction begins. It helps in establishing all project requirements, including materials, workmanship, safety, and compliance with regulations, in advance. Effective Quality Planning helps to prevent defects, minimize rework, and align project execution with stakeholder expectations, ultimately contributing to cost efficiency, schedule adherence, and improved overall project outcomes (Juran &amp; Joseph, 2012).</w:t>
      </w:r>
    </w:p>
    <w:p w14:paraId="300D5FD3" w14:textId="77777777" w:rsidR="00A63B65" w:rsidRPr="00CC1AD5" w:rsidRDefault="00A63B65" w:rsidP="00A63B65">
      <w:pPr>
        <w:spacing w:after="0" w:line="360" w:lineRule="auto"/>
        <w:jc w:val="both"/>
        <w:rPr>
          <w:rFonts w:asciiTheme="majorBidi" w:hAnsiTheme="majorBidi" w:cstheme="majorBidi"/>
          <w:sz w:val="20"/>
          <w:szCs w:val="20"/>
        </w:rPr>
      </w:pPr>
    </w:p>
    <w:p w14:paraId="0C21E504"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One component of Quality Planning is establishing clear quality objectives based on contract specifications, engineering standards, and regulatory codes, such as the Saudi Building Code and ISO 9001 guidelines. These objectives define the minimum acceptable standards for construction activities, to ensure that materials, processes, and workmanship meet the predefined requirements. For example, in metro rail projects, strict adherence to track alignment, concrete strength, and vibration resistance is a core quality objective to maintain long-term structural integrity.</w:t>
      </w:r>
    </w:p>
    <w:p w14:paraId="0B5B893F" w14:textId="77777777" w:rsidR="00A63B65" w:rsidRPr="00CC1AD5" w:rsidRDefault="00A63B65" w:rsidP="00A63B65">
      <w:pPr>
        <w:spacing w:after="0" w:line="360" w:lineRule="auto"/>
        <w:jc w:val="both"/>
        <w:rPr>
          <w:rFonts w:asciiTheme="majorBidi" w:hAnsiTheme="majorBidi" w:cstheme="majorBidi"/>
          <w:sz w:val="24"/>
          <w:szCs w:val="24"/>
        </w:rPr>
      </w:pPr>
    </w:p>
    <w:p w14:paraId="51ACF19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Another component of Quality Planning is identifying potential risks and developing mitigation strategies. This includes conducting risk assessments to detect quality failures, material inconsistencies, and execution errors before they escalate. For instance, during the Palm Jumeirah project in Dubai, early identification of soil </w:t>
      </w:r>
      <w:r w:rsidRPr="00CC1AD5">
        <w:rPr>
          <w:rFonts w:asciiTheme="majorBidi" w:hAnsiTheme="majorBidi" w:cstheme="majorBidi"/>
          <w:sz w:val="24"/>
          <w:szCs w:val="24"/>
        </w:rPr>
        <w:lastRenderedPageBreak/>
        <w:t>settlement risks led to the use of enhanced compaction techniques and real-time monitoring, ensuring the stability of the artificial islands (Higgins, 2013).</w:t>
      </w:r>
    </w:p>
    <w:p w14:paraId="72BD983A" w14:textId="77777777" w:rsidR="00A63B65" w:rsidRPr="00CC1AD5" w:rsidRDefault="00A63B65" w:rsidP="00A63B65">
      <w:pPr>
        <w:spacing w:after="0" w:line="360" w:lineRule="auto"/>
        <w:jc w:val="both"/>
        <w:rPr>
          <w:rFonts w:asciiTheme="majorBidi" w:hAnsiTheme="majorBidi" w:cstheme="majorBidi"/>
          <w:sz w:val="24"/>
          <w:szCs w:val="24"/>
        </w:rPr>
      </w:pPr>
    </w:p>
    <w:p w14:paraId="6E85EFD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vital part of Quality Planning is developing ITPs and MOSs to ensure that construction activities are executed correctly</w:t>
      </w:r>
      <w:r>
        <w:rPr>
          <w:rFonts w:asciiTheme="majorBidi" w:hAnsiTheme="majorBidi" w:cstheme="majorBidi"/>
          <w:sz w:val="24"/>
          <w:szCs w:val="24"/>
        </w:rPr>
        <w:t xml:space="preserve"> as per requirements</w:t>
      </w:r>
      <w:r w:rsidRPr="00CC1AD5">
        <w:rPr>
          <w:rFonts w:asciiTheme="majorBidi" w:hAnsiTheme="majorBidi" w:cstheme="majorBidi"/>
          <w:sz w:val="24"/>
          <w:szCs w:val="24"/>
        </w:rPr>
        <w:t>. These documents outline inspection frequency, acceptance criteria, and corrective measures, serving as essential tools for maintaining compliance with quality standards. A good example is the Hong Kong-Zhuhai-Macao Bridge project, where rigorous concrete durability and steel reinforcement testing protocols were implemented, preventing premature material degradation (Zhu et al., 2018). Additionally, proper documentation and compliance management are integral to Quality Planning. Maintaining traceable records of quality inspections, material certifications, and work approvals is crucial for regulatory compliance, particularly in ISO 9001-certified projects.</w:t>
      </w:r>
    </w:p>
    <w:p w14:paraId="234FE8CC" w14:textId="77777777" w:rsidR="00A63B65" w:rsidRPr="00CC1AD5" w:rsidRDefault="00A63B65" w:rsidP="00A63B65">
      <w:pPr>
        <w:spacing w:after="0" w:line="360" w:lineRule="auto"/>
        <w:jc w:val="both"/>
        <w:rPr>
          <w:rFonts w:asciiTheme="majorBidi" w:hAnsiTheme="majorBidi" w:cstheme="majorBidi"/>
          <w:sz w:val="24"/>
          <w:szCs w:val="24"/>
        </w:rPr>
      </w:pPr>
    </w:p>
    <w:p w14:paraId="4BA2A929"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2.6.1b Quality Control</w:t>
      </w:r>
    </w:p>
    <w:p w14:paraId="3A40559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Control (QC) in construction is the systematic process of monitoring, inspecting, and verifying construction activities to ensure compliance with project specifications, regulatory requirements, and contractual obligations. Unlike Quality Planning, which focuses on pre-construction strategies, Quality Control is done during construction to detect defects, deviations, and non-conformities in real-time. Effective QC practices minimize rework, reduce project delays, and enhance overall structural integrity, ultimately improving project outcomes in terms of cost, schedule, quality, and customer satisfaction.</w:t>
      </w:r>
    </w:p>
    <w:p w14:paraId="511FAD69" w14:textId="77777777" w:rsidR="00A63B65" w:rsidRPr="00CC1AD5" w:rsidRDefault="00A63B65" w:rsidP="00A63B65">
      <w:pPr>
        <w:spacing w:after="0" w:line="360" w:lineRule="auto"/>
        <w:jc w:val="both"/>
        <w:rPr>
          <w:rFonts w:asciiTheme="majorBidi" w:hAnsiTheme="majorBidi" w:cstheme="majorBidi"/>
          <w:sz w:val="24"/>
          <w:szCs w:val="24"/>
        </w:rPr>
      </w:pPr>
    </w:p>
    <w:p w14:paraId="474C7A2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 fundamental aspect of Quality Control is conducting regular inspections and material testing to verify compliance with project specifications. This includes pre-construction material testing, in-process quality checks, and final inspections before project handover. For example, in the Hong Kong-Zhuhai-Macao Bridge project, engineers implemented real-time structural health monitoring and material testing to prevent premature degradation and ensure durability (Zhu et al., 2018). On the other hand, during the construction of the Riyadh Metro, comprehensive NDT protocols were applied to detect cracks, defects, and voids in concrete and steel structures, enabling timely corrective measures (Abazid, 2017).</w:t>
      </w:r>
    </w:p>
    <w:p w14:paraId="27C75E72" w14:textId="725AD0C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Another key component of Quality Control is the use of ITPs and NCRs to document inspection procedures, acceptance criteria, and corrective actions for defects. ITPs ensure that all critical construction activities</w:t>
      </w:r>
      <w:r w:rsidR="00BB26CB">
        <w:rPr>
          <w:rFonts w:asciiTheme="majorBidi" w:hAnsiTheme="majorBidi" w:cstheme="majorBidi"/>
          <w:sz w:val="24"/>
          <w:szCs w:val="24"/>
        </w:rPr>
        <w:t xml:space="preserve">, </w:t>
      </w:r>
      <w:r w:rsidRPr="00CC1AD5">
        <w:rPr>
          <w:rFonts w:asciiTheme="majorBidi" w:hAnsiTheme="majorBidi" w:cstheme="majorBidi"/>
          <w:sz w:val="24"/>
          <w:szCs w:val="24"/>
        </w:rPr>
        <w:t>such as reinforcement, waterproofing, and placement of concrete</w:t>
      </w:r>
      <w:r w:rsidR="00BB26CB">
        <w:rPr>
          <w:rFonts w:asciiTheme="majorBidi" w:hAnsiTheme="majorBidi" w:cstheme="majorBidi"/>
          <w:sz w:val="24"/>
          <w:szCs w:val="24"/>
        </w:rPr>
        <w:t xml:space="preserve">, </w:t>
      </w:r>
      <w:r w:rsidRPr="00CC1AD5">
        <w:rPr>
          <w:rFonts w:asciiTheme="majorBidi" w:hAnsiTheme="majorBidi" w:cstheme="majorBidi"/>
          <w:sz w:val="24"/>
          <w:szCs w:val="24"/>
        </w:rPr>
        <w:t>undergo systematic quality verification before proceeding to the next stage. When non-conformities arise, NCRs help track deviations, analyze root causes, and implement corrective actions, ensuring that defects are addressed efficiently to prevent costly rework.</w:t>
      </w:r>
    </w:p>
    <w:p w14:paraId="267EF4BC" w14:textId="77777777" w:rsidR="00A63B65" w:rsidRPr="00CC1AD5" w:rsidRDefault="00A63B65" w:rsidP="00A63B65">
      <w:pPr>
        <w:spacing w:after="0" w:line="360" w:lineRule="auto"/>
        <w:jc w:val="both"/>
        <w:rPr>
          <w:rFonts w:asciiTheme="majorBidi" w:hAnsiTheme="majorBidi" w:cstheme="majorBidi"/>
          <w:sz w:val="24"/>
          <w:szCs w:val="24"/>
        </w:rPr>
      </w:pPr>
    </w:p>
    <w:p w14:paraId="6F7FA86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However, as highlighted in the stormwater network project case study (Hamdan, 2024), the lack of strict adherence to quality control measures such as ITPs and NCRs led to delayed defect identification and inefficient corrective actions. While QMS was in place, its inconsistent enforcement among contractors resulted in quality violations, increased rework, and project delays. The absence of proactive quality control procedures meant that defects in material storage, trench excavation, and reinforcement installation were often detected too late, causing costly rework and timeline disruptions. This case emphasizes the critical role of early intervention and strict quality monitoring in ensuring compliance with project specifications and minimizing inefficiencies (Hamdan, 2024).</w:t>
      </w:r>
    </w:p>
    <w:p w14:paraId="0F6CB55D" w14:textId="77777777" w:rsidR="00A63B65" w:rsidRPr="00CC1AD5" w:rsidRDefault="00A63B65" w:rsidP="00A63B65">
      <w:pPr>
        <w:spacing w:after="0" w:line="360" w:lineRule="auto"/>
        <w:jc w:val="both"/>
        <w:rPr>
          <w:rFonts w:asciiTheme="majorBidi" w:hAnsiTheme="majorBidi" w:cstheme="majorBidi"/>
          <w:sz w:val="24"/>
          <w:szCs w:val="24"/>
        </w:rPr>
      </w:pPr>
    </w:p>
    <w:p w14:paraId="587675F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Control also includes the implementation of statistical process control techniques to monitor and improve the processes. Analyzing data from material testing, inspection results, and other quality metrics, can help construction firms to identify opportunities for process improvement, adjust procedures, and ensure consistent quality across multiple project sites. This process can be even enhanced using artificial intelligence technologies, which can help construction firms automate data analysis, predict quality issues, and optimize QC workflows. </w:t>
      </w:r>
    </w:p>
    <w:p w14:paraId="5397917D" w14:textId="77777777" w:rsidR="00A63B65" w:rsidRPr="00CC1AD5" w:rsidRDefault="00A63B65" w:rsidP="00A63B65">
      <w:pPr>
        <w:spacing w:after="0" w:line="360" w:lineRule="auto"/>
        <w:jc w:val="both"/>
        <w:rPr>
          <w:rFonts w:asciiTheme="majorBidi" w:hAnsiTheme="majorBidi" w:cstheme="majorBidi"/>
          <w:sz w:val="24"/>
          <w:szCs w:val="24"/>
        </w:rPr>
      </w:pPr>
    </w:p>
    <w:p w14:paraId="78B55AA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conclusion, Quality Control is an essential dimension of CQM that ensures compliance with project specifications, reduces defects, and enhances overall project reliability. In JSWP and other large-scale infrastructure projects, well-structured inspection and testing procedures, combined with effective defect management strategies, contribute to cost reduction, schedule efficiency, and long-term performance of constructed assets. However, the effectiveness of Quality Control depends on how </w:t>
      </w:r>
      <w:r w:rsidRPr="00CC1AD5">
        <w:rPr>
          <w:rFonts w:asciiTheme="majorBidi" w:hAnsiTheme="majorBidi" w:cstheme="majorBidi"/>
          <w:sz w:val="24"/>
          <w:szCs w:val="24"/>
        </w:rPr>
        <w:lastRenderedPageBreak/>
        <w:t xml:space="preserve">consistently contractors implement and adhere to these processes, reinforcing the need for strict compliance with ISO 9001 and project-specific quality requirements. </w:t>
      </w:r>
    </w:p>
    <w:p w14:paraId="606478C3" w14:textId="77777777" w:rsidR="00A63B65" w:rsidRPr="00CC1AD5" w:rsidRDefault="00A63B65" w:rsidP="00A63B65">
      <w:pPr>
        <w:spacing w:after="0" w:line="360" w:lineRule="auto"/>
        <w:jc w:val="both"/>
        <w:rPr>
          <w:rFonts w:asciiTheme="majorBidi" w:hAnsiTheme="majorBidi" w:cstheme="majorBidi"/>
          <w:sz w:val="24"/>
          <w:szCs w:val="24"/>
        </w:rPr>
      </w:pPr>
    </w:p>
    <w:p w14:paraId="0979A97C"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2.6.1c Quality Assurance</w:t>
      </w:r>
    </w:p>
    <w:p w14:paraId="1B67A8F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Assurance (QA) in construction is a proactive approach that focuses on preventing quality issues before they occur, in contrast to the reactive nature of Quality Control. QA is a preventive, process-oriented approach that ensures quality is built into every phase of the project lifecycle. Unlike QC, which focuses on detecting and correcting defects, QA emphasizes establishing standardized procedures, best practices, and compliance frameworks to prevent defects from occurring in the first place. QA ensures that contractors adhere to project specifications, industry regulations, and contractual requirements, ultimately improving cost efficiency, schedule adherence, and long-term durability (Juran &amp; Joseph, 2012).</w:t>
      </w:r>
    </w:p>
    <w:p w14:paraId="72C9673D" w14:textId="77777777" w:rsidR="00A63B65" w:rsidRPr="00CC1AD5" w:rsidRDefault="00A63B65" w:rsidP="00A63B65">
      <w:pPr>
        <w:spacing w:after="0" w:line="360" w:lineRule="auto"/>
        <w:jc w:val="both"/>
        <w:rPr>
          <w:rFonts w:asciiTheme="majorBidi" w:hAnsiTheme="majorBidi" w:cstheme="majorBidi"/>
          <w:sz w:val="24"/>
          <w:szCs w:val="24"/>
        </w:rPr>
      </w:pPr>
    </w:p>
    <w:p w14:paraId="338A7DC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 fundamental aspect of Quality Assurance is the establishment of a Quality Management System (QMS) that provides a framework for managing quality on the project. This includes developing Quality Manuals that document quality policies, procedures, and responsibilities to ensure that all stakeholders—contractors, consultants, and suppliers—follow consistent quality standards. Another key element of QA is the implementation of regular audits, management and compliance reviews to verify adherence to established quality procedures. These audits help identify gaps in quality processes, areas for improvement, and necessary corrective actions.</w:t>
      </w:r>
    </w:p>
    <w:p w14:paraId="630732D9" w14:textId="77777777" w:rsidR="00A63B65" w:rsidRPr="00CC1AD5" w:rsidRDefault="00A63B65" w:rsidP="00A63B65">
      <w:pPr>
        <w:spacing w:after="0" w:line="360" w:lineRule="auto"/>
        <w:jc w:val="both"/>
        <w:rPr>
          <w:rFonts w:asciiTheme="majorBidi" w:hAnsiTheme="majorBidi" w:cstheme="majorBidi"/>
          <w:sz w:val="24"/>
          <w:szCs w:val="24"/>
        </w:rPr>
      </w:pPr>
    </w:p>
    <w:p w14:paraId="2636919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Assurance (QA) includes the prequalification of suppliers and subcontractors to ensure that only high-quality materials and certified vendors are used in the projects. The process includes strict supplier evaluation and approval procedures, where all materials must be procured from approved sources as per tender documents, any changes in suppliers must be closely monitored. Patel et al. (2021) found that before implementing ISO 17020, poor supplier selection and inadequate material storage led to quality inconsistencies and defects. </w:t>
      </w:r>
    </w:p>
    <w:p w14:paraId="309C10E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However, with a structured quality assurance framework, projects saw significant improvements in material handling, supplier compliance, and adherence to quality standards. This proactive approach reduces the risk of structural defects, enhances </w:t>
      </w:r>
      <w:r w:rsidRPr="00CC1AD5">
        <w:rPr>
          <w:rFonts w:asciiTheme="majorBidi" w:hAnsiTheme="majorBidi" w:cstheme="majorBidi"/>
          <w:sz w:val="24"/>
          <w:szCs w:val="24"/>
        </w:rPr>
        <w:lastRenderedPageBreak/>
        <w:t>construction durability, and ensures that materials meet regulatory and project-specific requirements.</w:t>
      </w:r>
    </w:p>
    <w:p w14:paraId="6E418F16" w14:textId="77777777" w:rsidR="00A63B65" w:rsidRPr="00CC1AD5" w:rsidRDefault="00A63B65" w:rsidP="00A63B65">
      <w:pPr>
        <w:spacing w:after="0" w:line="360" w:lineRule="auto"/>
        <w:jc w:val="both"/>
        <w:rPr>
          <w:rFonts w:asciiTheme="majorBidi" w:hAnsiTheme="majorBidi" w:cstheme="majorBidi"/>
          <w:sz w:val="24"/>
          <w:szCs w:val="24"/>
        </w:rPr>
      </w:pPr>
    </w:p>
    <w:p w14:paraId="641B340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Assurance is a preventive approach that establishes systematic procedures and quality frameworks to maintain high construction standards throughout a project. In JSWP, the project management office consultant (PMO) plays an important role in ensuring consistency, supplier accountability, and minimizes defects and rework. Quality Control, led by the Supervision Consultant, focuses on identifying and correcting defects, QA ensures that quality failures are avoided from the start. However, the effectiveness of QA depends on how well contractors implement and adhere to these processes, and their strict compliance with ISO 9001 standards and project-specific quality requirements.</w:t>
      </w:r>
    </w:p>
    <w:p w14:paraId="02A7E642" w14:textId="77777777" w:rsidR="00A63B65" w:rsidRPr="00CC1AD5" w:rsidRDefault="00A63B65" w:rsidP="00A63B65">
      <w:pPr>
        <w:spacing w:after="0" w:line="360" w:lineRule="auto"/>
        <w:jc w:val="both"/>
        <w:rPr>
          <w:rFonts w:asciiTheme="majorBidi" w:hAnsiTheme="majorBidi" w:cstheme="majorBidi"/>
          <w:sz w:val="24"/>
          <w:szCs w:val="24"/>
        </w:rPr>
      </w:pPr>
    </w:p>
    <w:p w14:paraId="7E393329"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2.6.1d Quality Improvement</w:t>
      </w:r>
    </w:p>
    <w:p w14:paraId="736CAD2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Improvement (QI) in construction goes beyond the traditional approaches of Quality Control and Quality Assurance. QI in construction is a continuous process of analyzing project performance, identifying areas for enhancement, and implementing corrective actions to achieve higher efficiency, reduced defects, and better overall project outcomes. Unlike QA, which establishes preventive processes, and QC, which detects and corrects defects, Quality Improvement focuses on learning from past experiences and refining construction practices over time. By systematically improving quality standards, construction firms can minimize inefficiencies, lower rework costs, and optimize long-term project sustainability.</w:t>
      </w:r>
    </w:p>
    <w:p w14:paraId="2B3B61F3" w14:textId="77777777" w:rsidR="00A63B65" w:rsidRPr="00CC1AD5" w:rsidRDefault="00A63B65" w:rsidP="00A63B65">
      <w:pPr>
        <w:spacing w:after="0" w:line="360" w:lineRule="auto"/>
        <w:jc w:val="both"/>
        <w:rPr>
          <w:rFonts w:asciiTheme="majorBidi" w:hAnsiTheme="majorBidi" w:cstheme="majorBidi"/>
          <w:sz w:val="24"/>
          <w:szCs w:val="24"/>
        </w:rPr>
      </w:pPr>
    </w:p>
    <w:p w14:paraId="2029645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 key component of Quality Improvement is the use of lessons learned and post-project evaluations to refine construction practices. Many successful infrastructure projects, such as the London Cross rail project, implemented structured post-construction reviews to identify quality issues, assess material durability, and optimize design practices for future phases. By analyzing previous project deficiencies, construction firms can implement corrective actions and prevent recurring defects (Project and Program Management, 2023).</w:t>
      </w:r>
    </w:p>
    <w:p w14:paraId="6EFB5F3B" w14:textId="77777777" w:rsidR="00A63B65" w:rsidRPr="00CC1AD5" w:rsidRDefault="00A63B65" w:rsidP="00A63B65">
      <w:pPr>
        <w:spacing w:after="0" w:line="360" w:lineRule="auto"/>
        <w:jc w:val="both"/>
        <w:rPr>
          <w:rFonts w:asciiTheme="majorBidi" w:hAnsiTheme="majorBidi" w:cstheme="majorBidi"/>
          <w:sz w:val="24"/>
          <w:szCs w:val="24"/>
        </w:rPr>
      </w:pPr>
    </w:p>
    <w:p w14:paraId="3C813D6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Another key component of Quality Improvement is the use of data analytics and performance measurement. Construction companies can leverage data from project management systems, quality control processes, and customer feedback to identify patterns, detect root causes of quality issues, and develop improvement strategies. For example, by analyzing inspection reports and defect logs, firms can pinpoint the most common types of quality failures, assess their impact on project outcomes, and implement corrective training, process changes, or technological solutions to address these recurrent problems (Abdullah et al., 2005).</w:t>
      </w:r>
    </w:p>
    <w:p w14:paraId="451DE366" w14:textId="77777777" w:rsidR="00A63B65" w:rsidRPr="00CC1AD5" w:rsidRDefault="00A63B65" w:rsidP="00A63B65">
      <w:pPr>
        <w:spacing w:after="0" w:line="360" w:lineRule="auto"/>
        <w:jc w:val="both"/>
        <w:rPr>
          <w:rFonts w:asciiTheme="majorBidi" w:hAnsiTheme="majorBidi" w:cstheme="majorBidi"/>
          <w:sz w:val="24"/>
          <w:szCs w:val="24"/>
        </w:rPr>
      </w:pPr>
    </w:p>
    <w:p w14:paraId="26A99C5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Furthermore, Quality Improvement also emphasizes the importance of fostering a strong quality culture within construction organizations. Combined with training skill development programs, and continuous learning, this promotes a proactive mindset among project teams, empowering them to identify and address quality problems as they emerge. Well-trained workers and engineers are more likely to follow the best practices, identify quality risks early, and contribute to continuous process optimization (Naor et al., 2008). </w:t>
      </w:r>
    </w:p>
    <w:p w14:paraId="53E09398" w14:textId="77777777" w:rsidR="00A63B65" w:rsidRPr="00CC1AD5" w:rsidRDefault="00A63B65" w:rsidP="00A63B65">
      <w:pPr>
        <w:spacing w:after="0" w:line="360" w:lineRule="auto"/>
        <w:jc w:val="both"/>
        <w:rPr>
          <w:rFonts w:asciiTheme="majorBidi" w:hAnsiTheme="majorBidi" w:cstheme="majorBidi"/>
          <w:sz w:val="24"/>
          <w:szCs w:val="24"/>
        </w:rPr>
      </w:pPr>
    </w:p>
    <w:p w14:paraId="698B191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Improvement is a long-term approach that aims to refine construction processes, enhance defect prevention strategies, and adopt advanced quality techniques. In the JSWP project, this area requires major attention from all stakeholders. Lessons learned, technological advancements, and workforce training initiatives can play a crucial role in continuously improving project quality. Quality Assurance and Quality Control focus on maintaining predefined standards, Quality Improvement ensures that standards developed based on real-world project experiences. The effectiveness of Quality Improvement depends on an organization's commitment to innovation, proactive problem-solving, and adaptability to changing construction challenges.</w:t>
      </w:r>
    </w:p>
    <w:p w14:paraId="184D7BC4" w14:textId="4CC45CA5" w:rsidR="00BB26CB" w:rsidRDefault="00BB26CB">
      <w:pPr>
        <w:spacing w:line="278" w:lineRule="auto"/>
        <w:rPr>
          <w:rFonts w:asciiTheme="majorBidi" w:hAnsiTheme="majorBidi" w:cstheme="majorBidi"/>
          <w:b/>
          <w:bCs/>
          <w:sz w:val="28"/>
          <w:szCs w:val="28"/>
        </w:rPr>
      </w:pPr>
      <w:r>
        <w:rPr>
          <w:rFonts w:asciiTheme="majorBidi" w:hAnsiTheme="majorBidi" w:cstheme="majorBidi"/>
          <w:b/>
          <w:bCs/>
          <w:sz w:val="28"/>
          <w:szCs w:val="28"/>
        </w:rPr>
        <w:br w:type="page"/>
      </w:r>
    </w:p>
    <w:p w14:paraId="6F91D8D4" w14:textId="38986DF6" w:rsidR="00A63B65" w:rsidRPr="009638F7" w:rsidRDefault="00A63B65">
      <w:pPr>
        <w:pStyle w:val="MidOcean-1"/>
        <w:numPr>
          <w:ilvl w:val="1"/>
          <w:numId w:val="22"/>
        </w:numPr>
        <w:spacing w:before="120" w:after="120"/>
        <w:ind w:left="426" w:hanging="426"/>
        <w:rPr>
          <w:color w:val="0D0D0D" w:themeColor="text1" w:themeTint="F2"/>
          <w:szCs w:val="28"/>
        </w:rPr>
      </w:pPr>
      <w:r w:rsidRPr="009638F7">
        <w:rPr>
          <w:color w:val="0D0D0D" w:themeColor="text1" w:themeTint="F2"/>
          <w:szCs w:val="28"/>
        </w:rPr>
        <w:lastRenderedPageBreak/>
        <w:t xml:space="preserve">Construction Quality Management, Project Outcomes, and AI </w:t>
      </w:r>
    </w:p>
    <w:p w14:paraId="493839EC" w14:textId="282949B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management in construction is a critical aspect that can significantly impact project outcomes. The effectiveness of CQM is directly linked to the success of construction projects, which is commonly measured through four key project outcomes: cost, schedule, quality, and customer satisfaction. These project outcomes define the overall efficiency, performance, and success of a construction project. Also, it determines whether it meets its intended objectives and stakeholder requirements. Effective </w:t>
      </w:r>
      <w:r w:rsidR="003A5DD4">
        <w:rPr>
          <w:rFonts w:asciiTheme="majorBidi" w:hAnsiTheme="majorBidi" w:cstheme="majorBidi"/>
          <w:sz w:val="24"/>
          <w:szCs w:val="24"/>
        </w:rPr>
        <w:t>CQM</w:t>
      </w:r>
      <w:r w:rsidRPr="00CC1AD5">
        <w:rPr>
          <w:rFonts w:asciiTheme="majorBidi" w:hAnsiTheme="majorBidi" w:cstheme="majorBidi"/>
          <w:sz w:val="24"/>
          <w:szCs w:val="24"/>
        </w:rPr>
        <w:t xml:space="preserve"> practices can contribute to optimizing these key project outcomes, leading to better financial performance, timely project delivery, high-quality construction, and enhanced customer satisfaction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2016).</w:t>
      </w:r>
    </w:p>
    <w:p w14:paraId="0D12E4C9" w14:textId="77777777" w:rsidR="00A63B65" w:rsidRPr="00CC1AD5" w:rsidRDefault="00A63B65" w:rsidP="00A63B65">
      <w:pPr>
        <w:spacing w:after="0" w:line="360" w:lineRule="auto"/>
        <w:jc w:val="both"/>
        <w:rPr>
          <w:rFonts w:asciiTheme="majorBidi" w:hAnsiTheme="majorBidi" w:cstheme="majorBidi"/>
          <w:sz w:val="24"/>
          <w:szCs w:val="24"/>
        </w:rPr>
      </w:pPr>
    </w:p>
    <w:p w14:paraId="28DFA287" w14:textId="50123DC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Cost</w:t>
      </w:r>
    </w:p>
    <w:p w14:paraId="266ACEA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financial aspects of project execution, including budgeting, controlling and minimizing cost overruns, and optimizing the efficiency of resource utilization to ensure the project is delivered within the planned budget constraints. Effective Construction Quality Management practices can contribute to cost savings by reducing waste, rework, and material defects, as well as improving productivity and resource allocation.</w:t>
      </w:r>
    </w:p>
    <w:p w14:paraId="6A871D62" w14:textId="77777777" w:rsidR="00A63B65" w:rsidRPr="00CC1AD5" w:rsidRDefault="00A63B65" w:rsidP="00A63B65">
      <w:pPr>
        <w:spacing w:after="0" w:line="360" w:lineRule="auto"/>
        <w:jc w:val="both"/>
        <w:rPr>
          <w:rFonts w:asciiTheme="majorBidi" w:hAnsiTheme="majorBidi" w:cstheme="majorBidi"/>
          <w:sz w:val="24"/>
          <w:szCs w:val="24"/>
        </w:rPr>
      </w:pPr>
    </w:p>
    <w:p w14:paraId="5C7F1955" w14:textId="33B244E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Schedule (Time)</w:t>
      </w:r>
    </w:p>
    <w:p w14:paraId="12FBBED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timely completion of construction activities according to milestones, deadlines, and schedule requirements is a critical outcome of construction quality management. It is critical to ensure that projects are delivered on time, meeting stakeholder expectations, maintaining cash flow, and avoiding penalties or reputational damage (Sota, 2017). Effective quality management practices, such as thorough planning, resource allocation, and progress monitoring, can contribute to the successful and timely delivery of construction projects </w:t>
      </w:r>
    </w:p>
    <w:p w14:paraId="5ED48289" w14:textId="77777777" w:rsidR="00A63B65" w:rsidRPr="00CC1AD5" w:rsidRDefault="00A63B65" w:rsidP="00A63B65">
      <w:pPr>
        <w:spacing w:after="0" w:line="360" w:lineRule="auto"/>
        <w:jc w:val="both"/>
        <w:rPr>
          <w:rFonts w:asciiTheme="majorBidi" w:hAnsiTheme="majorBidi" w:cstheme="majorBidi"/>
          <w:sz w:val="24"/>
          <w:szCs w:val="24"/>
        </w:rPr>
      </w:pPr>
    </w:p>
    <w:p w14:paraId="19A0B277" w14:textId="6B921CF1"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Quality</w:t>
      </w:r>
    </w:p>
    <w:p w14:paraId="44EB39E6"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degree to which the construction project meets or exceeds the specified design requirements, regulatory standards, and durability expectations for the built infrastructure. This encompasses compliance with design drawings, construction codes and guidelines, as well as the long-term performance and reliability of the completed facility. Effective CQM practices aim to ensure the final product achieves desired level </w:t>
      </w:r>
      <w:r w:rsidRPr="00CC1AD5">
        <w:rPr>
          <w:rFonts w:asciiTheme="majorBidi" w:hAnsiTheme="majorBidi" w:cstheme="majorBidi"/>
          <w:sz w:val="24"/>
          <w:szCs w:val="24"/>
        </w:rPr>
        <w:lastRenderedPageBreak/>
        <w:t>of quality, functionality, and service life in accordance with stakeholder requirements while exceeding their expectation (Teshome &amp; Gobana, 2018).</w:t>
      </w:r>
    </w:p>
    <w:p w14:paraId="34F9F564" w14:textId="77777777" w:rsidR="006D1DB9" w:rsidRPr="00CC1AD5" w:rsidRDefault="006D1DB9" w:rsidP="00A63B65">
      <w:pPr>
        <w:spacing w:after="0" w:line="360" w:lineRule="auto"/>
        <w:jc w:val="both"/>
        <w:rPr>
          <w:rFonts w:asciiTheme="majorBidi" w:hAnsiTheme="majorBidi" w:cstheme="majorBidi"/>
          <w:sz w:val="24"/>
          <w:szCs w:val="24"/>
        </w:rPr>
      </w:pPr>
    </w:p>
    <w:p w14:paraId="4F61B37D" w14:textId="0BA1A32E"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Customer Satisfaction</w:t>
      </w:r>
    </w:p>
    <w:p w14:paraId="722FB499" w14:textId="36DB869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perception and level of fulfillment experienced by stakeholders, including clients, end-users, and regulatory bodies, the project's overall performance, functionality, and compliance with their expectations and requirements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This includes factors such as the final product meeting requirements, achieving the desired function and technical quality, and satisfying the needs and preferences of the end-users. </w:t>
      </w:r>
      <w:r w:rsidR="003A5DD4">
        <w:rPr>
          <w:rFonts w:asciiTheme="majorBidi" w:hAnsiTheme="majorBidi" w:cstheme="majorBidi"/>
          <w:sz w:val="24"/>
          <w:szCs w:val="24"/>
        </w:rPr>
        <w:t>Having e</w:t>
      </w:r>
      <w:r w:rsidRPr="00CC1AD5">
        <w:rPr>
          <w:rFonts w:asciiTheme="majorBidi" w:hAnsiTheme="majorBidi" w:cstheme="majorBidi"/>
          <w:sz w:val="24"/>
          <w:szCs w:val="24"/>
        </w:rPr>
        <w:t>ffective CQM practices can contribute to enhancing customer satisfaction by ensuring the constructed facility aligns with requirements and delivers the expected value.</w:t>
      </w:r>
    </w:p>
    <w:p w14:paraId="2B304AE4" w14:textId="77777777" w:rsidR="00A63B65" w:rsidRPr="00CC1AD5" w:rsidRDefault="00A63B65" w:rsidP="00A63B65">
      <w:pPr>
        <w:spacing w:after="0" w:line="360" w:lineRule="auto"/>
        <w:jc w:val="both"/>
        <w:rPr>
          <w:rFonts w:asciiTheme="majorBidi" w:hAnsiTheme="majorBidi" w:cstheme="majorBidi"/>
          <w:sz w:val="24"/>
          <w:szCs w:val="24"/>
        </w:rPr>
      </w:pPr>
    </w:p>
    <w:p w14:paraId="76B5E9A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Incorporating these key project outcome measures can support construction organizations evaluating the impact of their CQM practices and </w:t>
      </w:r>
      <w:proofErr w:type="gramStart"/>
      <w:r w:rsidRPr="00CC1AD5">
        <w:rPr>
          <w:rFonts w:asciiTheme="majorBidi" w:hAnsiTheme="majorBidi" w:cstheme="majorBidi"/>
          <w:sz w:val="24"/>
          <w:szCs w:val="24"/>
        </w:rPr>
        <w:t>make</w:t>
      </w:r>
      <w:proofErr w:type="gramEnd"/>
      <w:r w:rsidRPr="00CC1AD5">
        <w:rPr>
          <w:rFonts w:asciiTheme="majorBidi" w:hAnsiTheme="majorBidi" w:cstheme="majorBidi"/>
          <w:sz w:val="24"/>
          <w:szCs w:val="24"/>
        </w:rPr>
        <w:t xml:space="preserve"> informed decisions to optimize project success. The following sections analyze the impact of CQM on each of these project outcomes, demonstrating how effective quality management practices contribute to improved project performance. </w:t>
      </w:r>
    </w:p>
    <w:p w14:paraId="3BD1FA9F" w14:textId="77777777" w:rsidR="00A63B65" w:rsidRPr="00CC1AD5" w:rsidRDefault="00A63B65" w:rsidP="00A63B65">
      <w:pPr>
        <w:spacing w:after="0" w:line="360" w:lineRule="auto"/>
        <w:jc w:val="both"/>
        <w:rPr>
          <w:rFonts w:asciiTheme="majorBidi" w:hAnsiTheme="majorBidi" w:cstheme="majorBidi"/>
          <w:sz w:val="24"/>
          <w:szCs w:val="24"/>
        </w:rPr>
      </w:pPr>
    </w:p>
    <w:p w14:paraId="018873EB" w14:textId="47F26567"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Impact of CQM on Project Cost</w:t>
      </w:r>
    </w:p>
    <w:p w14:paraId="6AD39CC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CQM plays a pivotal role in controlling and optimizing project costs. Proper planning, implementation, and control of quality management processes can lead to significant cost savings throughout the project lifecycle. Project costs in construction are affected by multiple factors, including material selection, labor efficiency, rework, delays, and contract variations. Poor quality management often leads to defective work, non-conformities, and cost overruns due to rework and wasted materials. Effective CQM practices, such as detailed Quality Planning, proactive Quality Control, and continuous Quality Improvement, help minimize financial risks and optimize resource utilization.</w:t>
      </w:r>
    </w:p>
    <w:p w14:paraId="5332E7D8" w14:textId="77777777" w:rsidR="00A63B65" w:rsidRPr="00CC1AD5" w:rsidRDefault="00A63B65" w:rsidP="00A63B65">
      <w:pPr>
        <w:spacing w:after="0" w:line="360" w:lineRule="auto"/>
        <w:jc w:val="both"/>
        <w:rPr>
          <w:rFonts w:asciiTheme="majorBidi" w:hAnsiTheme="majorBidi" w:cstheme="majorBidi"/>
          <w:sz w:val="24"/>
          <w:szCs w:val="24"/>
        </w:rPr>
      </w:pPr>
    </w:p>
    <w:p w14:paraId="62F53597" w14:textId="1AC0938E"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Based on the study "Effectiveness of Quality Management System on Construction Projects" by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xml:space="preserve"> (2016), a real-world example highlighting the impact of QMS implementation on construction project performance is construction projects in Metro Manila, Philippines. The study found that strict quality management practices, including inspections, material testing, and supplier prequalification, significantly improved project outcomes. The data indicated that contractors who adhered to </w:t>
      </w:r>
      <w:r w:rsidR="002B111C">
        <w:rPr>
          <w:rFonts w:asciiTheme="majorBidi" w:hAnsiTheme="majorBidi" w:cstheme="majorBidi"/>
          <w:sz w:val="24"/>
          <w:szCs w:val="24"/>
        </w:rPr>
        <w:t xml:space="preserve">           </w:t>
      </w:r>
      <w:r w:rsidRPr="00CC1AD5">
        <w:rPr>
          <w:rFonts w:asciiTheme="majorBidi" w:hAnsiTheme="majorBidi" w:cstheme="majorBidi"/>
          <w:sz w:val="24"/>
          <w:szCs w:val="24"/>
        </w:rPr>
        <w:lastRenderedPageBreak/>
        <w:t>ISO 9001-based QMS experienced fewer defects, reduced rework, and lower project costs, reinforcing the necessity of a structured quality framework in construction projects (</w:t>
      </w:r>
      <w:proofErr w:type="spellStart"/>
      <w:r w:rsidRPr="00CC1AD5">
        <w:rPr>
          <w:rFonts w:asciiTheme="majorBidi" w:hAnsiTheme="majorBidi" w:cstheme="majorBidi"/>
          <w:sz w:val="24"/>
          <w:szCs w:val="24"/>
        </w:rPr>
        <w:t>Neyestani</w:t>
      </w:r>
      <w:proofErr w:type="spellEnd"/>
      <w:r w:rsidRPr="00CC1AD5">
        <w:rPr>
          <w:rFonts w:asciiTheme="majorBidi" w:hAnsiTheme="majorBidi" w:cstheme="majorBidi"/>
          <w:sz w:val="24"/>
          <w:szCs w:val="24"/>
        </w:rPr>
        <w:t>, 2016).</w:t>
      </w:r>
    </w:p>
    <w:p w14:paraId="7415BFD0" w14:textId="77777777" w:rsidR="00A63B65" w:rsidRPr="00CC1AD5" w:rsidRDefault="00A63B65" w:rsidP="00A63B65">
      <w:pPr>
        <w:spacing w:after="0" w:line="360" w:lineRule="auto"/>
        <w:jc w:val="both"/>
        <w:rPr>
          <w:rFonts w:asciiTheme="majorBidi" w:hAnsiTheme="majorBidi" w:cstheme="majorBidi"/>
          <w:sz w:val="24"/>
          <w:szCs w:val="24"/>
        </w:rPr>
      </w:pPr>
    </w:p>
    <w:p w14:paraId="016C863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Implementing strong CQM practices, such as clear quality objectives, rigorous planning, and strict quality assurance, aligns with Crosby’s Zero Defects philosophy, which emphasizes preventing defects rather than fixing them. This approach is crucial for JSWP, thorough material testing for stormwater pipes and structural inspections for pumping stations can reduce costly rework and delays. Contractors who adhere to ISO 9001-based quality procedures experience fewer budget deviations, while those with poor quality management face financial penalties, increased labor costs, and extended timelines. A Zero Defects mindset ensures efficient project execution, cost control, and long-term infrastructure reliability.</w:t>
      </w:r>
    </w:p>
    <w:p w14:paraId="3B6615B2" w14:textId="77777777" w:rsidR="00A63B65" w:rsidRPr="00CC1AD5" w:rsidRDefault="00A63B65" w:rsidP="00A63B65">
      <w:pPr>
        <w:spacing w:after="0" w:line="360" w:lineRule="auto"/>
        <w:jc w:val="both"/>
        <w:rPr>
          <w:rFonts w:asciiTheme="majorBidi" w:hAnsiTheme="majorBidi" w:cstheme="majorBidi"/>
          <w:sz w:val="24"/>
          <w:szCs w:val="24"/>
        </w:rPr>
      </w:pPr>
    </w:p>
    <w:p w14:paraId="565B111A" w14:textId="1839285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Impact of CQM on Project Schedule</w:t>
      </w:r>
    </w:p>
    <w:p w14:paraId="7EABE3A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Schedule adherence is a critical factor in project success, as delays can lead to increased costs, contract disputes, and reputational damage. Poor quality management often results in non-conformities, defects, and rework, affecting the project timeline. Quality issues, such as design defects, substandard workmanship, and material non-conformities, can lead to significant project delays, rework, and extended construction timelines. The Big Dig project in Boston is a notable example of how poor-quality planning and material failures can lead to significant project delays and cost overruns. Initially estimated at $2.8 billion with a completion date set for 1998, the project ultimately cost around $22 billion and was completed eight years later than planned. Issues such as substandard materials and inadequate sealing of tunnels contributed to these setbacks (RICS, 2023).</w:t>
      </w:r>
    </w:p>
    <w:p w14:paraId="2349ED11" w14:textId="77777777" w:rsidR="00A63B65" w:rsidRPr="00CC1AD5" w:rsidRDefault="00A63B65" w:rsidP="00A63B65">
      <w:pPr>
        <w:spacing w:after="0" w:line="360" w:lineRule="auto"/>
        <w:jc w:val="both"/>
        <w:rPr>
          <w:rFonts w:asciiTheme="majorBidi" w:hAnsiTheme="majorBidi" w:cstheme="majorBidi"/>
          <w:sz w:val="24"/>
          <w:szCs w:val="24"/>
        </w:rPr>
      </w:pPr>
    </w:p>
    <w:p w14:paraId="661865D6"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JSWP, contractors following structured ITPs and well-defined Quality Assurance procedures experience smoother project execution with fewer unexpected delays. Proactive quality monitoring and timely resolution of issues ensure that construction activities are completed as per the planned schedule, with minimizing the rework and enhancing overall project efficiency. When quality issues, such as defected materials, are identified early through systematic inspections and audits, corrective actions can be </w:t>
      </w:r>
      <w:r w:rsidRPr="00CC1AD5">
        <w:rPr>
          <w:rFonts w:asciiTheme="majorBidi" w:hAnsiTheme="majorBidi" w:cstheme="majorBidi"/>
          <w:sz w:val="24"/>
          <w:szCs w:val="24"/>
        </w:rPr>
        <w:lastRenderedPageBreak/>
        <w:t>promptly implemented before the material is used, to avoid significant schedule disruptions.</w:t>
      </w:r>
    </w:p>
    <w:p w14:paraId="6FAFF8E7" w14:textId="77777777" w:rsidR="002C7F55" w:rsidRPr="00CC1AD5" w:rsidRDefault="002C7F55" w:rsidP="00A63B65">
      <w:pPr>
        <w:spacing w:after="0" w:line="360" w:lineRule="auto"/>
        <w:jc w:val="both"/>
        <w:rPr>
          <w:rFonts w:asciiTheme="majorBidi" w:hAnsiTheme="majorBidi" w:cstheme="majorBidi"/>
          <w:sz w:val="24"/>
          <w:szCs w:val="24"/>
        </w:rPr>
      </w:pPr>
    </w:p>
    <w:p w14:paraId="30673FC1" w14:textId="3F2C42AC" w:rsidR="00A63B65" w:rsidRPr="003E174B" w:rsidRDefault="00A63B65" w:rsidP="003E174B">
      <w:pPr>
        <w:pStyle w:val="MidOcean-1"/>
        <w:numPr>
          <w:ilvl w:val="2"/>
          <w:numId w:val="22"/>
        </w:numPr>
        <w:spacing w:after="120"/>
        <w:rPr>
          <w:color w:val="0D0D0D" w:themeColor="text1" w:themeTint="F2"/>
          <w:sz w:val="24"/>
          <w:szCs w:val="24"/>
        </w:rPr>
      </w:pPr>
      <w:r w:rsidRPr="003E174B">
        <w:rPr>
          <w:color w:val="0D0D0D" w:themeColor="text1" w:themeTint="F2"/>
          <w:sz w:val="24"/>
          <w:szCs w:val="24"/>
        </w:rPr>
        <w:t>Impact of CQM on Project Quality</w:t>
      </w:r>
    </w:p>
    <w:p w14:paraId="0405928D" w14:textId="25C804C9" w:rsidR="00A63B65" w:rsidRPr="00CC1AD5" w:rsidRDefault="003E174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CQM</w:t>
      </w:r>
      <w:r w:rsidR="00A63B65" w:rsidRPr="00CC1AD5">
        <w:rPr>
          <w:rFonts w:asciiTheme="majorBidi" w:hAnsiTheme="majorBidi" w:cstheme="majorBidi"/>
          <w:sz w:val="24"/>
          <w:szCs w:val="24"/>
        </w:rPr>
        <w:t xml:space="preserve"> is the primary driver for ensuring the desired level of quality in construction projects. Its goal is to ensure that construction projects meet predefined quality standards, durability requirements, and compliance with engineering codes. Effective </w:t>
      </w:r>
      <w:r>
        <w:rPr>
          <w:rFonts w:asciiTheme="majorBidi" w:hAnsiTheme="majorBidi" w:cstheme="majorBidi"/>
          <w:sz w:val="24"/>
          <w:szCs w:val="24"/>
        </w:rPr>
        <w:t>CQM</w:t>
      </w:r>
      <w:r w:rsidR="00A63B65" w:rsidRPr="00CC1AD5">
        <w:rPr>
          <w:rFonts w:asciiTheme="majorBidi" w:hAnsiTheme="majorBidi" w:cstheme="majorBidi"/>
          <w:sz w:val="24"/>
          <w:szCs w:val="24"/>
        </w:rPr>
        <w:t xml:space="preserve"> practices, including quality planning, assurance, and control, are crucial for achieving and upholding the necessary quality standards throughout the project lifecycle. These practices can also mitigate the detrimental effects of poor-quality management, which may result in structural failures, safety risks, and long-term performance problems. </w:t>
      </w:r>
    </w:p>
    <w:p w14:paraId="64D3F0FB" w14:textId="77777777" w:rsidR="00A63B65" w:rsidRPr="00CC1AD5" w:rsidRDefault="00A63B65" w:rsidP="00A63B65">
      <w:pPr>
        <w:spacing w:after="0" w:line="360" w:lineRule="auto"/>
        <w:jc w:val="both"/>
        <w:rPr>
          <w:rFonts w:asciiTheme="majorBidi" w:hAnsiTheme="majorBidi" w:cstheme="majorBidi"/>
          <w:sz w:val="20"/>
          <w:szCs w:val="20"/>
        </w:rPr>
      </w:pPr>
    </w:p>
    <w:p w14:paraId="31D0AB25"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study by </w:t>
      </w:r>
      <w:proofErr w:type="spellStart"/>
      <w:r w:rsidRPr="00CC1AD5">
        <w:rPr>
          <w:rFonts w:asciiTheme="majorBidi" w:hAnsiTheme="majorBidi" w:cstheme="majorBidi"/>
          <w:sz w:val="24"/>
          <w:szCs w:val="24"/>
        </w:rPr>
        <w:t>Aichouni</w:t>
      </w:r>
      <w:proofErr w:type="spellEnd"/>
      <w:r w:rsidRPr="00CC1AD5">
        <w:rPr>
          <w:rFonts w:asciiTheme="majorBidi" w:hAnsiTheme="majorBidi" w:cstheme="majorBidi"/>
          <w:sz w:val="24"/>
          <w:szCs w:val="24"/>
        </w:rPr>
        <w:t xml:space="preserve"> </w:t>
      </w:r>
      <w:r w:rsidRPr="00CC1AD5">
        <w:rPr>
          <w:rFonts w:asciiTheme="majorBidi" w:hAnsiTheme="majorBidi" w:cstheme="majorBidi"/>
          <w:i/>
          <w:iCs/>
          <w:sz w:val="24"/>
          <w:szCs w:val="24"/>
        </w:rPr>
        <w:t>et al</w:t>
      </w:r>
      <w:r w:rsidRPr="00CC1AD5">
        <w:rPr>
          <w:rFonts w:asciiTheme="majorBidi" w:hAnsiTheme="majorBidi" w:cstheme="majorBidi"/>
          <w:sz w:val="24"/>
          <w:szCs w:val="24"/>
        </w:rPr>
        <w:t xml:space="preserve">. (2014) on construction projects in Saudi Arabia found that the implementation of a robust quality management system, with a focus on quality control, had a significant positive impact on the overall quality of construction projects. The authors highlighted that the strict adherence to quality control measures, such as regular inspections, material testing, and monitoring of construction processes, led to a reduction in defects, improved workmanship, and enhanced customer satisfaction. Similarly, a case study on a stormwater network project in the UAE conducted by Hamdan (2024) emphasized the critical role of implementing </w:t>
      </w:r>
      <w:r>
        <w:rPr>
          <w:rFonts w:asciiTheme="majorBidi" w:hAnsiTheme="majorBidi" w:cstheme="majorBidi"/>
          <w:sz w:val="24"/>
          <w:szCs w:val="24"/>
        </w:rPr>
        <w:t>CQM</w:t>
      </w:r>
      <w:r w:rsidRPr="00CC1AD5">
        <w:rPr>
          <w:rFonts w:asciiTheme="majorBidi" w:hAnsiTheme="majorBidi" w:cstheme="majorBidi"/>
          <w:sz w:val="24"/>
          <w:szCs w:val="24"/>
        </w:rPr>
        <w:t xml:space="preserve"> practices to meet required standards and customer needs. </w:t>
      </w:r>
    </w:p>
    <w:p w14:paraId="2D427BBD" w14:textId="77777777" w:rsidR="00A63B65" w:rsidRPr="00CC1AD5" w:rsidRDefault="00A63B65" w:rsidP="00A63B65">
      <w:pPr>
        <w:spacing w:after="0" w:line="360" w:lineRule="auto"/>
        <w:jc w:val="both"/>
        <w:rPr>
          <w:rFonts w:asciiTheme="majorBidi" w:hAnsiTheme="majorBidi" w:cstheme="majorBidi"/>
          <w:sz w:val="24"/>
          <w:szCs w:val="24"/>
        </w:rPr>
      </w:pPr>
    </w:p>
    <w:p w14:paraId="6A91DE92"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These studies align with the needs of JSWP, as quality can be achieved through strict compliance with QMS, especially ISO 9001 standards. The implementation of CQM practices, such as compliance with industry standards, product certifications, and regular third-party inspections, helps ensure the quality and durability of critical infrastructure components, such as water pipes, precast manholes, and marine outfalls. Contractors that prioritize quality management ensure that their structures withstand environmental conditions, minimize maintenance costs, and function efficiently for decades</w:t>
      </w:r>
      <w:r>
        <w:rPr>
          <w:rFonts w:asciiTheme="majorBidi" w:hAnsiTheme="majorBidi" w:cstheme="majorBidi"/>
          <w:sz w:val="24"/>
          <w:szCs w:val="24"/>
        </w:rPr>
        <w:t>, and as a result contributing positively to sustainability.</w:t>
      </w:r>
    </w:p>
    <w:p w14:paraId="27DBD0A9" w14:textId="77777777" w:rsidR="003E174B" w:rsidRPr="00CC1AD5" w:rsidRDefault="003E174B" w:rsidP="00A63B65">
      <w:pPr>
        <w:spacing w:after="0" w:line="360" w:lineRule="auto"/>
        <w:jc w:val="both"/>
        <w:rPr>
          <w:rFonts w:asciiTheme="majorBidi" w:hAnsiTheme="majorBidi" w:cstheme="majorBidi"/>
          <w:sz w:val="24"/>
          <w:szCs w:val="24"/>
        </w:rPr>
      </w:pPr>
    </w:p>
    <w:p w14:paraId="1F2E59E5" w14:textId="63CE1B39"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lastRenderedPageBreak/>
        <w:t>Impact of CQM on Customer Satisfaction</w:t>
      </w:r>
    </w:p>
    <w:p w14:paraId="503B5D90" w14:textId="4DB6BF1A"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Customer satisfaction in construction is not limited to end-users and project owners but also includes regulatory bodies, local authorities, and environmental agencies. Effective </w:t>
      </w:r>
      <w:r w:rsidR="00194E40">
        <w:rPr>
          <w:rFonts w:asciiTheme="majorBidi" w:hAnsiTheme="majorBidi" w:cstheme="majorBidi"/>
          <w:sz w:val="24"/>
          <w:szCs w:val="24"/>
        </w:rPr>
        <w:t>CQM</w:t>
      </w:r>
      <w:r w:rsidRPr="00CC1AD5">
        <w:rPr>
          <w:rFonts w:asciiTheme="majorBidi" w:hAnsiTheme="majorBidi" w:cstheme="majorBidi"/>
          <w:sz w:val="24"/>
          <w:szCs w:val="24"/>
        </w:rPr>
        <w:t xml:space="preserve"> is a crucial factor in enhancing customer satisfaction in construction projects. A well-executed project that adheres to quality standards and meets deadlines, within budget, contributes to higher stakeholder confidence and client satisfaction.</w:t>
      </w:r>
    </w:p>
    <w:p w14:paraId="10814012" w14:textId="77777777" w:rsidR="00A63B65" w:rsidRPr="00CC1AD5" w:rsidRDefault="00A63B65" w:rsidP="00A63B65">
      <w:pPr>
        <w:spacing w:after="0" w:line="360" w:lineRule="auto"/>
        <w:jc w:val="both"/>
        <w:rPr>
          <w:rFonts w:asciiTheme="majorBidi" w:hAnsiTheme="majorBidi" w:cstheme="majorBidi"/>
          <w:sz w:val="24"/>
          <w:szCs w:val="24"/>
        </w:rPr>
      </w:pPr>
    </w:p>
    <w:p w14:paraId="4983B57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Expo 2020 demonstrates that effective CQM is not just about building infrastructure but also ensuring that quality management enhances user satisfaction, safety, and sustainability. The clear planning, strict assurance measures, and continuous improvement strategies used in Expo 2020 reflect CQM principles, proving that well-managed construction quality leads to higher customer satisfaction. A survey conducted revealed that 95% of visitors to the Terra Pavilion pledged to adopt sustainable practices, demonstrating the impact of high-quality infrastructure and engaging experiences on public behavior. Additionally, the event’s stringent health and safety protocols, including the “Dubai Assured” certification, ensured a safe experience for over 24 million visitors, further reinforcing how proactive quality management fosters trust, enhances user experience, and stakeholder expectations.</w:t>
      </w:r>
    </w:p>
    <w:p w14:paraId="5CD4DE7B" w14:textId="77777777" w:rsidR="00A63B65" w:rsidRPr="00CC1AD5" w:rsidRDefault="00A63B65" w:rsidP="00A63B65">
      <w:pPr>
        <w:spacing w:after="0" w:line="360" w:lineRule="auto"/>
        <w:jc w:val="both"/>
        <w:rPr>
          <w:rFonts w:asciiTheme="majorBidi" w:hAnsiTheme="majorBidi" w:cstheme="majorBidi"/>
          <w:sz w:val="24"/>
          <w:szCs w:val="24"/>
        </w:rPr>
      </w:pPr>
    </w:p>
    <w:p w14:paraId="6D680F7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the context of JSWP, the implementation of robust CQM practices—including regular site inspections, material testing, and quality audits—has played a crucial role in ensuring that infrastructure projects meet the expectations of local authorities, environmental agencies, and the public. However, quality issues and rework can contribute to project delays, leading to prolonged road closures and disruptions to daily life for citizens. Since the local community is a key stakeholder in JSWP, extended construction timelines can result in traffic congestion, accessibility challenges, and public dissatisfaction. While effective quality management practices aim to minimize such disruptions, unforeseen defects or inefficiencies may still delay project completion and impact residents. Therefore, contractors must carefully balance rigorous quality control with efficient project execution to mitigate inconveniences and uphold public confidence in large-scale infrastructure improvements.</w:t>
      </w:r>
    </w:p>
    <w:p w14:paraId="4C272373" w14:textId="77777777" w:rsidR="00A63B65" w:rsidRPr="00CC1AD5" w:rsidRDefault="00A63B65" w:rsidP="00A63B65">
      <w:pPr>
        <w:rPr>
          <w:rFonts w:asciiTheme="majorBidi" w:hAnsiTheme="majorBidi" w:cstheme="majorBidi"/>
          <w:b/>
          <w:bCs/>
          <w:sz w:val="28"/>
          <w:szCs w:val="28"/>
        </w:rPr>
      </w:pPr>
    </w:p>
    <w:p w14:paraId="1487C221" w14:textId="6BDE60EF"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lastRenderedPageBreak/>
        <w:t>AI as an enhancer of CQM</w:t>
      </w:r>
    </w:p>
    <w:p w14:paraId="372F2D2D" w14:textId="696F12CD"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Advancements in digital technologies, particularly Artificial Intelligence (AI), are transforming traditional construction management practices. In the realm of</w:t>
      </w:r>
      <w:r w:rsidR="003E174B">
        <w:rPr>
          <w:rFonts w:asciiTheme="majorBidi" w:hAnsiTheme="majorBidi" w:cstheme="majorBidi"/>
          <w:sz w:val="24"/>
          <w:szCs w:val="24"/>
        </w:rPr>
        <w:t xml:space="preserve"> </w:t>
      </w:r>
      <w:proofErr w:type="gramStart"/>
      <w:r w:rsidRPr="00CC1AD5">
        <w:rPr>
          <w:rFonts w:asciiTheme="majorBidi" w:hAnsiTheme="majorBidi" w:cstheme="majorBidi"/>
          <w:sz w:val="24"/>
          <w:szCs w:val="24"/>
        </w:rPr>
        <w:t>CQM,</w:t>
      </w:r>
      <w:r w:rsidR="003E174B">
        <w:rPr>
          <w:rFonts w:asciiTheme="majorBidi" w:hAnsiTheme="majorBidi" w:cstheme="majorBidi"/>
          <w:sz w:val="24"/>
          <w:szCs w:val="24"/>
        </w:rPr>
        <w:t xml:space="preserve">   </w:t>
      </w:r>
      <w:proofErr w:type="gramEnd"/>
      <w:r w:rsidR="003E174B">
        <w:rPr>
          <w:rFonts w:asciiTheme="majorBidi" w:hAnsiTheme="majorBidi" w:cstheme="majorBidi"/>
          <w:sz w:val="24"/>
          <w:szCs w:val="24"/>
        </w:rPr>
        <w:t xml:space="preserve">   </w:t>
      </w:r>
      <w:r w:rsidRPr="00CC1AD5">
        <w:rPr>
          <w:rFonts w:asciiTheme="majorBidi" w:hAnsiTheme="majorBidi" w:cstheme="majorBidi"/>
          <w:sz w:val="24"/>
          <w:szCs w:val="24"/>
        </w:rPr>
        <w:t xml:space="preserve"> AI has emerged not as a substitute, but as a powerful enhancer that fortifies each core quality function. By integrating predictive analytics, real-time data processing, and intelligent automation into established quality systems, AI enables construction teams to shift from reactive issue handling to proactive quality assurance. This transformation is especially crucial in large-scale infrastructure projects, where complexity and fragmentation often challenge traditional quality control mechanisms. Table </w:t>
      </w:r>
      <w:r w:rsidR="002C7F55">
        <w:rPr>
          <w:rFonts w:asciiTheme="majorBidi" w:hAnsiTheme="majorBidi" w:cstheme="majorBidi"/>
          <w:sz w:val="24"/>
          <w:szCs w:val="24"/>
        </w:rPr>
        <w:t xml:space="preserve">(2-1) </w:t>
      </w:r>
      <w:r w:rsidRPr="00CC1AD5">
        <w:rPr>
          <w:rFonts w:asciiTheme="majorBidi" w:hAnsiTheme="majorBidi" w:cstheme="majorBidi"/>
          <w:sz w:val="24"/>
          <w:szCs w:val="24"/>
        </w:rPr>
        <w:t>below provides a summary of how AI technologies can enhance the four primary dimensions of CQM</w:t>
      </w:r>
      <w:r w:rsidR="00194E40">
        <w:rPr>
          <w:rFonts w:asciiTheme="majorBidi" w:hAnsiTheme="majorBidi" w:cstheme="majorBidi"/>
          <w:sz w:val="24"/>
          <w:szCs w:val="24"/>
        </w:rPr>
        <w:t xml:space="preserve">, </w:t>
      </w:r>
      <w:r w:rsidRPr="00CC1AD5">
        <w:rPr>
          <w:rFonts w:asciiTheme="majorBidi" w:hAnsiTheme="majorBidi" w:cstheme="majorBidi"/>
          <w:sz w:val="24"/>
          <w:szCs w:val="24"/>
        </w:rPr>
        <w:t>by enhancing accuracy, efficacy, and decision-making capabilities across each function.</w:t>
      </w:r>
    </w:p>
    <w:p w14:paraId="27E4F23D" w14:textId="77777777" w:rsidR="00A63B65" w:rsidRPr="00D34213" w:rsidRDefault="00A63B65" w:rsidP="00A63B65">
      <w:pPr>
        <w:spacing w:after="200" w:line="276" w:lineRule="auto"/>
        <w:rPr>
          <w:rFonts w:asciiTheme="majorBidi" w:hAnsiTheme="majorBidi" w:cstheme="majorBidi"/>
          <w:sz w:val="10"/>
          <w:szCs w:val="10"/>
        </w:rPr>
      </w:pPr>
    </w:p>
    <w:tbl>
      <w:tblPr>
        <w:tblStyle w:val="PlainTable2"/>
        <w:tblW w:w="0" w:type="auto"/>
        <w:tblLook w:val="04A0" w:firstRow="1" w:lastRow="0" w:firstColumn="1" w:lastColumn="0" w:noHBand="0" w:noVBand="1"/>
      </w:tblPr>
      <w:tblGrid>
        <w:gridCol w:w="1559"/>
        <w:gridCol w:w="2884"/>
        <w:gridCol w:w="3864"/>
      </w:tblGrid>
      <w:tr w:rsidR="00A63B65" w:rsidRPr="003E174B" w14:paraId="19502609" w14:textId="77777777" w:rsidTr="00E93E49">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8522" w:type="dxa"/>
            <w:gridSpan w:val="3"/>
            <w:vAlign w:val="center"/>
          </w:tcPr>
          <w:p w14:paraId="152DCE4D" w14:textId="6C50C63E" w:rsidR="00A63B65" w:rsidRPr="003E174B" w:rsidRDefault="00A63B65" w:rsidP="00E93E49">
            <w:pPr>
              <w:spacing w:line="240" w:lineRule="auto"/>
              <w:rPr>
                <w:rFonts w:asciiTheme="majorBidi" w:hAnsiTheme="majorBidi" w:cstheme="majorBidi"/>
                <w:b w:val="0"/>
                <w:bCs w:val="0"/>
                <w:sz w:val="18"/>
                <w:szCs w:val="18"/>
              </w:rPr>
            </w:pPr>
            <w:r w:rsidRPr="003E174B">
              <w:rPr>
                <w:rFonts w:asciiTheme="majorBidi" w:hAnsiTheme="majorBidi" w:cstheme="majorBidi"/>
                <w:b w:val="0"/>
                <w:bCs w:val="0"/>
                <w:sz w:val="18"/>
                <w:szCs w:val="18"/>
              </w:rPr>
              <w:t xml:space="preserve">Table </w:t>
            </w:r>
            <w:r w:rsidR="002C7F55" w:rsidRPr="003E174B">
              <w:rPr>
                <w:rFonts w:asciiTheme="majorBidi" w:hAnsiTheme="majorBidi" w:cstheme="majorBidi"/>
                <w:b w:val="0"/>
                <w:bCs w:val="0"/>
                <w:sz w:val="18"/>
                <w:szCs w:val="18"/>
              </w:rPr>
              <w:t>2-1</w:t>
            </w:r>
            <w:r w:rsidRPr="003E174B">
              <w:rPr>
                <w:rFonts w:asciiTheme="majorBidi" w:hAnsiTheme="majorBidi" w:cstheme="majorBidi"/>
                <w:b w:val="0"/>
                <w:bCs w:val="0"/>
                <w:sz w:val="18"/>
                <w:szCs w:val="18"/>
              </w:rPr>
              <w:t>: AI Technology enhancement for current CQM practices</w:t>
            </w:r>
          </w:p>
        </w:tc>
      </w:tr>
      <w:tr w:rsidR="00A63B65" w:rsidRPr="003E174B" w14:paraId="5E381818" w14:textId="77777777" w:rsidTr="00E93E49">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1576" w:type="dxa"/>
            <w:shd w:val="clear" w:color="auto" w:fill="D1D1D1" w:themeFill="background2" w:themeFillShade="E6"/>
            <w:vAlign w:val="center"/>
          </w:tcPr>
          <w:p w14:paraId="32CFD461" w14:textId="77777777" w:rsidR="00A63B65" w:rsidRPr="003E174B" w:rsidRDefault="00A63B65" w:rsidP="00E93E49">
            <w:pPr>
              <w:spacing w:line="360" w:lineRule="auto"/>
              <w:jc w:val="center"/>
              <w:rPr>
                <w:rFonts w:asciiTheme="majorBidi" w:hAnsiTheme="majorBidi" w:cstheme="majorBidi"/>
                <w:b w:val="0"/>
                <w:bCs w:val="0"/>
                <w:sz w:val="18"/>
                <w:szCs w:val="18"/>
              </w:rPr>
            </w:pPr>
            <w:r w:rsidRPr="003E174B">
              <w:rPr>
                <w:rFonts w:asciiTheme="majorBidi" w:hAnsiTheme="majorBidi" w:cstheme="majorBidi"/>
                <w:b w:val="0"/>
                <w:bCs w:val="0"/>
                <w:sz w:val="18"/>
                <w:szCs w:val="18"/>
              </w:rPr>
              <w:t>CQM Dimension</w:t>
            </w:r>
          </w:p>
        </w:tc>
        <w:tc>
          <w:tcPr>
            <w:tcW w:w="2960" w:type="dxa"/>
            <w:shd w:val="clear" w:color="auto" w:fill="D1D1D1" w:themeFill="background2" w:themeFillShade="E6"/>
            <w:vAlign w:val="center"/>
          </w:tcPr>
          <w:p w14:paraId="6A134E0D" w14:textId="77777777" w:rsidR="00A63B65" w:rsidRPr="003E174B" w:rsidRDefault="00A63B65" w:rsidP="00E93E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Current traditional Practice</w:t>
            </w:r>
          </w:p>
        </w:tc>
        <w:tc>
          <w:tcPr>
            <w:tcW w:w="3986" w:type="dxa"/>
            <w:shd w:val="clear" w:color="auto" w:fill="D1D1D1" w:themeFill="background2" w:themeFillShade="E6"/>
            <w:vAlign w:val="center"/>
          </w:tcPr>
          <w:p w14:paraId="01A62723" w14:textId="77777777" w:rsidR="00A63B65" w:rsidRPr="003E174B" w:rsidRDefault="00A63B65" w:rsidP="00E93E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AI enhancement</w:t>
            </w:r>
          </w:p>
        </w:tc>
      </w:tr>
      <w:tr w:rsidR="00A63B65" w:rsidRPr="003E174B" w14:paraId="1BDEEEE2" w14:textId="77777777" w:rsidTr="00D34213">
        <w:trPr>
          <w:trHeight w:val="841"/>
        </w:trPr>
        <w:tc>
          <w:tcPr>
            <w:cnfStyle w:val="001000000000" w:firstRow="0" w:lastRow="0" w:firstColumn="1" w:lastColumn="0" w:oddVBand="0" w:evenVBand="0" w:oddHBand="0" w:evenHBand="0" w:firstRowFirstColumn="0" w:firstRowLastColumn="0" w:lastRowFirstColumn="0" w:lastRowLastColumn="0"/>
            <w:tcW w:w="1576" w:type="dxa"/>
            <w:vAlign w:val="center"/>
          </w:tcPr>
          <w:p w14:paraId="29013B45" w14:textId="77777777" w:rsidR="00A63B65" w:rsidRPr="003E174B" w:rsidRDefault="00A63B65" w:rsidP="00D34213">
            <w:pPr>
              <w:spacing w:line="360" w:lineRule="auto"/>
              <w:jc w:val="center"/>
              <w:rPr>
                <w:rFonts w:asciiTheme="majorBidi" w:hAnsiTheme="majorBidi" w:cstheme="majorBidi"/>
                <w:b w:val="0"/>
                <w:bCs w:val="0"/>
                <w:sz w:val="18"/>
                <w:szCs w:val="18"/>
              </w:rPr>
            </w:pPr>
            <w:r w:rsidRPr="003E174B">
              <w:rPr>
                <w:rFonts w:asciiTheme="majorBidi" w:hAnsiTheme="majorBidi" w:cstheme="majorBidi"/>
                <w:b w:val="0"/>
                <w:bCs w:val="0"/>
                <w:sz w:val="18"/>
                <w:szCs w:val="18"/>
              </w:rPr>
              <w:t>Quality Planning</w:t>
            </w:r>
          </w:p>
        </w:tc>
        <w:tc>
          <w:tcPr>
            <w:tcW w:w="2960" w:type="dxa"/>
            <w:vAlign w:val="center"/>
          </w:tcPr>
          <w:p w14:paraId="2F4B903F" w14:textId="77777777" w:rsidR="00A63B65" w:rsidRPr="003E174B" w:rsidRDefault="00A63B65" w:rsidP="00D3421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Manual plans, Historical risk-based planning</w:t>
            </w:r>
          </w:p>
        </w:tc>
        <w:tc>
          <w:tcPr>
            <w:tcW w:w="3986" w:type="dxa"/>
            <w:vAlign w:val="center"/>
          </w:tcPr>
          <w:p w14:paraId="00E993FD" w14:textId="77777777" w:rsidR="00A63B65" w:rsidRPr="003E174B" w:rsidRDefault="00A63B65" w:rsidP="00D34213">
            <w:pPr>
              <w:spacing w:before="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Predictive analysis, BIM integrated modeling, AI integrated management software</w:t>
            </w:r>
          </w:p>
        </w:tc>
      </w:tr>
      <w:tr w:rsidR="00A63B65" w:rsidRPr="003E174B" w14:paraId="52F053E7" w14:textId="77777777" w:rsidTr="00D34213">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1576" w:type="dxa"/>
            <w:vAlign w:val="center"/>
          </w:tcPr>
          <w:p w14:paraId="527F20C1" w14:textId="77777777" w:rsidR="00A63B65" w:rsidRPr="003E174B" w:rsidRDefault="00A63B65" w:rsidP="00D34213">
            <w:pPr>
              <w:spacing w:line="360" w:lineRule="auto"/>
              <w:jc w:val="center"/>
              <w:rPr>
                <w:rFonts w:asciiTheme="majorBidi" w:hAnsiTheme="majorBidi" w:cstheme="majorBidi"/>
                <w:b w:val="0"/>
                <w:bCs w:val="0"/>
                <w:sz w:val="18"/>
                <w:szCs w:val="18"/>
              </w:rPr>
            </w:pPr>
            <w:r w:rsidRPr="003E174B">
              <w:rPr>
                <w:rFonts w:asciiTheme="majorBidi" w:hAnsiTheme="majorBidi" w:cstheme="majorBidi"/>
                <w:b w:val="0"/>
                <w:bCs w:val="0"/>
                <w:sz w:val="18"/>
                <w:szCs w:val="18"/>
              </w:rPr>
              <w:t>Quality Control</w:t>
            </w:r>
          </w:p>
        </w:tc>
        <w:tc>
          <w:tcPr>
            <w:tcW w:w="2960" w:type="dxa"/>
            <w:vAlign w:val="center"/>
          </w:tcPr>
          <w:p w14:paraId="72186A7C" w14:textId="77777777" w:rsidR="00A63B65" w:rsidRPr="003E174B" w:rsidRDefault="00A63B65" w:rsidP="00D3421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Manual checklists, visual inspections, manual spreadsheets</w:t>
            </w:r>
          </w:p>
        </w:tc>
        <w:tc>
          <w:tcPr>
            <w:tcW w:w="3986" w:type="dxa"/>
            <w:vAlign w:val="center"/>
          </w:tcPr>
          <w:p w14:paraId="2DB9FB74" w14:textId="77777777" w:rsidR="00A63B65" w:rsidRPr="003E174B" w:rsidRDefault="00A63B65" w:rsidP="00D34213">
            <w:pPr>
              <w:spacing w:before="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Computer vision, drone inspection, sensors, Image recognition supported inspection applications</w:t>
            </w:r>
          </w:p>
        </w:tc>
      </w:tr>
      <w:tr w:rsidR="00A63B65" w:rsidRPr="003E174B" w14:paraId="7D0384F6" w14:textId="77777777" w:rsidTr="00D34213">
        <w:trPr>
          <w:trHeight w:val="760"/>
        </w:trPr>
        <w:tc>
          <w:tcPr>
            <w:cnfStyle w:val="001000000000" w:firstRow="0" w:lastRow="0" w:firstColumn="1" w:lastColumn="0" w:oddVBand="0" w:evenVBand="0" w:oddHBand="0" w:evenHBand="0" w:firstRowFirstColumn="0" w:firstRowLastColumn="0" w:lastRowFirstColumn="0" w:lastRowLastColumn="0"/>
            <w:tcW w:w="1576" w:type="dxa"/>
            <w:vAlign w:val="center"/>
          </w:tcPr>
          <w:p w14:paraId="68CF98B0" w14:textId="77777777" w:rsidR="00A63B65" w:rsidRPr="003E174B" w:rsidRDefault="00A63B65" w:rsidP="00D34213">
            <w:pPr>
              <w:spacing w:line="360" w:lineRule="auto"/>
              <w:jc w:val="center"/>
              <w:rPr>
                <w:rFonts w:asciiTheme="majorBidi" w:hAnsiTheme="majorBidi" w:cstheme="majorBidi"/>
                <w:b w:val="0"/>
                <w:bCs w:val="0"/>
                <w:sz w:val="18"/>
                <w:szCs w:val="18"/>
              </w:rPr>
            </w:pPr>
            <w:r w:rsidRPr="003E174B">
              <w:rPr>
                <w:rFonts w:asciiTheme="majorBidi" w:hAnsiTheme="majorBidi" w:cstheme="majorBidi"/>
                <w:b w:val="0"/>
                <w:bCs w:val="0"/>
                <w:sz w:val="18"/>
                <w:szCs w:val="18"/>
              </w:rPr>
              <w:t>Quality Assurance</w:t>
            </w:r>
          </w:p>
        </w:tc>
        <w:tc>
          <w:tcPr>
            <w:tcW w:w="2960" w:type="dxa"/>
            <w:vAlign w:val="center"/>
          </w:tcPr>
          <w:p w14:paraId="7F21749F" w14:textId="77777777" w:rsidR="00A63B65" w:rsidRPr="003E174B" w:rsidRDefault="00A63B65" w:rsidP="00D3421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Periodic audits, site walkthroughs</w:t>
            </w:r>
          </w:p>
        </w:tc>
        <w:tc>
          <w:tcPr>
            <w:tcW w:w="3986" w:type="dxa"/>
            <w:vAlign w:val="center"/>
          </w:tcPr>
          <w:p w14:paraId="4183EC0D" w14:textId="77777777" w:rsidR="00A63B65" w:rsidRPr="003E174B" w:rsidRDefault="00A63B65" w:rsidP="00D34213">
            <w:pPr>
              <w:spacing w:before="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Real time dashboards, anomaly detection, predictive analysis, triggers warnings</w:t>
            </w:r>
          </w:p>
        </w:tc>
      </w:tr>
      <w:tr w:rsidR="00A63B65" w:rsidRPr="003E174B" w14:paraId="148D2E55" w14:textId="77777777" w:rsidTr="00D34213">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576" w:type="dxa"/>
            <w:vAlign w:val="center"/>
          </w:tcPr>
          <w:p w14:paraId="0B10D432" w14:textId="77777777" w:rsidR="00A63B65" w:rsidRPr="003E174B" w:rsidRDefault="00A63B65" w:rsidP="00D34213">
            <w:pPr>
              <w:spacing w:line="360" w:lineRule="auto"/>
              <w:jc w:val="center"/>
              <w:rPr>
                <w:rFonts w:asciiTheme="majorBidi" w:hAnsiTheme="majorBidi" w:cstheme="majorBidi"/>
                <w:b w:val="0"/>
                <w:bCs w:val="0"/>
                <w:sz w:val="18"/>
                <w:szCs w:val="18"/>
              </w:rPr>
            </w:pPr>
            <w:r w:rsidRPr="003E174B">
              <w:rPr>
                <w:rFonts w:asciiTheme="majorBidi" w:hAnsiTheme="majorBidi" w:cstheme="majorBidi"/>
                <w:b w:val="0"/>
                <w:bCs w:val="0"/>
                <w:sz w:val="18"/>
                <w:szCs w:val="18"/>
              </w:rPr>
              <w:t>Quality Improvement</w:t>
            </w:r>
          </w:p>
        </w:tc>
        <w:tc>
          <w:tcPr>
            <w:tcW w:w="2960" w:type="dxa"/>
            <w:vAlign w:val="center"/>
          </w:tcPr>
          <w:p w14:paraId="1FA93B56" w14:textId="77777777" w:rsidR="00A63B65" w:rsidRPr="003E174B" w:rsidRDefault="00A63B65" w:rsidP="00D3421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Post-completion lessons learned</w:t>
            </w:r>
          </w:p>
        </w:tc>
        <w:tc>
          <w:tcPr>
            <w:tcW w:w="3986" w:type="dxa"/>
            <w:vAlign w:val="center"/>
          </w:tcPr>
          <w:p w14:paraId="3A561C6C" w14:textId="77777777" w:rsidR="00A63B65" w:rsidRPr="003E174B" w:rsidRDefault="00A63B65" w:rsidP="00D34213">
            <w:pPr>
              <w:spacing w:before="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3E174B">
              <w:rPr>
                <w:rFonts w:asciiTheme="majorBidi" w:hAnsiTheme="majorBidi" w:cstheme="majorBidi"/>
                <w:sz w:val="18"/>
                <w:szCs w:val="18"/>
              </w:rPr>
              <w:t>AI prediction and patterns recognition, root cause analysis supported by AI</w:t>
            </w:r>
          </w:p>
        </w:tc>
      </w:tr>
    </w:tbl>
    <w:p w14:paraId="07373738" w14:textId="77777777" w:rsidR="00A63B65" w:rsidRPr="00D34213" w:rsidRDefault="00A63B65" w:rsidP="00A63B65">
      <w:pPr>
        <w:spacing w:after="0" w:line="360" w:lineRule="auto"/>
        <w:jc w:val="both"/>
        <w:rPr>
          <w:rFonts w:asciiTheme="majorBidi" w:hAnsiTheme="majorBidi" w:cstheme="majorBidi"/>
          <w:sz w:val="18"/>
          <w:szCs w:val="18"/>
        </w:rPr>
      </w:pPr>
    </w:p>
    <w:p w14:paraId="6C4E05A1"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AI serves as a strategic enabler within CQM, enhancing the effectiveness of quality planning, control, assurance, and improvement practices. While traditional CQM frameworks rely heavily on manual inspections, scheduled audits, and document-driven processes, AI introduces capabilities such as real-time monitoring, predictive analytics, and intelligent automation. These technologies allow for proactive issue identification, faster decision-making, and continuous learning from project data. Rather than replacing established quality systems like ISO 9001 or TQM, AI enhances their implementation, making CQM more responsive, accurate, and integrated</w:t>
      </w:r>
      <w:r>
        <w:rPr>
          <w:rFonts w:asciiTheme="majorBidi" w:hAnsiTheme="majorBidi" w:cstheme="majorBidi"/>
          <w:sz w:val="24"/>
          <w:szCs w:val="24"/>
        </w:rPr>
        <w:t xml:space="preserve"> </w:t>
      </w:r>
      <w:r w:rsidRPr="00CC1AD5">
        <w:rPr>
          <w:rFonts w:asciiTheme="majorBidi" w:hAnsiTheme="majorBidi" w:cstheme="majorBidi"/>
          <w:sz w:val="24"/>
          <w:szCs w:val="24"/>
        </w:rPr>
        <w:t>especially in large-scale infrastructure projects JSWP.</w:t>
      </w:r>
    </w:p>
    <w:p w14:paraId="574B9126" w14:textId="5BE45A3F" w:rsidR="00A63B65" w:rsidRPr="00CC1AD5" w:rsidRDefault="00D34213" w:rsidP="00A63B65">
      <w:pPr>
        <w:spacing w:after="0" w:line="360" w:lineRule="auto"/>
        <w:jc w:val="both"/>
        <w:rPr>
          <w:rFonts w:asciiTheme="majorBidi" w:hAnsiTheme="majorBidi" w:cstheme="majorBidi"/>
          <w:sz w:val="24"/>
          <w:szCs w:val="24"/>
        </w:rPr>
      </w:pPr>
      <w:r>
        <w:rPr>
          <w:rFonts w:asciiTheme="majorBidi" w:hAnsiTheme="majorBidi" w:cstheme="majorBidi"/>
          <w:noProof/>
          <w:sz w:val="28"/>
          <w:szCs w:val="28"/>
        </w:rPr>
        <w:lastRenderedPageBreak/>
        <mc:AlternateContent>
          <mc:Choice Requires="wpg">
            <w:drawing>
              <wp:anchor distT="0" distB="0" distL="114300" distR="114300" simplePos="0" relativeHeight="251681792" behindDoc="0" locked="0" layoutInCell="1" allowOverlap="1" wp14:anchorId="6CE8D02A" wp14:editId="0B3FE70D">
                <wp:simplePos x="0" y="0"/>
                <wp:positionH relativeFrom="margin">
                  <wp:posOffset>-168303</wp:posOffset>
                </wp:positionH>
                <wp:positionV relativeFrom="paragraph">
                  <wp:posOffset>2878372</wp:posOffset>
                </wp:positionV>
                <wp:extent cx="5701940" cy="4808894"/>
                <wp:effectExtent l="76200" t="0" r="0" b="0"/>
                <wp:wrapNone/>
                <wp:docPr id="666911334" name="Group 88"/>
                <wp:cNvGraphicFramePr/>
                <a:graphic xmlns:a="http://schemas.openxmlformats.org/drawingml/2006/main">
                  <a:graphicData uri="http://schemas.microsoft.com/office/word/2010/wordprocessingGroup">
                    <wpg:wgp>
                      <wpg:cNvGrpSpPr/>
                      <wpg:grpSpPr>
                        <a:xfrm>
                          <a:off x="0" y="0"/>
                          <a:ext cx="5701940" cy="4808894"/>
                          <a:chOff x="-163753" y="676153"/>
                          <a:chExt cx="5702290" cy="5459102"/>
                        </a:xfrm>
                      </wpg:grpSpPr>
                      <wps:wsp>
                        <wps:cNvPr id="2007259708" name="Text Box 12"/>
                        <wps:cNvSpPr txBox="1"/>
                        <wps:spPr>
                          <a:xfrm>
                            <a:off x="71184" y="5686308"/>
                            <a:ext cx="5305425" cy="448947"/>
                          </a:xfrm>
                          <a:prstGeom prst="rect">
                            <a:avLst/>
                          </a:prstGeom>
                          <a:noFill/>
                          <a:ln w="6350">
                            <a:noFill/>
                          </a:ln>
                        </wps:spPr>
                        <wps:txbx>
                          <w:txbxContent>
                            <w:p w14:paraId="2689C660" w14:textId="77777777" w:rsidR="00D34213" w:rsidRPr="00D34213" w:rsidRDefault="00D34213" w:rsidP="00D34213">
                              <w:pPr>
                                <w:spacing w:after="0"/>
                                <w:rPr>
                                  <w:rFonts w:asciiTheme="majorBidi" w:hAnsiTheme="majorBidi" w:cstheme="majorBidi"/>
                                  <w:sz w:val="20"/>
                                  <w:szCs w:val="20"/>
                                </w:rPr>
                              </w:pPr>
                              <w:r w:rsidRPr="00D34213">
                                <w:rPr>
                                  <w:rFonts w:asciiTheme="majorBidi" w:hAnsiTheme="majorBidi" w:cstheme="majorBidi"/>
                                  <w:sz w:val="20"/>
                                  <w:szCs w:val="20"/>
                                </w:rPr>
                                <w:t>Figure 06: The Pyramid of Quality with integrated AI technology as an enhancer</w:t>
                              </w:r>
                            </w:p>
                            <w:p w14:paraId="0E8C07CD" w14:textId="77777777" w:rsidR="00D34213" w:rsidRPr="00D34213" w:rsidRDefault="00D34213" w:rsidP="00D34213">
                              <w:pPr>
                                <w:rPr>
                                  <w:rFonts w:asciiTheme="majorBidi" w:hAnsiTheme="majorBidi" w:cstheme="majorBidi"/>
                                  <w:sz w:val="18"/>
                                  <w:szCs w:val="18"/>
                                </w:rPr>
                              </w:pPr>
                              <w:r w:rsidRPr="00D34213">
                                <w:rPr>
                                  <w:rFonts w:asciiTheme="majorBidi" w:hAnsiTheme="majorBidi" w:cstheme="majorBidi"/>
                                  <w:sz w:val="20"/>
                                  <w:szCs w:val="20"/>
                                </w:rPr>
                                <w:t>Source: Prepared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66283563" name="Group 87"/>
                        <wpg:cNvGrpSpPr/>
                        <wpg:grpSpPr>
                          <a:xfrm>
                            <a:off x="-163753" y="676153"/>
                            <a:ext cx="5702290" cy="4954625"/>
                            <a:chOff x="-163753" y="676153"/>
                            <a:chExt cx="5702290" cy="4954625"/>
                          </a:xfrm>
                        </wpg:grpSpPr>
                        <wps:wsp>
                          <wps:cNvPr id="1559301466" name="Text Box 30"/>
                          <wps:cNvSpPr txBox="1"/>
                          <wps:spPr>
                            <a:xfrm>
                              <a:off x="246125" y="2475694"/>
                              <a:ext cx="1247574" cy="417095"/>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2D13FC6B" w14:textId="77777777" w:rsidR="00D34213" w:rsidRPr="003A5DD4" w:rsidRDefault="00D34213" w:rsidP="00D34213">
                                <w:pPr>
                                  <w:jc w:val="center"/>
                                  <w:rPr>
                                    <w:rFonts w:asciiTheme="majorBidi" w:hAnsiTheme="majorBidi" w:cstheme="majorBidi"/>
                                    <w:sz w:val="18"/>
                                    <w:szCs w:val="18"/>
                                  </w:rPr>
                                </w:pPr>
                                <w:r w:rsidRPr="003A5DD4">
                                  <w:rPr>
                                    <w:rFonts w:asciiTheme="majorBidi" w:hAnsiTheme="majorBidi" w:cstheme="majorBidi"/>
                                    <w:sz w:val="18"/>
                                    <w:szCs w:val="18"/>
                                  </w:rPr>
                                  <w:t>AI Tech. as Enhancer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7379709" name="Text Box 30"/>
                          <wps:cNvSpPr txBox="1"/>
                          <wps:spPr>
                            <a:xfrm>
                              <a:off x="3744453" y="2318055"/>
                              <a:ext cx="1072567" cy="632750"/>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72C77081"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Predictive</w:t>
                                </w:r>
                              </w:p>
                              <w:p w14:paraId="68340AAF"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Real time</w:t>
                                </w:r>
                              </w:p>
                              <w:p w14:paraId="2F8AC54D"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Data driven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88146691" name="Group 86"/>
                          <wpg:cNvGrpSpPr/>
                          <wpg:grpSpPr>
                            <a:xfrm>
                              <a:off x="-163753" y="676153"/>
                              <a:ext cx="5702290" cy="4954625"/>
                              <a:chOff x="-163753" y="689698"/>
                              <a:chExt cx="5702290" cy="5053877"/>
                            </a:xfrm>
                          </wpg:grpSpPr>
                          <wps:wsp>
                            <wps:cNvPr id="129965959" name="Arrow: Curved Left 29"/>
                            <wps:cNvSpPr/>
                            <wps:spPr>
                              <a:xfrm rot="10800000">
                                <a:off x="-163753" y="1578141"/>
                                <a:ext cx="1383956" cy="2115185"/>
                              </a:xfrm>
                              <a:prstGeom prst="curvedLeftArrow">
                                <a:avLst>
                                  <a:gd name="adj1" fmla="val 12990"/>
                                  <a:gd name="adj2" fmla="val 35959"/>
                                  <a:gd name="adj3" fmla="val 25000"/>
                                </a:avLst>
                              </a:prstGeom>
                            </wps:spPr>
                            <wps:style>
                              <a:lnRef idx="0">
                                <a:schemeClr val="accent3"/>
                              </a:lnRef>
                              <a:fillRef idx="3">
                                <a:schemeClr val="accent3"/>
                              </a:fillRef>
                              <a:effectRef idx="3">
                                <a:schemeClr val="accent3"/>
                              </a:effectRef>
                              <a:fontRef idx="minor">
                                <a:schemeClr val="lt1"/>
                              </a:fontRef>
                            </wps:style>
                            <wps:txbx>
                              <w:txbxContent>
                                <w:p w14:paraId="79BFD9C2" w14:textId="77777777" w:rsidR="00D34213" w:rsidRPr="005122DB" w:rsidRDefault="00D34213" w:rsidP="00D342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7935128" name="Group 28"/>
                            <wpg:cNvGrpSpPr/>
                            <wpg:grpSpPr>
                              <a:xfrm>
                                <a:off x="1284371" y="689698"/>
                                <a:ext cx="2510790" cy="1935615"/>
                                <a:chOff x="0" y="685804"/>
                                <a:chExt cx="2510790" cy="1924685"/>
                              </a:xfrm>
                            </wpg:grpSpPr>
                            <wpg:graphicFrame>
                              <wpg:cNvPr id="958369392" name="Chart 26"/>
                              <wpg:cNvFrPr/>
                              <wpg:xfrm>
                                <a:off x="0" y="685804"/>
                                <a:ext cx="2510790" cy="1924685"/>
                              </wpg:xfrm>
                              <a:graphic>
                                <a:graphicData uri="http://schemas.openxmlformats.org/drawingml/2006/chart">
                                  <c:chart xmlns:c="http://schemas.openxmlformats.org/drawingml/2006/chart" xmlns:r="http://schemas.openxmlformats.org/officeDocument/2006/relationships" r:id="rId35"/>
                                </a:graphicData>
                              </a:graphic>
                            </wpg:graphicFrame>
                            <wps:wsp>
                              <wps:cNvPr id="41489403" name="Text Box 27"/>
                              <wps:cNvSpPr txBox="1"/>
                              <wps:spPr>
                                <a:xfrm rot="16200000">
                                  <a:off x="1033678" y="1791807"/>
                                  <a:ext cx="1057156" cy="286385"/>
                                </a:xfrm>
                                <a:prstGeom prst="rect">
                                  <a:avLst/>
                                </a:prstGeom>
                                <a:noFill/>
                                <a:ln w="6350">
                                  <a:noFill/>
                                </a:ln>
                              </wps:spPr>
                              <wps:txbx>
                                <w:txbxContent>
                                  <w:p w14:paraId="5011EFEC" w14:textId="77777777" w:rsidR="00D34213" w:rsidRPr="008D3FE7" w:rsidRDefault="00D34213" w:rsidP="00D34213">
                                    <w:pPr>
                                      <w:rPr>
                                        <w:b/>
                                        <w:bCs/>
                                        <w:sz w:val="14"/>
                                        <w:szCs w:val="14"/>
                                      </w:rPr>
                                    </w:pPr>
                                    <w:r w:rsidRPr="008D3FE7">
                                      <w:rPr>
                                        <w:b/>
                                        <w:bCs/>
                                        <w:sz w:val="14"/>
                                        <w:szCs w:val="14"/>
                                      </w:rPr>
                                      <w:t>Enhanced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5623213" name="Text Box 27"/>
                              <wps:cNvSpPr txBox="1"/>
                              <wps:spPr>
                                <a:xfrm rot="16200000">
                                  <a:off x="232308" y="1562336"/>
                                  <a:ext cx="1543119" cy="286385"/>
                                </a:xfrm>
                                <a:prstGeom prst="rect">
                                  <a:avLst/>
                                </a:prstGeom>
                                <a:noFill/>
                                <a:ln w="6350">
                                  <a:noFill/>
                                </a:ln>
                              </wps:spPr>
                              <wps:txbx>
                                <w:txbxContent>
                                  <w:p w14:paraId="5B2E01BB" w14:textId="77777777" w:rsidR="00D34213" w:rsidRPr="00322C60" w:rsidRDefault="00D34213" w:rsidP="00D34213">
                                    <w:pPr>
                                      <w:rPr>
                                        <w:b/>
                                        <w:bCs/>
                                        <w:sz w:val="16"/>
                                        <w:szCs w:val="16"/>
                                      </w:rPr>
                                    </w:pPr>
                                    <w:r w:rsidRPr="00322C60">
                                      <w:rPr>
                                        <w:b/>
                                        <w:bCs/>
                                        <w:sz w:val="16"/>
                                        <w:szCs w:val="16"/>
                                      </w:rPr>
                                      <w:t>Enhanced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1718588" name="Text Box 27"/>
                              <wps:cNvSpPr txBox="1"/>
                              <wps:spPr>
                                <a:xfrm rot="16200000">
                                  <a:off x="-317512" y="1513333"/>
                                  <a:ext cx="1543119" cy="286385"/>
                                </a:xfrm>
                                <a:prstGeom prst="rect">
                                  <a:avLst/>
                                </a:prstGeom>
                                <a:noFill/>
                                <a:ln w="6350">
                                  <a:noFill/>
                                </a:ln>
                              </wps:spPr>
                              <wps:txbx>
                                <w:txbxContent>
                                  <w:p w14:paraId="0F054A57" w14:textId="77777777" w:rsidR="00D34213" w:rsidRPr="00322C60" w:rsidRDefault="00D34213" w:rsidP="00D34213">
                                    <w:pPr>
                                      <w:rPr>
                                        <w:b/>
                                        <w:bCs/>
                                        <w:sz w:val="16"/>
                                        <w:szCs w:val="16"/>
                                      </w:rPr>
                                    </w:pPr>
                                    <w:r w:rsidRPr="00322C60">
                                      <w:rPr>
                                        <w:b/>
                                        <w:bCs/>
                                        <w:sz w:val="16"/>
                                        <w:szCs w:val="16"/>
                                      </w:rPr>
                                      <w:t>Enhanced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2194848" name="Text Box 27"/>
                              <wps:cNvSpPr txBox="1"/>
                              <wps:spPr>
                                <a:xfrm rot="16200000">
                                  <a:off x="1305421" y="1537578"/>
                                  <a:ext cx="1592545" cy="286385"/>
                                </a:xfrm>
                                <a:prstGeom prst="rect">
                                  <a:avLst/>
                                </a:prstGeom>
                                <a:noFill/>
                                <a:ln w="6350">
                                  <a:noFill/>
                                </a:ln>
                              </wps:spPr>
                              <wps:txbx>
                                <w:txbxContent>
                                  <w:p w14:paraId="59019231" w14:textId="77777777" w:rsidR="00D34213" w:rsidRPr="00CD4DBE" w:rsidRDefault="00D34213" w:rsidP="00D34213">
                                    <w:pPr>
                                      <w:rPr>
                                        <w:b/>
                                        <w:bCs/>
                                        <w:sz w:val="16"/>
                                        <w:szCs w:val="16"/>
                                      </w:rPr>
                                    </w:pPr>
                                    <w:r w:rsidRPr="00CD4DBE">
                                      <w:rPr>
                                        <w:b/>
                                        <w:bCs/>
                                        <w:sz w:val="16"/>
                                        <w:szCs w:val="16"/>
                                      </w:rPr>
                                      <w:t xml:space="preserve">Enhanced Customer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aphicFrame>
                            <wpg:cNvPr id="510420736" name="Diagram 11"/>
                            <wpg:cNvFrPr/>
                            <wpg:xfrm>
                              <a:off x="52137" y="2438400"/>
                              <a:ext cx="5486400" cy="3305175"/>
                            </wpg:xfrm>
                            <a:graphic>
                              <a:graphicData uri="http://schemas.openxmlformats.org/drawingml/2006/diagram">
                                <dgm:relIds xmlns:dgm="http://schemas.openxmlformats.org/drawingml/2006/diagram" xmlns:r="http://schemas.openxmlformats.org/officeDocument/2006/relationships" r:dm="rId36" r:lo="rId37" r:qs="rId38" r:cs="rId39"/>
                              </a:graphicData>
                            </a:graphic>
                          </wpg:graphicFrame>
                          <wps:wsp>
                            <wps:cNvPr id="303104242" name="Arrow: Curved Left 29"/>
                            <wps:cNvSpPr/>
                            <wps:spPr>
                              <a:xfrm>
                                <a:off x="3798971" y="1693445"/>
                                <a:ext cx="1255447" cy="2115185"/>
                              </a:xfrm>
                              <a:prstGeom prst="curvedLeftArrow">
                                <a:avLst>
                                  <a:gd name="adj1" fmla="val 12990"/>
                                  <a:gd name="adj2" fmla="val 35959"/>
                                  <a:gd name="adj3" fmla="val 25000"/>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CE8D02A" id="Group 88" o:spid="_x0000_s1068" style="position:absolute;left:0;text-align:left;margin-left:-13.25pt;margin-top:226.65pt;width:448.95pt;height:378.65pt;z-index:251681792;mso-position-horizontal-relative:margin;mso-width-relative:margin;mso-height-relative:margin" coordorigin="-1637,6761" coordsize="57022,54591" o:gfxdata="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">
                <v:shape id="_x0000_s1069" type="#_x0000_t202" style="position:absolute;left:711;top:56863;width:53055;height:4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" filled="f" stroked="f" strokeweight=".5pt">
                  <v:textbox>
                    <w:txbxContent>
                      <w:p w14:paraId="2689C660" w14:textId="77777777" w:rsidR="00D34213" w:rsidRPr="00D34213" w:rsidRDefault="00D34213" w:rsidP="00D34213">
                        <w:pPr>
                          <w:spacing w:after="0"/>
                          <w:rPr>
                            <w:rFonts w:asciiTheme="majorBidi" w:hAnsiTheme="majorBidi" w:cstheme="majorBidi"/>
                            <w:sz w:val="20"/>
                            <w:szCs w:val="20"/>
                          </w:rPr>
                        </w:pPr>
                        <w:r w:rsidRPr="00D34213">
                          <w:rPr>
                            <w:rFonts w:asciiTheme="majorBidi" w:hAnsiTheme="majorBidi" w:cstheme="majorBidi"/>
                            <w:sz w:val="20"/>
                            <w:szCs w:val="20"/>
                          </w:rPr>
                          <w:t>Figure 06: The Pyramid of Quality with integrated AI technology as an enhancer</w:t>
                        </w:r>
                      </w:p>
                      <w:p w14:paraId="0E8C07CD" w14:textId="77777777" w:rsidR="00D34213" w:rsidRPr="00D34213" w:rsidRDefault="00D34213" w:rsidP="00D34213">
                        <w:pPr>
                          <w:rPr>
                            <w:rFonts w:asciiTheme="majorBidi" w:hAnsiTheme="majorBidi" w:cstheme="majorBidi"/>
                            <w:sz w:val="18"/>
                            <w:szCs w:val="18"/>
                          </w:rPr>
                        </w:pPr>
                        <w:r w:rsidRPr="00D34213">
                          <w:rPr>
                            <w:rFonts w:asciiTheme="majorBidi" w:hAnsiTheme="majorBidi" w:cstheme="majorBidi"/>
                            <w:sz w:val="20"/>
                            <w:szCs w:val="20"/>
                          </w:rPr>
                          <w:t>Source: Prepared by the author</w:t>
                        </w:r>
                      </w:p>
                    </w:txbxContent>
                  </v:textbox>
                </v:shape>
                <v:group id="Group 87" o:spid="_x0000_s1070" style="position:absolute;left:-1637;top:6761;width:57022;height:49546" coordorigin="-1637,6761" coordsize="57022,49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">
                  <v:shape id="Text Box 30" o:spid="_x0000_s1071" type="#_x0000_t202" style="position:absolute;left:2461;top:24756;width:12475;height:4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" fillcolor="white [3201]" stroked="f" strokeweight="1pt">
                    <v:textbox>
                      <w:txbxContent>
                        <w:p w14:paraId="2D13FC6B" w14:textId="77777777" w:rsidR="00D34213" w:rsidRPr="003A5DD4" w:rsidRDefault="00D34213" w:rsidP="00D34213">
                          <w:pPr>
                            <w:jc w:val="center"/>
                            <w:rPr>
                              <w:rFonts w:asciiTheme="majorBidi" w:hAnsiTheme="majorBidi" w:cstheme="majorBidi"/>
                              <w:sz w:val="18"/>
                              <w:szCs w:val="18"/>
                            </w:rPr>
                          </w:pPr>
                          <w:r w:rsidRPr="003A5DD4">
                            <w:rPr>
                              <w:rFonts w:asciiTheme="majorBidi" w:hAnsiTheme="majorBidi" w:cstheme="majorBidi"/>
                              <w:sz w:val="18"/>
                              <w:szCs w:val="18"/>
                            </w:rPr>
                            <w:t>AI Tech. as Enhancer</w:t>
                          </w:r>
                        </w:p>
                      </w:txbxContent>
                    </v:textbox>
                  </v:shape>
                  <v:shape id="Text Box 30" o:spid="_x0000_s1072" type="#_x0000_t202" style="position:absolute;left:37444;top:23180;width:10726;height:63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" fillcolor="white [3201]" stroked="f" strokeweight="1pt">
                    <v:textbox>
                      <w:txbxContent>
                        <w:p w14:paraId="72C77081"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Predictive</w:t>
                          </w:r>
                        </w:p>
                        <w:p w14:paraId="68340AAF"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Real time</w:t>
                          </w:r>
                        </w:p>
                        <w:p w14:paraId="2F8AC54D"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Data driven</w:t>
                          </w:r>
                        </w:p>
                      </w:txbxContent>
                    </v:textbox>
                  </v:shape>
                  <v:group id="Group 86" o:spid="_x0000_s1073" style="position:absolute;left:-1637;top:6761;width:57022;height:49546" coordorigin="-1637,6896" coordsize="57022,50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9" o:spid="_x0000_s1074" type="#_x0000_t103" style="position:absolute;left:-1637;top:15781;width:13839;height:2115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" adj="16518,19977,5400" fillcolor="#1d7e2a [3030]" stroked="f">
                      <v:fill color2="#186923 [3174]" rotate="t" colors="0 #4a7e4e;.5 #156f21;1 #0e6519" focus="100%" type="gradient">
                        <o:fill v:ext="view" type="gradientUnscaled"/>
                      </v:fill>
                      <v:shadow on="t" color="black" opacity="41287f" offset="0,1.5pt"/>
                      <v:textbox>
                        <w:txbxContent>
                          <w:p w14:paraId="79BFD9C2" w14:textId="77777777" w:rsidR="00D34213" w:rsidRPr="005122DB" w:rsidRDefault="00D34213" w:rsidP="00D34213">
                            <w:pPr>
                              <w:jc w:val="center"/>
                            </w:pPr>
                          </w:p>
                        </w:txbxContent>
                      </v:textbox>
                    </v:shape>
                    <v:group id="Group 28" o:spid="_x0000_s1075" style="position:absolute;left:12843;top:6896;width:25108;height:19357" coordorigin=",6858" coordsize="25107,19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">
                      <v:shape id="Chart 26" o:spid="_x0000_s1076" type="#_x0000_t75" style="position:absolute;left:2954;top:11560;width:19203;height:130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">
                        <v:imagedata r:id="rId41" o:title=""/>
                        <o:lock v:ext="edit" aspectratio="f"/>
                      </v:shape>
                      <v:shape id="_x0000_s1077" type="#_x0000_t202" style="position:absolute;left:10336;top:17918;width:10571;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" filled="f" stroked="f" strokeweight=".5pt">
                        <v:textbox>
                          <w:txbxContent>
                            <w:p w14:paraId="5011EFEC" w14:textId="77777777" w:rsidR="00D34213" w:rsidRPr="008D3FE7" w:rsidRDefault="00D34213" w:rsidP="00D34213">
                              <w:pPr>
                                <w:rPr>
                                  <w:b/>
                                  <w:bCs/>
                                  <w:sz w:val="14"/>
                                  <w:szCs w:val="14"/>
                                </w:rPr>
                              </w:pPr>
                              <w:r w:rsidRPr="008D3FE7">
                                <w:rPr>
                                  <w:b/>
                                  <w:bCs/>
                                  <w:sz w:val="14"/>
                                  <w:szCs w:val="14"/>
                                </w:rPr>
                                <w:t>Enhanced Quality</w:t>
                              </w:r>
                            </w:p>
                          </w:txbxContent>
                        </v:textbox>
                      </v:shape>
                      <v:shape id="_x0000_s1078" type="#_x0000_t202" style="position:absolute;left:2322;top:15623;width:15431;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" filled="f" stroked="f" strokeweight=".5pt">
                        <v:textbox>
                          <w:txbxContent>
                            <w:p w14:paraId="5B2E01BB" w14:textId="77777777" w:rsidR="00D34213" w:rsidRPr="00322C60" w:rsidRDefault="00D34213" w:rsidP="00D34213">
                              <w:pPr>
                                <w:rPr>
                                  <w:b/>
                                  <w:bCs/>
                                  <w:sz w:val="16"/>
                                  <w:szCs w:val="16"/>
                                </w:rPr>
                              </w:pPr>
                              <w:r w:rsidRPr="00322C60">
                                <w:rPr>
                                  <w:b/>
                                  <w:bCs/>
                                  <w:sz w:val="16"/>
                                  <w:szCs w:val="16"/>
                                </w:rPr>
                                <w:t>Enhanced Time</w:t>
                              </w:r>
                            </w:p>
                          </w:txbxContent>
                        </v:textbox>
                      </v:shape>
                      <v:shape id="_x0000_s1079" type="#_x0000_t202" style="position:absolute;left:-3176;top:15133;width:15431;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" filled="f" stroked="f" strokeweight=".5pt">
                        <v:textbox>
                          <w:txbxContent>
                            <w:p w14:paraId="0F054A57" w14:textId="77777777" w:rsidR="00D34213" w:rsidRPr="00322C60" w:rsidRDefault="00D34213" w:rsidP="00D34213">
                              <w:pPr>
                                <w:rPr>
                                  <w:b/>
                                  <w:bCs/>
                                  <w:sz w:val="16"/>
                                  <w:szCs w:val="16"/>
                                </w:rPr>
                              </w:pPr>
                              <w:r w:rsidRPr="00322C60">
                                <w:rPr>
                                  <w:b/>
                                  <w:bCs/>
                                  <w:sz w:val="16"/>
                                  <w:szCs w:val="16"/>
                                </w:rPr>
                                <w:t>Enhanced Cost</w:t>
                              </w:r>
                            </w:p>
                          </w:txbxContent>
                        </v:textbox>
                      </v:shape>
                      <v:shape id="_x0000_s1080" type="#_x0000_t202" style="position:absolute;left:13054;top:15375;width:15926;height:286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" filled="f" stroked="f" strokeweight=".5pt">
                        <v:textbox>
                          <w:txbxContent>
                            <w:p w14:paraId="59019231" w14:textId="77777777" w:rsidR="00D34213" w:rsidRPr="00CD4DBE" w:rsidRDefault="00D34213" w:rsidP="00D34213">
                              <w:pPr>
                                <w:rPr>
                                  <w:b/>
                                  <w:bCs/>
                                  <w:sz w:val="16"/>
                                  <w:szCs w:val="16"/>
                                </w:rPr>
                              </w:pPr>
                              <w:r w:rsidRPr="00CD4DBE">
                                <w:rPr>
                                  <w:b/>
                                  <w:bCs/>
                                  <w:sz w:val="16"/>
                                  <w:szCs w:val="16"/>
                                </w:rPr>
                                <w:t xml:space="preserve">Enhanced Customer </w:t>
                              </w:r>
                            </w:p>
                          </w:txbxContent>
                        </v:textbox>
                      </v:shape>
                    </v:group>
                    <v:shape id="Diagram 11" o:spid="_x0000_s1081" type="#_x0000_t75" style="position:absolute;left:1227;top:24261;width:47918;height:33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">
                      <v:imagedata r:id="rId42" o:title=""/>
                      <o:lock v:ext="edit" aspectratio="f"/>
                    </v:shape>
                    <v:shape id="Arrow: Curved Left 29" o:spid="_x0000_s1082" type="#_x0000_t103" style="position:absolute;left:37989;top:16934;width:12555;height:21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" adj="16990,20128,5400" fillcolor="#1d7e2a [3030]" stroked="f">
                      <v:fill color2="#186923 [3174]" rotate="t" colors="0 #4a7e4e;.5 #156f21;1 #0e6519" focus="100%" type="gradient">
                        <o:fill v:ext="view" type="gradientUnscaled"/>
                      </v:fill>
                      <v:shadow on="t" color="black" opacity="41287f" offset="0,1.5pt"/>
                    </v:shape>
                  </v:group>
                </v:group>
                <w10:wrap anchorx="margin"/>
              </v:group>
              <o:OLEObject Type="Embed" ProgID="Excel.Chart.8" ShapeID="Chart 26" DrawAspect="Content" ObjectID="_1843570561" r:id="rId43">
                <o:FieldCodes>\s</o:FieldCodes>
              </o:OLEObject>
            </w:pict>
          </mc:Fallback>
        </mc:AlternateContent>
      </w:r>
      <w:r w:rsidR="00A63B65" w:rsidRPr="00CC1AD5">
        <w:rPr>
          <w:rFonts w:asciiTheme="majorBidi" w:hAnsiTheme="majorBidi" w:cstheme="majorBidi"/>
          <w:sz w:val="24"/>
          <w:szCs w:val="24"/>
        </w:rPr>
        <w:t xml:space="preserve">Figure </w:t>
      </w:r>
      <w:r w:rsidR="003E174B">
        <w:rPr>
          <w:rFonts w:asciiTheme="majorBidi" w:hAnsiTheme="majorBidi" w:cstheme="majorBidi"/>
          <w:sz w:val="24"/>
          <w:szCs w:val="24"/>
        </w:rPr>
        <w:t>(</w:t>
      </w:r>
      <w:r w:rsidR="00A63B65" w:rsidRPr="00CC1AD5">
        <w:rPr>
          <w:rFonts w:asciiTheme="majorBidi" w:hAnsiTheme="majorBidi" w:cstheme="majorBidi"/>
          <w:sz w:val="24"/>
          <w:szCs w:val="24"/>
        </w:rPr>
        <w:t>06</w:t>
      </w:r>
      <w:r w:rsidR="003E174B">
        <w:rPr>
          <w:rFonts w:asciiTheme="majorBidi" w:hAnsiTheme="majorBidi" w:cstheme="majorBidi"/>
          <w:sz w:val="24"/>
          <w:szCs w:val="24"/>
        </w:rPr>
        <w:t>)</w:t>
      </w:r>
      <w:r w:rsidR="00A63B65" w:rsidRPr="00CC1AD5">
        <w:rPr>
          <w:rFonts w:asciiTheme="majorBidi" w:hAnsiTheme="majorBidi" w:cstheme="majorBidi"/>
          <w:sz w:val="24"/>
          <w:szCs w:val="24"/>
        </w:rPr>
        <w:t xml:space="preserve"> is the updated Pyramid of quality, shows the integrated relationship between CQM practices, AI technologies, and project outcomes. Each core function of CQM</w:t>
      </w:r>
      <w:r w:rsidR="003E174B">
        <w:rPr>
          <w:rFonts w:asciiTheme="majorBidi" w:hAnsiTheme="majorBidi" w:cstheme="majorBidi"/>
          <w:sz w:val="24"/>
          <w:szCs w:val="24"/>
        </w:rPr>
        <w:t xml:space="preserve">, </w:t>
      </w:r>
      <w:r w:rsidR="00A63B65" w:rsidRPr="00CC1AD5">
        <w:rPr>
          <w:rFonts w:asciiTheme="majorBidi" w:hAnsiTheme="majorBidi" w:cstheme="majorBidi"/>
          <w:sz w:val="24"/>
          <w:szCs w:val="24"/>
        </w:rPr>
        <w:t>planning, control, assurance, and improvement</w:t>
      </w:r>
      <w:r w:rsidR="003E174B">
        <w:rPr>
          <w:rFonts w:asciiTheme="majorBidi" w:hAnsiTheme="majorBidi" w:cstheme="majorBidi"/>
          <w:sz w:val="24"/>
          <w:szCs w:val="24"/>
        </w:rPr>
        <w:t xml:space="preserve">, </w:t>
      </w:r>
      <w:r w:rsidR="00A63B65" w:rsidRPr="00CC1AD5">
        <w:rPr>
          <w:rFonts w:asciiTheme="majorBidi" w:hAnsiTheme="majorBidi" w:cstheme="majorBidi"/>
          <w:sz w:val="24"/>
          <w:szCs w:val="24"/>
        </w:rPr>
        <w:t xml:space="preserve">is enhanced by AI applications such as predictive analytics, real-time monitoring, and automated defect detection. The figure also showing how the AI enhanced CQM practices is predicted to improve the project outcomes, reflecting the hypothesis discussed in chapter 1.  AI’s role is visualized not as an isolated tool but as a catalyst that strengthens the entire quality management ecosystem, enabling better performance across large-scale infrastructure projects like the Jeddah Stormwater Program (JSWP). Thus, working as a continuous enabler improving each layer — from planning and assurance to inspection and project outcomes, which is another representation of how the integrated theories of the quality gurus shaped ISO 9001 and TQM. </w:t>
      </w:r>
    </w:p>
    <w:p w14:paraId="5AFD8EEF" w14:textId="10D2AFCE" w:rsidR="003A5DD4" w:rsidRDefault="003A5DD4" w:rsidP="003A5DD4">
      <w:pPr>
        <w:spacing w:after="0" w:line="360" w:lineRule="auto"/>
        <w:jc w:val="both"/>
        <w:rPr>
          <w:rFonts w:asciiTheme="majorBidi" w:hAnsiTheme="majorBidi" w:cstheme="majorBidi"/>
          <w:sz w:val="28"/>
          <w:szCs w:val="28"/>
        </w:rPr>
      </w:pPr>
    </w:p>
    <w:p w14:paraId="05CFBC98" w14:textId="417AC091" w:rsidR="00A63B65" w:rsidRDefault="00A63B65" w:rsidP="003A5DD4">
      <w:pPr>
        <w:spacing w:after="0" w:line="360" w:lineRule="auto"/>
        <w:jc w:val="both"/>
        <w:rPr>
          <w:rFonts w:asciiTheme="majorBidi" w:hAnsiTheme="majorBidi" w:cstheme="majorBidi"/>
          <w:sz w:val="28"/>
          <w:szCs w:val="28"/>
        </w:rPr>
      </w:pPr>
      <w:r w:rsidRPr="00CC1AD5">
        <w:rPr>
          <w:rFonts w:asciiTheme="majorBidi" w:hAnsiTheme="majorBidi" w:cstheme="majorBidi"/>
          <w:noProof/>
          <w:sz w:val="24"/>
          <w:szCs w:val="24"/>
        </w:rPr>
        <mc:AlternateContent>
          <mc:Choice Requires="wps">
            <w:drawing>
              <wp:anchor distT="0" distB="0" distL="114300" distR="114300" simplePos="0" relativeHeight="251660288" behindDoc="0" locked="0" layoutInCell="1" allowOverlap="1" wp14:anchorId="02362C48" wp14:editId="61D5B553">
                <wp:simplePos x="0" y="0"/>
                <wp:positionH relativeFrom="column">
                  <wp:posOffset>-4431751</wp:posOffset>
                </wp:positionH>
                <wp:positionV relativeFrom="paragraph">
                  <wp:posOffset>1587105</wp:posOffset>
                </wp:positionV>
                <wp:extent cx="1151650" cy="286677"/>
                <wp:effectExtent l="0" t="0" r="5080" b="0"/>
                <wp:wrapNone/>
                <wp:docPr id="497813000" name="Text Box 27"/>
                <wp:cNvGraphicFramePr/>
                <a:graphic xmlns:a="http://schemas.openxmlformats.org/drawingml/2006/main">
                  <a:graphicData uri="http://schemas.microsoft.com/office/word/2010/wordprocessingShape">
                    <wps:wsp>
                      <wps:cNvSpPr txBox="1"/>
                      <wps:spPr>
                        <a:xfrm rot="16200000">
                          <a:off x="0" y="0"/>
                          <a:ext cx="1151650" cy="286677"/>
                        </a:xfrm>
                        <a:prstGeom prst="rect">
                          <a:avLst/>
                        </a:prstGeom>
                        <a:noFill/>
                        <a:ln w="6350">
                          <a:noFill/>
                        </a:ln>
                      </wps:spPr>
                      <wps:txbx>
                        <w:txbxContent>
                          <w:p w14:paraId="0078962C" w14:textId="77777777" w:rsidR="00A63B65" w:rsidRPr="00F6054B" w:rsidRDefault="00A63B65" w:rsidP="00A63B65">
                            <w:pPr>
                              <w:rPr>
                                <w:b/>
                                <w:bCs/>
                              </w:rPr>
                            </w:pPr>
                            <w:r w:rsidRPr="00F6054B">
                              <w:rPr>
                                <w:b/>
                                <w:bCs/>
                              </w:rPr>
                              <w:t>Enhanced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62C48" id="Text Box 27" o:spid="_x0000_s1083" type="#_x0000_t202" style="position:absolute;left:0;text-align:left;margin-left:-348.95pt;margin-top:124.95pt;width:90.7pt;height:22.5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" filled="f" stroked="f" strokeweight=".5pt">
                <v:textbox>
                  <w:txbxContent>
                    <w:p w14:paraId="0078962C" w14:textId="77777777" w:rsidR="00A63B65" w:rsidRPr="00F6054B" w:rsidRDefault="00A63B65" w:rsidP="00A63B65">
                      <w:pPr>
                        <w:rPr>
                          <w:b/>
                          <w:bCs/>
                        </w:rPr>
                      </w:pPr>
                      <w:r w:rsidRPr="00F6054B">
                        <w:rPr>
                          <w:b/>
                          <w:bCs/>
                        </w:rPr>
                        <w:t>Enhanced Cost</w:t>
                      </w:r>
                    </w:p>
                  </w:txbxContent>
                </v:textbox>
              </v:shape>
            </w:pict>
          </mc:Fallback>
        </mc:AlternateContent>
      </w:r>
      <w:r w:rsidRPr="00CC1AD5">
        <w:rPr>
          <w:rFonts w:asciiTheme="majorBidi" w:hAnsiTheme="majorBidi" w:cstheme="majorBidi"/>
          <w:noProof/>
          <w:sz w:val="24"/>
          <w:szCs w:val="24"/>
        </w:rPr>
        <mc:AlternateContent>
          <mc:Choice Requires="wps">
            <w:drawing>
              <wp:anchor distT="0" distB="0" distL="114300" distR="114300" simplePos="0" relativeHeight="251661312" behindDoc="0" locked="0" layoutInCell="1" allowOverlap="1" wp14:anchorId="0056B57A" wp14:editId="5E9A219E">
                <wp:simplePos x="0" y="0"/>
                <wp:positionH relativeFrom="column">
                  <wp:posOffset>-3422324</wp:posOffset>
                </wp:positionH>
                <wp:positionV relativeFrom="paragraph">
                  <wp:posOffset>1388642</wp:posOffset>
                </wp:positionV>
                <wp:extent cx="1151650" cy="286677"/>
                <wp:effectExtent l="0" t="0" r="5080" b="0"/>
                <wp:wrapNone/>
                <wp:docPr id="585623183" name="Text Box 27"/>
                <wp:cNvGraphicFramePr/>
                <a:graphic xmlns:a="http://schemas.openxmlformats.org/drawingml/2006/main">
                  <a:graphicData uri="http://schemas.microsoft.com/office/word/2010/wordprocessingShape">
                    <wps:wsp>
                      <wps:cNvSpPr txBox="1"/>
                      <wps:spPr>
                        <a:xfrm rot="16200000">
                          <a:off x="0" y="0"/>
                          <a:ext cx="1151650" cy="286677"/>
                        </a:xfrm>
                        <a:prstGeom prst="rect">
                          <a:avLst/>
                        </a:prstGeom>
                        <a:noFill/>
                        <a:ln w="6350">
                          <a:noFill/>
                        </a:ln>
                      </wps:spPr>
                      <wps:txbx>
                        <w:txbxContent>
                          <w:p w14:paraId="1DE802F5" w14:textId="77777777" w:rsidR="00A63B65" w:rsidRPr="00F6054B" w:rsidRDefault="00A63B65" w:rsidP="00A63B65">
                            <w:pPr>
                              <w:rPr>
                                <w:b/>
                                <w:bCs/>
                              </w:rPr>
                            </w:pPr>
                            <w:r w:rsidRPr="00F6054B">
                              <w:rPr>
                                <w:b/>
                                <w:bCs/>
                              </w:rPr>
                              <w:t xml:space="preserve">Enhanced </w:t>
                            </w:r>
                            <w:r>
                              <w:rPr>
                                <w:b/>
                                <w:bCs/>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6B57A" id="_x0000_s1084" type="#_x0000_t202" style="position:absolute;left:0;text-align:left;margin-left:-269.45pt;margin-top:109.35pt;width:90.7pt;height:22.5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" filled="f" stroked="f" strokeweight=".5pt">
                <v:textbox>
                  <w:txbxContent>
                    <w:p w14:paraId="1DE802F5" w14:textId="77777777" w:rsidR="00A63B65" w:rsidRPr="00F6054B" w:rsidRDefault="00A63B65" w:rsidP="00A63B65">
                      <w:pPr>
                        <w:rPr>
                          <w:b/>
                          <w:bCs/>
                        </w:rPr>
                      </w:pPr>
                      <w:r w:rsidRPr="00F6054B">
                        <w:rPr>
                          <w:b/>
                          <w:bCs/>
                        </w:rPr>
                        <w:t xml:space="preserve">Enhanced </w:t>
                      </w:r>
                      <w:r>
                        <w:rPr>
                          <w:b/>
                          <w:bCs/>
                        </w:rPr>
                        <w:t>Time</w:t>
                      </w:r>
                    </w:p>
                  </w:txbxContent>
                </v:textbox>
              </v:shape>
            </w:pict>
          </mc:Fallback>
        </mc:AlternateContent>
      </w:r>
      <w:r w:rsidRPr="00CC1AD5">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14:anchorId="5F24C9A5" wp14:editId="5A089CE3">
                <wp:simplePos x="0" y="0"/>
                <wp:positionH relativeFrom="column">
                  <wp:posOffset>-2573336</wp:posOffset>
                </wp:positionH>
                <wp:positionV relativeFrom="paragraph">
                  <wp:posOffset>1265924</wp:posOffset>
                </wp:positionV>
                <wp:extent cx="1577950" cy="286385"/>
                <wp:effectExtent l="0" t="0" r="1588" b="0"/>
                <wp:wrapNone/>
                <wp:docPr id="1496834879" name="Text Box 27"/>
                <wp:cNvGraphicFramePr/>
                <a:graphic xmlns:a="http://schemas.openxmlformats.org/drawingml/2006/main">
                  <a:graphicData uri="http://schemas.microsoft.com/office/word/2010/wordprocessingShape">
                    <wps:wsp>
                      <wps:cNvSpPr txBox="1"/>
                      <wps:spPr>
                        <a:xfrm rot="16200000">
                          <a:off x="0" y="0"/>
                          <a:ext cx="1577950" cy="286385"/>
                        </a:xfrm>
                        <a:prstGeom prst="rect">
                          <a:avLst/>
                        </a:prstGeom>
                        <a:noFill/>
                        <a:ln w="6350">
                          <a:noFill/>
                        </a:ln>
                      </wps:spPr>
                      <wps:txbx>
                        <w:txbxContent>
                          <w:p w14:paraId="153FDB1D" w14:textId="77777777" w:rsidR="00A63B65" w:rsidRPr="00F6054B" w:rsidRDefault="00A63B65" w:rsidP="00A63B65">
                            <w:pPr>
                              <w:rPr>
                                <w:b/>
                                <w:bCs/>
                              </w:rPr>
                            </w:pPr>
                            <w:r w:rsidRPr="00F6054B">
                              <w:rPr>
                                <w:b/>
                                <w:bCs/>
                              </w:rPr>
                              <w:t xml:space="preserve">Enhanced </w:t>
                            </w:r>
                            <w:r>
                              <w:rPr>
                                <w:b/>
                                <w:bCs/>
                              </w:rPr>
                              <w:t>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4C9A5" id="_x0000_s1085" type="#_x0000_t202" style="position:absolute;left:0;text-align:left;margin-left:-202.6pt;margin-top:99.7pt;width:124.25pt;height:22.5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" filled="f" stroked="f" strokeweight=".5pt">
                <v:textbox>
                  <w:txbxContent>
                    <w:p w14:paraId="153FDB1D" w14:textId="77777777" w:rsidR="00A63B65" w:rsidRPr="00F6054B" w:rsidRDefault="00A63B65" w:rsidP="00A63B65">
                      <w:pPr>
                        <w:rPr>
                          <w:b/>
                          <w:bCs/>
                        </w:rPr>
                      </w:pPr>
                      <w:r w:rsidRPr="00F6054B">
                        <w:rPr>
                          <w:b/>
                          <w:bCs/>
                        </w:rPr>
                        <w:t xml:space="preserve">Enhanced </w:t>
                      </w:r>
                      <w:r>
                        <w:rPr>
                          <w:b/>
                          <w:bCs/>
                        </w:rPr>
                        <w:t>Quality</w:t>
                      </w:r>
                    </w:p>
                  </w:txbxContent>
                </v:textbox>
              </v:shape>
            </w:pict>
          </mc:Fallback>
        </mc:AlternateContent>
      </w:r>
    </w:p>
    <w:p w14:paraId="0D82BD55" w14:textId="425C1DC3" w:rsidR="00A63B65" w:rsidRDefault="00A63B65" w:rsidP="00A63B65">
      <w:pPr>
        <w:rPr>
          <w:rFonts w:asciiTheme="majorBidi" w:hAnsiTheme="majorBidi" w:cstheme="majorBidi"/>
          <w:sz w:val="28"/>
          <w:szCs w:val="28"/>
        </w:rPr>
      </w:pPr>
    </w:p>
    <w:p w14:paraId="6BA61C80" w14:textId="77777777" w:rsidR="00A63B65" w:rsidRDefault="00A63B65" w:rsidP="00A63B65">
      <w:pPr>
        <w:rPr>
          <w:rFonts w:asciiTheme="majorBidi" w:hAnsiTheme="majorBidi" w:cstheme="majorBidi"/>
          <w:sz w:val="28"/>
          <w:szCs w:val="28"/>
        </w:rPr>
      </w:pPr>
    </w:p>
    <w:p w14:paraId="5EA0444C" w14:textId="2C218823" w:rsidR="00A63B65" w:rsidRDefault="00A63B65" w:rsidP="00A63B65">
      <w:pPr>
        <w:rPr>
          <w:rFonts w:asciiTheme="majorBidi" w:hAnsiTheme="majorBidi" w:cstheme="majorBidi"/>
          <w:sz w:val="28"/>
          <w:szCs w:val="28"/>
        </w:rPr>
      </w:pPr>
    </w:p>
    <w:p w14:paraId="456903BB" w14:textId="15C03ED9" w:rsidR="00A63B65" w:rsidRDefault="00A63B65" w:rsidP="00A63B65">
      <w:pPr>
        <w:rPr>
          <w:rFonts w:asciiTheme="majorBidi" w:hAnsiTheme="majorBidi" w:cstheme="majorBidi"/>
          <w:sz w:val="28"/>
          <w:szCs w:val="28"/>
        </w:rPr>
      </w:pPr>
    </w:p>
    <w:p w14:paraId="68C0FAE4" w14:textId="77777777" w:rsidR="00A63B65" w:rsidRDefault="00A63B65" w:rsidP="00A63B65">
      <w:pPr>
        <w:rPr>
          <w:rFonts w:asciiTheme="majorBidi" w:hAnsiTheme="majorBidi" w:cstheme="majorBidi"/>
          <w:sz w:val="28"/>
          <w:szCs w:val="28"/>
        </w:rPr>
      </w:pPr>
    </w:p>
    <w:p w14:paraId="4E65F47D" w14:textId="77777777" w:rsidR="00A63B65" w:rsidRDefault="00A63B65" w:rsidP="00A63B65">
      <w:pPr>
        <w:rPr>
          <w:rFonts w:asciiTheme="majorBidi" w:hAnsiTheme="majorBidi" w:cstheme="majorBidi"/>
          <w:sz w:val="28"/>
          <w:szCs w:val="28"/>
        </w:rPr>
      </w:pPr>
    </w:p>
    <w:p w14:paraId="38613C52" w14:textId="77777777" w:rsidR="00A63B65" w:rsidRPr="00CC1AD5" w:rsidRDefault="00A63B65" w:rsidP="00A63B65">
      <w:pPr>
        <w:rPr>
          <w:rFonts w:asciiTheme="majorBidi" w:hAnsiTheme="majorBidi" w:cstheme="majorBidi"/>
          <w:sz w:val="28"/>
          <w:szCs w:val="28"/>
        </w:rPr>
      </w:pPr>
    </w:p>
    <w:p w14:paraId="0553F8A0" w14:textId="77777777" w:rsidR="00A63B65" w:rsidRPr="00CC1AD5" w:rsidRDefault="00A63B65" w:rsidP="00A63B65">
      <w:pPr>
        <w:rPr>
          <w:rFonts w:asciiTheme="majorBidi" w:hAnsiTheme="majorBidi" w:cstheme="majorBidi"/>
          <w:sz w:val="28"/>
          <w:szCs w:val="28"/>
        </w:rPr>
      </w:pPr>
    </w:p>
    <w:p w14:paraId="0175B5A5" w14:textId="77777777" w:rsidR="00A63B65" w:rsidRPr="00CC1AD5" w:rsidRDefault="00A63B65" w:rsidP="00A63B65">
      <w:pPr>
        <w:rPr>
          <w:rFonts w:asciiTheme="majorBidi" w:hAnsiTheme="majorBidi" w:cstheme="majorBidi"/>
          <w:sz w:val="28"/>
          <w:szCs w:val="28"/>
        </w:rPr>
      </w:pPr>
    </w:p>
    <w:p w14:paraId="1BC6322B" w14:textId="77777777" w:rsidR="00A63B65" w:rsidRPr="00CC1AD5" w:rsidRDefault="00A63B65" w:rsidP="00A63B65">
      <w:pPr>
        <w:rPr>
          <w:rFonts w:asciiTheme="majorBidi" w:hAnsiTheme="majorBidi" w:cstheme="majorBidi"/>
          <w:sz w:val="28"/>
          <w:szCs w:val="28"/>
        </w:rPr>
      </w:pPr>
    </w:p>
    <w:p w14:paraId="1D7F4A15" w14:textId="77777777" w:rsidR="00A63B65" w:rsidRPr="00CC1AD5" w:rsidRDefault="00A63B65" w:rsidP="00A63B65">
      <w:pPr>
        <w:rPr>
          <w:rFonts w:asciiTheme="majorBidi" w:hAnsiTheme="majorBidi" w:cstheme="majorBidi"/>
          <w:sz w:val="28"/>
          <w:szCs w:val="28"/>
        </w:rPr>
      </w:pPr>
    </w:p>
    <w:p w14:paraId="3749B7EC" w14:textId="77777777" w:rsidR="00A63B65" w:rsidRPr="00CC1AD5" w:rsidRDefault="00A63B65" w:rsidP="00A63B65">
      <w:pPr>
        <w:rPr>
          <w:rFonts w:asciiTheme="majorBidi" w:hAnsiTheme="majorBidi" w:cstheme="majorBidi"/>
          <w:sz w:val="28"/>
          <w:szCs w:val="28"/>
        </w:rPr>
      </w:pPr>
    </w:p>
    <w:p w14:paraId="33DF3A93" w14:textId="77777777" w:rsidR="00A63B65" w:rsidRDefault="00A63B65" w:rsidP="00A63B65">
      <w:pPr>
        <w:tabs>
          <w:tab w:val="left" w:pos="2250"/>
        </w:tabs>
        <w:spacing w:after="200" w:line="276" w:lineRule="auto"/>
        <w:rPr>
          <w:rFonts w:asciiTheme="majorBidi" w:hAnsiTheme="majorBidi" w:cstheme="majorBidi"/>
          <w:b/>
          <w:bCs/>
          <w:sz w:val="10"/>
          <w:szCs w:val="10"/>
        </w:rPr>
      </w:pPr>
    </w:p>
    <w:p w14:paraId="789C995E" w14:textId="77777777" w:rsidR="00BA152A" w:rsidRDefault="00BA152A" w:rsidP="00A63B65">
      <w:pPr>
        <w:tabs>
          <w:tab w:val="left" w:pos="2250"/>
        </w:tabs>
        <w:spacing w:after="200" w:line="276" w:lineRule="auto"/>
        <w:rPr>
          <w:rFonts w:asciiTheme="majorBidi" w:hAnsiTheme="majorBidi" w:cstheme="majorBidi"/>
          <w:b/>
          <w:bCs/>
          <w:sz w:val="10"/>
          <w:szCs w:val="10"/>
        </w:rPr>
      </w:pPr>
    </w:p>
    <w:p w14:paraId="6F1BB914" w14:textId="77777777" w:rsidR="00BA152A" w:rsidRPr="00236415" w:rsidRDefault="00BA152A" w:rsidP="00A63B65">
      <w:pPr>
        <w:tabs>
          <w:tab w:val="left" w:pos="2250"/>
        </w:tabs>
        <w:spacing w:after="200" w:line="276" w:lineRule="auto"/>
        <w:rPr>
          <w:rFonts w:asciiTheme="majorBidi" w:hAnsiTheme="majorBidi" w:cstheme="majorBidi"/>
          <w:b/>
          <w:bCs/>
          <w:sz w:val="10"/>
          <w:szCs w:val="10"/>
        </w:rPr>
      </w:pPr>
    </w:p>
    <w:p w14:paraId="15D6F6B1" w14:textId="3626692B" w:rsidR="00A63B65" w:rsidRPr="00D34213" w:rsidRDefault="00A63B65">
      <w:pPr>
        <w:pStyle w:val="MidOcean-1"/>
        <w:numPr>
          <w:ilvl w:val="1"/>
          <w:numId w:val="22"/>
        </w:numPr>
        <w:spacing w:before="120" w:after="120"/>
        <w:ind w:left="426" w:hanging="426"/>
        <w:rPr>
          <w:color w:val="0D0D0D" w:themeColor="text1" w:themeTint="F2"/>
          <w:szCs w:val="28"/>
        </w:rPr>
      </w:pPr>
      <w:r w:rsidRPr="00D34213">
        <w:rPr>
          <w:color w:val="0D0D0D" w:themeColor="text1" w:themeTint="F2"/>
          <w:szCs w:val="28"/>
        </w:rPr>
        <w:lastRenderedPageBreak/>
        <w:t xml:space="preserve">Research Gaps </w:t>
      </w:r>
    </w:p>
    <w:p w14:paraId="72C29D3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literature review has highlighted the significant impact of Construction Quality Management on the various aspects of project performance, including cost, schedule, quality, and customer satisfaction. Although the existing body of research provides valuable insights into the importance of CQM, the effectiveness of CQM systems becomes insufficient as the scale and complexity of projects increase. There is a need to further explore the potential of emerging technologies, such as Artificial Intelligence, to enhance the effectiveness of CQM practices and improve overall project outcomes. </w:t>
      </w:r>
    </w:p>
    <w:p w14:paraId="2F175586" w14:textId="77777777" w:rsidR="00A63B65" w:rsidRPr="00CC1AD5" w:rsidRDefault="00A63B65" w:rsidP="00A63B65">
      <w:pPr>
        <w:spacing w:after="0" w:line="360" w:lineRule="auto"/>
        <w:jc w:val="both"/>
        <w:rPr>
          <w:rFonts w:asciiTheme="majorBidi" w:hAnsiTheme="majorBidi" w:cstheme="majorBidi"/>
          <w:sz w:val="24"/>
          <w:szCs w:val="24"/>
        </w:rPr>
      </w:pPr>
    </w:p>
    <w:p w14:paraId="2D38D53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Also, the reviewed literature suggests that AI-powered technologies, such as automated inspections, predictive analytics, and workflow optimization, can significantly improve the efficiency and accuracy of quality management processes. Furthermore, AI-enabled real-time monitoring and decision support systems can empower project teams to identify and mitigate quality issues proactively, reducing the risk of rework, delays, and cost overruns. However, </w:t>
      </w:r>
      <w:proofErr w:type="gramStart"/>
      <w:r w:rsidRPr="00CC1AD5">
        <w:rPr>
          <w:rFonts w:asciiTheme="majorBidi" w:hAnsiTheme="majorBidi" w:cstheme="majorBidi"/>
          <w:sz w:val="24"/>
          <w:szCs w:val="24"/>
        </w:rPr>
        <w:t>those research</w:t>
      </w:r>
      <w:proofErr w:type="gramEnd"/>
      <w:r w:rsidRPr="00CC1AD5">
        <w:rPr>
          <w:rFonts w:asciiTheme="majorBidi" w:hAnsiTheme="majorBidi" w:cstheme="majorBidi"/>
          <w:sz w:val="24"/>
          <w:szCs w:val="24"/>
        </w:rPr>
        <w:t xml:space="preserve"> often focuses on isolated applications of AI in quality management, without addressing its holistic, systematic impact on overall CQM practices and project performance.</w:t>
      </w:r>
    </w:p>
    <w:p w14:paraId="78586928" w14:textId="77777777" w:rsidR="00A63B65" w:rsidRPr="000A5230" w:rsidRDefault="00A63B65" w:rsidP="00A63B65">
      <w:pPr>
        <w:spacing w:after="0" w:line="360" w:lineRule="auto"/>
        <w:jc w:val="both"/>
        <w:rPr>
          <w:rFonts w:asciiTheme="majorBidi" w:hAnsiTheme="majorBidi" w:cstheme="majorBidi"/>
          <w:sz w:val="20"/>
          <w:szCs w:val="20"/>
        </w:rPr>
      </w:pPr>
    </w:p>
    <w:p w14:paraId="72C71CFD" w14:textId="4643A18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Furthermore, extensive research has been conducted on CQM and its impact on project outcomes. Several gaps remain, particularly in the context of large-scale infrastructure projects like JSWP and the adoption of advanced quality management technologies. </w:t>
      </w:r>
    </w:p>
    <w:p w14:paraId="723DED78" w14:textId="77777777" w:rsidR="00A875F3" w:rsidRDefault="00A875F3" w:rsidP="00A63B65">
      <w:pPr>
        <w:spacing w:after="0" w:line="360" w:lineRule="auto"/>
        <w:jc w:val="both"/>
        <w:rPr>
          <w:rFonts w:asciiTheme="majorBidi" w:hAnsiTheme="majorBidi" w:cstheme="majorBidi"/>
          <w:sz w:val="24"/>
          <w:szCs w:val="24"/>
        </w:rPr>
      </w:pPr>
    </w:p>
    <w:p w14:paraId="483616AC" w14:textId="72A6A890" w:rsidR="00A875F3" w:rsidRDefault="00A875F3" w:rsidP="00A63B65">
      <w:pPr>
        <w:spacing w:after="0" w:line="360" w:lineRule="auto"/>
        <w:jc w:val="both"/>
        <w:rPr>
          <w:rFonts w:asciiTheme="majorBidi" w:hAnsiTheme="majorBidi" w:cstheme="majorBidi"/>
          <w:sz w:val="24"/>
          <w:szCs w:val="24"/>
        </w:rPr>
      </w:pPr>
      <w:r w:rsidRPr="00CC1AD5">
        <w:rPr>
          <w:rFonts w:asciiTheme="majorBidi" w:hAnsiTheme="majorBidi" w:cstheme="majorBidi"/>
          <w:noProof/>
          <w:sz w:val="24"/>
          <w:szCs w:val="24"/>
        </w:rPr>
        <mc:AlternateContent>
          <mc:Choice Requires="wpg">
            <w:drawing>
              <wp:anchor distT="0" distB="0" distL="114300" distR="114300" simplePos="0" relativeHeight="251672576" behindDoc="0" locked="0" layoutInCell="1" allowOverlap="1" wp14:anchorId="133AF5EF" wp14:editId="3CF03713">
                <wp:simplePos x="0" y="0"/>
                <wp:positionH relativeFrom="margin">
                  <wp:align>center</wp:align>
                </wp:positionH>
                <wp:positionV relativeFrom="paragraph">
                  <wp:posOffset>77413</wp:posOffset>
                </wp:positionV>
                <wp:extent cx="5581935" cy="2545307"/>
                <wp:effectExtent l="0" t="0" r="0" b="7620"/>
                <wp:wrapNone/>
                <wp:docPr id="304973915" name="Group 10"/>
                <wp:cNvGraphicFramePr/>
                <a:graphic xmlns:a="http://schemas.openxmlformats.org/drawingml/2006/main">
                  <a:graphicData uri="http://schemas.microsoft.com/office/word/2010/wordprocessingGroup">
                    <wpg:wgp>
                      <wpg:cNvGrpSpPr/>
                      <wpg:grpSpPr>
                        <a:xfrm>
                          <a:off x="0" y="0"/>
                          <a:ext cx="5581935" cy="2545307"/>
                          <a:chOff x="-153403" y="14828"/>
                          <a:chExt cx="6176211" cy="2444608"/>
                        </a:xfrm>
                      </wpg:grpSpPr>
                      <wpg:grpSp>
                        <wpg:cNvPr id="1790909692" name="Group 8"/>
                        <wpg:cNvGrpSpPr/>
                        <wpg:grpSpPr>
                          <a:xfrm>
                            <a:off x="-115650" y="14828"/>
                            <a:ext cx="6025199" cy="1713892"/>
                            <a:chOff x="-115650" y="14828"/>
                            <a:chExt cx="6025199" cy="1713892"/>
                          </a:xfrm>
                        </wpg:grpSpPr>
                        <wps:wsp>
                          <wps:cNvPr id="1687924681" name="Text Box 2"/>
                          <wps:cNvSpPr txBox="1"/>
                          <wps:spPr>
                            <a:xfrm>
                              <a:off x="-115650" y="23228"/>
                              <a:ext cx="2785635" cy="61289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7F38A678" w14:textId="77777777" w:rsidR="00A63B65" w:rsidRPr="00A3011D" w:rsidRDefault="00A63B65" w:rsidP="00A875F3">
                                <w:pPr>
                                  <w:spacing w:after="0"/>
                                  <w:jc w:val="center"/>
                                  <w:rPr>
                                    <w:rFonts w:asciiTheme="majorBidi" w:hAnsiTheme="majorBidi" w:cstheme="majorBidi"/>
                                    <w:b/>
                                    <w:bCs/>
                                    <w:sz w:val="18"/>
                                    <w:szCs w:val="18"/>
                                  </w:rPr>
                                </w:pPr>
                                <w:r w:rsidRPr="00A3011D">
                                  <w:rPr>
                                    <w:rFonts w:asciiTheme="majorBidi" w:hAnsiTheme="majorBidi" w:cstheme="majorBidi"/>
                                    <w:b/>
                                    <w:bCs/>
                                    <w:sz w:val="18"/>
                                    <w:szCs w:val="18"/>
                                  </w:rPr>
                                  <w:t>Construction Quality Management (CQM)</w:t>
                                </w:r>
                              </w:p>
                              <w:p w14:paraId="3B57545D"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(Quality Planning, Control, Assurance,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8695785" name="Text Box 2"/>
                          <wps:cNvSpPr txBox="1"/>
                          <wps:spPr>
                            <a:xfrm>
                              <a:off x="3123401" y="14828"/>
                              <a:ext cx="2763498" cy="61289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26D56CA2" w14:textId="77777777" w:rsidR="00A63B65" w:rsidRPr="00A3011D" w:rsidRDefault="00A63B65" w:rsidP="00A63B65">
                                <w:pPr>
                                  <w:jc w:val="center"/>
                                  <w:rPr>
                                    <w:rFonts w:asciiTheme="majorBidi" w:hAnsiTheme="majorBidi" w:cstheme="majorBidi"/>
                                    <w:b/>
                                    <w:bCs/>
                                    <w:sz w:val="18"/>
                                    <w:szCs w:val="18"/>
                                  </w:rPr>
                                </w:pPr>
                                <w:r>
                                  <w:rPr>
                                    <w:rFonts w:asciiTheme="majorBidi" w:hAnsiTheme="majorBidi" w:cstheme="majorBidi"/>
                                    <w:b/>
                                    <w:bCs/>
                                    <w:sz w:val="18"/>
                                    <w:szCs w:val="18"/>
                                  </w:rPr>
                                  <w:t xml:space="preserve">Construction </w:t>
                                </w:r>
                                <w:r w:rsidRPr="00A3011D">
                                  <w:rPr>
                                    <w:rFonts w:asciiTheme="majorBidi" w:hAnsiTheme="majorBidi" w:cstheme="majorBidi"/>
                                    <w:b/>
                                    <w:bCs/>
                                    <w:sz w:val="18"/>
                                    <w:szCs w:val="18"/>
                                  </w:rPr>
                                  <w:t>Project Outcomes</w:t>
                                </w:r>
                              </w:p>
                              <w:p w14:paraId="64B5392C" w14:textId="77777777" w:rsidR="00A63B65" w:rsidRPr="00A3011D" w:rsidRDefault="00A63B65" w:rsidP="00A63B65">
                                <w:pPr>
                                  <w:jc w:val="center"/>
                                  <w:rPr>
                                    <w:rFonts w:asciiTheme="majorBidi" w:hAnsiTheme="majorBidi" w:cstheme="majorBidi"/>
                                    <w:sz w:val="18"/>
                                    <w:szCs w:val="18"/>
                                  </w:rPr>
                                </w:pPr>
                                <w:r w:rsidRPr="00A3011D">
                                  <w:rPr>
                                    <w:rFonts w:asciiTheme="majorBidi" w:hAnsiTheme="majorBidi" w:cstheme="majorBidi"/>
                                    <w:sz w:val="18"/>
                                    <w:szCs w:val="18"/>
                                  </w:rPr>
                                  <w:t>(Cost, Time, Quality, Customer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45874888" name="Text Box 2"/>
                          <wps:cNvSpPr txBox="1"/>
                          <wps:spPr>
                            <a:xfrm>
                              <a:off x="-68237" y="1079695"/>
                              <a:ext cx="2700877" cy="565339"/>
                            </a:xfrm>
                            <a:prstGeom prst="roundRect">
                              <a:avLst/>
                            </a:prstGeom>
                            <a:ln/>
                          </wps:spPr>
                          <wps:style>
                            <a:lnRef idx="1">
                              <a:schemeClr val="dk1"/>
                            </a:lnRef>
                            <a:fillRef idx="2">
                              <a:schemeClr val="dk1"/>
                            </a:fillRef>
                            <a:effectRef idx="1">
                              <a:schemeClr val="dk1"/>
                            </a:effectRef>
                            <a:fontRef idx="minor">
                              <a:schemeClr val="dk1"/>
                            </a:fontRef>
                          </wps:style>
                          <wps:txbx>
                            <w:txbxContent>
                              <w:p w14:paraId="3C57F0AC"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AI Technologies</w:t>
                                </w:r>
                              </w:p>
                              <w:p w14:paraId="14B8D2F3"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w:t>
                                </w:r>
                                <w:r>
                                  <w:rPr>
                                    <w:rFonts w:asciiTheme="majorBidi" w:hAnsiTheme="majorBidi" w:cstheme="majorBidi"/>
                                    <w:sz w:val="18"/>
                                    <w:szCs w:val="18"/>
                                  </w:rPr>
                                  <w:t>Predictive analytics, Automation, CV, NLP</w:t>
                                </w:r>
                                <w:r w:rsidRPr="00A3011D">
                                  <w:rPr>
                                    <w:rFonts w:asciiTheme="majorBidi" w:hAnsiTheme="majorBidi" w:cstheme="majorBid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2153189" name="Text Box 2"/>
                          <wps:cNvSpPr txBox="1"/>
                          <wps:spPr>
                            <a:xfrm>
                              <a:off x="3122908" y="1015371"/>
                              <a:ext cx="2786641" cy="713349"/>
                            </a:xfrm>
                            <a:prstGeom prst="roundRect">
                              <a:avLst/>
                            </a:prstGeom>
                            <a:ln/>
                          </wps:spPr>
                          <wps:style>
                            <a:lnRef idx="1">
                              <a:schemeClr val="dk1"/>
                            </a:lnRef>
                            <a:fillRef idx="2">
                              <a:schemeClr val="dk1"/>
                            </a:fillRef>
                            <a:effectRef idx="1">
                              <a:schemeClr val="dk1"/>
                            </a:effectRef>
                            <a:fontRef idx="minor">
                              <a:schemeClr val="dk1"/>
                            </a:fontRef>
                          </wps:style>
                          <wps:txbx>
                            <w:txbxContent>
                              <w:p w14:paraId="2D4ADF37"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Research Gap:</w:t>
                                </w:r>
                              </w:p>
                              <w:p w14:paraId="2C621C52" w14:textId="77777777" w:rsidR="00A63B65" w:rsidRPr="00A3011D" w:rsidRDefault="00A63B65" w:rsidP="00A875F3">
                                <w:pPr>
                                  <w:spacing w:after="0"/>
                                  <w:jc w:val="center"/>
                                  <w:rPr>
                                    <w:rFonts w:asciiTheme="majorBidi" w:hAnsiTheme="majorBidi" w:cstheme="majorBidi"/>
                                    <w:sz w:val="18"/>
                                    <w:szCs w:val="18"/>
                                  </w:rPr>
                                </w:pPr>
                                <w:r>
                                  <w:rPr>
                                    <w:rFonts w:asciiTheme="majorBidi" w:hAnsiTheme="majorBidi" w:cstheme="majorBidi"/>
                                    <w:sz w:val="18"/>
                                    <w:szCs w:val="18"/>
                                  </w:rPr>
                                  <w:t>Limited integration of AI to enhance overall CQM practices particularly in the Saudi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682920523" name="Group 7"/>
                          <wpg:cNvGrpSpPr/>
                          <wpg:grpSpPr>
                            <a:xfrm>
                              <a:off x="1277168" y="321276"/>
                              <a:ext cx="3238823" cy="1050770"/>
                              <a:chOff x="-62304" y="36041"/>
                              <a:chExt cx="3238823" cy="1050770"/>
                            </a:xfrm>
                          </wpg:grpSpPr>
                          <wps:wsp>
                            <wps:cNvPr id="1760418309" name="Straight Arrow Connector 4"/>
                            <wps:cNvCnPr>
                              <a:stCxn id="1445874888" idx="0"/>
                              <a:endCxn id="1687924681" idx="2"/>
                            </wps:cNvCnPr>
                            <wps:spPr>
                              <a:xfrm flipH="1" flipV="1">
                                <a:off x="-62304" y="350888"/>
                                <a:ext cx="5034" cy="44357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4662578" name="Straight Arrow Connector 4"/>
                            <wps:cNvCnPr>
                              <a:stCxn id="742153189" idx="0"/>
                              <a:endCxn id="778695785" idx="2"/>
                            </wps:cNvCnPr>
                            <wps:spPr>
                              <a:xfrm flipH="1" flipV="1">
                                <a:off x="3165441" y="342367"/>
                                <a:ext cx="11078" cy="38757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3979541" name="Straight Arrow Connector 6"/>
                            <wps:cNvCnPr>
                              <a:stCxn id="1687924681" idx="3"/>
                              <a:endCxn id="778695785" idx="1"/>
                            </wps:cNvCnPr>
                            <wps:spPr>
                              <a:xfrm flipV="1">
                                <a:off x="1330513" y="36041"/>
                                <a:ext cx="453416" cy="84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69703796" name="Straight Arrow Connector 6"/>
                            <wps:cNvCnPr>
                              <a:stCxn id="1445874888" idx="3"/>
                              <a:endCxn id="742153189" idx="1"/>
                            </wps:cNvCnPr>
                            <wps:spPr>
                              <a:xfrm>
                                <a:off x="1293168" y="1077130"/>
                                <a:ext cx="490268" cy="9681"/>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2083682886" name="Text Box 9"/>
                        <wps:cNvSpPr txBox="1"/>
                        <wps:spPr>
                          <a:xfrm>
                            <a:off x="-153403" y="1810724"/>
                            <a:ext cx="6176211" cy="648712"/>
                          </a:xfrm>
                          <a:prstGeom prst="rect">
                            <a:avLst/>
                          </a:prstGeom>
                          <a:noFill/>
                          <a:ln w="6350">
                            <a:noFill/>
                          </a:ln>
                        </wps:spPr>
                        <wps:txbx>
                          <w:txbxContent>
                            <w:p w14:paraId="56D6EB92" w14:textId="773C212C"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 xml:space="preserve">Figure 07: Gap in Literature – The Moderating Role of AI on the Relationship Between CQM </w:t>
                              </w:r>
                              <w:r w:rsidR="00A875F3">
                                <w:rPr>
                                  <w:rFonts w:asciiTheme="majorBidi" w:hAnsiTheme="majorBidi" w:cstheme="majorBidi"/>
                                  <w:sz w:val="20"/>
                                  <w:szCs w:val="20"/>
                                </w:rPr>
                                <w:t xml:space="preserve">practices </w:t>
                              </w:r>
                              <w:r w:rsidRPr="00A875F3">
                                <w:rPr>
                                  <w:rFonts w:asciiTheme="majorBidi" w:hAnsiTheme="majorBidi" w:cstheme="majorBidi"/>
                                  <w:sz w:val="20"/>
                                  <w:szCs w:val="20"/>
                                </w:rPr>
                                <w:t>and Project Outcomes.</w:t>
                              </w:r>
                            </w:p>
                            <w:p w14:paraId="4D078586" w14:textId="4DB0B128"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Source: Prepared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3AF5EF" id="Group 10" o:spid="_x0000_s1086" style="position:absolute;left:0;text-align:left;margin-left:0;margin-top:6.1pt;width:439.5pt;height:200.4pt;z-index:251672576;mso-position-horizontal:center;mso-position-horizontal-relative:margin;mso-width-relative:margin;mso-height-relative:margin" coordorigin="-1534,148" coordsize="61762,24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">
                <v:group id="Group 8" o:spid="_x0000_s1087" style="position:absolute;left:-1156;top:148;width:60251;height:17139" coordorigin="-1156,148" coordsize="60251,17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">
                  <v:roundrect id="Text Box 2" o:spid="_x0000_s1088" style="position:absolute;left:-1156;top:232;width:27855;height:61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" fillcolor="#555 [2160]" strokecolor="black [3200]" strokeweight=".5pt">
                    <v:fill color2="#313131 [2608]" rotate="t" colors="0 #9b9b9b;.5 #8e8e8e;1 #797979" focus="100%" type="gradient">
                      <o:fill v:ext="view" type="gradientUnscaled"/>
                    </v:fill>
                    <v:stroke joinstyle="miter"/>
                    <v:textbox>
                      <w:txbxContent>
                        <w:p w14:paraId="7F38A678" w14:textId="77777777" w:rsidR="00A63B65" w:rsidRPr="00A3011D" w:rsidRDefault="00A63B65" w:rsidP="00A875F3">
                          <w:pPr>
                            <w:spacing w:after="0"/>
                            <w:jc w:val="center"/>
                            <w:rPr>
                              <w:rFonts w:asciiTheme="majorBidi" w:hAnsiTheme="majorBidi" w:cstheme="majorBidi"/>
                              <w:b/>
                              <w:bCs/>
                              <w:sz w:val="18"/>
                              <w:szCs w:val="18"/>
                            </w:rPr>
                          </w:pPr>
                          <w:r w:rsidRPr="00A3011D">
                            <w:rPr>
                              <w:rFonts w:asciiTheme="majorBidi" w:hAnsiTheme="majorBidi" w:cstheme="majorBidi"/>
                              <w:b/>
                              <w:bCs/>
                              <w:sz w:val="18"/>
                              <w:szCs w:val="18"/>
                            </w:rPr>
                            <w:t>Construction Quality Management (CQM)</w:t>
                          </w:r>
                        </w:p>
                        <w:p w14:paraId="3B57545D"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(Quality Planning, Control, Assurance, Improvement)</w:t>
                          </w:r>
                        </w:p>
                      </w:txbxContent>
                    </v:textbox>
                  </v:roundrect>
                  <v:roundrect id="Text Box 2" o:spid="_x0000_s1089" style="position:absolute;left:31234;top:148;width:27634;height:61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&#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26D56CA2" w14:textId="77777777" w:rsidR="00A63B65" w:rsidRPr="00A3011D" w:rsidRDefault="00A63B65" w:rsidP="00A63B65">
                          <w:pPr>
                            <w:jc w:val="center"/>
                            <w:rPr>
                              <w:rFonts w:asciiTheme="majorBidi" w:hAnsiTheme="majorBidi" w:cstheme="majorBidi"/>
                              <w:b/>
                              <w:bCs/>
                              <w:sz w:val="18"/>
                              <w:szCs w:val="18"/>
                            </w:rPr>
                          </w:pPr>
                          <w:r>
                            <w:rPr>
                              <w:rFonts w:asciiTheme="majorBidi" w:hAnsiTheme="majorBidi" w:cstheme="majorBidi"/>
                              <w:b/>
                              <w:bCs/>
                              <w:sz w:val="18"/>
                              <w:szCs w:val="18"/>
                            </w:rPr>
                            <w:t xml:space="preserve">Construction </w:t>
                          </w:r>
                          <w:r w:rsidRPr="00A3011D">
                            <w:rPr>
                              <w:rFonts w:asciiTheme="majorBidi" w:hAnsiTheme="majorBidi" w:cstheme="majorBidi"/>
                              <w:b/>
                              <w:bCs/>
                              <w:sz w:val="18"/>
                              <w:szCs w:val="18"/>
                            </w:rPr>
                            <w:t>Project Outcomes</w:t>
                          </w:r>
                        </w:p>
                        <w:p w14:paraId="64B5392C" w14:textId="77777777" w:rsidR="00A63B65" w:rsidRPr="00A3011D" w:rsidRDefault="00A63B65" w:rsidP="00A63B65">
                          <w:pPr>
                            <w:jc w:val="center"/>
                            <w:rPr>
                              <w:rFonts w:asciiTheme="majorBidi" w:hAnsiTheme="majorBidi" w:cstheme="majorBidi"/>
                              <w:sz w:val="18"/>
                              <w:szCs w:val="18"/>
                            </w:rPr>
                          </w:pPr>
                          <w:r w:rsidRPr="00A3011D">
                            <w:rPr>
                              <w:rFonts w:asciiTheme="majorBidi" w:hAnsiTheme="majorBidi" w:cstheme="majorBidi"/>
                              <w:sz w:val="18"/>
                              <w:szCs w:val="18"/>
                            </w:rPr>
                            <w:t>(Cost, Time, Quality, Customer Satisfaction)</w:t>
                          </w:r>
                        </w:p>
                      </w:txbxContent>
                    </v:textbox>
                  </v:roundrect>
                  <v:roundrect id="Text Box 2" o:spid="_x0000_s1090" style="position:absolute;left:-682;top:10796;width:27008;height:56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3C57F0AC"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AI Technologies</w:t>
                          </w:r>
                        </w:p>
                        <w:p w14:paraId="14B8D2F3"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w:t>
                          </w:r>
                          <w:r>
                            <w:rPr>
                              <w:rFonts w:asciiTheme="majorBidi" w:hAnsiTheme="majorBidi" w:cstheme="majorBidi"/>
                              <w:sz w:val="18"/>
                              <w:szCs w:val="18"/>
                            </w:rPr>
                            <w:t>Predictive analytics, Automation, CV, NLP</w:t>
                          </w:r>
                          <w:r w:rsidRPr="00A3011D">
                            <w:rPr>
                              <w:rFonts w:asciiTheme="majorBidi" w:hAnsiTheme="majorBidi" w:cstheme="majorBidi"/>
                              <w:sz w:val="18"/>
                              <w:szCs w:val="18"/>
                            </w:rPr>
                            <w:t>)</w:t>
                          </w:r>
                        </w:p>
                      </w:txbxContent>
                    </v:textbox>
                  </v:roundrect>
                  <v:roundrect id="Text Box 2" o:spid="_x0000_s1091" style="position:absolute;left:31229;top:10153;width:27866;height:71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&#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2D4ADF37"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Research Gap:</w:t>
                          </w:r>
                        </w:p>
                        <w:p w14:paraId="2C621C52" w14:textId="77777777" w:rsidR="00A63B65" w:rsidRPr="00A3011D" w:rsidRDefault="00A63B65" w:rsidP="00A875F3">
                          <w:pPr>
                            <w:spacing w:after="0"/>
                            <w:jc w:val="center"/>
                            <w:rPr>
                              <w:rFonts w:asciiTheme="majorBidi" w:hAnsiTheme="majorBidi" w:cstheme="majorBidi"/>
                              <w:sz w:val="18"/>
                              <w:szCs w:val="18"/>
                            </w:rPr>
                          </w:pPr>
                          <w:r>
                            <w:rPr>
                              <w:rFonts w:asciiTheme="majorBidi" w:hAnsiTheme="majorBidi" w:cstheme="majorBidi"/>
                              <w:sz w:val="18"/>
                              <w:szCs w:val="18"/>
                            </w:rPr>
                            <w:t>Limited integration of AI to enhance overall CQM practices particularly in the Saudi context</w:t>
                          </w:r>
                        </w:p>
                      </w:txbxContent>
                    </v:textbox>
                  </v:roundrect>
                  <v:group id="Group 7" o:spid="_x0000_s1092" style="position:absolute;left:12771;top:3212;width:32388;height:10508" coordorigin="-623,360" coordsize="32388,1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">
                    <v:shape id="Straight Arrow Connector 4" o:spid="_x0000_s1093" type="#_x0000_t32" style="position:absolute;left:-623;top:3508;width:51;height:443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" strokecolor="black [3213]" strokeweight="2.25pt">
                      <v:stroke endarrow="block" joinstyle="miter"/>
                    </v:shape>
                    <v:shape id="Straight Arrow Connector 4" o:spid="_x0000_s1094" type="#_x0000_t32" style="position:absolute;left:31654;top:3423;width:111;height:38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" strokecolor="black [3213]" strokeweight="2.25pt">
                      <v:stroke endarrow="block" joinstyle="miter"/>
                    </v:shape>
                    <v:shape id="Straight Arrow Connector 6" o:spid="_x0000_s1095" type="#_x0000_t32" style="position:absolute;left:13305;top:360;width:4534;height: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" strokecolor="black [3213]" strokeweight="2.25pt">
                      <v:stroke endarrow="block" joinstyle="miter"/>
                    </v:shape>
                    <v:shape id="Straight Arrow Connector 6" o:spid="_x0000_s1096" type="#_x0000_t32" style="position:absolute;left:12931;top:10771;width:4903;height: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" strokecolor="black [3213]" strokeweight="2.25pt">
                      <v:stroke endarrow="block" joinstyle="miter"/>
                    </v:shape>
                  </v:group>
                </v:group>
                <v:shape id="Text Box 9" o:spid="_x0000_s1097" type="#_x0000_t202" style="position:absolute;left:-1534;top:18107;width:61762;height:6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" filled="f" stroked="f" strokeweight=".5pt">
                  <v:textbox>
                    <w:txbxContent>
                      <w:p w14:paraId="56D6EB92" w14:textId="773C212C"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 xml:space="preserve">Figure 07: Gap in Literature – The Moderating Role of AI on the Relationship Between CQM </w:t>
                        </w:r>
                        <w:r w:rsidR="00A875F3">
                          <w:rPr>
                            <w:rFonts w:asciiTheme="majorBidi" w:hAnsiTheme="majorBidi" w:cstheme="majorBidi"/>
                            <w:sz w:val="20"/>
                            <w:szCs w:val="20"/>
                          </w:rPr>
                          <w:t xml:space="preserve">practices </w:t>
                        </w:r>
                        <w:r w:rsidRPr="00A875F3">
                          <w:rPr>
                            <w:rFonts w:asciiTheme="majorBidi" w:hAnsiTheme="majorBidi" w:cstheme="majorBidi"/>
                            <w:sz w:val="20"/>
                            <w:szCs w:val="20"/>
                          </w:rPr>
                          <w:t>and Project Outcomes.</w:t>
                        </w:r>
                      </w:p>
                      <w:p w14:paraId="4D078586" w14:textId="4DB0B128"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Source: Prepared by the author</w:t>
                        </w:r>
                      </w:p>
                    </w:txbxContent>
                  </v:textbox>
                </v:shape>
                <w10:wrap anchorx="margin"/>
              </v:group>
            </w:pict>
          </mc:Fallback>
        </mc:AlternateContent>
      </w:r>
    </w:p>
    <w:p w14:paraId="5BB000AE" w14:textId="01068846" w:rsidR="00A63B65" w:rsidRDefault="00A63B65" w:rsidP="00A63B65">
      <w:pPr>
        <w:spacing w:after="200" w:line="276" w:lineRule="auto"/>
        <w:rPr>
          <w:rFonts w:asciiTheme="majorBidi" w:hAnsiTheme="majorBidi" w:cstheme="majorBidi"/>
          <w:sz w:val="24"/>
          <w:szCs w:val="24"/>
        </w:rPr>
      </w:pPr>
    </w:p>
    <w:p w14:paraId="0A170D46" w14:textId="77777777" w:rsidR="00A63B65" w:rsidRDefault="00A63B65" w:rsidP="00A63B65">
      <w:pPr>
        <w:spacing w:after="200" w:line="276" w:lineRule="auto"/>
        <w:rPr>
          <w:rFonts w:asciiTheme="majorBidi" w:hAnsiTheme="majorBidi" w:cstheme="majorBidi"/>
          <w:sz w:val="24"/>
          <w:szCs w:val="24"/>
        </w:rPr>
      </w:pPr>
    </w:p>
    <w:p w14:paraId="3164E5C9" w14:textId="77777777" w:rsidR="00A63B65" w:rsidRDefault="00A63B65" w:rsidP="00A63B65">
      <w:pPr>
        <w:spacing w:after="200" w:line="276" w:lineRule="auto"/>
        <w:rPr>
          <w:rFonts w:asciiTheme="majorBidi" w:hAnsiTheme="majorBidi" w:cstheme="majorBidi"/>
          <w:sz w:val="24"/>
          <w:szCs w:val="24"/>
        </w:rPr>
      </w:pPr>
    </w:p>
    <w:p w14:paraId="06D02212" w14:textId="77777777" w:rsidR="00A63B65" w:rsidRDefault="00A63B65" w:rsidP="00A63B65">
      <w:pPr>
        <w:spacing w:after="200" w:line="276" w:lineRule="auto"/>
        <w:rPr>
          <w:rFonts w:asciiTheme="majorBidi" w:hAnsiTheme="majorBidi" w:cstheme="majorBidi"/>
          <w:sz w:val="24"/>
          <w:szCs w:val="24"/>
        </w:rPr>
      </w:pPr>
    </w:p>
    <w:p w14:paraId="79B7BC0A" w14:textId="77777777" w:rsidR="00A63B65" w:rsidRDefault="00A63B65" w:rsidP="00A63B65">
      <w:pPr>
        <w:spacing w:after="200" w:line="276" w:lineRule="auto"/>
        <w:rPr>
          <w:rFonts w:asciiTheme="majorBidi" w:hAnsiTheme="majorBidi" w:cstheme="majorBidi"/>
          <w:sz w:val="24"/>
          <w:szCs w:val="24"/>
        </w:rPr>
      </w:pPr>
    </w:p>
    <w:p w14:paraId="18B5D1FB" w14:textId="77777777" w:rsidR="00A63B65" w:rsidRDefault="00A63B65" w:rsidP="00A63B65">
      <w:pPr>
        <w:spacing w:after="200" w:line="276" w:lineRule="auto"/>
        <w:rPr>
          <w:rFonts w:asciiTheme="majorBidi" w:hAnsiTheme="majorBidi" w:cstheme="majorBidi"/>
          <w:sz w:val="24"/>
          <w:szCs w:val="24"/>
        </w:rPr>
      </w:pPr>
    </w:p>
    <w:p w14:paraId="124557E3" w14:textId="77777777" w:rsidR="00A63B65" w:rsidRDefault="00A63B65" w:rsidP="00A63B65">
      <w:pPr>
        <w:spacing w:after="200" w:line="276" w:lineRule="auto"/>
        <w:rPr>
          <w:rFonts w:asciiTheme="majorBidi" w:hAnsiTheme="majorBidi" w:cstheme="majorBidi"/>
          <w:sz w:val="24"/>
          <w:szCs w:val="24"/>
        </w:rPr>
      </w:pPr>
    </w:p>
    <w:p w14:paraId="094960CE" w14:textId="77777777" w:rsidR="00A63B65" w:rsidRDefault="00A63B65" w:rsidP="00A63B65">
      <w:pPr>
        <w:spacing w:after="200" w:line="276" w:lineRule="auto"/>
        <w:rPr>
          <w:rFonts w:asciiTheme="majorBidi" w:hAnsiTheme="majorBidi" w:cstheme="majorBidi"/>
          <w:sz w:val="8"/>
          <w:szCs w:val="8"/>
        </w:rPr>
      </w:pPr>
    </w:p>
    <w:p w14:paraId="55267E8A" w14:textId="77777777" w:rsidR="00A875F3" w:rsidRDefault="00A875F3" w:rsidP="00A63B65">
      <w:pPr>
        <w:spacing w:after="200" w:line="276" w:lineRule="auto"/>
        <w:rPr>
          <w:rFonts w:asciiTheme="majorBidi" w:hAnsiTheme="majorBidi" w:cstheme="majorBidi"/>
          <w:sz w:val="8"/>
          <w:szCs w:val="8"/>
        </w:rPr>
      </w:pPr>
    </w:p>
    <w:p w14:paraId="2AFAAABA" w14:textId="77777777" w:rsidR="00A875F3" w:rsidRDefault="00A875F3" w:rsidP="00A63B65">
      <w:pPr>
        <w:spacing w:after="200" w:line="276" w:lineRule="auto"/>
        <w:rPr>
          <w:rFonts w:asciiTheme="majorBidi" w:hAnsiTheme="majorBidi" w:cstheme="majorBidi"/>
          <w:sz w:val="8"/>
          <w:szCs w:val="8"/>
        </w:rPr>
      </w:pPr>
    </w:p>
    <w:p w14:paraId="3FCF7728" w14:textId="4DAB5E86" w:rsidR="00A875F3" w:rsidRDefault="00A875F3" w:rsidP="00A63B65">
      <w:pPr>
        <w:spacing w:after="200" w:line="276" w:lineRule="auto"/>
        <w:rPr>
          <w:rFonts w:asciiTheme="majorBidi" w:hAnsiTheme="majorBidi" w:cstheme="majorBidi"/>
          <w:sz w:val="8"/>
          <w:szCs w:val="8"/>
        </w:rPr>
      </w:pPr>
      <w:r w:rsidRPr="00CC1AD5">
        <w:rPr>
          <w:rFonts w:asciiTheme="majorBidi" w:hAnsiTheme="majorBidi" w:cstheme="majorBidi"/>
          <w:sz w:val="24"/>
          <w:szCs w:val="24"/>
        </w:rPr>
        <w:lastRenderedPageBreak/>
        <w:t xml:space="preserve">The key research gaps identified from literature include as illustrated on </w:t>
      </w:r>
      <w:r>
        <w:rPr>
          <w:rFonts w:asciiTheme="majorBidi" w:hAnsiTheme="majorBidi" w:cstheme="majorBidi"/>
          <w:sz w:val="24"/>
          <w:szCs w:val="24"/>
        </w:rPr>
        <w:t>F</w:t>
      </w:r>
      <w:r w:rsidRPr="00CC1AD5">
        <w:rPr>
          <w:rFonts w:asciiTheme="majorBidi" w:hAnsiTheme="majorBidi" w:cstheme="majorBidi"/>
          <w:sz w:val="24"/>
          <w:szCs w:val="24"/>
        </w:rPr>
        <w:t xml:space="preserve">igure </w:t>
      </w:r>
      <w:r w:rsidR="00D34213">
        <w:rPr>
          <w:rFonts w:asciiTheme="majorBidi" w:hAnsiTheme="majorBidi" w:cstheme="majorBidi"/>
          <w:sz w:val="24"/>
          <w:szCs w:val="24"/>
        </w:rPr>
        <w:t>(</w:t>
      </w:r>
      <w:r w:rsidRPr="00CC1AD5">
        <w:rPr>
          <w:rFonts w:asciiTheme="majorBidi" w:hAnsiTheme="majorBidi" w:cstheme="majorBidi"/>
          <w:sz w:val="24"/>
          <w:szCs w:val="24"/>
        </w:rPr>
        <w:t>0</w:t>
      </w:r>
      <w:r>
        <w:rPr>
          <w:rFonts w:asciiTheme="majorBidi" w:hAnsiTheme="majorBidi" w:cstheme="majorBidi"/>
          <w:sz w:val="24"/>
          <w:szCs w:val="24"/>
        </w:rPr>
        <w:t>7</w:t>
      </w:r>
      <w:r w:rsidR="00D34213">
        <w:rPr>
          <w:rFonts w:asciiTheme="majorBidi" w:hAnsiTheme="majorBidi" w:cstheme="majorBidi"/>
          <w:sz w:val="24"/>
          <w:szCs w:val="24"/>
        </w:rPr>
        <w:t>)</w:t>
      </w:r>
      <w:r>
        <w:rPr>
          <w:rFonts w:asciiTheme="majorBidi" w:hAnsiTheme="majorBidi" w:cstheme="majorBidi"/>
          <w:sz w:val="24"/>
          <w:szCs w:val="24"/>
        </w:rPr>
        <w:t>:</w:t>
      </w:r>
    </w:p>
    <w:p w14:paraId="5F13814C" w14:textId="61FAFD2B"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 xml:space="preserve">Limited Studies on CQM in Large-Scale Infrastructure Projects in Saudi Arabia: While the existing literature provides a general understanding of CQM and its implications, there is a lack of research specifically focused on the challenges and best practices of implementing CQM in large-scale infrastructure projects within the Saudi Arabian context. </w:t>
      </w:r>
      <w:r w:rsidR="00BA152A">
        <w:rPr>
          <w:rFonts w:asciiTheme="majorBidi" w:hAnsiTheme="majorBidi" w:cstheme="majorBidi"/>
          <w:sz w:val="24"/>
          <w:szCs w:val="24"/>
        </w:rPr>
        <w:t>E</w:t>
      </w:r>
      <w:r w:rsidRPr="00D34213">
        <w:rPr>
          <w:rFonts w:asciiTheme="majorBidi" w:hAnsiTheme="majorBidi" w:cstheme="majorBidi"/>
          <w:sz w:val="24"/>
          <w:szCs w:val="24"/>
        </w:rPr>
        <w:t>xisting studies on CQM focused on residential, commercial, or small-scale construction projects, with limited research specifically addressing the challenges and best practices of CQM in large-scale infrastructure projects, particularly in the Saudi Arabian context. There is a lack of empirical data on how ISO 9001-based QMS frameworks perform in programs like JSWP and their effectiveness in mitigating quality risks, cost overruns, and schedule delays.</w:t>
      </w:r>
    </w:p>
    <w:p w14:paraId="0A541EDF" w14:textId="77777777" w:rsidR="00A63B65" w:rsidRPr="00D34213" w:rsidRDefault="00A63B65" w:rsidP="00D34213">
      <w:pPr>
        <w:spacing w:after="0" w:line="240" w:lineRule="auto"/>
        <w:jc w:val="both"/>
        <w:rPr>
          <w:rFonts w:asciiTheme="majorBidi" w:hAnsiTheme="majorBidi" w:cstheme="majorBidi"/>
          <w:sz w:val="24"/>
          <w:szCs w:val="24"/>
        </w:rPr>
      </w:pPr>
    </w:p>
    <w:p w14:paraId="6E6B9FB7" w14:textId="2E24211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 xml:space="preserve">The Need for a Deeper Understanding of CQM’s Direct Impact on Project Outcomes: While studies confirm that quality management improves project performance, there is limited quantitative research on the degree of impact each dimension of CQM on cost, schedule, quality, and customer satisfaction. However, as the complexity and scale of projects increase, such as in JSWP, more in-depth analysis is needed to understand the relative importance and interrelationships between various CQM practices and their direct impact on project outcomes. </w:t>
      </w:r>
    </w:p>
    <w:p w14:paraId="31DB13D0" w14:textId="77777777" w:rsidR="00A63B65" w:rsidRPr="00D34213" w:rsidRDefault="00A63B65" w:rsidP="00A63B65">
      <w:pPr>
        <w:pStyle w:val="ListParagraph"/>
        <w:rPr>
          <w:rFonts w:asciiTheme="majorBidi" w:hAnsiTheme="majorBidi" w:cstheme="majorBidi"/>
          <w:sz w:val="24"/>
          <w:szCs w:val="24"/>
        </w:rPr>
      </w:pPr>
    </w:p>
    <w:p w14:paraId="3C93CE6E" w14:textId="7777777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 xml:space="preserve">Challenges in Implementing ISO 9001 in Multi-Contractor Infrastructure Projects: The literature highlights the challenges faced by construction firms in effectively implementing ISO 9001-based quality management systems, particularly in large, complex projects with multiple contractors and subcontractors. The lack of a unified, collaborative approach to quality management across the supply chain often leads to inefficiencies, inconsistencies, and quality issues. </w:t>
      </w:r>
    </w:p>
    <w:p w14:paraId="0D6330D3" w14:textId="77777777" w:rsidR="00A63B65" w:rsidRPr="00D34213" w:rsidRDefault="00A63B65" w:rsidP="00A63B65">
      <w:pPr>
        <w:pStyle w:val="ListParagraph"/>
        <w:rPr>
          <w:rFonts w:asciiTheme="majorBidi" w:hAnsiTheme="majorBidi" w:cstheme="majorBidi"/>
          <w:sz w:val="24"/>
          <w:szCs w:val="24"/>
        </w:rPr>
      </w:pPr>
    </w:p>
    <w:p w14:paraId="3154C07B" w14:textId="7777777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Further research is needed to identify best practices and strategies for implementing robust CQM frameworks in multi-stakeholder infrastructure projects, especially in the context of the Saudi Arabian construction industry. Although project requirements at JSWP strictly adopt ISO 9001, more investigation is needed to evaluate how ISO 9001 compliance is interpreted and applied differently by contractors and whether it is truly integrated into their daily quality processes or treated as a procedural requirement.</w:t>
      </w:r>
    </w:p>
    <w:p w14:paraId="26453C31" w14:textId="32EE236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lastRenderedPageBreak/>
        <w:t xml:space="preserve">The Role of Emerging Technologies in Enhancing CQM Practices: The existing literature often emphasizes the general advantages of AI in construction, such as its impact on a specific project outcome or its application to specific quality management issues. Studies acknowledge the potential of individual technologies like AI, BIM, and IoT to address specific quality management issues such as inspections, defect detection, and workflow optimization. There is a lack of empirical research on the systematic integration and holistic impact of these technologies on overall </w:t>
      </w:r>
      <w:r w:rsidR="00950CDE">
        <w:rPr>
          <w:rFonts w:asciiTheme="majorBidi" w:hAnsiTheme="majorBidi" w:cstheme="majorBidi"/>
          <w:sz w:val="24"/>
          <w:szCs w:val="24"/>
        </w:rPr>
        <w:t>CQM</w:t>
      </w:r>
      <w:r w:rsidRPr="00D34213">
        <w:rPr>
          <w:rFonts w:asciiTheme="majorBidi" w:hAnsiTheme="majorBidi" w:cstheme="majorBidi"/>
          <w:sz w:val="24"/>
          <w:szCs w:val="24"/>
        </w:rPr>
        <w:t xml:space="preserve"> effectiveness and project performance. This research aims to provide a more comprehensive understanding of how emerging technologies can enhance the implementation and impact of quality management systems in large-scale infrastructure projects.</w:t>
      </w:r>
    </w:p>
    <w:p w14:paraId="4922E9C9" w14:textId="77777777" w:rsidR="00A63B65" w:rsidRPr="00D34213" w:rsidRDefault="00A63B65" w:rsidP="00A63B65">
      <w:pPr>
        <w:spacing w:after="0" w:line="360" w:lineRule="auto"/>
        <w:jc w:val="both"/>
        <w:rPr>
          <w:rFonts w:asciiTheme="majorBidi" w:hAnsiTheme="majorBidi" w:cstheme="majorBidi"/>
          <w:sz w:val="24"/>
          <w:szCs w:val="24"/>
        </w:rPr>
      </w:pPr>
    </w:p>
    <w:p w14:paraId="5B6F9085" w14:textId="77777777"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Recent exploratory research on the adoption of Artificial Intelligence in the Saudi construction industry provides valuable empirical support for the gaps identified in this literature review. In a targeted survey of 60 construction industry professionals, Ujaimi et al. (2024) confirmed several key barriers to AI implementation, including technical limitations, high costs, lack of skilled personnel, regulatory ambiguity, and resistance to change. These challenges reflect the limited digital readiness of many construction firms and expose the operational and organizational weaknesses in current CQM systems. The findings suggest that existing quality practices are often not strong enough to support or integrate advanced technologies, particularly in large-scale infrastructure projects involving multiple stakeholders, like those under JSWP.</w:t>
      </w:r>
    </w:p>
    <w:p w14:paraId="6208299D" w14:textId="77777777" w:rsidR="00A63B65" w:rsidRPr="00D34213" w:rsidRDefault="00A63B65" w:rsidP="00A63B65">
      <w:pPr>
        <w:spacing w:after="0" w:line="360" w:lineRule="auto"/>
        <w:jc w:val="both"/>
        <w:rPr>
          <w:rFonts w:asciiTheme="majorBidi" w:hAnsiTheme="majorBidi" w:cstheme="majorBidi"/>
          <w:sz w:val="24"/>
          <w:szCs w:val="24"/>
        </w:rPr>
      </w:pPr>
    </w:p>
    <w:p w14:paraId="6E314A11" w14:textId="77777777"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 xml:space="preserve">This study thus functions as a pilot investigation, confirming not only the presence of barriers to AI adoption but also the underlying deficiencies in the implementation of systematic quality practices. By identifying these real-world challenges, such as the absence of standardized digital platforms, insufficient training on quality tools, and fragmented quality data, the research underscores the urgency of rethinking how CQM can be enhanced through technological integration. These insights validate the need for deeper academic inquiry into the moderating role of AI in strengthening CQM practices and improving project outcomes. </w:t>
      </w:r>
    </w:p>
    <w:p w14:paraId="73F36CCD" w14:textId="77777777" w:rsidR="00A63B65" w:rsidRDefault="00A63B65" w:rsidP="00A63B65">
      <w:pPr>
        <w:spacing w:after="0" w:line="360" w:lineRule="auto"/>
        <w:jc w:val="both"/>
        <w:rPr>
          <w:rFonts w:asciiTheme="majorBidi" w:hAnsiTheme="majorBidi" w:cstheme="majorBidi"/>
          <w:sz w:val="24"/>
          <w:szCs w:val="24"/>
        </w:rPr>
      </w:pPr>
    </w:p>
    <w:p w14:paraId="11DE2BD3" w14:textId="77777777" w:rsidR="00950CDE" w:rsidRPr="00D34213" w:rsidRDefault="00950CDE" w:rsidP="00A63B65">
      <w:pPr>
        <w:spacing w:after="0" w:line="360" w:lineRule="auto"/>
        <w:jc w:val="both"/>
        <w:rPr>
          <w:rFonts w:asciiTheme="majorBidi" w:hAnsiTheme="majorBidi" w:cstheme="majorBidi"/>
          <w:sz w:val="24"/>
          <w:szCs w:val="24"/>
        </w:rPr>
      </w:pPr>
    </w:p>
    <w:p w14:paraId="5CA1F3C6" w14:textId="72DA2766"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lastRenderedPageBreak/>
        <w:t xml:space="preserve">To address the identified gaps, a multi-layered approach is suggested to improve the implementation of </w:t>
      </w:r>
      <w:r w:rsidR="00950CDE">
        <w:rPr>
          <w:rFonts w:asciiTheme="majorBidi" w:hAnsiTheme="majorBidi" w:cstheme="majorBidi"/>
          <w:sz w:val="24"/>
          <w:szCs w:val="24"/>
        </w:rPr>
        <w:t>CQM</w:t>
      </w:r>
      <w:r w:rsidRPr="00D34213">
        <w:rPr>
          <w:rFonts w:asciiTheme="majorBidi" w:hAnsiTheme="majorBidi" w:cstheme="majorBidi"/>
          <w:sz w:val="24"/>
          <w:szCs w:val="24"/>
        </w:rPr>
        <w:t xml:space="preserve"> in large-scale infrastructure projects. First, management-level engagement should be enhanced by incorporating quality objectives into strategic plans and performance evaluations. Second, training programs and workshops should be established to increase quality awareness and capability among project teams, particularly in ISO 9001 application and CQM tools such as ITPs and NCRs. Third, project owners should encourage the use of integrated digital platforms for real-time quality tracking, documentation, and inter-contractor coordination. This includes adopting AI-enabled tools for predictive defect detection, automated submittal reviews, and workflow optimization, which can improve the effectiveness and responsiveness of CQM practices across complex, multi-stakeholder environments like JSWP.</w:t>
      </w:r>
    </w:p>
    <w:p w14:paraId="4C11E425" w14:textId="77777777" w:rsidR="00A63B65" w:rsidRPr="00D34213" w:rsidRDefault="00A63B65" w:rsidP="00A63B65">
      <w:pPr>
        <w:spacing w:after="0" w:line="360" w:lineRule="auto"/>
        <w:jc w:val="both"/>
        <w:rPr>
          <w:rFonts w:asciiTheme="majorBidi" w:hAnsiTheme="majorBidi" w:cstheme="majorBidi"/>
          <w:sz w:val="24"/>
          <w:szCs w:val="24"/>
        </w:rPr>
      </w:pPr>
    </w:p>
    <w:p w14:paraId="656A4AE3" w14:textId="77777777" w:rsidR="00A63B65"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Despite growing interest in the application of AI in construction, existing research has yet to fully explore its role as a moderator between CQM practices and project outcomes. This opens an important research opportunity: understanding how AI integration into Quality Planning, Control, Assurance, and Improvement can elevate the efficiency and impact of CQM. This study aims to address this gap by examining the moderating effect of AI technologies on the relationship between CQM and project outcomes within the context of the Jeddah Stormwater Program. The next chapter will build on these findings by introducing a conceptual framework and research methodology designed to evaluate the interaction between AI technologies and quality management systems in the context of JSWP.</w:t>
      </w:r>
    </w:p>
    <w:p w14:paraId="7F3143D9" w14:textId="77777777" w:rsidR="00A875F3" w:rsidRDefault="00A875F3" w:rsidP="00A63B65">
      <w:pPr>
        <w:spacing w:after="0" w:line="360" w:lineRule="auto"/>
        <w:jc w:val="both"/>
        <w:rPr>
          <w:rFonts w:asciiTheme="majorBidi" w:hAnsiTheme="majorBidi" w:cstheme="majorBidi"/>
          <w:sz w:val="24"/>
          <w:szCs w:val="24"/>
        </w:rPr>
      </w:pPr>
    </w:p>
    <w:p w14:paraId="41E0E2B6" w14:textId="504E246F" w:rsidR="00A63B65" w:rsidRPr="00D34213" w:rsidRDefault="00A63B65">
      <w:pPr>
        <w:pStyle w:val="MidOcean-1"/>
        <w:numPr>
          <w:ilvl w:val="1"/>
          <w:numId w:val="22"/>
        </w:numPr>
        <w:spacing w:before="120" w:after="120"/>
        <w:ind w:left="426" w:hanging="426"/>
        <w:rPr>
          <w:color w:val="0D0D0D" w:themeColor="text1" w:themeTint="F2"/>
          <w:szCs w:val="28"/>
        </w:rPr>
      </w:pPr>
      <w:r w:rsidRPr="00D34213">
        <w:rPr>
          <w:color w:val="0D0D0D" w:themeColor="text1" w:themeTint="F2"/>
          <w:szCs w:val="28"/>
        </w:rPr>
        <w:t>Conclusion of the Literature Review</w:t>
      </w:r>
    </w:p>
    <w:p w14:paraId="6B6639A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chapter has provided an extensive review of CQM and its impact on key project outcomes, focusing on Quality Planning, Quality Control, Quality Assurance, and Quality Improvement as the four core dimensions of CQM. The literature has demonstrated that effective quality management strategies lead to reduced cost overruns, fewer schedule delays, improved project durability, and higher stakeholder satisfaction. On the other hand, the literature highlighted several key barriers to the successful implementation of quality management in the construction industry, including issues with inconsistent application of quality practices, the inherent </w:t>
      </w:r>
      <w:r w:rsidRPr="00CC1AD5">
        <w:rPr>
          <w:rFonts w:asciiTheme="majorBidi" w:hAnsiTheme="majorBidi" w:cstheme="majorBidi"/>
          <w:sz w:val="24"/>
          <w:szCs w:val="24"/>
        </w:rPr>
        <w:lastRenderedPageBreak/>
        <w:t xml:space="preserve">complexity and variability of construction work, and broader challenges within the industry itself. </w:t>
      </w:r>
    </w:p>
    <w:p w14:paraId="4BBEBE31" w14:textId="77777777" w:rsidR="00A63B65" w:rsidRPr="00CC1AD5" w:rsidRDefault="00A63B65" w:rsidP="00A63B65">
      <w:pPr>
        <w:spacing w:after="0" w:line="360" w:lineRule="auto"/>
        <w:jc w:val="both"/>
        <w:rPr>
          <w:rFonts w:asciiTheme="majorBidi" w:hAnsiTheme="majorBidi" w:cstheme="majorBidi"/>
          <w:sz w:val="24"/>
          <w:szCs w:val="24"/>
        </w:rPr>
      </w:pPr>
    </w:p>
    <w:p w14:paraId="6F9347D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analysis also revealed that while CQM principles are well-established, their implementation varies significantly depending on contractor commitment, technological integration, and project-specific challenges. In the JSWP, ISO 9001-based quality management systems provide a structured approach to ensuring defect-free execution, but the effectiveness of these systems depends on how well contractors integrate them into their daily operations.</w:t>
      </w:r>
    </w:p>
    <w:p w14:paraId="00374452" w14:textId="77777777" w:rsidR="00A63B65" w:rsidRPr="00CC1AD5" w:rsidRDefault="00A63B65" w:rsidP="00A63B65">
      <w:pPr>
        <w:spacing w:after="0" w:line="360" w:lineRule="auto"/>
        <w:jc w:val="both"/>
        <w:rPr>
          <w:rFonts w:asciiTheme="majorBidi" w:hAnsiTheme="majorBidi" w:cstheme="majorBidi"/>
          <w:sz w:val="24"/>
          <w:szCs w:val="24"/>
        </w:rPr>
      </w:pPr>
    </w:p>
    <w:p w14:paraId="6344A92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Despite the well-documented benefits of CQM in construction, several research gaps remain, particularly regarding its impact on infrastructure projects in Saudi Arabia, its role in reducing project risks, and the integration of advanced digital quality management tools. Addressing these gaps through empirical research will help refine the best practices, improve policy recommendations, and enhance the long-term effectiveness of quality management in large-scale infrastructure projects.</w:t>
      </w:r>
    </w:p>
    <w:p w14:paraId="5C1ADD58" w14:textId="77777777" w:rsidR="00A63B65" w:rsidRPr="00CC1AD5" w:rsidRDefault="00A63B65" w:rsidP="00A63B65">
      <w:pPr>
        <w:spacing w:after="0" w:line="360" w:lineRule="auto"/>
        <w:jc w:val="both"/>
        <w:rPr>
          <w:rFonts w:asciiTheme="majorBidi" w:hAnsiTheme="majorBidi" w:cstheme="majorBidi"/>
          <w:sz w:val="24"/>
          <w:szCs w:val="24"/>
          <w:rtl/>
        </w:rPr>
      </w:pPr>
    </w:p>
    <w:p w14:paraId="0DAA517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This literature review establishes the foundation for the next phase of the research, which will focus on analyzing how CQM dimensions influence project outcomes in JSWP and exploring ways to optimize quality management practices for improved performance.</w:t>
      </w:r>
    </w:p>
    <w:p w14:paraId="5A03E333" w14:textId="77777777" w:rsidR="00A63B65" w:rsidRPr="00CC1AD5" w:rsidRDefault="00A63B65" w:rsidP="00A63B65">
      <w:pPr>
        <w:spacing w:after="200" w:line="276" w:lineRule="auto"/>
        <w:rPr>
          <w:rFonts w:asciiTheme="majorBidi" w:hAnsiTheme="majorBidi" w:cstheme="majorBidi"/>
          <w:b/>
          <w:bCs/>
          <w:sz w:val="28"/>
          <w:szCs w:val="28"/>
        </w:rPr>
      </w:pPr>
      <w:r w:rsidRPr="00CC1AD5">
        <w:rPr>
          <w:rFonts w:asciiTheme="majorBidi" w:hAnsiTheme="majorBidi" w:cstheme="majorBidi"/>
          <w:b/>
          <w:bCs/>
          <w:sz w:val="28"/>
          <w:szCs w:val="28"/>
        </w:rPr>
        <w:br w:type="page"/>
      </w:r>
    </w:p>
    <w:p w14:paraId="622FF25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THREE</w:t>
      </w:r>
    </w:p>
    <w:p w14:paraId="6471EDF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METHODOLOGY</w:t>
      </w:r>
    </w:p>
    <w:p w14:paraId="01C40E0E"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595BEE53" w14:textId="1D16D74C"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t>Overview</w:t>
      </w:r>
    </w:p>
    <w:p w14:paraId="36D2CBAF"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This chapter will outline and explain the research methodology employed in the study to provide a clear understanding of the framework used. The research seeks to examine the relationship between Construction Quality Management practices and project outcomes, and how it is negatively affected by the complexity and scale of large infrastructure projects. Additionally, the study will investigate the moderating role of AI in enhancing the effectiveness of CQM practices to amplify the positive influence of CQM practices to overcome the effect of size and complexity of projects, and project outcomes.</w:t>
      </w:r>
    </w:p>
    <w:p w14:paraId="4FDCC7C6" w14:textId="77777777" w:rsidR="00A63B65" w:rsidRPr="000A5230" w:rsidRDefault="00A63B65" w:rsidP="00A63B65">
      <w:pPr>
        <w:spacing w:after="0" w:line="360" w:lineRule="auto"/>
        <w:jc w:val="both"/>
        <w:rPr>
          <w:rFonts w:asciiTheme="majorBidi" w:hAnsiTheme="majorBidi" w:cstheme="majorBidi"/>
          <w:sz w:val="24"/>
          <w:szCs w:val="24"/>
        </w:rPr>
      </w:pPr>
    </w:p>
    <w:p w14:paraId="63E8D08B"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Using a convergent mixed method case study approach as explained by Creswell &amp; Plano Clark (2017), the study will use both qualitative and quantitative data, collected in parallel. The collection method for the primary data (quantitative) involves a structured questionnaire that the researcher developed to align it with the context of the case study. The secondary data (Qualitative) includes historical documentation including records and related logs—and Minutes of Meetings (MOM) from both completed and ongoing JSWP projects, which provide valuable qualitative insight and real-world context to the analysis.</w:t>
      </w:r>
    </w:p>
    <w:p w14:paraId="759547A0" w14:textId="77777777" w:rsidR="00A63B65" w:rsidRPr="000A5230" w:rsidRDefault="00A63B65" w:rsidP="00A63B65">
      <w:pPr>
        <w:spacing w:after="0" w:line="360" w:lineRule="auto"/>
        <w:jc w:val="both"/>
        <w:rPr>
          <w:rFonts w:asciiTheme="majorBidi" w:hAnsiTheme="majorBidi" w:cstheme="majorBidi"/>
          <w:sz w:val="24"/>
          <w:szCs w:val="24"/>
        </w:rPr>
      </w:pPr>
    </w:p>
    <w:p w14:paraId="7AE9AAE0" w14:textId="77777777" w:rsidR="00A63B65" w:rsidRPr="000A5230"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Finally, to ensure the validity and reliability of the instrument and findings, statistical techniques using SPSS will be employed for descriptive testing, and SmartPLS to analyze the relationship between the variables, especially the moderating one. This combined methodological strategy enables triangulation of findings and offers a perspective on how AI integration can strengthen quality management practices in infrastructure development</w:t>
      </w:r>
    </w:p>
    <w:p w14:paraId="714D46FD"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sz w:val="28"/>
          <w:szCs w:val="28"/>
        </w:rPr>
        <w:br w:type="page"/>
      </w:r>
    </w:p>
    <w:p w14:paraId="3CA93C3D" w14:textId="1DDC2E71"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lastRenderedPageBreak/>
        <w:t>Research Design</w:t>
      </w:r>
    </w:p>
    <w:p w14:paraId="4378D264"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At the foundation of this research lies a clear articulation of its philosophical stance, methodological approach, and data strategy, following the guidance of Creswell and Plano Clark (2017, pp. 96–97) for reporting mixed methods studies. Adopting a convergent parallel mixed-methods design, this study employs a case study core design to integrate quantitative data with qualitative insights. This approach, grounded in pragmatism, enables the selection of the most suitable methods to address the research questions, considering the research context and potential consequences. Also, it involves the concurrent collection and analysis of both quantitative and qualitative data, followed by a phase of integration where the findings are synthesized to formulate comprehensive interpretations. </w:t>
      </w:r>
    </w:p>
    <w:p w14:paraId="0D2C2531" w14:textId="77777777" w:rsidR="00A63B65" w:rsidRPr="000A5230" w:rsidRDefault="00A63B65" w:rsidP="00A63B65">
      <w:pPr>
        <w:spacing w:after="0" w:line="360" w:lineRule="auto"/>
        <w:jc w:val="both"/>
        <w:rPr>
          <w:rFonts w:asciiTheme="majorBidi" w:hAnsiTheme="majorBidi" w:cstheme="majorBidi"/>
          <w:sz w:val="24"/>
          <w:szCs w:val="24"/>
        </w:rPr>
      </w:pPr>
    </w:p>
    <w:p w14:paraId="719B7AA0"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Within this convergent mixed-method design, both quantitative and qualitative data are gathered and analyzed concurrently. This parallel approach aims to provide a more comprehensive understanding of the relationship between Construction Quality Management practices and their impact on project outcomes, while also examining how Artificial Intelligence can enhance this relationship. The mixed-methods approach allows for data diversification, which enhances the clarity and comprehensibility of the data by supporting numerical data with qualitative data (Gürsoy &amp; </w:t>
      </w:r>
      <w:proofErr w:type="spellStart"/>
      <w:r w:rsidRPr="000A5230">
        <w:rPr>
          <w:rFonts w:asciiTheme="majorBidi" w:hAnsiTheme="majorBidi" w:cstheme="majorBidi"/>
          <w:sz w:val="24"/>
          <w:szCs w:val="24"/>
        </w:rPr>
        <w:t>Özpolat</w:t>
      </w:r>
      <w:proofErr w:type="spellEnd"/>
      <w:r w:rsidRPr="000A5230">
        <w:rPr>
          <w:rFonts w:asciiTheme="majorBidi" w:hAnsiTheme="majorBidi" w:cstheme="majorBidi"/>
          <w:sz w:val="24"/>
          <w:szCs w:val="24"/>
        </w:rPr>
        <w:t>, 2020). Also, it is appropriate for addressing research questions that require both breadth (quantitative) and depth (qualitative) of understanding (</w:t>
      </w:r>
      <w:proofErr w:type="spellStart"/>
      <w:r w:rsidRPr="000A5230">
        <w:rPr>
          <w:rFonts w:asciiTheme="majorBidi" w:hAnsiTheme="majorBidi" w:cstheme="majorBidi"/>
          <w:sz w:val="24"/>
          <w:szCs w:val="24"/>
        </w:rPr>
        <w:t>Ivankova</w:t>
      </w:r>
      <w:proofErr w:type="spellEnd"/>
      <w:r w:rsidRPr="000A5230">
        <w:rPr>
          <w:rFonts w:asciiTheme="majorBidi" w:hAnsiTheme="majorBidi" w:cstheme="majorBidi"/>
          <w:sz w:val="24"/>
          <w:szCs w:val="24"/>
        </w:rPr>
        <w:t xml:space="preserve"> et al., 2005).</w:t>
      </w:r>
    </w:p>
    <w:p w14:paraId="74BC444F" w14:textId="77777777" w:rsidR="00A63B65" w:rsidRPr="000A5230" w:rsidRDefault="00A63B65" w:rsidP="00A63B65">
      <w:pPr>
        <w:spacing w:after="0" w:line="360" w:lineRule="auto"/>
        <w:jc w:val="both"/>
        <w:rPr>
          <w:rFonts w:asciiTheme="majorBidi" w:hAnsiTheme="majorBidi" w:cstheme="majorBidi"/>
          <w:sz w:val="24"/>
          <w:szCs w:val="24"/>
        </w:rPr>
      </w:pPr>
    </w:p>
    <w:p w14:paraId="75957206"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For the quantitative part, a survey, developed by the author, will be used to gather information and insights from infrastructure projects including JSWP, focusing on CQM components and AI integration within the projects. The questionnaire is specifically designed to capture quantitative metrics related to project performance, quality management practices, and the adoption of AI technologies. </w:t>
      </w:r>
    </w:p>
    <w:p w14:paraId="01443C9B" w14:textId="77777777" w:rsidR="00A63B65" w:rsidRPr="000A5230" w:rsidRDefault="00A63B65" w:rsidP="00A63B65">
      <w:pPr>
        <w:spacing w:after="0" w:line="360" w:lineRule="auto"/>
        <w:jc w:val="both"/>
        <w:rPr>
          <w:rFonts w:asciiTheme="majorBidi" w:hAnsiTheme="majorBidi" w:cstheme="majorBidi"/>
          <w:sz w:val="24"/>
          <w:szCs w:val="24"/>
        </w:rPr>
      </w:pPr>
    </w:p>
    <w:p w14:paraId="31D5B37E"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The qualitative part involves a thorough review of project documentation, including quality reports, audits findings, and projects logs, to extract in-depth and thematic insights into the practical application of CQM practices. Both parts will be given equal priority, and the results will be brought together during interpretation using a partial triangulation strategy, where selected qualitative themes will be used to support, contrast, or elaborate on the quantitative findings. </w:t>
      </w:r>
    </w:p>
    <w:p w14:paraId="1BA91D61" w14:textId="17D9A932" w:rsidR="00A63B65" w:rsidRPr="00CC1AD5" w:rsidRDefault="00A63B65" w:rsidP="00A63B65">
      <w:pPr>
        <w:spacing w:after="0" w:line="360" w:lineRule="auto"/>
        <w:jc w:val="both"/>
        <w:rPr>
          <w:rFonts w:asciiTheme="majorBidi" w:hAnsiTheme="majorBidi" w:cstheme="majorBidi"/>
          <w:sz w:val="28"/>
          <w:szCs w:val="28"/>
        </w:rPr>
      </w:pPr>
      <w:r w:rsidRPr="000A5230">
        <w:rPr>
          <w:rFonts w:asciiTheme="majorBidi" w:hAnsiTheme="majorBidi" w:cstheme="majorBidi"/>
          <w:sz w:val="24"/>
          <w:szCs w:val="24"/>
        </w:rPr>
        <w:lastRenderedPageBreak/>
        <w:t xml:space="preserve">Figure </w:t>
      </w:r>
      <w:r w:rsidR="00560208">
        <w:rPr>
          <w:rFonts w:asciiTheme="majorBidi" w:hAnsiTheme="majorBidi" w:cstheme="majorBidi"/>
          <w:sz w:val="24"/>
          <w:szCs w:val="24"/>
        </w:rPr>
        <w:t>(</w:t>
      </w:r>
      <w:r>
        <w:rPr>
          <w:rFonts w:asciiTheme="majorBidi" w:hAnsiTheme="majorBidi" w:cstheme="majorBidi"/>
          <w:sz w:val="24"/>
          <w:szCs w:val="24"/>
        </w:rPr>
        <w:t>08</w:t>
      </w:r>
      <w:r w:rsidR="00560208">
        <w:rPr>
          <w:rFonts w:asciiTheme="majorBidi" w:hAnsiTheme="majorBidi" w:cstheme="majorBidi"/>
          <w:sz w:val="24"/>
          <w:szCs w:val="24"/>
        </w:rPr>
        <w:t>)</w:t>
      </w:r>
      <w:r w:rsidRPr="000A5230">
        <w:rPr>
          <w:rFonts w:asciiTheme="majorBidi" w:hAnsiTheme="majorBidi" w:cstheme="majorBidi"/>
          <w:sz w:val="24"/>
          <w:szCs w:val="24"/>
        </w:rPr>
        <w:t xml:space="preserve"> illustrates the Procedural Flowchart of the Convergent Mixed Methods Case Study Design, inspired by Creswell and Plano Clark. This diagram represents the study's methodological structure, showing how quantitative data (collected via a structured survey of engineers, contractors, and stakeholders involved in JSWP and other infrastructure projects) and qualitative data (gathered through analysis of historical records like NCRs, SORs, and project dashboards) are collected concurrently and analyzed independently. Integration occurs at the interpretation stage, using partial triangulation to compare and relate findings. The diagram clarifies the procedural steps and reinforces the embedded nature of mixed methods within the </w:t>
      </w:r>
      <w:r>
        <w:rPr>
          <w:rFonts w:asciiTheme="majorBidi" w:hAnsiTheme="majorBidi" w:cstheme="majorBidi"/>
          <w:sz w:val="24"/>
          <w:szCs w:val="24"/>
        </w:rPr>
        <w:t>JSWP</w:t>
      </w:r>
      <w:r w:rsidRPr="000A5230">
        <w:rPr>
          <w:rFonts w:asciiTheme="majorBidi" w:hAnsiTheme="majorBidi" w:cstheme="majorBidi"/>
          <w:sz w:val="24"/>
          <w:szCs w:val="24"/>
        </w:rPr>
        <w:t xml:space="preserve"> case, ensuring methodological transparency and coherence</w:t>
      </w:r>
      <w:r w:rsidRPr="00CC1AD5">
        <w:rPr>
          <w:rFonts w:asciiTheme="majorBidi" w:hAnsiTheme="majorBidi" w:cstheme="majorBidi"/>
          <w:sz w:val="28"/>
          <w:szCs w:val="28"/>
        </w:rPr>
        <w:t>.</w:t>
      </w:r>
    </w:p>
    <w:p w14:paraId="41D8CFC1" w14:textId="3D1A443F" w:rsidR="00A63B65" w:rsidRPr="00CC1AD5" w:rsidRDefault="00D34213" w:rsidP="00A63B65">
      <w:pPr>
        <w:spacing w:after="200" w:line="276" w:lineRule="auto"/>
        <w:rPr>
          <w:rFonts w:asciiTheme="majorBidi" w:hAnsiTheme="majorBidi" w:cstheme="majorBidi"/>
          <w:sz w:val="28"/>
          <w:szCs w:val="28"/>
        </w:rPr>
      </w:pPr>
      <w:r w:rsidRPr="00CC1AD5">
        <w:rPr>
          <w:rFonts w:asciiTheme="majorBidi" w:hAnsiTheme="majorBidi" w:cstheme="majorBidi"/>
          <w:noProof/>
          <w:sz w:val="28"/>
          <w:szCs w:val="28"/>
        </w:rPr>
        <mc:AlternateContent>
          <mc:Choice Requires="wpg">
            <w:drawing>
              <wp:anchor distT="0" distB="0" distL="114300" distR="114300" simplePos="0" relativeHeight="251669504" behindDoc="0" locked="0" layoutInCell="1" allowOverlap="1" wp14:anchorId="197058AD" wp14:editId="5EA837E5">
                <wp:simplePos x="0" y="0"/>
                <wp:positionH relativeFrom="margin">
                  <wp:posOffset>54611</wp:posOffset>
                </wp:positionH>
                <wp:positionV relativeFrom="paragraph">
                  <wp:posOffset>316975</wp:posOffset>
                </wp:positionV>
                <wp:extent cx="5098497" cy="4370732"/>
                <wp:effectExtent l="0" t="0" r="6985" b="0"/>
                <wp:wrapNone/>
                <wp:docPr id="1924085819" name="Group 19"/>
                <wp:cNvGraphicFramePr/>
                <a:graphic xmlns:a="http://schemas.openxmlformats.org/drawingml/2006/main">
                  <a:graphicData uri="http://schemas.microsoft.com/office/word/2010/wordprocessingGroup">
                    <wpg:wgp>
                      <wpg:cNvGrpSpPr/>
                      <wpg:grpSpPr>
                        <a:xfrm>
                          <a:off x="0" y="0"/>
                          <a:ext cx="5098497" cy="4370732"/>
                          <a:chOff x="52623" y="0"/>
                          <a:chExt cx="5098497" cy="4370732"/>
                        </a:xfrm>
                      </wpg:grpSpPr>
                      <wpg:grpSp>
                        <wpg:cNvPr id="510812973" name="Group 17"/>
                        <wpg:cNvGrpSpPr/>
                        <wpg:grpSpPr>
                          <a:xfrm>
                            <a:off x="52623" y="0"/>
                            <a:ext cx="5051814" cy="3786989"/>
                            <a:chOff x="0" y="119047"/>
                            <a:chExt cx="4331630" cy="4281401"/>
                          </a:xfrm>
                        </wpg:grpSpPr>
                        <wps:wsp>
                          <wps:cNvPr id="1322185874" name="Oval 2"/>
                          <wps:cNvSpPr/>
                          <wps:spPr>
                            <a:xfrm>
                              <a:off x="1164313" y="3716448"/>
                              <a:ext cx="2095500" cy="684000"/>
                            </a:xfrm>
                            <a:prstGeom prst="ellipse">
                              <a:avLst/>
                            </a:prstGeom>
                          </wps:spPr>
                          <wps:style>
                            <a:lnRef idx="1">
                              <a:schemeClr val="dk1"/>
                            </a:lnRef>
                            <a:fillRef idx="2">
                              <a:schemeClr val="dk1"/>
                            </a:fillRef>
                            <a:effectRef idx="1">
                              <a:schemeClr val="dk1"/>
                            </a:effectRef>
                            <a:fontRef idx="minor">
                              <a:schemeClr val="dk1"/>
                            </a:fontRef>
                          </wps:style>
                          <wps:txbx>
                            <w:txbxContent>
                              <w:p w14:paraId="1BEB49D8" w14:textId="77777777" w:rsidR="00A63B65" w:rsidRPr="003C5FDC" w:rsidRDefault="00A63B65" w:rsidP="00A63B65">
                                <w:pPr>
                                  <w:jc w:val="center"/>
                                  <w:rPr>
                                    <w:rFonts w:asciiTheme="majorBidi" w:hAnsiTheme="majorBidi" w:cstheme="majorBidi"/>
                                  </w:rPr>
                                </w:pPr>
                                <w:r w:rsidRPr="003C5FDC">
                                  <w:rPr>
                                    <w:rFonts w:asciiTheme="majorBidi" w:hAnsiTheme="majorBidi" w:cstheme="majorBidi"/>
                                  </w:rPr>
                                  <w:t>Interpret the merged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18467234" name="Group 16"/>
                          <wpg:cNvGrpSpPr/>
                          <wpg:grpSpPr>
                            <a:xfrm>
                              <a:off x="0" y="119047"/>
                              <a:ext cx="4331630" cy="3595282"/>
                              <a:chOff x="0" y="119047"/>
                              <a:chExt cx="4331630" cy="3595282"/>
                            </a:xfrm>
                          </wpg:grpSpPr>
                          <wps:wsp>
                            <wps:cNvPr id="1036173775" name="Straight Arrow Connector 9"/>
                            <wps:cNvCnPr/>
                            <wps:spPr>
                              <a:xfrm flipH="1">
                                <a:off x="2192824" y="3420324"/>
                                <a:ext cx="4445" cy="2940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814038754" name="Group 13"/>
                            <wpg:cNvGrpSpPr/>
                            <wpg:grpSpPr>
                              <a:xfrm>
                                <a:off x="0" y="119047"/>
                                <a:ext cx="4331630" cy="3303627"/>
                                <a:chOff x="0" y="119047"/>
                                <a:chExt cx="4331630" cy="3303627"/>
                              </a:xfrm>
                            </wpg:grpSpPr>
                            <wps:wsp>
                              <wps:cNvPr id="1569633173" name="Rectangle: Rounded Corners 1"/>
                              <wps:cNvSpPr/>
                              <wps:spPr>
                                <a:xfrm>
                                  <a:off x="0" y="851026"/>
                                  <a:ext cx="1783080" cy="70845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6A2C673"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Quantitative data</w:t>
                                    </w:r>
                                    <w:r>
                                      <w:rPr>
                                        <w:rFonts w:asciiTheme="majorBidi" w:hAnsiTheme="majorBidi" w:cstheme="majorBidi"/>
                                      </w:rPr>
                                      <w:t xml:space="preserve"> </w:t>
                                    </w:r>
                                    <w:r w:rsidRPr="003C5FDC">
                                      <w:rPr>
                                        <w:rFonts w:asciiTheme="majorBidi" w:hAnsiTheme="majorBidi" w:cstheme="majorBidi"/>
                                      </w:rPr>
                                      <w:t xml:space="preserve">Survey Design and Collection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1937647" name="Rectangle: Rounded Corners 1"/>
                              <wps:cNvSpPr/>
                              <wps:spPr>
                                <a:xfrm>
                                  <a:off x="1303670" y="119047"/>
                                  <a:ext cx="1783533" cy="460348"/>
                                </a:xfrm>
                                <a:prstGeom prst="roundRect">
                                  <a:avLst/>
                                </a:prstGeom>
                              </wps:spPr>
                              <wps:style>
                                <a:lnRef idx="1">
                                  <a:schemeClr val="dk1"/>
                                </a:lnRef>
                                <a:fillRef idx="2">
                                  <a:schemeClr val="dk1"/>
                                </a:fillRef>
                                <a:effectRef idx="1">
                                  <a:schemeClr val="dk1"/>
                                </a:effectRef>
                                <a:fontRef idx="minor">
                                  <a:schemeClr val="dk1"/>
                                </a:fontRef>
                              </wps:style>
                              <wps:txbx>
                                <w:txbxContent>
                                  <w:p w14:paraId="4B089518" w14:textId="77777777" w:rsidR="00A63B65" w:rsidRPr="008E2A97" w:rsidRDefault="00A63B65" w:rsidP="00A63B65">
                                    <w:pPr>
                                      <w:spacing w:after="0" w:line="240" w:lineRule="auto"/>
                                      <w:jc w:val="center"/>
                                      <w:rPr>
                                        <w:rFonts w:asciiTheme="majorBidi" w:hAnsiTheme="majorBidi" w:cstheme="majorBidi"/>
                                        <w:sz w:val="24"/>
                                        <w:szCs w:val="24"/>
                                      </w:rPr>
                                    </w:pPr>
                                    <w:r w:rsidRPr="008E2A97">
                                      <w:rPr>
                                        <w:rFonts w:asciiTheme="majorBidi" w:hAnsiTheme="majorBidi" w:cstheme="majorBidi"/>
                                        <w:sz w:val="24"/>
                                        <w:szCs w:val="24"/>
                                      </w:rPr>
                                      <w:t>Case Study</w:t>
                                    </w:r>
                                    <w:r>
                                      <w:rPr>
                                        <w:rFonts w:asciiTheme="majorBidi" w:hAnsiTheme="majorBidi" w:cstheme="majorBidi"/>
                                        <w:sz w:val="24"/>
                                        <w:szCs w:val="24"/>
                                      </w:rPr>
                                      <w:t xml:space="preserve">: </w:t>
                                    </w:r>
                                    <w:r w:rsidRPr="008E2A97">
                                      <w:rPr>
                                        <w:rFonts w:asciiTheme="majorBidi" w:hAnsiTheme="majorBidi" w:cstheme="majorBidi"/>
                                        <w:sz w:val="24"/>
                                        <w:szCs w:val="24"/>
                                      </w:rPr>
                                      <w:t>JSWP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5480048" name="Rectangle: Rounded Corners 1"/>
                              <wps:cNvSpPr/>
                              <wps:spPr>
                                <a:xfrm>
                                  <a:off x="2539324" y="862720"/>
                                  <a:ext cx="1783080" cy="710328"/>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9758143"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Qualitative data</w:t>
                                    </w:r>
                                    <w:r>
                                      <w:rPr>
                                        <w:rFonts w:asciiTheme="majorBidi" w:hAnsiTheme="majorBidi" w:cstheme="majorBidi"/>
                                      </w:rPr>
                                      <w:t xml:space="preserve"> </w:t>
                                    </w:r>
                                    <w:r w:rsidRPr="003C5FDC">
                                      <w:rPr>
                                        <w:rFonts w:asciiTheme="majorBidi" w:hAnsiTheme="majorBidi" w:cstheme="majorBidi"/>
                                      </w:rPr>
                                      <w:t>Collection from historical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0208334" name="Rectangle: Rounded Corners 1"/>
                              <wps:cNvSpPr/>
                              <wps:spPr>
                                <a:xfrm>
                                  <a:off x="31687" y="1842381"/>
                                  <a:ext cx="1783080" cy="70428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5684BA1"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Quantitative data</w:t>
                                    </w:r>
                                  </w:p>
                                  <w:p w14:paraId="0D2A016F"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Analysis of survey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5689371" name="Oval 2"/>
                              <wps:cNvSpPr/>
                              <wps:spPr>
                                <a:xfrm>
                                  <a:off x="1131683" y="2738674"/>
                                  <a:ext cx="2095500" cy="684000"/>
                                </a:xfrm>
                                <a:prstGeom prst="ellipse">
                                  <a:avLst/>
                                </a:prstGeom>
                              </wps:spPr>
                              <wps:style>
                                <a:lnRef idx="1">
                                  <a:schemeClr val="dk1"/>
                                </a:lnRef>
                                <a:fillRef idx="2">
                                  <a:schemeClr val="dk1"/>
                                </a:fillRef>
                                <a:effectRef idx="1">
                                  <a:schemeClr val="dk1"/>
                                </a:effectRef>
                                <a:fontRef idx="minor">
                                  <a:schemeClr val="dk1"/>
                                </a:fontRef>
                              </wps:style>
                              <wps:txbx>
                                <w:txbxContent>
                                  <w:p w14:paraId="68CA0164" w14:textId="77777777" w:rsidR="00A63B65" w:rsidRPr="003C5FDC" w:rsidRDefault="00A63B65" w:rsidP="00A63B65">
                                    <w:pPr>
                                      <w:jc w:val="center"/>
                                      <w:rPr>
                                        <w:rFonts w:asciiTheme="majorBidi" w:hAnsiTheme="majorBidi" w:cstheme="majorBidi"/>
                                      </w:rPr>
                                    </w:pPr>
                                    <w:r w:rsidRPr="003C5FDC">
                                      <w:rPr>
                                        <w:rFonts w:asciiTheme="majorBidi" w:hAnsiTheme="majorBidi" w:cstheme="majorBidi"/>
                                      </w:rPr>
                                      <w:t>Results compared and merged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952481" name="Rectangle: Rounded Corners 1"/>
                              <wps:cNvSpPr/>
                              <wps:spPr>
                                <a:xfrm>
                                  <a:off x="2548550" y="1842381"/>
                                  <a:ext cx="1783080" cy="66807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0AA4F01"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Qualitative data</w:t>
                                    </w:r>
                                  </w:p>
                                  <w:p w14:paraId="60A5BF90"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Analysis of projects logs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321801" name="Straight Arrow Connector 6"/>
                            <wps:cNvCnPr/>
                            <wps:spPr>
                              <a:xfrm>
                                <a:off x="3464836" y="1568890"/>
                                <a:ext cx="0" cy="28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03479305" name="Connector: Elbow 7"/>
                            <wps:cNvCnPr/>
                            <wps:spPr>
                              <a:xfrm flipH="1">
                                <a:off x="3236614" y="2528558"/>
                                <a:ext cx="247084" cy="556788"/>
                              </a:xfrm>
                              <a:prstGeom prst="bentConnector3">
                                <a:avLst>
                                  <a:gd name="adj1" fmla="val -5317"/>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75631197" name="Connector: Elbow 8"/>
                            <wps:cNvCnPr/>
                            <wps:spPr>
                              <a:xfrm>
                                <a:off x="821979" y="2546665"/>
                                <a:ext cx="310647" cy="534154"/>
                              </a:xfrm>
                              <a:prstGeom prst="bentConnector3">
                                <a:avLst>
                                  <a:gd name="adj1" fmla="val 2173"/>
                                </a:avLst>
                              </a:prstGeom>
                              <a:ln>
                                <a:tailEnd type="triangle"/>
                              </a:ln>
                            </wps:spPr>
                            <wps:style>
                              <a:lnRef idx="1">
                                <a:schemeClr val="dk1"/>
                              </a:lnRef>
                              <a:fillRef idx="0">
                                <a:schemeClr val="dk1"/>
                              </a:fillRef>
                              <a:effectRef idx="0">
                                <a:schemeClr val="dk1"/>
                              </a:effectRef>
                              <a:fontRef idx="minor">
                                <a:schemeClr val="tx1"/>
                              </a:fontRef>
                            </wps:style>
                            <wps:bodyPr/>
                          </wps:wsp>
                          <wps:wsp>
                            <wps:cNvPr id="207031466" name="Straight Arrow Connector 6"/>
                            <wps:cNvCnPr/>
                            <wps:spPr>
                              <a:xfrm>
                                <a:off x="861965" y="1559837"/>
                                <a:ext cx="0" cy="28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3982204" name="Straight Arrow Connector 14"/>
                            <wps:cNvCnPr/>
                            <wps:spPr>
                              <a:xfrm>
                                <a:off x="1783532" y="1178837"/>
                                <a:ext cx="756192"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770209174" name="Straight Connector 15"/>
                            <wps:cNvCnPr/>
                            <wps:spPr>
                              <a:xfrm flipH="1" flipV="1">
                                <a:off x="2157365" y="568483"/>
                                <a:ext cx="4527" cy="610354"/>
                              </a:xfrm>
                              <a:prstGeom prst="line">
                                <a:avLst/>
                              </a:prstGeom>
                            </wps:spPr>
                            <wps:style>
                              <a:lnRef idx="1">
                                <a:schemeClr val="dk1"/>
                              </a:lnRef>
                              <a:fillRef idx="0">
                                <a:schemeClr val="dk1"/>
                              </a:fillRef>
                              <a:effectRef idx="0">
                                <a:schemeClr val="dk1"/>
                              </a:effectRef>
                              <a:fontRef idx="minor">
                                <a:schemeClr val="tx1"/>
                              </a:fontRef>
                            </wps:style>
                            <wps:bodyPr/>
                          </wps:wsp>
                        </wpg:grpSp>
                      </wpg:grpSp>
                      <wps:wsp>
                        <wps:cNvPr id="1170094148" name="Text Box 18"/>
                        <wps:cNvSpPr txBox="1"/>
                        <wps:spPr>
                          <a:xfrm>
                            <a:off x="159026" y="3859211"/>
                            <a:ext cx="4992094" cy="511521"/>
                          </a:xfrm>
                          <a:prstGeom prst="rect">
                            <a:avLst/>
                          </a:prstGeom>
                          <a:solidFill>
                            <a:schemeClr val="lt1"/>
                          </a:solidFill>
                          <a:ln w="6350">
                            <a:noFill/>
                          </a:ln>
                        </wps:spPr>
                        <wps:txbx>
                          <w:txbxContent>
                            <w:p w14:paraId="5869E4A9" w14:textId="77777777" w:rsidR="00A63B65" w:rsidRPr="00560208" w:rsidRDefault="00A63B65" w:rsidP="00A63B65">
                              <w:pPr>
                                <w:spacing w:after="0" w:line="240" w:lineRule="auto"/>
                                <w:rPr>
                                  <w:rFonts w:asciiTheme="majorBidi" w:hAnsiTheme="majorBidi" w:cstheme="majorBidi"/>
                                  <w:sz w:val="20"/>
                                  <w:szCs w:val="20"/>
                                </w:rPr>
                              </w:pPr>
                              <w:r w:rsidRPr="00560208">
                                <w:rPr>
                                  <w:rFonts w:asciiTheme="majorBidi" w:hAnsiTheme="majorBidi" w:cstheme="majorBidi"/>
                                  <w:sz w:val="20"/>
                                  <w:szCs w:val="20"/>
                                </w:rPr>
                                <w:t>Figure 08: Procedural Flowchart of the Convergent Mixed Methods Case Study Design</w:t>
                              </w:r>
                            </w:p>
                            <w:p w14:paraId="71760D12" w14:textId="77777777" w:rsidR="00A63B65" w:rsidRPr="00560208" w:rsidRDefault="00A63B65" w:rsidP="00A63B65">
                              <w:pPr>
                                <w:spacing w:after="0" w:line="240" w:lineRule="auto"/>
                                <w:rPr>
                                  <w:rFonts w:asciiTheme="majorBidi" w:hAnsiTheme="majorBidi" w:cstheme="majorBidi"/>
                                  <w:sz w:val="20"/>
                                  <w:szCs w:val="20"/>
                                </w:rPr>
                              </w:pPr>
                              <w:r w:rsidRPr="00560208">
                                <w:rPr>
                                  <w:rFonts w:asciiTheme="majorBidi" w:hAnsiTheme="majorBidi" w:cstheme="majorBidi"/>
                                  <w:sz w:val="20"/>
                                  <w:szCs w:val="20"/>
                                </w:rPr>
                                <w:t>Source: Inspired by Creswell and Plano Clark (2017, p. 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97058AD" id="Group 19" o:spid="_x0000_s1098" style="position:absolute;margin-left:4.3pt;margin-top:24.95pt;width:401.45pt;height:344.15pt;z-index:251669504;mso-position-horizontal-relative:margin;mso-width-relative:margin" coordorigin="526" coordsize="50984,43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">
                <v:group id="Group 17" o:spid="_x0000_s1099" style="position:absolute;left:526;width:50518;height:37869" coordorigin=",1190" coordsize="43316,42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">
                  <v:oval id="Oval 2" o:spid="_x0000_s1100" style="position:absolute;left:11643;top:37164;width:20955;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1BEB49D8" w14:textId="77777777" w:rsidR="00A63B65" w:rsidRPr="003C5FDC" w:rsidRDefault="00A63B65" w:rsidP="00A63B65">
                          <w:pPr>
                            <w:jc w:val="center"/>
                            <w:rPr>
                              <w:rFonts w:asciiTheme="majorBidi" w:hAnsiTheme="majorBidi" w:cstheme="majorBidi"/>
                            </w:rPr>
                          </w:pPr>
                          <w:r w:rsidRPr="003C5FDC">
                            <w:rPr>
                              <w:rFonts w:asciiTheme="majorBidi" w:hAnsiTheme="majorBidi" w:cstheme="majorBidi"/>
                            </w:rPr>
                            <w:t>Interpret the merged results</w:t>
                          </w:r>
                        </w:p>
                      </w:txbxContent>
                    </v:textbox>
                  </v:oval>
                  <v:group id="Group 16" o:spid="_x0000_s1101" style="position:absolute;top:1190;width:43316;height:35953" coordorigin=",1190" coordsize="43316,35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">
                    <v:shape id="Straight Arrow Connector 9" o:spid="_x0000_s1102" type="#_x0000_t32" style="position:absolute;left:21928;top:34203;width:44;height:29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" strokecolor="black [3200]" strokeweight=".5pt">
                      <v:stroke endarrow="block" joinstyle="miter"/>
                    </v:shape>
                    <v:group id="_x0000_s1103" style="position:absolute;top:1190;width:43316;height:33036" coordorigin=",1190" coordsize="43316,33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">
                      <v:roundrect id="Rectangle: Rounded Corners 1" o:spid="_x0000_s1104" style="position:absolute;top:8510;width:17830;height:70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" fillcolor="#30a7dd [2164]" strokecolor="#156082 [3204]" strokeweight=".5pt">
                        <v:fill color2="#1e8bbd [2612]" rotate="t" colors="0 #9cafbf;.5 #8fa3b4;1 #7a95ab" focus="100%" type="gradient">
                          <o:fill v:ext="view" type="gradientUnscaled"/>
                        </v:fill>
                        <v:stroke joinstyle="miter"/>
                        <v:textbox>
                          <w:txbxContent>
                            <w:p w14:paraId="46A2C673"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Quantitative data</w:t>
                              </w:r>
                              <w:r>
                                <w:rPr>
                                  <w:rFonts w:asciiTheme="majorBidi" w:hAnsiTheme="majorBidi" w:cstheme="majorBidi"/>
                                </w:rPr>
                                <w:t xml:space="preserve"> </w:t>
                              </w:r>
                              <w:r w:rsidRPr="003C5FDC">
                                <w:rPr>
                                  <w:rFonts w:asciiTheme="majorBidi" w:hAnsiTheme="majorBidi" w:cstheme="majorBidi"/>
                                </w:rPr>
                                <w:t xml:space="preserve">Survey Design and Collection </w:t>
                              </w:r>
                            </w:p>
                          </w:txbxContent>
                        </v:textbox>
                      </v:roundrect>
                      <v:roundrect id="Rectangle: Rounded Corners 1" o:spid="_x0000_s1105" style="position:absolute;left:13036;top:1190;width:17836;height:46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4B089518" w14:textId="77777777" w:rsidR="00A63B65" w:rsidRPr="008E2A97" w:rsidRDefault="00A63B65" w:rsidP="00A63B65">
                              <w:pPr>
                                <w:spacing w:after="0" w:line="240" w:lineRule="auto"/>
                                <w:jc w:val="center"/>
                                <w:rPr>
                                  <w:rFonts w:asciiTheme="majorBidi" w:hAnsiTheme="majorBidi" w:cstheme="majorBidi"/>
                                  <w:sz w:val="24"/>
                                  <w:szCs w:val="24"/>
                                </w:rPr>
                              </w:pPr>
                              <w:r w:rsidRPr="008E2A97">
                                <w:rPr>
                                  <w:rFonts w:asciiTheme="majorBidi" w:hAnsiTheme="majorBidi" w:cstheme="majorBidi"/>
                                  <w:sz w:val="24"/>
                                  <w:szCs w:val="24"/>
                                </w:rPr>
                                <w:t>Case Study</w:t>
                              </w:r>
                              <w:r>
                                <w:rPr>
                                  <w:rFonts w:asciiTheme="majorBidi" w:hAnsiTheme="majorBidi" w:cstheme="majorBidi"/>
                                  <w:sz w:val="24"/>
                                  <w:szCs w:val="24"/>
                                </w:rPr>
                                <w:t xml:space="preserve">: </w:t>
                              </w:r>
                              <w:r w:rsidRPr="008E2A97">
                                <w:rPr>
                                  <w:rFonts w:asciiTheme="majorBidi" w:hAnsiTheme="majorBidi" w:cstheme="majorBidi"/>
                                  <w:sz w:val="24"/>
                                  <w:szCs w:val="24"/>
                                </w:rPr>
                                <w:t>JSWP</w:t>
                              </w:r>
                            </w:p>
                          </w:txbxContent>
                        </v:textbox>
                      </v:roundrect>
                      <v:roundrect id="Rectangle: Rounded Corners 1" o:spid="_x0000_s1106" style="position:absolute;left:25393;top:8627;width:17831;height:71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" fillcolor="#32cf47 [2166]" strokecolor="#196b24 [3206]" strokeweight=".5pt">
                        <v:fill color2="#26a537 [2614]" rotate="t" colors="0 #9db49e;.5 #90a891;1 #7b9c7d" focus="100%" type="gradient">
                          <o:fill v:ext="view" type="gradientUnscaled"/>
                        </v:fill>
                        <v:stroke joinstyle="miter"/>
                        <v:textbox>
                          <w:txbxContent>
                            <w:p w14:paraId="49758143"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Qualitative data</w:t>
                              </w:r>
                              <w:r>
                                <w:rPr>
                                  <w:rFonts w:asciiTheme="majorBidi" w:hAnsiTheme="majorBidi" w:cstheme="majorBidi"/>
                                </w:rPr>
                                <w:t xml:space="preserve"> </w:t>
                              </w:r>
                              <w:r w:rsidRPr="003C5FDC">
                                <w:rPr>
                                  <w:rFonts w:asciiTheme="majorBidi" w:hAnsiTheme="majorBidi" w:cstheme="majorBidi"/>
                                </w:rPr>
                                <w:t>Collection from historical data</w:t>
                              </w:r>
                            </w:p>
                          </w:txbxContent>
                        </v:textbox>
                      </v:roundrect>
                      <v:roundrect id="Rectangle: Rounded Corners 1" o:spid="_x0000_s1107" style="position:absolute;left:316;top:18423;width:17831;height:70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" fillcolor="#30a7dd [2164]" strokecolor="#156082 [3204]" strokeweight=".5pt">
                        <v:fill color2="#1e8bbd [2612]" rotate="t" colors="0 #9cafbf;.5 #8fa3b4;1 #7a95ab" focus="100%" type="gradient">
                          <o:fill v:ext="view" type="gradientUnscaled"/>
                        </v:fill>
                        <v:stroke joinstyle="miter"/>
                        <v:textbox>
                          <w:txbxContent>
                            <w:p w14:paraId="05684BA1"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Quantitative data</w:t>
                              </w:r>
                            </w:p>
                            <w:p w14:paraId="0D2A016F"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Analysis of survey results</w:t>
                              </w:r>
                            </w:p>
                          </w:txbxContent>
                        </v:textbox>
                      </v:roundrect>
                      <v:oval id="Oval 2" o:spid="_x0000_s1108" style="position:absolute;left:11316;top:27386;width:20955;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68CA0164" w14:textId="77777777" w:rsidR="00A63B65" w:rsidRPr="003C5FDC" w:rsidRDefault="00A63B65" w:rsidP="00A63B65">
                              <w:pPr>
                                <w:jc w:val="center"/>
                                <w:rPr>
                                  <w:rFonts w:asciiTheme="majorBidi" w:hAnsiTheme="majorBidi" w:cstheme="majorBidi"/>
                                </w:rPr>
                              </w:pPr>
                              <w:r w:rsidRPr="003C5FDC">
                                <w:rPr>
                                  <w:rFonts w:asciiTheme="majorBidi" w:hAnsiTheme="majorBidi" w:cstheme="majorBidi"/>
                                </w:rPr>
                                <w:t>Results compared and merged</w:t>
                              </w:r>
                            </w:p>
                          </w:txbxContent>
                        </v:textbox>
                      </v:oval>
                      <v:roundrect id="Rectangle: Rounded Corners 1" o:spid="_x0000_s1109" style="position:absolute;left:25485;top:18423;width:17831;height:66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" fillcolor="#32cf47 [2166]" strokecolor="#196b24 [3206]" strokeweight=".5pt">
                        <v:fill color2="#26a537 [2614]" rotate="t" colors="0 #9db49e;.5 #90a891;1 #7b9c7d" focus="100%" type="gradient">
                          <o:fill v:ext="view" type="gradientUnscaled"/>
                        </v:fill>
                        <v:stroke joinstyle="miter"/>
                        <v:textbox>
                          <w:txbxContent>
                            <w:p w14:paraId="40AA4F01"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Qualitative data</w:t>
                              </w:r>
                            </w:p>
                            <w:p w14:paraId="60A5BF90" w14:textId="77777777" w:rsidR="00A63B65" w:rsidRPr="003C5FDC" w:rsidRDefault="00A63B65" w:rsidP="00A63B65">
                              <w:pPr>
                                <w:spacing w:after="0" w:line="240" w:lineRule="auto"/>
                                <w:jc w:val="center"/>
                                <w:rPr>
                                  <w:rFonts w:asciiTheme="majorBidi" w:hAnsiTheme="majorBidi" w:cstheme="majorBidi"/>
                                </w:rPr>
                              </w:pPr>
                              <w:r w:rsidRPr="003C5FDC">
                                <w:rPr>
                                  <w:rFonts w:asciiTheme="majorBidi" w:hAnsiTheme="majorBidi" w:cstheme="majorBidi"/>
                                </w:rPr>
                                <w:t>Analysis of projects logs</w:t>
                              </w:r>
                            </w:p>
                          </w:txbxContent>
                        </v:textbox>
                      </v:roundrect>
                    </v:group>
                    <v:shape id="Straight Arrow Connector 6" o:spid="_x0000_s1110" type="#_x0000_t32" style="position:absolute;left:34648;top:15688;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" strokecolor="black [3200]"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111" type="#_x0000_t34" style="position:absolute;left:32366;top:25285;width:2470;height:55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" adj="-1148" strokecolor="black [3200]" strokeweight=".5pt">
                      <v:stroke endarrow="block"/>
                    </v:shape>
                    <v:shape id="Connector: Elbow 8" o:spid="_x0000_s1112" type="#_x0000_t34" style="position:absolute;left:8219;top:25466;width:3107;height:534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" adj="469" strokecolor="black [3200]" strokeweight=".5pt">
                      <v:stroke endarrow="block"/>
                    </v:shape>
                    <v:shape id="Straight Arrow Connector 6" o:spid="_x0000_s1113" type="#_x0000_t32" style="position:absolute;left:8619;top:15598;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" strokecolor="black [3200]" strokeweight=".5pt">
                      <v:stroke endarrow="block" joinstyle="miter"/>
                    </v:shape>
                    <v:shape id="Straight Arrow Connector 14" o:spid="_x0000_s1114" type="#_x0000_t32" style="position:absolute;left:17835;top:11788;width:75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" strokecolor="black [3200]" strokeweight=".5pt">
                      <v:stroke startarrow="block" endarrow="block" joinstyle="miter"/>
                    </v:shape>
                    <v:line id="Straight Connector 15" o:spid="_x0000_s1115" style="position:absolute;flip:x y;visibility:visible;mso-wrap-style:square" from="21573,5684" to="21618,11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" strokecolor="black [3200]" strokeweight=".5pt">
                      <v:stroke joinstyle="miter"/>
                    </v:line>
                  </v:group>
                </v:group>
                <v:shape id="Text Box 18" o:spid="_x0000_s1116" type="#_x0000_t202" style="position:absolute;left:1590;top:38592;width:49921;height:5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" fillcolor="white [3201]" stroked="f" strokeweight=".5pt">
                  <v:textbox>
                    <w:txbxContent>
                      <w:p w14:paraId="5869E4A9" w14:textId="77777777" w:rsidR="00A63B65" w:rsidRPr="00560208" w:rsidRDefault="00A63B65" w:rsidP="00A63B65">
                        <w:pPr>
                          <w:spacing w:after="0" w:line="240" w:lineRule="auto"/>
                          <w:rPr>
                            <w:rFonts w:asciiTheme="majorBidi" w:hAnsiTheme="majorBidi" w:cstheme="majorBidi"/>
                            <w:sz w:val="20"/>
                            <w:szCs w:val="20"/>
                          </w:rPr>
                        </w:pPr>
                        <w:r w:rsidRPr="00560208">
                          <w:rPr>
                            <w:rFonts w:asciiTheme="majorBidi" w:hAnsiTheme="majorBidi" w:cstheme="majorBidi"/>
                            <w:sz w:val="20"/>
                            <w:szCs w:val="20"/>
                          </w:rPr>
                          <w:t>Figure 08: Procedural Flowchart of the Convergent Mixed Methods Case Study Design</w:t>
                        </w:r>
                      </w:p>
                      <w:p w14:paraId="71760D12" w14:textId="77777777" w:rsidR="00A63B65" w:rsidRPr="00560208" w:rsidRDefault="00A63B65" w:rsidP="00A63B65">
                        <w:pPr>
                          <w:spacing w:after="0" w:line="240" w:lineRule="auto"/>
                          <w:rPr>
                            <w:rFonts w:asciiTheme="majorBidi" w:hAnsiTheme="majorBidi" w:cstheme="majorBidi"/>
                            <w:sz w:val="20"/>
                            <w:szCs w:val="20"/>
                          </w:rPr>
                        </w:pPr>
                        <w:r w:rsidRPr="00560208">
                          <w:rPr>
                            <w:rFonts w:asciiTheme="majorBidi" w:hAnsiTheme="majorBidi" w:cstheme="majorBidi"/>
                            <w:sz w:val="20"/>
                            <w:szCs w:val="20"/>
                          </w:rPr>
                          <w:t>Source: Inspired by Creswell and Plano Clark (2017, p. 119)</w:t>
                        </w:r>
                      </w:p>
                    </w:txbxContent>
                  </v:textbox>
                </v:shape>
                <w10:wrap anchorx="margin"/>
              </v:group>
            </w:pict>
          </mc:Fallback>
        </mc:AlternateContent>
      </w:r>
      <w:r w:rsidR="00A63B65" w:rsidRPr="00CC1AD5">
        <w:rPr>
          <w:rFonts w:asciiTheme="majorBidi" w:hAnsiTheme="majorBidi" w:cstheme="majorBidi"/>
          <w:sz w:val="28"/>
          <w:szCs w:val="28"/>
        </w:rPr>
        <w:br w:type="page"/>
      </w:r>
    </w:p>
    <w:p w14:paraId="35A6FDD3" w14:textId="51D17A23"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lastRenderedPageBreak/>
        <w:t xml:space="preserve">Justification for Mixed Methods </w:t>
      </w:r>
    </w:p>
    <w:p w14:paraId="626451E8"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Quantitative researchers increasingly acknowledge the value of qualitative data in enriching and contextualizing their findings, while qualitative researchers recognize that relying solely on the views of a limited number of participants may restrict the generalizability of their results. The decision to adopt a mixed-methods approach is driven by the need to obtain a holistic and nuanced understanding of the intricate relationship between CQM, project outcomes, and the moderating effects of AI within the context of infrastructure projects. This is particularly important in the construction industry, where projects are diverse and complex, and AI technologies are rapidly evolving (</w:t>
      </w:r>
      <w:proofErr w:type="spellStart"/>
      <w:r w:rsidRPr="00236415">
        <w:rPr>
          <w:rFonts w:asciiTheme="majorBidi" w:hAnsiTheme="majorBidi" w:cstheme="majorBidi"/>
          <w:sz w:val="24"/>
          <w:szCs w:val="24"/>
        </w:rPr>
        <w:t>Minc</w:t>
      </w:r>
      <w:proofErr w:type="spellEnd"/>
      <w:r w:rsidRPr="00236415">
        <w:rPr>
          <w:rFonts w:asciiTheme="majorBidi" w:hAnsiTheme="majorBidi" w:cstheme="majorBidi"/>
          <w:sz w:val="24"/>
          <w:szCs w:val="24"/>
        </w:rPr>
        <w:t xml:space="preserve"> et al., 2022; Smajic et al., 2022). </w:t>
      </w:r>
    </w:p>
    <w:p w14:paraId="3DA70B58" w14:textId="77777777" w:rsidR="00A63B65" w:rsidRPr="00236415" w:rsidRDefault="00A63B65" w:rsidP="00A63B65">
      <w:pPr>
        <w:spacing w:after="0" w:line="360" w:lineRule="auto"/>
        <w:jc w:val="both"/>
        <w:rPr>
          <w:rFonts w:asciiTheme="majorBidi" w:hAnsiTheme="majorBidi" w:cstheme="majorBidi"/>
          <w:sz w:val="24"/>
          <w:szCs w:val="24"/>
        </w:rPr>
      </w:pPr>
    </w:p>
    <w:p w14:paraId="4C6B158C"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Adopting a mixed methods design in this research is rooted in the premise that neither quantitative nor qualitative methods alone are sufficient to fully capture the complexity of issues inherent in large-scale construction projects (</w:t>
      </w:r>
      <w:proofErr w:type="spellStart"/>
      <w:r w:rsidRPr="00236415">
        <w:rPr>
          <w:rFonts w:asciiTheme="majorBidi" w:hAnsiTheme="majorBidi" w:cstheme="majorBidi"/>
          <w:sz w:val="24"/>
          <w:szCs w:val="24"/>
        </w:rPr>
        <w:t>Ivankova</w:t>
      </w:r>
      <w:proofErr w:type="spellEnd"/>
      <w:r w:rsidRPr="00236415">
        <w:rPr>
          <w:rFonts w:asciiTheme="majorBidi" w:hAnsiTheme="majorBidi" w:cstheme="majorBidi"/>
          <w:sz w:val="24"/>
          <w:szCs w:val="24"/>
        </w:rPr>
        <w:t xml:space="preserve"> et al., 2006). It also enables the collection and analysis of both qualitative and quantitative data, thereby providing a more comprehensive understanding of the research problem, by combining the generalizability of quantitative data with the contextual depth of qualitative insights.</w:t>
      </w:r>
    </w:p>
    <w:p w14:paraId="432668E3" w14:textId="77777777" w:rsidR="00A63B65" w:rsidRPr="00236415" w:rsidRDefault="00A63B65" w:rsidP="00A63B65">
      <w:pPr>
        <w:spacing w:after="0" w:line="360" w:lineRule="auto"/>
        <w:jc w:val="both"/>
        <w:rPr>
          <w:rFonts w:asciiTheme="majorBidi" w:hAnsiTheme="majorBidi" w:cstheme="majorBidi"/>
          <w:sz w:val="24"/>
          <w:szCs w:val="24"/>
        </w:rPr>
      </w:pPr>
    </w:p>
    <w:p w14:paraId="33929BD1"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quantitative phase is conducted through structured surveys targeting key stakeholders within the infrastructure sector. The survey is designed to provide measurable insight into the perceived impact of CQM practices on project outcomes, highlighting the major challenges of current practices and the potential benefits of implementing AI applications. This will help to quantify the relationship between quality practices and project performance dimensions, including cost, time, quality, and client satisfaction.</w:t>
      </w:r>
    </w:p>
    <w:p w14:paraId="1A70621E" w14:textId="77777777" w:rsidR="00A63B65" w:rsidRPr="00236415" w:rsidRDefault="00A63B65" w:rsidP="00A63B65">
      <w:pPr>
        <w:spacing w:after="0" w:line="360" w:lineRule="auto"/>
        <w:jc w:val="both"/>
        <w:rPr>
          <w:rFonts w:asciiTheme="majorBidi" w:hAnsiTheme="majorBidi" w:cstheme="majorBidi"/>
          <w:sz w:val="24"/>
          <w:szCs w:val="24"/>
        </w:rPr>
      </w:pPr>
    </w:p>
    <w:p w14:paraId="6470CD6C"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qualitative phase involves analyzing historical projects and quality records to explain, validate, and deepen the understanding of the survey findings. Drawing on the researcher’s professional experience in quality management within the infrastructure sector, it is evident that while surveys provide valid perceptions, actual project logs reveal the root causes and operational realities behind quality failures. These records document real-world challenges observed during the execution of infrastructure stormwater projects, offering detailed evidence of recurring issues, gaps in quality control, and systemic inefficiencies.</w:t>
      </w:r>
    </w:p>
    <w:p w14:paraId="5CC1AEB7" w14:textId="3FA84BC5"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lastRenderedPageBreak/>
        <w:t>As a result, integrating quantitative and qualitative results enhances the robustness of findings, improving the interpretation of relationships between CQM, project outcomes, and AI technologies. This triangulation supports the development of a data-driven, AI-enhanced CQM model, aligning with Creswell and Plano Clark’s convergent mixed-methods design to produce actionable, practice-informed conclusions.</w:t>
      </w:r>
    </w:p>
    <w:p w14:paraId="0D589C51" w14:textId="77777777" w:rsidR="00A63B65" w:rsidRPr="00236415" w:rsidRDefault="00A63B65" w:rsidP="00A63B65">
      <w:pPr>
        <w:spacing w:after="0" w:line="360" w:lineRule="auto"/>
        <w:jc w:val="both"/>
        <w:rPr>
          <w:rFonts w:asciiTheme="majorBidi" w:hAnsiTheme="majorBidi" w:cstheme="majorBidi"/>
          <w:sz w:val="24"/>
          <w:szCs w:val="24"/>
        </w:rPr>
      </w:pPr>
    </w:p>
    <w:p w14:paraId="1B71903E" w14:textId="78139CDC" w:rsidR="00A63B65" w:rsidRPr="00F04013" w:rsidRDefault="00A63B65" w:rsidP="00560208">
      <w:pPr>
        <w:pStyle w:val="MidOcean-1"/>
        <w:numPr>
          <w:ilvl w:val="1"/>
          <w:numId w:val="23"/>
        </w:numPr>
        <w:spacing w:before="60" w:after="120"/>
        <w:ind w:left="425" w:hanging="425"/>
        <w:rPr>
          <w:color w:val="0D0D0D" w:themeColor="text1" w:themeTint="F2"/>
          <w:sz w:val="26"/>
          <w:szCs w:val="26"/>
        </w:rPr>
      </w:pPr>
      <w:r w:rsidRPr="00F04013">
        <w:rPr>
          <w:color w:val="0D0D0D" w:themeColor="text1" w:themeTint="F2"/>
          <w:sz w:val="26"/>
          <w:szCs w:val="26"/>
        </w:rPr>
        <w:t>Research Population and Sampling</w:t>
      </w:r>
    </w:p>
    <w:p w14:paraId="6EB75291"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target sector for this research is the infrastructure construction segment within the Saudi construction industry. This focus is driven by the recurring issues in quality, coordination, and project outcome as discussed within previous Chapters, which are common in large-scale infrastructure projects, including JSWP. The unique challenges associated with these projects, such as their extensive scale, complex logistics, and significant public impact, make them a critical area for improving the traditional CQM practices. Furthermore, given the substantial investment in infrastructure development as part of Saudi Arabia's Vision 2030, enhancing CQM with AI in this sector holds significant economic, sustainability, and social value.</w:t>
      </w:r>
    </w:p>
    <w:p w14:paraId="09E77FC9" w14:textId="77777777" w:rsidR="00A63B65" w:rsidRPr="00236415" w:rsidRDefault="00A63B65" w:rsidP="00A63B65">
      <w:pPr>
        <w:spacing w:after="0" w:line="360" w:lineRule="auto"/>
        <w:jc w:val="both"/>
        <w:rPr>
          <w:rFonts w:asciiTheme="majorBidi" w:hAnsiTheme="majorBidi" w:cstheme="majorBidi"/>
          <w:sz w:val="24"/>
          <w:szCs w:val="24"/>
        </w:rPr>
      </w:pPr>
    </w:p>
    <w:p w14:paraId="111E0648" w14:textId="337F8F46"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In alignment with this sectoral focus, the Jeddah Stormwater Program has been selected as the primary case study due to its complexity and scale as a key infrastructure initiative within the Kingdom, encompassing the entirety of Jeddah's master plan. The master plan comprising 92 projects across diverse disciplines, making JSWP a valuable representative of the infrastructure sector in the Western Region of Saudi Arabia. The program spans the entire city, adding another challenge due to the changing geology. Its multifaceted nature, involving numerous stakeholders, including 14 contractors, 20+ suppliers, and 3 consultants. In addition to the challenges it presents, and incidents from past rainy seasons and social impacts, the case provides a robust context for exploring CQM practices impact on project outcomes and the moderating role of </w:t>
      </w:r>
      <w:r w:rsidR="00560208">
        <w:rPr>
          <w:rFonts w:asciiTheme="majorBidi" w:hAnsiTheme="majorBidi" w:cstheme="majorBidi"/>
          <w:sz w:val="24"/>
          <w:szCs w:val="24"/>
        </w:rPr>
        <w:t>AI</w:t>
      </w:r>
      <w:r w:rsidRPr="00236415">
        <w:rPr>
          <w:rFonts w:asciiTheme="majorBidi" w:hAnsiTheme="majorBidi" w:cstheme="majorBidi"/>
          <w:sz w:val="24"/>
          <w:szCs w:val="24"/>
        </w:rPr>
        <w:t>.</w:t>
      </w:r>
    </w:p>
    <w:p w14:paraId="232368B0" w14:textId="77777777" w:rsidR="00560208" w:rsidRPr="00236415" w:rsidRDefault="00560208" w:rsidP="00A63B65">
      <w:pPr>
        <w:spacing w:after="0" w:line="360" w:lineRule="auto"/>
        <w:jc w:val="both"/>
        <w:rPr>
          <w:rFonts w:asciiTheme="majorBidi" w:hAnsiTheme="majorBidi" w:cstheme="majorBidi"/>
          <w:sz w:val="24"/>
          <w:szCs w:val="24"/>
        </w:rPr>
      </w:pPr>
    </w:p>
    <w:p w14:paraId="47E3BDD7" w14:textId="5C8DDC3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Given the program’s complexity and its representative role in the infrastructure sector, a non-proportional stratified sampling strategy will be employed to ensure depth and relevance of insights. The target sample includes approximately 500 participants involved in infrastructure projects, particularly JSWP. Participants will be drawn from </w:t>
      </w:r>
      <w:r w:rsidRPr="00236415">
        <w:rPr>
          <w:rFonts w:asciiTheme="majorBidi" w:hAnsiTheme="majorBidi" w:cstheme="majorBidi"/>
          <w:sz w:val="24"/>
          <w:szCs w:val="24"/>
        </w:rPr>
        <w:lastRenderedPageBreak/>
        <w:t>distinct strata</w:t>
      </w:r>
      <w:r w:rsidR="00560208">
        <w:rPr>
          <w:rFonts w:asciiTheme="majorBidi" w:hAnsiTheme="majorBidi" w:cstheme="majorBidi"/>
          <w:sz w:val="24"/>
          <w:szCs w:val="24"/>
        </w:rPr>
        <w:t xml:space="preserve">, </w:t>
      </w:r>
      <w:r w:rsidRPr="00236415">
        <w:rPr>
          <w:rFonts w:asciiTheme="majorBidi" w:hAnsiTheme="majorBidi" w:cstheme="majorBidi"/>
          <w:sz w:val="24"/>
          <w:szCs w:val="24"/>
        </w:rPr>
        <w:t>such as engineers (including managers, supervisors, site engineers, and inspectors), contractors, subcontractors, consultants, and suppliers.</w:t>
      </w:r>
    </w:p>
    <w:p w14:paraId="06F6B81A" w14:textId="77777777" w:rsidR="00A63B65" w:rsidRPr="00236415" w:rsidRDefault="00A63B65" w:rsidP="00A63B65">
      <w:pPr>
        <w:spacing w:after="0" w:line="360" w:lineRule="auto"/>
        <w:jc w:val="both"/>
        <w:rPr>
          <w:rFonts w:asciiTheme="majorBidi" w:hAnsiTheme="majorBidi" w:cstheme="majorBidi"/>
          <w:sz w:val="24"/>
          <w:szCs w:val="24"/>
        </w:rPr>
      </w:pPr>
    </w:p>
    <w:p w14:paraId="42016C80" w14:textId="77777777" w:rsidR="00A63B65" w:rsidRPr="0023641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To estimate the minimum required sample size (n0), Cochran’s formula was applied for a finite population. Assuming a 95% confidence level (Z = 1.96), a 5% margin of error (e = 0.05), and a 50% response distribution (p = 0.5), the formula is as follows:</w:t>
      </w:r>
    </w:p>
    <w:p w14:paraId="4BAC4709" w14:textId="77777777" w:rsidR="00A63B65" w:rsidRPr="00236415" w:rsidRDefault="00A63B65" w:rsidP="00A63B65">
      <w:pPr>
        <w:spacing w:after="200" w:line="276" w:lineRule="auto"/>
        <w:jc w:val="both"/>
        <w:rPr>
          <w:rFonts w:asciiTheme="majorBidi" w:hAnsiTheme="majorBidi" w:cstheme="majorBidi"/>
          <w:sz w:val="2"/>
          <w:szCs w:val="2"/>
          <w:highlight w:val="yellow"/>
        </w:rPr>
      </w:pPr>
    </w:p>
    <w:p w14:paraId="2B2E0AA0" w14:textId="77777777" w:rsidR="00A63B65" w:rsidRPr="00F04013" w:rsidRDefault="004B3CF6" w:rsidP="00A63B65">
      <w:pPr>
        <w:spacing w:after="200" w:line="276" w:lineRule="auto"/>
        <w:jc w:val="both"/>
        <w:rPr>
          <w:rFonts w:asciiTheme="majorBidi" w:hAnsiTheme="majorBidi" w:cstheme="majorBidi"/>
          <w:i/>
          <w:sz w:val="24"/>
          <w:szCs w:val="24"/>
        </w:rPr>
      </w:pPr>
      <m:oMathPara>
        <m:oMath>
          <m:sSub>
            <m:sSubPr>
              <m:ctrlPr>
                <w:rPr>
                  <w:rFonts w:ascii="Cambria Math" w:hAnsi="Cambria Math" w:cstheme="majorBidi"/>
                  <w:i/>
                  <w:sz w:val="20"/>
                  <w:szCs w:val="20"/>
                </w:rPr>
              </m:ctrlPr>
            </m:sSubPr>
            <m:e>
              <m:r>
                <w:rPr>
                  <w:rFonts w:ascii="Cambria Math" w:hAnsi="Cambria Math" w:cstheme="majorBidi"/>
                  <w:sz w:val="20"/>
                  <w:szCs w:val="20"/>
                </w:rPr>
                <m:t>n</m:t>
              </m:r>
            </m:e>
            <m:sub>
              <m:r>
                <w:rPr>
                  <w:rFonts w:ascii="Cambria Math" w:hAnsi="Cambria Math" w:cstheme="majorBidi"/>
                  <w:sz w:val="20"/>
                  <w:szCs w:val="20"/>
                </w:rPr>
                <m:t>o</m:t>
              </m:r>
            </m:sub>
          </m:sSub>
          <m:r>
            <w:rPr>
              <w:rFonts w:ascii="Cambria Math" w:hAnsi="Cambria Math" w:cstheme="majorBidi"/>
              <w:sz w:val="20"/>
              <w:szCs w:val="20"/>
            </w:rPr>
            <m:t>=</m:t>
          </m:r>
          <m:f>
            <m:fPr>
              <m:ctrlPr>
                <w:rPr>
                  <w:rFonts w:ascii="Cambria Math" w:hAnsi="Cambria Math" w:cstheme="majorBidi"/>
                  <w:i/>
                  <w:sz w:val="20"/>
                  <w:szCs w:val="20"/>
                </w:rPr>
              </m:ctrlPr>
            </m:fPr>
            <m:num>
              <m:sSup>
                <m:sSupPr>
                  <m:ctrlPr>
                    <w:rPr>
                      <w:rFonts w:ascii="Cambria Math" w:hAnsi="Cambria Math" w:cstheme="majorBidi"/>
                      <w:i/>
                      <w:sz w:val="20"/>
                      <w:szCs w:val="20"/>
                    </w:rPr>
                  </m:ctrlPr>
                </m:sSupPr>
                <m:e>
                  <m:r>
                    <w:rPr>
                      <w:rFonts w:ascii="Cambria Math" w:hAnsi="Cambria Math" w:cstheme="majorBidi"/>
                      <w:sz w:val="20"/>
                      <w:szCs w:val="20"/>
                    </w:rPr>
                    <m:t>Z</m:t>
                  </m:r>
                </m:e>
                <m:sup>
                  <m:r>
                    <w:rPr>
                      <w:rFonts w:ascii="Cambria Math" w:hAnsi="Cambria Math" w:cstheme="majorBidi"/>
                      <w:sz w:val="20"/>
                      <w:szCs w:val="20"/>
                    </w:rPr>
                    <m:t>2</m:t>
                  </m:r>
                </m:sup>
              </m:sSup>
              <m:r>
                <w:rPr>
                  <w:rFonts w:ascii="Cambria Math" w:hAnsi="Cambria Math" w:cstheme="majorBidi"/>
                  <w:sz w:val="20"/>
                  <w:szCs w:val="20"/>
                </w:rPr>
                <m:t>×P×</m:t>
              </m:r>
              <m:d>
                <m:dPr>
                  <m:ctrlPr>
                    <w:rPr>
                      <w:rFonts w:ascii="Cambria Math" w:hAnsi="Cambria Math" w:cstheme="majorBidi"/>
                      <w:i/>
                      <w:sz w:val="20"/>
                      <w:szCs w:val="20"/>
                    </w:rPr>
                  </m:ctrlPr>
                </m:dPr>
                <m:e>
                  <m:r>
                    <w:rPr>
                      <w:rFonts w:ascii="Cambria Math" w:hAnsi="Cambria Math" w:cstheme="majorBidi"/>
                      <w:sz w:val="20"/>
                      <w:szCs w:val="20"/>
                    </w:rPr>
                    <m:t>1-p</m:t>
                  </m:r>
                </m:e>
              </m:d>
            </m:num>
            <m:den>
              <m:sSup>
                <m:sSupPr>
                  <m:ctrlPr>
                    <w:rPr>
                      <w:rFonts w:ascii="Cambria Math" w:hAnsi="Cambria Math" w:cstheme="majorBidi"/>
                      <w:i/>
                      <w:sz w:val="20"/>
                      <w:szCs w:val="20"/>
                    </w:rPr>
                  </m:ctrlPr>
                </m:sSupPr>
                <m:e>
                  <m:r>
                    <w:rPr>
                      <w:rFonts w:ascii="Cambria Math" w:hAnsi="Cambria Math" w:cstheme="majorBidi"/>
                      <w:sz w:val="20"/>
                      <w:szCs w:val="20"/>
                    </w:rPr>
                    <m:t>e</m:t>
                  </m:r>
                </m:e>
                <m:sup>
                  <m:r>
                    <w:rPr>
                      <w:rFonts w:ascii="Cambria Math" w:hAnsi="Cambria Math" w:cstheme="majorBidi"/>
                      <w:sz w:val="20"/>
                      <w:szCs w:val="20"/>
                    </w:rPr>
                    <m:t>2</m:t>
                  </m:r>
                </m:sup>
              </m:sSup>
            </m:den>
          </m:f>
          <m:r>
            <w:rPr>
              <w:rFonts w:ascii="Cambria Math" w:hAnsi="Cambria Math" w:cstheme="majorBidi"/>
              <w:sz w:val="20"/>
              <w:szCs w:val="20"/>
            </w:rPr>
            <m:t>=</m:t>
          </m:r>
          <m:f>
            <m:fPr>
              <m:ctrlPr>
                <w:rPr>
                  <w:rFonts w:ascii="Cambria Math" w:hAnsi="Cambria Math" w:cstheme="majorBidi"/>
                  <w:i/>
                  <w:sz w:val="20"/>
                  <w:szCs w:val="20"/>
                </w:rPr>
              </m:ctrlPr>
            </m:fPr>
            <m:num>
              <m:sSup>
                <m:sSupPr>
                  <m:ctrlPr>
                    <w:rPr>
                      <w:rFonts w:ascii="Cambria Math" w:hAnsi="Cambria Math" w:cstheme="majorBidi"/>
                      <w:i/>
                      <w:sz w:val="20"/>
                      <w:szCs w:val="20"/>
                    </w:rPr>
                  </m:ctrlPr>
                </m:sSupPr>
                <m:e>
                  <m:r>
                    <w:rPr>
                      <w:rFonts w:ascii="Cambria Math" w:hAnsi="Cambria Math" w:cstheme="majorBidi"/>
                      <w:sz w:val="20"/>
                      <w:szCs w:val="20"/>
                    </w:rPr>
                    <m:t>(1.96)</m:t>
                  </m:r>
                </m:e>
                <m:sup>
                  <m:r>
                    <w:rPr>
                      <w:rFonts w:ascii="Cambria Math" w:hAnsi="Cambria Math" w:cstheme="majorBidi"/>
                      <w:sz w:val="20"/>
                      <w:szCs w:val="20"/>
                    </w:rPr>
                    <m:t>2</m:t>
                  </m:r>
                </m:sup>
              </m:sSup>
              <m:r>
                <w:rPr>
                  <w:rFonts w:ascii="Cambria Math" w:hAnsi="Cambria Math" w:cstheme="majorBidi"/>
                  <w:sz w:val="20"/>
                  <w:szCs w:val="20"/>
                </w:rPr>
                <m:t>×0.5×0.5</m:t>
              </m:r>
            </m:num>
            <m:den>
              <m:sSup>
                <m:sSupPr>
                  <m:ctrlPr>
                    <w:rPr>
                      <w:rFonts w:ascii="Cambria Math" w:hAnsi="Cambria Math" w:cstheme="majorBidi"/>
                      <w:i/>
                      <w:sz w:val="20"/>
                      <w:szCs w:val="20"/>
                    </w:rPr>
                  </m:ctrlPr>
                </m:sSupPr>
                <m:e>
                  <m:r>
                    <w:rPr>
                      <w:rFonts w:ascii="Cambria Math" w:hAnsi="Cambria Math" w:cstheme="majorBidi"/>
                      <w:sz w:val="20"/>
                      <w:szCs w:val="20"/>
                    </w:rPr>
                    <m:t>0.05</m:t>
                  </m:r>
                </m:e>
                <m:sup>
                  <m:r>
                    <w:rPr>
                      <w:rFonts w:ascii="Cambria Math" w:hAnsi="Cambria Math" w:cstheme="majorBidi"/>
                      <w:sz w:val="20"/>
                      <w:szCs w:val="20"/>
                    </w:rPr>
                    <m:t>2</m:t>
                  </m:r>
                </m:sup>
              </m:sSup>
            </m:den>
          </m:f>
          <m:r>
            <w:rPr>
              <w:rFonts w:ascii="Cambria Math" w:hAnsi="Cambria Math" w:cstheme="majorBidi"/>
              <w:sz w:val="20"/>
              <w:szCs w:val="20"/>
            </w:rPr>
            <m:t>=384.16</m:t>
          </m:r>
        </m:oMath>
      </m:oMathPara>
    </w:p>
    <w:p w14:paraId="205A5440" w14:textId="77777777" w:rsidR="00A63B65" w:rsidRPr="00F04013" w:rsidRDefault="00A63B65" w:rsidP="00A63B65">
      <w:pPr>
        <w:spacing w:after="200" w:line="276" w:lineRule="auto"/>
        <w:jc w:val="both"/>
        <w:rPr>
          <w:rFonts w:asciiTheme="majorBidi" w:hAnsiTheme="majorBidi" w:cstheme="majorBidi"/>
          <w:sz w:val="2"/>
          <w:szCs w:val="2"/>
        </w:rPr>
      </w:pPr>
    </w:p>
    <w:p w14:paraId="445ED099" w14:textId="77777777" w:rsidR="00A63B65" w:rsidRPr="00F04013" w:rsidRDefault="00A63B65" w:rsidP="00A63B65">
      <w:pPr>
        <w:spacing w:after="200" w:line="360" w:lineRule="auto"/>
        <w:jc w:val="both"/>
        <w:rPr>
          <w:rFonts w:asciiTheme="majorBidi" w:hAnsiTheme="majorBidi" w:cstheme="majorBidi"/>
          <w:sz w:val="24"/>
          <w:szCs w:val="24"/>
        </w:rPr>
      </w:pPr>
      <w:r w:rsidRPr="00F04013">
        <w:rPr>
          <w:rFonts w:asciiTheme="majorBidi" w:hAnsiTheme="majorBidi" w:cstheme="majorBidi"/>
          <w:sz w:val="24"/>
          <w:szCs w:val="24"/>
        </w:rPr>
        <w:t>Since the target population (N) is estimated at 3,000 individuals across the infrastructure sector in the Western Region, the adjusted sample size (</w:t>
      </w:r>
      <w:r w:rsidRPr="00F04013">
        <w:rPr>
          <w:rFonts w:asciiTheme="majorBidi" w:hAnsiTheme="majorBidi" w:cstheme="majorBidi"/>
          <w:i/>
          <w:iCs/>
          <w:sz w:val="24"/>
          <w:szCs w:val="24"/>
        </w:rPr>
        <w:t>n</w:t>
      </w:r>
      <w:r w:rsidRPr="00F04013">
        <w:rPr>
          <w:rFonts w:asciiTheme="majorBidi" w:hAnsiTheme="majorBidi" w:cstheme="majorBidi"/>
          <w:sz w:val="24"/>
          <w:szCs w:val="24"/>
        </w:rPr>
        <w:t>) was adjusted using the finite population correction (FPC):</w:t>
      </w:r>
    </w:p>
    <w:p w14:paraId="04756403" w14:textId="77777777" w:rsidR="00A63B65" w:rsidRPr="00F04013" w:rsidRDefault="00A63B65" w:rsidP="00A63B65">
      <w:pPr>
        <w:spacing w:after="200" w:line="276" w:lineRule="auto"/>
        <w:jc w:val="both"/>
        <w:rPr>
          <w:rFonts w:asciiTheme="majorBidi" w:hAnsiTheme="majorBidi" w:cstheme="majorBidi"/>
          <w:sz w:val="24"/>
          <w:szCs w:val="24"/>
        </w:rPr>
      </w:pPr>
      <m:oMathPara>
        <m:oMath>
          <m:r>
            <w:rPr>
              <w:rFonts w:ascii="Cambria Math" w:hAnsi="Cambria Math" w:cstheme="majorBidi"/>
              <w:sz w:val="20"/>
              <w:szCs w:val="20"/>
            </w:rPr>
            <m:t>n=</m:t>
          </m:r>
          <m:f>
            <m:fPr>
              <m:ctrlPr>
                <w:rPr>
                  <w:rFonts w:ascii="Cambria Math" w:hAnsi="Cambria Math" w:cstheme="majorBidi"/>
                  <w:i/>
                  <w:sz w:val="20"/>
                  <w:szCs w:val="20"/>
                </w:rPr>
              </m:ctrlPr>
            </m:fPr>
            <m:num>
              <m:sSub>
                <m:sSubPr>
                  <m:ctrlPr>
                    <w:rPr>
                      <w:rFonts w:ascii="Cambria Math" w:hAnsi="Cambria Math" w:cstheme="majorBidi"/>
                      <w:i/>
                      <w:sz w:val="20"/>
                      <w:szCs w:val="20"/>
                    </w:rPr>
                  </m:ctrlPr>
                </m:sSubPr>
                <m:e>
                  <m:r>
                    <w:rPr>
                      <w:rFonts w:ascii="Cambria Math" w:hAnsi="Cambria Math" w:cstheme="majorBidi"/>
                      <w:sz w:val="20"/>
                      <w:szCs w:val="20"/>
                    </w:rPr>
                    <m:t>n</m:t>
                  </m:r>
                </m:e>
                <m:sub>
                  <m:r>
                    <w:rPr>
                      <w:rFonts w:ascii="Cambria Math" w:hAnsi="Cambria Math" w:cstheme="majorBidi"/>
                      <w:sz w:val="20"/>
                      <w:szCs w:val="20"/>
                    </w:rPr>
                    <m:t>o</m:t>
                  </m:r>
                </m:sub>
              </m:sSub>
            </m:num>
            <m:den>
              <m:r>
                <w:rPr>
                  <w:rFonts w:ascii="Cambria Math" w:hAnsi="Cambria Math" w:cstheme="majorBidi"/>
                  <w:sz w:val="20"/>
                  <w:szCs w:val="20"/>
                </w:rPr>
                <m:t>1+</m:t>
              </m:r>
              <m:f>
                <m:fPr>
                  <m:ctrlPr>
                    <w:rPr>
                      <w:rFonts w:ascii="Cambria Math" w:hAnsi="Cambria Math" w:cstheme="majorBidi"/>
                      <w:i/>
                      <w:sz w:val="20"/>
                      <w:szCs w:val="20"/>
                    </w:rPr>
                  </m:ctrlPr>
                </m:fPr>
                <m:num>
                  <m:sSub>
                    <m:sSubPr>
                      <m:ctrlPr>
                        <w:rPr>
                          <w:rFonts w:ascii="Cambria Math" w:hAnsi="Cambria Math" w:cstheme="majorBidi"/>
                          <w:i/>
                          <w:sz w:val="20"/>
                          <w:szCs w:val="20"/>
                        </w:rPr>
                      </m:ctrlPr>
                    </m:sSubPr>
                    <m:e>
                      <m:r>
                        <w:rPr>
                          <w:rFonts w:ascii="Cambria Math" w:hAnsi="Cambria Math" w:cstheme="majorBidi"/>
                          <w:sz w:val="20"/>
                          <w:szCs w:val="20"/>
                        </w:rPr>
                        <m:t>n</m:t>
                      </m:r>
                    </m:e>
                    <m:sub>
                      <m:r>
                        <w:rPr>
                          <w:rFonts w:ascii="Cambria Math" w:hAnsi="Cambria Math" w:cstheme="majorBidi"/>
                          <w:sz w:val="20"/>
                          <w:szCs w:val="20"/>
                        </w:rPr>
                        <m:t>o</m:t>
                      </m:r>
                    </m:sub>
                  </m:sSub>
                  <m:r>
                    <w:rPr>
                      <w:rFonts w:ascii="Cambria Math" w:hAnsi="Cambria Math" w:cstheme="majorBidi"/>
                      <w:sz w:val="20"/>
                      <w:szCs w:val="20"/>
                    </w:rPr>
                    <m:t>-1</m:t>
                  </m:r>
                </m:num>
                <m:den>
                  <m:r>
                    <w:rPr>
                      <w:rFonts w:ascii="Cambria Math" w:hAnsi="Cambria Math" w:cstheme="majorBidi"/>
                      <w:sz w:val="20"/>
                      <w:szCs w:val="20"/>
                    </w:rPr>
                    <m:t>N</m:t>
                  </m:r>
                </m:den>
              </m:f>
            </m:den>
          </m:f>
          <m:r>
            <w:rPr>
              <w:rFonts w:ascii="Cambria Math" w:hAnsi="Cambria Math" w:cstheme="majorBidi"/>
              <w:sz w:val="20"/>
              <w:szCs w:val="20"/>
            </w:rPr>
            <m:t>=</m:t>
          </m:r>
          <m:f>
            <m:fPr>
              <m:ctrlPr>
                <w:rPr>
                  <w:rFonts w:ascii="Cambria Math" w:hAnsi="Cambria Math" w:cstheme="majorBidi"/>
                  <w:i/>
                  <w:sz w:val="20"/>
                  <w:szCs w:val="20"/>
                </w:rPr>
              </m:ctrlPr>
            </m:fPr>
            <m:num>
              <m:r>
                <w:rPr>
                  <w:rFonts w:ascii="Cambria Math" w:hAnsi="Cambria Math" w:cstheme="majorBidi"/>
                  <w:sz w:val="20"/>
                  <w:szCs w:val="20"/>
                </w:rPr>
                <m:t>384</m:t>
              </m:r>
            </m:num>
            <m:den>
              <m:r>
                <w:rPr>
                  <w:rFonts w:ascii="Cambria Math" w:hAnsi="Cambria Math" w:cstheme="majorBidi"/>
                  <w:sz w:val="20"/>
                  <w:szCs w:val="20"/>
                </w:rPr>
                <m:t>1+</m:t>
              </m:r>
              <m:f>
                <m:fPr>
                  <m:ctrlPr>
                    <w:rPr>
                      <w:rFonts w:ascii="Cambria Math" w:hAnsi="Cambria Math" w:cstheme="majorBidi"/>
                      <w:i/>
                      <w:sz w:val="20"/>
                      <w:szCs w:val="20"/>
                    </w:rPr>
                  </m:ctrlPr>
                </m:fPr>
                <m:num>
                  <m:r>
                    <w:rPr>
                      <w:rFonts w:ascii="Cambria Math" w:hAnsi="Cambria Math" w:cstheme="majorBidi"/>
                      <w:sz w:val="20"/>
                      <w:szCs w:val="20"/>
                    </w:rPr>
                    <m:t>383</m:t>
                  </m:r>
                </m:num>
                <m:den>
                  <m:r>
                    <w:rPr>
                      <w:rFonts w:ascii="Cambria Math" w:hAnsi="Cambria Math" w:cstheme="majorBidi"/>
                      <w:sz w:val="20"/>
                      <w:szCs w:val="20"/>
                    </w:rPr>
                    <m:t>3000</m:t>
                  </m:r>
                </m:den>
              </m:f>
            </m:den>
          </m:f>
          <m:r>
            <w:rPr>
              <w:rFonts w:ascii="Cambria Math" w:hAnsi="Cambria Math" w:cstheme="majorBidi"/>
              <w:sz w:val="20"/>
              <w:szCs w:val="20"/>
            </w:rPr>
            <m:t>≈353</m:t>
          </m:r>
        </m:oMath>
      </m:oMathPara>
    </w:p>
    <w:p w14:paraId="2B4A6A4E" w14:textId="77777777" w:rsidR="00A63B65" w:rsidRPr="00F04013" w:rsidRDefault="00A63B65" w:rsidP="00560208">
      <w:pPr>
        <w:spacing w:after="0" w:line="360" w:lineRule="auto"/>
        <w:jc w:val="both"/>
        <w:rPr>
          <w:rFonts w:asciiTheme="majorBidi" w:hAnsiTheme="majorBidi" w:cstheme="majorBidi"/>
          <w:sz w:val="24"/>
          <w:szCs w:val="24"/>
        </w:rPr>
      </w:pPr>
      <w:r w:rsidRPr="00F04013">
        <w:rPr>
          <w:rFonts w:asciiTheme="majorBidi" w:hAnsiTheme="majorBidi" w:cstheme="majorBidi"/>
          <w:sz w:val="24"/>
          <w:szCs w:val="24"/>
        </w:rPr>
        <w:t>As per the result above, the final sample size will be increased to 500 participants to enhance representatives of the sample and to account for potential non-responses and errors discarded ones. Additionally, this non-proportional approach intentionally overrepresents certain strata particularly quality engineers and construction managers, engineers and supervisors, to obtain richer insights about site issues that are critical to the research focus on Construction Quality Management, project outcomes, and AI integration. This sampling approach aligns with established mixed-method research practices that prioritize analytical depth over strict proportionality.</w:t>
      </w:r>
    </w:p>
    <w:p w14:paraId="04B51C46" w14:textId="77777777" w:rsidR="00A63B65" w:rsidRPr="00236415" w:rsidRDefault="00A63B65" w:rsidP="00560208">
      <w:pPr>
        <w:spacing w:after="0" w:line="360" w:lineRule="auto"/>
        <w:jc w:val="both"/>
        <w:rPr>
          <w:rFonts w:asciiTheme="majorBidi" w:hAnsiTheme="majorBidi" w:cstheme="majorBidi"/>
          <w:sz w:val="24"/>
          <w:szCs w:val="24"/>
          <w:highlight w:val="yellow"/>
        </w:rPr>
      </w:pPr>
    </w:p>
    <w:p w14:paraId="330A6BBE" w14:textId="68017993"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Instrumentation</w:t>
      </w:r>
    </w:p>
    <w:p w14:paraId="31D42859"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Given the mixed-methods approach explained earlier in this chapter, this study employs two primary instruments to gather comprehensive data: a structured questionnaire for the quantitative phase and document analysis for the qualitative phase. The structured questionnaire is designed to collect quantifiable data from a broad sample of participants, enabling statistical analysis and the generalization of findings. Document analysis, on the other hand, involves in-depth review of project-related documents, such as quality control reports, meeting minutes, and progress updates, to provide rich, contextual insights that complement and validate the quantitative data obtained through the questionnaire. </w:t>
      </w:r>
    </w:p>
    <w:p w14:paraId="6E345447" w14:textId="5348468F"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lastRenderedPageBreak/>
        <w:t>Quantitative instrument</w:t>
      </w:r>
    </w:p>
    <w:p w14:paraId="6892132A" w14:textId="1A3E10AE"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research employed a structured, bilingual questionnaire (Arabic and English) as the primary data collection instrument for the quantitative phase of the mixed-methods design. The questionnaire was designed by the researcher to align it with the study objectives, drawing upon literature from Construction Quality Management, Artificial Intelligence integration, and project performance measurement frameworks. Its design was also informed by practical field experience within JSWP, ensuring contextual relevance. The survey instrument consists of four main sections.</w:t>
      </w:r>
    </w:p>
    <w:p w14:paraId="46F61756" w14:textId="77777777" w:rsidR="00A63B65" w:rsidRPr="00236415" w:rsidRDefault="00A63B65" w:rsidP="00A63B65">
      <w:pPr>
        <w:spacing w:after="0" w:line="360" w:lineRule="auto"/>
        <w:jc w:val="both"/>
        <w:rPr>
          <w:rFonts w:asciiTheme="majorBidi" w:hAnsiTheme="majorBidi" w:cstheme="majorBidi"/>
          <w:sz w:val="24"/>
          <w:szCs w:val="24"/>
        </w:rPr>
      </w:pPr>
    </w:p>
    <w:p w14:paraId="69EA195A"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A – Demographics and Project Background: Captures key demographic variables and contextual information such as role in the organization, department, type of stakeholder (client, consultant, contractor, etc.), years of experience, project size and complexity, educational background, and certifications. This section also includes identifiers for JSWP participants to enable contextual data analysis.</w:t>
      </w:r>
    </w:p>
    <w:p w14:paraId="54DB8D1A" w14:textId="77777777" w:rsidR="00A63B65" w:rsidRPr="00236415" w:rsidRDefault="00A63B65" w:rsidP="00A63B65">
      <w:pPr>
        <w:spacing w:after="0" w:line="360" w:lineRule="auto"/>
        <w:jc w:val="both"/>
        <w:rPr>
          <w:rFonts w:asciiTheme="majorBidi" w:hAnsiTheme="majorBidi" w:cstheme="majorBidi"/>
          <w:sz w:val="24"/>
          <w:szCs w:val="24"/>
        </w:rPr>
      </w:pPr>
    </w:p>
    <w:p w14:paraId="05C0FE82" w14:textId="1B3C1E88"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B - This section assesses the current practices and perceived effectiveness of Construction Quality Management (CQM) as the independent variable of the study. The first part covers the presence and application of quality management tools, including quality management systems (QMS), KPIs, dashboards, manual reports, ISO certifications, and procedures for managing defects and ensuring compliance. Respondents evaluate their use of these tools and the challenges they face in maintaining quality—such as early defect identification, corrective actions, and workforce training</w:t>
      </w:r>
      <w:r w:rsidR="00560208">
        <w:rPr>
          <w:rFonts w:asciiTheme="majorBidi" w:hAnsiTheme="majorBidi" w:cstheme="majorBidi"/>
          <w:sz w:val="24"/>
          <w:szCs w:val="24"/>
        </w:rPr>
        <w:t xml:space="preserve">, </w:t>
      </w:r>
      <w:r w:rsidRPr="00236415">
        <w:rPr>
          <w:rFonts w:asciiTheme="majorBidi" w:hAnsiTheme="majorBidi" w:cstheme="majorBidi"/>
          <w:sz w:val="24"/>
          <w:szCs w:val="24"/>
        </w:rPr>
        <w:t>using Likert scale ratings. The second part includes structured statements designed to measure the effectiveness of key CQM dimensions: Quality Planning, Quality Assurance, Quality Control, and Quality Improvement. These items assess how current quality practices influence project success in terms of cost, schedule, quality, and client satisfaction.</w:t>
      </w:r>
    </w:p>
    <w:p w14:paraId="57F06F75" w14:textId="77777777" w:rsidR="00A63B65" w:rsidRPr="00236415" w:rsidRDefault="00A63B65" w:rsidP="00A63B65">
      <w:pPr>
        <w:spacing w:after="0" w:line="360" w:lineRule="auto"/>
        <w:jc w:val="both"/>
        <w:rPr>
          <w:rFonts w:asciiTheme="majorBidi" w:hAnsiTheme="majorBidi" w:cstheme="majorBidi"/>
          <w:sz w:val="24"/>
          <w:szCs w:val="24"/>
        </w:rPr>
      </w:pPr>
    </w:p>
    <w:p w14:paraId="3DF0B81E"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Section C – This section represents the dependent variable of the study. It focuses on the perceived impact of quality practices on four critical project outcomes: cost, time (schedule), quality of delivered work, and customer satisfaction. Respondents rate their agreement with a series of Likert-scale statements reflecting how effectively the current quality management efforts contribute to achieving these outcomes. The section serves </w:t>
      </w:r>
      <w:r w:rsidRPr="00236415">
        <w:rPr>
          <w:rFonts w:asciiTheme="majorBidi" w:hAnsiTheme="majorBidi" w:cstheme="majorBidi"/>
          <w:sz w:val="24"/>
          <w:szCs w:val="24"/>
        </w:rPr>
        <w:lastRenderedPageBreak/>
        <w:t>to link the effectiveness of CQM practices, as perceived by stakeholders, with tangible project performance dimensions.</w:t>
      </w:r>
    </w:p>
    <w:p w14:paraId="56D41DDB" w14:textId="77777777" w:rsidR="00A63B65" w:rsidRPr="00236415" w:rsidRDefault="00A63B65" w:rsidP="00A63B65">
      <w:pPr>
        <w:spacing w:after="0" w:line="360" w:lineRule="auto"/>
        <w:jc w:val="both"/>
        <w:rPr>
          <w:rFonts w:asciiTheme="majorBidi" w:hAnsiTheme="majorBidi" w:cstheme="majorBidi"/>
          <w:sz w:val="24"/>
          <w:szCs w:val="24"/>
        </w:rPr>
      </w:pPr>
    </w:p>
    <w:p w14:paraId="228A34ED" w14:textId="3737776D"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D – Artificial Intelligence (AI) in Quality Management: This section reflects the moderating variable of the research. It explores the current state of awareness, readiness, and expected benefits of integrating AI technologies into construction quality practices. Participants evaluate the extent to which AI can support quality planning, defect detection, real-time monitoring, data analysis, decision-making, and continuous improvement. The section also includes Likert-based items assessing perceived challenges in AI adoption</w:t>
      </w:r>
      <w:r w:rsidR="00560208">
        <w:rPr>
          <w:rFonts w:asciiTheme="majorBidi" w:hAnsiTheme="majorBidi" w:cstheme="majorBidi"/>
          <w:sz w:val="24"/>
          <w:szCs w:val="24"/>
        </w:rPr>
        <w:t xml:space="preserve">, </w:t>
      </w:r>
      <w:r w:rsidRPr="00236415">
        <w:rPr>
          <w:rFonts w:asciiTheme="majorBidi" w:hAnsiTheme="majorBidi" w:cstheme="majorBidi"/>
          <w:sz w:val="24"/>
          <w:szCs w:val="24"/>
        </w:rPr>
        <w:t>such as cost, skills, ethical concerns, and integration complexity</w:t>
      </w:r>
      <w:r w:rsidR="00560208">
        <w:rPr>
          <w:rFonts w:asciiTheme="majorBidi" w:hAnsiTheme="majorBidi" w:cstheme="majorBidi"/>
          <w:sz w:val="24"/>
          <w:szCs w:val="24"/>
        </w:rPr>
        <w:t xml:space="preserve">, </w:t>
      </w:r>
      <w:r w:rsidRPr="00236415">
        <w:rPr>
          <w:rFonts w:asciiTheme="majorBidi" w:hAnsiTheme="majorBidi" w:cstheme="majorBidi"/>
          <w:sz w:val="24"/>
          <w:szCs w:val="24"/>
        </w:rPr>
        <w:t>as well as enabling factors like management support and training. These insights aim to clarify how AI might strengthen the link between CQM and improved project outcomes in complex infrastructure projects.</w:t>
      </w:r>
    </w:p>
    <w:p w14:paraId="2B1D1DD3" w14:textId="77777777" w:rsidR="00A63B65" w:rsidRPr="00236415" w:rsidRDefault="00A63B65" w:rsidP="00A63B65">
      <w:pPr>
        <w:spacing w:after="0" w:line="360" w:lineRule="auto"/>
        <w:jc w:val="both"/>
        <w:rPr>
          <w:rFonts w:asciiTheme="majorBidi" w:hAnsiTheme="majorBidi" w:cstheme="majorBidi"/>
          <w:sz w:val="24"/>
          <w:szCs w:val="24"/>
        </w:rPr>
      </w:pPr>
    </w:p>
    <w:p w14:paraId="170DE432"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As explained above, the instrument integrates both closed and open-ended questions, facilitating triangulation by allowing statistical analysis of trends and qualitative insight into contextual challenges and opportunities. Questions were formulated to reflect constructs identified in the literature and structured to support the convergent mixed-methods approach (Creswell &amp; Plano Clark, 2017). The 5-point Likert scale was employed for attitudinal and perception-based items, allowing for meaningful quantification and subsequent statistical correlation between independent (CQM), dependent (project outcomes), and moderating (AI) variables. Prior to full deployment, the questionnaire will undergo expert review for content validity, and a pilot test will be conducted to assess reliability, clarity, and time efficiency. Revisions will be made accordingly.</w:t>
      </w:r>
    </w:p>
    <w:p w14:paraId="0AF82304" w14:textId="77777777" w:rsidR="00A63B65" w:rsidRPr="00236415" w:rsidRDefault="00A63B65" w:rsidP="00A63B65">
      <w:pPr>
        <w:spacing w:after="0" w:line="360" w:lineRule="auto"/>
        <w:jc w:val="both"/>
        <w:rPr>
          <w:rFonts w:asciiTheme="majorBidi" w:hAnsiTheme="majorBidi" w:cstheme="majorBidi"/>
          <w:sz w:val="24"/>
          <w:szCs w:val="24"/>
        </w:rPr>
      </w:pPr>
    </w:p>
    <w:p w14:paraId="6C64038D" w14:textId="160B8B51"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Qualitative instrument</w:t>
      </w:r>
    </w:p>
    <w:p w14:paraId="53E933C7" w14:textId="7D124076"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For the qualitative component, the study will analyze historical quality documentation, primarily NCR, SORs, Logs, MOM, and dashboards, all </w:t>
      </w:r>
      <w:r w:rsidR="00665B0A">
        <w:rPr>
          <w:rFonts w:asciiTheme="majorBidi" w:hAnsiTheme="majorBidi" w:cstheme="majorBidi"/>
          <w:sz w:val="24"/>
          <w:szCs w:val="24"/>
        </w:rPr>
        <w:t>obtained</w:t>
      </w:r>
      <w:r w:rsidRPr="00236415">
        <w:rPr>
          <w:rFonts w:asciiTheme="majorBidi" w:hAnsiTheme="majorBidi" w:cstheme="majorBidi"/>
          <w:sz w:val="24"/>
          <w:szCs w:val="24"/>
        </w:rPr>
        <w:t xml:space="preserve"> from completed and ongoing infrastructure projects within JSWP. These documents offer direct evidence of recurring quality issues, </w:t>
      </w:r>
      <w:r w:rsidR="00665B0A" w:rsidRPr="00236415">
        <w:rPr>
          <w:rFonts w:asciiTheme="majorBidi" w:hAnsiTheme="majorBidi" w:cstheme="majorBidi"/>
          <w:sz w:val="24"/>
          <w:szCs w:val="24"/>
        </w:rPr>
        <w:t>contractor</w:t>
      </w:r>
      <w:r w:rsidR="00665B0A">
        <w:rPr>
          <w:rFonts w:asciiTheme="majorBidi" w:hAnsiTheme="majorBidi" w:cstheme="majorBidi"/>
          <w:sz w:val="24"/>
          <w:szCs w:val="24"/>
        </w:rPr>
        <w:t>s’</w:t>
      </w:r>
      <w:r w:rsidRPr="00236415">
        <w:rPr>
          <w:rFonts w:asciiTheme="majorBidi" w:hAnsiTheme="majorBidi" w:cstheme="majorBidi"/>
          <w:sz w:val="24"/>
          <w:szCs w:val="24"/>
        </w:rPr>
        <w:t xml:space="preserve"> performance</w:t>
      </w:r>
      <w:r w:rsidR="00665B0A">
        <w:rPr>
          <w:rFonts w:asciiTheme="majorBidi" w:hAnsiTheme="majorBidi" w:cstheme="majorBidi"/>
          <w:sz w:val="24"/>
          <w:szCs w:val="24"/>
        </w:rPr>
        <w:t xml:space="preserve"> patterns</w:t>
      </w:r>
      <w:r w:rsidRPr="00236415">
        <w:rPr>
          <w:rFonts w:asciiTheme="majorBidi" w:hAnsiTheme="majorBidi" w:cstheme="majorBidi"/>
          <w:sz w:val="24"/>
          <w:szCs w:val="24"/>
        </w:rPr>
        <w:t>, and procedural gaps, enabling deeper insight into the practical challenges of current CQM practices in large-scale infrastructure projects.</w:t>
      </w:r>
    </w:p>
    <w:p w14:paraId="6BE28E1A" w14:textId="4CEE1076" w:rsidR="00A63B65" w:rsidRDefault="00665B0A" w:rsidP="00665B0A">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Document analysis will help to enable the examination of real projects, governance records and operational data, which will offer deeper insight into the practical challenges associated with CQM in large scale infrastructure programs. This qualitative evidence complements the survey findings</w:t>
      </w:r>
      <w:r w:rsidR="00A63B65" w:rsidRPr="00236415">
        <w:rPr>
          <w:rFonts w:asciiTheme="majorBidi" w:hAnsiTheme="majorBidi" w:cstheme="majorBidi"/>
          <w:sz w:val="24"/>
          <w:szCs w:val="24"/>
        </w:rPr>
        <w:t xml:space="preserve"> by providing context </w:t>
      </w:r>
      <w:proofErr w:type="gramStart"/>
      <w:r w:rsidR="00A63B65" w:rsidRPr="00236415">
        <w:rPr>
          <w:rFonts w:asciiTheme="majorBidi" w:hAnsiTheme="majorBidi" w:cstheme="majorBidi"/>
          <w:sz w:val="24"/>
          <w:szCs w:val="24"/>
        </w:rPr>
        <w:t>to</w:t>
      </w:r>
      <w:proofErr w:type="gramEnd"/>
      <w:r w:rsidR="00A63B65" w:rsidRPr="00236415">
        <w:rPr>
          <w:rFonts w:asciiTheme="majorBidi" w:hAnsiTheme="majorBidi" w:cstheme="majorBidi"/>
          <w:sz w:val="24"/>
          <w:szCs w:val="24"/>
        </w:rPr>
        <w:t xml:space="preserve"> statistical trends and uncovering underlying patterns not easily captured through questionnaires. </w:t>
      </w:r>
      <w:proofErr w:type="gramStart"/>
      <w:r w:rsidR="00A63B65" w:rsidRPr="00236415">
        <w:rPr>
          <w:rFonts w:asciiTheme="majorBidi" w:hAnsiTheme="majorBidi" w:cstheme="majorBidi"/>
          <w:sz w:val="24"/>
          <w:szCs w:val="24"/>
        </w:rPr>
        <w:t>The qualitative</w:t>
      </w:r>
      <w:proofErr w:type="gramEnd"/>
      <w:r w:rsidR="00A63B65" w:rsidRPr="00236415">
        <w:rPr>
          <w:rFonts w:asciiTheme="majorBidi" w:hAnsiTheme="majorBidi" w:cstheme="majorBidi"/>
          <w:sz w:val="24"/>
          <w:szCs w:val="24"/>
        </w:rPr>
        <w:t xml:space="preserve"> data will undergo thematic coding and categorization to identify key themes, including </w:t>
      </w:r>
      <w:r>
        <w:rPr>
          <w:rFonts w:asciiTheme="majorBidi" w:hAnsiTheme="majorBidi" w:cstheme="majorBidi"/>
          <w:sz w:val="24"/>
          <w:szCs w:val="24"/>
        </w:rPr>
        <w:t xml:space="preserve">contractors’ non-compliance, workmanship issues, inspection failures, coordination challenges, material issues, </w:t>
      </w:r>
      <w:r w:rsidR="00A63B65" w:rsidRPr="00236415">
        <w:rPr>
          <w:rFonts w:asciiTheme="majorBidi" w:hAnsiTheme="majorBidi" w:cstheme="majorBidi"/>
          <w:sz w:val="24"/>
          <w:szCs w:val="24"/>
        </w:rPr>
        <w:t>effectiveness of quality interventions, CAPA and quality improvement efforts, and coordination challenges.</w:t>
      </w:r>
    </w:p>
    <w:p w14:paraId="6D727B0C" w14:textId="77777777" w:rsidR="00A63B65" w:rsidRPr="00236415" w:rsidRDefault="00A63B65" w:rsidP="00A63B65">
      <w:pPr>
        <w:spacing w:after="0" w:line="360" w:lineRule="auto"/>
        <w:jc w:val="both"/>
        <w:rPr>
          <w:rFonts w:asciiTheme="majorBidi" w:hAnsiTheme="majorBidi" w:cstheme="majorBidi"/>
          <w:sz w:val="24"/>
          <w:szCs w:val="24"/>
        </w:rPr>
      </w:pPr>
    </w:p>
    <w:p w14:paraId="5BE76216" w14:textId="3F603CE3" w:rsidR="00A63B65" w:rsidRPr="00236415" w:rsidRDefault="00A63B65" w:rsidP="00A552BB">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During the data analysis stage of qualitative data, AI tools will be utilized by integrating them into dashboards to enhance analytical capabilities. Historical NCR and SOR logs</w:t>
      </w:r>
      <w:r w:rsidR="00A552BB">
        <w:rPr>
          <w:rFonts w:asciiTheme="majorBidi" w:hAnsiTheme="majorBidi" w:cstheme="majorBidi"/>
          <w:sz w:val="24"/>
          <w:szCs w:val="24"/>
        </w:rPr>
        <w:t>, MOMs, and other reports</w:t>
      </w:r>
      <w:r w:rsidRPr="00236415">
        <w:rPr>
          <w:rFonts w:asciiTheme="majorBidi" w:hAnsiTheme="majorBidi" w:cstheme="majorBidi"/>
          <w:sz w:val="24"/>
          <w:szCs w:val="24"/>
        </w:rPr>
        <w:t xml:space="preserve"> will be digitized and processed using </w:t>
      </w:r>
      <w:r w:rsidR="00A552BB" w:rsidRPr="00A552BB">
        <w:rPr>
          <w:rFonts w:asciiTheme="majorBidi" w:hAnsiTheme="majorBidi" w:cstheme="majorBidi"/>
          <w:sz w:val="24"/>
          <w:szCs w:val="24"/>
        </w:rPr>
        <w:t xml:space="preserve">Natural Language Processing (NLP) </w:t>
      </w:r>
      <w:proofErr w:type="gramStart"/>
      <w:r w:rsidR="00A552BB" w:rsidRPr="00A552BB">
        <w:rPr>
          <w:rFonts w:asciiTheme="majorBidi" w:hAnsiTheme="majorBidi" w:cstheme="majorBidi"/>
          <w:sz w:val="24"/>
          <w:szCs w:val="24"/>
        </w:rPr>
        <w:t>techniques</w:t>
      </w:r>
      <w:proofErr w:type="gramEnd"/>
      <w:r w:rsidR="00A552BB" w:rsidRPr="00A552BB">
        <w:rPr>
          <w:rFonts w:asciiTheme="majorBidi" w:hAnsiTheme="majorBidi" w:cstheme="majorBidi"/>
          <w:sz w:val="24"/>
          <w:szCs w:val="24"/>
        </w:rPr>
        <w:t xml:space="preserve"> were applied to assist in the classification and organization of textual data, enabling efficient identification of recurring quality-related themes and patterns. The integration of AI-supported analysis enhances the study’s ability to process complex project records and contributes to the development of a data-driven framework aimed at strengthening Construction Quality Management practices and improving infrastructure project outcomes.</w:t>
      </w:r>
    </w:p>
    <w:p w14:paraId="56AAC107" w14:textId="77777777" w:rsidR="00A63B65" w:rsidRPr="00CC1AD5" w:rsidRDefault="00A63B65" w:rsidP="00A63B65">
      <w:pPr>
        <w:spacing w:after="200" w:line="276" w:lineRule="auto"/>
        <w:rPr>
          <w:rFonts w:asciiTheme="majorBidi" w:hAnsiTheme="majorBidi" w:cstheme="majorBidi"/>
          <w:sz w:val="28"/>
          <w:szCs w:val="28"/>
        </w:rPr>
      </w:pPr>
    </w:p>
    <w:p w14:paraId="6FBC1DFB" w14:textId="3C214612"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Validity and Reliability</w:t>
      </w:r>
    </w:p>
    <w:p w14:paraId="1ED70A5D"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Ensuring the validity and reliability of the research instruments and findings is critical to the credibility and generalizability of this study’s outcomes to the broad infrastructure projects witting Saudi Arabia. Given the use of </w:t>
      </w:r>
      <w:proofErr w:type="gramStart"/>
      <w:r w:rsidRPr="00236415">
        <w:rPr>
          <w:rFonts w:asciiTheme="majorBidi" w:hAnsiTheme="majorBidi" w:cstheme="majorBidi"/>
          <w:sz w:val="24"/>
          <w:szCs w:val="24"/>
        </w:rPr>
        <w:t>a mixed</w:t>
      </w:r>
      <w:proofErr w:type="gramEnd"/>
      <w:r w:rsidRPr="00236415">
        <w:rPr>
          <w:rFonts w:asciiTheme="majorBidi" w:hAnsiTheme="majorBidi" w:cstheme="majorBidi"/>
          <w:sz w:val="24"/>
          <w:szCs w:val="24"/>
        </w:rPr>
        <w:t xml:space="preserve">-methods convergent design, steps were taken to address both quantitative and qualitative standards of research rigor. </w:t>
      </w:r>
    </w:p>
    <w:p w14:paraId="7507443A" w14:textId="77777777" w:rsidR="00A552BB" w:rsidRPr="00236415" w:rsidRDefault="00A552BB" w:rsidP="00A63B65">
      <w:pPr>
        <w:spacing w:after="0" w:line="360" w:lineRule="auto"/>
        <w:jc w:val="both"/>
        <w:rPr>
          <w:rFonts w:asciiTheme="majorBidi" w:hAnsiTheme="majorBidi" w:cstheme="majorBidi"/>
          <w:sz w:val="24"/>
          <w:szCs w:val="24"/>
        </w:rPr>
      </w:pPr>
    </w:p>
    <w:p w14:paraId="3AB56615" w14:textId="1A648599"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Quantitative Part</w:t>
      </w:r>
    </w:p>
    <w:p w14:paraId="5C19F45E"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Content validity will be established through expert review. The questionnaire will be evaluated by academics in the fields of quality management and artificial intelligence, as well as practitioners from the Jeddah Stormwater Program (JSWP), to assess clarity, relevance, and alignment with the study’s variables. Based on their feedback, necessary modifications will be made to enhance construct accuracy and eliminate ambiguities.</w:t>
      </w:r>
    </w:p>
    <w:p w14:paraId="789E26B8"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lastRenderedPageBreak/>
        <w:t>In addition to expert review, construct validity will be addressed by ensuring the final survey structure aligns with the theoretical framework discussed in Chapters 1 and 2. Each section of the questionnaire, as outlined in Section 3.4, will be mapped to specific research constructs to ensure conceptual coherence and measurement accuracy. The instrument will capture the four dimensions of Construction Quality Management (CQM)—quality planning, quality control, quality assurance, and quality improvement—alongside project outcomes (cost, time, quality, and stakeholder satisfaction) as the dependent variable. The moderating role of AI will be reflected in items measuring application level, awareness, perceived impact, and organizational readiness. To further assess convergent and discriminant validity, structural model testing will be conducted using SmartPLS.</w:t>
      </w:r>
    </w:p>
    <w:p w14:paraId="66404B04" w14:textId="77777777" w:rsidR="00A63B65" w:rsidRPr="00236415" w:rsidRDefault="00A63B65" w:rsidP="00A63B65">
      <w:pPr>
        <w:spacing w:after="0" w:line="360" w:lineRule="auto"/>
        <w:jc w:val="both"/>
        <w:rPr>
          <w:rFonts w:asciiTheme="majorBidi" w:hAnsiTheme="majorBidi" w:cstheme="majorBidi"/>
          <w:sz w:val="24"/>
          <w:szCs w:val="24"/>
        </w:rPr>
      </w:pPr>
    </w:p>
    <w:p w14:paraId="4B8AC121"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Furthermore, face validity will be assessed through pilot testing with a small sample of 15–20 professionals representing the target population. Participants will evaluate the wording, structure, and usability of the questionnaire, and their feedback will guide revisions for clarity and reliability. Established measures for constructs such as CQM practices, project outcomes, and AI adoption will also be incorporated to strengthen validity (Mitra &amp; Tan, 2012).</w:t>
      </w:r>
    </w:p>
    <w:p w14:paraId="251FDF50" w14:textId="77777777" w:rsidR="00A63B65" w:rsidRPr="00236415" w:rsidRDefault="00A63B65" w:rsidP="00A63B65">
      <w:pPr>
        <w:spacing w:after="0" w:line="360" w:lineRule="auto"/>
        <w:jc w:val="both"/>
        <w:rPr>
          <w:rFonts w:asciiTheme="majorBidi" w:hAnsiTheme="majorBidi" w:cstheme="majorBidi"/>
          <w:sz w:val="24"/>
          <w:szCs w:val="24"/>
        </w:rPr>
      </w:pPr>
    </w:p>
    <w:p w14:paraId="52C6CF1C"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Finally, reliability will be examined using Cronbach’s alpha to determine internal consistency of the Likert-scale items. A threshold of α ≥ 0.70 will be considered acceptable for each construct, in line with established guidelines. Items with low inter-item correlations will be reviewed and, if necessary, removed to improve scale reliability.</w:t>
      </w:r>
    </w:p>
    <w:p w14:paraId="30045737" w14:textId="77777777" w:rsidR="00A63B65" w:rsidRPr="00236415" w:rsidRDefault="00A63B65" w:rsidP="00A63B65">
      <w:pPr>
        <w:spacing w:after="0" w:line="360" w:lineRule="auto"/>
        <w:jc w:val="both"/>
        <w:rPr>
          <w:rFonts w:asciiTheme="majorBidi" w:hAnsiTheme="majorBidi" w:cstheme="majorBidi"/>
          <w:sz w:val="24"/>
          <w:szCs w:val="24"/>
        </w:rPr>
      </w:pPr>
    </w:p>
    <w:p w14:paraId="31929DFE" w14:textId="38E80C8F" w:rsidR="00A63B65" w:rsidRPr="00F04013" w:rsidRDefault="00A63B65">
      <w:pPr>
        <w:pStyle w:val="MidOcean-1"/>
        <w:numPr>
          <w:ilvl w:val="2"/>
          <w:numId w:val="23"/>
        </w:numPr>
        <w:spacing w:before="120" w:after="120"/>
        <w:rPr>
          <w:color w:val="0D0D0D" w:themeColor="text1" w:themeTint="F2"/>
          <w:sz w:val="26"/>
          <w:szCs w:val="26"/>
          <w:rtl/>
        </w:rPr>
      </w:pPr>
      <w:r w:rsidRPr="00F04013">
        <w:rPr>
          <w:color w:val="0D0D0D" w:themeColor="text1" w:themeTint="F2"/>
          <w:sz w:val="26"/>
          <w:szCs w:val="26"/>
        </w:rPr>
        <w:t>Qualitative Part</w:t>
      </w:r>
    </w:p>
    <w:p w14:paraId="60C3D7E9"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To ensure the dependability of the qualitative analysis, this study will apply a structured and replicable framework when reviewing and coding NCR and SOR logs, as well as meeting notes. Dependability, as described by Lincoln and Guba (1985), refers to the stability and consistency of research findings over time, ensuring that results are not arbitrary but are produced through a systematic process. This consideration is essential because the qualitative phase of this study involves large volumes of text-based data extracted from multiple projects within the Jeddah Stormwater Program (JSWP).</w:t>
      </w:r>
    </w:p>
    <w:p w14:paraId="0FF5B156" w14:textId="77777777" w:rsidR="00A63B65" w:rsidRPr="0023641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lastRenderedPageBreak/>
        <w:t>The analysis will follow a planned approach that includes the creation of a data extraction template to standardize the recording of relevant attributes, such as issue category, cause, project phase, and corrective actions. A coding manual will then be developed to provide explicit definitions of codes, inclusion and exclusion rules, and examples for clarity. Codes are expected to cover recurring themes such as material non-conformities, procedural deviations, inspection delays, and design-related errors.</w:t>
      </w:r>
    </w:p>
    <w:p w14:paraId="5FA0E990" w14:textId="77777777" w:rsidR="00A63B65" w:rsidRPr="0023641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coding process will adopt an iterative strategy: an initial pilot test will be conducted on a small subset of logs to refine the coding scheme before applying it to the entire dataset. Comprehensive documentation will be maintained throughout the process to ensure auditability and transparency. In addition, where feasible, a subset of the data will undergo secondary review to validate the application of codes and enhance consistency.</w:t>
      </w:r>
    </w:p>
    <w:p w14:paraId="3B2D116E" w14:textId="77777777" w:rsidR="00A63B65" w:rsidRPr="00CC1AD5" w:rsidRDefault="00A63B65" w:rsidP="00A63B65">
      <w:pPr>
        <w:spacing w:after="0" w:line="276" w:lineRule="auto"/>
        <w:rPr>
          <w:rFonts w:asciiTheme="majorBidi" w:hAnsiTheme="majorBidi" w:cstheme="majorBidi"/>
          <w:sz w:val="28"/>
          <w:szCs w:val="28"/>
        </w:rPr>
      </w:pPr>
    </w:p>
    <w:p w14:paraId="4B0273D0" w14:textId="0D106D61"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 xml:space="preserve">Study Variables </w:t>
      </w:r>
    </w:p>
    <w:p w14:paraId="3821DE03" w14:textId="77777777"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The independent variable in this study is Construction Quality Management (CQM). CQM is measured through four established dimensions commonly adopted in construction quality frameworks: quality planning, quality control, quality assurance, and quality improvement. These dimensions collectively represent the formal practices, tools, and systems applied to ensure quality across the project lifecycle. Each of these sub-dimensions is addressed in the survey instrument using Likert-scale items that capture the extent of implementation and the perceived effectiveness of these practices in infrastructure projects, with a particular focus on the JSWP.</w:t>
      </w:r>
    </w:p>
    <w:p w14:paraId="55689051" w14:textId="77777777" w:rsidR="00F04013" w:rsidRPr="00C50CD0" w:rsidRDefault="00F04013" w:rsidP="00A63B65">
      <w:pPr>
        <w:spacing w:after="0" w:line="360" w:lineRule="auto"/>
        <w:jc w:val="both"/>
        <w:rPr>
          <w:rFonts w:asciiTheme="majorBidi" w:hAnsiTheme="majorBidi" w:cstheme="majorBidi"/>
          <w:sz w:val="24"/>
          <w:szCs w:val="24"/>
        </w:rPr>
      </w:pPr>
    </w:p>
    <w:p w14:paraId="064EDEB4" w14:textId="77777777"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The dependent variable is Project Outcomes. This variable reflects the effectiveness and success of project delivery, measured through four key indicators: cost performance, schedule adherence, quality of delivered works, and stakeholder or client satisfaction. These indicators are widely recognized in construction and project management literature and serve as tangible outcomes influenced by the application of quality management practices. Data related to these outcomes are captured through respondent perceptions in the survey, enabling quantification of the relationship between quality inputs and project-level results.</w:t>
      </w:r>
    </w:p>
    <w:p w14:paraId="1AC2490E" w14:textId="77777777" w:rsidR="00A63B65" w:rsidRPr="00C50CD0" w:rsidRDefault="00A63B65" w:rsidP="00A63B65">
      <w:pPr>
        <w:spacing w:after="0" w:line="360" w:lineRule="auto"/>
        <w:jc w:val="both"/>
        <w:rPr>
          <w:rFonts w:asciiTheme="majorBidi" w:hAnsiTheme="majorBidi" w:cstheme="majorBidi"/>
          <w:sz w:val="24"/>
          <w:szCs w:val="24"/>
        </w:rPr>
      </w:pPr>
    </w:p>
    <w:p w14:paraId="2A795143" w14:textId="77777777" w:rsidR="00A63B65" w:rsidRPr="00C50CD0"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lastRenderedPageBreak/>
        <w:t>The moderating variable is Artificial Intelligence (AI) Technology. AI is included to explore its potential influence on the strength or direction of the relationship between CQM and project outcomes. This variable is assessed through dimensions such as awareness and familiarity with AI tools, current and planned usage, perceived benefits, readiness for adoption, and key barriers to implementation. AI's moderating role is central to the study’s hypothesis that technology, when integrated effectively, can enhance traditional quality management systems and improve construction project performance. This variable will also be contextualized using qualitative analysis of historical project data and digital quality logs, particularly where AI integration may support prediction or pattern recognition.</w:t>
      </w:r>
    </w:p>
    <w:p w14:paraId="0B2F5381" w14:textId="77777777" w:rsidR="00A63B65" w:rsidRPr="00CC1AD5" w:rsidRDefault="00A63B65" w:rsidP="00A63B65">
      <w:pPr>
        <w:spacing w:after="0" w:line="276" w:lineRule="auto"/>
        <w:rPr>
          <w:rFonts w:asciiTheme="majorBidi" w:hAnsiTheme="majorBidi" w:cstheme="majorBidi"/>
          <w:sz w:val="28"/>
          <w:szCs w:val="28"/>
        </w:rPr>
      </w:pPr>
    </w:p>
    <w:p w14:paraId="31A33F60" w14:textId="008750B4"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Data Collection Procedures</w:t>
      </w:r>
    </w:p>
    <w:p w14:paraId="5EC3129A" w14:textId="77777777"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As the study follows a convergent mixed-methods case study design, where quantitative and qualitative data are collected during a similar timeframe, analyzed separately, and then merged for interpretation. The purpose of this design is to develop a comprehensive understanding of the impact of Construction Quality Management (CQM) on project outcomes and the moderating role of Artificial Intelligence (AI) within infrastructure projects, using JSWP as the case context.</w:t>
      </w:r>
    </w:p>
    <w:p w14:paraId="7CAD77C8" w14:textId="77777777" w:rsidR="00A63B65" w:rsidRDefault="00A63B65" w:rsidP="00A63B65">
      <w:pPr>
        <w:spacing w:after="0" w:line="360" w:lineRule="auto"/>
        <w:jc w:val="both"/>
        <w:rPr>
          <w:rFonts w:asciiTheme="majorBidi" w:hAnsiTheme="majorBidi" w:cstheme="majorBidi"/>
          <w:sz w:val="24"/>
          <w:szCs w:val="24"/>
        </w:rPr>
      </w:pPr>
    </w:p>
    <w:p w14:paraId="25D92BB1" w14:textId="0A6D521F"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Primary Data Collection</w:t>
      </w:r>
    </w:p>
    <w:p w14:paraId="176DFED8" w14:textId="3D468F75"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 xml:space="preserve">Primary data was obtained through a structured questionnaire distributed to stakeholders involved in infrastructure projects, with a primary focus on those working within JSWP. The questionnaire was administered digitally to ensure accessibility and higher response rates. Participants were selected using purposive sampling to ensure they have direct experience with quality management practices or AI-related initiatives. The survey instrument included items targeting the independent variable (CQM), the dependent variable (project outcomes), and the moderating variable (AI). A Likert-scale was used for quantification, and confidentiality of all participants was maintained. </w:t>
      </w:r>
      <w:r w:rsidR="00A552BB">
        <w:rPr>
          <w:rFonts w:asciiTheme="majorBidi" w:hAnsiTheme="majorBidi" w:cstheme="majorBidi"/>
          <w:sz w:val="24"/>
          <w:szCs w:val="24"/>
        </w:rPr>
        <w:t>D</w:t>
      </w:r>
      <w:r w:rsidRPr="00C50CD0">
        <w:rPr>
          <w:rFonts w:asciiTheme="majorBidi" w:hAnsiTheme="majorBidi" w:cstheme="majorBidi"/>
          <w:sz w:val="24"/>
          <w:szCs w:val="24"/>
        </w:rPr>
        <w:t>ata collection phase is designed to reflect diverse roles (e.g., engineers, managers, consultants, contractors)</w:t>
      </w:r>
      <w:r w:rsidR="00A552BB">
        <w:rPr>
          <w:rFonts w:asciiTheme="majorBidi" w:hAnsiTheme="majorBidi" w:cstheme="majorBidi"/>
          <w:sz w:val="24"/>
          <w:szCs w:val="24"/>
        </w:rPr>
        <w:t>,</w:t>
      </w:r>
      <w:r w:rsidRPr="00C50CD0">
        <w:rPr>
          <w:rFonts w:asciiTheme="majorBidi" w:hAnsiTheme="majorBidi" w:cstheme="majorBidi"/>
          <w:sz w:val="24"/>
          <w:szCs w:val="24"/>
        </w:rPr>
        <w:t xml:space="preserve"> project phases to capture view of the quality landscape.</w:t>
      </w:r>
    </w:p>
    <w:p w14:paraId="71D65A44" w14:textId="77777777" w:rsidR="00A63B65" w:rsidRPr="00F04013" w:rsidRDefault="00A63B65" w:rsidP="00A63B65">
      <w:pPr>
        <w:spacing w:after="0" w:line="360" w:lineRule="auto"/>
        <w:jc w:val="both"/>
        <w:rPr>
          <w:rFonts w:asciiTheme="majorBidi" w:hAnsiTheme="majorBidi" w:cstheme="majorBidi"/>
          <w:sz w:val="18"/>
          <w:szCs w:val="18"/>
        </w:rPr>
      </w:pPr>
    </w:p>
    <w:p w14:paraId="4751CC94" w14:textId="335493CB"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lastRenderedPageBreak/>
        <w:t>Secondary Data Collection</w:t>
      </w:r>
    </w:p>
    <w:p w14:paraId="28221692" w14:textId="77777777" w:rsidR="00A63B65" w:rsidRDefault="00A63B65" w:rsidP="00A63B65">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To complement the primary dataset and support triangulation, qualitative data was collected from project documentation, particularly NCRs, SORs and MOMs. These documents were extracted from completed and ongoing projects under JSWP. The records span several project phases and involve multiple contractors and consultants, providing rich qualitative evidence of recurring quality issues, interventions, and outcomes. The documents were reviewed using a structured content analysis approach to identify key themes related to quality planning failures, procedural deviations, coordination inefficiencies, and supported by audits findings. This secondary data serves not only to contextualize the quantitative findings but also to identify patterns that may support the development of an AI-enhanced quality management framework.</w:t>
      </w:r>
    </w:p>
    <w:p w14:paraId="3EC8997C" w14:textId="77777777" w:rsidR="00A63B65" w:rsidRPr="00F04013" w:rsidRDefault="00A63B65" w:rsidP="00A63B65">
      <w:pPr>
        <w:spacing w:after="0" w:line="360" w:lineRule="auto"/>
        <w:jc w:val="both"/>
        <w:rPr>
          <w:rFonts w:asciiTheme="majorBidi" w:hAnsiTheme="majorBidi" w:cstheme="majorBidi"/>
          <w:sz w:val="18"/>
          <w:szCs w:val="18"/>
        </w:rPr>
      </w:pPr>
    </w:p>
    <w:p w14:paraId="30B4F799" w14:textId="2D564769"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Additional Qualitative Source: Meeting Minutes</w:t>
      </w:r>
    </w:p>
    <w:p w14:paraId="298B8259" w14:textId="5E103279" w:rsidR="00A63B65" w:rsidRDefault="00A63B65" w:rsidP="00A63B65">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In addition to formal documentation, this study incorporates insights from </w:t>
      </w:r>
      <w:r w:rsidR="00A552BB" w:rsidRPr="00C2090C">
        <w:rPr>
          <w:rFonts w:asciiTheme="majorBidi" w:hAnsiTheme="majorBidi" w:cstheme="majorBidi"/>
          <w:sz w:val="24"/>
          <w:szCs w:val="24"/>
        </w:rPr>
        <w:t>weekly</w:t>
      </w:r>
      <w:r w:rsidRPr="00C2090C">
        <w:rPr>
          <w:rFonts w:asciiTheme="majorBidi" w:hAnsiTheme="majorBidi" w:cstheme="majorBidi"/>
          <w:sz w:val="24"/>
          <w:szCs w:val="24"/>
        </w:rPr>
        <w:t xml:space="preserve"> </w:t>
      </w:r>
      <w:r w:rsidR="00A552BB">
        <w:rPr>
          <w:rFonts w:asciiTheme="majorBidi" w:hAnsiTheme="majorBidi" w:cstheme="majorBidi"/>
          <w:sz w:val="24"/>
          <w:szCs w:val="24"/>
        </w:rPr>
        <w:t>technical</w:t>
      </w:r>
      <w:r w:rsidRPr="00C2090C">
        <w:rPr>
          <w:rFonts w:asciiTheme="majorBidi" w:hAnsiTheme="majorBidi" w:cstheme="majorBidi"/>
          <w:sz w:val="24"/>
          <w:szCs w:val="24"/>
        </w:rPr>
        <w:t xml:space="preserve"> meetings</w:t>
      </w:r>
      <w:r w:rsidR="00A552BB">
        <w:rPr>
          <w:rFonts w:asciiTheme="majorBidi" w:hAnsiTheme="majorBidi" w:cstheme="majorBidi"/>
          <w:sz w:val="24"/>
          <w:szCs w:val="24"/>
        </w:rPr>
        <w:t xml:space="preserve"> and</w:t>
      </w:r>
      <w:r w:rsidRPr="00C2090C">
        <w:rPr>
          <w:rFonts w:asciiTheme="majorBidi" w:hAnsiTheme="majorBidi" w:cstheme="majorBidi"/>
          <w:sz w:val="24"/>
          <w:szCs w:val="24"/>
        </w:rPr>
        <w:t xml:space="preserve"> </w:t>
      </w:r>
      <w:r w:rsidR="00A552BB">
        <w:rPr>
          <w:rFonts w:asciiTheme="majorBidi" w:hAnsiTheme="majorBidi" w:cstheme="majorBidi"/>
          <w:sz w:val="24"/>
          <w:szCs w:val="24"/>
        </w:rPr>
        <w:t xml:space="preserve">client progress meetings, </w:t>
      </w:r>
      <w:r w:rsidRPr="00C2090C">
        <w:rPr>
          <w:rFonts w:asciiTheme="majorBidi" w:hAnsiTheme="majorBidi" w:cstheme="majorBidi"/>
          <w:sz w:val="24"/>
          <w:szCs w:val="24"/>
        </w:rPr>
        <w:t>which served as an interactive forum for stakeholders to review project performance, discuss emerging quality challenges, and propose corrective measures. These sessions, involving consultants, contractors, and client representatives, are conceptually aligned with focus group methodology as they facilitate group dialogue and collective problem-solving. Meeting minutes and recorded discussions were systematically reviewed to extract themes related to CQM practices, recurring non-conformities, reoccurring and trending quality issues, and CAPA. These findings were later compared to survey data and document analysis for triangulation.</w:t>
      </w:r>
    </w:p>
    <w:p w14:paraId="68145B09" w14:textId="77777777" w:rsidR="00A63B65" w:rsidRPr="00C2090C" w:rsidRDefault="00A63B65" w:rsidP="00A63B65">
      <w:pPr>
        <w:spacing w:after="0" w:line="360" w:lineRule="auto"/>
        <w:jc w:val="both"/>
        <w:rPr>
          <w:rFonts w:asciiTheme="majorBidi" w:hAnsiTheme="majorBidi" w:cstheme="majorBidi"/>
          <w:sz w:val="24"/>
          <w:szCs w:val="24"/>
        </w:rPr>
      </w:pPr>
    </w:p>
    <w:p w14:paraId="2F82D782" w14:textId="2A2340BB" w:rsidR="00A63B65" w:rsidRDefault="00A63B65" w:rsidP="00063583">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AI technologies will be used in future phases to analyze patterns in the qualitative data and integrate them with dashboard metrics, enhancing and improving predictive capabilities and decision support. This integration reinforces the case study's applied nature and aligns with the convergent design by enabling data transformation, comparison, and synthesis.</w:t>
      </w:r>
    </w:p>
    <w:p w14:paraId="6452F463" w14:textId="77777777" w:rsidR="00063583" w:rsidRDefault="00063583" w:rsidP="00063583">
      <w:pPr>
        <w:spacing w:after="0" w:line="360" w:lineRule="auto"/>
        <w:jc w:val="both"/>
        <w:rPr>
          <w:rFonts w:asciiTheme="majorBidi" w:hAnsiTheme="majorBidi" w:cstheme="majorBidi"/>
          <w:sz w:val="24"/>
          <w:szCs w:val="24"/>
        </w:rPr>
      </w:pPr>
    </w:p>
    <w:p w14:paraId="21E99B72" w14:textId="77777777" w:rsidR="00063583" w:rsidRPr="00C2090C" w:rsidRDefault="00063583" w:rsidP="00063583">
      <w:pPr>
        <w:spacing w:after="0" w:line="360" w:lineRule="auto"/>
        <w:jc w:val="both"/>
        <w:rPr>
          <w:rFonts w:asciiTheme="majorBidi" w:hAnsiTheme="majorBidi" w:cstheme="majorBidi"/>
          <w:sz w:val="24"/>
          <w:szCs w:val="24"/>
        </w:rPr>
      </w:pPr>
    </w:p>
    <w:p w14:paraId="49926593" w14:textId="2FAE3C1C"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lastRenderedPageBreak/>
        <w:t>Data Collection Matrix</w:t>
      </w:r>
    </w:p>
    <w:p w14:paraId="7E7C30C6" w14:textId="5E047F4D" w:rsidR="009A7C04" w:rsidRDefault="00A63B65" w:rsidP="009A7C04">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Table </w:t>
      </w:r>
      <w:r w:rsidR="00F04013">
        <w:rPr>
          <w:rFonts w:asciiTheme="majorBidi" w:hAnsiTheme="majorBidi" w:cstheme="majorBidi"/>
          <w:sz w:val="24"/>
          <w:szCs w:val="24"/>
        </w:rPr>
        <w:t>(3-1)</w:t>
      </w:r>
      <w:r w:rsidRPr="00C2090C">
        <w:rPr>
          <w:rFonts w:asciiTheme="majorBidi" w:hAnsiTheme="majorBidi" w:cstheme="majorBidi"/>
          <w:sz w:val="24"/>
          <w:szCs w:val="24"/>
        </w:rPr>
        <w:t xml:space="preserve"> </w:t>
      </w:r>
      <w:r w:rsidR="009A7C04">
        <w:rPr>
          <w:rFonts w:asciiTheme="majorBidi" w:hAnsiTheme="majorBidi" w:cstheme="majorBidi"/>
          <w:sz w:val="24"/>
          <w:szCs w:val="24"/>
        </w:rPr>
        <w:t xml:space="preserve">below </w:t>
      </w:r>
      <w:r w:rsidR="00F04013" w:rsidRPr="00C2090C">
        <w:rPr>
          <w:rFonts w:asciiTheme="majorBidi" w:hAnsiTheme="majorBidi" w:cstheme="majorBidi"/>
          <w:sz w:val="24"/>
          <w:szCs w:val="24"/>
        </w:rPr>
        <w:t>provides</w:t>
      </w:r>
      <w:r w:rsidRPr="00C2090C">
        <w:rPr>
          <w:rFonts w:asciiTheme="majorBidi" w:hAnsiTheme="majorBidi" w:cstheme="majorBidi"/>
          <w:sz w:val="24"/>
          <w:szCs w:val="24"/>
        </w:rPr>
        <w:t xml:space="preserve"> a comprehensive overview of how this study aligns its research questions with the corresponding data sources, types of data, collection procedures, and analysis strategies. This mapping is an essential step in mixed-methods research design, particularly within a convergent approach, as it ensures methodological coherence and transparency. Each research question is addressed through multiple sources of evidence, combining quantitative survey data, qualitative document analysis, and contextual insights from weekly coordination meetings. For example, Research Question 1 focuses on the adequacy of CQM practices in large-scale projects, which is explored through structured questionnaires to capture stakeholder perceptions and through archival analysis of NCR and SOR logs to validate these perceptions against documented realities. </w:t>
      </w:r>
    </w:p>
    <w:p w14:paraId="378C6EDD" w14:textId="77777777" w:rsidR="00063583" w:rsidRDefault="00063583" w:rsidP="009A7C04">
      <w:pPr>
        <w:spacing w:after="0" w:line="360" w:lineRule="auto"/>
        <w:jc w:val="both"/>
        <w:rPr>
          <w:rFonts w:asciiTheme="majorBidi" w:hAnsiTheme="majorBidi" w:cstheme="majorBidi"/>
          <w:sz w:val="24"/>
          <w:szCs w:val="24"/>
        </w:rPr>
      </w:pPr>
    </w:p>
    <w:tbl>
      <w:tblPr>
        <w:tblStyle w:val="TableGrid"/>
        <w:tblpPr w:leftFromText="180" w:rightFromText="180" w:vertAnchor="text" w:horzAnchor="margin" w:tblpY="70"/>
        <w:tblW w:w="8748" w:type="dxa"/>
        <w:tblLook w:val="04A0" w:firstRow="1" w:lastRow="0" w:firstColumn="1" w:lastColumn="0" w:noHBand="0" w:noVBand="1"/>
      </w:tblPr>
      <w:tblGrid>
        <w:gridCol w:w="1850"/>
        <w:gridCol w:w="1608"/>
        <w:gridCol w:w="1466"/>
        <w:gridCol w:w="1802"/>
        <w:gridCol w:w="2022"/>
      </w:tblGrid>
      <w:tr w:rsidR="009A7C04" w:rsidRPr="00A552BB" w14:paraId="6D08B9E4" w14:textId="77777777" w:rsidTr="00F04013">
        <w:trPr>
          <w:trHeight w:val="423"/>
        </w:trPr>
        <w:tc>
          <w:tcPr>
            <w:tcW w:w="8748" w:type="dxa"/>
            <w:gridSpan w:val="5"/>
            <w:vAlign w:val="center"/>
          </w:tcPr>
          <w:p w14:paraId="21EF1BC3" w14:textId="7C1E3693" w:rsidR="009A7C04" w:rsidRPr="00F04013" w:rsidRDefault="009A7C04" w:rsidP="00F04013">
            <w:pPr>
              <w:contextualSpacing/>
              <w:rPr>
                <w:rFonts w:asciiTheme="majorBidi" w:hAnsiTheme="majorBidi" w:cstheme="majorBidi"/>
                <w:iCs/>
                <w:sz w:val="18"/>
                <w:szCs w:val="18"/>
              </w:rPr>
            </w:pPr>
            <w:r w:rsidRPr="00F04013">
              <w:rPr>
                <w:rFonts w:asciiTheme="majorBidi" w:hAnsiTheme="majorBidi" w:cstheme="majorBidi"/>
                <w:iCs/>
                <w:sz w:val="18"/>
                <w:szCs w:val="18"/>
              </w:rPr>
              <w:t xml:space="preserve">Table </w:t>
            </w:r>
            <w:r w:rsidR="006B383D">
              <w:rPr>
                <w:rFonts w:asciiTheme="majorBidi" w:hAnsiTheme="majorBidi" w:cstheme="majorBidi"/>
                <w:iCs/>
                <w:sz w:val="18"/>
                <w:szCs w:val="18"/>
              </w:rPr>
              <w:t>3-1</w:t>
            </w:r>
            <w:r w:rsidRPr="00F04013">
              <w:rPr>
                <w:rFonts w:asciiTheme="majorBidi" w:hAnsiTheme="majorBidi" w:cstheme="majorBidi"/>
                <w:iCs/>
                <w:sz w:val="18"/>
                <w:szCs w:val="18"/>
              </w:rPr>
              <w:t>: Data Collection Matrix aligned with research questions</w:t>
            </w:r>
          </w:p>
        </w:tc>
      </w:tr>
      <w:tr w:rsidR="009A7C04" w:rsidRPr="00A552BB" w14:paraId="5BB1D2D6" w14:textId="77777777" w:rsidTr="006B383D">
        <w:trPr>
          <w:trHeight w:val="342"/>
        </w:trPr>
        <w:tc>
          <w:tcPr>
            <w:tcW w:w="1850" w:type="dxa"/>
            <w:shd w:val="clear" w:color="auto" w:fill="ADADAD" w:themeFill="background2" w:themeFillShade="BF"/>
            <w:vAlign w:val="center"/>
          </w:tcPr>
          <w:p w14:paraId="02D0468F"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Research Question</w:t>
            </w:r>
          </w:p>
        </w:tc>
        <w:tc>
          <w:tcPr>
            <w:tcW w:w="1608" w:type="dxa"/>
            <w:shd w:val="clear" w:color="auto" w:fill="ADADAD" w:themeFill="background2" w:themeFillShade="BF"/>
            <w:vAlign w:val="center"/>
          </w:tcPr>
          <w:p w14:paraId="0B2F90A1"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Data Source</w:t>
            </w:r>
          </w:p>
        </w:tc>
        <w:tc>
          <w:tcPr>
            <w:tcW w:w="1466" w:type="dxa"/>
            <w:shd w:val="clear" w:color="auto" w:fill="ADADAD" w:themeFill="background2" w:themeFillShade="BF"/>
            <w:vAlign w:val="center"/>
          </w:tcPr>
          <w:p w14:paraId="3ACC1834"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Type of Data</w:t>
            </w:r>
          </w:p>
        </w:tc>
        <w:tc>
          <w:tcPr>
            <w:tcW w:w="1802" w:type="dxa"/>
            <w:shd w:val="clear" w:color="auto" w:fill="ADADAD" w:themeFill="background2" w:themeFillShade="BF"/>
            <w:vAlign w:val="center"/>
          </w:tcPr>
          <w:p w14:paraId="42C957B3"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Collection Method</w:t>
            </w:r>
          </w:p>
        </w:tc>
        <w:tc>
          <w:tcPr>
            <w:tcW w:w="2022" w:type="dxa"/>
            <w:shd w:val="clear" w:color="auto" w:fill="ADADAD" w:themeFill="background2" w:themeFillShade="BF"/>
            <w:vAlign w:val="center"/>
          </w:tcPr>
          <w:p w14:paraId="41365042"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Analysis Approach</w:t>
            </w:r>
          </w:p>
        </w:tc>
      </w:tr>
      <w:tr w:rsidR="009A7C04" w:rsidRPr="00A552BB" w14:paraId="3459EEE6" w14:textId="77777777" w:rsidTr="00F04013">
        <w:trPr>
          <w:trHeight w:val="1219"/>
        </w:trPr>
        <w:tc>
          <w:tcPr>
            <w:tcW w:w="1850" w:type="dxa"/>
            <w:vAlign w:val="center"/>
          </w:tcPr>
          <w:p w14:paraId="4FF233EF"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Q1:</w:t>
            </w:r>
          </w:p>
          <w:p w14:paraId="19BF29A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CQM insufficiency &amp; its impact on project outcomes</w:t>
            </w:r>
          </w:p>
        </w:tc>
        <w:tc>
          <w:tcPr>
            <w:tcW w:w="1608" w:type="dxa"/>
            <w:vAlign w:val="center"/>
          </w:tcPr>
          <w:p w14:paraId="55AD8644"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w:t>
            </w:r>
          </w:p>
          <w:p w14:paraId="7D04CB0C"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 xml:space="preserve">Section B </w:t>
            </w:r>
            <w:r w:rsidRPr="00A552BB">
              <w:rPr>
                <w:rFonts w:asciiTheme="majorBidi" w:hAnsiTheme="majorBidi" w:cstheme="majorBidi"/>
                <w:iCs/>
                <w:sz w:val="16"/>
                <w:szCs w:val="16"/>
              </w:rPr>
              <w:br/>
            </w:r>
          </w:p>
          <w:p w14:paraId="3BEE7E3A"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NCR &amp; SOR Logs from JSWP Projects</w:t>
            </w:r>
          </w:p>
        </w:tc>
        <w:tc>
          <w:tcPr>
            <w:tcW w:w="1466" w:type="dxa"/>
            <w:vAlign w:val="center"/>
          </w:tcPr>
          <w:p w14:paraId="476D3C14"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Quantitative Likert scale, open question</w:t>
            </w:r>
            <w:r w:rsidRPr="00A552BB">
              <w:rPr>
                <w:rFonts w:asciiTheme="majorBidi" w:hAnsiTheme="majorBidi" w:cstheme="majorBidi"/>
                <w:iCs/>
                <w:sz w:val="16"/>
                <w:szCs w:val="16"/>
              </w:rPr>
              <w:br/>
            </w:r>
          </w:p>
          <w:p w14:paraId="44A6B045"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Qualitative (Document Analysis)</w:t>
            </w:r>
          </w:p>
        </w:tc>
        <w:tc>
          <w:tcPr>
            <w:tcW w:w="1802" w:type="dxa"/>
            <w:vAlign w:val="center"/>
          </w:tcPr>
          <w:p w14:paraId="49C51B3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 xml:space="preserve">Structured Questionnaire </w:t>
            </w:r>
            <w:r w:rsidRPr="00A552BB">
              <w:rPr>
                <w:rFonts w:asciiTheme="majorBidi" w:hAnsiTheme="majorBidi" w:cstheme="majorBidi"/>
                <w:iCs/>
                <w:sz w:val="16"/>
                <w:szCs w:val="16"/>
              </w:rPr>
              <w:br/>
              <w:t>(Stakeholders)</w:t>
            </w:r>
          </w:p>
          <w:p w14:paraId="29B1BFC9"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23173B57"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Collection of archived documents</w:t>
            </w:r>
          </w:p>
        </w:tc>
        <w:tc>
          <w:tcPr>
            <w:tcW w:w="2022" w:type="dxa"/>
            <w:vAlign w:val="center"/>
          </w:tcPr>
          <w:p w14:paraId="4D4C50B8"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Descriptive Statistics, SEM (SmartPLS)</w:t>
            </w:r>
            <w:r w:rsidRPr="00A552BB">
              <w:rPr>
                <w:rFonts w:asciiTheme="majorBidi" w:hAnsiTheme="majorBidi" w:cstheme="majorBidi"/>
                <w:iCs/>
                <w:sz w:val="16"/>
                <w:szCs w:val="16"/>
              </w:rPr>
              <w:br/>
            </w:r>
          </w:p>
          <w:p w14:paraId="03C19410"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Thematic Analysis (CQM dimensions)</w:t>
            </w:r>
          </w:p>
        </w:tc>
      </w:tr>
      <w:tr w:rsidR="009A7C04" w:rsidRPr="00A552BB" w14:paraId="1550D9D7" w14:textId="77777777" w:rsidTr="006B383D">
        <w:trPr>
          <w:trHeight w:val="881"/>
        </w:trPr>
        <w:tc>
          <w:tcPr>
            <w:tcW w:w="1850" w:type="dxa"/>
            <w:shd w:val="clear" w:color="auto" w:fill="E8E8E8" w:themeFill="background2"/>
            <w:vAlign w:val="center"/>
          </w:tcPr>
          <w:p w14:paraId="792EB32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Q2:</w:t>
            </w:r>
          </w:p>
          <w:p w14:paraId="0F9C224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AI-driven CQM modifies impact of CQM on project outcomes</w:t>
            </w:r>
          </w:p>
        </w:tc>
        <w:tc>
          <w:tcPr>
            <w:tcW w:w="1608" w:type="dxa"/>
            <w:shd w:val="clear" w:color="auto" w:fill="E8E8E8" w:themeFill="background2"/>
            <w:vAlign w:val="center"/>
          </w:tcPr>
          <w:p w14:paraId="73DBFDB1"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w:t>
            </w:r>
            <w:r w:rsidRPr="00A552BB">
              <w:rPr>
                <w:rFonts w:asciiTheme="majorBidi" w:hAnsiTheme="majorBidi" w:cstheme="majorBidi"/>
                <w:iCs/>
                <w:sz w:val="16"/>
                <w:szCs w:val="16"/>
              </w:rPr>
              <w:br/>
              <w:t>Sec. B &amp; C</w:t>
            </w:r>
          </w:p>
          <w:p w14:paraId="59A071D3"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Open-ended Responses</w:t>
            </w:r>
            <w:r w:rsidRPr="00A552BB">
              <w:rPr>
                <w:rFonts w:asciiTheme="majorBidi" w:hAnsiTheme="majorBidi" w:cstheme="majorBidi"/>
                <w:iCs/>
                <w:sz w:val="16"/>
                <w:szCs w:val="16"/>
              </w:rPr>
              <w:br/>
              <w:t>MOM</w:t>
            </w:r>
          </w:p>
        </w:tc>
        <w:tc>
          <w:tcPr>
            <w:tcW w:w="1466" w:type="dxa"/>
            <w:shd w:val="clear" w:color="auto" w:fill="E8E8E8" w:themeFill="background2"/>
            <w:vAlign w:val="center"/>
          </w:tcPr>
          <w:p w14:paraId="7B3B95AC"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Quantitative</w:t>
            </w:r>
            <w:r w:rsidRPr="00A552BB">
              <w:rPr>
                <w:rFonts w:asciiTheme="majorBidi" w:hAnsiTheme="majorBidi" w:cstheme="majorBidi"/>
                <w:iCs/>
                <w:sz w:val="16"/>
                <w:szCs w:val="16"/>
              </w:rPr>
              <w:br/>
            </w:r>
          </w:p>
          <w:p w14:paraId="37E9E883"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2389BB57"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75E4B29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Qualitative</w:t>
            </w:r>
          </w:p>
        </w:tc>
        <w:tc>
          <w:tcPr>
            <w:tcW w:w="1802" w:type="dxa"/>
            <w:shd w:val="clear" w:color="auto" w:fill="E8E8E8" w:themeFill="background2"/>
            <w:vAlign w:val="center"/>
          </w:tcPr>
          <w:p w14:paraId="61A4880C" w14:textId="77777777" w:rsidR="009A7C04"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Structured Questionnaire</w:t>
            </w:r>
          </w:p>
          <w:p w14:paraId="3E858D58" w14:textId="77777777" w:rsidR="00F04013" w:rsidRPr="00A552BB" w:rsidRDefault="00F04013" w:rsidP="009A7C04">
            <w:pPr>
              <w:spacing w:line="276" w:lineRule="auto"/>
              <w:contextualSpacing/>
              <w:jc w:val="center"/>
              <w:rPr>
                <w:rFonts w:asciiTheme="majorBidi" w:hAnsiTheme="majorBidi" w:cstheme="majorBidi"/>
                <w:iCs/>
                <w:sz w:val="16"/>
                <w:szCs w:val="16"/>
              </w:rPr>
            </w:pPr>
          </w:p>
          <w:p w14:paraId="000426EE"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Documented meeting discussions</w:t>
            </w:r>
          </w:p>
        </w:tc>
        <w:tc>
          <w:tcPr>
            <w:tcW w:w="2022" w:type="dxa"/>
            <w:shd w:val="clear" w:color="auto" w:fill="E8E8E8" w:themeFill="background2"/>
            <w:vAlign w:val="center"/>
          </w:tcPr>
          <w:p w14:paraId="34D1C687" w14:textId="77777777" w:rsidR="00F04013"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Moderation Analysis via SmartPLS</w:t>
            </w:r>
          </w:p>
          <w:p w14:paraId="3A562186" w14:textId="248C48CE"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br/>
              <w:t>Thematic Analysis AI readiness &amp; perceptions</w:t>
            </w:r>
          </w:p>
        </w:tc>
      </w:tr>
      <w:tr w:rsidR="009A7C04" w:rsidRPr="00A552BB" w14:paraId="41D4D1FC" w14:textId="77777777" w:rsidTr="00F04013">
        <w:trPr>
          <w:trHeight w:val="1158"/>
        </w:trPr>
        <w:tc>
          <w:tcPr>
            <w:tcW w:w="1850" w:type="dxa"/>
            <w:vAlign w:val="center"/>
          </w:tcPr>
          <w:p w14:paraId="59C1CB5F"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Q3:</w:t>
            </w:r>
          </w:p>
          <w:p w14:paraId="79E9531D" w14:textId="6EB9EBA7" w:rsidR="009A7C04" w:rsidRPr="00A552BB" w:rsidRDefault="009A7C04" w:rsidP="00F04013">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Challenges for AI adoption and integration in CQM</w:t>
            </w:r>
          </w:p>
        </w:tc>
        <w:tc>
          <w:tcPr>
            <w:tcW w:w="1608" w:type="dxa"/>
            <w:vAlign w:val="center"/>
          </w:tcPr>
          <w:p w14:paraId="072683CA" w14:textId="77777777" w:rsidR="009A7C04"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 Section D</w:t>
            </w:r>
          </w:p>
          <w:p w14:paraId="215B7037" w14:textId="77777777" w:rsidR="00F04013" w:rsidRPr="00F04013" w:rsidRDefault="00F04013" w:rsidP="009A7C04">
            <w:pPr>
              <w:spacing w:line="276" w:lineRule="auto"/>
              <w:contextualSpacing/>
              <w:jc w:val="center"/>
              <w:rPr>
                <w:rFonts w:asciiTheme="majorBidi" w:hAnsiTheme="majorBidi" w:cstheme="majorBidi"/>
                <w:iCs/>
                <w:sz w:val="12"/>
                <w:szCs w:val="12"/>
              </w:rPr>
            </w:pPr>
          </w:p>
          <w:p w14:paraId="6B9A806C"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 challenges &amp; perception</w:t>
            </w:r>
          </w:p>
          <w:p w14:paraId="213D973D"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MOM</w:t>
            </w:r>
          </w:p>
        </w:tc>
        <w:tc>
          <w:tcPr>
            <w:tcW w:w="1466" w:type="dxa"/>
            <w:vAlign w:val="center"/>
          </w:tcPr>
          <w:p w14:paraId="52DFB721"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Qualitative</w:t>
            </w:r>
            <w:r w:rsidRPr="00A552BB">
              <w:rPr>
                <w:rFonts w:asciiTheme="majorBidi" w:hAnsiTheme="majorBidi" w:cstheme="majorBidi"/>
                <w:iCs/>
                <w:sz w:val="16"/>
                <w:szCs w:val="16"/>
              </w:rPr>
              <w:br/>
            </w:r>
          </w:p>
          <w:p w14:paraId="6B816120"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5D77F74B"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5E56DD0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Quantitative</w:t>
            </w:r>
          </w:p>
        </w:tc>
        <w:tc>
          <w:tcPr>
            <w:tcW w:w="1802" w:type="dxa"/>
            <w:vAlign w:val="center"/>
          </w:tcPr>
          <w:p w14:paraId="456A14C8"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Structured Questionnaire</w:t>
            </w:r>
          </w:p>
          <w:p w14:paraId="11AC2230"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13A843A3"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39378088"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MOM</w:t>
            </w:r>
          </w:p>
        </w:tc>
        <w:tc>
          <w:tcPr>
            <w:tcW w:w="2022" w:type="dxa"/>
            <w:vAlign w:val="center"/>
          </w:tcPr>
          <w:p w14:paraId="214AC3B7"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Thematic Analysis</w:t>
            </w:r>
          </w:p>
          <w:p w14:paraId="53D7AAB0" w14:textId="77777777" w:rsidR="00F04013"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 barriers)</w:t>
            </w:r>
          </w:p>
          <w:p w14:paraId="4C4302F2" w14:textId="4BECBB3B"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br/>
              <w:t>Frequency Analysis</w:t>
            </w:r>
          </w:p>
        </w:tc>
      </w:tr>
      <w:tr w:rsidR="00F04013" w:rsidRPr="00A552BB" w14:paraId="2939056E" w14:textId="77777777" w:rsidTr="00F04013">
        <w:trPr>
          <w:trHeight w:val="274"/>
        </w:trPr>
        <w:tc>
          <w:tcPr>
            <w:tcW w:w="8748" w:type="dxa"/>
            <w:gridSpan w:val="5"/>
            <w:vAlign w:val="center"/>
          </w:tcPr>
          <w:p w14:paraId="3A3BF529" w14:textId="27C9BB30" w:rsidR="00F04013" w:rsidRPr="00A552BB" w:rsidRDefault="00F04013" w:rsidP="00F04013">
            <w:pPr>
              <w:spacing w:line="276" w:lineRule="auto"/>
              <w:contextualSpacing/>
              <w:rPr>
                <w:rFonts w:asciiTheme="majorBidi" w:hAnsiTheme="majorBidi" w:cstheme="majorBidi"/>
                <w:iCs/>
                <w:sz w:val="16"/>
                <w:szCs w:val="16"/>
              </w:rPr>
            </w:pPr>
            <w:r w:rsidRPr="00A552BB">
              <w:rPr>
                <w:rFonts w:asciiTheme="majorBidi" w:hAnsiTheme="majorBidi" w:cstheme="majorBidi"/>
                <w:iCs/>
                <w:sz w:val="16"/>
                <w:szCs w:val="16"/>
              </w:rPr>
              <w:t>Source: Adapted from Creswell &amp; Plano Clark, 2017</w:t>
            </w:r>
          </w:p>
        </w:tc>
      </w:tr>
    </w:tbl>
    <w:p w14:paraId="09DDD78C" w14:textId="419E5396" w:rsidR="00A63B65" w:rsidRDefault="00A552BB" w:rsidP="006B383D">
      <w:pPr>
        <w:spacing w:after="0" w:line="360" w:lineRule="auto"/>
        <w:jc w:val="both"/>
        <w:rPr>
          <w:rFonts w:asciiTheme="majorBidi" w:hAnsiTheme="majorBidi" w:cstheme="majorBidi"/>
          <w:sz w:val="24"/>
          <w:szCs w:val="24"/>
        </w:rPr>
      </w:pPr>
      <w:r>
        <w:rPr>
          <w:rFonts w:asciiTheme="majorBidi" w:hAnsiTheme="majorBidi" w:cstheme="majorBidi"/>
          <w:sz w:val="24"/>
          <w:szCs w:val="24"/>
        </w:rPr>
        <w:br w:type="page"/>
      </w:r>
      <w:r w:rsidR="00A63B65" w:rsidRPr="00C2090C">
        <w:rPr>
          <w:rFonts w:asciiTheme="majorBidi" w:hAnsiTheme="majorBidi" w:cstheme="majorBidi"/>
          <w:sz w:val="24"/>
          <w:szCs w:val="24"/>
        </w:rPr>
        <w:lastRenderedPageBreak/>
        <w:t xml:space="preserve">By presenting this alignment in both tabular and graphical formats, the study not only adheres to the best practices recommended by Creswell and Plano Clark (2017) but also strengthens the validity of its mixed-methods design. The table serves as a structured summary, while the concept map (Figure </w:t>
      </w:r>
      <w:r w:rsidR="00A63B65">
        <w:rPr>
          <w:rFonts w:asciiTheme="majorBidi" w:hAnsiTheme="majorBidi" w:cstheme="majorBidi"/>
          <w:sz w:val="24"/>
          <w:szCs w:val="24"/>
        </w:rPr>
        <w:t>09</w:t>
      </w:r>
      <w:r w:rsidR="00A63B65" w:rsidRPr="00C2090C">
        <w:rPr>
          <w:rFonts w:asciiTheme="majorBidi" w:hAnsiTheme="majorBidi" w:cstheme="majorBidi"/>
          <w:sz w:val="24"/>
          <w:szCs w:val="24"/>
        </w:rPr>
        <w:t>) visually shows the logical connections between research questions, data sources, and analysis pathways, emphasizing the integrated nature of the research process.</w:t>
      </w:r>
    </w:p>
    <w:p w14:paraId="41A18022"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noProof/>
          <w:sz w:val="28"/>
          <w:szCs w:val="28"/>
        </w:rPr>
        <mc:AlternateContent>
          <mc:Choice Requires="wpg">
            <w:drawing>
              <wp:anchor distT="0" distB="0" distL="114300" distR="114300" simplePos="0" relativeHeight="251670528" behindDoc="0" locked="0" layoutInCell="1" allowOverlap="1" wp14:anchorId="45EEDB3F" wp14:editId="56D8242A">
                <wp:simplePos x="0" y="0"/>
                <wp:positionH relativeFrom="margin">
                  <wp:align>left</wp:align>
                </wp:positionH>
                <wp:positionV relativeFrom="paragraph">
                  <wp:posOffset>88710</wp:posOffset>
                </wp:positionV>
                <wp:extent cx="5471207" cy="2995683"/>
                <wp:effectExtent l="0" t="0" r="15240" b="0"/>
                <wp:wrapNone/>
                <wp:docPr id="808022279" name="Group 35"/>
                <wp:cNvGraphicFramePr/>
                <a:graphic xmlns:a="http://schemas.openxmlformats.org/drawingml/2006/main">
                  <a:graphicData uri="http://schemas.microsoft.com/office/word/2010/wordprocessingGroup">
                    <wpg:wgp>
                      <wpg:cNvGrpSpPr/>
                      <wpg:grpSpPr>
                        <a:xfrm>
                          <a:off x="0" y="0"/>
                          <a:ext cx="5471207" cy="2995683"/>
                          <a:chOff x="0" y="0"/>
                          <a:chExt cx="5471207" cy="3795949"/>
                        </a:xfrm>
                      </wpg:grpSpPr>
                      <wpg:grpSp>
                        <wpg:cNvPr id="667147444" name="Group 33"/>
                        <wpg:cNvGrpSpPr/>
                        <wpg:grpSpPr>
                          <a:xfrm>
                            <a:off x="0" y="0"/>
                            <a:ext cx="5471207" cy="3199319"/>
                            <a:chOff x="0" y="0"/>
                            <a:chExt cx="5471207" cy="3199319"/>
                          </a:xfrm>
                        </wpg:grpSpPr>
                        <wpg:grpSp>
                          <wpg:cNvPr id="916113288" name="Group 31"/>
                          <wpg:cNvGrpSpPr/>
                          <wpg:grpSpPr>
                            <a:xfrm>
                              <a:off x="0" y="0"/>
                              <a:ext cx="5471207" cy="3199319"/>
                              <a:chOff x="0" y="0"/>
                              <a:chExt cx="5471207" cy="3199319"/>
                            </a:xfrm>
                          </wpg:grpSpPr>
                          <wps:wsp>
                            <wps:cNvPr id="1323076883" name="Text Box 16"/>
                            <wps:cNvSpPr txBox="1"/>
                            <wps:spPr>
                              <a:xfrm>
                                <a:off x="0" y="0"/>
                                <a:ext cx="1627271" cy="51101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19E2BB6" w14:textId="77777777" w:rsidR="00A63B65" w:rsidRPr="00A552BB" w:rsidRDefault="00A63B65" w:rsidP="00A63B65">
                                  <w:pPr>
                                    <w:spacing w:after="0"/>
                                    <w:jc w:val="center"/>
                                    <w:rPr>
                                      <w:rFonts w:asciiTheme="majorBidi" w:hAnsiTheme="majorBidi" w:cstheme="majorBidi"/>
                                      <w:sz w:val="18"/>
                                      <w:szCs w:val="18"/>
                                    </w:rPr>
                                  </w:pPr>
                                  <w:r w:rsidRPr="00A552BB">
                                    <w:rPr>
                                      <w:rFonts w:asciiTheme="majorBidi" w:hAnsiTheme="majorBidi" w:cstheme="majorBidi"/>
                                      <w:sz w:val="18"/>
                                      <w:szCs w:val="18"/>
                                    </w:rPr>
                                    <w:t>RQ1: Insufficiency of CQM &amp; impact on Project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4659251" name="Text Box 16"/>
                            <wps:cNvSpPr txBox="1"/>
                            <wps:spPr>
                              <a:xfrm>
                                <a:off x="1900943" y="24057"/>
                                <a:ext cx="1537035" cy="50215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8EF60F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RQ2: AI driven CQM Practices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808671" name="Text Box 16"/>
                            <wps:cNvSpPr txBox="1"/>
                            <wps:spPr>
                              <a:xfrm>
                                <a:off x="3657512" y="30072"/>
                                <a:ext cx="1687429" cy="503738"/>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C547F83"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RQ3: Challenges AI adaption &amp; 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1764808" name="Rectangle: Rounded Corners 18"/>
                            <wps:cNvSpPr/>
                            <wps:spPr>
                              <a:xfrm>
                                <a:off x="1618228" y="1185636"/>
                                <a:ext cx="1145540" cy="487403"/>
                              </a:xfrm>
                              <a:prstGeom prst="roundRect">
                                <a:avLst/>
                              </a:prstGeom>
                              <a:ln/>
                            </wps:spPr>
                            <wps:style>
                              <a:lnRef idx="1">
                                <a:schemeClr val="dk1"/>
                              </a:lnRef>
                              <a:fillRef idx="2">
                                <a:schemeClr val="dk1"/>
                              </a:fillRef>
                              <a:effectRef idx="1">
                                <a:schemeClr val="dk1"/>
                              </a:effectRef>
                              <a:fontRef idx="minor">
                                <a:schemeClr val="dk1"/>
                              </a:fontRef>
                            </wps:style>
                            <wps:txbx>
                              <w:txbxContent>
                                <w:p w14:paraId="157DFF38"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Structured</w:t>
                                  </w:r>
                                </w:p>
                                <w:p w14:paraId="1DB4C217"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questionnaires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4135042" name="Rectangle: Rounded Corners 18"/>
                            <wps:cNvSpPr/>
                            <wps:spPr>
                              <a:xfrm>
                                <a:off x="108283" y="1167593"/>
                                <a:ext cx="1127960" cy="46745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5C046526"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NCR &amp; SOR Logs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6756650" name="Rectangle: Rounded Corners 18"/>
                            <wps:cNvSpPr/>
                            <wps:spPr>
                              <a:xfrm>
                                <a:off x="3092079" y="1191654"/>
                                <a:ext cx="1049655" cy="496586"/>
                              </a:xfrm>
                              <a:prstGeom prst="roundRect">
                                <a:avLst/>
                              </a:prstGeom>
                              <a:ln/>
                            </wps:spPr>
                            <wps:style>
                              <a:lnRef idx="1">
                                <a:schemeClr val="dk1"/>
                              </a:lnRef>
                              <a:fillRef idx="2">
                                <a:schemeClr val="dk1"/>
                              </a:fillRef>
                              <a:effectRef idx="1">
                                <a:schemeClr val="dk1"/>
                              </a:effectRef>
                              <a:fontRef idx="minor">
                                <a:schemeClr val="dk1"/>
                              </a:fontRef>
                            </wps:style>
                            <wps:txbx>
                              <w:txbxContent>
                                <w:p w14:paraId="0E3CECF0" w14:textId="77777777" w:rsidR="00A63B65"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MOMs</w:t>
                                  </w:r>
                                </w:p>
                                <w:p w14:paraId="2FBFAA48" w14:textId="0E1B3EDE" w:rsidR="00A552BB" w:rsidRPr="00A552BB" w:rsidRDefault="00A552BB" w:rsidP="00A63B65">
                                  <w:pPr>
                                    <w:spacing w:after="0" w:line="240" w:lineRule="auto"/>
                                    <w:jc w:val="center"/>
                                    <w:rPr>
                                      <w:rFonts w:asciiTheme="majorBidi" w:hAnsiTheme="majorBidi" w:cstheme="majorBidi"/>
                                      <w:sz w:val="18"/>
                                      <w:szCs w:val="18"/>
                                    </w:rPr>
                                  </w:pPr>
                                  <w:r>
                                    <w:rPr>
                                      <w:rFonts w:asciiTheme="majorBidi" w:hAnsiTheme="majorBidi" w:cstheme="majorBidi"/>
                                      <w:sz w:val="18"/>
                                      <w:szCs w:val="18"/>
                                    </w:rPr>
                                    <w:t>Reports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0797879" name="Rectangle: Rounded Corners 18"/>
                            <wps:cNvSpPr/>
                            <wps:spPr>
                              <a:xfrm>
                                <a:off x="4421552" y="1191654"/>
                                <a:ext cx="1049655" cy="504184"/>
                              </a:xfrm>
                              <a:prstGeom prst="roundRect">
                                <a:avLst/>
                              </a:prstGeom>
                              <a:ln/>
                            </wps:spPr>
                            <wps:style>
                              <a:lnRef idx="1">
                                <a:schemeClr val="dk1"/>
                              </a:lnRef>
                              <a:fillRef idx="2">
                                <a:schemeClr val="dk1"/>
                              </a:fillRef>
                              <a:effectRef idx="1">
                                <a:schemeClr val="dk1"/>
                              </a:effectRef>
                              <a:fontRef idx="minor">
                                <a:schemeClr val="dk1"/>
                              </a:fontRef>
                            </wps:style>
                            <wps:txbx>
                              <w:txbxContent>
                                <w:p w14:paraId="743AB5B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Open Ended</w:t>
                                  </w:r>
                                </w:p>
                                <w:p w14:paraId="0B5AD42D"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Responses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5238635" name="Rectangle: Rounded Corners 19"/>
                            <wps:cNvSpPr/>
                            <wps:spPr>
                              <a:xfrm>
                                <a:off x="1923976" y="2121775"/>
                                <a:ext cx="1676457" cy="1077544"/>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B1B973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Analysis:</w:t>
                                  </w:r>
                                </w:p>
                                <w:p w14:paraId="6C846474"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Descriptive Stats</w:t>
                                  </w:r>
                                </w:p>
                                <w:p w14:paraId="2E0EA9C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SEM (Smart PLS)</w:t>
                                  </w:r>
                                </w:p>
                                <w:p w14:paraId="0393357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Thematic Coding</w:t>
                                  </w:r>
                                </w:p>
                                <w:p w14:paraId="41761235"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Triangulation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07127444" name="Group 32"/>
                          <wpg:cNvGrpSpPr/>
                          <wpg:grpSpPr>
                            <a:xfrm>
                              <a:off x="672263" y="511014"/>
                              <a:ext cx="4274117" cy="1610763"/>
                              <a:chOff x="42610" y="-106607"/>
                              <a:chExt cx="4274117" cy="1610763"/>
                            </a:xfrm>
                          </wpg:grpSpPr>
                          <wps:wsp>
                            <wps:cNvPr id="1900068391" name="Straight Arrow Connector 20"/>
                            <wps:cNvCnPr>
                              <a:stCxn id="1323076883" idx="2"/>
                              <a:endCxn id="2104135042" idx="0"/>
                            </wps:cNvCnPr>
                            <wps:spPr>
                              <a:xfrm flipH="1">
                                <a:off x="42610" y="-106607"/>
                                <a:ext cx="141373" cy="6565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13956858" name="Straight Arrow Connector 23"/>
                            <wps:cNvCnPr>
                              <a:stCxn id="1324659251" idx="2"/>
                              <a:endCxn id="2096756650" idx="0"/>
                            </wps:cNvCnPr>
                            <wps:spPr>
                              <a:xfrm>
                                <a:off x="2039808" y="-91410"/>
                                <a:ext cx="947446" cy="665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87572542" name="Straight Arrow Connector 24"/>
                            <wps:cNvCnPr>
                              <a:stCxn id="1324659251" idx="2"/>
                              <a:endCxn id="1500797879" idx="0"/>
                            </wps:cNvCnPr>
                            <wps:spPr>
                              <a:xfrm>
                                <a:off x="2039808" y="-91410"/>
                                <a:ext cx="2276919" cy="665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01361742" name="Straight Arrow Connector 27"/>
                            <wps:cNvCnPr>
                              <a:stCxn id="2104135042" idx="2"/>
                              <a:endCxn id="1785238635" idx="0"/>
                            </wps:cNvCnPr>
                            <wps:spPr>
                              <a:xfrm>
                                <a:off x="42610" y="1017428"/>
                                <a:ext cx="2089935" cy="4867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0467456" name="Straight Arrow Connector 28"/>
                            <wps:cNvCnPr>
                              <a:stCxn id="651764808" idx="2"/>
                              <a:endCxn id="1785238635" idx="0"/>
                            </wps:cNvCnPr>
                            <wps:spPr>
                              <a:xfrm>
                                <a:off x="1561345" y="1055419"/>
                                <a:ext cx="571200" cy="4487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5253998" name="Straight Arrow Connector 29"/>
                            <wps:cNvCnPr>
                              <a:stCxn id="2096756650" idx="2"/>
                              <a:endCxn id="1785238635" idx="0"/>
                            </wps:cNvCnPr>
                            <wps:spPr>
                              <a:xfrm flipH="1">
                                <a:off x="2132545" y="1070619"/>
                                <a:ext cx="854709" cy="4335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47188035" name="Straight Arrow Connector 30"/>
                            <wps:cNvCnPr>
                              <a:stCxn id="1500797879" idx="2"/>
                              <a:endCxn id="1785238635" idx="0"/>
                            </wps:cNvCnPr>
                            <wps:spPr>
                              <a:xfrm flipH="1">
                                <a:off x="2132545" y="1078217"/>
                                <a:ext cx="2184182" cy="4259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19133805" name="Straight Arrow Connector 21"/>
                            <wps:cNvCnPr>
                              <a:stCxn id="1323076883" idx="2"/>
                              <a:endCxn id="651764808" idx="0"/>
                            </wps:cNvCnPr>
                            <wps:spPr>
                              <a:xfrm>
                                <a:off x="183983" y="-106607"/>
                                <a:ext cx="1377362" cy="6746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71380879" name="Straight Arrow Connector 22"/>
                            <wps:cNvCnPr>
                              <a:stCxn id="1324659251" idx="2"/>
                              <a:endCxn id="651764808" idx="0"/>
                            </wps:cNvCnPr>
                            <wps:spPr>
                              <a:xfrm flipH="1">
                                <a:off x="1561345" y="-91410"/>
                                <a:ext cx="478463" cy="659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21004516" name="Straight Arrow Connector 25"/>
                            <wps:cNvCnPr>
                              <a:stCxn id="82808671" idx="2"/>
                              <a:endCxn id="651764808" idx="0"/>
                            </wps:cNvCnPr>
                            <wps:spPr>
                              <a:xfrm flipH="1">
                                <a:off x="1561345" y="-83811"/>
                                <a:ext cx="2310229" cy="6518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22349698" name="Straight Arrow Connector 26"/>
                            <wps:cNvCnPr>
                              <a:stCxn id="82808671" idx="2"/>
                              <a:endCxn id="1500797879" idx="0"/>
                            </wps:cNvCnPr>
                            <wps:spPr>
                              <a:xfrm>
                                <a:off x="3871574" y="-83811"/>
                                <a:ext cx="445153" cy="6578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s:wsp>
                        <wps:cNvPr id="1138318784" name="Text Box 34"/>
                        <wps:cNvSpPr txBox="1"/>
                        <wps:spPr>
                          <a:xfrm>
                            <a:off x="108283" y="3314686"/>
                            <a:ext cx="5360069" cy="481263"/>
                          </a:xfrm>
                          <a:prstGeom prst="rect">
                            <a:avLst/>
                          </a:prstGeom>
                          <a:noFill/>
                          <a:ln w="6350">
                            <a:noFill/>
                          </a:ln>
                        </wps:spPr>
                        <wps:txbx>
                          <w:txbxContent>
                            <w:p w14:paraId="06738EC2" w14:textId="77777777" w:rsidR="00A63B65" w:rsidRPr="00A552BB" w:rsidRDefault="00A63B65" w:rsidP="00A63B65">
                              <w:pPr>
                                <w:spacing w:after="0" w:line="240" w:lineRule="auto"/>
                                <w:contextualSpacing/>
                                <w:rPr>
                                  <w:sz w:val="18"/>
                                  <w:szCs w:val="18"/>
                                </w:rPr>
                              </w:pPr>
                              <w:r w:rsidRPr="00A552BB">
                                <w:rPr>
                                  <w:sz w:val="18"/>
                                  <w:szCs w:val="18"/>
                                </w:rPr>
                                <w:t>Figure 09: Concept map Linking Research Questions, Data Sources, and Analysis Methods</w:t>
                              </w:r>
                            </w:p>
                            <w:p w14:paraId="1A385390" w14:textId="77777777" w:rsidR="00A63B65" w:rsidRPr="00A552BB" w:rsidRDefault="00A63B65" w:rsidP="00A63B65">
                              <w:pPr>
                                <w:spacing w:after="0" w:line="240" w:lineRule="auto"/>
                                <w:contextualSpacing/>
                                <w:rPr>
                                  <w:sz w:val="18"/>
                                  <w:szCs w:val="18"/>
                                </w:rPr>
                              </w:pPr>
                              <w:r w:rsidRPr="00A552BB">
                                <w:rPr>
                                  <w:sz w:val="18"/>
                                  <w:szCs w:val="18"/>
                                </w:rPr>
                                <w:t>Source: Adapted from Creswell &amp; Plano Clark,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EEDB3F" id="Group 35" o:spid="_x0000_s1117" style="position:absolute;margin-left:0;margin-top:7pt;width:430.8pt;height:235.9pt;z-index:251670528;mso-position-horizontal:left;mso-position-horizontal-relative:margin;mso-width-relative:margin;mso-height-relative:margin" coordsize="54712,37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">
                <v:group id="Group 33" o:spid="_x0000_s1118" style="position:absolute;width:54712;height:31993" coordsize="54712,3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">
                  <v:group id="Group 31" o:spid="_x0000_s1119" style="position:absolute;width:54712;height:31993" coordsize="54712,3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">
                    <v:shape id="Text Box 16" o:spid="_x0000_s1120" type="#_x0000_t202" style="position:absolute;width:16272;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" fillcolor="#30a7dd [2164]" strokecolor="#156082 [3204]" strokeweight=".5pt">
                      <v:fill color2="#1e8bbd [2612]" rotate="t" colors="0 #9cafbf;.5 #8fa3b4;1 #7a95ab" focus="100%" type="gradient">
                        <o:fill v:ext="view" type="gradientUnscaled"/>
                      </v:fill>
                      <v:textbox>
                        <w:txbxContent>
                          <w:p w14:paraId="319E2BB6" w14:textId="77777777" w:rsidR="00A63B65" w:rsidRPr="00A552BB" w:rsidRDefault="00A63B65" w:rsidP="00A63B65">
                            <w:pPr>
                              <w:spacing w:after="0"/>
                              <w:jc w:val="center"/>
                              <w:rPr>
                                <w:rFonts w:asciiTheme="majorBidi" w:hAnsiTheme="majorBidi" w:cstheme="majorBidi"/>
                                <w:sz w:val="18"/>
                                <w:szCs w:val="18"/>
                              </w:rPr>
                            </w:pPr>
                            <w:r w:rsidRPr="00A552BB">
                              <w:rPr>
                                <w:rFonts w:asciiTheme="majorBidi" w:hAnsiTheme="majorBidi" w:cstheme="majorBidi"/>
                                <w:sz w:val="18"/>
                                <w:szCs w:val="18"/>
                              </w:rPr>
                              <w:t>RQ1: Insufficiency of CQM &amp; impact on Project outcomes</w:t>
                            </w:r>
                          </w:p>
                        </w:txbxContent>
                      </v:textbox>
                    </v:shape>
                    <v:shape id="Text Box 16" o:spid="_x0000_s1121" type="#_x0000_t202" style="position:absolute;left:19009;top:240;width:15370;height:5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" fillcolor="#30a7dd [2164]" strokecolor="#156082 [3204]" strokeweight=".5pt">
                      <v:fill color2="#1e8bbd [2612]" rotate="t" colors="0 #9cafbf;.5 #8fa3b4;1 #7a95ab" focus="100%" type="gradient">
                        <o:fill v:ext="view" type="gradientUnscaled"/>
                      </v:fill>
                      <v:textbox>
                        <w:txbxContent>
                          <w:p w14:paraId="38EF60F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RQ2: AI driven CQM Practices</w:t>
                            </w:r>
                          </w:p>
                        </w:txbxContent>
                      </v:textbox>
                    </v:shape>
                    <v:shape id="Text Box 16" o:spid="_x0000_s1122" type="#_x0000_t202" style="position:absolute;left:36575;top:300;width:16874;height:5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" fillcolor="#30a7dd [2164]" strokecolor="#156082 [3204]" strokeweight=".5pt">
                      <v:fill color2="#1e8bbd [2612]" rotate="t" colors="0 #9cafbf;.5 #8fa3b4;1 #7a95ab" focus="100%" type="gradient">
                        <o:fill v:ext="view" type="gradientUnscaled"/>
                      </v:fill>
                      <v:textbox>
                        <w:txbxContent>
                          <w:p w14:paraId="0C547F83"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RQ3: Challenges AI adaption &amp; integration</w:t>
                            </w:r>
                          </w:p>
                        </w:txbxContent>
                      </v:textbox>
                    </v:shape>
                    <v:roundrect id="Rectangle: Rounded Corners 18" o:spid="_x0000_s1123" style="position:absolute;left:16182;top:11856;width:11455;height:48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" fillcolor="#555 [2160]" strokecolor="black [3200]" strokeweight=".5pt">
                      <v:fill color2="#313131 [2608]" rotate="t" colors="0 #9b9b9b;.5 #8e8e8e;1 #797979" focus="100%" type="gradient">
                        <o:fill v:ext="view" type="gradientUnscaled"/>
                      </v:fill>
                      <v:stroke joinstyle="miter"/>
                      <v:textbox>
                        <w:txbxContent>
                          <w:p w14:paraId="157DFF38"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Structured</w:t>
                            </w:r>
                          </w:p>
                          <w:p w14:paraId="1DB4C217"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questionnaires</w:t>
                            </w:r>
                          </w:p>
                        </w:txbxContent>
                      </v:textbox>
                    </v:roundrect>
                    <v:roundrect id="Rectangle: Rounded Corners 18" o:spid="_x0000_s1124" style="position:absolute;left:1082;top:11675;width:11280;height:46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" fillcolor="#555 [2160]" strokecolor="black [3200]" strokeweight=".5pt">
                      <v:fill color2="#313131 [2608]" rotate="t" colors="0 #9b9b9b;.5 #8e8e8e;1 #797979" focus="100%" type="gradient">
                        <o:fill v:ext="view" type="gradientUnscaled"/>
                      </v:fill>
                      <v:stroke joinstyle="miter"/>
                      <v:textbox>
                        <w:txbxContent>
                          <w:p w14:paraId="5C046526"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NCR &amp; SOR Logs</w:t>
                            </w:r>
                          </w:p>
                        </w:txbxContent>
                      </v:textbox>
                    </v:roundrect>
                    <v:roundrect id="Rectangle: Rounded Corners 18" o:spid="_x0000_s1125" style="position:absolute;left:30920;top:11916;width:10497;height:49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" fillcolor="#555 [2160]" strokecolor="black [3200]" strokeweight=".5pt">
                      <v:fill color2="#313131 [2608]" rotate="t" colors="0 #9b9b9b;.5 #8e8e8e;1 #797979" focus="100%" type="gradient">
                        <o:fill v:ext="view" type="gradientUnscaled"/>
                      </v:fill>
                      <v:stroke joinstyle="miter"/>
                      <v:textbox>
                        <w:txbxContent>
                          <w:p w14:paraId="0E3CECF0" w14:textId="77777777" w:rsidR="00A63B65"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MOMs</w:t>
                            </w:r>
                          </w:p>
                          <w:p w14:paraId="2FBFAA48" w14:textId="0E1B3EDE" w:rsidR="00A552BB" w:rsidRPr="00A552BB" w:rsidRDefault="00A552BB" w:rsidP="00A63B65">
                            <w:pPr>
                              <w:spacing w:after="0" w:line="240" w:lineRule="auto"/>
                              <w:jc w:val="center"/>
                              <w:rPr>
                                <w:rFonts w:asciiTheme="majorBidi" w:hAnsiTheme="majorBidi" w:cstheme="majorBidi"/>
                                <w:sz w:val="18"/>
                                <w:szCs w:val="18"/>
                              </w:rPr>
                            </w:pPr>
                            <w:r>
                              <w:rPr>
                                <w:rFonts w:asciiTheme="majorBidi" w:hAnsiTheme="majorBidi" w:cstheme="majorBidi"/>
                                <w:sz w:val="18"/>
                                <w:szCs w:val="18"/>
                              </w:rPr>
                              <w:t>Reports</w:t>
                            </w:r>
                          </w:p>
                        </w:txbxContent>
                      </v:textbox>
                    </v:roundrect>
                    <v:roundrect id="Rectangle: Rounded Corners 18" o:spid="_x0000_s1126" style="position:absolute;left:44215;top:11916;width:10497;height:50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743AB5B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Open Ended</w:t>
                            </w:r>
                          </w:p>
                          <w:p w14:paraId="0B5AD42D"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Responses</w:t>
                            </w:r>
                          </w:p>
                        </w:txbxContent>
                      </v:textbox>
                    </v:roundrect>
                    <v:roundrect id="Rectangle: Rounded Corners 19" o:spid="_x0000_s1127" style="position:absolute;left:19239;top:21217;width:16765;height:107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" fillcolor="#32cf47 [2166]" strokecolor="#196b24 [3206]" strokeweight=".5pt">
                      <v:fill color2="#26a537 [2614]" rotate="t" colors="0 #9db49e;.5 #90a891;1 #7b9c7d" focus="100%" type="gradient">
                        <o:fill v:ext="view" type="gradientUnscaled"/>
                      </v:fill>
                      <v:stroke joinstyle="miter"/>
                      <v:textbox>
                        <w:txbxContent>
                          <w:p w14:paraId="7B1B973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Analysis:</w:t>
                            </w:r>
                          </w:p>
                          <w:p w14:paraId="6C846474"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Descriptive Stats</w:t>
                            </w:r>
                          </w:p>
                          <w:p w14:paraId="2E0EA9C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SEM (Smart PLS)</w:t>
                            </w:r>
                          </w:p>
                          <w:p w14:paraId="0393357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Thematic Coding</w:t>
                            </w:r>
                          </w:p>
                          <w:p w14:paraId="41761235"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Triangulation</w:t>
                            </w:r>
                          </w:p>
                        </w:txbxContent>
                      </v:textbox>
                    </v:roundrect>
                  </v:group>
                  <v:group id="Group 32" o:spid="_x0000_s1128" style="position:absolute;left:6722;top:5110;width:42741;height:16107" coordorigin="426,-1066" coordsize="42741,1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">
                    <v:shape id="Straight Arrow Connector 20" o:spid="_x0000_s1129" type="#_x0000_t32" style="position:absolute;left:426;top:-1066;width:1413;height:65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" strokecolor="black [3200]" strokeweight=".5pt">
                      <v:stroke endarrow="block" joinstyle="miter"/>
                    </v:shape>
                    <v:shape id="Straight Arrow Connector 23" o:spid="_x0000_s1130" type="#_x0000_t32" style="position:absolute;left:20398;top:-914;width:9474;height:66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" strokecolor="black [3200]" strokeweight=".5pt">
                      <v:stroke endarrow="block" joinstyle="miter"/>
                    </v:shape>
                    <v:shape id="Straight Arrow Connector 24" o:spid="_x0000_s1131" type="#_x0000_t32" style="position:absolute;left:20398;top:-914;width:22769;height:66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" strokecolor="black [3200]" strokeweight=".5pt">
                      <v:stroke endarrow="block" joinstyle="miter"/>
                    </v:shape>
                    <v:shape id="Straight Arrow Connector 27" o:spid="_x0000_s1132" type="#_x0000_t32" style="position:absolute;left:426;top:10174;width:20899;height:48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" strokecolor="black [3200]" strokeweight=".5pt">
                      <v:stroke endarrow="block" joinstyle="miter"/>
                    </v:shape>
                    <v:shape id="Straight Arrow Connector 28" o:spid="_x0000_s1133" type="#_x0000_t32" style="position:absolute;left:15613;top:10554;width:5712;height:44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" strokecolor="black [3200]" strokeweight=".5pt">
                      <v:stroke endarrow="block" joinstyle="miter"/>
                    </v:shape>
                    <v:shape id="Straight Arrow Connector 29" o:spid="_x0000_s1134" type="#_x0000_t32" style="position:absolute;left:21325;top:10706;width:8547;height:43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" strokecolor="black [3200]" strokeweight=".5pt">
                      <v:stroke endarrow="block" joinstyle="miter"/>
                    </v:shape>
                    <v:shape id="Straight Arrow Connector 30" o:spid="_x0000_s1135" type="#_x0000_t32" style="position:absolute;left:21325;top:10782;width:21842;height:42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" strokecolor="black [3200]" strokeweight=".5pt">
                      <v:stroke endarrow="block" joinstyle="miter"/>
                    </v:shape>
                    <v:shape id="Straight Arrow Connector 21" o:spid="_x0000_s1136" type="#_x0000_t32" style="position:absolute;left:1839;top:-1066;width:13774;height:67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" strokecolor="black [3200]" strokeweight=".5pt">
                      <v:stroke endarrow="block" joinstyle="miter"/>
                    </v:shape>
                    <v:shape id="Straight Arrow Connector 22" o:spid="_x0000_s1137" type="#_x0000_t32" style="position:absolute;left:15613;top:-914;width:4785;height:65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" strokecolor="black [3200]" strokeweight=".5pt">
                      <v:stroke endarrow="block" joinstyle="miter"/>
                    </v:shape>
                    <v:shape id="Straight Arrow Connector 25" o:spid="_x0000_s1138" type="#_x0000_t32" style="position:absolute;left:15613;top:-838;width:23102;height:65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" strokecolor="black [3200]" strokeweight=".5pt">
                      <v:stroke endarrow="block" joinstyle="miter"/>
                    </v:shape>
                    <v:shape id="Straight Arrow Connector 26" o:spid="_x0000_s1139" type="#_x0000_t32" style="position:absolute;left:38715;top:-838;width:4452;height:6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" strokecolor="black [3200]" strokeweight=".5pt">
                      <v:stroke endarrow="block" joinstyle="miter"/>
                    </v:shape>
                  </v:group>
                </v:group>
                <v:shape id="Text Box 34" o:spid="_x0000_s1140" type="#_x0000_t202" style="position:absolute;left:1082;top:33146;width:53601;height:4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" filled="f" stroked="f" strokeweight=".5pt">
                  <v:textbox>
                    <w:txbxContent>
                      <w:p w14:paraId="06738EC2" w14:textId="77777777" w:rsidR="00A63B65" w:rsidRPr="00A552BB" w:rsidRDefault="00A63B65" w:rsidP="00A63B65">
                        <w:pPr>
                          <w:spacing w:after="0" w:line="240" w:lineRule="auto"/>
                          <w:contextualSpacing/>
                          <w:rPr>
                            <w:sz w:val="18"/>
                            <w:szCs w:val="18"/>
                          </w:rPr>
                        </w:pPr>
                        <w:r w:rsidRPr="00A552BB">
                          <w:rPr>
                            <w:sz w:val="18"/>
                            <w:szCs w:val="18"/>
                          </w:rPr>
                          <w:t>Figure 09: Concept map Linking Research Questions, Data Sources, and Analysis Methods</w:t>
                        </w:r>
                      </w:p>
                      <w:p w14:paraId="1A385390" w14:textId="77777777" w:rsidR="00A63B65" w:rsidRPr="00A552BB" w:rsidRDefault="00A63B65" w:rsidP="00A63B65">
                        <w:pPr>
                          <w:spacing w:after="0" w:line="240" w:lineRule="auto"/>
                          <w:contextualSpacing/>
                          <w:rPr>
                            <w:sz w:val="18"/>
                            <w:szCs w:val="18"/>
                          </w:rPr>
                        </w:pPr>
                        <w:r w:rsidRPr="00A552BB">
                          <w:rPr>
                            <w:sz w:val="18"/>
                            <w:szCs w:val="18"/>
                          </w:rPr>
                          <w:t>Source: Adapted from Creswell &amp; Plano Clark, 2017</w:t>
                        </w:r>
                      </w:p>
                    </w:txbxContent>
                  </v:textbox>
                </v:shape>
                <w10:wrap anchorx="margin"/>
              </v:group>
            </w:pict>
          </mc:Fallback>
        </mc:AlternateContent>
      </w:r>
    </w:p>
    <w:p w14:paraId="6BBD6527" w14:textId="77777777" w:rsidR="00A63B65" w:rsidRPr="00CC1AD5" w:rsidRDefault="00A63B65" w:rsidP="00A63B65">
      <w:pPr>
        <w:spacing w:after="200" w:line="276" w:lineRule="auto"/>
        <w:rPr>
          <w:rFonts w:asciiTheme="majorBidi" w:hAnsiTheme="majorBidi" w:cstheme="majorBidi"/>
          <w:sz w:val="28"/>
          <w:szCs w:val="28"/>
        </w:rPr>
      </w:pPr>
    </w:p>
    <w:p w14:paraId="33D09F32" w14:textId="77777777" w:rsidR="00A63B65" w:rsidRPr="00CC1AD5" w:rsidRDefault="00A63B65" w:rsidP="00A63B65">
      <w:pPr>
        <w:spacing w:after="200" w:line="276" w:lineRule="auto"/>
        <w:rPr>
          <w:rFonts w:asciiTheme="majorBidi" w:hAnsiTheme="majorBidi" w:cstheme="majorBidi"/>
          <w:sz w:val="28"/>
          <w:szCs w:val="28"/>
        </w:rPr>
      </w:pPr>
    </w:p>
    <w:p w14:paraId="4E59877A" w14:textId="77777777" w:rsidR="009A7C04" w:rsidRDefault="009A7C04" w:rsidP="00A63B65">
      <w:pPr>
        <w:spacing w:after="200" w:line="276" w:lineRule="auto"/>
        <w:rPr>
          <w:rFonts w:asciiTheme="majorBidi" w:hAnsiTheme="majorBidi" w:cstheme="majorBidi"/>
          <w:sz w:val="28"/>
          <w:szCs w:val="28"/>
        </w:rPr>
      </w:pPr>
    </w:p>
    <w:p w14:paraId="68BAE2B4" w14:textId="77777777" w:rsidR="009A7C04" w:rsidRDefault="009A7C04" w:rsidP="00A63B65">
      <w:pPr>
        <w:spacing w:after="200" w:line="276" w:lineRule="auto"/>
        <w:rPr>
          <w:rFonts w:asciiTheme="majorBidi" w:hAnsiTheme="majorBidi" w:cstheme="majorBidi"/>
          <w:sz w:val="28"/>
          <w:szCs w:val="28"/>
        </w:rPr>
      </w:pPr>
    </w:p>
    <w:p w14:paraId="388DC764" w14:textId="77777777" w:rsidR="009A7C04" w:rsidRDefault="009A7C04" w:rsidP="00A63B65">
      <w:pPr>
        <w:spacing w:after="200" w:line="276" w:lineRule="auto"/>
        <w:rPr>
          <w:rFonts w:asciiTheme="majorBidi" w:hAnsiTheme="majorBidi" w:cstheme="majorBidi"/>
          <w:sz w:val="28"/>
          <w:szCs w:val="28"/>
        </w:rPr>
      </w:pPr>
    </w:p>
    <w:p w14:paraId="237231CF" w14:textId="77777777" w:rsidR="009A7C04" w:rsidRDefault="009A7C04" w:rsidP="00A63B65">
      <w:pPr>
        <w:spacing w:after="200" w:line="276" w:lineRule="auto"/>
        <w:rPr>
          <w:rFonts w:asciiTheme="majorBidi" w:hAnsiTheme="majorBidi" w:cstheme="majorBidi"/>
          <w:sz w:val="28"/>
          <w:szCs w:val="28"/>
        </w:rPr>
      </w:pPr>
    </w:p>
    <w:p w14:paraId="2EAE9027" w14:textId="77777777" w:rsidR="009A7C04" w:rsidRDefault="009A7C04" w:rsidP="00A63B65">
      <w:pPr>
        <w:spacing w:after="200" w:line="276" w:lineRule="auto"/>
        <w:rPr>
          <w:rFonts w:asciiTheme="majorBidi" w:hAnsiTheme="majorBidi" w:cstheme="majorBidi"/>
          <w:sz w:val="28"/>
          <w:szCs w:val="28"/>
        </w:rPr>
      </w:pPr>
    </w:p>
    <w:p w14:paraId="2AE88356" w14:textId="77777777" w:rsidR="009A7C04" w:rsidRPr="006B383D" w:rsidRDefault="009A7C04" w:rsidP="00A63B65">
      <w:pPr>
        <w:spacing w:after="200" w:line="276" w:lineRule="auto"/>
        <w:rPr>
          <w:rFonts w:asciiTheme="majorBidi" w:hAnsiTheme="majorBidi" w:cstheme="majorBidi"/>
          <w:sz w:val="36"/>
          <w:szCs w:val="36"/>
        </w:rPr>
      </w:pPr>
    </w:p>
    <w:p w14:paraId="48B42970" w14:textId="13921EC1" w:rsidR="00A63B65" w:rsidRPr="006B383D" w:rsidRDefault="00A63B65">
      <w:pPr>
        <w:pStyle w:val="MidOcean-1"/>
        <w:numPr>
          <w:ilvl w:val="1"/>
          <w:numId w:val="23"/>
        </w:numPr>
        <w:spacing w:before="120" w:after="120"/>
        <w:ind w:left="426" w:hanging="426"/>
        <w:rPr>
          <w:color w:val="0D0D0D" w:themeColor="text1" w:themeTint="F2"/>
          <w:sz w:val="26"/>
          <w:szCs w:val="26"/>
        </w:rPr>
      </w:pPr>
      <w:r w:rsidRPr="006B383D">
        <w:rPr>
          <w:color w:val="0D0D0D" w:themeColor="text1" w:themeTint="F2"/>
          <w:sz w:val="26"/>
          <w:szCs w:val="26"/>
        </w:rPr>
        <w:t>Data Analysis Methods</w:t>
      </w:r>
    </w:p>
    <w:p w14:paraId="42A676BE"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As explained earlier in this section, quantitative and qualitative datasets in this study are analyzed independently and merged during the interpretation phase. The aim was to enable triangulation, validation, and a comprehensive understanding of the relationship between CQM, project outcomes, and the moderating role of AI in large-scale infrastructure projects. The analysis is organized into three components: quantitative analysis, qualitative analysis, and data integration.</w:t>
      </w:r>
    </w:p>
    <w:p w14:paraId="072634B0" w14:textId="77777777" w:rsidR="00A63B65" w:rsidRPr="00275563" w:rsidRDefault="00A63B65" w:rsidP="00A63B65">
      <w:pPr>
        <w:spacing w:after="0" w:line="360" w:lineRule="auto"/>
        <w:jc w:val="both"/>
        <w:rPr>
          <w:rFonts w:asciiTheme="majorBidi" w:hAnsiTheme="majorBidi" w:cstheme="majorBidi"/>
          <w:sz w:val="24"/>
          <w:szCs w:val="24"/>
        </w:rPr>
      </w:pPr>
    </w:p>
    <w:p w14:paraId="5FBFF95C" w14:textId="6E5E57C7"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t>Quantitative Data Analysis</w:t>
      </w:r>
    </w:p>
    <w:p w14:paraId="62CE2BD1"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Quantitative data from the structured questionnaire will be analyzed using descriptive statistics to summarize respondent demographics and distribution across the main constructs: CQM, Project Outcomes, and AI. Following this, Structural Equation Modeling (SEM) will be employed using SmartPLS to assess relationships among variables and test hypotheses, including moderation effects. SEM is appropriate for handling complex path models and reflective constructs, even with relatively small </w:t>
      </w:r>
      <w:r w:rsidRPr="00275563">
        <w:rPr>
          <w:rFonts w:asciiTheme="majorBidi" w:hAnsiTheme="majorBidi" w:cstheme="majorBidi"/>
          <w:sz w:val="24"/>
          <w:szCs w:val="24"/>
        </w:rPr>
        <w:lastRenderedPageBreak/>
        <w:t>samples typical of case-based research. Reliability and validity will be examined through composite reliability, AVE, and discriminator validity. Respondents from contractor organizations will be asked to identify the specific JSWP project(s) they are involved in, enabling project-level linkage between survey responses and corresponding NCR/SOR data for deeper case-based analysis (Creswell &amp; Plano Clark, 2017, p.72).</w:t>
      </w:r>
    </w:p>
    <w:p w14:paraId="1A73D243" w14:textId="77777777" w:rsidR="00A63B65" w:rsidRPr="00275563" w:rsidRDefault="00A63B65" w:rsidP="00A63B65">
      <w:pPr>
        <w:spacing w:after="0" w:line="360" w:lineRule="auto"/>
        <w:jc w:val="both"/>
        <w:rPr>
          <w:rFonts w:asciiTheme="majorBidi" w:hAnsiTheme="majorBidi" w:cstheme="majorBidi"/>
          <w:sz w:val="24"/>
          <w:szCs w:val="24"/>
        </w:rPr>
      </w:pPr>
    </w:p>
    <w:p w14:paraId="685605F1" w14:textId="53648E3A"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t>Qualitative Data Analysis</w:t>
      </w:r>
    </w:p>
    <w:p w14:paraId="472ED1D5"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Qualitative data will be drawn from archival sources, primarily Non-Conformance Reports (NCRs) and Site Observation Reports (SORs) from completed and ongoing JSWP projects, supplemented by meeting notes and open-ended survey responses. A structured thematic content analysis will be employed, involving open coding, categorization, and theme development aligned with the CQM framework. Manual coding will be supported by AI-based Natural Language Processing (NLP) tools such as Microsoft Azure Cognitive Services to improve scalability and reduce bias by detecting patterns, clustering keywords, and forecasting quality risks. To ensure dependability, the analysis will follow a documented and replicable coding framework to maintain consistency. Themes related to AI readiness and adoption will also be extracted to complement quantitative findings (Creswell &amp; Plano Clark, 2017, p.75).</w:t>
      </w:r>
    </w:p>
    <w:p w14:paraId="6A34A5B4" w14:textId="77777777" w:rsidR="00A63B65" w:rsidRPr="00275563" w:rsidRDefault="00A63B65" w:rsidP="00A63B65">
      <w:pPr>
        <w:spacing w:after="0" w:line="360" w:lineRule="auto"/>
        <w:jc w:val="both"/>
        <w:rPr>
          <w:rFonts w:asciiTheme="majorBidi" w:hAnsiTheme="majorBidi" w:cstheme="majorBidi"/>
          <w:sz w:val="24"/>
          <w:szCs w:val="24"/>
        </w:rPr>
      </w:pPr>
    </w:p>
    <w:p w14:paraId="00C5D59E" w14:textId="457F2028"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t>Data Integration Strategy</w:t>
      </w:r>
    </w:p>
    <w:p w14:paraId="40A0BF1A"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After independent analysis, findings will be merged for triangulation to identify convergence, divergence, and complementarity between the two strands. Where feasible, qualitative themes will be transformed into frequency counts to support comparison, and joint displays will be developed to illustrate alignment between datasets. For instance, if a project shows high NCR rates in qualitative logs and corresponding survey responses report weak quality planning, this convergence will strengthen internal validity. Conversely, discrepancies will be interpreted in light of project complexity and organizational readiness for AI. The integrated insights will inform the development of an AI-enhanced CQM model, supporting practical recommendations for improving quality performance in large-scale infrastructure programs.</w:t>
      </w:r>
    </w:p>
    <w:p w14:paraId="5921E342" w14:textId="2F3CBF48" w:rsidR="00A63B65" w:rsidRPr="006B383D" w:rsidRDefault="00A63B65">
      <w:pPr>
        <w:pStyle w:val="MidOcean-1"/>
        <w:numPr>
          <w:ilvl w:val="1"/>
          <w:numId w:val="23"/>
        </w:numPr>
        <w:spacing w:before="120" w:after="120"/>
        <w:ind w:left="426" w:hanging="426"/>
        <w:rPr>
          <w:color w:val="0D0D0D" w:themeColor="text1" w:themeTint="F2"/>
          <w:sz w:val="26"/>
          <w:szCs w:val="26"/>
        </w:rPr>
      </w:pPr>
      <w:r w:rsidRPr="006B383D">
        <w:rPr>
          <w:color w:val="0D0D0D" w:themeColor="text1" w:themeTint="F2"/>
          <w:sz w:val="26"/>
          <w:szCs w:val="26"/>
        </w:rPr>
        <w:lastRenderedPageBreak/>
        <w:t>Model Development Plan</w:t>
      </w:r>
    </w:p>
    <w:p w14:paraId="041839C4" w14:textId="02BB5F6E" w:rsidR="00A63B65" w:rsidRDefault="00A63B65" w:rsidP="00BE35AE">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As part of the future development phase of this research, Artificial Intelligence</w:t>
      </w:r>
      <w:r w:rsidR="00DE40CF">
        <w:rPr>
          <w:rFonts w:asciiTheme="majorBidi" w:hAnsiTheme="majorBidi" w:cstheme="majorBidi"/>
          <w:sz w:val="24"/>
          <w:szCs w:val="24"/>
        </w:rPr>
        <w:t xml:space="preserve"> techniques are explored to support and enhance the CQM Practices</w:t>
      </w:r>
      <w:r w:rsidRPr="00275563">
        <w:rPr>
          <w:rFonts w:asciiTheme="majorBidi" w:hAnsiTheme="majorBidi" w:cstheme="majorBidi"/>
          <w:sz w:val="24"/>
          <w:szCs w:val="24"/>
        </w:rPr>
        <w:t xml:space="preserve"> within infrastructure projects. </w:t>
      </w:r>
      <w:r w:rsidR="00DE40CF">
        <w:rPr>
          <w:rFonts w:asciiTheme="majorBidi" w:hAnsiTheme="majorBidi" w:cstheme="majorBidi"/>
          <w:sz w:val="24"/>
          <w:szCs w:val="24"/>
        </w:rPr>
        <w:t xml:space="preserve">Within the </w:t>
      </w:r>
      <w:r w:rsidR="006B383D">
        <w:rPr>
          <w:rFonts w:asciiTheme="majorBidi" w:hAnsiTheme="majorBidi" w:cstheme="majorBidi"/>
          <w:sz w:val="24"/>
          <w:szCs w:val="24"/>
        </w:rPr>
        <w:t>study,</w:t>
      </w:r>
      <w:r w:rsidR="00DE40CF">
        <w:rPr>
          <w:rFonts w:asciiTheme="majorBidi" w:hAnsiTheme="majorBidi" w:cstheme="majorBidi"/>
          <w:sz w:val="24"/>
          <w:szCs w:val="24"/>
        </w:rPr>
        <w:t xml:space="preserve"> AI based </w:t>
      </w:r>
      <w:r w:rsidRPr="00275563">
        <w:rPr>
          <w:rFonts w:asciiTheme="majorBidi" w:hAnsiTheme="majorBidi" w:cstheme="majorBidi"/>
          <w:sz w:val="24"/>
          <w:szCs w:val="24"/>
        </w:rPr>
        <w:t>model</w:t>
      </w:r>
      <w:r w:rsidR="00DE40CF">
        <w:rPr>
          <w:rFonts w:asciiTheme="majorBidi" w:hAnsiTheme="majorBidi" w:cstheme="majorBidi"/>
          <w:sz w:val="24"/>
          <w:szCs w:val="24"/>
        </w:rPr>
        <w:t xml:space="preserve"> that </w:t>
      </w:r>
      <w:r w:rsidR="006B383D">
        <w:rPr>
          <w:rFonts w:asciiTheme="majorBidi" w:hAnsiTheme="majorBidi" w:cstheme="majorBidi"/>
          <w:sz w:val="24"/>
          <w:szCs w:val="24"/>
        </w:rPr>
        <w:t>provide</w:t>
      </w:r>
      <w:r w:rsidR="00DE40CF">
        <w:rPr>
          <w:rFonts w:asciiTheme="majorBidi" w:hAnsiTheme="majorBidi" w:cstheme="majorBidi"/>
          <w:sz w:val="24"/>
          <w:szCs w:val="24"/>
        </w:rPr>
        <w:t xml:space="preserve"> AI-assisted analytical tools were utilized to process and examine large </w:t>
      </w:r>
      <w:r w:rsidR="006B383D">
        <w:rPr>
          <w:rFonts w:asciiTheme="majorBidi" w:hAnsiTheme="majorBidi" w:cstheme="majorBidi"/>
          <w:sz w:val="24"/>
          <w:szCs w:val="24"/>
        </w:rPr>
        <w:t>volume</w:t>
      </w:r>
      <w:r w:rsidR="00DE40CF">
        <w:rPr>
          <w:rFonts w:asciiTheme="majorBidi" w:hAnsiTheme="majorBidi" w:cstheme="majorBidi"/>
          <w:sz w:val="24"/>
          <w:szCs w:val="24"/>
        </w:rPr>
        <w:t xml:space="preserve"> of project documentation during the qualitative data analysis stage. </w:t>
      </w:r>
      <w:r w:rsidR="00BE35AE">
        <w:rPr>
          <w:rFonts w:asciiTheme="majorBidi" w:hAnsiTheme="majorBidi" w:cstheme="majorBidi"/>
          <w:sz w:val="24"/>
          <w:szCs w:val="24"/>
        </w:rPr>
        <w:t>These tools supported thematic extraction from project records such as NCRs, SORs, MOMs, and progress reports.</w:t>
      </w:r>
      <w:r w:rsidRPr="00275563">
        <w:rPr>
          <w:rFonts w:asciiTheme="majorBidi" w:hAnsiTheme="majorBidi" w:cstheme="majorBidi"/>
          <w:sz w:val="24"/>
          <w:szCs w:val="24"/>
        </w:rPr>
        <w:t xml:space="preserve"> </w:t>
      </w:r>
      <w:r w:rsidR="00BE35AE">
        <w:rPr>
          <w:rFonts w:asciiTheme="majorBidi" w:hAnsiTheme="majorBidi" w:cstheme="majorBidi"/>
          <w:sz w:val="24"/>
          <w:szCs w:val="24"/>
        </w:rPr>
        <w:t>T</w:t>
      </w:r>
      <w:r w:rsidRPr="00275563">
        <w:rPr>
          <w:rFonts w:asciiTheme="majorBidi" w:hAnsiTheme="majorBidi" w:cstheme="majorBidi"/>
          <w:sz w:val="24"/>
          <w:szCs w:val="24"/>
        </w:rPr>
        <w:t>he goal is to explore how AI can assist in identifying quality trends, predicting non-conformities, and improving decision-making processes based on historical project data.</w:t>
      </w:r>
    </w:p>
    <w:p w14:paraId="306CBF10" w14:textId="77777777" w:rsidR="00A63B65" w:rsidRPr="00275563" w:rsidRDefault="00A63B65" w:rsidP="00A63B65">
      <w:pPr>
        <w:spacing w:after="0" w:line="360" w:lineRule="auto"/>
        <w:jc w:val="both"/>
        <w:rPr>
          <w:rFonts w:asciiTheme="majorBidi" w:hAnsiTheme="majorBidi" w:cstheme="majorBidi"/>
          <w:sz w:val="24"/>
          <w:szCs w:val="24"/>
        </w:rPr>
      </w:pPr>
    </w:p>
    <w:p w14:paraId="56EA9EC1"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The initial plan involves collecting and preparing existing data sources from completed projects, particularly those within the Jeddah Stormwater Program (JSWP). These include Non-Conformance Reports (NCRs), Site Observation Reports (SORs), project profiles, and performance dashboards. Additional insights will be derived from the survey data, particularly where participants discuss challenges and opportunities in applying AI to quality management.</w:t>
      </w:r>
    </w:p>
    <w:p w14:paraId="378396C2" w14:textId="6E2A23C7" w:rsidR="00BE35AE" w:rsidRDefault="00BE35AE" w:rsidP="00A63B65">
      <w:pPr>
        <w:spacing w:after="0" w:line="360" w:lineRule="auto"/>
        <w:jc w:val="both"/>
        <w:rPr>
          <w:rFonts w:asciiTheme="majorBidi" w:hAnsiTheme="majorBidi" w:cstheme="majorBidi"/>
          <w:sz w:val="24"/>
          <w:szCs w:val="24"/>
        </w:rPr>
      </w:pPr>
    </w:p>
    <w:p w14:paraId="0B736E26" w14:textId="6A7DF2F2" w:rsidR="00BE35AE" w:rsidRDefault="00BE35AE"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integration of NLP techniques enabled the systematic analysis of textual project data within historical and ongoing projects documents, to identify recurring quality related themes and patterns, and overall program performance. This approach assisted the research in identifying systematic quality issues and governance challenges within JSWP, which complement the quantitative survey analysis conducted during the study. </w:t>
      </w:r>
    </w:p>
    <w:p w14:paraId="57734238" w14:textId="710C788B" w:rsidR="00BE35AE" w:rsidRDefault="00BE35AE" w:rsidP="00A63B65">
      <w:pPr>
        <w:spacing w:after="0" w:line="360" w:lineRule="auto"/>
        <w:jc w:val="both"/>
        <w:rPr>
          <w:rFonts w:asciiTheme="majorBidi" w:hAnsiTheme="majorBidi" w:cstheme="majorBidi"/>
          <w:sz w:val="24"/>
          <w:szCs w:val="24"/>
        </w:rPr>
      </w:pPr>
    </w:p>
    <w:p w14:paraId="7AD8E5F2" w14:textId="0EE10BC2" w:rsidR="00BE35AE" w:rsidRDefault="00BE35AE"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Beyond the analytical role applied within the research, the findings of the study also support the conceptual development of an AI-enabled framework aimed at strengthening CQM practices. The proposed framework explores how machine learning and predictive analysis could be used to analyze historical project </w:t>
      </w:r>
      <w:r w:rsidR="008F5DFB">
        <w:rPr>
          <w:rFonts w:asciiTheme="majorBidi" w:hAnsiTheme="majorBidi" w:cstheme="majorBidi"/>
          <w:sz w:val="24"/>
          <w:szCs w:val="24"/>
        </w:rPr>
        <w:t>datasets, detect emerging risk patterns, and support proactive decision-making in project quality governance.</w:t>
      </w:r>
    </w:p>
    <w:p w14:paraId="3372AD13" w14:textId="77777777" w:rsidR="008F5DFB" w:rsidRDefault="008F5DFB" w:rsidP="00A63B65">
      <w:pPr>
        <w:spacing w:after="0" w:line="360" w:lineRule="auto"/>
        <w:jc w:val="both"/>
        <w:rPr>
          <w:rFonts w:asciiTheme="majorBidi" w:hAnsiTheme="majorBidi" w:cstheme="majorBidi"/>
          <w:sz w:val="24"/>
          <w:szCs w:val="24"/>
        </w:rPr>
      </w:pPr>
    </w:p>
    <w:p w14:paraId="1271360A" w14:textId="34874E6C" w:rsidR="008F5DFB" w:rsidRDefault="008F5DF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Further development of such an AI model may involve integrating project quality logs, NCR and SOR records, and program progress reports and meetings outcomes into cloud based analytical environments. Platforms such as Microsoft Azure or Google </w:t>
      </w:r>
      <w:proofErr w:type="spellStart"/>
      <w:r>
        <w:rPr>
          <w:rFonts w:asciiTheme="majorBidi" w:hAnsiTheme="majorBidi" w:cstheme="majorBidi"/>
          <w:sz w:val="24"/>
          <w:szCs w:val="24"/>
        </w:rPr>
        <w:t>AutoML</w:t>
      </w:r>
      <w:proofErr w:type="spellEnd"/>
      <w:r>
        <w:rPr>
          <w:rFonts w:asciiTheme="majorBidi" w:hAnsiTheme="majorBidi" w:cstheme="majorBidi"/>
          <w:sz w:val="24"/>
          <w:szCs w:val="24"/>
        </w:rPr>
        <w:t xml:space="preserve"> offer capabilities for data integration, predictive analytics, and real time visualization </w:t>
      </w:r>
      <w:r>
        <w:rPr>
          <w:rFonts w:asciiTheme="majorBidi" w:hAnsiTheme="majorBidi" w:cstheme="majorBidi"/>
          <w:sz w:val="24"/>
          <w:szCs w:val="24"/>
        </w:rPr>
        <w:lastRenderedPageBreak/>
        <w:t xml:space="preserve">through tools such as power BI dashboards. All in which can help in transferring projects data </w:t>
      </w:r>
      <w:r w:rsidR="006B383D">
        <w:rPr>
          <w:rFonts w:asciiTheme="majorBidi" w:hAnsiTheme="majorBidi" w:cstheme="majorBidi"/>
          <w:sz w:val="24"/>
          <w:szCs w:val="24"/>
        </w:rPr>
        <w:t>into</w:t>
      </w:r>
      <w:r>
        <w:rPr>
          <w:rFonts w:asciiTheme="majorBidi" w:hAnsiTheme="majorBidi" w:cstheme="majorBidi"/>
          <w:sz w:val="24"/>
          <w:szCs w:val="24"/>
        </w:rPr>
        <w:t xml:space="preserve"> insightful information that can help management to capture the overall view of the projects and identify risks early. </w:t>
      </w:r>
    </w:p>
    <w:p w14:paraId="2BCF9D8C" w14:textId="77777777" w:rsidR="008F5DFB" w:rsidRDefault="008F5DFB" w:rsidP="00A63B65">
      <w:pPr>
        <w:spacing w:after="0" w:line="360" w:lineRule="auto"/>
        <w:jc w:val="both"/>
        <w:rPr>
          <w:rFonts w:asciiTheme="majorBidi" w:hAnsiTheme="majorBidi" w:cstheme="majorBidi"/>
          <w:sz w:val="24"/>
          <w:szCs w:val="24"/>
        </w:rPr>
      </w:pPr>
    </w:p>
    <w:p w14:paraId="47122489" w14:textId="0D63BF00" w:rsidR="008F5DFB" w:rsidRDefault="008F5DF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Initial AI applications may focus NLP processing techniques for automated classification of quality issues and identification of recuring defects patterns. Subsequently, supervised learning models could be explored to predict potential quality risks or detect early indicators of contractor non-compliance based on historical data.</w:t>
      </w:r>
    </w:p>
    <w:p w14:paraId="7BFDBCD5" w14:textId="77777777" w:rsidR="008F5DFB" w:rsidRDefault="008F5DFB" w:rsidP="00A63B65">
      <w:pPr>
        <w:spacing w:after="0" w:line="360" w:lineRule="auto"/>
        <w:jc w:val="both"/>
        <w:rPr>
          <w:rFonts w:asciiTheme="majorBidi" w:hAnsiTheme="majorBidi" w:cstheme="majorBidi"/>
          <w:sz w:val="24"/>
          <w:szCs w:val="24"/>
        </w:rPr>
      </w:pPr>
    </w:p>
    <w:p w14:paraId="1413C6A4" w14:textId="4FF10864" w:rsidR="008F5DFB" w:rsidRDefault="008F5DFB" w:rsidP="00C7624B">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AI </w:t>
      </w:r>
      <w:r w:rsidR="00C7624B">
        <w:rPr>
          <w:rFonts w:asciiTheme="majorBidi" w:hAnsiTheme="majorBidi" w:cstheme="majorBidi"/>
          <w:sz w:val="24"/>
          <w:szCs w:val="24"/>
        </w:rPr>
        <w:t>farmwork</w:t>
      </w:r>
      <w:r>
        <w:rPr>
          <w:rFonts w:asciiTheme="majorBidi" w:hAnsiTheme="majorBidi" w:cstheme="majorBidi"/>
          <w:sz w:val="24"/>
          <w:szCs w:val="24"/>
        </w:rPr>
        <w:t xml:space="preserve"> proposed in this study </w:t>
      </w:r>
      <w:r w:rsidR="00C7624B">
        <w:rPr>
          <w:rFonts w:asciiTheme="majorBidi" w:hAnsiTheme="majorBidi" w:cstheme="majorBidi"/>
          <w:sz w:val="24"/>
          <w:szCs w:val="24"/>
        </w:rPr>
        <w:t>therefore</w:t>
      </w:r>
      <w:r>
        <w:rPr>
          <w:rFonts w:asciiTheme="majorBidi" w:hAnsiTheme="majorBidi" w:cstheme="majorBidi"/>
          <w:sz w:val="24"/>
          <w:szCs w:val="24"/>
        </w:rPr>
        <w:t xml:space="preserve"> represents a conceptual step toward </w:t>
      </w:r>
      <w:r w:rsidR="00C7624B">
        <w:rPr>
          <w:rFonts w:asciiTheme="majorBidi" w:hAnsiTheme="majorBidi" w:cstheme="majorBidi"/>
          <w:sz w:val="24"/>
          <w:szCs w:val="24"/>
        </w:rPr>
        <w:t>integrating</w:t>
      </w:r>
      <w:r>
        <w:rPr>
          <w:rFonts w:asciiTheme="majorBidi" w:hAnsiTheme="majorBidi" w:cstheme="majorBidi"/>
          <w:sz w:val="24"/>
          <w:szCs w:val="24"/>
        </w:rPr>
        <w:t xml:space="preserve"> </w:t>
      </w:r>
      <w:r w:rsidR="00C7624B">
        <w:rPr>
          <w:rFonts w:asciiTheme="majorBidi" w:hAnsiTheme="majorBidi" w:cstheme="majorBidi"/>
          <w:sz w:val="24"/>
          <w:szCs w:val="24"/>
        </w:rPr>
        <w:t xml:space="preserve">intelligent data analytics into traditional quality management systems. This approach aligns well with the principles of Quality 4., which emphasizes the use of advanced digital technologies including AI, big data analytics, and automation to enhance quality management practices. This can be also adopted within the infrastructure sector and supports the transition from traditional reactive quality monitoring toward data driven quality intelligence. It can support organizations to detect risks earlier and strengthen governance over complex construction programs. </w:t>
      </w:r>
      <w:r w:rsidR="00C7624B" w:rsidRPr="00C7624B">
        <w:rPr>
          <w:rFonts w:asciiTheme="majorBidi" w:hAnsiTheme="majorBidi" w:cstheme="majorBidi"/>
          <w:sz w:val="24"/>
          <w:szCs w:val="24"/>
        </w:rPr>
        <w:t>The results of the AI-assisted document analysis and the identified thematic patterns are presented in Chapter Four, where they are triangulated with the quantitative findings of the study.</w:t>
      </w:r>
    </w:p>
    <w:p w14:paraId="657090AD" w14:textId="77777777" w:rsidR="008F5DFB" w:rsidRDefault="008F5DFB" w:rsidP="00A63B65">
      <w:pPr>
        <w:spacing w:after="0" w:line="360" w:lineRule="auto"/>
        <w:jc w:val="both"/>
        <w:rPr>
          <w:rFonts w:asciiTheme="majorBidi" w:hAnsiTheme="majorBidi" w:cstheme="majorBidi"/>
          <w:sz w:val="24"/>
          <w:szCs w:val="24"/>
        </w:rPr>
      </w:pPr>
    </w:p>
    <w:p w14:paraId="6DDB7B5C" w14:textId="77777777" w:rsidR="008F5DFB" w:rsidRDefault="008F5DFB" w:rsidP="00A63B65">
      <w:pPr>
        <w:spacing w:after="0" w:line="360" w:lineRule="auto"/>
        <w:jc w:val="both"/>
        <w:rPr>
          <w:rFonts w:asciiTheme="majorBidi" w:hAnsiTheme="majorBidi" w:cstheme="majorBidi"/>
          <w:sz w:val="24"/>
          <w:szCs w:val="24"/>
        </w:rPr>
      </w:pPr>
    </w:p>
    <w:p w14:paraId="7B7CBF07" w14:textId="77777777" w:rsidR="008F5DFB" w:rsidRDefault="008F5DFB" w:rsidP="00A63B65">
      <w:pPr>
        <w:spacing w:after="0" w:line="360" w:lineRule="auto"/>
        <w:jc w:val="both"/>
        <w:rPr>
          <w:rFonts w:asciiTheme="majorBidi" w:hAnsiTheme="majorBidi" w:cstheme="majorBidi"/>
          <w:sz w:val="24"/>
          <w:szCs w:val="24"/>
        </w:rPr>
      </w:pPr>
    </w:p>
    <w:p w14:paraId="6735B2CC" w14:textId="2CA3A86F" w:rsidR="00A63B65" w:rsidRDefault="00A63B65" w:rsidP="00A63B65">
      <w:pPr>
        <w:spacing w:after="200" w:line="276" w:lineRule="auto"/>
        <w:rPr>
          <w:rFonts w:asciiTheme="majorBidi" w:hAnsiTheme="majorBidi" w:cstheme="majorBidi"/>
          <w:sz w:val="24"/>
          <w:szCs w:val="24"/>
        </w:rPr>
      </w:pPr>
    </w:p>
    <w:p w14:paraId="39B0D441" w14:textId="11D00715" w:rsidR="00C7624B" w:rsidRDefault="00C7624B" w:rsidP="00C7624B">
      <w:pPr>
        <w:spacing w:line="278" w:lineRule="auto"/>
        <w:rPr>
          <w:rFonts w:asciiTheme="majorBidi" w:hAnsiTheme="majorBidi" w:cstheme="majorBidi"/>
          <w:sz w:val="24"/>
          <w:szCs w:val="24"/>
        </w:rPr>
      </w:pPr>
      <w:r>
        <w:rPr>
          <w:rFonts w:asciiTheme="majorBidi" w:hAnsiTheme="majorBidi" w:cstheme="majorBidi"/>
          <w:sz w:val="24"/>
          <w:szCs w:val="24"/>
        </w:rPr>
        <w:br w:type="page"/>
      </w:r>
    </w:p>
    <w:p w14:paraId="12191DB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FOUR</w:t>
      </w:r>
    </w:p>
    <w:p w14:paraId="6896CF7F"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RESULTS</w:t>
      </w:r>
    </w:p>
    <w:p w14:paraId="7CA3344B"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1C1A1670" w14:textId="3B841483" w:rsidR="00A63B65" w:rsidRPr="006B383D" w:rsidRDefault="00A63B65">
      <w:pPr>
        <w:pStyle w:val="MidOcean-1"/>
        <w:numPr>
          <w:ilvl w:val="1"/>
          <w:numId w:val="25"/>
        </w:numPr>
        <w:spacing w:before="120" w:after="120"/>
        <w:ind w:left="426" w:hanging="426"/>
        <w:rPr>
          <w:color w:val="0D0D0D" w:themeColor="text1" w:themeTint="F2"/>
          <w:sz w:val="26"/>
          <w:szCs w:val="26"/>
        </w:rPr>
      </w:pPr>
      <w:r w:rsidRPr="006B383D">
        <w:rPr>
          <w:color w:val="0D0D0D" w:themeColor="text1" w:themeTint="F2"/>
          <w:sz w:val="26"/>
          <w:szCs w:val="26"/>
        </w:rPr>
        <w:t>Introduction</w:t>
      </w:r>
    </w:p>
    <w:p w14:paraId="2FDB7D76"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This chapter the results of the study “Exploring the Moderating Role of Artificial Intelligence on the Impact of Quality Management on Construction Project Outcomes: A case study of the Jeddah Stormwater Program”. The chapter provides a comprehensive account of both quantitative and qualitative findings derived from the mixed-methods design described early on Chapter 3, that was developed by following the guidance and steps explained by Creswell and Plano Clark (2018). The quantitative and qualitative data are first analyzed independently and then interpreted jointly to generate a coherent understanding of the research problem. </w:t>
      </w:r>
    </w:p>
    <w:p w14:paraId="1268E93E" w14:textId="77777777" w:rsidR="00A63B65" w:rsidRPr="00275563" w:rsidRDefault="00A63B65" w:rsidP="00A63B65">
      <w:pPr>
        <w:spacing w:after="0" w:line="360" w:lineRule="auto"/>
        <w:jc w:val="both"/>
        <w:rPr>
          <w:rFonts w:asciiTheme="majorBidi" w:hAnsiTheme="majorBidi" w:cstheme="majorBidi"/>
          <w:sz w:val="24"/>
          <w:szCs w:val="24"/>
        </w:rPr>
      </w:pPr>
    </w:p>
    <w:p w14:paraId="5DC8AD0A"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The purpose of this chapter is to demonstrate how the collected data supports, refine, or challenges the study’s hypothesis and research questions. The quantitative analysis focuses on responses from construction professionals within JSWP and professional working in similar projects within Saudi Arabia, assessing the relationships between CQM practices, AI adoption, and project outcomes, cost, time, quality, and customer satisfaction. This analysis includes reliability testing, descriptive statistics, correlation analysis, regression modeling, and moderation testing to determine the extent to which AI technologies influence the strength and direction of the relationship between CQM practices and project outcomes, following the procedures recommended by Hair er al. (2021).</w:t>
      </w:r>
    </w:p>
    <w:p w14:paraId="76A33757" w14:textId="77777777" w:rsidR="00A63B65" w:rsidRPr="00275563" w:rsidRDefault="00A63B65" w:rsidP="00A63B65">
      <w:pPr>
        <w:spacing w:after="0" w:line="360" w:lineRule="auto"/>
        <w:jc w:val="both"/>
        <w:rPr>
          <w:rFonts w:asciiTheme="majorBidi" w:hAnsiTheme="majorBidi" w:cstheme="majorBidi"/>
          <w:sz w:val="24"/>
          <w:szCs w:val="24"/>
        </w:rPr>
      </w:pPr>
    </w:p>
    <w:p w14:paraId="6E8EF538" w14:textId="5F0A92BD" w:rsidR="00A63B65" w:rsidRPr="00275563"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Section 4.2 will present </w:t>
      </w:r>
      <w:r w:rsidR="00BE0144" w:rsidRPr="00275563">
        <w:rPr>
          <w:rFonts w:asciiTheme="majorBidi" w:hAnsiTheme="majorBidi" w:cstheme="majorBidi"/>
          <w:sz w:val="24"/>
          <w:szCs w:val="24"/>
        </w:rPr>
        <w:t>quantitative</w:t>
      </w:r>
      <w:r w:rsidRPr="00275563">
        <w:rPr>
          <w:rFonts w:asciiTheme="majorBidi" w:hAnsiTheme="majorBidi" w:cstheme="majorBidi"/>
          <w:sz w:val="24"/>
          <w:szCs w:val="24"/>
        </w:rPr>
        <w:t xml:space="preserve"> data analysis, including response rate, demographic profile, and the results of statical tests for each hypothesis. Section 4.3 shows qualitative analysis, integrating themes emerging from program documents, Section 4.4 synthesizes both quantitative and qualitative strands to present the merged interpretation. At the end of the chapter, chapter 4.5 concludes with the summary of finding and its link to the research objectives. Combining </w:t>
      </w:r>
      <w:proofErr w:type="gramStart"/>
      <w:r w:rsidRPr="00275563">
        <w:rPr>
          <w:rFonts w:asciiTheme="majorBidi" w:hAnsiTheme="majorBidi" w:cstheme="majorBidi"/>
          <w:sz w:val="24"/>
          <w:szCs w:val="24"/>
        </w:rPr>
        <w:t>these analysis</w:t>
      </w:r>
      <w:proofErr w:type="gramEnd"/>
      <w:r w:rsidRPr="00275563">
        <w:rPr>
          <w:rFonts w:asciiTheme="majorBidi" w:hAnsiTheme="majorBidi" w:cstheme="majorBidi"/>
          <w:sz w:val="24"/>
          <w:szCs w:val="24"/>
        </w:rPr>
        <w:t xml:space="preserve"> </w:t>
      </w:r>
      <w:proofErr w:type="gramStart"/>
      <w:r w:rsidRPr="00275563">
        <w:rPr>
          <w:rFonts w:asciiTheme="majorBidi" w:hAnsiTheme="majorBidi" w:cstheme="majorBidi"/>
          <w:sz w:val="24"/>
          <w:szCs w:val="24"/>
        </w:rPr>
        <w:t>provide</w:t>
      </w:r>
      <w:proofErr w:type="gramEnd"/>
      <w:r w:rsidRPr="00275563">
        <w:rPr>
          <w:rFonts w:asciiTheme="majorBidi" w:hAnsiTheme="majorBidi" w:cstheme="majorBidi"/>
          <w:sz w:val="24"/>
          <w:szCs w:val="24"/>
        </w:rPr>
        <w:t xml:space="preserve"> an understanding of how the integration of AI can enhance or moderate the effectiveness of CQM practices in improving project performance and outcomes. </w:t>
      </w:r>
    </w:p>
    <w:p w14:paraId="7D6265D8" w14:textId="3847B2BA" w:rsidR="00A63B65" w:rsidRPr="006B383D" w:rsidRDefault="00A63B65">
      <w:pPr>
        <w:pStyle w:val="MidOcean-1"/>
        <w:numPr>
          <w:ilvl w:val="1"/>
          <w:numId w:val="25"/>
        </w:numPr>
        <w:spacing w:before="120" w:after="120"/>
        <w:ind w:left="426" w:hanging="426"/>
        <w:rPr>
          <w:color w:val="0D0D0D" w:themeColor="text1" w:themeTint="F2"/>
          <w:sz w:val="26"/>
          <w:szCs w:val="26"/>
        </w:rPr>
      </w:pPr>
      <w:r w:rsidRPr="006B383D">
        <w:rPr>
          <w:color w:val="0D0D0D" w:themeColor="text1" w:themeTint="F2"/>
          <w:sz w:val="26"/>
          <w:szCs w:val="26"/>
        </w:rPr>
        <w:lastRenderedPageBreak/>
        <w:t>Quantitative Data Analysis</w:t>
      </w:r>
    </w:p>
    <w:p w14:paraId="42E9FD17"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This section presents the statistical analysis of the quantitative data collected from 187 participants. The analysis follows the structure defined in Chapter 3 and covers descriptive statistics, reliability, validity, correlations, regression testing of the main hypotheses, and the moderation analysis assessing the role of </w:t>
      </w:r>
      <w:r>
        <w:rPr>
          <w:rFonts w:asciiTheme="majorBidi" w:hAnsiTheme="majorBidi" w:cstheme="majorBidi"/>
          <w:sz w:val="24"/>
          <w:szCs w:val="24"/>
        </w:rPr>
        <w:t>AI</w:t>
      </w:r>
      <w:r w:rsidRPr="00275563">
        <w:rPr>
          <w:rFonts w:asciiTheme="majorBidi" w:hAnsiTheme="majorBidi" w:cstheme="majorBidi"/>
          <w:sz w:val="24"/>
          <w:szCs w:val="24"/>
        </w:rPr>
        <w:t xml:space="preserve"> technologies within the relationship between CQM practices and project outcomes.</w:t>
      </w:r>
    </w:p>
    <w:p w14:paraId="333A3C1B" w14:textId="77777777" w:rsidR="006E1250" w:rsidRDefault="006E1250" w:rsidP="00A63B65">
      <w:pPr>
        <w:spacing w:after="0" w:line="360" w:lineRule="auto"/>
        <w:jc w:val="both"/>
        <w:rPr>
          <w:rFonts w:asciiTheme="majorBidi" w:hAnsiTheme="majorBidi" w:cstheme="majorBidi"/>
          <w:sz w:val="24"/>
          <w:szCs w:val="24"/>
        </w:rPr>
      </w:pPr>
    </w:p>
    <w:p w14:paraId="5A9A2685" w14:textId="441CCE67" w:rsidR="006E1250" w:rsidRPr="006B383D" w:rsidRDefault="006E1250">
      <w:pPr>
        <w:pStyle w:val="MidOcean-1"/>
        <w:numPr>
          <w:ilvl w:val="2"/>
          <w:numId w:val="25"/>
        </w:numPr>
        <w:spacing w:before="120" w:after="120"/>
        <w:rPr>
          <w:color w:val="0D0D0D" w:themeColor="text1" w:themeTint="F2"/>
          <w:sz w:val="26"/>
          <w:szCs w:val="26"/>
        </w:rPr>
      </w:pPr>
      <w:r w:rsidRPr="006B383D">
        <w:rPr>
          <w:color w:val="0D0D0D" w:themeColor="text1" w:themeTint="F2"/>
          <w:sz w:val="26"/>
          <w:szCs w:val="26"/>
        </w:rPr>
        <w:t xml:space="preserve">Statistical Techniques and Analysis Procedures </w:t>
      </w:r>
    </w:p>
    <w:p w14:paraId="66C49481" w14:textId="77777777" w:rsidR="006E1250" w:rsidRPr="005D6E97" w:rsidRDefault="006E1250" w:rsidP="006E1250">
      <w:pPr>
        <w:spacing w:after="120" w:line="360" w:lineRule="auto"/>
        <w:jc w:val="both"/>
        <w:rPr>
          <w:rFonts w:asciiTheme="majorBidi" w:hAnsiTheme="majorBidi" w:cstheme="majorBidi"/>
          <w:sz w:val="24"/>
          <w:szCs w:val="24"/>
        </w:rPr>
      </w:pPr>
      <w:r w:rsidRPr="005D6E97">
        <w:rPr>
          <w:rFonts w:asciiTheme="majorBidi" w:hAnsiTheme="majorBidi" w:cstheme="majorBidi"/>
          <w:sz w:val="24"/>
          <w:szCs w:val="24"/>
        </w:rPr>
        <w:t xml:space="preserve">After data were collected it was revised, coded, and fed to statistical software IBM </w:t>
      </w:r>
      <w:smartTag w:uri="urn:schemas-microsoft-com:office:smarttags" w:element="stockticker">
        <w:r w:rsidRPr="005D6E97">
          <w:rPr>
            <w:rFonts w:asciiTheme="majorBidi" w:hAnsiTheme="majorBidi" w:cstheme="majorBidi"/>
            <w:sz w:val="24"/>
            <w:szCs w:val="24"/>
          </w:rPr>
          <w:t>SPSS</w:t>
        </w:r>
      </w:smartTag>
      <w:r w:rsidRPr="005D6E97">
        <w:rPr>
          <w:rFonts w:asciiTheme="majorBidi" w:hAnsiTheme="majorBidi" w:cstheme="majorBidi"/>
          <w:sz w:val="24"/>
          <w:szCs w:val="24"/>
        </w:rPr>
        <w:t xml:space="preserve"> version 25. All statistical analysis was done using two-tailed tests and an alpha error of 0.05. A P-value less than or equal to 0.05 was considered to be statistically significant, </w:t>
      </w:r>
      <w:r>
        <w:rPr>
          <w:rFonts w:asciiTheme="majorBidi" w:hAnsiTheme="majorBidi" w:cstheme="majorBidi"/>
          <w:sz w:val="24"/>
          <w:szCs w:val="24"/>
        </w:rPr>
        <w:t>t</w:t>
      </w:r>
      <w:r w:rsidRPr="005D6E97">
        <w:rPr>
          <w:rFonts w:asciiTheme="majorBidi" w:hAnsiTheme="majorBidi" w:cstheme="majorBidi"/>
          <w:sz w:val="24"/>
          <w:szCs w:val="24"/>
        </w:rPr>
        <w:t xml:space="preserve">he following is an explanation of the use of each of these treatments: </w:t>
      </w:r>
    </w:p>
    <w:p w14:paraId="1E82110D"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Internal Consistency: The internal consistency test was used to measure the degree of homogeneity and interrelation among the different items in the scale or questionnaire. This test aims to ensure that the items measuring the same concept provide consistent results with one another, thereby enhancing the reliability of the instrument used.</w:t>
      </w:r>
    </w:p>
    <w:p w14:paraId="7ED4E0AF"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Cronbach's Alpha: Cronbach’s alpha coefficient was calculated to determine the reliability of the questionnaire or the scale used. This coefficient reflects the degree of internal consistency among the items, where a value greater than 0.70 is considered an indication of the instrument’s reliability.</w:t>
      </w:r>
    </w:p>
    <w:p w14:paraId="47BC85EC" w14:textId="77777777" w:rsidR="006E1250" w:rsidRPr="005D6E97" w:rsidRDefault="006E1250" w:rsidP="006E1250">
      <w:pPr>
        <w:numPr>
          <w:ilvl w:val="0"/>
          <w:numId w:val="2"/>
        </w:numPr>
        <w:spacing w:after="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Mean: The arithmetic mean was used to summarize and simplify the data, and to determine the central value of the data by adding all the values and dividing the sum by their number.</w:t>
      </w:r>
    </w:p>
    <w:p w14:paraId="266A7B63"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 xml:space="preserve">Standard Deviation: The standard deviation was used to measure the extent to which the data are dispersed around the arithmetic </w:t>
      </w:r>
      <w:proofErr w:type="gramStart"/>
      <w:r w:rsidRPr="005D6E97">
        <w:rPr>
          <w:rFonts w:asciiTheme="majorBidi" w:hAnsiTheme="majorBidi" w:cstheme="majorBidi"/>
          <w:sz w:val="24"/>
          <w:szCs w:val="24"/>
        </w:rPr>
        <w:t>mean</w:t>
      </w:r>
      <w:proofErr w:type="gramEnd"/>
      <w:r w:rsidRPr="005D6E97">
        <w:rPr>
          <w:rFonts w:asciiTheme="majorBidi" w:hAnsiTheme="majorBidi" w:cstheme="majorBidi"/>
          <w:sz w:val="24"/>
          <w:szCs w:val="24"/>
        </w:rPr>
        <w:t>. This indicator reflects the degree of variability in the values and provides a better understanding of the distribution and spread of the data.</w:t>
      </w:r>
    </w:p>
    <w:p w14:paraId="5E0C57D6"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Pearson correlation test is a test that measures the statistical relationship, or association, between two continuous variables.  It is known as the best method of measuring the association between variables of interest because it is based on the method of covariance.  It gives information about the magnitude of the association, or correlation, as well as the direction of the relationship.</w:t>
      </w:r>
    </w:p>
    <w:p w14:paraId="1A92828A"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lastRenderedPageBreak/>
        <w:t>Linear regression: which attempts to model the relationship between two variables by fitting a linear equation to the observed data. One variable is considered to be an explanatory variable, and the other is considered to be a dependent variable.</w:t>
      </w:r>
    </w:p>
    <w:p w14:paraId="01A69ACA"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Simple linear regression is a model that describes the relationship between one dependent and one independent variable using a straight.</w:t>
      </w:r>
    </w:p>
    <w:p w14:paraId="6F8CE2C4" w14:textId="77777777" w:rsidR="006E1250" w:rsidRPr="005D6E97" w:rsidRDefault="006E1250" w:rsidP="006E1250">
      <w:pPr>
        <w:numPr>
          <w:ilvl w:val="0"/>
          <w:numId w:val="2"/>
        </w:numPr>
        <w:spacing w:after="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Multiple linear regression is a statistical technique that uses several explanatory variables to predict the outcome of a response variable.</w:t>
      </w:r>
    </w:p>
    <w:p w14:paraId="259F2B4E" w14:textId="77777777" w:rsidR="00A63B65" w:rsidRPr="00275563" w:rsidRDefault="00A63B65" w:rsidP="00A63B65">
      <w:pPr>
        <w:spacing w:after="0" w:line="360" w:lineRule="auto"/>
        <w:jc w:val="both"/>
        <w:rPr>
          <w:rFonts w:asciiTheme="majorBidi" w:hAnsiTheme="majorBidi" w:cstheme="majorBidi"/>
          <w:sz w:val="24"/>
          <w:szCs w:val="24"/>
        </w:rPr>
      </w:pPr>
    </w:p>
    <w:p w14:paraId="664D21E8" w14:textId="5E0ACE74" w:rsidR="00A63B65" w:rsidRPr="006B383D" w:rsidRDefault="00A63B65">
      <w:pPr>
        <w:pStyle w:val="MidOcean-1"/>
        <w:numPr>
          <w:ilvl w:val="2"/>
          <w:numId w:val="25"/>
        </w:numPr>
        <w:spacing w:before="120" w:after="120"/>
        <w:rPr>
          <w:color w:val="0D0D0D" w:themeColor="text1" w:themeTint="F2"/>
          <w:sz w:val="26"/>
          <w:szCs w:val="26"/>
        </w:rPr>
      </w:pPr>
      <w:bookmarkStart w:id="9" w:name="_Toc158758485"/>
      <w:bookmarkStart w:id="10" w:name="_Toc190627936"/>
      <w:r w:rsidRPr="006B383D">
        <w:rPr>
          <w:color w:val="0D0D0D" w:themeColor="text1" w:themeTint="F2"/>
          <w:sz w:val="26"/>
          <w:szCs w:val="26"/>
        </w:rPr>
        <w:t>Reliability and validity of the Instrument</w:t>
      </w:r>
      <w:bookmarkEnd w:id="9"/>
      <w:bookmarkEnd w:id="10"/>
    </w:p>
    <w:p w14:paraId="381AA191"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Both reliability and validity are fundamental measures used to make a trustworthy judgment about the appropriateness of a research instrument ,Reliability refers to the extent to which an instrument can produce consistent and error-free results when re-administered or used under similar conditions, whereas validity refers to the degree to which the instrument accurately measures what it is intended to measure</w:t>
      </w:r>
      <w:r>
        <w:rPr>
          <w:rFonts w:asciiTheme="majorBidi" w:hAnsiTheme="majorBidi" w:cstheme="majorBidi"/>
          <w:sz w:val="24"/>
          <w:szCs w:val="24"/>
        </w:rPr>
        <w:t>, which</w:t>
      </w:r>
      <w:r w:rsidRPr="00275563">
        <w:rPr>
          <w:rFonts w:asciiTheme="majorBidi" w:hAnsiTheme="majorBidi" w:cstheme="majorBidi"/>
          <w:sz w:val="24"/>
          <w:szCs w:val="24"/>
        </w:rPr>
        <w:t xml:space="preserve"> is, the degree of correspondence between the theoretical construct and the actual indicators.</w:t>
      </w:r>
    </w:p>
    <w:p w14:paraId="70B4FACF" w14:textId="77777777" w:rsidR="00A63B65" w:rsidRPr="00275563" w:rsidRDefault="00A63B65" w:rsidP="00A63B65">
      <w:pPr>
        <w:spacing w:after="0" w:line="360" w:lineRule="auto"/>
        <w:jc w:val="both"/>
        <w:rPr>
          <w:rFonts w:asciiTheme="majorBidi" w:hAnsiTheme="majorBidi" w:cstheme="majorBidi"/>
          <w:sz w:val="24"/>
          <w:szCs w:val="24"/>
        </w:rPr>
      </w:pPr>
    </w:p>
    <w:p w14:paraId="6A06CDCF"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Among the most common methods for measuring internal consistency, Cronbach’s Alpha is one of the most widely used indicators, as it expresses the degree of interrelation among items measuring the same conceptual dimension. The higher the value of Cronbach’s Alpha (usually ≥ 0.70), the greater the indication that the items consistently measure the same construct.</w:t>
      </w:r>
    </w:p>
    <w:p w14:paraId="22126CB8" w14:textId="77777777" w:rsidR="00A63B65" w:rsidRPr="00275563" w:rsidRDefault="00A63B65" w:rsidP="00A63B65">
      <w:pPr>
        <w:spacing w:after="0" w:line="360" w:lineRule="auto"/>
        <w:jc w:val="both"/>
        <w:rPr>
          <w:rFonts w:asciiTheme="majorBidi" w:hAnsiTheme="majorBidi" w:cstheme="majorBidi"/>
          <w:sz w:val="24"/>
          <w:szCs w:val="24"/>
        </w:rPr>
      </w:pPr>
    </w:p>
    <w:p w14:paraId="37E1A59D"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In addition, the validity coefficient is an important statistical indicator used to estimate the accuracy of the research instrument in measuring the intended construct. This coefficient is often calculated using the Pearson Correlation Coefficient, which measures the degree of the linear relationship between the total score of the instrument and the score of each item, or between two tests assumed to measure the same conceptual dimension.</w:t>
      </w:r>
    </w:p>
    <w:p w14:paraId="669B388C" w14:textId="77777777" w:rsidR="00A63B65" w:rsidRPr="00275563" w:rsidRDefault="00A63B65" w:rsidP="00A63B65">
      <w:pPr>
        <w:spacing w:after="0" w:line="360" w:lineRule="auto"/>
        <w:jc w:val="both"/>
        <w:rPr>
          <w:rFonts w:asciiTheme="majorBidi" w:hAnsiTheme="majorBidi" w:cstheme="majorBidi"/>
          <w:sz w:val="24"/>
          <w:szCs w:val="24"/>
        </w:rPr>
      </w:pPr>
    </w:p>
    <w:p w14:paraId="6BD53BC2"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According to Phelan et al. (2005), reliability refers to the degree to which an assessment tool produces stable and consistent results, while validity refers to how well a test measures what it is intended to measure.</w:t>
      </w:r>
      <w:r>
        <w:rPr>
          <w:rFonts w:asciiTheme="majorBidi" w:hAnsiTheme="majorBidi" w:cstheme="majorBidi"/>
          <w:sz w:val="24"/>
          <w:szCs w:val="24"/>
        </w:rPr>
        <w:t xml:space="preserve"> </w:t>
      </w:r>
      <w:r w:rsidRPr="00275563">
        <w:rPr>
          <w:rFonts w:asciiTheme="majorBidi" w:hAnsiTheme="majorBidi" w:cstheme="majorBidi"/>
          <w:sz w:val="24"/>
          <w:szCs w:val="24"/>
        </w:rPr>
        <w:t xml:space="preserve">To ensure the validity and reliability of the </w:t>
      </w:r>
      <w:r w:rsidRPr="00275563">
        <w:rPr>
          <w:rFonts w:asciiTheme="majorBidi" w:hAnsiTheme="majorBidi" w:cstheme="majorBidi"/>
          <w:sz w:val="24"/>
          <w:szCs w:val="24"/>
        </w:rPr>
        <w:lastRenderedPageBreak/>
        <w:t xml:space="preserve">data in this research, the questionnaires were designed to represent every aspect of the study objectives. </w:t>
      </w:r>
    </w:p>
    <w:p w14:paraId="760E4A01" w14:textId="77777777" w:rsidR="006B383D" w:rsidRDefault="006B383D" w:rsidP="00A63B65">
      <w:pPr>
        <w:spacing w:after="0" w:line="360" w:lineRule="auto"/>
        <w:jc w:val="both"/>
        <w:rPr>
          <w:rFonts w:asciiTheme="majorBidi" w:hAnsiTheme="majorBidi" w:cstheme="majorBidi"/>
          <w:sz w:val="24"/>
          <w:szCs w:val="24"/>
        </w:rPr>
      </w:pPr>
    </w:p>
    <w:p w14:paraId="6E6266B4" w14:textId="0DD79BA0" w:rsidR="00A63B65" w:rsidRPr="006B383D" w:rsidRDefault="00A63B65" w:rsidP="00A63B65">
      <w:pPr>
        <w:spacing w:after="200" w:line="276" w:lineRule="auto"/>
        <w:jc w:val="both"/>
        <w:rPr>
          <w:rFonts w:asciiTheme="majorBidi" w:hAnsiTheme="majorBidi" w:cstheme="majorBidi"/>
          <w:sz w:val="28"/>
          <w:szCs w:val="28"/>
        </w:rPr>
      </w:pPr>
      <w:r w:rsidRPr="006B383D">
        <w:rPr>
          <w:rFonts w:asciiTheme="majorBidi" w:hAnsiTheme="majorBidi" w:cstheme="majorBidi"/>
          <w:sz w:val="24"/>
          <w:szCs w:val="24"/>
        </w:rPr>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a Reliability and validity for Independent Variables (CQM)</w:t>
      </w:r>
    </w:p>
    <w:tbl>
      <w:tblPr>
        <w:tblStyle w:val="TableGrid"/>
        <w:tblW w:w="6699" w:type="dxa"/>
        <w:jc w:val="center"/>
        <w:tblLook w:val="04A0" w:firstRow="1" w:lastRow="0" w:firstColumn="1" w:lastColumn="0" w:noHBand="0" w:noVBand="1"/>
      </w:tblPr>
      <w:tblGrid>
        <w:gridCol w:w="1557"/>
        <w:gridCol w:w="3012"/>
        <w:gridCol w:w="1151"/>
        <w:gridCol w:w="979"/>
      </w:tblGrid>
      <w:tr w:rsidR="00A63B65" w:rsidRPr="001D476D" w14:paraId="4EB9CBCC" w14:textId="77777777" w:rsidTr="00E93E49">
        <w:trPr>
          <w:trHeight w:val="397"/>
          <w:tblHeader/>
          <w:jc w:val="center"/>
        </w:trPr>
        <w:tc>
          <w:tcPr>
            <w:tcW w:w="6699" w:type="dxa"/>
            <w:gridSpan w:val="4"/>
            <w:tcBorders>
              <w:top w:val="single" w:sz="12" w:space="0" w:color="auto"/>
              <w:left w:val="single" w:sz="6" w:space="0" w:color="auto"/>
              <w:bottom w:val="single" w:sz="12" w:space="0" w:color="auto"/>
              <w:right w:val="single" w:sz="6" w:space="0" w:color="auto"/>
            </w:tcBorders>
            <w:vAlign w:val="center"/>
          </w:tcPr>
          <w:p w14:paraId="500AF084" w14:textId="4613FDF1" w:rsidR="00A63B65" w:rsidRPr="001D476D" w:rsidRDefault="00A63B65" w:rsidP="00E93E49">
            <w:pPr>
              <w:spacing w:line="240" w:lineRule="auto"/>
              <w:jc w:val="center"/>
              <w:rPr>
                <w:rFonts w:asciiTheme="majorBidi" w:hAnsiTheme="majorBidi" w:cstheme="majorBidi"/>
                <w:sz w:val="18"/>
                <w:szCs w:val="18"/>
                <w:lang w:val="en-GB"/>
              </w:rPr>
            </w:pPr>
            <w:bookmarkStart w:id="11" w:name="_Toc190628239"/>
            <w:r w:rsidRPr="001D476D">
              <w:rPr>
                <w:rFonts w:asciiTheme="majorBidi" w:hAnsiTheme="majorBidi" w:cstheme="majorBidi"/>
                <w:sz w:val="18"/>
                <w:szCs w:val="18"/>
              </w:rPr>
              <w:t xml:space="preserve">Table </w:t>
            </w:r>
            <w:r w:rsidR="006B383D">
              <w:rPr>
                <w:rFonts w:asciiTheme="majorBidi" w:hAnsiTheme="majorBidi" w:cstheme="majorBidi"/>
                <w:sz w:val="18"/>
                <w:szCs w:val="18"/>
              </w:rPr>
              <w:t>4-1:</w:t>
            </w:r>
            <w:r w:rsidRPr="001D476D">
              <w:rPr>
                <w:rFonts w:asciiTheme="majorBidi" w:hAnsiTheme="majorBidi" w:cstheme="majorBidi"/>
                <w:sz w:val="18"/>
                <w:szCs w:val="18"/>
              </w:rPr>
              <w:t xml:space="preserve"> Validity &amp; stability coefficients for the study questionnaire variables</w:t>
            </w:r>
            <w:bookmarkEnd w:id="11"/>
          </w:p>
        </w:tc>
      </w:tr>
      <w:tr w:rsidR="00A63B65" w:rsidRPr="001D476D" w14:paraId="38795980" w14:textId="77777777" w:rsidTr="00E93E49">
        <w:trPr>
          <w:trHeight w:val="397"/>
          <w:tblHeader/>
          <w:jc w:val="center"/>
        </w:trPr>
        <w:tc>
          <w:tcPr>
            <w:tcW w:w="1557" w:type="dxa"/>
            <w:tcBorders>
              <w:top w:val="single" w:sz="12" w:space="0" w:color="auto"/>
              <w:left w:val="single" w:sz="6" w:space="0" w:color="auto"/>
              <w:bottom w:val="single" w:sz="12" w:space="0" w:color="auto"/>
              <w:right w:val="single" w:sz="12" w:space="0" w:color="auto"/>
            </w:tcBorders>
            <w:shd w:val="clear" w:color="auto" w:fill="244061"/>
            <w:vAlign w:val="center"/>
          </w:tcPr>
          <w:p w14:paraId="48CC34C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Variables</w:t>
            </w:r>
          </w:p>
        </w:tc>
        <w:tc>
          <w:tcPr>
            <w:tcW w:w="3012" w:type="dxa"/>
            <w:tcBorders>
              <w:top w:val="single" w:sz="12" w:space="0" w:color="auto"/>
              <w:left w:val="single" w:sz="6" w:space="0" w:color="auto"/>
              <w:bottom w:val="single" w:sz="12" w:space="0" w:color="auto"/>
              <w:right w:val="single" w:sz="12" w:space="0" w:color="auto"/>
            </w:tcBorders>
            <w:shd w:val="clear" w:color="auto" w:fill="244061"/>
            <w:vAlign w:val="center"/>
          </w:tcPr>
          <w:p w14:paraId="5D110D0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Validity coefficient</w:t>
            </w:r>
          </w:p>
          <w:p w14:paraId="722CDC5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(Pearson Correlation Coefficient)</w:t>
            </w:r>
          </w:p>
        </w:tc>
        <w:tc>
          <w:tcPr>
            <w:tcW w:w="2130"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3E0DF4E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Stability Coefficient (Cronbach alpha)</w:t>
            </w:r>
          </w:p>
        </w:tc>
      </w:tr>
      <w:tr w:rsidR="00A63B65" w:rsidRPr="001D476D" w14:paraId="3EE07A84" w14:textId="77777777" w:rsidTr="00E93E49">
        <w:trPr>
          <w:trHeight w:val="203"/>
          <w:jc w:val="center"/>
        </w:trPr>
        <w:tc>
          <w:tcPr>
            <w:tcW w:w="1557" w:type="dxa"/>
            <w:tcBorders>
              <w:top w:val="single" w:sz="12" w:space="0" w:color="auto"/>
              <w:left w:val="single" w:sz="4" w:space="0" w:color="auto"/>
              <w:bottom w:val="single" w:sz="4" w:space="0" w:color="auto"/>
              <w:right w:val="single" w:sz="4" w:space="0" w:color="auto"/>
            </w:tcBorders>
            <w:vAlign w:val="center"/>
          </w:tcPr>
          <w:p w14:paraId="226B489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QP1</w:t>
            </w:r>
          </w:p>
        </w:tc>
        <w:tc>
          <w:tcPr>
            <w:tcW w:w="3012" w:type="dxa"/>
            <w:tcBorders>
              <w:top w:val="single" w:sz="12" w:space="0" w:color="auto"/>
              <w:left w:val="single" w:sz="4" w:space="0" w:color="auto"/>
              <w:bottom w:val="single" w:sz="4" w:space="0" w:color="auto"/>
              <w:right w:val="single" w:sz="4" w:space="0" w:color="auto"/>
            </w:tcBorders>
            <w:vAlign w:val="center"/>
          </w:tcPr>
          <w:p w14:paraId="08CC681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0.643**</w:t>
            </w:r>
          </w:p>
        </w:tc>
        <w:tc>
          <w:tcPr>
            <w:tcW w:w="1151" w:type="dxa"/>
            <w:vMerge w:val="restart"/>
            <w:tcBorders>
              <w:top w:val="single" w:sz="12" w:space="0" w:color="auto"/>
              <w:left w:val="single" w:sz="4" w:space="0" w:color="auto"/>
              <w:right w:val="single" w:sz="4" w:space="0" w:color="auto"/>
            </w:tcBorders>
            <w:vAlign w:val="center"/>
          </w:tcPr>
          <w:p w14:paraId="24C27D7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0.877</w:t>
            </w:r>
          </w:p>
        </w:tc>
        <w:tc>
          <w:tcPr>
            <w:tcW w:w="978" w:type="dxa"/>
            <w:vMerge w:val="restart"/>
            <w:tcBorders>
              <w:top w:val="single" w:sz="12" w:space="0" w:color="auto"/>
              <w:left w:val="single" w:sz="4" w:space="0" w:color="auto"/>
              <w:right w:val="single" w:sz="4" w:space="0" w:color="auto"/>
            </w:tcBorders>
            <w:vAlign w:val="center"/>
          </w:tcPr>
          <w:p w14:paraId="54543E2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0.949</w:t>
            </w:r>
          </w:p>
        </w:tc>
      </w:tr>
      <w:tr w:rsidR="00A63B65" w:rsidRPr="001D476D" w14:paraId="521F5078"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44C8DD7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QP2</w:t>
            </w:r>
          </w:p>
        </w:tc>
        <w:tc>
          <w:tcPr>
            <w:tcW w:w="3012" w:type="dxa"/>
            <w:tcBorders>
              <w:top w:val="single" w:sz="4" w:space="0" w:color="auto"/>
              <w:left w:val="single" w:sz="4" w:space="0" w:color="auto"/>
              <w:bottom w:val="single" w:sz="4" w:space="0" w:color="auto"/>
              <w:right w:val="single" w:sz="4" w:space="0" w:color="auto"/>
            </w:tcBorders>
            <w:vAlign w:val="center"/>
          </w:tcPr>
          <w:p w14:paraId="68E4EAF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0.780**</w:t>
            </w:r>
          </w:p>
        </w:tc>
        <w:tc>
          <w:tcPr>
            <w:tcW w:w="1151" w:type="dxa"/>
            <w:vMerge/>
            <w:tcBorders>
              <w:left w:val="single" w:sz="4" w:space="0" w:color="auto"/>
              <w:right w:val="single" w:sz="4" w:space="0" w:color="auto"/>
            </w:tcBorders>
            <w:vAlign w:val="center"/>
          </w:tcPr>
          <w:p w14:paraId="311692D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A0C3A2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C1AE12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165ED9D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QP3</w:t>
            </w:r>
          </w:p>
        </w:tc>
        <w:tc>
          <w:tcPr>
            <w:tcW w:w="3012" w:type="dxa"/>
            <w:tcBorders>
              <w:top w:val="single" w:sz="4" w:space="0" w:color="auto"/>
              <w:left w:val="single" w:sz="4" w:space="0" w:color="auto"/>
              <w:bottom w:val="single" w:sz="4" w:space="0" w:color="auto"/>
              <w:right w:val="single" w:sz="4" w:space="0" w:color="auto"/>
            </w:tcBorders>
            <w:vAlign w:val="center"/>
          </w:tcPr>
          <w:p w14:paraId="4FD7190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0.751**</w:t>
            </w:r>
          </w:p>
        </w:tc>
        <w:tc>
          <w:tcPr>
            <w:tcW w:w="1151" w:type="dxa"/>
            <w:vMerge/>
            <w:tcBorders>
              <w:left w:val="single" w:sz="4" w:space="0" w:color="auto"/>
              <w:right w:val="single" w:sz="4" w:space="0" w:color="auto"/>
            </w:tcBorders>
            <w:vAlign w:val="center"/>
          </w:tcPr>
          <w:p w14:paraId="09E886FA"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88EDF57"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29E762F"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E3B5E4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QP4</w:t>
            </w:r>
          </w:p>
        </w:tc>
        <w:tc>
          <w:tcPr>
            <w:tcW w:w="3012" w:type="dxa"/>
            <w:tcBorders>
              <w:top w:val="single" w:sz="4" w:space="0" w:color="auto"/>
              <w:left w:val="single" w:sz="4" w:space="0" w:color="auto"/>
              <w:bottom w:val="single" w:sz="4" w:space="0" w:color="auto"/>
              <w:right w:val="single" w:sz="4" w:space="0" w:color="auto"/>
            </w:tcBorders>
            <w:vAlign w:val="center"/>
          </w:tcPr>
          <w:p w14:paraId="169C482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0.796**</w:t>
            </w:r>
          </w:p>
        </w:tc>
        <w:tc>
          <w:tcPr>
            <w:tcW w:w="1151" w:type="dxa"/>
            <w:vMerge/>
            <w:tcBorders>
              <w:left w:val="single" w:sz="4" w:space="0" w:color="auto"/>
              <w:right w:val="single" w:sz="4" w:space="0" w:color="auto"/>
            </w:tcBorders>
            <w:vAlign w:val="center"/>
          </w:tcPr>
          <w:p w14:paraId="04888D6F"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5A6949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D22C00D"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7428DE6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QP5</w:t>
            </w:r>
          </w:p>
        </w:tc>
        <w:tc>
          <w:tcPr>
            <w:tcW w:w="3012" w:type="dxa"/>
            <w:tcBorders>
              <w:top w:val="single" w:sz="4" w:space="0" w:color="auto"/>
              <w:left w:val="single" w:sz="4" w:space="0" w:color="auto"/>
              <w:bottom w:val="single" w:sz="4" w:space="0" w:color="auto"/>
              <w:right w:val="single" w:sz="4" w:space="0" w:color="auto"/>
            </w:tcBorders>
            <w:vAlign w:val="center"/>
          </w:tcPr>
          <w:p w14:paraId="5EE94D3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0.800**</w:t>
            </w:r>
          </w:p>
        </w:tc>
        <w:tc>
          <w:tcPr>
            <w:tcW w:w="1151" w:type="dxa"/>
            <w:vMerge/>
            <w:tcBorders>
              <w:left w:val="single" w:sz="4" w:space="0" w:color="auto"/>
              <w:right w:val="single" w:sz="4" w:space="0" w:color="auto"/>
            </w:tcBorders>
            <w:vAlign w:val="center"/>
          </w:tcPr>
          <w:p w14:paraId="3744268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C87B475"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7678405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92E7A8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QP6</w:t>
            </w:r>
          </w:p>
        </w:tc>
        <w:tc>
          <w:tcPr>
            <w:tcW w:w="3012" w:type="dxa"/>
            <w:tcBorders>
              <w:top w:val="single" w:sz="4" w:space="0" w:color="auto"/>
              <w:left w:val="single" w:sz="4" w:space="0" w:color="auto"/>
              <w:bottom w:val="single" w:sz="4" w:space="0" w:color="auto"/>
              <w:right w:val="single" w:sz="4" w:space="0" w:color="auto"/>
            </w:tcBorders>
            <w:vAlign w:val="center"/>
          </w:tcPr>
          <w:p w14:paraId="571E812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0.853**</w:t>
            </w:r>
          </w:p>
        </w:tc>
        <w:tc>
          <w:tcPr>
            <w:tcW w:w="1151" w:type="dxa"/>
            <w:vMerge/>
            <w:tcBorders>
              <w:left w:val="single" w:sz="4" w:space="0" w:color="auto"/>
              <w:right w:val="single" w:sz="4" w:space="0" w:color="auto"/>
            </w:tcBorders>
            <w:vAlign w:val="center"/>
          </w:tcPr>
          <w:p w14:paraId="484D8A49"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1BEF98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325B283"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7E48D9D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QP7</w:t>
            </w:r>
          </w:p>
        </w:tc>
        <w:tc>
          <w:tcPr>
            <w:tcW w:w="3012" w:type="dxa"/>
            <w:tcBorders>
              <w:top w:val="single" w:sz="4" w:space="0" w:color="auto"/>
              <w:left w:val="single" w:sz="4" w:space="0" w:color="auto"/>
              <w:bottom w:val="single" w:sz="4" w:space="0" w:color="auto"/>
              <w:right w:val="single" w:sz="4" w:space="0" w:color="auto"/>
            </w:tcBorders>
            <w:vAlign w:val="center"/>
          </w:tcPr>
          <w:p w14:paraId="4BDADD2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0.687**</w:t>
            </w:r>
          </w:p>
        </w:tc>
        <w:tc>
          <w:tcPr>
            <w:tcW w:w="1151" w:type="dxa"/>
            <w:vMerge/>
            <w:tcBorders>
              <w:left w:val="single" w:sz="4" w:space="0" w:color="auto"/>
              <w:right w:val="single" w:sz="4" w:space="0" w:color="auto"/>
            </w:tcBorders>
            <w:vAlign w:val="center"/>
          </w:tcPr>
          <w:p w14:paraId="26633AB3"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7CF9F79"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70187A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583DFEF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Planning</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5D6C20F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0.889**</w:t>
            </w:r>
          </w:p>
        </w:tc>
        <w:tc>
          <w:tcPr>
            <w:tcW w:w="1151" w:type="dxa"/>
            <w:vMerge/>
            <w:tcBorders>
              <w:left w:val="single" w:sz="4" w:space="0" w:color="auto"/>
              <w:right w:val="single" w:sz="4" w:space="0" w:color="auto"/>
            </w:tcBorders>
            <w:vAlign w:val="center"/>
          </w:tcPr>
          <w:p w14:paraId="183A0B56"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5D1A70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D87F4C9"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70BD7F1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QA1</w:t>
            </w:r>
          </w:p>
        </w:tc>
        <w:tc>
          <w:tcPr>
            <w:tcW w:w="3012" w:type="dxa"/>
            <w:tcBorders>
              <w:top w:val="single" w:sz="4" w:space="0" w:color="auto"/>
              <w:left w:val="single" w:sz="4" w:space="0" w:color="auto"/>
              <w:bottom w:val="single" w:sz="4" w:space="0" w:color="auto"/>
              <w:right w:val="single" w:sz="4" w:space="0" w:color="auto"/>
            </w:tcBorders>
            <w:vAlign w:val="center"/>
          </w:tcPr>
          <w:p w14:paraId="30C1470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0.766**</w:t>
            </w:r>
          </w:p>
        </w:tc>
        <w:tc>
          <w:tcPr>
            <w:tcW w:w="1151" w:type="dxa"/>
            <w:vMerge w:val="restart"/>
            <w:tcBorders>
              <w:left w:val="single" w:sz="4" w:space="0" w:color="auto"/>
              <w:right w:val="single" w:sz="4" w:space="0" w:color="auto"/>
            </w:tcBorders>
            <w:vAlign w:val="center"/>
          </w:tcPr>
          <w:p w14:paraId="01CEE83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0.859</w:t>
            </w:r>
          </w:p>
        </w:tc>
        <w:tc>
          <w:tcPr>
            <w:tcW w:w="978" w:type="dxa"/>
            <w:vMerge/>
            <w:tcBorders>
              <w:left w:val="single" w:sz="4" w:space="0" w:color="auto"/>
              <w:right w:val="single" w:sz="4" w:space="0" w:color="auto"/>
            </w:tcBorders>
            <w:vAlign w:val="center"/>
          </w:tcPr>
          <w:p w14:paraId="79AFEF9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2A302A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13C6ADF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QA2</w:t>
            </w:r>
          </w:p>
        </w:tc>
        <w:tc>
          <w:tcPr>
            <w:tcW w:w="3012" w:type="dxa"/>
            <w:tcBorders>
              <w:top w:val="single" w:sz="4" w:space="0" w:color="auto"/>
              <w:left w:val="single" w:sz="4" w:space="0" w:color="auto"/>
              <w:bottom w:val="single" w:sz="4" w:space="0" w:color="auto"/>
              <w:right w:val="single" w:sz="4" w:space="0" w:color="auto"/>
            </w:tcBorders>
            <w:vAlign w:val="center"/>
          </w:tcPr>
          <w:p w14:paraId="480BD82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0.669**</w:t>
            </w:r>
          </w:p>
        </w:tc>
        <w:tc>
          <w:tcPr>
            <w:tcW w:w="1151" w:type="dxa"/>
            <w:vMerge/>
            <w:tcBorders>
              <w:left w:val="single" w:sz="4" w:space="0" w:color="auto"/>
              <w:right w:val="single" w:sz="4" w:space="0" w:color="auto"/>
            </w:tcBorders>
            <w:vAlign w:val="center"/>
          </w:tcPr>
          <w:p w14:paraId="0971508E"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B2C040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D410696"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02A92AB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QA3</w:t>
            </w:r>
          </w:p>
        </w:tc>
        <w:tc>
          <w:tcPr>
            <w:tcW w:w="3012" w:type="dxa"/>
            <w:tcBorders>
              <w:top w:val="single" w:sz="4" w:space="0" w:color="auto"/>
              <w:left w:val="single" w:sz="4" w:space="0" w:color="auto"/>
              <w:bottom w:val="single" w:sz="4" w:space="0" w:color="auto"/>
              <w:right w:val="single" w:sz="4" w:space="0" w:color="auto"/>
            </w:tcBorders>
            <w:vAlign w:val="center"/>
          </w:tcPr>
          <w:p w14:paraId="2ED87FD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0.761**</w:t>
            </w:r>
          </w:p>
        </w:tc>
        <w:tc>
          <w:tcPr>
            <w:tcW w:w="1151" w:type="dxa"/>
            <w:vMerge/>
            <w:tcBorders>
              <w:left w:val="single" w:sz="4" w:space="0" w:color="auto"/>
              <w:right w:val="single" w:sz="4" w:space="0" w:color="auto"/>
            </w:tcBorders>
            <w:vAlign w:val="center"/>
          </w:tcPr>
          <w:p w14:paraId="42ADB214"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1C95789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2A0B069"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2A6836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QA4</w:t>
            </w:r>
          </w:p>
        </w:tc>
        <w:tc>
          <w:tcPr>
            <w:tcW w:w="3012" w:type="dxa"/>
            <w:tcBorders>
              <w:top w:val="single" w:sz="4" w:space="0" w:color="auto"/>
              <w:left w:val="single" w:sz="4" w:space="0" w:color="auto"/>
              <w:bottom w:val="single" w:sz="4" w:space="0" w:color="auto"/>
              <w:right w:val="single" w:sz="4" w:space="0" w:color="auto"/>
            </w:tcBorders>
            <w:vAlign w:val="center"/>
          </w:tcPr>
          <w:p w14:paraId="390B06B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0.751**</w:t>
            </w:r>
          </w:p>
        </w:tc>
        <w:tc>
          <w:tcPr>
            <w:tcW w:w="1151" w:type="dxa"/>
            <w:vMerge/>
            <w:tcBorders>
              <w:left w:val="single" w:sz="4" w:space="0" w:color="auto"/>
              <w:right w:val="single" w:sz="4" w:space="0" w:color="auto"/>
            </w:tcBorders>
            <w:vAlign w:val="center"/>
          </w:tcPr>
          <w:p w14:paraId="770E6D14"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7F7B921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AAADBE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99C723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QA5</w:t>
            </w:r>
          </w:p>
        </w:tc>
        <w:tc>
          <w:tcPr>
            <w:tcW w:w="3012" w:type="dxa"/>
            <w:tcBorders>
              <w:top w:val="single" w:sz="4" w:space="0" w:color="auto"/>
              <w:left w:val="single" w:sz="4" w:space="0" w:color="auto"/>
              <w:bottom w:val="single" w:sz="4" w:space="0" w:color="auto"/>
              <w:right w:val="single" w:sz="4" w:space="0" w:color="auto"/>
            </w:tcBorders>
            <w:vAlign w:val="center"/>
          </w:tcPr>
          <w:p w14:paraId="71D6085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0.838**</w:t>
            </w:r>
          </w:p>
        </w:tc>
        <w:tc>
          <w:tcPr>
            <w:tcW w:w="1151" w:type="dxa"/>
            <w:vMerge/>
            <w:tcBorders>
              <w:left w:val="single" w:sz="4" w:space="0" w:color="auto"/>
              <w:right w:val="single" w:sz="4" w:space="0" w:color="auto"/>
            </w:tcBorders>
            <w:vAlign w:val="center"/>
          </w:tcPr>
          <w:p w14:paraId="3B0B9899"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6EA0411"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A5A233D"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7C279E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QA6</w:t>
            </w:r>
          </w:p>
        </w:tc>
        <w:tc>
          <w:tcPr>
            <w:tcW w:w="3012" w:type="dxa"/>
            <w:tcBorders>
              <w:top w:val="single" w:sz="4" w:space="0" w:color="auto"/>
              <w:left w:val="single" w:sz="4" w:space="0" w:color="auto"/>
              <w:bottom w:val="single" w:sz="4" w:space="0" w:color="auto"/>
              <w:right w:val="single" w:sz="4" w:space="0" w:color="auto"/>
            </w:tcBorders>
            <w:vAlign w:val="center"/>
          </w:tcPr>
          <w:p w14:paraId="6ACB054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0.805**</w:t>
            </w:r>
          </w:p>
        </w:tc>
        <w:tc>
          <w:tcPr>
            <w:tcW w:w="1151" w:type="dxa"/>
            <w:vMerge/>
            <w:tcBorders>
              <w:left w:val="single" w:sz="4" w:space="0" w:color="auto"/>
              <w:right w:val="single" w:sz="4" w:space="0" w:color="auto"/>
            </w:tcBorders>
            <w:vAlign w:val="center"/>
          </w:tcPr>
          <w:p w14:paraId="099672C0"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BBCF04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73ADC79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7F06C06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Assurance</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410F7F0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0.894**</w:t>
            </w:r>
          </w:p>
        </w:tc>
        <w:tc>
          <w:tcPr>
            <w:tcW w:w="1151" w:type="dxa"/>
            <w:vMerge/>
            <w:tcBorders>
              <w:left w:val="single" w:sz="4" w:space="0" w:color="auto"/>
              <w:right w:val="single" w:sz="4" w:space="0" w:color="auto"/>
            </w:tcBorders>
            <w:vAlign w:val="center"/>
          </w:tcPr>
          <w:p w14:paraId="0A88896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30C232A"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5C3E1D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6CCDE030"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QC1</w:t>
            </w:r>
          </w:p>
        </w:tc>
        <w:tc>
          <w:tcPr>
            <w:tcW w:w="3012" w:type="dxa"/>
            <w:tcBorders>
              <w:top w:val="single" w:sz="4" w:space="0" w:color="auto"/>
              <w:left w:val="single" w:sz="4" w:space="0" w:color="auto"/>
              <w:bottom w:val="single" w:sz="4" w:space="0" w:color="auto"/>
              <w:right w:val="single" w:sz="4" w:space="0" w:color="auto"/>
            </w:tcBorders>
            <w:vAlign w:val="center"/>
          </w:tcPr>
          <w:p w14:paraId="311E7B7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0.760**</w:t>
            </w:r>
          </w:p>
        </w:tc>
        <w:tc>
          <w:tcPr>
            <w:tcW w:w="1151" w:type="dxa"/>
            <w:vMerge w:val="restart"/>
            <w:tcBorders>
              <w:left w:val="single" w:sz="4" w:space="0" w:color="auto"/>
              <w:right w:val="single" w:sz="4" w:space="0" w:color="auto"/>
            </w:tcBorders>
            <w:vAlign w:val="center"/>
          </w:tcPr>
          <w:p w14:paraId="7973389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0.842</w:t>
            </w:r>
          </w:p>
        </w:tc>
        <w:tc>
          <w:tcPr>
            <w:tcW w:w="978" w:type="dxa"/>
            <w:vMerge/>
            <w:tcBorders>
              <w:left w:val="single" w:sz="4" w:space="0" w:color="auto"/>
              <w:right w:val="single" w:sz="4" w:space="0" w:color="auto"/>
            </w:tcBorders>
            <w:vAlign w:val="center"/>
          </w:tcPr>
          <w:p w14:paraId="544F6ADF"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B9D3B25"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46BB3C4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QC2</w:t>
            </w:r>
          </w:p>
        </w:tc>
        <w:tc>
          <w:tcPr>
            <w:tcW w:w="3012" w:type="dxa"/>
            <w:tcBorders>
              <w:top w:val="single" w:sz="4" w:space="0" w:color="auto"/>
              <w:left w:val="single" w:sz="4" w:space="0" w:color="auto"/>
              <w:bottom w:val="single" w:sz="4" w:space="0" w:color="auto"/>
              <w:right w:val="single" w:sz="4" w:space="0" w:color="auto"/>
            </w:tcBorders>
            <w:vAlign w:val="center"/>
          </w:tcPr>
          <w:p w14:paraId="180588A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0.777**</w:t>
            </w:r>
          </w:p>
        </w:tc>
        <w:tc>
          <w:tcPr>
            <w:tcW w:w="1151" w:type="dxa"/>
            <w:vMerge/>
            <w:tcBorders>
              <w:left w:val="single" w:sz="4" w:space="0" w:color="auto"/>
              <w:right w:val="single" w:sz="4" w:space="0" w:color="auto"/>
            </w:tcBorders>
            <w:vAlign w:val="center"/>
          </w:tcPr>
          <w:p w14:paraId="275936DB"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249A398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755F277"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69F2CB2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QC3</w:t>
            </w:r>
          </w:p>
        </w:tc>
        <w:tc>
          <w:tcPr>
            <w:tcW w:w="3012" w:type="dxa"/>
            <w:tcBorders>
              <w:top w:val="single" w:sz="4" w:space="0" w:color="auto"/>
              <w:left w:val="single" w:sz="4" w:space="0" w:color="auto"/>
              <w:bottom w:val="single" w:sz="4" w:space="0" w:color="auto"/>
              <w:right w:val="single" w:sz="4" w:space="0" w:color="auto"/>
            </w:tcBorders>
            <w:vAlign w:val="center"/>
          </w:tcPr>
          <w:p w14:paraId="2267EF9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0.708**</w:t>
            </w:r>
          </w:p>
        </w:tc>
        <w:tc>
          <w:tcPr>
            <w:tcW w:w="1151" w:type="dxa"/>
            <w:vMerge/>
            <w:tcBorders>
              <w:left w:val="single" w:sz="4" w:space="0" w:color="auto"/>
              <w:right w:val="single" w:sz="4" w:space="0" w:color="auto"/>
            </w:tcBorders>
            <w:vAlign w:val="center"/>
          </w:tcPr>
          <w:p w14:paraId="085FEABF"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2BD684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E1349D5"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5743791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QC4</w:t>
            </w:r>
          </w:p>
        </w:tc>
        <w:tc>
          <w:tcPr>
            <w:tcW w:w="3012" w:type="dxa"/>
            <w:tcBorders>
              <w:top w:val="single" w:sz="4" w:space="0" w:color="auto"/>
              <w:left w:val="single" w:sz="4" w:space="0" w:color="auto"/>
              <w:bottom w:val="single" w:sz="4" w:space="0" w:color="auto"/>
              <w:right w:val="single" w:sz="4" w:space="0" w:color="auto"/>
            </w:tcBorders>
            <w:vAlign w:val="center"/>
          </w:tcPr>
          <w:p w14:paraId="5288B06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0.771**</w:t>
            </w:r>
          </w:p>
        </w:tc>
        <w:tc>
          <w:tcPr>
            <w:tcW w:w="1151" w:type="dxa"/>
            <w:vMerge/>
            <w:tcBorders>
              <w:left w:val="single" w:sz="4" w:space="0" w:color="auto"/>
              <w:right w:val="single" w:sz="4" w:space="0" w:color="auto"/>
            </w:tcBorders>
            <w:vAlign w:val="center"/>
          </w:tcPr>
          <w:p w14:paraId="60E566B1"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BA1825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0AAB378"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504499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QC5</w:t>
            </w:r>
          </w:p>
        </w:tc>
        <w:tc>
          <w:tcPr>
            <w:tcW w:w="3012" w:type="dxa"/>
            <w:tcBorders>
              <w:top w:val="single" w:sz="4" w:space="0" w:color="auto"/>
              <w:left w:val="single" w:sz="4" w:space="0" w:color="auto"/>
              <w:bottom w:val="single" w:sz="4" w:space="0" w:color="auto"/>
              <w:right w:val="single" w:sz="4" w:space="0" w:color="auto"/>
            </w:tcBorders>
            <w:vAlign w:val="center"/>
          </w:tcPr>
          <w:p w14:paraId="3089190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0.803**</w:t>
            </w:r>
          </w:p>
        </w:tc>
        <w:tc>
          <w:tcPr>
            <w:tcW w:w="1151" w:type="dxa"/>
            <w:vMerge/>
            <w:tcBorders>
              <w:left w:val="single" w:sz="4" w:space="0" w:color="auto"/>
              <w:right w:val="single" w:sz="4" w:space="0" w:color="auto"/>
            </w:tcBorders>
            <w:vAlign w:val="center"/>
          </w:tcPr>
          <w:p w14:paraId="1692DBB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1B03ED1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009EC8C"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FB3B39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QC6</w:t>
            </w:r>
          </w:p>
        </w:tc>
        <w:tc>
          <w:tcPr>
            <w:tcW w:w="3012" w:type="dxa"/>
            <w:tcBorders>
              <w:top w:val="single" w:sz="4" w:space="0" w:color="auto"/>
              <w:left w:val="single" w:sz="4" w:space="0" w:color="auto"/>
              <w:bottom w:val="single" w:sz="4" w:space="0" w:color="auto"/>
              <w:right w:val="single" w:sz="4" w:space="0" w:color="auto"/>
            </w:tcBorders>
            <w:vAlign w:val="center"/>
          </w:tcPr>
          <w:p w14:paraId="1BFDC67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0.713**</w:t>
            </w:r>
          </w:p>
        </w:tc>
        <w:tc>
          <w:tcPr>
            <w:tcW w:w="1151" w:type="dxa"/>
            <w:vMerge/>
            <w:tcBorders>
              <w:left w:val="single" w:sz="4" w:space="0" w:color="auto"/>
              <w:right w:val="single" w:sz="4" w:space="0" w:color="auto"/>
            </w:tcBorders>
            <w:vAlign w:val="center"/>
          </w:tcPr>
          <w:p w14:paraId="71B4301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28A6BF69"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E6923D6"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37C482B0"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Control</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08D66CE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0.828**</w:t>
            </w:r>
          </w:p>
        </w:tc>
        <w:tc>
          <w:tcPr>
            <w:tcW w:w="1151" w:type="dxa"/>
            <w:vMerge/>
            <w:tcBorders>
              <w:left w:val="single" w:sz="4" w:space="0" w:color="auto"/>
              <w:right w:val="single" w:sz="4" w:space="0" w:color="auto"/>
            </w:tcBorders>
            <w:vAlign w:val="center"/>
          </w:tcPr>
          <w:p w14:paraId="251BF6D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CDA512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665E72E"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42907F3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QI1</w:t>
            </w:r>
          </w:p>
        </w:tc>
        <w:tc>
          <w:tcPr>
            <w:tcW w:w="3012" w:type="dxa"/>
            <w:tcBorders>
              <w:top w:val="single" w:sz="4" w:space="0" w:color="auto"/>
              <w:left w:val="single" w:sz="4" w:space="0" w:color="auto"/>
              <w:bottom w:val="single" w:sz="4" w:space="0" w:color="auto"/>
              <w:right w:val="single" w:sz="4" w:space="0" w:color="auto"/>
            </w:tcBorders>
            <w:vAlign w:val="center"/>
          </w:tcPr>
          <w:p w14:paraId="3C6D3CD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0.829**</w:t>
            </w:r>
          </w:p>
        </w:tc>
        <w:tc>
          <w:tcPr>
            <w:tcW w:w="1151" w:type="dxa"/>
            <w:vMerge w:val="restart"/>
            <w:tcBorders>
              <w:left w:val="single" w:sz="4" w:space="0" w:color="auto"/>
              <w:right w:val="single" w:sz="4" w:space="0" w:color="auto"/>
            </w:tcBorders>
            <w:vAlign w:val="center"/>
          </w:tcPr>
          <w:p w14:paraId="45C3F87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0.900</w:t>
            </w:r>
          </w:p>
        </w:tc>
        <w:tc>
          <w:tcPr>
            <w:tcW w:w="978" w:type="dxa"/>
            <w:vMerge/>
            <w:tcBorders>
              <w:left w:val="single" w:sz="4" w:space="0" w:color="auto"/>
              <w:right w:val="single" w:sz="4" w:space="0" w:color="auto"/>
            </w:tcBorders>
            <w:vAlign w:val="center"/>
          </w:tcPr>
          <w:p w14:paraId="0A1FF0CF"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B2C2F0A"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E62891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QI2</w:t>
            </w:r>
          </w:p>
        </w:tc>
        <w:tc>
          <w:tcPr>
            <w:tcW w:w="3012" w:type="dxa"/>
            <w:tcBorders>
              <w:top w:val="single" w:sz="4" w:space="0" w:color="auto"/>
              <w:left w:val="single" w:sz="4" w:space="0" w:color="auto"/>
              <w:bottom w:val="single" w:sz="4" w:space="0" w:color="auto"/>
              <w:right w:val="single" w:sz="4" w:space="0" w:color="auto"/>
            </w:tcBorders>
            <w:vAlign w:val="center"/>
          </w:tcPr>
          <w:p w14:paraId="7532AFE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0.883**</w:t>
            </w:r>
          </w:p>
        </w:tc>
        <w:tc>
          <w:tcPr>
            <w:tcW w:w="1151" w:type="dxa"/>
            <w:vMerge/>
            <w:tcBorders>
              <w:left w:val="single" w:sz="4" w:space="0" w:color="auto"/>
              <w:right w:val="single" w:sz="4" w:space="0" w:color="auto"/>
            </w:tcBorders>
            <w:vAlign w:val="center"/>
          </w:tcPr>
          <w:p w14:paraId="3492AAE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79B40B8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742B6E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9154E3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QI3</w:t>
            </w:r>
          </w:p>
        </w:tc>
        <w:tc>
          <w:tcPr>
            <w:tcW w:w="3012" w:type="dxa"/>
            <w:tcBorders>
              <w:top w:val="single" w:sz="4" w:space="0" w:color="auto"/>
              <w:left w:val="single" w:sz="4" w:space="0" w:color="auto"/>
              <w:bottom w:val="single" w:sz="4" w:space="0" w:color="auto"/>
              <w:right w:val="single" w:sz="4" w:space="0" w:color="auto"/>
            </w:tcBorders>
            <w:vAlign w:val="center"/>
          </w:tcPr>
          <w:p w14:paraId="0165E3E1"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0.877**</w:t>
            </w:r>
          </w:p>
        </w:tc>
        <w:tc>
          <w:tcPr>
            <w:tcW w:w="1151" w:type="dxa"/>
            <w:vMerge/>
            <w:tcBorders>
              <w:left w:val="single" w:sz="4" w:space="0" w:color="auto"/>
              <w:right w:val="single" w:sz="4" w:space="0" w:color="auto"/>
            </w:tcBorders>
            <w:vAlign w:val="center"/>
          </w:tcPr>
          <w:p w14:paraId="3CE3F10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FA3500D"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92E706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56E730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QI4</w:t>
            </w:r>
          </w:p>
        </w:tc>
        <w:tc>
          <w:tcPr>
            <w:tcW w:w="3012" w:type="dxa"/>
            <w:tcBorders>
              <w:top w:val="single" w:sz="4" w:space="0" w:color="auto"/>
              <w:left w:val="single" w:sz="4" w:space="0" w:color="auto"/>
              <w:bottom w:val="single" w:sz="4" w:space="0" w:color="auto"/>
              <w:right w:val="single" w:sz="4" w:space="0" w:color="auto"/>
            </w:tcBorders>
            <w:vAlign w:val="center"/>
          </w:tcPr>
          <w:p w14:paraId="193FFAE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0.875**</w:t>
            </w:r>
          </w:p>
        </w:tc>
        <w:tc>
          <w:tcPr>
            <w:tcW w:w="1151" w:type="dxa"/>
            <w:vMerge/>
            <w:tcBorders>
              <w:left w:val="single" w:sz="4" w:space="0" w:color="auto"/>
              <w:right w:val="single" w:sz="4" w:space="0" w:color="auto"/>
            </w:tcBorders>
            <w:vAlign w:val="center"/>
          </w:tcPr>
          <w:p w14:paraId="468A746C"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8A125A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E088FD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59A049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QI5</w:t>
            </w:r>
          </w:p>
        </w:tc>
        <w:tc>
          <w:tcPr>
            <w:tcW w:w="3012" w:type="dxa"/>
            <w:tcBorders>
              <w:top w:val="single" w:sz="4" w:space="0" w:color="auto"/>
              <w:left w:val="single" w:sz="4" w:space="0" w:color="auto"/>
              <w:bottom w:val="single" w:sz="4" w:space="0" w:color="auto"/>
              <w:right w:val="single" w:sz="4" w:space="0" w:color="auto"/>
            </w:tcBorders>
            <w:vAlign w:val="center"/>
          </w:tcPr>
          <w:p w14:paraId="70AFF0E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0.764**</w:t>
            </w:r>
          </w:p>
        </w:tc>
        <w:tc>
          <w:tcPr>
            <w:tcW w:w="1151" w:type="dxa"/>
            <w:vMerge/>
            <w:tcBorders>
              <w:left w:val="single" w:sz="4" w:space="0" w:color="auto"/>
              <w:right w:val="single" w:sz="4" w:space="0" w:color="auto"/>
            </w:tcBorders>
            <w:vAlign w:val="center"/>
          </w:tcPr>
          <w:p w14:paraId="28B976AE"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E0AC3D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F160C6C" w14:textId="77777777" w:rsidTr="00E93E49">
        <w:trPr>
          <w:trHeight w:val="58"/>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1981DDB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Improvement</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2624072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0.882**</w:t>
            </w:r>
          </w:p>
        </w:tc>
        <w:tc>
          <w:tcPr>
            <w:tcW w:w="1151" w:type="dxa"/>
            <w:vMerge/>
            <w:tcBorders>
              <w:left w:val="single" w:sz="4" w:space="0" w:color="auto"/>
              <w:right w:val="single" w:sz="4" w:space="0" w:color="auto"/>
            </w:tcBorders>
            <w:vAlign w:val="center"/>
          </w:tcPr>
          <w:p w14:paraId="4F325FAB"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A8D056D"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3BFFC378" w14:textId="77777777" w:rsidTr="00E93E49">
        <w:trPr>
          <w:trHeight w:val="302"/>
          <w:jc w:val="center"/>
        </w:trPr>
        <w:tc>
          <w:tcPr>
            <w:tcW w:w="6699" w:type="dxa"/>
            <w:gridSpan w:val="4"/>
            <w:tcBorders>
              <w:top w:val="single" w:sz="4" w:space="0" w:color="auto"/>
              <w:left w:val="single" w:sz="4" w:space="0" w:color="auto"/>
              <w:bottom w:val="single" w:sz="4" w:space="0" w:color="auto"/>
              <w:right w:val="single" w:sz="4" w:space="0" w:color="auto"/>
            </w:tcBorders>
            <w:vAlign w:val="center"/>
          </w:tcPr>
          <w:p w14:paraId="3BE785AB" w14:textId="77777777" w:rsidR="00A63B65" w:rsidRPr="001D476D" w:rsidRDefault="00A63B65" w:rsidP="00E93E49">
            <w:pPr>
              <w:spacing w:line="240" w:lineRule="auto"/>
              <w:jc w:val="center"/>
              <w:rPr>
                <w:rFonts w:asciiTheme="majorBidi" w:hAnsiTheme="majorBidi" w:cstheme="majorBidi"/>
                <w:sz w:val="18"/>
                <w:szCs w:val="18"/>
              </w:rPr>
            </w:pPr>
            <w:r w:rsidRPr="001D476D">
              <w:rPr>
                <w:rFonts w:asciiTheme="majorBidi" w:hAnsiTheme="majorBidi" w:cstheme="majorBidi"/>
                <w:sz w:val="18"/>
                <w:szCs w:val="18"/>
              </w:rPr>
              <w:t>** A function at the level of significance less than (0.01)</w:t>
            </w:r>
          </w:p>
        </w:tc>
      </w:tr>
    </w:tbl>
    <w:p w14:paraId="5DFA9DF8" w14:textId="77777777" w:rsidR="00A63B65" w:rsidRPr="000219A1" w:rsidRDefault="00A63B65" w:rsidP="00A63B65">
      <w:pPr>
        <w:spacing w:after="200" w:line="276" w:lineRule="auto"/>
        <w:jc w:val="both"/>
        <w:rPr>
          <w:rFonts w:asciiTheme="majorBidi" w:hAnsiTheme="majorBidi" w:cstheme="majorBidi"/>
          <w:sz w:val="14"/>
          <w:szCs w:val="14"/>
        </w:rPr>
      </w:pPr>
    </w:p>
    <w:p w14:paraId="728B28F4" w14:textId="32B9BF5E" w:rsidR="00A63B65"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t>Table (</w:t>
      </w:r>
      <w:r w:rsidR="006B383D">
        <w:rPr>
          <w:rFonts w:asciiTheme="majorBidi" w:hAnsiTheme="majorBidi" w:cstheme="majorBidi"/>
          <w:sz w:val="24"/>
          <w:szCs w:val="24"/>
        </w:rPr>
        <w:t>4-1</w:t>
      </w:r>
      <w:r w:rsidRPr="000219A1">
        <w:rPr>
          <w:rFonts w:asciiTheme="majorBidi" w:hAnsiTheme="majorBidi" w:cstheme="majorBidi"/>
          <w:sz w:val="24"/>
          <w:szCs w:val="24"/>
        </w:rPr>
        <w:t>) above presents the validity coefficients (Pearson Correlation Coefficients) and reliability coefficients (Cronbach’s Alpha) for the questionnaire items and variables. It is evident that all values fall within statistically acceptable ranges, reflecting a high level of quality in the construction of the measurement instrument.</w:t>
      </w:r>
    </w:p>
    <w:p w14:paraId="5FAF0E20" w14:textId="77777777" w:rsidR="00A63B65" w:rsidRPr="000219A1" w:rsidRDefault="00A63B65" w:rsidP="00A63B65">
      <w:pPr>
        <w:spacing w:after="0" w:line="360" w:lineRule="auto"/>
        <w:jc w:val="both"/>
        <w:rPr>
          <w:rFonts w:asciiTheme="majorBidi" w:hAnsiTheme="majorBidi" w:cstheme="majorBidi"/>
          <w:sz w:val="20"/>
          <w:szCs w:val="20"/>
        </w:rPr>
      </w:pPr>
    </w:p>
    <w:p w14:paraId="59BDDAA2"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6379601A" w14:textId="77777777" w:rsidR="00A63B65" w:rsidRPr="000219A1"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t xml:space="preserve">The validity coefficients for all items indicate strong and statistically significant correlations at the 0.01 level with their corresponding variables, with correlation values ranging from 0.643 to 0.894. These high values suggest that the items effectively measure the same concept associated with their respective dimension. Such findings </w:t>
      </w:r>
      <w:r w:rsidRPr="000219A1">
        <w:rPr>
          <w:rFonts w:asciiTheme="majorBidi" w:hAnsiTheme="majorBidi" w:cstheme="majorBidi"/>
          <w:sz w:val="24"/>
          <w:szCs w:val="24"/>
        </w:rPr>
        <w:lastRenderedPageBreak/>
        <w:t>represent an important indicator of validity, supporting the appropriateness of using these items to measure the study variables.</w:t>
      </w:r>
    </w:p>
    <w:p w14:paraId="4268AAD3" w14:textId="77777777" w:rsidR="00A63B65" w:rsidRPr="000219A1" w:rsidRDefault="00A63B65" w:rsidP="00A63B65">
      <w:pPr>
        <w:spacing w:after="0" w:line="360" w:lineRule="auto"/>
        <w:jc w:val="both"/>
        <w:rPr>
          <w:rFonts w:asciiTheme="majorBidi" w:hAnsiTheme="majorBidi" w:cstheme="majorBidi"/>
          <w:sz w:val="16"/>
          <w:szCs w:val="16"/>
        </w:rPr>
      </w:pPr>
    </w:p>
    <w:p w14:paraId="446E3146"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5265355A" w14:textId="77777777" w:rsidR="00A63B65"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t>Cronbach’s Alpha values for the main variables were remarkably high, ranging from 0.842 to 0.900. These values exceed the widely accepted minimum threshold of 0.70, “The overall Cronbach’s Alpha value for the scale reached (0.949), higher than the acceptable threshold of 0.70, indicating a high level of reliability.”</w:t>
      </w:r>
    </w:p>
    <w:p w14:paraId="0FBC9F41" w14:textId="77777777" w:rsidR="00A63B65" w:rsidRDefault="00A63B65" w:rsidP="00A63B65">
      <w:pPr>
        <w:spacing w:after="0" w:line="360" w:lineRule="auto"/>
        <w:jc w:val="both"/>
        <w:rPr>
          <w:rFonts w:asciiTheme="majorBidi" w:hAnsiTheme="majorBidi" w:cstheme="majorBidi"/>
          <w:sz w:val="24"/>
          <w:szCs w:val="24"/>
        </w:rPr>
      </w:pPr>
    </w:p>
    <w:p w14:paraId="5236471F" w14:textId="188940E1" w:rsidR="00A63B65" w:rsidRPr="006B383D" w:rsidRDefault="00A63B65" w:rsidP="00A63B65">
      <w:pPr>
        <w:spacing w:after="200" w:line="276" w:lineRule="auto"/>
        <w:jc w:val="both"/>
        <w:rPr>
          <w:rFonts w:asciiTheme="majorBidi" w:hAnsiTheme="majorBidi" w:cstheme="majorBidi"/>
          <w:sz w:val="24"/>
          <w:szCs w:val="24"/>
        </w:rPr>
      </w:pPr>
      <w:r w:rsidRPr="006B383D">
        <w:rPr>
          <w:rFonts w:asciiTheme="majorBidi" w:hAnsiTheme="majorBidi" w:cstheme="majorBidi"/>
          <w:sz w:val="24"/>
          <w:szCs w:val="24"/>
        </w:rPr>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b Reliability and validity for Mediating Variables (AI)</w:t>
      </w:r>
    </w:p>
    <w:tbl>
      <w:tblPr>
        <w:tblStyle w:val="TableGrid"/>
        <w:tblW w:w="6958" w:type="dxa"/>
        <w:jc w:val="center"/>
        <w:tblLook w:val="04A0" w:firstRow="1" w:lastRow="0" w:firstColumn="1" w:lastColumn="0" w:noHBand="0" w:noVBand="1"/>
      </w:tblPr>
      <w:tblGrid>
        <w:gridCol w:w="2167"/>
        <w:gridCol w:w="2585"/>
        <w:gridCol w:w="1077"/>
        <w:gridCol w:w="1129"/>
      </w:tblGrid>
      <w:tr w:rsidR="00A63B65" w:rsidRPr="001D476D" w14:paraId="20DE7E2A" w14:textId="77777777" w:rsidTr="00E93E49">
        <w:trPr>
          <w:trHeight w:val="474"/>
          <w:jc w:val="center"/>
        </w:trPr>
        <w:tc>
          <w:tcPr>
            <w:tcW w:w="6958" w:type="dxa"/>
            <w:gridSpan w:val="4"/>
            <w:tcBorders>
              <w:top w:val="single" w:sz="12" w:space="0" w:color="auto"/>
              <w:left w:val="single" w:sz="6" w:space="0" w:color="auto"/>
              <w:bottom w:val="single" w:sz="12" w:space="0" w:color="auto"/>
              <w:right w:val="single" w:sz="6" w:space="0" w:color="auto"/>
            </w:tcBorders>
            <w:vAlign w:val="center"/>
          </w:tcPr>
          <w:p w14:paraId="0753472F" w14:textId="0EE212AA" w:rsidR="00A63B65" w:rsidRPr="001D476D" w:rsidRDefault="00A63B65" w:rsidP="00E93E49">
            <w:pPr>
              <w:pStyle w:val="NoSpacing"/>
              <w:rPr>
                <w:rFonts w:asciiTheme="majorBidi" w:eastAsia="Calibri" w:hAnsiTheme="majorBidi" w:cstheme="majorBidi"/>
                <w:sz w:val="18"/>
                <w:szCs w:val="18"/>
                <w:lang w:bidi="ar-EG"/>
              </w:rPr>
            </w:pPr>
            <w:r w:rsidRPr="001D476D">
              <w:rPr>
                <w:rFonts w:asciiTheme="majorBidi" w:hAnsiTheme="majorBidi" w:cstheme="majorBidi"/>
                <w:sz w:val="18"/>
                <w:szCs w:val="18"/>
              </w:rPr>
              <w:t>Table (</w:t>
            </w:r>
            <w:r w:rsidR="006B383D">
              <w:rPr>
                <w:rFonts w:asciiTheme="majorBidi" w:hAnsiTheme="majorBidi" w:cstheme="majorBidi"/>
                <w:sz w:val="18"/>
                <w:szCs w:val="18"/>
              </w:rPr>
              <w:t>4-2</w:t>
            </w:r>
            <w:r w:rsidRPr="001D476D">
              <w:rPr>
                <w:rFonts w:asciiTheme="majorBidi" w:hAnsiTheme="majorBidi" w:cstheme="majorBidi"/>
                <w:sz w:val="18"/>
                <w:szCs w:val="18"/>
              </w:rPr>
              <w:t>) Validity and stability coefficients for the study questionnaire variables</w:t>
            </w:r>
          </w:p>
        </w:tc>
      </w:tr>
      <w:tr w:rsidR="00A63B65" w:rsidRPr="001D476D" w14:paraId="3FFA75B9" w14:textId="77777777" w:rsidTr="00E93E49">
        <w:trPr>
          <w:trHeight w:val="474"/>
          <w:jc w:val="center"/>
        </w:trPr>
        <w:tc>
          <w:tcPr>
            <w:tcW w:w="2167" w:type="dxa"/>
            <w:tcBorders>
              <w:top w:val="single" w:sz="12" w:space="0" w:color="auto"/>
              <w:left w:val="single" w:sz="6" w:space="0" w:color="auto"/>
              <w:bottom w:val="single" w:sz="12" w:space="0" w:color="auto"/>
              <w:right w:val="single" w:sz="12" w:space="0" w:color="auto"/>
            </w:tcBorders>
            <w:shd w:val="clear" w:color="auto" w:fill="244061"/>
            <w:vAlign w:val="center"/>
          </w:tcPr>
          <w:p w14:paraId="129ACB8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Variables</w:t>
            </w:r>
          </w:p>
        </w:tc>
        <w:tc>
          <w:tcPr>
            <w:tcW w:w="2585" w:type="dxa"/>
            <w:tcBorders>
              <w:top w:val="single" w:sz="12" w:space="0" w:color="auto"/>
              <w:left w:val="single" w:sz="6" w:space="0" w:color="auto"/>
              <w:bottom w:val="single" w:sz="12" w:space="0" w:color="auto"/>
              <w:right w:val="single" w:sz="12" w:space="0" w:color="auto"/>
            </w:tcBorders>
            <w:shd w:val="clear" w:color="auto" w:fill="244061"/>
            <w:vAlign w:val="center"/>
          </w:tcPr>
          <w:p w14:paraId="577FC63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Validity coefficient (Pearson Correlation Coefficient)</w:t>
            </w:r>
          </w:p>
        </w:tc>
        <w:tc>
          <w:tcPr>
            <w:tcW w:w="2206"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5BE3748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Stability Coefficient (Cronbach alpha)</w:t>
            </w:r>
          </w:p>
        </w:tc>
      </w:tr>
      <w:tr w:rsidR="00A63B65" w:rsidRPr="001D476D" w14:paraId="09C0CE44" w14:textId="77777777" w:rsidTr="00E93E49">
        <w:trPr>
          <w:trHeight w:val="242"/>
          <w:jc w:val="center"/>
        </w:trPr>
        <w:tc>
          <w:tcPr>
            <w:tcW w:w="2167" w:type="dxa"/>
            <w:tcBorders>
              <w:top w:val="single" w:sz="12" w:space="0" w:color="auto"/>
              <w:left w:val="single" w:sz="4" w:space="0" w:color="auto"/>
              <w:bottom w:val="single" w:sz="4" w:space="0" w:color="auto"/>
              <w:right w:val="single" w:sz="4" w:space="0" w:color="auto"/>
            </w:tcBorders>
            <w:vAlign w:val="center"/>
          </w:tcPr>
          <w:p w14:paraId="06831E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AR1</w:t>
            </w:r>
          </w:p>
        </w:tc>
        <w:tc>
          <w:tcPr>
            <w:tcW w:w="2585" w:type="dxa"/>
            <w:tcBorders>
              <w:top w:val="single" w:sz="12" w:space="0" w:color="auto"/>
              <w:left w:val="single" w:sz="4" w:space="0" w:color="auto"/>
              <w:bottom w:val="single" w:sz="4" w:space="0" w:color="auto"/>
              <w:right w:val="single" w:sz="4" w:space="0" w:color="auto"/>
            </w:tcBorders>
          </w:tcPr>
          <w:p w14:paraId="6F3FEF8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0.530**</w:t>
            </w:r>
          </w:p>
        </w:tc>
        <w:tc>
          <w:tcPr>
            <w:tcW w:w="1077" w:type="dxa"/>
            <w:vMerge w:val="restart"/>
            <w:tcBorders>
              <w:top w:val="single" w:sz="12" w:space="0" w:color="auto"/>
              <w:left w:val="single" w:sz="4" w:space="0" w:color="auto"/>
              <w:right w:val="single" w:sz="4" w:space="0" w:color="auto"/>
            </w:tcBorders>
            <w:vAlign w:val="center"/>
          </w:tcPr>
          <w:p w14:paraId="02D54CA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0.772</w:t>
            </w:r>
          </w:p>
        </w:tc>
        <w:tc>
          <w:tcPr>
            <w:tcW w:w="1129" w:type="dxa"/>
            <w:vMerge w:val="restart"/>
            <w:tcBorders>
              <w:top w:val="single" w:sz="12" w:space="0" w:color="auto"/>
              <w:left w:val="single" w:sz="4" w:space="0" w:color="auto"/>
              <w:right w:val="single" w:sz="4" w:space="0" w:color="auto"/>
            </w:tcBorders>
            <w:vAlign w:val="center"/>
          </w:tcPr>
          <w:p w14:paraId="4BEACCD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0.852</w:t>
            </w:r>
          </w:p>
        </w:tc>
      </w:tr>
      <w:tr w:rsidR="00A63B65" w:rsidRPr="001D476D" w14:paraId="3C33BCE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4B5CAB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AR2</w:t>
            </w:r>
          </w:p>
        </w:tc>
        <w:tc>
          <w:tcPr>
            <w:tcW w:w="2585" w:type="dxa"/>
            <w:tcBorders>
              <w:top w:val="single" w:sz="4" w:space="0" w:color="auto"/>
              <w:left w:val="single" w:sz="4" w:space="0" w:color="auto"/>
              <w:bottom w:val="single" w:sz="4" w:space="0" w:color="auto"/>
              <w:right w:val="single" w:sz="4" w:space="0" w:color="auto"/>
            </w:tcBorders>
          </w:tcPr>
          <w:p w14:paraId="0D2F8BC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0.483**</w:t>
            </w:r>
          </w:p>
        </w:tc>
        <w:tc>
          <w:tcPr>
            <w:tcW w:w="1077" w:type="dxa"/>
            <w:vMerge/>
            <w:tcBorders>
              <w:left w:val="single" w:sz="4" w:space="0" w:color="auto"/>
              <w:right w:val="single" w:sz="4" w:space="0" w:color="auto"/>
            </w:tcBorders>
            <w:vAlign w:val="center"/>
          </w:tcPr>
          <w:p w14:paraId="74131AD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BF90B5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05551C"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27E1BBC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AR3</w:t>
            </w:r>
          </w:p>
        </w:tc>
        <w:tc>
          <w:tcPr>
            <w:tcW w:w="2585" w:type="dxa"/>
            <w:tcBorders>
              <w:top w:val="single" w:sz="4" w:space="0" w:color="auto"/>
              <w:left w:val="single" w:sz="4" w:space="0" w:color="auto"/>
              <w:bottom w:val="single" w:sz="4" w:space="0" w:color="auto"/>
              <w:right w:val="single" w:sz="4" w:space="0" w:color="auto"/>
            </w:tcBorders>
          </w:tcPr>
          <w:p w14:paraId="19EDE2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0.484**</w:t>
            </w:r>
          </w:p>
        </w:tc>
        <w:tc>
          <w:tcPr>
            <w:tcW w:w="1077" w:type="dxa"/>
            <w:vMerge/>
            <w:tcBorders>
              <w:left w:val="single" w:sz="4" w:space="0" w:color="auto"/>
              <w:right w:val="single" w:sz="4" w:space="0" w:color="auto"/>
            </w:tcBorders>
            <w:vAlign w:val="center"/>
          </w:tcPr>
          <w:p w14:paraId="56213D6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43CE40B"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1A2B88"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A9EE83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AR4</w:t>
            </w:r>
          </w:p>
        </w:tc>
        <w:tc>
          <w:tcPr>
            <w:tcW w:w="2585" w:type="dxa"/>
            <w:tcBorders>
              <w:top w:val="single" w:sz="4" w:space="0" w:color="auto"/>
              <w:left w:val="single" w:sz="4" w:space="0" w:color="auto"/>
              <w:bottom w:val="single" w:sz="4" w:space="0" w:color="auto"/>
              <w:right w:val="single" w:sz="4" w:space="0" w:color="auto"/>
            </w:tcBorders>
          </w:tcPr>
          <w:p w14:paraId="4D3F660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0.472**</w:t>
            </w:r>
          </w:p>
        </w:tc>
        <w:tc>
          <w:tcPr>
            <w:tcW w:w="1077" w:type="dxa"/>
            <w:vMerge/>
            <w:tcBorders>
              <w:left w:val="single" w:sz="4" w:space="0" w:color="auto"/>
              <w:right w:val="single" w:sz="4" w:space="0" w:color="auto"/>
            </w:tcBorders>
            <w:vAlign w:val="center"/>
          </w:tcPr>
          <w:p w14:paraId="143A623B"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ED727A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DFB8B7"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6A04DA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AR5</w:t>
            </w:r>
          </w:p>
        </w:tc>
        <w:tc>
          <w:tcPr>
            <w:tcW w:w="2585" w:type="dxa"/>
            <w:tcBorders>
              <w:top w:val="single" w:sz="4" w:space="0" w:color="auto"/>
              <w:left w:val="single" w:sz="4" w:space="0" w:color="auto"/>
              <w:bottom w:val="single" w:sz="4" w:space="0" w:color="auto"/>
              <w:right w:val="single" w:sz="4" w:space="0" w:color="auto"/>
            </w:tcBorders>
          </w:tcPr>
          <w:p w14:paraId="574993A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0.479**</w:t>
            </w:r>
          </w:p>
        </w:tc>
        <w:tc>
          <w:tcPr>
            <w:tcW w:w="1077" w:type="dxa"/>
            <w:vMerge/>
            <w:tcBorders>
              <w:left w:val="single" w:sz="4" w:space="0" w:color="auto"/>
              <w:right w:val="single" w:sz="4" w:space="0" w:color="auto"/>
            </w:tcBorders>
            <w:vAlign w:val="center"/>
          </w:tcPr>
          <w:p w14:paraId="3CB2509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FC9E84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60CC4A2"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64BE19AC"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AR6</w:t>
            </w:r>
          </w:p>
        </w:tc>
        <w:tc>
          <w:tcPr>
            <w:tcW w:w="2585" w:type="dxa"/>
            <w:tcBorders>
              <w:top w:val="single" w:sz="4" w:space="0" w:color="auto"/>
              <w:left w:val="single" w:sz="4" w:space="0" w:color="auto"/>
              <w:bottom w:val="single" w:sz="4" w:space="0" w:color="auto"/>
              <w:right w:val="single" w:sz="4" w:space="0" w:color="auto"/>
            </w:tcBorders>
          </w:tcPr>
          <w:p w14:paraId="6BEBC97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0.519**</w:t>
            </w:r>
          </w:p>
        </w:tc>
        <w:tc>
          <w:tcPr>
            <w:tcW w:w="1077" w:type="dxa"/>
            <w:vMerge/>
            <w:tcBorders>
              <w:left w:val="single" w:sz="4" w:space="0" w:color="auto"/>
              <w:right w:val="single" w:sz="4" w:space="0" w:color="auto"/>
            </w:tcBorders>
            <w:vAlign w:val="center"/>
          </w:tcPr>
          <w:p w14:paraId="4F9D400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EAE76B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9D30D8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2E0749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AR7</w:t>
            </w:r>
          </w:p>
        </w:tc>
        <w:tc>
          <w:tcPr>
            <w:tcW w:w="2585" w:type="dxa"/>
            <w:tcBorders>
              <w:top w:val="single" w:sz="4" w:space="0" w:color="auto"/>
              <w:left w:val="single" w:sz="4" w:space="0" w:color="auto"/>
              <w:bottom w:val="single" w:sz="4" w:space="0" w:color="auto"/>
              <w:right w:val="single" w:sz="4" w:space="0" w:color="auto"/>
            </w:tcBorders>
          </w:tcPr>
          <w:p w14:paraId="47E664E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0.489**</w:t>
            </w:r>
          </w:p>
        </w:tc>
        <w:tc>
          <w:tcPr>
            <w:tcW w:w="1077" w:type="dxa"/>
            <w:vMerge/>
            <w:tcBorders>
              <w:left w:val="single" w:sz="4" w:space="0" w:color="auto"/>
              <w:right w:val="single" w:sz="4" w:space="0" w:color="auto"/>
            </w:tcBorders>
            <w:vAlign w:val="center"/>
          </w:tcPr>
          <w:p w14:paraId="6CB8EE4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D99A17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5DA9AE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0BB6E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AR8</w:t>
            </w:r>
          </w:p>
        </w:tc>
        <w:tc>
          <w:tcPr>
            <w:tcW w:w="2585" w:type="dxa"/>
            <w:tcBorders>
              <w:top w:val="single" w:sz="4" w:space="0" w:color="auto"/>
              <w:left w:val="single" w:sz="4" w:space="0" w:color="auto"/>
              <w:bottom w:val="single" w:sz="4" w:space="0" w:color="auto"/>
              <w:right w:val="single" w:sz="4" w:space="0" w:color="auto"/>
            </w:tcBorders>
          </w:tcPr>
          <w:p w14:paraId="0194B31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0.532**</w:t>
            </w:r>
          </w:p>
        </w:tc>
        <w:tc>
          <w:tcPr>
            <w:tcW w:w="1077" w:type="dxa"/>
            <w:vMerge/>
            <w:tcBorders>
              <w:left w:val="single" w:sz="4" w:space="0" w:color="auto"/>
              <w:right w:val="single" w:sz="4" w:space="0" w:color="auto"/>
            </w:tcBorders>
            <w:vAlign w:val="center"/>
          </w:tcPr>
          <w:p w14:paraId="40A8209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CF6745C"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94AE97E"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0E75739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Awareness &amp; Readiness</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4ADF9835"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0.820**</w:t>
            </w:r>
          </w:p>
        </w:tc>
        <w:tc>
          <w:tcPr>
            <w:tcW w:w="1077" w:type="dxa"/>
            <w:vMerge/>
            <w:tcBorders>
              <w:left w:val="single" w:sz="4" w:space="0" w:color="auto"/>
              <w:right w:val="single" w:sz="4" w:space="0" w:color="auto"/>
            </w:tcBorders>
            <w:vAlign w:val="center"/>
          </w:tcPr>
          <w:p w14:paraId="7EDEFFD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C0AE6F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24F40D9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29EC723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AI1</w:t>
            </w:r>
          </w:p>
        </w:tc>
        <w:tc>
          <w:tcPr>
            <w:tcW w:w="2585" w:type="dxa"/>
            <w:tcBorders>
              <w:top w:val="single" w:sz="4" w:space="0" w:color="auto"/>
              <w:left w:val="single" w:sz="4" w:space="0" w:color="auto"/>
              <w:bottom w:val="single" w:sz="4" w:space="0" w:color="auto"/>
              <w:right w:val="single" w:sz="4" w:space="0" w:color="auto"/>
            </w:tcBorders>
          </w:tcPr>
          <w:p w14:paraId="6EE6BA5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0.650**</w:t>
            </w:r>
          </w:p>
        </w:tc>
        <w:tc>
          <w:tcPr>
            <w:tcW w:w="1077" w:type="dxa"/>
            <w:vMerge w:val="restart"/>
            <w:tcBorders>
              <w:left w:val="single" w:sz="4" w:space="0" w:color="auto"/>
              <w:right w:val="single" w:sz="4" w:space="0" w:color="auto"/>
            </w:tcBorders>
            <w:vAlign w:val="center"/>
          </w:tcPr>
          <w:p w14:paraId="2486857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0.855</w:t>
            </w:r>
          </w:p>
        </w:tc>
        <w:tc>
          <w:tcPr>
            <w:tcW w:w="1129" w:type="dxa"/>
            <w:vMerge/>
            <w:tcBorders>
              <w:left w:val="single" w:sz="4" w:space="0" w:color="auto"/>
              <w:right w:val="single" w:sz="4" w:space="0" w:color="auto"/>
            </w:tcBorders>
            <w:vAlign w:val="center"/>
          </w:tcPr>
          <w:p w14:paraId="57BA665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C2A6D0E"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41BA1D5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AI2</w:t>
            </w:r>
          </w:p>
        </w:tc>
        <w:tc>
          <w:tcPr>
            <w:tcW w:w="2585" w:type="dxa"/>
            <w:tcBorders>
              <w:top w:val="single" w:sz="4" w:space="0" w:color="auto"/>
              <w:left w:val="single" w:sz="4" w:space="0" w:color="auto"/>
              <w:bottom w:val="single" w:sz="4" w:space="0" w:color="auto"/>
              <w:right w:val="single" w:sz="4" w:space="0" w:color="auto"/>
            </w:tcBorders>
          </w:tcPr>
          <w:p w14:paraId="1C056BE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0.792**</w:t>
            </w:r>
          </w:p>
        </w:tc>
        <w:tc>
          <w:tcPr>
            <w:tcW w:w="1077" w:type="dxa"/>
            <w:vMerge/>
            <w:tcBorders>
              <w:left w:val="single" w:sz="4" w:space="0" w:color="auto"/>
              <w:right w:val="single" w:sz="4" w:space="0" w:color="auto"/>
            </w:tcBorders>
            <w:vAlign w:val="center"/>
          </w:tcPr>
          <w:p w14:paraId="17084A3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413F1A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A77B53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2A6A6A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AI3</w:t>
            </w:r>
          </w:p>
        </w:tc>
        <w:tc>
          <w:tcPr>
            <w:tcW w:w="2585" w:type="dxa"/>
            <w:tcBorders>
              <w:top w:val="single" w:sz="4" w:space="0" w:color="auto"/>
              <w:left w:val="single" w:sz="4" w:space="0" w:color="auto"/>
              <w:bottom w:val="single" w:sz="4" w:space="0" w:color="auto"/>
              <w:right w:val="single" w:sz="4" w:space="0" w:color="auto"/>
            </w:tcBorders>
          </w:tcPr>
          <w:p w14:paraId="4E55069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0.713**</w:t>
            </w:r>
          </w:p>
        </w:tc>
        <w:tc>
          <w:tcPr>
            <w:tcW w:w="1077" w:type="dxa"/>
            <w:vMerge/>
            <w:tcBorders>
              <w:left w:val="single" w:sz="4" w:space="0" w:color="auto"/>
              <w:right w:val="single" w:sz="4" w:space="0" w:color="auto"/>
            </w:tcBorders>
            <w:vAlign w:val="center"/>
          </w:tcPr>
          <w:p w14:paraId="2EEB0DE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A820EA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1DAF48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D6FD57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AI4</w:t>
            </w:r>
          </w:p>
        </w:tc>
        <w:tc>
          <w:tcPr>
            <w:tcW w:w="2585" w:type="dxa"/>
            <w:tcBorders>
              <w:top w:val="single" w:sz="4" w:space="0" w:color="auto"/>
              <w:left w:val="single" w:sz="4" w:space="0" w:color="auto"/>
              <w:bottom w:val="single" w:sz="4" w:space="0" w:color="auto"/>
              <w:right w:val="single" w:sz="4" w:space="0" w:color="auto"/>
            </w:tcBorders>
          </w:tcPr>
          <w:p w14:paraId="665C67C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0.772**</w:t>
            </w:r>
          </w:p>
        </w:tc>
        <w:tc>
          <w:tcPr>
            <w:tcW w:w="1077" w:type="dxa"/>
            <w:vMerge/>
            <w:tcBorders>
              <w:left w:val="single" w:sz="4" w:space="0" w:color="auto"/>
              <w:right w:val="single" w:sz="4" w:space="0" w:color="auto"/>
            </w:tcBorders>
            <w:vAlign w:val="center"/>
          </w:tcPr>
          <w:p w14:paraId="020636A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36C6E9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4C3D381A"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7E43BA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AI5</w:t>
            </w:r>
          </w:p>
        </w:tc>
        <w:tc>
          <w:tcPr>
            <w:tcW w:w="2585" w:type="dxa"/>
            <w:tcBorders>
              <w:top w:val="single" w:sz="4" w:space="0" w:color="auto"/>
              <w:left w:val="single" w:sz="4" w:space="0" w:color="auto"/>
              <w:bottom w:val="single" w:sz="4" w:space="0" w:color="auto"/>
              <w:right w:val="single" w:sz="4" w:space="0" w:color="auto"/>
            </w:tcBorders>
          </w:tcPr>
          <w:p w14:paraId="49D0861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0.814**</w:t>
            </w:r>
          </w:p>
        </w:tc>
        <w:tc>
          <w:tcPr>
            <w:tcW w:w="1077" w:type="dxa"/>
            <w:vMerge/>
            <w:tcBorders>
              <w:left w:val="single" w:sz="4" w:space="0" w:color="auto"/>
              <w:right w:val="single" w:sz="4" w:space="0" w:color="auto"/>
            </w:tcBorders>
            <w:vAlign w:val="center"/>
          </w:tcPr>
          <w:p w14:paraId="5FB55B86"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B8519D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0888949F"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639E25F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AI6</w:t>
            </w:r>
          </w:p>
        </w:tc>
        <w:tc>
          <w:tcPr>
            <w:tcW w:w="2585" w:type="dxa"/>
            <w:tcBorders>
              <w:top w:val="single" w:sz="4" w:space="0" w:color="auto"/>
              <w:left w:val="single" w:sz="4" w:space="0" w:color="auto"/>
              <w:bottom w:val="single" w:sz="4" w:space="0" w:color="auto"/>
              <w:right w:val="single" w:sz="4" w:space="0" w:color="auto"/>
            </w:tcBorders>
          </w:tcPr>
          <w:p w14:paraId="452383D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0.612**</w:t>
            </w:r>
          </w:p>
        </w:tc>
        <w:tc>
          <w:tcPr>
            <w:tcW w:w="1077" w:type="dxa"/>
            <w:vMerge/>
            <w:tcBorders>
              <w:left w:val="single" w:sz="4" w:space="0" w:color="auto"/>
              <w:right w:val="single" w:sz="4" w:space="0" w:color="auto"/>
            </w:tcBorders>
            <w:vAlign w:val="center"/>
          </w:tcPr>
          <w:p w14:paraId="7E85CCC2"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6E0D1FC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7C43A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7ABA595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AI7</w:t>
            </w:r>
          </w:p>
        </w:tc>
        <w:tc>
          <w:tcPr>
            <w:tcW w:w="2585" w:type="dxa"/>
            <w:tcBorders>
              <w:top w:val="single" w:sz="4" w:space="0" w:color="auto"/>
              <w:left w:val="single" w:sz="4" w:space="0" w:color="auto"/>
              <w:bottom w:val="single" w:sz="4" w:space="0" w:color="auto"/>
              <w:right w:val="single" w:sz="4" w:space="0" w:color="auto"/>
            </w:tcBorders>
          </w:tcPr>
          <w:p w14:paraId="5A019C8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0.717**</w:t>
            </w:r>
          </w:p>
        </w:tc>
        <w:tc>
          <w:tcPr>
            <w:tcW w:w="1077" w:type="dxa"/>
            <w:vMerge/>
            <w:tcBorders>
              <w:left w:val="single" w:sz="4" w:space="0" w:color="auto"/>
              <w:right w:val="single" w:sz="4" w:space="0" w:color="auto"/>
            </w:tcBorders>
            <w:vAlign w:val="center"/>
          </w:tcPr>
          <w:p w14:paraId="0ADE6C5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1F001A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1A9CCC2"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1D3C2B4C"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AI8</w:t>
            </w:r>
          </w:p>
        </w:tc>
        <w:tc>
          <w:tcPr>
            <w:tcW w:w="2585" w:type="dxa"/>
            <w:tcBorders>
              <w:top w:val="single" w:sz="4" w:space="0" w:color="auto"/>
              <w:left w:val="single" w:sz="4" w:space="0" w:color="auto"/>
              <w:bottom w:val="single" w:sz="4" w:space="0" w:color="auto"/>
              <w:right w:val="single" w:sz="4" w:space="0" w:color="auto"/>
            </w:tcBorders>
          </w:tcPr>
          <w:p w14:paraId="2855BCF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0.654**</w:t>
            </w:r>
          </w:p>
        </w:tc>
        <w:tc>
          <w:tcPr>
            <w:tcW w:w="1077" w:type="dxa"/>
            <w:vMerge/>
            <w:tcBorders>
              <w:left w:val="single" w:sz="4" w:space="0" w:color="auto"/>
              <w:right w:val="single" w:sz="4" w:space="0" w:color="auto"/>
            </w:tcBorders>
            <w:vAlign w:val="center"/>
          </w:tcPr>
          <w:p w14:paraId="7C3FAFC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246D01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09705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4A21167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 Utilization</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726824A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0.824**</w:t>
            </w:r>
          </w:p>
        </w:tc>
        <w:tc>
          <w:tcPr>
            <w:tcW w:w="1077" w:type="dxa"/>
            <w:vMerge/>
            <w:tcBorders>
              <w:left w:val="single" w:sz="4" w:space="0" w:color="auto"/>
              <w:right w:val="single" w:sz="4" w:space="0" w:color="auto"/>
            </w:tcBorders>
            <w:vAlign w:val="center"/>
          </w:tcPr>
          <w:p w14:paraId="20530EC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2D6BE3A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0DDA0965"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8265D1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C1</w:t>
            </w:r>
          </w:p>
        </w:tc>
        <w:tc>
          <w:tcPr>
            <w:tcW w:w="2585" w:type="dxa"/>
            <w:tcBorders>
              <w:top w:val="single" w:sz="4" w:space="0" w:color="auto"/>
              <w:left w:val="single" w:sz="4" w:space="0" w:color="auto"/>
              <w:bottom w:val="single" w:sz="4" w:space="0" w:color="auto"/>
              <w:right w:val="single" w:sz="4" w:space="0" w:color="auto"/>
            </w:tcBorders>
          </w:tcPr>
          <w:p w14:paraId="02CE25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0.454**</w:t>
            </w:r>
          </w:p>
        </w:tc>
        <w:tc>
          <w:tcPr>
            <w:tcW w:w="1077" w:type="dxa"/>
            <w:vMerge w:val="restart"/>
            <w:tcBorders>
              <w:left w:val="single" w:sz="4" w:space="0" w:color="auto"/>
              <w:right w:val="single" w:sz="4" w:space="0" w:color="auto"/>
            </w:tcBorders>
            <w:vAlign w:val="center"/>
          </w:tcPr>
          <w:p w14:paraId="398B344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0.722</w:t>
            </w:r>
          </w:p>
        </w:tc>
        <w:tc>
          <w:tcPr>
            <w:tcW w:w="1129" w:type="dxa"/>
            <w:vMerge/>
            <w:tcBorders>
              <w:left w:val="single" w:sz="4" w:space="0" w:color="auto"/>
              <w:right w:val="single" w:sz="4" w:space="0" w:color="auto"/>
            </w:tcBorders>
            <w:vAlign w:val="center"/>
          </w:tcPr>
          <w:p w14:paraId="2C6084F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C7822A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0A71F5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C2</w:t>
            </w:r>
          </w:p>
        </w:tc>
        <w:tc>
          <w:tcPr>
            <w:tcW w:w="2585" w:type="dxa"/>
            <w:tcBorders>
              <w:top w:val="single" w:sz="4" w:space="0" w:color="auto"/>
              <w:left w:val="single" w:sz="4" w:space="0" w:color="auto"/>
              <w:bottom w:val="single" w:sz="4" w:space="0" w:color="auto"/>
              <w:right w:val="single" w:sz="4" w:space="0" w:color="auto"/>
            </w:tcBorders>
          </w:tcPr>
          <w:p w14:paraId="266B0B0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0.497**</w:t>
            </w:r>
          </w:p>
        </w:tc>
        <w:tc>
          <w:tcPr>
            <w:tcW w:w="1077" w:type="dxa"/>
            <w:vMerge/>
            <w:tcBorders>
              <w:left w:val="single" w:sz="4" w:space="0" w:color="auto"/>
              <w:right w:val="single" w:sz="4" w:space="0" w:color="auto"/>
            </w:tcBorders>
            <w:vAlign w:val="center"/>
          </w:tcPr>
          <w:p w14:paraId="7393CA8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7CCF24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2A3476"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7D640B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C3</w:t>
            </w:r>
          </w:p>
        </w:tc>
        <w:tc>
          <w:tcPr>
            <w:tcW w:w="2585" w:type="dxa"/>
            <w:tcBorders>
              <w:top w:val="single" w:sz="4" w:space="0" w:color="auto"/>
              <w:left w:val="single" w:sz="4" w:space="0" w:color="auto"/>
              <w:bottom w:val="single" w:sz="4" w:space="0" w:color="auto"/>
              <w:right w:val="single" w:sz="4" w:space="0" w:color="auto"/>
            </w:tcBorders>
          </w:tcPr>
          <w:p w14:paraId="417DF42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0.587**</w:t>
            </w:r>
          </w:p>
        </w:tc>
        <w:tc>
          <w:tcPr>
            <w:tcW w:w="1077" w:type="dxa"/>
            <w:vMerge/>
            <w:tcBorders>
              <w:left w:val="single" w:sz="4" w:space="0" w:color="auto"/>
              <w:right w:val="single" w:sz="4" w:space="0" w:color="auto"/>
            </w:tcBorders>
            <w:vAlign w:val="center"/>
          </w:tcPr>
          <w:p w14:paraId="180CCBD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DF5F0F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2BCF619D"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12B489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C4</w:t>
            </w:r>
          </w:p>
        </w:tc>
        <w:tc>
          <w:tcPr>
            <w:tcW w:w="2585" w:type="dxa"/>
            <w:tcBorders>
              <w:top w:val="single" w:sz="4" w:space="0" w:color="auto"/>
              <w:left w:val="single" w:sz="4" w:space="0" w:color="auto"/>
              <w:bottom w:val="single" w:sz="4" w:space="0" w:color="auto"/>
              <w:right w:val="single" w:sz="4" w:space="0" w:color="auto"/>
            </w:tcBorders>
          </w:tcPr>
          <w:p w14:paraId="648CAB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0.553**</w:t>
            </w:r>
          </w:p>
        </w:tc>
        <w:tc>
          <w:tcPr>
            <w:tcW w:w="1077" w:type="dxa"/>
            <w:vMerge/>
            <w:tcBorders>
              <w:left w:val="single" w:sz="4" w:space="0" w:color="auto"/>
              <w:right w:val="single" w:sz="4" w:space="0" w:color="auto"/>
            </w:tcBorders>
            <w:vAlign w:val="center"/>
          </w:tcPr>
          <w:p w14:paraId="03A628B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873C16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58DE3E7"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4DE08BA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C5</w:t>
            </w:r>
          </w:p>
        </w:tc>
        <w:tc>
          <w:tcPr>
            <w:tcW w:w="2585" w:type="dxa"/>
            <w:tcBorders>
              <w:top w:val="single" w:sz="4" w:space="0" w:color="auto"/>
              <w:left w:val="single" w:sz="4" w:space="0" w:color="auto"/>
              <w:bottom w:val="single" w:sz="4" w:space="0" w:color="auto"/>
              <w:right w:val="single" w:sz="4" w:space="0" w:color="auto"/>
            </w:tcBorders>
          </w:tcPr>
          <w:p w14:paraId="3A5AEB7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0.438**</w:t>
            </w:r>
          </w:p>
        </w:tc>
        <w:tc>
          <w:tcPr>
            <w:tcW w:w="1077" w:type="dxa"/>
            <w:vMerge/>
            <w:tcBorders>
              <w:left w:val="single" w:sz="4" w:space="0" w:color="auto"/>
              <w:right w:val="single" w:sz="4" w:space="0" w:color="auto"/>
            </w:tcBorders>
            <w:vAlign w:val="center"/>
          </w:tcPr>
          <w:p w14:paraId="4D085E5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5172FB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CD76379"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5F6D1B1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C6</w:t>
            </w:r>
          </w:p>
        </w:tc>
        <w:tc>
          <w:tcPr>
            <w:tcW w:w="2585" w:type="dxa"/>
            <w:tcBorders>
              <w:top w:val="single" w:sz="4" w:space="0" w:color="auto"/>
              <w:left w:val="single" w:sz="4" w:space="0" w:color="auto"/>
              <w:bottom w:val="single" w:sz="4" w:space="0" w:color="auto"/>
              <w:right w:val="single" w:sz="4" w:space="0" w:color="auto"/>
            </w:tcBorders>
          </w:tcPr>
          <w:p w14:paraId="77B60DA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0.566**</w:t>
            </w:r>
          </w:p>
        </w:tc>
        <w:tc>
          <w:tcPr>
            <w:tcW w:w="1077" w:type="dxa"/>
            <w:vMerge/>
            <w:tcBorders>
              <w:left w:val="single" w:sz="4" w:space="0" w:color="auto"/>
              <w:right w:val="single" w:sz="4" w:space="0" w:color="auto"/>
            </w:tcBorders>
            <w:vAlign w:val="center"/>
          </w:tcPr>
          <w:p w14:paraId="1E36FC5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E7B577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4B758F3"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E0FDA5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C7</w:t>
            </w:r>
          </w:p>
        </w:tc>
        <w:tc>
          <w:tcPr>
            <w:tcW w:w="2585" w:type="dxa"/>
            <w:tcBorders>
              <w:top w:val="single" w:sz="4" w:space="0" w:color="auto"/>
              <w:left w:val="single" w:sz="4" w:space="0" w:color="auto"/>
              <w:bottom w:val="single" w:sz="4" w:space="0" w:color="auto"/>
              <w:right w:val="single" w:sz="4" w:space="0" w:color="auto"/>
            </w:tcBorders>
          </w:tcPr>
          <w:p w14:paraId="113937F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0.409**</w:t>
            </w:r>
          </w:p>
        </w:tc>
        <w:tc>
          <w:tcPr>
            <w:tcW w:w="1077" w:type="dxa"/>
            <w:vMerge/>
            <w:tcBorders>
              <w:left w:val="single" w:sz="4" w:space="0" w:color="auto"/>
              <w:right w:val="single" w:sz="4" w:space="0" w:color="auto"/>
            </w:tcBorders>
            <w:vAlign w:val="center"/>
          </w:tcPr>
          <w:p w14:paraId="5B23F2B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D22377C"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4DF45F0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8DC585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C8</w:t>
            </w:r>
          </w:p>
        </w:tc>
        <w:tc>
          <w:tcPr>
            <w:tcW w:w="2585" w:type="dxa"/>
            <w:tcBorders>
              <w:top w:val="single" w:sz="4" w:space="0" w:color="auto"/>
              <w:left w:val="single" w:sz="4" w:space="0" w:color="auto"/>
              <w:bottom w:val="single" w:sz="4" w:space="0" w:color="auto"/>
              <w:right w:val="single" w:sz="4" w:space="0" w:color="auto"/>
            </w:tcBorders>
          </w:tcPr>
          <w:p w14:paraId="7836CBD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0.685**</w:t>
            </w:r>
          </w:p>
        </w:tc>
        <w:tc>
          <w:tcPr>
            <w:tcW w:w="1077" w:type="dxa"/>
            <w:vMerge/>
            <w:tcBorders>
              <w:left w:val="single" w:sz="4" w:space="0" w:color="auto"/>
              <w:right w:val="single" w:sz="4" w:space="0" w:color="auto"/>
            </w:tcBorders>
            <w:vAlign w:val="center"/>
          </w:tcPr>
          <w:p w14:paraId="6935D735"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18DF4C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3FD1F03"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2EF004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C9</w:t>
            </w:r>
          </w:p>
        </w:tc>
        <w:tc>
          <w:tcPr>
            <w:tcW w:w="2585" w:type="dxa"/>
            <w:tcBorders>
              <w:top w:val="single" w:sz="4" w:space="0" w:color="auto"/>
              <w:left w:val="single" w:sz="4" w:space="0" w:color="auto"/>
              <w:bottom w:val="single" w:sz="4" w:space="0" w:color="auto"/>
              <w:right w:val="single" w:sz="4" w:space="0" w:color="auto"/>
            </w:tcBorders>
          </w:tcPr>
          <w:p w14:paraId="15EAE1D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0.590**</w:t>
            </w:r>
          </w:p>
        </w:tc>
        <w:tc>
          <w:tcPr>
            <w:tcW w:w="1077" w:type="dxa"/>
            <w:vMerge/>
            <w:tcBorders>
              <w:left w:val="single" w:sz="4" w:space="0" w:color="auto"/>
              <w:right w:val="single" w:sz="4" w:space="0" w:color="auto"/>
            </w:tcBorders>
            <w:vAlign w:val="center"/>
          </w:tcPr>
          <w:p w14:paraId="6EE5B49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7D4ED2E2"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06FFC3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09B9A1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C10</w:t>
            </w:r>
          </w:p>
        </w:tc>
        <w:tc>
          <w:tcPr>
            <w:tcW w:w="2585" w:type="dxa"/>
            <w:tcBorders>
              <w:top w:val="single" w:sz="4" w:space="0" w:color="auto"/>
              <w:left w:val="single" w:sz="4" w:space="0" w:color="auto"/>
              <w:bottom w:val="single" w:sz="4" w:space="0" w:color="auto"/>
              <w:right w:val="single" w:sz="4" w:space="0" w:color="auto"/>
            </w:tcBorders>
          </w:tcPr>
          <w:p w14:paraId="5C745D8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0.665**</w:t>
            </w:r>
          </w:p>
        </w:tc>
        <w:tc>
          <w:tcPr>
            <w:tcW w:w="1077" w:type="dxa"/>
            <w:vMerge/>
            <w:tcBorders>
              <w:left w:val="single" w:sz="4" w:space="0" w:color="auto"/>
              <w:right w:val="single" w:sz="4" w:space="0" w:color="auto"/>
            </w:tcBorders>
            <w:vAlign w:val="center"/>
          </w:tcPr>
          <w:p w14:paraId="773585D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B5D96D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4078C8A"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532A879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C11</w:t>
            </w:r>
          </w:p>
        </w:tc>
        <w:tc>
          <w:tcPr>
            <w:tcW w:w="2585" w:type="dxa"/>
            <w:tcBorders>
              <w:top w:val="single" w:sz="4" w:space="0" w:color="auto"/>
              <w:left w:val="single" w:sz="4" w:space="0" w:color="auto"/>
              <w:bottom w:val="single" w:sz="4" w:space="0" w:color="auto"/>
              <w:right w:val="single" w:sz="4" w:space="0" w:color="auto"/>
            </w:tcBorders>
          </w:tcPr>
          <w:p w14:paraId="21A18B7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0.287*</w:t>
            </w:r>
          </w:p>
        </w:tc>
        <w:tc>
          <w:tcPr>
            <w:tcW w:w="1077" w:type="dxa"/>
            <w:vMerge/>
            <w:tcBorders>
              <w:left w:val="single" w:sz="4" w:space="0" w:color="auto"/>
              <w:right w:val="single" w:sz="4" w:space="0" w:color="auto"/>
            </w:tcBorders>
            <w:vAlign w:val="center"/>
          </w:tcPr>
          <w:p w14:paraId="4D714B7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E692D9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4E3BB30" w14:textId="77777777" w:rsidTr="00E93E49">
        <w:trPr>
          <w:trHeight w:val="217"/>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60A7864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Challenges</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15D79DF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0.808**</w:t>
            </w:r>
          </w:p>
        </w:tc>
        <w:tc>
          <w:tcPr>
            <w:tcW w:w="1077" w:type="dxa"/>
            <w:vMerge/>
            <w:tcBorders>
              <w:left w:val="single" w:sz="4" w:space="0" w:color="auto"/>
              <w:right w:val="single" w:sz="4" w:space="0" w:color="auto"/>
            </w:tcBorders>
            <w:vAlign w:val="center"/>
          </w:tcPr>
          <w:p w14:paraId="0BD4322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66959E3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22556C5" w14:textId="77777777" w:rsidTr="00E93E49">
        <w:trPr>
          <w:trHeight w:val="452"/>
          <w:jc w:val="center"/>
        </w:trPr>
        <w:tc>
          <w:tcPr>
            <w:tcW w:w="6958" w:type="dxa"/>
            <w:gridSpan w:val="4"/>
            <w:tcBorders>
              <w:top w:val="single" w:sz="4" w:space="0" w:color="auto"/>
              <w:left w:val="single" w:sz="4" w:space="0" w:color="auto"/>
              <w:bottom w:val="single" w:sz="4" w:space="0" w:color="auto"/>
              <w:right w:val="single" w:sz="4" w:space="0" w:color="auto"/>
            </w:tcBorders>
            <w:vAlign w:val="center"/>
          </w:tcPr>
          <w:p w14:paraId="7F90E90A" w14:textId="77777777" w:rsidR="00A63B65" w:rsidRPr="001D476D" w:rsidRDefault="00A63B65" w:rsidP="00E93E49">
            <w:pPr>
              <w:spacing w:line="240" w:lineRule="auto"/>
              <w:rPr>
                <w:rFonts w:asciiTheme="majorBidi" w:hAnsiTheme="majorBidi" w:cstheme="majorBidi"/>
                <w:sz w:val="18"/>
                <w:szCs w:val="18"/>
              </w:rPr>
            </w:pPr>
            <w:r w:rsidRPr="001D476D">
              <w:rPr>
                <w:rFonts w:asciiTheme="majorBidi" w:hAnsiTheme="majorBidi" w:cstheme="majorBidi"/>
                <w:sz w:val="18"/>
                <w:szCs w:val="18"/>
              </w:rPr>
              <w:t xml:space="preserve">** A function at the level of significance less than (0.01) </w:t>
            </w:r>
          </w:p>
          <w:p w14:paraId="75492535" w14:textId="77777777" w:rsidR="00A63B65" w:rsidRPr="001D476D" w:rsidRDefault="00A63B65" w:rsidP="00E93E49">
            <w:pPr>
              <w:spacing w:line="240" w:lineRule="auto"/>
              <w:rPr>
                <w:rFonts w:asciiTheme="majorBidi" w:hAnsiTheme="majorBidi" w:cstheme="majorBidi"/>
                <w:sz w:val="18"/>
                <w:szCs w:val="18"/>
              </w:rPr>
            </w:pPr>
            <w:r w:rsidRPr="001D476D">
              <w:rPr>
                <w:rFonts w:asciiTheme="majorBidi" w:hAnsiTheme="majorBidi" w:cstheme="majorBidi"/>
                <w:sz w:val="18"/>
                <w:szCs w:val="18"/>
              </w:rPr>
              <w:t>* A function at the level of significance less than (0.05)</w:t>
            </w:r>
          </w:p>
        </w:tc>
      </w:tr>
    </w:tbl>
    <w:p w14:paraId="3D7E886D" w14:textId="77777777" w:rsidR="00A63B65" w:rsidRPr="00CC1AD5" w:rsidRDefault="00A63B65" w:rsidP="00A63B65">
      <w:pPr>
        <w:spacing w:after="200" w:line="276" w:lineRule="auto"/>
        <w:jc w:val="both"/>
        <w:rPr>
          <w:rFonts w:asciiTheme="majorBidi" w:hAnsiTheme="majorBidi" w:cstheme="majorBidi"/>
          <w:sz w:val="12"/>
          <w:szCs w:val="12"/>
        </w:rPr>
      </w:pPr>
    </w:p>
    <w:p w14:paraId="3A4494AA" w14:textId="2FCCDD00" w:rsidR="00A63B65"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lastRenderedPageBreak/>
        <w:t>The table (</w:t>
      </w:r>
      <w:r w:rsidR="006B383D">
        <w:rPr>
          <w:rFonts w:asciiTheme="majorBidi" w:hAnsiTheme="majorBidi" w:cstheme="majorBidi"/>
          <w:sz w:val="24"/>
          <w:szCs w:val="24"/>
        </w:rPr>
        <w:t>4-2</w:t>
      </w:r>
      <w:r w:rsidRPr="001D476D">
        <w:rPr>
          <w:rFonts w:asciiTheme="majorBidi" w:hAnsiTheme="majorBidi" w:cstheme="majorBidi"/>
          <w:sz w:val="24"/>
          <w:szCs w:val="24"/>
        </w:rPr>
        <w:t>) presents the validity coefficients (Pearson Correlation Coefficients) and reliability coefficients (Cronbach’s Alpha) for the questionnaire items and variables. It is evident that all values fall within statistically acceptable ranges, reflecting a high level of quality in the construction of the measurement instrument.</w:t>
      </w:r>
    </w:p>
    <w:p w14:paraId="3AA882AF" w14:textId="77777777" w:rsidR="006E1250" w:rsidRPr="006E1250" w:rsidRDefault="006E1250" w:rsidP="00A63B65">
      <w:pPr>
        <w:spacing w:after="0" w:line="360" w:lineRule="auto"/>
        <w:jc w:val="both"/>
        <w:rPr>
          <w:rFonts w:asciiTheme="majorBidi" w:hAnsiTheme="majorBidi" w:cstheme="majorBidi"/>
          <w:sz w:val="8"/>
          <w:szCs w:val="8"/>
        </w:rPr>
      </w:pPr>
    </w:p>
    <w:p w14:paraId="74081A24"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75DFD5DB" w14:textId="77777777" w:rsidR="00A63B65" w:rsidRPr="001D476D"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t>The validity coefficients for all items indicate strong and statistically significant correlations at the 0.05 and 0.01 level with their corresponding variables, with correlation values ranging from 0.287 to 0.814.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271C194A" w14:textId="77777777" w:rsidR="00A63B65" w:rsidRPr="006E1250" w:rsidRDefault="00A63B65" w:rsidP="00A63B65">
      <w:pPr>
        <w:spacing w:after="200" w:line="276" w:lineRule="auto"/>
        <w:jc w:val="both"/>
        <w:rPr>
          <w:rFonts w:asciiTheme="majorBidi" w:hAnsiTheme="majorBidi" w:cstheme="majorBidi"/>
          <w:sz w:val="2"/>
          <w:szCs w:val="2"/>
        </w:rPr>
      </w:pPr>
    </w:p>
    <w:p w14:paraId="7C02E08E"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156D9C07" w14:textId="77777777" w:rsidR="00A63B65" w:rsidRPr="001D476D"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t>Cronbach’s Alpha values for the main variables were remarkably high, ranging from 0.722 to 0.855. These values exceed the widely accepted minimum threshold of 0.70, “The overall Cronbach’s Alpha value for the scale reached (0.852), which is higher than the acceptable threshold of 0.70, indicating that the scale demonstrates a high level of reliability.”</w:t>
      </w:r>
    </w:p>
    <w:p w14:paraId="29077683" w14:textId="77777777" w:rsidR="00A63B65" w:rsidRPr="00D843FE" w:rsidRDefault="00A63B65" w:rsidP="00A63B65">
      <w:pPr>
        <w:spacing w:after="0" w:line="360" w:lineRule="auto"/>
        <w:jc w:val="both"/>
        <w:rPr>
          <w:rFonts w:asciiTheme="majorBidi" w:hAnsiTheme="majorBidi" w:cstheme="majorBidi"/>
          <w:sz w:val="18"/>
          <w:szCs w:val="18"/>
        </w:rPr>
      </w:pPr>
    </w:p>
    <w:p w14:paraId="1E5A3B63" w14:textId="3655109E" w:rsidR="00A63B65" w:rsidRPr="006B383D" w:rsidRDefault="00A63B65" w:rsidP="00A63B65">
      <w:pPr>
        <w:spacing w:after="200" w:line="276" w:lineRule="auto"/>
        <w:jc w:val="both"/>
        <w:rPr>
          <w:rFonts w:asciiTheme="majorBidi" w:hAnsiTheme="majorBidi" w:cstheme="majorBidi"/>
          <w:sz w:val="24"/>
          <w:szCs w:val="24"/>
        </w:rPr>
      </w:pPr>
      <w:r w:rsidRPr="006B383D">
        <w:rPr>
          <w:rFonts w:asciiTheme="majorBidi" w:hAnsiTheme="majorBidi" w:cstheme="majorBidi"/>
          <w:sz w:val="24"/>
          <w:szCs w:val="24"/>
        </w:rPr>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C Reliability and validity for Dependent Variables (Project Outcomes)</w:t>
      </w:r>
    </w:p>
    <w:tbl>
      <w:tblPr>
        <w:tblStyle w:val="TableGrid1"/>
        <w:tblW w:w="8191" w:type="dxa"/>
        <w:tblInd w:w="-3" w:type="dxa"/>
        <w:tblLook w:val="04A0" w:firstRow="1" w:lastRow="0" w:firstColumn="1" w:lastColumn="0" w:noHBand="0" w:noVBand="1"/>
      </w:tblPr>
      <w:tblGrid>
        <w:gridCol w:w="2379"/>
        <w:gridCol w:w="2694"/>
        <w:gridCol w:w="1559"/>
        <w:gridCol w:w="1559"/>
      </w:tblGrid>
      <w:tr w:rsidR="00A63B65" w:rsidRPr="001D476D" w14:paraId="01911C17" w14:textId="77777777" w:rsidTr="00E93E49">
        <w:trPr>
          <w:trHeight w:val="439"/>
        </w:trPr>
        <w:tc>
          <w:tcPr>
            <w:tcW w:w="8191" w:type="dxa"/>
            <w:gridSpan w:val="4"/>
            <w:tcBorders>
              <w:top w:val="single" w:sz="12" w:space="0" w:color="auto"/>
              <w:left w:val="single" w:sz="6" w:space="0" w:color="auto"/>
              <w:bottom w:val="single" w:sz="12" w:space="0" w:color="auto"/>
              <w:right w:val="single" w:sz="6" w:space="0" w:color="auto"/>
            </w:tcBorders>
            <w:vAlign w:val="center"/>
          </w:tcPr>
          <w:p w14:paraId="06A4F67F" w14:textId="2C6AC263" w:rsidR="00A63B65" w:rsidRPr="001D476D" w:rsidRDefault="00A63B65" w:rsidP="00E93E49">
            <w:pPr>
              <w:pStyle w:val="NoSpacing"/>
              <w:rPr>
                <w:rFonts w:asciiTheme="majorBidi" w:eastAsiaTheme="minorHAnsi" w:hAnsiTheme="majorBidi" w:cstheme="majorBidi"/>
                <w:color w:val="auto"/>
                <w:sz w:val="18"/>
                <w:szCs w:val="18"/>
                <w:lang w:val="en-US"/>
              </w:rPr>
            </w:pPr>
            <w:r w:rsidRPr="001D476D">
              <w:rPr>
                <w:rFonts w:asciiTheme="majorBidi" w:hAnsiTheme="majorBidi" w:cstheme="majorBidi"/>
                <w:sz w:val="18"/>
                <w:szCs w:val="18"/>
              </w:rPr>
              <w:t>Table (</w:t>
            </w:r>
            <w:r w:rsidR="006B383D">
              <w:rPr>
                <w:rFonts w:asciiTheme="majorBidi" w:hAnsiTheme="majorBidi" w:cstheme="majorBidi"/>
                <w:sz w:val="18"/>
                <w:szCs w:val="18"/>
              </w:rPr>
              <w:t>4-3</w:t>
            </w:r>
            <w:r w:rsidRPr="001D476D">
              <w:rPr>
                <w:rFonts w:asciiTheme="majorBidi" w:hAnsiTheme="majorBidi" w:cstheme="majorBidi"/>
                <w:sz w:val="18"/>
                <w:szCs w:val="18"/>
              </w:rPr>
              <w:t>) Validity and stability coefficients for the study questionnaire variables.</w:t>
            </w:r>
          </w:p>
        </w:tc>
      </w:tr>
      <w:tr w:rsidR="00A63B65" w:rsidRPr="001D476D" w14:paraId="6279E089" w14:textId="77777777" w:rsidTr="00E93E49">
        <w:tc>
          <w:tcPr>
            <w:tcW w:w="2379" w:type="dxa"/>
            <w:tcBorders>
              <w:top w:val="single" w:sz="12" w:space="0" w:color="auto"/>
              <w:left w:val="single" w:sz="6" w:space="0" w:color="auto"/>
              <w:bottom w:val="single" w:sz="12" w:space="0" w:color="auto"/>
              <w:right w:val="single" w:sz="12" w:space="0" w:color="auto"/>
            </w:tcBorders>
            <w:shd w:val="clear" w:color="auto" w:fill="244061"/>
            <w:vAlign w:val="center"/>
          </w:tcPr>
          <w:p w14:paraId="36EF4971"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Variables</w:t>
            </w:r>
          </w:p>
        </w:tc>
        <w:tc>
          <w:tcPr>
            <w:tcW w:w="2694" w:type="dxa"/>
            <w:tcBorders>
              <w:top w:val="single" w:sz="12" w:space="0" w:color="auto"/>
              <w:left w:val="single" w:sz="6" w:space="0" w:color="auto"/>
              <w:bottom w:val="single" w:sz="12" w:space="0" w:color="auto"/>
              <w:right w:val="single" w:sz="12" w:space="0" w:color="auto"/>
            </w:tcBorders>
            <w:shd w:val="clear" w:color="auto" w:fill="244061"/>
            <w:vAlign w:val="center"/>
          </w:tcPr>
          <w:p w14:paraId="14E1388A" w14:textId="77777777" w:rsidR="00A63B65"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 xml:space="preserve">Validity coefficient </w:t>
            </w:r>
          </w:p>
          <w:p w14:paraId="1F42C5D3"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(Pearson Correlation Coefficient)</w:t>
            </w:r>
          </w:p>
        </w:tc>
        <w:tc>
          <w:tcPr>
            <w:tcW w:w="3118"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5FABF243"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Stability Coefficient (Cronbach alpha)</w:t>
            </w:r>
          </w:p>
        </w:tc>
      </w:tr>
      <w:tr w:rsidR="00A63B65" w:rsidRPr="001D476D" w14:paraId="73387972" w14:textId="77777777" w:rsidTr="00E93E49">
        <w:tc>
          <w:tcPr>
            <w:tcW w:w="2379" w:type="dxa"/>
            <w:tcBorders>
              <w:top w:val="single" w:sz="12" w:space="0" w:color="auto"/>
              <w:left w:val="single" w:sz="4" w:space="0" w:color="auto"/>
              <w:bottom w:val="single" w:sz="4" w:space="0" w:color="auto"/>
              <w:right w:val="single" w:sz="4" w:space="0" w:color="auto"/>
            </w:tcBorders>
            <w:vAlign w:val="center"/>
          </w:tcPr>
          <w:p w14:paraId="78A7CCB2"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Cost1</w:t>
            </w:r>
          </w:p>
        </w:tc>
        <w:tc>
          <w:tcPr>
            <w:tcW w:w="2694" w:type="dxa"/>
            <w:tcBorders>
              <w:top w:val="single" w:sz="12" w:space="0" w:color="auto"/>
              <w:left w:val="single" w:sz="4" w:space="0" w:color="auto"/>
              <w:bottom w:val="single" w:sz="4" w:space="0" w:color="auto"/>
              <w:right w:val="single" w:sz="4" w:space="0" w:color="auto"/>
            </w:tcBorders>
          </w:tcPr>
          <w:p w14:paraId="5864BC3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0.679**</w:t>
            </w:r>
          </w:p>
        </w:tc>
        <w:tc>
          <w:tcPr>
            <w:tcW w:w="1559" w:type="dxa"/>
            <w:vMerge w:val="restart"/>
            <w:tcBorders>
              <w:top w:val="single" w:sz="12" w:space="0" w:color="auto"/>
              <w:left w:val="single" w:sz="4" w:space="0" w:color="auto"/>
              <w:right w:val="single" w:sz="4" w:space="0" w:color="auto"/>
            </w:tcBorders>
            <w:vAlign w:val="center"/>
          </w:tcPr>
          <w:p w14:paraId="2B94F45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0.701</w:t>
            </w:r>
          </w:p>
        </w:tc>
        <w:tc>
          <w:tcPr>
            <w:tcW w:w="1559" w:type="dxa"/>
            <w:vMerge w:val="restart"/>
            <w:tcBorders>
              <w:top w:val="single" w:sz="12" w:space="0" w:color="auto"/>
              <w:left w:val="single" w:sz="4" w:space="0" w:color="auto"/>
              <w:right w:val="single" w:sz="4" w:space="0" w:color="auto"/>
            </w:tcBorders>
            <w:vAlign w:val="center"/>
          </w:tcPr>
          <w:p w14:paraId="0C6E016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0.831</w:t>
            </w:r>
          </w:p>
        </w:tc>
      </w:tr>
      <w:tr w:rsidR="00A63B65" w:rsidRPr="001D476D" w14:paraId="46E20E0E"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589810F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Cost2</w:t>
            </w:r>
          </w:p>
        </w:tc>
        <w:tc>
          <w:tcPr>
            <w:tcW w:w="2694" w:type="dxa"/>
            <w:tcBorders>
              <w:top w:val="single" w:sz="4" w:space="0" w:color="auto"/>
              <w:left w:val="single" w:sz="4" w:space="0" w:color="auto"/>
              <w:bottom w:val="single" w:sz="4" w:space="0" w:color="auto"/>
              <w:right w:val="single" w:sz="4" w:space="0" w:color="auto"/>
            </w:tcBorders>
          </w:tcPr>
          <w:p w14:paraId="5CD0761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0.494**</w:t>
            </w:r>
          </w:p>
        </w:tc>
        <w:tc>
          <w:tcPr>
            <w:tcW w:w="1559" w:type="dxa"/>
            <w:vMerge/>
            <w:tcBorders>
              <w:left w:val="single" w:sz="4" w:space="0" w:color="auto"/>
              <w:right w:val="single" w:sz="4" w:space="0" w:color="auto"/>
            </w:tcBorders>
            <w:vAlign w:val="center"/>
          </w:tcPr>
          <w:p w14:paraId="444EB1A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A0181E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37EE383C"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6942085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Cost3</w:t>
            </w:r>
          </w:p>
        </w:tc>
        <w:tc>
          <w:tcPr>
            <w:tcW w:w="2694" w:type="dxa"/>
            <w:tcBorders>
              <w:top w:val="single" w:sz="4" w:space="0" w:color="auto"/>
              <w:left w:val="single" w:sz="4" w:space="0" w:color="auto"/>
              <w:bottom w:val="single" w:sz="4" w:space="0" w:color="auto"/>
              <w:right w:val="single" w:sz="4" w:space="0" w:color="auto"/>
            </w:tcBorders>
          </w:tcPr>
          <w:p w14:paraId="25463EC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0.889**</w:t>
            </w:r>
          </w:p>
        </w:tc>
        <w:tc>
          <w:tcPr>
            <w:tcW w:w="1559" w:type="dxa"/>
            <w:vMerge/>
            <w:tcBorders>
              <w:left w:val="single" w:sz="4" w:space="0" w:color="auto"/>
              <w:right w:val="single" w:sz="4" w:space="0" w:color="auto"/>
            </w:tcBorders>
            <w:vAlign w:val="center"/>
          </w:tcPr>
          <w:p w14:paraId="12E438D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58650E9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2BA04AD"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8F02D2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Cost4</w:t>
            </w:r>
          </w:p>
        </w:tc>
        <w:tc>
          <w:tcPr>
            <w:tcW w:w="2694" w:type="dxa"/>
            <w:tcBorders>
              <w:top w:val="single" w:sz="4" w:space="0" w:color="auto"/>
              <w:left w:val="single" w:sz="4" w:space="0" w:color="auto"/>
              <w:bottom w:val="single" w:sz="4" w:space="0" w:color="auto"/>
              <w:right w:val="single" w:sz="4" w:space="0" w:color="auto"/>
            </w:tcBorders>
          </w:tcPr>
          <w:p w14:paraId="4101762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0.817**</w:t>
            </w:r>
          </w:p>
        </w:tc>
        <w:tc>
          <w:tcPr>
            <w:tcW w:w="1559" w:type="dxa"/>
            <w:vMerge/>
            <w:tcBorders>
              <w:left w:val="single" w:sz="4" w:space="0" w:color="auto"/>
              <w:right w:val="single" w:sz="4" w:space="0" w:color="auto"/>
            </w:tcBorders>
            <w:vAlign w:val="center"/>
          </w:tcPr>
          <w:p w14:paraId="701EA47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2982B1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07142EA"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355202D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project cost</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2644C3F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0.792**</w:t>
            </w:r>
          </w:p>
        </w:tc>
        <w:tc>
          <w:tcPr>
            <w:tcW w:w="1559" w:type="dxa"/>
            <w:vMerge/>
            <w:tcBorders>
              <w:left w:val="single" w:sz="4" w:space="0" w:color="auto"/>
              <w:right w:val="single" w:sz="4" w:space="0" w:color="auto"/>
            </w:tcBorders>
            <w:vAlign w:val="center"/>
          </w:tcPr>
          <w:p w14:paraId="371E7F8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80EF24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B1A37B7"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742102E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Schedule1</w:t>
            </w:r>
          </w:p>
        </w:tc>
        <w:tc>
          <w:tcPr>
            <w:tcW w:w="2694" w:type="dxa"/>
            <w:tcBorders>
              <w:top w:val="single" w:sz="4" w:space="0" w:color="auto"/>
              <w:left w:val="single" w:sz="4" w:space="0" w:color="auto"/>
              <w:bottom w:val="single" w:sz="4" w:space="0" w:color="auto"/>
              <w:right w:val="single" w:sz="4" w:space="0" w:color="auto"/>
            </w:tcBorders>
          </w:tcPr>
          <w:p w14:paraId="3178D6A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0.665**</w:t>
            </w:r>
          </w:p>
        </w:tc>
        <w:tc>
          <w:tcPr>
            <w:tcW w:w="1559" w:type="dxa"/>
            <w:vMerge w:val="restart"/>
            <w:tcBorders>
              <w:left w:val="single" w:sz="4" w:space="0" w:color="auto"/>
              <w:right w:val="single" w:sz="4" w:space="0" w:color="auto"/>
            </w:tcBorders>
            <w:vAlign w:val="center"/>
          </w:tcPr>
          <w:p w14:paraId="03CF4E7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0.707</w:t>
            </w:r>
          </w:p>
        </w:tc>
        <w:tc>
          <w:tcPr>
            <w:tcW w:w="1559" w:type="dxa"/>
            <w:vMerge/>
            <w:tcBorders>
              <w:left w:val="single" w:sz="4" w:space="0" w:color="auto"/>
              <w:right w:val="single" w:sz="4" w:space="0" w:color="auto"/>
            </w:tcBorders>
            <w:vAlign w:val="center"/>
          </w:tcPr>
          <w:p w14:paraId="4302BD0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297CE232"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17D84B9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Schedule2</w:t>
            </w:r>
          </w:p>
        </w:tc>
        <w:tc>
          <w:tcPr>
            <w:tcW w:w="2694" w:type="dxa"/>
            <w:tcBorders>
              <w:top w:val="single" w:sz="4" w:space="0" w:color="auto"/>
              <w:left w:val="single" w:sz="4" w:space="0" w:color="auto"/>
              <w:bottom w:val="single" w:sz="4" w:space="0" w:color="auto"/>
              <w:right w:val="single" w:sz="4" w:space="0" w:color="auto"/>
            </w:tcBorders>
          </w:tcPr>
          <w:p w14:paraId="5FD886B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0.653**</w:t>
            </w:r>
          </w:p>
        </w:tc>
        <w:tc>
          <w:tcPr>
            <w:tcW w:w="1559" w:type="dxa"/>
            <w:vMerge/>
            <w:tcBorders>
              <w:left w:val="single" w:sz="4" w:space="0" w:color="auto"/>
              <w:right w:val="single" w:sz="4" w:space="0" w:color="auto"/>
            </w:tcBorders>
            <w:vAlign w:val="center"/>
          </w:tcPr>
          <w:p w14:paraId="10B60B4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32DB7DF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82556D8"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6FE741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Schedule3</w:t>
            </w:r>
          </w:p>
        </w:tc>
        <w:tc>
          <w:tcPr>
            <w:tcW w:w="2694" w:type="dxa"/>
            <w:tcBorders>
              <w:top w:val="single" w:sz="4" w:space="0" w:color="auto"/>
              <w:left w:val="single" w:sz="4" w:space="0" w:color="auto"/>
              <w:bottom w:val="single" w:sz="4" w:space="0" w:color="auto"/>
              <w:right w:val="single" w:sz="4" w:space="0" w:color="auto"/>
            </w:tcBorders>
          </w:tcPr>
          <w:p w14:paraId="5AB8DE6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0.723**</w:t>
            </w:r>
          </w:p>
        </w:tc>
        <w:tc>
          <w:tcPr>
            <w:tcW w:w="1559" w:type="dxa"/>
            <w:vMerge/>
            <w:tcBorders>
              <w:left w:val="single" w:sz="4" w:space="0" w:color="auto"/>
              <w:right w:val="single" w:sz="4" w:space="0" w:color="auto"/>
            </w:tcBorders>
            <w:vAlign w:val="center"/>
          </w:tcPr>
          <w:p w14:paraId="0139619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162034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2F93FB7"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4B8198D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project schedule</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45D03AD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0.473**</w:t>
            </w:r>
          </w:p>
        </w:tc>
        <w:tc>
          <w:tcPr>
            <w:tcW w:w="1559" w:type="dxa"/>
            <w:vMerge/>
            <w:tcBorders>
              <w:left w:val="single" w:sz="4" w:space="0" w:color="auto"/>
              <w:right w:val="single" w:sz="4" w:space="0" w:color="auto"/>
            </w:tcBorders>
            <w:vAlign w:val="center"/>
          </w:tcPr>
          <w:p w14:paraId="606EAE7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128BD7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1F48C514"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0F0E463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Quality1</w:t>
            </w:r>
          </w:p>
        </w:tc>
        <w:tc>
          <w:tcPr>
            <w:tcW w:w="2694" w:type="dxa"/>
            <w:tcBorders>
              <w:top w:val="single" w:sz="4" w:space="0" w:color="auto"/>
              <w:left w:val="single" w:sz="4" w:space="0" w:color="auto"/>
              <w:bottom w:val="single" w:sz="4" w:space="0" w:color="auto"/>
              <w:right w:val="single" w:sz="4" w:space="0" w:color="auto"/>
            </w:tcBorders>
          </w:tcPr>
          <w:p w14:paraId="31A98E8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0.485**</w:t>
            </w:r>
          </w:p>
        </w:tc>
        <w:tc>
          <w:tcPr>
            <w:tcW w:w="1559" w:type="dxa"/>
            <w:vMerge w:val="restart"/>
            <w:tcBorders>
              <w:left w:val="single" w:sz="4" w:space="0" w:color="auto"/>
              <w:right w:val="single" w:sz="4" w:space="0" w:color="auto"/>
            </w:tcBorders>
            <w:vAlign w:val="center"/>
          </w:tcPr>
          <w:p w14:paraId="50CE320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0.712</w:t>
            </w:r>
          </w:p>
        </w:tc>
        <w:tc>
          <w:tcPr>
            <w:tcW w:w="1559" w:type="dxa"/>
            <w:vMerge/>
            <w:tcBorders>
              <w:left w:val="single" w:sz="4" w:space="0" w:color="auto"/>
              <w:right w:val="single" w:sz="4" w:space="0" w:color="auto"/>
            </w:tcBorders>
            <w:vAlign w:val="center"/>
          </w:tcPr>
          <w:p w14:paraId="1163087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801814D"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5BD4FC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Quality2</w:t>
            </w:r>
          </w:p>
        </w:tc>
        <w:tc>
          <w:tcPr>
            <w:tcW w:w="2694" w:type="dxa"/>
            <w:tcBorders>
              <w:top w:val="single" w:sz="4" w:space="0" w:color="auto"/>
              <w:left w:val="single" w:sz="4" w:space="0" w:color="auto"/>
              <w:bottom w:val="single" w:sz="4" w:space="0" w:color="auto"/>
              <w:right w:val="single" w:sz="4" w:space="0" w:color="auto"/>
            </w:tcBorders>
          </w:tcPr>
          <w:p w14:paraId="0AAB6CE1"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0.756**</w:t>
            </w:r>
          </w:p>
        </w:tc>
        <w:tc>
          <w:tcPr>
            <w:tcW w:w="1559" w:type="dxa"/>
            <w:vMerge/>
            <w:tcBorders>
              <w:left w:val="single" w:sz="4" w:space="0" w:color="auto"/>
              <w:right w:val="single" w:sz="4" w:space="0" w:color="auto"/>
            </w:tcBorders>
            <w:vAlign w:val="center"/>
          </w:tcPr>
          <w:p w14:paraId="6D7C9B7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0646EF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70D13F8"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CCA27B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Quality3</w:t>
            </w:r>
          </w:p>
        </w:tc>
        <w:tc>
          <w:tcPr>
            <w:tcW w:w="2694" w:type="dxa"/>
            <w:tcBorders>
              <w:top w:val="single" w:sz="4" w:space="0" w:color="auto"/>
              <w:left w:val="single" w:sz="4" w:space="0" w:color="auto"/>
              <w:bottom w:val="single" w:sz="4" w:space="0" w:color="auto"/>
              <w:right w:val="single" w:sz="4" w:space="0" w:color="auto"/>
            </w:tcBorders>
          </w:tcPr>
          <w:p w14:paraId="3262488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0.778**</w:t>
            </w:r>
          </w:p>
        </w:tc>
        <w:tc>
          <w:tcPr>
            <w:tcW w:w="1559" w:type="dxa"/>
            <w:vMerge/>
            <w:tcBorders>
              <w:left w:val="single" w:sz="4" w:space="0" w:color="auto"/>
              <w:right w:val="single" w:sz="4" w:space="0" w:color="auto"/>
            </w:tcBorders>
            <w:vAlign w:val="center"/>
          </w:tcPr>
          <w:p w14:paraId="7F866ED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3560BB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41129E3"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BC407C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Quality4</w:t>
            </w:r>
          </w:p>
        </w:tc>
        <w:tc>
          <w:tcPr>
            <w:tcW w:w="2694" w:type="dxa"/>
            <w:tcBorders>
              <w:top w:val="single" w:sz="4" w:space="0" w:color="auto"/>
              <w:left w:val="single" w:sz="4" w:space="0" w:color="auto"/>
              <w:bottom w:val="single" w:sz="4" w:space="0" w:color="auto"/>
              <w:right w:val="single" w:sz="4" w:space="0" w:color="auto"/>
            </w:tcBorders>
          </w:tcPr>
          <w:p w14:paraId="3A6B52B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0.755**</w:t>
            </w:r>
          </w:p>
        </w:tc>
        <w:tc>
          <w:tcPr>
            <w:tcW w:w="1559" w:type="dxa"/>
            <w:vMerge/>
            <w:tcBorders>
              <w:left w:val="single" w:sz="4" w:space="0" w:color="auto"/>
              <w:right w:val="single" w:sz="4" w:space="0" w:color="auto"/>
            </w:tcBorders>
            <w:vAlign w:val="center"/>
          </w:tcPr>
          <w:p w14:paraId="4250B56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D4D285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0597668"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2180974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overall project quality</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5D37250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0.798**</w:t>
            </w:r>
          </w:p>
        </w:tc>
        <w:tc>
          <w:tcPr>
            <w:tcW w:w="1559" w:type="dxa"/>
            <w:vMerge/>
            <w:tcBorders>
              <w:left w:val="single" w:sz="4" w:space="0" w:color="auto"/>
              <w:right w:val="single" w:sz="4" w:space="0" w:color="auto"/>
            </w:tcBorders>
            <w:vAlign w:val="center"/>
          </w:tcPr>
          <w:p w14:paraId="2795436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447C4E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492BA5E"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3205F3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Satisfaction1</w:t>
            </w:r>
          </w:p>
        </w:tc>
        <w:tc>
          <w:tcPr>
            <w:tcW w:w="2694" w:type="dxa"/>
            <w:tcBorders>
              <w:top w:val="single" w:sz="4" w:space="0" w:color="auto"/>
              <w:left w:val="single" w:sz="4" w:space="0" w:color="auto"/>
              <w:bottom w:val="single" w:sz="4" w:space="0" w:color="auto"/>
              <w:right w:val="single" w:sz="4" w:space="0" w:color="auto"/>
            </w:tcBorders>
          </w:tcPr>
          <w:p w14:paraId="7BF2203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0.692**</w:t>
            </w:r>
          </w:p>
        </w:tc>
        <w:tc>
          <w:tcPr>
            <w:tcW w:w="1559" w:type="dxa"/>
            <w:vMerge w:val="restart"/>
            <w:tcBorders>
              <w:left w:val="single" w:sz="4" w:space="0" w:color="auto"/>
              <w:right w:val="single" w:sz="4" w:space="0" w:color="auto"/>
            </w:tcBorders>
            <w:vAlign w:val="center"/>
          </w:tcPr>
          <w:p w14:paraId="12C9D5C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0.781</w:t>
            </w:r>
          </w:p>
        </w:tc>
        <w:tc>
          <w:tcPr>
            <w:tcW w:w="1559" w:type="dxa"/>
            <w:vMerge/>
            <w:tcBorders>
              <w:left w:val="single" w:sz="4" w:space="0" w:color="auto"/>
              <w:right w:val="single" w:sz="4" w:space="0" w:color="auto"/>
            </w:tcBorders>
            <w:vAlign w:val="center"/>
          </w:tcPr>
          <w:p w14:paraId="641A6B4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8B7A2F0"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6C0482B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Satisfaction2</w:t>
            </w:r>
          </w:p>
        </w:tc>
        <w:tc>
          <w:tcPr>
            <w:tcW w:w="2694" w:type="dxa"/>
            <w:tcBorders>
              <w:top w:val="single" w:sz="4" w:space="0" w:color="auto"/>
              <w:left w:val="single" w:sz="4" w:space="0" w:color="auto"/>
              <w:bottom w:val="single" w:sz="4" w:space="0" w:color="auto"/>
              <w:right w:val="single" w:sz="4" w:space="0" w:color="auto"/>
            </w:tcBorders>
          </w:tcPr>
          <w:p w14:paraId="0418574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0.753**</w:t>
            </w:r>
          </w:p>
        </w:tc>
        <w:tc>
          <w:tcPr>
            <w:tcW w:w="1559" w:type="dxa"/>
            <w:vMerge/>
            <w:tcBorders>
              <w:left w:val="single" w:sz="4" w:space="0" w:color="auto"/>
              <w:right w:val="single" w:sz="4" w:space="0" w:color="auto"/>
            </w:tcBorders>
            <w:vAlign w:val="center"/>
          </w:tcPr>
          <w:p w14:paraId="34D9886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8538F92"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8B501F7"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17F2B54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Satisfaction3</w:t>
            </w:r>
          </w:p>
        </w:tc>
        <w:tc>
          <w:tcPr>
            <w:tcW w:w="2694" w:type="dxa"/>
            <w:tcBorders>
              <w:top w:val="single" w:sz="4" w:space="0" w:color="auto"/>
              <w:left w:val="single" w:sz="4" w:space="0" w:color="auto"/>
              <w:bottom w:val="single" w:sz="4" w:space="0" w:color="auto"/>
              <w:right w:val="single" w:sz="4" w:space="0" w:color="auto"/>
            </w:tcBorders>
          </w:tcPr>
          <w:p w14:paraId="5521CB7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0.853**</w:t>
            </w:r>
          </w:p>
        </w:tc>
        <w:tc>
          <w:tcPr>
            <w:tcW w:w="1559" w:type="dxa"/>
            <w:vMerge/>
            <w:tcBorders>
              <w:left w:val="single" w:sz="4" w:space="0" w:color="auto"/>
              <w:right w:val="single" w:sz="4" w:space="0" w:color="auto"/>
            </w:tcBorders>
            <w:vAlign w:val="center"/>
          </w:tcPr>
          <w:p w14:paraId="0C88AB6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7223F68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6C7E486"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03193CA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Satisfaction4</w:t>
            </w:r>
          </w:p>
        </w:tc>
        <w:tc>
          <w:tcPr>
            <w:tcW w:w="2694" w:type="dxa"/>
            <w:tcBorders>
              <w:top w:val="single" w:sz="4" w:space="0" w:color="auto"/>
              <w:left w:val="single" w:sz="4" w:space="0" w:color="auto"/>
              <w:bottom w:val="single" w:sz="4" w:space="0" w:color="auto"/>
              <w:right w:val="single" w:sz="4" w:space="0" w:color="auto"/>
            </w:tcBorders>
          </w:tcPr>
          <w:p w14:paraId="7A39411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0.816**</w:t>
            </w:r>
          </w:p>
        </w:tc>
        <w:tc>
          <w:tcPr>
            <w:tcW w:w="1559" w:type="dxa"/>
            <w:vMerge/>
            <w:tcBorders>
              <w:left w:val="single" w:sz="4" w:space="0" w:color="auto"/>
              <w:right w:val="single" w:sz="4" w:space="0" w:color="auto"/>
            </w:tcBorders>
            <w:vAlign w:val="center"/>
          </w:tcPr>
          <w:p w14:paraId="0182E87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61C4D2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100B5EF"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4D96BF7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2B3CCF4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0.853**</w:t>
            </w:r>
          </w:p>
        </w:tc>
        <w:tc>
          <w:tcPr>
            <w:tcW w:w="1559" w:type="dxa"/>
            <w:vMerge/>
            <w:tcBorders>
              <w:left w:val="single" w:sz="4" w:space="0" w:color="auto"/>
              <w:right w:val="single" w:sz="4" w:space="0" w:color="auto"/>
            </w:tcBorders>
            <w:vAlign w:val="center"/>
          </w:tcPr>
          <w:p w14:paraId="56E827A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34674E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41BD26E" w14:textId="77777777" w:rsidTr="00E93E49">
        <w:trPr>
          <w:trHeight w:val="259"/>
        </w:trPr>
        <w:tc>
          <w:tcPr>
            <w:tcW w:w="8191" w:type="dxa"/>
            <w:gridSpan w:val="4"/>
            <w:tcBorders>
              <w:top w:val="single" w:sz="4" w:space="0" w:color="auto"/>
              <w:left w:val="single" w:sz="4" w:space="0" w:color="auto"/>
              <w:bottom w:val="single" w:sz="4" w:space="0" w:color="auto"/>
              <w:right w:val="single" w:sz="4" w:space="0" w:color="auto"/>
            </w:tcBorders>
            <w:vAlign w:val="center"/>
          </w:tcPr>
          <w:p w14:paraId="73508C1B" w14:textId="77777777" w:rsidR="00A63B65" w:rsidRPr="001D476D" w:rsidRDefault="00A63B65" w:rsidP="00E93E49">
            <w:pPr>
              <w:spacing w:line="240" w:lineRule="auto"/>
              <w:rPr>
                <w:rFonts w:asciiTheme="majorBidi" w:eastAsia="Calibri" w:hAnsiTheme="majorBidi" w:cstheme="majorBidi"/>
                <w:sz w:val="18"/>
                <w:szCs w:val="18"/>
                <w:lang w:val="en-US"/>
              </w:rPr>
            </w:pPr>
            <w:r w:rsidRPr="001D476D">
              <w:rPr>
                <w:rFonts w:asciiTheme="majorBidi" w:eastAsia="Calibri" w:hAnsiTheme="majorBidi" w:cstheme="majorBidi"/>
                <w:sz w:val="18"/>
                <w:szCs w:val="18"/>
                <w:lang w:val="en-US"/>
              </w:rPr>
              <w:t xml:space="preserve">** A function at the level of significance less than (0.01)  </w:t>
            </w:r>
          </w:p>
        </w:tc>
      </w:tr>
    </w:tbl>
    <w:p w14:paraId="6A64B215" w14:textId="2EB8057E" w:rsidR="00A63B65" w:rsidRDefault="00A63B65" w:rsidP="00A63B65">
      <w:pPr>
        <w:spacing w:before="120"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w:t>
      </w:r>
      <w:r w:rsidRPr="00D843FE">
        <w:rPr>
          <w:rFonts w:asciiTheme="majorBidi" w:hAnsiTheme="majorBidi" w:cstheme="majorBidi"/>
          <w:sz w:val="24"/>
          <w:szCs w:val="24"/>
        </w:rPr>
        <w:t>able (</w:t>
      </w:r>
      <w:r w:rsidR="005C393C">
        <w:rPr>
          <w:rFonts w:asciiTheme="majorBidi" w:hAnsiTheme="majorBidi" w:cstheme="majorBidi"/>
          <w:sz w:val="24"/>
          <w:szCs w:val="24"/>
        </w:rPr>
        <w:t>4-3</w:t>
      </w:r>
      <w:r w:rsidRPr="00D843FE">
        <w:rPr>
          <w:rFonts w:asciiTheme="majorBidi" w:hAnsiTheme="majorBidi" w:cstheme="majorBidi"/>
          <w:sz w:val="24"/>
          <w:szCs w:val="24"/>
        </w:rPr>
        <w:t>) presents the validity coefficients (Pearson Correlation Coefficients) and reliability coefficients (Cronbach’s Alpha) for questionnaire items and variables. It is evident that all values fall within statistically acceptable ranges, reflecting a high level of quality in the construction of the measurement instrument.</w:t>
      </w:r>
    </w:p>
    <w:p w14:paraId="45ABB71D" w14:textId="77777777" w:rsidR="006E1250" w:rsidRPr="006E1250" w:rsidRDefault="006E1250" w:rsidP="00A63B65">
      <w:pPr>
        <w:spacing w:before="120" w:after="0" w:line="360" w:lineRule="auto"/>
        <w:jc w:val="both"/>
        <w:rPr>
          <w:rFonts w:asciiTheme="majorBidi" w:hAnsiTheme="majorBidi" w:cstheme="majorBidi"/>
          <w:sz w:val="10"/>
          <w:szCs w:val="10"/>
        </w:rPr>
      </w:pPr>
    </w:p>
    <w:p w14:paraId="3410ADAA"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7EE32B05" w14:textId="77777777" w:rsidR="00A63B65" w:rsidRDefault="00A63B65" w:rsidP="00A63B65">
      <w:pPr>
        <w:spacing w:before="120" w:after="0" w:line="360" w:lineRule="auto"/>
        <w:jc w:val="both"/>
        <w:rPr>
          <w:rFonts w:asciiTheme="majorBidi" w:hAnsiTheme="majorBidi" w:cstheme="majorBidi"/>
          <w:sz w:val="24"/>
          <w:szCs w:val="24"/>
        </w:rPr>
      </w:pPr>
      <w:r w:rsidRPr="00D843FE">
        <w:rPr>
          <w:rFonts w:asciiTheme="majorBidi" w:hAnsiTheme="majorBidi" w:cstheme="majorBidi"/>
          <w:sz w:val="24"/>
          <w:szCs w:val="24"/>
        </w:rPr>
        <w:t>The validity coefficients for all items indicate strong and statistically significant correlations at the 0.01 level with their corresponding variables, with correlation values ranging from 0.473 to 0.889.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6BF65DF8" w14:textId="77777777" w:rsidR="00A63B65" w:rsidRPr="00E26A43" w:rsidRDefault="00A63B65" w:rsidP="00A63B65">
      <w:pPr>
        <w:spacing w:after="120" w:line="276" w:lineRule="auto"/>
        <w:rPr>
          <w:rFonts w:asciiTheme="majorBidi" w:hAnsiTheme="majorBidi" w:cstheme="majorBidi"/>
          <w:sz w:val="18"/>
          <w:szCs w:val="18"/>
          <w:rtl/>
        </w:rPr>
      </w:pPr>
    </w:p>
    <w:p w14:paraId="657FD65F"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744FEE46" w14:textId="77777777" w:rsidR="00A63B65" w:rsidRPr="00D843FE" w:rsidRDefault="00A63B65" w:rsidP="00A63B65">
      <w:pPr>
        <w:spacing w:before="120" w:after="0" w:line="360" w:lineRule="auto"/>
        <w:jc w:val="both"/>
        <w:rPr>
          <w:rFonts w:asciiTheme="majorBidi" w:hAnsiTheme="majorBidi" w:cstheme="majorBidi"/>
          <w:sz w:val="24"/>
          <w:szCs w:val="24"/>
        </w:rPr>
      </w:pPr>
      <w:r w:rsidRPr="00D843FE">
        <w:rPr>
          <w:rFonts w:asciiTheme="majorBidi" w:hAnsiTheme="majorBidi" w:cstheme="majorBidi"/>
          <w:sz w:val="24"/>
          <w:szCs w:val="24"/>
        </w:rPr>
        <w:t>Cronbach’s Alpha values for the main variables were remarkably high, ranging from 0.701 to 0.781. These values exceed the widely accepted minimum threshold of 0.70, “The overall Cronbach’s Alpha value for the scale reached (0.831), which is higher than the acceptable threshold of 0.70, indicating that the scale demonstrates a high level of reliability.”</w:t>
      </w:r>
    </w:p>
    <w:p w14:paraId="3974E59F" w14:textId="50A52F37" w:rsidR="00B00B25" w:rsidRDefault="00B00B25">
      <w:pPr>
        <w:spacing w:line="278" w:lineRule="auto"/>
        <w:rPr>
          <w:rFonts w:asciiTheme="majorBidi" w:hAnsiTheme="majorBidi" w:cstheme="majorBidi"/>
          <w:b/>
          <w:bCs/>
          <w:sz w:val="14"/>
          <w:szCs w:val="14"/>
          <w:lang w:bidi="en-US"/>
        </w:rPr>
      </w:pPr>
      <w:bookmarkStart w:id="12" w:name="_Toc191037939"/>
      <w:bookmarkStart w:id="13" w:name="_Toc120140308"/>
      <w:bookmarkStart w:id="14" w:name="_Toc158758494"/>
      <w:r>
        <w:rPr>
          <w:rFonts w:asciiTheme="majorBidi" w:hAnsiTheme="majorBidi" w:cstheme="majorBidi"/>
          <w:b/>
          <w:bCs/>
          <w:sz w:val="14"/>
          <w:szCs w:val="14"/>
          <w:lang w:bidi="en-US"/>
        </w:rPr>
        <w:br w:type="page"/>
      </w:r>
    </w:p>
    <w:p w14:paraId="5499D7B5" w14:textId="57503C3F" w:rsidR="00A63B65" w:rsidRPr="005C393C" w:rsidRDefault="00A63B65">
      <w:pPr>
        <w:pStyle w:val="MidOcean-1"/>
        <w:numPr>
          <w:ilvl w:val="2"/>
          <w:numId w:val="25"/>
        </w:numPr>
        <w:spacing w:before="120" w:after="120"/>
        <w:rPr>
          <w:color w:val="0D0D0D" w:themeColor="text1" w:themeTint="F2"/>
          <w:sz w:val="26"/>
          <w:szCs w:val="26"/>
        </w:rPr>
      </w:pPr>
      <w:r w:rsidRPr="005C393C">
        <w:rPr>
          <w:color w:val="0D0D0D" w:themeColor="text1" w:themeTint="F2"/>
          <w:sz w:val="26"/>
          <w:szCs w:val="26"/>
        </w:rPr>
        <w:lastRenderedPageBreak/>
        <w:t>Respondents' Demographic Information</w:t>
      </w:r>
      <w:bookmarkEnd w:id="12"/>
      <w:r w:rsidRPr="005C393C">
        <w:rPr>
          <w:color w:val="0D0D0D" w:themeColor="text1" w:themeTint="F2"/>
          <w:sz w:val="26"/>
          <w:szCs w:val="26"/>
        </w:rPr>
        <w:t xml:space="preserve"> </w:t>
      </w:r>
      <w:bookmarkEnd w:id="13"/>
      <w:bookmarkEnd w:id="14"/>
    </w:p>
    <w:p w14:paraId="2CF51784" w14:textId="3C744E7D" w:rsidR="00B00B25" w:rsidRDefault="00A63B65" w:rsidP="00A63B65">
      <w:pPr>
        <w:spacing w:before="120" w:after="0" w:line="360" w:lineRule="auto"/>
        <w:jc w:val="both"/>
        <w:rPr>
          <w:rFonts w:asciiTheme="majorBidi" w:hAnsiTheme="majorBidi" w:cstheme="majorBidi"/>
          <w:sz w:val="24"/>
          <w:szCs w:val="24"/>
        </w:rPr>
      </w:pPr>
      <w:r w:rsidRPr="00E26A43">
        <w:rPr>
          <w:rFonts w:asciiTheme="majorBidi" w:hAnsiTheme="majorBidi" w:cstheme="majorBidi"/>
          <w:sz w:val="24"/>
          <w:szCs w:val="24"/>
        </w:rPr>
        <w:t>Table (</w:t>
      </w:r>
      <w:r w:rsidR="005C393C">
        <w:rPr>
          <w:rFonts w:asciiTheme="majorBidi" w:hAnsiTheme="majorBidi" w:cstheme="majorBidi"/>
          <w:sz w:val="24"/>
          <w:szCs w:val="24"/>
        </w:rPr>
        <w:t>4-4</w:t>
      </w:r>
      <w:r w:rsidRPr="00E26A43">
        <w:rPr>
          <w:rFonts w:asciiTheme="majorBidi" w:hAnsiTheme="majorBidi" w:cstheme="majorBidi"/>
          <w:sz w:val="24"/>
          <w:szCs w:val="24"/>
        </w:rPr>
        <w:t>) shows the Descriptive Analysis of demographic characteristics of the Study sample regarding the respondents</w:t>
      </w:r>
      <w:r>
        <w:rPr>
          <w:rFonts w:asciiTheme="majorBidi" w:hAnsiTheme="majorBidi" w:cstheme="majorBidi"/>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06"/>
        <w:gridCol w:w="3498"/>
        <w:gridCol w:w="1037"/>
        <w:gridCol w:w="1356"/>
      </w:tblGrid>
      <w:tr w:rsidR="00A63B65" w:rsidRPr="006E1250" w14:paraId="349811F4" w14:textId="77777777" w:rsidTr="006E1250">
        <w:trPr>
          <w:trHeight w:val="378"/>
          <w:tblHeader/>
          <w:jc w:val="center"/>
        </w:trPr>
        <w:tc>
          <w:tcPr>
            <w:tcW w:w="5000" w:type="pct"/>
            <w:gridSpan w:val="4"/>
            <w:vAlign w:val="center"/>
          </w:tcPr>
          <w:p w14:paraId="5193F7D9" w14:textId="3974989A" w:rsidR="00A63B65" w:rsidRPr="005C393C" w:rsidRDefault="00A63B65" w:rsidP="00E93E49">
            <w:pPr>
              <w:pStyle w:val="NoSpacing"/>
              <w:rPr>
                <w:rFonts w:asciiTheme="majorBidi" w:eastAsia="Times New Roman" w:hAnsiTheme="majorBidi" w:cstheme="majorBidi"/>
                <w:color w:val="081A2F"/>
                <w:sz w:val="19"/>
                <w:szCs w:val="19"/>
              </w:rPr>
            </w:pPr>
            <w:r w:rsidRPr="005C393C">
              <w:rPr>
                <w:rFonts w:asciiTheme="majorBidi" w:eastAsia="Times New Roman" w:hAnsiTheme="majorBidi" w:cstheme="majorBidi"/>
                <w:color w:val="081A2F"/>
                <w:sz w:val="19"/>
                <w:szCs w:val="19"/>
              </w:rPr>
              <w:t xml:space="preserve"> Table (</w:t>
            </w:r>
            <w:r w:rsidR="005C393C">
              <w:rPr>
                <w:rFonts w:asciiTheme="majorBidi" w:eastAsia="Times New Roman" w:hAnsiTheme="majorBidi" w:cstheme="majorBidi"/>
                <w:color w:val="081A2F"/>
                <w:sz w:val="19"/>
                <w:szCs w:val="19"/>
              </w:rPr>
              <w:t>4-4</w:t>
            </w:r>
            <w:r w:rsidRPr="005C393C">
              <w:rPr>
                <w:rFonts w:asciiTheme="majorBidi" w:eastAsia="Times New Roman" w:hAnsiTheme="majorBidi" w:cstheme="majorBidi"/>
                <w:color w:val="081A2F"/>
                <w:sz w:val="19"/>
                <w:szCs w:val="19"/>
              </w:rPr>
              <w:t xml:space="preserve">) </w:t>
            </w:r>
            <w:r w:rsidRPr="005C393C">
              <w:rPr>
                <w:rFonts w:asciiTheme="majorBidi" w:hAnsiTheme="majorBidi" w:cstheme="majorBidi"/>
                <w:sz w:val="19"/>
                <w:szCs w:val="19"/>
              </w:rPr>
              <w:t>Descriptive Analysis of Demographic Characteristics of the Study Sample</w:t>
            </w:r>
          </w:p>
        </w:tc>
      </w:tr>
      <w:tr w:rsidR="00A63B65" w:rsidRPr="006E1250" w14:paraId="439ED11D" w14:textId="77777777" w:rsidTr="006E1250">
        <w:trPr>
          <w:trHeight w:val="294"/>
          <w:tblHeader/>
          <w:jc w:val="center"/>
        </w:trPr>
        <w:tc>
          <w:tcPr>
            <w:tcW w:w="3558" w:type="pct"/>
            <w:gridSpan w:val="2"/>
            <w:shd w:val="clear" w:color="auto" w:fill="B6DDE8"/>
            <w:vAlign w:val="center"/>
          </w:tcPr>
          <w:p w14:paraId="48F59A7A"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Category</w:t>
            </w:r>
          </w:p>
        </w:tc>
        <w:tc>
          <w:tcPr>
            <w:tcW w:w="625" w:type="pct"/>
            <w:shd w:val="clear" w:color="auto" w:fill="B6DDE8"/>
            <w:vAlign w:val="center"/>
          </w:tcPr>
          <w:p w14:paraId="11341630"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Freq.</w:t>
            </w:r>
          </w:p>
        </w:tc>
        <w:tc>
          <w:tcPr>
            <w:tcW w:w="817" w:type="pct"/>
            <w:shd w:val="clear" w:color="auto" w:fill="B6DDE8"/>
            <w:vAlign w:val="center"/>
          </w:tcPr>
          <w:p w14:paraId="1643D714"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Percent</w:t>
            </w:r>
          </w:p>
        </w:tc>
      </w:tr>
      <w:tr w:rsidR="00A63B65" w:rsidRPr="006E1250" w14:paraId="6595B8B1" w14:textId="77777777" w:rsidTr="00B00B25">
        <w:trPr>
          <w:trHeight w:val="208"/>
          <w:jc w:val="center"/>
        </w:trPr>
        <w:tc>
          <w:tcPr>
            <w:tcW w:w="1450" w:type="pct"/>
            <w:vMerge w:val="restart"/>
            <w:vAlign w:val="center"/>
          </w:tcPr>
          <w:p w14:paraId="3EC91DE0"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role in the company?</w:t>
            </w:r>
          </w:p>
        </w:tc>
        <w:tc>
          <w:tcPr>
            <w:tcW w:w="2108" w:type="pct"/>
            <w:vAlign w:val="center"/>
          </w:tcPr>
          <w:p w14:paraId="448BFA2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Director or Higher</w:t>
            </w:r>
          </w:p>
        </w:tc>
        <w:tc>
          <w:tcPr>
            <w:tcW w:w="625" w:type="pct"/>
            <w:vAlign w:val="center"/>
          </w:tcPr>
          <w:p w14:paraId="4907C96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8</w:t>
            </w:r>
          </w:p>
        </w:tc>
        <w:tc>
          <w:tcPr>
            <w:tcW w:w="817" w:type="pct"/>
            <w:vAlign w:val="center"/>
          </w:tcPr>
          <w:p w14:paraId="4AC7946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5.1</w:t>
            </w:r>
          </w:p>
        </w:tc>
      </w:tr>
      <w:tr w:rsidR="00A63B65" w:rsidRPr="006E1250" w14:paraId="34E7AD0B" w14:textId="77777777" w:rsidTr="00B00B25">
        <w:trPr>
          <w:trHeight w:val="139"/>
          <w:jc w:val="center"/>
        </w:trPr>
        <w:tc>
          <w:tcPr>
            <w:tcW w:w="1450" w:type="pct"/>
            <w:vMerge/>
            <w:vAlign w:val="center"/>
          </w:tcPr>
          <w:p w14:paraId="3BDB46C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6636158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Senior Manager</w:t>
            </w:r>
          </w:p>
        </w:tc>
        <w:tc>
          <w:tcPr>
            <w:tcW w:w="625" w:type="pct"/>
            <w:vAlign w:val="center"/>
          </w:tcPr>
          <w:p w14:paraId="43E4DDD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23</w:t>
            </w:r>
          </w:p>
        </w:tc>
        <w:tc>
          <w:tcPr>
            <w:tcW w:w="817" w:type="pct"/>
            <w:vAlign w:val="center"/>
          </w:tcPr>
          <w:p w14:paraId="3E1E8BD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14.6</w:t>
            </w:r>
          </w:p>
        </w:tc>
      </w:tr>
      <w:tr w:rsidR="00A63B65" w:rsidRPr="006E1250" w14:paraId="6A76DF1B" w14:textId="77777777" w:rsidTr="00B00B25">
        <w:trPr>
          <w:trHeight w:val="139"/>
          <w:jc w:val="center"/>
        </w:trPr>
        <w:tc>
          <w:tcPr>
            <w:tcW w:w="1450" w:type="pct"/>
            <w:vMerge/>
            <w:vAlign w:val="center"/>
          </w:tcPr>
          <w:p w14:paraId="36E65517"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3D5B21E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Manager</w:t>
            </w:r>
          </w:p>
        </w:tc>
        <w:tc>
          <w:tcPr>
            <w:tcW w:w="625" w:type="pct"/>
            <w:vAlign w:val="center"/>
          </w:tcPr>
          <w:p w14:paraId="6C2F9C5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30</w:t>
            </w:r>
          </w:p>
        </w:tc>
        <w:tc>
          <w:tcPr>
            <w:tcW w:w="817" w:type="pct"/>
            <w:vAlign w:val="center"/>
          </w:tcPr>
          <w:p w14:paraId="798E7DA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19.1</w:t>
            </w:r>
          </w:p>
        </w:tc>
      </w:tr>
      <w:tr w:rsidR="00A63B65" w:rsidRPr="006E1250" w14:paraId="4C150683" w14:textId="77777777" w:rsidTr="00B00B25">
        <w:trPr>
          <w:trHeight w:val="139"/>
          <w:jc w:val="center"/>
        </w:trPr>
        <w:tc>
          <w:tcPr>
            <w:tcW w:w="1450" w:type="pct"/>
            <w:vMerge/>
            <w:vAlign w:val="center"/>
          </w:tcPr>
          <w:p w14:paraId="6D5A099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322FC11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Senior Engineer</w:t>
            </w:r>
          </w:p>
        </w:tc>
        <w:tc>
          <w:tcPr>
            <w:tcW w:w="625" w:type="pct"/>
            <w:vAlign w:val="center"/>
          </w:tcPr>
          <w:p w14:paraId="6D0EC54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6AB20FC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31.2</w:t>
            </w:r>
          </w:p>
        </w:tc>
      </w:tr>
      <w:tr w:rsidR="00A63B65" w:rsidRPr="006E1250" w14:paraId="2F7CE593" w14:textId="77777777" w:rsidTr="00B00B25">
        <w:trPr>
          <w:trHeight w:val="139"/>
          <w:jc w:val="center"/>
        </w:trPr>
        <w:tc>
          <w:tcPr>
            <w:tcW w:w="1450" w:type="pct"/>
            <w:vMerge/>
            <w:vAlign w:val="center"/>
          </w:tcPr>
          <w:p w14:paraId="5DA79DAA"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025866F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Engineer</w:t>
            </w:r>
          </w:p>
        </w:tc>
        <w:tc>
          <w:tcPr>
            <w:tcW w:w="625" w:type="pct"/>
            <w:vAlign w:val="center"/>
          </w:tcPr>
          <w:p w14:paraId="1471D96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41</w:t>
            </w:r>
          </w:p>
        </w:tc>
        <w:tc>
          <w:tcPr>
            <w:tcW w:w="817" w:type="pct"/>
            <w:vAlign w:val="center"/>
          </w:tcPr>
          <w:p w14:paraId="6EAE4AE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26.1</w:t>
            </w:r>
          </w:p>
        </w:tc>
      </w:tr>
      <w:tr w:rsidR="00A63B65" w:rsidRPr="006E1250" w14:paraId="2948EC57" w14:textId="77777777" w:rsidTr="00B00B25">
        <w:trPr>
          <w:trHeight w:val="139"/>
          <w:jc w:val="center"/>
        </w:trPr>
        <w:tc>
          <w:tcPr>
            <w:tcW w:w="1450" w:type="pct"/>
            <w:vMerge/>
            <w:vAlign w:val="center"/>
          </w:tcPr>
          <w:p w14:paraId="658007E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BBBF80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Inspector</w:t>
            </w:r>
          </w:p>
        </w:tc>
        <w:tc>
          <w:tcPr>
            <w:tcW w:w="625" w:type="pct"/>
            <w:vAlign w:val="center"/>
          </w:tcPr>
          <w:p w14:paraId="752790A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w:t>
            </w:r>
          </w:p>
        </w:tc>
        <w:tc>
          <w:tcPr>
            <w:tcW w:w="817" w:type="pct"/>
            <w:vAlign w:val="center"/>
          </w:tcPr>
          <w:p w14:paraId="09E4CAE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r>
      <w:tr w:rsidR="00A63B65" w:rsidRPr="006E1250" w14:paraId="6AEB404B" w14:textId="77777777" w:rsidTr="00B00B25">
        <w:trPr>
          <w:trHeight w:val="208"/>
          <w:jc w:val="center"/>
        </w:trPr>
        <w:tc>
          <w:tcPr>
            <w:tcW w:w="1450" w:type="pct"/>
            <w:vMerge w:val="restart"/>
            <w:vAlign w:val="center"/>
          </w:tcPr>
          <w:p w14:paraId="6D9F9913"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department?</w:t>
            </w:r>
          </w:p>
        </w:tc>
        <w:tc>
          <w:tcPr>
            <w:tcW w:w="2108" w:type="pct"/>
            <w:vAlign w:val="center"/>
          </w:tcPr>
          <w:p w14:paraId="1EC0551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Management</w:t>
            </w:r>
          </w:p>
        </w:tc>
        <w:tc>
          <w:tcPr>
            <w:tcW w:w="625" w:type="pct"/>
            <w:vAlign w:val="center"/>
          </w:tcPr>
          <w:p w14:paraId="538CBEC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w:t>
            </w:r>
          </w:p>
        </w:tc>
        <w:tc>
          <w:tcPr>
            <w:tcW w:w="817" w:type="pct"/>
            <w:vAlign w:val="center"/>
          </w:tcPr>
          <w:p w14:paraId="597EA77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18.6</w:t>
            </w:r>
          </w:p>
        </w:tc>
      </w:tr>
      <w:tr w:rsidR="00A63B65" w:rsidRPr="006E1250" w14:paraId="36CE4856" w14:textId="77777777" w:rsidTr="00B00B25">
        <w:trPr>
          <w:trHeight w:val="139"/>
          <w:jc w:val="center"/>
        </w:trPr>
        <w:tc>
          <w:tcPr>
            <w:tcW w:w="1450" w:type="pct"/>
            <w:vMerge/>
            <w:vAlign w:val="center"/>
          </w:tcPr>
          <w:p w14:paraId="5E0E62B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68ED44C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Construction</w:t>
            </w:r>
          </w:p>
        </w:tc>
        <w:tc>
          <w:tcPr>
            <w:tcW w:w="625" w:type="pct"/>
            <w:vAlign w:val="center"/>
          </w:tcPr>
          <w:p w14:paraId="717407F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46</w:t>
            </w:r>
          </w:p>
        </w:tc>
        <w:tc>
          <w:tcPr>
            <w:tcW w:w="817" w:type="pct"/>
            <w:vAlign w:val="center"/>
          </w:tcPr>
          <w:p w14:paraId="0B6182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27.5</w:t>
            </w:r>
          </w:p>
        </w:tc>
      </w:tr>
      <w:tr w:rsidR="00A63B65" w:rsidRPr="006E1250" w14:paraId="427AC6AF" w14:textId="77777777" w:rsidTr="00B00B25">
        <w:trPr>
          <w:trHeight w:val="139"/>
          <w:jc w:val="center"/>
        </w:trPr>
        <w:tc>
          <w:tcPr>
            <w:tcW w:w="1450" w:type="pct"/>
            <w:vMerge/>
            <w:vAlign w:val="center"/>
          </w:tcPr>
          <w:p w14:paraId="22B9CD7B"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4D0CB10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Quality</w:t>
            </w:r>
          </w:p>
        </w:tc>
        <w:tc>
          <w:tcPr>
            <w:tcW w:w="625" w:type="pct"/>
            <w:vAlign w:val="center"/>
          </w:tcPr>
          <w:p w14:paraId="7AF09F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41</w:t>
            </w:r>
          </w:p>
        </w:tc>
        <w:tc>
          <w:tcPr>
            <w:tcW w:w="817" w:type="pct"/>
            <w:vAlign w:val="center"/>
          </w:tcPr>
          <w:p w14:paraId="7C2F6D2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24.6</w:t>
            </w:r>
          </w:p>
        </w:tc>
      </w:tr>
      <w:tr w:rsidR="00A63B65" w:rsidRPr="006E1250" w14:paraId="07212874" w14:textId="77777777" w:rsidTr="00B00B25">
        <w:trPr>
          <w:trHeight w:val="139"/>
          <w:jc w:val="center"/>
        </w:trPr>
        <w:tc>
          <w:tcPr>
            <w:tcW w:w="1450" w:type="pct"/>
            <w:vMerge/>
            <w:vAlign w:val="center"/>
          </w:tcPr>
          <w:p w14:paraId="7B2501D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5C5506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HSE</w:t>
            </w:r>
          </w:p>
        </w:tc>
        <w:tc>
          <w:tcPr>
            <w:tcW w:w="625" w:type="pct"/>
            <w:vAlign w:val="center"/>
          </w:tcPr>
          <w:p w14:paraId="0DAA667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w:t>
            </w:r>
          </w:p>
        </w:tc>
        <w:tc>
          <w:tcPr>
            <w:tcW w:w="817" w:type="pct"/>
            <w:vAlign w:val="center"/>
          </w:tcPr>
          <w:p w14:paraId="5D28F3E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9.6</w:t>
            </w:r>
          </w:p>
        </w:tc>
      </w:tr>
      <w:tr w:rsidR="00A63B65" w:rsidRPr="006E1250" w14:paraId="583BC049" w14:textId="77777777" w:rsidTr="00B00B25">
        <w:trPr>
          <w:trHeight w:val="139"/>
          <w:jc w:val="center"/>
        </w:trPr>
        <w:tc>
          <w:tcPr>
            <w:tcW w:w="1450" w:type="pct"/>
            <w:vMerge/>
            <w:vAlign w:val="center"/>
          </w:tcPr>
          <w:p w14:paraId="1E19AD9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A24CC8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Planning/ Cost control</w:t>
            </w:r>
          </w:p>
        </w:tc>
        <w:tc>
          <w:tcPr>
            <w:tcW w:w="625" w:type="pct"/>
            <w:vAlign w:val="center"/>
          </w:tcPr>
          <w:p w14:paraId="50C70EA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8</w:t>
            </w:r>
          </w:p>
        </w:tc>
        <w:tc>
          <w:tcPr>
            <w:tcW w:w="817" w:type="pct"/>
            <w:vAlign w:val="center"/>
          </w:tcPr>
          <w:p w14:paraId="7F897AD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4.8</w:t>
            </w:r>
          </w:p>
        </w:tc>
      </w:tr>
      <w:tr w:rsidR="00A63B65" w:rsidRPr="006E1250" w14:paraId="16613C17" w14:textId="77777777" w:rsidTr="00B00B25">
        <w:trPr>
          <w:trHeight w:val="139"/>
          <w:jc w:val="center"/>
        </w:trPr>
        <w:tc>
          <w:tcPr>
            <w:tcW w:w="1450" w:type="pct"/>
            <w:vMerge/>
            <w:vAlign w:val="center"/>
          </w:tcPr>
          <w:p w14:paraId="074C935B"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1FBDAD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Technical</w:t>
            </w:r>
          </w:p>
        </w:tc>
        <w:tc>
          <w:tcPr>
            <w:tcW w:w="625" w:type="pct"/>
            <w:vAlign w:val="center"/>
          </w:tcPr>
          <w:p w14:paraId="4AB8BDF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13</w:t>
            </w:r>
          </w:p>
        </w:tc>
        <w:tc>
          <w:tcPr>
            <w:tcW w:w="817" w:type="pct"/>
            <w:vAlign w:val="center"/>
          </w:tcPr>
          <w:p w14:paraId="2C5D67B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7.8</w:t>
            </w:r>
          </w:p>
        </w:tc>
      </w:tr>
      <w:tr w:rsidR="00A63B65" w:rsidRPr="006E1250" w14:paraId="32A05CA6" w14:textId="77777777" w:rsidTr="00B00B25">
        <w:trPr>
          <w:trHeight w:val="139"/>
          <w:jc w:val="center"/>
        </w:trPr>
        <w:tc>
          <w:tcPr>
            <w:tcW w:w="1450" w:type="pct"/>
            <w:vMerge/>
            <w:vAlign w:val="center"/>
          </w:tcPr>
          <w:p w14:paraId="2B4AF8F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63D5DC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Other</w:t>
            </w:r>
          </w:p>
        </w:tc>
        <w:tc>
          <w:tcPr>
            <w:tcW w:w="625" w:type="pct"/>
            <w:vAlign w:val="center"/>
          </w:tcPr>
          <w:p w14:paraId="2B42F9B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4373200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r w:rsidR="00A63B65" w:rsidRPr="006E1250" w14:paraId="50C4C2D8" w14:textId="77777777" w:rsidTr="00B00B25">
        <w:trPr>
          <w:trHeight w:val="220"/>
          <w:jc w:val="center"/>
        </w:trPr>
        <w:tc>
          <w:tcPr>
            <w:tcW w:w="1450" w:type="pct"/>
            <w:vMerge w:val="restart"/>
            <w:vAlign w:val="center"/>
          </w:tcPr>
          <w:p w14:paraId="4D0F174F"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the role of your organization in the project?</w:t>
            </w:r>
          </w:p>
        </w:tc>
        <w:tc>
          <w:tcPr>
            <w:tcW w:w="2108" w:type="pct"/>
            <w:vAlign w:val="center"/>
          </w:tcPr>
          <w:p w14:paraId="56FE04B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Client</w:t>
            </w:r>
          </w:p>
        </w:tc>
        <w:tc>
          <w:tcPr>
            <w:tcW w:w="625" w:type="pct"/>
            <w:vAlign w:val="center"/>
          </w:tcPr>
          <w:p w14:paraId="6A07EA9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25</w:t>
            </w:r>
          </w:p>
        </w:tc>
        <w:tc>
          <w:tcPr>
            <w:tcW w:w="817" w:type="pct"/>
            <w:vAlign w:val="center"/>
          </w:tcPr>
          <w:p w14:paraId="4CBEDA2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15.0</w:t>
            </w:r>
          </w:p>
        </w:tc>
      </w:tr>
      <w:tr w:rsidR="00A63B65" w:rsidRPr="006E1250" w14:paraId="0D80C69D" w14:textId="77777777" w:rsidTr="00B00B25">
        <w:trPr>
          <w:trHeight w:val="139"/>
          <w:jc w:val="center"/>
        </w:trPr>
        <w:tc>
          <w:tcPr>
            <w:tcW w:w="1450" w:type="pct"/>
            <w:vMerge/>
            <w:vAlign w:val="center"/>
          </w:tcPr>
          <w:p w14:paraId="2773B1C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1C78334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PMO / PMC</w:t>
            </w:r>
          </w:p>
        </w:tc>
        <w:tc>
          <w:tcPr>
            <w:tcW w:w="625" w:type="pct"/>
            <w:vAlign w:val="center"/>
          </w:tcPr>
          <w:p w14:paraId="4A53FAA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52</w:t>
            </w:r>
          </w:p>
        </w:tc>
        <w:tc>
          <w:tcPr>
            <w:tcW w:w="817" w:type="pct"/>
            <w:vAlign w:val="center"/>
          </w:tcPr>
          <w:p w14:paraId="12C43DB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31.1</w:t>
            </w:r>
          </w:p>
        </w:tc>
      </w:tr>
      <w:tr w:rsidR="00A63B65" w:rsidRPr="006E1250" w14:paraId="241DB5ED" w14:textId="77777777" w:rsidTr="00B00B25">
        <w:trPr>
          <w:trHeight w:val="139"/>
          <w:jc w:val="center"/>
        </w:trPr>
        <w:tc>
          <w:tcPr>
            <w:tcW w:w="1450" w:type="pct"/>
            <w:vMerge/>
            <w:vAlign w:val="center"/>
          </w:tcPr>
          <w:p w14:paraId="205037C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407960E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Supervision Consultant</w:t>
            </w:r>
          </w:p>
        </w:tc>
        <w:tc>
          <w:tcPr>
            <w:tcW w:w="625" w:type="pct"/>
            <w:vAlign w:val="center"/>
          </w:tcPr>
          <w:p w14:paraId="0B86746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402D478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29.3</w:t>
            </w:r>
          </w:p>
        </w:tc>
      </w:tr>
      <w:tr w:rsidR="00A63B65" w:rsidRPr="006E1250" w14:paraId="6B57D59F" w14:textId="77777777" w:rsidTr="00B00B25">
        <w:trPr>
          <w:trHeight w:val="139"/>
          <w:jc w:val="center"/>
        </w:trPr>
        <w:tc>
          <w:tcPr>
            <w:tcW w:w="1450" w:type="pct"/>
            <w:vMerge/>
            <w:vAlign w:val="center"/>
          </w:tcPr>
          <w:p w14:paraId="22D8FB3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9298C8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Contractor / Sub-Contractor</w:t>
            </w:r>
          </w:p>
        </w:tc>
        <w:tc>
          <w:tcPr>
            <w:tcW w:w="625" w:type="pct"/>
            <w:vAlign w:val="center"/>
          </w:tcPr>
          <w:p w14:paraId="4A01B97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c>
          <w:tcPr>
            <w:tcW w:w="817" w:type="pct"/>
            <w:vAlign w:val="center"/>
          </w:tcPr>
          <w:p w14:paraId="3F34E59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22.8</w:t>
            </w:r>
          </w:p>
        </w:tc>
      </w:tr>
      <w:tr w:rsidR="00A63B65" w:rsidRPr="006E1250" w14:paraId="4791414C" w14:textId="77777777" w:rsidTr="00B00B25">
        <w:trPr>
          <w:trHeight w:val="139"/>
          <w:jc w:val="center"/>
        </w:trPr>
        <w:tc>
          <w:tcPr>
            <w:tcW w:w="1450" w:type="pct"/>
            <w:vMerge/>
            <w:vAlign w:val="center"/>
          </w:tcPr>
          <w:p w14:paraId="23AB2ED2"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930041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Supplier</w:t>
            </w:r>
          </w:p>
        </w:tc>
        <w:tc>
          <w:tcPr>
            <w:tcW w:w="625" w:type="pct"/>
            <w:vAlign w:val="center"/>
          </w:tcPr>
          <w:p w14:paraId="421972A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w:t>
            </w:r>
          </w:p>
        </w:tc>
        <w:tc>
          <w:tcPr>
            <w:tcW w:w="817" w:type="pct"/>
            <w:vAlign w:val="center"/>
          </w:tcPr>
          <w:p w14:paraId="654FF5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w:t>
            </w:r>
          </w:p>
        </w:tc>
      </w:tr>
      <w:tr w:rsidR="00A63B65" w:rsidRPr="006E1250" w14:paraId="5AFF1FF7" w14:textId="77777777" w:rsidTr="00B00B25">
        <w:trPr>
          <w:trHeight w:val="208"/>
          <w:jc w:val="center"/>
        </w:trPr>
        <w:tc>
          <w:tcPr>
            <w:tcW w:w="1450" w:type="pct"/>
            <w:vMerge w:val="restart"/>
            <w:vAlign w:val="center"/>
          </w:tcPr>
          <w:p w14:paraId="2A82CAB7"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How many years of experience do you have?</w:t>
            </w:r>
          </w:p>
        </w:tc>
        <w:tc>
          <w:tcPr>
            <w:tcW w:w="2108" w:type="pct"/>
            <w:vAlign w:val="center"/>
          </w:tcPr>
          <w:p w14:paraId="76A79A9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0 - 5 Years</w:t>
            </w:r>
          </w:p>
        </w:tc>
        <w:tc>
          <w:tcPr>
            <w:tcW w:w="625" w:type="pct"/>
            <w:vAlign w:val="center"/>
          </w:tcPr>
          <w:p w14:paraId="16E31B2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21948D5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r w:rsidR="00A63B65" w:rsidRPr="006E1250" w14:paraId="06AF4B26" w14:textId="77777777" w:rsidTr="00B00B25">
        <w:trPr>
          <w:trHeight w:val="139"/>
          <w:jc w:val="center"/>
        </w:trPr>
        <w:tc>
          <w:tcPr>
            <w:tcW w:w="1450" w:type="pct"/>
            <w:vMerge/>
            <w:vAlign w:val="center"/>
          </w:tcPr>
          <w:p w14:paraId="087A2D0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21D7D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6 - 10 Years</w:t>
            </w:r>
          </w:p>
        </w:tc>
        <w:tc>
          <w:tcPr>
            <w:tcW w:w="625" w:type="pct"/>
            <w:vAlign w:val="center"/>
          </w:tcPr>
          <w:p w14:paraId="505A935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c>
          <w:tcPr>
            <w:tcW w:w="817" w:type="pct"/>
            <w:vAlign w:val="center"/>
          </w:tcPr>
          <w:p w14:paraId="3DD3F01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22.8</w:t>
            </w:r>
          </w:p>
        </w:tc>
      </w:tr>
      <w:tr w:rsidR="00A63B65" w:rsidRPr="006E1250" w14:paraId="6B6382E1" w14:textId="77777777" w:rsidTr="00B00B25">
        <w:trPr>
          <w:trHeight w:val="139"/>
          <w:jc w:val="center"/>
        </w:trPr>
        <w:tc>
          <w:tcPr>
            <w:tcW w:w="1450" w:type="pct"/>
            <w:vMerge/>
            <w:vAlign w:val="center"/>
          </w:tcPr>
          <w:p w14:paraId="0DE2B6A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4D85702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11 - 15 Years</w:t>
            </w:r>
          </w:p>
        </w:tc>
        <w:tc>
          <w:tcPr>
            <w:tcW w:w="625" w:type="pct"/>
            <w:vAlign w:val="center"/>
          </w:tcPr>
          <w:p w14:paraId="132C089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53</w:t>
            </w:r>
          </w:p>
        </w:tc>
        <w:tc>
          <w:tcPr>
            <w:tcW w:w="817" w:type="pct"/>
            <w:vAlign w:val="center"/>
          </w:tcPr>
          <w:p w14:paraId="1B5372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31.7</w:t>
            </w:r>
          </w:p>
        </w:tc>
      </w:tr>
      <w:tr w:rsidR="00A63B65" w:rsidRPr="006E1250" w14:paraId="29124C96" w14:textId="77777777" w:rsidTr="00B00B25">
        <w:trPr>
          <w:trHeight w:val="139"/>
          <w:jc w:val="center"/>
        </w:trPr>
        <w:tc>
          <w:tcPr>
            <w:tcW w:w="1450" w:type="pct"/>
            <w:vMerge/>
            <w:vAlign w:val="center"/>
          </w:tcPr>
          <w:p w14:paraId="63A0F3B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30B3793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16 - 20 Years</w:t>
            </w:r>
          </w:p>
        </w:tc>
        <w:tc>
          <w:tcPr>
            <w:tcW w:w="625" w:type="pct"/>
            <w:vAlign w:val="center"/>
          </w:tcPr>
          <w:p w14:paraId="703D3D5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28</w:t>
            </w:r>
          </w:p>
        </w:tc>
        <w:tc>
          <w:tcPr>
            <w:tcW w:w="817" w:type="pct"/>
            <w:vAlign w:val="center"/>
          </w:tcPr>
          <w:p w14:paraId="78672C1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16.8</w:t>
            </w:r>
          </w:p>
        </w:tc>
      </w:tr>
      <w:tr w:rsidR="00A63B65" w:rsidRPr="006E1250" w14:paraId="2A75BAD6" w14:textId="77777777" w:rsidTr="00B00B25">
        <w:trPr>
          <w:trHeight w:val="139"/>
          <w:jc w:val="center"/>
        </w:trPr>
        <w:tc>
          <w:tcPr>
            <w:tcW w:w="1450" w:type="pct"/>
            <w:vMerge/>
            <w:vAlign w:val="center"/>
          </w:tcPr>
          <w:p w14:paraId="3E10EA3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29F5092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More than 20 years</w:t>
            </w:r>
          </w:p>
        </w:tc>
        <w:tc>
          <w:tcPr>
            <w:tcW w:w="625" w:type="pct"/>
            <w:vAlign w:val="center"/>
          </w:tcPr>
          <w:p w14:paraId="386D15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36</w:t>
            </w:r>
          </w:p>
        </w:tc>
        <w:tc>
          <w:tcPr>
            <w:tcW w:w="817" w:type="pct"/>
            <w:vAlign w:val="center"/>
          </w:tcPr>
          <w:p w14:paraId="4BE1A4A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21.6</w:t>
            </w:r>
          </w:p>
        </w:tc>
      </w:tr>
      <w:tr w:rsidR="00A63B65" w:rsidRPr="006E1250" w14:paraId="10CEE363" w14:textId="77777777" w:rsidTr="00B00B25">
        <w:trPr>
          <w:trHeight w:val="220"/>
          <w:jc w:val="center"/>
        </w:trPr>
        <w:tc>
          <w:tcPr>
            <w:tcW w:w="1450" w:type="pct"/>
            <w:vMerge w:val="restart"/>
            <w:vAlign w:val="center"/>
          </w:tcPr>
          <w:p w14:paraId="018D715F"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highest level of Education?</w:t>
            </w:r>
          </w:p>
        </w:tc>
        <w:tc>
          <w:tcPr>
            <w:tcW w:w="2108" w:type="pct"/>
            <w:vAlign w:val="center"/>
          </w:tcPr>
          <w:p w14:paraId="2A4303E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PhD</w:t>
            </w:r>
          </w:p>
        </w:tc>
        <w:tc>
          <w:tcPr>
            <w:tcW w:w="625" w:type="pct"/>
            <w:vAlign w:val="center"/>
          </w:tcPr>
          <w:p w14:paraId="67F8BBA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w:t>
            </w:r>
          </w:p>
        </w:tc>
        <w:tc>
          <w:tcPr>
            <w:tcW w:w="817" w:type="pct"/>
            <w:vAlign w:val="center"/>
          </w:tcPr>
          <w:p w14:paraId="4C4511F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3.0</w:t>
            </w:r>
          </w:p>
        </w:tc>
      </w:tr>
      <w:tr w:rsidR="00A63B65" w:rsidRPr="006E1250" w14:paraId="2DAA19E2" w14:textId="77777777" w:rsidTr="00B00B25">
        <w:trPr>
          <w:trHeight w:val="139"/>
          <w:jc w:val="center"/>
        </w:trPr>
        <w:tc>
          <w:tcPr>
            <w:tcW w:w="1450" w:type="pct"/>
            <w:vMerge/>
            <w:vAlign w:val="center"/>
          </w:tcPr>
          <w:p w14:paraId="6BF5F85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6454E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Masters</w:t>
            </w:r>
          </w:p>
        </w:tc>
        <w:tc>
          <w:tcPr>
            <w:tcW w:w="625" w:type="pct"/>
            <w:vAlign w:val="center"/>
          </w:tcPr>
          <w:p w14:paraId="3BE8A68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64</w:t>
            </w:r>
          </w:p>
        </w:tc>
        <w:tc>
          <w:tcPr>
            <w:tcW w:w="817" w:type="pct"/>
            <w:vAlign w:val="center"/>
          </w:tcPr>
          <w:p w14:paraId="674A6FA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38.3</w:t>
            </w:r>
          </w:p>
        </w:tc>
      </w:tr>
      <w:tr w:rsidR="00A63B65" w:rsidRPr="006E1250" w14:paraId="5BC9041D" w14:textId="77777777" w:rsidTr="00B00B25">
        <w:trPr>
          <w:trHeight w:val="139"/>
          <w:jc w:val="center"/>
        </w:trPr>
        <w:tc>
          <w:tcPr>
            <w:tcW w:w="1450" w:type="pct"/>
            <w:vMerge/>
            <w:vAlign w:val="center"/>
          </w:tcPr>
          <w:p w14:paraId="71AFC02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E6A815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Bachelor</w:t>
            </w:r>
          </w:p>
        </w:tc>
        <w:tc>
          <w:tcPr>
            <w:tcW w:w="625" w:type="pct"/>
            <w:vAlign w:val="center"/>
          </w:tcPr>
          <w:p w14:paraId="56F0A7D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95</w:t>
            </w:r>
          </w:p>
        </w:tc>
        <w:tc>
          <w:tcPr>
            <w:tcW w:w="817" w:type="pct"/>
            <w:vAlign w:val="center"/>
          </w:tcPr>
          <w:p w14:paraId="6964D1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56.9</w:t>
            </w:r>
          </w:p>
        </w:tc>
      </w:tr>
      <w:tr w:rsidR="00A63B65" w:rsidRPr="006E1250" w14:paraId="11153602" w14:textId="77777777" w:rsidTr="00B00B25">
        <w:trPr>
          <w:trHeight w:val="139"/>
          <w:jc w:val="center"/>
        </w:trPr>
        <w:tc>
          <w:tcPr>
            <w:tcW w:w="1450" w:type="pct"/>
            <w:vMerge/>
            <w:vAlign w:val="center"/>
          </w:tcPr>
          <w:p w14:paraId="49AFB53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4C7A8F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Diploma</w:t>
            </w:r>
          </w:p>
        </w:tc>
        <w:tc>
          <w:tcPr>
            <w:tcW w:w="625" w:type="pct"/>
            <w:vAlign w:val="center"/>
          </w:tcPr>
          <w:p w14:paraId="2AA8F49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w:t>
            </w:r>
          </w:p>
        </w:tc>
        <w:tc>
          <w:tcPr>
            <w:tcW w:w="817" w:type="pct"/>
            <w:vAlign w:val="center"/>
          </w:tcPr>
          <w:p w14:paraId="2EBC83B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w:t>
            </w:r>
          </w:p>
        </w:tc>
      </w:tr>
      <w:tr w:rsidR="00A63B65" w:rsidRPr="006E1250" w14:paraId="78E077D5" w14:textId="77777777" w:rsidTr="00B00B25">
        <w:trPr>
          <w:trHeight w:val="220"/>
          <w:jc w:val="center"/>
        </w:trPr>
        <w:tc>
          <w:tcPr>
            <w:tcW w:w="1450" w:type="pct"/>
            <w:vMerge w:val="restart"/>
            <w:vAlign w:val="center"/>
          </w:tcPr>
          <w:p w14:paraId="75C5A53E"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 xml:space="preserve">What is the scale of the project based on the budget? </w:t>
            </w:r>
          </w:p>
        </w:tc>
        <w:tc>
          <w:tcPr>
            <w:tcW w:w="2108" w:type="pct"/>
            <w:vAlign w:val="center"/>
          </w:tcPr>
          <w:p w14:paraId="3A61366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Small &lt; SR  50 million</w:t>
            </w:r>
          </w:p>
        </w:tc>
        <w:tc>
          <w:tcPr>
            <w:tcW w:w="625" w:type="pct"/>
            <w:vAlign w:val="center"/>
          </w:tcPr>
          <w:p w14:paraId="3E71096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17</w:t>
            </w:r>
          </w:p>
        </w:tc>
        <w:tc>
          <w:tcPr>
            <w:tcW w:w="817" w:type="pct"/>
            <w:vAlign w:val="center"/>
          </w:tcPr>
          <w:p w14:paraId="118365A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10.2</w:t>
            </w:r>
          </w:p>
        </w:tc>
      </w:tr>
      <w:tr w:rsidR="00A63B65" w:rsidRPr="006E1250" w14:paraId="377C88D5" w14:textId="77777777" w:rsidTr="00B00B25">
        <w:trPr>
          <w:trHeight w:val="139"/>
          <w:jc w:val="center"/>
        </w:trPr>
        <w:tc>
          <w:tcPr>
            <w:tcW w:w="1450" w:type="pct"/>
            <w:vMerge/>
            <w:vAlign w:val="center"/>
          </w:tcPr>
          <w:p w14:paraId="56622C5A"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0F4C49D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Medium SR  50 - 200 million</w:t>
            </w:r>
          </w:p>
        </w:tc>
        <w:tc>
          <w:tcPr>
            <w:tcW w:w="625" w:type="pct"/>
            <w:vAlign w:val="center"/>
          </w:tcPr>
          <w:p w14:paraId="7CB9B27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36</w:t>
            </w:r>
          </w:p>
        </w:tc>
        <w:tc>
          <w:tcPr>
            <w:tcW w:w="817" w:type="pct"/>
            <w:vAlign w:val="center"/>
          </w:tcPr>
          <w:p w14:paraId="7AFF841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21.6</w:t>
            </w:r>
          </w:p>
        </w:tc>
      </w:tr>
      <w:tr w:rsidR="00A63B65" w:rsidRPr="006E1250" w14:paraId="003E3E51" w14:textId="77777777" w:rsidTr="00B00B25">
        <w:trPr>
          <w:trHeight w:val="139"/>
          <w:jc w:val="center"/>
        </w:trPr>
        <w:tc>
          <w:tcPr>
            <w:tcW w:w="1450" w:type="pct"/>
            <w:vMerge/>
            <w:vAlign w:val="center"/>
          </w:tcPr>
          <w:p w14:paraId="3F9A18B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15B1F27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Big &gt; SR  200 million</w:t>
            </w:r>
          </w:p>
        </w:tc>
        <w:tc>
          <w:tcPr>
            <w:tcW w:w="625" w:type="pct"/>
            <w:vAlign w:val="center"/>
          </w:tcPr>
          <w:p w14:paraId="66AF0F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114</w:t>
            </w:r>
          </w:p>
        </w:tc>
        <w:tc>
          <w:tcPr>
            <w:tcW w:w="817" w:type="pct"/>
            <w:vAlign w:val="center"/>
          </w:tcPr>
          <w:p w14:paraId="64FE062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68.3</w:t>
            </w:r>
          </w:p>
        </w:tc>
      </w:tr>
      <w:tr w:rsidR="00A63B65" w:rsidRPr="006E1250" w14:paraId="5C7CA3A7" w14:textId="77777777" w:rsidTr="00B00B25">
        <w:trPr>
          <w:trHeight w:val="208"/>
          <w:jc w:val="center"/>
        </w:trPr>
        <w:tc>
          <w:tcPr>
            <w:tcW w:w="1450" w:type="pct"/>
            <w:vMerge w:val="restart"/>
            <w:vAlign w:val="center"/>
          </w:tcPr>
          <w:p w14:paraId="6EE9557B"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the scale and complexity of the project team</w:t>
            </w:r>
          </w:p>
        </w:tc>
        <w:tc>
          <w:tcPr>
            <w:tcW w:w="2108" w:type="pct"/>
            <w:vAlign w:val="center"/>
          </w:tcPr>
          <w:p w14:paraId="0881486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Small team (Less than 50 members)</w:t>
            </w:r>
          </w:p>
        </w:tc>
        <w:tc>
          <w:tcPr>
            <w:tcW w:w="625" w:type="pct"/>
            <w:vAlign w:val="center"/>
          </w:tcPr>
          <w:p w14:paraId="62C3248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26</w:t>
            </w:r>
          </w:p>
        </w:tc>
        <w:tc>
          <w:tcPr>
            <w:tcW w:w="817" w:type="pct"/>
            <w:vAlign w:val="center"/>
          </w:tcPr>
          <w:p w14:paraId="735D471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15.6</w:t>
            </w:r>
          </w:p>
        </w:tc>
      </w:tr>
      <w:tr w:rsidR="00A63B65" w:rsidRPr="006E1250" w14:paraId="3ED8FBEE" w14:textId="77777777" w:rsidTr="00B00B25">
        <w:trPr>
          <w:trHeight w:val="139"/>
          <w:jc w:val="center"/>
        </w:trPr>
        <w:tc>
          <w:tcPr>
            <w:tcW w:w="1450" w:type="pct"/>
            <w:vMerge/>
            <w:vAlign w:val="center"/>
          </w:tcPr>
          <w:p w14:paraId="349F3255"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A5AB99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Medium team (50-150 members)</w:t>
            </w:r>
          </w:p>
        </w:tc>
        <w:tc>
          <w:tcPr>
            <w:tcW w:w="625" w:type="pct"/>
            <w:vAlign w:val="center"/>
          </w:tcPr>
          <w:p w14:paraId="658F10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37</w:t>
            </w:r>
          </w:p>
        </w:tc>
        <w:tc>
          <w:tcPr>
            <w:tcW w:w="817" w:type="pct"/>
            <w:vAlign w:val="center"/>
          </w:tcPr>
          <w:p w14:paraId="3C8469B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22.2</w:t>
            </w:r>
          </w:p>
        </w:tc>
      </w:tr>
      <w:tr w:rsidR="00A63B65" w:rsidRPr="006E1250" w14:paraId="1137FF37" w14:textId="77777777" w:rsidTr="00B00B25">
        <w:trPr>
          <w:trHeight w:val="139"/>
          <w:jc w:val="center"/>
        </w:trPr>
        <w:tc>
          <w:tcPr>
            <w:tcW w:w="1450" w:type="pct"/>
            <w:vMerge/>
            <w:vAlign w:val="center"/>
          </w:tcPr>
          <w:p w14:paraId="2545C0D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0004AB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Large team (150+ members)</w:t>
            </w:r>
          </w:p>
        </w:tc>
        <w:tc>
          <w:tcPr>
            <w:tcW w:w="625" w:type="pct"/>
            <w:vAlign w:val="center"/>
          </w:tcPr>
          <w:p w14:paraId="4E2A0B8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w:t>
            </w:r>
          </w:p>
        </w:tc>
        <w:tc>
          <w:tcPr>
            <w:tcW w:w="817" w:type="pct"/>
            <w:vAlign w:val="center"/>
          </w:tcPr>
          <w:p w14:paraId="3E0998C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6.6</w:t>
            </w:r>
          </w:p>
        </w:tc>
      </w:tr>
      <w:tr w:rsidR="00A63B65" w:rsidRPr="006E1250" w14:paraId="42F98504" w14:textId="77777777" w:rsidTr="00B00B25">
        <w:trPr>
          <w:trHeight w:val="139"/>
          <w:jc w:val="center"/>
        </w:trPr>
        <w:tc>
          <w:tcPr>
            <w:tcW w:w="1450" w:type="pct"/>
            <w:vMerge/>
            <w:vAlign w:val="center"/>
          </w:tcPr>
          <w:p w14:paraId="2C46956F"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2ADF7C7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Large multinational team (150+ members)</w:t>
            </w:r>
          </w:p>
        </w:tc>
        <w:tc>
          <w:tcPr>
            <w:tcW w:w="625" w:type="pct"/>
            <w:vAlign w:val="center"/>
          </w:tcPr>
          <w:p w14:paraId="5AB7DE5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93</w:t>
            </w:r>
          </w:p>
        </w:tc>
        <w:tc>
          <w:tcPr>
            <w:tcW w:w="817" w:type="pct"/>
            <w:vAlign w:val="center"/>
          </w:tcPr>
          <w:p w14:paraId="5AD89C8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55.7</w:t>
            </w:r>
          </w:p>
        </w:tc>
      </w:tr>
      <w:tr w:rsidR="00A63B65" w:rsidRPr="006E1250" w14:paraId="293A5FA4" w14:textId="77777777" w:rsidTr="00B00B25">
        <w:trPr>
          <w:trHeight w:val="208"/>
          <w:jc w:val="center"/>
        </w:trPr>
        <w:tc>
          <w:tcPr>
            <w:tcW w:w="1450" w:type="pct"/>
            <w:vMerge w:val="restart"/>
            <w:vAlign w:val="center"/>
          </w:tcPr>
          <w:p w14:paraId="7970B71A"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 xml:space="preserve">Did you acquire any of the following certificates? </w:t>
            </w:r>
          </w:p>
        </w:tc>
        <w:tc>
          <w:tcPr>
            <w:tcW w:w="2108" w:type="pct"/>
            <w:vAlign w:val="center"/>
          </w:tcPr>
          <w:p w14:paraId="742D59A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PMP</w:t>
            </w:r>
          </w:p>
        </w:tc>
        <w:tc>
          <w:tcPr>
            <w:tcW w:w="625" w:type="pct"/>
            <w:vAlign w:val="center"/>
          </w:tcPr>
          <w:p w14:paraId="0AD63E2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97</w:t>
            </w:r>
          </w:p>
        </w:tc>
        <w:tc>
          <w:tcPr>
            <w:tcW w:w="817" w:type="pct"/>
            <w:vAlign w:val="center"/>
          </w:tcPr>
          <w:p w14:paraId="581B453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37.3</w:t>
            </w:r>
          </w:p>
        </w:tc>
      </w:tr>
      <w:tr w:rsidR="00A63B65" w:rsidRPr="006E1250" w14:paraId="334B3BA0" w14:textId="77777777" w:rsidTr="00B00B25">
        <w:trPr>
          <w:trHeight w:val="139"/>
          <w:jc w:val="center"/>
        </w:trPr>
        <w:tc>
          <w:tcPr>
            <w:tcW w:w="1450" w:type="pct"/>
            <w:vMerge/>
            <w:vAlign w:val="center"/>
          </w:tcPr>
          <w:p w14:paraId="3F73CD3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894075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RMP</w:t>
            </w:r>
          </w:p>
        </w:tc>
        <w:tc>
          <w:tcPr>
            <w:tcW w:w="625" w:type="pct"/>
            <w:vAlign w:val="center"/>
          </w:tcPr>
          <w:p w14:paraId="41E9E74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w:t>
            </w:r>
          </w:p>
        </w:tc>
        <w:tc>
          <w:tcPr>
            <w:tcW w:w="817" w:type="pct"/>
            <w:vAlign w:val="center"/>
          </w:tcPr>
          <w:p w14:paraId="455A466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11.2</w:t>
            </w:r>
          </w:p>
        </w:tc>
      </w:tr>
      <w:tr w:rsidR="00A63B65" w:rsidRPr="006E1250" w14:paraId="22C9D97B" w14:textId="77777777" w:rsidTr="00B00B25">
        <w:trPr>
          <w:trHeight w:val="139"/>
          <w:jc w:val="center"/>
        </w:trPr>
        <w:tc>
          <w:tcPr>
            <w:tcW w:w="1450" w:type="pct"/>
            <w:vMerge/>
            <w:vAlign w:val="center"/>
          </w:tcPr>
          <w:p w14:paraId="683B460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44FAAA1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Prince</w:t>
            </w:r>
          </w:p>
        </w:tc>
        <w:tc>
          <w:tcPr>
            <w:tcW w:w="625" w:type="pct"/>
            <w:vAlign w:val="center"/>
          </w:tcPr>
          <w:p w14:paraId="5F5C715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w:t>
            </w:r>
          </w:p>
        </w:tc>
        <w:tc>
          <w:tcPr>
            <w:tcW w:w="817" w:type="pct"/>
            <w:vAlign w:val="center"/>
          </w:tcPr>
          <w:p w14:paraId="78745AB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w:t>
            </w:r>
          </w:p>
        </w:tc>
      </w:tr>
      <w:tr w:rsidR="00A63B65" w:rsidRPr="006E1250" w14:paraId="19E16EC7" w14:textId="77777777" w:rsidTr="00B00B25">
        <w:trPr>
          <w:trHeight w:val="139"/>
          <w:jc w:val="center"/>
        </w:trPr>
        <w:tc>
          <w:tcPr>
            <w:tcW w:w="1450" w:type="pct"/>
            <w:vMerge/>
            <w:vAlign w:val="center"/>
          </w:tcPr>
          <w:p w14:paraId="34A90ED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4AB08B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 xml:space="preserve">ISO </w:t>
            </w:r>
            <w:proofErr w:type="gramStart"/>
            <w:r w:rsidRPr="00CE68F5">
              <w:rPr>
                <w:rFonts w:asciiTheme="majorBidi" w:eastAsia="Calibri" w:hAnsiTheme="majorBidi" w:cstheme="majorBidi"/>
                <w:sz w:val="18"/>
                <w:szCs w:val="18"/>
              </w:rPr>
              <w:t>Lead</w:t>
            </w:r>
            <w:proofErr w:type="gramEnd"/>
            <w:r w:rsidRPr="00CE68F5">
              <w:rPr>
                <w:rFonts w:asciiTheme="majorBidi" w:eastAsia="Calibri" w:hAnsiTheme="majorBidi" w:cstheme="majorBidi"/>
                <w:sz w:val="18"/>
                <w:szCs w:val="18"/>
              </w:rPr>
              <w:t xml:space="preserve"> Auditor</w:t>
            </w:r>
          </w:p>
        </w:tc>
        <w:tc>
          <w:tcPr>
            <w:tcW w:w="625" w:type="pct"/>
            <w:vAlign w:val="center"/>
          </w:tcPr>
          <w:p w14:paraId="4079968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1390177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18.8</w:t>
            </w:r>
          </w:p>
        </w:tc>
      </w:tr>
      <w:tr w:rsidR="00A63B65" w:rsidRPr="006E1250" w14:paraId="07792BD2" w14:textId="77777777" w:rsidTr="00B00B25">
        <w:trPr>
          <w:trHeight w:val="139"/>
          <w:jc w:val="center"/>
        </w:trPr>
        <w:tc>
          <w:tcPr>
            <w:tcW w:w="1450" w:type="pct"/>
            <w:vMerge/>
            <w:vAlign w:val="center"/>
          </w:tcPr>
          <w:p w14:paraId="78637865"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1B0EAC0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Lean Six Sigma</w:t>
            </w:r>
          </w:p>
        </w:tc>
        <w:tc>
          <w:tcPr>
            <w:tcW w:w="625" w:type="pct"/>
            <w:vAlign w:val="center"/>
          </w:tcPr>
          <w:p w14:paraId="1CEB8E8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w:t>
            </w:r>
          </w:p>
        </w:tc>
        <w:tc>
          <w:tcPr>
            <w:tcW w:w="817" w:type="pct"/>
            <w:vAlign w:val="center"/>
          </w:tcPr>
          <w:p w14:paraId="13C8553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11.2</w:t>
            </w:r>
          </w:p>
        </w:tc>
      </w:tr>
      <w:tr w:rsidR="00A63B65" w:rsidRPr="006E1250" w14:paraId="07D2777A" w14:textId="77777777" w:rsidTr="00B00B25">
        <w:trPr>
          <w:trHeight w:val="139"/>
          <w:jc w:val="center"/>
        </w:trPr>
        <w:tc>
          <w:tcPr>
            <w:tcW w:w="1450" w:type="pct"/>
            <w:vMerge/>
            <w:vAlign w:val="center"/>
          </w:tcPr>
          <w:p w14:paraId="4E92C3C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6F6E3EE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Certified Manager of Quality</w:t>
            </w:r>
          </w:p>
        </w:tc>
        <w:tc>
          <w:tcPr>
            <w:tcW w:w="625" w:type="pct"/>
            <w:vAlign w:val="center"/>
          </w:tcPr>
          <w:p w14:paraId="736FFCE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17</w:t>
            </w:r>
          </w:p>
        </w:tc>
        <w:tc>
          <w:tcPr>
            <w:tcW w:w="817" w:type="pct"/>
            <w:vAlign w:val="center"/>
          </w:tcPr>
          <w:p w14:paraId="2A472E9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6.5</w:t>
            </w:r>
          </w:p>
        </w:tc>
      </w:tr>
      <w:tr w:rsidR="00A63B65" w:rsidRPr="006E1250" w14:paraId="6328B112" w14:textId="77777777" w:rsidTr="00B00B25">
        <w:trPr>
          <w:trHeight w:val="139"/>
          <w:jc w:val="center"/>
        </w:trPr>
        <w:tc>
          <w:tcPr>
            <w:tcW w:w="1450" w:type="pct"/>
            <w:vMerge/>
            <w:vAlign w:val="center"/>
          </w:tcPr>
          <w:p w14:paraId="303E2E08"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C78B0E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Other</w:t>
            </w:r>
          </w:p>
        </w:tc>
        <w:tc>
          <w:tcPr>
            <w:tcW w:w="625" w:type="pct"/>
            <w:vAlign w:val="center"/>
          </w:tcPr>
          <w:p w14:paraId="1D27C9D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35</w:t>
            </w:r>
          </w:p>
        </w:tc>
        <w:tc>
          <w:tcPr>
            <w:tcW w:w="817" w:type="pct"/>
            <w:vAlign w:val="center"/>
          </w:tcPr>
          <w:p w14:paraId="1A7705D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13.5</w:t>
            </w:r>
          </w:p>
        </w:tc>
      </w:tr>
      <w:tr w:rsidR="00A63B65" w:rsidRPr="006E1250" w14:paraId="2957C2AA" w14:textId="77777777" w:rsidTr="00B00B25">
        <w:trPr>
          <w:trHeight w:val="220"/>
          <w:jc w:val="center"/>
        </w:trPr>
        <w:tc>
          <w:tcPr>
            <w:tcW w:w="1450" w:type="pct"/>
            <w:vMerge w:val="restart"/>
            <w:vAlign w:val="center"/>
          </w:tcPr>
          <w:p w14:paraId="2B1DEBD0"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gender?</w:t>
            </w:r>
          </w:p>
        </w:tc>
        <w:tc>
          <w:tcPr>
            <w:tcW w:w="2108" w:type="pct"/>
            <w:vAlign w:val="center"/>
          </w:tcPr>
          <w:p w14:paraId="35EC501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Male</w:t>
            </w:r>
          </w:p>
        </w:tc>
        <w:tc>
          <w:tcPr>
            <w:tcW w:w="625" w:type="pct"/>
            <w:vAlign w:val="center"/>
          </w:tcPr>
          <w:p w14:paraId="45C9982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155</w:t>
            </w:r>
          </w:p>
        </w:tc>
        <w:tc>
          <w:tcPr>
            <w:tcW w:w="817" w:type="pct"/>
            <w:vAlign w:val="center"/>
          </w:tcPr>
          <w:p w14:paraId="61DE546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92.8</w:t>
            </w:r>
          </w:p>
        </w:tc>
      </w:tr>
      <w:tr w:rsidR="00A63B65" w:rsidRPr="006E1250" w14:paraId="62E48E10" w14:textId="77777777" w:rsidTr="00B00B25">
        <w:trPr>
          <w:trHeight w:val="139"/>
          <w:jc w:val="center"/>
        </w:trPr>
        <w:tc>
          <w:tcPr>
            <w:tcW w:w="1450" w:type="pct"/>
            <w:vMerge/>
            <w:vAlign w:val="center"/>
          </w:tcPr>
          <w:p w14:paraId="26D3BACB" w14:textId="77777777" w:rsidR="00A63B65" w:rsidRPr="00CE68F5" w:rsidRDefault="00A63B65" w:rsidP="00E93E49">
            <w:pPr>
              <w:spacing w:line="360" w:lineRule="auto"/>
              <w:contextualSpacing/>
              <w:jc w:val="both"/>
              <w:rPr>
                <w:rFonts w:asciiTheme="majorBidi" w:eastAsia="Calibri" w:hAnsiTheme="majorBidi" w:cstheme="majorBidi"/>
                <w:color w:val="000000"/>
                <w:sz w:val="18"/>
                <w:szCs w:val="18"/>
              </w:rPr>
            </w:pPr>
          </w:p>
        </w:tc>
        <w:tc>
          <w:tcPr>
            <w:tcW w:w="2108" w:type="pct"/>
            <w:vAlign w:val="center"/>
          </w:tcPr>
          <w:p w14:paraId="23B1B8B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Female</w:t>
            </w:r>
          </w:p>
        </w:tc>
        <w:tc>
          <w:tcPr>
            <w:tcW w:w="625" w:type="pct"/>
            <w:vAlign w:val="center"/>
          </w:tcPr>
          <w:p w14:paraId="74081C7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763824B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bl>
    <w:p w14:paraId="24EBBA41" w14:textId="77777777" w:rsidR="00B00B25" w:rsidRDefault="00B00B25" w:rsidP="00A63B65">
      <w:pPr>
        <w:spacing w:before="120" w:after="0" w:line="360" w:lineRule="auto"/>
        <w:jc w:val="both"/>
        <w:rPr>
          <w:rFonts w:asciiTheme="majorBidi" w:hAnsiTheme="majorBidi" w:cstheme="majorBidi"/>
          <w:sz w:val="24"/>
          <w:szCs w:val="24"/>
        </w:rPr>
      </w:pPr>
    </w:p>
    <w:p w14:paraId="6B43407C" w14:textId="77777777" w:rsidR="00B00B25" w:rsidRDefault="00B00B25">
      <w:pPr>
        <w:spacing w:line="278" w:lineRule="auto"/>
        <w:rPr>
          <w:rFonts w:asciiTheme="majorBidi" w:hAnsiTheme="majorBidi" w:cstheme="majorBidi"/>
          <w:sz w:val="24"/>
          <w:szCs w:val="24"/>
        </w:rPr>
      </w:pPr>
      <w:r>
        <w:rPr>
          <w:rFonts w:asciiTheme="majorBidi" w:hAnsiTheme="majorBidi" w:cstheme="majorBidi"/>
          <w:sz w:val="24"/>
          <w:szCs w:val="24"/>
        </w:rPr>
        <w:br w:type="page"/>
      </w:r>
    </w:p>
    <w:p w14:paraId="0AFC4F2F" w14:textId="52F3BA69" w:rsidR="00A63B65" w:rsidRPr="00E26A43" w:rsidRDefault="00A63B65" w:rsidP="00A63B65">
      <w:pPr>
        <w:spacing w:before="120"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above table </w:t>
      </w:r>
      <w:r w:rsidRPr="00E26A43">
        <w:rPr>
          <w:rFonts w:asciiTheme="majorBidi" w:hAnsiTheme="majorBidi" w:cstheme="majorBidi"/>
          <w:sz w:val="24"/>
          <w:szCs w:val="24"/>
        </w:rPr>
        <w:t>(</w:t>
      </w:r>
      <w:r w:rsidR="005C393C">
        <w:rPr>
          <w:rFonts w:asciiTheme="majorBidi" w:hAnsiTheme="majorBidi" w:cstheme="majorBidi"/>
          <w:sz w:val="24"/>
          <w:szCs w:val="24"/>
        </w:rPr>
        <w:t>4-4</w:t>
      </w:r>
      <w:r w:rsidRPr="00E26A43">
        <w:rPr>
          <w:rFonts w:asciiTheme="majorBidi" w:hAnsiTheme="majorBidi" w:cstheme="majorBidi"/>
          <w:sz w:val="24"/>
          <w:szCs w:val="24"/>
        </w:rPr>
        <w:t xml:space="preserve">) </w:t>
      </w:r>
      <w:r w:rsidR="00CE68F5">
        <w:rPr>
          <w:rFonts w:asciiTheme="majorBidi" w:hAnsiTheme="majorBidi" w:cstheme="majorBidi"/>
          <w:sz w:val="24"/>
          <w:szCs w:val="24"/>
        </w:rPr>
        <w:t xml:space="preserve">and Figure (10) </w:t>
      </w:r>
      <w:proofErr w:type="gramStart"/>
      <w:r w:rsidRPr="00E26A43">
        <w:rPr>
          <w:rFonts w:asciiTheme="majorBidi" w:hAnsiTheme="majorBidi" w:cstheme="majorBidi"/>
          <w:sz w:val="24"/>
          <w:szCs w:val="24"/>
        </w:rPr>
        <w:t>presents</w:t>
      </w:r>
      <w:proofErr w:type="gramEnd"/>
      <w:r w:rsidRPr="00E26A43">
        <w:rPr>
          <w:rFonts w:asciiTheme="majorBidi" w:hAnsiTheme="majorBidi" w:cstheme="majorBidi"/>
          <w:sz w:val="24"/>
          <w:szCs w:val="24"/>
        </w:rPr>
        <w:t xml:space="preserve"> a descriptive analysis of the demographic characteristics of the study sample, showing the frequency and percentage of respondents in each category. The following observations can be made:</w:t>
      </w:r>
    </w:p>
    <w:p w14:paraId="0C76705B"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Role in the Company</w:t>
      </w:r>
      <w:r>
        <w:rPr>
          <w:rFonts w:asciiTheme="majorBidi" w:hAnsiTheme="majorBidi" w:cstheme="majorBidi"/>
          <w:sz w:val="24"/>
          <w:szCs w:val="24"/>
        </w:rPr>
        <w:t>:</w:t>
      </w:r>
      <w:r w:rsidRPr="00E26A43">
        <w:rPr>
          <w:rFonts w:asciiTheme="majorBidi" w:hAnsiTheme="majorBidi" w:cstheme="majorBidi"/>
          <w:sz w:val="24"/>
          <w:szCs w:val="24"/>
        </w:rPr>
        <w:t xml:space="preserve"> highest representation was for Senior Engineers at 31.2%, with 49 respondents, the lowest was for Inspectors at 3.8%, with 6 respondents.</w:t>
      </w:r>
    </w:p>
    <w:p w14:paraId="36C101F7"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Department</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c</w:t>
      </w:r>
      <w:r w:rsidRPr="00E26A43">
        <w:rPr>
          <w:rFonts w:asciiTheme="majorBidi" w:hAnsiTheme="majorBidi" w:cstheme="majorBidi"/>
          <w:sz w:val="24"/>
          <w:szCs w:val="24"/>
        </w:rPr>
        <w:t>onstruction department had the highest representation at 27.5%, with 46 respondents, and the Planning/Cost Control department had the lowest representation at 4.8%, with 8 respondents.</w:t>
      </w:r>
    </w:p>
    <w:p w14:paraId="25752F55"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Role of the Organization</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PMO/PMC at 31.1%, with 52 respondents</w:t>
      </w:r>
      <w:r>
        <w:rPr>
          <w:rFonts w:asciiTheme="majorBidi" w:hAnsiTheme="majorBidi" w:cstheme="majorBidi"/>
          <w:sz w:val="24"/>
          <w:szCs w:val="24"/>
        </w:rPr>
        <w:t>,</w:t>
      </w:r>
      <w:r w:rsidRPr="00E26A43">
        <w:rPr>
          <w:rFonts w:asciiTheme="majorBidi" w:hAnsiTheme="majorBidi" w:cstheme="majorBidi"/>
          <w:sz w:val="24"/>
          <w:szCs w:val="24"/>
        </w:rPr>
        <w:t xml:space="preserve"> lowest was for Suppliers at 1.8%, with 3 respondents.</w:t>
      </w:r>
    </w:p>
    <w:p w14:paraId="1BA5981D"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Years of Experience</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 xml:space="preserve">he highest category was 11–15 years of experience at 31.7%, with 53 respondents, </w:t>
      </w:r>
      <w:r>
        <w:rPr>
          <w:rFonts w:asciiTheme="majorBidi" w:hAnsiTheme="majorBidi" w:cstheme="majorBidi"/>
          <w:sz w:val="24"/>
          <w:szCs w:val="24"/>
        </w:rPr>
        <w:t>and</w:t>
      </w:r>
      <w:r w:rsidRPr="00E26A43">
        <w:rPr>
          <w:rFonts w:asciiTheme="majorBidi" w:hAnsiTheme="majorBidi" w:cstheme="majorBidi"/>
          <w:sz w:val="24"/>
          <w:szCs w:val="24"/>
        </w:rPr>
        <w:t xml:space="preserve"> lowest category was 0–5 years of experience at 7.2%, with 12 respondents.</w:t>
      </w:r>
    </w:p>
    <w:p w14:paraId="3AC947E8"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Highest Level of Education</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bachelor’s degree holders at 56.9%, with 95 respondents, the lowest representation was for Diploma holders at 1.8%, with 3 respondents.</w:t>
      </w:r>
    </w:p>
    <w:p w14:paraId="56D87209"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Project Scale Based on Budget</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largest representation was for large projects (&gt; SR 200 million) at 68.3%, with 114 projects, the smallest representation was for small projects (&lt; SR 50 million) at 10.2%, with 17 projects.</w:t>
      </w:r>
    </w:p>
    <w:p w14:paraId="489BAC8B"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Project Team Scale and Complexity</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large multinational teams (150+ members) at 55.7%, with 93 respondents, the lowest representation was for large teams (150+ members) at 6.6%, with 11 respondents.</w:t>
      </w:r>
    </w:p>
    <w:p w14:paraId="17373235"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Certificates Acquired</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PMP certificate holders at 37.3%, with 97 respondents, the lowest representation was for Prince certificate holders at 1.5%, with 4 respondents.</w:t>
      </w:r>
    </w:p>
    <w:p w14:paraId="3B8DC956" w14:textId="77777777" w:rsidR="00A63B65"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Gender</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males at 92.8%, with 155 respondents, the lowest representation was for females at 7.2%, with 12 respondents.</w:t>
      </w:r>
    </w:p>
    <w:p w14:paraId="0E6036F8" w14:textId="730C7BF6" w:rsidR="00B00B25" w:rsidRDefault="00B00B25">
      <w:pPr>
        <w:spacing w:line="278" w:lineRule="auto"/>
        <w:rPr>
          <w:rFonts w:asciiTheme="majorBidi" w:hAnsiTheme="majorBidi" w:cstheme="majorBidi"/>
          <w:b/>
          <w:bCs/>
          <w:sz w:val="18"/>
          <w:szCs w:val="18"/>
        </w:rPr>
      </w:pPr>
      <w:r>
        <w:rPr>
          <w:rFonts w:asciiTheme="majorBidi" w:hAnsiTheme="majorBidi" w:cstheme="majorBidi"/>
          <w:b/>
          <w:bCs/>
          <w:sz w:val="18"/>
          <w:szCs w:val="18"/>
        </w:rPr>
        <w:br w:type="page"/>
      </w:r>
    </w:p>
    <w:p w14:paraId="40FC8394" w14:textId="77777777" w:rsidR="006E1250" w:rsidRPr="006E1250" w:rsidRDefault="006E1250" w:rsidP="006E1250">
      <w:pPr>
        <w:spacing w:after="0" w:line="276" w:lineRule="auto"/>
        <w:rPr>
          <w:rFonts w:asciiTheme="majorBidi" w:hAnsiTheme="majorBidi" w:cstheme="majorBidi"/>
          <w:b/>
          <w:bCs/>
          <w:sz w:val="18"/>
          <w:szCs w:val="18"/>
        </w:rPr>
      </w:pPr>
    </w:p>
    <w:p w14:paraId="4971B6EB" w14:textId="390DDC31" w:rsidR="00A63B65" w:rsidRPr="00CC1AD5" w:rsidRDefault="00BE0144" w:rsidP="00A63B65">
      <w:pPr>
        <w:spacing w:after="200" w:line="276" w:lineRule="auto"/>
        <w:rPr>
          <w:rFonts w:asciiTheme="majorBidi" w:hAnsiTheme="majorBidi" w:cstheme="majorBidi"/>
          <w:b/>
          <w:bCs/>
          <w:sz w:val="28"/>
          <w:szCs w:val="28"/>
        </w:rPr>
      </w:pPr>
      <w:r>
        <w:rPr>
          <w:rFonts w:asciiTheme="majorBidi" w:hAnsiTheme="majorBidi" w:cstheme="majorBidi"/>
          <w:noProof/>
          <w:sz w:val="24"/>
          <w:szCs w:val="24"/>
        </w:rPr>
        <mc:AlternateContent>
          <mc:Choice Requires="wpg">
            <w:drawing>
              <wp:anchor distT="0" distB="0" distL="114300" distR="114300" simplePos="0" relativeHeight="251673600" behindDoc="0" locked="0" layoutInCell="1" allowOverlap="1" wp14:anchorId="67709AFD" wp14:editId="204C03EE">
                <wp:simplePos x="0" y="0"/>
                <wp:positionH relativeFrom="margin">
                  <wp:posOffset>72059</wp:posOffset>
                </wp:positionH>
                <wp:positionV relativeFrom="paragraph">
                  <wp:posOffset>8282</wp:posOffset>
                </wp:positionV>
                <wp:extent cx="5322627" cy="4943475"/>
                <wp:effectExtent l="0" t="0" r="11430" b="9525"/>
                <wp:wrapNone/>
                <wp:docPr id="1237101048" name="Group 95"/>
                <wp:cNvGraphicFramePr/>
                <a:graphic xmlns:a="http://schemas.openxmlformats.org/drawingml/2006/main">
                  <a:graphicData uri="http://schemas.microsoft.com/office/word/2010/wordprocessingGroup">
                    <wpg:wgp>
                      <wpg:cNvGrpSpPr/>
                      <wpg:grpSpPr>
                        <a:xfrm>
                          <a:off x="0" y="0"/>
                          <a:ext cx="5322627" cy="4943475"/>
                          <a:chOff x="8021" y="0"/>
                          <a:chExt cx="5418510" cy="5657663"/>
                        </a:xfrm>
                      </wpg:grpSpPr>
                      <wpg:graphicFrame>
                        <wpg:cNvPr id="141627302" name="Chart 2"/>
                        <wpg:cNvFrPr/>
                        <wpg:xfrm>
                          <a:off x="8021" y="0"/>
                          <a:ext cx="2699385" cy="1907540"/>
                        </wpg:xfrm>
                        <a:graphic>
                          <a:graphicData uri="http://schemas.openxmlformats.org/drawingml/2006/chart">
                            <c:chart xmlns:c="http://schemas.openxmlformats.org/drawingml/2006/chart" xmlns:r="http://schemas.openxmlformats.org/officeDocument/2006/relationships" r:id="rId44"/>
                          </a:graphicData>
                        </a:graphic>
                      </wpg:graphicFrame>
                      <wpg:graphicFrame>
                        <wpg:cNvPr id="1230475713" name="Chart 1698175512"/>
                        <wpg:cNvFrPr/>
                        <wpg:xfrm>
                          <a:off x="2727134" y="0"/>
                          <a:ext cx="2699385" cy="1907541"/>
                        </wpg:xfrm>
                        <a:graphic>
                          <a:graphicData uri="http://schemas.openxmlformats.org/drawingml/2006/chart">
                            <c:chart xmlns:c="http://schemas.openxmlformats.org/drawingml/2006/chart" xmlns:r="http://schemas.openxmlformats.org/officeDocument/2006/relationships" r:id="rId45"/>
                          </a:graphicData>
                        </a:graphic>
                      </wpg:graphicFrame>
                      <wpg:graphicFrame>
                        <wpg:cNvPr id="937165126" name="Chart 4"/>
                        <wpg:cNvFrPr/>
                        <wpg:xfrm>
                          <a:off x="8021" y="1931606"/>
                          <a:ext cx="2699385" cy="1907540"/>
                        </wpg:xfrm>
                        <a:graphic>
                          <a:graphicData uri="http://schemas.openxmlformats.org/drawingml/2006/chart">
                            <c:chart xmlns:c="http://schemas.openxmlformats.org/drawingml/2006/chart" xmlns:r="http://schemas.openxmlformats.org/officeDocument/2006/relationships" r:id="rId46"/>
                          </a:graphicData>
                        </a:graphic>
                      </wpg:graphicFrame>
                      <wpg:graphicFrame>
                        <wpg:cNvPr id="1989115086" name="Chart 5"/>
                        <wpg:cNvFrPr/>
                        <wpg:xfrm>
                          <a:off x="2726888" y="1923583"/>
                          <a:ext cx="2699385" cy="1907540"/>
                        </wpg:xfrm>
                        <a:graphic>
                          <a:graphicData uri="http://schemas.openxmlformats.org/drawingml/2006/chart">
                            <c:chart xmlns:c="http://schemas.openxmlformats.org/drawingml/2006/chart" xmlns:r="http://schemas.openxmlformats.org/officeDocument/2006/relationships" r:id="rId47"/>
                          </a:graphicData>
                        </a:graphic>
                      </wpg:graphicFrame>
                      <wpg:graphicFrame>
                        <wpg:cNvPr id="1731266597" name="Chart 8"/>
                        <wpg:cNvFrPr/>
                        <wpg:xfrm>
                          <a:off x="8021" y="3858073"/>
                          <a:ext cx="2699385" cy="1799590"/>
                        </wpg:xfrm>
                        <a:graphic>
                          <a:graphicData uri="http://schemas.openxmlformats.org/drawingml/2006/chart">
                            <c:chart xmlns:c="http://schemas.openxmlformats.org/drawingml/2006/chart" xmlns:r="http://schemas.openxmlformats.org/officeDocument/2006/relationships" r:id="rId48"/>
                          </a:graphicData>
                        </a:graphic>
                      </wpg:graphicFrame>
                      <wpg:graphicFrame>
                        <wpg:cNvPr id="1446635994" name="Chart 9"/>
                        <wpg:cNvFrPr/>
                        <wpg:xfrm>
                          <a:off x="2727146" y="3858073"/>
                          <a:ext cx="2699385" cy="1799590"/>
                        </wpg:xfrm>
                        <a:graphic>
                          <a:graphicData uri="http://schemas.openxmlformats.org/drawingml/2006/chart">
                            <c:chart xmlns:c="http://schemas.openxmlformats.org/drawingml/2006/chart" xmlns:r="http://schemas.openxmlformats.org/officeDocument/2006/relationships" r:id="rId49"/>
                          </a:graphicData>
                        </a:graphic>
                      </wpg:graphicFrame>
                    </wpg:wgp>
                  </a:graphicData>
                </a:graphic>
                <wp14:sizeRelH relativeFrom="margin">
                  <wp14:pctWidth>0</wp14:pctWidth>
                </wp14:sizeRelH>
                <wp14:sizeRelV relativeFrom="margin">
                  <wp14:pctHeight>0</wp14:pctHeight>
                </wp14:sizeRelV>
              </wp:anchor>
            </w:drawing>
          </mc:Choice>
          <mc:Fallback>
            <w:pict>
              <v:group w14:anchorId="12AC25CF" id="Group 95" o:spid="_x0000_s1026" style="position:absolute;margin-left:5.65pt;margin-top:.65pt;width:419.1pt;height:389.25pt;z-index:251673600;mso-position-horizontal-relative:margin;mso-width-relative:margin;mso-height-relative:margin" coordorigin="80" coordsize="54185,56576" o:gfxdata="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">
                <v:shape id="Chart 2" o:spid="_x0000_s1027" type="#_x0000_t75" style="position:absolute;left:18;top:-69;width:27119;height:191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">
                  <v:imagedata r:id="rId50" o:title=""/>
                  <o:lock v:ext="edit" aspectratio="f"/>
                </v:shape>
                <v:shape id="Chart 1698175512" o:spid="_x0000_s1028" type="#_x0000_t75" style="position:absolute;left:27199;top:-69;width:27120;height:191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">
                  <v:imagedata r:id="rId51" o:title=""/>
                  <o:lock v:ext="edit" aspectratio="f"/>
                </v:shape>
                <v:shape id="Chart 4" o:spid="_x0000_s1029" type="#_x0000_t75" style="position:absolute;left:18;top:19255;width:27119;height:191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">
                  <v:imagedata r:id="rId52" o:title=""/>
                  <o:lock v:ext="edit" aspectratio="f"/>
                </v:shape>
                <v:shape id="Chart 5" o:spid="_x0000_s1030" type="#_x0000_t75" style="position:absolute;left:27199;top:19185;width:27120;height:191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">
                  <v:imagedata r:id="rId53" o:title=""/>
                  <o:lock v:ext="edit" aspectratio="f"/>
                </v:shape>
                <v:shape id="Chart 8" o:spid="_x0000_s1031" type="#_x0000_t75" style="position:absolute;left:18;top:38511;width:27119;height:181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">
                  <v:imagedata r:id="rId54" o:title=""/>
                  <o:lock v:ext="edit" aspectratio="f"/>
                </v:shape>
                <v:shape id="Chart 9" o:spid="_x0000_s1032" type="#_x0000_t75" style="position:absolute;left:27199;top:38511;width:27120;height:181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">
                  <v:imagedata r:id="rId55" o:title=""/>
                  <o:lock v:ext="edit" aspectratio="f"/>
                </v:shape>
                <w10:wrap anchorx="margin"/>
              </v:group>
            </w:pict>
          </mc:Fallback>
        </mc:AlternateContent>
      </w:r>
    </w:p>
    <w:p w14:paraId="2A832492"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041ECEA8" w14:textId="4EE1B112" w:rsidR="00A63B65" w:rsidRPr="00CC1AD5" w:rsidRDefault="00A63B65" w:rsidP="00A63B65">
      <w:pPr>
        <w:spacing w:after="200" w:line="276" w:lineRule="auto"/>
        <w:jc w:val="center"/>
        <w:rPr>
          <w:rFonts w:asciiTheme="majorBidi" w:hAnsiTheme="majorBidi" w:cstheme="majorBidi"/>
          <w:b/>
          <w:bCs/>
          <w:sz w:val="28"/>
          <w:szCs w:val="28"/>
        </w:rPr>
      </w:pPr>
    </w:p>
    <w:p w14:paraId="2CEABFCD" w14:textId="568B4CCB" w:rsidR="00A63B65" w:rsidRPr="00CC1AD5" w:rsidRDefault="00A63B65" w:rsidP="00A63B65">
      <w:pPr>
        <w:spacing w:after="200" w:line="276" w:lineRule="auto"/>
        <w:jc w:val="center"/>
        <w:rPr>
          <w:rFonts w:asciiTheme="majorBidi" w:hAnsiTheme="majorBidi" w:cstheme="majorBidi"/>
          <w:b/>
          <w:bCs/>
          <w:sz w:val="28"/>
          <w:szCs w:val="28"/>
        </w:rPr>
      </w:pPr>
    </w:p>
    <w:p w14:paraId="44CCDADD"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01F51D64"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33753549"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3289EE97"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7092E2C1"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4E120664" w14:textId="63FBBB5F" w:rsidR="00A63B65" w:rsidRPr="00CC1AD5" w:rsidRDefault="00A63B65" w:rsidP="00A63B65">
      <w:pPr>
        <w:spacing w:after="200" w:line="276" w:lineRule="auto"/>
        <w:jc w:val="center"/>
        <w:rPr>
          <w:rFonts w:asciiTheme="majorBidi" w:hAnsiTheme="majorBidi" w:cstheme="majorBidi"/>
          <w:b/>
          <w:bCs/>
          <w:sz w:val="28"/>
          <w:szCs w:val="28"/>
        </w:rPr>
      </w:pPr>
    </w:p>
    <w:p w14:paraId="248C02F8" w14:textId="77777777" w:rsidR="00A63B65" w:rsidRPr="00CC1AD5" w:rsidRDefault="00A63B65" w:rsidP="00A63B65">
      <w:pPr>
        <w:spacing w:after="200" w:line="276" w:lineRule="auto"/>
        <w:rPr>
          <w:rFonts w:asciiTheme="majorBidi" w:hAnsiTheme="majorBidi" w:cstheme="majorBidi"/>
          <w:b/>
          <w:bCs/>
          <w:sz w:val="28"/>
          <w:szCs w:val="28"/>
        </w:rPr>
      </w:pPr>
    </w:p>
    <w:p w14:paraId="2A5AB95D" w14:textId="77777777" w:rsidR="00A63B65" w:rsidRPr="00CC1AD5" w:rsidRDefault="00A63B65" w:rsidP="00A63B65">
      <w:pPr>
        <w:spacing w:after="200" w:line="276" w:lineRule="auto"/>
        <w:rPr>
          <w:rFonts w:asciiTheme="majorBidi" w:hAnsiTheme="majorBidi" w:cstheme="majorBidi"/>
          <w:b/>
          <w:bCs/>
          <w:sz w:val="28"/>
          <w:szCs w:val="28"/>
        </w:rPr>
      </w:pPr>
    </w:p>
    <w:p w14:paraId="7585F362" w14:textId="33D0B8AD" w:rsidR="00A63B65" w:rsidRPr="00CC1AD5" w:rsidRDefault="00A63B65" w:rsidP="00A63B65">
      <w:pPr>
        <w:spacing w:after="200" w:line="276" w:lineRule="auto"/>
        <w:rPr>
          <w:rFonts w:asciiTheme="majorBidi" w:hAnsiTheme="majorBidi" w:cstheme="majorBidi"/>
          <w:b/>
          <w:bCs/>
          <w:sz w:val="28"/>
          <w:szCs w:val="28"/>
        </w:rPr>
      </w:pPr>
    </w:p>
    <w:p w14:paraId="2ED6E532" w14:textId="2F7AAE92" w:rsidR="00A63B65" w:rsidRPr="00CC1AD5" w:rsidRDefault="00B00B25" w:rsidP="00A63B65">
      <w:pPr>
        <w:spacing w:after="200" w:line="276" w:lineRule="auto"/>
        <w:rPr>
          <w:rFonts w:asciiTheme="majorBidi" w:hAnsiTheme="majorBidi" w:cstheme="majorBidi"/>
          <w:b/>
          <w:bCs/>
          <w:sz w:val="28"/>
          <w:szCs w:val="28"/>
        </w:rPr>
      </w:pPr>
      <w:r>
        <w:rPr>
          <w:rFonts w:asciiTheme="majorBidi" w:hAnsiTheme="majorBidi" w:cstheme="majorBidi"/>
          <w:b/>
          <w:bCs/>
          <w:noProof/>
          <w:sz w:val="28"/>
          <w:szCs w:val="28"/>
        </w:rPr>
        <mc:AlternateContent>
          <mc:Choice Requires="wpg">
            <w:drawing>
              <wp:anchor distT="0" distB="0" distL="114300" distR="114300" simplePos="0" relativeHeight="251674624" behindDoc="0" locked="0" layoutInCell="1" allowOverlap="1" wp14:anchorId="485BEDBE" wp14:editId="1087EE55">
                <wp:simplePos x="0" y="0"/>
                <wp:positionH relativeFrom="margin">
                  <wp:align>left</wp:align>
                </wp:positionH>
                <wp:positionV relativeFrom="paragraph">
                  <wp:posOffset>272415</wp:posOffset>
                </wp:positionV>
                <wp:extent cx="5257800" cy="3686175"/>
                <wp:effectExtent l="0" t="0" r="19050" b="28575"/>
                <wp:wrapNone/>
                <wp:docPr id="984146006" name="Group 94"/>
                <wp:cNvGraphicFramePr/>
                <a:graphic xmlns:a="http://schemas.openxmlformats.org/drawingml/2006/main">
                  <a:graphicData uri="http://schemas.microsoft.com/office/word/2010/wordprocessingGroup">
                    <wpg:wgp>
                      <wpg:cNvGrpSpPr/>
                      <wpg:grpSpPr>
                        <a:xfrm>
                          <a:off x="0" y="0"/>
                          <a:ext cx="5257800" cy="3686175"/>
                          <a:chOff x="72186" y="8097"/>
                          <a:chExt cx="5430253" cy="3914146"/>
                        </a:xfrm>
                      </wpg:grpSpPr>
                      <wpg:graphicFrame>
                        <wpg:cNvPr id="587046971" name="Chart 10"/>
                        <wpg:cNvFrPr/>
                        <wpg:xfrm>
                          <a:off x="2791327" y="1347538"/>
                          <a:ext cx="2699385" cy="2159635"/>
                        </wpg:xfrm>
                        <a:graphic>
                          <a:graphicData uri="http://schemas.openxmlformats.org/drawingml/2006/chart">
                            <c:chart xmlns:c="http://schemas.openxmlformats.org/drawingml/2006/chart" xmlns:r="http://schemas.openxmlformats.org/officeDocument/2006/relationships" r:id="rId56"/>
                          </a:graphicData>
                        </a:graphic>
                      </wpg:graphicFrame>
                      <wpg:graphicFrame>
                        <wpg:cNvPr id="287417740" name="Chart 11"/>
                        <wpg:cNvFrPr/>
                        <wpg:xfrm>
                          <a:off x="72186" y="1339516"/>
                          <a:ext cx="2699385" cy="2159635"/>
                        </wpg:xfrm>
                        <a:graphic>
                          <a:graphicData uri="http://schemas.openxmlformats.org/drawingml/2006/chart">
                            <c:chart xmlns:c="http://schemas.openxmlformats.org/drawingml/2006/chart" xmlns:r="http://schemas.openxmlformats.org/officeDocument/2006/relationships" r:id="rId57"/>
                          </a:graphicData>
                        </a:graphic>
                      </wpg:graphicFrame>
                      <wpg:graphicFrame>
                        <wpg:cNvPr id="1505886897" name="Chart 12"/>
                        <wpg:cNvFrPr/>
                        <wpg:xfrm>
                          <a:off x="1355557" y="8097"/>
                          <a:ext cx="2699385" cy="1306830"/>
                        </wpg:xfrm>
                        <a:graphic>
                          <a:graphicData uri="http://schemas.openxmlformats.org/drawingml/2006/chart">
                            <c:chart xmlns:c="http://schemas.openxmlformats.org/drawingml/2006/chart" xmlns:r="http://schemas.openxmlformats.org/officeDocument/2006/relationships" r:id="rId58"/>
                          </a:graphicData>
                        </a:graphic>
                      </wpg:graphicFrame>
                      <wps:wsp>
                        <wps:cNvPr id="1337135127" name="Text Box 90"/>
                        <wps:cNvSpPr txBox="1"/>
                        <wps:spPr>
                          <a:xfrm>
                            <a:off x="72187" y="3520789"/>
                            <a:ext cx="5430252" cy="401454"/>
                          </a:xfrm>
                          <a:prstGeom prst="rect">
                            <a:avLst/>
                          </a:prstGeom>
                          <a:solidFill>
                            <a:schemeClr val="lt1"/>
                          </a:solidFill>
                          <a:ln w="6350">
                            <a:solidFill>
                              <a:schemeClr val="bg1">
                                <a:lumMod val="85000"/>
                              </a:schemeClr>
                            </a:solidFill>
                          </a:ln>
                        </wps:spPr>
                        <wps:txbx>
                          <w:txbxContent>
                            <w:p w14:paraId="277B3372" w14:textId="77777777" w:rsidR="00A63B65" w:rsidRPr="00DE5385" w:rsidRDefault="00A63B65" w:rsidP="00A63B65">
                              <w:pPr>
                                <w:rPr>
                                  <w:rFonts w:asciiTheme="majorBidi" w:hAnsiTheme="majorBidi" w:cstheme="majorBidi"/>
                                  <w:sz w:val="20"/>
                                  <w:szCs w:val="20"/>
                                </w:rPr>
                              </w:pPr>
                              <w:r w:rsidRPr="00DE5385">
                                <w:rPr>
                                  <w:rFonts w:asciiTheme="majorBidi" w:hAnsiTheme="majorBidi" w:cstheme="majorBidi"/>
                                  <w:sz w:val="20"/>
                                  <w:szCs w:val="20"/>
                                </w:rPr>
                                <w:t>Figure 10: The demographic characteristics of the study sample, showing the percentage of respondents in each category</w:t>
                              </w:r>
                            </w:p>
                            <w:p w14:paraId="3C716A44" w14:textId="77777777" w:rsidR="00A63B65" w:rsidRDefault="00A63B65" w:rsidP="00A63B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5BEDBE" id="Group 94" o:spid="_x0000_s1141" style="position:absolute;margin-left:0;margin-top:21.45pt;width:414pt;height:290.25pt;z-index:251674624;mso-position-horizontal:left;mso-position-horizontal-relative:margin;mso-width-relative:margin;mso-height-relative:margin" coordorigin="721,80" coordsize="54302,39141" o:gfxdata="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&#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">
                <v:shape id="Chart 10" o:spid="_x0000_s1142" type="#_x0000_t75" style="position:absolute;left:27857;top:13415;width:27135;height:217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">
                  <v:imagedata r:id="rId59" o:title=""/>
                  <o:lock v:ext="edit" aspectratio="f"/>
                </v:shape>
                <v:shape id="Chart 11" o:spid="_x0000_s1143" type="#_x0000_t75" style="position:absolute;left:658;top:13350;width:27136;height:216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">
                  <v:imagedata r:id="rId60" o:title=""/>
                  <o:lock v:ext="edit" aspectratio="f"/>
                </v:shape>
                <v:shape id="Chart 12" o:spid="_x0000_s1144" type="#_x0000_t75" style="position:absolute;left:13502;top:16;width:27136;height:132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">
                  <v:imagedata r:id="rId61" o:title=""/>
                  <o:lock v:ext="edit" aspectratio="f"/>
                </v:shape>
                <v:shape id="Text Box 90" o:spid="_x0000_s1145" type="#_x0000_t202" style="position:absolute;left:721;top:35207;width:54303;height:4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" fillcolor="white [3201]" strokecolor="#d8d8d8 [2732]" strokeweight=".5pt">
                  <v:textbox>
                    <w:txbxContent>
                      <w:p w14:paraId="277B3372" w14:textId="77777777" w:rsidR="00A63B65" w:rsidRPr="00DE5385" w:rsidRDefault="00A63B65" w:rsidP="00A63B65">
                        <w:pPr>
                          <w:rPr>
                            <w:rFonts w:asciiTheme="majorBidi" w:hAnsiTheme="majorBidi" w:cstheme="majorBidi"/>
                            <w:sz w:val="20"/>
                            <w:szCs w:val="20"/>
                          </w:rPr>
                        </w:pPr>
                        <w:r w:rsidRPr="00DE5385">
                          <w:rPr>
                            <w:rFonts w:asciiTheme="majorBidi" w:hAnsiTheme="majorBidi" w:cstheme="majorBidi"/>
                            <w:sz w:val="20"/>
                            <w:szCs w:val="20"/>
                          </w:rPr>
                          <w:t>Figure 10: The demographic characteristics of the study sample, showing the percentage of respondents in each category</w:t>
                        </w:r>
                      </w:p>
                      <w:p w14:paraId="3C716A44" w14:textId="77777777" w:rsidR="00A63B65" w:rsidRDefault="00A63B65" w:rsidP="00A63B65"/>
                    </w:txbxContent>
                  </v:textbox>
                </v:shape>
                <w10:wrap anchorx="margin"/>
              </v:group>
            </w:pict>
          </mc:Fallback>
        </mc:AlternateContent>
      </w:r>
    </w:p>
    <w:p w14:paraId="05238CE7" w14:textId="6A6353F8" w:rsidR="00A63B65" w:rsidRPr="00CC1AD5" w:rsidRDefault="00A63B65" w:rsidP="00A63B65">
      <w:pPr>
        <w:spacing w:after="200" w:line="276" w:lineRule="auto"/>
        <w:rPr>
          <w:rFonts w:asciiTheme="majorBidi" w:hAnsiTheme="majorBidi" w:cstheme="majorBidi"/>
          <w:b/>
          <w:bCs/>
          <w:sz w:val="28"/>
          <w:szCs w:val="28"/>
        </w:rPr>
      </w:pPr>
    </w:p>
    <w:p w14:paraId="3FE1364F" w14:textId="1D7BB504" w:rsidR="00A63B65" w:rsidRPr="00CC1AD5" w:rsidRDefault="00A63B65" w:rsidP="00A63B65">
      <w:pPr>
        <w:spacing w:after="200" w:line="276" w:lineRule="auto"/>
        <w:rPr>
          <w:rFonts w:asciiTheme="majorBidi" w:hAnsiTheme="majorBidi" w:cstheme="majorBidi"/>
          <w:b/>
          <w:bCs/>
          <w:sz w:val="28"/>
          <w:szCs w:val="28"/>
        </w:rPr>
      </w:pPr>
    </w:p>
    <w:p w14:paraId="6F85092D" w14:textId="44669BFA" w:rsidR="00A63B65" w:rsidRDefault="00A63B65" w:rsidP="00B00B25">
      <w:pPr>
        <w:spacing w:after="200" w:line="276" w:lineRule="auto"/>
        <w:rPr>
          <w:rFonts w:asciiTheme="majorBidi" w:hAnsiTheme="majorBidi" w:cstheme="majorBidi"/>
          <w:b/>
          <w:bCs/>
          <w:sz w:val="28"/>
          <w:szCs w:val="28"/>
        </w:rPr>
      </w:pPr>
      <w:r>
        <w:rPr>
          <w:rFonts w:asciiTheme="majorBidi" w:hAnsiTheme="majorBidi" w:cstheme="majorBidi"/>
          <w:b/>
          <w:bCs/>
          <w:sz w:val="28"/>
          <w:szCs w:val="28"/>
        </w:rPr>
        <w:br w:type="page"/>
      </w:r>
    </w:p>
    <w:p w14:paraId="5DBDE67A" w14:textId="547FFEDB" w:rsidR="00A63B65" w:rsidRPr="00CE68F5" w:rsidRDefault="00A63B65">
      <w:pPr>
        <w:pStyle w:val="MidOcean-1"/>
        <w:numPr>
          <w:ilvl w:val="2"/>
          <w:numId w:val="25"/>
        </w:numPr>
        <w:spacing w:before="120" w:after="120"/>
        <w:ind w:left="709" w:hanging="709"/>
        <w:rPr>
          <w:color w:val="0D0D0D" w:themeColor="text1" w:themeTint="F2"/>
          <w:sz w:val="26"/>
          <w:szCs w:val="26"/>
        </w:rPr>
      </w:pPr>
      <w:r w:rsidRPr="00CE68F5">
        <w:rPr>
          <w:color w:val="0D0D0D" w:themeColor="text1" w:themeTint="F2"/>
          <w:sz w:val="26"/>
          <w:szCs w:val="26"/>
        </w:rPr>
        <w:lastRenderedPageBreak/>
        <w:t xml:space="preserve">Open-ended questions </w:t>
      </w:r>
      <w:r w:rsidR="00C142DB" w:rsidRPr="00CE68F5">
        <w:rPr>
          <w:color w:val="0D0D0D" w:themeColor="text1" w:themeTint="F2"/>
          <w:sz w:val="26"/>
          <w:szCs w:val="26"/>
        </w:rPr>
        <w:t>r</w:t>
      </w:r>
      <w:r w:rsidRPr="00CE68F5">
        <w:rPr>
          <w:color w:val="0D0D0D" w:themeColor="text1" w:themeTint="F2"/>
          <w:sz w:val="26"/>
          <w:szCs w:val="26"/>
        </w:rPr>
        <w:t xml:space="preserve">elated to part A – </w:t>
      </w:r>
      <w:r w:rsidR="00C142DB" w:rsidRPr="00CE68F5">
        <w:rPr>
          <w:color w:val="0D0D0D" w:themeColor="text1" w:themeTint="F2"/>
          <w:sz w:val="26"/>
          <w:szCs w:val="26"/>
        </w:rPr>
        <w:t>PM</w:t>
      </w:r>
      <w:r w:rsidRPr="00CE68F5">
        <w:rPr>
          <w:color w:val="0D0D0D" w:themeColor="text1" w:themeTint="F2"/>
          <w:sz w:val="26"/>
          <w:szCs w:val="26"/>
        </w:rPr>
        <w:t xml:space="preserve"> Background</w:t>
      </w:r>
      <w:r w:rsidR="00C142DB" w:rsidRPr="00CE68F5">
        <w:rPr>
          <w:color w:val="0D0D0D" w:themeColor="text1" w:themeTint="F2"/>
          <w:sz w:val="26"/>
          <w:szCs w:val="26"/>
        </w:rPr>
        <w:t xml:space="preserve"> </w:t>
      </w:r>
      <w:r w:rsidRPr="00CE68F5">
        <w:rPr>
          <w:color w:val="0D0D0D" w:themeColor="text1" w:themeTint="F2"/>
          <w:sz w:val="26"/>
          <w:szCs w:val="26"/>
        </w:rPr>
        <w:t>&amp; Experience</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277"/>
        <w:gridCol w:w="4051"/>
      </w:tblGrid>
      <w:tr w:rsidR="00A63B65" w:rsidRPr="002D31BF" w14:paraId="0388D4EC" w14:textId="77777777" w:rsidTr="00E93E49">
        <w:trPr>
          <w:trHeight w:val="705"/>
          <w:tblHeader/>
        </w:trPr>
        <w:tc>
          <w:tcPr>
            <w:tcW w:w="2392" w:type="pct"/>
            <w:vAlign w:val="center"/>
          </w:tcPr>
          <w:p w14:paraId="593FBC26" w14:textId="34EC309B" w:rsidR="00A63B65" w:rsidRPr="002D31BF" w:rsidRDefault="00A63B65" w:rsidP="00E93E49">
            <w:pPr>
              <w:spacing w:after="0" w:line="240" w:lineRule="auto"/>
              <w:ind w:right="29"/>
              <w:rPr>
                <w:rFonts w:asciiTheme="majorBidi" w:hAnsiTheme="majorBidi" w:cstheme="majorBidi"/>
                <w:sz w:val="20"/>
                <w:szCs w:val="20"/>
              </w:rPr>
            </w:pPr>
            <w:r w:rsidRPr="00B72F65">
              <w:rPr>
                <w:rFonts w:asciiTheme="majorBidi" w:hAnsiTheme="majorBidi" w:cstheme="majorBidi"/>
                <w:sz w:val="18"/>
                <w:szCs w:val="18"/>
              </w:rPr>
              <w:t>Table (</w:t>
            </w:r>
            <w:r w:rsidR="00CE68F5">
              <w:rPr>
                <w:rFonts w:asciiTheme="majorBidi" w:hAnsiTheme="majorBidi" w:cstheme="majorBidi"/>
                <w:sz w:val="18"/>
                <w:szCs w:val="18"/>
              </w:rPr>
              <w:t>4-5</w:t>
            </w:r>
            <w:r w:rsidRPr="00B72F65">
              <w:rPr>
                <w:rFonts w:asciiTheme="majorBidi" w:hAnsiTheme="majorBidi" w:cstheme="majorBidi"/>
                <w:sz w:val="18"/>
                <w:szCs w:val="18"/>
              </w:rPr>
              <w:t xml:space="preserve">) Responses to the Question (Did you acquire any of the following </w:t>
            </w:r>
            <w:r w:rsidR="00B72F65" w:rsidRPr="00B72F65">
              <w:rPr>
                <w:rFonts w:asciiTheme="majorBidi" w:hAnsiTheme="majorBidi" w:cstheme="majorBidi"/>
                <w:sz w:val="18"/>
                <w:szCs w:val="18"/>
              </w:rPr>
              <w:t>certificates</w:t>
            </w:r>
            <w:r w:rsidRPr="00B72F65">
              <w:rPr>
                <w:rFonts w:asciiTheme="majorBidi" w:hAnsiTheme="majorBidi" w:cstheme="majorBidi"/>
                <w:sz w:val="18"/>
                <w:szCs w:val="18"/>
              </w:rPr>
              <w:t>?)</w:t>
            </w:r>
            <w:r w:rsidR="00B72F65">
              <w:rPr>
                <w:rFonts w:asciiTheme="majorBidi" w:hAnsiTheme="majorBidi" w:cstheme="majorBidi"/>
                <w:sz w:val="18"/>
                <w:szCs w:val="18"/>
              </w:rPr>
              <w:t xml:space="preserve"> </w:t>
            </w:r>
            <w:r w:rsidRPr="00B72F65">
              <w:rPr>
                <w:rFonts w:asciiTheme="majorBidi" w:hAnsiTheme="majorBidi" w:cstheme="majorBidi"/>
                <w:sz w:val="18"/>
                <w:szCs w:val="18"/>
              </w:rPr>
              <w:t>(Other (please specify)</w:t>
            </w:r>
          </w:p>
        </w:tc>
        <w:tc>
          <w:tcPr>
            <w:tcW w:w="167" w:type="pct"/>
            <w:tcBorders>
              <w:top w:val="nil"/>
              <w:bottom w:val="nil"/>
            </w:tcBorders>
          </w:tcPr>
          <w:p w14:paraId="7D21D1DF" w14:textId="77777777" w:rsidR="00A63B65" w:rsidRPr="00CC1AD5" w:rsidRDefault="00A63B65" w:rsidP="00E93E49">
            <w:pPr>
              <w:spacing w:after="0" w:line="240" w:lineRule="auto"/>
              <w:ind w:right="29"/>
              <w:jc w:val="both"/>
              <w:rPr>
                <w:rFonts w:asciiTheme="majorBidi" w:hAnsiTheme="majorBidi" w:cstheme="majorBidi"/>
                <w:sz w:val="20"/>
                <w:szCs w:val="20"/>
              </w:rPr>
            </w:pPr>
          </w:p>
        </w:tc>
        <w:tc>
          <w:tcPr>
            <w:tcW w:w="2441" w:type="pct"/>
            <w:vAlign w:val="center"/>
          </w:tcPr>
          <w:p w14:paraId="157D5093" w14:textId="44201D03" w:rsidR="00A63B65" w:rsidRPr="00B72F65" w:rsidRDefault="00A63B65" w:rsidP="00E93E49">
            <w:pPr>
              <w:spacing w:after="0" w:line="240" w:lineRule="auto"/>
              <w:ind w:right="29"/>
              <w:jc w:val="both"/>
              <w:rPr>
                <w:rFonts w:asciiTheme="majorBidi" w:hAnsiTheme="majorBidi" w:cstheme="majorBidi"/>
                <w:sz w:val="18"/>
                <w:szCs w:val="18"/>
              </w:rPr>
            </w:pPr>
            <w:r w:rsidRPr="00B72F65">
              <w:rPr>
                <w:rFonts w:asciiTheme="majorBidi" w:hAnsiTheme="majorBidi" w:cstheme="majorBidi"/>
                <w:sz w:val="18"/>
                <w:szCs w:val="18"/>
              </w:rPr>
              <w:t>Table (</w:t>
            </w:r>
            <w:r w:rsidR="00CE68F5">
              <w:rPr>
                <w:rFonts w:asciiTheme="majorBidi" w:hAnsiTheme="majorBidi" w:cstheme="majorBidi"/>
                <w:sz w:val="18"/>
                <w:szCs w:val="18"/>
              </w:rPr>
              <w:t>4-6</w:t>
            </w:r>
            <w:r w:rsidRPr="00B72F65">
              <w:rPr>
                <w:rFonts w:asciiTheme="majorBidi" w:hAnsiTheme="majorBidi" w:cstheme="majorBidi"/>
                <w:sz w:val="18"/>
                <w:szCs w:val="18"/>
              </w:rPr>
              <w:t>) Responses to the Question (If working on the Jeddah stormwater program please include the project name for analysis purposes?)</w:t>
            </w:r>
          </w:p>
        </w:tc>
      </w:tr>
      <w:tr w:rsidR="00A63B65" w:rsidRPr="002D31BF" w14:paraId="697332D5" w14:textId="77777777" w:rsidTr="00E93E49">
        <w:trPr>
          <w:trHeight w:val="234"/>
          <w:tblHeader/>
        </w:trPr>
        <w:tc>
          <w:tcPr>
            <w:tcW w:w="2392" w:type="pct"/>
            <w:shd w:val="clear" w:color="auto" w:fill="002060"/>
            <w:vAlign w:val="center"/>
            <w:hideMark/>
          </w:tcPr>
          <w:p w14:paraId="335D1A15" w14:textId="77777777" w:rsidR="00A63B65" w:rsidRPr="002D31BF" w:rsidRDefault="00A63B65" w:rsidP="00E93E49">
            <w:pPr>
              <w:spacing w:after="0" w:line="240" w:lineRule="auto"/>
              <w:jc w:val="center"/>
              <w:rPr>
                <w:rFonts w:asciiTheme="majorBidi" w:hAnsiTheme="majorBidi" w:cstheme="majorBidi"/>
                <w:color w:val="FFFF00"/>
                <w:sz w:val="20"/>
                <w:szCs w:val="20"/>
              </w:rPr>
            </w:pPr>
            <w:r w:rsidRPr="002D31BF">
              <w:rPr>
                <w:rFonts w:asciiTheme="majorBidi" w:hAnsiTheme="majorBidi" w:cstheme="majorBidi"/>
                <w:b/>
                <w:bCs/>
                <w:color w:val="FFFF00"/>
                <w:sz w:val="20"/>
                <w:szCs w:val="20"/>
              </w:rPr>
              <w:t>Responses</w:t>
            </w:r>
          </w:p>
        </w:tc>
        <w:tc>
          <w:tcPr>
            <w:tcW w:w="167" w:type="pct"/>
            <w:tcBorders>
              <w:top w:val="nil"/>
              <w:bottom w:val="nil"/>
            </w:tcBorders>
            <w:shd w:val="clear" w:color="auto" w:fill="002060"/>
          </w:tcPr>
          <w:p w14:paraId="15BE61E3" w14:textId="77777777" w:rsidR="00A63B65" w:rsidRPr="00CC1AD5" w:rsidRDefault="00A63B65" w:rsidP="00E93E49">
            <w:pPr>
              <w:spacing w:after="0" w:line="240" w:lineRule="auto"/>
              <w:jc w:val="center"/>
              <w:rPr>
                <w:rFonts w:asciiTheme="majorBidi" w:hAnsiTheme="majorBidi" w:cstheme="majorBidi"/>
                <w:b/>
                <w:bCs/>
                <w:color w:val="FFFF00"/>
                <w:sz w:val="20"/>
                <w:szCs w:val="20"/>
              </w:rPr>
            </w:pPr>
          </w:p>
        </w:tc>
        <w:tc>
          <w:tcPr>
            <w:tcW w:w="2441" w:type="pct"/>
            <w:shd w:val="clear" w:color="auto" w:fill="002060"/>
            <w:vAlign w:val="center"/>
          </w:tcPr>
          <w:p w14:paraId="43BDF52A" w14:textId="77777777" w:rsidR="00A63B65" w:rsidRPr="002D31BF" w:rsidRDefault="00A63B65" w:rsidP="00E93E49">
            <w:pPr>
              <w:spacing w:after="0" w:line="240" w:lineRule="auto"/>
              <w:jc w:val="center"/>
              <w:rPr>
                <w:rFonts w:asciiTheme="majorBidi" w:hAnsiTheme="majorBidi" w:cstheme="majorBidi"/>
                <w:b/>
                <w:bCs/>
                <w:color w:val="FFFF00"/>
                <w:sz w:val="20"/>
                <w:szCs w:val="20"/>
              </w:rPr>
            </w:pPr>
            <w:r w:rsidRPr="00CC1AD5">
              <w:rPr>
                <w:rFonts w:asciiTheme="majorBidi" w:hAnsiTheme="majorBidi" w:cstheme="majorBidi"/>
                <w:b/>
                <w:bCs/>
                <w:color w:val="FFFF00"/>
                <w:sz w:val="20"/>
                <w:szCs w:val="20"/>
              </w:rPr>
              <w:t>Responses</w:t>
            </w:r>
          </w:p>
        </w:tc>
      </w:tr>
      <w:tr w:rsidR="00A63B65" w:rsidRPr="002D31BF" w14:paraId="1A197CD7" w14:textId="77777777" w:rsidTr="00E93E49">
        <w:trPr>
          <w:trHeight w:val="234"/>
        </w:trPr>
        <w:tc>
          <w:tcPr>
            <w:tcW w:w="2392" w:type="pct"/>
          </w:tcPr>
          <w:p w14:paraId="037208C6" w14:textId="77777777" w:rsidR="00A63B65" w:rsidRPr="002D31BF" w:rsidRDefault="00A63B65" w:rsidP="00E93E49">
            <w:pPr>
              <w:bidi/>
              <w:spacing w:after="0" w:line="240" w:lineRule="auto"/>
              <w:jc w:val="right"/>
              <w:rPr>
                <w:rFonts w:asciiTheme="majorBidi" w:eastAsia="Times New Roman" w:hAnsiTheme="majorBidi" w:cstheme="majorBidi"/>
                <w:sz w:val="20"/>
                <w:szCs w:val="20"/>
                <w:lang w:bidi="ar-EG"/>
              </w:rPr>
            </w:pPr>
            <w:r w:rsidRPr="002D31BF">
              <w:rPr>
                <w:rFonts w:asciiTheme="majorBidi" w:eastAsia="Times New Roman" w:hAnsiTheme="majorBidi" w:cstheme="majorBidi"/>
                <w:sz w:val="20"/>
                <w:szCs w:val="20"/>
              </w:rPr>
              <w:t xml:space="preserve">Approval from client </w:t>
            </w:r>
            <w:proofErr w:type="gramStart"/>
            <w:r w:rsidRPr="002D31BF">
              <w:rPr>
                <w:rFonts w:asciiTheme="majorBidi" w:eastAsia="Times New Roman" w:hAnsiTheme="majorBidi" w:cstheme="majorBidi"/>
                <w:sz w:val="20"/>
                <w:szCs w:val="20"/>
              </w:rPr>
              <w:t>specially</w:t>
            </w:r>
            <w:proofErr w:type="gramEnd"/>
            <w:r w:rsidRPr="002D31BF">
              <w:rPr>
                <w:rFonts w:asciiTheme="majorBidi" w:eastAsia="Times New Roman" w:hAnsiTheme="majorBidi" w:cstheme="majorBidi"/>
                <w:sz w:val="20"/>
                <w:szCs w:val="20"/>
              </w:rPr>
              <w:t xml:space="preserve"> for inspectors</w:t>
            </w:r>
          </w:p>
        </w:tc>
        <w:tc>
          <w:tcPr>
            <w:tcW w:w="167" w:type="pct"/>
            <w:tcBorders>
              <w:top w:val="nil"/>
              <w:bottom w:val="nil"/>
            </w:tcBorders>
          </w:tcPr>
          <w:p w14:paraId="48C73CEA"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E78C49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AFAH</w:t>
            </w:r>
          </w:p>
        </w:tc>
      </w:tr>
      <w:tr w:rsidR="00A63B65" w:rsidRPr="002D31BF" w14:paraId="5AFC6BED" w14:textId="77777777" w:rsidTr="00E93E49">
        <w:trPr>
          <w:trHeight w:val="234"/>
        </w:trPr>
        <w:tc>
          <w:tcPr>
            <w:tcW w:w="2392" w:type="pct"/>
          </w:tcPr>
          <w:p w14:paraId="5ED7043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Building concertation specialist KUL K (Swe RISE)</w:t>
            </w:r>
          </w:p>
        </w:tc>
        <w:tc>
          <w:tcPr>
            <w:tcW w:w="167" w:type="pct"/>
            <w:tcBorders>
              <w:top w:val="nil"/>
              <w:bottom w:val="nil"/>
            </w:tcBorders>
          </w:tcPr>
          <w:p w14:paraId="79CAAAF1"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F0CD96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 FIRDOUS</w:t>
            </w:r>
          </w:p>
        </w:tc>
      </w:tr>
      <w:tr w:rsidR="00A63B65" w:rsidRPr="002D31BF" w14:paraId="3D609E93" w14:textId="77777777" w:rsidTr="00E93E49">
        <w:trPr>
          <w:trHeight w:val="234"/>
        </w:trPr>
        <w:tc>
          <w:tcPr>
            <w:tcW w:w="2392" w:type="pct"/>
          </w:tcPr>
          <w:p w14:paraId="20C54F8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 xml:space="preserve">Certified </w:t>
            </w:r>
            <w:proofErr w:type="gramStart"/>
            <w:r w:rsidRPr="002D31BF">
              <w:rPr>
                <w:rFonts w:asciiTheme="majorBidi" w:eastAsia="Times New Roman" w:hAnsiTheme="majorBidi" w:cstheme="majorBidi"/>
                <w:sz w:val="20"/>
                <w:szCs w:val="20"/>
              </w:rPr>
              <w:t>protection professional</w:t>
            </w:r>
            <w:proofErr w:type="gramEnd"/>
            <w:r w:rsidRPr="002D31BF">
              <w:rPr>
                <w:rFonts w:asciiTheme="majorBidi" w:eastAsia="Times New Roman" w:hAnsiTheme="majorBidi" w:cstheme="majorBidi"/>
                <w:sz w:val="20"/>
                <w:szCs w:val="20"/>
              </w:rPr>
              <w:t xml:space="preserve"> from ASIS</w:t>
            </w:r>
          </w:p>
        </w:tc>
        <w:tc>
          <w:tcPr>
            <w:tcW w:w="167" w:type="pct"/>
            <w:tcBorders>
              <w:top w:val="nil"/>
              <w:bottom w:val="nil"/>
            </w:tcBorders>
          </w:tcPr>
          <w:p w14:paraId="4C8874C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29F52A3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Al </w:t>
            </w:r>
            <w:proofErr w:type="spellStart"/>
            <w:r w:rsidRPr="00CC1AD5">
              <w:rPr>
                <w:rFonts w:asciiTheme="majorBidi" w:eastAsia="Times New Roman" w:hAnsiTheme="majorBidi" w:cstheme="majorBidi"/>
                <w:sz w:val="20"/>
                <w:szCs w:val="20"/>
              </w:rPr>
              <w:t>Hamdaniya</w:t>
            </w:r>
            <w:proofErr w:type="spellEnd"/>
          </w:p>
        </w:tc>
      </w:tr>
      <w:tr w:rsidR="00A63B65" w:rsidRPr="002D31BF" w14:paraId="071BC207" w14:textId="77777777" w:rsidTr="00E93E49">
        <w:trPr>
          <w:trHeight w:val="234"/>
        </w:trPr>
        <w:tc>
          <w:tcPr>
            <w:tcW w:w="2392" w:type="pct"/>
          </w:tcPr>
          <w:p w14:paraId="3EB04226"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CLAC</w:t>
            </w:r>
          </w:p>
        </w:tc>
        <w:tc>
          <w:tcPr>
            <w:tcW w:w="167" w:type="pct"/>
            <w:tcBorders>
              <w:top w:val="nil"/>
              <w:bottom w:val="nil"/>
            </w:tcBorders>
          </w:tcPr>
          <w:p w14:paraId="0AE66FF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56321F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AL-Falah and AL-Hijaz</w:t>
            </w:r>
          </w:p>
        </w:tc>
      </w:tr>
      <w:tr w:rsidR="00A63B65" w:rsidRPr="002D31BF" w14:paraId="013838BA" w14:textId="77777777" w:rsidTr="00E93E49">
        <w:trPr>
          <w:trHeight w:val="246"/>
        </w:trPr>
        <w:tc>
          <w:tcPr>
            <w:tcW w:w="2392" w:type="pct"/>
          </w:tcPr>
          <w:p w14:paraId="4EEF353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Consultancy</w:t>
            </w:r>
          </w:p>
        </w:tc>
        <w:tc>
          <w:tcPr>
            <w:tcW w:w="167" w:type="pct"/>
            <w:tcBorders>
              <w:top w:val="nil"/>
              <w:bottom w:val="nil"/>
            </w:tcBorders>
          </w:tcPr>
          <w:p w14:paraId="49D9ABC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E9F52CC"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CC1AD5">
              <w:rPr>
                <w:rFonts w:asciiTheme="majorBidi" w:eastAsia="Times New Roman" w:hAnsiTheme="majorBidi" w:cstheme="majorBidi"/>
                <w:sz w:val="20"/>
                <w:szCs w:val="20"/>
              </w:rPr>
              <w:t>Albasteen</w:t>
            </w:r>
            <w:proofErr w:type="spellEnd"/>
          </w:p>
        </w:tc>
      </w:tr>
      <w:tr w:rsidR="00A63B65" w:rsidRPr="002D31BF" w14:paraId="33C40BF4" w14:textId="77777777" w:rsidTr="00E93E49">
        <w:trPr>
          <w:trHeight w:val="234"/>
        </w:trPr>
        <w:tc>
          <w:tcPr>
            <w:tcW w:w="2392" w:type="pct"/>
          </w:tcPr>
          <w:p w14:paraId="64E4D82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Digital Transformation in Construction and Engineering Projects n</w:t>
            </w:r>
          </w:p>
        </w:tc>
        <w:tc>
          <w:tcPr>
            <w:tcW w:w="167" w:type="pct"/>
            <w:tcBorders>
              <w:top w:val="nil"/>
              <w:bottom w:val="nil"/>
            </w:tcBorders>
          </w:tcPr>
          <w:p w14:paraId="3A459DA0"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BBCC45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CC1AD5">
              <w:rPr>
                <w:rFonts w:asciiTheme="majorBidi" w:eastAsia="Times New Roman" w:hAnsiTheme="majorBidi" w:cstheme="majorBidi"/>
                <w:sz w:val="20"/>
                <w:szCs w:val="20"/>
              </w:rPr>
              <w:t>Alhamra</w:t>
            </w:r>
            <w:proofErr w:type="spellEnd"/>
            <w:r w:rsidRPr="00CC1AD5">
              <w:rPr>
                <w:rFonts w:asciiTheme="majorBidi" w:eastAsia="Times New Roman" w:hAnsiTheme="majorBidi" w:cstheme="majorBidi"/>
                <w:sz w:val="20"/>
                <w:szCs w:val="20"/>
              </w:rPr>
              <w:t xml:space="preserve"> project</w:t>
            </w:r>
          </w:p>
        </w:tc>
      </w:tr>
      <w:tr w:rsidR="00A63B65" w:rsidRPr="002D31BF" w14:paraId="18F00476" w14:textId="77777777" w:rsidTr="00E93E49">
        <w:trPr>
          <w:trHeight w:val="234"/>
        </w:trPr>
        <w:tc>
          <w:tcPr>
            <w:tcW w:w="2392" w:type="pct"/>
          </w:tcPr>
          <w:p w14:paraId="030B4FC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FMP</w:t>
            </w:r>
          </w:p>
        </w:tc>
        <w:tc>
          <w:tcPr>
            <w:tcW w:w="167" w:type="pct"/>
            <w:tcBorders>
              <w:top w:val="nil"/>
              <w:bottom w:val="nil"/>
            </w:tcBorders>
          </w:tcPr>
          <w:p w14:paraId="640071B6"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0174CF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Alsawari</w:t>
            </w:r>
          </w:p>
        </w:tc>
      </w:tr>
      <w:tr w:rsidR="00A63B65" w:rsidRPr="002D31BF" w14:paraId="726E89C1" w14:textId="77777777" w:rsidTr="00E93E49">
        <w:trPr>
          <w:trHeight w:val="234"/>
        </w:trPr>
        <w:tc>
          <w:tcPr>
            <w:tcW w:w="2392" w:type="pct"/>
          </w:tcPr>
          <w:p w14:paraId="4AE7D1D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Grc</w:t>
            </w:r>
            <w:proofErr w:type="spellEnd"/>
          </w:p>
        </w:tc>
        <w:tc>
          <w:tcPr>
            <w:tcW w:w="167" w:type="pct"/>
            <w:tcBorders>
              <w:top w:val="nil"/>
              <w:bottom w:val="nil"/>
            </w:tcBorders>
          </w:tcPr>
          <w:p w14:paraId="3A6A550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C4DDEF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CC1AD5">
              <w:rPr>
                <w:rFonts w:asciiTheme="majorBidi" w:eastAsia="Times New Roman" w:hAnsiTheme="majorBidi" w:cstheme="majorBidi"/>
                <w:sz w:val="20"/>
                <w:szCs w:val="20"/>
              </w:rPr>
              <w:t>Aproq</w:t>
            </w:r>
            <w:proofErr w:type="spellEnd"/>
            <w:r w:rsidRPr="00CC1AD5">
              <w:rPr>
                <w:rFonts w:asciiTheme="majorBidi" w:eastAsia="Times New Roman" w:hAnsiTheme="majorBidi" w:cstheme="majorBidi"/>
                <w:sz w:val="20"/>
                <w:szCs w:val="20"/>
              </w:rPr>
              <w:t xml:space="preserve"> </w:t>
            </w:r>
            <w:proofErr w:type="spellStart"/>
            <w:r w:rsidRPr="00CC1AD5">
              <w:rPr>
                <w:rFonts w:asciiTheme="majorBidi" w:eastAsia="Times New Roman" w:hAnsiTheme="majorBidi" w:cstheme="majorBidi"/>
                <w:sz w:val="20"/>
                <w:szCs w:val="20"/>
              </w:rPr>
              <w:t>alrogham</w:t>
            </w:r>
            <w:proofErr w:type="spellEnd"/>
          </w:p>
        </w:tc>
      </w:tr>
      <w:tr w:rsidR="00A63B65" w:rsidRPr="002D31BF" w14:paraId="03D99EAA" w14:textId="77777777" w:rsidTr="00E93E49">
        <w:trPr>
          <w:trHeight w:val="234"/>
        </w:trPr>
        <w:tc>
          <w:tcPr>
            <w:tcW w:w="2392" w:type="pct"/>
          </w:tcPr>
          <w:p w14:paraId="15A7B8E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GRC</w:t>
            </w:r>
          </w:p>
        </w:tc>
        <w:tc>
          <w:tcPr>
            <w:tcW w:w="167" w:type="pct"/>
            <w:tcBorders>
              <w:top w:val="nil"/>
              <w:bottom w:val="nil"/>
            </w:tcBorders>
          </w:tcPr>
          <w:p w14:paraId="5E6C950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69E596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Client Representative as PMO</w:t>
            </w:r>
          </w:p>
        </w:tc>
      </w:tr>
      <w:tr w:rsidR="00A63B65" w:rsidRPr="002D31BF" w14:paraId="1F18F149" w14:textId="77777777" w:rsidTr="00E93E49">
        <w:trPr>
          <w:trHeight w:val="234"/>
        </w:trPr>
        <w:tc>
          <w:tcPr>
            <w:tcW w:w="2392" w:type="pct"/>
          </w:tcPr>
          <w:p w14:paraId="4EA8A11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GRCP, GRCA, CCQM, CQA, CISSP, CISA</w:t>
            </w:r>
          </w:p>
        </w:tc>
        <w:tc>
          <w:tcPr>
            <w:tcW w:w="167" w:type="pct"/>
            <w:tcBorders>
              <w:top w:val="nil"/>
              <w:bottom w:val="nil"/>
            </w:tcBorders>
          </w:tcPr>
          <w:p w14:paraId="3638FE8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389F8C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Drainage Solutions for Al-</w:t>
            </w:r>
            <w:proofErr w:type="spellStart"/>
            <w:r w:rsidRPr="00CC1AD5">
              <w:rPr>
                <w:rFonts w:asciiTheme="majorBidi" w:eastAsia="Times New Roman" w:hAnsiTheme="majorBidi" w:cstheme="majorBidi"/>
                <w:sz w:val="20"/>
                <w:szCs w:val="20"/>
              </w:rPr>
              <w:t>Hamdaniya</w:t>
            </w:r>
            <w:proofErr w:type="spellEnd"/>
            <w:r w:rsidRPr="00CC1AD5">
              <w:rPr>
                <w:rFonts w:asciiTheme="majorBidi" w:eastAsia="Times New Roman" w:hAnsiTheme="majorBidi" w:cstheme="majorBidi"/>
                <w:sz w:val="20"/>
                <w:szCs w:val="20"/>
              </w:rPr>
              <w:t xml:space="preserve"> District</w:t>
            </w:r>
          </w:p>
        </w:tc>
      </w:tr>
      <w:tr w:rsidR="00A63B65" w:rsidRPr="002D31BF" w14:paraId="4B87BC1A" w14:textId="77777777" w:rsidTr="00E93E49">
        <w:trPr>
          <w:trHeight w:val="246"/>
        </w:trPr>
        <w:tc>
          <w:tcPr>
            <w:tcW w:w="2392" w:type="pct"/>
          </w:tcPr>
          <w:p w14:paraId="1AED49F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Igc</w:t>
            </w:r>
            <w:proofErr w:type="spellEnd"/>
          </w:p>
        </w:tc>
        <w:tc>
          <w:tcPr>
            <w:tcW w:w="167" w:type="pct"/>
            <w:tcBorders>
              <w:top w:val="nil"/>
              <w:bottom w:val="nil"/>
            </w:tcBorders>
          </w:tcPr>
          <w:p w14:paraId="1C3AAD3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21505A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I am working on other area at </w:t>
            </w:r>
            <w:proofErr w:type="gramStart"/>
            <w:r w:rsidRPr="00CC1AD5">
              <w:rPr>
                <w:rFonts w:asciiTheme="majorBidi" w:eastAsia="Times New Roman" w:hAnsiTheme="majorBidi" w:cstheme="majorBidi"/>
                <w:sz w:val="20"/>
                <w:szCs w:val="20"/>
              </w:rPr>
              <w:t>consultants</w:t>
            </w:r>
            <w:proofErr w:type="gramEnd"/>
            <w:r w:rsidRPr="00CC1AD5">
              <w:rPr>
                <w:rFonts w:asciiTheme="majorBidi" w:eastAsia="Times New Roman" w:hAnsiTheme="majorBidi" w:cstheme="majorBidi"/>
                <w:sz w:val="20"/>
                <w:szCs w:val="20"/>
              </w:rPr>
              <w:t xml:space="preserve"> office for facility management</w:t>
            </w:r>
          </w:p>
        </w:tc>
      </w:tr>
      <w:tr w:rsidR="00A63B65" w:rsidRPr="002D31BF" w14:paraId="3B67D2B8" w14:textId="77777777" w:rsidTr="00E93E49">
        <w:trPr>
          <w:trHeight w:val="234"/>
        </w:trPr>
        <w:tc>
          <w:tcPr>
            <w:tcW w:w="2392" w:type="pct"/>
          </w:tcPr>
          <w:p w14:paraId="31480DC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IOSH</w:t>
            </w:r>
          </w:p>
        </w:tc>
        <w:tc>
          <w:tcPr>
            <w:tcW w:w="167" w:type="pct"/>
            <w:tcBorders>
              <w:top w:val="nil"/>
              <w:bottom w:val="nil"/>
            </w:tcBorders>
          </w:tcPr>
          <w:p w14:paraId="34449CED"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744F49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Jeddah Storm Water Program</w:t>
            </w:r>
          </w:p>
        </w:tc>
      </w:tr>
      <w:tr w:rsidR="00A63B65" w:rsidRPr="002D31BF" w14:paraId="22D9EC02" w14:textId="77777777" w:rsidTr="00E93E49">
        <w:trPr>
          <w:trHeight w:val="234"/>
        </w:trPr>
        <w:tc>
          <w:tcPr>
            <w:tcW w:w="2392" w:type="pct"/>
          </w:tcPr>
          <w:p w14:paraId="190BA77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IPMA D</w:t>
            </w:r>
          </w:p>
        </w:tc>
        <w:tc>
          <w:tcPr>
            <w:tcW w:w="167" w:type="pct"/>
            <w:tcBorders>
              <w:top w:val="nil"/>
              <w:bottom w:val="nil"/>
            </w:tcBorders>
          </w:tcPr>
          <w:p w14:paraId="6F24A37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BA1377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JSWP</w:t>
            </w:r>
          </w:p>
        </w:tc>
      </w:tr>
      <w:tr w:rsidR="00A63B65" w:rsidRPr="002D31BF" w14:paraId="6EE60A4F" w14:textId="77777777" w:rsidTr="00E93E49">
        <w:trPr>
          <w:trHeight w:val="234"/>
        </w:trPr>
        <w:tc>
          <w:tcPr>
            <w:tcW w:w="2392" w:type="pct"/>
          </w:tcPr>
          <w:p w14:paraId="1D3FD47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ISO 9001 TO 2015 CERTIFIED</w:t>
            </w:r>
          </w:p>
        </w:tc>
        <w:tc>
          <w:tcPr>
            <w:tcW w:w="167" w:type="pct"/>
            <w:tcBorders>
              <w:top w:val="nil"/>
              <w:bottom w:val="nil"/>
            </w:tcBorders>
          </w:tcPr>
          <w:p w14:paraId="34C73EA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ABBBA4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N/A</w:t>
            </w:r>
          </w:p>
        </w:tc>
      </w:tr>
      <w:tr w:rsidR="00A63B65" w:rsidRPr="002D31BF" w14:paraId="475BEEA6" w14:textId="77777777" w:rsidTr="00E93E49">
        <w:trPr>
          <w:trHeight w:val="234"/>
        </w:trPr>
        <w:tc>
          <w:tcPr>
            <w:tcW w:w="2392" w:type="pct"/>
          </w:tcPr>
          <w:p w14:paraId="0A2674B6"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MPM</w:t>
            </w:r>
          </w:p>
        </w:tc>
        <w:tc>
          <w:tcPr>
            <w:tcW w:w="167" w:type="pct"/>
            <w:tcBorders>
              <w:top w:val="nil"/>
              <w:bottom w:val="nil"/>
            </w:tcBorders>
          </w:tcPr>
          <w:p w14:paraId="00580EE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D40BB3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None</w:t>
            </w:r>
          </w:p>
        </w:tc>
      </w:tr>
      <w:tr w:rsidR="00A63B65" w:rsidRPr="002D31BF" w14:paraId="09CA74C0" w14:textId="77777777" w:rsidTr="00E93E49">
        <w:trPr>
          <w:trHeight w:val="234"/>
        </w:trPr>
        <w:tc>
          <w:tcPr>
            <w:tcW w:w="2392" w:type="pct"/>
          </w:tcPr>
          <w:p w14:paraId="2CDF363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Nebosh</w:t>
            </w:r>
            <w:proofErr w:type="spellEnd"/>
          </w:p>
        </w:tc>
        <w:tc>
          <w:tcPr>
            <w:tcW w:w="167" w:type="pct"/>
            <w:tcBorders>
              <w:top w:val="nil"/>
              <w:bottom w:val="nil"/>
            </w:tcBorders>
          </w:tcPr>
          <w:p w14:paraId="0A2FA2A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07F2C1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Northern Channel Project</w:t>
            </w:r>
          </w:p>
        </w:tc>
      </w:tr>
      <w:tr w:rsidR="00A63B65" w:rsidRPr="002D31BF" w14:paraId="27904237" w14:textId="77777777" w:rsidTr="00E93E49">
        <w:trPr>
          <w:trHeight w:val="246"/>
        </w:trPr>
        <w:tc>
          <w:tcPr>
            <w:tcW w:w="2392" w:type="pct"/>
          </w:tcPr>
          <w:p w14:paraId="36EDA4C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NEBOSH IGC</w:t>
            </w:r>
          </w:p>
        </w:tc>
        <w:tc>
          <w:tcPr>
            <w:tcW w:w="167" w:type="pct"/>
            <w:tcBorders>
              <w:top w:val="nil"/>
              <w:bottom w:val="nil"/>
            </w:tcBorders>
          </w:tcPr>
          <w:p w14:paraId="55D7DEA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586985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old </w:t>
            </w:r>
            <w:proofErr w:type="spellStart"/>
            <w:r w:rsidRPr="00CC1AD5">
              <w:rPr>
                <w:rFonts w:asciiTheme="majorBidi" w:eastAsia="Times New Roman" w:hAnsiTheme="majorBidi" w:cstheme="majorBidi"/>
                <w:sz w:val="20"/>
                <w:szCs w:val="20"/>
              </w:rPr>
              <w:t>makkah</w:t>
            </w:r>
            <w:proofErr w:type="spellEnd"/>
            <w:r w:rsidRPr="00CC1AD5">
              <w:rPr>
                <w:rFonts w:asciiTheme="majorBidi" w:eastAsia="Times New Roman" w:hAnsiTheme="majorBidi" w:cstheme="majorBidi"/>
                <w:sz w:val="20"/>
                <w:szCs w:val="20"/>
              </w:rPr>
              <w:t xml:space="preserve"> </w:t>
            </w:r>
            <w:proofErr w:type="spellStart"/>
            <w:r w:rsidRPr="00CC1AD5">
              <w:rPr>
                <w:rFonts w:asciiTheme="majorBidi" w:eastAsia="Times New Roman" w:hAnsiTheme="majorBidi" w:cstheme="majorBidi"/>
                <w:sz w:val="20"/>
                <w:szCs w:val="20"/>
              </w:rPr>
              <w:t>rd</w:t>
            </w:r>
            <w:proofErr w:type="spellEnd"/>
          </w:p>
        </w:tc>
      </w:tr>
      <w:tr w:rsidR="00A63B65" w:rsidRPr="002D31BF" w14:paraId="33223266" w14:textId="77777777" w:rsidTr="00E93E49">
        <w:trPr>
          <w:trHeight w:val="234"/>
        </w:trPr>
        <w:tc>
          <w:tcPr>
            <w:tcW w:w="2392" w:type="pct"/>
          </w:tcPr>
          <w:p w14:paraId="6448F95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Non</w:t>
            </w:r>
          </w:p>
        </w:tc>
        <w:tc>
          <w:tcPr>
            <w:tcW w:w="167" w:type="pct"/>
            <w:tcBorders>
              <w:top w:val="nil"/>
              <w:bottom w:val="nil"/>
            </w:tcBorders>
          </w:tcPr>
          <w:p w14:paraId="5E918140"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F18528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PMCM</w:t>
            </w:r>
          </w:p>
        </w:tc>
      </w:tr>
      <w:tr w:rsidR="00A63B65" w:rsidRPr="002D31BF" w14:paraId="4A688FC7" w14:textId="77777777" w:rsidTr="00E93E49">
        <w:trPr>
          <w:trHeight w:val="234"/>
        </w:trPr>
        <w:tc>
          <w:tcPr>
            <w:tcW w:w="2392" w:type="pct"/>
          </w:tcPr>
          <w:p w14:paraId="41F43F7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Ongoing study for ISO Lead Auditor</w:t>
            </w:r>
          </w:p>
        </w:tc>
        <w:tc>
          <w:tcPr>
            <w:tcW w:w="167" w:type="pct"/>
            <w:tcBorders>
              <w:top w:val="nil"/>
              <w:bottom w:val="nil"/>
            </w:tcBorders>
          </w:tcPr>
          <w:p w14:paraId="5234360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808F33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PMO in 2018 under WorleyParsons</w:t>
            </w:r>
          </w:p>
        </w:tc>
      </w:tr>
      <w:tr w:rsidR="00A63B65" w:rsidRPr="002D31BF" w14:paraId="4A3F3DF5" w14:textId="77777777" w:rsidTr="00E93E49">
        <w:trPr>
          <w:trHeight w:val="234"/>
        </w:trPr>
        <w:tc>
          <w:tcPr>
            <w:tcW w:w="2392" w:type="pct"/>
          </w:tcPr>
          <w:p w14:paraId="2860A19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OSHA</w:t>
            </w:r>
          </w:p>
        </w:tc>
        <w:tc>
          <w:tcPr>
            <w:tcW w:w="167" w:type="pct"/>
            <w:tcBorders>
              <w:top w:val="nil"/>
              <w:bottom w:val="nil"/>
            </w:tcBorders>
          </w:tcPr>
          <w:p w14:paraId="1E2488C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7A9F3EF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PMO Team</w:t>
            </w:r>
          </w:p>
        </w:tc>
      </w:tr>
      <w:tr w:rsidR="00A63B65" w:rsidRPr="002D31BF" w14:paraId="2E4A53DD" w14:textId="77777777" w:rsidTr="00E93E49">
        <w:trPr>
          <w:trHeight w:val="234"/>
        </w:trPr>
        <w:tc>
          <w:tcPr>
            <w:tcW w:w="2392" w:type="pct"/>
          </w:tcPr>
          <w:p w14:paraId="7738AAB4"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OSHA, NEBOSH</w:t>
            </w:r>
          </w:p>
        </w:tc>
        <w:tc>
          <w:tcPr>
            <w:tcW w:w="167" w:type="pct"/>
            <w:tcBorders>
              <w:top w:val="nil"/>
              <w:bottom w:val="nil"/>
            </w:tcBorders>
          </w:tcPr>
          <w:p w14:paraId="53F9BF4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2F2B618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Rawdah</w:t>
            </w:r>
          </w:p>
        </w:tc>
      </w:tr>
      <w:tr w:rsidR="00A63B65" w:rsidRPr="002D31BF" w14:paraId="6C92A1BB" w14:textId="77777777" w:rsidTr="00E93E49">
        <w:trPr>
          <w:trHeight w:val="234"/>
        </w:trPr>
        <w:tc>
          <w:tcPr>
            <w:tcW w:w="2392" w:type="pct"/>
          </w:tcPr>
          <w:p w14:paraId="747FFF8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PCQM</w:t>
            </w:r>
          </w:p>
        </w:tc>
        <w:tc>
          <w:tcPr>
            <w:tcW w:w="167" w:type="pct"/>
            <w:tcBorders>
              <w:top w:val="nil"/>
              <w:bottom w:val="nil"/>
            </w:tcBorders>
          </w:tcPr>
          <w:p w14:paraId="6D79D6D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76350F2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SOUTH OBHUR</w:t>
            </w:r>
          </w:p>
        </w:tc>
      </w:tr>
      <w:tr w:rsidR="00A63B65" w:rsidRPr="002D31BF" w14:paraId="5E6A1EF1" w14:textId="77777777" w:rsidTr="00E93E49">
        <w:trPr>
          <w:trHeight w:val="246"/>
        </w:trPr>
        <w:tc>
          <w:tcPr>
            <w:tcW w:w="2392" w:type="pct"/>
          </w:tcPr>
          <w:p w14:paraId="5053720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Pgmp</w:t>
            </w:r>
            <w:proofErr w:type="spellEnd"/>
            <w:r w:rsidRPr="002D31BF">
              <w:rPr>
                <w:rFonts w:asciiTheme="majorBidi" w:eastAsia="Times New Roman" w:hAnsiTheme="majorBidi" w:cstheme="majorBidi"/>
                <w:sz w:val="20"/>
                <w:szCs w:val="20"/>
              </w:rPr>
              <w:t xml:space="preserve">, </w:t>
            </w:r>
            <w:proofErr w:type="spellStart"/>
            <w:r w:rsidRPr="002D31BF">
              <w:rPr>
                <w:rFonts w:asciiTheme="majorBidi" w:eastAsia="Times New Roman" w:hAnsiTheme="majorBidi" w:cstheme="majorBidi"/>
                <w:sz w:val="20"/>
                <w:szCs w:val="20"/>
              </w:rPr>
              <w:t>PfMP</w:t>
            </w:r>
            <w:proofErr w:type="spellEnd"/>
          </w:p>
        </w:tc>
        <w:tc>
          <w:tcPr>
            <w:tcW w:w="167" w:type="pct"/>
            <w:tcBorders>
              <w:top w:val="nil"/>
              <w:bottom w:val="nil"/>
            </w:tcBorders>
          </w:tcPr>
          <w:p w14:paraId="2C4B44F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EA0EB2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south projects</w:t>
            </w:r>
          </w:p>
        </w:tc>
      </w:tr>
      <w:tr w:rsidR="00A63B65" w:rsidRPr="002D31BF" w14:paraId="03E079F8" w14:textId="77777777" w:rsidTr="00E93E49">
        <w:trPr>
          <w:trHeight w:val="234"/>
        </w:trPr>
        <w:tc>
          <w:tcPr>
            <w:tcW w:w="2392" w:type="pct"/>
          </w:tcPr>
          <w:p w14:paraId="2831F35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PMI-SP</w:t>
            </w:r>
          </w:p>
        </w:tc>
        <w:tc>
          <w:tcPr>
            <w:tcW w:w="167" w:type="pct"/>
            <w:tcBorders>
              <w:top w:val="nil"/>
              <w:bottom w:val="nil"/>
            </w:tcBorders>
          </w:tcPr>
          <w:p w14:paraId="1F51511C"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DA1665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South </w:t>
            </w:r>
            <w:proofErr w:type="spellStart"/>
            <w:r w:rsidRPr="00CC1AD5">
              <w:rPr>
                <w:rFonts w:asciiTheme="majorBidi" w:eastAsia="Times New Roman" w:hAnsiTheme="majorBidi" w:cstheme="majorBidi"/>
                <w:sz w:val="20"/>
                <w:szCs w:val="20"/>
              </w:rPr>
              <w:t>ubher</w:t>
            </w:r>
            <w:proofErr w:type="spellEnd"/>
          </w:p>
        </w:tc>
      </w:tr>
      <w:tr w:rsidR="00A63B65" w:rsidRPr="002D31BF" w14:paraId="284A1D3B" w14:textId="77777777" w:rsidTr="00E93E49">
        <w:trPr>
          <w:trHeight w:val="234"/>
        </w:trPr>
        <w:tc>
          <w:tcPr>
            <w:tcW w:w="2392" w:type="pct"/>
          </w:tcPr>
          <w:p w14:paraId="55B3C874"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PMOCP</w:t>
            </w:r>
          </w:p>
        </w:tc>
        <w:tc>
          <w:tcPr>
            <w:tcW w:w="167" w:type="pct"/>
            <w:tcBorders>
              <w:top w:val="nil"/>
              <w:bottom w:val="nil"/>
            </w:tcBorders>
          </w:tcPr>
          <w:p w14:paraId="6D1DEE2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046D44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 xml:space="preserve">storm drainage project </w:t>
            </w:r>
            <w:proofErr w:type="spellStart"/>
            <w:r w:rsidRPr="00CC1AD5">
              <w:rPr>
                <w:rFonts w:asciiTheme="majorBidi" w:eastAsia="Times New Roman" w:hAnsiTheme="majorBidi" w:cstheme="majorBidi"/>
                <w:sz w:val="20"/>
                <w:szCs w:val="20"/>
              </w:rPr>
              <w:t>Almarwah</w:t>
            </w:r>
            <w:proofErr w:type="spellEnd"/>
          </w:p>
        </w:tc>
      </w:tr>
      <w:tr w:rsidR="00A63B65" w:rsidRPr="002D31BF" w14:paraId="02A8FF81" w14:textId="77777777" w:rsidTr="00E93E49">
        <w:trPr>
          <w:trHeight w:val="234"/>
        </w:trPr>
        <w:tc>
          <w:tcPr>
            <w:tcW w:w="2392" w:type="pct"/>
          </w:tcPr>
          <w:p w14:paraId="3E5022D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 xml:space="preserve">PMS </w:t>
            </w:r>
            <w:proofErr w:type="gramStart"/>
            <w:r w:rsidRPr="002D31BF">
              <w:rPr>
                <w:rFonts w:asciiTheme="majorBidi" w:eastAsia="Times New Roman" w:hAnsiTheme="majorBidi" w:cstheme="majorBidi"/>
                <w:sz w:val="20"/>
                <w:szCs w:val="20"/>
              </w:rPr>
              <w:t>( Performance</w:t>
            </w:r>
            <w:proofErr w:type="gramEnd"/>
            <w:r w:rsidRPr="002D31BF">
              <w:rPr>
                <w:rFonts w:asciiTheme="majorBidi" w:eastAsia="Times New Roman" w:hAnsiTheme="majorBidi" w:cstheme="majorBidi"/>
                <w:sz w:val="20"/>
                <w:szCs w:val="20"/>
              </w:rPr>
              <w:t xml:space="preserve"> Management System audit)</w:t>
            </w:r>
          </w:p>
        </w:tc>
        <w:tc>
          <w:tcPr>
            <w:tcW w:w="167" w:type="pct"/>
            <w:tcBorders>
              <w:top w:val="nil"/>
              <w:bottom w:val="nil"/>
            </w:tcBorders>
          </w:tcPr>
          <w:p w14:paraId="2354A995"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1FA841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SWRI &amp; YAQT</w:t>
            </w:r>
          </w:p>
        </w:tc>
      </w:tr>
      <w:tr w:rsidR="00A63B65" w:rsidRPr="002D31BF" w14:paraId="02E22E0F" w14:textId="77777777" w:rsidTr="00E93E49">
        <w:trPr>
          <w:trHeight w:val="234"/>
        </w:trPr>
        <w:tc>
          <w:tcPr>
            <w:tcW w:w="2392" w:type="pct"/>
          </w:tcPr>
          <w:p w14:paraId="285EB95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proofErr w:type="spellStart"/>
            <w:r w:rsidRPr="002D31BF">
              <w:rPr>
                <w:rFonts w:asciiTheme="majorBidi" w:eastAsia="Times New Roman" w:hAnsiTheme="majorBidi" w:cstheme="majorBidi"/>
                <w:sz w:val="20"/>
                <w:szCs w:val="20"/>
              </w:rPr>
              <w:t>Primavara</w:t>
            </w:r>
            <w:proofErr w:type="spellEnd"/>
          </w:p>
        </w:tc>
        <w:tc>
          <w:tcPr>
            <w:tcW w:w="167" w:type="pct"/>
            <w:tcBorders>
              <w:top w:val="nil"/>
              <w:bottom w:val="nil"/>
            </w:tcBorders>
          </w:tcPr>
          <w:p w14:paraId="54F99917"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672F30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WSP - all projects in the program of JSWP</w:t>
            </w:r>
          </w:p>
        </w:tc>
      </w:tr>
      <w:tr w:rsidR="00A63B65" w:rsidRPr="002D31BF" w14:paraId="4797D453" w14:textId="77777777" w:rsidTr="00E93E49">
        <w:trPr>
          <w:trHeight w:val="234"/>
        </w:trPr>
        <w:tc>
          <w:tcPr>
            <w:tcW w:w="2392" w:type="pct"/>
          </w:tcPr>
          <w:p w14:paraId="3A0DB91C"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Quality assurance of concrete</w:t>
            </w:r>
          </w:p>
        </w:tc>
        <w:tc>
          <w:tcPr>
            <w:tcW w:w="167" w:type="pct"/>
            <w:tcBorders>
              <w:top w:val="nil"/>
              <w:bottom w:val="nil"/>
            </w:tcBorders>
          </w:tcPr>
          <w:p w14:paraId="3B8341D7"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581975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Management and Supervision Office Consultant</w:t>
            </w:r>
          </w:p>
        </w:tc>
      </w:tr>
      <w:tr w:rsidR="00A63B65" w:rsidRPr="002D31BF" w14:paraId="678C4F83" w14:textId="77777777" w:rsidTr="00E93E49">
        <w:trPr>
          <w:trHeight w:val="246"/>
        </w:trPr>
        <w:tc>
          <w:tcPr>
            <w:tcW w:w="2392" w:type="pct"/>
          </w:tcPr>
          <w:p w14:paraId="26B9475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Resolving project disputes</w:t>
            </w:r>
          </w:p>
        </w:tc>
        <w:tc>
          <w:tcPr>
            <w:tcW w:w="167" w:type="pct"/>
            <w:tcBorders>
              <w:top w:val="nil"/>
              <w:bottom w:val="nil"/>
            </w:tcBorders>
          </w:tcPr>
          <w:p w14:paraId="2CF20675"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5BEE7F0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Supervision of Stormwater Drainage Network Maintenance Projects</w:t>
            </w:r>
          </w:p>
        </w:tc>
      </w:tr>
      <w:tr w:rsidR="00A63B65" w:rsidRPr="002D31BF" w14:paraId="4AC1D716" w14:textId="77777777" w:rsidTr="00E93E49">
        <w:trPr>
          <w:trHeight w:val="234"/>
        </w:trPr>
        <w:tc>
          <w:tcPr>
            <w:tcW w:w="2392" w:type="pct"/>
          </w:tcPr>
          <w:p w14:paraId="0CD34D3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SCE</w:t>
            </w:r>
          </w:p>
        </w:tc>
        <w:tc>
          <w:tcPr>
            <w:tcW w:w="167" w:type="pct"/>
            <w:tcBorders>
              <w:top w:val="nil"/>
              <w:bottom w:val="nil"/>
            </w:tcBorders>
          </w:tcPr>
          <w:p w14:paraId="21466E7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2609384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Al-Ruban, Al-</w:t>
            </w:r>
            <w:proofErr w:type="spellStart"/>
            <w:r w:rsidRPr="00CC1AD5">
              <w:rPr>
                <w:rFonts w:asciiTheme="majorBidi" w:eastAsia="Times New Roman" w:hAnsiTheme="majorBidi" w:cstheme="majorBidi"/>
                <w:sz w:val="20"/>
                <w:szCs w:val="20"/>
              </w:rPr>
              <w:t>Hamdaniah</w:t>
            </w:r>
            <w:proofErr w:type="spellEnd"/>
            <w:r w:rsidRPr="00CC1AD5">
              <w:rPr>
                <w:rFonts w:asciiTheme="majorBidi" w:eastAsia="Times New Roman" w:hAnsiTheme="majorBidi" w:cstheme="majorBidi"/>
                <w:sz w:val="20"/>
                <w:szCs w:val="20"/>
              </w:rPr>
              <w:t>, Al-Falah, Al-Hijaz, Al-</w:t>
            </w:r>
            <w:proofErr w:type="spellStart"/>
            <w:r w:rsidRPr="00CC1AD5">
              <w:rPr>
                <w:rFonts w:asciiTheme="majorBidi" w:eastAsia="Times New Roman" w:hAnsiTheme="majorBidi" w:cstheme="majorBidi"/>
                <w:sz w:val="20"/>
                <w:szCs w:val="20"/>
              </w:rPr>
              <w:t>Salhiah</w:t>
            </w:r>
            <w:proofErr w:type="spellEnd"/>
            <w:r w:rsidRPr="00CC1AD5">
              <w:rPr>
                <w:rFonts w:asciiTheme="majorBidi" w:eastAsia="Times New Roman" w:hAnsiTheme="majorBidi" w:cstheme="majorBidi"/>
                <w:sz w:val="20"/>
                <w:szCs w:val="20"/>
              </w:rPr>
              <w:t>, Al-Rahmaniah, Taybah</w:t>
            </w:r>
          </w:p>
        </w:tc>
      </w:tr>
      <w:tr w:rsidR="00A63B65" w:rsidRPr="002D31BF" w14:paraId="69C18DD3" w14:textId="77777777" w:rsidTr="00E93E49">
        <w:trPr>
          <w:trHeight w:val="234"/>
        </w:trPr>
        <w:tc>
          <w:tcPr>
            <w:tcW w:w="2392" w:type="pct"/>
          </w:tcPr>
          <w:p w14:paraId="09653D2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Value engineer</w:t>
            </w:r>
          </w:p>
        </w:tc>
        <w:tc>
          <w:tcPr>
            <w:tcW w:w="167" w:type="pct"/>
            <w:tcBorders>
              <w:top w:val="nil"/>
              <w:bottom w:val="nil"/>
            </w:tcBorders>
          </w:tcPr>
          <w:p w14:paraId="0BE8236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63A2707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Al-Sawari, Al-</w:t>
            </w:r>
            <w:proofErr w:type="spellStart"/>
            <w:r w:rsidRPr="00CC1AD5">
              <w:rPr>
                <w:rFonts w:asciiTheme="majorBidi" w:eastAsia="Times New Roman" w:hAnsiTheme="majorBidi" w:cstheme="majorBidi"/>
                <w:sz w:val="20"/>
                <w:szCs w:val="20"/>
              </w:rPr>
              <w:t>Yaqout</w:t>
            </w:r>
            <w:proofErr w:type="spellEnd"/>
            <w:r w:rsidRPr="00CC1AD5">
              <w:rPr>
                <w:rFonts w:asciiTheme="majorBidi" w:eastAsia="Times New Roman" w:hAnsiTheme="majorBidi" w:cstheme="majorBidi"/>
                <w:sz w:val="20"/>
                <w:szCs w:val="20"/>
              </w:rPr>
              <w:t xml:space="preserve">, KFRD, South </w:t>
            </w:r>
            <w:proofErr w:type="spellStart"/>
            <w:r w:rsidRPr="00CC1AD5">
              <w:rPr>
                <w:rFonts w:asciiTheme="majorBidi" w:eastAsia="Times New Roman" w:hAnsiTheme="majorBidi" w:cstheme="majorBidi"/>
                <w:sz w:val="20"/>
                <w:szCs w:val="20"/>
              </w:rPr>
              <w:t>Obhur</w:t>
            </w:r>
            <w:proofErr w:type="spellEnd"/>
          </w:p>
        </w:tc>
      </w:tr>
      <w:tr w:rsidR="00A63B65" w:rsidRPr="002D31BF" w14:paraId="07C020A6" w14:textId="77777777" w:rsidTr="00E93E49">
        <w:trPr>
          <w:trHeight w:val="234"/>
        </w:trPr>
        <w:tc>
          <w:tcPr>
            <w:tcW w:w="2392" w:type="pct"/>
          </w:tcPr>
          <w:p w14:paraId="416AB68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hAnsiTheme="majorBidi" w:cstheme="majorBidi"/>
                <w:sz w:val="20"/>
                <w:szCs w:val="20"/>
              </w:rPr>
              <w:t>Safe</w:t>
            </w:r>
          </w:p>
        </w:tc>
        <w:tc>
          <w:tcPr>
            <w:tcW w:w="167" w:type="pct"/>
            <w:tcBorders>
              <w:top w:val="nil"/>
              <w:bottom w:val="nil"/>
            </w:tcBorders>
          </w:tcPr>
          <w:p w14:paraId="35E897C8"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713A57B"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Al-Firdous</w:t>
            </w:r>
          </w:p>
        </w:tc>
      </w:tr>
      <w:tr w:rsidR="00A63B65" w:rsidRPr="002D31BF" w14:paraId="3693C076" w14:textId="77777777" w:rsidTr="00E93E49">
        <w:trPr>
          <w:trHeight w:val="234"/>
        </w:trPr>
        <w:tc>
          <w:tcPr>
            <w:tcW w:w="2392" w:type="pct"/>
          </w:tcPr>
          <w:p w14:paraId="70B14649" w14:textId="77777777" w:rsidR="00A63B65" w:rsidRPr="002D31BF" w:rsidRDefault="00A63B65" w:rsidP="00E93E49">
            <w:pPr>
              <w:bidi/>
              <w:spacing w:after="0" w:line="240" w:lineRule="auto"/>
              <w:jc w:val="right"/>
              <w:rPr>
                <w:rFonts w:asciiTheme="majorBidi" w:hAnsiTheme="majorBidi" w:cstheme="majorBidi"/>
                <w:sz w:val="20"/>
                <w:szCs w:val="20"/>
              </w:rPr>
            </w:pPr>
            <w:r w:rsidRPr="002D31BF">
              <w:rPr>
                <w:rFonts w:asciiTheme="majorBidi" w:hAnsiTheme="majorBidi" w:cstheme="majorBidi"/>
                <w:sz w:val="20"/>
                <w:szCs w:val="20"/>
              </w:rPr>
              <w:t>None</w:t>
            </w:r>
          </w:p>
        </w:tc>
        <w:tc>
          <w:tcPr>
            <w:tcW w:w="167" w:type="pct"/>
            <w:tcBorders>
              <w:top w:val="nil"/>
              <w:bottom w:val="nil"/>
            </w:tcBorders>
          </w:tcPr>
          <w:p w14:paraId="5BE2516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145907FA"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Previous Experience: Yes, Riyadh</w:t>
            </w:r>
          </w:p>
        </w:tc>
      </w:tr>
      <w:tr w:rsidR="00A63B65" w:rsidRPr="002D31BF" w14:paraId="67FA3FB9" w14:textId="77777777" w:rsidTr="00E93E49">
        <w:trPr>
          <w:trHeight w:val="234"/>
        </w:trPr>
        <w:tc>
          <w:tcPr>
            <w:tcW w:w="2392" w:type="pct"/>
          </w:tcPr>
          <w:p w14:paraId="5D4B4303" w14:textId="77777777" w:rsidR="00A63B65" w:rsidRPr="002D31BF" w:rsidRDefault="00A63B65" w:rsidP="00E93E49">
            <w:pPr>
              <w:bidi/>
              <w:spacing w:after="0" w:line="240" w:lineRule="auto"/>
              <w:jc w:val="right"/>
              <w:rPr>
                <w:rFonts w:asciiTheme="majorBidi" w:hAnsiTheme="majorBidi" w:cstheme="majorBidi"/>
                <w:sz w:val="20"/>
                <w:szCs w:val="20"/>
              </w:rPr>
            </w:pPr>
          </w:p>
        </w:tc>
        <w:tc>
          <w:tcPr>
            <w:tcW w:w="167" w:type="pct"/>
            <w:tcBorders>
              <w:top w:val="nil"/>
              <w:bottom w:val="nil"/>
            </w:tcBorders>
          </w:tcPr>
          <w:p w14:paraId="2B56A34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5C1D44C"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All Stormwater Drainage Projects Under Implementation</w:t>
            </w:r>
          </w:p>
        </w:tc>
      </w:tr>
    </w:tbl>
    <w:p w14:paraId="066B8D6D" w14:textId="77777777" w:rsidR="00A63B65" w:rsidRDefault="00A63B65" w:rsidP="00A63B65">
      <w:pPr>
        <w:spacing w:after="200" w:line="276" w:lineRule="auto"/>
        <w:ind w:firstLine="720"/>
        <w:rPr>
          <w:rFonts w:asciiTheme="majorBidi" w:hAnsiTheme="majorBidi" w:cstheme="majorBidi"/>
          <w:b/>
          <w:bCs/>
          <w:sz w:val="28"/>
          <w:szCs w:val="28"/>
        </w:rPr>
      </w:pPr>
    </w:p>
    <w:p w14:paraId="671D53AE" w14:textId="77777777" w:rsidR="00A63B65" w:rsidRDefault="00A63B65" w:rsidP="00A63B65">
      <w:pPr>
        <w:spacing w:after="200" w:line="276" w:lineRule="auto"/>
        <w:rPr>
          <w:rFonts w:asciiTheme="majorBidi" w:hAnsiTheme="majorBidi" w:cstheme="majorBidi"/>
          <w:b/>
          <w:bCs/>
          <w:sz w:val="28"/>
          <w:szCs w:val="28"/>
        </w:rPr>
      </w:pPr>
      <w:r>
        <w:rPr>
          <w:rFonts w:asciiTheme="majorBidi" w:hAnsiTheme="majorBidi" w:cstheme="majorBidi"/>
          <w:b/>
          <w:bCs/>
          <w:sz w:val="28"/>
          <w:szCs w:val="28"/>
        </w:rPr>
        <w:br w:type="page"/>
      </w:r>
    </w:p>
    <w:p w14:paraId="6B20262E" w14:textId="1EF8E517" w:rsidR="00A63B65" w:rsidRPr="00CE68F5" w:rsidRDefault="00A63B65">
      <w:pPr>
        <w:pStyle w:val="MidOcean-1"/>
        <w:numPr>
          <w:ilvl w:val="2"/>
          <w:numId w:val="25"/>
        </w:numPr>
        <w:spacing w:before="120" w:after="120"/>
        <w:rPr>
          <w:color w:val="0D0D0D" w:themeColor="text1" w:themeTint="F2"/>
          <w:sz w:val="26"/>
          <w:szCs w:val="26"/>
        </w:rPr>
      </w:pPr>
      <w:r w:rsidRPr="00CE68F5">
        <w:rPr>
          <w:color w:val="0D0D0D" w:themeColor="text1" w:themeTint="F2"/>
          <w:sz w:val="26"/>
          <w:szCs w:val="26"/>
        </w:rPr>
        <w:lastRenderedPageBreak/>
        <w:t>Construction Quality Management subjects</w:t>
      </w: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2"/>
        <w:gridCol w:w="721"/>
        <w:gridCol w:w="976"/>
        <w:gridCol w:w="801"/>
        <w:gridCol w:w="859"/>
      </w:tblGrid>
      <w:tr w:rsidR="00A63B65" w:rsidRPr="00A63B65" w14:paraId="1614FDA0" w14:textId="77777777" w:rsidTr="00BA07E8">
        <w:trPr>
          <w:trHeight w:val="412"/>
          <w:tblHeader/>
          <w:jc w:val="center"/>
        </w:trPr>
        <w:tc>
          <w:tcPr>
            <w:tcW w:w="5000" w:type="pct"/>
            <w:gridSpan w:val="5"/>
            <w:vAlign w:val="center"/>
          </w:tcPr>
          <w:p w14:paraId="4B65A919" w14:textId="02609F94" w:rsidR="00A63B65" w:rsidRPr="00A63B65" w:rsidRDefault="00A63B65" w:rsidP="00E93E49">
            <w:pPr>
              <w:spacing w:after="0"/>
              <w:rPr>
                <w:rFonts w:asciiTheme="majorBidi" w:hAnsiTheme="majorBidi" w:cstheme="majorBidi"/>
                <w:color w:val="FFFF00"/>
                <w:sz w:val="18"/>
                <w:szCs w:val="18"/>
              </w:rPr>
            </w:pPr>
            <w:r w:rsidRPr="00A63B65">
              <w:rPr>
                <w:rFonts w:asciiTheme="majorBidi" w:hAnsiTheme="majorBidi" w:cstheme="majorBidi"/>
                <w:sz w:val="18"/>
                <w:szCs w:val="18"/>
              </w:rPr>
              <w:t>Table (</w:t>
            </w:r>
            <w:r w:rsidR="00CE68F5">
              <w:rPr>
                <w:rFonts w:asciiTheme="majorBidi" w:hAnsiTheme="majorBidi" w:cstheme="majorBidi"/>
                <w:sz w:val="18"/>
                <w:szCs w:val="18"/>
              </w:rPr>
              <w:t>4-7</w:t>
            </w:r>
            <w:r w:rsidRPr="00A63B65">
              <w:rPr>
                <w:rFonts w:asciiTheme="majorBidi" w:hAnsiTheme="majorBidi" w:cstheme="majorBidi"/>
                <w:sz w:val="18"/>
                <w:szCs w:val="18"/>
              </w:rPr>
              <w:t>): Distribution of the study subjects according to Construction Quality Management “CQM”</w:t>
            </w:r>
          </w:p>
        </w:tc>
      </w:tr>
      <w:tr w:rsidR="00A63B65" w:rsidRPr="00A63B65" w14:paraId="74EB0BF8" w14:textId="77777777" w:rsidTr="00BA07E8">
        <w:trPr>
          <w:trHeight w:val="662"/>
          <w:tblHeader/>
          <w:jc w:val="center"/>
        </w:trPr>
        <w:tc>
          <w:tcPr>
            <w:tcW w:w="3039" w:type="pct"/>
            <w:shd w:val="clear" w:color="auto" w:fill="002060"/>
            <w:vAlign w:val="center"/>
          </w:tcPr>
          <w:p w14:paraId="3E5298ED"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Construction Quality Management “CQM”</w:t>
            </w:r>
          </w:p>
        </w:tc>
        <w:tc>
          <w:tcPr>
            <w:tcW w:w="421" w:type="pct"/>
            <w:shd w:val="clear" w:color="auto" w:fill="002060"/>
            <w:vAlign w:val="center"/>
          </w:tcPr>
          <w:p w14:paraId="01C17F9D"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Min- Max</w:t>
            </w:r>
          </w:p>
        </w:tc>
        <w:tc>
          <w:tcPr>
            <w:tcW w:w="570" w:type="pct"/>
            <w:shd w:val="clear" w:color="auto" w:fill="002060"/>
            <w:vAlign w:val="center"/>
          </w:tcPr>
          <w:p w14:paraId="77495065"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Mean ± SD</w:t>
            </w:r>
          </w:p>
        </w:tc>
        <w:tc>
          <w:tcPr>
            <w:tcW w:w="468" w:type="pct"/>
            <w:shd w:val="clear" w:color="auto" w:fill="002060"/>
            <w:vAlign w:val="center"/>
          </w:tcPr>
          <w:p w14:paraId="529E32E5"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median</w:t>
            </w:r>
          </w:p>
        </w:tc>
        <w:tc>
          <w:tcPr>
            <w:tcW w:w="501" w:type="pct"/>
            <w:shd w:val="clear" w:color="auto" w:fill="002060"/>
            <w:vAlign w:val="center"/>
          </w:tcPr>
          <w:p w14:paraId="1A1363DE"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Mean score percent</w:t>
            </w:r>
          </w:p>
        </w:tc>
      </w:tr>
      <w:tr w:rsidR="00A63B65" w:rsidRPr="00A63B65" w14:paraId="4716EF73" w14:textId="77777777" w:rsidTr="00BA07E8">
        <w:trPr>
          <w:trHeight w:val="438"/>
          <w:jc w:val="center"/>
        </w:trPr>
        <w:tc>
          <w:tcPr>
            <w:tcW w:w="3039" w:type="pct"/>
            <w:vAlign w:val="center"/>
          </w:tcPr>
          <w:p w14:paraId="78371E8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is considered a core value within my organization and supported by higher management</w:t>
            </w:r>
          </w:p>
        </w:tc>
        <w:tc>
          <w:tcPr>
            <w:tcW w:w="421" w:type="pct"/>
            <w:noWrap/>
            <w:vAlign w:val="center"/>
          </w:tcPr>
          <w:p w14:paraId="759A2C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6BC653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4.26±0.88</w:t>
            </w:r>
          </w:p>
        </w:tc>
        <w:tc>
          <w:tcPr>
            <w:tcW w:w="468" w:type="pct"/>
            <w:vAlign w:val="center"/>
          </w:tcPr>
          <w:p w14:paraId="748496B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1D970E9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85.15%</w:t>
            </w:r>
          </w:p>
        </w:tc>
      </w:tr>
      <w:tr w:rsidR="00A63B65" w:rsidRPr="00A63B65" w14:paraId="20BB7D3D" w14:textId="77777777" w:rsidTr="00D13814">
        <w:trPr>
          <w:trHeight w:val="473"/>
          <w:jc w:val="center"/>
        </w:trPr>
        <w:tc>
          <w:tcPr>
            <w:tcW w:w="3039" w:type="pct"/>
            <w:vAlign w:val="center"/>
          </w:tcPr>
          <w:p w14:paraId="55ECE4A5"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Organizations’ Quality cultural patterns, like rituals, beliefs, values, and everyday procedures, directly or indirectly affect CQM practice?</w:t>
            </w:r>
          </w:p>
        </w:tc>
        <w:tc>
          <w:tcPr>
            <w:tcW w:w="421" w:type="pct"/>
            <w:noWrap/>
            <w:vAlign w:val="center"/>
          </w:tcPr>
          <w:p w14:paraId="7C0C6DE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3E1EA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4.12±0.79</w:t>
            </w:r>
          </w:p>
        </w:tc>
        <w:tc>
          <w:tcPr>
            <w:tcW w:w="468" w:type="pct"/>
            <w:vAlign w:val="center"/>
          </w:tcPr>
          <w:p w14:paraId="0CF69BF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6BC9332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82.41%</w:t>
            </w:r>
          </w:p>
        </w:tc>
      </w:tr>
      <w:tr w:rsidR="00A63B65" w:rsidRPr="00A63B65" w14:paraId="71D57946" w14:textId="77777777" w:rsidTr="00BA07E8">
        <w:trPr>
          <w:trHeight w:val="438"/>
          <w:jc w:val="center"/>
        </w:trPr>
        <w:tc>
          <w:tcPr>
            <w:tcW w:w="3039" w:type="pct"/>
            <w:vAlign w:val="center"/>
          </w:tcPr>
          <w:p w14:paraId="53C0579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 xml:space="preserve">ISO 9001 certification among stakeholders positively contributes to </w:t>
            </w:r>
            <w:proofErr w:type="spellStart"/>
            <w:r w:rsidRPr="00A63B65">
              <w:rPr>
                <w:rFonts w:asciiTheme="majorBidi" w:hAnsiTheme="majorBidi" w:cstheme="majorBidi"/>
                <w:sz w:val="18"/>
                <w:szCs w:val="18"/>
              </w:rPr>
              <w:t>orgnasational</w:t>
            </w:r>
            <w:proofErr w:type="spellEnd"/>
            <w:r w:rsidRPr="00A63B65">
              <w:rPr>
                <w:rFonts w:asciiTheme="majorBidi" w:hAnsiTheme="majorBidi" w:cstheme="majorBidi"/>
                <w:sz w:val="18"/>
                <w:szCs w:val="18"/>
              </w:rPr>
              <w:t xml:space="preserve"> and projects </w:t>
            </w:r>
            <w:proofErr w:type="spellStart"/>
            <w:r w:rsidRPr="00A63B65">
              <w:rPr>
                <w:rFonts w:asciiTheme="majorBidi" w:hAnsiTheme="majorBidi" w:cstheme="majorBidi"/>
                <w:sz w:val="18"/>
                <w:szCs w:val="18"/>
              </w:rPr>
              <w:t>sucess</w:t>
            </w:r>
            <w:proofErr w:type="spellEnd"/>
          </w:p>
        </w:tc>
        <w:tc>
          <w:tcPr>
            <w:tcW w:w="421" w:type="pct"/>
            <w:noWrap/>
            <w:vAlign w:val="center"/>
          </w:tcPr>
          <w:p w14:paraId="14EC175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047366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3.99±0.84</w:t>
            </w:r>
          </w:p>
        </w:tc>
        <w:tc>
          <w:tcPr>
            <w:tcW w:w="468" w:type="pct"/>
            <w:vAlign w:val="center"/>
          </w:tcPr>
          <w:p w14:paraId="06FEB4D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46C17A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79.76%</w:t>
            </w:r>
          </w:p>
        </w:tc>
      </w:tr>
      <w:tr w:rsidR="00A63B65" w:rsidRPr="00A63B65" w14:paraId="45D49E5D" w14:textId="77777777" w:rsidTr="00BA07E8">
        <w:trPr>
          <w:trHeight w:val="213"/>
          <w:jc w:val="center"/>
        </w:trPr>
        <w:tc>
          <w:tcPr>
            <w:tcW w:w="3039" w:type="pct"/>
            <w:vAlign w:val="center"/>
          </w:tcPr>
          <w:p w14:paraId="259A776E"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Difficulty in identifying quality defects at early stages</w:t>
            </w:r>
          </w:p>
        </w:tc>
        <w:tc>
          <w:tcPr>
            <w:tcW w:w="421" w:type="pct"/>
            <w:noWrap/>
            <w:vAlign w:val="center"/>
          </w:tcPr>
          <w:p w14:paraId="31E47A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53580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3.54±1.00</w:t>
            </w:r>
          </w:p>
        </w:tc>
        <w:tc>
          <w:tcPr>
            <w:tcW w:w="468" w:type="pct"/>
            <w:vAlign w:val="center"/>
          </w:tcPr>
          <w:p w14:paraId="10A07FA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84D3AC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70.90%</w:t>
            </w:r>
          </w:p>
        </w:tc>
      </w:tr>
      <w:tr w:rsidR="00A63B65" w:rsidRPr="00A63B65" w14:paraId="25C73AFC" w14:textId="77777777" w:rsidTr="00BA07E8">
        <w:trPr>
          <w:trHeight w:val="224"/>
          <w:jc w:val="center"/>
        </w:trPr>
        <w:tc>
          <w:tcPr>
            <w:tcW w:w="3039" w:type="pct"/>
            <w:vAlign w:val="center"/>
          </w:tcPr>
          <w:p w14:paraId="08CC26F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Challenges in managing and tracking defect resolution</w:t>
            </w:r>
          </w:p>
        </w:tc>
        <w:tc>
          <w:tcPr>
            <w:tcW w:w="421" w:type="pct"/>
            <w:noWrap/>
            <w:vAlign w:val="center"/>
          </w:tcPr>
          <w:p w14:paraId="1AFE6DC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DC7162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3.59±0.98</w:t>
            </w:r>
          </w:p>
        </w:tc>
        <w:tc>
          <w:tcPr>
            <w:tcW w:w="468" w:type="pct"/>
            <w:vAlign w:val="center"/>
          </w:tcPr>
          <w:p w14:paraId="49AAD23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94EF98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71.76%</w:t>
            </w:r>
          </w:p>
        </w:tc>
      </w:tr>
      <w:tr w:rsidR="00A63B65" w:rsidRPr="00A63B65" w14:paraId="75D934F7" w14:textId="77777777" w:rsidTr="00BA07E8">
        <w:trPr>
          <w:trHeight w:val="213"/>
          <w:jc w:val="center"/>
        </w:trPr>
        <w:tc>
          <w:tcPr>
            <w:tcW w:w="3039" w:type="pct"/>
            <w:vAlign w:val="center"/>
          </w:tcPr>
          <w:p w14:paraId="672E9CF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Difficulty ensuring compliance with standards/specifications</w:t>
            </w:r>
          </w:p>
        </w:tc>
        <w:tc>
          <w:tcPr>
            <w:tcW w:w="421" w:type="pct"/>
            <w:noWrap/>
            <w:vAlign w:val="center"/>
          </w:tcPr>
          <w:p w14:paraId="02481A7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32B978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3.47±1.12</w:t>
            </w:r>
          </w:p>
        </w:tc>
        <w:tc>
          <w:tcPr>
            <w:tcW w:w="468" w:type="pct"/>
            <w:vAlign w:val="center"/>
          </w:tcPr>
          <w:p w14:paraId="5A5FEEA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D5375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69.45%</w:t>
            </w:r>
          </w:p>
        </w:tc>
      </w:tr>
      <w:tr w:rsidR="00A63B65" w:rsidRPr="00A63B65" w14:paraId="2E42BFBE" w14:textId="77777777" w:rsidTr="00BA07E8">
        <w:trPr>
          <w:trHeight w:val="224"/>
          <w:jc w:val="center"/>
        </w:trPr>
        <w:tc>
          <w:tcPr>
            <w:tcW w:w="3039" w:type="pct"/>
            <w:vAlign w:val="center"/>
          </w:tcPr>
          <w:p w14:paraId="28D1EF5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Ineffectiveness in implementing corrective actions</w:t>
            </w:r>
          </w:p>
        </w:tc>
        <w:tc>
          <w:tcPr>
            <w:tcW w:w="421" w:type="pct"/>
            <w:noWrap/>
            <w:vAlign w:val="center"/>
          </w:tcPr>
          <w:p w14:paraId="18D820D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670CD7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3.17±1.11</w:t>
            </w:r>
          </w:p>
        </w:tc>
        <w:tc>
          <w:tcPr>
            <w:tcW w:w="468" w:type="pct"/>
            <w:vAlign w:val="center"/>
          </w:tcPr>
          <w:p w14:paraId="2086532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1" w:type="pct"/>
            <w:noWrap/>
            <w:vAlign w:val="center"/>
          </w:tcPr>
          <w:p w14:paraId="5C2FBB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63.49%</w:t>
            </w:r>
          </w:p>
        </w:tc>
      </w:tr>
      <w:tr w:rsidR="00A63B65" w:rsidRPr="00A63B65" w14:paraId="11CD0A78" w14:textId="77777777" w:rsidTr="00BA07E8">
        <w:trPr>
          <w:trHeight w:val="213"/>
          <w:jc w:val="center"/>
        </w:trPr>
        <w:tc>
          <w:tcPr>
            <w:tcW w:w="3039" w:type="pct"/>
            <w:vAlign w:val="center"/>
          </w:tcPr>
          <w:p w14:paraId="51C2B3B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Lack of structured preventive action mechanisms</w:t>
            </w:r>
          </w:p>
        </w:tc>
        <w:tc>
          <w:tcPr>
            <w:tcW w:w="421" w:type="pct"/>
            <w:noWrap/>
            <w:vAlign w:val="center"/>
          </w:tcPr>
          <w:p w14:paraId="357454B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w:t>
            </w:r>
          </w:p>
        </w:tc>
        <w:tc>
          <w:tcPr>
            <w:tcW w:w="570" w:type="pct"/>
            <w:noWrap/>
            <w:vAlign w:val="center"/>
          </w:tcPr>
          <w:p w14:paraId="4AE2819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3.44±1.03</w:t>
            </w:r>
          </w:p>
        </w:tc>
        <w:tc>
          <w:tcPr>
            <w:tcW w:w="468" w:type="pct"/>
            <w:vAlign w:val="center"/>
          </w:tcPr>
          <w:p w14:paraId="6E915B0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95E4D6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68.73%</w:t>
            </w:r>
          </w:p>
        </w:tc>
      </w:tr>
      <w:tr w:rsidR="00A63B65" w:rsidRPr="00A63B65" w14:paraId="49EBB9D5" w14:textId="77777777" w:rsidTr="00BA07E8">
        <w:trPr>
          <w:trHeight w:val="224"/>
          <w:jc w:val="center"/>
        </w:trPr>
        <w:tc>
          <w:tcPr>
            <w:tcW w:w="3039" w:type="pct"/>
            <w:vAlign w:val="center"/>
          </w:tcPr>
          <w:p w14:paraId="02175618"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Gaps in workforce skill level and training</w:t>
            </w:r>
          </w:p>
        </w:tc>
        <w:tc>
          <w:tcPr>
            <w:tcW w:w="421" w:type="pct"/>
            <w:noWrap/>
            <w:vAlign w:val="center"/>
          </w:tcPr>
          <w:p w14:paraId="544E888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63D934A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3.86±0.99</w:t>
            </w:r>
          </w:p>
        </w:tc>
        <w:tc>
          <w:tcPr>
            <w:tcW w:w="468" w:type="pct"/>
            <w:vAlign w:val="center"/>
          </w:tcPr>
          <w:p w14:paraId="1EC6F58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1C6926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77.11%</w:t>
            </w:r>
          </w:p>
        </w:tc>
      </w:tr>
      <w:tr w:rsidR="00A63B65" w:rsidRPr="00A63B65" w14:paraId="2953BD4B" w14:textId="77777777" w:rsidTr="00BA07E8">
        <w:trPr>
          <w:trHeight w:val="213"/>
          <w:jc w:val="center"/>
        </w:trPr>
        <w:tc>
          <w:tcPr>
            <w:tcW w:w="3039" w:type="pct"/>
            <w:vAlign w:val="center"/>
          </w:tcPr>
          <w:p w14:paraId="73450B9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Absence of standardized quality strategies or best practices</w:t>
            </w:r>
          </w:p>
        </w:tc>
        <w:tc>
          <w:tcPr>
            <w:tcW w:w="421" w:type="pct"/>
            <w:noWrap/>
            <w:vAlign w:val="center"/>
          </w:tcPr>
          <w:p w14:paraId="3ADAEA0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B50519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3.48±1.09</w:t>
            </w:r>
          </w:p>
        </w:tc>
        <w:tc>
          <w:tcPr>
            <w:tcW w:w="468" w:type="pct"/>
            <w:vAlign w:val="center"/>
          </w:tcPr>
          <w:p w14:paraId="53584D7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DA11FF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69.52%</w:t>
            </w:r>
          </w:p>
        </w:tc>
      </w:tr>
      <w:tr w:rsidR="00A63B65" w:rsidRPr="00A63B65" w14:paraId="59C0CFBC" w14:textId="77777777" w:rsidTr="00BA07E8">
        <w:trPr>
          <w:trHeight w:val="224"/>
          <w:jc w:val="center"/>
        </w:trPr>
        <w:tc>
          <w:tcPr>
            <w:tcW w:w="3039" w:type="pct"/>
            <w:vAlign w:val="center"/>
          </w:tcPr>
          <w:p w14:paraId="0C919E3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Spreadsheets (e.g., Excel)</w:t>
            </w:r>
          </w:p>
        </w:tc>
        <w:tc>
          <w:tcPr>
            <w:tcW w:w="421" w:type="pct"/>
            <w:noWrap/>
            <w:vAlign w:val="center"/>
          </w:tcPr>
          <w:p w14:paraId="496F981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2-5</w:t>
            </w:r>
          </w:p>
        </w:tc>
        <w:tc>
          <w:tcPr>
            <w:tcW w:w="570" w:type="pct"/>
            <w:noWrap/>
            <w:vAlign w:val="center"/>
          </w:tcPr>
          <w:p w14:paraId="592BA59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4.28±0.86</w:t>
            </w:r>
          </w:p>
        </w:tc>
        <w:tc>
          <w:tcPr>
            <w:tcW w:w="468" w:type="pct"/>
            <w:vAlign w:val="center"/>
          </w:tcPr>
          <w:p w14:paraId="7A7B906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15EB7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85.58%</w:t>
            </w:r>
          </w:p>
        </w:tc>
      </w:tr>
      <w:tr w:rsidR="00A63B65" w:rsidRPr="00A63B65" w14:paraId="255E4830" w14:textId="77777777" w:rsidTr="00BA07E8">
        <w:trPr>
          <w:trHeight w:val="213"/>
          <w:jc w:val="center"/>
        </w:trPr>
        <w:tc>
          <w:tcPr>
            <w:tcW w:w="3039" w:type="pct"/>
            <w:vAlign w:val="center"/>
          </w:tcPr>
          <w:p w14:paraId="54EE448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KPIs Dashboards (Power BI / Tableau)</w:t>
            </w:r>
          </w:p>
        </w:tc>
        <w:tc>
          <w:tcPr>
            <w:tcW w:w="421" w:type="pct"/>
            <w:noWrap/>
            <w:vAlign w:val="center"/>
          </w:tcPr>
          <w:p w14:paraId="53C7B1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EFA1FB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3.45±1.21</w:t>
            </w:r>
          </w:p>
        </w:tc>
        <w:tc>
          <w:tcPr>
            <w:tcW w:w="468" w:type="pct"/>
            <w:vAlign w:val="center"/>
          </w:tcPr>
          <w:p w14:paraId="4CA0501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D2DE95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68.90%</w:t>
            </w:r>
          </w:p>
        </w:tc>
      </w:tr>
      <w:tr w:rsidR="00A63B65" w:rsidRPr="00A63B65" w14:paraId="6078C6B5" w14:textId="77777777" w:rsidTr="00BA07E8">
        <w:trPr>
          <w:trHeight w:val="213"/>
          <w:jc w:val="center"/>
        </w:trPr>
        <w:tc>
          <w:tcPr>
            <w:tcW w:w="3039" w:type="pct"/>
            <w:vAlign w:val="center"/>
          </w:tcPr>
          <w:p w14:paraId="2D04242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Generic project software (e.g., MS Project, Primavera)</w:t>
            </w:r>
          </w:p>
        </w:tc>
        <w:tc>
          <w:tcPr>
            <w:tcW w:w="421" w:type="pct"/>
            <w:noWrap/>
            <w:vAlign w:val="center"/>
          </w:tcPr>
          <w:p w14:paraId="12EB569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6965ACB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3.21±1.40</w:t>
            </w:r>
          </w:p>
        </w:tc>
        <w:tc>
          <w:tcPr>
            <w:tcW w:w="468" w:type="pct"/>
            <w:vAlign w:val="center"/>
          </w:tcPr>
          <w:p w14:paraId="7C9F6B0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1" w:type="pct"/>
            <w:noWrap/>
            <w:vAlign w:val="center"/>
          </w:tcPr>
          <w:p w14:paraId="0AD9CC2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64.26%</w:t>
            </w:r>
          </w:p>
        </w:tc>
      </w:tr>
      <w:tr w:rsidR="00A63B65" w:rsidRPr="00A63B65" w14:paraId="3351078D" w14:textId="77777777" w:rsidTr="00BA07E8">
        <w:trPr>
          <w:trHeight w:val="450"/>
          <w:jc w:val="center"/>
        </w:trPr>
        <w:tc>
          <w:tcPr>
            <w:tcW w:w="3039" w:type="pct"/>
            <w:vAlign w:val="center"/>
          </w:tcPr>
          <w:p w14:paraId="146BFAD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Document-sharing platforms (e.g., SharePoint, Cloud storage, Google drive, Dropbox)</w:t>
            </w:r>
          </w:p>
        </w:tc>
        <w:tc>
          <w:tcPr>
            <w:tcW w:w="421" w:type="pct"/>
            <w:noWrap/>
            <w:vAlign w:val="center"/>
          </w:tcPr>
          <w:p w14:paraId="0D8342A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FA0E91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3.87±1.18</w:t>
            </w:r>
          </w:p>
        </w:tc>
        <w:tc>
          <w:tcPr>
            <w:tcW w:w="468" w:type="pct"/>
            <w:vAlign w:val="center"/>
          </w:tcPr>
          <w:p w14:paraId="5B1C05A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D12BFB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77.38%</w:t>
            </w:r>
          </w:p>
        </w:tc>
      </w:tr>
      <w:tr w:rsidR="00A63B65" w:rsidRPr="00A63B65" w14:paraId="53F8A3DB" w14:textId="77777777" w:rsidTr="00BA07E8">
        <w:trPr>
          <w:trHeight w:val="213"/>
          <w:jc w:val="center"/>
        </w:trPr>
        <w:tc>
          <w:tcPr>
            <w:tcW w:w="3039" w:type="pct"/>
            <w:vAlign w:val="center"/>
          </w:tcPr>
          <w:p w14:paraId="469B77AD"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Enterprise software (e.g., Oracle Unifier, Procore, Aconex)</w:t>
            </w:r>
          </w:p>
        </w:tc>
        <w:tc>
          <w:tcPr>
            <w:tcW w:w="421" w:type="pct"/>
            <w:noWrap/>
            <w:vAlign w:val="center"/>
          </w:tcPr>
          <w:p w14:paraId="554AFE50" w14:textId="77777777" w:rsidR="00A63B65" w:rsidRPr="00A63B65" w:rsidRDefault="00A63B65" w:rsidP="00E93E49">
            <w:pPr>
              <w:spacing w:after="0"/>
              <w:jc w:val="center"/>
              <w:rPr>
                <w:rFonts w:asciiTheme="majorBidi" w:hAnsiTheme="majorBidi" w:cstheme="majorBidi"/>
                <w:sz w:val="18"/>
                <w:szCs w:val="18"/>
                <w:rtl/>
                <w:lang w:bidi="ar-AE"/>
              </w:rPr>
            </w:pPr>
            <w:r w:rsidRPr="00A63B65">
              <w:rPr>
                <w:rFonts w:asciiTheme="majorBidi" w:hAnsiTheme="majorBidi" w:cstheme="majorBidi"/>
                <w:sz w:val="18"/>
                <w:szCs w:val="18"/>
              </w:rPr>
              <w:t>1-5</w:t>
            </w:r>
          </w:p>
        </w:tc>
        <w:tc>
          <w:tcPr>
            <w:tcW w:w="570" w:type="pct"/>
            <w:noWrap/>
            <w:vAlign w:val="center"/>
          </w:tcPr>
          <w:p w14:paraId="390B34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2.64±1.50</w:t>
            </w:r>
          </w:p>
        </w:tc>
        <w:tc>
          <w:tcPr>
            <w:tcW w:w="468" w:type="pct"/>
            <w:vAlign w:val="center"/>
          </w:tcPr>
          <w:p w14:paraId="7DE732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1" w:type="pct"/>
            <w:noWrap/>
            <w:vAlign w:val="center"/>
          </w:tcPr>
          <w:p w14:paraId="299BAAE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52.85%</w:t>
            </w:r>
          </w:p>
        </w:tc>
      </w:tr>
      <w:tr w:rsidR="00A63B65" w:rsidRPr="00A63B65" w14:paraId="5D95D55F" w14:textId="77777777" w:rsidTr="00BA07E8">
        <w:trPr>
          <w:trHeight w:val="306"/>
          <w:jc w:val="center"/>
        </w:trPr>
        <w:tc>
          <w:tcPr>
            <w:tcW w:w="5000" w:type="pct"/>
            <w:gridSpan w:val="5"/>
            <w:shd w:val="clear" w:color="auto" w:fill="00B050"/>
            <w:vAlign w:val="center"/>
          </w:tcPr>
          <w:p w14:paraId="04B2E207"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Planning</w:t>
            </w:r>
          </w:p>
        </w:tc>
      </w:tr>
      <w:tr w:rsidR="00A63B65" w:rsidRPr="00A63B65" w14:paraId="0453C055" w14:textId="77777777" w:rsidTr="00BA07E8">
        <w:trPr>
          <w:trHeight w:val="450"/>
          <w:jc w:val="center"/>
        </w:trPr>
        <w:tc>
          <w:tcPr>
            <w:tcW w:w="3039" w:type="pct"/>
            <w:vAlign w:val="center"/>
          </w:tcPr>
          <w:p w14:paraId="58278B8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is a formal Quality Management System with clear Quality objectives, policy, procedures, and KPIs within the organization</w:t>
            </w:r>
          </w:p>
        </w:tc>
        <w:tc>
          <w:tcPr>
            <w:tcW w:w="421" w:type="pct"/>
            <w:noWrap/>
            <w:vAlign w:val="center"/>
          </w:tcPr>
          <w:p w14:paraId="001FC69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E11F92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3.93±0.86</w:t>
            </w:r>
          </w:p>
        </w:tc>
        <w:tc>
          <w:tcPr>
            <w:tcW w:w="468" w:type="pct"/>
            <w:vAlign w:val="center"/>
          </w:tcPr>
          <w:p w14:paraId="728F26E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8D451D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78.68%</w:t>
            </w:r>
          </w:p>
        </w:tc>
      </w:tr>
      <w:tr w:rsidR="00A63B65" w:rsidRPr="00A63B65" w14:paraId="3522C7D9" w14:textId="77777777" w:rsidTr="00BA07E8">
        <w:trPr>
          <w:trHeight w:val="438"/>
          <w:jc w:val="center"/>
        </w:trPr>
        <w:tc>
          <w:tcPr>
            <w:tcW w:w="3039" w:type="pct"/>
            <w:vAlign w:val="center"/>
          </w:tcPr>
          <w:p w14:paraId="1C0624A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Project Quality Plans are prepared during the planning stage for each project</w:t>
            </w:r>
          </w:p>
        </w:tc>
        <w:tc>
          <w:tcPr>
            <w:tcW w:w="421" w:type="pct"/>
            <w:noWrap/>
            <w:vAlign w:val="center"/>
          </w:tcPr>
          <w:p w14:paraId="32B978E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0602C6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3.86±0.91</w:t>
            </w:r>
          </w:p>
        </w:tc>
        <w:tc>
          <w:tcPr>
            <w:tcW w:w="468" w:type="pct"/>
            <w:vAlign w:val="center"/>
          </w:tcPr>
          <w:p w14:paraId="549365B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5B328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69325402" w14:textId="77777777" w:rsidTr="00BA07E8">
        <w:trPr>
          <w:trHeight w:val="438"/>
          <w:jc w:val="center"/>
        </w:trPr>
        <w:tc>
          <w:tcPr>
            <w:tcW w:w="3039" w:type="pct"/>
            <w:vAlign w:val="center"/>
          </w:tcPr>
          <w:p w14:paraId="1259990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We use defined quality objectives, performance indicators, and checklists</w:t>
            </w:r>
          </w:p>
        </w:tc>
        <w:tc>
          <w:tcPr>
            <w:tcW w:w="421" w:type="pct"/>
            <w:noWrap/>
            <w:vAlign w:val="center"/>
          </w:tcPr>
          <w:p w14:paraId="1250D9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2C2ED3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3.81±0.84</w:t>
            </w:r>
          </w:p>
        </w:tc>
        <w:tc>
          <w:tcPr>
            <w:tcW w:w="468" w:type="pct"/>
            <w:vAlign w:val="center"/>
          </w:tcPr>
          <w:p w14:paraId="4B125E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1AD1443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76.29%</w:t>
            </w:r>
          </w:p>
        </w:tc>
      </w:tr>
      <w:tr w:rsidR="00A63B65" w:rsidRPr="00A63B65" w14:paraId="2CE158C7" w14:textId="77777777" w:rsidTr="00BA07E8">
        <w:trPr>
          <w:trHeight w:val="213"/>
          <w:jc w:val="center"/>
        </w:trPr>
        <w:tc>
          <w:tcPr>
            <w:tcW w:w="3039" w:type="pct"/>
            <w:vAlign w:val="center"/>
          </w:tcPr>
          <w:p w14:paraId="4ACDB7C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Stakeholders are involved in the process of quality planning.</w:t>
            </w:r>
          </w:p>
        </w:tc>
        <w:tc>
          <w:tcPr>
            <w:tcW w:w="421" w:type="pct"/>
            <w:noWrap/>
            <w:vAlign w:val="center"/>
          </w:tcPr>
          <w:p w14:paraId="510F379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FD4527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3.49±1.01</w:t>
            </w:r>
          </w:p>
        </w:tc>
        <w:tc>
          <w:tcPr>
            <w:tcW w:w="468" w:type="pct"/>
            <w:vAlign w:val="center"/>
          </w:tcPr>
          <w:p w14:paraId="1F6CFC1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310F70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69.70%</w:t>
            </w:r>
          </w:p>
        </w:tc>
      </w:tr>
      <w:tr w:rsidR="00A63B65" w:rsidRPr="00A63B65" w14:paraId="6F5A1526" w14:textId="77777777" w:rsidTr="00BA07E8">
        <w:trPr>
          <w:trHeight w:val="224"/>
          <w:jc w:val="center"/>
        </w:trPr>
        <w:tc>
          <w:tcPr>
            <w:tcW w:w="3039" w:type="pct"/>
            <w:vAlign w:val="center"/>
          </w:tcPr>
          <w:p w14:paraId="5C179B97"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Lessons learned from previous / similar projects are used</w:t>
            </w:r>
          </w:p>
        </w:tc>
        <w:tc>
          <w:tcPr>
            <w:tcW w:w="421" w:type="pct"/>
            <w:noWrap/>
            <w:vAlign w:val="center"/>
          </w:tcPr>
          <w:p w14:paraId="10B8CCC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C945E0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3.49±1.06</w:t>
            </w:r>
          </w:p>
        </w:tc>
        <w:tc>
          <w:tcPr>
            <w:tcW w:w="468" w:type="pct"/>
            <w:vAlign w:val="center"/>
          </w:tcPr>
          <w:p w14:paraId="02E8492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44B146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69.82%</w:t>
            </w:r>
          </w:p>
        </w:tc>
      </w:tr>
      <w:tr w:rsidR="00A63B65" w:rsidRPr="00A63B65" w14:paraId="49FB7750" w14:textId="77777777" w:rsidTr="00BA07E8">
        <w:trPr>
          <w:trHeight w:val="438"/>
          <w:jc w:val="center"/>
        </w:trPr>
        <w:tc>
          <w:tcPr>
            <w:tcW w:w="3039" w:type="pct"/>
            <w:vAlign w:val="center"/>
          </w:tcPr>
          <w:p w14:paraId="6DEA34F5"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Risk-based thinking is applied during quality planning to anticipate potential quality issues</w:t>
            </w:r>
          </w:p>
        </w:tc>
        <w:tc>
          <w:tcPr>
            <w:tcW w:w="421" w:type="pct"/>
            <w:noWrap/>
            <w:vAlign w:val="center"/>
          </w:tcPr>
          <w:p w14:paraId="4CFE996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E50151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3.49±0.96</w:t>
            </w:r>
          </w:p>
        </w:tc>
        <w:tc>
          <w:tcPr>
            <w:tcW w:w="468" w:type="pct"/>
            <w:vAlign w:val="center"/>
          </w:tcPr>
          <w:p w14:paraId="41467CF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83590A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69.76%</w:t>
            </w:r>
          </w:p>
        </w:tc>
      </w:tr>
      <w:tr w:rsidR="00A63B65" w:rsidRPr="00A63B65" w14:paraId="1FE7B6E8" w14:textId="77777777" w:rsidTr="00BA07E8">
        <w:trPr>
          <w:trHeight w:val="438"/>
          <w:jc w:val="center"/>
        </w:trPr>
        <w:tc>
          <w:tcPr>
            <w:tcW w:w="3039" w:type="pct"/>
            <w:vAlign w:val="center"/>
          </w:tcPr>
          <w:p w14:paraId="4F1D22AF"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planning includes clear roles, responsibilities, and communication plans</w:t>
            </w:r>
          </w:p>
        </w:tc>
        <w:tc>
          <w:tcPr>
            <w:tcW w:w="421" w:type="pct"/>
            <w:noWrap/>
            <w:vAlign w:val="center"/>
          </w:tcPr>
          <w:p w14:paraId="2BC87F9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5D4CD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3.71±0.90</w:t>
            </w:r>
          </w:p>
        </w:tc>
        <w:tc>
          <w:tcPr>
            <w:tcW w:w="468" w:type="pct"/>
            <w:vAlign w:val="center"/>
          </w:tcPr>
          <w:p w14:paraId="0FE63A8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0E604F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74.22%</w:t>
            </w:r>
          </w:p>
        </w:tc>
      </w:tr>
      <w:tr w:rsidR="00A63B65" w:rsidRPr="00A63B65" w14:paraId="70103D21" w14:textId="77777777" w:rsidTr="00BA07E8">
        <w:trPr>
          <w:trHeight w:val="349"/>
          <w:jc w:val="center"/>
        </w:trPr>
        <w:tc>
          <w:tcPr>
            <w:tcW w:w="5000" w:type="pct"/>
            <w:gridSpan w:val="5"/>
            <w:shd w:val="clear" w:color="auto" w:fill="00B050"/>
            <w:vAlign w:val="center"/>
          </w:tcPr>
          <w:p w14:paraId="17609A68"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Assurance</w:t>
            </w:r>
          </w:p>
        </w:tc>
      </w:tr>
      <w:tr w:rsidR="00A63B65" w:rsidRPr="00A63B65" w14:paraId="3A82ECDE" w14:textId="77777777" w:rsidTr="00BA07E8">
        <w:trPr>
          <w:trHeight w:val="213"/>
          <w:jc w:val="center"/>
        </w:trPr>
        <w:tc>
          <w:tcPr>
            <w:tcW w:w="3039" w:type="pct"/>
            <w:vAlign w:val="center"/>
          </w:tcPr>
          <w:p w14:paraId="3A06016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audits are conducted regularly and effectively</w:t>
            </w:r>
          </w:p>
        </w:tc>
        <w:tc>
          <w:tcPr>
            <w:tcW w:w="421" w:type="pct"/>
            <w:noWrap/>
            <w:vAlign w:val="center"/>
          </w:tcPr>
          <w:p w14:paraId="1371250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6A6A8D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3.86±0.87</w:t>
            </w:r>
          </w:p>
        </w:tc>
        <w:tc>
          <w:tcPr>
            <w:tcW w:w="468" w:type="pct"/>
            <w:vAlign w:val="center"/>
          </w:tcPr>
          <w:p w14:paraId="72A7AFB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60C22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62E9A928" w14:textId="77777777" w:rsidTr="00BA07E8">
        <w:trPr>
          <w:trHeight w:val="438"/>
          <w:jc w:val="center"/>
        </w:trPr>
        <w:tc>
          <w:tcPr>
            <w:tcW w:w="3039" w:type="pct"/>
            <w:vAlign w:val="center"/>
          </w:tcPr>
          <w:p w14:paraId="4BC5D79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Management review meetings are conducted regularly and effectively</w:t>
            </w:r>
          </w:p>
        </w:tc>
        <w:tc>
          <w:tcPr>
            <w:tcW w:w="421" w:type="pct"/>
            <w:noWrap/>
            <w:vAlign w:val="center"/>
          </w:tcPr>
          <w:p w14:paraId="7FEBA41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E04404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3.72±0.93</w:t>
            </w:r>
          </w:p>
        </w:tc>
        <w:tc>
          <w:tcPr>
            <w:tcW w:w="468" w:type="pct"/>
            <w:vAlign w:val="center"/>
          </w:tcPr>
          <w:p w14:paraId="5422F04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B68EA1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74.30%</w:t>
            </w:r>
          </w:p>
        </w:tc>
      </w:tr>
      <w:tr w:rsidR="00A63B65" w:rsidRPr="00A63B65" w14:paraId="0A431299" w14:textId="77777777" w:rsidTr="00BA07E8">
        <w:trPr>
          <w:trHeight w:val="450"/>
          <w:jc w:val="center"/>
        </w:trPr>
        <w:tc>
          <w:tcPr>
            <w:tcW w:w="3039" w:type="pct"/>
            <w:vAlign w:val="center"/>
          </w:tcPr>
          <w:p w14:paraId="390B48D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Audit results are documented, communicated, and followed up with corrective or preventive actions</w:t>
            </w:r>
          </w:p>
        </w:tc>
        <w:tc>
          <w:tcPr>
            <w:tcW w:w="421" w:type="pct"/>
            <w:noWrap/>
            <w:vAlign w:val="center"/>
          </w:tcPr>
          <w:p w14:paraId="00F6036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8ED28B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3.81±0.80</w:t>
            </w:r>
          </w:p>
        </w:tc>
        <w:tc>
          <w:tcPr>
            <w:tcW w:w="468" w:type="pct"/>
            <w:vAlign w:val="center"/>
          </w:tcPr>
          <w:p w14:paraId="3D40957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71B365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76.29%</w:t>
            </w:r>
          </w:p>
        </w:tc>
      </w:tr>
      <w:tr w:rsidR="00A63B65" w:rsidRPr="00A63B65" w14:paraId="6996E184" w14:textId="77777777" w:rsidTr="00BA07E8">
        <w:trPr>
          <w:trHeight w:val="438"/>
          <w:jc w:val="center"/>
        </w:trPr>
        <w:tc>
          <w:tcPr>
            <w:tcW w:w="3039" w:type="pct"/>
            <w:vAlign w:val="center"/>
          </w:tcPr>
          <w:p w14:paraId="4A2D2B5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procedures to evaluate and control the quality performance of contractors, subcontractors, and suppliers</w:t>
            </w:r>
          </w:p>
        </w:tc>
        <w:tc>
          <w:tcPr>
            <w:tcW w:w="421" w:type="pct"/>
            <w:noWrap/>
            <w:vAlign w:val="center"/>
          </w:tcPr>
          <w:p w14:paraId="41E52F9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060163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3.53±1.00</w:t>
            </w:r>
          </w:p>
        </w:tc>
        <w:tc>
          <w:tcPr>
            <w:tcW w:w="468" w:type="pct"/>
            <w:vAlign w:val="center"/>
          </w:tcPr>
          <w:p w14:paraId="51410BB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76ADC6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70.66%</w:t>
            </w:r>
          </w:p>
        </w:tc>
      </w:tr>
      <w:tr w:rsidR="00A63B65" w:rsidRPr="00A63B65" w14:paraId="0BADE8AF" w14:textId="77777777" w:rsidTr="00BA07E8">
        <w:trPr>
          <w:trHeight w:val="438"/>
          <w:jc w:val="center"/>
        </w:trPr>
        <w:tc>
          <w:tcPr>
            <w:tcW w:w="3039" w:type="pct"/>
            <w:vAlign w:val="center"/>
          </w:tcPr>
          <w:p w14:paraId="5C566D5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clear internal communication processes for enforcing quality standards</w:t>
            </w:r>
          </w:p>
        </w:tc>
        <w:tc>
          <w:tcPr>
            <w:tcW w:w="421" w:type="pct"/>
            <w:noWrap/>
            <w:vAlign w:val="center"/>
          </w:tcPr>
          <w:p w14:paraId="7AAD0A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B7218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3.64±0.95</w:t>
            </w:r>
          </w:p>
        </w:tc>
        <w:tc>
          <w:tcPr>
            <w:tcW w:w="468" w:type="pct"/>
            <w:vAlign w:val="center"/>
          </w:tcPr>
          <w:p w14:paraId="431174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0FC174E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72.89%</w:t>
            </w:r>
          </w:p>
        </w:tc>
      </w:tr>
      <w:tr w:rsidR="00A63B65" w:rsidRPr="00A63B65" w14:paraId="1E7DED0A" w14:textId="77777777" w:rsidTr="00BA07E8">
        <w:trPr>
          <w:trHeight w:val="438"/>
          <w:jc w:val="center"/>
        </w:trPr>
        <w:tc>
          <w:tcPr>
            <w:tcW w:w="3039" w:type="pct"/>
            <w:vAlign w:val="center"/>
          </w:tcPr>
          <w:p w14:paraId="29C4283D"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Top management demonstrates strong commitment to quality assurance</w:t>
            </w:r>
          </w:p>
        </w:tc>
        <w:tc>
          <w:tcPr>
            <w:tcW w:w="421" w:type="pct"/>
            <w:noWrap/>
            <w:vAlign w:val="center"/>
          </w:tcPr>
          <w:p w14:paraId="65487B8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8B711C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3.76±0.97</w:t>
            </w:r>
          </w:p>
        </w:tc>
        <w:tc>
          <w:tcPr>
            <w:tcW w:w="468" w:type="pct"/>
            <w:vAlign w:val="center"/>
          </w:tcPr>
          <w:p w14:paraId="1231DA2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1D8BFD3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75.15%</w:t>
            </w:r>
          </w:p>
        </w:tc>
      </w:tr>
      <w:tr w:rsidR="00A63B65" w:rsidRPr="00A63B65" w14:paraId="4B6F089F" w14:textId="77777777" w:rsidTr="00BA07E8">
        <w:trPr>
          <w:trHeight w:val="373"/>
          <w:jc w:val="center"/>
        </w:trPr>
        <w:tc>
          <w:tcPr>
            <w:tcW w:w="5000" w:type="pct"/>
            <w:gridSpan w:val="5"/>
            <w:shd w:val="clear" w:color="auto" w:fill="00B050"/>
            <w:vAlign w:val="center"/>
          </w:tcPr>
          <w:p w14:paraId="5FFB6C1A"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Control</w:t>
            </w:r>
          </w:p>
        </w:tc>
      </w:tr>
      <w:tr w:rsidR="00A63B65" w:rsidRPr="00A63B65" w14:paraId="067BCE13" w14:textId="77777777" w:rsidTr="00BA07E8">
        <w:trPr>
          <w:trHeight w:val="438"/>
          <w:jc w:val="center"/>
        </w:trPr>
        <w:tc>
          <w:tcPr>
            <w:tcW w:w="3039" w:type="pct"/>
            <w:vAlign w:val="center"/>
          </w:tcPr>
          <w:p w14:paraId="7DAA9A2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a flow chart and procedures showing the process of quality control such as inspections, NCRs, SORs.</w:t>
            </w:r>
          </w:p>
        </w:tc>
        <w:tc>
          <w:tcPr>
            <w:tcW w:w="421" w:type="pct"/>
            <w:noWrap/>
            <w:vAlign w:val="center"/>
          </w:tcPr>
          <w:p w14:paraId="14E95EB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7E3F03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4.04±0.87</w:t>
            </w:r>
          </w:p>
        </w:tc>
        <w:tc>
          <w:tcPr>
            <w:tcW w:w="468" w:type="pct"/>
            <w:vAlign w:val="center"/>
          </w:tcPr>
          <w:p w14:paraId="5E8273D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DA322D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80.72%</w:t>
            </w:r>
          </w:p>
        </w:tc>
      </w:tr>
      <w:tr w:rsidR="00A63B65" w:rsidRPr="00A63B65" w14:paraId="3CE51754" w14:textId="77777777" w:rsidTr="00BA07E8">
        <w:trPr>
          <w:trHeight w:val="213"/>
          <w:jc w:val="center"/>
        </w:trPr>
        <w:tc>
          <w:tcPr>
            <w:tcW w:w="3039" w:type="pct"/>
            <w:vAlign w:val="center"/>
          </w:tcPr>
          <w:p w14:paraId="569D6513"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Regular inspections and testing procedures are followed as per ITP</w:t>
            </w:r>
          </w:p>
        </w:tc>
        <w:tc>
          <w:tcPr>
            <w:tcW w:w="421" w:type="pct"/>
            <w:noWrap/>
            <w:vAlign w:val="center"/>
          </w:tcPr>
          <w:p w14:paraId="6F3B704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64E4C1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3.99±0.73</w:t>
            </w:r>
          </w:p>
        </w:tc>
        <w:tc>
          <w:tcPr>
            <w:tcW w:w="468" w:type="pct"/>
            <w:vAlign w:val="center"/>
          </w:tcPr>
          <w:p w14:paraId="14CA36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CA7D0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79.88%</w:t>
            </w:r>
          </w:p>
        </w:tc>
      </w:tr>
      <w:tr w:rsidR="00A63B65" w:rsidRPr="00A63B65" w14:paraId="11588398" w14:textId="77777777" w:rsidTr="00BA07E8">
        <w:trPr>
          <w:trHeight w:val="224"/>
          <w:jc w:val="center"/>
        </w:trPr>
        <w:tc>
          <w:tcPr>
            <w:tcW w:w="3039" w:type="pct"/>
            <w:vAlign w:val="center"/>
          </w:tcPr>
          <w:p w14:paraId="3BBCC97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Non-conformities are identified and corrected in a timely manner</w:t>
            </w:r>
          </w:p>
        </w:tc>
        <w:tc>
          <w:tcPr>
            <w:tcW w:w="421" w:type="pct"/>
            <w:noWrap/>
            <w:vAlign w:val="center"/>
          </w:tcPr>
          <w:p w14:paraId="548A56F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A370F0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3.66±0.88</w:t>
            </w:r>
          </w:p>
        </w:tc>
        <w:tc>
          <w:tcPr>
            <w:tcW w:w="468" w:type="pct"/>
            <w:vAlign w:val="center"/>
          </w:tcPr>
          <w:p w14:paraId="0D49775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5672E8C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73.25%</w:t>
            </w:r>
          </w:p>
        </w:tc>
      </w:tr>
      <w:tr w:rsidR="00A63B65" w:rsidRPr="00A63B65" w14:paraId="4A55EB81" w14:textId="77777777" w:rsidTr="00BA07E8">
        <w:trPr>
          <w:trHeight w:val="438"/>
          <w:jc w:val="center"/>
        </w:trPr>
        <w:tc>
          <w:tcPr>
            <w:tcW w:w="3039" w:type="pct"/>
            <w:vAlign w:val="center"/>
          </w:tcPr>
          <w:p w14:paraId="0BBD104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Documentation systems (e.g., NCR logs, SORs, issue logs) are consistently used to track quality issues</w:t>
            </w:r>
          </w:p>
        </w:tc>
        <w:tc>
          <w:tcPr>
            <w:tcW w:w="421" w:type="pct"/>
            <w:noWrap/>
            <w:vAlign w:val="center"/>
          </w:tcPr>
          <w:p w14:paraId="6F260DC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1EBFFB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3.96±0.81</w:t>
            </w:r>
          </w:p>
        </w:tc>
        <w:tc>
          <w:tcPr>
            <w:tcW w:w="468" w:type="pct"/>
            <w:vAlign w:val="center"/>
          </w:tcPr>
          <w:p w14:paraId="75BDB05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092422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79.28%</w:t>
            </w:r>
          </w:p>
        </w:tc>
      </w:tr>
      <w:tr w:rsidR="00A63B65" w:rsidRPr="00A63B65" w14:paraId="6538FAF4" w14:textId="77777777" w:rsidTr="00BA07E8">
        <w:trPr>
          <w:trHeight w:val="438"/>
          <w:jc w:val="center"/>
        </w:trPr>
        <w:tc>
          <w:tcPr>
            <w:tcW w:w="3039" w:type="pct"/>
            <w:vAlign w:val="center"/>
          </w:tcPr>
          <w:p w14:paraId="5D387FD7"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lastRenderedPageBreak/>
              <w:t>Inspection and test results are reviewed and analyzed to identify trends and recurring issues</w:t>
            </w:r>
          </w:p>
        </w:tc>
        <w:tc>
          <w:tcPr>
            <w:tcW w:w="421" w:type="pct"/>
            <w:noWrap/>
            <w:vAlign w:val="center"/>
          </w:tcPr>
          <w:p w14:paraId="5B8D3BF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4432D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3.75±0.84</w:t>
            </w:r>
          </w:p>
        </w:tc>
        <w:tc>
          <w:tcPr>
            <w:tcW w:w="468" w:type="pct"/>
            <w:vAlign w:val="center"/>
          </w:tcPr>
          <w:p w14:paraId="3032AA9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22C7C76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75.09%</w:t>
            </w:r>
          </w:p>
        </w:tc>
      </w:tr>
      <w:tr w:rsidR="00A63B65" w:rsidRPr="00A63B65" w14:paraId="455A66AC" w14:textId="77777777" w:rsidTr="00BA07E8">
        <w:trPr>
          <w:trHeight w:val="438"/>
          <w:jc w:val="center"/>
        </w:trPr>
        <w:tc>
          <w:tcPr>
            <w:tcW w:w="3039" w:type="pct"/>
            <w:vAlign w:val="center"/>
          </w:tcPr>
          <w:p w14:paraId="5600424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Coordination occurs between site engineers, QA/QC staff, and contractors to resolve quality issues</w:t>
            </w:r>
          </w:p>
        </w:tc>
        <w:tc>
          <w:tcPr>
            <w:tcW w:w="421" w:type="pct"/>
            <w:noWrap/>
            <w:vAlign w:val="center"/>
          </w:tcPr>
          <w:p w14:paraId="62FA626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A9DB20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3.86±0.83</w:t>
            </w:r>
          </w:p>
        </w:tc>
        <w:tc>
          <w:tcPr>
            <w:tcW w:w="468" w:type="pct"/>
            <w:vAlign w:val="center"/>
          </w:tcPr>
          <w:p w14:paraId="4EC3A19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21BF38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7ED61B92" w14:textId="77777777" w:rsidTr="00BA07E8">
        <w:trPr>
          <w:trHeight w:val="301"/>
          <w:jc w:val="center"/>
        </w:trPr>
        <w:tc>
          <w:tcPr>
            <w:tcW w:w="5000" w:type="pct"/>
            <w:gridSpan w:val="5"/>
            <w:shd w:val="clear" w:color="auto" w:fill="00B050"/>
            <w:vAlign w:val="center"/>
          </w:tcPr>
          <w:p w14:paraId="3821AC27"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Improvement</w:t>
            </w:r>
          </w:p>
        </w:tc>
      </w:tr>
      <w:tr w:rsidR="00A63B65" w:rsidRPr="00A63B65" w14:paraId="3ECE1A7C" w14:textId="77777777" w:rsidTr="00BA07E8">
        <w:trPr>
          <w:trHeight w:val="224"/>
          <w:jc w:val="center"/>
        </w:trPr>
        <w:tc>
          <w:tcPr>
            <w:tcW w:w="3039" w:type="pct"/>
            <w:vAlign w:val="center"/>
          </w:tcPr>
          <w:p w14:paraId="76ECB43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procedures are reviewed and updated regularly</w:t>
            </w:r>
          </w:p>
        </w:tc>
        <w:tc>
          <w:tcPr>
            <w:tcW w:w="421" w:type="pct"/>
            <w:noWrap/>
            <w:vAlign w:val="center"/>
          </w:tcPr>
          <w:p w14:paraId="71CA655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C9E9FD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3.80±0.88</w:t>
            </w:r>
          </w:p>
        </w:tc>
        <w:tc>
          <w:tcPr>
            <w:tcW w:w="468" w:type="pct"/>
            <w:vAlign w:val="center"/>
          </w:tcPr>
          <w:p w14:paraId="6C66978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36CF03B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75.90%</w:t>
            </w:r>
          </w:p>
        </w:tc>
      </w:tr>
      <w:tr w:rsidR="00A63B65" w:rsidRPr="00A63B65" w14:paraId="71193B7A" w14:textId="77777777" w:rsidTr="00BA07E8">
        <w:trPr>
          <w:trHeight w:val="438"/>
          <w:jc w:val="center"/>
        </w:trPr>
        <w:tc>
          <w:tcPr>
            <w:tcW w:w="3039" w:type="pct"/>
            <w:vAlign w:val="center"/>
          </w:tcPr>
          <w:p w14:paraId="03DAD7D3"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effective mechanisms for capturing feedback and lessons learned</w:t>
            </w:r>
          </w:p>
        </w:tc>
        <w:tc>
          <w:tcPr>
            <w:tcW w:w="421" w:type="pct"/>
            <w:noWrap/>
            <w:vAlign w:val="center"/>
          </w:tcPr>
          <w:p w14:paraId="7D9665C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DCBA95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3.56±0.95</w:t>
            </w:r>
          </w:p>
        </w:tc>
        <w:tc>
          <w:tcPr>
            <w:tcW w:w="468" w:type="pct"/>
            <w:vAlign w:val="center"/>
          </w:tcPr>
          <w:p w14:paraId="592C0F7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0A5B716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71.27%</w:t>
            </w:r>
          </w:p>
        </w:tc>
      </w:tr>
      <w:tr w:rsidR="00A63B65" w:rsidRPr="00A63B65" w14:paraId="0D289E0D" w14:textId="77777777" w:rsidTr="00BA07E8">
        <w:trPr>
          <w:trHeight w:val="213"/>
          <w:jc w:val="center"/>
        </w:trPr>
        <w:tc>
          <w:tcPr>
            <w:tcW w:w="3039" w:type="pct"/>
            <w:vAlign w:val="center"/>
          </w:tcPr>
          <w:p w14:paraId="700B9BB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Training programs on quality standards are provided continuously</w:t>
            </w:r>
          </w:p>
        </w:tc>
        <w:tc>
          <w:tcPr>
            <w:tcW w:w="421" w:type="pct"/>
            <w:noWrap/>
            <w:vAlign w:val="center"/>
          </w:tcPr>
          <w:p w14:paraId="0861F15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0741D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3.49±0.99</w:t>
            </w:r>
          </w:p>
        </w:tc>
        <w:tc>
          <w:tcPr>
            <w:tcW w:w="468" w:type="pct"/>
            <w:vAlign w:val="center"/>
          </w:tcPr>
          <w:p w14:paraId="71A525D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67AA591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69.70%</w:t>
            </w:r>
          </w:p>
        </w:tc>
      </w:tr>
      <w:tr w:rsidR="00A63B65" w:rsidRPr="00A63B65" w14:paraId="5D58BF83" w14:textId="77777777" w:rsidTr="00BA07E8">
        <w:trPr>
          <w:trHeight w:val="450"/>
          <w:jc w:val="center"/>
        </w:trPr>
        <w:tc>
          <w:tcPr>
            <w:tcW w:w="3039" w:type="pct"/>
            <w:vAlign w:val="center"/>
          </w:tcPr>
          <w:p w14:paraId="6A44124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Corrective and preventive actions (CAPA) are actively implemented and monitored</w:t>
            </w:r>
          </w:p>
        </w:tc>
        <w:tc>
          <w:tcPr>
            <w:tcW w:w="421" w:type="pct"/>
            <w:noWrap/>
            <w:vAlign w:val="center"/>
          </w:tcPr>
          <w:p w14:paraId="507DA7B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F98490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3.65±0.81</w:t>
            </w:r>
          </w:p>
        </w:tc>
        <w:tc>
          <w:tcPr>
            <w:tcW w:w="468" w:type="pct"/>
            <w:vAlign w:val="center"/>
          </w:tcPr>
          <w:p w14:paraId="1037B10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438EEE4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72.93%</w:t>
            </w:r>
          </w:p>
        </w:tc>
      </w:tr>
      <w:tr w:rsidR="00A63B65" w:rsidRPr="00A63B65" w14:paraId="2215D759" w14:textId="77777777" w:rsidTr="00BA07E8">
        <w:trPr>
          <w:trHeight w:val="438"/>
          <w:jc w:val="center"/>
        </w:trPr>
        <w:tc>
          <w:tcPr>
            <w:tcW w:w="3039" w:type="pct"/>
            <w:vAlign w:val="center"/>
          </w:tcPr>
          <w:p w14:paraId="30B7DFA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performance data is analyzed periodically to identify improvement opportunities</w:t>
            </w:r>
          </w:p>
        </w:tc>
        <w:tc>
          <w:tcPr>
            <w:tcW w:w="421" w:type="pct"/>
            <w:noWrap/>
            <w:vAlign w:val="center"/>
          </w:tcPr>
          <w:p w14:paraId="190AF19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3E2057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3.59±0.93</w:t>
            </w:r>
          </w:p>
        </w:tc>
        <w:tc>
          <w:tcPr>
            <w:tcW w:w="468" w:type="pct"/>
            <w:vAlign w:val="center"/>
          </w:tcPr>
          <w:p w14:paraId="20F986F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1" w:type="pct"/>
            <w:noWrap/>
            <w:vAlign w:val="center"/>
          </w:tcPr>
          <w:p w14:paraId="1FBC9E6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71.81%</w:t>
            </w:r>
          </w:p>
        </w:tc>
      </w:tr>
    </w:tbl>
    <w:p w14:paraId="3AF32376" w14:textId="77777777" w:rsidR="00A63B65" w:rsidRPr="00CC1AD5" w:rsidRDefault="00A63B65" w:rsidP="00A63B65">
      <w:pPr>
        <w:spacing w:after="200" w:line="276" w:lineRule="auto"/>
        <w:rPr>
          <w:rFonts w:asciiTheme="majorBidi" w:hAnsiTheme="majorBidi" w:cstheme="majorBidi"/>
          <w:sz w:val="14"/>
          <w:szCs w:val="14"/>
        </w:rPr>
      </w:pPr>
    </w:p>
    <w:p w14:paraId="1CA42D34" w14:textId="3BF5CDE2" w:rsidR="00A63B65" w:rsidRPr="00BA1CBC" w:rsidRDefault="00A63B65" w:rsidP="00A63B65">
      <w:pPr>
        <w:spacing w:before="120" w:after="0" w:line="360" w:lineRule="auto"/>
        <w:jc w:val="both"/>
        <w:rPr>
          <w:rFonts w:asciiTheme="majorBidi" w:hAnsiTheme="majorBidi" w:cstheme="majorBidi"/>
          <w:sz w:val="24"/>
          <w:szCs w:val="24"/>
          <w:rtl/>
        </w:rPr>
      </w:pPr>
      <w:r w:rsidRPr="00BA1CBC">
        <w:rPr>
          <w:rFonts w:asciiTheme="majorBidi" w:hAnsiTheme="majorBidi" w:cstheme="majorBidi"/>
          <w:sz w:val="24"/>
          <w:szCs w:val="24"/>
        </w:rPr>
        <w:t>The table (</w:t>
      </w:r>
      <w:r w:rsidR="00CE68F5">
        <w:rPr>
          <w:rFonts w:asciiTheme="majorBidi" w:hAnsiTheme="majorBidi" w:cstheme="majorBidi"/>
          <w:sz w:val="24"/>
          <w:szCs w:val="24"/>
        </w:rPr>
        <w:t>4-7</w:t>
      </w:r>
      <w:r w:rsidRPr="00BA1CBC">
        <w:rPr>
          <w:rFonts w:asciiTheme="majorBidi" w:hAnsiTheme="majorBidi" w:cstheme="majorBidi"/>
          <w:sz w:val="24"/>
          <w:szCs w:val="24"/>
        </w:rPr>
        <w:t>) presenting the distribution of the study participants according to their Construction Quality Management “CQM” which were as follows:</w:t>
      </w:r>
    </w:p>
    <w:p w14:paraId="6166D45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Items related to the importance of quality within the organization, support from top management, and the effect of organizational culture on CQM practices showed the highest means, ranging from 4.12 to 4.26 (82.41% - 85.15%).</w:t>
      </w:r>
    </w:p>
    <w:p w14:paraId="40EE07F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This indicates that participants recognize quality as a core organizational value and that a supportive culture effectively promotes quality management practices.</w:t>
      </w:r>
    </w:p>
    <w:p w14:paraId="06B5800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Items regarding ISO 9001 certification recorded a mean of 3.99 (79.76%), reflecting participants’ acknowledgment of certifications’ role in enhancing project and organizational success.</w:t>
      </w:r>
    </w:p>
    <w:p w14:paraId="7BFE5852"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 xml:space="preserve">Items addressing difficulties in early defect detection, monitoring defect resolution, and ensuring compliance with standards </w:t>
      </w:r>
      <w:proofErr w:type="gramStart"/>
      <w:r w:rsidRPr="00BA1CBC">
        <w:rPr>
          <w:rFonts w:asciiTheme="majorBidi" w:hAnsiTheme="majorBidi" w:cstheme="majorBidi"/>
          <w:sz w:val="24"/>
          <w:szCs w:val="24"/>
        </w:rPr>
        <w:t>showed means</w:t>
      </w:r>
      <w:proofErr w:type="gramEnd"/>
      <w:r w:rsidRPr="00BA1CBC">
        <w:rPr>
          <w:rFonts w:asciiTheme="majorBidi" w:hAnsiTheme="majorBidi" w:cstheme="majorBidi"/>
          <w:sz w:val="24"/>
          <w:szCs w:val="24"/>
        </w:rPr>
        <w:t xml:space="preserve"> ranging from 3.17 to 3.59 (63.49% - 71.76%).</w:t>
      </w:r>
    </w:p>
    <w:p w14:paraId="678F4DAE" w14:textId="1D89D340"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 xml:space="preserve">These values suggest notable challenges in practical implementation of quality management, especially in </w:t>
      </w:r>
      <w:r w:rsidR="00E04282">
        <w:rPr>
          <w:rFonts w:asciiTheme="majorBidi" w:hAnsiTheme="majorBidi" w:cstheme="majorBidi"/>
          <w:sz w:val="24"/>
          <w:szCs w:val="24"/>
        </w:rPr>
        <w:t>CAPA</w:t>
      </w:r>
      <w:r w:rsidRPr="00BA1CBC">
        <w:rPr>
          <w:rFonts w:asciiTheme="majorBidi" w:hAnsiTheme="majorBidi" w:cstheme="majorBidi"/>
          <w:sz w:val="24"/>
          <w:szCs w:val="24"/>
        </w:rPr>
        <w:t xml:space="preserve"> and defect resolution efficiency.</w:t>
      </w:r>
    </w:p>
    <w:p w14:paraId="7FA3EAD8"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The most significant challenge was ineffective implementation of corrective actions (3.17, 63.49%), indicating the need to strengthen follow-up and review mechanisms.</w:t>
      </w:r>
    </w:p>
    <w:p w14:paraId="4E754A1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Spreadsheet tools (e.g., Excel) recorded the highest mean of 4.28 (85.58%), reflecting a heavy reliance on traditional tools for quality tracking.</w:t>
      </w:r>
    </w:p>
    <w:p w14:paraId="04A93F3D"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Use of enterprise software was low (2.64, 52.85%), indicating limited adoption of integrated digital systems for quality management.</w:t>
      </w:r>
    </w:p>
    <w:p w14:paraId="6BEBAE92" w14:textId="77777777"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lastRenderedPageBreak/>
        <w:t>This suggests a potential gap in digital transformation for modern quality management systems.</w:t>
      </w:r>
    </w:p>
    <w:p w14:paraId="13A0DF70" w14:textId="77777777" w:rsidR="00447097" w:rsidRPr="00BA1CBC" w:rsidRDefault="00447097" w:rsidP="00447097">
      <w:pPr>
        <w:spacing w:after="0" w:line="276" w:lineRule="auto"/>
        <w:ind w:left="425"/>
        <w:jc w:val="both"/>
        <w:rPr>
          <w:rFonts w:asciiTheme="majorBidi" w:hAnsiTheme="majorBidi" w:cstheme="majorBidi"/>
          <w:sz w:val="24"/>
          <w:szCs w:val="24"/>
        </w:rPr>
      </w:pPr>
    </w:p>
    <w:p w14:paraId="4B9505B5" w14:textId="2891E1A0"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a Quality Planning</w:t>
      </w:r>
    </w:p>
    <w:p w14:paraId="2F08D589"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Items related to quality planning showed high means ranging from 3.49 to 3.93 (69.70% - 78.68%).</w:t>
      </w:r>
    </w:p>
    <w:p w14:paraId="00F4A803"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This reflects the existence of formal quality management systems, clear objectives, KPIs, stakeholder involvement, and lessons learned from previous projects.</w:t>
      </w:r>
    </w:p>
    <w:p w14:paraId="44DE3A41" w14:textId="438F02A6"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 xml:space="preserve">Items with lowest means were stakeholder involvement and lessons learned (3.49, ~69.7%), </w:t>
      </w:r>
      <w:r w:rsidR="00B72F65">
        <w:rPr>
          <w:rFonts w:asciiTheme="majorBidi" w:hAnsiTheme="majorBidi" w:cstheme="majorBidi"/>
          <w:sz w:val="24"/>
          <w:szCs w:val="24"/>
        </w:rPr>
        <w:t>showing</w:t>
      </w:r>
      <w:r w:rsidRPr="00447097">
        <w:rPr>
          <w:rFonts w:asciiTheme="majorBidi" w:hAnsiTheme="majorBidi" w:cstheme="majorBidi"/>
          <w:sz w:val="24"/>
          <w:szCs w:val="24"/>
        </w:rPr>
        <w:t xml:space="preserve"> potential for improving engagement </w:t>
      </w:r>
      <w:r w:rsidR="00B72F65">
        <w:rPr>
          <w:rFonts w:asciiTheme="majorBidi" w:hAnsiTheme="majorBidi" w:cstheme="majorBidi"/>
          <w:sz w:val="24"/>
          <w:szCs w:val="24"/>
        </w:rPr>
        <w:t>&amp;</w:t>
      </w:r>
      <w:r w:rsidRPr="00447097">
        <w:rPr>
          <w:rFonts w:asciiTheme="majorBidi" w:hAnsiTheme="majorBidi" w:cstheme="majorBidi"/>
          <w:sz w:val="24"/>
          <w:szCs w:val="24"/>
        </w:rPr>
        <w:t xml:space="preserve"> organizational learning.</w:t>
      </w:r>
    </w:p>
    <w:p w14:paraId="2FE55C80" w14:textId="77777777" w:rsidR="00447097" w:rsidRPr="00447097" w:rsidRDefault="00447097" w:rsidP="00447097">
      <w:pPr>
        <w:spacing w:after="0" w:line="276" w:lineRule="auto"/>
        <w:ind w:left="425"/>
        <w:jc w:val="both"/>
        <w:rPr>
          <w:rFonts w:asciiTheme="majorBidi" w:hAnsiTheme="majorBidi" w:cstheme="majorBidi"/>
          <w:sz w:val="24"/>
          <w:szCs w:val="24"/>
        </w:rPr>
      </w:pPr>
    </w:p>
    <w:p w14:paraId="1C6DAE2D" w14:textId="5B9C64A0"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b Quality Assurance</w:t>
      </w:r>
    </w:p>
    <w:p w14:paraId="36BFBC21"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Means ranged from 3.53 to 3.86 (70.66% - 77.13%), emphasizing regular and effective audits, management reviews, documentation, and corrective action follow-up.</w:t>
      </w:r>
    </w:p>
    <w:p w14:paraId="74A11846"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The highest mean was for effective audits (3.86, 77.13%), while the lowest was for evaluating contractor performance (3.53, 70.66%).</w:t>
      </w:r>
    </w:p>
    <w:p w14:paraId="632D30E9" w14:textId="77777777"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This indicates that quality assurance is generally effective, though monitoring of external parties could be strengthened.</w:t>
      </w:r>
    </w:p>
    <w:p w14:paraId="4A8683EF" w14:textId="77777777" w:rsidR="00447097" w:rsidRPr="00447097" w:rsidRDefault="00447097" w:rsidP="00447097">
      <w:pPr>
        <w:spacing w:after="0" w:line="276" w:lineRule="auto"/>
        <w:ind w:left="425"/>
        <w:jc w:val="both"/>
        <w:rPr>
          <w:rFonts w:asciiTheme="majorBidi" w:hAnsiTheme="majorBidi" w:cstheme="majorBidi"/>
          <w:sz w:val="24"/>
          <w:szCs w:val="24"/>
        </w:rPr>
      </w:pPr>
    </w:p>
    <w:p w14:paraId="57BA41AB" w14:textId="707CE9A3"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c Quality Control</w:t>
      </w:r>
    </w:p>
    <w:p w14:paraId="1F7633F6"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Items related to quality control showed high means ranging from 3.66 to 4.04 (73.25% - 80.72%).</w:t>
      </w:r>
    </w:p>
    <w:p w14:paraId="14B41AFE" w14:textId="08D67491"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 xml:space="preserve">The highest mean was for flowcharts and procedures for QC processes (4.04, 80.72%), while lowest was for timely correction of </w:t>
      </w:r>
      <w:r w:rsidR="00BA07E8">
        <w:rPr>
          <w:rFonts w:asciiTheme="majorBidi" w:hAnsiTheme="majorBidi" w:cstheme="majorBidi"/>
          <w:sz w:val="24"/>
          <w:szCs w:val="24"/>
        </w:rPr>
        <w:t>NCRs</w:t>
      </w:r>
      <w:r w:rsidRPr="00447097">
        <w:rPr>
          <w:rFonts w:asciiTheme="majorBidi" w:hAnsiTheme="majorBidi" w:cstheme="majorBidi"/>
          <w:sz w:val="24"/>
          <w:szCs w:val="24"/>
        </w:rPr>
        <w:t xml:space="preserve"> (3.66, 73.25%).</w:t>
      </w:r>
    </w:p>
    <w:p w14:paraId="5C7C45B5" w14:textId="4DB0CA23" w:rsidR="00A63B65" w:rsidRPr="00447097" w:rsidRDefault="00B72F65">
      <w:pPr>
        <w:numPr>
          <w:ilvl w:val="0"/>
          <w:numId w:val="3"/>
        </w:numPr>
        <w:tabs>
          <w:tab w:val="clear" w:pos="720"/>
        </w:tabs>
        <w:spacing w:after="0" w:line="360" w:lineRule="auto"/>
        <w:ind w:left="426" w:hanging="284"/>
        <w:jc w:val="both"/>
        <w:rPr>
          <w:rFonts w:asciiTheme="majorBidi" w:hAnsiTheme="majorBidi" w:cstheme="majorBidi"/>
          <w:sz w:val="24"/>
          <w:szCs w:val="24"/>
        </w:rPr>
      </w:pPr>
      <w:r>
        <w:rPr>
          <w:rFonts w:asciiTheme="majorBidi" w:hAnsiTheme="majorBidi" w:cstheme="majorBidi"/>
          <w:sz w:val="24"/>
          <w:szCs w:val="24"/>
        </w:rPr>
        <w:t>It</w:t>
      </w:r>
      <w:r w:rsidR="00A63B65" w:rsidRPr="00447097">
        <w:rPr>
          <w:rFonts w:asciiTheme="majorBidi" w:hAnsiTheme="majorBidi" w:cstheme="majorBidi"/>
          <w:sz w:val="24"/>
          <w:szCs w:val="24"/>
        </w:rPr>
        <w:t xml:space="preserve"> reflects effective QC processes, with room to improve speed of issue resolution.</w:t>
      </w:r>
    </w:p>
    <w:p w14:paraId="5A9395BD" w14:textId="77777777" w:rsidR="00447097" w:rsidRPr="00CC1AD5" w:rsidRDefault="00447097" w:rsidP="00447097">
      <w:pPr>
        <w:spacing w:after="0" w:line="276" w:lineRule="auto"/>
        <w:ind w:left="425"/>
        <w:jc w:val="both"/>
        <w:rPr>
          <w:rFonts w:asciiTheme="majorBidi" w:hAnsiTheme="majorBidi" w:cstheme="majorBidi"/>
          <w:sz w:val="28"/>
          <w:szCs w:val="28"/>
        </w:rPr>
      </w:pPr>
    </w:p>
    <w:p w14:paraId="41DF9B56" w14:textId="67741F2F"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d Quality Improvement</w:t>
      </w:r>
    </w:p>
    <w:p w14:paraId="3A57038A"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Means ranged from 3.49 to 3.80 (69.70% - 75.90%).</w:t>
      </w:r>
    </w:p>
    <w:p w14:paraId="372FA20B"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The highest mean was for regular review and updating of procedures (3.80, 75.90%), while the lowest was for continuous training programs (3.49, 69.70%).</w:t>
      </w:r>
    </w:p>
    <w:p w14:paraId="396862D4"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This indicates a strong focus on quality improvement, though there is a gap in continuous training to enhance workforce competence.</w:t>
      </w:r>
    </w:p>
    <w:p w14:paraId="74A428E4" w14:textId="77777777" w:rsidR="00A63B65" w:rsidRPr="00D13814" w:rsidRDefault="00A63B65" w:rsidP="00A63B65">
      <w:pPr>
        <w:spacing w:after="0" w:line="276" w:lineRule="auto"/>
        <w:rPr>
          <w:rFonts w:asciiTheme="majorBidi" w:hAnsiTheme="majorBidi" w:cstheme="majorBidi"/>
          <w:b/>
          <w:bCs/>
          <w:sz w:val="20"/>
          <w:szCs w:val="20"/>
          <w:lang w:bidi="en-US"/>
        </w:rPr>
      </w:pPr>
    </w:p>
    <w:p w14:paraId="58C1B6C7" w14:textId="6157B7F4" w:rsidR="00A63B65" w:rsidRPr="00E04282" w:rsidRDefault="00A63B65">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lastRenderedPageBreak/>
        <w:t>Open-ended questions for Part B – CQM Practices background</w:t>
      </w:r>
    </w:p>
    <w:p w14:paraId="1A8DC530" w14:textId="16FF4973" w:rsidR="00A63B65" w:rsidRPr="00BA1CBC" w:rsidRDefault="00A63B65" w:rsidP="00A63B65">
      <w:pPr>
        <w:spacing w:after="200" w:line="276" w:lineRule="auto"/>
        <w:rPr>
          <w:rFonts w:asciiTheme="majorBidi" w:hAnsiTheme="majorBidi" w:cstheme="majorBidi"/>
          <w:sz w:val="24"/>
          <w:szCs w:val="24"/>
          <w:lang w:bidi="en-US"/>
        </w:rPr>
      </w:pPr>
      <w:r w:rsidRPr="00BA1CBC">
        <w:rPr>
          <w:rFonts w:asciiTheme="majorBidi" w:hAnsiTheme="majorBidi" w:cstheme="majorBidi"/>
          <w:sz w:val="24"/>
          <w:szCs w:val="24"/>
          <w:lang w:bidi="en-US"/>
        </w:rPr>
        <w:t>Table (</w:t>
      </w:r>
      <w:r w:rsidR="00E04282">
        <w:rPr>
          <w:rFonts w:asciiTheme="majorBidi" w:hAnsiTheme="majorBidi" w:cstheme="majorBidi"/>
          <w:sz w:val="24"/>
          <w:szCs w:val="24"/>
          <w:lang w:bidi="en-US"/>
        </w:rPr>
        <w:t>4-8</w:t>
      </w:r>
      <w:r w:rsidRPr="00BA1CBC">
        <w:rPr>
          <w:rFonts w:asciiTheme="majorBidi" w:hAnsiTheme="majorBidi" w:cstheme="majorBidi"/>
          <w:sz w:val="24"/>
          <w:szCs w:val="24"/>
          <w:lang w:bidi="en-US"/>
        </w:rPr>
        <w:t>) below shows the response to Question 14 - used tools for CQM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7"/>
      </w:tblGrid>
      <w:tr w:rsidR="00A63B65" w:rsidRPr="00CC1AD5" w14:paraId="689A0EC9" w14:textId="77777777" w:rsidTr="00D13814">
        <w:trPr>
          <w:trHeight w:val="429"/>
          <w:tblHeader/>
          <w:jc w:val="center"/>
        </w:trPr>
        <w:tc>
          <w:tcPr>
            <w:tcW w:w="5000" w:type="pct"/>
            <w:vAlign w:val="center"/>
          </w:tcPr>
          <w:p w14:paraId="4BD2948F" w14:textId="5C0AD7A0" w:rsidR="00A63B65" w:rsidRPr="00CC1AD5" w:rsidRDefault="00A63B65" w:rsidP="00E04282">
            <w:pPr>
              <w:spacing w:after="0" w:line="240" w:lineRule="auto"/>
              <w:ind w:right="-173" w:hanging="114"/>
              <w:rPr>
                <w:rFonts w:asciiTheme="majorBidi" w:eastAsia="Calibri" w:hAnsiTheme="majorBidi" w:cstheme="majorBidi"/>
                <w:color w:val="FFFF00"/>
                <w:sz w:val="18"/>
                <w:szCs w:val="18"/>
              </w:rPr>
            </w:pPr>
            <w:r w:rsidRPr="00CC1AD5">
              <w:rPr>
                <w:rFonts w:asciiTheme="majorBidi" w:hAnsiTheme="majorBidi" w:cstheme="majorBidi"/>
                <w:sz w:val="18"/>
                <w:szCs w:val="18"/>
              </w:rPr>
              <w:t>Table (</w:t>
            </w:r>
            <w:r w:rsidR="00E04282">
              <w:rPr>
                <w:rFonts w:asciiTheme="majorBidi" w:hAnsiTheme="majorBidi" w:cstheme="majorBidi"/>
                <w:sz w:val="18"/>
                <w:szCs w:val="18"/>
              </w:rPr>
              <w:t>4-8</w:t>
            </w:r>
            <w:r w:rsidRPr="00CC1AD5">
              <w:rPr>
                <w:rFonts w:asciiTheme="majorBidi" w:hAnsiTheme="majorBidi" w:cstheme="majorBidi"/>
                <w:sz w:val="18"/>
                <w:szCs w:val="18"/>
              </w:rPr>
              <w:t xml:space="preserve">) Responses to the Question (Which tool of the above mentioned do you find most effective, and </w:t>
            </w:r>
            <w:r w:rsidR="00B72F65">
              <w:rPr>
                <w:rFonts w:asciiTheme="majorBidi" w:hAnsiTheme="majorBidi" w:cstheme="majorBidi"/>
                <w:sz w:val="18"/>
                <w:szCs w:val="18"/>
              </w:rPr>
              <w:t>why</w:t>
            </w:r>
            <w:r w:rsidRPr="00CC1AD5">
              <w:rPr>
                <w:rFonts w:asciiTheme="majorBidi" w:hAnsiTheme="majorBidi" w:cstheme="majorBidi"/>
                <w:sz w:val="18"/>
                <w:szCs w:val="18"/>
              </w:rPr>
              <w:t>?)</w:t>
            </w:r>
          </w:p>
        </w:tc>
      </w:tr>
      <w:tr w:rsidR="00A63B65" w:rsidRPr="00CC1AD5" w14:paraId="2A327C1B" w14:textId="77777777" w:rsidTr="00B72F65">
        <w:trPr>
          <w:trHeight w:val="278"/>
          <w:tblHeader/>
          <w:jc w:val="center"/>
        </w:trPr>
        <w:tc>
          <w:tcPr>
            <w:tcW w:w="5000" w:type="pct"/>
            <w:shd w:val="clear" w:color="auto" w:fill="002060"/>
            <w:vAlign w:val="center"/>
            <w:hideMark/>
          </w:tcPr>
          <w:p w14:paraId="793610E1" w14:textId="77777777" w:rsidR="00A63B65" w:rsidRPr="00CC1AD5" w:rsidRDefault="00A63B65" w:rsidP="00E93E49">
            <w:pPr>
              <w:spacing w:after="0" w:line="240" w:lineRule="auto"/>
              <w:jc w:val="center"/>
              <w:rPr>
                <w:rFonts w:asciiTheme="majorBidi" w:eastAsia="Calibri" w:hAnsiTheme="majorBidi" w:cstheme="majorBidi"/>
                <w:color w:val="FFFFFF" w:themeColor="background1"/>
                <w:sz w:val="18"/>
                <w:szCs w:val="18"/>
              </w:rPr>
            </w:pPr>
            <w:r w:rsidRPr="00CC1AD5">
              <w:rPr>
                <w:rFonts w:asciiTheme="majorBidi" w:eastAsia="Calibri" w:hAnsiTheme="majorBidi" w:cstheme="majorBidi"/>
                <w:b/>
                <w:bCs/>
                <w:color w:val="FFFFFF" w:themeColor="background1"/>
                <w:sz w:val="18"/>
                <w:szCs w:val="18"/>
              </w:rPr>
              <w:t>Responses</w:t>
            </w:r>
          </w:p>
        </w:tc>
      </w:tr>
      <w:tr w:rsidR="00A63B65" w:rsidRPr="00CC1AD5" w14:paraId="583ABB3E" w14:textId="77777777" w:rsidTr="00B72F65">
        <w:trPr>
          <w:jc w:val="center"/>
        </w:trPr>
        <w:tc>
          <w:tcPr>
            <w:tcW w:w="5000" w:type="pct"/>
          </w:tcPr>
          <w:p w14:paraId="6DCFCEB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Document-sharing platforms -Spreadsheets</w:t>
            </w:r>
          </w:p>
        </w:tc>
      </w:tr>
      <w:tr w:rsidR="00A63B65" w:rsidRPr="00CC1AD5" w14:paraId="62EEA55A" w14:textId="77777777" w:rsidTr="00B72F65">
        <w:trPr>
          <w:jc w:val="center"/>
        </w:trPr>
        <w:tc>
          <w:tcPr>
            <w:tcW w:w="5000" w:type="pct"/>
          </w:tcPr>
          <w:p w14:paraId="602E152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Aconex (easer familiar for our engineer)</w:t>
            </w:r>
          </w:p>
        </w:tc>
      </w:tr>
      <w:tr w:rsidR="00A63B65" w:rsidRPr="00CC1AD5" w14:paraId="5702C948" w14:textId="77777777" w:rsidTr="00B72F65">
        <w:trPr>
          <w:jc w:val="center"/>
        </w:trPr>
        <w:tc>
          <w:tcPr>
            <w:tcW w:w="5000" w:type="pct"/>
          </w:tcPr>
          <w:p w14:paraId="784A574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AI</w:t>
            </w:r>
          </w:p>
        </w:tc>
      </w:tr>
      <w:tr w:rsidR="00A63B65" w:rsidRPr="00CC1AD5" w14:paraId="4E0873DB" w14:textId="77777777" w:rsidTr="00B72F65">
        <w:trPr>
          <w:jc w:val="center"/>
        </w:trPr>
        <w:tc>
          <w:tcPr>
            <w:tcW w:w="5000" w:type="pct"/>
          </w:tcPr>
          <w:p w14:paraId="20F0B97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All are effectively useful</w:t>
            </w:r>
          </w:p>
        </w:tc>
      </w:tr>
      <w:tr w:rsidR="00A63B65" w:rsidRPr="00CC1AD5" w14:paraId="12A9AD31" w14:textId="77777777" w:rsidTr="00B72F65">
        <w:trPr>
          <w:jc w:val="center"/>
        </w:trPr>
        <w:tc>
          <w:tcPr>
            <w:tcW w:w="5000" w:type="pct"/>
          </w:tcPr>
          <w:p w14:paraId="3551800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all part of our daily works</w:t>
            </w:r>
          </w:p>
        </w:tc>
      </w:tr>
      <w:tr w:rsidR="00A63B65" w:rsidRPr="00CC1AD5" w14:paraId="6C772C7E" w14:textId="77777777" w:rsidTr="00B72F65">
        <w:trPr>
          <w:jc w:val="center"/>
        </w:trPr>
        <w:tc>
          <w:tcPr>
            <w:tcW w:w="5000" w:type="pct"/>
          </w:tcPr>
          <w:p w14:paraId="1265F510" w14:textId="56AE099B" w:rsidR="00A63B65" w:rsidRPr="00CC1AD5" w:rsidRDefault="00B72F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Document sharing platforms because it is easily </w:t>
            </w:r>
            <w:r w:rsidR="00D13814" w:rsidRPr="00CC1AD5">
              <w:rPr>
                <w:rFonts w:asciiTheme="majorBidi" w:eastAsia="Times New Roman" w:hAnsiTheme="majorBidi" w:cstheme="majorBidi"/>
                <w:sz w:val="18"/>
                <w:szCs w:val="18"/>
              </w:rPr>
              <w:t>accessible</w:t>
            </w:r>
            <w:r w:rsidRPr="00CC1AD5">
              <w:rPr>
                <w:rFonts w:asciiTheme="majorBidi" w:eastAsia="Times New Roman" w:hAnsiTheme="majorBidi" w:cstheme="majorBidi"/>
                <w:sz w:val="18"/>
                <w:szCs w:val="18"/>
              </w:rPr>
              <w:t xml:space="preserve"> for every </w:t>
            </w:r>
            <w:proofErr w:type="spellStart"/>
            <w:r w:rsidRPr="00CC1AD5">
              <w:rPr>
                <w:rFonts w:asciiTheme="majorBidi" w:eastAsia="Times New Roman" w:hAnsiTheme="majorBidi" w:cstheme="majorBidi"/>
                <w:sz w:val="18"/>
                <w:szCs w:val="18"/>
              </w:rPr>
              <w:t>eng</w:t>
            </w:r>
            <w:proofErr w:type="spellEnd"/>
            <w:r w:rsidRPr="00CC1AD5">
              <w:rPr>
                <w:rFonts w:asciiTheme="majorBidi" w:eastAsia="Times New Roman" w:hAnsiTheme="majorBidi" w:cstheme="majorBidi"/>
                <w:sz w:val="18"/>
                <w:szCs w:val="18"/>
              </w:rPr>
              <w:t xml:space="preserve"> in our project.</w:t>
            </w:r>
          </w:p>
        </w:tc>
      </w:tr>
      <w:tr w:rsidR="00A63B65" w:rsidRPr="00CC1AD5" w14:paraId="29CD567C" w14:textId="77777777" w:rsidTr="00B72F65">
        <w:trPr>
          <w:jc w:val="center"/>
        </w:trPr>
        <w:tc>
          <w:tcPr>
            <w:tcW w:w="5000" w:type="pct"/>
          </w:tcPr>
          <w:p w14:paraId="32F2DB2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Dropbox </w:t>
            </w:r>
            <w:proofErr w:type="gramStart"/>
            <w:r w:rsidRPr="00CC1AD5">
              <w:rPr>
                <w:rFonts w:asciiTheme="majorBidi" w:eastAsia="Times New Roman" w:hAnsiTheme="majorBidi" w:cstheme="majorBidi"/>
                <w:sz w:val="18"/>
                <w:szCs w:val="18"/>
              </w:rPr>
              <w:t>cause</w:t>
            </w:r>
            <w:proofErr w:type="gramEnd"/>
            <w:r w:rsidRPr="00CC1AD5">
              <w:rPr>
                <w:rFonts w:asciiTheme="majorBidi" w:eastAsia="Times New Roman" w:hAnsiTheme="majorBidi" w:cstheme="majorBidi"/>
                <w:sz w:val="18"/>
                <w:szCs w:val="18"/>
              </w:rPr>
              <w:t xml:space="preserve"> it has access for everyone</w:t>
            </w:r>
          </w:p>
        </w:tc>
      </w:tr>
      <w:tr w:rsidR="00A63B65" w:rsidRPr="00CC1AD5" w14:paraId="305763AB" w14:textId="77777777" w:rsidTr="00B72F65">
        <w:trPr>
          <w:jc w:val="center"/>
        </w:trPr>
        <w:tc>
          <w:tcPr>
            <w:tcW w:w="5000" w:type="pct"/>
          </w:tcPr>
          <w:p w14:paraId="457B903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Enterprise software can help in transforming the industry</w:t>
            </w:r>
          </w:p>
        </w:tc>
      </w:tr>
      <w:tr w:rsidR="00A63B65" w:rsidRPr="00CC1AD5" w14:paraId="0495F661" w14:textId="77777777" w:rsidTr="00B72F65">
        <w:trPr>
          <w:jc w:val="center"/>
        </w:trPr>
        <w:tc>
          <w:tcPr>
            <w:tcW w:w="5000" w:type="pct"/>
          </w:tcPr>
          <w:p w14:paraId="239775F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spellStart"/>
            <w:r w:rsidRPr="00CC1AD5">
              <w:rPr>
                <w:rFonts w:asciiTheme="majorBidi" w:eastAsia="Times New Roman" w:hAnsiTheme="majorBidi" w:cstheme="majorBidi"/>
                <w:sz w:val="18"/>
                <w:szCs w:val="18"/>
              </w:rPr>
              <w:t>Excal</w:t>
            </w:r>
            <w:proofErr w:type="spellEnd"/>
            <w:r w:rsidRPr="00CC1AD5">
              <w:rPr>
                <w:rFonts w:asciiTheme="majorBidi" w:eastAsia="Times New Roman" w:hAnsiTheme="majorBidi" w:cstheme="majorBidi"/>
                <w:sz w:val="18"/>
                <w:szCs w:val="18"/>
              </w:rPr>
              <w:t xml:space="preserve"> &amp; KPI &amp; documents platform</w:t>
            </w:r>
          </w:p>
        </w:tc>
      </w:tr>
      <w:tr w:rsidR="00A63B65" w:rsidRPr="00CC1AD5" w14:paraId="581D9DFD" w14:textId="77777777" w:rsidTr="00B72F65">
        <w:trPr>
          <w:jc w:val="center"/>
        </w:trPr>
        <w:tc>
          <w:tcPr>
            <w:tcW w:w="5000" w:type="pct"/>
          </w:tcPr>
          <w:p w14:paraId="081992B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Excel &amp; Primavera</w:t>
            </w:r>
          </w:p>
        </w:tc>
      </w:tr>
      <w:tr w:rsidR="00A63B65" w:rsidRPr="00CC1AD5" w14:paraId="377BB37B" w14:textId="77777777" w:rsidTr="00B72F65">
        <w:trPr>
          <w:jc w:val="center"/>
        </w:trPr>
        <w:tc>
          <w:tcPr>
            <w:tcW w:w="5000" w:type="pct"/>
          </w:tcPr>
          <w:p w14:paraId="0342DF4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excel and power bi are the only </w:t>
            </w:r>
            <w:proofErr w:type="spellStart"/>
            <w:r w:rsidRPr="00CC1AD5">
              <w:rPr>
                <w:rFonts w:asciiTheme="majorBidi" w:eastAsia="Times New Roman" w:hAnsiTheme="majorBidi" w:cstheme="majorBidi"/>
                <w:sz w:val="18"/>
                <w:szCs w:val="18"/>
              </w:rPr>
              <w:t>avialbe</w:t>
            </w:r>
            <w:proofErr w:type="spellEnd"/>
            <w:r w:rsidRPr="00CC1AD5">
              <w:rPr>
                <w:rFonts w:asciiTheme="majorBidi" w:eastAsia="Times New Roman" w:hAnsiTheme="majorBidi" w:cstheme="majorBidi"/>
                <w:sz w:val="18"/>
                <w:szCs w:val="18"/>
              </w:rPr>
              <w:t xml:space="preserve"> and works good for us to follow up progress of works and make client reports</w:t>
            </w:r>
          </w:p>
        </w:tc>
      </w:tr>
      <w:tr w:rsidR="00A63B65" w:rsidRPr="00CC1AD5" w14:paraId="0752B471" w14:textId="77777777" w:rsidTr="00B72F65">
        <w:trPr>
          <w:jc w:val="center"/>
        </w:trPr>
        <w:tc>
          <w:tcPr>
            <w:tcW w:w="5000" w:type="pct"/>
          </w:tcPr>
          <w:p w14:paraId="1FA13A9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Excel and </w:t>
            </w:r>
            <w:proofErr w:type="spellStart"/>
            <w:r w:rsidRPr="00CC1AD5">
              <w:rPr>
                <w:rFonts w:asciiTheme="majorBidi" w:eastAsia="Times New Roman" w:hAnsiTheme="majorBidi" w:cstheme="majorBidi"/>
                <w:sz w:val="18"/>
                <w:szCs w:val="18"/>
              </w:rPr>
              <w:t>sharepoint</w:t>
            </w:r>
            <w:proofErr w:type="spellEnd"/>
            <w:r w:rsidRPr="00CC1AD5">
              <w:rPr>
                <w:rFonts w:asciiTheme="majorBidi" w:eastAsia="Times New Roman" w:hAnsiTheme="majorBidi" w:cstheme="majorBidi"/>
                <w:sz w:val="18"/>
                <w:szCs w:val="18"/>
              </w:rPr>
              <w:t xml:space="preserve"> allow for easy sharing across multiple teams. Different teams use different enterprise software so sharing across multiple teams poses difficulties.</w:t>
            </w:r>
          </w:p>
        </w:tc>
      </w:tr>
      <w:tr w:rsidR="00A63B65" w:rsidRPr="00CC1AD5" w14:paraId="742C0D14" w14:textId="77777777" w:rsidTr="00B72F65">
        <w:trPr>
          <w:jc w:val="center"/>
        </w:trPr>
        <w:tc>
          <w:tcPr>
            <w:tcW w:w="5000" w:type="pct"/>
          </w:tcPr>
          <w:p w14:paraId="0AE0FBE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First </w:t>
            </w:r>
            <w:proofErr w:type="gramStart"/>
            <w:r w:rsidRPr="00CC1AD5">
              <w:rPr>
                <w:rFonts w:asciiTheme="majorBidi" w:eastAsia="Times New Roman" w:hAnsiTheme="majorBidi" w:cstheme="majorBidi"/>
                <w:sz w:val="18"/>
                <w:szCs w:val="18"/>
              </w:rPr>
              <w:t>one ,</w:t>
            </w:r>
            <w:proofErr w:type="gramEnd"/>
            <w:r w:rsidRPr="00CC1AD5">
              <w:rPr>
                <w:rFonts w:asciiTheme="majorBidi" w:eastAsia="Times New Roman" w:hAnsiTheme="majorBidi" w:cstheme="majorBidi"/>
                <w:sz w:val="18"/>
                <w:szCs w:val="18"/>
              </w:rPr>
              <w:t xml:space="preserve"> </w:t>
            </w:r>
            <w:proofErr w:type="spellStart"/>
            <w:r w:rsidRPr="00CC1AD5">
              <w:rPr>
                <w:rFonts w:asciiTheme="majorBidi" w:eastAsia="Times New Roman" w:hAnsiTheme="majorBidi" w:cstheme="majorBidi"/>
                <w:sz w:val="18"/>
                <w:szCs w:val="18"/>
              </w:rPr>
              <w:t>becase</w:t>
            </w:r>
            <w:proofErr w:type="spellEnd"/>
            <w:r w:rsidRPr="00CC1AD5">
              <w:rPr>
                <w:rFonts w:asciiTheme="majorBidi" w:eastAsia="Times New Roman" w:hAnsiTheme="majorBidi" w:cstheme="majorBidi"/>
                <w:sz w:val="18"/>
                <w:szCs w:val="18"/>
              </w:rPr>
              <w:t xml:space="preserve"> </w:t>
            </w:r>
            <w:proofErr w:type="spellStart"/>
            <w:r w:rsidRPr="00CC1AD5">
              <w:rPr>
                <w:rFonts w:asciiTheme="majorBidi" w:eastAsia="Times New Roman" w:hAnsiTheme="majorBidi" w:cstheme="majorBidi"/>
                <w:sz w:val="18"/>
                <w:szCs w:val="18"/>
              </w:rPr>
              <w:t>i</w:t>
            </w:r>
            <w:proofErr w:type="spellEnd"/>
            <w:r w:rsidRPr="00CC1AD5">
              <w:rPr>
                <w:rFonts w:asciiTheme="majorBidi" w:eastAsia="Times New Roman" w:hAnsiTheme="majorBidi" w:cstheme="majorBidi"/>
                <w:sz w:val="18"/>
                <w:szCs w:val="18"/>
              </w:rPr>
              <w:t xml:space="preserve"> </w:t>
            </w:r>
            <w:proofErr w:type="spellStart"/>
            <w:r w:rsidRPr="00CC1AD5">
              <w:rPr>
                <w:rFonts w:asciiTheme="majorBidi" w:eastAsia="Times New Roman" w:hAnsiTheme="majorBidi" w:cstheme="majorBidi"/>
                <w:sz w:val="18"/>
                <w:szCs w:val="18"/>
              </w:rPr>
              <w:t>somtime</w:t>
            </w:r>
            <w:proofErr w:type="spellEnd"/>
            <w:r w:rsidRPr="00CC1AD5">
              <w:rPr>
                <w:rFonts w:asciiTheme="majorBidi" w:eastAsia="Times New Roman" w:hAnsiTheme="majorBidi" w:cstheme="majorBidi"/>
                <w:sz w:val="18"/>
                <w:szCs w:val="18"/>
              </w:rPr>
              <w:t xml:space="preserve"> used</w:t>
            </w:r>
          </w:p>
        </w:tc>
      </w:tr>
      <w:tr w:rsidR="00A63B65" w:rsidRPr="00CC1AD5" w14:paraId="3A9C5785" w14:textId="77777777" w:rsidTr="00B72F65">
        <w:trPr>
          <w:jc w:val="center"/>
        </w:trPr>
        <w:tc>
          <w:tcPr>
            <w:tcW w:w="5000" w:type="pct"/>
          </w:tcPr>
          <w:p w14:paraId="58FE9B6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Generic project software. Because it's essential to build a project Baseline.</w:t>
            </w:r>
          </w:p>
        </w:tc>
      </w:tr>
      <w:tr w:rsidR="00A63B65" w:rsidRPr="00CC1AD5" w14:paraId="2CC9712A" w14:textId="77777777" w:rsidTr="00B72F65">
        <w:trPr>
          <w:jc w:val="center"/>
        </w:trPr>
        <w:tc>
          <w:tcPr>
            <w:tcW w:w="5000" w:type="pct"/>
          </w:tcPr>
          <w:p w14:paraId="1AD65D6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In EHSS: Excel, power point, share point</w:t>
            </w:r>
          </w:p>
        </w:tc>
      </w:tr>
      <w:tr w:rsidR="00A63B65" w:rsidRPr="00CC1AD5" w14:paraId="75D84BC4" w14:textId="77777777" w:rsidTr="00B72F65">
        <w:trPr>
          <w:jc w:val="center"/>
        </w:trPr>
        <w:tc>
          <w:tcPr>
            <w:tcW w:w="5000" w:type="pct"/>
          </w:tcPr>
          <w:p w14:paraId="470715B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proofErr w:type="spellStart"/>
            <w:r w:rsidRPr="00CC1AD5">
              <w:rPr>
                <w:rFonts w:asciiTheme="majorBidi" w:eastAsia="Times New Roman" w:hAnsiTheme="majorBidi" w:cstheme="majorBidi"/>
                <w:sz w:val="18"/>
                <w:szCs w:val="18"/>
              </w:rPr>
              <w:t>Kpi</w:t>
            </w:r>
            <w:proofErr w:type="spellEnd"/>
          </w:p>
        </w:tc>
      </w:tr>
      <w:tr w:rsidR="00A63B65" w:rsidRPr="00CC1AD5" w14:paraId="6D150163" w14:textId="77777777" w:rsidTr="00B72F65">
        <w:trPr>
          <w:jc w:val="center"/>
        </w:trPr>
        <w:tc>
          <w:tcPr>
            <w:tcW w:w="5000" w:type="pct"/>
          </w:tcPr>
          <w:p w14:paraId="05DF92F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Microsoft Excel because everyone knows how to use it</w:t>
            </w:r>
          </w:p>
        </w:tc>
      </w:tr>
      <w:tr w:rsidR="00A63B65" w:rsidRPr="00CC1AD5" w14:paraId="7AF57889" w14:textId="77777777" w:rsidTr="00B72F65">
        <w:trPr>
          <w:jc w:val="center"/>
        </w:trPr>
        <w:tc>
          <w:tcPr>
            <w:tcW w:w="5000" w:type="pct"/>
          </w:tcPr>
          <w:p w14:paraId="59E32B0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only excel is used to track </w:t>
            </w:r>
            <w:proofErr w:type="spellStart"/>
            <w:r w:rsidRPr="00CC1AD5">
              <w:rPr>
                <w:rFonts w:asciiTheme="majorBidi" w:eastAsia="Times New Roman" w:hAnsiTheme="majorBidi" w:cstheme="majorBidi"/>
                <w:sz w:val="18"/>
                <w:szCs w:val="18"/>
              </w:rPr>
              <w:t>ncr</w:t>
            </w:r>
            <w:proofErr w:type="spellEnd"/>
            <w:r w:rsidRPr="00CC1AD5">
              <w:rPr>
                <w:rFonts w:asciiTheme="majorBidi" w:eastAsia="Times New Roman" w:hAnsiTheme="majorBidi" w:cstheme="majorBidi"/>
                <w:sz w:val="18"/>
                <w:szCs w:val="18"/>
              </w:rPr>
              <w:t xml:space="preserve"> and </w:t>
            </w:r>
            <w:proofErr w:type="spellStart"/>
            <w:r w:rsidRPr="00CC1AD5">
              <w:rPr>
                <w:rFonts w:asciiTheme="majorBidi" w:eastAsia="Times New Roman" w:hAnsiTheme="majorBidi" w:cstheme="majorBidi"/>
                <w:sz w:val="18"/>
                <w:szCs w:val="18"/>
              </w:rPr>
              <w:t>sor</w:t>
            </w:r>
            <w:proofErr w:type="spellEnd"/>
            <w:r w:rsidRPr="00CC1AD5">
              <w:rPr>
                <w:rFonts w:asciiTheme="majorBidi" w:eastAsia="Times New Roman" w:hAnsiTheme="majorBidi" w:cstheme="majorBidi"/>
                <w:sz w:val="18"/>
                <w:szCs w:val="18"/>
              </w:rPr>
              <w:t xml:space="preserve"> and to make reports</w:t>
            </w:r>
          </w:p>
        </w:tc>
      </w:tr>
      <w:tr w:rsidR="00A63B65" w:rsidRPr="00CC1AD5" w14:paraId="3D168145" w14:textId="77777777" w:rsidTr="00B72F65">
        <w:trPr>
          <w:jc w:val="center"/>
        </w:trPr>
        <w:tc>
          <w:tcPr>
            <w:tcW w:w="5000" w:type="pct"/>
          </w:tcPr>
          <w:p w14:paraId="361E224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gramStart"/>
            <w:r w:rsidRPr="00CC1AD5">
              <w:rPr>
                <w:rFonts w:asciiTheme="majorBidi" w:eastAsia="Times New Roman" w:hAnsiTheme="majorBidi" w:cstheme="majorBidi"/>
                <w:sz w:val="18"/>
                <w:szCs w:val="18"/>
              </w:rPr>
              <w:t>Oracle ,</w:t>
            </w:r>
            <w:proofErr w:type="gramEnd"/>
            <w:r w:rsidRPr="00CC1AD5">
              <w:rPr>
                <w:rFonts w:asciiTheme="majorBidi" w:eastAsia="Times New Roman" w:hAnsiTheme="majorBidi" w:cstheme="majorBidi"/>
                <w:sz w:val="18"/>
                <w:szCs w:val="18"/>
              </w:rPr>
              <w:t>, the only available in our company</w:t>
            </w:r>
          </w:p>
        </w:tc>
      </w:tr>
      <w:tr w:rsidR="00A63B65" w:rsidRPr="00CC1AD5" w14:paraId="36C3ED88" w14:textId="77777777" w:rsidTr="00B72F65">
        <w:trPr>
          <w:jc w:val="center"/>
        </w:trPr>
        <w:tc>
          <w:tcPr>
            <w:tcW w:w="5000" w:type="pct"/>
          </w:tcPr>
          <w:p w14:paraId="236A0EB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Oracle is </w:t>
            </w:r>
            <w:proofErr w:type="spellStart"/>
            <w:r w:rsidRPr="00CC1AD5">
              <w:rPr>
                <w:rFonts w:asciiTheme="majorBidi" w:eastAsia="Times New Roman" w:hAnsiTheme="majorBidi" w:cstheme="majorBidi"/>
                <w:sz w:val="18"/>
                <w:szCs w:val="18"/>
              </w:rPr>
              <w:t>ver</w:t>
            </w:r>
            <w:proofErr w:type="spellEnd"/>
            <w:r w:rsidRPr="00CC1AD5">
              <w:rPr>
                <w:rFonts w:asciiTheme="majorBidi" w:eastAsia="Times New Roman" w:hAnsiTheme="majorBidi" w:cstheme="majorBidi"/>
                <w:sz w:val="18"/>
                <w:szCs w:val="18"/>
              </w:rPr>
              <w:t xml:space="preserve"> helpful as it can automate the </w:t>
            </w:r>
            <w:proofErr w:type="spellStart"/>
            <w:r w:rsidRPr="00CC1AD5">
              <w:rPr>
                <w:rFonts w:asciiTheme="majorBidi" w:eastAsia="Times New Roman" w:hAnsiTheme="majorBidi" w:cstheme="majorBidi"/>
                <w:sz w:val="18"/>
                <w:szCs w:val="18"/>
              </w:rPr>
              <w:t>proceses</w:t>
            </w:r>
            <w:proofErr w:type="spellEnd"/>
            <w:r w:rsidRPr="00CC1AD5">
              <w:rPr>
                <w:rFonts w:asciiTheme="majorBidi" w:eastAsia="Times New Roman" w:hAnsiTheme="majorBidi" w:cstheme="majorBidi"/>
                <w:sz w:val="18"/>
                <w:szCs w:val="18"/>
              </w:rPr>
              <w:t xml:space="preserve">, help in </w:t>
            </w:r>
            <w:proofErr w:type="spellStart"/>
            <w:r w:rsidRPr="00CC1AD5">
              <w:rPr>
                <w:rFonts w:asciiTheme="majorBidi" w:eastAsia="Times New Roman" w:hAnsiTheme="majorBidi" w:cstheme="majorBidi"/>
                <w:sz w:val="18"/>
                <w:szCs w:val="18"/>
              </w:rPr>
              <w:t>centlize</w:t>
            </w:r>
            <w:proofErr w:type="spellEnd"/>
            <w:r w:rsidRPr="00CC1AD5">
              <w:rPr>
                <w:rFonts w:asciiTheme="majorBidi" w:eastAsia="Times New Roman" w:hAnsiTheme="majorBidi" w:cstheme="majorBidi"/>
                <w:sz w:val="18"/>
                <w:szCs w:val="18"/>
              </w:rPr>
              <w:t xml:space="preserve"> all the work flows and follow it up from the management</w:t>
            </w:r>
          </w:p>
        </w:tc>
      </w:tr>
      <w:tr w:rsidR="00A63B65" w:rsidRPr="00CC1AD5" w14:paraId="5C9C335C" w14:textId="77777777" w:rsidTr="00B72F65">
        <w:trPr>
          <w:jc w:val="center"/>
        </w:trPr>
        <w:tc>
          <w:tcPr>
            <w:tcW w:w="5000" w:type="pct"/>
          </w:tcPr>
          <w:p w14:paraId="157C4CD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Power BI helps in </w:t>
            </w:r>
            <w:proofErr w:type="gramStart"/>
            <w:r w:rsidRPr="00CC1AD5">
              <w:rPr>
                <w:rFonts w:asciiTheme="majorBidi" w:eastAsia="Times New Roman" w:hAnsiTheme="majorBidi" w:cstheme="majorBidi"/>
                <w:sz w:val="18"/>
                <w:szCs w:val="18"/>
              </w:rPr>
              <w:t>present</w:t>
            </w:r>
            <w:proofErr w:type="gramEnd"/>
            <w:r w:rsidRPr="00CC1AD5">
              <w:rPr>
                <w:rFonts w:asciiTheme="majorBidi" w:eastAsia="Times New Roman" w:hAnsiTheme="majorBidi" w:cstheme="majorBidi"/>
                <w:sz w:val="18"/>
                <w:szCs w:val="18"/>
              </w:rPr>
              <w:t xml:space="preserve"> the results of data analysis</w:t>
            </w:r>
          </w:p>
        </w:tc>
      </w:tr>
      <w:tr w:rsidR="00A63B65" w:rsidRPr="00CC1AD5" w14:paraId="00D614C3" w14:textId="77777777" w:rsidTr="00B72F65">
        <w:trPr>
          <w:jc w:val="center"/>
        </w:trPr>
        <w:tc>
          <w:tcPr>
            <w:tcW w:w="5000" w:type="pct"/>
          </w:tcPr>
          <w:p w14:paraId="6F6B422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Power BI is excellent tool to resent project data with help from excel</w:t>
            </w:r>
          </w:p>
        </w:tc>
      </w:tr>
      <w:tr w:rsidR="00A63B65" w:rsidRPr="00CC1AD5" w14:paraId="519D3776" w14:textId="77777777" w:rsidTr="00B72F65">
        <w:trPr>
          <w:jc w:val="center"/>
        </w:trPr>
        <w:tc>
          <w:tcPr>
            <w:tcW w:w="5000" w:type="pct"/>
          </w:tcPr>
          <w:p w14:paraId="2FE725A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Primavera as </w:t>
            </w:r>
            <w:proofErr w:type="gramStart"/>
            <w:r w:rsidRPr="00CC1AD5">
              <w:rPr>
                <w:rFonts w:asciiTheme="majorBidi" w:eastAsia="Times New Roman" w:hAnsiTheme="majorBidi" w:cstheme="majorBidi"/>
                <w:sz w:val="18"/>
                <w:szCs w:val="18"/>
              </w:rPr>
              <w:t>it’s</w:t>
            </w:r>
            <w:proofErr w:type="gramEnd"/>
            <w:r w:rsidRPr="00CC1AD5">
              <w:rPr>
                <w:rFonts w:asciiTheme="majorBidi" w:eastAsia="Times New Roman" w:hAnsiTheme="majorBidi" w:cstheme="majorBidi"/>
                <w:sz w:val="18"/>
                <w:szCs w:val="18"/>
              </w:rPr>
              <w:t xml:space="preserve"> </w:t>
            </w:r>
            <w:proofErr w:type="gramStart"/>
            <w:r w:rsidRPr="00CC1AD5">
              <w:rPr>
                <w:rFonts w:asciiTheme="majorBidi" w:eastAsia="Times New Roman" w:hAnsiTheme="majorBidi" w:cstheme="majorBidi"/>
                <w:sz w:val="18"/>
                <w:szCs w:val="18"/>
              </w:rPr>
              <w:t>integrates</w:t>
            </w:r>
            <w:proofErr w:type="gramEnd"/>
            <w:r w:rsidRPr="00CC1AD5">
              <w:rPr>
                <w:rFonts w:asciiTheme="majorBidi" w:eastAsia="Times New Roman" w:hAnsiTheme="majorBidi" w:cstheme="majorBidi"/>
                <w:sz w:val="18"/>
                <w:szCs w:val="18"/>
              </w:rPr>
              <w:t xml:space="preserve"> timeline, cost and resource, which </w:t>
            </w:r>
            <w:proofErr w:type="gramStart"/>
            <w:r w:rsidRPr="00CC1AD5">
              <w:rPr>
                <w:rFonts w:asciiTheme="majorBidi" w:eastAsia="Times New Roman" w:hAnsiTheme="majorBidi" w:cstheme="majorBidi"/>
                <w:sz w:val="18"/>
                <w:szCs w:val="18"/>
              </w:rPr>
              <w:t>very</w:t>
            </w:r>
            <w:proofErr w:type="gramEnd"/>
            <w:r w:rsidRPr="00CC1AD5">
              <w:rPr>
                <w:rFonts w:asciiTheme="majorBidi" w:eastAsia="Times New Roman" w:hAnsiTheme="majorBidi" w:cstheme="majorBidi"/>
                <w:sz w:val="18"/>
                <w:szCs w:val="18"/>
              </w:rPr>
              <w:t xml:space="preserve"> beneficial and gives clear picture of where projects are going.</w:t>
            </w:r>
          </w:p>
        </w:tc>
      </w:tr>
      <w:tr w:rsidR="00A63B65" w:rsidRPr="00CC1AD5" w14:paraId="2F983494" w14:textId="77777777" w:rsidTr="00B72F65">
        <w:trPr>
          <w:jc w:val="center"/>
        </w:trPr>
        <w:tc>
          <w:tcPr>
            <w:tcW w:w="5000" w:type="pct"/>
          </w:tcPr>
          <w:p w14:paraId="1765988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Primavera, KPI</w:t>
            </w:r>
          </w:p>
        </w:tc>
      </w:tr>
      <w:tr w:rsidR="00A63B65" w:rsidRPr="00CC1AD5" w14:paraId="2E995B5A" w14:textId="77777777" w:rsidTr="00B72F65">
        <w:trPr>
          <w:jc w:val="center"/>
        </w:trPr>
        <w:tc>
          <w:tcPr>
            <w:tcW w:w="5000" w:type="pct"/>
          </w:tcPr>
          <w:p w14:paraId="7D25CF9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Primavera, since it provides clear charts that are automatically generated from schedules and progress updates.</w:t>
            </w:r>
          </w:p>
        </w:tc>
      </w:tr>
      <w:tr w:rsidR="00A63B65" w:rsidRPr="00CC1AD5" w14:paraId="0B3FC1CC" w14:textId="77777777" w:rsidTr="00B72F65">
        <w:trPr>
          <w:jc w:val="center"/>
        </w:trPr>
        <w:tc>
          <w:tcPr>
            <w:tcW w:w="5000" w:type="pct"/>
          </w:tcPr>
          <w:p w14:paraId="4C524577"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Primavera, since it's tracking </w:t>
            </w:r>
            <w:proofErr w:type="gramStart"/>
            <w:r w:rsidRPr="00CC1AD5">
              <w:rPr>
                <w:rFonts w:asciiTheme="majorBidi" w:eastAsia="Times New Roman" w:hAnsiTheme="majorBidi" w:cstheme="majorBidi"/>
                <w:sz w:val="18"/>
                <w:szCs w:val="18"/>
              </w:rPr>
              <w:t>the progress</w:t>
            </w:r>
            <w:proofErr w:type="gramEnd"/>
            <w:r w:rsidRPr="00CC1AD5">
              <w:rPr>
                <w:rFonts w:asciiTheme="majorBidi" w:eastAsia="Times New Roman" w:hAnsiTheme="majorBidi" w:cstheme="majorBidi"/>
                <w:sz w:val="18"/>
                <w:szCs w:val="18"/>
              </w:rPr>
              <w:t>, and accordingly can track any delay due to quality issues.</w:t>
            </w:r>
          </w:p>
        </w:tc>
      </w:tr>
      <w:tr w:rsidR="00A63B65" w:rsidRPr="00CC1AD5" w14:paraId="4B71287E" w14:textId="77777777" w:rsidTr="00B72F65">
        <w:trPr>
          <w:jc w:val="center"/>
        </w:trPr>
        <w:tc>
          <w:tcPr>
            <w:tcW w:w="5000" w:type="pct"/>
          </w:tcPr>
          <w:p w14:paraId="27FA613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 </w:t>
            </w:r>
            <w:proofErr w:type="gramStart"/>
            <w:r w:rsidRPr="00CC1AD5">
              <w:rPr>
                <w:rFonts w:asciiTheme="majorBidi" w:eastAsia="Times New Roman" w:hAnsiTheme="majorBidi" w:cstheme="majorBidi"/>
                <w:sz w:val="18"/>
                <w:szCs w:val="18"/>
              </w:rPr>
              <w:t>point :</w:t>
            </w:r>
            <w:proofErr w:type="gramEnd"/>
            <w:r w:rsidRPr="00CC1AD5">
              <w:rPr>
                <w:rFonts w:asciiTheme="majorBidi" w:eastAsia="Times New Roman" w:hAnsiTheme="majorBidi" w:cstheme="majorBidi"/>
                <w:sz w:val="18"/>
                <w:szCs w:val="18"/>
              </w:rPr>
              <w:t xml:space="preserve"> easy access + simple to use</w:t>
            </w:r>
          </w:p>
        </w:tc>
      </w:tr>
      <w:tr w:rsidR="00A63B65" w:rsidRPr="00CC1AD5" w14:paraId="495AB4E1" w14:textId="77777777" w:rsidTr="00B72F65">
        <w:trPr>
          <w:jc w:val="center"/>
        </w:trPr>
        <w:tc>
          <w:tcPr>
            <w:tcW w:w="5000" w:type="pct"/>
          </w:tcPr>
          <w:p w14:paraId="4F2B409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 point helps in keeping the data secure and </w:t>
            </w:r>
            <w:proofErr w:type="spellStart"/>
            <w:r w:rsidRPr="00CC1AD5">
              <w:rPr>
                <w:rFonts w:asciiTheme="majorBidi" w:eastAsia="Times New Roman" w:hAnsiTheme="majorBidi" w:cstheme="majorBidi"/>
                <w:sz w:val="18"/>
                <w:szCs w:val="18"/>
              </w:rPr>
              <w:t>cna</w:t>
            </w:r>
            <w:proofErr w:type="spellEnd"/>
            <w:r w:rsidRPr="00CC1AD5">
              <w:rPr>
                <w:rFonts w:asciiTheme="majorBidi" w:eastAsia="Times New Roman" w:hAnsiTheme="majorBidi" w:cstheme="majorBidi"/>
                <w:sz w:val="18"/>
                <w:szCs w:val="18"/>
              </w:rPr>
              <w:t xml:space="preserve"> be shared</w:t>
            </w:r>
          </w:p>
        </w:tc>
      </w:tr>
      <w:tr w:rsidR="00A63B65" w:rsidRPr="00CC1AD5" w14:paraId="4152AD8E" w14:textId="77777777" w:rsidTr="00B72F65">
        <w:trPr>
          <w:jc w:val="center"/>
        </w:trPr>
        <w:tc>
          <w:tcPr>
            <w:tcW w:w="5000" w:type="pct"/>
          </w:tcPr>
          <w:p w14:paraId="37DA008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Shared folder to </w:t>
            </w:r>
            <w:proofErr w:type="spellStart"/>
            <w:r w:rsidRPr="00CC1AD5">
              <w:rPr>
                <w:rFonts w:asciiTheme="majorBidi" w:eastAsia="Times New Roman" w:hAnsiTheme="majorBidi" w:cstheme="majorBidi"/>
                <w:sz w:val="18"/>
                <w:szCs w:val="18"/>
              </w:rPr>
              <w:t>minimise</w:t>
            </w:r>
            <w:proofErr w:type="spellEnd"/>
            <w:r w:rsidRPr="00CC1AD5">
              <w:rPr>
                <w:rFonts w:asciiTheme="majorBidi" w:eastAsia="Times New Roman" w:hAnsiTheme="majorBidi" w:cstheme="majorBidi"/>
                <w:sz w:val="18"/>
                <w:szCs w:val="18"/>
              </w:rPr>
              <w:t xml:space="preserve"> communication for update</w:t>
            </w:r>
          </w:p>
        </w:tc>
      </w:tr>
      <w:tr w:rsidR="00A63B65" w:rsidRPr="00CC1AD5" w14:paraId="6FCC6518" w14:textId="77777777" w:rsidTr="00B72F65">
        <w:trPr>
          <w:jc w:val="center"/>
        </w:trPr>
        <w:tc>
          <w:tcPr>
            <w:tcW w:w="5000" w:type="pct"/>
          </w:tcPr>
          <w:p w14:paraId="1BD906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SharePoint site for every project - due to the </w:t>
            </w:r>
            <w:proofErr w:type="spellStart"/>
            <w:r w:rsidRPr="00CC1AD5">
              <w:rPr>
                <w:rFonts w:asciiTheme="majorBidi" w:eastAsia="Times New Roman" w:hAnsiTheme="majorBidi" w:cstheme="majorBidi"/>
                <w:sz w:val="18"/>
                <w:szCs w:val="18"/>
              </w:rPr>
              <w:t>scaleability</w:t>
            </w:r>
            <w:proofErr w:type="spellEnd"/>
            <w:r w:rsidRPr="00CC1AD5">
              <w:rPr>
                <w:rFonts w:asciiTheme="majorBidi" w:eastAsia="Times New Roman" w:hAnsiTheme="majorBidi" w:cstheme="majorBidi"/>
                <w:sz w:val="18"/>
                <w:szCs w:val="18"/>
              </w:rPr>
              <w:t xml:space="preserve"> to Planner and former Projects MS and all the </w:t>
            </w:r>
            <w:proofErr w:type="spellStart"/>
            <w:r w:rsidRPr="00CC1AD5">
              <w:rPr>
                <w:rFonts w:asciiTheme="majorBidi" w:eastAsia="Times New Roman" w:hAnsiTheme="majorBidi" w:cstheme="majorBidi"/>
                <w:sz w:val="18"/>
                <w:szCs w:val="18"/>
              </w:rPr>
              <w:t>Micorsoft</w:t>
            </w:r>
            <w:proofErr w:type="spellEnd"/>
            <w:r w:rsidRPr="00CC1AD5">
              <w:rPr>
                <w:rFonts w:asciiTheme="majorBidi" w:eastAsia="Times New Roman" w:hAnsiTheme="majorBidi" w:cstheme="majorBidi"/>
                <w:sz w:val="18"/>
                <w:szCs w:val="18"/>
              </w:rPr>
              <w:t xml:space="preserve"> dynamics for 365.</w:t>
            </w:r>
          </w:p>
        </w:tc>
      </w:tr>
      <w:tr w:rsidR="00A63B65" w:rsidRPr="00CC1AD5" w14:paraId="6B67276F" w14:textId="77777777" w:rsidTr="00B72F65">
        <w:trPr>
          <w:jc w:val="center"/>
        </w:trPr>
        <w:tc>
          <w:tcPr>
            <w:tcW w:w="5000" w:type="pct"/>
          </w:tcPr>
          <w:p w14:paraId="0F4F2C67" w14:textId="125F8DB6"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SharePoint, because of the integration with MS Office and the sharing permits and limitations for </w:t>
            </w:r>
            <w:proofErr w:type="spellStart"/>
            <w:r w:rsidRPr="00CC1AD5">
              <w:rPr>
                <w:rFonts w:asciiTheme="majorBidi" w:eastAsia="Times New Roman" w:hAnsiTheme="majorBidi" w:cstheme="majorBidi"/>
                <w:sz w:val="18"/>
                <w:szCs w:val="18"/>
              </w:rPr>
              <w:t>onfidentiality</w:t>
            </w:r>
            <w:proofErr w:type="spellEnd"/>
            <w:r w:rsidRPr="00CC1AD5">
              <w:rPr>
                <w:rFonts w:asciiTheme="majorBidi" w:eastAsia="Times New Roman" w:hAnsiTheme="majorBidi" w:cstheme="majorBidi"/>
                <w:sz w:val="18"/>
                <w:szCs w:val="18"/>
              </w:rPr>
              <w:t>.</w:t>
            </w:r>
          </w:p>
        </w:tc>
      </w:tr>
      <w:tr w:rsidR="00A63B65" w:rsidRPr="00CC1AD5" w14:paraId="6CD10735" w14:textId="77777777" w:rsidTr="00B72F65">
        <w:trPr>
          <w:jc w:val="center"/>
        </w:trPr>
        <w:tc>
          <w:tcPr>
            <w:tcW w:w="5000" w:type="pct"/>
          </w:tcPr>
          <w:p w14:paraId="6F60BA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spellStart"/>
            <w:r w:rsidRPr="00CC1AD5">
              <w:rPr>
                <w:rFonts w:asciiTheme="majorBidi" w:eastAsia="Times New Roman" w:hAnsiTheme="majorBidi" w:cstheme="majorBidi"/>
                <w:sz w:val="18"/>
                <w:szCs w:val="18"/>
              </w:rPr>
              <w:t>Sharepoint</w:t>
            </w:r>
            <w:proofErr w:type="spellEnd"/>
            <w:r w:rsidRPr="00CC1AD5">
              <w:rPr>
                <w:rFonts w:asciiTheme="majorBidi" w:eastAsia="Times New Roman" w:hAnsiTheme="majorBidi" w:cstheme="majorBidi"/>
                <w:sz w:val="18"/>
                <w:szCs w:val="18"/>
              </w:rPr>
              <w:t xml:space="preserve">, MS Project, </w:t>
            </w:r>
            <w:proofErr w:type="spellStart"/>
            <w:r w:rsidRPr="00CC1AD5">
              <w:rPr>
                <w:rFonts w:asciiTheme="majorBidi" w:eastAsia="Times New Roman" w:hAnsiTheme="majorBidi" w:cstheme="majorBidi"/>
                <w:sz w:val="18"/>
                <w:szCs w:val="18"/>
              </w:rPr>
              <w:t>PrimaVera</w:t>
            </w:r>
            <w:proofErr w:type="spellEnd"/>
          </w:p>
        </w:tc>
      </w:tr>
      <w:tr w:rsidR="00A63B65" w:rsidRPr="00CC1AD5" w14:paraId="07B572AB" w14:textId="77777777" w:rsidTr="00B72F65">
        <w:trPr>
          <w:jc w:val="center"/>
        </w:trPr>
        <w:tc>
          <w:tcPr>
            <w:tcW w:w="5000" w:type="pct"/>
          </w:tcPr>
          <w:p w14:paraId="2A0E754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Sharing platforms</w:t>
            </w:r>
          </w:p>
        </w:tc>
      </w:tr>
      <w:tr w:rsidR="00A63B65" w:rsidRPr="00CC1AD5" w14:paraId="3BC86850" w14:textId="77777777" w:rsidTr="00B72F65">
        <w:trPr>
          <w:jc w:val="center"/>
        </w:trPr>
        <w:tc>
          <w:tcPr>
            <w:tcW w:w="5000" w:type="pct"/>
          </w:tcPr>
          <w:p w14:paraId="56FCD01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Software and excel</w:t>
            </w:r>
          </w:p>
        </w:tc>
      </w:tr>
      <w:tr w:rsidR="00A63B65" w:rsidRPr="00CC1AD5" w14:paraId="1CF8D9AD" w14:textId="77777777" w:rsidTr="00B72F65">
        <w:trPr>
          <w:jc w:val="center"/>
        </w:trPr>
        <w:tc>
          <w:tcPr>
            <w:tcW w:w="5000" w:type="pct"/>
          </w:tcPr>
          <w:p w14:paraId="12568A0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(e.g., Excel). The most effective feature in Microsoft Excel is the PivotTable, because it allows users to quickly summarize, analyze, and explore large datasets without writing complex formulas. It's powerful, user-friendly, and ideal for extracting insights from raw data with just a few clicks.</w:t>
            </w:r>
          </w:p>
        </w:tc>
      </w:tr>
      <w:tr w:rsidR="00A63B65" w:rsidRPr="00CC1AD5" w14:paraId="123C658B" w14:textId="77777777" w:rsidTr="00B72F65">
        <w:trPr>
          <w:jc w:val="center"/>
        </w:trPr>
        <w:tc>
          <w:tcPr>
            <w:tcW w:w="5000" w:type="pct"/>
          </w:tcPr>
          <w:p w14:paraId="11C373C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&amp; KPIs Dashboards</w:t>
            </w:r>
          </w:p>
        </w:tc>
      </w:tr>
      <w:tr w:rsidR="00A63B65" w:rsidRPr="00CC1AD5" w14:paraId="34CDC9F7" w14:textId="77777777" w:rsidTr="00B72F65">
        <w:trPr>
          <w:jc w:val="center"/>
        </w:trPr>
        <w:tc>
          <w:tcPr>
            <w:tcW w:w="5000" w:type="pct"/>
          </w:tcPr>
          <w:p w14:paraId="32104257"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since I can customize it for each project's unique challenges</w:t>
            </w:r>
          </w:p>
        </w:tc>
      </w:tr>
      <w:tr w:rsidR="00A63B65" w:rsidRPr="00CC1AD5" w14:paraId="3A7F09CF" w14:textId="77777777" w:rsidTr="00B72F65">
        <w:trPr>
          <w:jc w:val="center"/>
        </w:trPr>
        <w:tc>
          <w:tcPr>
            <w:tcW w:w="5000" w:type="pct"/>
          </w:tcPr>
          <w:p w14:paraId="55C9D1B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there is no modern software to </w:t>
            </w:r>
            <w:proofErr w:type="spellStart"/>
            <w:r w:rsidRPr="00CC1AD5">
              <w:rPr>
                <w:rFonts w:asciiTheme="majorBidi" w:eastAsia="Times New Roman" w:hAnsiTheme="majorBidi" w:cstheme="majorBidi"/>
                <w:sz w:val="18"/>
                <w:szCs w:val="18"/>
              </w:rPr>
              <w:t>otomize</w:t>
            </w:r>
            <w:proofErr w:type="spellEnd"/>
            <w:r w:rsidRPr="00CC1AD5">
              <w:rPr>
                <w:rFonts w:asciiTheme="majorBidi" w:eastAsia="Times New Roman" w:hAnsiTheme="majorBidi" w:cstheme="majorBidi"/>
                <w:sz w:val="18"/>
                <w:szCs w:val="18"/>
              </w:rPr>
              <w:t xml:space="preserve"> the works like Unifier</w:t>
            </w:r>
          </w:p>
        </w:tc>
      </w:tr>
      <w:tr w:rsidR="00A63B65" w:rsidRPr="00CC1AD5" w14:paraId="6C643AD4" w14:textId="77777777" w:rsidTr="00B72F65">
        <w:trPr>
          <w:jc w:val="center"/>
        </w:trPr>
        <w:tc>
          <w:tcPr>
            <w:tcW w:w="5000" w:type="pct"/>
          </w:tcPr>
          <w:p w14:paraId="36A82A1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Unifier, because it’s a good and easy way to share + save data</w:t>
            </w:r>
          </w:p>
        </w:tc>
      </w:tr>
      <w:tr w:rsidR="00A63B65" w:rsidRPr="00CC1AD5" w14:paraId="7B01205E" w14:textId="77777777" w:rsidTr="00B72F65">
        <w:trPr>
          <w:jc w:val="center"/>
        </w:trPr>
        <w:tc>
          <w:tcPr>
            <w:tcW w:w="5000" w:type="pct"/>
          </w:tcPr>
          <w:p w14:paraId="5C31BBD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we only use excel, </w:t>
            </w:r>
            <w:proofErr w:type="spellStart"/>
            <w:r w:rsidRPr="00CC1AD5">
              <w:rPr>
                <w:rFonts w:asciiTheme="majorBidi" w:eastAsia="Times New Roman" w:hAnsiTheme="majorBidi" w:cstheme="majorBidi"/>
                <w:sz w:val="18"/>
                <w:szCs w:val="18"/>
              </w:rPr>
              <w:t>mangement</w:t>
            </w:r>
            <w:proofErr w:type="spellEnd"/>
            <w:r w:rsidRPr="00CC1AD5">
              <w:rPr>
                <w:rFonts w:asciiTheme="majorBidi" w:eastAsia="Times New Roman" w:hAnsiTheme="majorBidi" w:cstheme="majorBidi"/>
                <w:sz w:val="18"/>
                <w:szCs w:val="18"/>
              </w:rPr>
              <w:t xml:space="preserve"> does not want to pay for new technology</w:t>
            </w:r>
          </w:p>
        </w:tc>
      </w:tr>
      <w:tr w:rsidR="00A63B65" w:rsidRPr="00CC1AD5" w14:paraId="3F30A99E" w14:textId="77777777" w:rsidTr="00B72F65">
        <w:trPr>
          <w:jc w:val="center"/>
        </w:trPr>
        <w:tc>
          <w:tcPr>
            <w:tcW w:w="5000" w:type="pct"/>
            <w:vAlign w:val="center"/>
          </w:tcPr>
          <w:p w14:paraId="7543A57D"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Performance dashboards, unfortunately not utilized</w:t>
            </w:r>
          </w:p>
        </w:tc>
      </w:tr>
      <w:tr w:rsidR="00A63B65" w:rsidRPr="00CC1AD5" w14:paraId="01A15164" w14:textId="77777777" w:rsidTr="00B72F65">
        <w:trPr>
          <w:jc w:val="center"/>
        </w:trPr>
        <w:tc>
          <w:tcPr>
            <w:tcW w:w="5000" w:type="pct"/>
            <w:vAlign w:val="center"/>
          </w:tcPr>
          <w:p w14:paraId="48E7D9F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Performance indicator</w:t>
            </w:r>
          </w:p>
        </w:tc>
      </w:tr>
      <w:tr w:rsidR="00A63B65" w:rsidRPr="00CC1AD5" w14:paraId="60CF0F51" w14:textId="77777777" w:rsidTr="00B72F65">
        <w:trPr>
          <w:jc w:val="center"/>
        </w:trPr>
        <w:tc>
          <w:tcPr>
            <w:tcW w:w="5000" w:type="pct"/>
            <w:vAlign w:val="center"/>
          </w:tcPr>
          <w:p w14:paraId="24BC247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Collaboration platforms</w:t>
            </w:r>
          </w:p>
        </w:tc>
      </w:tr>
      <w:tr w:rsidR="00A63B65" w:rsidRPr="00CC1AD5" w14:paraId="3C45EC7E" w14:textId="77777777" w:rsidTr="00B72F65">
        <w:trPr>
          <w:jc w:val="center"/>
        </w:trPr>
        <w:tc>
          <w:tcPr>
            <w:tcW w:w="5000" w:type="pct"/>
            <w:vAlign w:val="center"/>
          </w:tcPr>
          <w:p w14:paraId="028B7CF8"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Aconex system for document management</w:t>
            </w:r>
          </w:p>
        </w:tc>
      </w:tr>
    </w:tbl>
    <w:p w14:paraId="1444DAD3" w14:textId="77777777" w:rsidR="00E04282" w:rsidRDefault="00E04282" w:rsidP="00A63B65">
      <w:pPr>
        <w:spacing w:after="200" w:line="276" w:lineRule="auto"/>
        <w:rPr>
          <w:rFonts w:asciiTheme="majorBidi" w:hAnsiTheme="majorBidi" w:cstheme="majorBidi"/>
          <w:sz w:val="24"/>
          <w:szCs w:val="24"/>
          <w:lang w:bidi="en-US"/>
        </w:rPr>
      </w:pPr>
    </w:p>
    <w:p w14:paraId="72C33E62" w14:textId="77777777" w:rsidR="00E04282" w:rsidRDefault="00E04282" w:rsidP="00A63B65">
      <w:pPr>
        <w:spacing w:after="200" w:line="276" w:lineRule="auto"/>
        <w:rPr>
          <w:rFonts w:asciiTheme="majorBidi" w:hAnsiTheme="majorBidi" w:cstheme="majorBidi"/>
          <w:sz w:val="24"/>
          <w:szCs w:val="24"/>
          <w:lang w:bidi="en-US"/>
        </w:rPr>
      </w:pPr>
    </w:p>
    <w:p w14:paraId="30D1F33F" w14:textId="0A4BA83A" w:rsidR="00A63B65" w:rsidRPr="00BA1CBC" w:rsidRDefault="00A63B65" w:rsidP="00A63B65">
      <w:pPr>
        <w:spacing w:after="200" w:line="276" w:lineRule="auto"/>
        <w:rPr>
          <w:rFonts w:asciiTheme="majorBidi" w:hAnsiTheme="majorBidi" w:cstheme="majorBidi"/>
          <w:sz w:val="24"/>
          <w:szCs w:val="24"/>
          <w:lang w:bidi="en-US"/>
        </w:rPr>
      </w:pPr>
      <w:r w:rsidRPr="00BA1CBC">
        <w:rPr>
          <w:rFonts w:asciiTheme="majorBidi" w:hAnsiTheme="majorBidi" w:cstheme="majorBidi"/>
          <w:sz w:val="24"/>
          <w:szCs w:val="24"/>
          <w:lang w:bidi="en-US"/>
        </w:rPr>
        <w:lastRenderedPageBreak/>
        <w:t xml:space="preserve">Table </w:t>
      </w:r>
      <w:r w:rsidR="00E04282">
        <w:rPr>
          <w:rFonts w:asciiTheme="majorBidi" w:hAnsiTheme="majorBidi" w:cstheme="majorBidi"/>
          <w:sz w:val="24"/>
          <w:szCs w:val="24"/>
          <w:lang w:bidi="en-US"/>
        </w:rPr>
        <w:t>(4-9)</w:t>
      </w:r>
      <w:r w:rsidRPr="00BA1CBC">
        <w:rPr>
          <w:rFonts w:asciiTheme="majorBidi" w:hAnsiTheme="majorBidi" w:cstheme="majorBidi"/>
          <w:sz w:val="24"/>
          <w:szCs w:val="24"/>
          <w:lang w:bidi="en-US"/>
        </w:rPr>
        <w:t xml:space="preserve"> below shows the response to Question 15 (Please describe any specific challenges faced in implementing or improving quality practices?)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7"/>
      </w:tblGrid>
      <w:tr w:rsidR="00A63B65" w:rsidRPr="00CC1AD5" w14:paraId="629388B7" w14:textId="77777777" w:rsidTr="00275A31">
        <w:trPr>
          <w:trHeight w:val="583"/>
          <w:tblHeader/>
          <w:jc w:val="center"/>
        </w:trPr>
        <w:tc>
          <w:tcPr>
            <w:tcW w:w="5000" w:type="pct"/>
            <w:vAlign w:val="center"/>
          </w:tcPr>
          <w:p w14:paraId="016D8BA9" w14:textId="0977C6DC" w:rsidR="00A63B65" w:rsidRPr="00D13814" w:rsidRDefault="00A63B65" w:rsidP="00D13814">
            <w:pPr>
              <w:spacing w:after="0" w:line="240" w:lineRule="auto"/>
              <w:ind w:right="91"/>
              <w:jc w:val="both"/>
              <w:rPr>
                <w:rFonts w:asciiTheme="majorBidi" w:hAnsiTheme="majorBidi" w:cstheme="majorBidi"/>
                <w:sz w:val="18"/>
                <w:szCs w:val="18"/>
              </w:rPr>
            </w:pPr>
            <w:r w:rsidRPr="00D13814">
              <w:rPr>
                <w:rFonts w:asciiTheme="majorBidi" w:hAnsiTheme="majorBidi" w:cstheme="majorBidi"/>
                <w:sz w:val="18"/>
                <w:szCs w:val="18"/>
              </w:rPr>
              <w:t>Table (</w:t>
            </w:r>
            <w:r w:rsidR="00E04282">
              <w:rPr>
                <w:rFonts w:asciiTheme="majorBidi" w:hAnsiTheme="majorBidi" w:cstheme="majorBidi"/>
                <w:sz w:val="18"/>
                <w:szCs w:val="18"/>
              </w:rPr>
              <w:t>4-9</w:t>
            </w:r>
            <w:r w:rsidRPr="00D13814">
              <w:rPr>
                <w:rFonts w:asciiTheme="majorBidi" w:hAnsiTheme="majorBidi" w:cstheme="majorBidi"/>
                <w:sz w:val="18"/>
                <w:szCs w:val="18"/>
              </w:rPr>
              <w:t>) Responses to the Question</w:t>
            </w:r>
            <w:bookmarkStart w:id="15" w:name="_Hlk214124422"/>
            <w:r w:rsidRPr="00D13814">
              <w:rPr>
                <w:rFonts w:asciiTheme="majorBidi" w:hAnsiTheme="majorBidi" w:cstheme="majorBidi"/>
                <w:sz w:val="18"/>
                <w:szCs w:val="18"/>
              </w:rPr>
              <w:t xml:space="preserve"> (Please describe any specific challenges faced in implementing or improving quality practices?)</w:t>
            </w:r>
            <w:bookmarkEnd w:id="15"/>
          </w:p>
        </w:tc>
      </w:tr>
      <w:tr w:rsidR="00A63B65" w:rsidRPr="00CC1AD5" w14:paraId="40530F46" w14:textId="77777777" w:rsidTr="00275A31">
        <w:trPr>
          <w:trHeight w:val="343"/>
          <w:tblHeader/>
          <w:jc w:val="center"/>
        </w:trPr>
        <w:tc>
          <w:tcPr>
            <w:tcW w:w="5000" w:type="pct"/>
            <w:shd w:val="clear" w:color="auto" w:fill="002060"/>
            <w:vAlign w:val="center"/>
            <w:hideMark/>
          </w:tcPr>
          <w:p w14:paraId="50F0C8C5" w14:textId="77777777" w:rsidR="00A63B65" w:rsidRPr="00CC1AD5" w:rsidRDefault="00A63B65" w:rsidP="00E93E49">
            <w:pPr>
              <w:spacing w:after="0" w:line="240" w:lineRule="auto"/>
              <w:jc w:val="center"/>
              <w:rPr>
                <w:rFonts w:asciiTheme="majorBidi" w:hAnsiTheme="majorBidi" w:cstheme="majorBidi"/>
                <w:b/>
                <w:bCs/>
                <w:color w:val="FFFFFF" w:themeColor="background1"/>
                <w:sz w:val="20"/>
                <w:szCs w:val="20"/>
              </w:rPr>
            </w:pPr>
            <w:r w:rsidRPr="00CC1AD5">
              <w:rPr>
                <w:rFonts w:asciiTheme="majorBidi" w:hAnsiTheme="majorBidi" w:cstheme="majorBidi"/>
                <w:b/>
                <w:bCs/>
                <w:color w:val="FFFFFF" w:themeColor="background1"/>
                <w:sz w:val="20"/>
                <w:szCs w:val="20"/>
              </w:rPr>
              <w:t>Responses</w:t>
            </w:r>
          </w:p>
        </w:tc>
      </w:tr>
      <w:tr w:rsidR="00A63B65" w:rsidRPr="00CC1AD5" w14:paraId="6CF6940C" w14:textId="77777777" w:rsidTr="00275A31">
        <w:trPr>
          <w:trHeight w:val="634"/>
          <w:jc w:val="center"/>
        </w:trPr>
        <w:tc>
          <w:tcPr>
            <w:tcW w:w="5000" w:type="pct"/>
          </w:tcPr>
          <w:p w14:paraId="4D7DC4E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 key challenge in implementing or improving quality practices is resistance to change, as employees may be hesitant to adopt new processes. Other challenges include lack of management support, insufficient training, and unclear quality goals, all of which can hinder the success of quality initiatives.</w:t>
            </w:r>
          </w:p>
        </w:tc>
      </w:tr>
      <w:tr w:rsidR="00A63B65" w:rsidRPr="00CC1AD5" w14:paraId="2510886D" w14:textId="77777777" w:rsidTr="00275A31">
        <w:trPr>
          <w:trHeight w:val="207"/>
          <w:jc w:val="center"/>
        </w:trPr>
        <w:tc>
          <w:tcPr>
            <w:tcW w:w="5000" w:type="pct"/>
          </w:tcPr>
          <w:p w14:paraId="4A9A85E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By focusing on quality assurance, every challenge on site can be faced properly</w:t>
            </w:r>
          </w:p>
        </w:tc>
      </w:tr>
      <w:tr w:rsidR="00A63B65" w:rsidRPr="00CC1AD5" w14:paraId="0CC47B84" w14:textId="77777777" w:rsidTr="00275A31">
        <w:trPr>
          <w:trHeight w:val="207"/>
          <w:jc w:val="center"/>
        </w:trPr>
        <w:tc>
          <w:tcPr>
            <w:tcW w:w="5000" w:type="pct"/>
          </w:tcPr>
          <w:p w14:paraId="064E815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Challenges related to cohesive quality checks and tracking of the effectiveness of the preventive actions.</w:t>
            </w:r>
          </w:p>
        </w:tc>
      </w:tr>
      <w:tr w:rsidR="00A63B65" w:rsidRPr="00CC1AD5" w14:paraId="206544F9" w14:textId="77777777" w:rsidTr="00275A31">
        <w:trPr>
          <w:trHeight w:val="634"/>
          <w:jc w:val="center"/>
        </w:trPr>
        <w:tc>
          <w:tcPr>
            <w:tcW w:w="5000" w:type="pct"/>
          </w:tcPr>
          <w:p w14:paraId="68C31E1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Challenges </w:t>
            </w:r>
            <w:proofErr w:type="gramStart"/>
            <w:r w:rsidRPr="00CC1AD5">
              <w:rPr>
                <w:rFonts w:asciiTheme="majorBidi" w:eastAsia="Times New Roman" w:hAnsiTheme="majorBidi" w:cstheme="majorBidi"/>
                <w:sz w:val="18"/>
                <w:szCs w:val="18"/>
              </w:rPr>
              <w:t>to</w:t>
            </w:r>
            <w:proofErr w:type="gramEnd"/>
            <w:r w:rsidRPr="00CC1AD5">
              <w:rPr>
                <w:rFonts w:asciiTheme="majorBidi" w:eastAsia="Times New Roman" w:hAnsiTheme="majorBidi" w:cstheme="majorBidi"/>
                <w:sz w:val="18"/>
                <w:szCs w:val="18"/>
              </w:rPr>
              <w:t xml:space="preserve"> quality could sometimes be affected because of not having enough time to finish an item, </w:t>
            </w:r>
            <w:proofErr w:type="spellStart"/>
            <w:proofErr w:type="gramStart"/>
            <w:r w:rsidRPr="00CC1AD5">
              <w:rPr>
                <w:rFonts w:asciiTheme="majorBidi" w:eastAsia="Times New Roman" w:hAnsiTheme="majorBidi" w:cstheme="majorBidi"/>
                <w:sz w:val="18"/>
                <w:szCs w:val="18"/>
              </w:rPr>
              <w:t>tho</w:t>
            </w:r>
            <w:proofErr w:type="spellEnd"/>
            <w:proofErr w:type="gramEnd"/>
            <w:r w:rsidRPr="00CC1AD5">
              <w:rPr>
                <w:rFonts w:asciiTheme="majorBidi" w:eastAsia="Times New Roman" w:hAnsiTheme="majorBidi" w:cstheme="majorBidi"/>
                <w:sz w:val="18"/>
                <w:szCs w:val="18"/>
              </w:rPr>
              <w:t xml:space="preserve"> we must have the consultant agree to the new case of change. If it does the purpose and the same function and delivers the need of the item.</w:t>
            </w:r>
          </w:p>
        </w:tc>
      </w:tr>
      <w:tr w:rsidR="00A63B65" w:rsidRPr="00CC1AD5" w14:paraId="5B9D4E4A" w14:textId="77777777" w:rsidTr="00275A31">
        <w:trPr>
          <w:trHeight w:val="220"/>
          <w:jc w:val="center"/>
        </w:trPr>
        <w:tc>
          <w:tcPr>
            <w:tcW w:w="5000" w:type="pct"/>
          </w:tcPr>
          <w:p w14:paraId="6813D348"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Contractors' higher management </w:t>
            </w:r>
            <w:proofErr w:type="gramStart"/>
            <w:r w:rsidRPr="00CC1AD5">
              <w:rPr>
                <w:rFonts w:asciiTheme="majorBidi" w:eastAsia="Times New Roman" w:hAnsiTheme="majorBidi" w:cstheme="majorBidi"/>
                <w:sz w:val="18"/>
                <w:szCs w:val="18"/>
              </w:rPr>
              <w:t>refusing</w:t>
            </w:r>
            <w:proofErr w:type="gramEnd"/>
            <w:r w:rsidRPr="00CC1AD5">
              <w:rPr>
                <w:rFonts w:asciiTheme="majorBidi" w:eastAsia="Times New Roman" w:hAnsiTheme="majorBidi" w:cstheme="majorBidi"/>
                <w:sz w:val="18"/>
                <w:szCs w:val="18"/>
              </w:rPr>
              <w:t xml:space="preserve"> to co-operate.</w:t>
            </w:r>
          </w:p>
        </w:tc>
      </w:tr>
      <w:tr w:rsidR="00A63B65" w:rsidRPr="00CC1AD5" w14:paraId="480DE547" w14:textId="77777777" w:rsidTr="00275A31">
        <w:trPr>
          <w:trHeight w:val="207"/>
          <w:jc w:val="center"/>
        </w:trPr>
        <w:tc>
          <w:tcPr>
            <w:tcW w:w="5000" w:type="pct"/>
          </w:tcPr>
          <w:p w14:paraId="3CD1649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cooperation from all teams</w:t>
            </w:r>
          </w:p>
        </w:tc>
      </w:tr>
      <w:tr w:rsidR="00A63B65" w:rsidRPr="00CC1AD5" w14:paraId="1FF0261F" w14:textId="77777777" w:rsidTr="00275A31">
        <w:trPr>
          <w:trHeight w:val="207"/>
          <w:jc w:val="center"/>
        </w:trPr>
        <w:tc>
          <w:tcPr>
            <w:tcW w:w="5000" w:type="pct"/>
          </w:tcPr>
          <w:p w14:paraId="5821B38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culture</w:t>
            </w:r>
          </w:p>
        </w:tc>
      </w:tr>
      <w:tr w:rsidR="00A63B65" w:rsidRPr="00CC1AD5" w14:paraId="3D2A91F2" w14:textId="77777777" w:rsidTr="00275A31">
        <w:trPr>
          <w:trHeight w:val="207"/>
          <w:jc w:val="center"/>
        </w:trPr>
        <w:tc>
          <w:tcPr>
            <w:tcW w:w="5000" w:type="pct"/>
          </w:tcPr>
          <w:p w14:paraId="5AF326F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Delay of approvals from client side + stakeholders utilities clashes impact</w:t>
            </w:r>
          </w:p>
        </w:tc>
      </w:tr>
      <w:tr w:rsidR="00A63B65" w:rsidRPr="00CC1AD5" w14:paraId="66DC95E6" w14:textId="77777777" w:rsidTr="00275A31">
        <w:trPr>
          <w:trHeight w:val="207"/>
          <w:jc w:val="center"/>
        </w:trPr>
        <w:tc>
          <w:tcPr>
            <w:tcW w:w="5000" w:type="pct"/>
          </w:tcPr>
          <w:p w14:paraId="252DBDF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Having </w:t>
            </w:r>
            <w:proofErr w:type="gramStart"/>
            <w:r w:rsidRPr="00CC1AD5">
              <w:rPr>
                <w:rFonts w:asciiTheme="majorBidi" w:eastAsia="Times New Roman" w:hAnsiTheme="majorBidi" w:cstheme="majorBidi"/>
                <w:sz w:val="18"/>
                <w:szCs w:val="18"/>
              </w:rPr>
              <w:t>none skilled</w:t>
            </w:r>
            <w:proofErr w:type="gramEnd"/>
            <w:r w:rsidRPr="00CC1AD5">
              <w:rPr>
                <w:rFonts w:asciiTheme="majorBidi" w:eastAsia="Times New Roman" w:hAnsiTheme="majorBidi" w:cstheme="majorBidi"/>
                <w:sz w:val="18"/>
                <w:szCs w:val="18"/>
              </w:rPr>
              <w:t xml:space="preserve"> workers within the team</w:t>
            </w:r>
          </w:p>
        </w:tc>
      </w:tr>
      <w:tr w:rsidR="00A63B65" w:rsidRPr="00CC1AD5" w14:paraId="4B9266B2" w14:textId="77777777" w:rsidTr="00275A31">
        <w:trPr>
          <w:trHeight w:val="207"/>
          <w:jc w:val="center"/>
        </w:trPr>
        <w:tc>
          <w:tcPr>
            <w:tcW w:w="5000" w:type="pct"/>
          </w:tcPr>
          <w:p w14:paraId="376F801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I suggest </w:t>
            </w:r>
            <w:proofErr w:type="gramStart"/>
            <w:r w:rsidRPr="00CC1AD5">
              <w:rPr>
                <w:rFonts w:asciiTheme="majorBidi" w:eastAsia="Times New Roman" w:hAnsiTheme="majorBidi" w:cstheme="majorBidi"/>
                <w:sz w:val="18"/>
                <w:szCs w:val="18"/>
              </w:rPr>
              <w:t>to use</w:t>
            </w:r>
            <w:proofErr w:type="gramEnd"/>
            <w:r w:rsidRPr="00CC1AD5">
              <w:rPr>
                <w:rFonts w:asciiTheme="majorBidi" w:eastAsia="Times New Roman" w:hAnsiTheme="majorBidi" w:cstheme="majorBidi"/>
                <w:sz w:val="18"/>
                <w:szCs w:val="18"/>
              </w:rPr>
              <w:t xml:space="preserve"> Oracle it can help in </w:t>
            </w:r>
            <w:proofErr w:type="spellStart"/>
            <w:r w:rsidRPr="00CC1AD5">
              <w:rPr>
                <w:rFonts w:asciiTheme="majorBidi" w:eastAsia="Times New Roman" w:hAnsiTheme="majorBidi" w:cstheme="majorBidi"/>
                <w:sz w:val="18"/>
                <w:szCs w:val="18"/>
              </w:rPr>
              <w:t>spped</w:t>
            </w:r>
            <w:proofErr w:type="spellEnd"/>
            <w:r w:rsidRPr="00CC1AD5">
              <w:rPr>
                <w:rFonts w:asciiTheme="majorBidi" w:eastAsia="Times New Roman" w:hAnsiTheme="majorBidi" w:cstheme="majorBidi"/>
                <w:sz w:val="18"/>
                <w:szCs w:val="18"/>
              </w:rPr>
              <w:t xml:space="preserve"> the work and </w:t>
            </w:r>
            <w:proofErr w:type="spellStart"/>
            <w:r w:rsidRPr="00CC1AD5">
              <w:rPr>
                <w:rFonts w:asciiTheme="majorBidi" w:eastAsia="Times New Roman" w:hAnsiTheme="majorBidi" w:cstheme="majorBidi"/>
                <w:sz w:val="18"/>
                <w:szCs w:val="18"/>
              </w:rPr>
              <w:t>minimise</w:t>
            </w:r>
            <w:proofErr w:type="spellEnd"/>
            <w:r w:rsidRPr="00CC1AD5">
              <w:rPr>
                <w:rFonts w:asciiTheme="majorBidi" w:eastAsia="Times New Roman" w:hAnsiTheme="majorBidi" w:cstheme="majorBidi"/>
                <w:sz w:val="18"/>
                <w:szCs w:val="18"/>
              </w:rPr>
              <w:t xml:space="preserve"> </w:t>
            </w:r>
            <w:proofErr w:type="gramStart"/>
            <w:r w:rsidRPr="00CC1AD5">
              <w:rPr>
                <w:rFonts w:asciiTheme="majorBidi" w:eastAsia="Times New Roman" w:hAnsiTheme="majorBidi" w:cstheme="majorBidi"/>
                <w:sz w:val="18"/>
                <w:szCs w:val="18"/>
              </w:rPr>
              <w:t>paper work</w:t>
            </w:r>
            <w:proofErr w:type="gramEnd"/>
            <w:r w:rsidRPr="00CC1AD5">
              <w:rPr>
                <w:rFonts w:asciiTheme="majorBidi" w:eastAsia="Times New Roman" w:hAnsiTheme="majorBidi" w:cstheme="majorBidi"/>
                <w:sz w:val="18"/>
                <w:szCs w:val="18"/>
              </w:rPr>
              <w:t xml:space="preserve"> waste</w:t>
            </w:r>
          </w:p>
        </w:tc>
      </w:tr>
      <w:tr w:rsidR="00A63B65" w:rsidRPr="00CC1AD5" w14:paraId="5D85B4AD" w14:textId="77777777" w:rsidTr="00275A31">
        <w:trPr>
          <w:trHeight w:val="220"/>
          <w:jc w:val="center"/>
        </w:trPr>
        <w:tc>
          <w:tcPr>
            <w:tcW w:w="5000" w:type="pct"/>
          </w:tcPr>
          <w:p w14:paraId="4A7AA12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Improper communication between team members</w:t>
            </w:r>
          </w:p>
        </w:tc>
      </w:tr>
      <w:tr w:rsidR="00A63B65" w:rsidRPr="00CC1AD5" w14:paraId="2E4ADC63" w14:textId="77777777" w:rsidTr="00275A31">
        <w:trPr>
          <w:trHeight w:val="207"/>
          <w:jc w:val="center"/>
        </w:trPr>
        <w:tc>
          <w:tcPr>
            <w:tcW w:w="5000" w:type="pct"/>
          </w:tcPr>
          <w:p w14:paraId="6D714AAE"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it is hard to </w:t>
            </w:r>
            <w:proofErr w:type="spellStart"/>
            <w:r w:rsidRPr="00CC1AD5">
              <w:rPr>
                <w:rFonts w:asciiTheme="majorBidi" w:eastAsia="Times New Roman" w:hAnsiTheme="majorBidi" w:cstheme="majorBidi"/>
                <w:sz w:val="18"/>
                <w:szCs w:val="18"/>
              </w:rPr>
              <w:t>analysise</w:t>
            </w:r>
            <w:proofErr w:type="spellEnd"/>
            <w:r w:rsidRPr="00CC1AD5">
              <w:rPr>
                <w:rFonts w:asciiTheme="majorBidi" w:eastAsia="Times New Roman" w:hAnsiTheme="majorBidi" w:cstheme="majorBidi"/>
                <w:sz w:val="18"/>
                <w:szCs w:val="18"/>
              </w:rPr>
              <w:t xml:space="preserve"> and combine data from all </w:t>
            </w:r>
            <w:proofErr w:type="gramStart"/>
            <w:r w:rsidRPr="00CC1AD5">
              <w:rPr>
                <w:rFonts w:asciiTheme="majorBidi" w:eastAsia="Times New Roman" w:hAnsiTheme="majorBidi" w:cstheme="majorBidi"/>
                <w:sz w:val="18"/>
                <w:szCs w:val="18"/>
              </w:rPr>
              <w:t>project</w:t>
            </w:r>
            <w:proofErr w:type="gramEnd"/>
          </w:p>
        </w:tc>
      </w:tr>
      <w:tr w:rsidR="00A63B65" w:rsidRPr="00CC1AD5" w14:paraId="5219377D" w14:textId="77777777" w:rsidTr="00275A31">
        <w:trPr>
          <w:trHeight w:val="207"/>
          <w:jc w:val="center"/>
        </w:trPr>
        <w:tc>
          <w:tcPr>
            <w:tcW w:w="5000" w:type="pct"/>
          </w:tcPr>
          <w:p w14:paraId="08F5A07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Lack of communication between the </w:t>
            </w:r>
            <w:proofErr w:type="gramStart"/>
            <w:r w:rsidRPr="00CC1AD5">
              <w:rPr>
                <w:rFonts w:asciiTheme="majorBidi" w:eastAsia="Times New Roman" w:hAnsiTheme="majorBidi" w:cstheme="majorBidi"/>
                <w:sz w:val="18"/>
                <w:szCs w:val="18"/>
              </w:rPr>
              <w:t>team  Decisions</w:t>
            </w:r>
            <w:proofErr w:type="gramEnd"/>
            <w:r w:rsidRPr="00CC1AD5">
              <w:rPr>
                <w:rFonts w:asciiTheme="majorBidi" w:eastAsia="Times New Roman" w:hAnsiTheme="majorBidi" w:cstheme="majorBidi"/>
                <w:sz w:val="18"/>
                <w:szCs w:val="18"/>
              </w:rPr>
              <w:t xml:space="preserve"> made individually</w:t>
            </w:r>
          </w:p>
        </w:tc>
      </w:tr>
      <w:tr w:rsidR="00A63B65" w:rsidRPr="00CC1AD5" w14:paraId="43F7A332" w14:textId="77777777" w:rsidTr="00275A31">
        <w:trPr>
          <w:trHeight w:val="207"/>
          <w:jc w:val="center"/>
        </w:trPr>
        <w:tc>
          <w:tcPr>
            <w:tcW w:w="5000" w:type="pct"/>
          </w:tcPr>
          <w:p w14:paraId="2C729CD7"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follow up and improvement</w:t>
            </w:r>
          </w:p>
        </w:tc>
      </w:tr>
      <w:tr w:rsidR="00A63B65" w:rsidRPr="00CC1AD5" w14:paraId="43F0AEEA" w14:textId="77777777" w:rsidTr="00275A31">
        <w:trPr>
          <w:trHeight w:val="207"/>
          <w:jc w:val="center"/>
        </w:trPr>
        <w:tc>
          <w:tcPr>
            <w:tcW w:w="5000" w:type="pct"/>
          </w:tcPr>
          <w:p w14:paraId="0E3C8CC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knowledge about quality procedures</w:t>
            </w:r>
          </w:p>
        </w:tc>
      </w:tr>
      <w:tr w:rsidR="00A63B65" w:rsidRPr="00CC1AD5" w14:paraId="73F66889" w14:textId="77777777" w:rsidTr="00275A31">
        <w:trPr>
          <w:trHeight w:val="220"/>
          <w:jc w:val="center"/>
        </w:trPr>
        <w:tc>
          <w:tcPr>
            <w:tcW w:w="5000" w:type="pct"/>
          </w:tcPr>
          <w:p w14:paraId="037328F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required skill among the employees</w:t>
            </w:r>
          </w:p>
        </w:tc>
      </w:tr>
      <w:tr w:rsidR="00A63B65" w:rsidRPr="00CC1AD5" w14:paraId="7C233DCF" w14:textId="77777777" w:rsidTr="00275A31">
        <w:trPr>
          <w:trHeight w:val="207"/>
          <w:jc w:val="center"/>
        </w:trPr>
        <w:tc>
          <w:tcPr>
            <w:tcW w:w="5000" w:type="pct"/>
          </w:tcPr>
          <w:p w14:paraId="4F153872"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lack of support from other </w:t>
            </w:r>
            <w:proofErr w:type="gramStart"/>
            <w:r w:rsidRPr="00CC1AD5">
              <w:rPr>
                <w:rFonts w:asciiTheme="majorBidi" w:eastAsia="Times New Roman" w:hAnsiTheme="majorBidi" w:cstheme="majorBidi"/>
                <w:sz w:val="18"/>
                <w:szCs w:val="18"/>
              </w:rPr>
              <w:t>teams</w:t>
            </w:r>
            <w:proofErr w:type="gramEnd"/>
            <w:r w:rsidRPr="00CC1AD5">
              <w:rPr>
                <w:rFonts w:asciiTheme="majorBidi" w:eastAsia="Times New Roman" w:hAnsiTheme="majorBidi" w:cstheme="majorBidi"/>
                <w:sz w:val="18"/>
                <w:szCs w:val="18"/>
              </w:rPr>
              <w:t xml:space="preserve"> especially construction.</w:t>
            </w:r>
          </w:p>
        </w:tc>
      </w:tr>
      <w:tr w:rsidR="00A63B65" w:rsidRPr="00CC1AD5" w14:paraId="00F95DB1" w14:textId="77777777" w:rsidTr="00275A31">
        <w:trPr>
          <w:trHeight w:val="207"/>
          <w:jc w:val="center"/>
        </w:trPr>
        <w:tc>
          <w:tcPr>
            <w:tcW w:w="5000" w:type="pct"/>
          </w:tcPr>
          <w:p w14:paraId="6F072A9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gramStart"/>
            <w:r w:rsidRPr="00CC1AD5">
              <w:rPr>
                <w:rFonts w:asciiTheme="majorBidi" w:eastAsia="Times New Roman" w:hAnsiTheme="majorBidi" w:cstheme="majorBidi"/>
                <w:sz w:val="18"/>
                <w:szCs w:val="18"/>
              </w:rPr>
              <w:t>Lacking of</w:t>
            </w:r>
            <w:proofErr w:type="gramEnd"/>
            <w:r w:rsidRPr="00CC1AD5">
              <w:rPr>
                <w:rFonts w:asciiTheme="majorBidi" w:eastAsia="Times New Roman" w:hAnsiTheme="majorBidi" w:cstheme="majorBidi"/>
                <w:sz w:val="18"/>
                <w:szCs w:val="18"/>
              </w:rPr>
              <w:t xml:space="preserve"> training</w:t>
            </w:r>
          </w:p>
        </w:tc>
      </w:tr>
      <w:tr w:rsidR="00A63B65" w:rsidRPr="00CC1AD5" w14:paraId="08458125" w14:textId="77777777" w:rsidTr="00275A31">
        <w:trPr>
          <w:trHeight w:val="207"/>
          <w:jc w:val="center"/>
        </w:trPr>
        <w:tc>
          <w:tcPr>
            <w:tcW w:w="5000" w:type="pct"/>
          </w:tcPr>
          <w:p w14:paraId="798BEE6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Learning &amp; education &amp; found the person who certified</w:t>
            </w:r>
          </w:p>
        </w:tc>
      </w:tr>
      <w:tr w:rsidR="00A63B65" w:rsidRPr="00CC1AD5" w14:paraId="36BF366B" w14:textId="77777777" w:rsidTr="00275A31">
        <w:trPr>
          <w:trHeight w:val="207"/>
          <w:jc w:val="center"/>
        </w:trPr>
        <w:tc>
          <w:tcPr>
            <w:tcW w:w="5000" w:type="pct"/>
          </w:tcPr>
          <w:p w14:paraId="6D782F6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Lot of existing utilities on the mainline of storm drainage</w:t>
            </w:r>
          </w:p>
        </w:tc>
      </w:tr>
      <w:tr w:rsidR="00A63B65" w:rsidRPr="00CC1AD5" w14:paraId="2F8D93A7" w14:textId="77777777" w:rsidTr="00275A31">
        <w:trPr>
          <w:trHeight w:val="207"/>
          <w:jc w:val="center"/>
        </w:trPr>
        <w:tc>
          <w:tcPr>
            <w:tcW w:w="5000" w:type="pct"/>
          </w:tcPr>
          <w:p w14:paraId="6097831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Majority of the team don’t understand the importance of the </w:t>
            </w:r>
            <w:proofErr w:type="gramStart"/>
            <w:r w:rsidRPr="00CC1AD5">
              <w:rPr>
                <w:rFonts w:asciiTheme="majorBidi" w:eastAsia="Times New Roman" w:hAnsiTheme="majorBidi" w:cstheme="majorBidi"/>
                <w:sz w:val="18"/>
                <w:szCs w:val="18"/>
              </w:rPr>
              <w:t>quality</w:t>
            </w:r>
            <w:proofErr w:type="gramEnd"/>
            <w:r w:rsidRPr="00CC1AD5">
              <w:rPr>
                <w:rFonts w:asciiTheme="majorBidi" w:eastAsia="Times New Roman" w:hAnsiTheme="majorBidi" w:cstheme="majorBidi"/>
                <w:sz w:val="18"/>
                <w:szCs w:val="18"/>
              </w:rPr>
              <w:t xml:space="preserve"> and they don’t have the required skills</w:t>
            </w:r>
          </w:p>
        </w:tc>
      </w:tr>
      <w:tr w:rsidR="00A63B65" w:rsidRPr="00CC1AD5" w14:paraId="1D3CF5A5" w14:textId="77777777" w:rsidTr="00275A31">
        <w:trPr>
          <w:trHeight w:val="427"/>
          <w:jc w:val="center"/>
        </w:trPr>
        <w:tc>
          <w:tcPr>
            <w:tcW w:w="5000" w:type="pct"/>
          </w:tcPr>
          <w:p w14:paraId="6566364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Management commitment to quality and to invest in new tools that might reduce the gap such as Aconex or Unifier</w:t>
            </w:r>
          </w:p>
        </w:tc>
      </w:tr>
      <w:tr w:rsidR="00A63B65" w:rsidRPr="00CC1AD5" w14:paraId="4AA02281" w14:textId="77777777" w:rsidTr="00275A31">
        <w:trPr>
          <w:trHeight w:val="207"/>
          <w:jc w:val="center"/>
        </w:trPr>
        <w:tc>
          <w:tcPr>
            <w:tcW w:w="5000" w:type="pct"/>
          </w:tcPr>
          <w:p w14:paraId="46A88917" w14:textId="0476CE81" w:rsidR="00A63B65" w:rsidRPr="00CC1AD5" w:rsidRDefault="00275A31"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management</w:t>
            </w:r>
            <w:r w:rsidR="00A63B65" w:rsidRPr="00CC1AD5">
              <w:rPr>
                <w:rFonts w:asciiTheme="majorBidi" w:eastAsia="Times New Roman" w:hAnsiTheme="majorBidi" w:cstheme="majorBidi"/>
                <w:sz w:val="18"/>
                <w:szCs w:val="18"/>
              </w:rPr>
              <w:t xml:space="preserve"> and cost of technology</w:t>
            </w:r>
          </w:p>
        </w:tc>
      </w:tr>
      <w:tr w:rsidR="00A63B65" w:rsidRPr="00CC1AD5" w14:paraId="6A0B83DF" w14:textId="77777777" w:rsidTr="00275A31">
        <w:trPr>
          <w:trHeight w:val="207"/>
          <w:jc w:val="center"/>
        </w:trPr>
        <w:tc>
          <w:tcPr>
            <w:tcW w:w="5000" w:type="pct"/>
          </w:tcPr>
          <w:p w14:paraId="7C587EF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Mony</w:t>
            </w:r>
          </w:p>
        </w:tc>
      </w:tr>
      <w:tr w:rsidR="00A63B65" w:rsidRPr="00CC1AD5" w14:paraId="5E4FCCC1" w14:textId="77777777" w:rsidTr="00275A31">
        <w:trPr>
          <w:trHeight w:val="220"/>
          <w:jc w:val="center"/>
        </w:trPr>
        <w:tc>
          <w:tcPr>
            <w:tcW w:w="5000" w:type="pct"/>
          </w:tcPr>
          <w:p w14:paraId="56CF006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NA</w:t>
            </w:r>
          </w:p>
        </w:tc>
      </w:tr>
      <w:tr w:rsidR="00A63B65" w:rsidRPr="00CC1AD5" w14:paraId="5A20B9CF" w14:textId="77777777" w:rsidTr="00275A31">
        <w:trPr>
          <w:trHeight w:val="207"/>
          <w:jc w:val="center"/>
        </w:trPr>
        <w:tc>
          <w:tcPr>
            <w:tcW w:w="5000" w:type="pct"/>
          </w:tcPr>
          <w:p w14:paraId="366EF7A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Rushed deadlines</w:t>
            </w:r>
          </w:p>
        </w:tc>
      </w:tr>
      <w:tr w:rsidR="00A63B65" w:rsidRPr="00CC1AD5" w14:paraId="6F6D202A" w14:textId="77777777" w:rsidTr="00275A31">
        <w:trPr>
          <w:trHeight w:val="414"/>
          <w:jc w:val="center"/>
        </w:trPr>
        <w:tc>
          <w:tcPr>
            <w:tcW w:w="5000" w:type="pct"/>
          </w:tcPr>
          <w:p w14:paraId="34850DB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Situations of current utilities and lack of as-built data are affecting excavation, installation and backfilling works</w:t>
            </w:r>
          </w:p>
        </w:tc>
      </w:tr>
      <w:tr w:rsidR="00A63B65" w:rsidRPr="00CC1AD5" w14:paraId="3BA21ED7" w14:textId="77777777" w:rsidTr="00275A31">
        <w:trPr>
          <w:trHeight w:val="207"/>
          <w:jc w:val="center"/>
        </w:trPr>
        <w:tc>
          <w:tcPr>
            <w:tcW w:w="5000" w:type="pct"/>
          </w:tcPr>
          <w:p w14:paraId="4877EBE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 far nil</w:t>
            </w:r>
          </w:p>
        </w:tc>
      </w:tr>
      <w:tr w:rsidR="00A63B65" w:rsidRPr="00CC1AD5" w14:paraId="0CCB5004" w14:textId="77777777" w:rsidTr="00275A31">
        <w:trPr>
          <w:trHeight w:val="427"/>
          <w:jc w:val="center"/>
        </w:trPr>
        <w:tc>
          <w:tcPr>
            <w:tcW w:w="5000" w:type="pct"/>
          </w:tcPr>
          <w:p w14:paraId="5585E5B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Some miss understanding by sites persons, green washing (trying to make data look excellent), no review for data before submission,</w:t>
            </w:r>
          </w:p>
        </w:tc>
      </w:tr>
      <w:tr w:rsidR="00A63B65" w:rsidRPr="00CC1AD5" w14:paraId="3E86020E" w14:textId="77777777" w:rsidTr="00275A31">
        <w:trPr>
          <w:trHeight w:val="207"/>
          <w:jc w:val="center"/>
        </w:trPr>
        <w:tc>
          <w:tcPr>
            <w:tcW w:w="5000" w:type="pct"/>
          </w:tcPr>
          <w:p w14:paraId="6EC9607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Subcontractor</w:t>
            </w:r>
          </w:p>
        </w:tc>
      </w:tr>
      <w:tr w:rsidR="00A63B65" w:rsidRPr="00CC1AD5" w14:paraId="2BE595A7" w14:textId="77777777" w:rsidTr="00275A31">
        <w:trPr>
          <w:trHeight w:val="207"/>
          <w:jc w:val="center"/>
        </w:trPr>
        <w:tc>
          <w:tcPr>
            <w:tcW w:w="5000" w:type="pct"/>
          </w:tcPr>
          <w:p w14:paraId="3609AAA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Subcontractor management</w:t>
            </w:r>
          </w:p>
        </w:tc>
      </w:tr>
      <w:tr w:rsidR="00A63B65" w:rsidRPr="00CC1AD5" w14:paraId="33DC5E26" w14:textId="77777777" w:rsidTr="00275A31">
        <w:trPr>
          <w:trHeight w:val="220"/>
          <w:jc w:val="center"/>
        </w:trPr>
        <w:tc>
          <w:tcPr>
            <w:tcW w:w="5000" w:type="pct"/>
          </w:tcPr>
          <w:p w14:paraId="21AAE33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spellStart"/>
            <w:r w:rsidRPr="00CC1AD5">
              <w:rPr>
                <w:rFonts w:asciiTheme="majorBidi" w:eastAsia="Times New Roman" w:hAnsiTheme="majorBidi" w:cstheme="majorBidi"/>
                <w:sz w:val="18"/>
                <w:szCs w:val="18"/>
              </w:rPr>
              <w:t>suport</w:t>
            </w:r>
            <w:proofErr w:type="spellEnd"/>
            <w:r w:rsidRPr="00CC1AD5">
              <w:rPr>
                <w:rFonts w:asciiTheme="majorBidi" w:eastAsia="Times New Roman" w:hAnsiTheme="majorBidi" w:cstheme="majorBidi"/>
                <w:sz w:val="18"/>
                <w:szCs w:val="18"/>
              </w:rPr>
              <w:t xml:space="preserve"> from construction manager to quality team</w:t>
            </w:r>
          </w:p>
        </w:tc>
      </w:tr>
      <w:tr w:rsidR="00A63B65" w:rsidRPr="00CC1AD5" w14:paraId="39694139" w14:textId="77777777" w:rsidTr="00275A31">
        <w:trPr>
          <w:trHeight w:val="207"/>
          <w:jc w:val="center"/>
        </w:trPr>
        <w:tc>
          <w:tcPr>
            <w:tcW w:w="5000" w:type="pct"/>
          </w:tcPr>
          <w:p w14:paraId="28149A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gramStart"/>
            <w:r w:rsidRPr="00CC1AD5">
              <w:rPr>
                <w:rFonts w:asciiTheme="majorBidi" w:eastAsia="Times New Roman" w:hAnsiTheme="majorBidi" w:cstheme="majorBidi"/>
                <w:sz w:val="18"/>
                <w:szCs w:val="18"/>
              </w:rPr>
              <w:t>support</w:t>
            </w:r>
            <w:proofErr w:type="gramEnd"/>
            <w:r w:rsidRPr="00CC1AD5">
              <w:rPr>
                <w:rFonts w:asciiTheme="majorBidi" w:eastAsia="Times New Roman" w:hAnsiTheme="majorBidi" w:cstheme="majorBidi"/>
                <w:sz w:val="18"/>
                <w:szCs w:val="18"/>
              </w:rPr>
              <w:t xml:space="preserve"> is needed from other sections to get correct data</w:t>
            </w:r>
          </w:p>
        </w:tc>
      </w:tr>
      <w:tr w:rsidR="00A63B65" w:rsidRPr="00CC1AD5" w14:paraId="64C23C27" w14:textId="77777777" w:rsidTr="00275A31">
        <w:trPr>
          <w:trHeight w:val="207"/>
          <w:jc w:val="center"/>
        </w:trPr>
        <w:tc>
          <w:tcPr>
            <w:tcW w:w="5000" w:type="pct"/>
          </w:tcPr>
          <w:p w14:paraId="15F7F6C2"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absence of share folder or cloud service to store the data</w:t>
            </w:r>
          </w:p>
        </w:tc>
      </w:tr>
      <w:tr w:rsidR="00A63B65" w:rsidRPr="00CC1AD5" w14:paraId="00B18624" w14:textId="77777777" w:rsidTr="00275A31">
        <w:trPr>
          <w:trHeight w:val="207"/>
          <w:jc w:val="center"/>
        </w:trPr>
        <w:tc>
          <w:tcPr>
            <w:tcW w:w="5000" w:type="pct"/>
          </w:tcPr>
          <w:p w14:paraId="0A8A8F8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human willingness</w:t>
            </w:r>
          </w:p>
        </w:tc>
      </w:tr>
      <w:tr w:rsidR="00A63B65" w:rsidRPr="00CC1AD5" w14:paraId="34BA9117" w14:textId="77777777" w:rsidTr="00275A31">
        <w:trPr>
          <w:trHeight w:val="634"/>
          <w:jc w:val="center"/>
        </w:trPr>
        <w:tc>
          <w:tcPr>
            <w:tcW w:w="5000" w:type="pct"/>
          </w:tcPr>
          <w:p w14:paraId="3573C0D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The need of a defined platform for project </w:t>
            </w:r>
            <w:proofErr w:type="spellStart"/>
            <w:r w:rsidRPr="00CC1AD5">
              <w:rPr>
                <w:rFonts w:asciiTheme="majorBidi" w:eastAsia="Times New Roman" w:hAnsiTheme="majorBidi" w:cstheme="majorBidi"/>
                <w:sz w:val="18"/>
                <w:szCs w:val="18"/>
              </w:rPr>
              <w:t>managment</w:t>
            </w:r>
            <w:proofErr w:type="spellEnd"/>
            <w:r w:rsidRPr="00CC1AD5">
              <w:rPr>
                <w:rFonts w:asciiTheme="majorBidi" w:eastAsia="Times New Roman" w:hAnsiTheme="majorBidi" w:cstheme="majorBidi"/>
                <w:sz w:val="18"/>
                <w:szCs w:val="18"/>
              </w:rPr>
              <w:t xml:space="preserve"> and CRM for one WSP (refer to Swedish market). My former background from finance and project management and market manager gives me the question of how we work with relationship management to expand </w:t>
            </w:r>
            <w:proofErr w:type="spellStart"/>
            <w:r w:rsidRPr="00CC1AD5">
              <w:rPr>
                <w:rFonts w:asciiTheme="majorBidi" w:eastAsia="Times New Roman" w:hAnsiTheme="majorBidi" w:cstheme="majorBidi"/>
                <w:sz w:val="18"/>
                <w:szCs w:val="18"/>
              </w:rPr>
              <w:t>on going</w:t>
            </w:r>
            <w:proofErr w:type="spellEnd"/>
            <w:r w:rsidRPr="00CC1AD5">
              <w:rPr>
                <w:rFonts w:asciiTheme="majorBidi" w:eastAsia="Times New Roman" w:hAnsiTheme="majorBidi" w:cstheme="majorBidi"/>
                <w:sz w:val="18"/>
                <w:szCs w:val="18"/>
              </w:rPr>
              <w:t xml:space="preserve"> businesses.</w:t>
            </w:r>
          </w:p>
        </w:tc>
      </w:tr>
      <w:tr w:rsidR="00A63B65" w:rsidRPr="00CC1AD5" w14:paraId="2AA9092E" w14:textId="77777777" w:rsidTr="00275A31">
        <w:trPr>
          <w:trHeight w:val="207"/>
          <w:jc w:val="center"/>
        </w:trPr>
        <w:tc>
          <w:tcPr>
            <w:tcW w:w="5000" w:type="pct"/>
          </w:tcPr>
          <w:p w14:paraId="745CE42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quality of data produced from the team</w:t>
            </w:r>
          </w:p>
        </w:tc>
      </w:tr>
      <w:tr w:rsidR="00A63B65" w:rsidRPr="00CC1AD5" w14:paraId="5C220078" w14:textId="77777777" w:rsidTr="00275A31">
        <w:trPr>
          <w:trHeight w:val="207"/>
          <w:jc w:val="center"/>
        </w:trPr>
        <w:tc>
          <w:tcPr>
            <w:tcW w:w="5000" w:type="pct"/>
          </w:tcPr>
          <w:p w14:paraId="31D1E3E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weakness of the management and the design institute.</w:t>
            </w:r>
          </w:p>
        </w:tc>
      </w:tr>
      <w:tr w:rsidR="00A63B65" w:rsidRPr="00CC1AD5" w14:paraId="7B783FC9" w14:textId="77777777" w:rsidTr="00275A31">
        <w:trPr>
          <w:trHeight w:val="634"/>
          <w:jc w:val="center"/>
        </w:trPr>
        <w:tc>
          <w:tcPr>
            <w:tcW w:w="5000" w:type="pct"/>
          </w:tcPr>
          <w:p w14:paraId="1F78E1B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There is no separate quality department in the company, which makes it hard to support the quality culture because it reports to the execution department.  Only one quality engineer is working </w:t>
            </w:r>
            <w:proofErr w:type="gramStart"/>
            <w:r w:rsidRPr="00CC1AD5">
              <w:rPr>
                <w:rFonts w:asciiTheme="majorBidi" w:eastAsia="Times New Roman" w:hAnsiTheme="majorBidi" w:cstheme="majorBidi"/>
                <w:sz w:val="18"/>
                <w:szCs w:val="18"/>
              </w:rPr>
              <w:t>in</w:t>
            </w:r>
            <w:proofErr w:type="gramEnd"/>
            <w:r w:rsidRPr="00CC1AD5">
              <w:rPr>
                <w:rFonts w:asciiTheme="majorBidi" w:eastAsia="Times New Roman" w:hAnsiTheme="majorBidi" w:cstheme="majorBidi"/>
                <w:sz w:val="18"/>
                <w:szCs w:val="18"/>
              </w:rPr>
              <w:t xml:space="preserve"> the project, which is not enough because he handles both site and office work.  The client asks to finish some lines quickly.</w:t>
            </w:r>
          </w:p>
        </w:tc>
      </w:tr>
      <w:tr w:rsidR="00A63B65" w:rsidRPr="00CC1AD5" w14:paraId="15A8801A" w14:textId="77777777" w:rsidTr="00275A31">
        <w:trPr>
          <w:trHeight w:val="220"/>
          <w:jc w:val="center"/>
        </w:trPr>
        <w:tc>
          <w:tcPr>
            <w:tcW w:w="5000" w:type="pct"/>
          </w:tcPr>
          <w:p w14:paraId="4F33EA18"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To train unskilled staff to use Qc measures and keep monitoring them to be on track</w:t>
            </w:r>
          </w:p>
        </w:tc>
      </w:tr>
      <w:tr w:rsidR="00A63B65" w:rsidRPr="00CC1AD5" w14:paraId="4D325750" w14:textId="77777777" w:rsidTr="00275A31">
        <w:trPr>
          <w:trHeight w:val="207"/>
          <w:jc w:val="center"/>
        </w:trPr>
        <w:tc>
          <w:tcPr>
            <w:tcW w:w="5000" w:type="pct"/>
          </w:tcPr>
          <w:p w14:paraId="7C470FB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Too robust procedures, not able to </w:t>
            </w:r>
            <w:proofErr w:type="gramStart"/>
            <w:r w:rsidRPr="00CC1AD5">
              <w:rPr>
                <w:rFonts w:asciiTheme="majorBidi" w:eastAsia="Times New Roman" w:hAnsiTheme="majorBidi" w:cstheme="majorBidi"/>
                <w:sz w:val="18"/>
                <w:szCs w:val="18"/>
              </w:rPr>
              <w:t>put</w:t>
            </w:r>
            <w:proofErr w:type="gramEnd"/>
            <w:r w:rsidRPr="00CC1AD5">
              <w:rPr>
                <w:rFonts w:asciiTheme="majorBidi" w:eastAsia="Times New Roman" w:hAnsiTheme="majorBidi" w:cstheme="majorBidi"/>
                <w:sz w:val="18"/>
                <w:szCs w:val="18"/>
              </w:rPr>
              <w:t xml:space="preserve"> in place, concentrating </w:t>
            </w:r>
            <w:proofErr w:type="gramStart"/>
            <w:r w:rsidRPr="00CC1AD5">
              <w:rPr>
                <w:rFonts w:asciiTheme="majorBidi" w:eastAsia="Times New Roman" w:hAnsiTheme="majorBidi" w:cstheme="majorBidi"/>
                <w:sz w:val="18"/>
                <w:szCs w:val="18"/>
              </w:rPr>
              <w:t>in</w:t>
            </w:r>
            <w:proofErr w:type="gramEnd"/>
            <w:r w:rsidRPr="00CC1AD5">
              <w:rPr>
                <w:rFonts w:asciiTheme="majorBidi" w:eastAsia="Times New Roman" w:hAnsiTheme="majorBidi" w:cstheme="majorBidi"/>
                <w:sz w:val="18"/>
                <w:szCs w:val="18"/>
              </w:rPr>
              <w:t xml:space="preserve"> the main ones only.</w:t>
            </w:r>
          </w:p>
        </w:tc>
      </w:tr>
      <w:tr w:rsidR="00A63B65" w:rsidRPr="00CC1AD5" w14:paraId="53E56F24" w14:textId="77777777" w:rsidTr="00275A31">
        <w:trPr>
          <w:trHeight w:val="207"/>
          <w:jc w:val="center"/>
        </w:trPr>
        <w:tc>
          <w:tcPr>
            <w:tcW w:w="5000" w:type="pct"/>
          </w:tcPr>
          <w:p w14:paraId="1F4C79B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Train unskilled staff to implement Qc measures and keep monitoring them</w:t>
            </w:r>
          </w:p>
        </w:tc>
      </w:tr>
      <w:tr w:rsidR="00A63B65" w:rsidRPr="00CC1AD5" w14:paraId="380D8233" w14:textId="77777777" w:rsidTr="00275A31">
        <w:trPr>
          <w:trHeight w:val="207"/>
          <w:jc w:val="center"/>
        </w:trPr>
        <w:tc>
          <w:tcPr>
            <w:tcW w:w="5000" w:type="pct"/>
          </w:tcPr>
          <w:p w14:paraId="23E58AE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Unclear scope for contractors</w:t>
            </w:r>
          </w:p>
        </w:tc>
      </w:tr>
      <w:tr w:rsidR="00A63B65" w:rsidRPr="00CC1AD5" w14:paraId="76543A21" w14:textId="77777777" w:rsidTr="00275A31">
        <w:trPr>
          <w:trHeight w:val="207"/>
          <w:jc w:val="center"/>
        </w:trPr>
        <w:tc>
          <w:tcPr>
            <w:tcW w:w="5000" w:type="pct"/>
          </w:tcPr>
          <w:p w14:paraId="7948BBA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urging workforce to adhere to quality compliance</w:t>
            </w:r>
          </w:p>
        </w:tc>
      </w:tr>
      <w:tr w:rsidR="00A63B65" w:rsidRPr="00CC1AD5" w14:paraId="733FCE2C" w14:textId="77777777" w:rsidTr="00275A31">
        <w:trPr>
          <w:trHeight w:val="427"/>
          <w:jc w:val="center"/>
        </w:trPr>
        <w:tc>
          <w:tcPr>
            <w:tcW w:w="5000" w:type="pct"/>
          </w:tcPr>
          <w:p w14:paraId="1846E80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proofErr w:type="gramStart"/>
            <w:r w:rsidRPr="00CC1AD5">
              <w:rPr>
                <w:rFonts w:asciiTheme="majorBidi" w:eastAsia="Times New Roman" w:hAnsiTheme="majorBidi" w:cstheme="majorBidi"/>
                <w:sz w:val="18"/>
                <w:szCs w:val="18"/>
              </w:rPr>
              <w:lastRenderedPageBreak/>
              <w:t>we</w:t>
            </w:r>
            <w:proofErr w:type="gramEnd"/>
            <w:r w:rsidRPr="00CC1AD5">
              <w:rPr>
                <w:rFonts w:asciiTheme="majorBidi" w:eastAsia="Times New Roman" w:hAnsiTheme="majorBidi" w:cstheme="majorBidi"/>
                <w:sz w:val="18"/>
                <w:szCs w:val="18"/>
              </w:rPr>
              <w:t xml:space="preserve"> </w:t>
            </w:r>
            <w:proofErr w:type="spellStart"/>
            <w:r w:rsidRPr="00CC1AD5">
              <w:rPr>
                <w:rFonts w:asciiTheme="majorBidi" w:eastAsia="Times New Roman" w:hAnsiTheme="majorBidi" w:cstheme="majorBidi"/>
                <w:sz w:val="18"/>
                <w:szCs w:val="18"/>
              </w:rPr>
              <w:t>dont</w:t>
            </w:r>
            <w:proofErr w:type="spellEnd"/>
            <w:r w:rsidRPr="00CC1AD5">
              <w:rPr>
                <w:rFonts w:asciiTheme="majorBidi" w:eastAsia="Times New Roman" w:hAnsiTheme="majorBidi" w:cstheme="majorBidi"/>
                <w:sz w:val="18"/>
                <w:szCs w:val="18"/>
              </w:rPr>
              <w:t xml:space="preserve"> have support from project manager, he </w:t>
            </w:r>
            <w:proofErr w:type="gramStart"/>
            <w:r w:rsidRPr="00CC1AD5">
              <w:rPr>
                <w:rFonts w:asciiTheme="majorBidi" w:eastAsia="Times New Roman" w:hAnsiTheme="majorBidi" w:cstheme="majorBidi"/>
                <w:sz w:val="18"/>
                <w:szCs w:val="18"/>
              </w:rPr>
              <w:t>want</w:t>
            </w:r>
            <w:proofErr w:type="gramEnd"/>
            <w:r w:rsidRPr="00CC1AD5">
              <w:rPr>
                <w:rFonts w:asciiTheme="majorBidi" w:eastAsia="Times New Roman" w:hAnsiTheme="majorBidi" w:cstheme="majorBidi"/>
                <w:sz w:val="18"/>
                <w:szCs w:val="18"/>
              </w:rPr>
              <w:t xml:space="preserve"> progress and to save cost. </w:t>
            </w:r>
            <w:proofErr w:type="gramStart"/>
            <w:r w:rsidRPr="00CC1AD5">
              <w:rPr>
                <w:rFonts w:asciiTheme="majorBidi" w:eastAsia="Times New Roman" w:hAnsiTheme="majorBidi" w:cstheme="majorBidi"/>
                <w:sz w:val="18"/>
                <w:szCs w:val="18"/>
              </w:rPr>
              <w:t>many</w:t>
            </w:r>
            <w:proofErr w:type="gramEnd"/>
            <w:r w:rsidRPr="00CC1AD5">
              <w:rPr>
                <w:rFonts w:asciiTheme="majorBidi" w:eastAsia="Times New Roman" w:hAnsiTheme="majorBidi" w:cstheme="majorBidi"/>
                <w:sz w:val="18"/>
                <w:szCs w:val="18"/>
              </w:rPr>
              <w:t xml:space="preserve"> quality issues come from </w:t>
            </w:r>
            <w:proofErr w:type="gramStart"/>
            <w:r w:rsidRPr="00CC1AD5">
              <w:rPr>
                <w:rFonts w:asciiTheme="majorBidi" w:eastAsia="Times New Roman" w:hAnsiTheme="majorBidi" w:cstheme="majorBidi"/>
                <w:sz w:val="18"/>
                <w:szCs w:val="18"/>
              </w:rPr>
              <w:t>consultant</w:t>
            </w:r>
            <w:proofErr w:type="gramEnd"/>
            <w:r w:rsidRPr="00CC1AD5">
              <w:rPr>
                <w:rFonts w:asciiTheme="majorBidi" w:eastAsia="Times New Roman" w:hAnsiTheme="majorBidi" w:cstheme="majorBidi"/>
                <w:sz w:val="18"/>
                <w:szCs w:val="18"/>
              </w:rPr>
              <w:t xml:space="preserve"> because of his mentality</w:t>
            </w:r>
          </w:p>
        </w:tc>
      </w:tr>
      <w:tr w:rsidR="00A63B65" w:rsidRPr="00CC1AD5" w14:paraId="216A365C" w14:textId="77777777" w:rsidTr="00275A31">
        <w:trPr>
          <w:trHeight w:val="207"/>
          <w:jc w:val="center"/>
        </w:trPr>
        <w:tc>
          <w:tcPr>
            <w:tcW w:w="5000" w:type="pct"/>
          </w:tcPr>
          <w:p w14:paraId="71D55D5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we want to use </w:t>
            </w:r>
            <w:proofErr w:type="gramStart"/>
            <w:r w:rsidRPr="00CC1AD5">
              <w:rPr>
                <w:rFonts w:asciiTheme="majorBidi" w:eastAsia="Times New Roman" w:hAnsiTheme="majorBidi" w:cstheme="majorBidi"/>
                <w:sz w:val="18"/>
                <w:szCs w:val="18"/>
              </w:rPr>
              <w:t>AI</w:t>
            </w:r>
            <w:proofErr w:type="gramEnd"/>
            <w:r w:rsidRPr="00CC1AD5">
              <w:rPr>
                <w:rFonts w:asciiTheme="majorBidi" w:eastAsia="Times New Roman" w:hAnsiTheme="majorBidi" w:cstheme="majorBidi"/>
                <w:sz w:val="18"/>
                <w:szCs w:val="18"/>
              </w:rPr>
              <w:t xml:space="preserve"> but the company policy does not allow it, we want </w:t>
            </w:r>
            <w:proofErr w:type="spellStart"/>
            <w:r w:rsidRPr="00CC1AD5">
              <w:rPr>
                <w:rFonts w:asciiTheme="majorBidi" w:eastAsia="Times New Roman" w:hAnsiTheme="majorBidi" w:cstheme="majorBidi"/>
                <w:sz w:val="18"/>
                <w:szCs w:val="18"/>
              </w:rPr>
              <w:t>mangement</w:t>
            </w:r>
            <w:proofErr w:type="spellEnd"/>
            <w:r w:rsidRPr="00CC1AD5">
              <w:rPr>
                <w:rFonts w:asciiTheme="majorBidi" w:eastAsia="Times New Roman" w:hAnsiTheme="majorBidi" w:cstheme="majorBidi"/>
                <w:sz w:val="18"/>
                <w:szCs w:val="18"/>
              </w:rPr>
              <w:t xml:space="preserve"> support to make our job easy</w:t>
            </w:r>
          </w:p>
        </w:tc>
      </w:tr>
      <w:tr w:rsidR="00A63B65" w:rsidRPr="00CC1AD5" w14:paraId="557B1891" w14:textId="77777777" w:rsidTr="00275A31">
        <w:trPr>
          <w:trHeight w:val="414"/>
          <w:jc w:val="center"/>
        </w:trPr>
        <w:tc>
          <w:tcPr>
            <w:tcW w:w="5000" w:type="pct"/>
          </w:tcPr>
          <w:p w14:paraId="02B42EF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When the client/end user gets involved and </w:t>
            </w:r>
            <w:proofErr w:type="gramStart"/>
            <w:r w:rsidRPr="00CC1AD5">
              <w:rPr>
                <w:rFonts w:asciiTheme="majorBidi" w:eastAsia="Times New Roman" w:hAnsiTheme="majorBidi" w:cstheme="majorBidi"/>
                <w:sz w:val="18"/>
                <w:szCs w:val="18"/>
              </w:rPr>
              <w:t>have</w:t>
            </w:r>
            <w:proofErr w:type="gramEnd"/>
            <w:r w:rsidRPr="00CC1AD5">
              <w:rPr>
                <w:rFonts w:asciiTheme="majorBidi" w:eastAsia="Times New Roman" w:hAnsiTheme="majorBidi" w:cstheme="majorBidi"/>
                <w:sz w:val="18"/>
                <w:szCs w:val="18"/>
              </w:rPr>
              <w:t xml:space="preserve"> a deadline near to completion of the project, they influence a lot.</w:t>
            </w:r>
          </w:p>
        </w:tc>
      </w:tr>
      <w:tr w:rsidR="00A63B65" w:rsidRPr="00CC1AD5" w14:paraId="002B7F71" w14:textId="77777777" w:rsidTr="00275A31">
        <w:trPr>
          <w:trHeight w:val="207"/>
          <w:jc w:val="center"/>
        </w:trPr>
        <w:tc>
          <w:tcPr>
            <w:tcW w:w="5000" w:type="pct"/>
          </w:tcPr>
          <w:p w14:paraId="6E6A5428"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why still use of use of paper based </w:t>
            </w:r>
            <w:proofErr w:type="spellStart"/>
            <w:r w:rsidRPr="00CC1AD5">
              <w:rPr>
                <w:rFonts w:asciiTheme="majorBidi" w:eastAsia="Times New Roman" w:hAnsiTheme="majorBidi" w:cstheme="majorBidi"/>
                <w:sz w:val="18"/>
                <w:szCs w:val="18"/>
              </w:rPr>
              <w:t>reuqest</w:t>
            </w:r>
            <w:proofErr w:type="spellEnd"/>
          </w:p>
        </w:tc>
      </w:tr>
      <w:tr w:rsidR="00A63B65" w:rsidRPr="00CC1AD5" w14:paraId="59AFAB2A" w14:textId="77777777" w:rsidTr="00275A31">
        <w:trPr>
          <w:trHeight w:val="220"/>
          <w:jc w:val="center"/>
        </w:trPr>
        <w:tc>
          <w:tcPr>
            <w:tcW w:w="5000" w:type="pct"/>
          </w:tcPr>
          <w:p w14:paraId="1FC4BDB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Wrong specification</w:t>
            </w:r>
          </w:p>
        </w:tc>
      </w:tr>
      <w:tr w:rsidR="00A63B65" w:rsidRPr="00CC1AD5" w14:paraId="7CC2E151" w14:textId="77777777" w:rsidTr="00275A31">
        <w:trPr>
          <w:trHeight w:val="207"/>
          <w:jc w:val="center"/>
        </w:trPr>
        <w:tc>
          <w:tcPr>
            <w:tcW w:w="5000" w:type="pct"/>
            <w:vAlign w:val="center"/>
          </w:tcPr>
          <w:p w14:paraId="434658A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Proactive measures and planning for them</w:t>
            </w:r>
          </w:p>
        </w:tc>
      </w:tr>
      <w:tr w:rsidR="00A63B65" w:rsidRPr="00CC1AD5" w14:paraId="6008EFB8" w14:textId="77777777" w:rsidTr="00275A31">
        <w:trPr>
          <w:trHeight w:val="207"/>
          <w:jc w:val="center"/>
        </w:trPr>
        <w:tc>
          <w:tcPr>
            <w:tcW w:w="5000" w:type="pct"/>
            <w:vAlign w:val="center"/>
          </w:tcPr>
          <w:p w14:paraId="5B4ACF8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Dealing with language differences</w:t>
            </w:r>
          </w:p>
        </w:tc>
      </w:tr>
      <w:tr w:rsidR="00A63B65" w:rsidRPr="00CC1AD5" w14:paraId="4D236267" w14:textId="77777777" w:rsidTr="00275A31">
        <w:trPr>
          <w:trHeight w:val="207"/>
          <w:jc w:val="center"/>
        </w:trPr>
        <w:tc>
          <w:tcPr>
            <w:tcW w:w="5000" w:type="pct"/>
            <w:vAlign w:val="center"/>
          </w:tcPr>
          <w:p w14:paraId="51E1591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Collaboration from the execution team and support from the quality team</w:t>
            </w:r>
          </w:p>
        </w:tc>
      </w:tr>
      <w:tr w:rsidR="00A63B65" w:rsidRPr="00CC1AD5" w14:paraId="789F66C1" w14:textId="77777777" w:rsidTr="00275A31">
        <w:trPr>
          <w:trHeight w:val="207"/>
          <w:jc w:val="center"/>
        </w:trPr>
        <w:tc>
          <w:tcPr>
            <w:tcW w:w="5000" w:type="pct"/>
            <w:vAlign w:val="center"/>
          </w:tcPr>
          <w:p w14:paraId="6182F936"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General concept of quality management among management and staff, without separating QA and QC concepts</w:t>
            </w:r>
          </w:p>
        </w:tc>
      </w:tr>
      <w:tr w:rsidR="00A63B65" w:rsidRPr="00CC1AD5" w14:paraId="2D050773" w14:textId="77777777" w:rsidTr="00275A31">
        <w:trPr>
          <w:trHeight w:val="220"/>
          <w:jc w:val="center"/>
        </w:trPr>
        <w:tc>
          <w:tcPr>
            <w:tcW w:w="5000" w:type="pct"/>
            <w:vAlign w:val="center"/>
          </w:tcPr>
          <w:p w14:paraId="1635E7A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Awareness</w:t>
            </w:r>
          </w:p>
        </w:tc>
      </w:tr>
      <w:tr w:rsidR="00A63B65" w:rsidRPr="00CC1AD5" w14:paraId="34E0387A" w14:textId="77777777" w:rsidTr="00275A31">
        <w:trPr>
          <w:trHeight w:val="207"/>
          <w:jc w:val="center"/>
        </w:trPr>
        <w:tc>
          <w:tcPr>
            <w:tcW w:w="5000" w:type="pct"/>
            <w:vAlign w:val="center"/>
          </w:tcPr>
          <w:p w14:paraId="34FBA470"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General awareness</w:t>
            </w:r>
          </w:p>
        </w:tc>
      </w:tr>
      <w:tr w:rsidR="00A63B65" w:rsidRPr="00CC1AD5" w14:paraId="6700C906" w14:textId="77777777" w:rsidTr="00275A31">
        <w:trPr>
          <w:trHeight w:val="207"/>
          <w:jc w:val="center"/>
        </w:trPr>
        <w:tc>
          <w:tcPr>
            <w:tcW w:w="5000" w:type="pct"/>
            <w:vAlign w:val="center"/>
          </w:tcPr>
          <w:p w14:paraId="18E3675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Some subcontractors are poorly trained – lack of supervision team members for follow-up</w:t>
            </w:r>
          </w:p>
        </w:tc>
      </w:tr>
      <w:tr w:rsidR="00A63B65" w:rsidRPr="00CC1AD5" w14:paraId="6A070381" w14:textId="77777777" w:rsidTr="00275A31">
        <w:trPr>
          <w:trHeight w:val="207"/>
          <w:jc w:val="center"/>
        </w:trPr>
        <w:tc>
          <w:tcPr>
            <w:tcW w:w="5000" w:type="pct"/>
            <w:vAlign w:val="center"/>
          </w:tcPr>
          <w:p w14:paraId="242CE98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Slight delay in management response to correct course</w:t>
            </w:r>
          </w:p>
        </w:tc>
      </w:tr>
      <w:tr w:rsidR="00A63B65" w:rsidRPr="00CC1AD5" w14:paraId="6A448F71" w14:textId="77777777" w:rsidTr="00275A31">
        <w:trPr>
          <w:trHeight w:val="207"/>
          <w:jc w:val="center"/>
        </w:trPr>
        <w:tc>
          <w:tcPr>
            <w:tcW w:w="5000" w:type="pct"/>
            <w:vAlign w:val="center"/>
          </w:tcPr>
          <w:p w14:paraId="2A1E5F8E"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Repetition of the same observations at different sites</w:t>
            </w:r>
          </w:p>
        </w:tc>
      </w:tr>
      <w:tr w:rsidR="00A63B65" w:rsidRPr="00CC1AD5" w14:paraId="246D4E12" w14:textId="77777777" w:rsidTr="00275A31">
        <w:trPr>
          <w:trHeight w:val="207"/>
          <w:jc w:val="center"/>
        </w:trPr>
        <w:tc>
          <w:tcPr>
            <w:tcW w:w="5000" w:type="pct"/>
            <w:vAlign w:val="center"/>
          </w:tcPr>
          <w:p w14:paraId="633FDF7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Standardization of platforms for procedures, especially with external parties like contractors</w:t>
            </w:r>
          </w:p>
        </w:tc>
      </w:tr>
      <w:tr w:rsidR="00A63B65" w:rsidRPr="00CC1AD5" w14:paraId="3CBAD75E" w14:textId="77777777" w:rsidTr="00275A31">
        <w:trPr>
          <w:trHeight w:val="220"/>
          <w:jc w:val="center"/>
        </w:trPr>
        <w:tc>
          <w:tcPr>
            <w:tcW w:w="5000" w:type="pct"/>
            <w:vAlign w:val="center"/>
          </w:tcPr>
          <w:p w14:paraId="1058E0F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 xml:space="preserve">Support for the construction team from </w:t>
            </w:r>
            <w:proofErr w:type="gramStart"/>
            <w:r w:rsidRPr="00CC1AD5">
              <w:rPr>
                <w:rFonts w:asciiTheme="majorBidi" w:eastAsia="Times New Roman" w:hAnsiTheme="majorBidi" w:cstheme="majorBidi"/>
                <w:sz w:val="18"/>
                <w:szCs w:val="18"/>
              </w:rPr>
              <w:t>consultant</w:t>
            </w:r>
            <w:proofErr w:type="gramEnd"/>
            <w:r w:rsidRPr="00CC1AD5">
              <w:rPr>
                <w:rFonts w:asciiTheme="majorBidi" w:eastAsia="Times New Roman" w:hAnsiTheme="majorBidi" w:cstheme="majorBidi"/>
                <w:sz w:val="18"/>
                <w:szCs w:val="18"/>
              </w:rPr>
              <w:t xml:space="preserve"> and </w:t>
            </w:r>
            <w:proofErr w:type="gramStart"/>
            <w:r w:rsidRPr="00CC1AD5">
              <w:rPr>
                <w:rFonts w:asciiTheme="majorBidi" w:eastAsia="Times New Roman" w:hAnsiTheme="majorBidi" w:cstheme="majorBidi"/>
                <w:sz w:val="18"/>
                <w:szCs w:val="18"/>
              </w:rPr>
              <w:t>contractor</w:t>
            </w:r>
            <w:proofErr w:type="gramEnd"/>
            <w:r w:rsidRPr="00CC1AD5">
              <w:rPr>
                <w:rFonts w:asciiTheme="majorBidi" w:eastAsia="Times New Roman" w:hAnsiTheme="majorBidi" w:cstheme="majorBidi"/>
                <w:sz w:val="18"/>
                <w:szCs w:val="18"/>
              </w:rPr>
              <w:t xml:space="preserve"> is essential to achieve quality goals</w:t>
            </w:r>
          </w:p>
        </w:tc>
      </w:tr>
      <w:tr w:rsidR="00A63B65" w:rsidRPr="00CC1AD5" w14:paraId="7C0E7BA4" w14:textId="77777777" w:rsidTr="00275A31">
        <w:trPr>
          <w:trHeight w:val="207"/>
          <w:jc w:val="center"/>
        </w:trPr>
        <w:tc>
          <w:tcPr>
            <w:tcW w:w="5000" w:type="pct"/>
            <w:vAlign w:val="center"/>
          </w:tcPr>
          <w:p w14:paraId="66E50C1C"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Support for the quality department from management and other departments</w:t>
            </w:r>
          </w:p>
        </w:tc>
      </w:tr>
      <w:tr w:rsidR="00A63B65" w:rsidRPr="00CC1AD5" w14:paraId="653BCD95" w14:textId="77777777" w:rsidTr="00275A31">
        <w:trPr>
          <w:trHeight w:val="207"/>
          <w:jc w:val="center"/>
        </w:trPr>
        <w:tc>
          <w:tcPr>
            <w:tcW w:w="5000" w:type="pct"/>
            <w:vAlign w:val="center"/>
          </w:tcPr>
          <w:p w14:paraId="52AA2AE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Contractor refusal under the pretext of an emergency</w:t>
            </w:r>
          </w:p>
        </w:tc>
      </w:tr>
      <w:tr w:rsidR="00A63B65" w:rsidRPr="00CC1AD5" w14:paraId="466CD8D3" w14:textId="77777777" w:rsidTr="00275A31">
        <w:trPr>
          <w:trHeight w:val="207"/>
          <w:jc w:val="center"/>
        </w:trPr>
        <w:tc>
          <w:tcPr>
            <w:tcW w:w="5000" w:type="pct"/>
            <w:vAlign w:val="center"/>
          </w:tcPr>
          <w:p w14:paraId="424AB0C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Cybersecurity challenges in the facility – poor compliance in applying quality tools by some staff</w:t>
            </w:r>
          </w:p>
        </w:tc>
      </w:tr>
      <w:tr w:rsidR="00A63B65" w:rsidRPr="00CC1AD5" w14:paraId="62894901" w14:textId="77777777" w:rsidTr="00275A31">
        <w:trPr>
          <w:trHeight w:val="207"/>
          <w:jc w:val="center"/>
        </w:trPr>
        <w:tc>
          <w:tcPr>
            <w:tcW w:w="5000" w:type="pct"/>
            <w:vAlign w:val="center"/>
          </w:tcPr>
          <w:p w14:paraId="58C6ED4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Non-compliance with requirements despite the presence of basic compliance guidelines</w:t>
            </w:r>
          </w:p>
        </w:tc>
      </w:tr>
      <w:tr w:rsidR="00A63B65" w:rsidRPr="00CC1AD5" w14:paraId="0FFAE558" w14:textId="77777777" w:rsidTr="00275A31">
        <w:trPr>
          <w:trHeight w:val="220"/>
          <w:jc w:val="center"/>
        </w:trPr>
        <w:tc>
          <w:tcPr>
            <w:tcW w:w="5000" w:type="pct"/>
            <w:vAlign w:val="center"/>
          </w:tcPr>
          <w:p w14:paraId="47C29C8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Contractor non-compliance with quality</w:t>
            </w:r>
          </w:p>
        </w:tc>
      </w:tr>
      <w:tr w:rsidR="00A63B65" w:rsidRPr="00CC1AD5" w14:paraId="709BE4AC" w14:textId="77777777" w:rsidTr="00275A31">
        <w:trPr>
          <w:trHeight w:val="193"/>
          <w:jc w:val="center"/>
        </w:trPr>
        <w:tc>
          <w:tcPr>
            <w:tcW w:w="5000" w:type="pct"/>
            <w:vAlign w:val="center"/>
          </w:tcPr>
          <w:p w14:paraId="273D2AB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sufficient training for staff on quality principles and tools leads to ineffective implementation</w:t>
            </w:r>
          </w:p>
        </w:tc>
      </w:tr>
    </w:tbl>
    <w:p w14:paraId="73372C24" w14:textId="77777777" w:rsidR="00D13814" w:rsidRDefault="00D13814" w:rsidP="00A63B65">
      <w:pPr>
        <w:spacing w:after="200" w:line="276" w:lineRule="auto"/>
        <w:rPr>
          <w:rFonts w:asciiTheme="majorBidi" w:hAnsiTheme="majorBidi" w:cstheme="majorBidi"/>
          <w:b/>
          <w:bCs/>
          <w:sz w:val="28"/>
          <w:szCs w:val="28"/>
        </w:rPr>
      </w:pPr>
    </w:p>
    <w:p w14:paraId="49D09346" w14:textId="61AECB14" w:rsidR="00E04282" w:rsidRPr="00E04282" w:rsidRDefault="00275A31">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t>Responses for Part D – Potential AI applications in CQM practices</w:t>
      </w:r>
    </w:p>
    <w:p w14:paraId="0DE423A2" w14:textId="0976E9DE" w:rsidR="00275A31" w:rsidRPr="00E04282" w:rsidRDefault="00275A31" w:rsidP="00E04282">
      <w:pPr>
        <w:spacing w:after="0" w:line="360" w:lineRule="auto"/>
        <w:rPr>
          <w:rFonts w:asciiTheme="majorBidi" w:hAnsiTheme="majorBidi" w:cstheme="majorBidi"/>
          <w:sz w:val="24"/>
          <w:szCs w:val="24"/>
          <w:rtl/>
          <w:lang w:bidi="ar-AE"/>
        </w:rPr>
      </w:pPr>
      <w:r w:rsidRPr="00E04282">
        <w:rPr>
          <w:rFonts w:asciiTheme="majorBidi" w:hAnsiTheme="majorBidi" w:cstheme="majorBidi"/>
          <w:sz w:val="24"/>
          <w:szCs w:val="24"/>
        </w:rPr>
        <w:t>The Table (</w:t>
      </w:r>
      <w:r w:rsidR="00E04282">
        <w:rPr>
          <w:rFonts w:asciiTheme="majorBidi" w:hAnsiTheme="majorBidi" w:cstheme="majorBidi"/>
          <w:sz w:val="24"/>
          <w:szCs w:val="24"/>
        </w:rPr>
        <w:t>4-10</w:t>
      </w:r>
      <w:r w:rsidRPr="00E04282">
        <w:rPr>
          <w:rFonts w:asciiTheme="majorBidi" w:hAnsiTheme="majorBidi" w:cstheme="majorBidi"/>
          <w:sz w:val="24"/>
          <w:szCs w:val="24"/>
        </w:rPr>
        <w:t>) below presents the distribution of the study participants according to their perspective of Artificial Intelligence which were as follows:</w:t>
      </w:r>
    </w:p>
    <w:p w14:paraId="223E21D6" w14:textId="5C25C94B" w:rsidR="00D13814" w:rsidRPr="00275A31" w:rsidRDefault="00D13814" w:rsidP="00D13814">
      <w:pPr>
        <w:spacing w:after="120" w:line="276" w:lineRule="auto"/>
        <w:rPr>
          <w:rFonts w:asciiTheme="majorBidi" w:hAnsiTheme="majorBidi" w:cstheme="majorBidi"/>
          <w:b/>
          <w:bCs/>
          <w:sz w:val="14"/>
          <w:szCs w:val="14"/>
        </w:rPr>
      </w:pPr>
    </w:p>
    <w:tbl>
      <w:tblPr>
        <w:tblW w:w="53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5"/>
        <w:gridCol w:w="788"/>
        <w:gridCol w:w="1094"/>
        <w:gridCol w:w="818"/>
        <w:gridCol w:w="930"/>
      </w:tblGrid>
      <w:tr w:rsidR="00A63B65" w:rsidRPr="00D13814" w14:paraId="43A4B9D9" w14:textId="77777777" w:rsidTr="00D13814">
        <w:trPr>
          <w:trHeight w:val="385"/>
          <w:tblHeader/>
          <w:jc w:val="center"/>
        </w:trPr>
        <w:tc>
          <w:tcPr>
            <w:tcW w:w="5000" w:type="pct"/>
            <w:gridSpan w:val="5"/>
            <w:vAlign w:val="center"/>
          </w:tcPr>
          <w:p w14:paraId="62E9EFE3" w14:textId="7B454DDD" w:rsidR="00A63B65" w:rsidRPr="00D13814" w:rsidRDefault="00A63B65" w:rsidP="00E93E49">
            <w:pPr>
              <w:spacing w:line="400" w:lineRule="atLeast"/>
              <w:ind w:right="-1475"/>
              <w:rPr>
                <w:rFonts w:asciiTheme="majorBidi" w:eastAsia="Times New Roman" w:hAnsiTheme="majorBidi" w:cstheme="majorBidi"/>
                <w:color w:val="000000"/>
                <w:sz w:val="18"/>
                <w:szCs w:val="18"/>
                <w:lang w:bidi="en-US"/>
              </w:rPr>
            </w:pPr>
            <w:r w:rsidRPr="00D13814">
              <w:rPr>
                <w:rFonts w:asciiTheme="majorBidi" w:eastAsia="Times New Roman" w:hAnsiTheme="majorBidi" w:cstheme="majorBidi"/>
                <w:color w:val="000000"/>
                <w:sz w:val="18"/>
                <w:szCs w:val="18"/>
                <w:lang w:bidi="en-US"/>
              </w:rPr>
              <w:t>Table (</w:t>
            </w:r>
            <w:r w:rsidR="00E04282">
              <w:rPr>
                <w:rFonts w:asciiTheme="majorBidi" w:eastAsia="Times New Roman" w:hAnsiTheme="majorBidi" w:cstheme="majorBidi"/>
                <w:color w:val="000000"/>
                <w:sz w:val="18"/>
                <w:szCs w:val="18"/>
                <w:lang w:bidi="en-US"/>
              </w:rPr>
              <w:t>4-10</w:t>
            </w:r>
            <w:r w:rsidRPr="00D13814">
              <w:rPr>
                <w:rFonts w:asciiTheme="majorBidi" w:eastAsia="Times New Roman" w:hAnsiTheme="majorBidi" w:cstheme="majorBidi"/>
                <w:color w:val="000000"/>
                <w:sz w:val="18"/>
                <w:szCs w:val="18"/>
                <w:lang w:bidi="en-US"/>
              </w:rPr>
              <w:t>) Distribution of the study subjects according to Artificial Intelligence</w:t>
            </w:r>
          </w:p>
        </w:tc>
      </w:tr>
      <w:tr w:rsidR="00A63B65" w:rsidRPr="00D13814" w14:paraId="08481E42" w14:textId="77777777" w:rsidTr="00D13814">
        <w:trPr>
          <w:trHeight w:val="521"/>
          <w:tblHeader/>
          <w:jc w:val="center"/>
        </w:trPr>
        <w:tc>
          <w:tcPr>
            <w:tcW w:w="2950" w:type="pct"/>
            <w:shd w:val="clear" w:color="auto" w:fill="002060"/>
            <w:vAlign w:val="center"/>
          </w:tcPr>
          <w:p w14:paraId="217A8044"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Artificial Intelligence</w:t>
            </w:r>
          </w:p>
        </w:tc>
        <w:tc>
          <w:tcPr>
            <w:tcW w:w="445" w:type="pct"/>
            <w:shd w:val="clear" w:color="auto" w:fill="002060"/>
            <w:vAlign w:val="center"/>
          </w:tcPr>
          <w:p w14:paraId="739780A6"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Min- Max</w:t>
            </w:r>
          </w:p>
        </w:tc>
        <w:tc>
          <w:tcPr>
            <w:tcW w:w="618" w:type="pct"/>
            <w:shd w:val="clear" w:color="auto" w:fill="002060"/>
            <w:vAlign w:val="center"/>
          </w:tcPr>
          <w:p w14:paraId="162F593E" w14:textId="77777777" w:rsidR="00A63B65" w:rsidRPr="00D13814" w:rsidRDefault="00A63B65" w:rsidP="00D13814">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Mean ± SD</w:t>
            </w:r>
          </w:p>
        </w:tc>
        <w:tc>
          <w:tcPr>
            <w:tcW w:w="462" w:type="pct"/>
            <w:shd w:val="clear" w:color="auto" w:fill="002060"/>
            <w:vAlign w:val="center"/>
          </w:tcPr>
          <w:p w14:paraId="317F5998" w14:textId="77777777" w:rsidR="00A63B65" w:rsidRPr="00D13814" w:rsidRDefault="00A63B65" w:rsidP="00D13814">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median</w:t>
            </w:r>
          </w:p>
        </w:tc>
        <w:tc>
          <w:tcPr>
            <w:tcW w:w="525" w:type="pct"/>
            <w:shd w:val="clear" w:color="auto" w:fill="002060"/>
            <w:vAlign w:val="center"/>
          </w:tcPr>
          <w:p w14:paraId="7D9CED4A"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Mean score %</w:t>
            </w:r>
          </w:p>
        </w:tc>
      </w:tr>
      <w:tr w:rsidR="00A63B65" w:rsidRPr="00D13814" w14:paraId="6AF8FA0A" w14:textId="77777777" w:rsidTr="00275A31">
        <w:trPr>
          <w:trHeight w:val="351"/>
          <w:jc w:val="center"/>
        </w:trPr>
        <w:tc>
          <w:tcPr>
            <w:tcW w:w="5000" w:type="pct"/>
            <w:gridSpan w:val="5"/>
            <w:shd w:val="clear" w:color="auto" w:fill="00B050"/>
            <w:vAlign w:val="center"/>
          </w:tcPr>
          <w:p w14:paraId="51BD6C85"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Awareness &amp; Readiness</w:t>
            </w:r>
          </w:p>
        </w:tc>
      </w:tr>
      <w:tr w:rsidR="00A63B65" w:rsidRPr="00D13814" w14:paraId="1C48C2F3" w14:textId="77777777" w:rsidTr="00275A31">
        <w:trPr>
          <w:trHeight w:val="596"/>
          <w:jc w:val="center"/>
        </w:trPr>
        <w:tc>
          <w:tcPr>
            <w:tcW w:w="2950" w:type="pct"/>
            <w:vAlign w:val="center"/>
          </w:tcPr>
          <w:p w14:paraId="6C9D35A9"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I am interested in learning and using (AI) to enhance practices in my organization, including quality management</w:t>
            </w:r>
          </w:p>
        </w:tc>
        <w:tc>
          <w:tcPr>
            <w:tcW w:w="445" w:type="pct"/>
            <w:noWrap/>
            <w:vAlign w:val="center"/>
          </w:tcPr>
          <w:p w14:paraId="6620811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2-5</w:t>
            </w:r>
          </w:p>
        </w:tc>
        <w:tc>
          <w:tcPr>
            <w:tcW w:w="618" w:type="pct"/>
            <w:noWrap/>
            <w:vAlign w:val="center"/>
          </w:tcPr>
          <w:p w14:paraId="080624F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4.19±0.75</w:t>
            </w:r>
          </w:p>
        </w:tc>
        <w:tc>
          <w:tcPr>
            <w:tcW w:w="462" w:type="pct"/>
            <w:vAlign w:val="center"/>
          </w:tcPr>
          <w:p w14:paraId="6EC4824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3C79F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83.71%</w:t>
            </w:r>
          </w:p>
        </w:tc>
      </w:tr>
      <w:tr w:rsidR="00A63B65" w:rsidRPr="00D13814" w14:paraId="723C7367" w14:textId="77777777" w:rsidTr="00D13814">
        <w:trPr>
          <w:trHeight w:val="542"/>
          <w:jc w:val="center"/>
        </w:trPr>
        <w:tc>
          <w:tcPr>
            <w:tcW w:w="2950" w:type="pct"/>
            <w:vAlign w:val="center"/>
          </w:tcPr>
          <w:p w14:paraId="2E6BA637" w14:textId="5F354B53"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 xml:space="preserve">I personally use AI tools such as ChatGPT and </w:t>
            </w:r>
            <w:r w:rsidR="00275A31" w:rsidRPr="00D13814">
              <w:rPr>
                <w:rFonts w:asciiTheme="majorBidi" w:hAnsiTheme="majorBidi" w:cstheme="majorBidi"/>
                <w:sz w:val="18"/>
                <w:szCs w:val="18"/>
              </w:rPr>
              <w:t>similar</w:t>
            </w:r>
            <w:r w:rsidRPr="00D13814">
              <w:rPr>
                <w:rFonts w:asciiTheme="majorBidi" w:hAnsiTheme="majorBidi" w:cstheme="majorBidi"/>
                <w:sz w:val="18"/>
                <w:szCs w:val="18"/>
              </w:rPr>
              <w:t>, to improve my productivity</w:t>
            </w:r>
          </w:p>
        </w:tc>
        <w:tc>
          <w:tcPr>
            <w:tcW w:w="445" w:type="pct"/>
            <w:noWrap/>
            <w:vAlign w:val="center"/>
          </w:tcPr>
          <w:p w14:paraId="72D45FD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586D054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3.83±0.91</w:t>
            </w:r>
          </w:p>
        </w:tc>
        <w:tc>
          <w:tcPr>
            <w:tcW w:w="462" w:type="pct"/>
            <w:vAlign w:val="center"/>
          </w:tcPr>
          <w:p w14:paraId="697171A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021F83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76.53%</w:t>
            </w:r>
          </w:p>
        </w:tc>
      </w:tr>
      <w:tr w:rsidR="00A63B65" w:rsidRPr="00D13814" w14:paraId="15C83EF2" w14:textId="77777777" w:rsidTr="00275A31">
        <w:trPr>
          <w:trHeight w:val="325"/>
          <w:jc w:val="center"/>
        </w:trPr>
        <w:tc>
          <w:tcPr>
            <w:tcW w:w="2950" w:type="pct"/>
            <w:vAlign w:val="center"/>
          </w:tcPr>
          <w:p w14:paraId="14242850" w14:textId="3DB681F2"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 xml:space="preserve">I am familiar with AI technologies (e.g., ML, NLP, </w:t>
            </w:r>
            <w:r w:rsidR="00D13814">
              <w:rPr>
                <w:rFonts w:asciiTheme="majorBidi" w:hAnsiTheme="majorBidi" w:cstheme="majorBidi"/>
                <w:sz w:val="18"/>
                <w:szCs w:val="18"/>
              </w:rPr>
              <w:t>CV</w:t>
            </w:r>
            <w:r w:rsidRPr="00D13814">
              <w:rPr>
                <w:rFonts w:asciiTheme="majorBidi" w:hAnsiTheme="majorBidi" w:cstheme="majorBidi"/>
                <w:sz w:val="18"/>
                <w:szCs w:val="18"/>
              </w:rPr>
              <w:t>, IoT)</w:t>
            </w:r>
          </w:p>
        </w:tc>
        <w:tc>
          <w:tcPr>
            <w:tcW w:w="445" w:type="pct"/>
            <w:noWrap/>
            <w:vAlign w:val="center"/>
          </w:tcPr>
          <w:p w14:paraId="4A2B3C2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7AED19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3.08±1.04</w:t>
            </w:r>
          </w:p>
        </w:tc>
        <w:tc>
          <w:tcPr>
            <w:tcW w:w="462" w:type="pct"/>
            <w:vAlign w:val="center"/>
          </w:tcPr>
          <w:p w14:paraId="08ABADF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3D3E301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61.68%</w:t>
            </w:r>
          </w:p>
        </w:tc>
      </w:tr>
      <w:tr w:rsidR="00A63B65" w:rsidRPr="00D13814" w14:paraId="19EF408D" w14:textId="77777777" w:rsidTr="00D13814">
        <w:trPr>
          <w:trHeight w:val="556"/>
          <w:jc w:val="center"/>
        </w:trPr>
        <w:tc>
          <w:tcPr>
            <w:tcW w:w="2950" w:type="pct"/>
            <w:vAlign w:val="center"/>
          </w:tcPr>
          <w:p w14:paraId="3E239A2A"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are initiatives in Our organization to integrate AI in project process including quality</w:t>
            </w:r>
          </w:p>
        </w:tc>
        <w:tc>
          <w:tcPr>
            <w:tcW w:w="445" w:type="pct"/>
            <w:noWrap/>
            <w:vAlign w:val="center"/>
          </w:tcPr>
          <w:p w14:paraId="76DE055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E7FAA6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3.18±0.97</w:t>
            </w:r>
          </w:p>
        </w:tc>
        <w:tc>
          <w:tcPr>
            <w:tcW w:w="462" w:type="pct"/>
            <w:vAlign w:val="center"/>
          </w:tcPr>
          <w:p w14:paraId="42B91C7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5286D6E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63.61%</w:t>
            </w:r>
          </w:p>
        </w:tc>
      </w:tr>
      <w:tr w:rsidR="00A63B65" w:rsidRPr="00D13814" w14:paraId="5155DE4D" w14:textId="77777777" w:rsidTr="00275A31">
        <w:trPr>
          <w:trHeight w:val="287"/>
          <w:jc w:val="center"/>
        </w:trPr>
        <w:tc>
          <w:tcPr>
            <w:tcW w:w="2950" w:type="pct"/>
            <w:vAlign w:val="center"/>
          </w:tcPr>
          <w:p w14:paraId="0A8C128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Special training on using AI tools is needed for our staff</w:t>
            </w:r>
          </w:p>
        </w:tc>
        <w:tc>
          <w:tcPr>
            <w:tcW w:w="445" w:type="pct"/>
            <w:noWrap/>
            <w:vAlign w:val="center"/>
          </w:tcPr>
          <w:p w14:paraId="3AAF8C7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BABF59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4.05±0.96</w:t>
            </w:r>
          </w:p>
        </w:tc>
        <w:tc>
          <w:tcPr>
            <w:tcW w:w="462" w:type="pct"/>
            <w:vAlign w:val="center"/>
          </w:tcPr>
          <w:p w14:paraId="0EF9653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0ACD43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80.96%</w:t>
            </w:r>
          </w:p>
        </w:tc>
      </w:tr>
      <w:tr w:rsidR="00A63B65" w:rsidRPr="00D13814" w14:paraId="14AA8AFD" w14:textId="77777777" w:rsidTr="00275A31">
        <w:trPr>
          <w:trHeight w:val="435"/>
          <w:jc w:val="center"/>
        </w:trPr>
        <w:tc>
          <w:tcPr>
            <w:tcW w:w="2950" w:type="pct"/>
            <w:vAlign w:val="center"/>
          </w:tcPr>
          <w:p w14:paraId="663E232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Staff are competent and open to using AI tools in quality management</w:t>
            </w:r>
          </w:p>
        </w:tc>
        <w:tc>
          <w:tcPr>
            <w:tcW w:w="445" w:type="pct"/>
            <w:noWrap/>
            <w:vAlign w:val="center"/>
          </w:tcPr>
          <w:p w14:paraId="78D6D68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4F0A03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3.35±0.90</w:t>
            </w:r>
          </w:p>
        </w:tc>
        <w:tc>
          <w:tcPr>
            <w:tcW w:w="462" w:type="pct"/>
            <w:vAlign w:val="center"/>
          </w:tcPr>
          <w:p w14:paraId="7E3FD14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714C3C1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67.03%</w:t>
            </w:r>
          </w:p>
        </w:tc>
      </w:tr>
      <w:tr w:rsidR="00A63B65" w:rsidRPr="00D13814" w14:paraId="2D3ED525" w14:textId="77777777" w:rsidTr="00D13814">
        <w:trPr>
          <w:trHeight w:val="564"/>
          <w:jc w:val="center"/>
        </w:trPr>
        <w:tc>
          <w:tcPr>
            <w:tcW w:w="2950" w:type="pct"/>
            <w:vAlign w:val="center"/>
          </w:tcPr>
          <w:p w14:paraId="6DA2C1C8"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 current system in your organization is ready to be integrated with AI technology</w:t>
            </w:r>
          </w:p>
        </w:tc>
        <w:tc>
          <w:tcPr>
            <w:tcW w:w="445" w:type="pct"/>
            <w:noWrap/>
            <w:vAlign w:val="center"/>
          </w:tcPr>
          <w:p w14:paraId="17F1068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493254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3.30±0.88</w:t>
            </w:r>
          </w:p>
        </w:tc>
        <w:tc>
          <w:tcPr>
            <w:tcW w:w="462" w:type="pct"/>
            <w:vAlign w:val="center"/>
          </w:tcPr>
          <w:p w14:paraId="6C0916C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33BB231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66.02%</w:t>
            </w:r>
          </w:p>
        </w:tc>
      </w:tr>
      <w:tr w:rsidR="00A63B65" w:rsidRPr="00D13814" w14:paraId="001FFCB4" w14:textId="77777777" w:rsidTr="00275A31">
        <w:trPr>
          <w:trHeight w:val="491"/>
          <w:jc w:val="center"/>
        </w:trPr>
        <w:tc>
          <w:tcPr>
            <w:tcW w:w="2950" w:type="pct"/>
            <w:vAlign w:val="center"/>
          </w:tcPr>
          <w:p w14:paraId="5E83BC7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 integration of AI can positively influence the project’s outcomes and overall success</w:t>
            </w:r>
          </w:p>
        </w:tc>
        <w:tc>
          <w:tcPr>
            <w:tcW w:w="445" w:type="pct"/>
            <w:noWrap/>
            <w:vAlign w:val="center"/>
          </w:tcPr>
          <w:p w14:paraId="7EE1FA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E5E33B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3.80±0.87</w:t>
            </w:r>
          </w:p>
        </w:tc>
        <w:tc>
          <w:tcPr>
            <w:tcW w:w="462" w:type="pct"/>
            <w:vAlign w:val="center"/>
          </w:tcPr>
          <w:p w14:paraId="3EF3509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767B1E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75.90%</w:t>
            </w:r>
          </w:p>
        </w:tc>
      </w:tr>
      <w:tr w:rsidR="00A63B65" w:rsidRPr="00D13814" w14:paraId="152BDB21" w14:textId="77777777" w:rsidTr="00275A31">
        <w:trPr>
          <w:trHeight w:val="304"/>
          <w:jc w:val="center"/>
        </w:trPr>
        <w:tc>
          <w:tcPr>
            <w:tcW w:w="5000" w:type="pct"/>
            <w:gridSpan w:val="5"/>
            <w:shd w:val="clear" w:color="auto" w:fill="00B050"/>
            <w:vAlign w:val="center"/>
          </w:tcPr>
          <w:p w14:paraId="662E3172"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lastRenderedPageBreak/>
              <w:t>AI Utilization</w:t>
            </w:r>
          </w:p>
        </w:tc>
      </w:tr>
      <w:tr w:rsidR="00A63B65" w:rsidRPr="00D13814" w14:paraId="41E9A844" w14:textId="77777777" w:rsidTr="00D13814">
        <w:trPr>
          <w:jc w:val="center"/>
        </w:trPr>
        <w:tc>
          <w:tcPr>
            <w:tcW w:w="2950" w:type="pct"/>
            <w:vAlign w:val="center"/>
          </w:tcPr>
          <w:p w14:paraId="4E82346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tools can be used for generating quality requirements from historical data</w:t>
            </w:r>
          </w:p>
        </w:tc>
        <w:tc>
          <w:tcPr>
            <w:tcW w:w="445" w:type="pct"/>
            <w:noWrap/>
            <w:vAlign w:val="center"/>
          </w:tcPr>
          <w:p w14:paraId="7420AB0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44E2F6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4.03±0.79</w:t>
            </w:r>
          </w:p>
        </w:tc>
        <w:tc>
          <w:tcPr>
            <w:tcW w:w="462" w:type="pct"/>
            <w:vAlign w:val="center"/>
          </w:tcPr>
          <w:p w14:paraId="667DE9B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77C2D7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80.60%</w:t>
            </w:r>
          </w:p>
        </w:tc>
      </w:tr>
      <w:tr w:rsidR="00A63B65" w:rsidRPr="00D13814" w14:paraId="43571004" w14:textId="77777777" w:rsidTr="00D13814">
        <w:trPr>
          <w:jc w:val="center"/>
        </w:trPr>
        <w:tc>
          <w:tcPr>
            <w:tcW w:w="2950" w:type="pct"/>
            <w:vAlign w:val="center"/>
          </w:tcPr>
          <w:p w14:paraId="3BE917B6"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Could help automating operations and digitalizing processes to improve productivity, safety, and quality</w:t>
            </w:r>
          </w:p>
        </w:tc>
        <w:tc>
          <w:tcPr>
            <w:tcW w:w="445" w:type="pct"/>
            <w:noWrap/>
            <w:vAlign w:val="center"/>
          </w:tcPr>
          <w:p w14:paraId="783F873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83445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4.05±0.76</w:t>
            </w:r>
          </w:p>
        </w:tc>
        <w:tc>
          <w:tcPr>
            <w:tcW w:w="462" w:type="pct"/>
            <w:vAlign w:val="center"/>
          </w:tcPr>
          <w:p w14:paraId="4859CE7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38522B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81.08%</w:t>
            </w:r>
          </w:p>
        </w:tc>
      </w:tr>
      <w:tr w:rsidR="00A63B65" w:rsidRPr="00D13814" w14:paraId="6938E16D" w14:textId="77777777" w:rsidTr="00D13814">
        <w:trPr>
          <w:jc w:val="center"/>
        </w:trPr>
        <w:tc>
          <w:tcPr>
            <w:tcW w:w="2950" w:type="pct"/>
            <w:vAlign w:val="center"/>
          </w:tcPr>
          <w:p w14:paraId="7E0E32E1"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Integration can help analyze quality data and identify trends and patterns</w:t>
            </w:r>
          </w:p>
        </w:tc>
        <w:tc>
          <w:tcPr>
            <w:tcW w:w="445" w:type="pct"/>
            <w:noWrap/>
            <w:vAlign w:val="center"/>
          </w:tcPr>
          <w:p w14:paraId="01C2E23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C6E2BC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4.05±0.75</w:t>
            </w:r>
          </w:p>
        </w:tc>
        <w:tc>
          <w:tcPr>
            <w:tcW w:w="462" w:type="pct"/>
            <w:vAlign w:val="center"/>
          </w:tcPr>
          <w:p w14:paraId="1992678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09AAF0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81.08%</w:t>
            </w:r>
          </w:p>
        </w:tc>
      </w:tr>
      <w:tr w:rsidR="00A63B65" w:rsidRPr="00D13814" w14:paraId="44974994" w14:textId="77777777" w:rsidTr="00D13814">
        <w:trPr>
          <w:jc w:val="center"/>
        </w:trPr>
        <w:tc>
          <w:tcPr>
            <w:tcW w:w="2950" w:type="pct"/>
            <w:vAlign w:val="center"/>
          </w:tcPr>
          <w:p w14:paraId="462CFC8C"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Could help improve communication and collaboration between stakeholders on quality issues</w:t>
            </w:r>
          </w:p>
        </w:tc>
        <w:tc>
          <w:tcPr>
            <w:tcW w:w="445" w:type="pct"/>
            <w:noWrap/>
            <w:vAlign w:val="center"/>
          </w:tcPr>
          <w:p w14:paraId="46E15A8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4E5BCF4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3.83±0.80</w:t>
            </w:r>
          </w:p>
        </w:tc>
        <w:tc>
          <w:tcPr>
            <w:tcW w:w="462" w:type="pct"/>
            <w:vAlign w:val="center"/>
          </w:tcPr>
          <w:p w14:paraId="332CB5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553746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76.63%</w:t>
            </w:r>
          </w:p>
        </w:tc>
      </w:tr>
      <w:tr w:rsidR="00A63B65" w:rsidRPr="00D13814" w14:paraId="31FFAAF4" w14:textId="77777777" w:rsidTr="00D13814">
        <w:trPr>
          <w:jc w:val="center"/>
        </w:trPr>
        <w:tc>
          <w:tcPr>
            <w:tcW w:w="2950" w:type="pct"/>
            <w:vAlign w:val="center"/>
          </w:tcPr>
          <w:p w14:paraId="7AEE806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supports compliance checking with codes, standards, and projects specifications</w:t>
            </w:r>
          </w:p>
        </w:tc>
        <w:tc>
          <w:tcPr>
            <w:tcW w:w="445" w:type="pct"/>
            <w:noWrap/>
            <w:vAlign w:val="center"/>
          </w:tcPr>
          <w:p w14:paraId="2AC05D1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0BEF57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3.99±0.82</w:t>
            </w:r>
          </w:p>
        </w:tc>
        <w:tc>
          <w:tcPr>
            <w:tcW w:w="462" w:type="pct"/>
            <w:vAlign w:val="center"/>
          </w:tcPr>
          <w:p w14:paraId="28DBE17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664BEF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79.88%</w:t>
            </w:r>
          </w:p>
        </w:tc>
      </w:tr>
      <w:tr w:rsidR="00A63B65" w:rsidRPr="00D13814" w14:paraId="18293C84" w14:textId="77777777" w:rsidTr="00D13814">
        <w:trPr>
          <w:jc w:val="center"/>
        </w:trPr>
        <w:tc>
          <w:tcPr>
            <w:tcW w:w="2950" w:type="pct"/>
            <w:vAlign w:val="center"/>
          </w:tcPr>
          <w:p w14:paraId="384E319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AI-powered dashboards are used for predictive insights during project execution</w:t>
            </w:r>
          </w:p>
        </w:tc>
        <w:tc>
          <w:tcPr>
            <w:tcW w:w="445" w:type="pct"/>
            <w:noWrap/>
            <w:vAlign w:val="center"/>
          </w:tcPr>
          <w:p w14:paraId="2AD0B39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385690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3.81±0.87</w:t>
            </w:r>
          </w:p>
        </w:tc>
        <w:tc>
          <w:tcPr>
            <w:tcW w:w="462" w:type="pct"/>
            <w:vAlign w:val="center"/>
          </w:tcPr>
          <w:p w14:paraId="501A7FCA"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3A5513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76.24%</w:t>
            </w:r>
          </w:p>
        </w:tc>
      </w:tr>
      <w:tr w:rsidR="00A63B65" w:rsidRPr="00D13814" w14:paraId="6C4F68C1" w14:textId="77777777" w:rsidTr="00D13814">
        <w:trPr>
          <w:jc w:val="center"/>
        </w:trPr>
        <w:tc>
          <w:tcPr>
            <w:tcW w:w="2950" w:type="pct"/>
            <w:vAlign w:val="center"/>
          </w:tcPr>
          <w:p w14:paraId="01035AC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tools help in detecting errors or defects earlier than traditional methods, especially if integrated with dashboards</w:t>
            </w:r>
          </w:p>
        </w:tc>
        <w:tc>
          <w:tcPr>
            <w:tcW w:w="445" w:type="pct"/>
            <w:noWrap/>
            <w:vAlign w:val="center"/>
          </w:tcPr>
          <w:p w14:paraId="78BDB74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12C900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3.87±0.83</w:t>
            </w:r>
          </w:p>
        </w:tc>
        <w:tc>
          <w:tcPr>
            <w:tcW w:w="462" w:type="pct"/>
            <w:vAlign w:val="center"/>
          </w:tcPr>
          <w:p w14:paraId="459E70A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6A557AA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77.37%</w:t>
            </w:r>
          </w:p>
        </w:tc>
      </w:tr>
      <w:tr w:rsidR="00A63B65" w:rsidRPr="00D13814" w14:paraId="6EA08949" w14:textId="77777777" w:rsidTr="00D13814">
        <w:trPr>
          <w:jc w:val="center"/>
        </w:trPr>
        <w:tc>
          <w:tcPr>
            <w:tcW w:w="2950" w:type="pct"/>
            <w:vAlign w:val="center"/>
          </w:tcPr>
          <w:p w14:paraId="3D72994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 xml:space="preserve">AI Integration </w:t>
            </w:r>
            <w:proofErr w:type="gramStart"/>
            <w:r w:rsidRPr="00D13814">
              <w:rPr>
                <w:rFonts w:asciiTheme="majorBidi" w:hAnsiTheme="majorBidi" w:cstheme="majorBidi"/>
                <w:sz w:val="18"/>
                <w:szCs w:val="18"/>
              </w:rPr>
              <w:t>help</w:t>
            </w:r>
            <w:proofErr w:type="gramEnd"/>
            <w:r w:rsidRPr="00D13814">
              <w:rPr>
                <w:rFonts w:asciiTheme="majorBidi" w:hAnsiTheme="majorBidi" w:cstheme="majorBidi"/>
                <w:sz w:val="18"/>
                <w:szCs w:val="18"/>
              </w:rPr>
              <w:t xml:space="preserve"> to predict and prevent errors related to humans, observations, non-conformities, before they occur</w:t>
            </w:r>
          </w:p>
        </w:tc>
        <w:tc>
          <w:tcPr>
            <w:tcW w:w="445" w:type="pct"/>
            <w:noWrap/>
            <w:vAlign w:val="center"/>
          </w:tcPr>
          <w:p w14:paraId="706EA7E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02D5AA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3.79±0.84</w:t>
            </w:r>
          </w:p>
        </w:tc>
        <w:tc>
          <w:tcPr>
            <w:tcW w:w="462" w:type="pct"/>
            <w:vAlign w:val="center"/>
          </w:tcPr>
          <w:p w14:paraId="46FCC3EA"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69F4C7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75.81%</w:t>
            </w:r>
          </w:p>
        </w:tc>
      </w:tr>
      <w:tr w:rsidR="00A63B65" w:rsidRPr="00D13814" w14:paraId="15CE4CDC" w14:textId="77777777" w:rsidTr="00E93E49">
        <w:trPr>
          <w:trHeight w:val="421"/>
          <w:jc w:val="center"/>
        </w:trPr>
        <w:tc>
          <w:tcPr>
            <w:tcW w:w="5000" w:type="pct"/>
            <w:gridSpan w:val="5"/>
            <w:shd w:val="clear" w:color="auto" w:fill="00B050"/>
            <w:vAlign w:val="center"/>
          </w:tcPr>
          <w:p w14:paraId="1FBFA29E"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Challenges</w:t>
            </w:r>
          </w:p>
        </w:tc>
      </w:tr>
      <w:tr w:rsidR="00A63B65" w:rsidRPr="00D13814" w14:paraId="56A3CD0F" w14:textId="77777777" w:rsidTr="00D13814">
        <w:trPr>
          <w:jc w:val="center"/>
        </w:trPr>
        <w:tc>
          <w:tcPr>
            <w:tcW w:w="2950" w:type="pct"/>
            <w:vAlign w:val="center"/>
          </w:tcPr>
          <w:p w14:paraId="2667560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organization’s top management is committed to exploring and supporting the use of AI</w:t>
            </w:r>
          </w:p>
        </w:tc>
        <w:tc>
          <w:tcPr>
            <w:tcW w:w="445" w:type="pct"/>
            <w:noWrap/>
            <w:vAlign w:val="center"/>
          </w:tcPr>
          <w:p w14:paraId="655B6C8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F5E92A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3.51±0.88</w:t>
            </w:r>
          </w:p>
        </w:tc>
        <w:tc>
          <w:tcPr>
            <w:tcW w:w="462" w:type="pct"/>
            <w:vAlign w:val="center"/>
          </w:tcPr>
          <w:p w14:paraId="6A2C6821"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4A3B00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70.18%</w:t>
            </w:r>
          </w:p>
        </w:tc>
      </w:tr>
      <w:tr w:rsidR="00A63B65" w:rsidRPr="00D13814" w14:paraId="130574A1" w14:textId="77777777" w:rsidTr="00D13814">
        <w:trPr>
          <w:jc w:val="center"/>
        </w:trPr>
        <w:tc>
          <w:tcPr>
            <w:tcW w:w="2950" w:type="pct"/>
            <w:vAlign w:val="center"/>
          </w:tcPr>
          <w:p w14:paraId="64FEA93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is strong organizational interest in applying AI in all processes including quality</w:t>
            </w:r>
          </w:p>
        </w:tc>
        <w:tc>
          <w:tcPr>
            <w:tcW w:w="445" w:type="pct"/>
            <w:noWrap/>
            <w:vAlign w:val="center"/>
          </w:tcPr>
          <w:p w14:paraId="18AE8AF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B169D8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3.44±0.90</w:t>
            </w:r>
          </w:p>
        </w:tc>
        <w:tc>
          <w:tcPr>
            <w:tcW w:w="462" w:type="pct"/>
            <w:vAlign w:val="center"/>
          </w:tcPr>
          <w:p w14:paraId="2DA5C51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B86F2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68.74%</w:t>
            </w:r>
          </w:p>
        </w:tc>
      </w:tr>
      <w:tr w:rsidR="00A63B65" w:rsidRPr="00D13814" w14:paraId="4CAE4CDE" w14:textId="77777777" w:rsidTr="00D13814">
        <w:trPr>
          <w:jc w:val="center"/>
        </w:trPr>
        <w:tc>
          <w:tcPr>
            <w:tcW w:w="2950" w:type="pct"/>
            <w:vAlign w:val="center"/>
          </w:tcPr>
          <w:p w14:paraId="5357F48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Implementation cost is a major concern that limits the adoption of AI</w:t>
            </w:r>
          </w:p>
        </w:tc>
        <w:tc>
          <w:tcPr>
            <w:tcW w:w="445" w:type="pct"/>
            <w:noWrap/>
            <w:vAlign w:val="center"/>
          </w:tcPr>
          <w:p w14:paraId="704C565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B9991D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3.56±0.87</w:t>
            </w:r>
          </w:p>
        </w:tc>
        <w:tc>
          <w:tcPr>
            <w:tcW w:w="462" w:type="pct"/>
            <w:vAlign w:val="center"/>
          </w:tcPr>
          <w:p w14:paraId="0D7CA2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1664D4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71.26%</w:t>
            </w:r>
          </w:p>
        </w:tc>
      </w:tr>
      <w:tr w:rsidR="00A63B65" w:rsidRPr="00D13814" w14:paraId="45850FB6" w14:textId="77777777" w:rsidTr="00D13814">
        <w:trPr>
          <w:jc w:val="center"/>
        </w:trPr>
        <w:tc>
          <w:tcPr>
            <w:tcW w:w="2950" w:type="pct"/>
            <w:vAlign w:val="center"/>
          </w:tcPr>
          <w:p w14:paraId="55C7B87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current systems and tools can be integrated with AI with minimal adjustments</w:t>
            </w:r>
          </w:p>
        </w:tc>
        <w:tc>
          <w:tcPr>
            <w:tcW w:w="445" w:type="pct"/>
            <w:noWrap/>
            <w:vAlign w:val="center"/>
          </w:tcPr>
          <w:p w14:paraId="69FC8E0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8E1E33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3.37±0.95</w:t>
            </w:r>
          </w:p>
        </w:tc>
        <w:tc>
          <w:tcPr>
            <w:tcW w:w="462" w:type="pct"/>
            <w:vAlign w:val="center"/>
          </w:tcPr>
          <w:p w14:paraId="2CD55BD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103111D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67.43%</w:t>
            </w:r>
          </w:p>
        </w:tc>
      </w:tr>
      <w:tr w:rsidR="00A63B65" w:rsidRPr="00D13814" w14:paraId="460A86AE" w14:textId="77777777" w:rsidTr="00D13814">
        <w:trPr>
          <w:jc w:val="center"/>
        </w:trPr>
        <w:tc>
          <w:tcPr>
            <w:tcW w:w="2950" w:type="pct"/>
            <w:vAlign w:val="center"/>
          </w:tcPr>
          <w:p w14:paraId="1CB886F8"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is a lack of internal AI-related training programs for staff</w:t>
            </w:r>
          </w:p>
        </w:tc>
        <w:tc>
          <w:tcPr>
            <w:tcW w:w="445" w:type="pct"/>
            <w:noWrap/>
            <w:vAlign w:val="center"/>
          </w:tcPr>
          <w:p w14:paraId="6E1EA75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907A1B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3.78±0.91</w:t>
            </w:r>
          </w:p>
        </w:tc>
        <w:tc>
          <w:tcPr>
            <w:tcW w:w="462" w:type="pct"/>
            <w:vAlign w:val="center"/>
          </w:tcPr>
          <w:p w14:paraId="24D4620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2C1208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75.57%</w:t>
            </w:r>
          </w:p>
        </w:tc>
      </w:tr>
      <w:tr w:rsidR="00A63B65" w:rsidRPr="00D13814" w14:paraId="0B45B2F9" w14:textId="77777777" w:rsidTr="00D13814">
        <w:trPr>
          <w:jc w:val="center"/>
        </w:trPr>
        <w:tc>
          <w:tcPr>
            <w:tcW w:w="2950" w:type="pct"/>
            <w:vAlign w:val="center"/>
          </w:tcPr>
          <w:p w14:paraId="1CDDA9AA"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We face challenges in collecting and organizing quality-related data that AI systems can use</w:t>
            </w:r>
          </w:p>
        </w:tc>
        <w:tc>
          <w:tcPr>
            <w:tcW w:w="445" w:type="pct"/>
            <w:noWrap/>
            <w:vAlign w:val="center"/>
          </w:tcPr>
          <w:p w14:paraId="7EC2B1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0E14040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3.55±0.92</w:t>
            </w:r>
          </w:p>
        </w:tc>
        <w:tc>
          <w:tcPr>
            <w:tcW w:w="462" w:type="pct"/>
            <w:vAlign w:val="center"/>
          </w:tcPr>
          <w:p w14:paraId="30EC7EE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7BCD3A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71.02%</w:t>
            </w:r>
          </w:p>
        </w:tc>
      </w:tr>
      <w:tr w:rsidR="00A63B65" w:rsidRPr="00D13814" w14:paraId="6179F9AF" w14:textId="77777777" w:rsidTr="00D13814">
        <w:trPr>
          <w:jc w:val="center"/>
        </w:trPr>
        <w:tc>
          <w:tcPr>
            <w:tcW w:w="2950" w:type="pct"/>
            <w:vAlign w:val="center"/>
          </w:tcPr>
          <w:p w14:paraId="0BEFA731"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are concerns about the accuracy and reliability of AI-generated quality insights</w:t>
            </w:r>
          </w:p>
        </w:tc>
        <w:tc>
          <w:tcPr>
            <w:tcW w:w="445" w:type="pct"/>
            <w:noWrap/>
            <w:vAlign w:val="center"/>
          </w:tcPr>
          <w:p w14:paraId="03EDC72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53FD565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3.65±0.81</w:t>
            </w:r>
          </w:p>
        </w:tc>
        <w:tc>
          <w:tcPr>
            <w:tcW w:w="462" w:type="pct"/>
            <w:vAlign w:val="center"/>
          </w:tcPr>
          <w:p w14:paraId="38E7270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6D0C09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73.05%</w:t>
            </w:r>
          </w:p>
        </w:tc>
      </w:tr>
      <w:tr w:rsidR="00A63B65" w:rsidRPr="00D13814" w14:paraId="0C71C459" w14:textId="77777777" w:rsidTr="00D13814">
        <w:trPr>
          <w:jc w:val="center"/>
        </w:trPr>
        <w:tc>
          <w:tcPr>
            <w:tcW w:w="2950" w:type="pct"/>
            <w:vAlign w:val="center"/>
          </w:tcPr>
          <w:p w14:paraId="1F6CA6B0"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organization sees AI as a future enabler for improving overall project delivery</w:t>
            </w:r>
          </w:p>
        </w:tc>
        <w:tc>
          <w:tcPr>
            <w:tcW w:w="445" w:type="pct"/>
            <w:noWrap/>
            <w:vAlign w:val="center"/>
          </w:tcPr>
          <w:p w14:paraId="264367E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02F705E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3.49±0.83</w:t>
            </w:r>
          </w:p>
        </w:tc>
        <w:tc>
          <w:tcPr>
            <w:tcW w:w="462" w:type="pct"/>
            <w:vAlign w:val="center"/>
          </w:tcPr>
          <w:p w14:paraId="59AB479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1AE63451"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69.82%</w:t>
            </w:r>
          </w:p>
        </w:tc>
      </w:tr>
      <w:tr w:rsidR="00A63B65" w:rsidRPr="00D13814" w14:paraId="0D066C24" w14:textId="77777777" w:rsidTr="00D13814">
        <w:trPr>
          <w:jc w:val="center"/>
        </w:trPr>
        <w:tc>
          <w:tcPr>
            <w:tcW w:w="2950" w:type="pct"/>
            <w:vAlign w:val="center"/>
          </w:tcPr>
          <w:p w14:paraId="0386314C"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Current CQM workflow can be integrated with AI for better predictive control</w:t>
            </w:r>
          </w:p>
        </w:tc>
        <w:tc>
          <w:tcPr>
            <w:tcW w:w="445" w:type="pct"/>
            <w:noWrap/>
            <w:vAlign w:val="center"/>
          </w:tcPr>
          <w:p w14:paraId="4E1DF5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E5ED3A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3.53±0.86</w:t>
            </w:r>
          </w:p>
        </w:tc>
        <w:tc>
          <w:tcPr>
            <w:tcW w:w="462" w:type="pct"/>
            <w:vAlign w:val="center"/>
          </w:tcPr>
          <w:p w14:paraId="46EAD6C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3A3E8F2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70.54%</w:t>
            </w:r>
          </w:p>
        </w:tc>
      </w:tr>
      <w:tr w:rsidR="00A63B65" w:rsidRPr="00D13814" w14:paraId="3F0F1035" w14:textId="77777777" w:rsidTr="00D13814">
        <w:trPr>
          <w:jc w:val="center"/>
        </w:trPr>
        <w:tc>
          <w:tcPr>
            <w:tcW w:w="2950" w:type="pct"/>
            <w:vAlign w:val="center"/>
          </w:tcPr>
          <w:p w14:paraId="4A6F518E"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We are actively exploring partnerships or solutions to enhance AI capabilities</w:t>
            </w:r>
          </w:p>
        </w:tc>
        <w:tc>
          <w:tcPr>
            <w:tcW w:w="445" w:type="pct"/>
            <w:noWrap/>
            <w:vAlign w:val="center"/>
          </w:tcPr>
          <w:p w14:paraId="2B98A26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99C3AB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3.37±0.87</w:t>
            </w:r>
          </w:p>
        </w:tc>
        <w:tc>
          <w:tcPr>
            <w:tcW w:w="462" w:type="pct"/>
            <w:vAlign w:val="center"/>
          </w:tcPr>
          <w:p w14:paraId="19864A4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4FDBD1D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67.43%</w:t>
            </w:r>
          </w:p>
        </w:tc>
      </w:tr>
      <w:tr w:rsidR="00A63B65" w:rsidRPr="00D13814" w14:paraId="6BB2C0EC" w14:textId="77777777" w:rsidTr="00D13814">
        <w:trPr>
          <w:jc w:val="center"/>
        </w:trPr>
        <w:tc>
          <w:tcPr>
            <w:tcW w:w="2950" w:type="pct"/>
            <w:vAlign w:val="center"/>
          </w:tcPr>
          <w:p w14:paraId="3FEDA3EF"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Transparency, bias, reliability, accountability, ethical and legal considerations are biggest concerns for using AI</w:t>
            </w:r>
          </w:p>
        </w:tc>
        <w:tc>
          <w:tcPr>
            <w:tcW w:w="445" w:type="pct"/>
            <w:noWrap/>
            <w:vAlign w:val="center"/>
          </w:tcPr>
          <w:p w14:paraId="1AB6EA2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640D9D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3.62±0.81</w:t>
            </w:r>
          </w:p>
        </w:tc>
        <w:tc>
          <w:tcPr>
            <w:tcW w:w="462" w:type="pct"/>
            <w:vAlign w:val="center"/>
          </w:tcPr>
          <w:p w14:paraId="30F0FAF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7D9DAF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72.34%</w:t>
            </w:r>
          </w:p>
        </w:tc>
      </w:tr>
    </w:tbl>
    <w:p w14:paraId="43A01399" w14:textId="77777777" w:rsidR="00A63B65" w:rsidRPr="00275A31" w:rsidRDefault="00A63B65" w:rsidP="00A63B65">
      <w:pPr>
        <w:spacing w:after="200" w:line="276" w:lineRule="auto"/>
        <w:rPr>
          <w:rFonts w:asciiTheme="majorBidi" w:hAnsiTheme="majorBidi" w:cstheme="majorBidi"/>
          <w:b/>
          <w:bCs/>
          <w:sz w:val="18"/>
          <w:szCs w:val="18"/>
        </w:rPr>
      </w:pPr>
    </w:p>
    <w:p w14:paraId="38C40945" w14:textId="50D524AF" w:rsidR="00A63B65" w:rsidRPr="00E04282" w:rsidRDefault="00275A31" w:rsidP="00AE3D38">
      <w:pPr>
        <w:spacing w:after="60" w:line="276" w:lineRule="auto"/>
        <w:rPr>
          <w:rFonts w:asciiTheme="majorBidi" w:hAnsiTheme="majorBidi" w:cstheme="majorBidi"/>
          <w:sz w:val="24"/>
          <w:szCs w:val="24"/>
          <w:u w:val="single"/>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a </w:t>
      </w:r>
      <w:r w:rsidR="00A63B65" w:rsidRPr="00E04282">
        <w:rPr>
          <w:rFonts w:asciiTheme="majorBidi" w:hAnsiTheme="majorBidi" w:cstheme="majorBidi"/>
          <w:sz w:val="24"/>
          <w:szCs w:val="24"/>
        </w:rPr>
        <w:t>Awareness &amp; Readiness</w:t>
      </w:r>
    </w:p>
    <w:p w14:paraId="53A47F32" w14:textId="2644DCF2"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interest in learning and using AI to enhance organizational practices, including the need for specialized training, showed high means ranging from 4.05 to 4.19 (80.96% - 83.71%).</w:t>
      </w:r>
    </w:p>
    <w:p w14:paraId="68B086EA" w14:textId="58D23B5C"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personal use of AI tools, staff competence</w:t>
      </w:r>
      <w:proofErr w:type="gramStart"/>
      <w:r w:rsidRPr="00D13814">
        <w:rPr>
          <w:rFonts w:asciiTheme="majorBidi" w:hAnsiTheme="majorBidi" w:cstheme="majorBidi"/>
          <w:sz w:val="24"/>
          <w:szCs w:val="24"/>
        </w:rPr>
        <w:t>, readiness</w:t>
      </w:r>
      <w:proofErr w:type="gramEnd"/>
      <w:r w:rsidRPr="00D13814">
        <w:rPr>
          <w:rFonts w:asciiTheme="majorBidi" w:hAnsiTheme="majorBidi" w:cstheme="majorBidi"/>
          <w:sz w:val="24"/>
          <w:szCs w:val="24"/>
        </w:rPr>
        <w:t xml:space="preserve"> of the current system showed moderate means ranging from 3.30 to 3.83 (66.02% - 76.53%).</w:t>
      </w:r>
    </w:p>
    <w:p w14:paraId="5734B279"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lastRenderedPageBreak/>
        <w:t>Items concerning familiarity with advanced technologies such as Machine Learning (ML), Natural Language Processing (NLP), Internet of Things (IoT), and organizational initiatives for AI integration showed the lowest means between 3.08 and 3.18 (61.68% - 63.61%).</w:t>
      </w:r>
    </w:p>
    <w:p w14:paraId="6832BBF6" w14:textId="77777777" w:rsidR="00275A31" w:rsidRDefault="00275A31" w:rsidP="00A63B65">
      <w:pPr>
        <w:spacing w:after="0" w:line="276" w:lineRule="auto"/>
        <w:ind w:left="138"/>
        <w:rPr>
          <w:rFonts w:asciiTheme="majorBidi" w:hAnsiTheme="majorBidi" w:cstheme="majorBidi"/>
          <w:b/>
          <w:bCs/>
          <w:sz w:val="24"/>
          <w:szCs w:val="24"/>
        </w:rPr>
      </w:pPr>
    </w:p>
    <w:p w14:paraId="1BAFA247" w14:textId="77581949" w:rsidR="00A63B65" w:rsidRPr="00E04282" w:rsidRDefault="00275A31" w:rsidP="00AE3D38">
      <w:pPr>
        <w:spacing w:after="60" w:line="276" w:lineRule="auto"/>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b </w:t>
      </w:r>
      <w:r w:rsidR="00A63B65" w:rsidRPr="00E04282">
        <w:rPr>
          <w:rFonts w:asciiTheme="majorBidi" w:hAnsiTheme="majorBidi" w:cstheme="majorBidi"/>
          <w:sz w:val="24"/>
          <w:szCs w:val="24"/>
        </w:rPr>
        <w:t>AI Utilization</w:t>
      </w:r>
    </w:p>
    <w:p w14:paraId="3BF13ADC"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Means for items related to using AI tools for generating quality requirements, automating operations, analyzing data, and improving communication ranged from 3.79 to 4.05 (75.81% - 81.08%).</w:t>
      </w:r>
    </w:p>
    <w:p w14:paraId="306BE530" w14:textId="2A34675C"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 xml:space="preserve">The highest means were observed in automating operations </w:t>
      </w:r>
      <w:r w:rsidR="00AE3D38">
        <w:rPr>
          <w:rFonts w:asciiTheme="majorBidi" w:hAnsiTheme="majorBidi" w:cstheme="majorBidi"/>
          <w:sz w:val="24"/>
          <w:szCs w:val="24"/>
        </w:rPr>
        <w:t>&amp;</w:t>
      </w:r>
      <w:r w:rsidRPr="00D13814">
        <w:rPr>
          <w:rFonts w:asciiTheme="majorBidi" w:hAnsiTheme="majorBidi" w:cstheme="majorBidi"/>
          <w:sz w:val="24"/>
          <w:szCs w:val="24"/>
        </w:rPr>
        <w:t xml:space="preserve"> data analysis (4.05, 81.08%), indicating effective use of AI tools to support operational </w:t>
      </w:r>
      <w:r w:rsidR="00AE3D38">
        <w:rPr>
          <w:rFonts w:asciiTheme="majorBidi" w:hAnsiTheme="majorBidi" w:cstheme="majorBidi"/>
          <w:sz w:val="24"/>
          <w:szCs w:val="24"/>
        </w:rPr>
        <w:t>&amp;</w:t>
      </w:r>
      <w:r w:rsidRPr="00D13814">
        <w:rPr>
          <w:rFonts w:asciiTheme="majorBidi" w:hAnsiTheme="majorBidi" w:cstheme="majorBidi"/>
          <w:sz w:val="24"/>
          <w:szCs w:val="24"/>
        </w:rPr>
        <w:t xml:space="preserve"> analytical processes.</w:t>
      </w:r>
    </w:p>
    <w:p w14:paraId="36441F0E"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The lowest mean was for predicting and preventing human-related errors before they occur (3.79, 75.81%), reflecting challenges in fully leveraging predictive integration capabilities.</w:t>
      </w:r>
    </w:p>
    <w:p w14:paraId="297C4B09" w14:textId="77777777" w:rsidR="00275A31" w:rsidRDefault="00275A31" w:rsidP="00AE3D38">
      <w:pPr>
        <w:spacing w:after="0" w:line="276" w:lineRule="auto"/>
        <w:ind w:left="138"/>
        <w:jc w:val="both"/>
        <w:rPr>
          <w:rFonts w:asciiTheme="majorBidi" w:hAnsiTheme="majorBidi" w:cstheme="majorBidi"/>
          <w:b/>
          <w:bCs/>
          <w:sz w:val="24"/>
          <w:szCs w:val="24"/>
        </w:rPr>
      </w:pPr>
    </w:p>
    <w:p w14:paraId="6E6833E6" w14:textId="634F9C3B" w:rsidR="00A63B65" w:rsidRPr="00E04282" w:rsidRDefault="00275A31" w:rsidP="00AE3D38">
      <w:pPr>
        <w:spacing w:after="60" w:line="276" w:lineRule="auto"/>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c </w:t>
      </w:r>
      <w:r w:rsidR="00A63B65" w:rsidRPr="00E04282">
        <w:rPr>
          <w:rFonts w:asciiTheme="majorBidi" w:hAnsiTheme="majorBidi" w:cstheme="majorBidi"/>
          <w:sz w:val="24"/>
          <w:szCs w:val="24"/>
        </w:rPr>
        <w:t>AI Challenges</w:t>
      </w:r>
    </w:p>
    <w:p w14:paraId="2E9BFA43"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organizational support, cost, training, data collection, and reliability of AI insights showed moderate means ranging from 3.37 to 3.78 (67.43% - 75.57%).</w:t>
      </w:r>
    </w:p>
    <w:p w14:paraId="30DCB1FC"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The highest mean was for the lack of internal AI-related training programs (3.78, 75.57%), while the lowest means were related to integration of current systems and exploring partnerships to enhance AI capabilities (3.37, 67.43%).</w:t>
      </w:r>
    </w:p>
    <w:p w14:paraId="1DA4DBA1" w14:textId="6B1A4B9A"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 xml:space="preserve">Ethical, legal, transparency, and bias considerations </w:t>
      </w:r>
      <w:r w:rsidR="005F2F87">
        <w:rPr>
          <w:rFonts w:asciiTheme="majorBidi" w:hAnsiTheme="majorBidi" w:cstheme="majorBidi"/>
          <w:sz w:val="24"/>
          <w:szCs w:val="24"/>
        </w:rPr>
        <w:t xml:space="preserve">related to AI </w:t>
      </w:r>
      <w:r w:rsidRPr="00D13814">
        <w:rPr>
          <w:rFonts w:asciiTheme="majorBidi" w:hAnsiTheme="majorBidi" w:cstheme="majorBidi"/>
          <w:sz w:val="24"/>
          <w:szCs w:val="24"/>
        </w:rPr>
        <w:t>scored a mean of 3.62 (72.34%).</w:t>
      </w:r>
    </w:p>
    <w:p w14:paraId="588A631D" w14:textId="77777777" w:rsidR="00A63B65" w:rsidRPr="00D13814" w:rsidRDefault="00A63B65" w:rsidP="00A63B65">
      <w:pPr>
        <w:spacing w:after="200" w:line="276" w:lineRule="auto"/>
        <w:rPr>
          <w:rFonts w:asciiTheme="majorBidi" w:hAnsiTheme="majorBidi" w:cstheme="majorBidi"/>
          <w:b/>
          <w:bCs/>
          <w:sz w:val="24"/>
          <w:szCs w:val="24"/>
          <w:lang w:bidi="en-US"/>
        </w:rPr>
      </w:pPr>
    </w:p>
    <w:p w14:paraId="088867AA" w14:textId="77777777" w:rsidR="005F2F87" w:rsidRDefault="005F2F87" w:rsidP="00A63B65">
      <w:pPr>
        <w:spacing w:after="200" w:line="276" w:lineRule="auto"/>
        <w:rPr>
          <w:rFonts w:asciiTheme="majorBidi" w:hAnsiTheme="majorBidi" w:cstheme="majorBidi"/>
          <w:b/>
          <w:bCs/>
          <w:sz w:val="24"/>
          <w:szCs w:val="24"/>
          <w:lang w:bidi="en-US"/>
        </w:rPr>
      </w:pPr>
    </w:p>
    <w:p w14:paraId="64CB7030" w14:textId="77777777" w:rsidR="005F2F87" w:rsidRDefault="005F2F87" w:rsidP="00A63B65">
      <w:pPr>
        <w:spacing w:after="200" w:line="276" w:lineRule="auto"/>
        <w:rPr>
          <w:rFonts w:asciiTheme="majorBidi" w:hAnsiTheme="majorBidi" w:cstheme="majorBidi"/>
          <w:b/>
          <w:bCs/>
          <w:sz w:val="24"/>
          <w:szCs w:val="24"/>
          <w:lang w:bidi="en-US"/>
        </w:rPr>
      </w:pPr>
    </w:p>
    <w:p w14:paraId="54323903" w14:textId="77777777" w:rsidR="005F2F87" w:rsidRDefault="005F2F87" w:rsidP="00A63B65">
      <w:pPr>
        <w:spacing w:after="200" w:line="276" w:lineRule="auto"/>
        <w:rPr>
          <w:rFonts w:asciiTheme="majorBidi" w:hAnsiTheme="majorBidi" w:cstheme="majorBidi"/>
          <w:b/>
          <w:bCs/>
          <w:sz w:val="24"/>
          <w:szCs w:val="24"/>
          <w:lang w:bidi="en-US"/>
        </w:rPr>
      </w:pPr>
    </w:p>
    <w:p w14:paraId="1E3B5FDC" w14:textId="77777777" w:rsidR="005F2F87" w:rsidRDefault="005F2F87" w:rsidP="00A63B65">
      <w:pPr>
        <w:spacing w:after="200" w:line="276" w:lineRule="auto"/>
        <w:rPr>
          <w:rFonts w:asciiTheme="majorBidi" w:hAnsiTheme="majorBidi" w:cstheme="majorBidi"/>
          <w:b/>
          <w:bCs/>
          <w:sz w:val="24"/>
          <w:szCs w:val="24"/>
          <w:lang w:bidi="en-US"/>
        </w:rPr>
      </w:pPr>
    </w:p>
    <w:p w14:paraId="3822EAB5" w14:textId="77777777" w:rsidR="005F2F87" w:rsidRDefault="005F2F87" w:rsidP="00A63B65">
      <w:pPr>
        <w:spacing w:after="200" w:line="276" w:lineRule="auto"/>
        <w:rPr>
          <w:rFonts w:asciiTheme="majorBidi" w:hAnsiTheme="majorBidi" w:cstheme="majorBidi"/>
          <w:b/>
          <w:bCs/>
          <w:sz w:val="24"/>
          <w:szCs w:val="24"/>
          <w:lang w:bidi="en-US"/>
        </w:rPr>
      </w:pPr>
    </w:p>
    <w:p w14:paraId="5460EF34" w14:textId="77777777" w:rsidR="005F2F87" w:rsidRDefault="005F2F87" w:rsidP="00A63B65">
      <w:pPr>
        <w:spacing w:after="200" w:line="276" w:lineRule="auto"/>
        <w:rPr>
          <w:rFonts w:asciiTheme="majorBidi" w:hAnsiTheme="majorBidi" w:cstheme="majorBidi"/>
          <w:b/>
          <w:bCs/>
          <w:sz w:val="24"/>
          <w:szCs w:val="24"/>
          <w:lang w:bidi="en-US"/>
        </w:rPr>
      </w:pPr>
    </w:p>
    <w:p w14:paraId="50092F25" w14:textId="3BC3343A" w:rsidR="00A63B65" w:rsidRPr="00E04282" w:rsidRDefault="00A63B65">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lastRenderedPageBreak/>
        <w:t>Open-ended questions for Part D – AI applications in CQM</w:t>
      </w:r>
    </w:p>
    <w:p w14:paraId="0B626F98" w14:textId="793AB749" w:rsidR="00A63B65" w:rsidRPr="00D13814" w:rsidRDefault="005F2F87" w:rsidP="005F2F87">
      <w:pPr>
        <w:spacing w:after="200" w:line="360" w:lineRule="auto"/>
        <w:jc w:val="both"/>
        <w:rPr>
          <w:rFonts w:asciiTheme="majorBidi" w:hAnsiTheme="majorBidi" w:cstheme="majorBidi"/>
          <w:sz w:val="24"/>
          <w:szCs w:val="24"/>
          <w:lang w:bidi="en-US"/>
        </w:rPr>
      </w:pPr>
      <w:r>
        <w:rPr>
          <w:rFonts w:asciiTheme="majorBidi" w:hAnsiTheme="majorBidi" w:cstheme="majorBidi"/>
          <w:sz w:val="24"/>
          <w:szCs w:val="24"/>
          <w:lang w:bidi="en-US"/>
        </w:rPr>
        <w:t>R</w:t>
      </w:r>
      <w:r w:rsidR="00A63B65" w:rsidRPr="00D13814">
        <w:rPr>
          <w:rFonts w:asciiTheme="majorBidi" w:hAnsiTheme="majorBidi" w:cstheme="majorBidi"/>
          <w:sz w:val="24"/>
          <w:szCs w:val="24"/>
          <w:lang w:bidi="en-US"/>
        </w:rPr>
        <w:t xml:space="preserve">esponse to Question 27: Recommendation for developing </w:t>
      </w:r>
      <w:r>
        <w:rPr>
          <w:rFonts w:asciiTheme="majorBidi" w:hAnsiTheme="majorBidi" w:cstheme="majorBidi"/>
          <w:sz w:val="24"/>
          <w:szCs w:val="24"/>
          <w:lang w:bidi="en-US"/>
        </w:rPr>
        <w:t>&amp;</w:t>
      </w:r>
      <w:r w:rsidR="00A63B65" w:rsidRPr="00D13814">
        <w:rPr>
          <w:rFonts w:asciiTheme="majorBidi" w:hAnsiTheme="majorBidi" w:cstheme="majorBidi"/>
          <w:sz w:val="24"/>
          <w:szCs w:val="24"/>
          <w:lang w:bidi="en-US"/>
        </w:rPr>
        <w:t xml:space="preserve"> implementing AI solutions for CQM practices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9"/>
      </w:tblGrid>
      <w:tr w:rsidR="00A63B65" w:rsidRPr="005F2F87" w14:paraId="26C22A17" w14:textId="77777777" w:rsidTr="00E93E49">
        <w:trPr>
          <w:trHeight w:val="669"/>
          <w:tblHeader/>
          <w:jc w:val="center"/>
        </w:trPr>
        <w:tc>
          <w:tcPr>
            <w:tcW w:w="5000" w:type="pct"/>
            <w:vAlign w:val="center"/>
          </w:tcPr>
          <w:p w14:paraId="5A5FC2D4" w14:textId="07FCAA50"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E04282">
              <w:rPr>
                <w:rFonts w:asciiTheme="majorBidi" w:eastAsia="Times New Roman" w:hAnsiTheme="majorBidi" w:cstheme="majorBidi"/>
                <w:color w:val="000000"/>
                <w:sz w:val="18"/>
                <w:szCs w:val="18"/>
                <w:lang w:bidi="en-US"/>
              </w:rPr>
              <w:t>4-11</w:t>
            </w:r>
            <w:r w:rsidRPr="005F2F87">
              <w:rPr>
                <w:rFonts w:asciiTheme="majorBidi" w:eastAsia="Times New Roman" w:hAnsiTheme="majorBidi" w:cstheme="majorBidi"/>
                <w:color w:val="000000"/>
                <w:sz w:val="18"/>
                <w:szCs w:val="18"/>
                <w:lang w:bidi="en-US"/>
              </w:rPr>
              <w:t>): Responses to the Question (What recommendations would you give for developing and implementing AI solutions for CQM effectively?)</w:t>
            </w:r>
          </w:p>
        </w:tc>
      </w:tr>
      <w:tr w:rsidR="00A63B65" w:rsidRPr="005F2F87" w14:paraId="763BE2AC" w14:textId="77777777" w:rsidTr="00E93E49">
        <w:trPr>
          <w:trHeight w:val="392"/>
          <w:tblHeader/>
          <w:jc w:val="center"/>
        </w:trPr>
        <w:tc>
          <w:tcPr>
            <w:tcW w:w="5000" w:type="pct"/>
            <w:shd w:val="clear" w:color="auto" w:fill="002060"/>
            <w:vAlign w:val="center"/>
            <w:hideMark/>
          </w:tcPr>
          <w:p w14:paraId="01D57D7D" w14:textId="77777777" w:rsidR="00A63B65" w:rsidRPr="005F2F87" w:rsidRDefault="00A63B65" w:rsidP="00E93E49">
            <w:pPr>
              <w:spacing w:after="0" w:line="240" w:lineRule="auto"/>
              <w:jc w:val="center"/>
              <w:rPr>
                <w:rFonts w:asciiTheme="majorBidi" w:eastAsia="Calibri" w:hAnsiTheme="majorBidi" w:cstheme="majorBidi"/>
                <w:color w:val="FFFFFF" w:themeColor="background1"/>
                <w:sz w:val="18"/>
                <w:szCs w:val="18"/>
              </w:rPr>
            </w:pPr>
            <w:r w:rsidRPr="005F2F87">
              <w:rPr>
                <w:rFonts w:asciiTheme="majorBidi" w:eastAsia="Calibri" w:hAnsiTheme="majorBidi" w:cstheme="majorBidi"/>
                <w:b/>
                <w:bCs/>
                <w:color w:val="FFFFFF" w:themeColor="background1"/>
                <w:sz w:val="18"/>
                <w:szCs w:val="18"/>
              </w:rPr>
              <w:t>Responses</w:t>
            </w:r>
          </w:p>
        </w:tc>
      </w:tr>
      <w:tr w:rsidR="00A63B65" w:rsidRPr="005F2F87" w14:paraId="622C4C70" w14:textId="77777777" w:rsidTr="00E93E49">
        <w:trPr>
          <w:jc w:val="center"/>
        </w:trPr>
        <w:tc>
          <w:tcPr>
            <w:tcW w:w="5000" w:type="pct"/>
          </w:tcPr>
          <w:p w14:paraId="7273DE8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AI is already used in </w:t>
            </w:r>
            <w:proofErr w:type="spellStart"/>
            <w:r w:rsidRPr="005F2F87">
              <w:rPr>
                <w:rFonts w:asciiTheme="majorBidi" w:eastAsia="Times New Roman" w:hAnsiTheme="majorBidi" w:cstheme="majorBidi"/>
                <w:sz w:val="18"/>
                <w:szCs w:val="18"/>
              </w:rPr>
              <w:t>othe</w:t>
            </w:r>
            <w:proofErr w:type="spellEnd"/>
            <w:r w:rsidRPr="005F2F87">
              <w:rPr>
                <w:rFonts w:asciiTheme="majorBidi" w:eastAsia="Times New Roman" w:hAnsiTheme="majorBidi" w:cstheme="majorBidi"/>
                <w:sz w:val="18"/>
                <w:szCs w:val="18"/>
              </w:rPr>
              <w:t xml:space="preserve"> industry, it must be </w:t>
            </w:r>
            <w:proofErr w:type="spellStart"/>
            <w:r w:rsidRPr="005F2F87">
              <w:rPr>
                <w:rFonts w:asciiTheme="majorBidi" w:eastAsia="Times New Roman" w:hAnsiTheme="majorBidi" w:cstheme="majorBidi"/>
                <w:sz w:val="18"/>
                <w:szCs w:val="18"/>
              </w:rPr>
              <w:t>avaliable</w:t>
            </w:r>
            <w:proofErr w:type="spellEnd"/>
            <w:r w:rsidRPr="005F2F87">
              <w:rPr>
                <w:rFonts w:asciiTheme="majorBidi" w:eastAsia="Times New Roman" w:hAnsiTheme="majorBidi" w:cstheme="majorBidi"/>
                <w:sz w:val="18"/>
                <w:szCs w:val="18"/>
              </w:rPr>
              <w:t xml:space="preserve"> for quality and safety</w:t>
            </w:r>
          </w:p>
        </w:tc>
      </w:tr>
      <w:tr w:rsidR="00A63B65" w:rsidRPr="005F2F87" w14:paraId="581F4F5A" w14:textId="77777777" w:rsidTr="00E93E49">
        <w:trPr>
          <w:jc w:val="center"/>
        </w:trPr>
        <w:tc>
          <w:tcPr>
            <w:tcW w:w="5000" w:type="pct"/>
          </w:tcPr>
          <w:p w14:paraId="587D407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Before </w:t>
            </w:r>
            <w:proofErr w:type="gramStart"/>
            <w:r w:rsidRPr="005F2F87">
              <w:rPr>
                <w:rFonts w:asciiTheme="majorBidi" w:eastAsia="Times New Roman" w:hAnsiTheme="majorBidi" w:cstheme="majorBidi"/>
                <w:sz w:val="18"/>
                <w:szCs w:val="18"/>
              </w:rPr>
              <w:t>the developing</w:t>
            </w:r>
            <w:proofErr w:type="gramEnd"/>
            <w:r w:rsidRPr="005F2F87">
              <w:rPr>
                <w:rFonts w:asciiTheme="majorBidi" w:eastAsia="Times New Roman" w:hAnsiTheme="majorBidi" w:cstheme="majorBidi"/>
                <w:sz w:val="18"/>
                <w:szCs w:val="18"/>
              </w:rPr>
              <w:t xml:space="preserve"> we should enhance the quality culture among our project team.</w:t>
            </w:r>
          </w:p>
        </w:tc>
      </w:tr>
      <w:tr w:rsidR="00A63B65" w:rsidRPr="005F2F87" w14:paraId="1C7E1183" w14:textId="77777777" w:rsidTr="00E93E49">
        <w:trPr>
          <w:jc w:val="center"/>
        </w:trPr>
        <w:tc>
          <w:tcPr>
            <w:tcW w:w="5000" w:type="pct"/>
          </w:tcPr>
          <w:p w14:paraId="443411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Client should request </w:t>
            </w:r>
            <w:proofErr w:type="gramStart"/>
            <w:r w:rsidRPr="005F2F87">
              <w:rPr>
                <w:rFonts w:asciiTheme="majorBidi" w:eastAsia="Times New Roman" w:hAnsiTheme="majorBidi" w:cstheme="majorBidi"/>
                <w:sz w:val="18"/>
                <w:szCs w:val="18"/>
              </w:rPr>
              <w:t>contractor</w:t>
            </w:r>
            <w:proofErr w:type="gramEnd"/>
            <w:r w:rsidRPr="005F2F87">
              <w:rPr>
                <w:rFonts w:asciiTheme="majorBidi" w:eastAsia="Times New Roman" w:hAnsiTheme="majorBidi" w:cstheme="majorBidi"/>
                <w:sz w:val="18"/>
                <w:szCs w:val="18"/>
              </w:rPr>
              <w:t xml:space="preserve"> to show serious implantation for training their staff for AI courses</w:t>
            </w:r>
          </w:p>
        </w:tc>
      </w:tr>
      <w:tr w:rsidR="00A63B65" w:rsidRPr="005F2F87" w14:paraId="645EC78D" w14:textId="77777777" w:rsidTr="00E93E49">
        <w:trPr>
          <w:jc w:val="center"/>
        </w:trPr>
        <w:tc>
          <w:tcPr>
            <w:tcW w:w="5000" w:type="pct"/>
          </w:tcPr>
          <w:p w14:paraId="2B728B8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construction works </w:t>
            </w:r>
            <w:proofErr w:type="gramStart"/>
            <w:r w:rsidRPr="005F2F87">
              <w:rPr>
                <w:rFonts w:asciiTheme="majorBidi" w:eastAsia="Times New Roman" w:hAnsiTheme="majorBidi" w:cstheme="majorBidi"/>
                <w:sz w:val="18"/>
                <w:szCs w:val="18"/>
              </w:rPr>
              <w:t>is</w:t>
            </w:r>
            <w:proofErr w:type="gramEnd"/>
            <w:r w:rsidRPr="005F2F87">
              <w:rPr>
                <w:rFonts w:asciiTheme="majorBidi" w:eastAsia="Times New Roman" w:hAnsiTheme="majorBidi" w:cstheme="majorBidi"/>
                <w:sz w:val="18"/>
                <w:szCs w:val="18"/>
              </w:rPr>
              <w:t xml:space="preserve"> still late to use this new technology, contractors still using old tools in site</w:t>
            </w:r>
          </w:p>
        </w:tc>
      </w:tr>
      <w:tr w:rsidR="00A63B65" w:rsidRPr="005F2F87" w14:paraId="4499877B" w14:textId="77777777" w:rsidTr="00E93E49">
        <w:trPr>
          <w:jc w:val="center"/>
        </w:trPr>
        <w:tc>
          <w:tcPr>
            <w:tcW w:w="5000" w:type="pct"/>
          </w:tcPr>
          <w:p w14:paraId="231A577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Currently systems and practices and tools must be updated to be able to integrate with AI tools, and this will need a lot of management support as I face a lot of resistance to change</w:t>
            </w:r>
          </w:p>
        </w:tc>
      </w:tr>
      <w:tr w:rsidR="00A63B65" w:rsidRPr="005F2F87" w14:paraId="08C5C8F5" w14:textId="77777777" w:rsidTr="00E93E49">
        <w:trPr>
          <w:jc w:val="center"/>
        </w:trPr>
        <w:tc>
          <w:tcPr>
            <w:tcW w:w="5000" w:type="pct"/>
          </w:tcPr>
          <w:p w14:paraId="50EF561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Eny kind of possible action for supporting and implementing the development for CQM is highly preferred.</w:t>
            </w:r>
          </w:p>
        </w:tc>
      </w:tr>
      <w:tr w:rsidR="00A63B65" w:rsidRPr="005F2F87" w14:paraId="73AF341C" w14:textId="77777777" w:rsidTr="00E93E49">
        <w:trPr>
          <w:jc w:val="center"/>
        </w:trPr>
        <w:tc>
          <w:tcPr>
            <w:tcW w:w="5000" w:type="pct"/>
          </w:tcPr>
          <w:p w14:paraId="26BB1F5F"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For effective AI implementation in Construction Quality Management (CQM), consider these key recommendations:  1.</w:t>
            </w:r>
          </w:p>
        </w:tc>
      </w:tr>
      <w:tr w:rsidR="00A63B65" w:rsidRPr="005F2F87" w14:paraId="74EB92F3" w14:textId="77777777" w:rsidTr="00E93E49">
        <w:trPr>
          <w:jc w:val="center"/>
        </w:trPr>
        <w:tc>
          <w:tcPr>
            <w:tcW w:w="5000" w:type="pct"/>
          </w:tcPr>
          <w:p w14:paraId="236F03A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Giving training to the employees</w:t>
            </w:r>
          </w:p>
        </w:tc>
      </w:tr>
      <w:tr w:rsidR="00A63B65" w:rsidRPr="005F2F87" w14:paraId="77B3C2AC" w14:textId="77777777" w:rsidTr="00E93E49">
        <w:trPr>
          <w:jc w:val="center"/>
        </w:trPr>
        <w:tc>
          <w:tcPr>
            <w:tcW w:w="5000" w:type="pct"/>
          </w:tcPr>
          <w:p w14:paraId="0C71757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w:t>
            </w:r>
            <w:proofErr w:type="spellStart"/>
            <w:r w:rsidRPr="005F2F87">
              <w:rPr>
                <w:rFonts w:asciiTheme="majorBidi" w:eastAsia="Times New Roman" w:hAnsiTheme="majorBidi" w:cstheme="majorBidi"/>
                <w:sz w:val="18"/>
                <w:szCs w:val="18"/>
              </w:rPr>
              <w:t>dont</w:t>
            </w:r>
            <w:proofErr w:type="spellEnd"/>
            <w:r w:rsidRPr="005F2F87">
              <w:rPr>
                <w:rFonts w:asciiTheme="majorBidi" w:eastAsia="Times New Roman" w:hAnsiTheme="majorBidi" w:cstheme="majorBidi"/>
                <w:sz w:val="18"/>
                <w:szCs w:val="18"/>
              </w:rPr>
              <w:t xml:space="preserve"> use AI, the </w:t>
            </w:r>
            <w:proofErr w:type="spellStart"/>
            <w:r w:rsidRPr="005F2F87">
              <w:rPr>
                <w:rFonts w:asciiTheme="majorBidi" w:eastAsia="Times New Roman" w:hAnsiTheme="majorBidi" w:cstheme="majorBidi"/>
                <w:sz w:val="18"/>
                <w:szCs w:val="18"/>
              </w:rPr>
              <w:t>manahgent</w:t>
            </w:r>
            <w:proofErr w:type="spellEnd"/>
            <w:r w:rsidRPr="005F2F87">
              <w:rPr>
                <w:rFonts w:asciiTheme="majorBidi" w:eastAsia="Times New Roman" w:hAnsiTheme="majorBidi" w:cstheme="majorBidi"/>
                <w:sz w:val="18"/>
                <w:szCs w:val="18"/>
              </w:rPr>
              <w:t xml:space="preserve"> will not support it</w:t>
            </w:r>
          </w:p>
        </w:tc>
      </w:tr>
      <w:tr w:rsidR="00A63B65" w:rsidRPr="005F2F87" w14:paraId="27A5ACCA" w14:textId="77777777" w:rsidTr="00E93E49">
        <w:trPr>
          <w:jc w:val="center"/>
        </w:trPr>
        <w:tc>
          <w:tcPr>
            <w:tcW w:w="5000" w:type="pct"/>
          </w:tcPr>
          <w:p w14:paraId="464031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suggested software to do the inspections using mobile app, but I </w:t>
            </w:r>
            <w:proofErr w:type="spellStart"/>
            <w:r w:rsidRPr="005F2F87">
              <w:rPr>
                <w:rFonts w:asciiTheme="majorBidi" w:eastAsia="Times New Roman" w:hAnsiTheme="majorBidi" w:cstheme="majorBidi"/>
                <w:sz w:val="18"/>
                <w:szCs w:val="18"/>
              </w:rPr>
              <w:t>heared</w:t>
            </w:r>
            <w:proofErr w:type="spellEnd"/>
            <w:r w:rsidRPr="005F2F87">
              <w:rPr>
                <w:rFonts w:asciiTheme="majorBidi" w:eastAsia="Times New Roman" w:hAnsiTheme="majorBidi" w:cstheme="majorBidi"/>
                <w:sz w:val="18"/>
                <w:szCs w:val="18"/>
              </w:rPr>
              <w:t xml:space="preserve"> </w:t>
            </w:r>
            <w:proofErr w:type="spellStart"/>
            <w:r w:rsidRPr="005F2F87">
              <w:rPr>
                <w:rFonts w:asciiTheme="majorBidi" w:eastAsia="Times New Roman" w:hAnsiTheme="majorBidi" w:cstheme="majorBidi"/>
                <w:sz w:val="18"/>
                <w:szCs w:val="18"/>
              </w:rPr>
              <w:t>alot</w:t>
            </w:r>
            <w:proofErr w:type="spellEnd"/>
            <w:r w:rsidRPr="005F2F87">
              <w:rPr>
                <w:rFonts w:asciiTheme="majorBidi" w:eastAsia="Times New Roman" w:hAnsiTheme="majorBidi" w:cstheme="majorBidi"/>
                <w:sz w:val="18"/>
                <w:szCs w:val="18"/>
              </w:rPr>
              <w:t xml:space="preserve"> of rejections! </w:t>
            </w:r>
            <w:proofErr w:type="gramStart"/>
            <w:r w:rsidRPr="005F2F87">
              <w:rPr>
                <w:rFonts w:asciiTheme="majorBidi" w:eastAsia="Times New Roman" w:hAnsiTheme="majorBidi" w:cstheme="majorBidi"/>
                <w:sz w:val="18"/>
                <w:szCs w:val="18"/>
              </w:rPr>
              <w:t>how</w:t>
            </w:r>
            <w:proofErr w:type="gramEnd"/>
            <w:r w:rsidRPr="005F2F87">
              <w:rPr>
                <w:rFonts w:asciiTheme="majorBidi" w:eastAsia="Times New Roman" w:hAnsiTheme="majorBidi" w:cstheme="majorBidi"/>
                <w:sz w:val="18"/>
                <w:szCs w:val="18"/>
              </w:rPr>
              <w:t xml:space="preserve"> </w:t>
            </w:r>
            <w:proofErr w:type="gramStart"/>
            <w:r w:rsidRPr="005F2F87">
              <w:rPr>
                <w:rFonts w:asciiTheme="majorBidi" w:eastAsia="Times New Roman" w:hAnsiTheme="majorBidi" w:cstheme="majorBidi"/>
                <w:sz w:val="18"/>
                <w:szCs w:val="18"/>
              </w:rPr>
              <w:t>we can</w:t>
            </w:r>
            <w:proofErr w:type="gramEnd"/>
            <w:r w:rsidRPr="005F2F87">
              <w:rPr>
                <w:rFonts w:asciiTheme="majorBidi" w:eastAsia="Times New Roman" w:hAnsiTheme="majorBidi" w:cstheme="majorBidi"/>
                <w:sz w:val="18"/>
                <w:szCs w:val="18"/>
              </w:rPr>
              <w:t xml:space="preserve"> use AI when we </w:t>
            </w:r>
            <w:proofErr w:type="spellStart"/>
            <w:r w:rsidRPr="005F2F87">
              <w:rPr>
                <w:rFonts w:asciiTheme="majorBidi" w:eastAsia="Times New Roman" w:hAnsiTheme="majorBidi" w:cstheme="majorBidi"/>
                <w:sz w:val="18"/>
                <w:szCs w:val="18"/>
              </w:rPr>
              <w:t>dont</w:t>
            </w:r>
            <w:proofErr w:type="spellEnd"/>
            <w:r w:rsidRPr="005F2F87">
              <w:rPr>
                <w:rFonts w:asciiTheme="majorBidi" w:eastAsia="Times New Roman" w:hAnsiTheme="majorBidi" w:cstheme="majorBidi"/>
                <w:sz w:val="18"/>
                <w:szCs w:val="18"/>
              </w:rPr>
              <w:t xml:space="preserve"> have the support of the managers?  </w:t>
            </w:r>
            <w:proofErr w:type="gramStart"/>
            <w:r w:rsidRPr="005F2F87">
              <w:rPr>
                <w:rFonts w:asciiTheme="majorBidi" w:eastAsia="Times New Roman" w:hAnsiTheme="majorBidi" w:cstheme="majorBidi"/>
                <w:sz w:val="18"/>
                <w:szCs w:val="18"/>
              </w:rPr>
              <w:t>lot</w:t>
            </w:r>
            <w:proofErr w:type="gramEnd"/>
            <w:r w:rsidRPr="005F2F87">
              <w:rPr>
                <w:rFonts w:asciiTheme="majorBidi" w:eastAsia="Times New Roman" w:hAnsiTheme="majorBidi" w:cstheme="majorBidi"/>
                <w:sz w:val="18"/>
                <w:szCs w:val="18"/>
              </w:rPr>
              <w:t xml:space="preserve"> of staff do not know AI </w:t>
            </w:r>
            <w:proofErr w:type="gramStart"/>
            <w:r w:rsidRPr="005F2F87">
              <w:rPr>
                <w:rFonts w:asciiTheme="majorBidi" w:eastAsia="Times New Roman" w:hAnsiTheme="majorBidi" w:cstheme="majorBidi"/>
                <w:sz w:val="18"/>
                <w:szCs w:val="18"/>
              </w:rPr>
              <w:t>technology,</w:t>
            </w:r>
            <w:proofErr w:type="gramEnd"/>
            <w:r w:rsidRPr="005F2F87">
              <w:rPr>
                <w:rFonts w:asciiTheme="majorBidi" w:eastAsia="Times New Roman" w:hAnsiTheme="majorBidi" w:cstheme="majorBidi"/>
                <w:sz w:val="18"/>
                <w:szCs w:val="18"/>
              </w:rPr>
              <w:t xml:space="preserve"> they need many training</w:t>
            </w:r>
          </w:p>
        </w:tc>
      </w:tr>
      <w:tr w:rsidR="00A63B65" w:rsidRPr="005F2F87" w14:paraId="24475871" w14:textId="77777777" w:rsidTr="00E93E49">
        <w:trPr>
          <w:jc w:val="center"/>
        </w:trPr>
        <w:tc>
          <w:tcPr>
            <w:tcW w:w="5000" w:type="pct"/>
          </w:tcPr>
          <w:p w14:paraId="19E293A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think AI </w:t>
            </w:r>
            <w:proofErr w:type="spellStart"/>
            <w:proofErr w:type="gramStart"/>
            <w:r w:rsidRPr="005F2F87">
              <w:rPr>
                <w:rFonts w:asciiTheme="majorBidi" w:eastAsia="Times New Roman" w:hAnsiTheme="majorBidi" w:cstheme="majorBidi"/>
                <w:sz w:val="18"/>
                <w:szCs w:val="18"/>
              </w:rPr>
              <w:t>can not</w:t>
            </w:r>
            <w:proofErr w:type="spellEnd"/>
            <w:proofErr w:type="gramEnd"/>
            <w:r w:rsidRPr="005F2F87">
              <w:rPr>
                <w:rFonts w:asciiTheme="majorBidi" w:eastAsia="Times New Roman" w:hAnsiTheme="majorBidi" w:cstheme="majorBidi"/>
                <w:sz w:val="18"/>
                <w:szCs w:val="18"/>
              </w:rPr>
              <w:t xml:space="preserve"> work alone, each project has different </w:t>
            </w:r>
            <w:proofErr w:type="gramStart"/>
            <w:r w:rsidRPr="005F2F87">
              <w:rPr>
                <w:rFonts w:asciiTheme="majorBidi" w:eastAsia="Times New Roman" w:hAnsiTheme="majorBidi" w:cstheme="majorBidi"/>
                <w:sz w:val="18"/>
                <w:szCs w:val="18"/>
              </w:rPr>
              <w:t>challenges</w:t>
            </w:r>
            <w:proofErr w:type="gramEnd"/>
            <w:r w:rsidRPr="005F2F87">
              <w:rPr>
                <w:rFonts w:asciiTheme="majorBidi" w:eastAsia="Times New Roman" w:hAnsiTheme="majorBidi" w:cstheme="majorBidi"/>
                <w:sz w:val="18"/>
                <w:szCs w:val="18"/>
              </w:rPr>
              <w:t xml:space="preserve"> and AI will not understand that some solutions are not applicable to all</w:t>
            </w:r>
          </w:p>
        </w:tc>
      </w:tr>
      <w:tr w:rsidR="00A63B65" w:rsidRPr="005F2F87" w14:paraId="2FBE273C" w14:textId="77777777" w:rsidTr="00E93E49">
        <w:trPr>
          <w:jc w:val="center"/>
        </w:trPr>
        <w:tc>
          <w:tcPr>
            <w:tcW w:w="5000" w:type="pct"/>
          </w:tcPr>
          <w:p w14:paraId="6018BAAB"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spellStart"/>
            <w:r w:rsidRPr="005F2F87">
              <w:rPr>
                <w:rFonts w:asciiTheme="majorBidi" w:eastAsia="Times New Roman" w:hAnsiTheme="majorBidi" w:cstheme="majorBidi"/>
                <w:sz w:val="18"/>
                <w:szCs w:val="18"/>
              </w:rPr>
              <w:t>i</w:t>
            </w:r>
            <w:proofErr w:type="spellEnd"/>
            <w:r w:rsidRPr="005F2F87">
              <w:rPr>
                <w:rFonts w:asciiTheme="majorBidi" w:eastAsia="Times New Roman" w:hAnsiTheme="majorBidi" w:cstheme="majorBidi"/>
                <w:sz w:val="18"/>
                <w:szCs w:val="18"/>
              </w:rPr>
              <w:t xml:space="preserve"> think </w:t>
            </w:r>
            <w:proofErr w:type="spellStart"/>
            <w:r w:rsidRPr="005F2F87">
              <w:rPr>
                <w:rFonts w:asciiTheme="majorBidi" w:eastAsia="Times New Roman" w:hAnsiTheme="majorBidi" w:cstheme="majorBidi"/>
                <w:sz w:val="18"/>
                <w:szCs w:val="18"/>
              </w:rPr>
              <w:t>ise</w:t>
            </w:r>
            <w:proofErr w:type="spellEnd"/>
            <w:r w:rsidRPr="005F2F87">
              <w:rPr>
                <w:rFonts w:asciiTheme="majorBidi" w:eastAsia="Times New Roman" w:hAnsiTheme="majorBidi" w:cstheme="majorBidi"/>
                <w:sz w:val="18"/>
                <w:szCs w:val="18"/>
              </w:rPr>
              <w:t xml:space="preserve"> of AI will need training and use of new technology</w:t>
            </w:r>
          </w:p>
        </w:tc>
      </w:tr>
      <w:tr w:rsidR="00A63B65" w:rsidRPr="005F2F87" w14:paraId="27891F3A" w14:textId="77777777" w:rsidTr="00E93E49">
        <w:trPr>
          <w:jc w:val="center"/>
        </w:trPr>
        <w:tc>
          <w:tcPr>
            <w:tcW w:w="5000" w:type="pct"/>
          </w:tcPr>
          <w:p w14:paraId="2CF3FEF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urge the organizations to start to prepare for AI use, currently the insight is not clear but getting involved will let the organization be ready for improvement and increase the awareness of the </w:t>
            </w:r>
            <w:proofErr w:type="spellStart"/>
            <w:r w:rsidRPr="005F2F87">
              <w:rPr>
                <w:rFonts w:asciiTheme="majorBidi" w:eastAsia="Times New Roman" w:hAnsiTheme="majorBidi" w:cstheme="majorBidi"/>
                <w:sz w:val="18"/>
                <w:szCs w:val="18"/>
              </w:rPr>
              <w:t>organziaiton</w:t>
            </w:r>
            <w:proofErr w:type="spellEnd"/>
            <w:r w:rsidRPr="005F2F87">
              <w:rPr>
                <w:rFonts w:asciiTheme="majorBidi" w:eastAsia="Times New Roman" w:hAnsiTheme="majorBidi" w:cstheme="majorBidi"/>
                <w:sz w:val="18"/>
                <w:szCs w:val="18"/>
              </w:rPr>
              <w:t xml:space="preserve"> and its workforce. So, to start getting involved with </w:t>
            </w:r>
            <w:proofErr w:type="spellStart"/>
            <w:r w:rsidRPr="005F2F87">
              <w:rPr>
                <w:rFonts w:asciiTheme="majorBidi" w:eastAsia="Times New Roman" w:hAnsiTheme="majorBidi" w:cstheme="majorBidi"/>
                <w:sz w:val="18"/>
                <w:szCs w:val="18"/>
              </w:rPr>
              <w:t>traning</w:t>
            </w:r>
            <w:proofErr w:type="spellEnd"/>
            <w:r w:rsidRPr="005F2F87">
              <w:rPr>
                <w:rFonts w:asciiTheme="majorBidi" w:eastAsia="Times New Roman" w:hAnsiTheme="majorBidi" w:cstheme="majorBidi"/>
                <w:sz w:val="18"/>
                <w:szCs w:val="18"/>
              </w:rPr>
              <w:t>, and preparing the infrastructure for AI use is recommended.</w:t>
            </w:r>
          </w:p>
        </w:tc>
      </w:tr>
      <w:tr w:rsidR="00A63B65" w:rsidRPr="005F2F87" w14:paraId="07BE46DA" w14:textId="77777777" w:rsidTr="00E93E49">
        <w:trPr>
          <w:jc w:val="center"/>
        </w:trPr>
        <w:tc>
          <w:tcPr>
            <w:tcW w:w="5000" w:type="pct"/>
          </w:tcPr>
          <w:p w14:paraId="527FB136"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improve the current systems to be integrated</w:t>
            </w:r>
          </w:p>
        </w:tc>
      </w:tr>
      <w:tr w:rsidR="00A63B65" w:rsidRPr="005F2F87" w14:paraId="7F694B7D" w14:textId="77777777" w:rsidTr="00E93E49">
        <w:trPr>
          <w:jc w:val="center"/>
        </w:trPr>
        <w:tc>
          <w:tcPr>
            <w:tcW w:w="5000" w:type="pct"/>
          </w:tcPr>
          <w:p w14:paraId="29B0D1B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improvement in current systems to help ai integrations</w:t>
            </w:r>
          </w:p>
        </w:tc>
      </w:tr>
      <w:tr w:rsidR="00A63B65" w:rsidRPr="005F2F87" w14:paraId="6544988B" w14:textId="77777777" w:rsidTr="00E93E49">
        <w:trPr>
          <w:jc w:val="center"/>
        </w:trPr>
        <w:tc>
          <w:tcPr>
            <w:tcW w:w="5000" w:type="pct"/>
          </w:tcPr>
          <w:p w14:paraId="0581F299"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 xml:space="preserve">Management on top level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to own and manage the implementation of AI to business use.</w:t>
            </w:r>
          </w:p>
        </w:tc>
      </w:tr>
      <w:tr w:rsidR="00A63B65" w:rsidRPr="005F2F87" w14:paraId="080342F9" w14:textId="77777777" w:rsidTr="00E93E49">
        <w:trPr>
          <w:jc w:val="center"/>
        </w:trPr>
        <w:tc>
          <w:tcPr>
            <w:tcW w:w="5000" w:type="pct"/>
          </w:tcPr>
          <w:p w14:paraId="139CF8D8"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proofErr w:type="spellStart"/>
            <w:r w:rsidRPr="005F2F87">
              <w:rPr>
                <w:rFonts w:asciiTheme="majorBidi" w:eastAsia="Times New Roman" w:hAnsiTheme="majorBidi" w:cstheme="majorBidi"/>
                <w:sz w:val="18"/>
                <w:szCs w:val="18"/>
              </w:rPr>
              <w:t>managemnt</w:t>
            </w:r>
            <w:proofErr w:type="spellEnd"/>
            <w:r w:rsidRPr="005F2F87">
              <w:rPr>
                <w:rFonts w:asciiTheme="majorBidi" w:eastAsia="Times New Roman" w:hAnsiTheme="majorBidi" w:cstheme="majorBidi"/>
                <w:sz w:val="18"/>
                <w:szCs w:val="18"/>
              </w:rPr>
              <w:t xml:space="preserve"> </w:t>
            </w:r>
            <w:proofErr w:type="spellStart"/>
            <w:r w:rsidRPr="005F2F87">
              <w:rPr>
                <w:rFonts w:asciiTheme="majorBidi" w:eastAsia="Times New Roman" w:hAnsiTheme="majorBidi" w:cstheme="majorBidi"/>
                <w:sz w:val="18"/>
                <w:szCs w:val="18"/>
              </w:rPr>
              <w:t>suport</w:t>
            </w:r>
            <w:proofErr w:type="spellEnd"/>
            <w:r w:rsidRPr="005F2F87">
              <w:rPr>
                <w:rFonts w:asciiTheme="majorBidi" w:eastAsia="Times New Roman" w:hAnsiTheme="majorBidi" w:cstheme="majorBidi"/>
                <w:sz w:val="18"/>
                <w:szCs w:val="18"/>
              </w:rPr>
              <w:t xml:space="preserve"> is required to apply new technology</w:t>
            </w:r>
          </w:p>
        </w:tc>
      </w:tr>
      <w:tr w:rsidR="00A63B65" w:rsidRPr="005F2F87" w14:paraId="5BB44D5D" w14:textId="77777777" w:rsidTr="00E93E49">
        <w:trPr>
          <w:jc w:val="center"/>
        </w:trPr>
        <w:tc>
          <w:tcPr>
            <w:tcW w:w="5000" w:type="pct"/>
          </w:tcPr>
          <w:p w14:paraId="002D0F65"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More awareness needed to explain about AI benefits</w:t>
            </w:r>
          </w:p>
        </w:tc>
      </w:tr>
      <w:tr w:rsidR="00A63B65" w:rsidRPr="005F2F87" w14:paraId="7DE2F6E5" w14:textId="77777777" w:rsidTr="00E93E49">
        <w:trPr>
          <w:jc w:val="center"/>
        </w:trPr>
        <w:tc>
          <w:tcPr>
            <w:tcW w:w="5000" w:type="pct"/>
          </w:tcPr>
          <w:p w14:paraId="2F08C10E"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N/A</w:t>
            </w:r>
          </w:p>
        </w:tc>
      </w:tr>
      <w:tr w:rsidR="00A63B65" w:rsidRPr="005F2F87" w14:paraId="72D2DF79" w14:textId="77777777" w:rsidTr="00E93E49">
        <w:trPr>
          <w:jc w:val="center"/>
        </w:trPr>
        <w:tc>
          <w:tcPr>
            <w:tcW w:w="5000" w:type="pct"/>
          </w:tcPr>
          <w:p w14:paraId="0726B3F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new technology is not easy to use and need training and company to invest</w:t>
            </w:r>
          </w:p>
        </w:tc>
      </w:tr>
      <w:tr w:rsidR="00A63B65" w:rsidRPr="005F2F87" w14:paraId="4863AD17" w14:textId="77777777" w:rsidTr="00E93E49">
        <w:trPr>
          <w:jc w:val="center"/>
        </w:trPr>
        <w:tc>
          <w:tcPr>
            <w:tcW w:w="5000" w:type="pct"/>
          </w:tcPr>
          <w:p w14:paraId="1ED40F8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Not relying on AI for everything related to CQM and using traditional methods when necessary.</w:t>
            </w:r>
          </w:p>
        </w:tc>
      </w:tr>
      <w:tr w:rsidR="00A63B65" w:rsidRPr="005F2F87" w14:paraId="5D8B4695" w14:textId="77777777" w:rsidTr="00E93E49">
        <w:trPr>
          <w:jc w:val="center"/>
        </w:trPr>
        <w:tc>
          <w:tcPr>
            <w:tcW w:w="5000" w:type="pct"/>
          </w:tcPr>
          <w:p w14:paraId="32F4346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oracle can make use of AI easy, but </w:t>
            </w:r>
            <w:proofErr w:type="gramStart"/>
            <w:r w:rsidRPr="005F2F87">
              <w:rPr>
                <w:rFonts w:asciiTheme="majorBidi" w:eastAsia="Times New Roman" w:hAnsiTheme="majorBidi" w:cstheme="majorBidi"/>
                <w:sz w:val="18"/>
                <w:szCs w:val="18"/>
              </w:rPr>
              <w:t>it is</w:t>
            </w:r>
            <w:proofErr w:type="gramEnd"/>
            <w:r w:rsidRPr="005F2F87">
              <w:rPr>
                <w:rFonts w:asciiTheme="majorBidi" w:eastAsia="Times New Roman" w:hAnsiTheme="majorBidi" w:cstheme="majorBidi"/>
                <w:sz w:val="18"/>
                <w:szCs w:val="18"/>
              </w:rPr>
              <w:t xml:space="preserve">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support from top management</w:t>
            </w:r>
          </w:p>
        </w:tc>
      </w:tr>
      <w:tr w:rsidR="00A63B65" w:rsidRPr="005F2F87" w14:paraId="2FBA9EBD" w14:textId="77777777" w:rsidTr="00E93E49">
        <w:trPr>
          <w:jc w:val="center"/>
        </w:trPr>
        <w:tc>
          <w:tcPr>
            <w:tcW w:w="5000" w:type="pct"/>
          </w:tcPr>
          <w:p w14:paraId="431FA2F0"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organization to start training the staff and to start investing in compliance with the infrastructure to adopt AI tools.</w:t>
            </w:r>
          </w:p>
        </w:tc>
      </w:tr>
      <w:tr w:rsidR="00A63B65" w:rsidRPr="005F2F87" w14:paraId="37C62A4D" w14:textId="77777777" w:rsidTr="00E93E49">
        <w:trPr>
          <w:jc w:val="center"/>
        </w:trPr>
        <w:tc>
          <w:tcPr>
            <w:tcW w:w="5000" w:type="pct"/>
          </w:tcPr>
          <w:p w14:paraId="2568926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other industry fields are using AI, but in construction it is very late</w:t>
            </w:r>
          </w:p>
        </w:tc>
      </w:tr>
      <w:tr w:rsidR="00A63B65" w:rsidRPr="005F2F87" w14:paraId="7FDFC7E5" w14:textId="77777777" w:rsidTr="00E93E49">
        <w:trPr>
          <w:jc w:val="center"/>
        </w:trPr>
        <w:tc>
          <w:tcPr>
            <w:tcW w:w="5000" w:type="pct"/>
          </w:tcPr>
          <w:p w14:paraId="4851A97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So far nil</w:t>
            </w:r>
          </w:p>
        </w:tc>
      </w:tr>
      <w:tr w:rsidR="00A63B65" w:rsidRPr="005F2F87" w14:paraId="155B52C0" w14:textId="77777777" w:rsidTr="00E93E49">
        <w:trPr>
          <w:jc w:val="center"/>
        </w:trPr>
        <w:tc>
          <w:tcPr>
            <w:tcW w:w="5000" w:type="pct"/>
          </w:tcPr>
          <w:p w14:paraId="470491D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still not everyone </w:t>
            </w:r>
            <w:proofErr w:type="gramStart"/>
            <w:r w:rsidRPr="005F2F87">
              <w:rPr>
                <w:rFonts w:asciiTheme="majorBidi" w:eastAsia="Times New Roman" w:hAnsiTheme="majorBidi" w:cstheme="majorBidi"/>
                <w:sz w:val="18"/>
                <w:szCs w:val="18"/>
              </w:rPr>
              <w:t>use</w:t>
            </w:r>
            <w:proofErr w:type="gramEnd"/>
            <w:r w:rsidRPr="005F2F87">
              <w:rPr>
                <w:rFonts w:asciiTheme="majorBidi" w:eastAsia="Times New Roman" w:hAnsiTheme="majorBidi" w:cstheme="majorBidi"/>
                <w:sz w:val="18"/>
                <w:szCs w:val="18"/>
              </w:rPr>
              <w:t xml:space="preserve"> it and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some time to be </w:t>
            </w:r>
            <w:proofErr w:type="spellStart"/>
            <w:r w:rsidRPr="005F2F87">
              <w:rPr>
                <w:rFonts w:asciiTheme="majorBidi" w:eastAsia="Times New Roman" w:hAnsiTheme="majorBidi" w:cstheme="majorBidi"/>
                <w:sz w:val="18"/>
                <w:szCs w:val="18"/>
              </w:rPr>
              <w:t>availabel</w:t>
            </w:r>
            <w:proofErr w:type="spellEnd"/>
            <w:r w:rsidRPr="005F2F87">
              <w:rPr>
                <w:rFonts w:asciiTheme="majorBidi" w:eastAsia="Times New Roman" w:hAnsiTheme="majorBidi" w:cstheme="majorBidi"/>
                <w:sz w:val="18"/>
                <w:szCs w:val="18"/>
              </w:rPr>
              <w:t xml:space="preserve">, only use </w:t>
            </w:r>
            <w:proofErr w:type="spellStart"/>
            <w:r w:rsidRPr="005F2F87">
              <w:rPr>
                <w:rFonts w:asciiTheme="majorBidi" w:eastAsia="Times New Roman" w:hAnsiTheme="majorBidi" w:cstheme="majorBidi"/>
                <w:sz w:val="18"/>
                <w:szCs w:val="18"/>
              </w:rPr>
              <w:t>chatgpt</w:t>
            </w:r>
            <w:proofErr w:type="spellEnd"/>
          </w:p>
        </w:tc>
      </w:tr>
      <w:tr w:rsidR="00A63B65" w:rsidRPr="005F2F87" w14:paraId="0236D8C5" w14:textId="77777777" w:rsidTr="00E93E49">
        <w:trPr>
          <w:jc w:val="center"/>
        </w:trPr>
        <w:tc>
          <w:tcPr>
            <w:tcW w:w="5000" w:type="pct"/>
          </w:tcPr>
          <w:p w14:paraId="6B82565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still</w:t>
            </w:r>
            <w:proofErr w:type="gramEnd"/>
            <w:r w:rsidRPr="005F2F87">
              <w:rPr>
                <w:rFonts w:asciiTheme="majorBidi" w:eastAsia="Times New Roman" w:hAnsiTheme="majorBidi" w:cstheme="majorBidi"/>
                <w:sz w:val="18"/>
                <w:szCs w:val="18"/>
              </w:rPr>
              <w:t xml:space="preserve"> we use normal tools on daily </w:t>
            </w:r>
            <w:proofErr w:type="gramStart"/>
            <w:r w:rsidRPr="005F2F87">
              <w:rPr>
                <w:rFonts w:asciiTheme="majorBidi" w:eastAsia="Times New Roman" w:hAnsiTheme="majorBidi" w:cstheme="majorBidi"/>
                <w:sz w:val="18"/>
                <w:szCs w:val="18"/>
              </w:rPr>
              <w:t>works</w:t>
            </w:r>
            <w:proofErr w:type="gramEnd"/>
            <w:r w:rsidRPr="005F2F87">
              <w:rPr>
                <w:rFonts w:asciiTheme="majorBidi" w:eastAsia="Times New Roman" w:hAnsiTheme="majorBidi" w:cstheme="majorBidi"/>
                <w:sz w:val="18"/>
                <w:szCs w:val="18"/>
              </w:rPr>
              <w:t xml:space="preserve">, AI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strong technology</w:t>
            </w:r>
          </w:p>
        </w:tc>
      </w:tr>
      <w:tr w:rsidR="00A63B65" w:rsidRPr="005F2F87" w14:paraId="1E129F50" w14:textId="77777777" w:rsidTr="00E93E49">
        <w:trPr>
          <w:jc w:val="center"/>
        </w:trPr>
        <w:tc>
          <w:tcPr>
            <w:tcW w:w="5000" w:type="pct"/>
          </w:tcPr>
          <w:p w14:paraId="0D26A19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support from </w:t>
            </w:r>
            <w:proofErr w:type="spellStart"/>
            <w:r w:rsidRPr="005F2F87">
              <w:rPr>
                <w:rFonts w:asciiTheme="majorBidi" w:eastAsia="Times New Roman" w:hAnsiTheme="majorBidi" w:cstheme="majorBidi"/>
                <w:sz w:val="18"/>
                <w:szCs w:val="18"/>
              </w:rPr>
              <w:t>mangament</w:t>
            </w:r>
            <w:proofErr w:type="spellEnd"/>
            <w:r w:rsidRPr="005F2F87">
              <w:rPr>
                <w:rFonts w:asciiTheme="majorBidi" w:eastAsia="Times New Roman" w:hAnsiTheme="majorBidi" w:cstheme="majorBidi"/>
                <w:sz w:val="18"/>
                <w:szCs w:val="18"/>
              </w:rPr>
              <w:t xml:space="preserve"> to use it across all departments and invest </w:t>
            </w:r>
            <w:proofErr w:type="gramStart"/>
            <w:r w:rsidRPr="005F2F87">
              <w:rPr>
                <w:rFonts w:asciiTheme="majorBidi" w:eastAsia="Times New Roman" w:hAnsiTheme="majorBidi" w:cstheme="majorBidi"/>
                <w:sz w:val="18"/>
                <w:szCs w:val="18"/>
              </w:rPr>
              <w:t>fund</w:t>
            </w:r>
            <w:proofErr w:type="gramEnd"/>
            <w:r w:rsidRPr="005F2F87">
              <w:rPr>
                <w:rFonts w:asciiTheme="majorBidi" w:eastAsia="Times New Roman" w:hAnsiTheme="majorBidi" w:cstheme="majorBidi"/>
                <w:sz w:val="18"/>
                <w:szCs w:val="18"/>
              </w:rPr>
              <w:t xml:space="preserve"> to do it</w:t>
            </w:r>
          </w:p>
        </w:tc>
      </w:tr>
      <w:tr w:rsidR="00A63B65" w:rsidRPr="005F2F87" w14:paraId="1E59DB5F" w14:textId="77777777" w:rsidTr="00E93E49">
        <w:trPr>
          <w:jc w:val="center"/>
        </w:trPr>
        <w:tc>
          <w:tcPr>
            <w:tcW w:w="5000" w:type="pct"/>
          </w:tcPr>
          <w:p w14:paraId="4B768F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support is required from our top management, </w:t>
            </w:r>
            <w:proofErr w:type="spellStart"/>
            <w:r w:rsidRPr="005F2F87">
              <w:rPr>
                <w:rFonts w:asciiTheme="majorBidi" w:eastAsia="Times New Roman" w:hAnsiTheme="majorBidi" w:cstheme="majorBidi"/>
                <w:sz w:val="18"/>
                <w:szCs w:val="18"/>
              </w:rPr>
              <w:t>i</w:t>
            </w:r>
            <w:proofErr w:type="spellEnd"/>
            <w:r w:rsidRPr="005F2F87">
              <w:rPr>
                <w:rFonts w:asciiTheme="majorBidi" w:eastAsia="Times New Roman" w:hAnsiTheme="majorBidi" w:cstheme="majorBidi"/>
                <w:sz w:val="18"/>
                <w:szCs w:val="18"/>
              </w:rPr>
              <w:t xml:space="preserve"> try to make change but alone cannot do it</w:t>
            </w:r>
          </w:p>
        </w:tc>
      </w:tr>
      <w:tr w:rsidR="00A63B65" w:rsidRPr="005F2F87" w14:paraId="04441AFE" w14:textId="77777777" w:rsidTr="00E93E49">
        <w:trPr>
          <w:jc w:val="center"/>
        </w:trPr>
        <w:tc>
          <w:tcPr>
            <w:tcW w:w="5000" w:type="pct"/>
          </w:tcPr>
          <w:p w14:paraId="784182CE"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technology will need </w:t>
            </w:r>
            <w:proofErr w:type="spellStart"/>
            <w:r w:rsidRPr="005F2F87">
              <w:rPr>
                <w:rFonts w:asciiTheme="majorBidi" w:eastAsia="Times New Roman" w:hAnsiTheme="majorBidi" w:cstheme="majorBidi"/>
                <w:sz w:val="18"/>
                <w:szCs w:val="18"/>
              </w:rPr>
              <w:t>alot</w:t>
            </w:r>
            <w:proofErr w:type="spellEnd"/>
            <w:r w:rsidRPr="005F2F87">
              <w:rPr>
                <w:rFonts w:asciiTheme="majorBidi" w:eastAsia="Times New Roman" w:hAnsiTheme="majorBidi" w:cstheme="majorBidi"/>
                <w:sz w:val="18"/>
                <w:szCs w:val="18"/>
              </w:rPr>
              <w:t xml:space="preserve"> of support and </w:t>
            </w:r>
            <w:proofErr w:type="spellStart"/>
            <w:r w:rsidRPr="005F2F87">
              <w:rPr>
                <w:rFonts w:asciiTheme="majorBidi" w:eastAsia="Times New Roman" w:hAnsiTheme="majorBidi" w:cstheme="majorBidi"/>
                <w:sz w:val="18"/>
                <w:szCs w:val="18"/>
              </w:rPr>
              <w:t>invesment</w:t>
            </w:r>
            <w:proofErr w:type="spellEnd"/>
            <w:r w:rsidRPr="005F2F87">
              <w:rPr>
                <w:rFonts w:asciiTheme="majorBidi" w:eastAsia="Times New Roman" w:hAnsiTheme="majorBidi" w:cstheme="majorBidi"/>
                <w:sz w:val="18"/>
                <w:szCs w:val="18"/>
              </w:rPr>
              <w:t xml:space="preserve"> from </w:t>
            </w:r>
            <w:proofErr w:type="spellStart"/>
            <w:r w:rsidRPr="005F2F87">
              <w:rPr>
                <w:rFonts w:asciiTheme="majorBidi" w:eastAsia="Times New Roman" w:hAnsiTheme="majorBidi" w:cstheme="majorBidi"/>
                <w:sz w:val="18"/>
                <w:szCs w:val="18"/>
              </w:rPr>
              <w:t>mangement</w:t>
            </w:r>
            <w:proofErr w:type="spellEnd"/>
          </w:p>
        </w:tc>
      </w:tr>
      <w:tr w:rsidR="00A63B65" w:rsidRPr="005F2F87" w14:paraId="096838C2" w14:textId="77777777" w:rsidTr="00E93E49">
        <w:trPr>
          <w:jc w:val="center"/>
        </w:trPr>
        <w:tc>
          <w:tcPr>
            <w:tcW w:w="5000" w:type="pct"/>
          </w:tcPr>
          <w:p w14:paraId="43CC230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the construction industry is still late in using new technology we still use excel files</w:t>
            </w:r>
          </w:p>
        </w:tc>
      </w:tr>
      <w:tr w:rsidR="00A63B65" w:rsidRPr="005F2F87" w14:paraId="47E1F5A9" w14:textId="77777777" w:rsidTr="00E93E49">
        <w:trPr>
          <w:jc w:val="center"/>
        </w:trPr>
        <w:tc>
          <w:tcPr>
            <w:tcW w:w="5000" w:type="pct"/>
          </w:tcPr>
          <w:p w14:paraId="7E5617F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spellStart"/>
            <w:proofErr w:type="gramStart"/>
            <w:r w:rsidRPr="005F2F87">
              <w:rPr>
                <w:rFonts w:asciiTheme="majorBidi" w:eastAsia="Times New Roman" w:hAnsiTheme="majorBidi" w:cstheme="majorBidi"/>
                <w:sz w:val="18"/>
                <w:szCs w:val="18"/>
              </w:rPr>
              <w:t>the</w:t>
            </w:r>
            <w:proofErr w:type="spellEnd"/>
            <w:proofErr w:type="gramEnd"/>
            <w:r w:rsidRPr="005F2F87">
              <w:rPr>
                <w:rFonts w:asciiTheme="majorBidi" w:eastAsia="Times New Roman" w:hAnsiTheme="majorBidi" w:cstheme="majorBidi"/>
                <w:sz w:val="18"/>
                <w:szCs w:val="18"/>
              </w:rPr>
              <w:t xml:space="preserve"> must be </w:t>
            </w:r>
            <w:proofErr w:type="spellStart"/>
            <w:r w:rsidRPr="005F2F87">
              <w:rPr>
                <w:rFonts w:asciiTheme="majorBidi" w:eastAsia="Times New Roman" w:hAnsiTheme="majorBidi" w:cstheme="majorBidi"/>
                <w:sz w:val="18"/>
                <w:szCs w:val="18"/>
              </w:rPr>
              <w:t>intrest</w:t>
            </w:r>
            <w:proofErr w:type="spellEnd"/>
            <w:r w:rsidRPr="005F2F87">
              <w:rPr>
                <w:rFonts w:asciiTheme="majorBidi" w:eastAsia="Times New Roman" w:hAnsiTheme="majorBidi" w:cstheme="majorBidi"/>
                <w:sz w:val="18"/>
                <w:szCs w:val="18"/>
              </w:rPr>
              <w:t xml:space="preserve"> from company </w:t>
            </w:r>
            <w:proofErr w:type="spellStart"/>
            <w:r w:rsidRPr="005F2F87">
              <w:rPr>
                <w:rFonts w:asciiTheme="majorBidi" w:eastAsia="Times New Roman" w:hAnsiTheme="majorBidi" w:cstheme="majorBidi"/>
                <w:sz w:val="18"/>
                <w:szCs w:val="18"/>
              </w:rPr>
              <w:t>mangement</w:t>
            </w:r>
            <w:proofErr w:type="spellEnd"/>
            <w:r w:rsidRPr="005F2F87">
              <w:rPr>
                <w:rFonts w:asciiTheme="majorBidi" w:eastAsia="Times New Roman" w:hAnsiTheme="majorBidi" w:cstheme="majorBidi"/>
                <w:sz w:val="18"/>
                <w:szCs w:val="18"/>
              </w:rPr>
              <w:t xml:space="preserve"> to use this new technology. I know it can help, but we need more interview of this new AI</w:t>
            </w:r>
          </w:p>
        </w:tc>
      </w:tr>
      <w:tr w:rsidR="00A63B65" w:rsidRPr="005F2F87" w14:paraId="2D8B20E3" w14:textId="77777777" w:rsidTr="00E93E49">
        <w:trPr>
          <w:jc w:val="center"/>
        </w:trPr>
        <w:tc>
          <w:tcPr>
            <w:tcW w:w="5000" w:type="pct"/>
          </w:tcPr>
          <w:p w14:paraId="429A1E5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the new</w:t>
            </w:r>
            <w:proofErr w:type="gramEnd"/>
            <w:r w:rsidRPr="005F2F87">
              <w:rPr>
                <w:rFonts w:asciiTheme="majorBidi" w:eastAsia="Times New Roman" w:hAnsiTheme="majorBidi" w:cstheme="majorBidi"/>
                <w:sz w:val="18"/>
                <w:szCs w:val="18"/>
              </w:rPr>
              <w:t xml:space="preserve"> technology can be </w:t>
            </w:r>
            <w:proofErr w:type="spellStart"/>
            <w:r w:rsidRPr="005F2F87">
              <w:rPr>
                <w:rFonts w:asciiTheme="majorBidi" w:eastAsia="Times New Roman" w:hAnsiTheme="majorBidi" w:cstheme="majorBidi"/>
                <w:sz w:val="18"/>
                <w:szCs w:val="18"/>
              </w:rPr>
              <w:t>benifit</w:t>
            </w:r>
            <w:proofErr w:type="spellEnd"/>
            <w:r w:rsidRPr="005F2F87">
              <w:rPr>
                <w:rFonts w:asciiTheme="majorBidi" w:eastAsia="Times New Roman" w:hAnsiTheme="majorBidi" w:cstheme="majorBidi"/>
                <w:sz w:val="18"/>
                <w:szCs w:val="18"/>
              </w:rPr>
              <w:t xml:space="preserve"> to </w:t>
            </w:r>
            <w:proofErr w:type="spellStart"/>
            <w:r w:rsidRPr="005F2F87">
              <w:rPr>
                <w:rFonts w:asciiTheme="majorBidi" w:eastAsia="Times New Roman" w:hAnsiTheme="majorBidi" w:cstheme="majorBidi"/>
                <w:sz w:val="18"/>
                <w:szCs w:val="18"/>
              </w:rPr>
              <w:t>mange</w:t>
            </w:r>
            <w:proofErr w:type="spellEnd"/>
            <w:r w:rsidRPr="005F2F87">
              <w:rPr>
                <w:rFonts w:asciiTheme="majorBidi" w:eastAsia="Times New Roman" w:hAnsiTheme="majorBidi" w:cstheme="majorBidi"/>
                <w:sz w:val="18"/>
                <w:szCs w:val="18"/>
              </w:rPr>
              <w:t xml:space="preserve"> many sites</w:t>
            </w:r>
          </w:p>
        </w:tc>
      </w:tr>
      <w:tr w:rsidR="00A63B65" w:rsidRPr="005F2F87" w14:paraId="479097C9" w14:textId="77777777" w:rsidTr="00E93E49">
        <w:trPr>
          <w:jc w:val="center"/>
        </w:trPr>
        <w:tc>
          <w:tcPr>
            <w:tcW w:w="5000" w:type="pct"/>
          </w:tcPr>
          <w:p w14:paraId="4D79752A"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the</w:t>
            </w:r>
            <w:proofErr w:type="gramEnd"/>
            <w:r w:rsidRPr="005F2F87">
              <w:rPr>
                <w:rFonts w:asciiTheme="majorBidi" w:eastAsia="Times New Roman" w:hAnsiTheme="majorBidi" w:cstheme="majorBidi"/>
                <w:sz w:val="18"/>
                <w:szCs w:val="18"/>
              </w:rPr>
              <w:t xml:space="preserve"> use of new technology will need time, money and support from </w:t>
            </w:r>
            <w:proofErr w:type="spellStart"/>
            <w:r w:rsidRPr="005F2F87">
              <w:rPr>
                <w:rFonts w:asciiTheme="majorBidi" w:eastAsia="Times New Roman" w:hAnsiTheme="majorBidi" w:cstheme="majorBidi"/>
                <w:sz w:val="18"/>
                <w:szCs w:val="18"/>
              </w:rPr>
              <w:t>mangement</w:t>
            </w:r>
            <w:proofErr w:type="spellEnd"/>
            <w:r w:rsidRPr="005F2F87">
              <w:rPr>
                <w:rFonts w:asciiTheme="majorBidi" w:eastAsia="Times New Roman" w:hAnsiTheme="majorBidi" w:cstheme="majorBidi"/>
                <w:sz w:val="18"/>
                <w:szCs w:val="18"/>
              </w:rPr>
              <w:t xml:space="preserve"> and everyone. and also need to improve the current system and workflow, we still use excel and only excel!</w:t>
            </w:r>
          </w:p>
        </w:tc>
      </w:tr>
      <w:tr w:rsidR="00A63B65" w:rsidRPr="005F2F87" w14:paraId="74256A62" w14:textId="77777777" w:rsidTr="00E93E49">
        <w:trPr>
          <w:jc w:val="center"/>
        </w:trPr>
        <w:tc>
          <w:tcPr>
            <w:tcW w:w="5000" w:type="pct"/>
          </w:tcPr>
          <w:p w14:paraId="111BD77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there</w:t>
            </w:r>
            <w:proofErr w:type="gramEnd"/>
            <w:r w:rsidRPr="005F2F87">
              <w:rPr>
                <w:rFonts w:asciiTheme="majorBidi" w:eastAsia="Times New Roman" w:hAnsiTheme="majorBidi" w:cstheme="majorBidi"/>
                <w:sz w:val="18"/>
                <w:szCs w:val="18"/>
              </w:rPr>
              <w:t xml:space="preserve"> is a need to support AI from management and it and other sections</w:t>
            </w:r>
          </w:p>
        </w:tc>
      </w:tr>
      <w:tr w:rsidR="00A63B65" w:rsidRPr="005F2F87" w14:paraId="75DF48B4" w14:textId="77777777" w:rsidTr="00E93E49">
        <w:trPr>
          <w:jc w:val="center"/>
        </w:trPr>
        <w:tc>
          <w:tcPr>
            <w:tcW w:w="5000" w:type="pct"/>
          </w:tcPr>
          <w:p w14:paraId="5A6F2B5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this is complete technology and will be good for young generation</w:t>
            </w:r>
          </w:p>
        </w:tc>
      </w:tr>
      <w:tr w:rsidR="00A63B65" w:rsidRPr="005F2F87" w14:paraId="00AF9D15" w14:textId="77777777" w:rsidTr="00E93E49">
        <w:trPr>
          <w:jc w:val="center"/>
        </w:trPr>
        <w:tc>
          <w:tcPr>
            <w:tcW w:w="5000" w:type="pct"/>
          </w:tcPr>
          <w:p w14:paraId="11F50AE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To stat step by step this use case needs infrastructure for data collection from field devices to human data entry which needs to be designed and implemented first</w:t>
            </w:r>
          </w:p>
        </w:tc>
      </w:tr>
      <w:tr w:rsidR="00A63B65" w:rsidRPr="005F2F87" w14:paraId="1B2AB622" w14:textId="77777777" w:rsidTr="00E93E49">
        <w:trPr>
          <w:jc w:val="center"/>
        </w:trPr>
        <w:tc>
          <w:tcPr>
            <w:tcW w:w="5000" w:type="pct"/>
          </w:tcPr>
          <w:p w14:paraId="6C29D05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Training for O&amp;M staff is required</w:t>
            </w:r>
          </w:p>
        </w:tc>
      </w:tr>
      <w:tr w:rsidR="00A63B65" w:rsidRPr="005F2F87" w14:paraId="3FFC0A07" w14:textId="77777777" w:rsidTr="00E93E49">
        <w:trPr>
          <w:jc w:val="center"/>
        </w:trPr>
        <w:tc>
          <w:tcPr>
            <w:tcW w:w="5000" w:type="pct"/>
          </w:tcPr>
          <w:p w14:paraId="509A069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Training should be provided to all the employees in order to know how to use AI effectively</w:t>
            </w:r>
          </w:p>
        </w:tc>
      </w:tr>
      <w:tr w:rsidR="00A63B65" w:rsidRPr="005F2F87" w14:paraId="4410BA9A" w14:textId="77777777" w:rsidTr="00E93E49">
        <w:trPr>
          <w:jc w:val="center"/>
        </w:trPr>
        <w:tc>
          <w:tcPr>
            <w:tcW w:w="5000" w:type="pct"/>
          </w:tcPr>
          <w:p w14:paraId="43197E5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User training, IA implementation verification.</w:t>
            </w:r>
          </w:p>
        </w:tc>
      </w:tr>
      <w:tr w:rsidR="00A63B65" w:rsidRPr="005F2F87" w14:paraId="5F0D7A58" w14:textId="77777777" w:rsidTr="00E93E49">
        <w:trPr>
          <w:jc w:val="center"/>
        </w:trPr>
        <w:tc>
          <w:tcPr>
            <w:tcW w:w="5000" w:type="pct"/>
          </w:tcPr>
          <w:p w14:paraId="50D38E7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using</w:t>
            </w:r>
            <w:proofErr w:type="gramEnd"/>
            <w:r w:rsidRPr="005F2F87">
              <w:rPr>
                <w:rFonts w:asciiTheme="majorBidi" w:eastAsia="Times New Roman" w:hAnsiTheme="majorBidi" w:cstheme="majorBidi"/>
                <w:sz w:val="18"/>
                <w:szCs w:val="18"/>
              </w:rPr>
              <w:t xml:space="preserve"> AI for daily work will require efforts and support from other teams and top management, it is need money </w:t>
            </w:r>
            <w:proofErr w:type="spellStart"/>
            <w:r w:rsidRPr="005F2F87">
              <w:rPr>
                <w:rFonts w:asciiTheme="majorBidi" w:eastAsia="Times New Roman" w:hAnsiTheme="majorBidi" w:cstheme="majorBidi"/>
                <w:sz w:val="18"/>
                <w:szCs w:val="18"/>
              </w:rPr>
              <w:t>investemt</w:t>
            </w:r>
            <w:proofErr w:type="spellEnd"/>
            <w:r w:rsidRPr="005F2F87">
              <w:rPr>
                <w:rFonts w:asciiTheme="majorBidi" w:eastAsia="Times New Roman" w:hAnsiTheme="majorBidi" w:cstheme="majorBidi"/>
                <w:sz w:val="18"/>
                <w:szCs w:val="18"/>
              </w:rPr>
              <w:t xml:space="preserve"> to </w:t>
            </w:r>
            <w:proofErr w:type="gramStart"/>
            <w:r w:rsidRPr="005F2F87">
              <w:rPr>
                <w:rFonts w:asciiTheme="majorBidi" w:eastAsia="Times New Roman" w:hAnsiTheme="majorBidi" w:cstheme="majorBidi"/>
                <w:sz w:val="18"/>
                <w:szCs w:val="18"/>
              </w:rPr>
              <w:t>setup</w:t>
            </w:r>
            <w:proofErr w:type="gramEnd"/>
            <w:r w:rsidRPr="005F2F87">
              <w:rPr>
                <w:rFonts w:asciiTheme="majorBidi" w:eastAsia="Times New Roman" w:hAnsiTheme="majorBidi" w:cstheme="majorBidi"/>
                <w:sz w:val="18"/>
                <w:szCs w:val="18"/>
              </w:rPr>
              <w:t xml:space="preserve"> AI systems</w:t>
            </w:r>
          </w:p>
        </w:tc>
      </w:tr>
      <w:tr w:rsidR="00A63B65" w:rsidRPr="005F2F87" w14:paraId="6B3C2A44" w14:textId="77777777" w:rsidTr="00E93E49">
        <w:trPr>
          <w:jc w:val="center"/>
        </w:trPr>
        <w:tc>
          <w:tcPr>
            <w:tcW w:w="5000" w:type="pct"/>
          </w:tcPr>
          <w:p w14:paraId="231B594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lastRenderedPageBreak/>
              <w:t xml:space="preserve">we </w:t>
            </w:r>
            <w:proofErr w:type="spellStart"/>
            <w:r w:rsidRPr="005F2F87">
              <w:rPr>
                <w:rFonts w:asciiTheme="majorBidi" w:eastAsia="Times New Roman" w:hAnsiTheme="majorBidi" w:cstheme="majorBidi"/>
                <w:sz w:val="18"/>
                <w:szCs w:val="18"/>
              </w:rPr>
              <w:t>dont</w:t>
            </w:r>
            <w:proofErr w:type="spellEnd"/>
            <w:r w:rsidRPr="005F2F87">
              <w:rPr>
                <w:rFonts w:asciiTheme="majorBidi" w:eastAsia="Times New Roman" w:hAnsiTheme="majorBidi" w:cstheme="majorBidi"/>
                <w:sz w:val="18"/>
                <w:szCs w:val="18"/>
              </w:rPr>
              <w:t xml:space="preserve"> have system, only excel. </w:t>
            </w:r>
            <w:proofErr w:type="gramStart"/>
            <w:r w:rsidRPr="005F2F87">
              <w:rPr>
                <w:rFonts w:asciiTheme="majorBidi" w:eastAsia="Times New Roman" w:hAnsiTheme="majorBidi" w:cstheme="majorBidi"/>
                <w:sz w:val="18"/>
                <w:szCs w:val="18"/>
              </w:rPr>
              <w:t>manager</w:t>
            </w:r>
            <w:proofErr w:type="gramEnd"/>
            <w:r w:rsidRPr="005F2F87">
              <w:rPr>
                <w:rFonts w:asciiTheme="majorBidi" w:eastAsia="Times New Roman" w:hAnsiTheme="majorBidi" w:cstheme="majorBidi"/>
                <w:sz w:val="18"/>
                <w:szCs w:val="18"/>
              </w:rPr>
              <w:t xml:space="preserve"> </w:t>
            </w:r>
            <w:proofErr w:type="gramStart"/>
            <w:r w:rsidRPr="005F2F87">
              <w:rPr>
                <w:rFonts w:asciiTheme="majorBidi" w:eastAsia="Times New Roman" w:hAnsiTheme="majorBidi" w:cstheme="majorBidi"/>
                <w:sz w:val="18"/>
                <w:szCs w:val="18"/>
              </w:rPr>
              <w:t>want</w:t>
            </w:r>
            <w:proofErr w:type="gramEnd"/>
            <w:r w:rsidRPr="005F2F87">
              <w:rPr>
                <w:rFonts w:asciiTheme="majorBidi" w:eastAsia="Times New Roman" w:hAnsiTheme="majorBidi" w:cstheme="majorBidi"/>
                <w:sz w:val="18"/>
                <w:szCs w:val="18"/>
              </w:rPr>
              <w:t xml:space="preserve"> to save money.</w:t>
            </w:r>
          </w:p>
        </w:tc>
      </w:tr>
      <w:tr w:rsidR="00A63B65" w:rsidRPr="005F2F87" w14:paraId="54EA17D3" w14:textId="77777777" w:rsidTr="00E93E49">
        <w:trPr>
          <w:jc w:val="center"/>
        </w:trPr>
        <w:tc>
          <w:tcPr>
            <w:tcW w:w="5000" w:type="pct"/>
          </w:tcPr>
          <w:p w14:paraId="7E2E651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we face many issues with underground </w:t>
            </w:r>
            <w:proofErr w:type="gramStart"/>
            <w:r w:rsidRPr="005F2F87">
              <w:rPr>
                <w:rFonts w:asciiTheme="majorBidi" w:eastAsia="Times New Roman" w:hAnsiTheme="majorBidi" w:cstheme="majorBidi"/>
                <w:sz w:val="18"/>
                <w:szCs w:val="18"/>
              </w:rPr>
              <w:t>utilities,</w:t>
            </w:r>
            <w:proofErr w:type="gramEnd"/>
            <w:r w:rsidRPr="005F2F87">
              <w:rPr>
                <w:rFonts w:asciiTheme="majorBidi" w:eastAsia="Times New Roman" w:hAnsiTheme="majorBidi" w:cstheme="majorBidi"/>
                <w:sz w:val="18"/>
                <w:szCs w:val="18"/>
              </w:rPr>
              <w:t xml:space="preserve"> company must use technology to scan it maybe if AI can help</w:t>
            </w:r>
          </w:p>
        </w:tc>
      </w:tr>
      <w:tr w:rsidR="00A63B65" w:rsidRPr="005F2F87" w14:paraId="3B825E96" w14:textId="77777777" w:rsidTr="00E93E49">
        <w:trPr>
          <w:jc w:val="center"/>
        </w:trPr>
        <w:tc>
          <w:tcPr>
            <w:tcW w:w="5000" w:type="pct"/>
          </w:tcPr>
          <w:p w14:paraId="33A0D11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we still use excel files for quality work </w:t>
            </w:r>
            <w:proofErr w:type="spellStart"/>
            <w:r w:rsidRPr="005F2F87">
              <w:rPr>
                <w:rFonts w:asciiTheme="majorBidi" w:eastAsia="Times New Roman" w:hAnsiTheme="majorBidi" w:cstheme="majorBidi"/>
                <w:sz w:val="18"/>
                <w:szCs w:val="18"/>
              </w:rPr>
              <w:t>its</w:t>
            </w:r>
            <w:proofErr w:type="spellEnd"/>
            <w:r w:rsidRPr="005F2F87">
              <w:rPr>
                <w:rFonts w:asciiTheme="majorBidi" w:eastAsia="Times New Roman" w:hAnsiTheme="majorBidi" w:cstheme="majorBidi"/>
                <w:sz w:val="18"/>
                <w:szCs w:val="18"/>
              </w:rPr>
              <w:t xml:space="preserve"> not modern these tools cannot use AI and the files not updated and stored in </w:t>
            </w:r>
            <w:proofErr w:type="spellStart"/>
            <w:r w:rsidRPr="005F2F87">
              <w:rPr>
                <w:rFonts w:asciiTheme="majorBidi" w:eastAsia="Times New Roman" w:hAnsiTheme="majorBidi" w:cstheme="majorBidi"/>
                <w:sz w:val="18"/>
                <w:szCs w:val="18"/>
              </w:rPr>
              <w:t>computors</w:t>
            </w:r>
            <w:proofErr w:type="spellEnd"/>
            <w:r w:rsidRPr="005F2F87">
              <w:rPr>
                <w:rFonts w:asciiTheme="majorBidi" w:eastAsia="Times New Roman" w:hAnsiTheme="majorBidi" w:cstheme="majorBidi"/>
                <w:sz w:val="18"/>
                <w:szCs w:val="18"/>
              </w:rPr>
              <w:t xml:space="preserve"> not share folder or cloud</w:t>
            </w:r>
          </w:p>
        </w:tc>
      </w:tr>
      <w:tr w:rsidR="00A63B65" w:rsidRPr="005F2F87" w14:paraId="4CDBC692" w14:textId="77777777" w:rsidTr="00E93E49">
        <w:trPr>
          <w:jc w:val="center"/>
        </w:trPr>
        <w:tc>
          <w:tcPr>
            <w:tcW w:w="5000" w:type="pct"/>
          </w:tcPr>
          <w:p w14:paraId="1373644E"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we</w:t>
            </w:r>
            <w:proofErr w:type="gramEnd"/>
            <w:r w:rsidRPr="005F2F87">
              <w:rPr>
                <w:rFonts w:asciiTheme="majorBidi" w:eastAsia="Times New Roman" w:hAnsiTheme="majorBidi" w:cstheme="majorBidi"/>
                <w:sz w:val="18"/>
                <w:szCs w:val="18"/>
              </w:rPr>
              <w:t xml:space="preserve"> use excel for </w:t>
            </w:r>
            <w:proofErr w:type="spellStart"/>
            <w:r w:rsidRPr="005F2F87">
              <w:rPr>
                <w:rFonts w:asciiTheme="majorBidi" w:eastAsia="Times New Roman" w:hAnsiTheme="majorBidi" w:cstheme="majorBidi"/>
                <w:sz w:val="18"/>
                <w:szCs w:val="18"/>
              </w:rPr>
              <w:t>dalily</w:t>
            </w:r>
            <w:proofErr w:type="spellEnd"/>
            <w:r w:rsidRPr="005F2F87">
              <w:rPr>
                <w:rFonts w:asciiTheme="majorBidi" w:eastAsia="Times New Roman" w:hAnsiTheme="majorBidi" w:cstheme="majorBidi"/>
                <w:sz w:val="18"/>
                <w:szCs w:val="18"/>
              </w:rPr>
              <w:t xml:space="preserve"> works, some </w:t>
            </w:r>
            <w:proofErr w:type="spellStart"/>
            <w:r w:rsidRPr="005F2F87">
              <w:rPr>
                <w:rFonts w:asciiTheme="majorBidi" w:eastAsia="Times New Roman" w:hAnsiTheme="majorBidi" w:cstheme="majorBidi"/>
                <w:sz w:val="18"/>
                <w:szCs w:val="18"/>
              </w:rPr>
              <w:t>vertions</w:t>
            </w:r>
            <w:proofErr w:type="spellEnd"/>
            <w:r w:rsidRPr="005F2F87">
              <w:rPr>
                <w:rFonts w:asciiTheme="majorBidi" w:eastAsia="Times New Roman" w:hAnsiTheme="majorBidi" w:cstheme="majorBidi"/>
                <w:sz w:val="18"/>
                <w:szCs w:val="18"/>
              </w:rPr>
              <w:t xml:space="preserve"> are not the same and </w:t>
            </w:r>
            <w:proofErr w:type="gramStart"/>
            <w:r w:rsidRPr="005F2F87">
              <w:rPr>
                <w:rFonts w:asciiTheme="majorBidi" w:eastAsia="Times New Roman" w:hAnsiTheme="majorBidi" w:cstheme="majorBidi"/>
                <w:sz w:val="18"/>
                <w:szCs w:val="18"/>
              </w:rPr>
              <w:t>this is</w:t>
            </w:r>
            <w:proofErr w:type="gramEnd"/>
            <w:r w:rsidRPr="005F2F87">
              <w:rPr>
                <w:rFonts w:asciiTheme="majorBidi" w:eastAsia="Times New Roman" w:hAnsiTheme="majorBidi" w:cstheme="majorBidi"/>
                <w:sz w:val="18"/>
                <w:szCs w:val="18"/>
              </w:rPr>
              <w:t xml:space="preserve"> </w:t>
            </w:r>
            <w:proofErr w:type="gramStart"/>
            <w:r w:rsidRPr="005F2F87">
              <w:rPr>
                <w:rFonts w:asciiTheme="majorBidi" w:eastAsia="Times New Roman" w:hAnsiTheme="majorBidi" w:cstheme="majorBidi"/>
                <w:sz w:val="18"/>
                <w:szCs w:val="18"/>
              </w:rPr>
              <w:t>make</w:t>
            </w:r>
            <w:proofErr w:type="gramEnd"/>
            <w:r w:rsidRPr="005F2F87">
              <w:rPr>
                <w:rFonts w:asciiTheme="majorBidi" w:eastAsia="Times New Roman" w:hAnsiTheme="majorBidi" w:cstheme="majorBidi"/>
                <w:sz w:val="18"/>
                <w:szCs w:val="18"/>
              </w:rPr>
              <w:t xml:space="preserve"> it harder to have good data quality. </w:t>
            </w:r>
            <w:proofErr w:type="gramStart"/>
            <w:r w:rsidRPr="005F2F87">
              <w:rPr>
                <w:rFonts w:asciiTheme="majorBidi" w:eastAsia="Times New Roman" w:hAnsiTheme="majorBidi" w:cstheme="majorBidi"/>
                <w:sz w:val="18"/>
                <w:szCs w:val="18"/>
              </w:rPr>
              <w:t>the</w:t>
            </w:r>
            <w:proofErr w:type="gramEnd"/>
            <w:r w:rsidRPr="005F2F87">
              <w:rPr>
                <w:rFonts w:asciiTheme="majorBidi" w:eastAsia="Times New Roman" w:hAnsiTheme="majorBidi" w:cstheme="majorBidi"/>
                <w:sz w:val="18"/>
                <w:szCs w:val="18"/>
              </w:rPr>
              <w:t xml:space="preserve"> AI system </w:t>
            </w:r>
            <w:proofErr w:type="gramStart"/>
            <w:r w:rsidRPr="005F2F87">
              <w:rPr>
                <w:rFonts w:asciiTheme="majorBidi" w:eastAsia="Times New Roman" w:hAnsiTheme="majorBidi" w:cstheme="majorBidi"/>
                <w:sz w:val="18"/>
                <w:szCs w:val="18"/>
              </w:rPr>
              <w:t>need</w:t>
            </w:r>
            <w:proofErr w:type="gramEnd"/>
            <w:r w:rsidRPr="005F2F87">
              <w:rPr>
                <w:rFonts w:asciiTheme="majorBidi" w:eastAsia="Times New Roman" w:hAnsiTheme="majorBidi" w:cstheme="majorBidi"/>
                <w:sz w:val="18"/>
                <w:szCs w:val="18"/>
              </w:rPr>
              <w:t xml:space="preserve"> good data</w:t>
            </w:r>
          </w:p>
        </w:tc>
      </w:tr>
      <w:tr w:rsidR="00A63B65" w:rsidRPr="005F2F87" w14:paraId="756BEBA5" w14:textId="77777777" w:rsidTr="00E93E49">
        <w:trPr>
          <w:jc w:val="center"/>
        </w:trPr>
        <w:tc>
          <w:tcPr>
            <w:tcW w:w="5000" w:type="pct"/>
            <w:vAlign w:val="center"/>
          </w:tcPr>
          <w:p w14:paraId="265DBEC2"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Pr>
            </w:pPr>
            <w:r w:rsidRPr="005F2F87">
              <w:rPr>
                <w:rFonts w:asciiTheme="majorBidi" w:eastAsia="Times New Roman" w:hAnsiTheme="majorBidi" w:cstheme="majorBidi"/>
                <w:sz w:val="18"/>
                <w:szCs w:val="18"/>
              </w:rPr>
              <w:t>An assistant tool, not an effective tool for delivering outputs</w:t>
            </w:r>
          </w:p>
        </w:tc>
      </w:tr>
      <w:tr w:rsidR="00A63B65" w:rsidRPr="005F2F87" w14:paraId="426FCB47" w14:textId="77777777" w:rsidTr="00E93E49">
        <w:trPr>
          <w:jc w:val="center"/>
        </w:trPr>
        <w:tc>
          <w:tcPr>
            <w:tcW w:w="5000" w:type="pct"/>
            <w:vAlign w:val="center"/>
          </w:tcPr>
          <w:p w14:paraId="483C0A9C"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Using Artificial Intelligence could help in inter-departmental integration and producing more accurate reports</w:t>
            </w:r>
          </w:p>
        </w:tc>
      </w:tr>
      <w:tr w:rsidR="00A63B65" w:rsidRPr="005F2F87" w14:paraId="16EF43E1" w14:textId="77777777" w:rsidTr="00E93E49">
        <w:trPr>
          <w:jc w:val="center"/>
        </w:trPr>
        <w:tc>
          <w:tcPr>
            <w:tcW w:w="5000" w:type="pct"/>
            <w:vAlign w:val="center"/>
          </w:tcPr>
          <w:p w14:paraId="55D63D01"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Adoption of specific platforms and training</w:t>
            </w:r>
          </w:p>
        </w:tc>
      </w:tr>
      <w:tr w:rsidR="00A63B65" w:rsidRPr="005F2F87" w14:paraId="04BE8BC8" w14:textId="77777777" w:rsidTr="00E93E49">
        <w:trPr>
          <w:jc w:val="center"/>
        </w:trPr>
        <w:tc>
          <w:tcPr>
            <w:tcW w:w="5000" w:type="pct"/>
            <w:vAlign w:val="center"/>
          </w:tcPr>
          <w:p w14:paraId="740BD385"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Training and support</w:t>
            </w:r>
          </w:p>
        </w:tc>
      </w:tr>
      <w:tr w:rsidR="00A63B65" w:rsidRPr="005F2F87" w14:paraId="6B573D62" w14:textId="77777777" w:rsidTr="00E93E49">
        <w:trPr>
          <w:jc w:val="center"/>
        </w:trPr>
        <w:tc>
          <w:tcPr>
            <w:tcW w:w="5000" w:type="pct"/>
            <w:vAlign w:val="center"/>
          </w:tcPr>
          <w:p w14:paraId="1D0531E1"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Full support from top management</w:t>
            </w:r>
          </w:p>
        </w:tc>
      </w:tr>
      <w:tr w:rsidR="00A63B65" w:rsidRPr="005F2F87" w14:paraId="3ED3D597" w14:textId="77777777" w:rsidTr="00E93E49">
        <w:trPr>
          <w:jc w:val="center"/>
        </w:trPr>
        <w:tc>
          <w:tcPr>
            <w:tcW w:w="5000" w:type="pct"/>
            <w:vAlign w:val="center"/>
          </w:tcPr>
          <w:p w14:paraId="0CDABEBB"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Difficult to implement in the construction environment due to management mindset focused only on profit without prioritizing quality and safety</w:t>
            </w:r>
          </w:p>
        </w:tc>
      </w:tr>
      <w:tr w:rsidR="00A63B65" w:rsidRPr="005F2F87" w14:paraId="5C27CAF3" w14:textId="77777777" w:rsidTr="00E93E49">
        <w:trPr>
          <w:jc w:val="center"/>
        </w:trPr>
        <w:tc>
          <w:tcPr>
            <w:tcW w:w="5000" w:type="pct"/>
            <w:vAlign w:val="center"/>
          </w:tcPr>
          <w:p w14:paraId="5FB5CA8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Programs that help organize dates and track delays in real-time</w:t>
            </w:r>
          </w:p>
        </w:tc>
      </w:tr>
      <w:tr w:rsidR="00A63B65" w:rsidRPr="005F2F87" w14:paraId="40CFD7A5" w14:textId="77777777" w:rsidTr="00E93E49">
        <w:trPr>
          <w:jc w:val="center"/>
        </w:trPr>
        <w:tc>
          <w:tcPr>
            <w:tcW w:w="5000" w:type="pct"/>
            <w:vAlign w:val="center"/>
          </w:tcPr>
          <w:p w14:paraId="7DA1BCAB"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Building a culture of innovation and digital transformation</w:t>
            </w:r>
          </w:p>
        </w:tc>
      </w:tr>
      <w:tr w:rsidR="00A63B65" w:rsidRPr="005F2F87" w14:paraId="47941717" w14:textId="77777777" w:rsidTr="00E93E49">
        <w:trPr>
          <w:jc w:val="center"/>
        </w:trPr>
        <w:tc>
          <w:tcPr>
            <w:tcW w:w="5000" w:type="pct"/>
            <w:vAlign w:val="center"/>
          </w:tcPr>
          <w:p w14:paraId="0090A19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Employee training</w:t>
            </w:r>
          </w:p>
        </w:tc>
      </w:tr>
      <w:tr w:rsidR="00A63B65" w:rsidRPr="005F2F87" w14:paraId="0BEDCD49" w14:textId="77777777" w:rsidTr="00E93E49">
        <w:trPr>
          <w:jc w:val="center"/>
        </w:trPr>
        <w:tc>
          <w:tcPr>
            <w:tcW w:w="5000" w:type="pct"/>
            <w:vAlign w:val="center"/>
          </w:tcPr>
          <w:p w14:paraId="1746A327"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 xml:space="preserve">Training all staff in the organization </w:t>
            </w:r>
            <w:proofErr w:type="gramStart"/>
            <w:r w:rsidRPr="005F2F87">
              <w:rPr>
                <w:rFonts w:asciiTheme="majorBidi" w:eastAsia="Times New Roman" w:hAnsiTheme="majorBidi" w:cstheme="majorBidi"/>
                <w:sz w:val="18"/>
                <w:szCs w:val="18"/>
              </w:rPr>
              <w:t>on</w:t>
            </w:r>
            <w:proofErr w:type="gramEnd"/>
            <w:r w:rsidRPr="005F2F87">
              <w:rPr>
                <w:rFonts w:asciiTheme="majorBidi" w:eastAsia="Times New Roman" w:hAnsiTheme="majorBidi" w:cstheme="majorBidi"/>
                <w:sz w:val="18"/>
                <w:szCs w:val="18"/>
              </w:rPr>
              <w:t xml:space="preserve"> AI program operations and how to use them</w:t>
            </w:r>
          </w:p>
        </w:tc>
      </w:tr>
      <w:tr w:rsidR="00A63B65" w:rsidRPr="005F2F87" w14:paraId="595FEDE6" w14:textId="77777777" w:rsidTr="00E93E49">
        <w:trPr>
          <w:jc w:val="center"/>
        </w:trPr>
        <w:tc>
          <w:tcPr>
            <w:tcW w:w="5000" w:type="pct"/>
            <w:vAlign w:val="center"/>
          </w:tcPr>
          <w:p w14:paraId="3CE93340"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AI technology will require time to be adopted in the construction sector as contractors and consultants find it difficult to change their working methods</w:t>
            </w:r>
          </w:p>
        </w:tc>
      </w:tr>
      <w:tr w:rsidR="00A63B65" w:rsidRPr="005F2F87" w14:paraId="531810CD" w14:textId="77777777" w:rsidTr="00E93E49">
        <w:trPr>
          <w:jc w:val="center"/>
        </w:trPr>
        <w:tc>
          <w:tcPr>
            <w:tcW w:w="5000" w:type="pct"/>
            <w:vAlign w:val="center"/>
          </w:tcPr>
          <w:p w14:paraId="50366D9D"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Intensive courses</w:t>
            </w:r>
          </w:p>
        </w:tc>
      </w:tr>
      <w:tr w:rsidR="00A63B65" w:rsidRPr="005F2F87" w14:paraId="656CB04A" w14:textId="77777777" w:rsidTr="00E93E49">
        <w:trPr>
          <w:jc w:val="center"/>
        </w:trPr>
        <w:tc>
          <w:tcPr>
            <w:tcW w:w="5000" w:type="pct"/>
            <w:vAlign w:val="center"/>
          </w:tcPr>
          <w:p w14:paraId="5D49707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Anything beneficial</w:t>
            </w:r>
          </w:p>
        </w:tc>
      </w:tr>
    </w:tbl>
    <w:p w14:paraId="62C7004D" w14:textId="77777777" w:rsidR="005F2F87" w:rsidRDefault="005F2F87" w:rsidP="00A63B65">
      <w:pPr>
        <w:spacing w:after="200" w:line="276" w:lineRule="auto"/>
        <w:rPr>
          <w:rFonts w:asciiTheme="majorBidi" w:hAnsiTheme="majorBidi" w:cstheme="majorBidi"/>
          <w:sz w:val="28"/>
          <w:szCs w:val="28"/>
          <w:lang w:bidi="en-US"/>
        </w:rPr>
      </w:pPr>
    </w:p>
    <w:p w14:paraId="268AC2C1" w14:textId="3941DD3F" w:rsidR="00A63B65" w:rsidRPr="00E04282" w:rsidRDefault="00A63B65">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t>Open-ended response to Question 28: further insights from respondents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9"/>
      </w:tblGrid>
      <w:tr w:rsidR="00A63B65" w:rsidRPr="005F2F87" w14:paraId="19C07F41" w14:textId="77777777" w:rsidTr="00E93E49">
        <w:trPr>
          <w:trHeight w:val="551"/>
          <w:tblHeader/>
          <w:jc w:val="center"/>
        </w:trPr>
        <w:tc>
          <w:tcPr>
            <w:tcW w:w="5000" w:type="pct"/>
            <w:vAlign w:val="center"/>
          </w:tcPr>
          <w:p w14:paraId="345E1E63" w14:textId="444EF327"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DA7197">
              <w:rPr>
                <w:rFonts w:asciiTheme="majorBidi" w:eastAsia="Times New Roman" w:hAnsiTheme="majorBidi" w:cstheme="majorBidi"/>
                <w:color w:val="000000"/>
                <w:sz w:val="18"/>
                <w:szCs w:val="18"/>
                <w:lang w:bidi="en-US"/>
              </w:rPr>
              <w:t>4-12</w:t>
            </w:r>
            <w:r w:rsidRPr="005F2F87">
              <w:rPr>
                <w:rFonts w:asciiTheme="majorBidi" w:eastAsia="Times New Roman" w:hAnsiTheme="majorBidi" w:cstheme="majorBidi"/>
                <w:color w:val="000000"/>
                <w:sz w:val="18"/>
                <w:szCs w:val="18"/>
                <w:lang w:bidi="en-US"/>
              </w:rPr>
              <w:t>): Responses to the Question (Please share any observations, insights, thoughts or experiences where AI improved or could have improved project outcomes?)</w:t>
            </w:r>
          </w:p>
        </w:tc>
      </w:tr>
      <w:tr w:rsidR="00A63B65" w:rsidRPr="005F2F87" w14:paraId="5E8AC086" w14:textId="77777777" w:rsidTr="00E93E49">
        <w:trPr>
          <w:trHeight w:val="432"/>
          <w:tblHeader/>
          <w:jc w:val="center"/>
        </w:trPr>
        <w:tc>
          <w:tcPr>
            <w:tcW w:w="5000" w:type="pct"/>
            <w:shd w:val="clear" w:color="auto" w:fill="002060"/>
            <w:vAlign w:val="center"/>
            <w:hideMark/>
          </w:tcPr>
          <w:p w14:paraId="08DE9870" w14:textId="77777777" w:rsidR="00A63B65" w:rsidRPr="005F2F87" w:rsidRDefault="00A63B65" w:rsidP="00E93E49">
            <w:pPr>
              <w:spacing w:after="0" w:line="240" w:lineRule="auto"/>
              <w:jc w:val="center"/>
              <w:rPr>
                <w:rFonts w:asciiTheme="majorBidi" w:eastAsia="Calibri" w:hAnsiTheme="majorBidi" w:cstheme="majorBidi"/>
                <w:b/>
                <w:bCs/>
                <w:color w:val="FFFFFF" w:themeColor="background1"/>
                <w:sz w:val="18"/>
                <w:szCs w:val="18"/>
              </w:rPr>
            </w:pPr>
            <w:r w:rsidRPr="005F2F87">
              <w:rPr>
                <w:rFonts w:asciiTheme="majorBidi" w:eastAsia="Calibri" w:hAnsiTheme="majorBidi" w:cstheme="majorBidi"/>
                <w:b/>
                <w:bCs/>
                <w:color w:val="FFFFFF" w:themeColor="background1"/>
                <w:sz w:val="18"/>
                <w:szCs w:val="18"/>
              </w:rPr>
              <w:t>Responses</w:t>
            </w:r>
          </w:p>
        </w:tc>
      </w:tr>
      <w:tr w:rsidR="00A63B65" w:rsidRPr="005F2F87" w14:paraId="487743CF" w14:textId="77777777" w:rsidTr="00E93E49">
        <w:trPr>
          <w:jc w:val="center"/>
        </w:trPr>
        <w:tc>
          <w:tcPr>
            <w:tcW w:w="5000" w:type="pct"/>
          </w:tcPr>
          <w:p w14:paraId="0C08CB9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AI must be implemented and added </w:t>
            </w:r>
            <w:proofErr w:type="gramStart"/>
            <w:r w:rsidRPr="005F2F87">
              <w:rPr>
                <w:rFonts w:asciiTheme="majorBidi" w:eastAsia="Times New Roman" w:hAnsiTheme="majorBidi" w:cstheme="majorBidi"/>
                <w:sz w:val="18"/>
                <w:szCs w:val="18"/>
              </w:rPr>
              <w:t>for improving</w:t>
            </w:r>
            <w:proofErr w:type="gramEnd"/>
            <w:r w:rsidRPr="005F2F87">
              <w:rPr>
                <w:rFonts w:asciiTheme="majorBidi" w:eastAsia="Times New Roman" w:hAnsiTheme="majorBidi" w:cstheme="majorBidi"/>
                <w:sz w:val="18"/>
                <w:szCs w:val="18"/>
              </w:rPr>
              <w:t xml:space="preserve"> project outcomes.</w:t>
            </w:r>
          </w:p>
        </w:tc>
      </w:tr>
      <w:tr w:rsidR="00A63B65" w:rsidRPr="005F2F87" w14:paraId="6DF91ADE" w14:textId="77777777" w:rsidTr="00E93E49">
        <w:trPr>
          <w:jc w:val="center"/>
        </w:trPr>
        <w:tc>
          <w:tcPr>
            <w:tcW w:w="5000" w:type="pct"/>
          </w:tcPr>
          <w:p w14:paraId="227141E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All details should be documented and </w:t>
            </w:r>
            <w:proofErr w:type="gramStart"/>
            <w:r w:rsidRPr="005F2F87">
              <w:rPr>
                <w:rFonts w:asciiTheme="majorBidi" w:eastAsia="Times New Roman" w:hAnsiTheme="majorBidi" w:cstheme="majorBidi"/>
                <w:sz w:val="18"/>
                <w:szCs w:val="18"/>
              </w:rPr>
              <w:t>As</w:t>
            </w:r>
            <w:proofErr w:type="gramEnd"/>
            <w:r w:rsidRPr="005F2F87">
              <w:rPr>
                <w:rFonts w:asciiTheme="majorBidi" w:eastAsia="Times New Roman" w:hAnsiTheme="majorBidi" w:cstheme="majorBidi"/>
                <w:sz w:val="18"/>
                <w:szCs w:val="18"/>
              </w:rPr>
              <w:t xml:space="preserve"> built records accuracy is highly required</w:t>
            </w:r>
          </w:p>
        </w:tc>
      </w:tr>
      <w:tr w:rsidR="00A63B65" w:rsidRPr="005F2F87" w14:paraId="7FF299E7" w14:textId="77777777" w:rsidTr="00E93E49">
        <w:trPr>
          <w:jc w:val="center"/>
        </w:trPr>
        <w:tc>
          <w:tcPr>
            <w:tcW w:w="5000" w:type="pct"/>
          </w:tcPr>
          <w:p w14:paraId="0888B77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Analyzing historical data using AI and preparing reports for the routine daily work will improve the overall project outcomes and will also save time and money</w:t>
            </w:r>
          </w:p>
        </w:tc>
      </w:tr>
      <w:tr w:rsidR="00A63B65" w:rsidRPr="005F2F87" w14:paraId="460A0985" w14:textId="77777777" w:rsidTr="00E93E49">
        <w:trPr>
          <w:jc w:val="center"/>
        </w:trPr>
        <w:tc>
          <w:tcPr>
            <w:tcW w:w="5000" w:type="pct"/>
          </w:tcPr>
          <w:p w14:paraId="19073F0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proofErr w:type="gramStart"/>
            <w:r w:rsidRPr="005F2F87">
              <w:rPr>
                <w:rFonts w:asciiTheme="majorBidi" w:eastAsia="Times New Roman" w:hAnsiTheme="majorBidi" w:cstheme="majorBidi"/>
                <w:sz w:val="18"/>
                <w:szCs w:val="18"/>
              </w:rPr>
              <w:t>bot</w:t>
            </w:r>
            <w:proofErr w:type="gramEnd"/>
            <w:r w:rsidRPr="005F2F87">
              <w:rPr>
                <w:rFonts w:asciiTheme="majorBidi" w:eastAsia="Times New Roman" w:hAnsiTheme="majorBidi" w:cstheme="majorBidi"/>
                <w:sz w:val="18"/>
                <w:szCs w:val="18"/>
              </w:rPr>
              <w:t xml:space="preserve"> safety and </w:t>
            </w:r>
            <w:proofErr w:type="spellStart"/>
            <w:r w:rsidRPr="005F2F87">
              <w:rPr>
                <w:rFonts w:asciiTheme="majorBidi" w:eastAsia="Times New Roman" w:hAnsiTheme="majorBidi" w:cstheme="majorBidi"/>
                <w:sz w:val="18"/>
                <w:szCs w:val="18"/>
              </w:rPr>
              <w:t>quaity</w:t>
            </w:r>
            <w:proofErr w:type="spellEnd"/>
            <w:r w:rsidRPr="005F2F87">
              <w:rPr>
                <w:rFonts w:asciiTheme="majorBidi" w:eastAsia="Times New Roman" w:hAnsiTheme="majorBidi" w:cstheme="majorBidi"/>
                <w:sz w:val="18"/>
                <w:szCs w:val="18"/>
              </w:rPr>
              <w:t xml:space="preserve"> in construction need </w:t>
            </w:r>
            <w:proofErr w:type="spellStart"/>
            <w:proofErr w:type="gramStart"/>
            <w:r w:rsidRPr="005F2F87">
              <w:rPr>
                <w:rFonts w:asciiTheme="majorBidi" w:eastAsia="Times New Roman" w:hAnsiTheme="majorBidi" w:cstheme="majorBidi"/>
                <w:sz w:val="18"/>
                <w:szCs w:val="18"/>
              </w:rPr>
              <w:t>alot</w:t>
            </w:r>
            <w:proofErr w:type="spellEnd"/>
            <w:proofErr w:type="gramEnd"/>
            <w:r w:rsidRPr="005F2F87">
              <w:rPr>
                <w:rFonts w:asciiTheme="majorBidi" w:eastAsia="Times New Roman" w:hAnsiTheme="majorBidi" w:cstheme="majorBidi"/>
                <w:sz w:val="18"/>
                <w:szCs w:val="18"/>
              </w:rPr>
              <w:t xml:space="preserve"> of support from </w:t>
            </w:r>
            <w:proofErr w:type="spellStart"/>
            <w:r w:rsidRPr="005F2F87">
              <w:rPr>
                <w:rFonts w:asciiTheme="majorBidi" w:eastAsia="Times New Roman" w:hAnsiTheme="majorBidi" w:cstheme="majorBidi"/>
                <w:sz w:val="18"/>
                <w:szCs w:val="18"/>
              </w:rPr>
              <w:t>mangement</w:t>
            </w:r>
            <w:proofErr w:type="spellEnd"/>
            <w:r w:rsidRPr="005F2F87">
              <w:rPr>
                <w:rFonts w:asciiTheme="majorBidi" w:eastAsia="Times New Roman" w:hAnsiTheme="majorBidi" w:cstheme="majorBidi"/>
                <w:sz w:val="18"/>
                <w:szCs w:val="18"/>
              </w:rPr>
              <w:t xml:space="preserve"> and be </w:t>
            </w:r>
            <w:proofErr w:type="spellStart"/>
            <w:r w:rsidRPr="005F2F87">
              <w:rPr>
                <w:rFonts w:asciiTheme="majorBidi" w:eastAsia="Times New Roman" w:hAnsiTheme="majorBidi" w:cstheme="majorBidi"/>
                <w:sz w:val="18"/>
                <w:szCs w:val="18"/>
              </w:rPr>
              <w:t>seperate</w:t>
            </w:r>
            <w:proofErr w:type="spellEnd"/>
            <w:r w:rsidRPr="005F2F87">
              <w:rPr>
                <w:rFonts w:asciiTheme="majorBidi" w:eastAsia="Times New Roman" w:hAnsiTheme="majorBidi" w:cstheme="majorBidi"/>
                <w:sz w:val="18"/>
                <w:szCs w:val="18"/>
              </w:rPr>
              <w:t xml:space="preserve"> from construction </w:t>
            </w:r>
            <w:proofErr w:type="gramStart"/>
            <w:r w:rsidRPr="005F2F87">
              <w:rPr>
                <w:rFonts w:asciiTheme="majorBidi" w:eastAsia="Times New Roman" w:hAnsiTheme="majorBidi" w:cstheme="majorBidi"/>
                <w:sz w:val="18"/>
                <w:szCs w:val="18"/>
              </w:rPr>
              <w:t>team</w:t>
            </w:r>
            <w:proofErr w:type="gramEnd"/>
            <w:r w:rsidRPr="005F2F87">
              <w:rPr>
                <w:rFonts w:asciiTheme="majorBidi" w:eastAsia="Times New Roman" w:hAnsiTheme="majorBidi" w:cstheme="majorBidi"/>
                <w:sz w:val="18"/>
                <w:szCs w:val="18"/>
              </w:rPr>
              <w:t xml:space="preserve"> to be able to do its job</w:t>
            </w:r>
          </w:p>
        </w:tc>
      </w:tr>
      <w:tr w:rsidR="00A63B65" w:rsidRPr="005F2F87" w14:paraId="72C11739" w14:textId="77777777" w:rsidTr="00E93E49">
        <w:trPr>
          <w:jc w:val="center"/>
        </w:trPr>
        <w:tc>
          <w:tcPr>
            <w:tcW w:w="5000" w:type="pct"/>
          </w:tcPr>
          <w:p w14:paraId="0A1C179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construction industry </w:t>
            </w:r>
            <w:proofErr w:type="gramStart"/>
            <w:r w:rsidRPr="005F2F87">
              <w:rPr>
                <w:rFonts w:asciiTheme="majorBidi" w:eastAsia="Times New Roman" w:hAnsiTheme="majorBidi" w:cstheme="majorBidi"/>
                <w:sz w:val="18"/>
                <w:szCs w:val="18"/>
              </w:rPr>
              <w:t>still</w:t>
            </w:r>
            <w:proofErr w:type="gramEnd"/>
            <w:r w:rsidRPr="005F2F87">
              <w:rPr>
                <w:rFonts w:asciiTheme="majorBidi" w:eastAsia="Times New Roman" w:hAnsiTheme="majorBidi" w:cstheme="majorBidi"/>
                <w:sz w:val="18"/>
                <w:szCs w:val="18"/>
              </w:rPr>
              <w:t xml:space="preserve"> slow to use new technology</w:t>
            </w:r>
          </w:p>
        </w:tc>
      </w:tr>
      <w:tr w:rsidR="00A63B65" w:rsidRPr="005F2F87" w14:paraId="75684990" w14:textId="77777777" w:rsidTr="00E93E49">
        <w:trPr>
          <w:jc w:val="center"/>
        </w:trPr>
        <w:tc>
          <w:tcPr>
            <w:tcW w:w="5000" w:type="pct"/>
          </w:tcPr>
          <w:p w14:paraId="74A4E81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Define Clear Quality </w:t>
            </w:r>
            <w:proofErr w:type="gramStart"/>
            <w:r w:rsidRPr="005F2F87">
              <w:rPr>
                <w:rFonts w:asciiTheme="majorBidi" w:eastAsia="Times New Roman" w:hAnsiTheme="majorBidi" w:cstheme="majorBidi"/>
                <w:sz w:val="18"/>
                <w:szCs w:val="18"/>
              </w:rPr>
              <w:t>Goals  2</w:t>
            </w:r>
            <w:proofErr w:type="gramEnd"/>
            <w:r w:rsidRPr="005F2F87">
              <w:rPr>
                <w:rFonts w:asciiTheme="majorBidi" w:eastAsia="Times New Roman" w:hAnsiTheme="majorBidi" w:cstheme="majorBidi"/>
                <w:sz w:val="18"/>
                <w:szCs w:val="18"/>
              </w:rPr>
              <w:t>.</w:t>
            </w:r>
          </w:p>
        </w:tc>
      </w:tr>
      <w:tr w:rsidR="00A63B65" w:rsidRPr="005F2F87" w14:paraId="3BB6B6FA" w14:textId="77777777" w:rsidTr="00E93E49">
        <w:trPr>
          <w:jc w:val="center"/>
        </w:trPr>
        <w:tc>
          <w:tcPr>
            <w:tcW w:w="5000" w:type="pct"/>
          </w:tcPr>
          <w:p w14:paraId="3CDB14B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Definitely, AI can participate in improving project outcomes, since AI is capable of collecting real-time data and analyzing a massive amount of data in a short time, with such ability, we can say AI can contribute to project outcomes positively.</w:t>
            </w:r>
          </w:p>
        </w:tc>
      </w:tr>
      <w:tr w:rsidR="00A63B65" w:rsidRPr="005F2F87" w14:paraId="05623819" w14:textId="77777777" w:rsidTr="00E93E49">
        <w:trPr>
          <w:jc w:val="center"/>
        </w:trPr>
        <w:tc>
          <w:tcPr>
            <w:tcW w:w="5000" w:type="pct"/>
          </w:tcPr>
          <w:p w14:paraId="6B96706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I tried to use </w:t>
            </w:r>
            <w:proofErr w:type="gramStart"/>
            <w:r w:rsidRPr="005F2F87">
              <w:rPr>
                <w:rFonts w:asciiTheme="majorBidi" w:eastAsia="Times New Roman" w:hAnsiTheme="majorBidi" w:cstheme="majorBidi"/>
                <w:sz w:val="18"/>
                <w:szCs w:val="18"/>
              </w:rPr>
              <w:t>AI</w:t>
            </w:r>
            <w:proofErr w:type="gramEnd"/>
            <w:r w:rsidRPr="005F2F87">
              <w:rPr>
                <w:rFonts w:asciiTheme="majorBidi" w:eastAsia="Times New Roman" w:hAnsiTheme="majorBidi" w:cstheme="majorBidi"/>
                <w:sz w:val="18"/>
                <w:szCs w:val="18"/>
              </w:rPr>
              <w:t xml:space="preserve"> but policy of IT cannot use everything. the company must help us use it to make or work faster and better</w:t>
            </w:r>
          </w:p>
        </w:tc>
      </w:tr>
      <w:tr w:rsidR="00A63B65" w:rsidRPr="005F2F87" w14:paraId="63BA816F" w14:textId="77777777" w:rsidTr="00E93E49">
        <w:trPr>
          <w:jc w:val="center"/>
        </w:trPr>
        <w:tc>
          <w:tcPr>
            <w:tcW w:w="5000" w:type="pct"/>
          </w:tcPr>
          <w:p w14:paraId="240EB82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In Quality, no, but AI potential to enhance data collection, forecast issues, retrieve historical data, and risk identification are very obvious.</w:t>
            </w:r>
          </w:p>
        </w:tc>
      </w:tr>
      <w:tr w:rsidR="00A63B65" w:rsidRPr="005F2F87" w14:paraId="153ED684" w14:textId="77777777" w:rsidTr="00E93E49">
        <w:trPr>
          <w:jc w:val="center"/>
        </w:trPr>
        <w:tc>
          <w:tcPr>
            <w:tcW w:w="5000" w:type="pct"/>
          </w:tcPr>
          <w:p w14:paraId="0504690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In this early stage - we would be helped with AI for implement to business use.</w:t>
            </w:r>
          </w:p>
        </w:tc>
      </w:tr>
      <w:tr w:rsidR="00A63B65" w:rsidRPr="005F2F87" w14:paraId="05BC3469" w14:textId="77777777" w:rsidTr="00E93E49">
        <w:trPr>
          <w:jc w:val="center"/>
        </w:trPr>
        <w:tc>
          <w:tcPr>
            <w:tcW w:w="5000" w:type="pct"/>
          </w:tcPr>
          <w:p w14:paraId="26B841A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it can help integrate the results from all departments</w:t>
            </w:r>
          </w:p>
        </w:tc>
      </w:tr>
      <w:tr w:rsidR="00A63B65" w:rsidRPr="005F2F87" w14:paraId="6D18C10D" w14:textId="77777777" w:rsidTr="00E93E49">
        <w:trPr>
          <w:jc w:val="center"/>
        </w:trPr>
        <w:tc>
          <w:tcPr>
            <w:tcW w:w="5000" w:type="pct"/>
          </w:tcPr>
          <w:p w14:paraId="20335A3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It improved my productivity a lot, so I am sure when integrating with all teams it will bring huge improvements</w:t>
            </w:r>
          </w:p>
        </w:tc>
      </w:tr>
      <w:tr w:rsidR="00A63B65" w:rsidRPr="005F2F87" w14:paraId="12CAA7A1" w14:textId="77777777" w:rsidTr="00E93E49">
        <w:trPr>
          <w:jc w:val="center"/>
        </w:trPr>
        <w:tc>
          <w:tcPr>
            <w:tcW w:w="5000" w:type="pct"/>
          </w:tcPr>
          <w:p w14:paraId="69B2FE1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My staff always kept </w:t>
            </w:r>
            <w:proofErr w:type="gramStart"/>
            <w:r w:rsidRPr="005F2F87">
              <w:rPr>
                <w:rFonts w:asciiTheme="majorBidi" w:eastAsia="Times New Roman" w:hAnsiTheme="majorBidi" w:cstheme="majorBidi"/>
                <w:sz w:val="18"/>
                <w:szCs w:val="18"/>
              </w:rPr>
              <w:t>use</w:t>
            </w:r>
            <w:proofErr w:type="gramEnd"/>
            <w:r w:rsidRPr="005F2F87">
              <w:rPr>
                <w:rFonts w:asciiTheme="majorBidi" w:eastAsia="Times New Roman" w:hAnsiTheme="majorBidi" w:cstheme="majorBidi"/>
                <w:sz w:val="18"/>
                <w:szCs w:val="18"/>
              </w:rPr>
              <w:t xml:space="preserve"> AI measures for their job duties</w:t>
            </w:r>
          </w:p>
        </w:tc>
      </w:tr>
      <w:tr w:rsidR="00A63B65" w:rsidRPr="005F2F87" w14:paraId="64C88CDC" w14:textId="77777777" w:rsidTr="00E93E49">
        <w:trPr>
          <w:jc w:val="center"/>
        </w:trPr>
        <w:tc>
          <w:tcPr>
            <w:tcW w:w="5000" w:type="pct"/>
          </w:tcPr>
          <w:p w14:paraId="038D74DA"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N/A</w:t>
            </w:r>
          </w:p>
        </w:tc>
      </w:tr>
      <w:tr w:rsidR="00A63B65" w:rsidRPr="005F2F87" w14:paraId="6F78630C" w14:textId="77777777" w:rsidTr="00E93E49">
        <w:trPr>
          <w:jc w:val="center"/>
        </w:trPr>
        <w:tc>
          <w:tcPr>
            <w:tcW w:w="5000" w:type="pct"/>
          </w:tcPr>
          <w:p w14:paraId="7CD0C091"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 xml:space="preserve">Same quality issues </w:t>
            </w:r>
            <w:proofErr w:type="spellStart"/>
            <w:r w:rsidRPr="005F2F87">
              <w:rPr>
                <w:rFonts w:asciiTheme="majorBidi" w:eastAsia="Times New Roman" w:hAnsiTheme="majorBidi" w:cstheme="majorBidi"/>
                <w:sz w:val="18"/>
                <w:szCs w:val="18"/>
              </w:rPr>
              <w:t>hapen</w:t>
            </w:r>
            <w:proofErr w:type="spellEnd"/>
            <w:r w:rsidRPr="005F2F87">
              <w:rPr>
                <w:rFonts w:asciiTheme="majorBidi" w:eastAsia="Times New Roman" w:hAnsiTheme="majorBidi" w:cstheme="majorBidi"/>
                <w:sz w:val="18"/>
                <w:szCs w:val="18"/>
              </w:rPr>
              <w:t xml:space="preserve"> again, no training for </w:t>
            </w:r>
            <w:proofErr w:type="spellStart"/>
            <w:proofErr w:type="gramStart"/>
            <w:r w:rsidRPr="005F2F87">
              <w:rPr>
                <w:rFonts w:asciiTheme="majorBidi" w:eastAsia="Times New Roman" w:hAnsiTheme="majorBidi" w:cstheme="majorBidi"/>
                <w:sz w:val="18"/>
                <w:szCs w:val="18"/>
              </w:rPr>
              <w:t>sub contractors</w:t>
            </w:r>
            <w:proofErr w:type="spellEnd"/>
            <w:proofErr w:type="gramEnd"/>
            <w:r w:rsidRPr="005F2F87">
              <w:rPr>
                <w:rFonts w:asciiTheme="majorBidi" w:eastAsia="Times New Roman" w:hAnsiTheme="majorBidi" w:cstheme="majorBidi"/>
                <w:sz w:val="18"/>
                <w:szCs w:val="18"/>
              </w:rPr>
              <w:t xml:space="preserve">.   the use of excel make it hard to use </w:t>
            </w:r>
            <w:proofErr w:type="spellStart"/>
            <w:r w:rsidRPr="005F2F87">
              <w:rPr>
                <w:rFonts w:asciiTheme="majorBidi" w:eastAsia="Times New Roman" w:hAnsiTheme="majorBidi" w:cstheme="majorBidi"/>
                <w:sz w:val="18"/>
                <w:szCs w:val="18"/>
              </w:rPr>
              <w:t>chatgpt</w:t>
            </w:r>
            <w:proofErr w:type="spellEnd"/>
          </w:p>
        </w:tc>
      </w:tr>
      <w:tr w:rsidR="00A63B65" w:rsidRPr="005F2F87" w14:paraId="658F7B3F" w14:textId="77777777" w:rsidTr="00E93E49">
        <w:trPr>
          <w:jc w:val="center"/>
        </w:trPr>
        <w:tc>
          <w:tcPr>
            <w:tcW w:w="5000" w:type="pct"/>
          </w:tcPr>
          <w:p w14:paraId="787CC49C"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 xml:space="preserve">the company must spend money </w:t>
            </w:r>
            <w:proofErr w:type="gramStart"/>
            <w:r w:rsidRPr="005F2F87">
              <w:rPr>
                <w:rFonts w:asciiTheme="majorBidi" w:eastAsia="Times New Roman" w:hAnsiTheme="majorBidi" w:cstheme="majorBidi"/>
                <w:sz w:val="18"/>
                <w:szCs w:val="18"/>
              </w:rPr>
              <w:t>in</w:t>
            </w:r>
            <w:proofErr w:type="gramEnd"/>
            <w:r w:rsidRPr="005F2F87">
              <w:rPr>
                <w:rFonts w:asciiTheme="majorBidi" w:eastAsia="Times New Roman" w:hAnsiTheme="majorBidi" w:cstheme="majorBidi"/>
                <w:sz w:val="18"/>
                <w:szCs w:val="18"/>
              </w:rPr>
              <w:t xml:space="preserve"> starting new systems</w:t>
            </w:r>
          </w:p>
        </w:tc>
      </w:tr>
      <w:tr w:rsidR="00A63B65" w:rsidRPr="005F2F87" w14:paraId="358B3A03" w14:textId="77777777" w:rsidTr="00E93E49">
        <w:trPr>
          <w:jc w:val="center"/>
        </w:trPr>
        <w:tc>
          <w:tcPr>
            <w:tcW w:w="5000" w:type="pct"/>
          </w:tcPr>
          <w:p w14:paraId="4C78135A"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 xml:space="preserve">The shortcut to improve the CQM is </w:t>
            </w:r>
            <w:proofErr w:type="gramStart"/>
            <w:r w:rsidRPr="005F2F87">
              <w:rPr>
                <w:rFonts w:asciiTheme="majorBidi" w:eastAsia="Times New Roman" w:hAnsiTheme="majorBidi" w:cstheme="majorBidi"/>
                <w:sz w:val="18"/>
                <w:szCs w:val="18"/>
              </w:rPr>
              <w:t>use</w:t>
            </w:r>
            <w:proofErr w:type="gramEnd"/>
            <w:r w:rsidRPr="005F2F87">
              <w:rPr>
                <w:rFonts w:asciiTheme="majorBidi" w:eastAsia="Times New Roman" w:hAnsiTheme="majorBidi" w:cstheme="majorBidi"/>
                <w:sz w:val="18"/>
                <w:szCs w:val="18"/>
              </w:rPr>
              <w:t xml:space="preserve"> AI in the right skills, right place and in the right time.</w:t>
            </w:r>
          </w:p>
        </w:tc>
      </w:tr>
      <w:tr w:rsidR="00A63B65" w:rsidRPr="005F2F87" w14:paraId="03DF9195" w14:textId="77777777" w:rsidTr="00E93E49">
        <w:trPr>
          <w:jc w:val="center"/>
        </w:trPr>
        <w:tc>
          <w:tcPr>
            <w:tcW w:w="5000" w:type="pct"/>
          </w:tcPr>
          <w:p w14:paraId="393D688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 xml:space="preserve">the use of AI will require help from all departments </w:t>
            </w:r>
            <w:proofErr w:type="spellStart"/>
            <w:r w:rsidRPr="005F2F87">
              <w:rPr>
                <w:rFonts w:asciiTheme="majorBidi" w:eastAsia="Times New Roman" w:hAnsiTheme="majorBidi" w:cstheme="majorBidi"/>
                <w:sz w:val="18"/>
                <w:szCs w:val="18"/>
              </w:rPr>
              <w:t>becuase</w:t>
            </w:r>
            <w:proofErr w:type="spellEnd"/>
            <w:r w:rsidRPr="005F2F87">
              <w:rPr>
                <w:rFonts w:asciiTheme="majorBidi" w:eastAsia="Times New Roman" w:hAnsiTheme="majorBidi" w:cstheme="majorBidi"/>
                <w:sz w:val="18"/>
                <w:szCs w:val="18"/>
              </w:rPr>
              <w:t xml:space="preserve"> it can combine the results from all of them, but to do that </w:t>
            </w:r>
            <w:proofErr w:type="spellStart"/>
            <w:r w:rsidRPr="005F2F87">
              <w:rPr>
                <w:rFonts w:asciiTheme="majorBidi" w:eastAsia="Times New Roman" w:hAnsiTheme="majorBidi" w:cstheme="majorBidi"/>
                <w:sz w:val="18"/>
                <w:szCs w:val="18"/>
              </w:rPr>
              <w:t>mangement</w:t>
            </w:r>
            <w:proofErr w:type="spellEnd"/>
            <w:r w:rsidRPr="005F2F87">
              <w:rPr>
                <w:rFonts w:asciiTheme="majorBidi" w:eastAsia="Times New Roman" w:hAnsiTheme="majorBidi" w:cstheme="majorBidi"/>
                <w:sz w:val="18"/>
                <w:szCs w:val="18"/>
              </w:rPr>
              <w:t xml:space="preserve"> must help and give strong support and start act</w:t>
            </w:r>
          </w:p>
        </w:tc>
      </w:tr>
      <w:tr w:rsidR="00A63B65" w:rsidRPr="005F2F87" w14:paraId="72DC2033" w14:textId="77777777" w:rsidTr="00E93E49">
        <w:trPr>
          <w:jc w:val="center"/>
        </w:trPr>
        <w:tc>
          <w:tcPr>
            <w:tcW w:w="5000" w:type="pct"/>
          </w:tcPr>
          <w:p w14:paraId="32E0BDBF"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Time savings in document processes.</w:t>
            </w:r>
          </w:p>
        </w:tc>
      </w:tr>
      <w:tr w:rsidR="00A63B65" w:rsidRPr="005F2F87" w14:paraId="13C91371" w14:textId="77777777" w:rsidTr="00E93E49">
        <w:trPr>
          <w:jc w:val="center"/>
        </w:trPr>
        <w:tc>
          <w:tcPr>
            <w:tcW w:w="5000" w:type="pct"/>
          </w:tcPr>
          <w:p w14:paraId="01CC403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Used with BIM for work sequence coordination</w:t>
            </w:r>
          </w:p>
        </w:tc>
      </w:tr>
      <w:tr w:rsidR="00A63B65" w:rsidRPr="005F2F87" w14:paraId="07615FFC" w14:textId="77777777" w:rsidTr="00E93E49">
        <w:trPr>
          <w:jc w:val="center"/>
        </w:trPr>
        <w:tc>
          <w:tcPr>
            <w:tcW w:w="5000" w:type="pct"/>
            <w:vAlign w:val="center"/>
          </w:tcPr>
          <w:p w14:paraId="23FBA12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Review / Familiarization</w:t>
            </w:r>
          </w:p>
        </w:tc>
      </w:tr>
      <w:tr w:rsidR="00A63B65" w:rsidRPr="005F2F87" w14:paraId="09250F8C" w14:textId="77777777" w:rsidTr="00E93E49">
        <w:trPr>
          <w:jc w:val="center"/>
        </w:trPr>
        <w:tc>
          <w:tcPr>
            <w:tcW w:w="5000" w:type="pct"/>
            <w:vAlign w:val="center"/>
          </w:tcPr>
          <w:p w14:paraId="3DABF6BA"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lastRenderedPageBreak/>
              <w:t>Integration with stakeholders is important to leverage intelligence</w:t>
            </w:r>
          </w:p>
        </w:tc>
      </w:tr>
      <w:tr w:rsidR="00A63B65" w:rsidRPr="005F2F87" w14:paraId="2FB204CC" w14:textId="77777777" w:rsidTr="00E93E49">
        <w:trPr>
          <w:jc w:val="center"/>
        </w:trPr>
        <w:tc>
          <w:tcPr>
            <w:tcW w:w="5000" w:type="pct"/>
            <w:vAlign w:val="center"/>
          </w:tcPr>
          <w:p w14:paraId="6DD21665"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Support from management, employee training, and AI awareness</w:t>
            </w:r>
          </w:p>
        </w:tc>
      </w:tr>
      <w:tr w:rsidR="00A63B65" w:rsidRPr="005F2F87" w14:paraId="45AF54AD" w14:textId="77777777" w:rsidTr="00E93E49">
        <w:trPr>
          <w:jc w:val="center"/>
        </w:trPr>
        <w:tc>
          <w:tcPr>
            <w:tcW w:w="5000" w:type="pct"/>
            <w:vAlign w:val="center"/>
          </w:tcPr>
          <w:p w14:paraId="5B6ED35C"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Artificial Intelligence does not replace humans but enhances efficiency, accuracy, and speed, supporting teams in achieving better project outcomes. The main recommendation is to start with simple, measurable applications and gradually expand based on results</w:t>
            </w:r>
          </w:p>
        </w:tc>
      </w:tr>
      <w:tr w:rsidR="00A63B65" w:rsidRPr="005F2F87" w14:paraId="0D81D149" w14:textId="77777777" w:rsidTr="00E93E49">
        <w:trPr>
          <w:jc w:val="center"/>
        </w:trPr>
        <w:tc>
          <w:tcPr>
            <w:tcW w:w="5000" w:type="pct"/>
            <w:vAlign w:val="center"/>
          </w:tcPr>
          <w:p w14:paraId="72504C08"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Anything beneficial</w:t>
            </w:r>
          </w:p>
        </w:tc>
      </w:tr>
      <w:tr w:rsidR="00A63B65" w:rsidRPr="005F2F87" w14:paraId="5685D4B0" w14:textId="77777777" w:rsidTr="00E93E49">
        <w:trPr>
          <w:jc w:val="center"/>
        </w:trPr>
        <w:tc>
          <w:tcPr>
            <w:tcW w:w="5000" w:type="pct"/>
            <w:vAlign w:val="center"/>
          </w:tcPr>
          <w:p w14:paraId="48469318"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Establish clear training plans for employees</w:t>
            </w:r>
          </w:p>
        </w:tc>
      </w:tr>
    </w:tbl>
    <w:p w14:paraId="673D3D06" w14:textId="77777777" w:rsidR="00A63B65" w:rsidRPr="00CC1AD5" w:rsidRDefault="00A63B65" w:rsidP="00A63B65">
      <w:pPr>
        <w:spacing w:after="200" w:line="276" w:lineRule="auto"/>
        <w:rPr>
          <w:rFonts w:asciiTheme="majorBidi" w:hAnsiTheme="majorBidi" w:cstheme="majorBidi"/>
          <w:b/>
          <w:bCs/>
          <w:sz w:val="28"/>
          <w:szCs w:val="28"/>
        </w:rPr>
      </w:pPr>
    </w:p>
    <w:p w14:paraId="27102C61" w14:textId="1865494D" w:rsidR="005F2F87" w:rsidRPr="00E04282" w:rsidRDefault="005F2F87">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t>Distribution of the study subjects according to Project Outcomes</w:t>
      </w:r>
    </w:p>
    <w:tbl>
      <w:tblPr>
        <w:tblW w:w="50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2"/>
        <w:gridCol w:w="863"/>
        <w:gridCol w:w="973"/>
        <w:gridCol w:w="788"/>
        <w:gridCol w:w="1114"/>
      </w:tblGrid>
      <w:tr w:rsidR="00A63B65" w:rsidRPr="005F2F87" w14:paraId="0BE9E681" w14:textId="77777777" w:rsidTr="005F2F87">
        <w:trPr>
          <w:trHeight w:val="461"/>
          <w:tblHeader/>
          <w:jc w:val="center"/>
        </w:trPr>
        <w:tc>
          <w:tcPr>
            <w:tcW w:w="5000" w:type="pct"/>
            <w:gridSpan w:val="5"/>
            <w:vAlign w:val="center"/>
          </w:tcPr>
          <w:p w14:paraId="60933F22" w14:textId="303345CB"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DA7197">
              <w:rPr>
                <w:rFonts w:asciiTheme="majorBidi" w:eastAsia="Times New Roman" w:hAnsiTheme="majorBidi" w:cstheme="majorBidi"/>
                <w:color w:val="000000"/>
                <w:sz w:val="18"/>
                <w:szCs w:val="18"/>
                <w:lang w:bidi="en-US"/>
              </w:rPr>
              <w:t>4-13</w:t>
            </w:r>
            <w:r w:rsidRPr="005F2F87">
              <w:rPr>
                <w:rFonts w:asciiTheme="majorBidi" w:eastAsia="Times New Roman" w:hAnsiTheme="majorBidi" w:cstheme="majorBidi"/>
                <w:color w:val="000000"/>
                <w:sz w:val="18"/>
                <w:szCs w:val="18"/>
                <w:lang w:bidi="en-US"/>
              </w:rPr>
              <w:t>): Distribution of the study subjects according to Project Outcomes</w:t>
            </w:r>
          </w:p>
        </w:tc>
      </w:tr>
      <w:tr w:rsidR="00A63B65" w:rsidRPr="005F2F87" w14:paraId="310F0DB6" w14:textId="77777777" w:rsidTr="005F2F87">
        <w:trPr>
          <w:trHeight w:val="678"/>
          <w:tblHeader/>
          <w:jc w:val="center"/>
        </w:trPr>
        <w:tc>
          <w:tcPr>
            <w:tcW w:w="2765" w:type="pct"/>
            <w:shd w:val="clear" w:color="auto" w:fill="002060"/>
            <w:vAlign w:val="center"/>
          </w:tcPr>
          <w:p w14:paraId="273C8C9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Outcomes</w:t>
            </w:r>
          </w:p>
        </w:tc>
        <w:tc>
          <w:tcPr>
            <w:tcW w:w="516" w:type="pct"/>
            <w:shd w:val="clear" w:color="auto" w:fill="002060"/>
            <w:vAlign w:val="center"/>
          </w:tcPr>
          <w:p w14:paraId="58EAAA17"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Min- Max</w:t>
            </w:r>
          </w:p>
        </w:tc>
        <w:tc>
          <w:tcPr>
            <w:tcW w:w="582" w:type="pct"/>
            <w:shd w:val="clear" w:color="auto" w:fill="002060"/>
            <w:vAlign w:val="center"/>
          </w:tcPr>
          <w:p w14:paraId="3D8C0C66"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Mean ± SD</w:t>
            </w:r>
          </w:p>
        </w:tc>
        <w:tc>
          <w:tcPr>
            <w:tcW w:w="471" w:type="pct"/>
            <w:shd w:val="clear" w:color="auto" w:fill="002060"/>
            <w:vAlign w:val="center"/>
          </w:tcPr>
          <w:p w14:paraId="40C468F1"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median</w:t>
            </w:r>
          </w:p>
        </w:tc>
        <w:tc>
          <w:tcPr>
            <w:tcW w:w="666" w:type="pct"/>
            <w:shd w:val="clear" w:color="auto" w:fill="002060"/>
            <w:vAlign w:val="center"/>
          </w:tcPr>
          <w:p w14:paraId="49FAAEC1"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Mean score percent</w:t>
            </w:r>
          </w:p>
        </w:tc>
      </w:tr>
      <w:tr w:rsidR="00A63B65" w:rsidRPr="005F2F87" w14:paraId="40D78B8A" w14:textId="77777777" w:rsidTr="005F2F87">
        <w:trPr>
          <w:trHeight w:val="363"/>
          <w:jc w:val="center"/>
        </w:trPr>
        <w:tc>
          <w:tcPr>
            <w:tcW w:w="5000" w:type="pct"/>
            <w:gridSpan w:val="5"/>
            <w:shd w:val="clear" w:color="auto" w:fill="00B050"/>
          </w:tcPr>
          <w:p w14:paraId="298DD2A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cost</w:t>
            </w:r>
          </w:p>
        </w:tc>
      </w:tr>
      <w:tr w:rsidR="00A63B65" w:rsidRPr="005F2F87" w14:paraId="1EE1D70A" w14:textId="77777777" w:rsidTr="005F2F87">
        <w:trPr>
          <w:trHeight w:val="443"/>
          <w:jc w:val="center"/>
        </w:trPr>
        <w:tc>
          <w:tcPr>
            <w:tcW w:w="2765" w:type="pct"/>
            <w:vAlign w:val="center"/>
          </w:tcPr>
          <w:p w14:paraId="2811076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 practices help in controlling project cost overruns by reducing reworks</w:t>
            </w:r>
          </w:p>
        </w:tc>
        <w:tc>
          <w:tcPr>
            <w:tcW w:w="516" w:type="pct"/>
            <w:noWrap/>
            <w:vAlign w:val="center"/>
          </w:tcPr>
          <w:p w14:paraId="30568F5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3C656B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4.10±0.82</w:t>
            </w:r>
          </w:p>
        </w:tc>
        <w:tc>
          <w:tcPr>
            <w:tcW w:w="471" w:type="pct"/>
            <w:vAlign w:val="center"/>
          </w:tcPr>
          <w:p w14:paraId="6AF9C7A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B6E3B3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81.92%</w:t>
            </w:r>
          </w:p>
        </w:tc>
      </w:tr>
      <w:tr w:rsidR="00A63B65" w:rsidRPr="005F2F87" w14:paraId="10FABC2E" w14:textId="77777777" w:rsidTr="005F2F87">
        <w:trPr>
          <w:trHeight w:val="222"/>
          <w:jc w:val="center"/>
        </w:trPr>
        <w:tc>
          <w:tcPr>
            <w:tcW w:w="2765" w:type="pct"/>
            <w:vAlign w:val="center"/>
          </w:tcPr>
          <w:p w14:paraId="5903675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Rework due to quality issues increases project costs</w:t>
            </w:r>
          </w:p>
        </w:tc>
        <w:tc>
          <w:tcPr>
            <w:tcW w:w="516" w:type="pct"/>
            <w:noWrap/>
            <w:vAlign w:val="center"/>
          </w:tcPr>
          <w:p w14:paraId="72A10E4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27ACF20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4.14±0.89</w:t>
            </w:r>
          </w:p>
        </w:tc>
        <w:tc>
          <w:tcPr>
            <w:tcW w:w="471" w:type="pct"/>
            <w:vAlign w:val="center"/>
          </w:tcPr>
          <w:p w14:paraId="30CD36A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BB59AA6"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82.77%</w:t>
            </w:r>
          </w:p>
        </w:tc>
      </w:tr>
      <w:tr w:rsidR="00A63B65" w:rsidRPr="005F2F87" w14:paraId="5209D931" w14:textId="77777777" w:rsidTr="005F2F87">
        <w:trPr>
          <w:trHeight w:val="456"/>
          <w:jc w:val="center"/>
        </w:trPr>
        <w:tc>
          <w:tcPr>
            <w:tcW w:w="2765" w:type="pct"/>
            <w:vAlign w:val="center"/>
          </w:tcPr>
          <w:p w14:paraId="7E11FD6F"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Cost-related risks due to poor quality are identified and mitigated proactively</w:t>
            </w:r>
          </w:p>
        </w:tc>
        <w:tc>
          <w:tcPr>
            <w:tcW w:w="516" w:type="pct"/>
            <w:noWrap/>
            <w:vAlign w:val="center"/>
          </w:tcPr>
          <w:p w14:paraId="13348B8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61D98BC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3.73±0.92</w:t>
            </w:r>
          </w:p>
        </w:tc>
        <w:tc>
          <w:tcPr>
            <w:tcW w:w="471" w:type="pct"/>
            <w:vAlign w:val="center"/>
          </w:tcPr>
          <w:p w14:paraId="71D4A4B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5C0D72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74.61%</w:t>
            </w:r>
          </w:p>
        </w:tc>
      </w:tr>
      <w:tr w:rsidR="00A63B65" w:rsidRPr="005F2F87" w14:paraId="15BA36D7" w14:textId="77777777" w:rsidTr="005F2F87">
        <w:trPr>
          <w:trHeight w:val="443"/>
          <w:jc w:val="center"/>
        </w:trPr>
        <w:tc>
          <w:tcPr>
            <w:tcW w:w="2765" w:type="pct"/>
            <w:vAlign w:val="center"/>
          </w:tcPr>
          <w:p w14:paraId="5EDDFC39"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The organization tracks and reports both direct quality costs and indirect costs related to quality</w:t>
            </w:r>
          </w:p>
        </w:tc>
        <w:tc>
          <w:tcPr>
            <w:tcW w:w="516" w:type="pct"/>
            <w:noWrap/>
            <w:vAlign w:val="center"/>
          </w:tcPr>
          <w:p w14:paraId="0522053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52F58D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3.56±0.92</w:t>
            </w:r>
          </w:p>
        </w:tc>
        <w:tc>
          <w:tcPr>
            <w:tcW w:w="471" w:type="pct"/>
            <w:vAlign w:val="center"/>
          </w:tcPr>
          <w:p w14:paraId="046FF09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556EC64C"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71.14%</w:t>
            </w:r>
          </w:p>
        </w:tc>
      </w:tr>
      <w:tr w:rsidR="00A63B65" w:rsidRPr="005F2F87" w14:paraId="7AB0708B" w14:textId="77777777" w:rsidTr="005F2F87">
        <w:trPr>
          <w:trHeight w:val="391"/>
          <w:jc w:val="center"/>
        </w:trPr>
        <w:tc>
          <w:tcPr>
            <w:tcW w:w="5000" w:type="pct"/>
            <w:gridSpan w:val="5"/>
            <w:shd w:val="clear" w:color="auto" w:fill="00B050"/>
            <w:vAlign w:val="center"/>
          </w:tcPr>
          <w:p w14:paraId="23D698CB"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schedule</w:t>
            </w:r>
          </w:p>
        </w:tc>
      </w:tr>
      <w:tr w:rsidR="00A63B65" w:rsidRPr="005F2F87" w14:paraId="2BEC9105" w14:textId="77777777" w:rsidTr="005F2F87">
        <w:trPr>
          <w:trHeight w:val="456"/>
          <w:jc w:val="center"/>
        </w:trPr>
        <w:tc>
          <w:tcPr>
            <w:tcW w:w="2765" w:type="pct"/>
            <w:vAlign w:val="center"/>
          </w:tcPr>
          <w:p w14:paraId="5DDA8BAA"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The presence of robust CQM practices can reduce the frequency of rework and schedule overruns</w:t>
            </w:r>
          </w:p>
        </w:tc>
        <w:tc>
          <w:tcPr>
            <w:tcW w:w="516" w:type="pct"/>
            <w:noWrap/>
            <w:vAlign w:val="center"/>
          </w:tcPr>
          <w:p w14:paraId="242CECA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6A805C3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4.25±0.61</w:t>
            </w:r>
          </w:p>
        </w:tc>
        <w:tc>
          <w:tcPr>
            <w:tcW w:w="471" w:type="pct"/>
            <w:vAlign w:val="center"/>
          </w:tcPr>
          <w:p w14:paraId="595FCDF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B6CE72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84.91%</w:t>
            </w:r>
          </w:p>
        </w:tc>
      </w:tr>
      <w:tr w:rsidR="00A63B65" w:rsidRPr="005F2F87" w14:paraId="7294C498" w14:textId="77777777" w:rsidTr="005F2F87">
        <w:trPr>
          <w:trHeight w:val="443"/>
          <w:jc w:val="center"/>
        </w:trPr>
        <w:tc>
          <w:tcPr>
            <w:tcW w:w="2765" w:type="pct"/>
            <w:vAlign w:val="center"/>
          </w:tcPr>
          <w:p w14:paraId="2D843C18"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Quality-related delays (e.g., material rejection, repair, rework) are concerning in our project</w:t>
            </w:r>
          </w:p>
        </w:tc>
        <w:tc>
          <w:tcPr>
            <w:tcW w:w="516" w:type="pct"/>
            <w:noWrap/>
            <w:vAlign w:val="center"/>
          </w:tcPr>
          <w:p w14:paraId="45021EF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7D69BC3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3.91±0.90</w:t>
            </w:r>
          </w:p>
        </w:tc>
        <w:tc>
          <w:tcPr>
            <w:tcW w:w="471" w:type="pct"/>
            <w:vAlign w:val="center"/>
          </w:tcPr>
          <w:p w14:paraId="5C65B04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428F6E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78.20%</w:t>
            </w:r>
          </w:p>
        </w:tc>
      </w:tr>
      <w:tr w:rsidR="00A63B65" w:rsidRPr="005F2F87" w14:paraId="5CE47C30" w14:textId="77777777" w:rsidTr="005F2F87">
        <w:trPr>
          <w:trHeight w:val="443"/>
          <w:jc w:val="center"/>
        </w:trPr>
        <w:tc>
          <w:tcPr>
            <w:tcW w:w="2765" w:type="pct"/>
            <w:vAlign w:val="center"/>
          </w:tcPr>
          <w:p w14:paraId="504702C3"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 xml:space="preserve">Early detection and resolution of quality issues </w:t>
            </w:r>
            <w:proofErr w:type="gramStart"/>
            <w:r w:rsidRPr="005F2F87">
              <w:rPr>
                <w:rFonts w:asciiTheme="majorBidi" w:hAnsiTheme="majorBidi" w:cstheme="majorBidi"/>
                <w:sz w:val="18"/>
                <w:szCs w:val="18"/>
              </w:rPr>
              <w:t>contributes</w:t>
            </w:r>
            <w:proofErr w:type="gramEnd"/>
            <w:r w:rsidRPr="005F2F87">
              <w:rPr>
                <w:rFonts w:asciiTheme="majorBidi" w:hAnsiTheme="majorBidi" w:cstheme="majorBidi"/>
                <w:sz w:val="18"/>
                <w:szCs w:val="18"/>
              </w:rPr>
              <w:t xml:space="preserve"> to avoiding negative schedule disruptions</w:t>
            </w:r>
          </w:p>
        </w:tc>
        <w:tc>
          <w:tcPr>
            <w:tcW w:w="516" w:type="pct"/>
            <w:noWrap/>
            <w:vAlign w:val="center"/>
          </w:tcPr>
          <w:p w14:paraId="4F41E34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3-5</w:t>
            </w:r>
          </w:p>
        </w:tc>
        <w:tc>
          <w:tcPr>
            <w:tcW w:w="582" w:type="pct"/>
            <w:noWrap/>
            <w:vAlign w:val="center"/>
          </w:tcPr>
          <w:p w14:paraId="2DBA19D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4.24±0.62</w:t>
            </w:r>
          </w:p>
        </w:tc>
        <w:tc>
          <w:tcPr>
            <w:tcW w:w="471" w:type="pct"/>
            <w:vAlign w:val="center"/>
          </w:tcPr>
          <w:p w14:paraId="577DA27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9CEC83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84.79%</w:t>
            </w:r>
          </w:p>
        </w:tc>
      </w:tr>
      <w:tr w:rsidR="00A63B65" w:rsidRPr="005F2F87" w14:paraId="106E13E3" w14:textId="77777777" w:rsidTr="005F2F87">
        <w:trPr>
          <w:trHeight w:val="316"/>
          <w:jc w:val="center"/>
        </w:trPr>
        <w:tc>
          <w:tcPr>
            <w:tcW w:w="5000" w:type="pct"/>
            <w:gridSpan w:val="5"/>
            <w:shd w:val="clear" w:color="auto" w:fill="00B050"/>
          </w:tcPr>
          <w:p w14:paraId="447D27D6"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overall project quality</w:t>
            </w:r>
          </w:p>
        </w:tc>
      </w:tr>
      <w:tr w:rsidR="00A63B65" w:rsidRPr="005F2F87" w14:paraId="616A4762" w14:textId="77777777" w:rsidTr="005F2F87">
        <w:trPr>
          <w:trHeight w:val="443"/>
          <w:jc w:val="center"/>
        </w:trPr>
        <w:tc>
          <w:tcPr>
            <w:tcW w:w="2765" w:type="pct"/>
            <w:vAlign w:val="center"/>
          </w:tcPr>
          <w:p w14:paraId="69FDA874"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Robust CQM practices help in improving the overall quality of works</w:t>
            </w:r>
          </w:p>
        </w:tc>
        <w:tc>
          <w:tcPr>
            <w:tcW w:w="516" w:type="pct"/>
            <w:noWrap/>
            <w:vAlign w:val="center"/>
          </w:tcPr>
          <w:p w14:paraId="433464CC"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4C0BCD36"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4.29±0.62</w:t>
            </w:r>
          </w:p>
        </w:tc>
        <w:tc>
          <w:tcPr>
            <w:tcW w:w="471" w:type="pct"/>
            <w:vAlign w:val="center"/>
          </w:tcPr>
          <w:p w14:paraId="7BCC680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6BC0E05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85.87%</w:t>
            </w:r>
          </w:p>
        </w:tc>
      </w:tr>
      <w:tr w:rsidR="00A63B65" w:rsidRPr="005F2F87" w14:paraId="1252E396" w14:textId="77777777" w:rsidTr="005F2F87">
        <w:trPr>
          <w:trHeight w:val="456"/>
          <w:jc w:val="center"/>
        </w:trPr>
        <w:tc>
          <w:tcPr>
            <w:tcW w:w="2765" w:type="pct"/>
            <w:vAlign w:val="center"/>
          </w:tcPr>
          <w:p w14:paraId="45417137"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Few defects are observed during project handover and included in the snag list</w:t>
            </w:r>
          </w:p>
        </w:tc>
        <w:tc>
          <w:tcPr>
            <w:tcW w:w="516" w:type="pct"/>
            <w:noWrap/>
            <w:vAlign w:val="center"/>
          </w:tcPr>
          <w:p w14:paraId="7AA1130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0651C9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3.88±0.81</w:t>
            </w:r>
          </w:p>
        </w:tc>
        <w:tc>
          <w:tcPr>
            <w:tcW w:w="471" w:type="pct"/>
            <w:vAlign w:val="center"/>
          </w:tcPr>
          <w:p w14:paraId="120777B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389A38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77.60%</w:t>
            </w:r>
          </w:p>
        </w:tc>
      </w:tr>
      <w:tr w:rsidR="00A63B65" w:rsidRPr="005F2F87" w14:paraId="67351A2E" w14:textId="77777777" w:rsidTr="005F2F87">
        <w:trPr>
          <w:trHeight w:val="222"/>
          <w:jc w:val="center"/>
        </w:trPr>
        <w:tc>
          <w:tcPr>
            <w:tcW w:w="2765" w:type="pct"/>
            <w:vAlign w:val="center"/>
          </w:tcPr>
          <w:p w14:paraId="10F1A2C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Project outputs comply with specifications and quality standards</w:t>
            </w:r>
          </w:p>
        </w:tc>
        <w:tc>
          <w:tcPr>
            <w:tcW w:w="516" w:type="pct"/>
            <w:noWrap/>
            <w:vAlign w:val="center"/>
          </w:tcPr>
          <w:p w14:paraId="20FF3385"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79682CC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4.01±0.58</w:t>
            </w:r>
          </w:p>
        </w:tc>
        <w:tc>
          <w:tcPr>
            <w:tcW w:w="471" w:type="pct"/>
            <w:vAlign w:val="center"/>
          </w:tcPr>
          <w:p w14:paraId="2C8A1E9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9C35F8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80.12%</w:t>
            </w:r>
          </w:p>
        </w:tc>
      </w:tr>
      <w:tr w:rsidR="00A63B65" w:rsidRPr="005F2F87" w14:paraId="11BCC9EB" w14:textId="77777777" w:rsidTr="005F2F87">
        <w:trPr>
          <w:trHeight w:val="443"/>
          <w:jc w:val="center"/>
        </w:trPr>
        <w:tc>
          <w:tcPr>
            <w:tcW w:w="2765" w:type="pct"/>
            <w:vAlign w:val="center"/>
          </w:tcPr>
          <w:p w14:paraId="7B3A49DF"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Post-handover claims due to quality defects are minimal, as issues are addressed before final project handing over</w:t>
            </w:r>
          </w:p>
        </w:tc>
        <w:tc>
          <w:tcPr>
            <w:tcW w:w="516" w:type="pct"/>
            <w:noWrap/>
            <w:vAlign w:val="center"/>
          </w:tcPr>
          <w:p w14:paraId="0630F73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F8793A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3.81±0.85</w:t>
            </w:r>
          </w:p>
        </w:tc>
        <w:tc>
          <w:tcPr>
            <w:tcW w:w="471" w:type="pct"/>
            <w:vAlign w:val="center"/>
          </w:tcPr>
          <w:p w14:paraId="2F373AE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74DB078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76.14%</w:t>
            </w:r>
          </w:p>
        </w:tc>
      </w:tr>
      <w:tr w:rsidR="00A63B65" w:rsidRPr="005F2F87" w14:paraId="60E3FBFB" w14:textId="77777777" w:rsidTr="005F2F87">
        <w:trPr>
          <w:trHeight w:val="305"/>
          <w:jc w:val="center"/>
        </w:trPr>
        <w:tc>
          <w:tcPr>
            <w:tcW w:w="5000" w:type="pct"/>
            <w:gridSpan w:val="5"/>
            <w:shd w:val="clear" w:color="auto" w:fill="00B050"/>
          </w:tcPr>
          <w:p w14:paraId="129B0A3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customer satisfaction</w:t>
            </w:r>
          </w:p>
        </w:tc>
      </w:tr>
      <w:tr w:rsidR="00A63B65" w:rsidRPr="005F2F87" w14:paraId="13B79624" w14:textId="77777777" w:rsidTr="005F2F87">
        <w:trPr>
          <w:trHeight w:val="456"/>
          <w:jc w:val="center"/>
        </w:trPr>
        <w:tc>
          <w:tcPr>
            <w:tcW w:w="2765" w:type="pct"/>
            <w:vAlign w:val="center"/>
          </w:tcPr>
          <w:p w14:paraId="2546ACC5"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 xml:space="preserve">CQM practices help to improve the overall quality of work, </w:t>
            </w:r>
            <w:proofErr w:type="spellStart"/>
            <w:r w:rsidRPr="005F2F87">
              <w:rPr>
                <w:rFonts w:asciiTheme="majorBidi" w:hAnsiTheme="majorBidi" w:cstheme="majorBidi"/>
                <w:sz w:val="18"/>
                <w:szCs w:val="18"/>
              </w:rPr>
              <w:t>therfore</w:t>
            </w:r>
            <w:proofErr w:type="spellEnd"/>
            <w:r w:rsidRPr="005F2F87">
              <w:rPr>
                <w:rFonts w:asciiTheme="majorBidi" w:hAnsiTheme="majorBidi" w:cstheme="majorBidi"/>
                <w:sz w:val="18"/>
                <w:szCs w:val="18"/>
              </w:rPr>
              <w:t xml:space="preserve"> increasing customer satisfaction</w:t>
            </w:r>
          </w:p>
        </w:tc>
        <w:tc>
          <w:tcPr>
            <w:tcW w:w="516" w:type="pct"/>
            <w:noWrap/>
            <w:vAlign w:val="center"/>
          </w:tcPr>
          <w:p w14:paraId="235EBA3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41A8FC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4.19±0.67</w:t>
            </w:r>
          </w:p>
        </w:tc>
        <w:tc>
          <w:tcPr>
            <w:tcW w:w="471" w:type="pct"/>
            <w:vAlign w:val="center"/>
          </w:tcPr>
          <w:p w14:paraId="0A095BF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2419FAC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83.71%</w:t>
            </w:r>
          </w:p>
        </w:tc>
      </w:tr>
      <w:tr w:rsidR="00A63B65" w:rsidRPr="005F2F87" w14:paraId="30B3FAD9" w14:textId="77777777" w:rsidTr="005F2F87">
        <w:trPr>
          <w:trHeight w:val="222"/>
          <w:jc w:val="center"/>
        </w:trPr>
        <w:tc>
          <w:tcPr>
            <w:tcW w:w="2765" w:type="pct"/>
            <w:vAlign w:val="center"/>
          </w:tcPr>
          <w:p w14:paraId="0507ACBD"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 xml:space="preserve">Clients or end </w:t>
            </w:r>
            <w:proofErr w:type="gramStart"/>
            <w:r w:rsidRPr="005F2F87">
              <w:rPr>
                <w:rFonts w:asciiTheme="majorBidi" w:hAnsiTheme="majorBidi" w:cstheme="majorBidi"/>
                <w:sz w:val="18"/>
                <w:szCs w:val="18"/>
              </w:rPr>
              <w:t>users</w:t>
            </w:r>
            <w:proofErr w:type="gramEnd"/>
            <w:r w:rsidRPr="005F2F87">
              <w:rPr>
                <w:rFonts w:asciiTheme="majorBidi" w:hAnsiTheme="majorBidi" w:cstheme="majorBidi"/>
                <w:sz w:val="18"/>
                <w:szCs w:val="18"/>
              </w:rPr>
              <w:t xml:space="preserve"> express satisfaction with delivered quality</w:t>
            </w:r>
          </w:p>
        </w:tc>
        <w:tc>
          <w:tcPr>
            <w:tcW w:w="516" w:type="pct"/>
            <w:noWrap/>
            <w:vAlign w:val="center"/>
          </w:tcPr>
          <w:p w14:paraId="127A70F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7E4D080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4.01±0.65</w:t>
            </w:r>
          </w:p>
        </w:tc>
        <w:tc>
          <w:tcPr>
            <w:tcW w:w="471" w:type="pct"/>
            <w:vAlign w:val="center"/>
          </w:tcPr>
          <w:p w14:paraId="6C38D86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5BD25FD9"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80.12%</w:t>
            </w:r>
          </w:p>
        </w:tc>
      </w:tr>
      <w:tr w:rsidR="00A63B65" w:rsidRPr="005F2F87" w14:paraId="6E5805F0" w14:textId="77777777" w:rsidTr="005F2F87">
        <w:trPr>
          <w:trHeight w:val="443"/>
          <w:jc w:val="center"/>
        </w:trPr>
        <w:tc>
          <w:tcPr>
            <w:tcW w:w="2765" w:type="pct"/>
            <w:vAlign w:val="center"/>
          </w:tcPr>
          <w:p w14:paraId="03AB29B5"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 management improves stakeholder communication and satisfaction</w:t>
            </w:r>
          </w:p>
        </w:tc>
        <w:tc>
          <w:tcPr>
            <w:tcW w:w="516" w:type="pct"/>
            <w:noWrap/>
            <w:vAlign w:val="center"/>
          </w:tcPr>
          <w:p w14:paraId="586BB42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36EC481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3.89±0.83</w:t>
            </w:r>
          </w:p>
        </w:tc>
        <w:tc>
          <w:tcPr>
            <w:tcW w:w="471" w:type="pct"/>
            <w:vAlign w:val="center"/>
          </w:tcPr>
          <w:p w14:paraId="21966C1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22BE01C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77.84%</w:t>
            </w:r>
          </w:p>
        </w:tc>
      </w:tr>
      <w:tr w:rsidR="00A63B65" w:rsidRPr="005F2F87" w14:paraId="2BE515B5" w14:textId="77777777" w:rsidTr="005F2F87">
        <w:trPr>
          <w:trHeight w:val="443"/>
          <w:jc w:val="center"/>
        </w:trPr>
        <w:tc>
          <w:tcPr>
            <w:tcW w:w="2765" w:type="pct"/>
            <w:vAlign w:val="center"/>
          </w:tcPr>
          <w:p w14:paraId="41E8BAAE"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Customer feedback is regularly collected and used to improve project delivery and quality performance</w:t>
            </w:r>
          </w:p>
        </w:tc>
        <w:tc>
          <w:tcPr>
            <w:tcW w:w="516" w:type="pct"/>
            <w:noWrap/>
            <w:vAlign w:val="center"/>
          </w:tcPr>
          <w:p w14:paraId="184E6DA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3D2056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3.74±0.86</w:t>
            </w:r>
          </w:p>
        </w:tc>
        <w:tc>
          <w:tcPr>
            <w:tcW w:w="471" w:type="pct"/>
            <w:vAlign w:val="center"/>
          </w:tcPr>
          <w:p w14:paraId="7B25F07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79862FC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74.73%</w:t>
            </w:r>
          </w:p>
        </w:tc>
      </w:tr>
    </w:tbl>
    <w:p w14:paraId="0E7E7DD3" w14:textId="77777777" w:rsidR="00A63B65" w:rsidRPr="00CC1AD5" w:rsidRDefault="00A63B65" w:rsidP="00A63B65">
      <w:pPr>
        <w:spacing w:after="200" w:line="276" w:lineRule="auto"/>
        <w:rPr>
          <w:rFonts w:asciiTheme="majorBidi" w:hAnsiTheme="majorBidi" w:cstheme="majorBidi"/>
          <w:b/>
          <w:bCs/>
          <w:sz w:val="12"/>
          <w:szCs w:val="12"/>
        </w:rPr>
      </w:pPr>
    </w:p>
    <w:p w14:paraId="25ADBC8E" w14:textId="4CD7DC45" w:rsidR="00A63B65" w:rsidRPr="005F2F87" w:rsidRDefault="005F2F87" w:rsidP="00C142DB">
      <w:pPr>
        <w:spacing w:after="0" w:line="360" w:lineRule="auto"/>
        <w:ind w:firstLine="1"/>
        <w:jc w:val="both"/>
        <w:rPr>
          <w:rFonts w:asciiTheme="majorBidi" w:hAnsiTheme="majorBidi" w:cstheme="majorBidi"/>
          <w:sz w:val="24"/>
          <w:szCs w:val="24"/>
          <w:rtl/>
          <w:lang w:bidi="ar-AE"/>
        </w:rPr>
      </w:pPr>
      <w:r w:rsidRPr="005F2F87">
        <w:rPr>
          <w:rFonts w:asciiTheme="majorBidi" w:hAnsiTheme="majorBidi" w:cstheme="majorBidi"/>
          <w:sz w:val="24"/>
          <w:szCs w:val="24"/>
          <w:lang w:bidi="en-US"/>
        </w:rPr>
        <w:t>Table</w:t>
      </w:r>
      <w:r w:rsidR="00A63B65" w:rsidRPr="005F2F87">
        <w:rPr>
          <w:rFonts w:asciiTheme="majorBidi" w:hAnsiTheme="majorBidi" w:cstheme="majorBidi"/>
          <w:sz w:val="24"/>
          <w:szCs w:val="24"/>
          <w:lang w:bidi="en-US"/>
        </w:rPr>
        <w:t xml:space="preserve"> </w:t>
      </w:r>
      <w:r w:rsidR="00DA7197">
        <w:rPr>
          <w:rFonts w:asciiTheme="majorBidi" w:hAnsiTheme="majorBidi" w:cstheme="majorBidi"/>
          <w:sz w:val="24"/>
          <w:szCs w:val="24"/>
          <w:lang w:bidi="en-US"/>
        </w:rPr>
        <w:t>(4-13)</w:t>
      </w:r>
      <w:r w:rsidR="00A63B65" w:rsidRPr="005F2F87">
        <w:rPr>
          <w:rFonts w:asciiTheme="majorBidi" w:hAnsiTheme="majorBidi" w:cstheme="majorBidi"/>
          <w:sz w:val="24"/>
          <w:szCs w:val="24"/>
          <w:lang w:bidi="en-US"/>
        </w:rPr>
        <w:t xml:space="preserve"> </w:t>
      </w:r>
      <w:r w:rsidR="00C142DB">
        <w:rPr>
          <w:rFonts w:asciiTheme="majorBidi" w:hAnsiTheme="majorBidi" w:cstheme="majorBidi"/>
          <w:sz w:val="24"/>
          <w:szCs w:val="24"/>
          <w:lang w:bidi="en-US"/>
        </w:rPr>
        <w:t xml:space="preserve">above </w:t>
      </w:r>
      <w:r w:rsidR="00BE0144" w:rsidRPr="005F2F87">
        <w:rPr>
          <w:rFonts w:asciiTheme="majorBidi" w:hAnsiTheme="majorBidi" w:cstheme="majorBidi"/>
          <w:sz w:val="24"/>
          <w:szCs w:val="24"/>
          <w:lang w:bidi="en-US"/>
        </w:rPr>
        <w:t>presents</w:t>
      </w:r>
      <w:r w:rsidR="00A63B65" w:rsidRPr="005F2F87">
        <w:rPr>
          <w:rFonts w:asciiTheme="majorBidi" w:hAnsiTheme="majorBidi" w:cstheme="majorBidi"/>
          <w:sz w:val="24"/>
          <w:szCs w:val="24"/>
          <w:lang w:bidi="en-US"/>
        </w:rPr>
        <w:t xml:space="preserve"> the distribution of the study participants according to their Project Outcomes which were as follows:</w:t>
      </w:r>
    </w:p>
    <w:p w14:paraId="15275035" w14:textId="219843E8"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lastRenderedPageBreak/>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a </w:t>
      </w:r>
      <w:r w:rsidR="00A63B65" w:rsidRPr="00DA7197">
        <w:rPr>
          <w:rFonts w:asciiTheme="majorBidi" w:hAnsiTheme="majorBidi" w:cstheme="majorBidi"/>
          <w:sz w:val="24"/>
          <w:szCs w:val="24"/>
        </w:rPr>
        <w:t>Project Cost</w:t>
      </w:r>
    </w:p>
    <w:p w14:paraId="203CB2B5"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the impact of CQM practices on controlling project costs, reducing rework, and proactively identifying cost-related quality risks showed means ranging from 3.56 to 4.14 (71.14% - 82.77%).</w:t>
      </w:r>
    </w:p>
    <w:p w14:paraId="53A09F19"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 xml:space="preserve">The highest </w:t>
      </w:r>
      <w:proofErr w:type="gramStart"/>
      <w:r w:rsidRPr="005F2F87">
        <w:rPr>
          <w:rFonts w:asciiTheme="majorBidi" w:hAnsiTheme="majorBidi" w:cstheme="majorBidi"/>
          <w:sz w:val="24"/>
          <w:szCs w:val="24"/>
        </w:rPr>
        <w:t>mean</w:t>
      </w:r>
      <w:proofErr w:type="gramEnd"/>
      <w:r w:rsidRPr="005F2F87">
        <w:rPr>
          <w:rFonts w:asciiTheme="majorBidi" w:hAnsiTheme="majorBidi" w:cstheme="majorBidi"/>
          <w:sz w:val="24"/>
          <w:szCs w:val="24"/>
        </w:rPr>
        <w:t xml:space="preserve"> was for the item addressing increased costs due to rework caused by quality issues (4.14, 82.77%), reflecting participants’ awareness of the direct financial impact of quality.</w:t>
      </w:r>
    </w:p>
    <w:p w14:paraId="540457A6" w14:textId="476DD83C" w:rsidR="00A63B65"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 xml:space="preserve">The lowest </w:t>
      </w:r>
      <w:r w:rsidR="00D51123" w:rsidRPr="005F2F87">
        <w:rPr>
          <w:rFonts w:asciiTheme="majorBidi" w:hAnsiTheme="majorBidi" w:cstheme="majorBidi"/>
          <w:sz w:val="24"/>
          <w:szCs w:val="24"/>
        </w:rPr>
        <w:t>means were</w:t>
      </w:r>
      <w:r w:rsidRPr="005F2F87">
        <w:rPr>
          <w:rFonts w:asciiTheme="majorBidi" w:hAnsiTheme="majorBidi" w:cstheme="majorBidi"/>
          <w:sz w:val="24"/>
          <w:szCs w:val="24"/>
        </w:rPr>
        <w:t xml:space="preserve"> tracking </w:t>
      </w:r>
      <w:r w:rsidR="00D51123">
        <w:rPr>
          <w:rFonts w:asciiTheme="majorBidi" w:hAnsiTheme="majorBidi" w:cstheme="majorBidi"/>
          <w:sz w:val="24"/>
          <w:szCs w:val="24"/>
        </w:rPr>
        <w:t>&amp;</w:t>
      </w:r>
      <w:r w:rsidRPr="005F2F87">
        <w:rPr>
          <w:rFonts w:asciiTheme="majorBidi" w:hAnsiTheme="majorBidi" w:cstheme="majorBidi"/>
          <w:sz w:val="24"/>
          <w:szCs w:val="24"/>
        </w:rPr>
        <w:t xml:space="preserve"> reporting both direct and indirect quality costs (3.56, 71.14%), indicating a gap in documenting </w:t>
      </w:r>
      <w:r w:rsidR="00D51123">
        <w:rPr>
          <w:rFonts w:asciiTheme="majorBidi" w:hAnsiTheme="majorBidi" w:cstheme="majorBidi"/>
          <w:sz w:val="24"/>
          <w:szCs w:val="24"/>
        </w:rPr>
        <w:t>&amp;</w:t>
      </w:r>
      <w:r w:rsidRPr="005F2F87">
        <w:rPr>
          <w:rFonts w:asciiTheme="majorBidi" w:hAnsiTheme="majorBidi" w:cstheme="majorBidi"/>
          <w:sz w:val="24"/>
          <w:szCs w:val="24"/>
        </w:rPr>
        <w:t xml:space="preserve"> measuring quality-related costs.</w:t>
      </w:r>
    </w:p>
    <w:p w14:paraId="77ABBBDE" w14:textId="77777777" w:rsidR="005F2F87" w:rsidRPr="004F1F54" w:rsidRDefault="005F2F87" w:rsidP="00C142DB">
      <w:pPr>
        <w:spacing w:after="0" w:line="360" w:lineRule="auto"/>
        <w:ind w:left="425"/>
        <w:jc w:val="both"/>
        <w:rPr>
          <w:rFonts w:asciiTheme="majorBidi" w:hAnsiTheme="majorBidi" w:cstheme="majorBidi"/>
          <w:sz w:val="16"/>
          <w:szCs w:val="16"/>
        </w:rPr>
      </w:pPr>
    </w:p>
    <w:p w14:paraId="45A365C7" w14:textId="1CAE67A4"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b </w:t>
      </w:r>
      <w:r w:rsidR="00A63B65" w:rsidRPr="00DA7197">
        <w:rPr>
          <w:rFonts w:asciiTheme="majorBidi" w:hAnsiTheme="majorBidi" w:cstheme="majorBidi"/>
          <w:sz w:val="24"/>
          <w:szCs w:val="24"/>
        </w:rPr>
        <w:t>Project Schedule</w:t>
      </w:r>
    </w:p>
    <w:p w14:paraId="28846168"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concerning the effect of quality practices on reducing rework and schedule overruns showed high means ranging from 3.91 to 4.25 (78.20% - 84.91%).</w:t>
      </w:r>
    </w:p>
    <w:p w14:paraId="79998BA6"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The highest mean was for the item addressing the ability of robust CQM practices to reduce schedule overruns (4.25, 84.91%).</w:t>
      </w:r>
    </w:p>
    <w:p w14:paraId="128F5A57" w14:textId="77777777" w:rsidR="00A63B65"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Early detection and resolution of quality issues also contributed to minimizing negative schedule disruptions (4.24, 84.79%).</w:t>
      </w:r>
    </w:p>
    <w:p w14:paraId="1C2A0D42" w14:textId="77777777" w:rsidR="005F2F87" w:rsidRPr="004F1F54" w:rsidRDefault="005F2F87" w:rsidP="00C142DB">
      <w:pPr>
        <w:spacing w:after="0" w:line="360" w:lineRule="auto"/>
        <w:ind w:left="425"/>
        <w:jc w:val="both"/>
        <w:rPr>
          <w:rFonts w:asciiTheme="majorBidi" w:hAnsiTheme="majorBidi" w:cstheme="majorBidi"/>
          <w:sz w:val="16"/>
          <w:szCs w:val="16"/>
        </w:rPr>
      </w:pPr>
    </w:p>
    <w:p w14:paraId="208978F9" w14:textId="5671B666"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c </w:t>
      </w:r>
      <w:r w:rsidR="00A63B65" w:rsidRPr="00DA7197">
        <w:rPr>
          <w:rFonts w:asciiTheme="majorBidi" w:hAnsiTheme="majorBidi" w:cstheme="majorBidi"/>
          <w:sz w:val="24"/>
          <w:szCs w:val="24"/>
        </w:rPr>
        <w:t>Overall Project Quality</w:t>
      </w:r>
    </w:p>
    <w:p w14:paraId="54F2B93B"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improving overall work quality, compliance with specifications, and minimizing defects during handover showed means ranging from 3.81 to 4.29 (76.14% - 85.87%).</w:t>
      </w:r>
    </w:p>
    <w:p w14:paraId="7EB8DEED"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 xml:space="preserve">The highest </w:t>
      </w:r>
      <w:proofErr w:type="gramStart"/>
      <w:r w:rsidRPr="005F2F87">
        <w:rPr>
          <w:rFonts w:asciiTheme="majorBidi" w:hAnsiTheme="majorBidi" w:cstheme="majorBidi"/>
          <w:sz w:val="24"/>
          <w:szCs w:val="24"/>
        </w:rPr>
        <w:t>mean was</w:t>
      </w:r>
      <w:proofErr w:type="gramEnd"/>
      <w:r w:rsidRPr="005F2F87">
        <w:rPr>
          <w:rFonts w:asciiTheme="majorBidi" w:hAnsiTheme="majorBidi" w:cstheme="majorBidi"/>
          <w:sz w:val="24"/>
          <w:szCs w:val="24"/>
        </w:rPr>
        <w:t xml:space="preserve"> </w:t>
      </w:r>
      <w:proofErr w:type="gramStart"/>
      <w:r w:rsidRPr="005F2F87">
        <w:rPr>
          <w:rFonts w:asciiTheme="majorBidi" w:hAnsiTheme="majorBidi" w:cstheme="majorBidi"/>
          <w:sz w:val="24"/>
          <w:szCs w:val="24"/>
        </w:rPr>
        <w:t>for</w:t>
      </w:r>
      <w:proofErr w:type="gramEnd"/>
      <w:r w:rsidRPr="005F2F87">
        <w:rPr>
          <w:rFonts w:asciiTheme="majorBidi" w:hAnsiTheme="majorBidi" w:cstheme="majorBidi"/>
          <w:sz w:val="24"/>
          <w:szCs w:val="24"/>
        </w:rPr>
        <w:t xml:space="preserve"> improving overall quality of work (4.29, 85.87%).</w:t>
      </w:r>
    </w:p>
    <w:p w14:paraId="154D29C7" w14:textId="05D75C02" w:rsidR="00A63B65" w:rsidRDefault="005F2F87">
      <w:pPr>
        <w:numPr>
          <w:ilvl w:val="0"/>
          <w:numId w:val="4"/>
        </w:numPr>
        <w:tabs>
          <w:tab w:val="clear" w:pos="720"/>
        </w:tabs>
        <w:spacing w:after="0" w:line="360" w:lineRule="auto"/>
        <w:ind w:left="425" w:hanging="289"/>
        <w:jc w:val="both"/>
        <w:rPr>
          <w:rFonts w:asciiTheme="majorBidi" w:hAnsiTheme="majorBidi" w:cstheme="majorBidi"/>
          <w:sz w:val="24"/>
          <w:szCs w:val="24"/>
        </w:rPr>
      </w:pPr>
      <w:r>
        <w:rPr>
          <w:rFonts w:asciiTheme="majorBidi" w:hAnsiTheme="majorBidi" w:cstheme="majorBidi"/>
          <w:sz w:val="24"/>
          <w:szCs w:val="24"/>
        </w:rPr>
        <w:t>L</w:t>
      </w:r>
      <w:r w:rsidR="00A63B65" w:rsidRPr="005F2F87">
        <w:rPr>
          <w:rFonts w:asciiTheme="majorBidi" w:hAnsiTheme="majorBidi" w:cstheme="majorBidi"/>
          <w:sz w:val="24"/>
          <w:szCs w:val="24"/>
        </w:rPr>
        <w:t xml:space="preserve">owest mean </w:t>
      </w:r>
      <w:proofErr w:type="gramStart"/>
      <w:r w:rsidR="00A63B65" w:rsidRPr="005F2F87">
        <w:rPr>
          <w:rFonts w:asciiTheme="majorBidi" w:hAnsiTheme="majorBidi" w:cstheme="majorBidi"/>
          <w:sz w:val="24"/>
          <w:szCs w:val="24"/>
        </w:rPr>
        <w:t>was for</w:t>
      </w:r>
      <w:proofErr w:type="gramEnd"/>
      <w:r w:rsidR="00A63B65" w:rsidRPr="005F2F87">
        <w:rPr>
          <w:rFonts w:asciiTheme="majorBidi" w:hAnsiTheme="majorBidi" w:cstheme="majorBidi"/>
          <w:sz w:val="24"/>
          <w:szCs w:val="24"/>
        </w:rPr>
        <w:t xml:space="preserve"> minimizing post-handover claims (3.81, 76.14%), suggesting some issues may still need additional attention before final project delivery.</w:t>
      </w:r>
    </w:p>
    <w:p w14:paraId="308113EE" w14:textId="77777777" w:rsidR="005F2F87" w:rsidRPr="004F1F54" w:rsidRDefault="005F2F87" w:rsidP="00D51123">
      <w:pPr>
        <w:spacing w:after="0" w:line="360" w:lineRule="auto"/>
        <w:ind w:left="425"/>
        <w:jc w:val="both"/>
        <w:rPr>
          <w:rFonts w:asciiTheme="majorBidi" w:hAnsiTheme="majorBidi" w:cstheme="majorBidi"/>
          <w:sz w:val="14"/>
          <w:szCs w:val="14"/>
        </w:rPr>
      </w:pPr>
    </w:p>
    <w:p w14:paraId="4C487E8D" w14:textId="58B084CC"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d </w:t>
      </w:r>
      <w:r w:rsidR="00A63B65" w:rsidRPr="00DA7197">
        <w:rPr>
          <w:rFonts w:asciiTheme="majorBidi" w:hAnsiTheme="majorBidi" w:cstheme="majorBidi"/>
          <w:sz w:val="24"/>
          <w:szCs w:val="24"/>
        </w:rPr>
        <w:t>Customer Satisfaction</w:t>
      </w:r>
    </w:p>
    <w:p w14:paraId="142BB719"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improving customer satisfaction through quality, stakeholder communication, and using customer feedback showed means ranging from 3.74 to 4.19 (74.73% - 83.71%).</w:t>
      </w:r>
    </w:p>
    <w:p w14:paraId="6C1C05AF"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 xml:space="preserve">The highest </w:t>
      </w:r>
      <w:proofErr w:type="gramStart"/>
      <w:r w:rsidRPr="005F2F87">
        <w:rPr>
          <w:rFonts w:asciiTheme="majorBidi" w:hAnsiTheme="majorBidi" w:cstheme="majorBidi"/>
          <w:sz w:val="24"/>
          <w:szCs w:val="24"/>
        </w:rPr>
        <w:t>mean was</w:t>
      </w:r>
      <w:proofErr w:type="gramEnd"/>
      <w:r w:rsidRPr="005F2F87">
        <w:rPr>
          <w:rFonts w:asciiTheme="majorBidi" w:hAnsiTheme="majorBidi" w:cstheme="majorBidi"/>
          <w:sz w:val="24"/>
          <w:szCs w:val="24"/>
        </w:rPr>
        <w:t xml:space="preserve"> </w:t>
      </w:r>
      <w:proofErr w:type="gramStart"/>
      <w:r w:rsidRPr="005F2F87">
        <w:rPr>
          <w:rFonts w:asciiTheme="majorBidi" w:hAnsiTheme="majorBidi" w:cstheme="majorBidi"/>
          <w:sz w:val="24"/>
          <w:szCs w:val="24"/>
        </w:rPr>
        <w:t>for</w:t>
      </w:r>
      <w:proofErr w:type="gramEnd"/>
      <w:r w:rsidRPr="005F2F87">
        <w:rPr>
          <w:rFonts w:asciiTheme="majorBidi" w:hAnsiTheme="majorBidi" w:cstheme="majorBidi"/>
          <w:sz w:val="24"/>
          <w:szCs w:val="24"/>
        </w:rPr>
        <w:t xml:space="preserve"> improving overall customer satisfaction through quality practices (4.19, 83.71%).</w:t>
      </w:r>
    </w:p>
    <w:p w14:paraId="0A12EEFB" w14:textId="77777777" w:rsidR="00A63B65" w:rsidRPr="005F2F87"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 xml:space="preserve">The lowest </w:t>
      </w:r>
      <w:proofErr w:type="gramStart"/>
      <w:r w:rsidRPr="005F2F87">
        <w:rPr>
          <w:rFonts w:asciiTheme="majorBidi" w:hAnsiTheme="majorBidi" w:cstheme="majorBidi"/>
          <w:sz w:val="24"/>
          <w:szCs w:val="24"/>
        </w:rPr>
        <w:t>mean</w:t>
      </w:r>
      <w:proofErr w:type="gramEnd"/>
      <w:r w:rsidRPr="005F2F87">
        <w:rPr>
          <w:rFonts w:asciiTheme="majorBidi" w:hAnsiTheme="majorBidi" w:cstheme="majorBidi"/>
          <w:sz w:val="24"/>
          <w:szCs w:val="24"/>
        </w:rPr>
        <w:t xml:space="preserve"> was for collecting and using customer feedback to enhance project delivery and quality performance (3.74, 74.73%).</w:t>
      </w:r>
    </w:p>
    <w:p w14:paraId="5D07B644" w14:textId="7C80D588" w:rsidR="00A63B65" w:rsidRPr="00DA7197" w:rsidRDefault="00A63B65">
      <w:pPr>
        <w:pStyle w:val="MidOcean-1"/>
        <w:numPr>
          <w:ilvl w:val="2"/>
          <w:numId w:val="25"/>
        </w:numPr>
        <w:spacing w:before="120" w:after="120"/>
        <w:rPr>
          <w:color w:val="0D0D0D" w:themeColor="text1" w:themeTint="F2"/>
          <w:sz w:val="26"/>
          <w:szCs w:val="26"/>
        </w:rPr>
      </w:pPr>
      <w:r w:rsidRPr="00DA7197">
        <w:rPr>
          <w:color w:val="0D0D0D" w:themeColor="text1" w:themeTint="F2"/>
          <w:sz w:val="26"/>
          <w:szCs w:val="26"/>
        </w:rPr>
        <w:lastRenderedPageBreak/>
        <w:t>Descriptive Statistics of Variables</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1418"/>
        <w:gridCol w:w="993"/>
        <w:gridCol w:w="993"/>
        <w:gridCol w:w="1142"/>
      </w:tblGrid>
      <w:tr w:rsidR="00A63B65" w:rsidRPr="005A5C20" w14:paraId="654B43F3" w14:textId="77777777" w:rsidTr="005A5C20">
        <w:trPr>
          <w:trHeight w:val="409"/>
          <w:jc w:val="center"/>
        </w:trPr>
        <w:tc>
          <w:tcPr>
            <w:tcW w:w="5000" w:type="pct"/>
            <w:gridSpan w:val="5"/>
            <w:vAlign w:val="center"/>
          </w:tcPr>
          <w:p w14:paraId="0BE82E77" w14:textId="0F226164" w:rsidR="00A63B65" w:rsidRPr="005A5C20" w:rsidRDefault="00A63B65" w:rsidP="00E93E49">
            <w:pPr>
              <w:spacing w:after="0" w:line="240" w:lineRule="auto"/>
              <w:rPr>
                <w:rFonts w:asciiTheme="majorBidi" w:eastAsia="Calibri" w:hAnsiTheme="majorBidi" w:cstheme="majorBidi"/>
                <w:sz w:val="18"/>
                <w:szCs w:val="18"/>
                <w:lang w:bidi="ar-EG"/>
              </w:rPr>
            </w:pPr>
            <w:r w:rsidRPr="005A5C20">
              <w:rPr>
                <w:rFonts w:asciiTheme="majorBidi" w:hAnsiTheme="majorBidi" w:cstheme="majorBidi"/>
                <w:sz w:val="18"/>
                <w:szCs w:val="18"/>
              </w:rPr>
              <w:t>Table (</w:t>
            </w:r>
            <w:r w:rsidR="00DA7197">
              <w:rPr>
                <w:rFonts w:asciiTheme="majorBidi" w:hAnsiTheme="majorBidi" w:cstheme="majorBidi"/>
                <w:sz w:val="18"/>
                <w:szCs w:val="18"/>
              </w:rPr>
              <w:t>4-14</w:t>
            </w:r>
            <w:r w:rsidRPr="005A5C20">
              <w:rPr>
                <w:rFonts w:asciiTheme="majorBidi" w:hAnsiTheme="majorBidi" w:cstheme="majorBidi"/>
                <w:sz w:val="18"/>
                <w:szCs w:val="18"/>
              </w:rPr>
              <w:t>) Descriptive Statistics of Independent Variables - CQM</w:t>
            </w:r>
          </w:p>
        </w:tc>
      </w:tr>
      <w:tr w:rsidR="00A63B65" w:rsidRPr="005A5C20" w14:paraId="2AD4C2BC" w14:textId="77777777" w:rsidTr="005A5C20">
        <w:trPr>
          <w:jc w:val="center"/>
        </w:trPr>
        <w:tc>
          <w:tcPr>
            <w:tcW w:w="2189" w:type="pct"/>
            <w:shd w:val="clear" w:color="auto" w:fill="FBD4B4"/>
            <w:vAlign w:val="center"/>
            <w:hideMark/>
          </w:tcPr>
          <w:p w14:paraId="137AAE60"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Variables</w:t>
            </w:r>
          </w:p>
        </w:tc>
        <w:tc>
          <w:tcPr>
            <w:tcW w:w="877" w:type="pct"/>
            <w:shd w:val="clear" w:color="auto" w:fill="FBD4B4"/>
            <w:vAlign w:val="center"/>
            <w:hideMark/>
          </w:tcPr>
          <w:p w14:paraId="64805E55" w14:textId="77777777" w:rsidR="00A63B65" w:rsidRPr="005A5C20" w:rsidRDefault="00A63B65" w:rsidP="00E93E49">
            <w:pPr>
              <w:spacing w:after="0" w:line="240" w:lineRule="auto"/>
              <w:jc w:val="center"/>
              <w:rPr>
                <w:rFonts w:asciiTheme="majorBidi" w:eastAsia="Calibri" w:hAnsiTheme="majorBidi" w:cstheme="majorBidi"/>
                <w:sz w:val="18"/>
                <w:szCs w:val="18"/>
              </w:rPr>
            </w:pPr>
            <w:proofErr w:type="spellStart"/>
            <w:r w:rsidRPr="005A5C20">
              <w:rPr>
                <w:rFonts w:asciiTheme="majorBidi" w:eastAsia="Calibri" w:hAnsiTheme="majorBidi" w:cstheme="majorBidi"/>
                <w:sz w:val="18"/>
                <w:szCs w:val="18"/>
              </w:rPr>
              <w:t>Mean±SD</w:t>
            </w:r>
            <w:proofErr w:type="spellEnd"/>
          </w:p>
        </w:tc>
        <w:tc>
          <w:tcPr>
            <w:tcW w:w="614" w:type="pct"/>
            <w:shd w:val="clear" w:color="auto" w:fill="FBD4B4"/>
            <w:vAlign w:val="center"/>
            <w:hideMark/>
          </w:tcPr>
          <w:p w14:paraId="2BAFCB55"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Skewness</w:t>
            </w:r>
          </w:p>
        </w:tc>
        <w:tc>
          <w:tcPr>
            <w:tcW w:w="614" w:type="pct"/>
            <w:shd w:val="clear" w:color="auto" w:fill="FBD4B4"/>
            <w:vAlign w:val="center"/>
            <w:hideMark/>
          </w:tcPr>
          <w:p w14:paraId="1218374D"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Kurtosis</w:t>
            </w:r>
          </w:p>
        </w:tc>
        <w:tc>
          <w:tcPr>
            <w:tcW w:w="706" w:type="pct"/>
            <w:shd w:val="clear" w:color="auto" w:fill="FBD4B4"/>
            <w:noWrap/>
            <w:vAlign w:val="center"/>
            <w:hideMark/>
          </w:tcPr>
          <w:p w14:paraId="460E3A06"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lang w:bidi="ar-EG"/>
              </w:rPr>
              <w:t>Mean score percent</w:t>
            </w:r>
          </w:p>
        </w:tc>
      </w:tr>
      <w:tr w:rsidR="00A63B65" w:rsidRPr="005A5C20" w14:paraId="4B08B75F" w14:textId="77777777" w:rsidTr="005A5C20">
        <w:trPr>
          <w:trHeight w:val="278"/>
          <w:jc w:val="center"/>
        </w:trPr>
        <w:tc>
          <w:tcPr>
            <w:tcW w:w="2189" w:type="pct"/>
            <w:vAlign w:val="center"/>
          </w:tcPr>
          <w:p w14:paraId="3F3F75DF"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Planning</w:t>
            </w:r>
          </w:p>
        </w:tc>
        <w:tc>
          <w:tcPr>
            <w:tcW w:w="877" w:type="pct"/>
            <w:noWrap/>
            <w:vAlign w:val="center"/>
          </w:tcPr>
          <w:p w14:paraId="0099C21C"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3.68±0.68</w:t>
            </w:r>
          </w:p>
        </w:tc>
        <w:tc>
          <w:tcPr>
            <w:tcW w:w="614" w:type="pct"/>
            <w:noWrap/>
            <w:vAlign w:val="center"/>
          </w:tcPr>
          <w:p w14:paraId="25B8545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-0.62</w:t>
            </w:r>
          </w:p>
        </w:tc>
        <w:tc>
          <w:tcPr>
            <w:tcW w:w="614" w:type="pct"/>
            <w:noWrap/>
            <w:vAlign w:val="center"/>
          </w:tcPr>
          <w:p w14:paraId="2B882882"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0.37</w:t>
            </w:r>
          </w:p>
        </w:tc>
        <w:tc>
          <w:tcPr>
            <w:tcW w:w="706" w:type="pct"/>
            <w:noWrap/>
            <w:vAlign w:val="center"/>
          </w:tcPr>
          <w:p w14:paraId="2186CA39"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73.64%</w:t>
            </w:r>
          </w:p>
        </w:tc>
      </w:tr>
      <w:tr w:rsidR="00A63B65" w:rsidRPr="005A5C20" w14:paraId="7881D7F5" w14:textId="77777777" w:rsidTr="005A5C20">
        <w:trPr>
          <w:trHeight w:val="283"/>
          <w:jc w:val="center"/>
        </w:trPr>
        <w:tc>
          <w:tcPr>
            <w:tcW w:w="2189" w:type="pct"/>
            <w:vAlign w:val="center"/>
          </w:tcPr>
          <w:p w14:paraId="286FA4B9"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Assurance</w:t>
            </w:r>
          </w:p>
        </w:tc>
        <w:tc>
          <w:tcPr>
            <w:tcW w:w="877" w:type="pct"/>
            <w:noWrap/>
            <w:vAlign w:val="center"/>
          </w:tcPr>
          <w:p w14:paraId="5E0F09E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3.72±0.70</w:t>
            </w:r>
          </w:p>
        </w:tc>
        <w:tc>
          <w:tcPr>
            <w:tcW w:w="614" w:type="pct"/>
            <w:noWrap/>
            <w:vAlign w:val="center"/>
          </w:tcPr>
          <w:p w14:paraId="01FB9B58"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-0.42</w:t>
            </w:r>
          </w:p>
        </w:tc>
        <w:tc>
          <w:tcPr>
            <w:tcW w:w="614" w:type="pct"/>
            <w:noWrap/>
            <w:vAlign w:val="center"/>
          </w:tcPr>
          <w:p w14:paraId="2C8329D4"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0.05</w:t>
            </w:r>
          </w:p>
        </w:tc>
        <w:tc>
          <w:tcPr>
            <w:tcW w:w="706" w:type="pct"/>
            <w:noWrap/>
            <w:vAlign w:val="center"/>
          </w:tcPr>
          <w:p w14:paraId="3EE87FF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74.46%</w:t>
            </w:r>
          </w:p>
        </w:tc>
      </w:tr>
      <w:tr w:rsidR="00A63B65" w:rsidRPr="005A5C20" w14:paraId="1EE6E2CA" w14:textId="77777777" w:rsidTr="005A5C20">
        <w:trPr>
          <w:trHeight w:val="258"/>
          <w:jc w:val="center"/>
        </w:trPr>
        <w:tc>
          <w:tcPr>
            <w:tcW w:w="2189" w:type="pct"/>
            <w:vAlign w:val="center"/>
          </w:tcPr>
          <w:p w14:paraId="2846B8CF"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Control</w:t>
            </w:r>
          </w:p>
        </w:tc>
        <w:tc>
          <w:tcPr>
            <w:tcW w:w="877" w:type="pct"/>
            <w:noWrap/>
            <w:vAlign w:val="center"/>
          </w:tcPr>
          <w:p w14:paraId="3C2C98C5"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3.88±0.59</w:t>
            </w:r>
          </w:p>
        </w:tc>
        <w:tc>
          <w:tcPr>
            <w:tcW w:w="614" w:type="pct"/>
            <w:noWrap/>
            <w:vAlign w:val="center"/>
          </w:tcPr>
          <w:p w14:paraId="15ED808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-0.89</w:t>
            </w:r>
          </w:p>
        </w:tc>
        <w:tc>
          <w:tcPr>
            <w:tcW w:w="614" w:type="pct"/>
            <w:noWrap/>
            <w:vAlign w:val="center"/>
          </w:tcPr>
          <w:p w14:paraId="536989E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2.09</w:t>
            </w:r>
          </w:p>
        </w:tc>
        <w:tc>
          <w:tcPr>
            <w:tcW w:w="706" w:type="pct"/>
            <w:noWrap/>
            <w:vAlign w:val="center"/>
          </w:tcPr>
          <w:p w14:paraId="12DC0CE2"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77.56%</w:t>
            </w:r>
          </w:p>
        </w:tc>
      </w:tr>
      <w:tr w:rsidR="00A63B65" w:rsidRPr="005A5C20" w14:paraId="73A06574" w14:textId="77777777" w:rsidTr="005A5C20">
        <w:trPr>
          <w:trHeight w:val="277"/>
          <w:jc w:val="center"/>
        </w:trPr>
        <w:tc>
          <w:tcPr>
            <w:tcW w:w="2189" w:type="pct"/>
            <w:vAlign w:val="center"/>
          </w:tcPr>
          <w:p w14:paraId="1A972B10"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Improvement</w:t>
            </w:r>
          </w:p>
        </w:tc>
        <w:tc>
          <w:tcPr>
            <w:tcW w:w="877" w:type="pct"/>
            <w:noWrap/>
            <w:vAlign w:val="center"/>
          </w:tcPr>
          <w:p w14:paraId="345BC9D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3.61±0.76</w:t>
            </w:r>
          </w:p>
        </w:tc>
        <w:tc>
          <w:tcPr>
            <w:tcW w:w="614" w:type="pct"/>
            <w:noWrap/>
            <w:vAlign w:val="center"/>
          </w:tcPr>
          <w:p w14:paraId="405A624B"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-0.67</w:t>
            </w:r>
          </w:p>
        </w:tc>
        <w:tc>
          <w:tcPr>
            <w:tcW w:w="614" w:type="pct"/>
            <w:noWrap/>
            <w:vAlign w:val="center"/>
          </w:tcPr>
          <w:p w14:paraId="6679AB6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0.17</w:t>
            </w:r>
          </w:p>
        </w:tc>
        <w:tc>
          <w:tcPr>
            <w:tcW w:w="706" w:type="pct"/>
            <w:noWrap/>
            <w:vAlign w:val="center"/>
          </w:tcPr>
          <w:p w14:paraId="64B0F47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72.19%</w:t>
            </w:r>
          </w:p>
        </w:tc>
      </w:tr>
      <w:tr w:rsidR="00A63B65" w:rsidRPr="005A5C20" w14:paraId="105BCAD5" w14:textId="77777777" w:rsidTr="005A5C20">
        <w:trPr>
          <w:trHeight w:val="293"/>
          <w:jc w:val="center"/>
        </w:trPr>
        <w:tc>
          <w:tcPr>
            <w:tcW w:w="2189" w:type="pct"/>
            <w:shd w:val="clear" w:color="auto" w:fill="DBE5F1"/>
            <w:vAlign w:val="center"/>
          </w:tcPr>
          <w:p w14:paraId="6B61119E"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Construction Quality Management “CQM”</w:t>
            </w:r>
          </w:p>
        </w:tc>
        <w:tc>
          <w:tcPr>
            <w:tcW w:w="877" w:type="pct"/>
            <w:noWrap/>
            <w:vAlign w:val="center"/>
          </w:tcPr>
          <w:p w14:paraId="05EDCB9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3.73±0.57</w:t>
            </w:r>
          </w:p>
        </w:tc>
        <w:tc>
          <w:tcPr>
            <w:tcW w:w="614" w:type="pct"/>
            <w:noWrap/>
            <w:vAlign w:val="center"/>
          </w:tcPr>
          <w:p w14:paraId="0EA93190"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-0.43</w:t>
            </w:r>
          </w:p>
        </w:tc>
        <w:tc>
          <w:tcPr>
            <w:tcW w:w="614" w:type="pct"/>
            <w:noWrap/>
            <w:vAlign w:val="center"/>
          </w:tcPr>
          <w:p w14:paraId="0BDF0788"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0.27</w:t>
            </w:r>
          </w:p>
        </w:tc>
        <w:tc>
          <w:tcPr>
            <w:tcW w:w="706" w:type="pct"/>
            <w:noWrap/>
            <w:vAlign w:val="center"/>
          </w:tcPr>
          <w:p w14:paraId="063091F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74.55%</w:t>
            </w:r>
          </w:p>
        </w:tc>
      </w:tr>
    </w:tbl>
    <w:p w14:paraId="2C80FFA8" w14:textId="77777777" w:rsidR="00A63B65" w:rsidRPr="005A5C20" w:rsidRDefault="00A63B65" w:rsidP="00A63B65">
      <w:pPr>
        <w:spacing w:after="200" w:line="276" w:lineRule="auto"/>
        <w:rPr>
          <w:rFonts w:asciiTheme="majorBidi" w:hAnsiTheme="majorBidi" w:cstheme="majorBidi"/>
          <w:b/>
          <w:bCs/>
          <w:sz w:val="12"/>
          <w:szCs w:val="12"/>
        </w:rPr>
      </w:pPr>
    </w:p>
    <w:p w14:paraId="6BDCA54C" w14:textId="35F4484C" w:rsidR="00A63B65" w:rsidRPr="005A5C20" w:rsidRDefault="00A63B65" w:rsidP="005A5C20">
      <w:pPr>
        <w:spacing w:after="200" w:line="360" w:lineRule="auto"/>
        <w:jc w:val="both"/>
        <w:rPr>
          <w:rFonts w:asciiTheme="majorBidi" w:hAnsiTheme="majorBidi" w:cstheme="majorBidi"/>
          <w:sz w:val="24"/>
          <w:szCs w:val="24"/>
        </w:rPr>
      </w:pPr>
      <w:r w:rsidRPr="005A5C20">
        <w:rPr>
          <w:rFonts w:asciiTheme="majorBidi" w:hAnsiTheme="majorBidi" w:cstheme="majorBidi"/>
          <w:sz w:val="24"/>
          <w:szCs w:val="24"/>
        </w:rPr>
        <w:t>Table (</w:t>
      </w:r>
      <w:r w:rsidR="00DA7197">
        <w:rPr>
          <w:rFonts w:asciiTheme="majorBidi" w:hAnsiTheme="majorBidi" w:cstheme="majorBidi"/>
          <w:sz w:val="24"/>
          <w:szCs w:val="24"/>
        </w:rPr>
        <w:t>4-14</w:t>
      </w:r>
      <w:r w:rsidRPr="005A5C20">
        <w:rPr>
          <w:rFonts w:asciiTheme="majorBidi" w:hAnsiTheme="majorBidi" w:cstheme="majorBidi"/>
          <w:sz w:val="24"/>
          <w:szCs w:val="24"/>
        </w:rPr>
        <w:t>) shows Descriptive Statistics of Independent Variables (Construction Quality Management “CQM”) the following Quality Planning 3.68±0.68 Mean score percent 73.64%, Quality Assurance 3.72±0.70 Mean score percent 74.46%, Quality Control 3.88±0.59 Mean score percent 77.56%, Quality Improvement 3.61±0.76 Mean score percent 72.19%, CQM</w:t>
      </w:r>
      <w:r w:rsidR="00436FC7">
        <w:rPr>
          <w:rFonts w:asciiTheme="majorBidi" w:hAnsiTheme="majorBidi" w:cstheme="majorBidi"/>
          <w:sz w:val="24"/>
          <w:szCs w:val="24"/>
        </w:rPr>
        <w:t xml:space="preserve"> </w:t>
      </w:r>
      <w:r w:rsidRPr="005A5C20">
        <w:rPr>
          <w:rFonts w:asciiTheme="majorBidi" w:hAnsiTheme="majorBidi" w:cstheme="majorBidi"/>
          <w:sz w:val="24"/>
          <w:szCs w:val="24"/>
        </w:rPr>
        <w:t>3.73±0.57 Mean score percent 74.55%.</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8"/>
        <w:gridCol w:w="1690"/>
        <w:gridCol w:w="1056"/>
        <w:gridCol w:w="1045"/>
        <w:gridCol w:w="1286"/>
      </w:tblGrid>
      <w:tr w:rsidR="00A63B65" w:rsidRPr="005A5C20" w14:paraId="03D38876" w14:textId="77777777" w:rsidTr="00E93E49">
        <w:trPr>
          <w:trHeight w:val="372"/>
          <w:jc w:val="center"/>
        </w:trPr>
        <w:tc>
          <w:tcPr>
            <w:tcW w:w="5000" w:type="pct"/>
            <w:gridSpan w:val="5"/>
            <w:vAlign w:val="center"/>
          </w:tcPr>
          <w:p w14:paraId="411954B5" w14:textId="0F9C97E7" w:rsidR="00A63B65" w:rsidRPr="005A5C20" w:rsidRDefault="00A63B65" w:rsidP="00E93E49">
            <w:pPr>
              <w:spacing w:after="0" w:line="240" w:lineRule="auto"/>
              <w:rPr>
                <w:rFonts w:asciiTheme="majorBidi" w:hAnsiTheme="majorBidi" w:cstheme="majorBidi"/>
                <w:sz w:val="18"/>
                <w:szCs w:val="18"/>
                <w:lang w:bidi="ar-EG"/>
              </w:rPr>
            </w:pPr>
            <w:r w:rsidRPr="005A5C20">
              <w:rPr>
                <w:rFonts w:asciiTheme="majorBidi" w:hAnsiTheme="majorBidi" w:cstheme="majorBidi"/>
                <w:sz w:val="18"/>
                <w:szCs w:val="18"/>
              </w:rPr>
              <w:t>Table (</w:t>
            </w:r>
            <w:r w:rsidR="00DA7197">
              <w:rPr>
                <w:rFonts w:asciiTheme="majorBidi" w:hAnsiTheme="majorBidi" w:cstheme="majorBidi"/>
                <w:sz w:val="18"/>
                <w:szCs w:val="18"/>
              </w:rPr>
              <w:t>4-15</w:t>
            </w:r>
            <w:r w:rsidRPr="005A5C20">
              <w:rPr>
                <w:rFonts w:asciiTheme="majorBidi" w:hAnsiTheme="majorBidi" w:cstheme="majorBidi"/>
                <w:sz w:val="18"/>
                <w:szCs w:val="18"/>
              </w:rPr>
              <w:t>) Descriptive Statistics of Mediating Variables (Artificial Intelligence)</w:t>
            </w:r>
          </w:p>
        </w:tc>
      </w:tr>
      <w:tr w:rsidR="00A63B65" w:rsidRPr="005A5C20" w14:paraId="783EA27C" w14:textId="77777777" w:rsidTr="00E93E49">
        <w:trPr>
          <w:jc w:val="center"/>
        </w:trPr>
        <w:tc>
          <w:tcPr>
            <w:tcW w:w="1861" w:type="pct"/>
            <w:shd w:val="clear" w:color="auto" w:fill="B3E5A1" w:themeFill="accent6" w:themeFillTint="66"/>
            <w:vAlign w:val="center"/>
            <w:hideMark/>
          </w:tcPr>
          <w:p w14:paraId="6526CF23"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Variables</w:t>
            </w:r>
          </w:p>
        </w:tc>
        <w:tc>
          <w:tcPr>
            <w:tcW w:w="1045" w:type="pct"/>
            <w:shd w:val="clear" w:color="auto" w:fill="B3E5A1" w:themeFill="accent6" w:themeFillTint="66"/>
            <w:vAlign w:val="center"/>
            <w:hideMark/>
          </w:tcPr>
          <w:p w14:paraId="1CE55B5E" w14:textId="77777777" w:rsidR="00A63B65" w:rsidRPr="005A5C20" w:rsidRDefault="00A63B65" w:rsidP="00E93E49">
            <w:pPr>
              <w:spacing w:after="0" w:line="240" w:lineRule="auto"/>
              <w:jc w:val="center"/>
              <w:rPr>
                <w:rFonts w:asciiTheme="majorBidi" w:hAnsiTheme="majorBidi" w:cstheme="majorBidi"/>
                <w:sz w:val="18"/>
                <w:szCs w:val="18"/>
              </w:rPr>
            </w:pPr>
            <w:proofErr w:type="spellStart"/>
            <w:r w:rsidRPr="005A5C20">
              <w:rPr>
                <w:rFonts w:asciiTheme="majorBidi" w:hAnsiTheme="majorBidi" w:cstheme="majorBidi"/>
                <w:sz w:val="18"/>
                <w:szCs w:val="18"/>
              </w:rPr>
              <w:t>Mean±SD</w:t>
            </w:r>
            <w:proofErr w:type="spellEnd"/>
          </w:p>
        </w:tc>
        <w:tc>
          <w:tcPr>
            <w:tcW w:w="653" w:type="pct"/>
            <w:shd w:val="clear" w:color="auto" w:fill="B3E5A1" w:themeFill="accent6" w:themeFillTint="66"/>
            <w:vAlign w:val="center"/>
            <w:hideMark/>
          </w:tcPr>
          <w:p w14:paraId="25EEDCF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Skewness</w:t>
            </w:r>
          </w:p>
        </w:tc>
        <w:tc>
          <w:tcPr>
            <w:tcW w:w="646" w:type="pct"/>
            <w:shd w:val="clear" w:color="auto" w:fill="B3E5A1" w:themeFill="accent6" w:themeFillTint="66"/>
            <w:vAlign w:val="center"/>
            <w:hideMark/>
          </w:tcPr>
          <w:p w14:paraId="579FFC4B"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Kurtosis</w:t>
            </w:r>
          </w:p>
        </w:tc>
        <w:tc>
          <w:tcPr>
            <w:tcW w:w="795" w:type="pct"/>
            <w:shd w:val="clear" w:color="auto" w:fill="B3E5A1" w:themeFill="accent6" w:themeFillTint="66"/>
            <w:noWrap/>
            <w:vAlign w:val="center"/>
            <w:hideMark/>
          </w:tcPr>
          <w:p w14:paraId="2F9EC02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lang w:bidi="ar-EG"/>
              </w:rPr>
              <w:t>Mean score percent</w:t>
            </w:r>
          </w:p>
        </w:tc>
      </w:tr>
      <w:tr w:rsidR="00A63B65" w:rsidRPr="005A5C20" w14:paraId="11AA45BF" w14:textId="77777777" w:rsidTr="00E93E49">
        <w:trPr>
          <w:jc w:val="center"/>
        </w:trPr>
        <w:tc>
          <w:tcPr>
            <w:tcW w:w="1861" w:type="pct"/>
            <w:vAlign w:val="center"/>
          </w:tcPr>
          <w:p w14:paraId="15EC54BA"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Awareness &amp; Readiness</w:t>
            </w:r>
          </w:p>
        </w:tc>
        <w:tc>
          <w:tcPr>
            <w:tcW w:w="1045" w:type="pct"/>
            <w:noWrap/>
          </w:tcPr>
          <w:p w14:paraId="267B29C8"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3.60±0.53</w:t>
            </w:r>
          </w:p>
        </w:tc>
        <w:tc>
          <w:tcPr>
            <w:tcW w:w="653" w:type="pct"/>
            <w:noWrap/>
          </w:tcPr>
          <w:p w14:paraId="5DFE98B3"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0.05</w:t>
            </w:r>
          </w:p>
        </w:tc>
        <w:tc>
          <w:tcPr>
            <w:tcW w:w="646" w:type="pct"/>
            <w:noWrap/>
          </w:tcPr>
          <w:p w14:paraId="0B34E9F7"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0.34</w:t>
            </w:r>
          </w:p>
        </w:tc>
        <w:tc>
          <w:tcPr>
            <w:tcW w:w="795" w:type="pct"/>
            <w:noWrap/>
            <w:vAlign w:val="bottom"/>
          </w:tcPr>
          <w:p w14:paraId="08006188"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71.93%</w:t>
            </w:r>
          </w:p>
        </w:tc>
      </w:tr>
      <w:tr w:rsidR="00A63B65" w:rsidRPr="005A5C20" w14:paraId="07450E4C" w14:textId="77777777" w:rsidTr="00E93E49">
        <w:trPr>
          <w:jc w:val="center"/>
        </w:trPr>
        <w:tc>
          <w:tcPr>
            <w:tcW w:w="1861" w:type="pct"/>
            <w:vAlign w:val="center"/>
          </w:tcPr>
          <w:p w14:paraId="4C4271B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AI Utilization</w:t>
            </w:r>
          </w:p>
        </w:tc>
        <w:tc>
          <w:tcPr>
            <w:tcW w:w="1045" w:type="pct"/>
            <w:noWrap/>
          </w:tcPr>
          <w:p w14:paraId="2C11AF09"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3.93±0.62</w:t>
            </w:r>
          </w:p>
        </w:tc>
        <w:tc>
          <w:tcPr>
            <w:tcW w:w="653" w:type="pct"/>
            <w:noWrap/>
          </w:tcPr>
          <w:p w14:paraId="3D74A42B"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-0.74</w:t>
            </w:r>
          </w:p>
        </w:tc>
        <w:tc>
          <w:tcPr>
            <w:tcW w:w="646" w:type="pct"/>
            <w:noWrap/>
          </w:tcPr>
          <w:p w14:paraId="3ECACC6E"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2.26</w:t>
            </w:r>
          </w:p>
        </w:tc>
        <w:tc>
          <w:tcPr>
            <w:tcW w:w="795" w:type="pct"/>
            <w:noWrap/>
            <w:vAlign w:val="bottom"/>
          </w:tcPr>
          <w:p w14:paraId="05116464"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78.61%</w:t>
            </w:r>
          </w:p>
        </w:tc>
      </w:tr>
      <w:tr w:rsidR="00A63B65" w:rsidRPr="005A5C20" w14:paraId="69532D30" w14:textId="77777777" w:rsidTr="00E93E49">
        <w:trPr>
          <w:jc w:val="center"/>
        </w:trPr>
        <w:tc>
          <w:tcPr>
            <w:tcW w:w="1861" w:type="pct"/>
            <w:vAlign w:val="center"/>
          </w:tcPr>
          <w:p w14:paraId="7F423566"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Challenges</w:t>
            </w:r>
          </w:p>
        </w:tc>
        <w:tc>
          <w:tcPr>
            <w:tcW w:w="1045" w:type="pct"/>
            <w:noWrap/>
          </w:tcPr>
          <w:p w14:paraId="2A07884F"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3.53±0.52</w:t>
            </w:r>
          </w:p>
        </w:tc>
        <w:tc>
          <w:tcPr>
            <w:tcW w:w="653" w:type="pct"/>
            <w:noWrap/>
          </w:tcPr>
          <w:p w14:paraId="7E051B15"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0.07</w:t>
            </w:r>
          </w:p>
        </w:tc>
        <w:tc>
          <w:tcPr>
            <w:tcW w:w="646" w:type="pct"/>
            <w:noWrap/>
          </w:tcPr>
          <w:p w14:paraId="24ECF369"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0.72</w:t>
            </w:r>
          </w:p>
        </w:tc>
        <w:tc>
          <w:tcPr>
            <w:tcW w:w="795" w:type="pct"/>
            <w:noWrap/>
            <w:vAlign w:val="bottom"/>
          </w:tcPr>
          <w:p w14:paraId="3142C382"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70.67%</w:t>
            </w:r>
          </w:p>
        </w:tc>
      </w:tr>
      <w:tr w:rsidR="00A63B65" w:rsidRPr="005A5C20" w14:paraId="2FCC6839" w14:textId="77777777" w:rsidTr="00E93E49">
        <w:trPr>
          <w:jc w:val="center"/>
        </w:trPr>
        <w:tc>
          <w:tcPr>
            <w:tcW w:w="1861" w:type="pct"/>
            <w:shd w:val="clear" w:color="auto" w:fill="C1E4F5" w:themeFill="accent1" w:themeFillTint="33"/>
            <w:vAlign w:val="center"/>
          </w:tcPr>
          <w:p w14:paraId="36F977E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Artificial Intelligence</w:t>
            </w:r>
          </w:p>
        </w:tc>
        <w:tc>
          <w:tcPr>
            <w:tcW w:w="1045" w:type="pct"/>
            <w:noWrap/>
          </w:tcPr>
          <w:p w14:paraId="1B79E796"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3.67±0.46</w:t>
            </w:r>
          </w:p>
        </w:tc>
        <w:tc>
          <w:tcPr>
            <w:tcW w:w="653" w:type="pct"/>
            <w:noWrap/>
          </w:tcPr>
          <w:p w14:paraId="2EB612FA"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-0.26</w:t>
            </w:r>
          </w:p>
        </w:tc>
        <w:tc>
          <w:tcPr>
            <w:tcW w:w="646" w:type="pct"/>
            <w:noWrap/>
          </w:tcPr>
          <w:p w14:paraId="1A02BE1D"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0.95</w:t>
            </w:r>
          </w:p>
        </w:tc>
        <w:tc>
          <w:tcPr>
            <w:tcW w:w="795" w:type="pct"/>
            <w:noWrap/>
            <w:vAlign w:val="bottom"/>
          </w:tcPr>
          <w:p w14:paraId="76442856"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73.38%</w:t>
            </w:r>
          </w:p>
        </w:tc>
      </w:tr>
    </w:tbl>
    <w:p w14:paraId="115683E5" w14:textId="77777777" w:rsidR="00436FC7" w:rsidRPr="00436FC7" w:rsidRDefault="00436FC7" w:rsidP="005A5C20">
      <w:pPr>
        <w:spacing w:after="200" w:line="360" w:lineRule="auto"/>
        <w:jc w:val="both"/>
        <w:rPr>
          <w:rFonts w:asciiTheme="majorBidi" w:hAnsiTheme="majorBidi" w:cstheme="majorBidi"/>
          <w:sz w:val="14"/>
          <w:szCs w:val="14"/>
        </w:rPr>
      </w:pPr>
    </w:p>
    <w:p w14:paraId="26E24A16" w14:textId="2B463E11" w:rsidR="00A63B65" w:rsidRDefault="00A63B65" w:rsidP="005A5C20">
      <w:pPr>
        <w:spacing w:after="200" w:line="360" w:lineRule="auto"/>
        <w:jc w:val="both"/>
        <w:rPr>
          <w:rFonts w:asciiTheme="majorBidi" w:hAnsiTheme="majorBidi" w:cstheme="majorBidi"/>
          <w:sz w:val="24"/>
          <w:szCs w:val="24"/>
        </w:rPr>
      </w:pPr>
      <w:r w:rsidRPr="005A5C20">
        <w:rPr>
          <w:rFonts w:asciiTheme="majorBidi" w:hAnsiTheme="majorBidi" w:cstheme="majorBidi"/>
          <w:sz w:val="24"/>
          <w:szCs w:val="24"/>
        </w:rPr>
        <w:t>Table (</w:t>
      </w:r>
      <w:r w:rsidR="00DA7197">
        <w:rPr>
          <w:rFonts w:asciiTheme="majorBidi" w:hAnsiTheme="majorBidi" w:cstheme="majorBidi"/>
          <w:sz w:val="24"/>
          <w:szCs w:val="24"/>
        </w:rPr>
        <w:t>4-15</w:t>
      </w:r>
      <w:r w:rsidRPr="005A5C20">
        <w:rPr>
          <w:rFonts w:asciiTheme="majorBidi" w:hAnsiTheme="majorBidi" w:cstheme="majorBidi"/>
          <w:sz w:val="24"/>
          <w:szCs w:val="24"/>
        </w:rPr>
        <w:t xml:space="preserve">) shows Descriptive Statistics of Mediating Variables (Artificial Intelligence) the following Awareness &amp; Readiness 3.60±0.53 Mean score percent 71.93%, AI Utilization 3.93±0.62 Mean score percent 78.61%, Challenges 3.53±0.52 Mean score percent 70.67%, </w:t>
      </w:r>
      <w:r w:rsidR="00DA7197">
        <w:rPr>
          <w:rFonts w:asciiTheme="majorBidi" w:hAnsiTheme="majorBidi" w:cstheme="majorBidi"/>
          <w:sz w:val="24"/>
          <w:szCs w:val="24"/>
        </w:rPr>
        <w:t>AI</w:t>
      </w:r>
      <w:r w:rsidRPr="005A5C20">
        <w:rPr>
          <w:rFonts w:asciiTheme="majorBidi" w:hAnsiTheme="majorBidi" w:cstheme="majorBidi"/>
          <w:sz w:val="24"/>
          <w:szCs w:val="24"/>
        </w:rPr>
        <w:t xml:space="preserve"> 3.67±0.46 Mean score percent 73.38%.</w:t>
      </w:r>
    </w:p>
    <w:tbl>
      <w:tblPr>
        <w:tblW w:w="49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9"/>
        <w:gridCol w:w="1706"/>
        <w:gridCol w:w="1066"/>
        <w:gridCol w:w="1055"/>
        <w:gridCol w:w="1298"/>
      </w:tblGrid>
      <w:tr w:rsidR="00A63B65" w:rsidRPr="00436FC7" w14:paraId="0949EDE4" w14:textId="77777777" w:rsidTr="00436FC7">
        <w:trPr>
          <w:trHeight w:val="416"/>
          <w:jc w:val="center"/>
        </w:trPr>
        <w:tc>
          <w:tcPr>
            <w:tcW w:w="5000" w:type="pct"/>
            <w:gridSpan w:val="5"/>
            <w:vAlign w:val="center"/>
          </w:tcPr>
          <w:p w14:paraId="3A3B2011" w14:textId="472074FD" w:rsidR="00A63B65" w:rsidRPr="00436FC7" w:rsidRDefault="00A63B65" w:rsidP="00436FC7">
            <w:pPr>
              <w:spacing w:after="0" w:line="240" w:lineRule="auto"/>
              <w:rPr>
                <w:rFonts w:asciiTheme="majorBidi" w:hAnsiTheme="majorBidi" w:cstheme="majorBidi"/>
                <w:sz w:val="18"/>
                <w:szCs w:val="18"/>
                <w:lang w:bidi="ar-EG"/>
              </w:rPr>
            </w:pPr>
            <w:r w:rsidRPr="00436FC7">
              <w:rPr>
                <w:rFonts w:asciiTheme="majorBidi" w:hAnsiTheme="majorBidi" w:cstheme="majorBidi"/>
                <w:sz w:val="18"/>
                <w:szCs w:val="18"/>
              </w:rPr>
              <w:t>Table (</w:t>
            </w:r>
            <w:r w:rsidR="00DA7197">
              <w:rPr>
                <w:rFonts w:asciiTheme="majorBidi" w:hAnsiTheme="majorBidi" w:cstheme="majorBidi"/>
                <w:sz w:val="18"/>
                <w:szCs w:val="18"/>
              </w:rPr>
              <w:t>4-16</w:t>
            </w:r>
            <w:r w:rsidRPr="00436FC7">
              <w:rPr>
                <w:rFonts w:asciiTheme="majorBidi" w:hAnsiTheme="majorBidi" w:cstheme="majorBidi"/>
                <w:sz w:val="18"/>
                <w:szCs w:val="18"/>
              </w:rPr>
              <w:t>) Descriptive Statistics of Dependent Variables (Project Outcomes)</w:t>
            </w:r>
          </w:p>
        </w:tc>
      </w:tr>
      <w:tr w:rsidR="00A63B65" w:rsidRPr="00436FC7" w14:paraId="3C377D1B" w14:textId="77777777" w:rsidTr="00C142DB">
        <w:trPr>
          <w:trHeight w:val="463"/>
          <w:jc w:val="center"/>
        </w:trPr>
        <w:tc>
          <w:tcPr>
            <w:tcW w:w="1861" w:type="pct"/>
            <w:shd w:val="clear" w:color="auto" w:fill="B3E5A1" w:themeFill="accent6" w:themeFillTint="66"/>
            <w:vAlign w:val="center"/>
            <w:hideMark/>
          </w:tcPr>
          <w:p w14:paraId="743802C4"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Variables</w:t>
            </w:r>
          </w:p>
        </w:tc>
        <w:tc>
          <w:tcPr>
            <w:tcW w:w="1045" w:type="pct"/>
            <w:shd w:val="clear" w:color="auto" w:fill="B3E5A1" w:themeFill="accent6" w:themeFillTint="66"/>
            <w:vAlign w:val="center"/>
            <w:hideMark/>
          </w:tcPr>
          <w:p w14:paraId="23CF0939" w14:textId="77777777" w:rsidR="00A63B65" w:rsidRPr="00436FC7" w:rsidRDefault="00A63B65" w:rsidP="00436FC7">
            <w:pPr>
              <w:spacing w:after="0" w:line="240" w:lineRule="auto"/>
              <w:jc w:val="center"/>
              <w:rPr>
                <w:rFonts w:asciiTheme="majorBidi" w:hAnsiTheme="majorBidi" w:cstheme="majorBidi"/>
                <w:sz w:val="18"/>
                <w:szCs w:val="18"/>
              </w:rPr>
            </w:pPr>
            <w:proofErr w:type="spellStart"/>
            <w:r w:rsidRPr="00436FC7">
              <w:rPr>
                <w:rFonts w:asciiTheme="majorBidi" w:hAnsiTheme="majorBidi" w:cstheme="majorBidi"/>
                <w:sz w:val="18"/>
                <w:szCs w:val="18"/>
              </w:rPr>
              <w:t>Mean±SD</w:t>
            </w:r>
            <w:proofErr w:type="spellEnd"/>
          </w:p>
        </w:tc>
        <w:tc>
          <w:tcPr>
            <w:tcW w:w="653" w:type="pct"/>
            <w:shd w:val="clear" w:color="auto" w:fill="B3E5A1" w:themeFill="accent6" w:themeFillTint="66"/>
            <w:vAlign w:val="center"/>
            <w:hideMark/>
          </w:tcPr>
          <w:p w14:paraId="58A19876"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Skewness</w:t>
            </w:r>
          </w:p>
        </w:tc>
        <w:tc>
          <w:tcPr>
            <w:tcW w:w="646" w:type="pct"/>
            <w:shd w:val="clear" w:color="auto" w:fill="B3E5A1" w:themeFill="accent6" w:themeFillTint="66"/>
            <w:vAlign w:val="center"/>
            <w:hideMark/>
          </w:tcPr>
          <w:p w14:paraId="4A62CF04"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Kurtosis</w:t>
            </w:r>
          </w:p>
        </w:tc>
        <w:tc>
          <w:tcPr>
            <w:tcW w:w="795" w:type="pct"/>
            <w:shd w:val="clear" w:color="auto" w:fill="B3E5A1" w:themeFill="accent6" w:themeFillTint="66"/>
            <w:noWrap/>
            <w:vAlign w:val="center"/>
            <w:hideMark/>
          </w:tcPr>
          <w:p w14:paraId="4BACB8B9"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lang w:bidi="ar-EG"/>
              </w:rPr>
              <w:t>Mean score percent</w:t>
            </w:r>
          </w:p>
        </w:tc>
      </w:tr>
      <w:tr w:rsidR="00A63B65" w:rsidRPr="00436FC7" w14:paraId="0E418B89" w14:textId="77777777" w:rsidTr="00C142DB">
        <w:trPr>
          <w:trHeight w:val="245"/>
          <w:jc w:val="center"/>
        </w:trPr>
        <w:tc>
          <w:tcPr>
            <w:tcW w:w="1861" w:type="pct"/>
            <w:vAlign w:val="center"/>
          </w:tcPr>
          <w:p w14:paraId="37C73DDD" w14:textId="06B712CE"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P</w:t>
            </w:r>
            <w:r w:rsidR="00A63B65" w:rsidRPr="00436FC7">
              <w:rPr>
                <w:rFonts w:asciiTheme="majorBidi" w:hAnsiTheme="majorBidi" w:cstheme="majorBidi"/>
                <w:sz w:val="18"/>
                <w:szCs w:val="18"/>
              </w:rPr>
              <w:t>roject cost</w:t>
            </w:r>
          </w:p>
        </w:tc>
        <w:tc>
          <w:tcPr>
            <w:tcW w:w="1045" w:type="pct"/>
            <w:noWrap/>
            <w:vAlign w:val="center"/>
          </w:tcPr>
          <w:p w14:paraId="719D24F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3.88±0.60</w:t>
            </w:r>
          </w:p>
        </w:tc>
        <w:tc>
          <w:tcPr>
            <w:tcW w:w="653" w:type="pct"/>
            <w:noWrap/>
            <w:vAlign w:val="center"/>
          </w:tcPr>
          <w:p w14:paraId="349F33B4"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-0.55</w:t>
            </w:r>
          </w:p>
        </w:tc>
        <w:tc>
          <w:tcPr>
            <w:tcW w:w="646" w:type="pct"/>
            <w:noWrap/>
            <w:vAlign w:val="center"/>
          </w:tcPr>
          <w:p w14:paraId="5A8F477F"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0.35</w:t>
            </w:r>
          </w:p>
        </w:tc>
        <w:tc>
          <w:tcPr>
            <w:tcW w:w="795" w:type="pct"/>
            <w:noWrap/>
            <w:vAlign w:val="center"/>
          </w:tcPr>
          <w:p w14:paraId="45B6BB70"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77.58%</w:t>
            </w:r>
          </w:p>
        </w:tc>
      </w:tr>
      <w:tr w:rsidR="00A63B65" w:rsidRPr="00436FC7" w14:paraId="0F1EE213" w14:textId="77777777" w:rsidTr="00C142DB">
        <w:trPr>
          <w:trHeight w:val="245"/>
          <w:jc w:val="center"/>
        </w:trPr>
        <w:tc>
          <w:tcPr>
            <w:tcW w:w="1861" w:type="pct"/>
            <w:vAlign w:val="center"/>
          </w:tcPr>
          <w:p w14:paraId="0392C411" w14:textId="4B279730"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P</w:t>
            </w:r>
            <w:r w:rsidR="00A63B65" w:rsidRPr="00436FC7">
              <w:rPr>
                <w:rFonts w:asciiTheme="majorBidi" w:hAnsiTheme="majorBidi" w:cstheme="majorBidi"/>
                <w:sz w:val="18"/>
                <w:szCs w:val="18"/>
              </w:rPr>
              <w:t>roject schedule</w:t>
            </w:r>
          </w:p>
        </w:tc>
        <w:tc>
          <w:tcPr>
            <w:tcW w:w="1045" w:type="pct"/>
            <w:noWrap/>
            <w:vAlign w:val="center"/>
          </w:tcPr>
          <w:p w14:paraId="3078639E"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4.13±0.50</w:t>
            </w:r>
          </w:p>
        </w:tc>
        <w:tc>
          <w:tcPr>
            <w:tcW w:w="653" w:type="pct"/>
            <w:noWrap/>
            <w:vAlign w:val="center"/>
          </w:tcPr>
          <w:p w14:paraId="15927B05"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-0.02</w:t>
            </w:r>
          </w:p>
        </w:tc>
        <w:tc>
          <w:tcPr>
            <w:tcW w:w="646" w:type="pct"/>
            <w:noWrap/>
            <w:vAlign w:val="center"/>
          </w:tcPr>
          <w:p w14:paraId="2F862165"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-0.45</w:t>
            </w:r>
          </w:p>
        </w:tc>
        <w:tc>
          <w:tcPr>
            <w:tcW w:w="795" w:type="pct"/>
            <w:noWrap/>
            <w:vAlign w:val="center"/>
          </w:tcPr>
          <w:p w14:paraId="47BBEA78"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82.63%</w:t>
            </w:r>
          </w:p>
        </w:tc>
      </w:tr>
      <w:tr w:rsidR="00A63B65" w:rsidRPr="00436FC7" w14:paraId="5B0DD804" w14:textId="77777777" w:rsidTr="00C142DB">
        <w:trPr>
          <w:trHeight w:val="245"/>
          <w:jc w:val="center"/>
        </w:trPr>
        <w:tc>
          <w:tcPr>
            <w:tcW w:w="1861" w:type="pct"/>
            <w:vAlign w:val="center"/>
          </w:tcPr>
          <w:p w14:paraId="2ED3BCA2" w14:textId="4E645C8E"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O</w:t>
            </w:r>
            <w:r w:rsidR="00A63B65" w:rsidRPr="00436FC7">
              <w:rPr>
                <w:rFonts w:asciiTheme="majorBidi" w:hAnsiTheme="majorBidi" w:cstheme="majorBidi"/>
                <w:sz w:val="18"/>
                <w:szCs w:val="18"/>
              </w:rPr>
              <w:t>verall project quality</w:t>
            </w:r>
          </w:p>
        </w:tc>
        <w:tc>
          <w:tcPr>
            <w:tcW w:w="1045" w:type="pct"/>
            <w:noWrap/>
            <w:vAlign w:val="center"/>
          </w:tcPr>
          <w:p w14:paraId="0BF8628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4.00±0.49</w:t>
            </w:r>
          </w:p>
        </w:tc>
        <w:tc>
          <w:tcPr>
            <w:tcW w:w="653" w:type="pct"/>
            <w:noWrap/>
            <w:vAlign w:val="center"/>
          </w:tcPr>
          <w:p w14:paraId="52E7A58F"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0.00</w:t>
            </w:r>
          </w:p>
        </w:tc>
        <w:tc>
          <w:tcPr>
            <w:tcW w:w="646" w:type="pct"/>
            <w:noWrap/>
            <w:vAlign w:val="center"/>
          </w:tcPr>
          <w:p w14:paraId="1BC74FB8"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0.57</w:t>
            </w:r>
          </w:p>
        </w:tc>
        <w:tc>
          <w:tcPr>
            <w:tcW w:w="795" w:type="pct"/>
            <w:noWrap/>
            <w:vAlign w:val="center"/>
          </w:tcPr>
          <w:p w14:paraId="484A077B"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79.93%</w:t>
            </w:r>
          </w:p>
        </w:tc>
      </w:tr>
      <w:tr w:rsidR="00A63B65" w:rsidRPr="00436FC7" w14:paraId="51849999" w14:textId="77777777" w:rsidTr="00C142DB">
        <w:trPr>
          <w:trHeight w:val="245"/>
          <w:jc w:val="center"/>
        </w:trPr>
        <w:tc>
          <w:tcPr>
            <w:tcW w:w="1861" w:type="pct"/>
            <w:vAlign w:val="center"/>
          </w:tcPr>
          <w:p w14:paraId="3D250598" w14:textId="4F246BA6"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C</w:t>
            </w:r>
            <w:r w:rsidR="00A63B65" w:rsidRPr="00436FC7">
              <w:rPr>
                <w:rFonts w:asciiTheme="majorBidi" w:hAnsiTheme="majorBidi" w:cstheme="majorBidi"/>
                <w:sz w:val="18"/>
                <w:szCs w:val="18"/>
              </w:rPr>
              <w:t>ustomer satisfaction</w:t>
            </w:r>
          </w:p>
        </w:tc>
        <w:tc>
          <w:tcPr>
            <w:tcW w:w="1045" w:type="pct"/>
            <w:noWrap/>
            <w:vAlign w:val="center"/>
          </w:tcPr>
          <w:p w14:paraId="50546086"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3.96±0.57</w:t>
            </w:r>
          </w:p>
        </w:tc>
        <w:tc>
          <w:tcPr>
            <w:tcW w:w="653" w:type="pct"/>
            <w:noWrap/>
            <w:vAlign w:val="center"/>
          </w:tcPr>
          <w:p w14:paraId="5007D962"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-0.35</w:t>
            </w:r>
          </w:p>
        </w:tc>
        <w:tc>
          <w:tcPr>
            <w:tcW w:w="646" w:type="pct"/>
            <w:noWrap/>
            <w:vAlign w:val="center"/>
          </w:tcPr>
          <w:p w14:paraId="582B633C"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0.45</w:t>
            </w:r>
          </w:p>
        </w:tc>
        <w:tc>
          <w:tcPr>
            <w:tcW w:w="795" w:type="pct"/>
            <w:noWrap/>
            <w:vAlign w:val="center"/>
          </w:tcPr>
          <w:p w14:paraId="138ADE73"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79.11%</w:t>
            </w:r>
          </w:p>
        </w:tc>
      </w:tr>
      <w:tr w:rsidR="00A63B65" w:rsidRPr="00436FC7" w14:paraId="1482F48E" w14:textId="77777777" w:rsidTr="00C142DB">
        <w:trPr>
          <w:trHeight w:val="245"/>
          <w:jc w:val="center"/>
        </w:trPr>
        <w:tc>
          <w:tcPr>
            <w:tcW w:w="1861" w:type="pct"/>
            <w:shd w:val="clear" w:color="auto" w:fill="C1E4F5" w:themeFill="accent1" w:themeFillTint="33"/>
            <w:vAlign w:val="center"/>
          </w:tcPr>
          <w:p w14:paraId="670568C8"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Project Outcomes</w:t>
            </w:r>
          </w:p>
        </w:tc>
        <w:tc>
          <w:tcPr>
            <w:tcW w:w="1045" w:type="pct"/>
            <w:noWrap/>
            <w:vAlign w:val="center"/>
          </w:tcPr>
          <w:p w14:paraId="5591B79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3.98±0.43</w:t>
            </w:r>
          </w:p>
        </w:tc>
        <w:tc>
          <w:tcPr>
            <w:tcW w:w="653" w:type="pct"/>
            <w:noWrap/>
            <w:vAlign w:val="center"/>
          </w:tcPr>
          <w:p w14:paraId="523C19A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-0.32</w:t>
            </w:r>
          </w:p>
        </w:tc>
        <w:tc>
          <w:tcPr>
            <w:tcW w:w="646" w:type="pct"/>
            <w:noWrap/>
            <w:vAlign w:val="center"/>
          </w:tcPr>
          <w:p w14:paraId="66B01B2A"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0.74</w:t>
            </w:r>
          </w:p>
        </w:tc>
        <w:tc>
          <w:tcPr>
            <w:tcW w:w="795" w:type="pct"/>
            <w:noWrap/>
            <w:vAlign w:val="center"/>
          </w:tcPr>
          <w:p w14:paraId="0D0F06C2"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79.63%</w:t>
            </w:r>
          </w:p>
        </w:tc>
      </w:tr>
    </w:tbl>
    <w:p w14:paraId="1593A80E" w14:textId="77777777" w:rsidR="00DA7197" w:rsidRDefault="00DA7197" w:rsidP="00436FC7">
      <w:pPr>
        <w:spacing w:after="0" w:line="360" w:lineRule="auto"/>
        <w:jc w:val="both"/>
        <w:rPr>
          <w:rFonts w:asciiTheme="majorBidi" w:hAnsiTheme="majorBidi" w:cstheme="majorBidi"/>
          <w:sz w:val="24"/>
          <w:szCs w:val="24"/>
        </w:rPr>
      </w:pPr>
    </w:p>
    <w:p w14:paraId="58008A93" w14:textId="7A4BCBFE" w:rsidR="00A63B65" w:rsidRDefault="00A63B65" w:rsidP="00436FC7">
      <w:pPr>
        <w:spacing w:after="0" w:line="360" w:lineRule="auto"/>
        <w:jc w:val="both"/>
        <w:rPr>
          <w:rFonts w:asciiTheme="majorBidi" w:hAnsiTheme="majorBidi" w:cstheme="majorBidi"/>
          <w:sz w:val="24"/>
          <w:szCs w:val="24"/>
        </w:rPr>
      </w:pPr>
      <w:r w:rsidRPr="00436FC7">
        <w:rPr>
          <w:rFonts w:asciiTheme="majorBidi" w:hAnsiTheme="majorBidi" w:cstheme="majorBidi"/>
          <w:sz w:val="24"/>
          <w:szCs w:val="24"/>
        </w:rPr>
        <w:t>Table (</w:t>
      </w:r>
      <w:r w:rsidR="00DA7197">
        <w:rPr>
          <w:rFonts w:asciiTheme="majorBidi" w:hAnsiTheme="majorBidi" w:cstheme="majorBidi"/>
          <w:sz w:val="24"/>
          <w:szCs w:val="24"/>
        </w:rPr>
        <w:t>4-16</w:t>
      </w:r>
      <w:r w:rsidRPr="00436FC7">
        <w:rPr>
          <w:rFonts w:asciiTheme="majorBidi" w:hAnsiTheme="majorBidi" w:cstheme="majorBidi"/>
          <w:sz w:val="24"/>
          <w:szCs w:val="24"/>
        </w:rPr>
        <w:t>) shows Descriptive Statistics of Dependent Variables (Project Outcomes) the following project cost 3.88±0.60 Mean score percent 77.58%, project schedule 4.13±0.50 Mean score percent 82.63%, overall project quality 4.00±0.49 Mean score percent 79.93%, customer satisfaction 3.96±0.57 Mean score percent 79.11%, Project Outcomes 3.98±0.43 Mean score percent 79.63%.</w:t>
      </w:r>
    </w:p>
    <w:p w14:paraId="1CEE3FBA" w14:textId="104EBF3E" w:rsidR="00A63B65" w:rsidRPr="00DA7197" w:rsidRDefault="00A63B65">
      <w:pPr>
        <w:pStyle w:val="MidOcean-1"/>
        <w:numPr>
          <w:ilvl w:val="2"/>
          <w:numId w:val="25"/>
        </w:numPr>
        <w:spacing w:before="120" w:after="120"/>
        <w:rPr>
          <w:color w:val="0D0D0D" w:themeColor="text1" w:themeTint="F2"/>
          <w:sz w:val="26"/>
          <w:szCs w:val="26"/>
        </w:rPr>
      </w:pPr>
      <w:r w:rsidRPr="00DA7197">
        <w:rPr>
          <w:color w:val="0D0D0D" w:themeColor="text1" w:themeTint="F2"/>
          <w:sz w:val="26"/>
          <w:szCs w:val="26"/>
        </w:rPr>
        <w:lastRenderedPageBreak/>
        <w:t>Correlation Matrix between Variables (Pearson Correlation)</w:t>
      </w:r>
    </w:p>
    <w:p w14:paraId="7B0F7F09" w14:textId="77777777" w:rsidR="00A63B65" w:rsidRPr="00436FC7" w:rsidRDefault="00A63B65"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 xml:space="preserve">The Pearson Correlation Coefficient is an important statistical tool for measuring the linear relationship between two continuous variables, with values ranging from </w:t>
      </w:r>
      <w:r w:rsidRPr="00436FC7">
        <w:rPr>
          <w:rFonts w:asciiTheme="majorBidi" w:hAnsiTheme="majorBidi" w:cstheme="majorBidi"/>
          <w:sz w:val="24"/>
          <w:szCs w:val="24"/>
        </w:rPr>
        <w:noBreakHyphen/>
        <w:t xml:space="preserve">1 to +1, indicating the direction and strength of the relationship. A value close to +1 indicates a strong positive relationship, a value close to </w:t>
      </w:r>
      <w:r w:rsidRPr="00436FC7">
        <w:rPr>
          <w:rFonts w:asciiTheme="majorBidi" w:hAnsiTheme="majorBidi" w:cstheme="majorBidi"/>
          <w:sz w:val="24"/>
          <w:szCs w:val="24"/>
        </w:rPr>
        <w:noBreakHyphen/>
        <w:t>1 indicates a strong negative relationship, while values near 0 reflect the absence of a clear linear relationship.</w:t>
      </w:r>
    </w:p>
    <w:p w14:paraId="1C896C84" w14:textId="4B7B48C9" w:rsidR="00A63B65" w:rsidRPr="00436FC7" w:rsidRDefault="00436FC7"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This</w:t>
      </w:r>
      <w:r w:rsidR="00A63B65" w:rsidRPr="00436FC7">
        <w:rPr>
          <w:rFonts w:asciiTheme="majorBidi" w:hAnsiTheme="majorBidi" w:cstheme="majorBidi"/>
          <w:sz w:val="24"/>
          <w:szCs w:val="24"/>
        </w:rPr>
        <w:t xml:space="preserve">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5F14BB53" w14:textId="3E2BF865" w:rsidR="00A63B65" w:rsidRPr="00436FC7" w:rsidRDefault="00A63B65"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 xml:space="preserve">The purpose of the Pearson coefficient is to determine whether a significant relationship exists between variables and to estimate the amount of shared variance through the 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w:t>
      </w:r>
      <w:r w:rsidR="00436FC7">
        <w:rPr>
          <w:rFonts w:asciiTheme="majorBidi" w:hAnsiTheme="majorBidi" w:cstheme="majorBidi"/>
          <w:sz w:val="24"/>
          <w:szCs w:val="24"/>
        </w:rPr>
        <w:t xml:space="preserve">the study </w:t>
      </w:r>
      <w:r w:rsidRPr="00436FC7">
        <w:rPr>
          <w:rFonts w:asciiTheme="majorBidi" w:hAnsiTheme="majorBidi" w:cstheme="majorBidi"/>
          <w:sz w:val="24"/>
          <w:szCs w:val="24"/>
        </w:rPr>
        <w:t>variables and making methodological decisions in research</w:t>
      </w:r>
    </w:p>
    <w:p w14:paraId="396341E9" w14:textId="77777777" w:rsidR="00A63B65" w:rsidRPr="00CC1AD5" w:rsidRDefault="00A63B65" w:rsidP="00A63B65">
      <w:pPr>
        <w:spacing w:after="200" w:line="276" w:lineRule="auto"/>
        <w:jc w:val="both"/>
        <w:rPr>
          <w:rFonts w:asciiTheme="majorBidi" w:hAnsiTheme="majorBidi" w:cstheme="majorBidi"/>
          <w:sz w:val="28"/>
          <w:szCs w:val="28"/>
        </w:rPr>
        <w:sectPr w:rsidR="00A63B65" w:rsidRPr="00CC1AD5" w:rsidSect="009A69D7">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2FE44A8F" w14:textId="7C2325F3" w:rsidR="00A63B65" w:rsidRPr="00DA7197" w:rsidRDefault="00396732" w:rsidP="00830196">
      <w:pPr>
        <w:spacing w:after="60" w:line="276" w:lineRule="auto"/>
        <w:ind w:left="1134"/>
        <w:rPr>
          <w:rFonts w:asciiTheme="majorBidi" w:hAnsiTheme="majorBidi" w:cstheme="majorBidi"/>
          <w:sz w:val="24"/>
          <w:szCs w:val="24"/>
        </w:rPr>
      </w:pPr>
      <w:r w:rsidRPr="00DA7197">
        <w:rPr>
          <w:rFonts w:asciiTheme="majorBidi" w:hAnsiTheme="majorBidi" w:cstheme="majorBidi"/>
          <w:sz w:val="24"/>
          <w:szCs w:val="24"/>
        </w:rPr>
        <w:lastRenderedPageBreak/>
        <w:t>4.2.1</w:t>
      </w:r>
      <w:r w:rsidR="00C142DB" w:rsidRPr="00DA7197">
        <w:rPr>
          <w:rFonts w:asciiTheme="majorBidi" w:hAnsiTheme="majorBidi" w:cstheme="majorBidi"/>
          <w:sz w:val="24"/>
          <w:szCs w:val="24"/>
        </w:rPr>
        <w:t>2</w:t>
      </w:r>
      <w:r w:rsidRPr="00DA7197">
        <w:rPr>
          <w:rFonts w:asciiTheme="majorBidi" w:hAnsiTheme="majorBidi" w:cstheme="majorBidi"/>
          <w:sz w:val="24"/>
          <w:szCs w:val="24"/>
        </w:rPr>
        <w:t xml:space="preserve">a - </w:t>
      </w:r>
      <w:r w:rsidR="00A63B65" w:rsidRPr="00DA7197">
        <w:rPr>
          <w:rFonts w:asciiTheme="majorBidi" w:hAnsiTheme="majorBidi" w:cstheme="majorBidi"/>
          <w:sz w:val="24"/>
          <w:szCs w:val="24"/>
        </w:rPr>
        <w:t>H1: There is a significant relationship between CQM, Project Outcomes, and Artificial Intelligence.</w:t>
      </w:r>
    </w:p>
    <w:tbl>
      <w:tblPr>
        <w:tblW w:w="4932" w:type="pct"/>
        <w:tblInd w:w="704" w:type="dxa"/>
        <w:tblLayout w:type="fixed"/>
        <w:tblLook w:val="04A0" w:firstRow="1" w:lastRow="0" w:firstColumn="1" w:lastColumn="0" w:noHBand="0" w:noVBand="1"/>
      </w:tblPr>
      <w:tblGrid>
        <w:gridCol w:w="563"/>
        <w:gridCol w:w="294"/>
        <w:gridCol w:w="705"/>
        <w:gridCol w:w="708"/>
        <w:gridCol w:w="574"/>
        <w:gridCol w:w="627"/>
        <w:gridCol w:w="650"/>
        <w:gridCol w:w="589"/>
        <w:gridCol w:w="689"/>
        <w:gridCol w:w="689"/>
        <w:gridCol w:w="581"/>
        <w:gridCol w:w="661"/>
        <w:gridCol w:w="617"/>
        <w:gridCol w:w="625"/>
        <w:gridCol w:w="501"/>
        <w:gridCol w:w="424"/>
      </w:tblGrid>
      <w:tr w:rsidR="00A63B65" w:rsidRPr="00DA7197" w14:paraId="637710B0" w14:textId="77777777" w:rsidTr="00DE5E85">
        <w:trPr>
          <w:trHeight w:val="414"/>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640D0B4A" w14:textId="424770FE" w:rsidR="00A63B65" w:rsidRPr="00DA7197" w:rsidRDefault="00A63B65" w:rsidP="00E93E49">
            <w:pPr>
              <w:spacing w:after="0" w:line="240" w:lineRule="auto"/>
              <w:rPr>
                <w:rFonts w:asciiTheme="majorBidi" w:hAnsiTheme="majorBidi" w:cstheme="majorBidi"/>
                <w:b/>
                <w:bCs/>
                <w:sz w:val="16"/>
                <w:szCs w:val="16"/>
              </w:rPr>
            </w:pPr>
            <w:r w:rsidRPr="00DA7197">
              <w:rPr>
                <w:rFonts w:asciiTheme="majorBidi" w:hAnsiTheme="majorBidi" w:cstheme="majorBidi"/>
                <w:b/>
                <w:bCs/>
                <w:sz w:val="16"/>
                <w:szCs w:val="16"/>
              </w:rPr>
              <w:t>Table (</w:t>
            </w:r>
            <w:r w:rsidR="00DA7197">
              <w:rPr>
                <w:rFonts w:asciiTheme="majorBidi" w:hAnsiTheme="majorBidi" w:cstheme="majorBidi"/>
                <w:b/>
                <w:bCs/>
                <w:sz w:val="16"/>
                <w:szCs w:val="16"/>
              </w:rPr>
              <w:t>4-17</w:t>
            </w:r>
            <w:r w:rsidRPr="00DA7197">
              <w:rPr>
                <w:rFonts w:asciiTheme="majorBidi" w:hAnsiTheme="majorBidi" w:cstheme="majorBidi"/>
                <w:b/>
                <w:bCs/>
                <w:sz w:val="16"/>
                <w:szCs w:val="16"/>
              </w:rPr>
              <w:t>) Correlation Matrix between Variables Independent Variables (CQM), Mediating Variables (AI) and Dependent Variables (Project Outcomes)</w:t>
            </w:r>
          </w:p>
        </w:tc>
      </w:tr>
      <w:tr w:rsidR="00A63B65" w:rsidRPr="00DA7197" w14:paraId="084E1A96" w14:textId="77777777" w:rsidTr="004F1F54">
        <w:trPr>
          <w:cantSplit/>
          <w:trHeight w:val="1137"/>
        </w:trPr>
        <w:tc>
          <w:tcPr>
            <w:tcW w:w="451" w:type="pct"/>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9C824F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Variables  </w:t>
            </w:r>
          </w:p>
        </w:tc>
        <w:tc>
          <w:tcPr>
            <w:tcW w:w="371"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E3F5A05"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Planning</w:t>
            </w:r>
          </w:p>
        </w:tc>
        <w:tc>
          <w:tcPr>
            <w:tcW w:w="37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1F6D4B6F"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Assurance</w:t>
            </w:r>
          </w:p>
        </w:tc>
        <w:tc>
          <w:tcPr>
            <w:tcW w:w="302"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EF39E17"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Control</w:t>
            </w:r>
          </w:p>
        </w:tc>
        <w:tc>
          <w:tcPr>
            <w:tcW w:w="330"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2304BE1C"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Improvement</w:t>
            </w:r>
          </w:p>
        </w:tc>
        <w:tc>
          <w:tcPr>
            <w:tcW w:w="342"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07FE0547" w14:textId="45DE4390"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 xml:space="preserve"> “CQM”</w:t>
            </w:r>
          </w:p>
        </w:tc>
        <w:tc>
          <w:tcPr>
            <w:tcW w:w="310"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71D24BF"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Awareness &amp; Readiness</w:t>
            </w:r>
          </w:p>
        </w:tc>
        <w:tc>
          <w:tcPr>
            <w:tcW w:w="36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741796D0"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AI Utilization</w:t>
            </w:r>
          </w:p>
        </w:tc>
        <w:tc>
          <w:tcPr>
            <w:tcW w:w="36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801AB30"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Challenges</w:t>
            </w:r>
          </w:p>
        </w:tc>
        <w:tc>
          <w:tcPr>
            <w:tcW w:w="306"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03113392"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Artificial Intelligence</w:t>
            </w:r>
          </w:p>
        </w:tc>
        <w:tc>
          <w:tcPr>
            <w:tcW w:w="348"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5F4276E"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cost</w:t>
            </w:r>
          </w:p>
        </w:tc>
        <w:tc>
          <w:tcPr>
            <w:tcW w:w="325"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2997411"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schedule</w:t>
            </w:r>
          </w:p>
        </w:tc>
        <w:tc>
          <w:tcPr>
            <w:tcW w:w="329"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14067723"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overall project quality</w:t>
            </w:r>
          </w:p>
        </w:tc>
        <w:tc>
          <w:tcPr>
            <w:tcW w:w="264"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57152DB7"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customer satisfaction</w:t>
            </w:r>
          </w:p>
        </w:tc>
        <w:tc>
          <w:tcPr>
            <w:tcW w:w="224"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6287A191"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Outcomes</w:t>
            </w:r>
          </w:p>
        </w:tc>
      </w:tr>
      <w:tr w:rsidR="00A63B65" w:rsidRPr="00DA7197" w14:paraId="40FBC8C6" w14:textId="77777777" w:rsidTr="004F1F54">
        <w:trPr>
          <w:trHeight w:val="18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375E96F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Planning</w:t>
            </w:r>
          </w:p>
        </w:tc>
        <w:tc>
          <w:tcPr>
            <w:tcW w:w="154" w:type="pct"/>
            <w:tcBorders>
              <w:top w:val="nil"/>
              <w:left w:val="single" w:sz="4" w:space="0" w:color="auto"/>
              <w:bottom w:val="single" w:sz="4" w:space="0" w:color="auto"/>
              <w:right w:val="single" w:sz="4" w:space="0" w:color="auto"/>
            </w:tcBorders>
            <w:vAlign w:val="center"/>
            <w:hideMark/>
          </w:tcPr>
          <w:p w14:paraId="42D2CE4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C409BB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73" w:type="pct"/>
            <w:tcBorders>
              <w:top w:val="nil"/>
              <w:left w:val="single" w:sz="4" w:space="0" w:color="auto"/>
              <w:bottom w:val="single" w:sz="4" w:space="0" w:color="auto"/>
              <w:right w:val="single" w:sz="4" w:space="0" w:color="auto"/>
            </w:tcBorders>
            <w:noWrap/>
            <w:vAlign w:val="center"/>
            <w:hideMark/>
          </w:tcPr>
          <w:p w14:paraId="45A2831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068CBB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6010D0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02814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1CB7C5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5132E7A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8EDE61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9A17D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36B272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0C8FD1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49A369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1D1F9C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0B5FEC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492135D"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6521B6A"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6F26FEC"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vAlign w:val="center"/>
            <w:hideMark/>
          </w:tcPr>
          <w:p w14:paraId="7DBC965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73" w:type="pct"/>
            <w:tcBorders>
              <w:top w:val="nil"/>
              <w:left w:val="single" w:sz="4" w:space="0" w:color="auto"/>
              <w:bottom w:val="single" w:sz="4" w:space="0" w:color="auto"/>
              <w:right w:val="single" w:sz="4" w:space="0" w:color="auto"/>
            </w:tcBorders>
            <w:noWrap/>
            <w:vAlign w:val="center"/>
            <w:hideMark/>
          </w:tcPr>
          <w:p w14:paraId="46E046C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2507D2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3817D8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5CD14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27998B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88DB0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EAE38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7CB2A1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BE25A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5A705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397C8B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0FC1CD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2EBA1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BC37D5F"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72FD8C95"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Assurance</w:t>
            </w:r>
          </w:p>
        </w:tc>
        <w:tc>
          <w:tcPr>
            <w:tcW w:w="154" w:type="pct"/>
            <w:tcBorders>
              <w:top w:val="nil"/>
              <w:left w:val="single" w:sz="4" w:space="0" w:color="auto"/>
              <w:bottom w:val="single" w:sz="4" w:space="0" w:color="auto"/>
              <w:right w:val="single" w:sz="4" w:space="0" w:color="auto"/>
            </w:tcBorders>
            <w:vAlign w:val="center"/>
            <w:hideMark/>
          </w:tcPr>
          <w:p w14:paraId="04071A02"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1F7D65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0.647**</w:t>
            </w:r>
          </w:p>
        </w:tc>
        <w:tc>
          <w:tcPr>
            <w:tcW w:w="373" w:type="pct"/>
            <w:tcBorders>
              <w:top w:val="nil"/>
              <w:left w:val="single" w:sz="4" w:space="0" w:color="auto"/>
              <w:bottom w:val="single" w:sz="4" w:space="0" w:color="auto"/>
              <w:right w:val="single" w:sz="4" w:space="0" w:color="auto"/>
            </w:tcBorders>
            <w:noWrap/>
            <w:vAlign w:val="center"/>
            <w:hideMark/>
          </w:tcPr>
          <w:p w14:paraId="289EDD1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02" w:type="pct"/>
            <w:tcBorders>
              <w:top w:val="nil"/>
              <w:left w:val="single" w:sz="4" w:space="0" w:color="auto"/>
              <w:bottom w:val="single" w:sz="4" w:space="0" w:color="auto"/>
              <w:right w:val="single" w:sz="4" w:space="0" w:color="auto"/>
            </w:tcBorders>
            <w:noWrap/>
            <w:vAlign w:val="center"/>
            <w:hideMark/>
          </w:tcPr>
          <w:p w14:paraId="7193A2B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47D6935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DDF151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23925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553A83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569AF7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127CF50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ED183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26A17F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1CA1858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7B8BA61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376EAB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9F89D21"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05AD81A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C548D5B"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02BFCF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vAlign w:val="center"/>
            <w:hideMark/>
          </w:tcPr>
          <w:p w14:paraId="137ABE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66F0919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360F24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7DF5551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7CF52D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7A9CE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856BC6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285CC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21F5B1C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9B145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0B6D5A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112FB5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E47223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DC1BA3F"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11B0CC4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Control</w:t>
            </w:r>
          </w:p>
        </w:tc>
        <w:tc>
          <w:tcPr>
            <w:tcW w:w="154" w:type="pct"/>
            <w:tcBorders>
              <w:top w:val="nil"/>
              <w:left w:val="single" w:sz="4" w:space="0" w:color="auto"/>
              <w:bottom w:val="single" w:sz="4" w:space="0" w:color="auto"/>
              <w:right w:val="single" w:sz="4" w:space="0" w:color="auto"/>
            </w:tcBorders>
            <w:vAlign w:val="center"/>
            <w:hideMark/>
          </w:tcPr>
          <w:p w14:paraId="4699E96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199D03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0.607**</w:t>
            </w:r>
          </w:p>
        </w:tc>
        <w:tc>
          <w:tcPr>
            <w:tcW w:w="373" w:type="pct"/>
            <w:tcBorders>
              <w:top w:val="nil"/>
              <w:left w:val="single" w:sz="4" w:space="0" w:color="auto"/>
              <w:bottom w:val="single" w:sz="4" w:space="0" w:color="auto"/>
              <w:right w:val="single" w:sz="4" w:space="0" w:color="auto"/>
            </w:tcBorders>
            <w:noWrap/>
            <w:vAlign w:val="center"/>
            <w:hideMark/>
          </w:tcPr>
          <w:p w14:paraId="37A74C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0.550**</w:t>
            </w:r>
          </w:p>
        </w:tc>
        <w:tc>
          <w:tcPr>
            <w:tcW w:w="302" w:type="pct"/>
            <w:tcBorders>
              <w:top w:val="nil"/>
              <w:left w:val="single" w:sz="4" w:space="0" w:color="auto"/>
              <w:bottom w:val="single" w:sz="4" w:space="0" w:color="auto"/>
              <w:right w:val="single" w:sz="4" w:space="0" w:color="auto"/>
            </w:tcBorders>
            <w:noWrap/>
            <w:vAlign w:val="center"/>
            <w:hideMark/>
          </w:tcPr>
          <w:p w14:paraId="283373B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30" w:type="pct"/>
            <w:tcBorders>
              <w:top w:val="nil"/>
              <w:left w:val="single" w:sz="4" w:space="0" w:color="auto"/>
              <w:bottom w:val="single" w:sz="4" w:space="0" w:color="auto"/>
              <w:right w:val="single" w:sz="4" w:space="0" w:color="auto"/>
            </w:tcBorders>
            <w:noWrap/>
            <w:vAlign w:val="center"/>
            <w:hideMark/>
          </w:tcPr>
          <w:p w14:paraId="58EAE1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45EA7F5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50240D9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22928C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500F11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6D322F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9455B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4E078C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28757C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3D3FE23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56D6E95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4B8D84E"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5C12B2F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54698547"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6F2AC7D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57405A4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vAlign w:val="center"/>
            <w:hideMark/>
          </w:tcPr>
          <w:p w14:paraId="5AD4C01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2EDA322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3C40A4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12CAC0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74F5F6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B0AE99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3CB078D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919677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EA213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AD3BB5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57C7EE1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2C0707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A3FAF92"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24EF164"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Improvement</w:t>
            </w:r>
          </w:p>
        </w:tc>
        <w:tc>
          <w:tcPr>
            <w:tcW w:w="154" w:type="pct"/>
            <w:tcBorders>
              <w:top w:val="nil"/>
              <w:left w:val="single" w:sz="4" w:space="0" w:color="auto"/>
              <w:bottom w:val="single" w:sz="4" w:space="0" w:color="auto"/>
              <w:right w:val="single" w:sz="4" w:space="0" w:color="auto"/>
            </w:tcBorders>
            <w:vAlign w:val="center"/>
            <w:hideMark/>
          </w:tcPr>
          <w:p w14:paraId="098F66F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5D6ED3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0.589**</w:t>
            </w:r>
          </w:p>
        </w:tc>
        <w:tc>
          <w:tcPr>
            <w:tcW w:w="373" w:type="pct"/>
            <w:tcBorders>
              <w:top w:val="nil"/>
              <w:left w:val="single" w:sz="4" w:space="0" w:color="auto"/>
              <w:bottom w:val="single" w:sz="4" w:space="0" w:color="auto"/>
              <w:right w:val="single" w:sz="4" w:space="0" w:color="auto"/>
            </w:tcBorders>
            <w:noWrap/>
            <w:vAlign w:val="center"/>
            <w:hideMark/>
          </w:tcPr>
          <w:p w14:paraId="7FBC410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0.551**</w:t>
            </w:r>
          </w:p>
        </w:tc>
        <w:tc>
          <w:tcPr>
            <w:tcW w:w="302" w:type="pct"/>
            <w:tcBorders>
              <w:top w:val="nil"/>
              <w:left w:val="single" w:sz="4" w:space="0" w:color="auto"/>
              <w:bottom w:val="single" w:sz="4" w:space="0" w:color="auto"/>
              <w:right w:val="single" w:sz="4" w:space="0" w:color="auto"/>
            </w:tcBorders>
            <w:noWrap/>
            <w:vAlign w:val="center"/>
            <w:hideMark/>
          </w:tcPr>
          <w:p w14:paraId="7418BD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0.672**</w:t>
            </w:r>
          </w:p>
        </w:tc>
        <w:tc>
          <w:tcPr>
            <w:tcW w:w="330" w:type="pct"/>
            <w:tcBorders>
              <w:top w:val="nil"/>
              <w:left w:val="single" w:sz="4" w:space="0" w:color="auto"/>
              <w:bottom w:val="single" w:sz="4" w:space="0" w:color="auto"/>
              <w:right w:val="single" w:sz="4" w:space="0" w:color="auto"/>
            </w:tcBorders>
            <w:noWrap/>
            <w:vAlign w:val="center"/>
            <w:hideMark/>
          </w:tcPr>
          <w:p w14:paraId="743579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42" w:type="pct"/>
            <w:tcBorders>
              <w:top w:val="nil"/>
              <w:left w:val="single" w:sz="4" w:space="0" w:color="auto"/>
              <w:bottom w:val="single" w:sz="4" w:space="0" w:color="auto"/>
              <w:right w:val="single" w:sz="4" w:space="0" w:color="auto"/>
            </w:tcBorders>
            <w:noWrap/>
            <w:vAlign w:val="center"/>
            <w:hideMark/>
          </w:tcPr>
          <w:p w14:paraId="428A8B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582939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082A1F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6E8CC39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9396F6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1B735E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3F24CB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176793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691570F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769CD9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DA3AFC5" w14:textId="77777777" w:rsidTr="004F1F54">
        <w:trPr>
          <w:trHeight w:val="528"/>
        </w:trPr>
        <w:tc>
          <w:tcPr>
            <w:tcW w:w="296" w:type="pct"/>
            <w:vMerge/>
            <w:tcBorders>
              <w:top w:val="nil"/>
              <w:left w:val="single" w:sz="4" w:space="0" w:color="auto"/>
              <w:bottom w:val="single" w:sz="4" w:space="0" w:color="auto"/>
              <w:right w:val="single" w:sz="4" w:space="0" w:color="auto"/>
            </w:tcBorders>
            <w:textDirection w:val="btLr"/>
            <w:vAlign w:val="center"/>
            <w:hideMark/>
          </w:tcPr>
          <w:p w14:paraId="783F6AF2"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3F6D04F"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1EA22D0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4EA761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06518FA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vAlign w:val="center"/>
            <w:hideMark/>
          </w:tcPr>
          <w:p w14:paraId="0200D9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75A7C96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0E719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CBA64A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5B3C6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CE1CE1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DAC9A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11BF797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9A4AE1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3DB68D1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1F5010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9E26462"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B9B0F53" w14:textId="19FA40B8"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 xml:space="preserve"> “CQM”</w:t>
            </w:r>
          </w:p>
        </w:tc>
        <w:tc>
          <w:tcPr>
            <w:tcW w:w="154" w:type="pct"/>
            <w:tcBorders>
              <w:top w:val="nil"/>
              <w:left w:val="single" w:sz="4" w:space="0" w:color="auto"/>
              <w:bottom w:val="single" w:sz="4" w:space="0" w:color="auto"/>
              <w:right w:val="single" w:sz="4" w:space="0" w:color="auto"/>
            </w:tcBorders>
            <w:vAlign w:val="center"/>
            <w:hideMark/>
          </w:tcPr>
          <w:p w14:paraId="36A7DF8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6137525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0.869**</w:t>
            </w:r>
          </w:p>
        </w:tc>
        <w:tc>
          <w:tcPr>
            <w:tcW w:w="373" w:type="pct"/>
            <w:tcBorders>
              <w:top w:val="nil"/>
              <w:left w:val="single" w:sz="4" w:space="0" w:color="auto"/>
              <w:bottom w:val="single" w:sz="4" w:space="0" w:color="auto"/>
              <w:right w:val="single" w:sz="4" w:space="0" w:color="auto"/>
            </w:tcBorders>
            <w:noWrap/>
            <w:vAlign w:val="center"/>
            <w:hideMark/>
          </w:tcPr>
          <w:p w14:paraId="225E25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02" w:type="pct"/>
            <w:tcBorders>
              <w:top w:val="nil"/>
              <w:left w:val="single" w:sz="4" w:space="0" w:color="auto"/>
              <w:bottom w:val="single" w:sz="4" w:space="0" w:color="auto"/>
              <w:right w:val="single" w:sz="4" w:space="0" w:color="auto"/>
            </w:tcBorders>
            <w:noWrap/>
            <w:vAlign w:val="center"/>
            <w:hideMark/>
          </w:tcPr>
          <w:p w14:paraId="10E0CA0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30" w:type="pct"/>
            <w:tcBorders>
              <w:top w:val="nil"/>
              <w:left w:val="single" w:sz="4" w:space="0" w:color="auto"/>
              <w:bottom w:val="single" w:sz="4" w:space="0" w:color="auto"/>
              <w:right w:val="single" w:sz="4" w:space="0" w:color="auto"/>
            </w:tcBorders>
            <w:noWrap/>
            <w:vAlign w:val="center"/>
            <w:hideMark/>
          </w:tcPr>
          <w:p w14:paraId="1AB3A1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0.821**</w:t>
            </w:r>
          </w:p>
        </w:tc>
        <w:tc>
          <w:tcPr>
            <w:tcW w:w="342" w:type="pct"/>
            <w:tcBorders>
              <w:top w:val="nil"/>
              <w:left w:val="single" w:sz="4" w:space="0" w:color="auto"/>
              <w:bottom w:val="single" w:sz="4" w:space="0" w:color="auto"/>
              <w:right w:val="single" w:sz="4" w:space="0" w:color="auto"/>
            </w:tcBorders>
            <w:noWrap/>
            <w:vAlign w:val="center"/>
            <w:hideMark/>
          </w:tcPr>
          <w:p w14:paraId="783AF0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10" w:type="pct"/>
            <w:tcBorders>
              <w:top w:val="nil"/>
              <w:left w:val="single" w:sz="4" w:space="0" w:color="auto"/>
              <w:bottom w:val="single" w:sz="4" w:space="0" w:color="auto"/>
              <w:right w:val="single" w:sz="4" w:space="0" w:color="auto"/>
            </w:tcBorders>
            <w:noWrap/>
            <w:vAlign w:val="center"/>
            <w:hideMark/>
          </w:tcPr>
          <w:p w14:paraId="0816E44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13F75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A9C80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510277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6BA90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1E594FD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358D6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62318A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21ABE0F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EE23B4A"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5D31D8B8"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5C53F1D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1B72C87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1D821A0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232D8E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25C87B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vAlign w:val="center"/>
            <w:hideMark/>
          </w:tcPr>
          <w:p w14:paraId="17372E8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3B01A8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9AAD33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39763A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07BE79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15364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74AD5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3CECC1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61BCA2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1CB24A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6296BDB0"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480977B3"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Awareness &amp; Readiness</w:t>
            </w:r>
          </w:p>
        </w:tc>
        <w:tc>
          <w:tcPr>
            <w:tcW w:w="154" w:type="pct"/>
            <w:tcBorders>
              <w:top w:val="nil"/>
              <w:left w:val="single" w:sz="4" w:space="0" w:color="auto"/>
              <w:bottom w:val="single" w:sz="4" w:space="0" w:color="auto"/>
              <w:right w:val="single" w:sz="4" w:space="0" w:color="auto"/>
            </w:tcBorders>
            <w:vAlign w:val="center"/>
            <w:hideMark/>
          </w:tcPr>
          <w:p w14:paraId="2E41E492"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30EA870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0.315**</w:t>
            </w:r>
          </w:p>
        </w:tc>
        <w:tc>
          <w:tcPr>
            <w:tcW w:w="373" w:type="pct"/>
            <w:tcBorders>
              <w:top w:val="nil"/>
              <w:left w:val="single" w:sz="4" w:space="0" w:color="auto"/>
              <w:bottom w:val="single" w:sz="4" w:space="0" w:color="auto"/>
              <w:right w:val="single" w:sz="4" w:space="0" w:color="auto"/>
            </w:tcBorders>
            <w:noWrap/>
            <w:vAlign w:val="center"/>
            <w:hideMark/>
          </w:tcPr>
          <w:p w14:paraId="304A4C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0.285**</w:t>
            </w:r>
          </w:p>
        </w:tc>
        <w:tc>
          <w:tcPr>
            <w:tcW w:w="302" w:type="pct"/>
            <w:tcBorders>
              <w:top w:val="nil"/>
              <w:left w:val="single" w:sz="4" w:space="0" w:color="auto"/>
              <w:bottom w:val="single" w:sz="4" w:space="0" w:color="auto"/>
              <w:right w:val="single" w:sz="4" w:space="0" w:color="auto"/>
            </w:tcBorders>
            <w:noWrap/>
            <w:vAlign w:val="center"/>
            <w:hideMark/>
          </w:tcPr>
          <w:p w14:paraId="2D786A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0.339**</w:t>
            </w:r>
          </w:p>
        </w:tc>
        <w:tc>
          <w:tcPr>
            <w:tcW w:w="330" w:type="pct"/>
            <w:tcBorders>
              <w:top w:val="nil"/>
              <w:left w:val="single" w:sz="4" w:space="0" w:color="auto"/>
              <w:bottom w:val="single" w:sz="4" w:space="0" w:color="auto"/>
              <w:right w:val="single" w:sz="4" w:space="0" w:color="auto"/>
            </w:tcBorders>
            <w:noWrap/>
            <w:vAlign w:val="center"/>
            <w:hideMark/>
          </w:tcPr>
          <w:p w14:paraId="7F87E8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0.314**</w:t>
            </w:r>
          </w:p>
        </w:tc>
        <w:tc>
          <w:tcPr>
            <w:tcW w:w="342" w:type="pct"/>
            <w:tcBorders>
              <w:top w:val="nil"/>
              <w:left w:val="single" w:sz="4" w:space="0" w:color="auto"/>
              <w:bottom w:val="single" w:sz="4" w:space="0" w:color="auto"/>
              <w:right w:val="single" w:sz="4" w:space="0" w:color="auto"/>
            </w:tcBorders>
            <w:noWrap/>
            <w:vAlign w:val="center"/>
            <w:hideMark/>
          </w:tcPr>
          <w:p w14:paraId="1BF725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0.374**</w:t>
            </w:r>
          </w:p>
        </w:tc>
        <w:tc>
          <w:tcPr>
            <w:tcW w:w="310" w:type="pct"/>
            <w:tcBorders>
              <w:top w:val="nil"/>
              <w:left w:val="single" w:sz="4" w:space="0" w:color="auto"/>
              <w:bottom w:val="single" w:sz="4" w:space="0" w:color="auto"/>
              <w:right w:val="single" w:sz="4" w:space="0" w:color="auto"/>
            </w:tcBorders>
            <w:noWrap/>
            <w:vAlign w:val="center"/>
            <w:hideMark/>
          </w:tcPr>
          <w:p w14:paraId="736C06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63" w:type="pct"/>
            <w:tcBorders>
              <w:top w:val="nil"/>
              <w:left w:val="single" w:sz="4" w:space="0" w:color="auto"/>
              <w:bottom w:val="single" w:sz="4" w:space="0" w:color="auto"/>
              <w:right w:val="single" w:sz="4" w:space="0" w:color="auto"/>
            </w:tcBorders>
            <w:noWrap/>
            <w:vAlign w:val="center"/>
            <w:hideMark/>
          </w:tcPr>
          <w:p w14:paraId="1239BBB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BE43BD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0DD9974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F8E552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42651C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3C0AB19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14C52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7F5FA7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E580238"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4BF7E40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7FF49BC3"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66088E4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7146751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3706912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11FC509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17AC007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vAlign w:val="center"/>
            <w:hideMark/>
          </w:tcPr>
          <w:p w14:paraId="3C9A2E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207B4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C9EFAF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7A0EFC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2BEEF87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09BFAE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19A57F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7D08EDB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5A94824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836DD36" w14:textId="77777777" w:rsidTr="004F1F54">
        <w:trPr>
          <w:trHeight w:val="33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159D8F0"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AI Utilization</w:t>
            </w:r>
          </w:p>
        </w:tc>
        <w:tc>
          <w:tcPr>
            <w:tcW w:w="154" w:type="pct"/>
            <w:tcBorders>
              <w:top w:val="nil"/>
              <w:left w:val="single" w:sz="4" w:space="0" w:color="auto"/>
              <w:bottom w:val="single" w:sz="4" w:space="0" w:color="auto"/>
              <w:right w:val="single" w:sz="4" w:space="0" w:color="auto"/>
            </w:tcBorders>
            <w:vAlign w:val="center"/>
            <w:hideMark/>
          </w:tcPr>
          <w:p w14:paraId="4EE44AA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711A05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0.211**</w:t>
            </w:r>
          </w:p>
        </w:tc>
        <w:tc>
          <w:tcPr>
            <w:tcW w:w="373" w:type="pct"/>
            <w:tcBorders>
              <w:top w:val="nil"/>
              <w:left w:val="single" w:sz="4" w:space="0" w:color="auto"/>
              <w:bottom w:val="single" w:sz="4" w:space="0" w:color="auto"/>
              <w:right w:val="single" w:sz="4" w:space="0" w:color="auto"/>
            </w:tcBorders>
            <w:noWrap/>
            <w:vAlign w:val="center"/>
            <w:hideMark/>
          </w:tcPr>
          <w:p w14:paraId="6A4227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0.270**</w:t>
            </w:r>
          </w:p>
        </w:tc>
        <w:tc>
          <w:tcPr>
            <w:tcW w:w="302" w:type="pct"/>
            <w:tcBorders>
              <w:top w:val="nil"/>
              <w:left w:val="single" w:sz="4" w:space="0" w:color="auto"/>
              <w:bottom w:val="single" w:sz="4" w:space="0" w:color="auto"/>
              <w:right w:val="single" w:sz="4" w:space="0" w:color="auto"/>
            </w:tcBorders>
            <w:noWrap/>
            <w:vAlign w:val="center"/>
            <w:hideMark/>
          </w:tcPr>
          <w:p w14:paraId="070405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0.227**</w:t>
            </w:r>
          </w:p>
        </w:tc>
        <w:tc>
          <w:tcPr>
            <w:tcW w:w="330" w:type="pct"/>
            <w:tcBorders>
              <w:top w:val="nil"/>
              <w:left w:val="single" w:sz="4" w:space="0" w:color="auto"/>
              <w:bottom w:val="single" w:sz="4" w:space="0" w:color="auto"/>
              <w:right w:val="single" w:sz="4" w:space="0" w:color="auto"/>
            </w:tcBorders>
            <w:noWrap/>
            <w:vAlign w:val="center"/>
            <w:hideMark/>
          </w:tcPr>
          <w:p w14:paraId="4048408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0.159*</w:t>
            </w:r>
          </w:p>
        </w:tc>
        <w:tc>
          <w:tcPr>
            <w:tcW w:w="342" w:type="pct"/>
            <w:tcBorders>
              <w:top w:val="nil"/>
              <w:left w:val="single" w:sz="4" w:space="0" w:color="auto"/>
              <w:bottom w:val="single" w:sz="4" w:space="0" w:color="auto"/>
              <w:right w:val="single" w:sz="4" w:space="0" w:color="auto"/>
            </w:tcBorders>
            <w:noWrap/>
            <w:vAlign w:val="center"/>
            <w:hideMark/>
          </w:tcPr>
          <w:p w14:paraId="2EE074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0.263**</w:t>
            </w:r>
          </w:p>
        </w:tc>
        <w:tc>
          <w:tcPr>
            <w:tcW w:w="310" w:type="pct"/>
            <w:tcBorders>
              <w:top w:val="nil"/>
              <w:left w:val="single" w:sz="4" w:space="0" w:color="auto"/>
              <w:bottom w:val="single" w:sz="4" w:space="0" w:color="auto"/>
              <w:right w:val="single" w:sz="4" w:space="0" w:color="auto"/>
            </w:tcBorders>
            <w:noWrap/>
            <w:vAlign w:val="center"/>
            <w:hideMark/>
          </w:tcPr>
          <w:p w14:paraId="73DF5D5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0.616**</w:t>
            </w:r>
          </w:p>
        </w:tc>
        <w:tc>
          <w:tcPr>
            <w:tcW w:w="363" w:type="pct"/>
            <w:tcBorders>
              <w:top w:val="nil"/>
              <w:left w:val="single" w:sz="4" w:space="0" w:color="auto"/>
              <w:bottom w:val="single" w:sz="4" w:space="0" w:color="auto"/>
              <w:right w:val="single" w:sz="4" w:space="0" w:color="auto"/>
            </w:tcBorders>
            <w:noWrap/>
            <w:vAlign w:val="center"/>
            <w:hideMark/>
          </w:tcPr>
          <w:p w14:paraId="5B0C30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63" w:type="pct"/>
            <w:tcBorders>
              <w:top w:val="nil"/>
              <w:left w:val="single" w:sz="4" w:space="0" w:color="auto"/>
              <w:bottom w:val="single" w:sz="4" w:space="0" w:color="auto"/>
              <w:right w:val="single" w:sz="4" w:space="0" w:color="auto"/>
            </w:tcBorders>
            <w:noWrap/>
            <w:vAlign w:val="center"/>
            <w:hideMark/>
          </w:tcPr>
          <w:p w14:paraId="7DA5598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B6877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01B55D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25DB537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A1EC5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397BFCA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498E2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35EF1FF"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4BD132B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394597F"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5D3A38F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0.006</w:t>
            </w:r>
          </w:p>
        </w:tc>
        <w:tc>
          <w:tcPr>
            <w:tcW w:w="373" w:type="pct"/>
            <w:tcBorders>
              <w:top w:val="nil"/>
              <w:left w:val="single" w:sz="4" w:space="0" w:color="auto"/>
              <w:bottom w:val="single" w:sz="4" w:space="0" w:color="auto"/>
              <w:right w:val="single" w:sz="4" w:space="0" w:color="auto"/>
            </w:tcBorders>
            <w:noWrap/>
            <w:vAlign w:val="center"/>
            <w:hideMark/>
          </w:tcPr>
          <w:p w14:paraId="1DA9830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0B13743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0.003</w:t>
            </w:r>
          </w:p>
        </w:tc>
        <w:tc>
          <w:tcPr>
            <w:tcW w:w="330" w:type="pct"/>
            <w:tcBorders>
              <w:top w:val="nil"/>
              <w:left w:val="single" w:sz="4" w:space="0" w:color="auto"/>
              <w:bottom w:val="single" w:sz="4" w:space="0" w:color="auto"/>
              <w:right w:val="single" w:sz="4" w:space="0" w:color="auto"/>
            </w:tcBorders>
            <w:noWrap/>
            <w:vAlign w:val="center"/>
            <w:hideMark/>
          </w:tcPr>
          <w:p w14:paraId="045E13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0.040</w:t>
            </w:r>
          </w:p>
        </w:tc>
        <w:tc>
          <w:tcPr>
            <w:tcW w:w="342" w:type="pct"/>
            <w:tcBorders>
              <w:top w:val="nil"/>
              <w:left w:val="single" w:sz="4" w:space="0" w:color="auto"/>
              <w:bottom w:val="single" w:sz="4" w:space="0" w:color="auto"/>
              <w:right w:val="single" w:sz="4" w:space="0" w:color="auto"/>
            </w:tcBorders>
            <w:noWrap/>
            <w:vAlign w:val="center"/>
            <w:hideMark/>
          </w:tcPr>
          <w:p w14:paraId="28307DC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10" w:type="pct"/>
            <w:tcBorders>
              <w:top w:val="nil"/>
              <w:left w:val="single" w:sz="4" w:space="0" w:color="auto"/>
              <w:bottom w:val="single" w:sz="4" w:space="0" w:color="auto"/>
              <w:right w:val="single" w:sz="4" w:space="0" w:color="auto"/>
            </w:tcBorders>
            <w:noWrap/>
            <w:vAlign w:val="center"/>
            <w:hideMark/>
          </w:tcPr>
          <w:p w14:paraId="675580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vAlign w:val="center"/>
            <w:hideMark/>
          </w:tcPr>
          <w:p w14:paraId="563FCAD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685512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2C0843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4E9C2D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88D88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48BC07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70674D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460D32B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1B55268"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C766580"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Challenges</w:t>
            </w:r>
          </w:p>
        </w:tc>
        <w:tc>
          <w:tcPr>
            <w:tcW w:w="154" w:type="pct"/>
            <w:tcBorders>
              <w:top w:val="nil"/>
              <w:left w:val="single" w:sz="4" w:space="0" w:color="auto"/>
              <w:bottom w:val="single" w:sz="4" w:space="0" w:color="auto"/>
              <w:right w:val="single" w:sz="4" w:space="0" w:color="auto"/>
            </w:tcBorders>
            <w:vAlign w:val="center"/>
            <w:hideMark/>
          </w:tcPr>
          <w:p w14:paraId="1520E39A"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9C8476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0.275**</w:t>
            </w:r>
          </w:p>
        </w:tc>
        <w:tc>
          <w:tcPr>
            <w:tcW w:w="373" w:type="pct"/>
            <w:tcBorders>
              <w:top w:val="nil"/>
              <w:left w:val="single" w:sz="4" w:space="0" w:color="auto"/>
              <w:bottom w:val="single" w:sz="4" w:space="0" w:color="auto"/>
              <w:right w:val="single" w:sz="4" w:space="0" w:color="auto"/>
            </w:tcBorders>
            <w:noWrap/>
            <w:vAlign w:val="center"/>
            <w:hideMark/>
          </w:tcPr>
          <w:p w14:paraId="0368776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0.270**</w:t>
            </w:r>
          </w:p>
        </w:tc>
        <w:tc>
          <w:tcPr>
            <w:tcW w:w="302" w:type="pct"/>
            <w:tcBorders>
              <w:top w:val="nil"/>
              <w:left w:val="single" w:sz="4" w:space="0" w:color="auto"/>
              <w:bottom w:val="single" w:sz="4" w:space="0" w:color="auto"/>
              <w:right w:val="single" w:sz="4" w:space="0" w:color="auto"/>
            </w:tcBorders>
            <w:noWrap/>
            <w:vAlign w:val="center"/>
            <w:hideMark/>
          </w:tcPr>
          <w:p w14:paraId="59B8EE8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0.323**</w:t>
            </w:r>
          </w:p>
        </w:tc>
        <w:tc>
          <w:tcPr>
            <w:tcW w:w="330" w:type="pct"/>
            <w:tcBorders>
              <w:top w:val="nil"/>
              <w:left w:val="single" w:sz="4" w:space="0" w:color="auto"/>
              <w:bottom w:val="single" w:sz="4" w:space="0" w:color="auto"/>
              <w:right w:val="single" w:sz="4" w:space="0" w:color="auto"/>
            </w:tcBorders>
            <w:noWrap/>
            <w:vAlign w:val="center"/>
            <w:hideMark/>
          </w:tcPr>
          <w:p w14:paraId="26A46C0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0.344**</w:t>
            </w:r>
          </w:p>
        </w:tc>
        <w:tc>
          <w:tcPr>
            <w:tcW w:w="342" w:type="pct"/>
            <w:tcBorders>
              <w:top w:val="nil"/>
              <w:left w:val="single" w:sz="4" w:space="0" w:color="auto"/>
              <w:bottom w:val="single" w:sz="4" w:space="0" w:color="auto"/>
              <w:right w:val="single" w:sz="4" w:space="0" w:color="auto"/>
            </w:tcBorders>
            <w:noWrap/>
            <w:vAlign w:val="center"/>
            <w:hideMark/>
          </w:tcPr>
          <w:p w14:paraId="0CD1AD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0.358**</w:t>
            </w:r>
          </w:p>
        </w:tc>
        <w:tc>
          <w:tcPr>
            <w:tcW w:w="310" w:type="pct"/>
            <w:tcBorders>
              <w:top w:val="nil"/>
              <w:left w:val="single" w:sz="4" w:space="0" w:color="auto"/>
              <w:bottom w:val="single" w:sz="4" w:space="0" w:color="auto"/>
              <w:right w:val="single" w:sz="4" w:space="0" w:color="auto"/>
            </w:tcBorders>
            <w:noWrap/>
            <w:vAlign w:val="center"/>
            <w:hideMark/>
          </w:tcPr>
          <w:p w14:paraId="62EC6BC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0.581**</w:t>
            </w:r>
          </w:p>
        </w:tc>
        <w:tc>
          <w:tcPr>
            <w:tcW w:w="363" w:type="pct"/>
            <w:tcBorders>
              <w:top w:val="nil"/>
              <w:left w:val="single" w:sz="4" w:space="0" w:color="auto"/>
              <w:bottom w:val="single" w:sz="4" w:space="0" w:color="auto"/>
              <w:right w:val="single" w:sz="4" w:space="0" w:color="auto"/>
            </w:tcBorders>
            <w:noWrap/>
            <w:vAlign w:val="center"/>
            <w:hideMark/>
          </w:tcPr>
          <w:p w14:paraId="22EEF35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0.488**</w:t>
            </w:r>
          </w:p>
        </w:tc>
        <w:tc>
          <w:tcPr>
            <w:tcW w:w="363" w:type="pct"/>
            <w:tcBorders>
              <w:top w:val="nil"/>
              <w:left w:val="single" w:sz="4" w:space="0" w:color="auto"/>
              <w:bottom w:val="single" w:sz="4" w:space="0" w:color="auto"/>
              <w:right w:val="single" w:sz="4" w:space="0" w:color="auto"/>
            </w:tcBorders>
            <w:noWrap/>
            <w:vAlign w:val="center"/>
            <w:hideMark/>
          </w:tcPr>
          <w:p w14:paraId="43F9AF0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06" w:type="pct"/>
            <w:tcBorders>
              <w:top w:val="nil"/>
              <w:left w:val="single" w:sz="4" w:space="0" w:color="auto"/>
              <w:bottom w:val="single" w:sz="4" w:space="0" w:color="auto"/>
              <w:right w:val="single" w:sz="4" w:space="0" w:color="auto"/>
            </w:tcBorders>
            <w:noWrap/>
            <w:vAlign w:val="center"/>
            <w:hideMark/>
          </w:tcPr>
          <w:p w14:paraId="5CBCDE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4A0C8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73721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91B3B0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4B485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1C778E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04B7522"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4273919"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FC63B57"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32DF48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3AEC62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19836E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62433CD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488297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55023DF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5210E0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vAlign w:val="center"/>
            <w:hideMark/>
          </w:tcPr>
          <w:p w14:paraId="6C8E47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96C6B0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F520B4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4986D3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46D686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44B6E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5CE8211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2A2FE1D" w14:textId="77777777" w:rsidTr="004F1F54">
        <w:trPr>
          <w:trHeight w:val="345"/>
        </w:trPr>
        <w:tc>
          <w:tcPr>
            <w:tcW w:w="296" w:type="pct"/>
            <w:vMerge w:val="restart"/>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79D96F24"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Artificial Intelligence</w:t>
            </w: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589B775"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F4FD54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0.315**</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4B4D8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0.328**</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8E6A2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0.353**</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2FF786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0.326**</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DBB8F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0.394**</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F8445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0.846**</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06E15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A2E89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0.846**</w:t>
            </w:r>
          </w:p>
        </w:tc>
        <w:tc>
          <w:tcPr>
            <w:tcW w:w="306" w:type="pct"/>
            <w:tcBorders>
              <w:top w:val="nil"/>
              <w:left w:val="single" w:sz="4" w:space="0" w:color="auto"/>
              <w:bottom w:val="single" w:sz="4" w:space="0" w:color="auto"/>
              <w:right w:val="single" w:sz="4" w:space="0" w:color="auto"/>
            </w:tcBorders>
            <w:noWrap/>
            <w:vAlign w:val="center"/>
            <w:hideMark/>
          </w:tcPr>
          <w:p w14:paraId="666E469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48" w:type="pct"/>
            <w:tcBorders>
              <w:top w:val="nil"/>
              <w:left w:val="single" w:sz="4" w:space="0" w:color="auto"/>
              <w:bottom w:val="single" w:sz="4" w:space="0" w:color="auto"/>
              <w:right w:val="single" w:sz="4" w:space="0" w:color="auto"/>
            </w:tcBorders>
            <w:noWrap/>
            <w:vAlign w:val="center"/>
            <w:hideMark/>
          </w:tcPr>
          <w:p w14:paraId="2F97656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E18EF2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D9AF4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3CAA28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6DFCC0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93EAE0B" w14:textId="77777777" w:rsidTr="004F1F54">
        <w:trPr>
          <w:trHeight w:val="511"/>
        </w:trPr>
        <w:tc>
          <w:tcPr>
            <w:tcW w:w="296" w:type="pct"/>
            <w:vMerge/>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31FB62A5"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404320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000FB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0CEBAA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5DC3C1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CF928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DA1E4E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6D74F5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D0C1D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4C1FCD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vAlign w:val="center"/>
            <w:hideMark/>
          </w:tcPr>
          <w:p w14:paraId="010CBA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048E7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7F8F2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47B63F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1CB73B0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3C5F25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92DBB53" w14:textId="77777777" w:rsidTr="004F1F54">
        <w:trPr>
          <w:trHeight w:val="33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4A7B7A2"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cost</w:t>
            </w:r>
          </w:p>
        </w:tc>
        <w:tc>
          <w:tcPr>
            <w:tcW w:w="154" w:type="pct"/>
            <w:tcBorders>
              <w:top w:val="nil"/>
              <w:left w:val="single" w:sz="4" w:space="0" w:color="auto"/>
              <w:bottom w:val="single" w:sz="4" w:space="0" w:color="auto"/>
              <w:right w:val="single" w:sz="4" w:space="0" w:color="auto"/>
            </w:tcBorders>
            <w:vAlign w:val="center"/>
            <w:hideMark/>
          </w:tcPr>
          <w:p w14:paraId="113CA15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5E053D4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0.407**</w:t>
            </w:r>
          </w:p>
        </w:tc>
        <w:tc>
          <w:tcPr>
            <w:tcW w:w="373" w:type="pct"/>
            <w:tcBorders>
              <w:top w:val="nil"/>
              <w:left w:val="single" w:sz="4" w:space="0" w:color="auto"/>
              <w:bottom w:val="single" w:sz="4" w:space="0" w:color="auto"/>
              <w:right w:val="single" w:sz="4" w:space="0" w:color="auto"/>
            </w:tcBorders>
            <w:noWrap/>
            <w:vAlign w:val="center"/>
            <w:hideMark/>
          </w:tcPr>
          <w:p w14:paraId="0A0C7D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0.363**</w:t>
            </w:r>
          </w:p>
        </w:tc>
        <w:tc>
          <w:tcPr>
            <w:tcW w:w="302" w:type="pct"/>
            <w:tcBorders>
              <w:top w:val="nil"/>
              <w:left w:val="single" w:sz="4" w:space="0" w:color="auto"/>
              <w:bottom w:val="single" w:sz="4" w:space="0" w:color="auto"/>
              <w:right w:val="single" w:sz="4" w:space="0" w:color="auto"/>
            </w:tcBorders>
            <w:noWrap/>
            <w:vAlign w:val="center"/>
            <w:hideMark/>
          </w:tcPr>
          <w:p w14:paraId="1C3D0D4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30" w:type="pct"/>
            <w:tcBorders>
              <w:top w:val="nil"/>
              <w:left w:val="single" w:sz="4" w:space="0" w:color="auto"/>
              <w:bottom w:val="single" w:sz="4" w:space="0" w:color="auto"/>
              <w:right w:val="single" w:sz="4" w:space="0" w:color="auto"/>
            </w:tcBorders>
            <w:noWrap/>
            <w:vAlign w:val="center"/>
            <w:hideMark/>
          </w:tcPr>
          <w:p w14:paraId="6D32B9E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42" w:type="pct"/>
            <w:tcBorders>
              <w:top w:val="nil"/>
              <w:left w:val="single" w:sz="4" w:space="0" w:color="auto"/>
              <w:bottom w:val="single" w:sz="4" w:space="0" w:color="auto"/>
              <w:right w:val="single" w:sz="4" w:space="0" w:color="auto"/>
            </w:tcBorders>
            <w:noWrap/>
            <w:vAlign w:val="center"/>
            <w:hideMark/>
          </w:tcPr>
          <w:p w14:paraId="4E11ADD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0.451**</w:t>
            </w:r>
          </w:p>
        </w:tc>
        <w:tc>
          <w:tcPr>
            <w:tcW w:w="310" w:type="pct"/>
            <w:tcBorders>
              <w:top w:val="nil"/>
              <w:left w:val="single" w:sz="4" w:space="0" w:color="auto"/>
              <w:bottom w:val="single" w:sz="4" w:space="0" w:color="auto"/>
              <w:right w:val="single" w:sz="4" w:space="0" w:color="auto"/>
            </w:tcBorders>
            <w:noWrap/>
            <w:vAlign w:val="center"/>
            <w:hideMark/>
          </w:tcPr>
          <w:p w14:paraId="1747583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0.281**</w:t>
            </w:r>
          </w:p>
        </w:tc>
        <w:tc>
          <w:tcPr>
            <w:tcW w:w="363" w:type="pct"/>
            <w:tcBorders>
              <w:top w:val="nil"/>
              <w:left w:val="single" w:sz="4" w:space="0" w:color="auto"/>
              <w:bottom w:val="single" w:sz="4" w:space="0" w:color="auto"/>
              <w:right w:val="single" w:sz="4" w:space="0" w:color="auto"/>
            </w:tcBorders>
            <w:noWrap/>
            <w:vAlign w:val="center"/>
            <w:hideMark/>
          </w:tcPr>
          <w:p w14:paraId="270F1B0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0.251**</w:t>
            </w:r>
          </w:p>
        </w:tc>
        <w:tc>
          <w:tcPr>
            <w:tcW w:w="363" w:type="pct"/>
            <w:tcBorders>
              <w:top w:val="nil"/>
              <w:left w:val="single" w:sz="4" w:space="0" w:color="auto"/>
              <w:bottom w:val="single" w:sz="4" w:space="0" w:color="auto"/>
              <w:right w:val="single" w:sz="4" w:space="0" w:color="auto"/>
            </w:tcBorders>
            <w:noWrap/>
            <w:vAlign w:val="center"/>
            <w:hideMark/>
          </w:tcPr>
          <w:p w14:paraId="098CC37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06" w:type="pct"/>
            <w:tcBorders>
              <w:top w:val="nil"/>
              <w:left w:val="single" w:sz="4" w:space="0" w:color="auto"/>
              <w:bottom w:val="single" w:sz="4" w:space="0" w:color="auto"/>
              <w:right w:val="single" w:sz="4" w:space="0" w:color="auto"/>
            </w:tcBorders>
            <w:noWrap/>
            <w:vAlign w:val="center"/>
            <w:hideMark/>
          </w:tcPr>
          <w:p w14:paraId="7833A9F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0.362**</w:t>
            </w:r>
          </w:p>
        </w:tc>
        <w:tc>
          <w:tcPr>
            <w:tcW w:w="348" w:type="pct"/>
            <w:tcBorders>
              <w:top w:val="nil"/>
              <w:left w:val="single" w:sz="4" w:space="0" w:color="auto"/>
              <w:bottom w:val="single" w:sz="4" w:space="0" w:color="auto"/>
              <w:right w:val="single" w:sz="4" w:space="0" w:color="auto"/>
            </w:tcBorders>
            <w:noWrap/>
            <w:vAlign w:val="center"/>
            <w:hideMark/>
          </w:tcPr>
          <w:p w14:paraId="710C144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25" w:type="pct"/>
            <w:tcBorders>
              <w:top w:val="nil"/>
              <w:left w:val="single" w:sz="4" w:space="0" w:color="auto"/>
              <w:bottom w:val="single" w:sz="4" w:space="0" w:color="auto"/>
              <w:right w:val="single" w:sz="4" w:space="0" w:color="auto"/>
            </w:tcBorders>
            <w:noWrap/>
            <w:vAlign w:val="center"/>
            <w:hideMark/>
          </w:tcPr>
          <w:p w14:paraId="77723C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48FDB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4DD244F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16AD15E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0BB32B5"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3A781D6B"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2D0D698A"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76969A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0AB37DF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22F370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702712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2600C03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05DAA89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3083767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63" w:type="pct"/>
            <w:tcBorders>
              <w:top w:val="nil"/>
              <w:left w:val="single" w:sz="4" w:space="0" w:color="auto"/>
              <w:bottom w:val="single" w:sz="4" w:space="0" w:color="auto"/>
              <w:right w:val="single" w:sz="4" w:space="0" w:color="auto"/>
            </w:tcBorders>
            <w:noWrap/>
            <w:vAlign w:val="center"/>
            <w:hideMark/>
          </w:tcPr>
          <w:p w14:paraId="3E6373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085822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vAlign w:val="center"/>
            <w:hideMark/>
          </w:tcPr>
          <w:p w14:paraId="3841FCA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687535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095DA7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2FEA22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442A2A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4B29B7F9"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48951C1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schedule</w:t>
            </w:r>
          </w:p>
        </w:tc>
        <w:tc>
          <w:tcPr>
            <w:tcW w:w="154" w:type="pct"/>
            <w:tcBorders>
              <w:top w:val="nil"/>
              <w:left w:val="single" w:sz="4" w:space="0" w:color="auto"/>
              <w:bottom w:val="single" w:sz="4" w:space="0" w:color="auto"/>
              <w:right w:val="single" w:sz="4" w:space="0" w:color="auto"/>
            </w:tcBorders>
            <w:vAlign w:val="center"/>
            <w:hideMark/>
          </w:tcPr>
          <w:p w14:paraId="1B63DCD3"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611B5A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0.149</w:t>
            </w:r>
          </w:p>
        </w:tc>
        <w:tc>
          <w:tcPr>
            <w:tcW w:w="373" w:type="pct"/>
            <w:tcBorders>
              <w:top w:val="nil"/>
              <w:left w:val="single" w:sz="4" w:space="0" w:color="auto"/>
              <w:bottom w:val="single" w:sz="4" w:space="0" w:color="auto"/>
              <w:right w:val="single" w:sz="4" w:space="0" w:color="auto"/>
            </w:tcBorders>
            <w:noWrap/>
            <w:vAlign w:val="center"/>
            <w:hideMark/>
          </w:tcPr>
          <w:p w14:paraId="715E594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0.159*</w:t>
            </w:r>
          </w:p>
        </w:tc>
        <w:tc>
          <w:tcPr>
            <w:tcW w:w="302" w:type="pct"/>
            <w:tcBorders>
              <w:top w:val="nil"/>
              <w:left w:val="single" w:sz="4" w:space="0" w:color="auto"/>
              <w:bottom w:val="single" w:sz="4" w:space="0" w:color="auto"/>
              <w:right w:val="single" w:sz="4" w:space="0" w:color="auto"/>
            </w:tcBorders>
            <w:noWrap/>
            <w:vAlign w:val="center"/>
            <w:hideMark/>
          </w:tcPr>
          <w:p w14:paraId="4B9464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0.108</w:t>
            </w:r>
          </w:p>
        </w:tc>
        <w:tc>
          <w:tcPr>
            <w:tcW w:w="330" w:type="pct"/>
            <w:tcBorders>
              <w:top w:val="nil"/>
              <w:left w:val="single" w:sz="4" w:space="0" w:color="auto"/>
              <w:bottom w:val="single" w:sz="4" w:space="0" w:color="auto"/>
              <w:right w:val="single" w:sz="4" w:space="0" w:color="auto"/>
            </w:tcBorders>
            <w:noWrap/>
            <w:vAlign w:val="center"/>
            <w:hideMark/>
          </w:tcPr>
          <w:p w14:paraId="16EF66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-0.027</w:t>
            </w:r>
          </w:p>
        </w:tc>
        <w:tc>
          <w:tcPr>
            <w:tcW w:w="342" w:type="pct"/>
            <w:tcBorders>
              <w:top w:val="nil"/>
              <w:left w:val="single" w:sz="4" w:space="0" w:color="auto"/>
              <w:bottom w:val="single" w:sz="4" w:space="0" w:color="auto"/>
              <w:right w:val="single" w:sz="4" w:space="0" w:color="auto"/>
            </w:tcBorders>
            <w:noWrap/>
            <w:vAlign w:val="center"/>
            <w:hideMark/>
          </w:tcPr>
          <w:p w14:paraId="792ED28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0.121</w:t>
            </w:r>
          </w:p>
        </w:tc>
        <w:tc>
          <w:tcPr>
            <w:tcW w:w="310" w:type="pct"/>
            <w:tcBorders>
              <w:top w:val="nil"/>
              <w:left w:val="single" w:sz="4" w:space="0" w:color="auto"/>
              <w:bottom w:val="single" w:sz="4" w:space="0" w:color="auto"/>
              <w:right w:val="single" w:sz="4" w:space="0" w:color="auto"/>
            </w:tcBorders>
            <w:noWrap/>
            <w:vAlign w:val="center"/>
            <w:hideMark/>
          </w:tcPr>
          <w:p w14:paraId="144EDE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0.187*</w:t>
            </w:r>
          </w:p>
        </w:tc>
        <w:tc>
          <w:tcPr>
            <w:tcW w:w="363" w:type="pct"/>
            <w:tcBorders>
              <w:top w:val="nil"/>
              <w:left w:val="single" w:sz="4" w:space="0" w:color="auto"/>
              <w:bottom w:val="single" w:sz="4" w:space="0" w:color="auto"/>
              <w:right w:val="single" w:sz="4" w:space="0" w:color="auto"/>
            </w:tcBorders>
            <w:noWrap/>
            <w:vAlign w:val="center"/>
            <w:hideMark/>
          </w:tcPr>
          <w:p w14:paraId="30B8F3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0.192*</w:t>
            </w:r>
          </w:p>
        </w:tc>
        <w:tc>
          <w:tcPr>
            <w:tcW w:w="363" w:type="pct"/>
            <w:tcBorders>
              <w:top w:val="nil"/>
              <w:left w:val="single" w:sz="4" w:space="0" w:color="auto"/>
              <w:bottom w:val="single" w:sz="4" w:space="0" w:color="auto"/>
              <w:right w:val="single" w:sz="4" w:space="0" w:color="auto"/>
            </w:tcBorders>
            <w:noWrap/>
            <w:vAlign w:val="center"/>
            <w:hideMark/>
          </w:tcPr>
          <w:p w14:paraId="4262CD9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0.244**</w:t>
            </w:r>
          </w:p>
        </w:tc>
        <w:tc>
          <w:tcPr>
            <w:tcW w:w="306" w:type="pct"/>
            <w:tcBorders>
              <w:top w:val="nil"/>
              <w:left w:val="single" w:sz="4" w:space="0" w:color="auto"/>
              <w:bottom w:val="single" w:sz="4" w:space="0" w:color="auto"/>
              <w:right w:val="single" w:sz="4" w:space="0" w:color="auto"/>
            </w:tcBorders>
            <w:noWrap/>
            <w:vAlign w:val="center"/>
            <w:hideMark/>
          </w:tcPr>
          <w:p w14:paraId="637614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0.250**</w:t>
            </w:r>
          </w:p>
        </w:tc>
        <w:tc>
          <w:tcPr>
            <w:tcW w:w="348" w:type="pct"/>
            <w:tcBorders>
              <w:top w:val="nil"/>
              <w:left w:val="single" w:sz="4" w:space="0" w:color="auto"/>
              <w:bottom w:val="single" w:sz="4" w:space="0" w:color="auto"/>
              <w:right w:val="single" w:sz="4" w:space="0" w:color="auto"/>
            </w:tcBorders>
            <w:noWrap/>
            <w:vAlign w:val="center"/>
            <w:hideMark/>
          </w:tcPr>
          <w:p w14:paraId="43F80CF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0.429**</w:t>
            </w:r>
          </w:p>
        </w:tc>
        <w:tc>
          <w:tcPr>
            <w:tcW w:w="325" w:type="pct"/>
            <w:tcBorders>
              <w:top w:val="nil"/>
              <w:left w:val="single" w:sz="4" w:space="0" w:color="auto"/>
              <w:bottom w:val="single" w:sz="4" w:space="0" w:color="auto"/>
              <w:right w:val="single" w:sz="4" w:space="0" w:color="auto"/>
            </w:tcBorders>
            <w:noWrap/>
            <w:vAlign w:val="center"/>
            <w:hideMark/>
          </w:tcPr>
          <w:p w14:paraId="1E15A5F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29" w:type="pct"/>
            <w:tcBorders>
              <w:top w:val="nil"/>
              <w:left w:val="single" w:sz="4" w:space="0" w:color="auto"/>
              <w:bottom w:val="single" w:sz="4" w:space="0" w:color="auto"/>
              <w:right w:val="single" w:sz="4" w:space="0" w:color="auto"/>
            </w:tcBorders>
            <w:noWrap/>
            <w:vAlign w:val="center"/>
            <w:hideMark/>
          </w:tcPr>
          <w:p w14:paraId="3F8CA6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11DBAD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33AB3C0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FB7F826"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A839B7C"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45F0973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39E641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0.055</w:t>
            </w:r>
          </w:p>
        </w:tc>
        <w:tc>
          <w:tcPr>
            <w:tcW w:w="373" w:type="pct"/>
            <w:tcBorders>
              <w:top w:val="nil"/>
              <w:left w:val="single" w:sz="4" w:space="0" w:color="auto"/>
              <w:bottom w:val="single" w:sz="4" w:space="0" w:color="auto"/>
              <w:right w:val="single" w:sz="4" w:space="0" w:color="auto"/>
            </w:tcBorders>
            <w:noWrap/>
            <w:vAlign w:val="center"/>
            <w:hideMark/>
          </w:tcPr>
          <w:p w14:paraId="5179CB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0.040</w:t>
            </w:r>
          </w:p>
        </w:tc>
        <w:tc>
          <w:tcPr>
            <w:tcW w:w="302" w:type="pct"/>
            <w:tcBorders>
              <w:top w:val="nil"/>
              <w:left w:val="single" w:sz="4" w:space="0" w:color="auto"/>
              <w:bottom w:val="single" w:sz="4" w:space="0" w:color="auto"/>
              <w:right w:val="single" w:sz="4" w:space="0" w:color="auto"/>
            </w:tcBorders>
            <w:noWrap/>
            <w:vAlign w:val="center"/>
            <w:hideMark/>
          </w:tcPr>
          <w:p w14:paraId="4881A0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0.166</w:t>
            </w:r>
          </w:p>
        </w:tc>
        <w:tc>
          <w:tcPr>
            <w:tcW w:w="330" w:type="pct"/>
            <w:tcBorders>
              <w:top w:val="nil"/>
              <w:left w:val="single" w:sz="4" w:space="0" w:color="auto"/>
              <w:bottom w:val="single" w:sz="4" w:space="0" w:color="auto"/>
              <w:right w:val="single" w:sz="4" w:space="0" w:color="auto"/>
            </w:tcBorders>
            <w:noWrap/>
            <w:vAlign w:val="center"/>
            <w:hideMark/>
          </w:tcPr>
          <w:p w14:paraId="2FF38F9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0.726</w:t>
            </w:r>
          </w:p>
        </w:tc>
        <w:tc>
          <w:tcPr>
            <w:tcW w:w="342" w:type="pct"/>
            <w:tcBorders>
              <w:top w:val="nil"/>
              <w:left w:val="single" w:sz="4" w:space="0" w:color="auto"/>
              <w:bottom w:val="single" w:sz="4" w:space="0" w:color="auto"/>
              <w:right w:val="single" w:sz="4" w:space="0" w:color="auto"/>
            </w:tcBorders>
            <w:noWrap/>
            <w:vAlign w:val="center"/>
            <w:hideMark/>
          </w:tcPr>
          <w:p w14:paraId="2DD9986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0.118</w:t>
            </w:r>
          </w:p>
        </w:tc>
        <w:tc>
          <w:tcPr>
            <w:tcW w:w="310" w:type="pct"/>
            <w:tcBorders>
              <w:top w:val="nil"/>
              <w:left w:val="single" w:sz="4" w:space="0" w:color="auto"/>
              <w:bottom w:val="single" w:sz="4" w:space="0" w:color="auto"/>
              <w:right w:val="single" w:sz="4" w:space="0" w:color="auto"/>
            </w:tcBorders>
            <w:noWrap/>
            <w:vAlign w:val="center"/>
            <w:hideMark/>
          </w:tcPr>
          <w:p w14:paraId="0FB9B3B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0.016</w:t>
            </w:r>
          </w:p>
        </w:tc>
        <w:tc>
          <w:tcPr>
            <w:tcW w:w="363" w:type="pct"/>
            <w:tcBorders>
              <w:top w:val="nil"/>
              <w:left w:val="single" w:sz="4" w:space="0" w:color="auto"/>
              <w:bottom w:val="single" w:sz="4" w:space="0" w:color="auto"/>
              <w:right w:val="single" w:sz="4" w:space="0" w:color="auto"/>
            </w:tcBorders>
            <w:noWrap/>
            <w:vAlign w:val="center"/>
            <w:hideMark/>
          </w:tcPr>
          <w:p w14:paraId="623041B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0.013</w:t>
            </w:r>
          </w:p>
        </w:tc>
        <w:tc>
          <w:tcPr>
            <w:tcW w:w="363" w:type="pct"/>
            <w:tcBorders>
              <w:top w:val="nil"/>
              <w:left w:val="single" w:sz="4" w:space="0" w:color="auto"/>
              <w:bottom w:val="single" w:sz="4" w:space="0" w:color="auto"/>
              <w:right w:val="single" w:sz="4" w:space="0" w:color="auto"/>
            </w:tcBorders>
            <w:noWrap/>
            <w:vAlign w:val="center"/>
            <w:hideMark/>
          </w:tcPr>
          <w:p w14:paraId="7055888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0.002</w:t>
            </w:r>
          </w:p>
        </w:tc>
        <w:tc>
          <w:tcPr>
            <w:tcW w:w="306" w:type="pct"/>
            <w:tcBorders>
              <w:top w:val="nil"/>
              <w:left w:val="single" w:sz="4" w:space="0" w:color="auto"/>
              <w:bottom w:val="single" w:sz="4" w:space="0" w:color="auto"/>
              <w:right w:val="single" w:sz="4" w:space="0" w:color="auto"/>
            </w:tcBorders>
            <w:noWrap/>
            <w:vAlign w:val="center"/>
            <w:hideMark/>
          </w:tcPr>
          <w:p w14:paraId="1C62AF3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48" w:type="pct"/>
            <w:tcBorders>
              <w:top w:val="nil"/>
              <w:left w:val="single" w:sz="4" w:space="0" w:color="auto"/>
              <w:bottom w:val="single" w:sz="4" w:space="0" w:color="auto"/>
              <w:right w:val="single" w:sz="4" w:space="0" w:color="auto"/>
            </w:tcBorders>
            <w:noWrap/>
            <w:vAlign w:val="center"/>
            <w:hideMark/>
          </w:tcPr>
          <w:p w14:paraId="10E83E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vAlign w:val="center"/>
            <w:hideMark/>
          </w:tcPr>
          <w:p w14:paraId="38C2C63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33A13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5FF7DB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3586CEC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18AE35FB"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1FB77856"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overall project quality</w:t>
            </w:r>
          </w:p>
        </w:tc>
        <w:tc>
          <w:tcPr>
            <w:tcW w:w="154" w:type="pct"/>
            <w:tcBorders>
              <w:top w:val="nil"/>
              <w:left w:val="single" w:sz="4" w:space="0" w:color="auto"/>
              <w:bottom w:val="single" w:sz="4" w:space="0" w:color="auto"/>
              <w:right w:val="single" w:sz="4" w:space="0" w:color="auto"/>
            </w:tcBorders>
            <w:vAlign w:val="center"/>
            <w:hideMark/>
          </w:tcPr>
          <w:p w14:paraId="5C904D5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6F4C5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0.487**</w:t>
            </w:r>
          </w:p>
        </w:tc>
        <w:tc>
          <w:tcPr>
            <w:tcW w:w="373" w:type="pct"/>
            <w:tcBorders>
              <w:top w:val="nil"/>
              <w:left w:val="single" w:sz="4" w:space="0" w:color="auto"/>
              <w:bottom w:val="single" w:sz="4" w:space="0" w:color="auto"/>
              <w:right w:val="single" w:sz="4" w:space="0" w:color="auto"/>
            </w:tcBorders>
            <w:noWrap/>
            <w:vAlign w:val="center"/>
            <w:hideMark/>
          </w:tcPr>
          <w:p w14:paraId="174E40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0.494**</w:t>
            </w:r>
          </w:p>
        </w:tc>
        <w:tc>
          <w:tcPr>
            <w:tcW w:w="302" w:type="pct"/>
            <w:tcBorders>
              <w:top w:val="nil"/>
              <w:left w:val="single" w:sz="4" w:space="0" w:color="auto"/>
              <w:bottom w:val="single" w:sz="4" w:space="0" w:color="auto"/>
              <w:right w:val="single" w:sz="4" w:space="0" w:color="auto"/>
            </w:tcBorders>
            <w:noWrap/>
            <w:vAlign w:val="center"/>
            <w:hideMark/>
          </w:tcPr>
          <w:p w14:paraId="3012082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0.511**</w:t>
            </w:r>
          </w:p>
        </w:tc>
        <w:tc>
          <w:tcPr>
            <w:tcW w:w="330" w:type="pct"/>
            <w:tcBorders>
              <w:top w:val="nil"/>
              <w:left w:val="single" w:sz="4" w:space="0" w:color="auto"/>
              <w:bottom w:val="single" w:sz="4" w:space="0" w:color="auto"/>
              <w:right w:val="single" w:sz="4" w:space="0" w:color="auto"/>
            </w:tcBorders>
            <w:noWrap/>
            <w:vAlign w:val="center"/>
            <w:hideMark/>
          </w:tcPr>
          <w:p w14:paraId="3ECE90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0.440**</w:t>
            </w:r>
          </w:p>
        </w:tc>
        <w:tc>
          <w:tcPr>
            <w:tcW w:w="342" w:type="pct"/>
            <w:tcBorders>
              <w:top w:val="nil"/>
              <w:left w:val="single" w:sz="4" w:space="0" w:color="auto"/>
              <w:bottom w:val="single" w:sz="4" w:space="0" w:color="auto"/>
              <w:right w:val="single" w:sz="4" w:space="0" w:color="auto"/>
            </w:tcBorders>
            <w:noWrap/>
            <w:vAlign w:val="center"/>
            <w:hideMark/>
          </w:tcPr>
          <w:p w14:paraId="15973A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0.577**</w:t>
            </w:r>
          </w:p>
        </w:tc>
        <w:tc>
          <w:tcPr>
            <w:tcW w:w="310" w:type="pct"/>
            <w:tcBorders>
              <w:top w:val="nil"/>
              <w:left w:val="single" w:sz="4" w:space="0" w:color="auto"/>
              <w:bottom w:val="single" w:sz="4" w:space="0" w:color="auto"/>
              <w:right w:val="single" w:sz="4" w:space="0" w:color="auto"/>
            </w:tcBorders>
            <w:noWrap/>
            <w:vAlign w:val="center"/>
            <w:hideMark/>
          </w:tcPr>
          <w:p w14:paraId="659C176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0.266**</w:t>
            </w:r>
          </w:p>
        </w:tc>
        <w:tc>
          <w:tcPr>
            <w:tcW w:w="363" w:type="pct"/>
            <w:tcBorders>
              <w:top w:val="nil"/>
              <w:left w:val="single" w:sz="4" w:space="0" w:color="auto"/>
              <w:bottom w:val="single" w:sz="4" w:space="0" w:color="auto"/>
              <w:right w:val="single" w:sz="4" w:space="0" w:color="auto"/>
            </w:tcBorders>
            <w:noWrap/>
            <w:vAlign w:val="center"/>
            <w:hideMark/>
          </w:tcPr>
          <w:p w14:paraId="303A10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0.204**</w:t>
            </w:r>
          </w:p>
        </w:tc>
        <w:tc>
          <w:tcPr>
            <w:tcW w:w="363" w:type="pct"/>
            <w:tcBorders>
              <w:top w:val="nil"/>
              <w:left w:val="single" w:sz="4" w:space="0" w:color="auto"/>
              <w:bottom w:val="single" w:sz="4" w:space="0" w:color="auto"/>
              <w:right w:val="single" w:sz="4" w:space="0" w:color="auto"/>
            </w:tcBorders>
            <w:noWrap/>
            <w:vAlign w:val="center"/>
            <w:hideMark/>
          </w:tcPr>
          <w:p w14:paraId="3E8689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0.385**</w:t>
            </w:r>
          </w:p>
        </w:tc>
        <w:tc>
          <w:tcPr>
            <w:tcW w:w="306" w:type="pct"/>
            <w:tcBorders>
              <w:top w:val="nil"/>
              <w:left w:val="single" w:sz="4" w:space="0" w:color="auto"/>
              <w:bottom w:val="single" w:sz="4" w:space="0" w:color="auto"/>
              <w:right w:val="single" w:sz="4" w:space="0" w:color="auto"/>
            </w:tcBorders>
            <w:noWrap/>
            <w:vAlign w:val="center"/>
            <w:hideMark/>
          </w:tcPr>
          <w:p w14:paraId="4A5412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0.347**</w:t>
            </w:r>
          </w:p>
        </w:tc>
        <w:tc>
          <w:tcPr>
            <w:tcW w:w="348" w:type="pct"/>
            <w:tcBorders>
              <w:top w:val="nil"/>
              <w:left w:val="single" w:sz="4" w:space="0" w:color="auto"/>
              <w:bottom w:val="single" w:sz="4" w:space="0" w:color="auto"/>
              <w:right w:val="single" w:sz="4" w:space="0" w:color="auto"/>
            </w:tcBorders>
            <w:noWrap/>
            <w:vAlign w:val="center"/>
            <w:hideMark/>
          </w:tcPr>
          <w:p w14:paraId="16684FD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0.551**</w:t>
            </w:r>
          </w:p>
        </w:tc>
        <w:tc>
          <w:tcPr>
            <w:tcW w:w="325" w:type="pct"/>
            <w:tcBorders>
              <w:top w:val="nil"/>
              <w:left w:val="single" w:sz="4" w:space="0" w:color="auto"/>
              <w:bottom w:val="single" w:sz="4" w:space="0" w:color="auto"/>
              <w:right w:val="single" w:sz="4" w:space="0" w:color="auto"/>
            </w:tcBorders>
            <w:noWrap/>
            <w:vAlign w:val="center"/>
            <w:hideMark/>
          </w:tcPr>
          <w:p w14:paraId="3ACAE6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0.403**</w:t>
            </w:r>
          </w:p>
        </w:tc>
        <w:tc>
          <w:tcPr>
            <w:tcW w:w="329" w:type="pct"/>
            <w:tcBorders>
              <w:top w:val="nil"/>
              <w:left w:val="single" w:sz="4" w:space="0" w:color="auto"/>
              <w:bottom w:val="single" w:sz="4" w:space="0" w:color="auto"/>
              <w:right w:val="single" w:sz="4" w:space="0" w:color="auto"/>
            </w:tcBorders>
            <w:noWrap/>
            <w:vAlign w:val="center"/>
            <w:hideMark/>
          </w:tcPr>
          <w:p w14:paraId="150189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264" w:type="pct"/>
            <w:tcBorders>
              <w:top w:val="nil"/>
              <w:left w:val="single" w:sz="4" w:space="0" w:color="auto"/>
              <w:bottom w:val="single" w:sz="4" w:space="0" w:color="auto"/>
              <w:right w:val="single" w:sz="4" w:space="0" w:color="auto"/>
            </w:tcBorders>
            <w:noWrap/>
            <w:vAlign w:val="center"/>
            <w:hideMark/>
          </w:tcPr>
          <w:p w14:paraId="76F8012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2351EA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B46004B"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6E599448"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7D9A6D8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286929D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6575F2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78F5F45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0EABCA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6F7BFE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02EAE5B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63" w:type="pct"/>
            <w:tcBorders>
              <w:top w:val="nil"/>
              <w:left w:val="single" w:sz="4" w:space="0" w:color="auto"/>
              <w:bottom w:val="single" w:sz="4" w:space="0" w:color="auto"/>
              <w:right w:val="single" w:sz="4" w:space="0" w:color="auto"/>
            </w:tcBorders>
            <w:noWrap/>
            <w:vAlign w:val="center"/>
            <w:hideMark/>
          </w:tcPr>
          <w:p w14:paraId="087BCFB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0.008</w:t>
            </w:r>
          </w:p>
        </w:tc>
        <w:tc>
          <w:tcPr>
            <w:tcW w:w="363" w:type="pct"/>
            <w:tcBorders>
              <w:top w:val="nil"/>
              <w:left w:val="single" w:sz="4" w:space="0" w:color="auto"/>
              <w:bottom w:val="single" w:sz="4" w:space="0" w:color="auto"/>
              <w:right w:val="single" w:sz="4" w:space="0" w:color="auto"/>
            </w:tcBorders>
            <w:noWrap/>
            <w:vAlign w:val="center"/>
            <w:hideMark/>
          </w:tcPr>
          <w:p w14:paraId="10DD3D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129AF43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5D986BC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3B6BF93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vAlign w:val="center"/>
            <w:hideMark/>
          </w:tcPr>
          <w:p w14:paraId="38457B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5C8D2AD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2EB11A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2680683"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2786362F"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customer satisfaction</w:t>
            </w:r>
          </w:p>
        </w:tc>
        <w:tc>
          <w:tcPr>
            <w:tcW w:w="154" w:type="pct"/>
            <w:tcBorders>
              <w:top w:val="nil"/>
              <w:left w:val="single" w:sz="4" w:space="0" w:color="auto"/>
              <w:bottom w:val="single" w:sz="4" w:space="0" w:color="auto"/>
              <w:right w:val="single" w:sz="4" w:space="0" w:color="auto"/>
            </w:tcBorders>
            <w:vAlign w:val="center"/>
            <w:hideMark/>
          </w:tcPr>
          <w:p w14:paraId="62D962F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48B793C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0.501**</w:t>
            </w:r>
          </w:p>
        </w:tc>
        <w:tc>
          <w:tcPr>
            <w:tcW w:w="373" w:type="pct"/>
            <w:tcBorders>
              <w:top w:val="nil"/>
              <w:left w:val="single" w:sz="4" w:space="0" w:color="auto"/>
              <w:bottom w:val="single" w:sz="4" w:space="0" w:color="auto"/>
              <w:right w:val="single" w:sz="4" w:space="0" w:color="auto"/>
            </w:tcBorders>
            <w:noWrap/>
            <w:vAlign w:val="center"/>
            <w:hideMark/>
          </w:tcPr>
          <w:p w14:paraId="45ACE32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0.487**</w:t>
            </w:r>
          </w:p>
        </w:tc>
        <w:tc>
          <w:tcPr>
            <w:tcW w:w="302" w:type="pct"/>
            <w:tcBorders>
              <w:top w:val="nil"/>
              <w:left w:val="single" w:sz="4" w:space="0" w:color="auto"/>
              <w:bottom w:val="single" w:sz="4" w:space="0" w:color="auto"/>
              <w:right w:val="single" w:sz="4" w:space="0" w:color="auto"/>
            </w:tcBorders>
            <w:noWrap/>
            <w:vAlign w:val="center"/>
            <w:hideMark/>
          </w:tcPr>
          <w:p w14:paraId="149423C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0.501**</w:t>
            </w:r>
          </w:p>
        </w:tc>
        <w:tc>
          <w:tcPr>
            <w:tcW w:w="330" w:type="pct"/>
            <w:tcBorders>
              <w:top w:val="nil"/>
              <w:left w:val="single" w:sz="4" w:space="0" w:color="auto"/>
              <w:bottom w:val="single" w:sz="4" w:space="0" w:color="auto"/>
              <w:right w:val="single" w:sz="4" w:space="0" w:color="auto"/>
            </w:tcBorders>
            <w:noWrap/>
            <w:vAlign w:val="center"/>
            <w:hideMark/>
          </w:tcPr>
          <w:p w14:paraId="122DF28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0.520**</w:t>
            </w:r>
          </w:p>
        </w:tc>
        <w:tc>
          <w:tcPr>
            <w:tcW w:w="342" w:type="pct"/>
            <w:tcBorders>
              <w:top w:val="nil"/>
              <w:left w:val="single" w:sz="4" w:space="0" w:color="auto"/>
              <w:bottom w:val="single" w:sz="4" w:space="0" w:color="auto"/>
              <w:right w:val="single" w:sz="4" w:space="0" w:color="auto"/>
            </w:tcBorders>
            <w:noWrap/>
            <w:vAlign w:val="center"/>
            <w:hideMark/>
          </w:tcPr>
          <w:p w14:paraId="07BEA97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0.600**</w:t>
            </w:r>
          </w:p>
        </w:tc>
        <w:tc>
          <w:tcPr>
            <w:tcW w:w="310" w:type="pct"/>
            <w:tcBorders>
              <w:top w:val="nil"/>
              <w:left w:val="single" w:sz="4" w:space="0" w:color="auto"/>
              <w:bottom w:val="single" w:sz="4" w:space="0" w:color="auto"/>
              <w:right w:val="single" w:sz="4" w:space="0" w:color="auto"/>
            </w:tcBorders>
            <w:noWrap/>
            <w:vAlign w:val="center"/>
            <w:hideMark/>
          </w:tcPr>
          <w:p w14:paraId="38792F4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0.335**</w:t>
            </w:r>
          </w:p>
        </w:tc>
        <w:tc>
          <w:tcPr>
            <w:tcW w:w="363" w:type="pct"/>
            <w:tcBorders>
              <w:top w:val="nil"/>
              <w:left w:val="single" w:sz="4" w:space="0" w:color="auto"/>
              <w:bottom w:val="single" w:sz="4" w:space="0" w:color="auto"/>
              <w:right w:val="single" w:sz="4" w:space="0" w:color="auto"/>
            </w:tcBorders>
            <w:noWrap/>
            <w:vAlign w:val="center"/>
            <w:hideMark/>
          </w:tcPr>
          <w:p w14:paraId="1C185F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0.362**</w:t>
            </w:r>
          </w:p>
        </w:tc>
        <w:tc>
          <w:tcPr>
            <w:tcW w:w="363" w:type="pct"/>
            <w:tcBorders>
              <w:top w:val="nil"/>
              <w:left w:val="single" w:sz="4" w:space="0" w:color="auto"/>
              <w:bottom w:val="single" w:sz="4" w:space="0" w:color="auto"/>
              <w:right w:val="single" w:sz="4" w:space="0" w:color="auto"/>
            </w:tcBorders>
            <w:noWrap/>
            <w:vAlign w:val="center"/>
            <w:hideMark/>
          </w:tcPr>
          <w:p w14:paraId="6E0F23B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0.373**</w:t>
            </w:r>
          </w:p>
        </w:tc>
        <w:tc>
          <w:tcPr>
            <w:tcW w:w="306" w:type="pct"/>
            <w:tcBorders>
              <w:top w:val="nil"/>
              <w:left w:val="single" w:sz="4" w:space="0" w:color="auto"/>
              <w:bottom w:val="single" w:sz="4" w:space="0" w:color="auto"/>
              <w:right w:val="single" w:sz="4" w:space="0" w:color="auto"/>
            </w:tcBorders>
            <w:noWrap/>
            <w:vAlign w:val="center"/>
            <w:hideMark/>
          </w:tcPr>
          <w:p w14:paraId="55D9EE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0.427**</w:t>
            </w:r>
          </w:p>
        </w:tc>
        <w:tc>
          <w:tcPr>
            <w:tcW w:w="348" w:type="pct"/>
            <w:tcBorders>
              <w:top w:val="nil"/>
              <w:left w:val="single" w:sz="4" w:space="0" w:color="auto"/>
              <w:bottom w:val="single" w:sz="4" w:space="0" w:color="auto"/>
              <w:right w:val="single" w:sz="4" w:space="0" w:color="auto"/>
            </w:tcBorders>
            <w:noWrap/>
            <w:vAlign w:val="center"/>
            <w:hideMark/>
          </w:tcPr>
          <w:p w14:paraId="249BFE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0.499**</w:t>
            </w:r>
          </w:p>
        </w:tc>
        <w:tc>
          <w:tcPr>
            <w:tcW w:w="325" w:type="pct"/>
            <w:tcBorders>
              <w:top w:val="nil"/>
              <w:left w:val="single" w:sz="4" w:space="0" w:color="auto"/>
              <w:bottom w:val="single" w:sz="4" w:space="0" w:color="auto"/>
              <w:right w:val="single" w:sz="4" w:space="0" w:color="auto"/>
            </w:tcBorders>
            <w:noWrap/>
            <w:vAlign w:val="center"/>
            <w:hideMark/>
          </w:tcPr>
          <w:p w14:paraId="0F73AC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0.324**</w:t>
            </w:r>
          </w:p>
        </w:tc>
        <w:tc>
          <w:tcPr>
            <w:tcW w:w="329" w:type="pct"/>
            <w:tcBorders>
              <w:top w:val="nil"/>
              <w:left w:val="single" w:sz="4" w:space="0" w:color="auto"/>
              <w:bottom w:val="single" w:sz="4" w:space="0" w:color="auto"/>
              <w:right w:val="single" w:sz="4" w:space="0" w:color="auto"/>
            </w:tcBorders>
            <w:noWrap/>
            <w:vAlign w:val="center"/>
            <w:hideMark/>
          </w:tcPr>
          <w:p w14:paraId="639AE5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0.599**</w:t>
            </w:r>
          </w:p>
        </w:tc>
        <w:tc>
          <w:tcPr>
            <w:tcW w:w="264" w:type="pct"/>
            <w:tcBorders>
              <w:top w:val="nil"/>
              <w:left w:val="single" w:sz="4" w:space="0" w:color="auto"/>
              <w:bottom w:val="single" w:sz="4" w:space="0" w:color="auto"/>
              <w:right w:val="single" w:sz="4" w:space="0" w:color="auto"/>
            </w:tcBorders>
            <w:noWrap/>
            <w:vAlign w:val="center"/>
            <w:hideMark/>
          </w:tcPr>
          <w:p w14:paraId="4870B23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224" w:type="pct"/>
            <w:tcBorders>
              <w:top w:val="nil"/>
              <w:left w:val="single" w:sz="4" w:space="0" w:color="auto"/>
              <w:bottom w:val="single" w:sz="4" w:space="0" w:color="auto"/>
              <w:right w:val="single" w:sz="4" w:space="0" w:color="auto"/>
            </w:tcBorders>
            <w:noWrap/>
            <w:vAlign w:val="center"/>
            <w:hideMark/>
          </w:tcPr>
          <w:p w14:paraId="2671AF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13DA71F7"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BCED770"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92BA34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4A24A2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7A8D412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1808C04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22C4E7E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7701D57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1C6758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43AD97E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75A83F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52A068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6EE54C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6DBA30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noWrap/>
            <w:vAlign w:val="center"/>
            <w:hideMark/>
          </w:tcPr>
          <w:p w14:paraId="1AF2FB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264" w:type="pct"/>
            <w:tcBorders>
              <w:top w:val="nil"/>
              <w:left w:val="single" w:sz="4" w:space="0" w:color="auto"/>
              <w:bottom w:val="single" w:sz="4" w:space="0" w:color="auto"/>
              <w:right w:val="single" w:sz="4" w:space="0" w:color="auto"/>
            </w:tcBorders>
            <w:vAlign w:val="center"/>
            <w:hideMark/>
          </w:tcPr>
          <w:p w14:paraId="76A8AD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4004D1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401CF02F" w14:textId="77777777" w:rsidTr="004F1F54">
        <w:trPr>
          <w:trHeight w:val="345"/>
        </w:trPr>
        <w:tc>
          <w:tcPr>
            <w:tcW w:w="296" w:type="pct"/>
            <w:vMerge w:val="restart"/>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3E52BB71"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Outcomes</w:t>
            </w: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6EDA61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60856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0.517**</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8E2D0E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07562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0.499**</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25BF2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0.453**</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C606F5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0.590**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A9C98C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0.351**</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49CDB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0.331**</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09D06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0.446**</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31ACFE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0.454**</w:t>
            </w:r>
          </w:p>
        </w:tc>
        <w:tc>
          <w:tcPr>
            <w:tcW w:w="348" w:type="pct"/>
            <w:tcBorders>
              <w:top w:val="nil"/>
              <w:left w:val="single" w:sz="4" w:space="0" w:color="auto"/>
              <w:bottom w:val="single" w:sz="4" w:space="0" w:color="auto"/>
              <w:right w:val="single" w:sz="4" w:space="0" w:color="auto"/>
            </w:tcBorders>
            <w:noWrap/>
            <w:vAlign w:val="center"/>
            <w:hideMark/>
          </w:tcPr>
          <w:p w14:paraId="16A673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0.824**</w:t>
            </w:r>
          </w:p>
        </w:tc>
        <w:tc>
          <w:tcPr>
            <w:tcW w:w="325" w:type="pct"/>
            <w:tcBorders>
              <w:top w:val="nil"/>
              <w:left w:val="single" w:sz="4" w:space="0" w:color="auto"/>
              <w:bottom w:val="single" w:sz="4" w:space="0" w:color="auto"/>
              <w:right w:val="single" w:sz="4" w:space="0" w:color="auto"/>
            </w:tcBorders>
            <w:noWrap/>
            <w:vAlign w:val="center"/>
            <w:hideMark/>
          </w:tcPr>
          <w:p w14:paraId="0AB6A4F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0.636**</w:t>
            </w:r>
          </w:p>
        </w:tc>
        <w:tc>
          <w:tcPr>
            <w:tcW w:w="329" w:type="pct"/>
            <w:tcBorders>
              <w:top w:val="nil"/>
              <w:left w:val="single" w:sz="4" w:space="0" w:color="auto"/>
              <w:bottom w:val="single" w:sz="4" w:space="0" w:color="auto"/>
              <w:right w:val="single" w:sz="4" w:space="0" w:color="auto"/>
            </w:tcBorders>
            <w:noWrap/>
            <w:vAlign w:val="center"/>
            <w:hideMark/>
          </w:tcPr>
          <w:p w14:paraId="1BE2A75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0.824**</w:t>
            </w:r>
          </w:p>
        </w:tc>
        <w:tc>
          <w:tcPr>
            <w:tcW w:w="264" w:type="pct"/>
            <w:tcBorders>
              <w:top w:val="nil"/>
              <w:left w:val="single" w:sz="4" w:space="0" w:color="auto"/>
              <w:bottom w:val="single" w:sz="4" w:space="0" w:color="auto"/>
              <w:right w:val="single" w:sz="4" w:space="0" w:color="auto"/>
            </w:tcBorders>
            <w:noWrap/>
            <w:vAlign w:val="center"/>
            <w:hideMark/>
          </w:tcPr>
          <w:p w14:paraId="613A7CC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0.805**</w:t>
            </w:r>
          </w:p>
        </w:tc>
        <w:tc>
          <w:tcPr>
            <w:tcW w:w="224" w:type="pct"/>
            <w:tcBorders>
              <w:top w:val="nil"/>
              <w:left w:val="single" w:sz="4" w:space="0" w:color="auto"/>
              <w:bottom w:val="single" w:sz="4" w:space="0" w:color="auto"/>
              <w:right w:val="single" w:sz="4" w:space="0" w:color="auto"/>
            </w:tcBorders>
            <w:noWrap/>
            <w:vAlign w:val="center"/>
            <w:hideMark/>
          </w:tcPr>
          <w:p w14:paraId="1BD11B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r>
      <w:tr w:rsidR="00A63B65" w:rsidRPr="00DA7197" w14:paraId="372992CD" w14:textId="77777777" w:rsidTr="004F1F54">
        <w:trPr>
          <w:trHeight w:val="128"/>
        </w:trPr>
        <w:tc>
          <w:tcPr>
            <w:tcW w:w="296" w:type="pct"/>
            <w:vMerge/>
            <w:tcBorders>
              <w:top w:val="nil"/>
              <w:left w:val="single" w:sz="4" w:space="0" w:color="auto"/>
              <w:bottom w:val="single" w:sz="4" w:space="0" w:color="auto"/>
              <w:right w:val="single" w:sz="4" w:space="0" w:color="auto"/>
            </w:tcBorders>
            <w:vAlign w:val="center"/>
            <w:hideMark/>
          </w:tcPr>
          <w:p w14:paraId="313723FA" w14:textId="77777777" w:rsidR="00A63B65" w:rsidRPr="00DA7197" w:rsidRDefault="00A63B65" w:rsidP="00E93E49">
            <w:pPr>
              <w:spacing w:after="200" w:line="276" w:lineRule="auto"/>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B6BECB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663DE9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0606CE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E3FA0E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A0CB1D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40F12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37E0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79EC8F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90067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D55DF0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725AAFF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1C1C8F9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noWrap/>
            <w:vAlign w:val="center"/>
            <w:hideMark/>
          </w:tcPr>
          <w:p w14:paraId="0EBC47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264" w:type="pct"/>
            <w:tcBorders>
              <w:top w:val="nil"/>
              <w:left w:val="single" w:sz="4" w:space="0" w:color="auto"/>
              <w:bottom w:val="single" w:sz="4" w:space="0" w:color="auto"/>
              <w:right w:val="single" w:sz="4" w:space="0" w:color="auto"/>
            </w:tcBorders>
            <w:noWrap/>
            <w:vAlign w:val="center"/>
            <w:hideMark/>
          </w:tcPr>
          <w:p w14:paraId="67FF93D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224" w:type="pct"/>
            <w:tcBorders>
              <w:top w:val="nil"/>
              <w:left w:val="single" w:sz="4" w:space="0" w:color="auto"/>
              <w:bottom w:val="single" w:sz="4" w:space="0" w:color="auto"/>
              <w:right w:val="single" w:sz="4" w:space="0" w:color="auto"/>
            </w:tcBorders>
            <w:vAlign w:val="center"/>
            <w:hideMark/>
          </w:tcPr>
          <w:p w14:paraId="52D7AD8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D9996AB" w14:textId="77777777" w:rsidTr="00DA7197">
        <w:trPr>
          <w:trHeight w:val="325"/>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0F18C20" w14:textId="77777777" w:rsidR="00A63B65" w:rsidRPr="00DA7197" w:rsidRDefault="00A63B65" w:rsidP="00E93E49">
            <w:pPr>
              <w:spacing w:before="60" w:after="60" w:line="276" w:lineRule="auto"/>
              <w:rPr>
                <w:rFonts w:asciiTheme="majorBidi" w:hAnsiTheme="majorBidi" w:cstheme="majorBidi"/>
                <w:b/>
                <w:bCs/>
                <w:sz w:val="14"/>
                <w:szCs w:val="14"/>
              </w:rPr>
            </w:pPr>
            <w:r w:rsidRPr="00DA7197">
              <w:rPr>
                <w:rFonts w:asciiTheme="majorBidi" w:hAnsiTheme="majorBidi" w:cstheme="majorBidi"/>
                <w:b/>
                <w:bCs/>
                <w:sz w:val="14"/>
                <w:szCs w:val="14"/>
              </w:rPr>
              <w:t>** Correlation is significant at the 0.01 level (2-tailed).       * Correlation is significant at the 0.05 level (2-tailed).     * Pearson correlation test</w:t>
            </w:r>
          </w:p>
        </w:tc>
      </w:tr>
    </w:tbl>
    <w:p w14:paraId="6835FF4D" w14:textId="77777777" w:rsidR="00A63B65" w:rsidRPr="00CC1AD5" w:rsidRDefault="00A63B65" w:rsidP="00A63B65">
      <w:pPr>
        <w:spacing w:after="200" w:line="276" w:lineRule="auto"/>
        <w:rPr>
          <w:rFonts w:asciiTheme="majorBidi" w:hAnsiTheme="majorBidi" w:cstheme="majorBidi"/>
          <w:b/>
          <w:bCs/>
          <w:sz w:val="28"/>
          <w:szCs w:val="28"/>
          <w:lang w:bidi="en-US"/>
        </w:rPr>
      </w:pPr>
    </w:p>
    <w:p w14:paraId="7A901D5D" w14:textId="77777777" w:rsidR="00A63B65" w:rsidRPr="00CC1AD5" w:rsidRDefault="00A63B65" w:rsidP="00A63B65">
      <w:pPr>
        <w:spacing w:after="200" w:line="276" w:lineRule="auto"/>
        <w:rPr>
          <w:rFonts w:asciiTheme="majorBidi" w:hAnsiTheme="majorBidi" w:cstheme="majorBidi"/>
          <w:b/>
          <w:bCs/>
          <w:sz w:val="28"/>
          <w:szCs w:val="28"/>
        </w:rPr>
        <w:sectPr w:rsidR="00A63B65" w:rsidRPr="00CC1AD5" w:rsidSect="009A69D7">
          <w:pgSz w:w="11907" w:h="16840" w:code="9"/>
          <w:pgMar w:top="1440" w:right="1701" w:bottom="1440" w:left="568"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05C36450" w14:textId="44179090"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lastRenderedPageBreak/>
        <w:t xml:space="preserve">The correlation matrix </w:t>
      </w:r>
      <w:r w:rsidR="000B0455">
        <w:rPr>
          <w:rFonts w:asciiTheme="majorBidi" w:hAnsiTheme="majorBidi" w:cstheme="majorBidi"/>
          <w:sz w:val="24"/>
          <w:szCs w:val="24"/>
        </w:rPr>
        <w:t>shown in Table (</w:t>
      </w:r>
      <w:r w:rsidR="00DA7197">
        <w:rPr>
          <w:rFonts w:asciiTheme="majorBidi" w:hAnsiTheme="majorBidi" w:cstheme="majorBidi"/>
          <w:sz w:val="24"/>
          <w:szCs w:val="24"/>
        </w:rPr>
        <w:t>4-16</w:t>
      </w:r>
      <w:r w:rsidR="000B0455">
        <w:rPr>
          <w:rFonts w:asciiTheme="majorBidi" w:hAnsiTheme="majorBidi" w:cstheme="majorBidi"/>
          <w:sz w:val="24"/>
          <w:szCs w:val="24"/>
        </w:rPr>
        <w:t xml:space="preserve">) </w:t>
      </w:r>
      <w:r w:rsidRPr="000B0455">
        <w:rPr>
          <w:rFonts w:asciiTheme="majorBidi" w:hAnsiTheme="majorBidi" w:cstheme="majorBidi"/>
          <w:sz w:val="24"/>
          <w:szCs w:val="24"/>
        </w:rPr>
        <w:t xml:space="preserve">presents the relationships between independent variables (Construction Quality Management – CQM), </w:t>
      </w:r>
      <w:r w:rsidR="000B0455">
        <w:rPr>
          <w:rFonts w:asciiTheme="majorBidi" w:hAnsiTheme="majorBidi" w:cstheme="majorBidi"/>
          <w:sz w:val="24"/>
          <w:szCs w:val="24"/>
        </w:rPr>
        <w:t>moderating</w:t>
      </w:r>
      <w:r w:rsidRPr="000B0455">
        <w:rPr>
          <w:rFonts w:asciiTheme="majorBidi" w:hAnsiTheme="majorBidi" w:cstheme="majorBidi"/>
          <w:sz w:val="24"/>
          <w:szCs w:val="24"/>
        </w:rPr>
        <w:t xml:space="preserve"> variables (Artificial Intelligence – AI), and dependent variables (Project Outcomes). The analysis of the Pearson correlation coefficients (r) and their significance (p-values) </w:t>
      </w:r>
      <w:r w:rsidR="004F1F54" w:rsidRPr="000B0455">
        <w:rPr>
          <w:rFonts w:asciiTheme="majorBidi" w:hAnsiTheme="majorBidi" w:cstheme="majorBidi"/>
          <w:sz w:val="24"/>
          <w:szCs w:val="24"/>
        </w:rPr>
        <w:t>provide</w:t>
      </w:r>
      <w:r w:rsidRPr="000B0455">
        <w:rPr>
          <w:rFonts w:asciiTheme="majorBidi" w:hAnsiTheme="majorBidi" w:cstheme="majorBidi"/>
          <w:sz w:val="24"/>
          <w:szCs w:val="24"/>
        </w:rPr>
        <w:t xml:space="preserve"> insights into the strength </w:t>
      </w:r>
      <w:r w:rsidR="000B0455">
        <w:rPr>
          <w:rFonts w:asciiTheme="majorBidi" w:hAnsiTheme="majorBidi" w:cstheme="majorBidi"/>
          <w:sz w:val="24"/>
          <w:szCs w:val="24"/>
        </w:rPr>
        <w:t>&amp;</w:t>
      </w:r>
      <w:r w:rsidRPr="000B0455">
        <w:rPr>
          <w:rFonts w:asciiTheme="majorBidi" w:hAnsiTheme="majorBidi" w:cstheme="majorBidi"/>
          <w:sz w:val="24"/>
          <w:szCs w:val="24"/>
        </w:rPr>
        <w:t xml:space="preserve"> direction of associations among the study variables.</w:t>
      </w:r>
    </w:p>
    <w:p w14:paraId="33EBF75A"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CQM dimensions and Artificial Intelligence</w:t>
      </w:r>
    </w:p>
    <w:p w14:paraId="1E0B3279" w14:textId="24BF5CEA"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The four dimensions of CQM—Quality Planning, Quality Assurance, Quality Control, and Quality Improvement—show statistically significant positive correlations with AI (ranging from 0.315 to 0.353, p &lt; 0.01).</w:t>
      </w:r>
      <w:r w:rsidR="000B0455">
        <w:rPr>
          <w:rFonts w:asciiTheme="majorBidi" w:hAnsiTheme="majorBidi" w:cstheme="majorBidi"/>
          <w:sz w:val="24"/>
          <w:szCs w:val="24"/>
        </w:rPr>
        <w:t xml:space="preserve"> </w:t>
      </w:r>
      <w:r w:rsidRPr="000B0455">
        <w:rPr>
          <w:rFonts w:asciiTheme="majorBidi" w:hAnsiTheme="majorBidi" w:cstheme="majorBidi"/>
          <w:sz w:val="24"/>
          <w:szCs w:val="24"/>
        </w:rPr>
        <w:t>The composite CQM variable also demonstrates a stronger positive correlation with AI (r = 0.394, p &lt; 0.01).</w:t>
      </w:r>
    </w:p>
    <w:p w14:paraId="2E9BFEAF"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This indicates that higher levels of CQM practices are associated with greater awareness, utilization, and integration of AI tools within the organization. Effective quality management appears to foster the adoption of AI as a supporting tool.</w:t>
      </w:r>
    </w:p>
    <w:p w14:paraId="3186584A"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CQM and Project Outcomes</w:t>
      </w:r>
    </w:p>
    <w:p w14:paraId="09F5EB20"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All CQM dimensions are significantly and positively correlated with Project Outcomes, with coefficients ranging from r = 0.453 to r = 0.517 (p &lt; 0.01), while the overall CQM variable shows a strong correlation with Project Outcomes (r = 0.590, p &lt; 0.01).</w:t>
      </w:r>
    </w:p>
    <w:p w14:paraId="3A49CEBE"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Robust CQM practices contribute directly to enhanced project performance, including cost control, schedule adherence, overall quality, and customer satisfaction. The strongest association is observed with the overall CQM construct, highlighting its cumulative effect.</w:t>
      </w:r>
    </w:p>
    <w:p w14:paraId="3C8D17A1"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AI and Project Outcomes</w:t>
      </w:r>
    </w:p>
    <w:p w14:paraId="0BD055B5"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The mediating variable, AI, also exhibits significant positive correlations with Project Outcomes (r = 0.331 to 0.351, p &lt; 0.01).</w:t>
      </w:r>
    </w:p>
    <w:p w14:paraId="5274A88A" w14:textId="77777777" w:rsidR="00A63B6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This suggests that the use of AI tools, awareness, and integration within project processes positively impact project performance. Although the correlations are moderate, they support the role of AI as an enhancing factor in achieving better project outcomes.</w:t>
      </w:r>
    </w:p>
    <w:p w14:paraId="5FA4653C" w14:textId="77777777" w:rsidR="004F1F54" w:rsidRPr="000B0455" w:rsidRDefault="004F1F54" w:rsidP="000B0455">
      <w:pPr>
        <w:spacing w:after="200" w:line="360" w:lineRule="auto"/>
        <w:jc w:val="both"/>
        <w:rPr>
          <w:rFonts w:asciiTheme="majorBidi" w:hAnsiTheme="majorBidi" w:cstheme="majorBidi"/>
          <w:sz w:val="24"/>
          <w:szCs w:val="24"/>
        </w:rPr>
      </w:pPr>
    </w:p>
    <w:p w14:paraId="6072A147" w14:textId="53D7F089" w:rsidR="00A63B65" w:rsidRPr="00DA7197" w:rsidRDefault="000B0455" w:rsidP="00A63B65">
      <w:pPr>
        <w:spacing w:after="200" w:line="276" w:lineRule="auto"/>
        <w:rPr>
          <w:rFonts w:asciiTheme="majorBidi" w:hAnsiTheme="majorBidi" w:cstheme="majorBidi"/>
          <w:sz w:val="24"/>
          <w:szCs w:val="24"/>
        </w:rPr>
      </w:pPr>
      <w:bookmarkStart w:id="16" w:name="_Hlk188307102"/>
      <w:r w:rsidRPr="00DA7197">
        <w:rPr>
          <w:rFonts w:asciiTheme="majorBidi" w:hAnsiTheme="majorBidi" w:cstheme="majorBidi"/>
          <w:sz w:val="24"/>
          <w:szCs w:val="24"/>
        </w:rPr>
        <w:lastRenderedPageBreak/>
        <w:t>4.2.1</w:t>
      </w:r>
      <w:r w:rsidR="00C142DB" w:rsidRPr="00DA7197">
        <w:rPr>
          <w:rFonts w:asciiTheme="majorBidi" w:hAnsiTheme="majorBidi" w:cstheme="majorBidi"/>
          <w:sz w:val="24"/>
          <w:szCs w:val="24"/>
        </w:rPr>
        <w:t>2</w:t>
      </w:r>
      <w:r w:rsidRPr="00DA7197">
        <w:rPr>
          <w:rFonts w:asciiTheme="majorBidi" w:hAnsiTheme="majorBidi" w:cstheme="majorBidi"/>
          <w:sz w:val="24"/>
          <w:szCs w:val="24"/>
        </w:rPr>
        <w:t xml:space="preserve">b - </w:t>
      </w:r>
      <w:r w:rsidR="00A63B65" w:rsidRPr="00DA7197">
        <w:rPr>
          <w:rFonts w:asciiTheme="majorBidi" w:hAnsiTheme="majorBidi" w:cstheme="majorBidi"/>
          <w:sz w:val="24"/>
          <w:szCs w:val="24"/>
        </w:rPr>
        <w:t>H2: There is a positive impact of “CQM”</w:t>
      </w:r>
      <w:r w:rsidRPr="00DA7197">
        <w:rPr>
          <w:rFonts w:asciiTheme="majorBidi" w:hAnsiTheme="majorBidi" w:cstheme="majorBidi"/>
          <w:sz w:val="24"/>
          <w:szCs w:val="24"/>
        </w:rPr>
        <w:t xml:space="preserve"> </w:t>
      </w:r>
      <w:r w:rsidR="00A63B65" w:rsidRPr="00DA7197">
        <w:rPr>
          <w:rFonts w:asciiTheme="majorBidi" w:hAnsiTheme="majorBidi" w:cstheme="majorBidi"/>
          <w:sz w:val="24"/>
          <w:szCs w:val="24"/>
        </w:rPr>
        <w:t>on Artificial Intelligence.</w:t>
      </w:r>
    </w:p>
    <w:p w14:paraId="28A21742" w14:textId="4DBEA445"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To test the main study Hypothesis H2, the researcher used simple linear regression analysis of the effect of Construction Quality Management “CQM”</w:t>
      </w:r>
      <w:r w:rsidR="00093334">
        <w:rPr>
          <w:rFonts w:asciiTheme="majorBidi" w:hAnsiTheme="majorBidi" w:cstheme="majorBidi"/>
          <w:sz w:val="24"/>
          <w:szCs w:val="24"/>
        </w:rPr>
        <w:t xml:space="preserve"> </w:t>
      </w:r>
      <w:r w:rsidRPr="000B0455">
        <w:rPr>
          <w:rFonts w:asciiTheme="majorBidi" w:hAnsiTheme="majorBidi" w:cstheme="majorBidi"/>
          <w:sz w:val="24"/>
          <w:szCs w:val="24"/>
        </w:rPr>
        <w:t xml:space="preserve">on </w:t>
      </w:r>
      <w:r w:rsidR="00093334">
        <w:rPr>
          <w:rFonts w:asciiTheme="majorBidi" w:hAnsiTheme="majorBidi" w:cstheme="majorBidi"/>
          <w:sz w:val="24"/>
          <w:szCs w:val="24"/>
        </w:rPr>
        <w:t>AI.</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498"/>
        <w:gridCol w:w="933"/>
        <w:gridCol w:w="852"/>
        <w:gridCol w:w="639"/>
        <w:gridCol w:w="639"/>
        <w:gridCol w:w="639"/>
        <w:gridCol w:w="544"/>
        <w:gridCol w:w="734"/>
        <w:gridCol w:w="736"/>
        <w:gridCol w:w="639"/>
        <w:gridCol w:w="736"/>
      </w:tblGrid>
      <w:tr w:rsidR="00A63B65" w:rsidRPr="000B0455" w14:paraId="08FBF24E" w14:textId="77777777" w:rsidTr="00E93E49">
        <w:trPr>
          <w:trHeight w:val="427"/>
          <w:jc w:val="center"/>
        </w:trPr>
        <w:tc>
          <w:tcPr>
            <w:tcW w:w="5000" w:type="pct"/>
            <w:gridSpan w:val="12"/>
            <w:vAlign w:val="center"/>
          </w:tcPr>
          <w:p w14:paraId="6D62F91E" w14:textId="6F93B21A" w:rsidR="00A63B65" w:rsidRPr="000B0455" w:rsidRDefault="00A63B65" w:rsidP="00E93E49">
            <w:pPr>
              <w:spacing w:after="0" w:line="240" w:lineRule="auto"/>
              <w:rPr>
                <w:rFonts w:asciiTheme="majorBidi" w:hAnsiTheme="majorBidi" w:cstheme="majorBidi"/>
                <w:sz w:val="18"/>
                <w:szCs w:val="18"/>
              </w:rPr>
            </w:pPr>
            <w:r w:rsidRPr="000B0455">
              <w:rPr>
                <w:rFonts w:asciiTheme="majorBidi" w:hAnsiTheme="majorBidi" w:cstheme="majorBidi"/>
                <w:sz w:val="18"/>
                <w:szCs w:val="18"/>
              </w:rPr>
              <w:t>Table (</w:t>
            </w:r>
            <w:r w:rsidR="00DA7197">
              <w:rPr>
                <w:rFonts w:asciiTheme="majorBidi" w:hAnsiTheme="majorBidi" w:cstheme="majorBidi"/>
                <w:sz w:val="18"/>
                <w:szCs w:val="18"/>
              </w:rPr>
              <w:t>4-18</w:t>
            </w:r>
            <w:r w:rsidRPr="000B0455">
              <w:rPr>
                <w:rFonts w:asciiTheme="majorBidi" w:hAnsiTheme="majorBidi" w:cstheme="majorBidi"/>
                <w:sz w:val="18"/>
                <w:szCs w:val="18"/>
              </w:rPr>
              <w:t>) Test of Construction Quality Management “CQM”</w:t>
            </w:r>
            <w:r w:rsidR="00151448">
              <w:rPr>
                <w:rFonts w:asciiTheme="majorBidi" w:hAnsiTheme="majorBidi" w:cstheme="majorBidi"/>
                <w:sz w:val="18"/>
                <w:szCs w:val="18"/>
              </w:rPr>
              <w:t xml:space="preserve"> </w:t>
            </w:r>
            <w:r w:rsidRPr="000B0455">
              <w:rPr>
                <w:rFonts w:asciiTheme="majorBidi" w:hAnsiTheme="majorBidi" w:cstheme="majorBidi"/>
                <w:sz w:val="18"/>
                <w:szCs w:val="18"/>
              </w:rPr>
              <w:t>effect on AI</w:t>
            </w:r>
          </w:p>
        </w:tc>
      </w:tr>
      <w:tr w:rsidR="00A63B65" w:rsidRPr="000B0455" w14:paraId="3211A505" w14:textId="77777777" w:rsidTr="00E93E49">
        <w:trPr>
          <w:jc w:val="center"/>
        </w:trPr>
        <w:tc>
          <w:tcPr>
            <w:tcW w:w="690" w:type="pct"/>
            <w:vMerge w:val="restart"/>
            <w:shd w:val="clear" w:color="auto" w:fill="17365D"/>
            <w:vAlign w:val="center"/>
          </w:tcPr>
          <w:p w14:paraId="448B5E4C"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Model</w:t>
            </w:r>
          </w:p>
        </w:tc>
        <w:tc>
          <w:tcPr>
            <w:tcW w:w="282" w:type="pct"/>
            <w:vMerge w:val="restart"/>
            <w:shd w:val="clear" w:color="auto" w:fill="17365D"/>
            <w:vAlign w:val="center"/>
          </w:tcPr>
          <w:p w14:paraId="31AD59C9"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roofErr w:type="spellStart"/>
            <w:r w:rsidRPr="000B0455">
              <w:rPr>
                <w:rFonts w:asciiTheme="majorBidi" w:hAnsiTheme="majorBidi" w:cstheme="majorBidi"/>
                <w:b/>
                <w:bCs/>
                <w:sz w:val="18"/>
                <w:szCs w:val="18"/>
              </w:rPr>
              <w:t>df</w:t>
            </w:r>
            <w:proofErr w:type="spellEnd"/>
          </w:p>
        </w:tc>
        <w:tc>
          <w:tcPr>
            <w:tcW w:w="530" w:type="pct"/>
            <w:vMerge w:val="restart"/>
            <w:shd w:val="clear" w:color="auto" w:fill="17365D"/>
            <w:vAlign w:val="center"/>
          </w:tcPr>
          <w:p w14:paraId="625A3521"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Sum of Squares</w:t>
            </w:r>
          </w:p>
        </w:tc>
        <w:tc>
          <w:tcPr>
            <w:tcW w:w="484" w:type="pct"/>
            <w:vMerge w:val="restart"/>
            <w:shd w:val="clear" w:color="auto" w:fill="17365D"/>
            <w:vAlign w:val="center"/>
          </w:tcPr>
          <w:p w14:paraId="39B52D46"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Mean Square</w:t>
            </w:r>
          </w:p>
        </w:tc>
        <w:tc>
          <w:tcPr>
            <w:tcW w:w="363" w:type="pct"/>
            <w:vMerge w:val="restart"/>
            <w:shd w:val="clear" w:color="auto" w:fill="17365D"/>
            <w:vAlign w:val="center"/>
          </w:tcPr>
          <w:p w14:paraId="76969AB0"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w:t>
            </w:r>
          </w:p>
        </w:tc>
        <w:tc>
          <w:tcPr>
            <w:tcW w:w="363" w:type="pct"/>
            <w:vMerge w:val="restart"/>
            <w:shd w:val="clear" w:color="auto" w:fill="17365D"/>
            <w:vAlign w:val="center"/>
          </w:tcPr>
          <w:p w14:paraId="0AB93DFD"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(R2)</w:t>
            </w:r>
          </w:p>
        </w:tc>
        <w:tc>
          <w:tcPr>
            <w:tcW w:w="363" w:type="pct"/>
            <w:vMerge w:val="restart"/>
            <w:shd w:val="clear" w:color="auto" w:fill="17365D"/>
            <w:vAlign w:val="center"/>
          </w:tcPr>
          <w:p w14:paraId="7F8BC3AF"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B</w:t>
            </w:r>
          </w:p>
        </w:tc>
        <w:tc>
          <w:tcPr>
            <w:tcW w:w="309" w:type="pct"/>
            <w:vMerge w:val="restart"/>
            <w:shd w:val="clear" w:color="auto" w:fill="17365D"/>
            <w:vAlign w:val="center"/>
          </w:tcPr>
          <w:p w14:paraId="2FDF1A4B"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B1</w:t>
            </w:r>
          </w:p>
        </w:tc>
        <w:tc>
          <w:tcPr>
            <w:tcW w:w="835" w:type="pct"/>
            <w:gridSpan w:val="2"/>
            <w:shd w:val="clear" w:color="auto" w:fill="17365D"/>
            <w:vAlign w:val="center"/>
          </w:tcPr>
          <w:p w14:paraId="1D0083B1"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F test</w:t>
            </w:r>
          </w:p>
        </w:tc>
        <w:tc>
          <w:tcPr>
            <w:tcW w:w="781" w:type="pct"/>
            <w:gridSpan w:val="2"/>
            <w:shd w:val="clear" w:color="auto" w:fill="17365D"/>
            <w:vAlign w:val="center"/>
          </w:tcPr>
          <w:p w14:paraId="37C8EBFA"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T test</w:t>
            </w:r>
          </w:p>
        </w:tc>
      </w:tr>
      <w:tr w:rsidR="00A63B65" w:rsidRPr="000B0455" w14:paraId="70AA2D95" w14:textId="77777777" w:rsidTr="00E93E49">
        <w:trPr>
          <w:jc w:val="center"/>
        </w:trPr>
        <w:tc>
          <w:tcPr>
            <w:tcW w:w="690" w:type="pct"/>
            <w:vMerge/>
            <w:shd w:val="clear" w:color="auto" w:fill="17365D"/>
            <w:vAlign w:val="center"/>
          </w:tcPr>
          <w:p w14:paraId="69F48A6E"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282" w:type="pct"/>
            <w:vMerge/>
            <w:shd w:val="clear" w:color="auto" w:fill="17365D"/>
            <w:vAlign w:val="center"/>
          </w:tcPr>
          <w:p w14:paraId="656F8117"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530" w:type="pct"/>
            <w:vMerge/>
            <w:shd w:val="clear" w:color="auto" w:fill="17365D"/>
            <w:vAlign w:val="center"/>
          </w:tcPr>
          <w:p w14:paraId="01B8351D"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484" w:type="pct"/>
            <w:vMerge/>
            <w:shd w:val="clear" w:color="auto" w:fill="17365D"/>
            <w:vAlign w:val="center"/>
          </w:tcPr>
          <w:p w14:paraId="12DA4047"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59E093C0"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179100D3"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30D94A7D"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09" w:type="pct"/>
            <w:vMerge/>
            <w:shd w:val="clear" w:color="auto" w:fill="17365D"/>
            <w:vAlign w:val="center"/>
          </w:tcPr>
          <w:p w14:paraId="1B0B5ADB" w14:textId="77777777" w:rsidR="00A63B65" w:rsidRPr="000B0455" w:rsidRDefault="00A63B65" w:rsidP="00E93E49">
            <w:pPr>
              <w:spacing w:after="200" w:line="276" w:lineRule="auto"/>
              <w:jc w:val="center"/>
              <w:rPr>
                <w:rFonts w:asciiTheme="majorBidi" w:hAnsiTheme="majorBidi" w:cstheme="majorBidi"/>
                <w:b/>
                <w:bCs/>
                <w:sz w:val="18"/>
                <w:szCs w:val="18"/>
              </w:rPr>
            </w:pPr>
          </w:p>
        </w:tc>
        <w:tc>
          <w:tcPr>
            <w:tcW w:w="417" w:type="pct"/>
            <w:shd w:val="clear" w:color="auto" w:fill="17365D"/>
            <w:vAlign w:val="center"/>
          </w:tcPr>
          <w:p w14:paraId="1DA934F0"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F</w:t>
            </w:r>
          </w:p>
        </w:tc>
        <w:tc>
          <w:tcPr>
            <w:tcW w:w="418" w:type="pct"/>
            <w:shd w:val="clear" w:color="auto" w:fill="17365D"/>
            <w:vAlign w:val="center"/>
          </w:tcPr>
          <w:p w14:paraId="7F60A98F"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Sig</w:t>
            </w:r>
          </w:p>
        </w:tc>
        <w:tc>
          <w:tcPr>
            <w:tcW w:w="363" w:type="pct"/>
            <w:shd w:val="clear" w:color="auto" w:fill="17365D"/>
            <w:vAlign w:val="center"/>
          </w:tcPr>
          <w:p w14:paraId="3A55D301"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T</w:t>
            </w:r>
          </w:p>
        </w:tc>
        <w:tc>
          <w:tcPr>
            <w:tcW w:w="418" w:type="pct"/>
            <w:shd w:val="clear" w:color="auto" w:fill="17365D"/>
            <w:vAlign w:val="center"/>
          </w:tcPr>
          <w:p w14:paraId="098C912D"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Sig</w:t>
            </w:r>
          </w:p>
        </w:tc>
      </w:tr>
      <w:tr w:rsidR="00A63B65" w:rsidRPr="000B0455" w14:paraId="0BF8C676" w14:textId="77777777" w:rsidTr="00E93E49">
        <w:trPr>
          <w:jc w:val="center"/>
        </w:trPr>
        <w:tc>
          <w:tcPr>
            <w:tcW w:w="690" w:type="pct"/>
            <w:vAlign w:val="center"/>
          </w:tcPr>
          <w:p w14:paraId="4BA39CD9"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Regression</w:t>
            </w:r>
          </w:p>
        </w:tc>
        <w:tc>
          <w:tcPr>
            <w:tcW w:w="282" w:type="pct"/>
            <w:vAlign w:val="center"/>
          </w:tcPr>
          <w:p w14:paraId="5EC50413"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w:t>
            </w:r>
          </w:p>
        </w:tc>
        <w:tc>
          <w:tcPr>
            <w:tcW w:w="530" w:type="pct"/>
            <w:vAlign w:val="center"/>
          </w:tcPr>
          <w:p w14:paraId="473A4589"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5.57</w:t>
            </w:r>
          </w:p>
        </w:tc>
        <w:tc>
          <w:tcPr>
            <w:tcW w:w="484" w:type="pct"/>
            <w:vAlign w:val="center"/>
          </w:tcPr>
          <w:p w14:paraId="218A838B"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5.57</w:t>
            </w:r>
          </w:p>
        </w:tc>
        <w:tc>
          <w:tcPr>
            <w:tcW w:w="363" w:type="pct"/>
            <w:vMerge w:val="restart"/>
            <w:vAlign w:val="center"/>
          </w:tcPr>
          <w:p w14:paraId="59E53F1D"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0.394</w:t>
            </w:r>
          </w:p>
        </w:tc>
        <w:tc>
          <w:tcPr>
            <w:tcW w:w="363" w:type="pct"/>
            <w:vMerge w:val="restart"/>
            <w:vAlign w:val="center"/>
          </w:tcPr>
          <w:p w14:paraId="4AB330A6"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0.156</w:t>
            </w:r>
          </w:p>
        </w:tc>
        <w:tc>
          <w:tcPr>
            <w:tcW w:w="363" w:type="pct"/>
            <w:vMerge w:val="restart"/>
            <w:vAlign w:val="center"/>
          </w:tcPr>
          <w:p w14:paraId="575E2679"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2.47</w:t>
            </w:r>
          </w:p>
        </w:tc>
        <w:tc>
          <w:tcPr>
            <w:tcW w:w="309" w:type="pct"/>
            <w:vMerge w:val="restart"/>
            <w:vAlign w:val="center"/>
          </w:tcPr>
          <w:p w14:paraId="51F6C573"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0.32</w:t>
            </w:r>
          </w:p>
        </w:tc>
        <w:tc>
          <w:tcPr>
            <w:tcW w:w="417" w:type="pct"/>
            <w:vMerge w:val="restart"/>
            <w:vAlign w:val="center"/>
          </w:tcPr>
          <w:p w14:paraId="0301B049"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30.397</w:t>
            </w:r>
          </w:p>
        </w:tc>
        <w:tc>
          <w:tcPr>
            <w:tcW w:w="418" w:type="pct"/>
            <w:vMerge w:val="restart"/>
            <w:vAlign w:val="center"/>
          </w:tcPr>
          <w:p w14:paraId="72D49C62"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0.000*</w:t>
            </w:r>
          </w:p>
        </w:tc>
        <w:tc>
          <w:tcPr>
            <w:tcW w:w="363" w:type="pct"/>
            <w:vMerge w:val="restart"/>
            <w:vAlign w:val="center"/>
          </w:tcPr>
          <w:p w14:paraId="618060D3"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5.513</w:t>
            </w:r>
          </w:p>
        </w:tc>
        <w:tc>
          <w:tcPr>
            <w:tcW w:w="418" w:type="pct"/>
            <w:vMerge w:val="restart"/>
            <w:vAlign w:val="center"/>
          </w:tcPr>
          <w:p w14:paraId="150F6DEC"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0.000*</w:t>
            </w:r>
          </w:p>
        </w:tc>
      </w:tr>
      <w:tr w:rsidR="00A63B65" w:rsidRPr="000B0455" w14:paraId="6A7028DF" w14:textId="77777777" w:rsidTr="00E93E49">
        <w:trPr>
          <w:jc w:val="center"/>
        </w:trPr>
        <w:tc>
          <w:tcPr>
            <w:tcW w:w="690" w:type="pct"/>
            <w:vAlign w:val="center"/>
          </w:tcPr>
          <w:p w14:paraId="61E25A88"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Residual</w:t>
            </w:r>
          </w:p>
        </w:tc>
        <w:tc>
          <w:tcPr>
            <w:tcW w:w="282" w:type="pct"/>
            <w:vAlign w:val="center"/>
          </w:tcPr>
          <w:p w14:paraId="43B8000D"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165</w:t>
            </w:r>
          </w:p>
        </w:tc>
        <w:tc>
          <w:tcPr>
            <w:tcW w:w="530" w:type="pct"/>
            <w:vAlign w:val="center"/>
          </w:tcPr>
          <w:p w14:paraId="04E6DB1A"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30.21</w:t>
            </w:r>
          </w:p>
        </w:tc>
        <w:tc>
          <w:tcPr>
            <w:tcW w:w="484" w:type="pct"/>
            <w:vAlign w:val="center"/>
          </w:tcPr>
          <w:p w14:paraId="277028E6"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0.18</w:t>
            </w:r>
          </w:p>
        </w:tc>
        <w:tc>
          <w:tcPr>
            <w:tcW w:w="363" w:type="pct"/>
            <w:vMerge/>
            <w:vAlign w:val="center"/>
          </w:tcPr>
          <w:p w14:paraId="14DDB8BA"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190481C1"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5CF275D8"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09" w:type="pct"/>
            <w:vMerge/>
            <w:vAlign w:val="center"/>
          </w:tcPr>
          <w:p w14:paraId="5C9FCA2A"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7" w:type="pct"/>
            <w:vMerge/>
            <w:vAlign w:val="center"/>
          </w:tcPr>
          <w:p w14:paraId="791BA045"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33E0704D"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363" w:type="pct"/>
            <w:vMerge/>
            <w:vAlign w:val="center"/>
          </w:tcPr>
          <w:p w14:paraId="44410FEA"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0F0C6AF6"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r>
      <w:tr w:rsidR="00A63B65" w:rsidRPr="000B0455" w14:paraId="3C4BDCAA" w14:textId="77777777" w:rsidTr="00E93E49">
        <w:trPr>
          <w:jc w:val="center"/>
        </w:trPr>
        <w:tc>
          <w:tcPr>
            <w:tcW w:w="690" w:type="pct"/>
            <w:vAlign w:val="center"/>
          </w:tcPr>
          <w:p w14:paraId="6BDCD41E"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Total</w:t>
            </w:r>
          </w:p>
        </w:tc>
        <w:tc>
          <w:tcPr>
            <w:tcW w:w="282" w:type="pct"/>
            <w:vAlign w:val="center"/>
          </w:tcPr>
          <w:p w14:paraId="11C26C53"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166</w:t>
            </w:r>
          </w:p>
        </w:tc>
        <w:tc>
          <w:tcPr>
            <w:tcW w:w="530" w:type="pct"/>
            <w:vAlign w:val="center"/>
          </w:tcPr>
          <w:p w14:paraId="6AC27581"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35.78</w:t>
            </w:r>
          </w:p>
        </w:tc>
        <w:tc>
          <w:tcPr>
            <w:tcW w:w="484" w:type="pct"/>
            <w:vAlign w:val="center"/>
          </w:tcPr>
          <w:p w14:paraId="4122CF66"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F7B475B"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76D5CF3"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993CFE2"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09" w:type="pct"/>
            <w:vMerge/>
            <w:vAlign w:val="center"/>
          </w:tcPr>
          <w:p w14:paraId="669B09BC"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7" w:type="pct"/>
            <w:vMerge/>
            <w:vAlign w:val="center"/>
          </w:tcPr>
          <w:p w14:paraId="64D15C11"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4EC5F229"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363" w:type="pct"/>
            <w:vMerge/>
            <w:vAlign w:val="center"/>
          </w:tcPr>
          <w:p w14:paraId="1AE7DDA6"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4C2ED91C"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r>
      <w:tr w:rsidR="00A63B65" w:rsidRPr="000B0455" w14:paraId="26D07193" w14:textId="77777777" w:rsidTr="00E93E49">
        <w:trPr>
          <w:jc w:val="center"/>
        </w:trPr>
        <w:tc>
          <w:tcPr>
            <w:tcW w:w="5000" w:type="pct"/>
            <w:gridSpan w:val="12"/>
            <w:shd w:val="clear" w:color="auto" w:fill="C6D9F1"/>
            <w:vAlign w:val="center"/>
          </w:tcPr>
          <w:p w14:paraId="455D4943" w14:textId="77777777" w:rsidR="00A63B65" w:rsidRPr="000B0455" w:rsidRDefault="00A63B65" w:rsidP="000B0455">
            <w:pPr>
              <w:spacing w:after="0" w:line="276" w:lineRule="auto"/>
              <w:rPr>
                <w:rFonts w:asciiTheme="majorBidi" w:hAnsiTheme="majorBidi" w:cstheme="majorBidi"/>
                <w:sz w:val="18"/>
                <w:szCs w:val="18"/>
              </w:rPr>
            </w:pPr>
            <w:r w:rsidRPr="000B0455">
              <w:rPr>
                <w:rFonts w:asciiTheme="majorBidi" w:hAnsiTheme="majorBidi" w:cstheme="majorBidi"/>
                <w:sz w:val="18"/>
                <w:szCs w:val="18"/>
              </w:rPr>
              <w:t>a. Dependent Variable: Artificial Intelligence</w:t>
            </w:r>
          </w:p>
        </w:tc>
      </w:tr>
      <w:tr w:rsidR="00A63B65" w:rsidRPr="000B0455" w14:paraId="4B3E6BBF" w14:textId="77777777" w:rsidTr="00E93E49">
        <w:trPr>
          <w:jc w:val="center"/>
        </w:trPr>
        <w:tc>
          <w:tcPr>
            <w:tcW w:w="5000" w:type="pct"/>
            <w:gridSpan w:val="12"/>
            <w:shd w:val="clear" w:color="auto" w:fill="C6D9F1"/>
            <w:vAlign w:val="center"/>
          </w:tcPr>
          <w:p w14:paraId="25A1CCE6" w14:textId="77777777" w:rsidR="00A63B65" w:rsidRPr="000B0455" w:rsidRDefault="00A63B65" w:rsidP="000B0455">
            <w:pPr>
              <w:spacing w:after="0" w:line="276" w:lineRule="auto"/>
              <w:rPr>
                <w:rFonts w:asciiTheme="majorBidi" w:hAnsiTheme="majorBidi" w:cstheme="majorBidi"/>
                <w:sz w:val="18"/>
                <w:szCs w:val="18"/>
                <w:rtl/>
                <w:lang w:bidi="ar-EG"/>
              </w:rPr>
            </w:pPr>
            <w:r w:rsidRPr="000B0455">
              <w:rPr>
                <w:rFonts w:asciiTheme="majorBidi" w:hAnsiTheme="majorBidi" w:cstheme="majorBidi"/>
                <w:sz w:val="18"/>
                <w:szCs w:val="18"/>
              </w:rPr>
              <w:t>b. Predictors: (Constant), Construction Quality Management “CQM”</w:t>
            </w:r>
          </w:p>
        </w:tc>
      </w:tr>
      <w:tr w:rsidR="00A63B65" w:rsidRPr="000B0455" w14:paraId="1DE9E895" w14:textId="77777777" w:rsidTr="00E93E49">
        <w:trPr>
          <w:jc w:val="center"/>
        </w:trPr>
        <w:tc>
          <w:tcPr>
            <w:tcW w:w="5000" w:type="pct"/>
            <w:gridSpan w:val="12"/>
            <w:shd w:val="clear" w:color="auto" w:fill="C6D9F1"/>
            <w:vAlign w:val="center"/>
          </w:tcPr>
          <w:p w14:paraId="34B85036" w14:textId="77777777" w:rsidR="00A63B65" w:rsidRPr="000B0455" w:rsidRDefault="00A63B65" w:rsidP="00E93E49">
            <w:pPr>
              <w:spacing w:after="0" w:line="240" w:lineRule="auto"/>
              <w:rPr>
                <w:rFonts w:asciiTheme="majorBidi" w:hAnsiTheme="majorBidi" w:cstheme="majorBidi"/>
                <w:sz w:val="18"/>
                <w:szCs w:val="18"/>
              </w:rPr>
            </w:pPr>
            <w:r w:rsidRPr="000B0455">
              <w:rPr>
                <w:rFonts w:asciiTheme="majorBidi" w:hAnsiTheme="majorBidi" w:cstheme="majorBidi"/>
                <w:sz w:val="18"/>
                <w:szCs w:val="18"/>
                <w:rtl/>
              </w:rPr>
              <w:t xml:space="preserve">* </w:t>
            </w:r>
            <w:r w:rsidRPr="000B0455">
              <w:rPr>
                <w:rFonts w:asciiTheme="majorBidi" w:hAnsiTheme="majorBidi" w:cstheme="majorBidi"/>
                <w:sz w:val="18"/>
                <w:szCs w:val="18"/>
              </w:rPr>
              <w:t>A function at the level of significance less than</w:t>
            </w:r>
            <w:r w:rsidRPr="000B0455">
              <w:rPr>
                <w:rFonts w:asciiTheme="majorBidi" w:hAnsiTheme="majorBidi" w:cstheme="majorBidi"/>
                <w:sz w:val="18"/>
                <w:szCs w:val="18"/>
                <w:rtl/>
              </w:rPr>
              <w:t xml:space="preserve"> </w:t>
            </w:r>
            <w:r w:rsidRPr="000B0455">
              <w:rPr>
                <w:rFonts w:asciiTheme="majorBidi" w:hAnsiTheme="majorBidi" w:cstheme="majorBidi"/>
                <w:sz w:val="18"/>
                <w:szCs w:val="18"/>
              </w:rPr>
              <w:t xml:space="preserve"> (0.05)</w:t>
            </w:r>
          </w:p>
        </w:tc>
      </w:tr>
    </w:tbl>
    <w:p w14:paraId="318C621D" w14:textId="77777777" w:rsidR="00A63B65" w:rsidRPr="00093334" w:rsidRDefault="00A63B65" w:rsidP="00A63B65">
      <w:pPr>
        <w:spacing w:after="200" w:line="276" w:lineRule="auto"/>
        <w:rPr>
          <w:rFonts w:asciiTheme="majorBidi" w:hAnsiTheme="majorBidi" w:cstheme="majorBidi"/>
          <w:b/>
          <w:bCs/>
          <w:sz w:val="20"/>
          <w:szCs w:val="20"/>
        </w:rPr>
      </w:pPr>
    </w:p>
    <w:p w14:paraId="719CBF09" w14:textId="0EE78225" w:rsidR="00A63B65" w:rsidRDefault="000B0455" w:rsidP="00093334">
      <w:pPr>
        <w:spacing w:after="0" w:line="360" w:lineRule="auto"/>
        <w:jc w:val="both"/>
        <w:rPr>
          <w:rFonts w:asciiTheme="majorBidi" w:hAnsiTheme="majorBidi" w:cstheme="majorBidi"/>
          <w:sz w:val="24"/>
          <w:szCs w:val="24"/>
        </w:rPr>
      </w:pPr>
      <w:r w:rsidRPr="000B0455">
        <w:rPr>
          <w:rFonts w:asciiTheme="majorBidi" w:hAnsiTheme="majorBidi" w:cstheme="majorBidi"/>
          <w:sz w:val="24"/>
          <w:szCs w:val="24"/>
        </w:rPr>
        <w:t xml:space="preserve">To test the main study Hypothesis H2, the researcher used Multiple linear regression analysis of the effect </w:t>
      </w:r>
      <w:r w:rsidR="00C724A8" w:rsidRPr="000B0455">
        <w:rPr>
          <w:rFonts w:asciiTheme="majorBidi" w:hAnsiTheme="majorBidi" w:cstheme="majorBidi"/>
          <w:sz w:val="24"/>
          <w:szCs w:val="24"/>
        </w:rPr>
        <w:t xml:space="preserve">of </w:t>
      </w:r>
      <w:r w:rsidR="00C724A8">
        <w:rPr>
          <w:rFonts w:asciiTheme="majorBidi" w:hAnsiTheme="majorBidi" w:cstheme="majorBidi"/>
          <w:sz w:val="24"/>
          <w:szCs w:val="24"/>
        </w:rPr>
        <w:t>“</w:t>
      </w:r>
      <w:r w:rsidRPr="000B0455">
        <w:rPr>
          <w:rFonts w:asciiTheme="majorBidi" w:hAnsiTheme="majorBidi" w:cstheme="majorBidi"/>
          <w:sz w:val="24"/>
          <w:szCs w:val="24"/>
        </w:rPr>
        <w:t>CQM”</w:t>
      </w:r>
      <w:r>
        <w:rPr>
          <w:rFonts w:asciiTheme="majorBidi" w:hAnsiTheme="majorBidi" w:cstheme="majorBidi"/>
          <w:sz w:val="24"/>
          <w:szCs w:val="24"/>
        </w:rPr>
        <w:t xml:space="preserve"> </w:t>
      </w:r>
      <w:r w:rsidRPr="000B0455">
        <w:rPr>
          <w:rFonts w:asciiTheme="majorBidi" w:hAnsiTheme="majorBidi" w:cstheme="majorBidi"/>
          <w:sz w:val="24"/>
          <w:szCs w:val="24"/>
        </w:rPr>
        <w:t>on Artificial Intelligence</w:t>
      </w:r>
      <w:r>
        <w:rPr>
          <w:rFonts w:asciiTheme="majorBidi" w:hAnsiTheme="majorBidi" w:cstheme="majorBidi"/>
          <w:sz w:val="24"/>
          <w:szCs w:val="24"/>
        </w:rPr>
        <w:t xml:space="preserve">. </w:t>
      </w:r>
      <w:r w:rsidR="00A63B65" w:rsidRPr="000B0455">
        <w:rPr>
          <w:rFonts w:asciiTheme="majorBidi" w:hAnsiTheme="majorBidi" w:cstheme="majorBidi"/>
          <w:sz w:val="24"/>
          <w:szCs w:val="24"/>
        </w:rPr>
        <w:t xml:space="preserve">The results of the simple regression analysis presented in the table indicate </w:t>
      </w:r>
      <w:r w:rsidR="00DA7197" w:rsidRPr="000B0455">
        <w:rPr>
          <w:rFonts w:asciiTheme="majorBidi" w:hAnsiTheme="majorBidi" w:cstheme="majorBidi"/>
          <w:sz w:val="24"/>
          <w:szCs w:val="24"/>
        </w:rPr>
        <w:t xml:space="preserve">that </w:t>
      </w:r>
      <w:r w:rsidR="00DA7197">
        <w:rPr>
          <w:rFonts w:asciiTheme="majorBidi" w:hAnsiTheme="majorBidi" w:cstheme="majorBidi"/>
          <w:sz w:val="24"/>
          <w:szCs w:val="24"/>
        </w:rPr>
        <w:t>CQM</w:t>
      </w:r>
      <w:r w:rsidR="00A63B65" w:rsidRPr="000B0455">
        <w:rPr>
          <w:rFonts w:asciiTheme="majorBidi" w:hAnsiTheme="majorBidi" w:cstheme="majorBidi"/>
          <w:sz w:val="24"/>
          <w:szCs w:val="24"/>
        </w:rPr>
        <w:t xml:space="preserve"> has a statistically significant positive effect on the use of artificial intelligence. The correlation coefficient (R = 0.394) demonstrates a moderate and positive relationship between the two variables. Moreover, the coefficient of determination (R² = 0.156) shows that the regression model explains 15.6% of the variance in artificial intelligence use among the participating organizations, which is considered acceptable in social and field studies where multiple influencing factors are present.</w:t>
      </w:r>
    </w:p>
    <w:p w14:paraId="7E407E97" w14:textId="77777777" w:rsidR="00093334" w:rsidRPr="000B0455" w:rsidRDefault="00093334" w:rsidP="00093334">
      <w:pPr>
        <w:spacing w:after="0" w:line="360" w:lineRule="auto"/>
        <w:jc w:val="both"/>
        <w:rPr>
          <w:rFonts w:asciiTheme="majorBidi" w:hAnsiTheme="majorBidi" w:cstheme="majorBidi"/>
          <w:sz w:val="24"/>
          <w:szCs w:val="24"/>
        </w:rPr>
      </w:pPr>
    </w:p>
    <w:p w14:paraId="2559A792" w14:textId="77777777" w:rsidR="00A63B65" w:rsidRDefault="00A63B65" w:rsidP="00093334">
      <w:pPr>
        <w:spacing w:after="0" w:line="360" w:lineRule="auto"/>
        <w:jc w:val="both"/>
        <w:rPr>
          <w:rFonts w:asciiTheme="majorBidi" w:hAnsiTheme="majorBidi" w:cstheme="majorBidi"/>
          <w:sz w:val="24"/>
          <w:szCs w:val="24"/>
        </w:rPr>
      </w:pPr>
      <w:r w:rsidRPr="000B0455">
        <w:rPr>
          <w:rFonts w:asciiTheme="majorBidi" w:hAnsiTheme="majorBidi" w:cstheme="majorBidi"/>
          <w:sz w:val="24"/>
          <w:szCs w:val="24"/>
        </w:rPr>
        <w:t>The value of F = 30.397 with a significance level of Sig = 0.000 indicates that the regression model as a whole is statistically significant, and that the independent variable (CQM) contributes clearly to explaining the variance in the dependent variable (artificial intelligence). Additionally, the t-test result for the coefficient (B1 = 0.32), with t = 5.513 and Sig = 0.000, confirms that the effect of CQM on artificial intelligence is real and statistically significant, rather than occurring by chance.</w:t>
      </w:r>
    </w:p>
    <w:p w14:paraId="1724D12D" w14:textId="77777777" w:rsidR="00093334" w:rsidRPr="000B0455" w:rsidRDefault="00093334" w:rsidP="00093334">
      <w:pPr>
        <w:spacing w:after="0" w:line="360" w:lineRule="auto"/>
        <w:jc w:val="both"/>
        <w:rPr>
          <w:rFonts w:asciiTheme="majorBidi" w:hAnsiTheme="majorBidi" w:cstheme="majorBidi"/>
          <w:sz w:val="24"/>
          <w:szCs w:val="24"/>
        </w:rPr>
      </w:pPr>
    </w:p>
    <w:p w14:paraId="7B7E43B5"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The coefficient value (B = 2.47) further suggests that an improvement in CQM practices is associated with increased levels of artificial intelligence use, reflecting the enabling role of quality management practices in facilitating the effective adoption of AI technologies.</w:t>
      </w:r>
    </w:p>
    <w:p w14:paraId="17BC098B" w14:textId="47E0699A"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lastRenderedPageBreak/>
        <w:t>In summary</w:t>
      </w:r>
      <w:r w:rsidR="000B0455">
        <w:rPr>
          <w:rFonts w:asciiTheme="majorBidi" w:hAnsiTheme="majorBidi" w:cstheme="majorBidi"/>
          <w:sz w:val="24"/>
          <w:szCs w:val="24"/>
        </w:rPr>
        <w:t>,</w:t>
      </w:r>
      <w:r w:rsidRPr="000B0455">
        <w:rPr>
          <w:rFonts w:asciiTheme="majorBidi" w:hAnsiTheme="majorBidi" w:cstheme="majorBidi"/>
          <w:sz w:val="24"/>
          <w:szCs w:val="24"/>
        </w:rPr>
        <w:t xml:space="preserve"> </w:t>
      </w:r>
      <w:r w:rsidR="000B0455">
        <w:rPr>
          <w:rFonts w:asciiTheme="majorBidi" w:hAnsiTheme="majorBidi" w:cstheme="majorBidi"/>
          <w:sz w:val="24"/>
          <w:szCs w:val="24"/>
        </w:rPr>
        <w:t>t</w:t>
      </w:r>
      <w:r w:rsidRPr="000B0455">
        <w:rPr>
          <w:rFonts w:asciiTheme="majorBidi" w:hAnsiTheme="majorBidi" w:cstheme="majorBidi"/>
          <w:sz w:val="24"/>
          <w:szCs w:val="24"/>
        </w:rPr>
        <w:t xml:space="preserve">he findings indicate that enhancing </w:t>
      </w:r>
      <w:r w:rsidR="000B0455">
        <w:rPr>
          <w:rFonts w:asciiTheme="majorBidi" w:hAnsiTheme="majorBidi" w:cstheme="majorBidi"/>
          <w:sz w:val="24"/>
          <w:szCs w:val="24"/>
        </w:rPr>
        <w:t>CQM</w:t>
      </w:r>
      <w:r w:rsidRPr="000B0455">
        <w:rPr>
          <w:rFonts w:asciiTheme="majorBidi" w:hAnsiTheme="majorBidi" w:cstheme="majorBidi"/>
          <w:sz w:val="24"/>
          <w:szCs w:val="24"/>
        </w:rPr>
        <w:t xml:space="preserve"> practices significantly contributes to improving the adoption and utilization of artificial intelligence in engineering projects, supporting the study’s hypothesis and emphasizing the importance of CQM as an enabler of digital transformation in the construction sector.</w:t>
      </w:r>
    </w:p>
    <w:p w14:paraId="203035E9" w14:textId="3F42B2DB" w:rsidR="00A63B65" w:rsidRPr="00151448" w:rsidRDefault="00093334" w:rsidP="00A63B65">
      <w:pPr>
        <w:spacing w:after="200" w:line="276" w:lineRule="auto"/>
        <w:jc w:val="both"/>
        <w:rPr>
          <w:rFonts w:asciiTheme="majorBidi" w:hAnsiTheme="majorBidi" w:cstheme="majorBidi"/>
          <w:sz w:val="24"/>
          <w:szCs w:val="24"/>
        </w:rPr>
      </w:pPr>
      <w:r w:rsidRPr="00151448">
        <w:rPr>
          <w:rFonts w:asciiTheme="majorBidi" w:hAnsiTheme="majorBidi" w:cstheme="majorBidi"/>
          <w:sz w:val="24"/>
          <w:szCs w:val="24"/>
        </w:rPr>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c </w:t>
      </w:r>
      <w:r w:rsidR="00C91594" w:rsidRPr="00151448">
        <w:rPr>
          <w:rFonts w:asciiTheme="majorBidi" w:hAnsiTheme="majorBidi" w:cstheme="majorBidi"/>
          <w:sz w:val="24"/>
          <w:szCs w:val="24"/>
        </w:rPr>
        <w:t>- Construction Quality Management “CQM” effect on AI</w:t>
      </w:r>
    </w:p>
    <w:tbl>
      <w:tblPr>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
        <w:gridCol w:w="1256"/>
        <w:gridCol w:w="850"/>
        <w:gridCol w:w="856"/>
        <w:gridCol w:w="1133"/>
        <w:gridCol w:w="708"/>
        <w:gridCol w:w="850"/>
        <w:gridCol w:w="710"/>
        <w:gridCol w:w="708"/>
        <w:gridCol w:w="710"/>
        <w:gridCol w:w="710"/>
      </w:tblGrid>
      <w:tr w:rsidR="00A63B65" w:rsidRPr="00CC1AD5" w14:paraId="78223385" w14:textId="77777777" w:rsidTr="00C91594">
        <w:trPr>
          <w:trHeight w:val="367"/>
          <w:jc w:val="center"/>
        </w:trPr>
        <w:tc>
          <w:tcPr>
            <w:tcW w:w="5000" w:type="pct"/>
            <w:gridSpan w:val="11"/>
            <w:vAlign w:val="center"/>
            <w:hideMark/>
          </w:tcPr>
          <w:p w14:paraId="7490F55F" w14:textId="13849A5A" w:rsidR="00A63B65" w:rsidRPr="00C91594" w:rsidRDefault="00C91594" w:rsidP="00C91594">
            <w:pPr>
              <w:spacing w:after="0" w:line="240" w:lineRule="auto"/>
              <w:rPr>
                <w:rFonts w:asciiTheme="majorBidi" w:hAnsiTheme="majorBidi" w:cstheme="majorBidi"/>
                <w:sz w:val="18"/>
                <w:szCs w:val="18"/>
              </w:rPr>
            </w:pPr>
            <w:r w:rsidRPr="00C91594">
              <w:rPr>
                <w:rFonts w:asciiTheme="majorBidi" w:hAnsiTheme="majorBidi" w:cstheme="majorBidi"/>
                <w:sz w:val="18"/>
                <w:szCs w:val="18"/>
              </w:rPr>
              <w:t>Table (</w:t>
            </w:r>
            <w:r w:rsidR="00151448">
              <w:rPr>
                <w:rFonts w:asciiTheme="majorBidi" w:hAnsiTheme="majorBidi" w:cstheme="majorBidi"/>
                <w:sz w:val="18"/>
                <w:szCs w:val="18"/>
              </w:rPr>
              <w:t>4-19</w:t>
            </w:r>
            <w:r w:rsidRPr="00C91594">
              <w:rPr>
                <w:rFonts w:asciiTheme="majorBidi" w:hAnsiTheme="majorBidi" w:cstheme="majorBidi"/>
                <w:sz w:val="18"/>
                <w:szCs w:val="18"/>
              </w:rPr>
              <w:t>) Test of using Construction Quality Management “CQM” effect on Artificial Intelligence</w:t>
            </w:r>
            <w:r w:rsidR="00093334">
              <w:rPr>
                <w:rFonts w:asciiTheme="majorBidi" w:hAnsiTheme="majorBidi" w:cstheme="majorBidi"/>
                <w:sz w:val="18"/>
                <w:szCs w:val="18"/>
              </w:rPr>
              <w:t xml:space="preserve"> - </w:t>
            </w:r>
            <w:r w:rsidR="00093334" w:rsidRPr="00C91594">
              <w:rPr>
                <w:rFonts w:asciiTheme="majorBidi" w:hAnsiTheme="majorBidi" w:cstheme="majorBidi"/>
                <w:sz w:val="14"/>
                <w:szCs w:val="14"/>
              </w:rPr>
              <w:t xml:space="preserve">Coefficient </w:t>
            </w:r>
            <w:r w:rsidR="00093334" w:rsidRPr="00C91594">
              <w:rPr>
                <w:rFonts w:asciiTheme="majorBidi" w:hAnsiTheme="majorBidi" w:cstheme="majorBidi"/>
                <w:sz w:val="14"/>
                <w:szCs w:val="14"/>
                <w:vertAlign w:val="superscript"/>
              </w:rPr>
              <w:t>a</w:t>
            </w:r>
          </w:p>
        </w:tc>
      </w:tr>
      <w:tr w:rsidR="00A63B65" w:rsidRPr="00CC1AD5" w14:paraId="780639A4" w14:textId="77777777" w:rsidTr="00C91594">
        <w:trPr>
          <w:trHeight w:val="511"/>
          <w:jc w:val="center"/>
        </w:trPr>
        <w:tc>
          <w:tcPr>
            <w:tcW w:w="882" w:type="pct"/>
            <w:gridSpan w:val="2"/>
            <w:vMerge w:val="restart"/>
            <w:shd w:val="clear" w:color="auto" w:fill="0E2841" w:themeFill="text2"/>
            <w:vAlign w:val="center"/>
          </w:tcPr>
          <w:p w14:paraId="531F78D1"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Model</w:t>
            </w:r>
          </w:p>
        </w:tc>
        <w:tc>
          <w:tcPr>
            <w:tcW w:w="971" w:type="pct"/>
            <w:gridSpan w:val="2"/>
            <w:shd w:val="clear" w:color="auto" w:fill="0E2841" w:themeFill="text2"/>
            <w:vAlign w:val="center"/>
          </w:tcPr>
          <w:p w14:paraId="796ABB5F"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Unstandardized Coefficients</w:t>
            </w:r>
          </w:p>
        </w:tc>
        <w:tc>
          <w:tcPr>
            <w:tcW w:w="645" w:type="pct"/>
            <w:shd w:val="clear" w:color="auto" w:fill="0E2841" w:themeFill="text2"/>
            <w:vAlign w:val="center"/>
          </w:tcPr>
          <w:p w14:paraId="0EA3165D" w14:textId="77777777" w:rsidR="00A63B65" w:rsidRPr="00C91594" w:rsidRDefault="00A63B65" w:rsidP="000B0455">
            <w:pPr>
              <w:spacing w:after="0" w:line="240" w:lineRule="auto"/>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Standardized Coefficients</w:t>
            </w:r>
          </w:p>
        </w:tc>
        <w:tc>
          <w:tcPr>
            <w:tcW w:w="403" w:type="pct"/>
            <w:vMerge w:val="restart"/>
            <w:shd w:val="clear" w:color="auto" w:fill="0E2841" w:themeFill="text2"/>
            <w:vAlign w:val="center"/>
          </w:tcPr>
          <w:p w14:paraId="219DA22A"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t</w:t>
            </w:r>
          </w:p>
        </w:tc>
        <w:tc>
          <w:tcPr>
            <w:tcW w:w="484" w:type="pct"/>
            <w:vMerge w:val="restart"/>
            <w:shd w:val="clear" w:color="auto" w:fill="0E2841" w:themeFill="text2"/>
            <w:vAlign w:val="center"/>
          </w:tcPr>
          <w:p w14:paraId="3762D776"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Sig.</w:t>
            </w:r>
          </w:p>
        </w:tc>
        <w:tc>
          <w:tcPr>
            <w:tcW w:w="404" w:type="pct"/>
            <w:vMerge w:val="restart"/>
            <w:shd w:val="clear" w:color="auto" w:fill="0E2841" w:themeFill="text2"/>
            <w:vAlign w:val="center"/>
          </w:tcPr>
          <w:p w14:paraId="65F0982A"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F</w:t>
            </w:r>
          </w:p>
        </w:tc>
        <w:tc>
          <w:tcPr>
            <w:tcW w:w="403" w:type="pct"/>
            <w:vMerge w:val="restart"/>
            <w:shd w:val="clear" w:color="auto" w:fill="0E2841" w:themeFill="text2"/>
            <w:vAlign w:val="center"/>
          </w:tcPr>
          <w:p w14:paraId="5A0A7C57"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Sig.</w:t>
            </w:r>
          </w:p>
        </w:tc>
        <w:tc>
          <w:tcPr>
            <w:tcW w:w="404" w:type="pct"/>
            <w:vMerge w:val="restart"/>
            <w:shd w:val="clear" w:color="auto" w:fill="0E2841" w:themeFill="text2"/>
            <w:vAlign w:val="center"/>
          </w:tcPr>
          <w:p w14:paraId="5F5103D3"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R square</w:t>
            </w:r>
          </w:p>
        </w:tc>
        <w:tc>
          <w:tcPr>
            <w:tcW w:w="403" w:type="pct"/>
            <w:vMerge w:val="restart"/>
            <w:shd w:val="clear" w:color="auto" w:fill="0E2841" w:themeFill="text2"/>
            <w:vAlign w:val="center"/>
          </w:tcPr>
          <w:p w14:paraId="420C96E9"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R square change</w:t>
            </w:r>
          </w:p>
        </w:tc>
      </w:tr>
      <w:tr w:rsidR="00A63B65" w:rsidRPr="00CC1AD5" w14:paraId="3F40E7D6" w14:textId="77777777" w:rsidTr="00C91594">
        <w:trPr>
          <w:trHeight w:val="109"/>
          <w:jc w:val="center"/>
        </w:trPr>
        <w:tc>
          <w:tcPr>
            <w:tcW w:w="882" w:type="pct"/>
            <w:gridSpan w:val="2"/>
            <w:vMerge/>
            <w:vAlign w:val="center"/>
            <w:hideMark/>
          </w:tcPr>
          <w:p w14:paraId="21DE2FFB" w14:textId="77777777" w:rsidR="00A63B65" w:rsidRPr="00CC1AD5" w:rsidRDefault="00A63B65" w:rsidP="000B0455">
            <w:pPr>
              <w:spacing w:after="0" w:line="240" w:lineRule="auto"/>
              <w:rPr>
                <w:rFonts w:asciiTheme="majorBidi" w:hAnsiTheme="majorBidi" w:cstheme="majorBidi"/>
                <w:sz w:val="18"/>
                <w:szCs w:val="18"/>
              </w:rPr>
            </w:pPr>
          </w:p>
        </w:tc>
        <w:tc>
          <w:tcPr>
            <w:tcW w:w="484" w:type="pct"/>
            <w:shd w:val="clear" w:color="auto" w:fill="0E2841" w:themeFill="text2"/>
            <w:vAlign w:val="center"/>
            <w:hideMark/>
          </w:tcPr>
          <w:p w14:paraId="63E37D22"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B</w:t>
            </w:r>
          </w:p>
        </w:tc>
        <w:tc>
          <w:tcPr>
            <w:tcW w:w="487" w:type="pct"/>
            <w:shd w:val="clear" w:color="auto" w:fill="0E2841" w:themeFill="text2"/>
            <w:vAlign w:val="center"/>
            <w:hideMark/>
          </w:tcPr>
          <w:p w14:paraId="29447019"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Std. Error</w:t>
            </w:r>
          </w:p>
        </w:tc>
        <w:tc>
          <w:tcPr>
            <w:tcW w:w="645" w:type="pct"/>
            <w:shd w:val="clear" w:color="auto" w:fill="0E2841" w:themeFill="text2"/>
            <w:vAlign w:val="center"/>
            <w:hideMark/>
          </w:tcPr>
          <w:p w14:paraId="418D3464"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Beta</w:t>
            </w:r>
          </w:p>
        </w:tc>
        <w:tc>
          <w:tcPr>
            <w:tcW w:w="403" w:type="pct"/>
            <w:vMerge/>
            <w:vAlign w:val="center"/>
            <w:hideMark/>
          </w:tcPr>
          <w:p w14:paraId="611FBAD7"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84" w:type="pct"/>
            <w:vMerge/>
            <w:vAlign w:val="center"/>
            <w:hideMark/>
          </w:tcPr>
          <w:p w14:paraId="194FB422"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4" w:type="pct"/>
            <w:vMerge/>
            <w:vAlign w:val="center"/>
            <w:hideMark/>
          </w:tcPr>
          <w:p w14:paraId="21BE30A7"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3" w:type="pct"/>
            <w:vMerge/>
            <w:vAlign w:val="center"/>
            <w:hideMark/>
          </w:tcPr>
          <w:p w14:paraId="185D4845"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4" w:type="pct"/>
            <w:vMerge/>
            <w:vAlign w:val="center"/>
            <w:hideMark/>
          </w:tcPr>
          <w:p w14:paraId="4DAA2B20" w14:textId="77777777" w:rsidR="00A63B65" w:rsidRPr="00CC1AD5" w:rsidRDefault="00A63B65" w:rsidP="000B0455">
            <w:pPr>
              <w:spacing w:after="0" w:line="240" w:lineRule="auto"/>
              <w:jc w:val="center"/>
              <w:rPr>
                <w:rFonts w:asciiTheme="majorBidi" w:hAnsiTheme="majorBidi" w:cstheme="majorBidi"/>
                <w:sz w:val="18"/>
                <w:szCs w:val="18"/>
              </w:rPr>
            </w:pPr>
          </w:p>
        </w:tc>
        <w:tc>
          <w:tcPr>
            <w:tcW w:w="403" w:type="pct"/>
            <w:vMerge/>
            <w:vAlign w:val="center"/>
            <w:hideMark/>
          </w:tcPr>
          <w:p w14:paraId="14453CF9" w14:textId="77777777" w:rsidR="00A63B65" w:rsidRPr="00CC1AD5" w:rsidRDefault="00A63B65" w:rsidP="000B0455">
            <w:pPr>
              <w:spacing w:after="0" w:line="240" w:lineRule="auto"/>
              <w:jc w:val="center"/>
              <w:rPr>
                <w:rFonts w:asciiTheme="majorBidi" w:hAnsiTheme="majorBidi" w:cstheme="majorBidi"/>
                <w:sz w:val="18"/>
                <w:szCs w:val="18"/>
              </w:rPr>
            </w:pPr>
          </w:p>
        </w:tc>
      </w:tr>
      <w:tr w:rsidR="00A63B65" w:rsidRPr="00CC1AD5" w14:paraId="36CE0043" w14:textId="77777777" w:rsidTr="00C91594">
        <w:trPr>
          <w:trHeight w:val="329"/>
          <w:jc w:val="center"/>
        </w:trPr>
        <w:tc>
          <w:tcPr>
            <w:tcW w:w="167" w:type="pct"/>
            <w:vMerge w:val="restart"/>
            <w:noWrap/>
            <w:vAlign w:val="center"/>
            <w:hideMark/>
          </w:tcPr>
          <w:p w14:paraId="380ACC3E"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1</w:t>
            </w:r>
          </w:p>
        </w:tc>
        <w:tc>
          <w:tcPr>
            <w:tcW w:w="715" w:type="pct"/>
            <w:vAlign w:val="center"/>
          </w:tcPr>
          <w:p w14:paraId="114A35A7"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66F8F3F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2.878</w:t>
            </w:r>
          </w:p>
        </w:tc>
        <w:tc>
          <w:tcPr>
            <w:tcW w:w="487" w:type="pct"/>
            <w:noWrap/>
            <w:vAlign w:val="center"/>
          </w:tcPr>
          <w:p w14:paraId="77B3988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0.189</w:t>
            </w:r>
          </w:p>
        </w:tc>
        <w:tc>
          <w:tcPr>
            <w:tcW w:w="645" w:type="pct"/>
            <w:vAlign w:val="center"/>
          </w:tcPr>
          <w:p w14:paraId="3FEF586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C1FF7E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15.263</w:t>
            </w:r>
          </w:p>
        </w:tc>
        <w:tc>
          <w:tcPr>
            <w:tcW w:w="484" w:type="pct"/>
            <w:noWrap/>
            <w:vAlign w:val="center"/>
          </w:tcPr>
          <w:p w14:paraId="5177575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6A5EF52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18.226</w:t>
            </w:r>
          </w:p>
        </w:tc>
        <w:tc>
          <w:tcPr>
            <w:tcW w:w="403" w:type="pct"/>
            <w:vMerge w:val="restart"/>
            <w:noWrap/>
            <w:vAlign w:val="center"/>
          </w:tcPr>
          <w:p w14:paraId="57EEE03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021D313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c>
          <w:tcPr>
            <w:tcW w:w="403" w:type="pct"/>
            <w:shd w:val="clear" w:color="auto" w:fill="FFC000"/>
            <w:noWrap/>
            <w:vAlign w:val="center"/>
          </w:tcPr>
          <w:p w14:paraId="34F50502"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77216F98" w14:textId="77777777" w:rsidTr="00C91594">
        <w:trPr>
          <w:trHeight w:val="276"/>
          <w:jc w:val="center"/>
        </w:trPr>
        <w:tc>
          <w:tcPr>
            <w:tcW w:w="167" w:type="pct"/>
            <w:vMerge/>
            <w:vAlign w:val="center"/>
            <w:hideMark/>
          </w:tcPr>
          <w:p w14:paraId="17ECCF5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72DB6E55"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6724AD6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0.215</w:t>
            </w:r>
          </w:p>
        </w:tc>
        <w:tc>
          <w:tcPr>
            <w:tcW w:w="487" w:type="pct"/>
            <w:noWrap/>
            <w:vAlign w:val="center"/>
          </w:tcPr>
          <w:p w14:paraId="051C883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0.050</w:t>
            </w:r>
          </w:p>
        </w:tc>
        <w:tc>
          <w:tcPr>
            <w:tcW w:w="645" w:type="pct"/>
            <w:noWrap/>
            <w:vAlign w:val="center"/>
          </w:tcPr>
          <w:p w14:paraId="32A2198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0.315</w:t>
            </w:r>
          </w:p>
        </w:tc>
        <w:tc>
          <w:tcPr>
            <w:tcW w:w="403" w:type="pct"/>
            <w:noWrap/>
            <w:vAlign w:val="center"/>
          </w:tcPr>
          <w:p w14:paraId="0FBABD7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4.269</w:t>
            </w:r>
          </w:p>
        </w:tc>
        <w:tc>
          <w:tcPr>
            <w:tcW w:w="484" w:type="pct"/>
            <w:noWrap/>
            <w:vAlign w:val="center"/>
          </w:tcPr>
          <w:p w14:paraId="0A04560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ign w:val="center"/>
          </w:tcPr>
          <w:p w14:paraId="636425E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40FCC7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D23C321"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00190E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10C06717" w14:textId="77777777" w:rsidTr="00C91594">
        <w:trPr>
          <w:trHeight w:val="329"/>
          <w:jc w:val="center"/>
        </w:trPr>
        <w:tc>
          <w:tcPr>
            <w:tcW w:w="167" w:type="pct"/>
            <w:vMerge w:val="restart"/>
            <w:noWrap/>
            <w:vAlign w:val="center"/>
            <w:hideMark/>
          </w:tcPr>
          <w:p w14:paraId="58C30D75"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2</w:t>
            </w:r>
          </w:p>
        </w:tc>
        <w:tc>
          <w:tcPr>
            <w:tcW w:w="715" w:type="pct"/>
            <w:vAlign w:val="center"/>
          </w:tcPr>
          <w:p w14:paraId="4DE8296E"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5E8A385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2.701</w:t>
            </w:r>
          </w:p>
        </w:tc>
        <w:tc>
          <w:tcPr>
            <w:tcW w:w="487" w:type="pct"/>
            <w:noWrap/>
            <w:vAlign w:val="center"/>
          </w:tcPr>
          <w:p w14:paraId="779FC06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0.203</w:t>
            </w:r>
          </w:p>
        </w:tc>
        <w:tc>
          <w:tcPr>
            <w:tcW w:w="645" w:type="pct"/>
            <w:vAlign w:val="center"/>
          </w:tcPr>
          <w:p w14:paraId="46A56A7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2F132E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13.329</w:t>
            </w:r>
          </w:p>
        </w:tc>
        <w:tc>
          <w:tcPr>
            <w:tcW w:w="484" w:type="pct"/>
            <w:noWrap/>
            <w:vAlign w:val="center"/>
          </w:tcPr>
          <w:p w14:paraId="0A3B07E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15AA50E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11.793</w:t>
            </w:r>
          </w:p>
        </w:tc>
        <w:tc>
          <w:tcPr>
            <w:tcW w:w="403" w:type="pct"/>
            <w:vMerge w:val="restart"/>
            <w:noWrap/>
            <w:vAlign w:val="center"/>
          </w:tcPr>
          <w:p w14:paraId="41ED912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51E6F8C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12.57%</w:t>
            </w:r>
          </w:p>
        </w:tc>
        <w:tc>
          <w:tcPr>
            <w:tcW w:w="403" w:type="pct"/>
            <w:shd w:val="clear" w:color="auto" w:fill="FFC000"/>
            <w:noWrap/>
            <w:vAlign w:val="center"/>
          </w:tcPr>
          <w:p w14:paraId="24E21806"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209F9F4F" w14:textId="77777777" w:rsidTr="00C91594">
        <w:trPr>
          <w:trHeight w:val="215"/>
          <w:jc w:val="center"/>
        </w:trPr>
        <w:tc>
          <w:tcPr>
            <w:tcW w:w="167" w:type="pct"/>
            <w:vMerge/>
            <w:vAlign w:val="center"/>
            <w:hideMark/>
          </w:tcPr>
          <w:p w14:paraId="403F86B7"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601FFE82"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4673ADD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0.121</w:t>
            </w:r>
          </w:p>
        </w:tc>
        <w:tc>
          <w:tcPr>
            <w:tcW w:w="487" w:type="pct"/>
            <w:noWrap/>
            <w:vAlign w:val="center"/>
          </w:tcPr>
          <w:p w14:paraId="5EE22C6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645" w:type="pct"/>
            <w:noWrap/>
            <w:vAlign w:val="center"/>
          </w:tcPr>
          <w:p w14:paraId="25CDACC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0.178</w:t>
            </w:r>
          </w:p>
        </w:tc>
        <w:tc>
          <w:tcPr>
            <w:tcW w:w="403" w:type="pct"/>
            <w:noWrap/>
            <w:vAlign w:val="center"/>
          </w:tcPr>
          <w:p w14:paraId="5E6A2DD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1.856</w:t>
            </w:r>
          </w:p>
        </w:tc>
        <w:tc>
          <w:tcPr>
            <w:tcW w:w="484" w:type="pct"/>
            <w:noWrap/>
            <w:vAlign w:val="center"/>
          </w:tcPr>
          <w:p w14:paraId="2A6CE83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404" w:type="pct"/>
            <w:vMerge/>
            <w:vAlign w:val="center"/>
          </w:tcPr>
          <w:p w14:paraId="2F149943"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444863AD"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2824B08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293F15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3E7D435D" w14:textId="77777777" w:rsidTr="00C91594">
        <w:trPr>
          <w:trHeight w:val="275"/>
          <w:jc w:val="center"/>
        </w:trPr>
        <w:tc>
          <w:tcPr>
            <w:tcW w:w="167" w:type="pct"/>
            <w:vMerge/>
            <w:vAlign w:val="center"/>
            <w:hideMark/>
          </w:tcPr>
          <w:p w14:paraId="26AF4C5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2E10EA72"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59FED16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0.140</w:t>
            </w:r>
          </w:p>
        </w:tc>
        <w:tc>
          <w:tcPr>
            <w:tcW w:w="487" w:type="pct"/>
            <w:noWrap/>
            <w:vAlign w:val="center"/>
          </w:tcPr>
          <w:p w14:paraId="1FB4734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0.063</w:t>
            </w:r>
          </w:p>
        </w:tc>
        <w:tc>
          <w:tcPr>
            <w:tcW w:w="645" w:type="pct"/>
            <w:noWrap/>
            <w:vAlign w:val="center"/>
          </w:tcPr>
          <w:p w14:paraId="68B62A6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0.213</w:t>
            </w:r>
          </w:p>
        </w:tc>
        <w:tc>
          <w:tcPr>
            <w:tcW w:w="403" w:type="pct"/>
            <w:noWrap/>
            <w:vAlign w:val="center"/>
          </w:tcPr>
          <w:p w14:paraId="2F8493B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2.219</w:t>
            </w:r>
          </w:p>
        </w:tc>
        <w:tc>
          <w:tcPr>
            <w:tcW w:w="484" w:type="pct"/>
            <w:noWrap/>
            <w:vAlign w:val="center"/>
          </w:tcPr>
          <w:p w14:paraId="0C22DFF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0.028*</w:t>
            </w:r>
          </w:p>
        </w:tc>
        <w:tc>
          <w:tcPr>
            <w:tcW w:w="404" w:type="pct"/>
            <w:vMerge/>
            <w:vAlign w:val="center"/>
          </w:tcPr>
          <w:p w14:paraId="30F5F6F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670F65F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54C6F26B"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6F4ED63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612307AB" w14:textId="77777777" w:rsidTr="00C91594">
        <w:trPr>
          <w:trHeight w:val="329"/>
          <w:jc w:val="center"/>
        </w:trPr>
        <w:tc>
          <w:tcPr>
            <w:tcW w:w="167" w:type="pct"/>
            <w:vMerge w:val="restart"/>
            <w:vAlign w:val="center"/>
          </w:tcPr>
          <w:p w14:paraId="668E2DF6"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3</w:t>
            </w:r>
          </w:p>
        </w:tc>
        <w:tc>
          <w:tcPr>
            <w:tcW w:w="715" w:type="pct"/>
            <w:vAlign w:val="center"/>
          </w:tcPr>
          <w:p w14:paraId="778614C6"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6DD7EB0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2.420</w:t>
            </w:r>
          </w:p>
        </w:tc>
        <w:tc>
          <w:tcPr>
            <w:tcW w:w="487" w:type="pct"/>
            <w:noWrap/>
            <w:vAlign w:val="center"/>
          </w:tcPr>
          <w:p w14:paraId="0F60A2E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0.234</w:t>
            </w:r>
          </w:p>
        </w:tc>
        <w:tc>
          <w:tcPr>
            <w:tcW w:w="645" w:type="pct"/>
            <w:noWrap/>
            <w:vAlign w:val="center"/>
          </w:tcPr>
          <w:p w14:paraId="0955F0F4"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4109783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10.351</w:t>
            </w:r>
          </w:p>
        </w:tc>
        <w:tc>
          <w:tcPr>
            <w:tcW w:w="484" w:type="pct"/>
            <w:noWrap/>
            <w:vAlign w:val="center"/>
          </w:tcPr>
          <w:p w14:paraId="23568D7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4A7D9E6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9.855</w:t>
            </w:r>
          </w:p>
        </w:tc>
        <w:tc>
          <w:tcPr>
            <w:tcW w:w="403" w:type="pct"/>
            <w:vMerge w:val="restart"/>
            <w:vAlign w:val="center"/>
          </w:tcPr>
          <w:p w14:paraId="50332B5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5612727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15.35%</w:t>
            </w:r>
          </w:p>
        </w:tc>
        <w:tc>
          <w:tcPr>
            <w:tcW w:w="403" w:type="pct"/>
            <w:shd w:val="clear" w:color="auto" w:fill="FFC000"/>
            <w:noWrap/>
            <w:vAlign w:val="center"/>
          </w:tcPr>
          <w:p w14:paraId="1CBEDCA3"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64CD1C73" w14:textId="77777777" w:rsidTr="00C91594">
        <w:trPr>
          <w:trHeight w:val="213"/>
          <w:jc w:val="center"/>
        </w:trPr>
        <w:tc>
          <w:tcPr>
            <w:tcW w:w="167" w:type="pct"/>
            <w:vMerge/>
            <w:vAlign w:val="center"/>
          </w:tcPr>
          <w:p w14:paraId="17EA1CA4"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0B597A2D"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02B0C57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0.057</w:t>
            </w:r>
          </w:p>
        </w:tc>
        <w:tc>
          <w:tcPr>
            <w:tcW w:w="487" w:type="pct"/>
            <w:noWrap/>
            <w:vAlign w:val="center"/>
          </w:tcPr>
          <w:p w14:paraId="5294847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0.070</w:t>
            </w:r>
          </w:p>
        </w:tc>
        <w:tc>
          <w:tcPr>
            <w:tcW w:w="645" w:type="pct"/>
            <w:noWrap/>
            <w:vAlign w:val="center"/>
          </w:tcPr>
          <w:p w14:paraId="26AB2E2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0.084</w:t>
            </w:r>
          </w:p>
        </w:tc>
        <w:tc>
          <w:tcPr>
            <w:tcW w:w="403" w:type="pct"/>
            <w:noWrap/>
            <w:vAlign w:val="center"/>
          </w:tcPr>
          <w:p w14:paraId="1015E23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0.816</w:t>
            </w:r>
          </w:p>
        </w:tc>
        <w:tc>
          <w:tcPr>
            <w:tcW w:w="484" w:type="pct"/>
            <w:noWrap/>
            <w:vAlign w:val="center"/>
          </w:tcPr>
          <w:p w14:paraId="32930D6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0.416</w:t>
            </w:r>
          </w:p>
        </w:tc>
        <w:tc>
          <w:tcPr>
            <w:tcW w:w="404" w:type="pct"/>
            <w:vMerge/>
            <w:vAlign w:val="center"/>
          </w:tcPr>
          <w:p w14:paraId="4E74EFB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771D497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9997D4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068F00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20C37A69" w14:textId="77777777" w:rsidTr="00C91594">
        <w:trPr>
          <w:trHeight w:val="273"/>
          <w:jc w:val="center"/>
        </w:trPr>
        <w:tc>
          <w:tcPr>
            <w:tcW w:w="167" w:type="pct"/>
            <w:vMerge/>
            <w:vAlign w:val="center"/>
          </w:tcPr>
          <w:p w14:paraId="2BC954C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65C6FAF6"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1D969BF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0.101</w:t>
            </w:r>
          </w:p>
        </w:tc>
        <w:tc>
          <w:tcPr>
            <w:tcW w:w="487" w:type="pct"/>
            <w:noWrap/>
            <w:vAlign w:val="center"/>
          </w:tcPr>
          <w:p w14:paraId="35E9279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645" w:type="pct"/>
            <w:noWrap/>
            <w:vAlign w:val="center"/>
          </w:tcPr>
          <w:p w14:paraId="4CA0D12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0.154</w:t>
            </w:r>
          </w:p>
        </w:tc>
        <w:tc>
          <w:tcPr>
            <w:tcW w:w="403" w:type="pct"/>
            <w:noWrap/>
            <w:vAlign w:val="center"/>
          </w:tcPr>
          <w:p w14:paraId="5084A45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1.570</w:t>
            </w:r>
          </w:p>
        </w:tc>
        <w:tc>
          <w:tcPr>
            <w:tcW w:w="484" w:type="pct"/>
            <w:noWrap/>
            <w:vAlign w:val="center"/>
          </w:tcPr>
          <w:p w14:paraId="0BA0F83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0.118</w:t>
            </w:r>
          </w:p>
        </w:tc>
        <w:tc>
          <w:tcPr>
            <w:tcW w:w="404" w:type="pct"/>
            <w:vMerge/>
            <w:vAlign w:val="center"/>
          </w:tcPr>
          <w:p w14:paraId="395F3DA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5CE250A"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206FA88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76A1303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5B7D351B" w14:textId="77777777" w:rsidTr="00C91594">
        <w:trPr>
          <w:trHeight w:val="277"/>
          <w:jc w:val="center"/>
        </w:trPr>
        <w:tc>
          <w:tcPr>
            <w:tcW w:w="167" w:type="pct"/>
            <w:vMerge/>
            <w:vAlign w:val="center"/>
          </w:tcPr>
          <w:p w14:paraId="063BCC1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3F123054"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Control</w:t>
            </w:r>
          </w:p>
        </w:tc>
        <w:tc>
          <w:tcPr>
            <w:tcW w:w="484" w:type="pct"/>
            <w:noWrap/>
            <w:vAlign w:val="center"/>
          </w:tcPr>
          <w:p w14:paraId="37D4DE6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0.170</w:t>
            </w:r>
          </w:p>
        </w:tc>
        <w:tc>
          <w:tcPr>
            <w:tcW w:w="487" w:type="pct"/>
            <w:noWrap/>
            <w:vAlign w:val="center"/>
          </w:tcPr>
          <w:p w14:paraId="7C65181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0.074</w:t>
            </w:r>
          </w:p>
        </w:tc>
        <w:tc>
          <w:tcPr>
            <w:tcW w:w="645" w:type="pct"/>
            <w:noWrap/>
            <w:vAlign w:val="center"/>
          </w:tcPr>
          <w:p w14:paraId="4D5A222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0.217</w:t>
            </w:r>
          </w:p>
        </w:tc>
        <w:tc>
          <w:tcPr>
            <w:tcW w:w="403" w:type="pct"/>
            <w:noWrap/>
            <w:vAlign w:val="center"/>
          </w:tcPr>
          <w:p w14:paraId="15DD902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2.314</w:t>
            </w:r>
          </w:p>
        </w:tc>
        <w:tc>
          <w:tcPr>
            <w:tcW w:w="484" w:type="pct"/>
            <w:noWrap/>
            <w:vAlign w:val="center"/>
          </w:tcPr>
          <w:p w14:paraId="6FF1164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0.022*</w:t>
            </w:r>
          </w:p>
        </w:tc>
        <w:tc>
          <w:tcPr>
            <w:tcW w:w="404" w:type="pct"/>
            <w:vMerge/>
            <w:vAlign w:val="center"/>
          </w:tcPr>
          <w:p w14:paraId="0EF01B94"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2C5EAD65"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472ED11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6A18FBB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2.78%</w:t>
            </w:r>
          </w:p>
        </w:tc>
      </w:tr>
      <w:tr w:rsidR="00A63B65" w:rsidRPr="00CC1AD5" w14:paraId="00C6F6E9" w14:textId="77777777" w:rsidTr="00C91594">
        <w:trPr>
          <w:trHeight w:val="329"/>
          <w:jc w:val="center"/>
        </w:trPr>
        <w:tc>
          <w:tcPr>
            <w:tcW w:w="167" w:type="pct"/>
            <w:vMerge w:val="restart"/>
            <w:vAlign w:val="center"/>
          </w:tcPr>
          <w:p w14:paraId="6D6B2B4A"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4</w:t>
            </w:r>
          </w:p>
        </w:tc>
        <w:tc>
          <w:tcPr>
            <w:tcW w:w="715" w:type="pct"/>
            <w:vAlign w:val="center"/>
          </w:tcPr>
          <w:p w14:paraId="4368B7F5"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2366186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2.430</w:t>
            </w:r>
          </w:p>
        </w:tc>
        <w:tc>
          <w:tcPr>
            <w:tcW w:w="487" w:type="pct"/>
            <w:noWrap/>
            <w:vAlign w:val="center"/>
          </w:tcPr>
          <w:p w14:paraId="1EC4196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0.234</w:t>
            </w:r>
          </w:p>
        </w:tc>
        <w:tc>
          <w:tcPr>
            <w:tcW w:w="645" w:type="pct"/>
            <w:noWrap/>
            <w:vAlign w:val="center"/>
          </w:tcPr>
          <w:p w14:paraId="640FCF19"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4D88D8E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10.377</w:t>
            </w:r>
          </w:p>
        </w:tc>
        <w:tc>
          <w:tcPr>
            <w:tcW w:w="484" w:type="pct"/>
            <w:noWrap/>
            <w:vAlign w:val="center"/>
          </w:tcPr>
          <w:p w14:paraId="15F5380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7B73744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7.599</w:t>
            </w:r>
          </w:p>
        </w:tc>
        <w:tc>
          <w:tcPr>
            <w:tcW w:w="403" w:type="pct"/>
            <w:vMerge w:val="restart"/>
            <w:vAlign w:val="center"/>
          </w:tcPr>
          <w:p w14:paraId="173FCA4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0540494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15.80%</w:t>
            </w:r>
          </w:p>
        </w:tc>
        <w:tc>
          <w:tcPr>
            <w:tcW w:w="403" w:type="pct"/>
            <w:shd w:val="clear" w:color="auto" w:fill="FFC000"/>
            <w:noWrap/>
            <w:vAlign w:val="center"/>
          </w:tcPr>
          <w:p w14:paraId="0E48252D"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4F56E0CC" w14:textId="77777777" w:rsidTr="00C91594">
        <w:trPr>
          <w:trHeight w:val="215"/>
          <w:jc w:val="center"/>
        </w:trPr>
        <w:tc>
          <w:tcPr>
            <w:tcW w:w="167" w:type="pct"/>
            <w:vMerge/>
            <w:vAlign w:val="center"/>
          </w:tcPr>
          <w:p w14:paraId="6BFAE7A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1396463E"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071183A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0.044</w:t>
            </w:r>
          </w:p>
        </w:tc>
        <w:tc>
          <w:tcPr>
            <w:tcW w:w="487" w:type="pct"/>
            <w:noWrap/>
            <w:vAlign w:val="center"/>
          </w:tcPr>
          <w:p w14:paraId="45F564C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0.072</w:t>
            </w:r>
          </w:p>
        </w:tc>
        <w:tc>
          <w:tcPr>
            <w:tcW w:w="645" w:type="pct"/>
            <w:noWrap/>
            <w:vAlign w:val="center"/>
          </w:tcPr>
          <w:p w14:paraId="72290E5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0.064</w:t>
            </w:r>
          </w:p>
        </w:tc>
        <w:tc>
          <w:tcPr>
            <w:tcW w:w="403" w:type="pct"/>
            <w:noWrap/>
            <w:vAlign w:val="center"/>
          </w:tcPr>
          <w:p w14:paraId="2C1757A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0.613</w:t>
            </w:r>
          </w:p>
        </w:tc>
        <w:tc>
          <w:tcPr>
            <w:tcW w:w="484" w:type="pct"/>
            <w:noWrap/>
            <w:vAlign w:val="center"/>
          </w:tcPr>
          <w:p w14:paraId="168B534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0.541</w:t>
            </w:r>
          </w:p>
        </w:tc>
        <w:tc>
          <w:tcPr>
            <w:tcW w:w="404" w:type="pct"/>
            <w:vMerge/>
            <w:vAlign w:val="center"/>
          </w:tcPr>
          <w:p w14:paraId="7A07877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0DE3C50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760B7D2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31CE386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1DA608E4" w14:textId="77777777" w:rsidTr="00C91594">
        <w:trPr>
          <w:trHeight w:val="275"/>
          <w:jc w:val="center"/>
        </w:trPr>
        <w:tc>
          <w:tcPr>
            <w:tcW w:w="167" w:type="pct"/>
            <w:vMerge/>
            <w:vAlign w:val="center"/>
          </w:tcPr>
          <w:p w14:paraId="52FAC4FB"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7963A6F9"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7F099DD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0.091</w:t>
            </w:r>
          </w:p>
        </w:tc>
        <w:tc>
          <w:tcPr>
            <w:tcW w:w="487" w:type="pct"/>
            <w:noWrap/>
            <w:vAlign w:val="center"/>
          </w:tcPr>
          <w:p w14:paraId="2EF8EC7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0.066</w:t>
            </w:r>
          </w:p>
        </w:tc>
        <w:tc>
          <w:tcPr>
            <w:tcW w:w="645" w:type="pct"/>
            <w:noWrap/>
            <w:vAlign w:val="center"/>
          </w:tcPr>
          <w:p w14:paraId="1E9557D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0.138</w:t>
            </w:r>
          </w:p>
        </w:tc>
        <w:tc>
          <w:tcPr>
            <w:tcW w:w="403" w:type="pct"/>
            <w:noWrap/>
            <w:vAlign w:val="center"/>
          </w:tcPr>
          <w:p w14:paraId="6257CA8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1.382</w:t>
            </w:r>
          </w:p>
        </w:tc>
        <w:tc>
          <w:tcPr>
            <w:tcW w:w="484" w:type="pct"/>
            <w:noWrap/>
            <w:vAlign w:val="center"/>
          </w:tcPr>
          <w:p w14:paraId="5D01FE8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0.169</w:t>
            </w:r>
          </w:p>
        </w:tc>
        <w:tc>
          <w:tcPr>
            <w:tcW w:w="404" w:type="pct"/>
            <w:vMerge/>
            <w:vAlign w:val="center"/>
          </w:tcPr>
          <w:p w14:paraId="308D63B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3B366C6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1EA2D06"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7FCE051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50B4E1FF" w14:textId="77777777" w:rsidTr="00C91594">
        <w:trPr>
          <w:trHeight w:val="279"/>
          <w:jc w:val="center"/>
        </w:trPr>
        <w:tc>
          <w:tcPr>
            <w:tcW w:w="167" w:type="pct"/>
            <w:vMerge/>
            <w:vAlign w:val="center"/>
          </w:tcPr>
          <w:p w14:paraId="05AFDBE3"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46934AC3"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Control</w:t>
            </w:r>
          </w:p>
        </w:tc>
        <w:tc>
          <w:tcPr>
            <w:tcW w:w="484" w:type="pct"/>
            <w:noWrap/>
            <w:vAlign w:val="center"/>
          </w:tcPr>
          <w:p w14:paraId="1BA7F6A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0.136</w:t>
            </w:r>
          </w:p>
        </w:tc>
        <w:tc>
          <w:tcPr>
            <w:tcW w:w="487" w:type="pct"/>
            <w:noWrap/>
            <w:vAlign w:val="center"/>
          </w:tcPr>
          <w:p w14:paraId="15AD458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0.082</w:t>
            </w:r>
          </w:p>
        </w:tc>
        <w:tc>
          <w:tcPr>
            <w:tcW w:w="645" w:type="pct"/>
            <w:noWrap/>
            <w:vAlign w:val="center"/>
          </w:tcPr>
          <w:p w14:paraId="3350E0A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0.174</w:t>
            </w:r>
          </w:p>
        </w:tc>
        <w:tc>
          <w:tcPr>
            <w:tcW w:w="403" w:type="pct"/>
            <w:noWrap/>
            <w:vAlign w:val="center"/>
          </w:tcPr>
          <w:p w14:paraId="40C7184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1.649</w:t>
            </w:r>
          </w:p>
        </w:tc>
        <w:tc>
          <w:tcPr>
            <w:tcW w:w="484" w:type="pct"/>
            <w:noWrap/>
            <w:vAlign w:val="center"/>
          </w:tcPr>
          <w:p w14:paraId="30FAF25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0.101</w:t>
            </w:r>
          </w:p>
        </w:tc>
        <w:tc>
          <w:tcPr>
            <w:tcW w:w="404" w:type="pct"/>
            <w:vMerge/>
            <w:vAlign w:val="center"/>
          </w:tcPr>
          <w:p w14:paraId="26300DA9"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C88D14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47D081A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50BCC9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2.78%</w:t>
            </w:r>
          </w:p>
        </w:tc>
      </w:tr>
      <w:tr w:rsidR="00A63B65" w:rsidRPr="00CC1AD5" w14:paraId="74F896A0" w14:textId="77777777" w:rsidTr="00C91594">
        <w:trPr>
          <w:trHeight w:val="268"/>
          <w:jc w:val="center"/>
        </w:trPr>
        <w:tc>
          <w:tcPr>
            <w:tcW w:w="167" w:type="pct"/>
            <w:vMerge/>
            <w:vAlign w:val="center"/>
          </w:tcPr>
          <w:p w14:paraId="464EDA5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5A1BFCBF"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Improvement</w:t>
            </w:r>
          </w:p>
        </w:tc>
        <w:tc>
          <w:tcPr>
            <w:tcW w:w="484" w:type="pct"/>
            <w:noWrap/>
            <w:vAlign w:val="center"/>
          </w:tcPr>
          <w:p w14:paraId="7EBC18D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0.059</w:t>
            </w:r>
          </w:p>
        </w:tc>
        <w:tc>
          <w:tcPr>
            <w:tcW w:w="487" w:type="pct"/>
            <w:noWrap/>
            <w:vAlign w:val="center"/>
          </w:tcPr>
          <w:p w14:paraId="111271D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0.064</w:t>
            </w:r>
          </w:p>
        </w:tc>
        <w:tc>
          <w:tcPr>
            <w:tcW w:w="645" w:type="pct"/>
            <w:noWrap/>
            <w:vAlign w:val="center"/>
          </w:tcPr>
          <w:p w14:paraId="0BA6D8C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0.096</w:t>
            </w:r>
          </w:p>
        </w:tc>
        <w:tc>
          <w:tcPr>
            <w:tcW w:w="403" w:type="pct"/>
            <w:noWrap/>
            <w:vAlign w:val="center"/>
          </w:tcPr>
          <w:p w14:paraId="1AD6BAD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0.925</w:t>
            </w:r>
          </w:p>
        </w:tc>
        <w:tc>
          <w:tcPr>
            <w:tcW w:w="484" w:type="pct"/>
            <w:noWrap/>
            <w:vAlign w:val="center"/>
          </w:tcPr>
          <w:p w14:paraId="3ACB53B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0.356</w:t>
            </w:r>
          </w:p>
        </w:tc>
        <w:tc>
          <w:tcPr>
            <w:tcW w:w="404" w:type="pct"/>
            <w:vMerge/>
            <w:vAlign w:val="center"/>
          </w:tcPr>
          <w:p w14:paraId="2557DD3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36CD5361"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7E047B03"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0CF02CE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0.44%</w:t>
            </w:r>
          </w:p>
        </w:tc>
      </w:tr>
      <w:tr w:rsidR="00A63B65" w:rsidRPr="00CC1AD5" w14:paraId="7590419A" w14:textId="77777777" w:rsidTr="00C91594">
        <w:trPr>
          <w:trHeight w:val="109"/>
          <w:jc w:val="center"/>
        </w:trPr>
        <w:tc>
          <w:tcPr>
            <w:tcW w:w="5000" w:type="pct"/>
            <w:gridSpan w:val="11"/>
            <w:vAlign w:val="center"/>
          </w:tcPr>
          <w:p w14:paraId="7FB7751A"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a. Dependent Variable: Artificial Intelligence</w:t>
            </w:r>
          </w:p>
          <w:p w14:paraId="3C1465C0" w14:textId="211166CC" w:rsidR="000B0455" w:rsidRPr="00093334" w:rsidRDefault="00A63B65" w:rsidP="00093334">
            <w:pPr>
              <w:spacing w:after="0" w:line="240" w:lineRule="auto"/>
              <w:rPr>
                <w:rFonts w:asciiTheme="majorBidi" w:hAnsiTheme="majorBidi" w:cstheme="majorBidi"/>
                <w:sz w:val="14"/>
                <w:szCs w:val="14"/>
              </w:rPr>
            </w:pPr>
            <w:r w:rsidRPr="00C91594">
              <w:rPr>
                <w:rFonts w:asciiTheme="majorBidi" w:hAnsiTheme="majorBidi" w:cstheme="majorBidi"/>
                <w:sz w:val="14"/>
                <w:szCs w:val="14"/>
                <w:rtl/>
              </w:rPr>
              <w:t xml:space="preserve">* </w:t>
            </w:r>
            <w:r w:rsidRPr="00C91594">
              <w:rPr>
                <w:rFonts w:asciiTheme="majorBidi" w:hAnsiTheme="majorBidi" w:cstheme="majorBidi"/>
                <w:sz w:val="14"/>
                <w:szCs w:val="14"/>
              </w:rPr>
              <w:t>A function at the level of significance less than</w:t>
            </w:r>
            <w:r w:rsidRPr="00C91594">
              <w:rPr>
                <w:rFonts w:asciiTheme="majorBidi" w:hAnsiTheme="majorBidi" w:cstheme="majorBidi"/>
                <w:sz w:val="14"/>
                <w:szCs w:val="14"/>
                <w:rtl/>
              </w:rPr>
              <w:t xml:space="preserve"> </w:t>
            </w:r>
            <w:r w:rsidRPr="00C91594">
              <w:rPr>
                <w:rFonts w:asciiTheme="majorBidi" w:hAnsiTheme="majorBidi" w:cstheme="majorBidi"/>
                <w:sz w:val="14"/>
                <w:szCs w:val="14"/>
              </w:rPr>
              <w:t>(0.05)</w:t>
            </w:r>
          </w:p>
        </w:tc>
      </w:tr>
    </w:tbl>
    <w:p w14:paraId="3A319C65" w14:textId="77777777" w:rsidR="00A63B65" w:rsidRPr="00C91594" w:rsidRDefault="00A63B65" w:rsidP="00A63B65">
      <w:pPr>
        <w:spacing w:after="200" w:line="276" w:lineRule="auto"/>
        <w:rPr>
          <w:rFonts w:asciiTheme="majorBidi" w:hAnsiTheme="majorBidi" w:cstheme="majorBidi"/>
          <w:b/>
          <w:bCs/>
          <w:sz w:val="10"/>
          <w:szCs w:val="10"/>
        </w:rPr>
      </w:pPr>
    </w:p>
    <w:p w14:paraId="1C499474" w14:textId="325839EA"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 xml:space="preserve">The Multiple linear regression results presented in table </w:t>
      </w:r>
      <w:r w:rsidR="00C91594">
        <w:rPr>
          <w:rFonts w:asciiTheme="majorBidi" w:hAnsiTheme="majorBidi" w:cstheme="majorBidi"/>
          <w:sz w:val="24"/>
          <w:szCs w:val="24"/>
        </w:rPr>
        <w:t>(</w:t>
      </w:r>
      <w:r w:rsidR="00151448">
        <w:rPr>
          <w:rFonts w:asciiTheme="majorBidi" w:hAnsiTheme="majorBidi" w:cstheme="majorBidi"/>
          <w:sz w:val="24"/>
          <w:szCs w:val="24"/>
        </w:rPr>
        <w:t>4-19</w:t>
      </w:r>
      <w:r w:rsidR="00C91594">
        <w:rPr>
          <w:rFonts w:asciiTheme="majorBidi" w:hAnsiTheme="majorBidi" w:cstheme="majorBidi"/>
          <w:sz w:val="24"/>
          <w:szCs w:val="24"/>
        </w:rPr>
        <w:t xml:space="preserve">) </w:t>
      </w:r>
      <w:r w:rsidRPr="00C91594">
        <w:rPr>
          <w:rFonts w:asciiTheme="majorBidi" w:hAnsiTheme="majorBidi" w:cstheme="majorBidi"/>
          <w:sz w:val="24"/>
          <w:szCs w:val="24"/>
        </w:rPr>
        <w:t xml:space="preserve">provide a comprehensive assessment of how the different dimensions of </w:t>
      </w:r>
      <w:r w:rsidR="00C91594">
        <w:rPr>
          <w:rFonts w:asciiTheme="majorBidi" w:hAnsiTheme="majorBidi" w:cstheme="majorBidi"/>
          <w:sz w:val="24"/>
          <w:szCs w:val="24"/>
        </w:rPr>
        <w:t>CQM</w:t>
      </w:r>
      <w:r w:rsidRPr="00C91594">
        <w:rPr>
          <w:rFonts w:asciiTheme="majorBidi" w:hAnsiTheme="majorBidi" w:cstheme="majorBidi"/>
          <w:sz w:val="24"/>
          <w:szCs w:val="24"/>
        </w:rPr>
        <w:t xml:space="preserve"> contribute to explaining the variance in the utilization of artificial intelligence (AI). The results reveal a progressive improvement in model explanatory power as additional CQM dimensions are introduced, yet with varying levels of statistical significance.</w:t>
      </w:r>
    </w:p>
    <w:p w14:paraId="26B4D522" w14:textId="77777777" w:rsidR="00C91594" w:rsidRPr="00C91594" w:rsidRDefault="00C91594" w:rsidP="00C91594">
      <w:pPr>
        <w:spacing w:after="0" w:line="360" w:lineRule="auto"/>
        <w:jc w:val="both"/>
        <w:rPr>
          <w:rFonts w:asciiTheme="majorBidi" w:hAnsiTheme="majorBidi" w:cstheme="majorBidi"/>
          <w:sz w:val="24"/>
          <w:szCs w:val="24"/>
        </w:rPr>
      </w:pPr>
    </w:p>
    <w:p w14:paraId="4DD0DDBD" w14:textId="3BD2C26D"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1: Quality Planning</w:t>
      </w:r>
    </w:p>
    <w:p w14:paraId="60D76CF5" w14:textId="77777777" w:rsidR="00A63B65" w:rsidRPr="00C91594" w:rsidRDefault="00A63B65" w:rsidP="00C91594">
      <w:pPr>
        <w:spacing w:after="200" w:line="360" w:lineRule="auto"/>
        <w:jc w:val="both"/>
        <w:rPr>
          <w:rFonts w:asciiTheme="majorBidi" w:hAnsiTheme="majorBidi" w:cstheme="majorBidi"/>
          <w:sz w:val="24"/>
          <w:szCs w:val="24"/>
        </w:rPr>
      </w:pPr>
      <w:r w:rsidRPr="00C91594">
        <w:rPr>
          <w:rFonts w:asciiTheme="majorBidi" w:hAnsiTheme="majorBidi" w:cstheme="majorBidi"/>
          <w:sz w:val="24"/>
          <w:szCs w:val="24"/>
        </w:rPr>
        <w:t>The first model shows that Quality Planning alone explains 9.95% of the variance in AI utilization (R² = 0.0995). The dimension has a statistically significant positive effect (β = 0.315, t = 4.269, Sig = 0.000), indicating that organizations with stronger quality planning practices are more likely to adopt and utilize AI tools. This result aligns with the notion that structured planning helps create an environment conducive to digital transformation.</w:t>
      </w:r>
    </w:p>
    <w:p w14:paraId="437BCFEA" w14:textId="1F79A146"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lastRenderedPageBreak/>
        <w:t>Model 2: Adding Quality Assurance</w:t>
      </w:r>
    </w:p>
    <w:p w14:paraId="7FE426D6" w14:textId="467801B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When Quality Assurance is added in Model 2, the explanatory power increases to 12.57%, indicating an incremental change of 2.63%. Quality Assurance shows a significant effect (β = 0.213, t = 2.219, Sig = 0.028), while the effect of Quality Planning becomes statistically non-significant (Sig = 0.065). This suggests that formalized assurance procedures—such as inspections, audits, and compliance protocols</w:t>
      </w:r>
      <w:r w:rsidR="00C91594">
        <w:rPr>
          <w:rFonts w:asciiTheme="majorBidi" w:hAnsiTheme="majorBidi" w:cstheme="majorBidi"/>
          <w:sz w:val="24"/>
          <w:szCs w:val="24"/>
        </w:rPr>
        <w:t xml:space="preserve"> </w:t>
      </w:r>
      <w:r w:rsidRPr="00C91594">
        <w:rPr>
          <w:rFonts w:asciiTheme="majorBidi" w:hAnsiTheme="majorBidi" w:cstheme="majorBidi"/>
          <w:sz w:val="24"/>
          <w:szCs w:val="24"/>
        </w:rPr>
        <w:t>play more direct role in supporting the adoption of AI technologies than initial planning processes.</w:t>
      </w:r>
    </w:p>
    <w:p w14:paraId="746AA936" w14:textId="77777777" w:rsidR="00C91594" w:rsidRPr="00C91594" w:rsidRDefault="00C91594" w:rsidP="00C91594">
      <w:pPr>
        <w:spacing w:after="0" w:line="360" w:lineRule="auto"/>
        <w:jc w:val="both"/>
        <w:rPr>
          <w:rFonts w:asciiTheme="majorBidi" w:hAnsiTheme="majorBidi" w:cstheme="majorBidi"/>
          <w:sz w:val="24"/>
          <w:szCs w:val="24"/>
        </w:rPr>
      </w:pPr>
    </w:p>
    <w:p w14:paraId="6EB2CFFB" w14:textId="182CAD75"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3: Adding Quality Control</w:t>
      </w:r>
    </w:p>
    <w:p w14:paraId="5CE1D448" w14:textId="77777777" w:rsidR="00A63B65" w:rsidRPr="00C91594"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In Model 3, the introduction of Quality Control further enhances explanatory power to 15.35%, representing a notable additional 2.78% contribution. Quality Control emerges as a significant predictor (β = 0.217, t = 2.314, Sig = 0.022), suggesting that operational monitoring and on-site quality verification procedures foster practical opportunities for AI integration, particularly in areas such as defect detection, automation, and real-time monitoring.</w:t>
      </w:r>
    </w:p>
    <w:p w14:paraId="5E99B0FC" w14:textId="77777777" w:rsidR="00A63B65" w:rsidRPr="00CC1AD5" w:rsidRDefault="00A63B65" w:rsidP="00C91594">
      <w:pPr>
        <w:spacing w:after="0" w:line="360" w:lineRule="auto"/>
        <w:jc w:val="both"/>
        <w:rPr>
          <w:rFonts w:asciiTheme="majorBidi" w:hAnsiTheme="majorBidi" w:cstheme="majorBidi"/>
          <w:sz w:val="28"/>
          <w:szCs w:val="28"/>
        </w:rPr>
      </w:pPr>
    </w:p>
    <w:p w14:paraId="4927A3CA" w14:textId="05072FBC"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4: Adding Quality Improvement</w:t>
      </w:r>
    </w:p>
    <w:p w14:paraId="10C359F9" w14:textId="7777777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Model 4 shows only a slight increase in explanatory power (R² = 15.80%), adding merely 0.44%. The Quality Improvement dimension does not exhibit a significant effect (Sig = 0.356), and the other dimensions also lose statistical significance. This indicates that continuous improvement activities may not directly influence AI utilization, possibly because they involve longer-term strategic refinement rather than operational processes where AI tools are more commonly applied.</w:t>
      </w:r>
    </w:p>
    <w:p w14:paraId="29A74D50" w14:textId="77777777" w:rsidR="00C91594" w:rsidRPr="00C91594" w:rsidRDefault="00C91594" w:rsidP="00C91594">
      <w:pPr>
        <w:spacing w:after="0" w:line="360" w:lineRule="auto"/>
        <w:jc w:val="both"/>
        <w:rPr>
          <w:rFonts w:asciiTheme="majorBidi" w:hAnsiTheme="majorBidi" w:cstheme="majorBidi"/>
          <w:sz w:val="24"/>
          <w:szCs w:val="24"/>
        </w:rPr>
      </w:pPr>
    </w:p>
    <w:p w14:paraId="315F53EA" w14:textId="7FBEE4AF" w:rsidR="00A63B65" w:rsidRPr="00C91594" w:rsidRDefault="00A63B65" w:rsidP="00A63B65">
      <w:pPr>
        <w:spacing w:after="200" w:line="276" w:lineRule="auto"/>
        <w:rPr>
          <w:rFonts w:asciiTheme="majorBidi" w:hAnsiTheme="majorBidi" w:cstheme="majorBidi"/>
          <w:b/>
          <w:bCs/>
          <w:sz w:val="24"/>
          <w:szCs w:val="24"/>
        </w:rPr>
      </w:pPr>
      <w:r w:rsidRPr="00C91594">
        <w:rPr>
          <w:rFonts w:asciiTheme="majorBidi" w:hAnsiTheme="majorBidi" w:cstheme="majorBidi"/>
          <w:b/>
          <w:bCs/>
          <w:sz w:val="24"/>
          <w:szCs w:val="24"/>
        </w:rPr>
        <w:t>Overall Interpretation</w:t>
      </w:r>
    </w:p>
    <w:p w14:paraId="3123032A" w14:textId="7777777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The Multiple linear regression results indicate that the most influential CQM dimensions in predicting AI utilization are Quality Planning, Quality Assurance, and most notably Quality Control. These dimensions demonstrate their importance particularly in the early and mid-stages of model development, before losing significance upon full model integration.</w:t>
      </w:r>
    </w:p>
    <w:p w14:paraId="687B99C9" w14:textId="77777777" w:rsidR="00C91594" w:rsidRPr="004F1F54" w:rsidRDefault="00C91594" w:rsidP="00C91594">
      <w:pPr>
        <w:spacing w:after="0" w:line="360" w:lineRule="auto"/>
        <w:jc w:val="both"/>
        <w:rPr>
          <w:rFonts w:asciiTheme="majorBidi" w:hAnsiTheme="majorBidi" w:cstheme="majorBidi"/>
          <w:sz w:val="16"/>
          <w:szCs w:val="16"/>
        </w:rPr>
      </w:pPr>
    </w:p>
    <w:p w14:paraId="6E88B2AE" w14:textId="43A00466" w:rsidR="00A63B65" w:rsidRPr="00C91594"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 xml:space="preserve">The findings </w:t>
      </w:r>
      <w:r w:rsidR="00C91594">
        <w:rPr>
          <w:rFonts w:asciiTheme="majorBidi" w:hAnsiTheme="majorBidi" w:cstheme="majorBidi"/>
          <w:sz w:val="24"/>
          <w:szCs w:val="24"/>
        </w:rPr>
        <w:t xml:space="preserve">also </w:t>
      </w:r>
      <w:r w:rsidRPr="00C91594">
        <w:rPr>
          <w:rFonts w:asciiTheme="majorBidi" w:hAnsiTheme="majorBidi" w:cstheme="majorBidi"/>
          <w:sz w:val="24"/>
          <w:szCs w:val="24"/>
        </w:rPr>
        <w:t>highlight that</w:t>
      </w:r>
      <w:r w:rsidR="00C91594" w:rsidRPr="00C91594">
        <w:rPr>
          <w:rFonts w:asciiTheme="majorBidi" w:hAnsiTheme="majorBidi" w:cstheme="majorBidi"/>
          <w:sz w:val="24"/>
          <w:szCs w:val="24"/>
        </w:rPr>
        <w:t xml:space="preserve"> </w:t>
      </w:r>
      <w:r w:rsidRPr="00C91594">
        <w:rPr>
          <w:rFonts w:asciiTheme="majorBidi" w:hAnsiTheme="majorBidi" w:cstheme="majorBidi"/>
          <w:sz w:val="24"/>
          <w:szCs w:val="24"/>
        </w:rPr>
        <w:t xml:space="preserve">AI adoption is closely linked to operational and procedural quality mechanisms, particularly those embedded within Quality Assurance </w:t>
      </w:r>
      <w:r w:rsidRPr="00C91594">
        <w:rPr>
          <w:rFonts w:asciiTheme="majorBidi" w:hAnsiTheme="majorBidi" w:cstheme="majorBidi"/>
          <w:sz w:val="24"/>
          <w:szCs w:val="24"/>
        </w:rPr>
        <w:lastRenderedPageBreak/>
        <w:t>and Quality Control. Continuous improvement, despite being essential for organizational development, does not appear to directly stimulate the adoption of AI tools. The final model explains 15.80% of AI utilization, indicating that while CQM practices play a meaningful role, AI adoption is also influenced by additional factors outside the quality management system.</w:t>
      </w:r>
    </w:p>
    <w:p w14:paraId="40792586" w14:textId="77777777" w:rsidR="00A63B65" w:rsidRPr="00CC1AD5" w:rsidRDefault="00A63B65" w:rsidP="00093334">
      <w:pPr>
        <w:spacing w:after="0" w:line="276" w:lineRule="auto"/>
        <w:rPr>
          <w:rFonts w:asciiTheme="majorBidi" w:hAnsiTheme="majorBidi" w:cstheme="majorBidi"/>
          <w:b/>
          <w:bCs/>
          <w:sz w:val="28"/>
          <w:szCs w:val="28"/>
        </w:rPr>
      </w:pPr>
      <w:bookmarkStart w:id="17" w:name="_Hlk192246556"/>
    </w:p>
    <w:p w14:paraId="02A15675" w14:textId="7910B965" w:rsidR="00A63B65" w:rsidRPr="00151448" w:rsidRDefault="00093334" w:rsidP="00A63B65">
      <w:pPr>
        <w:spacing w:after="200" w:line="276" w:lineRule="auto"/>
        <w:rPr>
          <w:rFonts w:asciiTheme="majorBidi" w:hAnsiTheme="majorBidi" w:cstheme="majorBidi"/>
          <w:sz w:val="24"/>
          <w:szCs w:val="24"/>
        </w:rPr>
      </w:pPr>
      <w:r w:rsidRPr="00151448">
        <w:rPr>
          <w:rFonts w:asciiTheme="majorBidi" w:hAnsiTheme="majorBidi" w:cstheme="majorBidi"/>
          <w:sz w:val="24"/>
          <w:szCs w:val="24"/>
        </w:rPr>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d - </w:t>
      </w:r>
      <w:r w:rsidR="00A63B65" w:rsidRPr="00151448">
        <w:rPr>
          <w:rFonts w:asciiTheme="majorBidi" w:hAnsiTheme="majorBidi" w:cstheme="majorBidi"/>
          <w:sz w:val="24"/>
          <w:szCs w:val="24"/>
        </w:rPr>
        <w:t xml:space="preserve">H3: There is a positive impact </w:t>
      </w:r>
      <w:r w:rsidRPr="00151448">
        <w:rPr>
          <w:rFonts w:asciiTheme="majorBidi" w:hAnsiTheme="majorBidi" w:cstheme="majorBidi"/>
          <w:sz w:val="24"/>
          <w:szCs w:val="24"/>
        </w:rPr>
        <w:t xml:space="preserve">of CQM </w:t>
      </w:r>
      <w:r w:rsidR="00A63B65" w:rsidRPr="00151448">
        <w:rPr>
          <w:rFonts w:asciiTheme="majorBidi" w:hAnsiTheme="majorBidi" w:cstheme="majorBidi"/>
          <w:sz w:val="24"/>
          <w:szCs w:val="24"/>
        </w:rPr>
        <w:t>on Project Outcomes.</w:t>
      </w:r>
    </w:p>
    <w:p w14:paraId="027E72A4" w14:textId="45585B68"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 xml:space="preserve">To test the main study Hypothesis H3, the researcher used simple linear regression analysis of the effect of </w:t>
      </w:r>
      <w:bookmarkStart w:id="18" w:name="_Toc190628243"/>
      <w:r w:rsidRPr="00093334">
        <w:rPr>
          <w:rFonts w:asciiTheme="majorBidi" w:hAnsiTheme="majorBidi" w:cstheme="majorBidi"/>
          <w:sz w:val="24"/>
          <w:szCs w:val="24"/>
        </w:rPr>
        <w:t>CQM</w:t>
      </w:r>
      <w:r w:rsidR="00093334">
        <w:rPr>
          <w:rFonts w:asciiTheme="majorBidi" w:hAnsiTheme="majorBidi" w:cstheme="majorBidi"/>
          <w:sz w:val="24"/>
          <w:szCs w:val="24"/>
        </w:rPr>
        <w:t xml:space="preserve"> </w:t>
      </w:r>
      <w:r w:rsidRPr="00093334">
        <w:rPr>
          <w:rFonts w:asciiTheme="majorBidi" w:hAnsiTheme="majorBidi" w:cstheme="majorBidi"/>
          <w:sz w:val="24"/>
          <w:szCs w:val="24"/>
        </w:rPr>
        <w:t>on Project Outcomes.</w:t>
      </w:r>
    </w:p>
    <w:p w14:paraId="72FCFAD4" w14:textId="77777777" w:rsidR="00093334" w:rsidRPr="00093334" w:rsidRDefault="00093334" w:rsidP="00093334">
      <w:pPr>
        <w:spacing w:after="0" w:line="360" w:lineRule="auto"/>
        <w:jc w:val="both"/>
        <w:rPr>
          <w:rFonts w:asciiTheme="majorBidi" w:hAnsiTheme="majorBidi" w:cstheme="majorBidi"/>
          <w:sz w:val="12"/>
          <w:szCs w:val="12"/>
        </w:rPr>
      </w:pPr>
    </w:p>
    <w:tbl>
      <w:tblPr>
        <w:tblW w:w="53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5"/>
        <w:gridCol w:w="889"/>
        <w:gridCol w:w="666"/>
        <w:gridCol w:w="666"/>
        <w:gridCol w:w="566"/>
        <w:gridCol w:w="566"/>
        <w:gridCol w:w="767"/>
        <w:gridCol w:w="767"/>
        <w:gridCol w:w="666"/>
        <w:gridCol w:w="763"/>
      </w:tblGrid>
      <w:tr w:rsidR="00093334" w:rsidRPr="00093334" w14:paraId="260C6F03" w14:textId="77777777" w:rsidTr="00093334">
        <w:trPr>
          <w:trHeight w:val="401"/>
          <w:jc w:val="center"/>
        </w:trPr>
        <w:tc>
          <w:tcPr>
            <w:tcW w:w="5000" w:type="pct"/>
            <w:gridSpan w:val="12"/>
            <w:vAlign w:val="center"/>
          </w:tcPr>
          <w:bookmarkEnd w:id="18"/>
          <w:p w14:paraId="4F4BB285" w14:textId="6A323BF2" w:rsidR="00093334" w:rsidRPr="00093334" w:rsidRDefault="00093334" w:rsidP="00093334">
            <w:pPr>
              <w:pStyle w:val="NoSpacing"/>
              <w:rPr>
                <w:rFonts w:asciiTheme="majorBidi" w:hAnsiTheme="majorBidi" w:cstheme="majorBidi"/>
                <w:color w:val="FFFFFF" w:themeColor="background1"/>
                <w:sz w:val="18"/>
                <w:szCs w:val="18"/>
                <w:lang w:bidi="ar-EG"/>
              </w:rPr>
            </w:pPr>
            <w:r w:rsidRPr="00093334">
              <w:rPr>
                <w:rFonts w:asciiTheme="majorBidi" w:hAnsiTheme="majorBidi" w:cstheme="majorBidi"/>
                <w:sz w:val="18"/>
                <w:szCs w:val="18"/>
              </w:rPr>
              <w:t>Table (4-</w:t>
            </w:r>
            <w:r w:rsidR="00151448">
              <w:rPr>
                <w:rFonts w:asciiTheme="majorBidi" w:hAnsiTheme="majorBidi" w:cstheme="majorBidi"/>
                <w:sz w:val="18"/>
                <w:szCs w:val="18"/>
              </w:rPr>
              <w:t>20</w:t>
            </w:r>
            <w:r w:rsidRPr="00093334">
              <w:rPr>
                <w:rFonts w:asciiTheme="majorBidi" w:hAnsiTheme="majorBidi" w:cstheme="majorBidi"/>
                <w:sz w:val="18"/>
                <w:szCs w:val="18"/>
              </w:rPr>
              <w:t>) Test of “CQM” effect on Project Outcomes</w:t>
            </w:r>
            <w:r>
              <w:rPr>
                <w:rFonts w:asciiTheme="majorBidi" w:hAnsiTheme="majorBidi" w:cstheme="majorBidi"/>
                <w:sz w:val="18"/>
                <w:szCs w:val="18"/>
              </w:rPr>
              <w:t xml:space="preserve"> </w:t>
            </w:r>
          </w:p>
        </w:tc>
      </w:tr>
      <w:tr w:rsidR="00A63B65" w:rsidRPr="00093334" w14:paraId="5E2416D8" w14:textId="77777777" w:rsidTr="00093334">
        <w:trPr>
          <w:jc w:val="center"/>
        </w:trPr>
        <w:tc>
          <w:tcPr>
            <w:tcW w:w="642" w:type="pct"/>
            <w:vMerge w:val="restart"/>
            <w:shd w:val="clear" w:color="auto" w:fill="17365D"/>
            <w:vAlign w:val="center"/>
          </w:tcPr>
          <w:p w14:paraId="5D812FA9"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Model</w:t>
            </w:r>
          </w:p>
        </w:tc>
        <w:tc>
          <w:tcPr>
            <w:tcW w:w="288" w:type="pct"/>
            <w:vMerge w:val="restart"/>
            <w:shd w:val="clear" w:color="auto" w:fill="17365D"/>
            <w:vAlign w:val="center"/>
          </w:tcPr>
          <w:p w14:paraId="400E4BEC"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proofErr w:type="spellStart"/>
            <w:r w:rsidRPr="00093334">
              <w:rPr>
                <w:rFonts w:asciiTheme="majorBidi" w:hAnsiTheme="majorBidi" w:cstheme="majorBidi"/>
                <w:color w:val="FFFFFF" w:themeColor="background1"/>
                <w:sz w:val="16"/>
                <w:szCs w:val="16"/>
                <w:lang w:bidi="ar-EG"/>
              </w:rPr>
              <w:t>df</w:t>
            </w:r>
            <w:proofErr w:type="spellEnd"/>
          </w:p>
        </w:tc>
        <w:tc>
          <w:tcPr>
            <w:tcW w:w="544" w:type="pct"/>
            <w:vMerge w:val="restart"/>
            <w:shd w:val="clear" w:color="auto" w:fill="17365D"/>
            <w:vAlign w:val="center"/>
          </w:tcPr>
          <w:p w14:paraId="7F837B4A"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Sum of Squares</w:t>
            </w:r>
          </w:p>
        </w:tc>
        <w:tc>
          <w:tcPr>
            <w:tcW w:w="496" w:type="pct"/>
            <w:vMerge w:val="restart"/>
            <w:shd w:val="clear" w:color="auto" w:fill="17365D"/>
            <w:vAlign w:val="center"/>
          </w:tcPr>
          <w:p w14:paraId="721DCEED"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Mean Square</w:t>
            </w:r>
          </w:p>
        </w:tc>
        <w:tc>
          <w:tcPr>
            <w:tcW w:w="372" w:type="pct"/>
            <w:vMerge w:val="restart"/>
            <w:shd w:val="clear" w:color="auto" w:fill="17365D"/>
            <w:vAlign w:val="center"/>
          </w:tcPr>
          <w:p w14:paraId="7C983C7A"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(R)</w:t>
            </w:r>
          </w:p>
        </w:tc>
        <w:tc>
          <w:tcPr>
            <w:tcW w:w="372" w:type="pct"/>
            <w:vMerge w:val="restart"/>
            <w:shd w:val="clear" w:color="auto" w:fill="17365D"/>
            <w:vAlign w:val="center"/>
          </w:tcPr>
          <w:p w14:paraId="77550130"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(R2)</w:t>
            </w:r>
          </w:p>
        </w:tc>
        <w:tc>
          <w:tcPr>
            <w:tcW w:w="316" w:type="pct"/>
            <w:vMerge w:val="restart"/>
            <w:shd w:val="clear" w:color="auto" w:fill="17365D"/>
            <w:vAlign w:val="center"/>
          </w:tcPr>
          <w:p w14:paraId="131B8BCC"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B</w:t>
            </w:r>
          </w:p>
        </w:tc>
        <w:tc>
          <w:tcPr>
            <w:tcW w:w="316" w:type="pct"/>
            <w:vMerge w:val="restart"/>
            <w:shd w:val="clear" w:color="auto" w:fill="17365D"/>
            <w:vAlign w:val="center"/>
          </w:tcPr>
          <w:p w14:paraId="22CEC03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B1</w:t>
            </w:r>
          </w:p>
        </w:tc>
        <w:tc>
          <w:tcPr>
            <w:tcW w:w="855" w:type="pct"/>
            <w:gridSpan w:val="2"/>
            <w:shd w:val="clear" w:color="auto" w:fill="17365D"/>
            <w:vAlign w:val="center"/>
          </w:tcPr>
          <w:p w14:paraId="70B1C7AA"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F test</w:t>
            </w:r>
          </w:p>
        </w:tc>
        <w:tc>
          <w:tcPr>
            <w:tcW w:w="799" w:type="pct"/>
            <w:gridSpan w:val="2"/>
            <w:shd w:val="clear" w:color="auto" w:fill="17365D"/>
            <w:vAlign w:val="center"/>
          </w:tcPr>
          <w:p w14:paraId="6F45A6FC"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T test</w:t>
            </w:r>
          </w:p>
        </w:tc>
      </w:tr>
      <w:tr w:rsidR="00A63B65" w:rsidRPr="00093334" w14:paraId="4D236448" w14:textId="77777777" w:rsidTr="00093334">
        <w:trPr>
          <w:jc w:val="center"/>
        </w:trPr>
        <w:tc>
          <w:tcPr>
            <w:tcW w:w="642" w:type="pct"/>
            <w:vMerge/>
            <w:shd w:val="clear" w:color="auto" w:fill="17365D"/>
            <w:vAlign w:val="center"/>
          </w:tcPr>
          <w:p w14:paraId="298D3BB4"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288" w:type="pct"/>
            <w:vMerge/>
            <w:shd w:val="clear" w:color="auto" w:fill="17365D"/>
            <w:vAlign w:val="center"/>
          </w:tcPr>
          <w:p w14:paraId="2A383D10"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544" w:type="pct"/>
            <w:vMerge/>
            <w:shd w:val="clear" w:color="auto" w:fill="17365D"/>
            <w:vAlign w:val="center"/>
          </w:tcPr>
          <w:p w14:paraId="4A8B4C07"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496" w:type="pct"/>
            <w:vMerge/>
            <w:shd w:val="clear" w:color="auto" w:fill="17365D"/>
            <w:vAlign w:val="center"/>
          </w:tcPr>
          <w:p w14:paraId="5CF091B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72" w:type="pct"/>
            <w:vMerge/>
            <w:shd w:val="clear" w:color="auto" w:fill="17365D"/>
            <w:vAlign w:val="center"/>
          </w:tcPr>
          <w:p w14:paraId="141400C4"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72" w:type="pct"/>
            <w:vMerge/>
            <w:shd w:val="clear" w:color="auto" w:fill="17365D"/>
            <w:vAlign w:val="center"/>
          </w:tcPr>
          <w:p w14:paraId="5E6E1167"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16" w:type="pct"/>
            <w:vMerge/>
            <w:shd w:val="clear" w:color="auto" w:fill="17365D"/>
            <w:vAlign w:val="center"/>
          </w:tcPr>
          <w:p w14:paraId="3F9E9115"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16" w:type="pct"/>
            <w:vMerge/>
            <w:shd w:val="clear" w:color="auto" w:fill="17365D"/>
            <w:vAlign w:val="center"/>
          </w:tcPr>
          <w:p w14:paraId="4130A55A"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428" w:type="pct"/>
            <w:shd w:val="clear" w:color="auto" w:fill="17365D"/>
            <w:vAlign w:val="center"/>
          </w:tcPr>
          <w:p w14:paraId="0244358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F</w:t>
            </w:r>
          </w:p>
        </w:tc>
        <w:tc>
          <w:tcPr>
            <w:tcW w:w="428" w:type="pct"/>
            <w:shd w:val="clear" w:color="auto" w:fill="17365D"/>
            <w:vAlign w:val="center"/>
          </w:tcPr>
          <w:p w14:paraId="0DC7437C"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Sig</w:t>
            </w:r>
          </w:p>
        </w:tc>
        <w:tc>
          <w:tcPr>
            <w:tcW w:w="372" w:type="pct"/>
            <w:shd w:val="clear" w:color="auto" w:fill="17365D"/>
            <w:vAlign w:val="center"/>
          </w:tcPr>
          <w:p w14:paraId="307496AF"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T</w:t>
            </w:r>
          </w:p>
        </w:tc>
        <w:tc>
          <w:tcPr>
            <w:tcW w:w="428" w:type="pct"/>
            <w:shd w:val="clear" w:color="auto" w:fill="17365D"/>
            <w:vAlign w:val="center"/>
          </w:tcPr>
          <w:p w14:paraId="03C58F9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Sig</w:t>
            </w:r>
          </w:p>
        </w:tc>
      </w:tr>
      <w:tr w:rsidR="00A63B65" w:rsidRPr="00093334" w14:paraId="48665D26" w14:textId="77777777" w:rsidTr="00093334">
        <w:trPr>
          <w:jc w:val="center"/>
        </w:trPr>
        <w:tc>
          <w:tcPr>
            <w:tcW w:w="642" w:type="pct"/>
            <w:vAlign w:val="center"/>
          </w:tcPr>
          <w:p w14:paraId="61CB0DB9"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Regression</w:t>
            </w:r>
          </w:p>
        </w:tc>
        <w:tc>
          <w:tcPr>
            <w:tcW w:w="288" w:type="pct"/>
            <w:vAlign w:val="center"/>
          </w:tcPr>
          <w:p w14:paraId="45DA5DC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w:t>
            </w:r>
          </w:p>
        </w:tc>
        <w:tc>
          <w:tcPr>
            <w:tcW w:w="544" w:type="pct"/>
            <w:vAlign w:val="center"/>
          </w:tcPr>
          <w:p w14:paraId="654D7B6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10.49</w:t>
            </w:r>
          </w:p>
        </w:tc>
        <w:tc>
          <w:tcPr>
            <w:tcW w:w="496" w:type="pct"/>
            <w:vAlign w:val="center"/>
          </w:tcPr>
          <w:p w14:paraId="68832661"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10.49</w:t>
            </w:r>
          </w:p>
        </w:tc>
        <w:tc>
          <w:tcPr>
            <w:tcW w:w="372" w:type="pct"/>
            <w:vMerge w:val="restart"/>
            <w:vAlign w:val="center"/>
          </w:tcPr>
          <w:p w14:paraId="0A6457E5"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0.590</w:t>
            </w:r>
          </w:p>
        </w:tc>
        <w:tc>
          <w:tcPr>
            <w:tcW w:w="372" w:type="pct"/>
            <w:vMerge w:val="restart"/>
            <w:vAlign w:val="center"/>
          </w:tcPr>
          <w:p w14:paraId="468C9AF2"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0.348</w:t>
            </w:r>
          </w:p>
        </w:tc>
        <w:tc>
          <w:tcPr>
            <w:tcW w:w="316" w:type="pct"/>
            <w:vMerge w:val="restart"/>
            <w:vAlign w:val="center"/>
          </w:tcPr>
          <w:p w14:paraId="1B211CF1"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2.34</w:t>
            </w:r>
          </w:p>
        </w:tc>
        <w:tc>
          <w:tcPr>
            <w:tcW w:w="316" w:type="pct"/>
            <w:vMerge w:val="restart"/>
            <w:vAlign w:val="center"/>
          </w:tcPr>
          <w:p w14:paraId="60601A06"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0.44</w:t>
            </w:r>
          </w:p>
        </w:tc>
        <w:tc>
          <w:tcPr>
            <w:tcW w:w="428" w:type="pct"/>
            <w:vMerge w:val="restart"/>
            <w:vAlign w:val="center"/>
          </w:tcPr>
          <w:p w14:paraId="61D3352A"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88.178</w:t>
            </w:r>
          </w:p>
        </w:tc>
        <w:tc>
          <w:tcPr>
            <w:tcW w:w="428" w:type="pct"/>
            <w:vMerge w:val="restart"/>
            <w:vAlign w:val="center"/>
          </w:tcPr>
          <w:p w14:paraId="7EAB760E"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72" w:type="pct"/>
            <w:vMerge w:val="restart"/>
            <w:vAlign w:val="center"/>
          </w:tcPr>
          <w:p w14:paraId="12DCE336"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9.390</w:t>
            </w:r>
          </w:p>
        </w:tc>
        <w:tc>
          <w:tcPr>
            <w:tcW w:w="428" w:type="pct"/>
            <w:vMerge w:val="restart"/>
            <w:vAlign w:val="center"/>
          </w:tcPr>
          <w:p w14:paraId="3F05464A"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r>
      <w:tr w:rsidR="00A63B65" w:rsidRPr="00093334" w14:paraId="35ECC5A8" w14:textId="77777777" w:rsidTr="00093334">
        <w:trPr>
          <w:jc w:val="center"/>
        </w:trPr>
        <w:tc>
          <w:tcPr>
            <w:tcW w:w="642" w:type="pct"/>
            <w:vAlign w:val="center"/>
          </w:tcPr>
          <w:p w14:paraId="1A105399"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Residual</w:t>
            </w:r>
          </w:p>
        </w:tc>
        <w:tc>
          <w:tcPr>
            <w:tcW w:w="288" w:type="pct"/>
            <w:vAlign w:val="center"/>
          </w:tcPr>
          <w:p w14:paraId="7F63D1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165</w:t>
            </w:r>
          </w:p>
        </w:tc>
        <w:tc>
          <w:tcPr>
            <w:tcW w:w="544" w:type="pct"/>
            <w:vAlign w:val="center"/>
          </w:tcPr>
          <w:p w14:paraId="336608F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19.63</w:t>
            </w:r>
          </w:p>
        </w:tc>
        <w:tc>
          <w:tcPr>
            <w:tcW w:w="496" w:type="pct"/>
            <w:vAlign w:val="center"/>
          </w:tcPr>
          <w:p w14:paraId="6C72680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0.12</w:t>
            </w:r>
          </w:p>
        </w:tc>
        <w:tc>
          <w:tcPr>
            <w:tcW w:w="372" w:type="pct"/>
            <w:vMerge/>
            <w:vAlign w:val="center"/>
          </w:tcPr>
          <w:p w14:paraId="7C0EE51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62783F1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3A19EA37"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0F3B200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6A48F43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0BCE31AF"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0054CD8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505DB4C5"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r>
      <w:tr w:rsidR="00A63B65" w:rsidRPr="00093334" w14:paraId="7DF90871" w14:textId="77777777" w:rsidTr="00093334">
        <w:trPr>
          <w:jc w:val="center"/>
        </w:trPr>
        <w:tc>
          <w:tcPr>
            <w:tcW w:w="642" w:type="pct"/>
            <w:vAlign w:val="center"/>
          </w:tcPr>
          <w:p w14:paraId="576788F5"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Total</w:t>
            </w:r>
          </w:p>
        </w:tc>
        <w:tc>
          <w:tcPr>
            <w:tcW w:w="288" w:type="pct"/>
            <w:vAlign w:val="center"/>
          </w:tcPr>
          <w:p w14:paraId="39FE11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166</w:t>
            </w:r>
          </w:p>
        </w:tc>
        <w:tc>
          <w:tcPr>
            <w:tcW w:w="544" w:type="pct"/>
            <w:vAlign w:val="center"/>
          </w:tcPr>
          <w:p w14:paraId="62EF1D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30.11</w:t>
            </w:r>
          </w:p>
        </w:tc>
        <w:tc>
          <w:tcPr>
            <w:tcW w:w="496" w:type="pct"/>
            <w:vAlign w:val="center"/>
          </w:tcPr>
          <w:p w14:paraId="0A54129C" w14:textId="77777777" w:rsidR="00A63B65" w:rsidRPr="00093334" w:rsidRDefault="00A63B65" w:rsidP="00E93E49">
            <w:pPr>
              <w:pStyle w:val="NoSpacing"/>
              <w:jc w:val="center"/>
              <w:rPr>
                <w:rFonts w:asciiTheme="majorBidi" w:hAnsiTheme="majorBidi" w:cstheme="majorBidi"/>
                <w:sz w:val="16"/>
                <w:szCs w:val="16"/>
                <w:rtl/>
                <w:lang w:bidi="ar-EG"/>
              </w:rPr>
            </w:pPr>
          </w:p>
        </w:tc>
        <w:tc>
          <w:tcPr>
            <w:tcW w:w="372" w:type="pct"/>
            <w:vMerge/>
            <w:vAlign w:val="center"/>
          </w:tcPr>
          <w:p w14:paraId="565A9A53"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6CDF5012"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4E0FAE4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4A9E0827"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2BAB8DA5"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6F65C5BC"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2E5FB27C"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284F1C2F"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r>
      <w:tr w:rsidR="00A63B65" w:rsidRPr="00093334" w14:paraId="2360D908" w14:textId="77777777" w:rsidTr="00093334">
        <w:trPr>
          <w:jc w:val="center"/>
        </w:trPr>
        <w:tc>
          <w:tcPr>
            <w:tcW w:w="5000" w:type="pct"/>
            <w:gridSpan w:val="12"/>
            <w:shd w:val="clear" w:color="auto" w:fill="C6D9F1"/>
          </w:tcPr>
          <w:p w14:paraId="55C5E14B"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Pr>
              <w:t>a. Dependent Variable: Project Outcomes</w:t>
            </w:r>
          </w:p>
        </w:tc>
      </w:tr>
      <w:tr w:rsidR="00A63B65" w:rsidRPr="00093334" w14:paraId="32009CEF" w14:textId="77777777" w:rsidTr="00093334">
        <w:trPr>
          <w:jc w:val="center"/>
        </w:trPr>
        <w:tc>
          <w:tcPr>
            <w:tcW w:w="5000" w:type="pct"/>
            <w:gridSpan w:val="12"/>
            <w:shd w:val="clear" w:color="auto" w:fill="C6D9F1"/>
          </w:tcPr>
          <w:p w14:paraId="5572D921"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tl/>
                <w:lang w:bidi="ar-EG"/>
              </w:rPr>
            </w:pPr>
            <w:r w:rsidRPr="00093334">
              <w:rPr>
                <w:rFonts w:asciiTheme="majorBidi" w:hAnsiTheme="majorBidi" w:cstheme="majorBidi"/>
                <w:sz w:val="16"/>
                <w:szCs w:val="16"/>
              </w:rPr>
              <w:t>b. Predictors: (Constant), Construction Quality Management “CQM”</w:t>
            </w:r>
          </w:p>
        </w:tc>
      </w:tr>
      <w:tr w:rsidR="00A63B65" w:rsidRPr="00093334" w14:paraId="4AEDD503" w14:textId="77777777" w:rsidTr="00093334">
        <w:trPr>
          <w:jc w:val="center"/>
        </w:trPr>
        <w:tc>
          <w:tcPr>
            <w:tcW w:w="5000" w:type="pct"/>
            <w:gridSpan w:val="12"/>
            <w:shd w:val="clear" w:color="auto" w:fill="C6D9F1"/>
          </w:tcPr>
          <w:p w14:paraId="5C913D69"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tl/>
              </w:rPr>
              <w:t xml:space="preserve">* </w:t>
            </w:r>
            <w:r w:rsidRPr="00093334">
              <w:rPr>
                <w:rFonts w:asciiTheme="majorBidi" w:hAnsiTheme="majorBidi" w:cstheme="majorBidi"/>
                <w:sz w:val="16"/>
                <w:szCs w:val="16"/>
              </w:rPr>
              <w:t>A function at the level of significance less than</w:t>
            </w:r>
            <w:r w:rsidRPr="00093334">
              <w:rPr>
                <w:rFonts w:asciiTheme="majorBidi" w:hAnsiTheme="majorBidi" w:cstheme="majorBidi"/>
                <w:sz w:val="16"/>
                <w:szCs w:val="16"/>
                <w:rtl/>
              </w:rPr>
              <w:t xml:space="preserve"> </w:t>
            </w:r>
            <w:r w:rsidRPr="00093334">
              <w:rPr>
                <w:rFonts w:asciiTheme="majorBidi" w:hAnsiTheme="majorBidi" w:cstheme="majorBidi"/>
                <w:sz w:val="16"/>
                <w:szCs w:val="16"/>
              </w:rPr>
              <w:t xml:space="preserve"> (0.05).</w:t>
            </w:r>
          </w:p>
        </w:tc>
      </w:tr>
    </w:tbl>
    <w:p w14:paraId="2111B533" w14:textId="77777777" w:rsidR="00A63B65" w:rsidRPr="004F1F54" w:rsidRDefault="00A63B65" w:rsidP="00A63B65">
      <w:pPr>
        <w:spacing w:after="200" w:line="276" w:lineRule="auto"/>
        <w:rPr>
          <w:rFonts w:asciiTheme="majorBidi" w:hAnsiTheme="majorBidi" w:cstheme="majorBidi"/>
          <w:b/>
          <w:bCs/>
          <w:sz w:val="4"/>
          <w:szCs w:val="4"/>
        </w:rPr>
      </w:pPr>
    </w:p>
    <w:p w14:paraId="3F612897" w14:textId="37C94BFA"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 xml:space="preserve">The regression results presented in </w:t>
      </w:r>
      <w:r w:rsidR="00151448" w:rsidRPr="00093334">
        <w:rPr>
          <w:rFonts w:asciiTheme="majorBidi" w:hAnsiTheme="majorBidi" w:cstheme="majorBidi"/>
          <w:sz w:val="24"/>
          <w:szCs w:val="24"/>
        </w:rPr>
        <w:t>table</w:t>
      </w:r>
      <w:r w:rsidRPr="00093334">
        <w:rPr>
          <w:rFonts w:asciiTheme="majorBidi" w:hAnsiTheme="majorBidi" w:cstheme="majorBidi"/>
          <w:sz w:val="24"/>
          <w:szCs w:val="24"/>
        </w:rPr>
        <w:t xml:space="preserve"> </w:t>
      </w:r>
      <w:r w:rsidR="00093334" w:rsidRPr="00093334">
        <w:rPr>
          <w:rFonts w:asciiTheme="majorBidi" w:hAnsiTheme="majorBidi" w:cstheme="majorBidi"/>
          <w:sz w:val="24"/>
          <w:szCs w:val="24"/>
        </w:rPr>
        <w:t>(</w:t>
      </w:r>
      <w:r w:rsidR="00151448">
        <w:rPr>
          <w:rFonts w:asciiTheme="majorBidi" w:hAnsiTheme="majorBidi" w:cstheme="majorBidi"/>
          <w:sz w:val="24"/>
          <w:szCs w:val="24"/>
        </w:rPr>
        <w:t>4-20</w:t>
      </w:r>
      <w:r w:rsidR="00093334" w:rsidRPr="00093334">
        <w:rPr>
          <w:rFonts w:asciiTheme="majorBidi" w:hAnsiTheme="majorBidi" w:cstheme="majorBidi"/>
          <w:sz w:val="24"/>
          <w:szCs w:val="24"/>
        </w:rPr>
        <w:t xml:space="preserve">) </w:t>
      </w:r>
      <w:r w:rsidRPr="00093334">
        <w:rPr>
          <w:rFonts w:asciiTheme="majorBidi" w:hAnsiTheme="majorBidi" w:cstheme="majorBidi"/>
          <w:sz w:val="24"/>
          <w:szCs w:val="24"/>
        </w:rPr>
        <w:t>indicate a strong and statistically significant effect of Construction Quality Management (CQM) on project outcomes. The findings show that CQM serves as an important predictive variable that explains a considerable proportion of the variance in project performance.</w:t>
      </w:r>
    </w:p>
    <w:p w14:paraId="23AA07A0" w14:textId="77777777" w:rsidR="00093334" w:rsidRPr="00093334" w:rsidRDefault="00093334" w:rsidP="00093334">
      <w:pPr>
        <w:spacing w:after="0" w:line="360" w:lineRule="auto"/>
        <w:jc w:val="both"/>
        <w:rPr>
          <w:rFonts w:asciiTheme="majorBidi" w:hAnsiTheme="majorBidi" w:cstheme="majorBidi"/>
          <w:sz w:val="24"/>
          <w:szCs w:val="24"/>
        </w:rPr>
      </w:pPr>
    </w:p>
    <w:p w14:paraId="0D5EF224"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The correlation coefficient (R = 0.590) reflects a strong positive relationship between CQM and project outcomes. Furthermore, the coefficient of determination (R² = 0.348) shows that 34.8% of the variance in project outcomes can be explained by the level of implementation of CQM practices. This is a relatively high explanatory power within management and engineering research and highlights the essential role of quality practices in enhancing project performance.</w:t>
      </w:r>
    </w:p>
    <w:p w14:paraId="2E8F26EA" w14:textId="77777777" w:rsidR="00093334" w:rsidRPr="00093334" w:rsidRDefault="00093334" w:rsidP="00093334">
      <w:pPr>
        <w:spacing w:after="0" w:line="360" w:lineRule="auto"/>
        <w:jc w:val="both"/>
        <w:rPr>
          <w:rFonts w:asciiTheme="majorBidi" w:hAnsiTheme="majorBidi" w:cstheme="majorBidi"/>
          <w:sz w:val="24"/>
          <w:szCs w:val="24"/>
        </w:rPr>
      </w:pPr>
    </w:p>
    <w:p w14:paraId="0E7BF4EC"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The F-test result (F = 88.178, Sig = 0.000) demonstrates that the overall regression model is statistically significant at a level less than (0.05), confirming the model’s validity for prediction. Similarly, the regression coefficient (B1 = 0.44) was statistically significant (T = 9.390, Sig = 0.000), indicating that improving CQM practices leads to a measurable enhancement in project outcomes, including cost, schedule, quality, and customer satisfaction.</w:t>
      </w:r>
    </w:p>
    <w:p w14:paraId="446FAACC"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lastRenderedPageBreak/>
        <w:t>Collectively, these results indicate that enhancing Construction Quality Management is a key driver for improving project outcomes, and that investing in quality planning, assurance, control, and continuous improvement directly contributes to reducing deviations and increasing overall project success.</w:t>
      </w:r>
    </w:p>
    <w:p w14:paraId="4E88B704" w14:textId="77777777" w:rsidR="00093334" w:rsidRDefault="00093334" w:rsidP="00093334">
      <w:pPr>
        <w:spacing w:after="0" w:line="360" w:lineRule="auto"/>
        <w:jc w:val="both"/>
        <w:rPr>
          <w:rFonts w:asciiTheme="majorBidi" w:hAnsiTheme="majorBidi" w:cstheme="majorBidi"/>
          <w:sz w:val="24"/>
          <w:szCs w:val="24"/>
        </w:rPr>
      </w:pPr>
    </w:p>
    <w:p w14:paraId="2EFF15BC" w14:textId="0F7A3A52" w:rsidR="00093334" w:rsidRPr="00151448" w:rsidRDefault="00093334" w:rsidP="00093334">
      <w:pPr>
        <w:spacing w:after="0" w:line="360" w:lineRule="auto"/>
        <w:jc w:val="both"/>
        <w:rPr>
          <w:rFonts w:asciiTheme="majorBidi" w:hAnsiTheme="majorBidi" w:cstheme="majorBidi"/>
          <w:sz w:val="24"/>
          <w:szCs w:val="24"/>
        </w:rPr>
      </w:pPr>
      <w:r w:rsidRPr="00151448">
        <w:rPr>
          <w:rFonts w:asciiTheme="majorBidi" w:hAnsiTheme="majorBidi" w:cstheme="majorBidi"/>
          <w:sz w:val="24"/>
          <w:szCs w:val="24"/>
        </w:rPr>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e - Construction Quality Management “CQM” effect on Project Outcomes</w:t>
      </w:r>
    </w:p>
    <w:tbl>
      <w:tblPr>
        <w:tblW w:w="55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1623"/>
        <w:gridCol w:w="709"/>
        <w:gridCol w:w="851"/>
        <w:gridCol w:w="1133"/>
        <w:gridCol w:w="707"/>
        <w:gridCol w:w="851"/>
        <w:gridCol w:w="707"/>
        <w:gridCol w:w="709"/>
        <w:gridCol w:w="717"/>
        <w:gridCol w:w="849"/>
      </w:tblGrid>
      <w:tr w:rsidR="00A63B65" w:rsidRPr="00093334" w14:paraId="29DB0992" w14:textId="77777777" w:rsidTr="00F222E2">
        <w:trPr>
          <w:trHeight w:val="336"/>
        </w:trPr>
        <w:tc>
          <w:tcPr>
            <w:tcW w:w="5000" w:type="pct"/>
            <w:gridSpan w:val="11"/>
            <w:vAlign w:val="center"/>
            <w:hideMark/>
          </w:tcPr>
          <w:bookmarkEnd w:id="17"/>
          <w:p w14:paraId="0B006979" w14:textId="34361C26" w:rsidR="00A63B65" w:rsidRPr="00093334" w:rsidRDefault="00093334" w:rsidP="00F222E2">
            <w:pPr>
              <w:spacing w:after="0" w:line="240" w:lineRule="auto"/>
              <w:rPr>
                <w:rFonts w:asciiTheme="majorBidi" w:eastAsia="Times New Roman" w:hAnsiTheme="majorBidi" w:cstheme="majorBidi"/>
                <w:b/>
                <w:bCs/>
                <w:sz w:val="18"/>
                <w:szCs w:val="18"/>
              </w:rPr>
            </w:pPr>
            <w:r w:rsidRPr="00093334">
              <w:rPr>
                <w:rFonts w:asciiTheme="majorBidi" w:hAnsiTheme="majorBidi" w:cstheme="majorBidi"/>
                <w:sz w:val="18"/>
                <w:szCs w:val="18"/>
              </w:rPr>
              <w:t>Table (</w:t>
            </w:r>
            <w:r w:rsidR="00151448">
              <w:rPr>
                <w:rFonts w:asciiTheme="majorBidi" w:hAnsiTheme="majorBidi" w:cstheme="majorBidi"/>
                <w:sz w:val="18"/>
                <w:szCs w:val="18"/>
              </w:rPr>
              <w:t>4-21</w:t>
            </w:r>
            <w:r w:rsidRPr="00093334">
              <w:rPr>
                <w:rFonts w:asciiTheme="majorBidi" w:hAnsiTheme="majorBidi" w:cstheme="majorBidi"/>
                <w:sz w:val="18"/>
                <w:szCs w:val="18"/>
              </w:rPr>
              <w:t>) Test of Construction Quality Management “CQM” effect on Project Outcomes</w:t>
            </w:r>
            <w:r w:rsidRPr="00093334">
              <w:rPr>
                <w:rFonts w:asciiTheme="majorBidi" w:eastAsia="Times New Roman" w:hAnsiTheme="majorBidi" w:cstheme="majorBidi"/>
                <w:b/>
                <w:bCs/>
                <w:sz w:val="18"/>
                <w:szCs w:val="18"/>
              </w:rPr>
              <w:t xml:space="preserve"> - </w:t>
            </w:r>
            <w:r w:rsidR="00A63B65" w:rsidRPr="00093334">
              <w:rPr>
                <w:rFonts w:asciiTheme="majorBidi" w:eastAsia="Times New Roman" w:hAnsiTheme="majorBidi" w:cstheme="majorBidi"/>
                <w:b/>
                <w:bCs/>
                <w:sz w:val="18"/>
                <w:szCs w:val="18"/>
              </w:rPr>
              <w:t xml:space="preserve">Coefficient </w:t>
            </w:r>
            <w:r w:rsidR="00A63B65" w:rsidRPr="00093334">
              <w:rPr>
                <w:rFonts w:asciiTheme="majorBidi" w:eastAsia="Times New Roman" w:hAnsiTheme="majorBidi" w:cstheme="majorBidi"/>
                <w:b/>
                <w:bCs/>
                <w:sz w:val="18"/>
                <w:szCs w:val="18"/>
                <w:vertAlign w:val="superscript"/>
              </w:rPr>
              <w:t>a</w:t>
            </w:r>
          </w:p>
        </w:tc>
      </w:tr>
      <w:tr w:rsidR="00A63B65" w:rsidRPr="00093334" w14:paraId="24FDF484" w14:textId="77777777" w:rsidTr="00F222E2">
        <w:trPr>
          <w:trHeight w:val="442"/>
        </w:trPr>
        <w:tc>
          <w:tcPr>
            <w:tcW w:w="1073" w:type="pct"/>
            <w:gridSpan w:val="2"/>
            <w:vMerge w:val="restart"/>
            <w:shd w:val="clear" w:color="auto" w:fill="0E2841" w:themeFill="text2"/>
            <w:vAlign w:val="center"/>
          </w:tcPr>
          <w:p w14:paraId="530AEBDF"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Model</w:t>
            </w:r>
          </w:p>
        </w:tc>
        <w:tc>
          <w:tcPr>
            <w:tcW w:w="847" w:type="pct"/>
            <w:gridSpan w:val="2"/>
            <w:shd w:val="clear" w:color="auto" w:fill="0E2841" w:themeFill="text2"/>
            <w:vAlign w:val="center"/>
          </w:tcPr>
          <w:p w14:paraId="6507AEF0"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Unstandardized Coefficients</w:t>
            </w:r>
          </w:p>
        </w:tc>
        <w:tc>
          <w:tcPr>
            <w:tcW w:w="615" w:type="pct"/>
            <w:shd w:val="clear" w:color="auto" w:fill="0E2841" w:themeFill="text2"/>
            <w:vAlign w:val="center"/>
          </w:tcPr>
          <w:p w14:paraId="72CF20B9"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Standardized Coefficients</w:t>
            </w:r>
          </w:p>
        </w:tc>
        <w:tc>
          <w:tcPr>
            <w:tcW w:w="384" w:type="pct"/>
            <w:vMerge w:val="restart"/>
            <w:shd w:val="clear" w:color="auto" w:fill="0E2841" w:themeFill="text2"/>
            <w:vAlign w:val="center"/>
          </w:tcPr>
          <w:p w14:paraId="0F275CDC"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t</w:t>
            </w:r>
          </w:p>
        </w:tc>
        <w:tc>
          <w:tcPr>
            <w:tcW w:w="462" w:type="pct"/>
            <w:vMerge w:val="restart"/>
            <w:shd w:val="clear" w:color="auto" w:fill="0E2841" w:themeFill="text2"/>
            <w:vAlign w:val="center"/>
          </w:tcPr>
          <w:p w14:paraId="74221CF0"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Sig.</w:t>
            </w:r>
          </w:p>
        </w:tc>
        <w:tc>
          <w:tcPr>
            <w:tcW w:w="384" w:type="pct"/>
            <w:vMerge w:val="restart"/>
            <w:shd w:val="clear" w:color="auto" w:fill="0E2841" w:themeFill="text2"/>
            <w:vAlign w:val="center"/>
          </w:tcPr>
          <w:p w14:paraId="5BBD2C28"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F</w:t>
            </w:r>
          </w:p>
        </w:tc>
        <w:tc>
          <w:tcPr>
            <w:tcW w:w="385" w:type="pct"/>
            <w:vMerge w:val="restart"/>
            <w:shd w:val="clear" w:color="auto" w:fill="0E2841" w:themeFill="text2"/>
            <w:vAlign w:val="center"/>
          </w:tcPr>
          <w:p w14:paraId="0353D5DF"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Sig.</w:t>
            </w:r>
          </w:p>
        </w:tc>
        <w:tc>
          <w:tcPr>
            <w:tcW w:w="389" w:type="pct"/>
            <w:vMerge w:val="restart"/>
            <w:shd w:val="clear" w:color="auto" w:fill="0E2841" w:themeFill="text2"/>
            <w:vAlign w:val="center"/>
          </w:tcPr>
          <w:p w14:paraId="42408F99"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R square</w:t>
            </w:r>
          </w:p>
        </w:tc>
        <w:tc>
          <w:tcPr>
            <w:tcW w:w="461" w:type="pct"/>
            <w:vMerge w:val="restart"/>
            <w:shd w:val="clear" w:color="auto" w:fill="0E2841" w:themeFill="text2"/>
            <w:vAlign w:val="center"/>
          </w:tcPr>
          <w:p w14:paraId="41D1B448"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R square change</w:t>
            </w:r>
          </w:p>
        </w:tc>
      </w:tr>
      <w:tr w:rsidR="00A63B65" w:rsidRPr="00093334" w14:paraId="2A962176" w14:textId="77777777" w:rsidTr="00F222E2">
        <w:trPr>
          <w:trHeight w:val="170"/>
        </w:trPr>
        <w:tc>
          <w:tcPr>
            <w:tcW w:w="1073" w:type="pct"/>
            <w:gridSpan w:val="2"/>
            <w:vMerge/>
            <w:vAlign w:val="center"/>
            <w:hideMark/>
          </w:tcPr>
          <w:p w14:paraId="3D9A34EF"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5" w:type="pct"/>
            <w:shd w:val="clear" w:color="auto" w:fill="0E2841" w:themeFill="text2"/>
            <w:vAlign w:val="center"/>
            <w:hideMark/>
          </w:tcPr>
          <w:p w14:paraId="5FED8B84"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B</w:t>
            </w:r>
          </w:p>
        </w:tc>
        <w:tc>
          <w:tcPr>
            <w:tcW w:w="462" w:type="pct"/>
            <w:shd w:val="clear" w:color="auto" w:fill="0E2841" w:themeFill="text2"/>
            <w:vAlign w:val="center"/>
            <w:hideMark/>
          </w:tcPr>
          <w:p w14:paraId="370E26DD"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Std. Error</w:t>
            </w:r>
          </w:p>
        </w:tc>
        <w:tc>
          <w:tcPr>
            <w:tcW w:w="615" w:type="pct"/>
            <w:shd w:val="clear" w:color="auto" w:fill="0E2841" w:themeFill="text2"/>
            <w:vAlign w:val="center"/>
            <w:hideMark/>
          </w:tcPr>
          <w:p w14:paraId="34F5B2F2"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Beta</w:t>
            </w:r>
          </w:p>
        </w:tc>
        <w:tc>
          <w:tcPr>
            <w:tcW w:w="384" w:type="pct"/>
            <w:vMerge/>
            <w:vAlign w:val="center"/>
            <w:hideMark/>
          </w:tcPr>
          <w:p w14:paraId="50DEAC67" w14:textId="77777777" w:rsidR="00A63B65" w:rsidRPr="00093334" w:rsidRDefault="00A63B65" w:rsidP="00E93E49">
            <w:pPr>
              <w:spacing w:after="0" w:line="240" w:lineRule="auto"/>
              <w:rPr>
                <w:rFonts w:asciiTheme="majorBidi" w:eastAsia="Times New Roman" w:hAnsiTheme="majorBidi" w:cstheme="majorBidi"/>
                <w:color w:val="FFFFFF" w:themeColor="background1"/>
                <w:sz w:val="18"/>
                <w:szCs w:val="18"/>
              </w:rPr>
            </w:pPr>
          </w:p>
        </w:tc>
        <w:tc>
          <w:tcPr>
            <w:tcW w:w="462" w:type="pct"/>
            <w:vMerge/>
            <w:vAlign w:val="center"/>
            <w:hideMark/>
          </w:tcPr>
          <w:p w14:paraId="0988D7FE"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4" w:type="pct"/>
            <w:vMerge/>
            <w:vAlign w:val="center"/>
            <w:hideMark/>
          </w:tcPr>
          <w:p w14:paraId="61D2E651"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5" w:type="pct"/>
            <w:vMerge/>
            <w:vAlign w:val="center"/>
            <w:hideMark/>
          </w:tcPr>
          <w:p w14:paraId="72DA905B"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9" w:type="pct"/>
            <w:vMerge/>
            <w:vAlign w:val="center"/>
            <w:hideMark/>
          </w:tcPr>
          <w:p w14:paraId="45E0F895"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461" w:type="pct"/>
            <w:vMerge/>
            <w:vAlign w:val="center"/>
            <w:hideMark/>
          </w:tcPr>
          <w:p w14:paraId="62AD39FA" w14:textId="77777777" w:rsidR="00A63B65" w:rsidRPr="00093334" w:rsidRDefault="00A63B65" w:rsidP="00E93E49">
            <w:pPr>
              <w:spacing w:after="0" w:line="240" w:lineRule="auto"/>
              <w:jc w:val="center"/>
              <w:rPr>
                <w:rFonts w:asciiTheme="majorBidi" w:eastAsia="Times New Roman" w:hAnsiTheme="majorBidi" w:cstheme="majorBidi"/>
                <w:sz w:val="18"/>
                <w:szCs w:val="18"/>
              </w:rPr>
            </w:pPr>
          </w:p>
        </w:tc>
      </w:tr>
      <w:tr w:rsidR="00A63B65" w:rsidRPr="00093334" w14:paraId="0C41B9A1" w14:textId="77777777" w:rsidTr="00F222E2">
        <w:trPr>
          <w:trHeight w:val="230"/>
        </w:trPr>
        <w:tc>
          <w:tcPr>
            <w:tcW w:w="192" w:type="pct"/>
            <w:vMerge w:val="restart"/>
            <w:noWrap/>
            <w:vAlign w:val="center"/>
            <w:hideMark/>
          </w:tcPr>
          <w:p w14:paraId="5C8E661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w:t>
            </w:r>
          </w:p>
        </w:tc>
        <w:tc>
          <w:tcPr>
            <w:tcW w:w="881" w:type="pct"/>
          </w:tcPr>
          <w:p w14:paraId="5DEF390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3D6A9B2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2.792</w:t>
            </w:r>
          </w:p>
        </w:tc>
        <w:tc>
          <w:tcPr>
            <w:tcW w:w="462" w:type="pct"/>
            <w:noWrap/>
          </w:tcPr>
          <w:p w14:paraId="3DCE0A9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0.156</w:t>
            </w:r>
          </w:p>
        </w:tc>
        <w:tc>
          <w:tcPr>
            <w:tcW w:w="615" w:type="pct"/>
          </w:tcPr>
          <w:p w14:paraId="247844C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34F25F0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17.889</w:t>
            </w:r>
          </w:p>
        </w:tc>
        <w:tc>
          <w:tcPr>
            <w:tcW w:w="462" w:type="pct"/>
            <w:noWrap/>
          </w:tcPr>
          <w:p w14:paraId="513565B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noWrap/>
            <w:vAlign w:val="center"/>
          </w:tcPr>
          <w:p w14:paraId="088CF2B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60.048</w:t>
            </w:r>
          </w:p>
        </w:tc>
        <w:tc>
          <w:tcPr>
            <w:tcW w:w="385" w:type="pct"/>
            <w:vMerge w:val="restart"/>
            <w:noWrap/>
            <w:vAlign w:val="center"/>
          </w:tcPr>
          <w:p w14:paraId="2247C49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noWrap/>
            <w:vAlign w:val="center"/>
          </w:tcPr>
          <w:p w14:paraId="364D056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c>
          <w:tcPr>
            <w:tcW w:w="461" w:type="pct"/>
            <w:shd w:val="clear" w:color="auto" w:fill="FFC000"/>
            <w:noWrap/>
            <w:vAlign w:val="center"/>
          </w:tcPr>
          <w:p w14:paraId="43D6387C"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224E1A31" w14:textId="77777777" w:rsidTr="00F222E2">
        <w:trPr>
          <w:trHeight w:val="170"/>
        </w:trPr>
        <w:tc>
          <w:tcPr>
            <w:tcW w:w="192" w:type="pct"/>
            <w:vMerge/>
            <w:vAlign w:val="center"/>
            <w:hideMark/>
          </w:tcPr>
          <w:p w14:paraId="507AFB07"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8FD157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402D022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0.323</w:t>
            </w:r>
          </w:p>
        </w:tc>
        <w:tc>
          <w:tcPr>
            <w:tcW w:w="462" w:type="pct"/>
            <w:noWrap/>
          </w:tcPr>
          <w:p w14:paraId="19B81A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0.042</w:t>
            </w:r>
          </w:p>
        </w:tc>
        <w:tc>
          <w:tcPr>
            <w:tcW w:w="615" w:type="pct"/>
            <w:noWrap/>
          </w:tcPr>
          <w:p w14:paraId="46E586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0.517</w:t>
            </w:r>
          </w:p>
        </w:tc>
        <w:tc>
          <w:tcPr>
            <w:tcW w:w="384" w:type="pct"/>
            <w:noWrap/>
          </w:tcPr>
          <w:p w14:paraId="6E6E091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7.749</w:t>
            </w:r>
          </w:p>
        </w:tc>
        <w:tc>
          <w:tcPr>
            <w:tcW w:w="462" w:type="pct"/>
            <w:noWrap/>
          </w:tcPr>
          <w:p w14:paraId="0E5EFBA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ign w:val="center"/>
          </w:tcPr>
          <w:p w14:paraId="6CE87F0B"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2E5EB93D"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2F536E6"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1447D1F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2126CB09" w14:textId="77777777" w:rsidTr="00F222E2">
        <w:trPr>
          <w:trHeight w:val="248"/>
        </w:trPr>
        <w:tc>
          <w:tcPr>
            <w:tcW w:w="192" w:type="pct"/>
            <w:vMerge w:val="restart"/>
            <w:noWrap/>
            <w:vAlign w:val="center"/>
            <w:hideMark/>
          </w:tcPr>
          <w:p w14:paraId="294F9C2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w:t>
            </w:r>
          </w:p>
        </w:tc>
        <w:tc>
          <w:tcPr>
            <w:tcW w:w="881" w:type="pct"/>
          </w:tcPr>
          <w:p w14:paraId="6E26292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4906BF9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2.575</w:t>
            </w:r>
          </w:p>
        </w:tc>
        <w:tc>
          <w:tcPr>
            <w:tcW w:w="462" w:type="pct"/>
            <w:noWrap/>
          </w:tcPr>
          <w:p w14:paraId="22F0399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0.165</w:t>
            </w:r>
          </w:p>
        </w:tc>
        <w:tc>
          <w:tcPr>
            <w:tcW w:w="615" w:type="pct"/>
          </w:tcPr>
          <w:p w14:paraId="74DEA28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1C0F2B1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15.634</w:t>
            </w:r>
          </w:p>
        </w:tc>
        <w:tc>
          <w:tcPr>
            <w:tcW w:w="462" w:type="pct"/>
            <w:noWrap/>
          </w:tcPr>
          <w:p w14:paraId="0CF4841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noWrap/>
            <w:vAlign w:val="center"/>
          </w:tcPr>
          <w:p w14:paraId="1B7C60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37.551</w:t>
            </w:r>
          </w:p>
        </w:tc>
        <w:tc>
          <w:tcPr>
            <w:tcW w:w="385" w:type="pct"/>
            <w:vMerge w:val="restart"/>
            <w:noWrap/>
            <w:vAlign w:val="center"/>
          </w:tcPr>
          <w:p w14:paraId="0D99F79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noWrap/>
            <w:vAlign w:val="center"/>
          </w:tcPr>
          <w:p w14:paraId="66BBCC9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31.41%</w:t>
            </w:r>
          </w:p>
        </w:tc>
        <w:tc>
          <w:tcPr>
            <w:tcW w:w="461" w:type="pct"/>
            <w:shd w:val="clear" w:color="auto" w:fill="FFC000"/>
            <w:noWrap/>
            <w:vAlign w:val="center"/>
          </w:tcPr>
          <w:p w14:paraId="4DA3D4C8"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6297CA36" w14:textId="77777777" w:rsidTr="00F222E2">
        <w:trPr>
          <w:trHeight w:val="170"/>
        </w:trPr>
        <w:tc>
          <w:tcPr>
            <w:tcW w:w="192" w:type="pct"/>
            <w:vMerge/>
            <w:vAlign w:val="center"/>
            <w:hideMark/>
          </w:tcPr>
          <w:p w14:paraId="6847CB98"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255A705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1993B50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0.208</w:t>
            </w:r>
          </w:p>
        </w:tc>
        <w:tc>
          <w:tcPr>
            <w:tcW w:w="462" w:type="pct"/>
            <w:noWrap/>
          </w:tcPr>
          <w:p w14:paraId="5295CDE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0.053</w:t>
            </w:r>
          </w:p>
        </w:tc>
        <w:tc>
          <w:tcPr>
            <w:tcW w:w="615" w:type="pct"/>
            <w:noWrap/>
          </w:tcPr>
          <w:p w14:paraId="5809CFE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0.332</w:t>
            </w:r>
          </w:p>
        </w:tc>
        <w:tc>
          <w:tcPr>
            <w:tcW w:w="384" w:type="pct"/>
            <w:noWrap/>
          </w:tcPr>
          <w:p w14:paraId="0B79530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3.911</w:t>
            </w:r>
          </w:p>
        </w:tc>
        <w:tc>
          <w:tcPr>
            <w:tcW w:w="462" w:type="pct"/>
            <w:noWrap/>
          </w:tcPr>
          <w:p w14:paraId="48729D9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ign w:val="center"/>
          </w:tcPr>
          <w:p w14:paraId="70147B3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5CC843F3"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9E3A011"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7C80570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033D4E71" w14:textId="77777777" w:rsidTr="00F222E2">
        <w:trPr>
          <w:trHeight w:val="170"/>
        </w:trPr>
        <w:tc>
          <w:tcPr>
            <w:tcW w:w="192" w:type="pct"/>
            <w:vMerge/>
            <w:vAlign w:val="center"/>
            <w:hideMark/>
          </w:tcPr>
          <w:p w14:paraId="743560A4"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3EC96A6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500441A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0.173</w:t>
            </w:r>
          </w:p>
        </w:tc>
        <w:tc>
          <w:tcPr>
            <w:tcW w:w="462" w:type="pct"/>
            <w:noWrap/>
          </w:tcPr>
          <w:p w14:paraId="4E57285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0.051</w:t>
            </w:r>
          </w:p>
        </w:tc>
        <w:tc>
          <w:tcPr>
            <w:tcW w:w="615" w:type="pct"/>
            <w:noWrap/>
          </w:tcPr>
          <w:p w14:paraId="00B268F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0.285</w:t>
            </w:r>
          </w:p>
        </w:tc>
        <w:tc>
          <w:tcPr>
            <w:tcW w:w="384" w:type="pct"/>
            <w:noWrap/>
          </w:tcPr>
          <w:p w14:paraId="5770C44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3.362</w:t>
            </w:r>
          </w:p>
        </w:tc>
        <w:tc>
          <w:tcPr>
            <w:tcW w:w="462" w:type="pct"/>
            <w:noWrap/>
          </w:tcPr>
          <w:p w14:paraId="1C26089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0.001*</w:t>
            </w:r>
          </w:p>
        </w:tc>
        <w:tc>
          <w:tcPr>
            <w:tcW w:w="384" w:type="pct"/>
            <w:vMerge/>
            <w:vAlign w:val="center"/>
          </w:tcPr>
          <w:p w14:paraId="7A2494B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86B41F2"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75CDC3BE"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71DB404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23902832" w14:textId="77777777" w:rsidTr="00F222E2">
        <w:trPr>
          <w:trHeight w:val="230"/>
        </w:trPr>
        <w:tc>
          <w:tcPr>
            <w:tcW w:w="192" w:type="pct"/>
            <w:vMerge w:val="restart"/>
            <w:vAlign w:val="center"/>
          </w:tcPr>
          <w:p w14:paraId="61F7018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w:t>
            </w:r>
          </w:p>
        </w:tc>
        <w:tc>
          <w:tcPr>
            <w:tcW w:w="881" w:type="pct"/>
          </w:tcPr>
          <w:p w14:paraId="5C02153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56F413C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2.292</w:t>
            </w:r>
          </w:p>
        </w:tc>
        <w:tc>
          <w:tcPr>
            <w:tcW w:w="462" w:type="pct"/>
            <w:noWrap/>
          </w:tcPr>
          <w:p w14:paraId="6CA69ED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0.188</w:t>
            </w:r>
          </w:p>
        </w:tc>
        <w:tc>
          <w:tcPr>
            <w:tcW w:w="615" w:type="pct"/>
            <w:noWrap/>
          </w:tcPr>
          <w:p w14:paraId="4F2976A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04B8B92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12.168</w:t>
            </w:r>
          </w:p>
        </w:tc>
        <w:tc>
          <w:tcPr>
            <w:tcW w:w="462" w:type="pct"/>
            <w:noWrap/>
          </w:tcPr>
          <w:p w14:paraId="3DA415F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vAlign w:val="center"/>
          </w:tcPr>
          <w:p w14:paraId="5AEC584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28.964</w:t>
            </w:r>
          </w:p>
        </w:tc>
        <w:tc>
          <w:tcPr>
            <w:tcW w:w="385" w:type="pct"/>
            <w:vMerge w:val="restart"/>
            <w:vAlign w:val="center"/>
          </w:tcPr>
          <w:p w14:paraId="3804C0E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vAlign w:val="center"/>
          </w:tcPr>
          <w:p w14:paraId="2968BDC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34.77%</w:t>
            </w:r>
          </w:p>
        </w:tc>
        <w:tc>
          <w:tcPr>
            <w:tcW w:w="461" w:type="pct"/>
            <w:shd w:val="clear" w:color="auto" w:fill="FFC000"/>
            <w:noWrap/>
            <w:vAlign w:val="center"/>
          </w:tcPr>
          <w:p w14:paraId="324531B1"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2E13F52F" w14:textId="77777777" w:rsidTr="00F222E2">
        <w:trPr>
          <w:trHeight w:val="170"/>
        </w:trPr>
        <w:tc>
          <w:tcPr>
            <w:tcW w:w="192" w:type="pct"/>
            <w:vMerge/>
            <w:vAlign w:val="center"/>
          </w:tcPr>
          <w:p w14:paraId="6C62D848"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2710455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36418FF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0.143</w:t>
            </w:r>
          </w:p>
        </w:tc>
        <w:tc>
          <w:tcPr>
            <w:tcW w:w="462" w:type="pct"/>
            <w:noWrap/>
          </w:tcPr>
          <w:p w14:paraId="0C3DFE9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0.056</w:t>
            </w:r>
          </w:p>
        </w:tc>
        <w:tc>
          <w:tcPr>
            <w:tcW w:w="615" w:type="pct"/>
            <w:noWrap/>
          </w:tcPr>
          <w:p w14:paraId="415D596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0.229</w:t>
            </w:r>
          </w:p>
        </w:tc>
        <w:tc>
          <w:tcPr>
            <w:tcW w:w="384" w:type="pct"/>
            <w:noWrap/>
          </w:tcPr>
          <w:p w14:paraId="353B76C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2.532</w:t>
            </w:r>
          </w:p>
        </w:tc>
        <w:tc>
          <w:tcPr>
            <w:tcW w:w="462" w:type="pct"/>
            <w:noWrap/>
          </w:tcPr>
          <w:p w14:paraId="45483FC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0.012*</w:t>
            </w:r>
          </w:p>
        </w:tc>
        <w:tc>
          <w:tcPr>
            <w:tcW w:w="384" w:type="pct"/>
            <w:vMerge/>
            <w:vAlign w:val="center"/>
          </w:tcPr>
          <w:p w14:paraId="7FC48C50"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3247C808"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6D1B533"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621144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11F3AB4C" w14:textId="77777777" w:rsidTr="00F222E2">
        <w:trPr>
          <w:trHeight w:val="170"/>
        </w:trPr>
        <w:tc>
          <w:tcPr>
            <w:tcW w:w="192" w:type="pct"/>
            <w:vMerge/>
            <w:vAlign w:val="center"/>
          </w:tcPr>
          <w:p w14:paraId="4EB1DC8C"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866C3D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39741F4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0.134</w:t>
            </w:r>
          </w:p>
        </w:tc>
        <w:tc>
          <w:tcPr>
            <w:tcW w:w="462" w:type="pct"/>
            <w:noWrap/>
          </w:tcPr>
          <w:p w14:paraId="36E05FD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0.052</w:t>
            </w:r>
          </w:p>
        </w:tc>
        <w:tc>
          <w:tcPr>
            <w:tcW w:w="615" w:type="pct"/>
            <w:noWrap/>
          </w:tcPr>
          <w:p w14:paraId="58C8FF9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0.221</w:t>
            </w:r>
          </w:p>
        </w:tc>
        <w:tc>
          <w:tcPr>
            <w:tcW w:w="384" w:type="pct"/>
            <w:noWrap/>
          </w:tcPr>
          <w:p w14:paraId="3202FB5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2.567</w:t>
            </w:r>
          </w:p>
        </w:tc>
        <w:tc>
          <w:tcPr>
            <w:tcW w:w="462" w:type="pct"/>
            <w:noWrap/>
          </w:tcPr>
          <w:p w14:paraId="3770C8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0.011*</w:t>
            </w:r>
          </w:p>
        </w:tc>
        <w:tc>
          <w:tcPr>
            <w:tcW w:w="384" w:type="pct"/>
            <w:vMerge/>
            <w:vAlign w:val="center"/>
          </w:tcPr>
          <w:p w14:paraId="7CD3D036"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4E797DC"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23B9B0A9"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25BAFF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40D4CE2C" w14:textId="77777777" w:rsidTr="00F222E2">
        <w:trPr>
          <w:trHeight w:val="170"/>
        </w:trPr>
        <w:tc>
          <w:tcPr>
            <w:tcW w:w="192" w:type="pct"/>
            <w:vMerge/>
            <w:vAlign w:val="center"/>
          </w:tcPr>
          <w:p w14:paraId="4BFF3DF4"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9F88E1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Control</w:t>
            </w:r>
          </w:p>
        </w:tc>
        <w:tc>
          <w:tcPr>
            <w:tcW w:w="385" w:type="pct"/>
            <w:noWrap/>
          </w:tcPr>
          <w:p w14:paraId="6F6FB0A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0.172</w:t>
            </w:r>
          </w:p>
        </w:tc>
        <w:tc>
          <w:tcPr>
            <w:tcW w:w="462" w:type="pct"/>
            <w:noWrap/>
          </w:tcPr>
          <w:p w14:paraId="2AD95F5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0.059</w:t>
            </w:r>
          </w:p>
        </w:tc>
        <w:tc>
          <w:tcPr>
            <w:tcW w:w="615" w:type="pct"/>
            <w:noWrap/>
          </w:tcPr>
          <w:p w14:paraId="702AA67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0.239</w:t>
            </w:r>
          </w:p>
        </w:tc>
        <w:tc>
          <w:tcPr>
            <w:tcW w:w="384" w:type="pct"/>
            <w:noWrap/>
          </w:tcPr>
          <w:p w14:paraId="2F4180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2.898</w:t>
            </w:r>
          </w:p>
        </w:tc>
        <w:tc>
          <w:tcPr>
            <w:tcW w:w="462" w:type="pct"/>
            <w:noWrap/>
          </w:tcPr>
          <w:p w14:paraId="7EE86A8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0.004*</w:t>
            </w:r>
          </w:p>
        </w:tc>
        <w:tc>
          <w:tcPr>
            <w:tcW w:w="384" w:type="pct"/>
            <w:vMerge/>
            <w:vAlign w:val="center"/>
          </w:tcPr>
          <w:p w14:paraId="354AA457"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0B8F708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18DDADFD"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B68717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w:t>
            </w:r>
          </w:p>
        </w:tc>
      </w:tr>
      <w:tr w:rsidR="00A63B65" w:rsidRPr="00093334" w14:paraId="6F85CC6D" w14:textId="77777777" w:rsidTr="00F222E2">
        <w:trPr>
          <w:trHeight w:val="230"/>
        </w:trPr>
        <w:tc>
          <w:tcPr>
            <w:tcW w:w="192" w:type="pct"/>
            <w:vMerge w:val="restart"/>
            <w:vAlign w:val="center"/>
          </w:tcPr>
          <w:p w14:paraId="3EF64AD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w:t>
            </w:r>
          </w:p>
        </w:tc>
        <w:tc>
          <w:tcPr>
            <w:tcW w:w="881" w:type="pct"/>
          </w:tcPr>
          <w:p w14:paraId="09A1362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08A7442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2.298</w:t>
            </w:r>
          </w:p>
        </w:tc>
        <w:tc>
          <w:tcPr>
            <w:tcW w:w="462" w:type="pct"/>
            <w:noWrap/>
          </w:tcPr>
          <w:p w14:paraId="13EF02D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0.189</w:t>
            </w:r>
          </w:p>
        </w:tc>
        <w:tc>
          <w:tcPr>
            <w:tcW w:w="615" w:type="pct"/>
            <w:noWrap/>
          </w:tcPr>
          <w:p w14:paraId="534C7D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387FDB9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12.180</w:t>
            </w:r>
          </w:p>
        </w:tc>
        <w:tc>
          <w:tcPr>
            <w:tcW w:w="462" w:type="pct"/>
            <w:noWrap/>
          </w:tcPr>
          <w:p w14:paraId="1C18820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vAlign w:val="center"/>
          </w:tcPr>
          <w:p w14:paraId="734133A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21.848</w:t>
            </w:r>
          </w:p>
        </w:tc>
        <w:tc>
          <w:tcPr>
            <w:tcW w:w="385" w:type="pct"/>
            <w:vMerge w:val="restart"/>
            <w:vAlign w:val="center"/>
          </w:tcPr>
          <w:p w14:paraId="2766E00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vAlign w:val="center"/>
          </w:tcPr>
          <w:p w14:paraId="30ADA1C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35.04%</w:t>
            </w:r>
          </w:p>
        </w:tc>
        <w:tc>
          <w:tcPr>
            <w:tcW w:w="461" w:type="pct"/>
            <w:shd w:val="clear" w:color="auto" w:fill="FFC000"/>
            <w:noWrap/>
            <w:vAlign w:val="center"/>
          </w:tcPr>
          <w:p w14:paraId="1024D180"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1B3E9D52" w14:textId="77777777" w:rsidTr="00F222E2">
        <w:trPr>
          <w:trHeight w:val="170"/>
        </w:trPr>
        <w:tc>
          <w:tcPr>
            <w:tcW w:w="192" w:type="pct"/>
            <w:vMerge/>
            <w:vAlign w:val="center"/>
          </w:tcPr>
          <w:p w14:paraId="7B0062E3"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58DE90E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6D68EFA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0.133</w:t>
            </w:r>
          </w:p>
        </w:tc>
        <w:tc>
          <w:tcPr>
            <w:tcW w:w="462" w:type="pct"/>
            <w:noWrap/>
          </w:tcPr>
          <w:p w14:paraId="6DBF241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0.058</w:t>
            </w:r>
          </w:p>
        </w:tc>
        <w:tc>
          <w:tcPr>
            <w:tcW w:w="615" w:type="pct"/>
            <w:noWrap/>
          </w:tcPr>
          <w:p w14:paraId="58D9B1A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0.213</w:t>
            </w:r>
          </w:p>
        </w:tc>
        <w:tc>
          <w:tcPr>
            <w:tcW w:w="384" w:type="pct"/>
            <w:noWrap/>
          </w:tcPr>
          <w:p w14:paraId="3281E96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2.313</w:t>
            </w:r>
          </w:p>
        </w:tc>
        <w:tc>
          <w:tcPr>
            <w:tcW w:w="462" w:type="pct"/>
            <w:noWrap/>
          </w:tcPr>
          <w:p w14:paraId="3CE4E18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0.022*</w:t>
            </w:r>
          </w:p>
        </w:tc>
        <w:tc>
          <w:tcPr>
            <w:tcW w:w="384" w:type="pct"/>
            <w:vMerge/>
            <w:vAlign w:val="center"/>
          </w:tcPr>
          <w:p w14:paraId="33ADA7B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28086BA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6617B545"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69207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65E30E1D" w14:textId="77777777" w:rsidTr="00F222E2">
        <w:trPr>
          <w:trHeight w:val="170"/>
        </w:trPr>
        <w:tc>
          <w:tcPr>
            <w:tcW w:w="192" w:type="pct"/>
            <w:vMerge/>
            <w:vAlign w:val="center"/>
          </w:tcPr>
          <w:p w14:paraId="4C262236"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6DFB602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5FA3F57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0.126</w:t>
            </w:r>
          </w:p>
        </w:tc>
        <w:tc>
          <w:tcPr>
            <w:tcW w:w="462" w:type="pct"/>
            <w:noWrap/>
          </w:tcPr>
          <w:p w14:paraId="300D56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0.053</w:t>
            </w:r>
          </w:p>
        </w:tc>
        <w:tc>
          <w:tcPr>
            <w:tcW w:w="615" w:type="pct"/>
            <w:noWrap/>
          </w:tcPr>
          <w:p w14:paraId="0AC4549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0.208</w:t>
            </w:r>
          </w:p>
        </w:tc>
        <w:tc>
          <w:tcPr>
            <w:tcW w:w="384" w:type="pct"/>
            <w:noWrap/>
          </w:tcPr>
          <w:p w14:paraId="28EE01D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2.379</w:t>
            </w:r>
          </w:p>
        </w:tc>
        <w:tc>
          <w:tcPr>
            <w:tcW w:w="462" w:type="pct"/>
            <w:noWrap/>
          </w:tcPr>
          <w:p w14:paraId="4DC97EE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0.019*</w:t>
            </w:r>
          </w:p>
        </w:tc>
        <w:tc>
          <w:tcPr>
            <w:tcW w:w="384" w:type="pct"/>
            <w:vMerge/>
            <w:vAlign w:val="center"/>
          </w:tcPr>
          <w:p w14:paraId="4616500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1096D97"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41BE3184"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87E71D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7357AA70" w14:textId="77777777" w:rsidTr="00F222E2">
        <w:trPr>
          <w:trHeight w:val="170"/>
        </w:trPr>
        <w:tc>
          <w:tcPr>
            <w:tcW w:w="192" w:type="pct"/>
            <w:vMerge/>
            <w:vAlign w:val="center"/>
          </w:tcPr>
          <w:p w14:paraId="52A15EC7"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3BDD5E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Control</w:t>
            </w:r>
          </w:p>
        </w:tc>
        <w:tc>
          <w:tcPr>
            <w:tcW w:w="385" w:type="pct"/>
            <w:noWrap/>
          </w:tcPr>
          <w:p w14:paraId="74C2ED8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0.147</w:t>
            </w:r>
          </w:p>
        </w:tc>
        <w:tc>
          <w:tcPr>
            <w:tcW w:w="462" w:type="pct"/>
            <w:noWrap/>
          </w:tcPr>
          <w:p w14:paraId="7520521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0.066</w:t>
            </w:r>
          </w:p>
        </w:tc>
        <w:tc>
          <w:tcPr>
            <w:tcW w:w="615" w:type="pct"/>
            <w:noWrap/>
          </w:tcPr>
          <w:p w14:paraId="73FA907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0.205</w:t>
            </w:r>
          </w:p>
        </w:tc>
        <w:tc>
          <w:tcPr>
            <w:tcW w:w="384" w:type="pct"/>
            <w:noWrap/>
          </w:tcPr>
          <w:p w14:paraId="6E857AD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2.216</w:t>
            </w:r>
          </w:p>
        </w:tc>
        <w:tc>
          <w:tcPr>
            <w:tcW w:w="462" w:type="pct"/>
            <w:noWrap/>
          </w:tcPr>
          <w:p w14:paraId="11C6D1A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0.028*</w:t>
            </w:r>
          </w:p>
        </w:tc>
        <w:tc>
          <w:tcPr>
            <w:tcW w:w="384" w:type="pct"/>
            <w:vMerge/>
            <w:vAlign w:val="center"/>
          </w:tcPr>
          <w:p w14:paraId="13654F55"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30A11FAF"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30495212"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7DE39A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w:t>
            </w:r>
          </w:p>
        </w:tc>
      </w:tr>
      <w:tr w:rsidR="00A63B65" w:rsidRPr="00093334" w14:paraId="6B9BEBF3" w14:textId="77777777" w:rsidTr="00F222E2">
        <w:trPr>
          <w:trHeight w:val="170"/>
        </w:trPr>
        <w:tc>
          <w:tcPr>
            <w:tcW w:w="192" w:type="pct"/>
            <w:vMerge/>
            <w:vAlign w:val="center"/>
          </w:tcPr>
          <w:p w14:paraId="05328FEA"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7FC7B5F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Improvement</w:t>
            </w:r>
          </w:p>
        </w:tc>
        <w:tc>
          <w:tcPr>
            <w:tcW w:w="385" w:type="pct"/>
            <w:noWrap/>
          </w:tcPr>
          <w:p w14:paraId="2B9D644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0.042</w:t>
            </w:r>
          </w:p>
        </w:tc>
        <w:tc>
          <w:tcPr>
            <w:tcW w:w="462" w:type="pct"/>
            <w:noWrap/>
          </w:tcPr>
          <w:p w14:paraId="501DE39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0.051</w:t>
            </w:r>
          </w:p>
        </w:tc>
        <w:tc>
          <w:tcPr>
            <w:tcW w:w="615" w:type="pct"/>
            <w:noWrap/>
          </w:tcPr>
          <w:p w14:paraId="25B02C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0.075</w:t>
            </w:r>
          </w:p>
        </w:tc>
        <w:tc>
          <w:tcPr>
            <w:tcW w:w="384" w:type="pct"/>
            <w:noWrap/>
          </w:tcPr>
          <w:p w14:paraId="72AFFF5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0.822</w:t>
            </w:r>
          </w:p>
        </w:tc>
        <w:tc>
          <w:tcPr>
            <w:tcW w:w="462" w:type="pct"/>
            <w:noWrap/>
          </w:tcPr>
          <w:p w14:paraId="64E3491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0.412</w:t>
            </w:r>
          </w:p>
        </w:tc>
        <w:tc>
          <w:tcPr>
            <w:tcW w:w="384" w:type="pct"/>
            <w:vMerge/>
            <w:vAlign w:val="center"/>
          </w:tcPr>
          <w:p w14:paraId="7E775F00"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448481E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2A7955EA"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BE1AC4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0.27%</w:t>
            </w:r>
          </w:p>
        </w:tc>
      </w:tr>
      <w:tr w:rsidR="00A63B65" w:rsidRPr="00093334" w14:paraId="05CDDB84" w14:textId="77777777" w:rsidTr="00F222E2">
        <w:trPr>
          <w:trHeight w:val="583"/>
        </w:trPr>
        <w:tc>
          <w:tcPr>
            <w:tcW w:w="5000" w:type="pct"/>
            <w:gridSpan w:val="11"/>
            <w:vAlign w:val="center"/>
          </w:tcPr>
          <w:p w14:paraId="57B7AB48"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Pr>
              <w:t>a. Dependent Variable</w:t>
            </w:r>
            <w:proofErr w:type="gramStart"/>
            <w:r w:rsidRPr="00093334">
              <w:rPr>
                <w:rFonts w:asciiTheme="majorBidi" w:hAnsiTheme="majorBidi" w:cstheme="majorBidi"/>
                <w:sz w:val="16"/>
                <w:szCs w:val="16"/>
              </w:rPr>
              <w:t>: :</w:t>
            </w:r>
            <w:proofErr w:type="gramEnd"/>
            <w:r w:rsidRPr="00093334">
              <w:rPr>
                <w:rFonts w:asciiTheme="majorBidi" w:hAnsiTheme="majorBidi" w:cstheme="majorBidi"/>
                <w:sz w:val="16"/>
                <w:szCs w:val="16"/>
              </w:rPr>
              <w:t xml:space="preserve"> Project Outcomes</w:t>
            </w:r>
          </w:p>
          <w:p w14:paraId="3C32D979"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tl/>
              </w:rPr>
              <w:t xml:space="preserve">* </w:t>
            </w:r>
            <w:r w:rsidRPr="00093334">
              <w:rPr>
                <w:rFonts w:asciiTheme="majorBidi" w:hAnsiTheme="majorBidi" w:cstheme="majorBidi"/>
                <w:sz w:val="16"/>
                <w:szCs w:val="16"/>
              </w:rPr>
              <w:t>A function at the level of significance less than</w:t>
            </w:r>
            <w:r w:rsidRPr="00093334">
              <w:rPr>
                <w:rFonts w:asciiTheme="majorBidi" w:hAnsiTheme="majorBidi" w:cstheme="majorBidi"/>
                <w:sz w:val="16"/>
                <w:szCs w:val="16"/>
                <w:rtl/>
              </w:rPr>
              <w:t xml:space="preserve"> </w:t>
            </w:r>
            <w:r w:rsidRPr="00093334">
              <w:rPr>
                <w:rFonts w:asciiTheme="majorBidi" w:hAnsiTheme="majorBidi" w:cstheme="majorBidi"/>
                <w:sz w:val="16"/>
                <w:szCs w:val="16"/>
              </w:rPr>
              <w:t xml:space="preserve"> (0.05).</w:t>
            </w:r>
          </w:p>
        </w:tc>
      </w:tr>
    </w:tbl>
    <w:p w14:paraId="456B014A" w14:textId="77777777" w:rsidR="00A63B65" w:rsidRPr="00F222E2" w:rsidRDefault="00A63B65" w:rsidP="00A63B65">
      <w:pPr>
        <w:spacing w:after="200" w:line="276" w:lineRule="auto"/>
        <w:rPr>
          <w:rFonts w:asciiTheme="majorBidi" w:hAnsiTheme="majorBidi" w:cstheme="majorBidi"/>
          <w:b/>
          <w:bCs/>
          <w:sz w:val="18"/>
          <w:szCs w:val="18"/>
        </w:rPr>
      </w:pPr>
    </w:p>
    <w:p w14:paraId="351D3F69" w14:textId="736B59E3"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 xml:space="preserve">The results of the multiple linear regression analysis presented in </w:t>
      </w:r>
      <w:r w:rsidR="00F222E2" w:rsidRPr="00F222E2">
        <w:rPr>
          <w:rFonts w:asciiTheme="majorBidi" w:hAnsiTheme="majorBidi" w:cstheme="majorBidi"/>
          <w:sz w:val="24"/>
          <w:szCs w:val="24"/>
        </w:rPr>
        <w:t>T</w:t>
      </w:r>
      <w:r w:rsidRPr="00F222E2">
        <w:rPr>
          <w:rFonts w:asciiTheme="majorBidi" w:hAnsiTheme="majorBidi" w:cstheme="majorBidi"/>
          <w:sz w:val="24"/>
          <w:szCs w:val="24"/>
        </w:rPr>
        <w:t>able</w:t>
      </w:r>
      <w:r w:rsidR="00F222E2" w:rsidRPr="00F222E2">
        <w:rPr>
          <w:rFonts w:asciiTheme="majorBidi" w:hAnsiTheme="majorBidi" w:cstheme="majorBidi"/>
          <w:sz w:val="24"/>
          <w:szCs w:val="24"/>
        </w:rPr>
        <w:t xml:space="preserve"> (</w:t>
      </w:r>
      <w:r w:rsidR="00151448">
        <w:rPr>
          <w:rFonts w:asciiTheme="majorBidi" w:hAnsiTheme="majorBidi" w:cstheme="majorBidi"/>
          <w:sz w:val="24"/>
          <w:szCs w:val="24"/>
        </w:rPr>
        <w:t>4-21</w:t>
      </w:r>
      <w:r w:rsidR="00F222E2" w:rsidRPr="00F222E2">
        <w:rPr>
          <w:rFonts w:asciiTheme="majorBidi" w:hAnsiTheme="majorBidi" w:cstheme="majorBidi"/>
          <w:sz w:val="24"/>
          <w:szCs w:val="24"/>
        </w:rPr>
        <w:t>)</w:t>
      </w:r>
      <w:r w:rsidRPr="00F222E2">
        <w:rPr>
          <w:rFonts w:asciiTheme="majorBidi" w:hAnsiTheme="majorBidi" w:cstheme="majorBidi"/>
          <w:sz w:val="24"/>
          <w:szCs w:val="24"/>
        </w:rPr>
        <w:t xml:space="preserve"> indicate that the dimensions of Construction Quality Management (CQM) serve as important explanatory variables that effectively contribute to improving project outcomes. This is clearly reflected in the gradual increase in the explanatory power of the model with the addition of each quality dimension.</w:t>
      </w:r>
    </w:p>
    <w:p w14:paraId="2E7EC3FA" w14:textId="77777777" w:rsidR="00F222E2" w:rsidRPr="00F222E2" w:rsidRDefault="00F222E2" w:rsidP="00F222E2">
      <w:pPr>
        <w:spacing w:after="0" w:line="360" w:lineRule="auto"/>
        <w:jc w:val="both"/>
        <w:rPr>
          <w:rFonts w:asciiTheme="majorBidi" w:hAnsiTheme="majorBidi" w:cstheme="majorBidi"/>
          <w:sz w:val="24"/>
          <w:szCs w:val="24"/>
        </w:rPr>
      </w:pPr>
    </w:p>
    <w:p w14:paraId="3E167C95"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1: Quality Planning</w:t>
      </w:r>
    </w:p>
    <w:p w14:paraId="7FB62702" w14:textId="7777777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results show that including only the Quality Planning dimension explains 26.68% of the variance in project outcomes, which is a relatively high explanatory level. The beta coefficient (β = 0.517) was statistically significant at p &lt; 0.05, indicating that quality planning is the primary driver that positively and directly affects project cost, schedule, work quality, and customer satisfaction.</w:t>
      </w:r>
    </w:p>
    <w:p w14:paraId="3C3A595A" w14:textId="77777777" w:rsidR="00F222E2" w:rsidRDefault="00F222E2" w:rsidP="00F222E2">
      <w:pPr>
        <w:spacing w:after="0" w:line="360" w:lineRule="auto"/>
        <w:jc w:val="both"/>
        <w:rPr>
          <w:rFonts w:asciiTheme="majorBidi" w:hAnsiTheme="majorBidi" w:cstheme="majorBidi"/>
          <w:sz w:val="24"/>
          <w:szCs w:val="24"/>
        </w:rPr>
      </w:pPr>
    </w:p>
    <w:p w14:paraId="69C7659F" w14:textId="77777777" w:rsidR="00C724A8" w:rsidRDefault="00C724A8" w:rsidP="00F222E2">
      <w:pPr>
        <w:spacing w:after="0" w:line="360" w:lineRule="auto"/>
        <w:jc w:val="both"/>
        <w:rPr>
          <w:rFonts w:asciiTheme="majorBidi" w:hAnsiTheme="majorBidi" w:cstheme="majorBidi"/>
          <w:sz w:val="24"/>
          <w:szCs w:val="24"/>
        </w:rPr>
      </w:pPr>
    </w:p>
    <w:p w14:paraId="78CA45D6" w14:textId="77777777" w:rsidR="00F222E2" w:rsidRPr="00F222E2" w:rsidRDefault="00F222E2" w:rsidP="00F222E2">
      <w:pPr>
        <w:spacing w:after="0" w:line="360" w:lineRule="auto"/>
        <w:jc w:val="both"/>
        <w:rPr>
          <w:rFonts w:asciiTheme="majorBidi" w:hAnsiTheme="majorBidi" w:cstheme="majorBidi"/>
          <w:sz w:val="24"/>
          <w:szCs w:val="24"/>
        </w:rPr>
      </w:pPr>
    </w:p>
    <w:p w14:paraId="0A03717D"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lastRenderedPageBreak/>
        <w:t>Model 2: Adding Quality Assurance</w:t>
      </w:r>
    </w:p>
    <w:p w14:paraId="41258254" w14:textId="7777777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With the addition of this dimension, the explanatory power of the model increased to 31.41%, with an additional 4.73%. Quality assurance appears to be an additional supportive and enhancing factor for project outcomes, as conducting regular audits and effectively managing reviews contributes to overall project performance.</w:t>
      </w:r>
    </w:p>
    <w:p w14:paraId="0A1336CA" w14:textId="77777777" w:rsidR="00F222E2" w:rsidRPr="00F222E2" w:rsidRDefault="00F222E2" w:rsidP="00F222E2">
      <w:pPr>
        <w:spacing w:after="0" w:line="360" w:lineRule="auto"/>
        <w:jc w:val="both"/>
        <w:rPr>
          <w:rFonts w:asciiTheme="majorBidi" w:hAnsiTheme="majorBidi" w:cstheme="majorBidi"/>
          <w:sz w:val="24"/>
          <w:szCs w:val="24"/>
        </w:rPr>
      </w:pPr>
    </w:p>
    <w:p w14:paraId="5705BA03"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3: Adding Quality Control</w:t>
      </w:r>
    </w:p>
    <w:p w14:paraId="11BDFBB4" w14:textId="2ABEFAA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When the Quality Control dimension was included, R² increased to 34.77%, with an additional explanatory contribution of 3.36%. The beta coefficients and statistical significance indicate that quality control</w:t>
      </w:r>
      <w:r w:rsidR="00C724A8">
        <w:rPr>
          <w:rFonts w:asciiTheme="majorBidi" w:hAnsiTheme="majorBidi" w:cstheme="majorBidi"/>
          <w:sz w:val="24"/>
          <w:szCs w:val="24"/>
        </w:rPr>
        <w:t xml:space="preserve">, </w:t>
      </w:r>
      <w:r w:rsidRPr="00F222E2">
        <w:rPr>
          <w:rFonts w:asciiTheme="majorBidi" w:hAnsiTheme="majorBidi" w:cstheme="majorBidi"/>
          <w:sz w:val="24"/>
          <w:szCs w:val="24"/>
        </w:rPr>
        <w:t>including inspections, testing, and monitoring non-conformities</w:t>
      </w:r>
      <w:r w:rsidR="00C724A8">
        <w:rPr>
          <w:rFonts w:asciiTheme="majorBidi" w:hAnsiTheme="majorBidi" w:cstheme="majorBidi"/>
          <w:sz w:val="24"/>
          <w:szCs w:val="24"/>
        </w:rPr>
        <w:t xml:space="preserve">, </w:t>
      </w:r>
      <w:r w:rsidRPr="00F222E2">
        <w:rPr>
          <w:rFonts w:asciiTheme="majorBidi" w:hAnsiTheme="majorBidi" w:cstheme="majorBidi"/>
          <w:sz w:val="24"/>
          <w:szCs w:val="24"/>
        </w:rPr>
        <w:t>is a critical element for managing execution quality, reducing errors and defects, and strengthening overall performance.</w:t>
      </w:r>
      <w:r w:rsidR="00034329">
        <w:rPr>
          <w:rFonts w:asciiTheme="majorBidi" w:hAnsiTheme="majorBidi" w:cstheme="majorBidi"/>
          <w:sz w:val="24"/>
          <w:szCs w:val="24"/>
        </w:rPr>
        <w:tab/>
      </w:r>
    </w:p>
    <w:p w14:paraId="43887835" w14:textId="77777777" w:rsidR="00034329" w:rsidRPr="00F222E2" w:rsidRDefault="00034329" w:rsidP="00F222E2">
      <w:pPr>
        <w:spacing w:after="0" w:line="360" w:lineRule="auto"/>
        <w:jc w:val="both"/>
        <w:rPr>
          <w:rFonts w:asciiTheme="majorBidi" w:hAnsiTheme="majorBidi" w:cstheme="majorBidi"/>
          <w:sz w:val="24"/>
          <w:szCs w:val="24"/>
        </w:rPr>
      </w:pPr>
    </w:p>
    <w:p w14:paraId="406DF079" w14:textId="77777777" w:rsidR="00A63B65"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4: Adding Quality Improvement</w:t>
      </w:r>
    </w:p>
    <w:p w14:paraId="54AF21C1" w14:textId="7777777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This dimension had the least impact among the four dimensions, as it was not statistically significant (Sig = 0.412) and contributed only 0.27% to the explained variance. This suggests that continuous improvement efforts may exist but are less mature or influential compared to the other dimensions, or their effectiveness may depend on a higher level of quality implementation within organizations.</w:t>
      </w:r>
    </w:p>
    <w:p w14:paraId="3E1715E0" w14:textId="77777777" w:rsidR="00F222E2" w:rsidRPr="00F222E2" w:rsidRDefault="00F222E2" w:rsidP="00F222E2">
      <w:pPr>
        <w:spacing w:after="0" w:line="360" w:lineRule="auto"/>
        <w:jc w:val="both"/>
        <w:rPr>
          <w:rFonts w:asciiTheme="majorBidi" w:hAnsiTheme="majorBidi" w:cstheme="majorBidi"/>
          <w:sz w:val="24"/>
          <w:szCs w:val="24"/>
        </w:rPr>
      </w:pPr>
    </w:p>
    <w:p w14:paraId="5DAED41C" w14:textId="77777777" w:rsidR="00A63B65"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General Conclusion</w:t>
      </w:r>
    </w:p>
    <w:p w14:paraId="170C1EB3"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Overall, the results indicate that Quality Planning, Quality Assurance, and Quality Control are key dimensions with significant effects on improving project outcomes, while Quality Improvement has a weak and statistically insignificant effect. The gradual increase in R² reflects the strength of the model and its ability to explain a substantial portion of the variance in project outcomes, emphasizing the strategic value of implementing an integrated quality management system in construction projects.</w:t>
      </w:r>
    </w:p>
    <w:p w14:paraId="454568CD" w14:textId="77777777" w:rsidR="00A63B65" w:rsidRDefault="00A63B65" w:rsidP="00F222E2">
      <w:pPr>
        <w:spacing w:after="120" w:line="276" w:lineRule="auto"/>
        <w:rPr>
          <w:rFonts w:asciiTheme="majorBidi" w:hAnsiTheme="majorBidi" w:cstheme="majorBidi"/>
          <w:b/>
          <w:bCs/>
          <w:sz w:val="28"/>
          <w:szCs w:val="28"/>
        </w:rPr>
      </w:pPr>
    </w:p>
    <w:p w14:paraId="064A1EA6" w14:textId="77777777" w:rsidR="008D297D" w:rsidRDefault="008D297D" w:rsidP="00F222E2">
      <w:pPr>
        <w:spacing w:after="120" w:line="276" w:lineRule="auto"/>
        <w:rPr>
          <w:rFonts w:asciiTheme="majorBidi" w:hAnsiTheme="majorBidi" w:cstheme="majorBidi"/>
          <w:b/>
          <w:bCs/>
          <w:sz w:val="28"/>
          <w:szCs w:val="28"/>
        </w:rPr>
      </w:pPr>
    </w:p>
    <w:p w14:paraId="168D58BC" w14:textId="77777777" w:rsidR="008D297D" w:rsidRDefault="008D297D" w:rsidP="00F222E2">
      <w:pPr>
        <w:spacing w:after="120" w:line="276" w:lineRule="auto"/>
        <w:rPr>
          <w:rFonts w:asciiTheme="majorBidi" w:hAnsiTheme="majorBidi" w:cstheme="majorBidi"/>
          <w:b/>
          <w:bCs/>
          <w:sz w:val="28"/>
          <w:szCs w:val="28"/>
        </w:rPr>
      </w:pPr>
    </w:p>
    <w:p w14:paraId="43FDD6D9" w14:textId="77777777" w:rsidR="008D297D" w:rsidRDefault="008D297D" w:rsidP="00F222E2">
      <w:pPr>
        <w:spacing w:after="120" w:line="276" w:lineRule="auto"/>
        <w:rPr>
          <w:rFonts w:asciiTheme="majorBidi" w:hAnsiTheme="majorBidi" w:cstheme="majorBidi"/>
          <w:b/>
          <w:bCs/>
          <w:sz w:val="28"/>
          <w:szCs w:val="28"/>
        </w:rPr>
      </w:pPr>
    </w:p>
    <w:p w14:paraId="2998E764" w14:textId="77777777" w:rsidR="008D297D" w:rsidRPr="00CC1AD5" w:rsidRDefault="008D297D" w:rsidP="00F222E2">
      <w:pPr>
        <w:spacing w:after="120" w:line="276" w:lineRule="auto"/>
        <w:rPr>
          <w:rFonts w:asciiTheme="majorBidi" w:hAnsiTheme="majorBidi" w:cstheme="majorBidi"/>
          <w:b/>
          <w:bCs/>
          <w:sz w:val="28"/>
          <w:szCs w:val="28"/>
        </w:rPr>
      </w:pPr>
    </w:p>
    <w:p w14:paraId="12D24B67" w14:textId="53710AA4" w:rsidR="00A63B65" w:rsidRPr="00151448" w:rsidRDefault="00F222E2" w:rsidP="00A63B65">
      <w:pPr>
        <w:spacing w:after="200" w:line="276" w:lineRule="auto"/>
        <w:rPr>
          <w:rFonts w:asciiTheme="majorBidi" w:hAnsiTheme="majorBidi" w:cstheme="majorBidi"/>
          <w:sz w:val="24"/>
          <w:szCs w:val="24"/>
        </w:rPr>
      </w:pPr>
      <w:r w:rsidRPr="00151448">
        <w:rPr>
          <w:rFonts w:asciiTheme="majorBidi" w:hAnsiTheme="majorBidi" w:cstheme="majorBidi"/>
          <w:sz w:val="24"/>
          <w:szCs w:val="24"/>
        </w:rPr>
        <w:lastRenderedPageBreak/>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f - </w:t>
      </w:r>
      <w:r w:rsidR="00A63B65" w:rsidRPr="00151448">
        <w:rPr>
          <w:rFonts w:asciiTheme="majorBidi" w:hAnsiTheme="majorBidi" w:cstheme="majorBidi"/>
          <w:sz w:val="24"/>
          <w:szCs w:val="24"/>
        </w:rPr>
        <w:t xml:space="preserve">H4: There is a positive impact of </w:t>
      </w:r>
      <w:r w:rsidRPr="00151448">
        <w:rPr>
          <w:rFonts w:asciiTheme="majorBidi" w:hAnsiTheme="majorBidi" w:cstheme="majorBidi"/>
          <w:sz w:val="24"/>
          <w:szCs w:val="24"/>
        </w:rPr>
        <w:t>AI</w:t>
      </w:r>
      <w:r w:rsidR="00A63B65" w:rsidRPr="00151448">
        <w:rPr>
          <w:rFonts w:asciiTheme="majorBidi" w:hAnsiTheme="majorBidi" w:cstheme="majorBidi"/>
          <w:sz w:val="24"/>
          <w:szCs w:val="24"/>
        </w:rPr>
        <w:t xml:space="preserve"> on Project Outcomes.</w:t>
      </w:r>
    </w:p>
    <w:p w14:paraId="28A37A79" w14:textId="3360BF5B" w:rsidR="00A63B65" w:rsidRDefault="00A63B65" w:rsidP="00F222E2">
      <w:pPr>
        <w:spacing w:after="0" w:line="360" w:lineRule="auto"/>
        <w:jc w:val="both"/>
        <w:rPr>
          <w:rFonts w:asciiTheme="majorBidi" w:hAnsiTheme="majorBidi" w:cstheme="majorBidi"/>
          <w:sz w:val="24"/>
          <w:szCs w:val="24"/>
        </w:rPr>
      </w:pPr>
      <w:bookmarkStart w:id="19" w:name="_Hlk192246627"/>
      <w:r w:rsidRPr="00F222E2">
        <w:rPr>
          <w:rFonts w:asciiTheme="majorBidi" w:hAnsiTheme="majorBidi" w:cstheme="majorBidi"/>
          <w:sz w:val="24"/>
          <w:szCs w:val="24"/>
        </w:rPr>
        <w:t xml:space="preserve">To test the main study Hypothesis H4, the researcher used simple linear regression analysis of the effect of </w:t>
      </w:r>
      <w:r w:rsidR="008D297D">
        <w:rPr>
          <w:rFonts w:asciiTheme="majorBidi" w:hAnsiTheme="majorBidi" w:cstheme="majorBidi"/>
          <w:sz w:val="24"/>
          <w:szCs w:val="24"/>
        </w:rPr>
        <w:t>AI</w:t>
      </w:r>
      <w:r w:rsidRPr="00F222E2">
        <w:rPr>
          <w:rFonts w:asciiTheme="majorBidi" w:hAnsiTheme="majorBidi" w:cstheme="majorBidi"/>
          <w:sz w:val="24"/>
          <w:szCs w:val="24"/>
        </w:rPr>
        <w:t xml:space="preserve"> on Project Outcomes</w:t>
      </w:r>
      <w:r w:rsidR="00034329">
        <w:rPr>
          <w:rFonts w:asciiTheme="majorBidi" w:hAnsiTheme="majorBidi" w:cstheme="majorBidi"/>
          <w:sz w:val="24"/>
          <w:szCs w:val="24"/>
        </w:rPr>
        <w:t xml:space="preserve"> as shown below in Table (</w:t>
      </w:r>
      <w:r w:rsidR="00151448">
        <w:rPr>
          <w:rFonts w:asciiTheme="majorBidi" w:hAnsiTheme="majorBidi" w:cstheme="majorBidi"/>
          <w:sz w:val="24"/>
          <w:szCs w:val="24"/>
        </w:rPr>
        <w:t>4-22</w:t>
      </w:r>
      <w:r w:rsidR="00034329">
        <w:rPr>
          <w:rFonts w:asciiTheme="majorBidi" w:hAnsiTheme="majorBidi" w:cstheme="majorBidi"/>
          <w:sz w:val="24"/>
          <w:szCs w:val="24"/>
        </w:rPr>
        <w:t xml:space="preserve">). </w:t>
      </w:r>
    </w:p>
    <w:p w14:paraId="5DB2E865" w14:textId="77777777" w:rsidR="00F222E2" w:rsidRPr="00C724A8" w:rsidRDefault="00F222E2" w:rsidP="00F222E2">
      <w:pPr>
        <w:spacing w:after="0" w:line="360" w:lineRule="auto"/>
        <w:jc w:val="both"/>
        <w:rPr>
          <w:rFonts w:asciiTheme="majorBidi" w:hAnsiTheme="majorBidi" w:cstheme="majorBidi"/>
          <w:sz w:val="10"/>
          <w:szCs w:val="10"/>
        </w:rPr>
      </w:pPr>
    </w:p>
    <w:tbl>
      <w:tblPr>
        <w:tblW w:w="49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6"/>
        <w:gridCol w:w="486"/>
        <w:gridCol w:w="786"/>
        <w:gridCol w:w="716"/>
        <w:gridCol w:w="621"/>
        <w:gridCol w:w="730"/>
        <w:gridCol w:w="531"/>
        <w:gridCol w:w="531"/>
        <w:gridCol w:w="711"/>
        <w:gridCol w:w="711"/>
        <w:gridCol w:w="621"/>
        <w:gridCol w:w="711"/>
      </w:tblGrid>
      <w:tr w:rsidR="00F222E2" w:rsidRPr="00F222E2" w14:paraId="4F4B5D25" w14:textId="77777777" w:rsidTr="00F222E2">
        <w:trPr>
          <w:trHeight w:val="416"/>
          <w:jc w:val="center"/>
        </w:trPr>
        <w:tc>
          <w:tcPr>
            <w:tcW w:w="5000" w:type="pct"/>
            <w:gridSpan w:val="12"/>
            <w:vAlign w:val="center"/>
          </w:tcPr>
          <w:p w14:paraId="56ECA38E" w14:textId="24431B30" w:rsidR="00F222E2" w:rsidRPr="00F222E2" w:rsidRDefault="00F222E2" w:rsidP="00F222E2">
            <w:pPr>
              <w:spacing w:after="0" w:line="240" w:lineRule="auto"/>
              <w:rPr>
                <w:rFonts w:asciiTheme="majorBidi" w:eastAsia="Calibri" w:hAnsiTheme="majorBidi" w:cstheme="majorBidi"/>
                <w:color w:val="FFFF00"/>
                <w:sz w:val="18"/>
                <w:szCs w:val="18"/>
                <w:lang w:bidi="ar-EG"/>
              </w:rPr>
            </w:pPr>
            <w:r w:rsidRPr="00F222E2">
              <w:rPr>
                <w:rFonts w:asciiTheme="majorBidi" w:hAnsiTheme="majorBidi" w:cstheme="majorBidi"/>
                <w:sz w:val="18"/>
                <w:szCs w:val="18"/>
              </w:rPr>
              <w:t>Table (</w:t>
            </w:r>
            <w:r w:rsidR="00151448">
              <w:rPr>
                <w:rFonts w:asciiTheme="majorBidi" w:hAnsiTheme="majorBidi" w:cstheme="majorBidi"/>
                <w:sz w:val="18"/>
                <w:szCs w:val="18"/>
              </w:rPr>
              <w:t>4-22</w:t>
            </w:r>
            <w:r w:rsidRPr="00F222E2">
              <w:rPr>
                <w:rFonts w:asciiTheme="majorBidi" w:hAnsiTheme="majorBidi" w:cstheme="majorBidi"/>
                <w:sz w:val="18"/>
                <w:szCs w:val="18"/>
              </w:rPr>
              <w:t>) Test of Artificial Intelligence effect on Project Outcomes</w:t>
            </w:r>
          </w:p>
        </w:tc>
      </w:tr>
      <w:tr w:rsidR="00A63B65" w:rsidRPr="00F222E2" w14:paraId="27847E04" w14:textId="77777777" w:rsidTr="00F222E2">
        <w:trPr>
          <w:trHeight w:val="263"/>
          <w:jc w:val="center"/>
        </w:trPr>
        <w:tc>
          <w:tcPr>
            <w:tcW w:w="576" w:type="pct"/>
            <w:vMerge w:val="restart"/>
            <w:shd w:val="clear" w:color="auto" w:fill="17365D"/>
            <w:vAlign w:val="center"/>
          </w:tcPr>
          <w:p w14:paraId="2A7526D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Model</w:t>
            </w:r>
          </w:p>
        </w:tc>
        <w:tc>
          <w:tcPr>
            <w:tcW w:w="305" w:type="pct"/>
            <w:vMerge w:val="restart"/>
            <w:shd w:val="clear" w:color="auto" w:fill="17365D"/>
            <w:vAlign w:val="center"/>
          </w:tcPr>
          <w:p w14:paraId="6B5ECF94"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proofErr w:type="spellStart"/>
            <w:r w:rsidRPr="00F222E2">
              <w:rPr>
                <w:rFonts w:asciiTheme="majorBidi" w:eastAsia="Calibri" w:hAnsiTheme="majorBidi" w:cstheme="majorBidi"/>
                <w:color w:val="FFFF00"/>
                <w:sz w:val="18"/>
                <w:szCs w:val="18"/>
                <w:lang w:bidi="ar-EG"/>
              </w:rPr>
              <w:t>df</w:t>
            </w:r>
            <w:proofErr w:type="spellEnd"/>
          </w:p>
        </w:tc>
        <w:tc>
          <w:tcPr>
            <w:tcW w:w="483" w:type="pct"/>
            <w:vMerge w:val="restart"/>
            <w:shd w:val="clear" w:color="auto" w:fill="17365D"/>
            <w:vAlign w:val="center"/>
          </w:tcPr>
          <w:p w14:paraId="2F4E4EB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Sum of Squares</w:t>
            </w:r>
          </w:p>
        </w:tc>
        <w:tc>
          <w:tcPr>
            <w:tcW w:w="483" w:type="pct"/>
            <w:vMerge w:val="restart"/>
            <w:shd w:val="clear" w:color="auto" w:fill="17365D"/>
            <w:vAlign w:val="center"/>
          </w:tcPr>
          <w:p w14:paraId="6A2D7B6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Mean Square</w:t>
            </w:r>
          </w:p>
        </w:tc>
        <w:tc>
          <w:tcPr>
            <w:tcW w:w="401" w:type="pct"/>
            <w:vMerge w:val="restart"/>
            <w:shd w:val="clear" w:color="auto" w:fill="17365D"/>
            <w:vAlign w:val="center"/>
          </w:tcPr>
          <w:p w14:paraId="6DE3BA24"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(R)</w:t>
            </w:r>
          </w:p>
        </w:tc>
        <w:tc>
          <w:tcPr>
            <w:tcW w:w="466" w:type="pct"/>
            <w:vMerge w:val="restart"/>
            <w:shd w:val="clear" w:color="auto" w:fill="17365D"/>
            <w:vAlign w:val="center"/>
          </w:tcPr>
          <w:p w14:paraId="5468D8D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(R2)</w:t>
            </w:r>
          </w:p>
        </w:tc>
        <w:tc>
          <w:tcPr>
            <w:tcW w:w="315" w:type="pct"/>
            <w:vMerge w:val="restart"/>
            <w:shd w:val="clear" w:color="auto" w:fill="17365D"/>
            <w:vAlign w:val="center"/>
          </w:tcPr>
          <w:p w14:paraId="55544B69"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B</w:t>
            </w:r>
          </w:p>
        </w:tc>
        <w:tc>
          <w:tcPr>
            <w:tcW w:w="315" w:type="pct"/>
            <w:vMerge w:val="restart"/>
            <w:shd w:val="clear" w:color="auto" w:fill="17365D"/>
            <w:vAlign w:val="center"/>
          </w:tcPr>
          <w:p w14:paraId="1DDDCCAB"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B1</w:t>
            </w:r>
          </w:p>
        </w:tc>
        <w:tc>
          <w:tcPr>
            <w:tcW w:w="854" w:type="pct"/>
            <w:gridSpan w:val="2"/>
            <w:shd w:val="clear" w:color="auto" w:fill="17365D"/>
            <w:vAlign w:val="center"/>
          </w:tcPr>
          <w:p w14:paraId="61018792"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F test</w:t>
            </w:r>
          </w:p>
        </w:tc>
        <w:tc>
          <w:tcPr>
            <w:tcW w:w="797" w:type="pct"/>
            <w:gridSpan w:val="2"/>
            <w:shd w:val="clear" w:color="auto" w:fill="17365D"/>
            <w:vAlign w:val="center"/>
          </w:tcPr>
          <w:p w14:paraId="12BAE8DF"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T test</w:t>
            </w:r>
          </w:p>
        </w:tc>
      </w:tr>
      <w:tr w:rsidR="00A63B65" w:rsidRPr="00F222E2" w14:paraId="54AFC46B" w14:textId="77777777" w:rsidTr="00F222E2">
        <w:trPr>
          <w:trHeight w:val="188"/>
          <w:jc w:val="center"/>
        </w:trPr>
        <w:tc>
          <w:tcPr>
            <w:tcW w:w="576" w:type="pct"/>
            <w:vMerge/>
            <w:shd w:val="clear" w:color="auto" w:fill="17365D"/>
            <w:vAlign w:val="center"/>
          </w:tcPr>
          <w:p w14:paraId="20E3327A"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05" w:type="pct"/>
            <w:vMerge/>
            <w:shd w:val="clear" w:color="auto" w:fill="17365D"/>
            <w:vAlign w:val="center"/>
          </w:tcPr>
          <w:p w14:paraId="47142FB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83" w:type="pct"/>
            <w:vMerge/>
            <w:shd w:val="clear" w:color="auto" w:fill="17365D"/>
            <w:vAlign w:val="center"/>
          </w:tcPr>
          <w:p w14:paraId="6C7643B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83" w:type="pct"/>
            <w:vMerge/>
            <w:shd w:val="clear" w:color="auto" w:fill="17365D"/>
            <w:vAlign w:val="center"/>
          </w:tcPr>
          <w:p w14:paraId="10106F9E"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01" w:type="pct"/>
            <w:vMerge/>
            <w:shd w:val="clear" w:color="auto" w:fill="17365D"/>
            <w:vAlign w:val="center"/>
          </w:tcPr>
          <w:p w14:paraId="6196B36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66" w:type="pct"/>
            <w:vMerge/>
            <w:shd w:val="clear" w:color="auto" w:fill="17365D"/>
            <w:vAlign w:val="center"/>
          </w:tcPr>
          <w:p w14:paraId="6D6E2AD2"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15" w:type="pct"/>
            <w:vMerge/>
            <w:shd w:val="clear" w:color="auto" w:fill="17365D"/>
            <w:vAlign w:val="center"/>
          </w:tcPr>
          <w:p w14:paraId="366DAC68"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15" w:type="pct"/>
            <w:vMerge/>
            <w:shd w:val="clear" w:color="auto" w:fill="17365D"/>
            <w:vAlign w:val="center"/>
          </w:tcPr>
          <w:p w14:paraId="287BDDD6"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27" w:type="pct"/>
            <w:shd w:val="clear" w:color="auto" w:fill="17365D"/>
            <w:vAlign w:val="center"/>
          </w:tcPr>
          <w:p w14:paraId="32FA1C3B"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F</w:t>
            </w:r>
          </w:p>
        </w:tc>
        <w:tc>
          <w:tcPr>
            <w:tcW w:w="427" w:type="pct"/>
            <w:shd w:val="clear" w:color="auto" w:fill="17365D"/>
            <w:vAlign w:val="center"/>
          </w:tcPr>
          <w:p w14:paraId="4019D3D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Sig</w:t>
            </w:r>
          </w:p>
        </w:tc>
        <w:tc>
          <w:tcPr>
            <w:tcW w:w="370" w:type="pct"/>
            <w:shd w:val="clear" w:color="auto" w:fill="17365D"/>
            <w:vAlign w:val="center"/>
          </w:tcPr>
          <w:p w14:paraId="39E06866"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T</w:t>
            </w:r>
          </w:p>
        </w:tc>
        <w:tc>
          <w:tcPr>
            <w:tcW w:w="427" w:type="pct"/>
            <w:shd w:val="clear" w:color="auto" w:fill="17365D"/>
            <w:vAlign w:val="center"/>
          </w:tcPr>
          <w:p w14:paraId="7111D89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Sig</w:t>
            </w:r>
          </w:p>
        </w:tc>
      </w:tr>
      <w:tr w:rsidR="00A63B65" w:rsidRPr="00F222E2" w14:paraId="4ACFC1A0" w14:textId="77777777" w:rsidTr="00F222E2">
        <w:trPr>
          <w:trHeight w:val="263"/>
          <w:jc w:val="center"/>
        </w:trPr>
        <w:tc>
          <w:tcPr>
            <w:tcW w:w="576" w:type="pct"/>
            <w:vAlign w:val="center"/>
          </w:tcPr>
          <w:p w14:paraId="760F1E80"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Regression</w:t>
            </w:r>
          </w:p>
        </w:tc>
        <w:tc>
          <w:tcPr>
            <w:tcW w:w="305" w:type="pct"/>
            <w:vAlign w:val="center"/>
          </w:tcPr>
          <w:p w14:paraId="3D120857"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w:t>
            </w:r>
          </w:p>
        </w:tc>
        <w:tc>
          <w:tcPr>
            <w:tcW w:w="483" w:type="pct"/>
            <w:vAlign w:val="center"/>
          </w:tcPr>
          <w:p w14:paraId="77D6C48C"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6.20</w:t>
            </w:r>
          </w:p>
        </w:tc>
        <w:tc>
          <w:tcPr>
            <w:tcW w:w="483" w:type="pct"/>
            <w:vAlign w:val="center"/>
          </w:tcPr>
          <w:p w14:paraId="053F31FD"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6.20</w:t>
            </w:r>
          </w:p>
        </w:tc>
        <w:tc>
          <w:tcPr>
            <w:tcW w:w="401" w:type="pct"/>
            <w:vMerge w:val="restart"/>
            <w:vAlign w:val="center"/>
          </w:tcPr>
          <w:p w14:paraId="646D6597"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0.454</w:t>
            </w:r>
          </w:p>
        </w:tc>
        <w:tc>
          <w:tcPr>
            <w:tcW w:w="466" w:type="pct"/>
            <w:vMerge w:val="restart"/>
            <w:vAlign w:val="center"/>
          </w:tcPr>
          <w:p w14:paraId="53DF31EA"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0.206</w:t>
            </w:r>
          </w:p>
        </w:tc>
        <w:tc>
          <w:tcPr>
            <w:tcW w:w="315" w:type="pct"/>
            <w:vMerge w:val="restart"/>
            <w:vAlign w:val="center"/>
          </w:tcPr>
          <w:p w14:paraId="348AB29A"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2.46</w:t>
            </w:r>
          </w:p>
        </w:tc>
        <w:tc>
          <w:tcPr>
            <w:tcW w:w="315" w:type="pct"/>
            <w:vMerge w:val="restart"/>
            <w:vAlign w:val="center"/>
          </w:tcPr>
          <w:p w14:paraId="47F29A8E"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0.42</w:t>
            </w:r>
          </w:p>
        </w:tc>
        <w:tc>
          <w:tcPr>
            <w:tcW w:w="427" w:type="pct"/>
            <w:vMerge w:val="restart"/>
            <w:vAlign w:val="center"/>
          </w:tcPr>
          <w:p w14:paraId="412026E8"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42.746</w:t>
            </w:r>
          </w:p>
        </w:tc>
        <w:tc>
          <w:tcPr>
            <w:tcW w:w="427" w:type="pct"/>
            <w:vMerge w:val="restart"/>
            <w:vAlign w:val="center"/>
          </w:tcPr>
          <w:p w14:paraId="09816CA6"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0.000*</w:t>
            </w:r>
          </w:p>
        </w:tc>
        <w:tc>
          <w:tcPr>
            <w:tcW w:w="370" w:type="pct"/>
            <w:vMerge w:val="restart"/>
            <w:vAlign w:val="center"/>
          </w:tcPr>
          <w:p w14:paraId="4531D207"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6.538</w:t>
            </w:r>
          </w:p>
        </w:tc>
        <w:tc>
          <w:tcPr>
            <w:tcW w:w="427" w:type="pct"/>
            <w:vMerge w:val="restart"/>
            <w:vAlign w:val="center"/>
          </w:tcPr>
          <w:p w14:paraId="23533973"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0.000*</w:t>
            </w:r>
          </w:p>
        </w:tc>
      </w:tr>
      <w:tr w:rsidR="00A63B65" w:rsidRPr="00F222E2" w14:paraId="5AB25926" w14:textId="77777777" w:rsidTr="00F222E2">
        <w:trPr>
          <w:trHeight w:val="276"/>
          <w:jc w:val="center"/>
        </w:trPr>
        <w:tc>
          <w:tcPr>
            <w:tcW w:w="576" w:type="pct"/>
            <w:vAlign w:val="center"/>
          </w:tcPr>
          <w:p w14:paraId="1F43F097"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Residual</w:t>
            </w:r>
          </w:p>
        </w:tc>
        <w:tc>
          <w:tcPr>
            <w:tcW w:w="305" w:type="pct"/>
            <w:vAlign w:val="center"/>
          </w:tcPr>
          <w:p w14:paraId="0C71A60D"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165</w:t>
            </w:r>
          </w:p>
        </w:tc>
        <w:tc>
          <w:tcPr>
            <w:tcW w:w="483" w:type="pct"/>
            <w:vAlign w:val="center"/>
          </w:tcPr>
          <w:p w14:paraId="7EFC085A"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23.92</w:t>
            </w:r>
          </w:p>
        </w:tc>
        <w:tc>
          <w:tcPr>
            <w:tcW w:w="483" w:type="pct"/>
            <w:vAlign w:val="center"/>
          </w:tcPr>
          <w:p w14:paraId="25D9576A"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0.15</w:t>
            </w:r>
          </w:p>
        </w:tc>
        <w:tc>
          <w:tcPr>
            <w:tcW w:w="401" w:type="pct"/>
            <w:vMerge/>
            <w:vAlign w:val="center"/>
          </w:tcPr>
          <w:p w14:paraId="1DFB349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66" w:type="pct"/>
            <w:vMerge/>
            <w:vAlign w:val="center"/>
          </w:tcPr>
          <w:p w14:paraId="491CFF03"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786FE97B"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785D1A40"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6C5122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7155E9E2"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70" w:type="pct"/>
            <w:vMerge/>
            <w:vAlign w:val="center"/>
          </w:tcPr>
          <w:p w14:paraId="07FA782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EDFCC6E"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r>
      <w:tr w:rsidR="00A63B65" w:rsidRPr="00F222E2" w14:paraId="7B5417E3" w14:textId="77777777" w:rsidTr="00F222E2">
        <w:trPr>
          <w:trHeight w:val="263"/>
          <w:jc w:val="center"/>
        </w:trPr>
        <w:tc>
          <w:tcPr>
            <w:tcW w:w="576" w:type="pct"/>
            <w:vAlign w:val="center"/>
          </w:tcPr>
          <w:p w14:paraId="0712E1B2"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Total</w:t>
            </w:r>
          </w:p>
        </w:tc>
        <w:tc>
          <w:tcPr>
            <w:tcW w:w="305" w:type="pct"/>
            <w:vAlign w:val="center"/>
          </w:tcPr>
          <w:p w14:paraId="7A6929CD"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166</w:t>
            </w:r>
          </w:p>
        </w:tc>
        <w:tc>
          <w:tcPr>
            <w:tcW w:w="483" w:type="pct"/>
            <w:vAlign w:val="center"/>
          </w:tcPr>
          <w:p w14:paraId="2F7589E5"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30.11</w:t>
            </w:r>
          </w:p>
        </w:tc>
        <w:tc>
          <w:tcPr>
            <w:tcW w:w="483" w:type="pct"/>
            <w:vAlign w:val="center"/>
          </w:tcPr>
          <w:p w14:paraId="4B37E9BC"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p>
        </w:tc>
        <w:tc>
          <w:tcPr>
            <w:tcW w:w="401" w:type="pct"/>
            <w:vMerge/>
            <w:vAlign w:val="center"/>
          </w:tcPr>
          <w:p w14:paraId="3B0EBF71"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66" w:type="pct"/>
            <w:vMerge/>
            <w:vAlign w:val="center"/>
          </w:tcPr>
          <w:p w14:paraId="3FD32C57"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2358DABA"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22CBD23C"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004D1846"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8A8EC0E"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70" w:type="pct"/>
            <w:vMerge/>
            <w:vAlign w:val="center"/>
          </w:tcPr>
          <w:p w14:paraId="7374988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5B0C20D3"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r>
      <w:tr w:rsidR="00A63B65" w:rsidRPr="00F222E2" w14:paraId="0ABF7ED5" w14:textId="77777777" w:rsidTr="00F222E2">
        <w:trPr>
          <w:trHeight w:val="276"/>
          <w:jc w:val="center"/>
        </w:trPr>
        <w:tc>
          <w:tcPr>
            <w:tcW w:w="5000" w:type="pct"/>
            <w:gridSpan w:val="12"/>
            <w:shd w:val="clear" w:color="auto" w:fill="C6D9F1"/>
          </w:tcPr>
          <w:p w14:paraId="64256C7A" w14:textId="77777777"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rPr>
              <w:t>a. Dependent Variable: Project Outcomes</w:t>
            </w:r>
          </w:p>
        </w:tc>
      </w:tr>
      <w:tr w:rsidR="00A63B65" w:rsidRPr="00F222E2" w14:paraId="6C1D1864" w14:textId="77777777" w:rsidTr="00F222E2">
        <w:trPr>
          <w:trHeight w:val="276"/>
          <w:jc w:val="center"/>
        </w:trPr>
        <w:tc>
          <w:tcPr>
            <w:tcW w:w="5000" w:type="pct"/>
            <w:gridSpan w:val="12"/>
            <w:shd w:val="clear" w:color="auto" w:fill="C6D9F1"/>
          </w:tcPr>
          <w:p w14:paraId="6F71642D" w14:textId="77777777"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rPr>
              <w:t>b. Predictors: (Constant), Artificial Intelligence</w:t>
            </w:r>
          </w:p>
        </w:tc>
      </w:tr>
      <w:tr w:rsidR="00A63B65" w:rsidRPr="00F222E2" w14:paraId="610459FF" w14:textId="77777777" w:rsidTr="00F222E2">
        <w:trPr>
          <w:trHeight w:val="263"/>
          <w:jc w:val="center"/>
        </w:trPr>
        <w:tc>
          <w:tcPr>
            <w:tcW w:w="5000" w:type="pct"/>
            <w:gridSpan w:val="12"/>
            <w:shd w:val="clear" w:color="auto" w:fill="C6D9F1"/>
          </w:tcPr>
          <w:p w14:paraId="333DB2E2" w14:textId="41940A2D"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Pr>
            </w:pPr>
            <w:r w:rsidRPr="00F222E2">
              <w:rPr>
                <w:rFonts w:asciiTheme="majorBidi" w:eastAsia="Calibri" w:hAnsiTheme="majorBidi" w:cstheme="majorBidi"/>
                <w:sz w:val="18"/>
                <w:szCs w:val="18"/>
                <w:rtl/>
              </w:rPr>
              <w:t xml:space="preserve">* </w:t>
            </w:r>
            <w:r w:rsidRPr="00F222E2">
              <w:rPr>
                <w:rFonts w:asciiTheme="majorBidi" w:eastAsia="Calibri" w:hAnsiTheme="majorBidi" w:cstheme="majorBidi"/>
                <w:sz w:val="18"/>
                <w:szCs w:val="18"/>
              </w:rPr>
              <w:t xml:space="preserve">A function at the level of significance less </w:t>
            </w:r>
            <w:r w:rsidR="00F222E2" w:rsidRPr="00F222E2">
              <w:rPr>
                <w:rFonts w:asciiTheme="majorBidi" w:eastAsia="Calibri" w:hAnsiTheme="majorBidi" w:cstheme="majorBidi"/>
                <w:sz w:val="18"/>
                <w:szCs w:val="18"/>
              </w:rPr>
              <w:t>than</w:t>
            </w:r>
            <w:r w:rsidR="00F222E2" w:rsidRPr="00F222E2">
              <w:rPr>
                <w:rFonts w:asciiTheme="majorBidi" w:eastAsia="Calibri" w:hAnsiTheme="majorBidi" w:cstheme="majorBidi" w:hint="cs"/>
                <w:sz w:val="18"/>
                <w:szCs w:val="18"/>
                <w:rtl/>
              </w:rPr>
              <w:t xml:space="preserve"> </w:t>
            </w:r>
            <w:r w:rsidR="00F222E2" w:rsidRPr="00F222E2">
              <w:rPr>
                <w:rFonts w:asciiTheme="majorBidi" w:eastAsia="Calibri" w:hAnsiTheme="majorBidi" w:cstheme="majorBidi"/>
                <w:sz w:val="18"/>
                <w:szCs w:val="18"/>
              </w:rPr>
              <w:t>(</w:t>
            </w:r>
            <w:r w:rsidRPr="00F222E2">
              <w:rPr>
                <w:rFonts w:asciiTheme="majorBidi" w:eastAsia="Calibri" w:hAnsiTheme="majorBidi" w:cstheme="majorBidi"/>
                <w:sz w:val="18"/>
                <w:szCs w:val="18"/>
              </w:rPr>
              <w:t>0.05).</w:t>
            </w:r>
          </w:p>
        </w:tc>
      </w:tr>
    </w:tbl>
    <w:p w14:paraId="7EFD79ED" w14:textId="77777777" w:rsidR="00A63B65" w:rsidRPr="00CC1AD5" w:rsidRDefault="00A63B65" w:rsidP="00A63B65">
      <w:pPr>
        <w:spacing w:after="200" w:line="276" w:lineRule="auto"/>
        <w:rPr>
          <w:rFonts w:asciiTheme="majorBidi" w:hAnsiTheme="majorBidi" w:cstheme="majorBidi"/>
          <w:sz w:val="28"/>
          <w:szCs w:val="28"/>
        </w:rPr>
      </w:pPr>
    </w:p>
    <w:p w14:paraId="5D3B87AF" w14:textId="5DC497DB"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regression results presented in the table indicate that Artificial Intelligence usage represents an important predictive variable for improving project outcomes. The model shows a positive and statistically significant relationship between AI and project outcomes, with a correlation coefficient of (R = 0.454), indicating a moderate to strong association between AI adoption and better project results.</w:t>
      </w:r>
    </w:p>
    <w:p w14:paraId="4FD137E3" w14:textId="77777777" w:rsidR="00A63B65" w:rsidRPr="00CC1AD5" w:rsidRDefault="00A63B65" w:rsidP="00F222E2">
      <w:pPr>
        <w:spacing w:after="120" w:line="276" w:lineRule="auto"/>
        <w:jc w:val="both"/>
        <w:rPr>
          <w:rFonts w:asciiTheme="majorBidi" w:hAnsiTheme="majorBidi" w:cstheme="majorBidi"/>
          <w:sz w:val="28"/>
          <w:szCs w:val="28"/>
        </w:rPr>
      </w:pPr>
    </w:p>
    <w:p w14:paraId="2859EE36"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coefficient of determination (R² = 0.206) shows that approximately 20.6% of the variance in project outcomes can be explained by the level of AI adoption. This highlights that leveraging AI can enhance project efficiency and help achieve objectives related to cost, schedule, quality, and customer satisfaction.</w:t>
      </w:r>
    </w:p>
    <w:p w14:paraId="1D1452EE" w14:textId="77777777" w:rsidR="00A63B65" w:rsidRPr="00F222E2" w:rsidRDefault="00A63B65" w:rsidP="00F222E2">
      <w:pPr>
        <w:spacing w:after="120" w:line="276" w:lineRule="auto"/>
        <w:jc w:val="both"/>
        <w:rPr>
          <w:rFonts w:asciiTheme="majorBidi" w:hAnsiTheme="majorBidi" w:cstheme="majorBidi"/>
          <w:sz w:val="24"/>
          <w:szCs w:val="24"/>
        </w:rPr>
      </w:pPr>
    </w:p>
    <w:p w14:paraId="2FBE289D"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F-test (F = 42.746, Sig = 0.000) confirms that the overall regression model is statistically significant at a level less than 0.05, validating the model’s ability to predict project outcomes based on AI usage. Similarly, the regression coefficient (B1 = 0.42) was statistically significant (T = 6.538, Sig = 0.000), indicating that increasing AI adoption leads to tangible improvements in project performance.</w:t>
      </w:r>
    </w:p>
    <w:p w14:paraId="2D28D2B2" w14:textId="77777777" w:rsidR="00A63B65" w:rsidRPr="00F222E2" w:rsidRDefault="00A63B65" w:rsidP="00F222E2">
      <w:pPr>
        <w:spacing w:after="120" w:line="276" w:lineRule="auto"/>
        <w:jc w:val="both"/>
        <w:rPr>
          <w:rFonts w:asciiTheme="majorBidi" w:hAnsiTheme="majorBidi" w:cstheme="majorBidi"/>
          <w:sz w:val="24"/>
          <w:szCs w:val="24"/>
        </w:rPr>
      </w:pPr>
    </w:p>
    <w:p w14:paraId="1227D155" w14:textId="62DF28F8"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 xml:space="preserve">These findings suggest that AI serves as a strategic tool for enhancing project performance by improving decision-making processes, data analysis, predictive accuracy, and stakeholder communication, </w:t>
      </w:r>
      <w:r w:rsidR="00F222E2" w:rsidRPr="00F222E2">
        <w:rPr>
          <w:rFonts w:asciiTheme="majorBidi" w:hAnsiTheme="majorBidi" w:cstheme="majorBidi"/>
          <w:sz w:val="24"/>
          <w:szCs w:val="24"/>
        </w:rPr>
        <w:t>which</w:t>
      </w:r>
      <w:r w:rsidRPr="00F222E2">
        <w:rPr>
          <w:rFonts w:asciiTheme="majorBidi" w:hAnsiTheme="majorBidi" w:cstheme="majorBidi"/>
          <w:sz w:val="24"/>
          <w:szCs w:val="24"/>
        </w:rPr>
        <w:t xml:space="preserve"> positively influence various project outcomes.</w:t>
      </w: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
        <w:gridCol w:w="1264"/>
        <w:gridCol w:w="710"/>
        <w:gridCol w:w="856"/>
        <w:gridCol w:w="1138"/>
        <w:gridCol w:w="713"/>
        <w:gridCol w:w="713"/>
        <w:gridCol w:w="713"/>
        <w:gridCol w:w="713"/>
        <w:gridCol w:w="852"/>
        <w:gridCol w:w="854"/>
      </w:tblGrid>
      <w:tr w:rsidR="00A63B65" w:rsidRPr="008D297D" w14:paraId="2942B013" w14:textId="77777777" w:rsidTr="008D297D">
        <w:trPr>
          <w:trHeight w:val="447"/>
          <w:jc w:val="center"/>
        </w:trPr>
        <w:tc>
          <w:tcPr>
            <w:tcW w:w="5000" w:type="pct"/>
            <w:gridSpan w:val="11"/>
            <w:vAlign w:val="center"/>
            <w:hideMark/>
          </w:tcPr>
          <w:bookmarkEnd w:id="19"/>
          <w:p w14:paraId="56738859" w14:textId="7873A87A" w:rsidR="00A63B65" w:rsidRPr="008D297D" w:rsidRDefault="008D297D" w:rsidP="008D297D">
            <w:pPr>
              <w:spacing w:after="0" w:line="240" w:lineRule="auto"/>
              <w:rPr>
                <w:rFonts w:asciiTheme="majorBidi" w:eastAsia="Times New Roman" w:hAnsiTheme="majorBidi" w:cstheme="majorBidi"/>
                <w:b/>
                <w:bCs/>
                <w:sz w:val="18"/>
                <w:szCs w:val="18"/>
              </w:rPr>
            </w:pPr>
            <w:r w:rsidRPr="008D297D">
              <w:rPr>
                <w:rFonts w:asciiTheme="majorBidi" w:hAnsiTheme="majorBidi" w:cstheme="majorBidi"/>
                <w:sz w:val="18"/>
                <w:szCs w:val="18"/>
              </w:rPr>
              <w:lastRenderedPageBreak/>
              <w:t>Table (</w:t>
            </w:r>
            <w:r w:rsidRPr="008D297D">
              <w:rPr>
                <w:rFonts w:asciiTheme="majorBidi" w:hAnsiTheme="majorBidi" w:cstheme="majorBidi"/>
                <w:sz w:val="18"/>
                <w:szCs w:val="18"/>
                <w:rtl/>
              </w:rPr>
              <w:t>4</w:t>
            </w:r>
            <w:r w:rsidR="004F1F54">
              <w:rPr>
                <w:rFonts w:asciiTheme="majorBidi" w:hAnsiTheme="majorBidi" w:cstheme="majorBidi"/>
                <w:sz w:val="18"/>
                <w:szCs w:val="18"/>
              </w:rPr>
              <w:t>-23</w:t>
            </w:r>
            <w:r w:rsidRPr="008D297D">
              <w:rPr>
                <w:rFonts w:asciiTheme="majorBidi" w:hAnsiTheme="majorBidi" w:cstheme="majorBidi"/>
                <w:sz w:val="18"/>
                <w:szCs w:val="18"/>
              </w:rPr>
              <w:t xml:space="preserve">) Test of Artificial Intelligence effect on Project </w:t>
            </w:r>
            <w:r w:rsidR="00C724A8" w:rsidRPr="008D297D">
              <w:rPr>
                <w:rFonts w:asciiTheme="majorBidi" w:hAnsiTheme="majorBidi" w:cstheme="majorBidi"/>
                <w:sz w:val="18"/>
                <w:szCs w:val="18"/>
              </w:rPr>
              <w:t>Outcomes</w:t>
            </w:r>
            <w:r w:rsidR="00C724A8" w:rsidRPr="008D297D">
              <w:rPr>
                <w:rFonts w:asciiTheme="majorBidi" w:eastAsia="Times New Roman" w:hAnsiTheme="majorBidi" w:cstheme="majorBidi"/>
                <w:b/>
                <w:bCs/>
                <w:sz w:val="18"/>
                <w:szCs w:val="18"/>
              </w:rPr>
              <w:t xml:space="preserve"> -</w:t>
            </w:r>
            <w:r w:rsidRPr="008D297D">
              <w:rPr>
                <w:rFonts w:asciiTheme="majorBidi" w:eastAsia="Times New Roman" w:hAnsiTheme="majorBidi" w:cstheme="majorBidi"/>
                <w:b/>
                <w:bCs/>
                <w:sz w:val="18"/>
                <w:szCs w:val="18"/>
              </w:rPr>
              <w:t xml:space="preserve"> </w:t>
            </w:r>
            <w:r w:rsidR="00A63B65" w:rsidRPr="008D297D">
              <w:rPr>
                <w:rFonts w:asciiTheme="majorBidi" w:eastAsia="Times New Roman" w:hAnsiTheme="majorBidi" w:cstheme="majorBidi"/>
                <w:b/>
                <w:bCs/>
                <w:sz w:val="18"/>
                <w:szCs w:val="18"/>
              </w:rPr>
              <w:t xml:space="preserve">Coefficient </w:t>
            </w:r>
            <w:r w:rsidR="00A63B65" w:rsidRPr="008D297D">
              <w:rPr>
                <w:rFonts w:asciiTheme="majorBidi" w:eastAsia="Times New Roman" w:hAnsiTheme="majorBidi" w:cstheme="majorBidi"/>
                <w:b/>
                <w:bCs/>
                <w:sz w:val="18"/>
                <w:szCs w:val="18"/>
                <w:vertAlign w:val="superscript"/>
              </w:rPr>
              <w:t>a</w:t>
            </w:r>
          </w:p>
        </w:tc>
      </w:tr>
      <w:tr w:rsidR="00A63B65" w:rsidRPr="008D297D" w14:paraId="26872196" w14:textId="77777777" w:rsidTr="005D6E97">
        <w:trPr>
          <w:trHeight w:val="388"/>
          <w:jc w:val="center"/>
        </w:trPr>
        <w:tc>
          <w:tcPr>
            <w:tcW w:w="885" w:type="pct"/>
            <w:gridSpan w:val="2"/>
            <w:vMerge w:val="restart"/>
            <w:shd w:val="clear" w:color="auto" w:fill="1F497D"/>
            <w:vAlign w:val="center"/>
          </w:tcPr>
          <w:p w14:paraId="7E699866"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Model</w:t>
            </w:r>
          </w:p>
        </w:tc>
        <w:tc>
          <w:tcPr>
            <w:tcW w:w="887" w:type="pct"/>
            <w:gridSpan w:val="2"/>
            <w:shd w:val="clear" w:color="auto" w:fill="1F497D"/>
            <w:vAlign w:val="center"/>
          </w:tcPr>
          <w:p w14:paraId="3408768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Unstandardized Coefficients</w:t>
            </w:r>
          </w:p>
        </w:tc>
        <w:tc>
          <w:tcPr>
            <w:tcW w:w="645" w:type="pct"/>
            <w:shd w:val="clear" w:color="auto" w:fill="1F497D"/>
            <w:vAlign w:val="center"/>
          </w:tcPr>
          <w:p w14:paraId="43B88524"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Standardized Coefficients</w:t>
            </w:r>
          </w:p>
        </w:tc>
        <w:tc>
          <w:tcPr>
            <w:tcW w:w="404" w:type="pct"/>
            <w:vMerge w:val="restart"/>
            <w:shd w:val="clear" w:color="auto" w:fill="1F497D"/>
            <w:vAlign w:val="center"/>
          </w:tcPr>
          <w:p w14:paraId="18D89D55"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t</w:t>
            </w:r>
          </w:p>
        </w:tc>
        <w:tc>
          <w:tcPr>
            <w:tcW w:w="404" w:type="pct"/>
            <w:vMerge w:val="restart"/>
            <w:shd w:val="clear" w:color="auto" w:fill="1F497D"/>
            <w:vAlign w:val="center"/>
          </w:tcPr>
          <w:p w14:paraId="491884E5"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Sig.</w:t>
            </w:r>
          </w:p>
        </w:tc>
        <w:tc>
          <w:tcPr>
            <w:tcW w:w="404" w:type="pct"/>
            <w:vMerge w:val="restart"/>
            <w:shd w:val="clear" w:color="auto" w:fill="1F497D"/>
            <w:vAlign w:val="center"/>
          </w:tcPr>
          <w:p w14:paraId="4CAF15D0"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F</w:t>
            </w:r>
          </w:p>
        </w:tc>
        <w:tc>
          <w:tcPr>
            <w:tcW w:w="404" w:type="pct"/>
            <w:vMerge w:val="restart"/>
            <w:shd w:val="clear" w:color="auto" w:fill="1F497D"/>
            <w:vAlign w:val="center"/>
          </w:tcPr>
          <w:p w14:paraId="73E4B77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Sig.</w:t>
            </w:r>
          </w:p>
        </w:tc>
        <w:tc>
          <w:tcPr>
            <w:tcW w:w="483" w:type="pct"/>
            <w:vMerge w:val="restart"/>
            <w:shd w:val="clear" w:color="auto" w:fill="1F497D"/>
            <w:vAlign w:val="center"/>
          </w:tcPr>
          <w:p w14:paraId="285FF19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R square</w:t>
            </w:r>
          </w:p>
        </w:tc>
        <w:tc>
          <w:tcPr>
            <w:tcW w:w="485" w:type="pct"/>
            <w:vMerge w:val="restart"/>
            <w:shd w:val="clear" w:color="auto" w:fill="1F497D"/>
            <w:vAlign w:val="center"/>
          </w:tcPr>
          <w:p w14:paraId="03C48DF8"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R square change</w:t>
            </w:r>
          </w:p>
        </w:tc>
      </w:tr>
      <w:tr w:rsidR="00A63B65" w:rsidRPr="008D297D" w14:paraId="50790E9A" w14:textId="77777777" w:rsidTr="005D6E97">
        <w:trPr>
          <w:trHeight w:val="173"/>
          <w:jc w:val="center"/>
        </w:trPr>
        <w:tc>
          <w:tcPr>
            <w:tcW w:w="885" w:type="pct"/>
            <w:gridSpan w:val="2"/>
            <w:vMerge/>
            <w:vAlign w:val="center"/>
            <w:hideMark/>
          </w:tcPr>
          <w:p w14:paraId="29203DB4"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2" w:type="pct"/>
            <w:shd w:val="clear" w:color="auto" w:fill="1F497D"/>
            <w:vAlign w:val="center"/>
            <w:hideMark/>
          </w:tcPr>
          <w:p w14:paraId="54EBDD6F"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B</w:t>
            </w:r>
          </w:p>
        </w:tc>
        <w:tc>
          <w:tcPr>
            <w:tcW w:w="485" w:type="pct"/>
            <w:shd w:val="clear" w:color="auto" w:fill="1F497D"/>
            <w:vAlign w:val="center"/>
            <w:hideMark/>
          </w:tcPr>
          <w:p w14:paraId="779ACA41"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Std. Error</w:t>
            </w:r>
          </w:p>
        </w:tc>
        <w:tc>
          <w:tcPr>
            <w:tcW w:w="645" w:type="pct"/>
            <w:shd w:val="clear" w:color="auto" w:fill="1F497D"/>
            <w:vAlign w:val="center"/>
            <w:hideMark/>
          </w:tcPr>
          <w:p w14:paraId="084E2524"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Beta</w:t>
            </w:r>
          </w:p>
        </w:tc>
        <w:tc>
          <w:tcPr>
            <w:tcW w:w="404" w:type="pct"/>
            <w:vMerge/>
            <w:vAlign w:val="center"/>
            <w:hideMark/>
          </w:tcPr>
          <w:p w14:paraId="38F37D91"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7024F2F3"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548934DC"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2EBDBB02"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83" w:type="pct"/>
            <w:vMerge/>
            <w:vAlign w:val="center"/>
            <w:hideMark/>
          </w:tcPr>
          <w:p w14:paraId="3FBC0276"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85" w:type="pct"/>
            <w:vMerge/>
            <w:vAlign w:val="center"/>
            <w:hideMark/>
          </w:tcPr>
          <w:p w14:paraId="2AB72E54"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r>
      <w:tr w:rsidR="00A63B65" w:rsidRPr="008D297D" w14:paraId="166E912F" w14:textId="77777777" w:rsidTr="005D6E97">
        <w:trPr>
          <w:trHeight w:val="230"/>
          <w:jc w:val="center"/>
        </w:trPr>
        <w:tc>
          <w:tcPr>
            <w:tcW w:w="169" w:type="pct"/>
            <w:vMerge w:val="restart"/>
            <w:noWrap/>
            <w:vAlign w:val="center"/>
            <w:hideMark/>
          </w:tcPr>
          <w:p w14:paraId="4F320BB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w:t>
            </w:r>
          </w:p>
        </w:tc>
        <w:tc>
          <w:tcPr>
            <w:tcW w:w="715" w:type="pct"/>
            <w:vAlign w:val="center"/>
          </w:tcPr>
          <w:p w14:paraId="4DF8B9F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5A03C31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2.961</w:t>
            </w:r>
          </w:p>
        </w:tc>
        <w:tc>
          <w:tcPr>
            <w:tcW w:w="485" w:type="pct"/>
            <w:noWrap/>
            <w:vAlign w:val="center"/>
          </w:tcPr>
          <w:p w14:paraId="5D608C0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0.214</w:t>
            </w:r>
          </w:p>
        </w:tc>
        <w:tc>
          <w:tcPr>
            <w:tcW w:w="645" w:type="pct"/>
            <w:vAlign w:val="center"/>
          </w:tcPr>
          <w:p w14:paraId="5BE871E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7F66C62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13.819</w:t>
            </w:r>
          </w:p>
        </w:tc>
        <w:tc>
          <w:tcPr>
            <w:tcW w:w="404" w:type="pct"/>
            <w:noWrap/>
            <w:vAlign w:val="center"/>
          </w:tcPr>
          <w:p w14:paraId="24CD474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noWrap/>
            <w:vAlign w:val="center"/>
          </w:tcPr>
          <w:p w14:paraId="72331DD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23.162</w:t>
            </w:r>
          </w:p>
        </w:tc>
        <w:tc>
          <w:tcPr>
            <w:tcW w:w="404" w:type="pct"/>
            <w:vMerge w:val="restart"/>
            <w:noWrap/>
            <w:vAlign w:val="center"/>
          </w:tcPr>
          <w:p w14:paraId="2E0BC44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noWrap/>
            <w:vAlign w:val="center"/>
          </w:tcPr>
          <w:p w14:paraId="14759A42"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c>
          <w:tcPr>
            <w:tcW w:w="485" w:type="pct"/>
            <w:shd w:val="clear" w:color="auto" w:fill="FFC000"/>
            <w:noWrap/>
            <w:vAlign w:val="center"/>
          </w:tcPr>
          <w:p w14:paraId="7EAB8DD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1A3E9DB3" w14:textId="77777777" w:rsidTr="005D6E97">
        <w:trPr>
          <w:trHeight w:val="173"/>
          <w:jc w:val="center"/>
        </w:trPr>
        <w:tc>
          <w:tcPr>
            <w:tcW w:w="169" w:type="pct"/>
            <w:vMerge/>
            <w:vAlign w:val="center"/>
            <w:hideMark/>
          </w:tcPr>
          <w:p w14:paraId="2AC484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501EE6B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4C853F1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0.284</w:t>
            </w:r>
          </w:p>
        </w:tc>
        <w:tc>
          <w:tcPr>
            <w:tcW w:w="485" w:type="pct"/>
            <w:noWrap/>
            <w:vAlign w:val="center"/>
          </w:tcPr>
          <w:p w14:paraId="2ED1211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0.059</w:t>
            </w:r>
          </w:p>
        </w:tc>
        <w:tc>
          <w:tcPr>
            <w:tcW w:w="645" w:type="pct"/>
            <w:noWrap/>
            <w:vAlign w:val="center"/>
          </w:tcPr>
          <w:p w14:paraId="27EED50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0.351</w:t>
            </w:r>
          </w:p>
        </w:tc>
        <w:tc>
          <w:tcPr>
            <w:tcW w:w="404" w:type="pct"/>
            <w:noWrap/>
            <w:vAlign w:val="center"/>
          </w:tcPr>
          <w:p w14:paraId="10705D4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4.813</w:t>
            </w:r>
          </w:p>
        </w:tc>
        <w:tc>
          <w:tcPr>
            <w:tcW w:w="404" w:type="pct"/>
            <w:noWrap/>
            <w:vAlign w:val="center"/>
          </w:tcPr>
          <w:p w14:paraId="41B7CC9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ign w:val="center"/>
          </w:tcPr>
          <w:p w14:paraId="43311F4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4E8A309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2676575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25005EB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0DD3FD51" w14:textId="77777777" w:rsidTr="005D6E97">
        <w:trPr>
          <w:trHeight w:val="218"/>
          <w:jc w:val="center"/>
        </w:trPr>
        <w:tc>
          <w:tcPr>
            <w:tcW w:w="169" w:type="pct"/>
            <w:vMerge w:val="restart"/>
            <w:noWrap/>
            <w:vAlign w:val="center"/>
            <w:hideMark/>
          </w:tcPr>
          <w:p w14:paraId="6F34A23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w:t>
            </w:r>
          </w:p>
        </w:tc>
        <w:tc>
          <w:tcPr>
            <w:tcW w:w="715" w:type="pct"/>
            <w:vAlign w:val="center"/>
          </w:tcPr>
          <w:p w14:paraId="5140B93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3B0DDED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2.796</w:t>
            </w:r>
          </w:p>
        </w:tc>
        <w:tc>
          <w:tcPr>
            <w:tcW w:w="485" w:type="pct"/>
            <w:noWrap/>
            <w:vAlign w:val="center"/>
          </w:tcPr>
          <w:p w14:paraId="1E2A23D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0.227</w:t>
            </w:r>
          </w:p>
        </w:tc>
        <w:tc>
          <w:tcPr>
            <w:tcW w:w="645" w:type="pct"/>
            <w:vAlign w:val="center"/>
          </w:tcPr>
          <w:p w14:paraId="51ACB04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68F2E20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12.295</w:t>
            </w:r>
          </w:p>
        </w:tc>
        <w:tc>
          <w:tcPr>
            <w:tcW w:w="404" w:type="pct"/>
            <w:noWrap/>
            <w:vAlign w:val="center"/>
          </w:tcPr>
          <w:p w14:paraId="48D6827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noWrap/>
            <w:vAlign w:val="center"/>
          </w:tcPr>
          <w:p w14:paraId="6857A0C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13.837</w:t>
            </w:r>
          </w:p>
        </w:tc>
        <w:tc>
          <w:tcPr>
            <w:tcW w:w="404" w:type="pct"/>
            <w:vMerge w:val="restart"/>
            <w:noWrap/>
            <w:vAlign w:val="center"/>
          </w:tcPr>
          <w:p w14:paraId="04BF460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noWrap/>
            <w:vAlign w:val="center"/>
          </w:tcPr>
          <w:p w14:paraId="38EDAD8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14.44%</w:t>
            </w:r>
          </w:p>
        </w:tc>
        <w:tc>
          <w:tcPr>
            <w:tcW w:w="485" w:type="pct"/>
            <w:shd w:val="clear" w:color="auto" w:fill="FFC000"/>
            <w:noWrap/>
            <w:vAlign w:val="center"/>
          </w:tcPr>
          <w:p w14:paraId="1126854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79A934E3" w14:textId="77777777" w:rsidTr="005D6E97">
        <w:trPr>
          <w:trHeight w:val="173"/>
          <w:jc w:val="center"/>
        </w:trPr>
        <w:tc>
          <w:tcPr>
            <w:tcW w:w="169" w:type="pct"/>
            <w:vMerge/>
            <w:vAlign w:val="center"/>
            <w:hideMark/>
          </w:tcPr>
          <w:p w14:paraId="18A9BDF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42E915F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02FC031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0.191</w:t>
            </w:r>
          </w:p>
        </w:tc>
        <w:tc>
          <w:tcPr>
            <w:tcW w:w="485" w:type="pct"/>
            <w:noWrap/>
            <w:vAlign w:val="center"/>
          </w:tcPr>
          <w:p w14:paraId="190F4DD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0.074</w:t>
            </w:r>
          </w:p>
        </w:tc>
        <w:tc>
          <w:tcPr>
            <w:tcW w:w="645" w:type="pct"/>
            <w:noWrap/>
            <w:vAlign w:val="center"/>
          </w:tcPr>
          <w:p w14:paraId="7B2A0BB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0.237</w:t>
            </w:r>
          </w:p>
        </w:tc>
        <w:tc>
          <w:tcPr>
            <w:tcW w:w="404" w:type="pct"/>
            <w:noWrap/>
            <w:vAlign w:val="center"/>
          </w:tcPr>
          <w:p w14:paraId="170F8D4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2.580</w:t>
            </w:r>
          </w:p>
        </w:tc>
        <w:tc>
          <w:tcPr>
            <w:tcW w:w="404" w:type="pct"/>
            <w:noWrap/>
            <w:vAlign w:val="center"/>
          </w:tcPr>
          <w:p w14:paraId="4AAC6A2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0.011*</w:t>
            </w:r>
          </w:p>
        </w:tc>
        <w:tc>
          <w:tcPr>
            <w:tcW w:w="404" w:type="pct"/>
            <w:vMerge/>
            <w:vAlign w:val="center"/>
          </w:tcPr>
          <w:p w14:paraId="537180A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44619E1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6FFB029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0B9F4F1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348C2C0B" w14:textId="77777777" w:rsidTr="005D6E97">
        <w:trPr>
          <w:trHeight w:val="173"/>
          <w:jc w:val="center"/>
        </w:trPr>
        <w:tc>
          <w:tcPr>
            <w:tcW w:w="169" w:type="pct"/>
            <w:vMerge/>
            <w:vAlign w:val="center"/>
            <w:hideMark/>
          </w:tcPr>
          <w:p w14:paraId="6B5ED00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2F5F047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AI Utilization</w:t>
            </w:r>
          </w:p>
        </w:tc>
        <w:tc>
          <w:tcPr>
            <w:tcW w:w="402" w:type="pct"/>
            <w:noWrap/>
            <w:vAlign w:val="center"/>
          </w:tcPr>
          <w:p w14:paraId="6B3C23E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0.126</w:t>
            </w:r>
          </w:p>
        </w:tc>
        <w:tc>
          <w:tcPr>
            <w:tcW w:w="485" w:type="pct"/>
            <w:noWrap/>
            <w:vAlign w:val="center"/>
          </w:tcPr>
          <w:p w14:paraId="7D3AFFE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0.063</w:t>
            </w:r>
          </w:p>
        </w:tc>
        <w:tc>
          <w:tcPr>
            <w:tcW w:w="645" w:type="pct"/>
            <w:noWrap/>
            <w:vAlign w:val="center"/>
          </w:tcPr>
          <w:p w14:paraId="5B77515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0.185</w:t>
            </w:r>
          </w:p>
        </w:tc>
        <w:tc>
          <w:tcPr>
            <w:tcW w:w="404" w:type="pct"/>
            <w:noWrap/>
            <w:vAlign w:val="center"/>
          </w:tcPr>
          <w:p w14:paraId="0B78B1D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2.020</w:t>
            </w:r>
          </w:p>
        </w:tc>
        <w:tc>
          <w:tcPr>
            <w:tcW w:w="404" w:type="pct"/>
            <w:noWrap/>
            <w:vAlign w:val="center"/>
          </w:tcPr>
          <w:p w14:paraId="304BCEF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0.045*</w:t>
            </w:r>
          </w:p>
        </w:tc>
        <w:tc>
          <w:tcPr>
            <w:tcW w:w="404" w:type="pct"/>
            <w:vMerge/>
            <w:vAlign w:val="center"/>
          </w:tcPr>
          <w:p w14:paraId="674F9A3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73DD256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5F1857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1D99E8F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2.13%</w:t>
            </w:r>
          </w:p>
        </w:tc>
      </w:tr>
      <w:tr w:rsidR="00A63B65" w:rsidRPr="008D297D" w14:paraId="27CC1089" w14:textId="77777777" w:rsidTr="005D6E97">
        <w:trPr>
          <w:trHeight w:val="218"/>
          <w:jc w:val="center"/>
        </w:trPr>
        <w:tc>
          <w:tcPr>
            <w:tcW w:w="169" w:type="pct"/>
            <w:vMerge w:val="restart"/>
            <w:vAlign w:val="center"/>
          </w:tcPr>
          <w:p w14:paraId="00827EB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3</w:t>
            </w:r>
          </w:p>
        </w:tc>
        <w:tc>
          <w:tcPr>
            <w:tcW w:w="715" w:type="pct"/>
            <w:vAlign w:val="center"/>
          </w:tcPr>
          <w:p w14:paraId="2942CD8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02D27DB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2.446</w:t>
            </w:r>
          </w:p>
        </w:tc>
        <w:tc>
          <w:tcPr>
            <w:tcW w:w="485" w:type="pct"/>
            <w:noWrap/>
            <w:vAlign w:val="center"/>
          </w:tcPr>
          <w:p w14:paraId="602EC9F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0.235</w:t>
            </w:r>
          </w:p>
        </w:tc>
        <w:tc>
          <w:tcPr>
            <w:tcW w:w="645" w:type="pct"/>
            <w:noWrap/>
            <w:vAlign w:val="center"/>
          </w:tcPr>
          <w:p w14:paraId="7E07B6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08F445C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10.394</w:t>
            </w:r>
          </w:p>
        </w:tc>
        <w:tc>
          <w:tcPr>
            <w:tcW w:w="404" w:type="pct"/>
            <w:noWrap/>
            <w:vAlign w:val="center"/>
          </w:tcPr>
          <w:p w14:paraId="1E24A58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vAlign w:val="center"/>
          </w:tcPr>
          <w:p w14:paraId="7EEDF5A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15.262</w:t>
            </w:r>
          </w:p>
        </w:tc>
        <w:tc>
          <w:tcPr>
            <w:tcW w:w="404" w:type="pct"/>
            <w:vMerge w:val="restart"/>
            <w:vAlign w:val="center"/>
          </w:tcPr>
          <w:p w14:paraId="09F6769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vAlign w:val="center"/>
          </w:tcPr>
          <w:p w14:paraId="4F31489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21.93%</w:t>
            </w:r>
          </w:p>
        </w:tc>
        <w:tc>
          <w:tcPr>
            <w:tcW w:w="485" w:type="pct"/>
            <w:shd w:val="clear" w:color="auto" w:fill="FFC000"/>
            <w:noWrap/>
            <w:vAlign w:val="center"/>
          </w:tcPr>
          <w:p w14:paraId="30BB983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3513D94D" w14:textId="77777777" w:rsidTr="005D6E97">
        <w:trPr>
          <w:trHeight w:val="173"/>
          <w:jc w:val="center"/>
        </w:trPr>
        <w:tc>
          <w:tcPr>
            <w:tcW w:w="169" w:type="pct"/>
            <w:vMerge/>
            <w:vAlign w:val="center"/>
          </w:tcPr>
          <w:p w14:paraId="5AA3305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4182218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384DA43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0.066</w:t>
            </w:r>
          </w:p>
        </w:tc>
        <w:tc>
          <w:tcPr>
            <w:tcW w:w="485" w:type="pct"/>
            <w:noWrap/>
            <w:vAlign w:val="center"/>
          </w:tcPr>
          <w:p w14:paraId="15A1C03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0.078</w:t>
            </w:r>
          </w:p>
        </w:tc>
        <w:tc>
          <w:tcPr>
            <w:tcW w:w="645" w:type="pct"/>
            <w:noWrap/>
            <w:vAlign w:val="center"/>
          </w:tcPr>
          <w:p w14:paraId="795745C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0.082</w:t>
            </w:r>
          </w:p>
        </w:tc>
        <w:tc>
          <w:tcPr>
            <w:tcW w:w="404" w:type="pct"/>
            <w:noWrap/>
            <w:vAlign w:val="center"/>
          </w:tcPr>
          <w:p w14:paraId="241D010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0.849</w:t>
            </w:r>
          </w:p>
        </w:tc>
        <w:tc>
          <w:tcPr>
            <w:tcW w:w="404" w:type="pct"/>
            <w:noWrap/>
            <w:vAlign w:val="center"/>
          </w:tcPr>
          <w:p w14:paraId="07BCDDE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0.397</w:t>
            </w:r>
          </w:p>
        </w:tc>
        <w:tc>
          <w:tcPr>
            <w:tcW w:w="404" w:type="pct"/>
            <w:vMerge/>
            <w:vAlign w:val="center"/>
          </w:tcPr>
          <w:p w14:paraId="739AC76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13DFBED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9A9EA0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568485F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2BAA0FA0" w14:textId="77777777" w:rsidTr="005D6E97">
        <w:trPr>
          <w:trHeight w:val="173"/>
          <w:jc w:val="center"/>
        </w:trPr>
        <w:tc>
          <w:tcPr>
            <w:tcW w:w="169" w:type="pct"/>
            <w:vMerge/>
            <w:vAlign w:val="center"/>
          </w:tcPr>
          <w:p w14:paraId="55843BE2"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4CFA2FE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AI Utilization</w:t>
            </w:r>
          </w:p>
        </w:tc>
        <w:tc>
          <w:tcPr>
            <w:tcW w:w="402" w:type="pct"/>
            <w:noWrap/>
            <w:vAlign w:val="center"/>
          </w:tcPr>
          <w:p w14:paraId="350DADB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0.077</w:t>
            </w:r>
          </w:p>
        </w:tc>
        <w:tc>
          <w:tcPr>
            <w:tcW w:w="485" w:type="pct"/>
            <w:noWrap/>
            <w:vAlign w:val="center"/>
          </w:tcPr>
          <w:p w14:paraId="68CDAFF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0.061</w:t>
            </w:r>
          </w:p>
        </w:tc>
        <w:tc>
          <w:tcPr>
            <w:tcW w:w="645" w:type="pct"/>
            <w:noWrap/>
            <w:vAlign w:val="center"/>
          </w:tcPr>
          <w:p w14:paraId="35E4DEA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0.113</w:t>
            </w:r>
          </w:p>
        </w:tc>
        <w:tc>
          <w:tcPr>
            <w:tcW w:w="404" w:type="pct"/>
            <w:noWrap/>
            <w:vAlign w:val="center"/>
          </w:tcPr>
          <w:p w14:paraId="283E04B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1.261</w:t>
            </w:r>
          </w:p>
        </w:tc>
        <w:tc>
          <w:tcPr>
            <w:tcW w:w="404" w:type="pct"/>
            <w:noWrap/>
            <w:vAlign w:val="center"/>
          </w:tcPr>
          <w:p w14:paraId="6E485AE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0.209</w:t>
            </w:r>
          </w:p>
        </w:tc>
        <w:tc>
          <w:tcPr>
            <w:tcW w:w="404" w:type="pct"/>
            <w:vMerge/>
            <w:vAlign w:val="center"/>
          </w:tcPr>
          <w:p w14:paraId="68D3B85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1D52CD06"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C90319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12CBB34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2.13%</w:t>
            </w:r>
          </w:p>
        </w:tc>
      </w:tr>
      <w:tr w:rsidR="00A63B65" w:rsidRPr="008D297D" w14:paraId="62330E81" w14:textId="77777777" w:rsidTr="005D6E97">
        <w:trPr>
          <w:trHeight w:val="173"/>
          <w:jc w:val="center"/>
        </w:trPr>
        <w:tc>
          <w:tcPr>
            <w:tcW w:w="169" w:type="pct"/>
            <w:vMerge/>
            <w:vAlign w:val="center"/>
          </w:tcPr>
          <w:p w14:paraId="36263CA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5" w:type="pct"/>
            <w:vAlign w:val="center"/>
          </w:tcPr>
          <w:p w14:paraId="73F0953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Challenges</w:t>
            </w:r>
          </w:p>
        </w:tc>
        <w:tc>
          <w:tcPr>
            <w:tcW w:w="402" w:type="pct"/>
            <w:noWrap/>
            <w:vAlign w:val="center"/>
          </w:tcPr>
          <w:p w14:paraId="6F9A8AE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0.282</w:t>
            </w:r>
          </w:p>
        </w:tc>
        <w:tc>
          <w:tcPr>
            <w:tcW w:w="485" w:type="pct"/>
            <w:noWrap/>
            <w:vAlign w:val="center"/>
          </w:tcPr>
          <w:p w14:paraId="16CF5A8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0.071</w:t>
            </w:r>
          </w:p>
        </w:tc>
        <w:tc>
          <w:tcPr>
            <w:tcW w:w="645" w:type="pct"/>
            <w:noWrap/>
            <w:vAlign w:val="center"/>
          </w:tcPr>
          <w:p w14:paraId="2BD0666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0.343</w:t>
            </w:r>
          </w:p>
        </w:tc>
        <w:tc>
          <w:tcPr>
            <w:tcW w:w="404" w:type="pct"/>
            <w:noWrap/>
            <w:vAlign w:val="center"/>
          </w:tcPr>
          <w:p w14:paraId="74F4445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3.955</w:t>
            </w:r>
          </w:p>
        </w:tc>
        <w:tc>
          <w:tcPr>
            <w:tcW w:w="404" w:type="pct"/>
            <w:noWrap/>
            <w:vAlign w:val="center"/>
          </w:tcPr>
          <w:p w14:paraId="59EECB2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ign w:val="center"/>
          </w:tcPr>
          <w:p w14:paraId="38F428E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09D2E7D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7B13D69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5" w:type="pct"/>
            <w:noWrap/>
            <w:vAlign w:val="center"/>
          </w:tcPr>
          <w:p w14:paraId="431D9D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7.49%</w:t>
            </w:r>
          </w:p>
        </w:tc>
      </w:tr>
      <w:tr w:rsidR="00A63B65" w:rsidRPr="008D297D" w14:paraId="3D8DE0F3" w14:textId="77777777" w:rsidTr="008D297D">
        <w:trPr>
          <w:trHeight w:val="498"/>
          <w:jc w:val="center"/>
        </w:trPr>
        <w:tc>
          <w:tcPr>
            <w:tcW w:w="5000" w:type="pct"/>
            <w:gridSpan w:val="11"/>
            <w:vAlign w:val="center"/>
          </w:tcPr>
          <w:p w14:paraId="5BC05F9A" w14:textId="77777777" w:rsidR="00A63B65" w:rsidRPr="000D763E" w:rsidRDefault="00A63B65" w:rsidP="00E93E49">
            <w:pPr>
              <w:spacing w:after="0" w:line="240" w:lineRule="auto"/>
              <w:rPr>
                <w:rFonts w:asciiTheme="majorBidi" w:hAnsiTheme="majorBidi" w:cstheme="majorBidi"/>
                <w:sz w:val="18"/>
                <w:szCs w:val="18"/>
              </w:rPr>
            </w:pPr>
            <w:r w:rsidRPr="000D763E">
              <w:rPr>
                <w:rFonts w:asciiTheme="majorBidi" w:hAnsiTheme="majorBidi" w:cstheme="majorBidi"/>
                <w:sz w:val="18"/>
                <w:szCs w:val="18"/>
              </w:rPr>
              <w:t>a. Dependent Variable: Project Outcomes</w:t>
            </w:r>
          </w:p>
          <w:p w14:paraId="7E2070A2" w14:textId="59E2B91D" w:rsidR="00A63B65" w:rsidRPr="000D763E" w:rsidRDefault="00A63B65" w:rsidP="00E93E49">
            <w:pPr>
              <w:spacing w:after="0" w:line="240" w:lineRule="auto"/>
              <w:rPr>
                <w:rFonts w:asciiTheme="majorBidi" w:hAnsiTheme="majorBidi" w:cstheme="majorBidi"/>
                <w:sz w:val="18"/>
                <w:szCs w:val="18"/>
              </w:rPr>
            </w:pPr>
            <w:r w:rsidRPr="000D763E">
              <w:rPr>
                <w:rFonts w:asciiTheme="majorBidi" w:hAnsiTheme="majorBidi" w:cstheme="majorBidi"/>
                <w:sz w:val="18"/>
                <w:szCs w:val="18"/>
                <w:rtl/>
              </w:rPr>
              <w:t xml:space="preserve">* </w:t>
            </w:r>
            <w:r w:rsidRPr="000D763E">
              <w:rPr>
                <w:rFonts w:asciiTheme="majorBidi" w:hAnsiTheme="majorBidi" w:cstheme="majorBidi"/>
                <w:sz w:val="18"/>
                <w:szCs w:val="18"/>
              </w:rPr>
              <w:t xml:space="preserve">A function at the level of significance less </w:t>
            </w:r>
            <w:r w:rsidR="000D763E" w:rsidRPr="000D763E">
              <w:rPr>
                <w:rFonts w:asciiTheme="majorBidi" w:hAnsiTheme="majorBidi" w:cstheme="majorBidi"/>
                <w:sz w:val="18"/>
                <w:szCs w:val="18"/>
              </w:rPr>
              <w:t>than</w:t>
            </w:r>
            <w:r w:rsidR="000D763E" w:rsidRPr="000D763E">
              <w:rPr>
                <w:rFonts w:asciiTheme="majorBidi" w:hAnsiTheme="majorBidi" w:cstheme="majorBidi" w:hint="cs"/>
                <w:sz w:val="18"/>
                <w:szCs w:val="18"/>
                <w:rtl/>
              </w:rPr>
              <w:t xml:space="preserve"> </w:t>
            </w:r>
            <w:r w:rsidR="000D763E" w:rsidRPr="000D763E">
              <w:rPr>
                <w:rFonts w:asciiTheme="majorBidi" w:hAnsiTheme="majorBidi" w:cstheme="majorBidi"/>
                <w:sz w:val="18"/>
                <w:szCs w:val="18"/>
              </w:rPr>
              <w:t>(</w:t>
            </w:r>
            <w:r w:rsidRPr="000D763E">
              <w:rPr>
                <w:rFonts w:asciiTheme="majorBidi" w:hAnsiTheme="majorBidi" w:cstheme="majorBidi"/>
                <w:sz w:val="18"/>
                <w:szCs w:val="18"/>
              </w:rPr>
              <w:t>0.05).</w:t>
            </w:r>
          </w:p>
        </w:tc>
      </w:tr>
    </w:tbl>
    <w:p w14:paraId="06FBABEA" w14:textId="77777777" w:rsidR="00A63B65" w:rsidRPr="004F1F54" w:rsidRDefault="00A63B65" w:rsidP="00A63B65">
      <w:pPr>
        <w:spacing w:after="200" w:line="276" w:lineRule="auto"/>
        <w:rPr>
          <w:rFonts w:asciiTheme="majorBidi" w:hAnsiTheme="majorBidi" w:cstheme="majorBidi"/>
          <w:sz w:val="16"/>
          <w:szCs w:val="16"/>
        </w:rPr>
      </w:pPr>
    </w:p>
    <w:p w14:paraId="7FFED71E" w14:textId="77777777"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The results of the hierarchical regression analysis indicate that the dimensions of Artificial Intelligence (AI) affect project outcomes to varying degrees. Three main dimensions were examined: Awareness &amp; Readiness, AI Utilization, and Challenges related to adoption and implementation.</w:t>
      </w:r>
    </w:p>
    <w:p w14:paraId="13FAD89F" w14:textId="77777777" w:rsidR="008D297D" w:rsidRPr="008D297D" w:rsidRDefault="008D297D" w:rsidP="008D297D">
      <w:pPr>
        <w:spacing w:after="0" w:line="276" w:lineRule="auto"/>
        <w:rPr>
          <w:rFonts w:asciiTheme="majorBidi" w:hAnsiTheme="majorBidi" w:cstheme="majorBidi"/>
          <w:sz w:val="24"/>
          <w:szCs w:val="24"/>
        </w:rPr>
      </w:pPr>
    </w:p>
    <w:p w14:paraId="6E8F930E"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1: Awareness &amp; Readiness</w:t>
      </w:r>
    </w:p>
    <w:p w14:paraId="1509755A" w14:textId="0808BB6E" w:rsidR="00A63B65" w:rsidRPr="008D297D"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 xml:space="preserve">When only the Awareness &amp; Readiness dimension was included, the model explained 12.31% of the variance in project outcomes. The regression coefficient was statistically significant (β = 0.351, t = 4.813, Sig = 0.000), indicating that individual </w:t>
      </w:r>
      <w:r w:rsidR="000D763E">
        <w:rPr>
          <w:rFonts w:asciiTheme="majorBidi" w:hAnsiTheme="majorBidi" w:cstheme="majorBidi"/>
          <w:sz w:val="24"/>
          <w:szCs w:val="24"/>
        </w:rPr>
        <w:t>readiness</w:t>
      </w:r>
      <w:r w:rsidRPr="008D297D">
        <w:rPr>
          <w:rFonts w:asciiTheme="majorBidi" w:hAnsiTheme="majorBidi" w:cstheme="majorBidi"/>
          <w:sz w:val="24"/>
          <w:szCs w:val="24"/>
        </w:rPr>
        <w:t xml:space="preserve"> and awareness of AI are key factors that support overall project performance improvement.</w:t>
      </w:r>
    </w:p>
    <w:p w14:paraId="26E7BB83" w14:textId="77777777" w:rsidR="00A63B65" w:rsidRPr="00CC1AD5" w:rsidRDefault="00A63B65" w:rsidP="008D297D">
      <w:pPr>
        <w:spacing w:after="0" w:line="276" w:lineRule="auto"/>
        <w:rPr>
          <w:rFonts w:asciiTheme="majorBidi" w:hAnsiTheme="majorBidi" w:cstheme="majorBidi"/>
          <w:b/>
          <w:bCs/>
          <w:sz w:val="28"/>
          <w:szCs w:val="28"/>
        </w:rPr>
      </w:pPr>
    </w:p>
    <w:p w14:paraId="231164D0"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2: Adding AI Utilization</w:t>
      </w:r>
    </w:p>
    <w:p w14:paraId="6D553954" w14:textId="77777777"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With the addition of the AI Utilization dimension, the explanatory power of the model increased to 14.44%, with an incremental contribution of 2.13%. Both Awareness &amp; Readiness and AI Utilization were statistically significant, showing that the actual use of AI tools complements and enhances the effect of awareness and readiness on improving project outcomes.</w:t>
      </w:r>
    </w:p>
    <w:p w14:paraId="4BA0216D" w14:textId="77777777" w:rsidR="008D297D" w:rsidRPr="00B00B25" w:rsidRDefault="008D297D" w:rsidP="008D297D">
      <w:pPr>
        <w:spacing w:after="0" w:line="360" w:lineRule="auto"/>
        <w:jc w:val="both"/>
        <w:rPr>
          <w:rFonts w:asciiTheme="majorBidi" w:hAnsiTheme="majorBidi" w:cstheme="majorBidi"/>
          <w:sz w:val="20"/>
          <w:szCs w:val="20"/>
        </w:rPr>
      </w:pPr>
    </w:p>
    <w:p w14:paraId="79854D70"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3: Adding Challenges</w:t>
      </w:r>
    </w:p>
    <w:p w14:paraId="09F8C0B2" w14:textId="77777777"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 xml:space="preserve">When the Challenges dimension was added, the explained variance rose to 21.93%, with a substantial incremental contribution of 7.49%. The regression coefficient for Challenges was statistically significant (β = 0.343, t = 3.955, Sig = 0.000), indicating that overcoming organizational and technical obstacles is critical for maximizing the </w:t>
      </w:r>
      <w:r w:rsidRPr="008D297D">
        <w:rPr>
          <w:rFonts w:asciiTheme="majorBidi" w:hAnsiTheme="majorBidi" w:cstheme="majorBidi"/>
          <w:sz w:val="24"/>
          <w:szCs w:val="24"/>
        </w:rPr>
        <w:lastRenderedPageBreak/>
        <w:t>effect of AI on project outcomes, as these challenges may limit the ability of individuals to fully benefit from AI technologies.</w:t>
      </w:r>
    </w:p>
    <w:p w14:paraId="04C813D5" w14:textId="77777777" w:rsidR="008D297D" w:rsidRPr="00F51FC7" w:rsidRDefault="008D297D" w:rsidP="008D297D">
      <w:pPr>
        <w:spacing w:after="0" w:line="360" w:lineRule="auto"/>
        <w:jc w:val="both"/>
        <w:rPr>
          <w:rFonts w:asciiTheme="majorBidi" w:hAnsiTheme="majorBidi" w:cstheme="majorBidi"/>
          <w:sz w:val="12"/>
          <w:szCs w:val="12"/>
        </w:rPr>
      </w:pPr>
    </w:p>
    <w:p w14:paraId="27051BA5"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General Conclusion</w:t>
      </w:r>
    </w:p>
    <w:p w14:paraId="0A025E83" w14:textId="7F71C525" w:rsidR="00A63B65" w:rsidRPr="008D297D"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 xml:space="preserve">Overall, the results indicate that Awareness &amp; Readiness, AI Utilization, and addressing Challenges are essential dimensions that collectively influence project outcomes. </w:t>
      </w:r>
      <w:r w:rsidR="005D6E97">
        <w:rPr>
          <w:rFonts w:asciiTheme="majorBidi" w:hAnsiTheme="majorBidi" w:cstheme="majorBidi"/>
          <w:sz w:val="24"/>
          <w:szCs w:val="24"/>
        </w:rPr>
        <w:t xml:space="preserve">       </w:t>
      </w:r>
      <w:r w:rsidRPr="008D297D">
        <w:rPr>
          <w:rFonts w:asciiTheme="majorBidi" w:hAnsiTheme="majorBidi" w:cstheme="majorBidi"/>
          <w:sz w:val="24"/>
          <w:szCs w:val="24"/>
        </w:rPr>
        <w:t>The hierarchical model shows that overcoming challenges becomes the most influential factor after accounting for the other dimensions, emphasizing the importance of combining training, effective tool use, and obstacle management to achieve maximum benefits from AI in enhancing project performance.</w:t>
      </w:r>
    </w:p>
    <w:p w14:paraId="640FBD23" w14:textId="77777777" w:rsidR="00A63B65" w:rsidRPr="005D6E97" w:rsidRDefault="00A63B65" w:rsidP="005D6E97">
      <w:pPr>
        <w:spacing w:after="120" w:line="276" w:lineRule="auto"/>
        <w:rPr>
          <w:rFonts w:asciiTheme="majorBidi" w:hAnsiTheme="majorBidi" w:cstheme="majorBidi"/>
          <w:b/>
          <w:bCs/>
          <w:sz w:val="24"/>
          <w:szCs w:val="24"/>
        </w:rPr>
      </w:pPr>
    </w:p>
    <w:p w14:paraId="4AD7E585" w14:textId="07D51547" w:rsidR="00A63B65" w:rsidRPr="00C724A8" w:rsidRDefault="008D297D" w:rsidP="00A63B65">
      <w:pPr>
        <w:spacing w:after="200" w:line="276" w:lineRule="auto"/>
        <w:rPr>
          <w:rFonts w:asciiTheme="majorBidi" w:hAnsiTheme="majorBidi" w:cstheme="majorBidi"/>
          <w:sz w:val="24"/>
          <w:szCs w:val="24"/>
        </w:rPr>
      </w:pPr>
      <w:bookmarkStart w:id="20" w:name="_Hlk192246659"/>
      <w:bookmarkEnd w:id="16"/>
      <w:r w:rsidRPr="00C724A8">
        <w:rPr>
          <w:rFonts w:asciiTheme="majorBidi" w:hAnsiTheme="majorBidi" w:cstheme="majorBidi"/>
          <w:sz w:val="24"/>
          <w:szCs w:val="24"/>
        </w:rPr>
        <w:t>4.2.1</w:t>
      </w:r>
      <w:r w:rsidR="00C142DB" w:rsidRPr="00C724A8">
        <w:rPr>
          <w:rFonts w:asciiTheme="majorBidi" w:hAnsiTheme="majorBidi" w:cstheme="majorBidi"/>
          <w:sz w:val="24"/>
          <w:szCs w:val="24"/>
        </w:rPr>
        <w:t>2</w:t>
      </w:r>
      <w:r w:rsidRPr="00C724A8">
        <w:rPr>
          <w:rFonts w:asciiTheme="majorBidi" w:hAnsiTheme="majorBidi" w:cstheme="majorBidi"/>
          <w:sz w:val="24"/>
          <w:szCs w:val="24"/>
        </w:rPr>
        <w:t xml:space="preserve">g - </w:t>
      </w:r>
      <w:r w:rsidR="00A63B65" w:rsidRPr="00C724A8">
        <w:rPr>
          <w:rFonts w:asciiTheme="majorBidi" w:hAnsiTheme="majorBidi" w:cstheme="majorBidi"/>
          <w:sz w:val="24"/>
          <w:szCs w:val="24"/>
        </w:rPr>
        <w:t xml:space="preserve">H5: The significant impact of </w:t>
      </w:r>
      <w:r w:rsidRPr="00C724A8">
        <w:rPr>
          <w:rFonts w:asciiTheme="majorBidi" w:hAnsiTheme="majorBidi" w:cstheme="majorBidi"/>
          <w:sz w:val="24"/>
          <w:szCs w:val="24"/>
        </w:rPr>
        <w:t>CQM</w:t>
      </w:r>
      <w:r w:rsidR="00A63B65" w:rsidRPr="00C724A8">
        <w:rPr>
          <w:rFonts w:asciiTheme="majorBidi" w:hAnsiTheme="majorBidi" w:cstheme="majorBidi"/>
          <w:sz w:val="24"/>
          <w:szCs w:val="24"/>
        </w:rPr>
        <w:t xml:space="preserve"> </w:t>
      </w:r>
      <w:r w:rsidRPr="00C724A8">
        <w:rPr>
          <w:rFonts w:asciiTheme="majorBidi" w:hAnsiTheme="majorBidi" w:cstheme="majorBidi"/>
          <w:sz w:val="24"/>
          <w:szCs w:val="24"/>
        </w:rPr>
        <w:t xml:space="preserve">on </w:t>
      </w:r>
      <w:r w:rsidR="00A63B65" w:rsidRPr="00C724A8">
        <w:rPr>
          <w:rFonts w:asciiTheme="majorBidi" w:hAnsiTheme="majorBidi" w:cstheme="majorBidi"/>
          <w:sz w:val="24"/>
          <w:szCs w:val="24"/>
        </w:rPr>
        <w:t xml:space="preserve">Project Outcomes increases when </w:t>
      </w:r>
      <w:r w:rsidRPr="00C724A8">
        <w:rPr>
          <w:rFonts w:asciiTheme="majorBidi" w:hAnsiTheme="majorBidi" w:cstheme="majorBidi"/>
          <w:sz w:val="24"/>
          <w:szCs w:val="24"/>
        </w:rPr>
        <w:t>moderated with</w:t>
      </w:r>
      <w:r w:rsidR="00A63B65" w:rsidRPr="00C724A8">
        <w:rPr>
          <w:rFonts w:asciiTheme="majorBidi" w:hAnsiTheme="majorBidi" w:cstheme="majorBidi"/>
          <w:sz w:val="24"/>
          <w:szCs w:val="24"/>
        </w:rPr>
        <w:t xml:space="preserve"> Artificial Intelligence.</w:t>
      </w:r>
    </w:p>
    <w:tbl>
      <w:tblPr>
        <w:tblW w:w="5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759"/>
        <w:gridCol w:w="787"/>
        <w:gridCol w:w="1052"/>
        <w:gridCol w:w="641"/>
        <w:gridCol w:w="841"/>
        <w:gridCol w:w="814"/>
        <w:gridCol w:w="661"/>
        <w:gridCol w:w="716"/>
        <w:gridCol w:w="850"/>
      </w:tblGrid>
      <w:tr w:rsidR="00A63B65" w:rsidRPr="005D6E97" w14:paraId="3ABB54B4" w14:textId="77777777" w:rsidTr="00F51FC7">
        <w:trPr>
          <w:trHeight w:val="321"/>
          <w:jc w:val="center"/>
        </w:trPr>
        <w:tc>
          <w:tcPr>
            <w:tcW w:w="5000" w:type="pct"/>
            <w:gridSpan w:val="10"/>
            <w:vAlign w:val="center"/>
          </w:tcPr>
          <w:p w14:paraId="5619E6E2" w14:textId="5E38A2B8" w:rsidR="00A63B65" w:rsidRPr="005D6E97" w:rsidRDefault="008D297D" w:rsidP="005D6E97">
            <w:pPr>
              <w:spacing w:after="0" w:line="240" w:lineRule="auto"/>
              <w:rPr>
                <w:rFonts w:asciiTheme="majorBidi" w:eastAsia="Times New Roman" w:hAnsiTheme="majorBidi" w:cstheme="majorBidi"/>
                <w:sz w:val="18"/>
                <w:szCs w:val="18"/>
              </w:rPr>
            </w:pPr>
            <w:r w:rsidRPr="005D6E97">
              <w:rPr>
                <w:rFonts w:asciiTheme="majorBidi" w:hAnsiTheme="majorBidi" w:cstheme="majorBidi"/>
                <w:sz w:val="18"/>
                <w:szCs w:val="18"/>
              </w:rPr>
              <w:t>Table (</w:t>
            </w:r>
            <w:r w:rsidR="00F51FC7">
              <w:rPr>
                <w:rFonts w:asciiTheme="majorBidi" w:hAnsiTheme="majorBidi" w:cstheme="majorBidi"/>
                <w:sz w:val="18"/>
                <w:szCs w:val="18"/>
              </w:rPr>
              <w:t>4-24</w:t>
            </w:r>
            <w:r w:rsidRPr="005D6E97">
              <w:rPr>
                <w:rFonts w:asciiTheme="majorBidi" w:hAnsiTheme="majorBidi" w:cstheme="majorBidi"/>
                <w:sz w:val="18"/>
                <w:szCs w:val="18"/>
              </w:rPr>
              <w:t xml:space="preserve">) Testing the Moderation Role of AI on the </w:t>
            </w:r>
            <w:r w:rsidR="005D6E97">
              <w:rPr>
                <w:rFonts w:asciiTheme="majorBidi" w:hAnsiTheme="majorBidi" w:cstheme="majorBidi"/>
                <w:sz w:val="18"/>
                <w:szCs w:val="18"/>
              </w:rPr>
              <w:t>r</w:t>
            </w:r>
            <w:r w:rsidRPr="005D6E97">
              <w:rPr>
                <w:rFonts w:asciiTheme="majorBidi" w:hAnsiTheme="majorBidi" w:cstheme="majorBidi"/>
                <w:sz w:val="18"/>
                <w:szCs w:val="18"/>
              </w:rPr>
              <w:t xml:space="preserve">elationship between CQM </w:t>
            </w:r>
            <w:r w:rsidR="005D6E97" w:rsidRPr="005D6E97">
              <w:rPr>
                <w:rFonts w:asciiTheme="majorBidi" w:hAnsiTheme="majorBidi" w:cstheme="majorBidi"/>
                <w:sz w:val="18"/>
                <w:szCs w:val="18"/>
              </w:rPr>
              <w:t>and</w:t>
            </w:r>
            <w:r w:rsidR="005D6E97" w:rsidRPr="005D6E97">
              <w:rPr>
                <w:rFonts w:asciiTheme="majorBidi" w:eastAsia="Times New Roman" w:hAnsiTheme="majorBidi" w:cstheme="majorBidi"/>
                <w:sz w:val="18"/>
                <w:szCs w:val="18"/>
              </w:rPr>
              <w:t xml:space="preserve"> project</w:t>
            </w:r>
            <w:r w:rsidRPr="005D6E97">
              <w:rPr>
                <w:rFonts w:asciiTheme="majorBidi" w:eastAsia="Times New Roman" w:hAnsiTheme="majorBidi" w:cstheme="majorBidi"/>
                <w:sz w:val="18"/>
                <w:szCs w:val="18"/>
              </w:rPr>
              <w:t xml:space="preserve"> outcomes - </w:t>
            </w:r>
            <w:r w:rsidR="00A63B65" w:rsidRPr="005D6E97">
              <w:rPr>
                <w:rFonts w:asciiTheme="majorBidi" w:eastAsia="Times New Roman" w:hAnsiTheme="majorBidi" w:cstheme="majorBidi"/>
                <w:sz w:val="18"/>
                <w:szCs w:val="18"/>
              </w:rPr>
              <w:t xml:space="preserve">Coefficient </w:t>
            </w:r>
            <w:r w:rsidR="00A63B65" w:rsidRPr="005D6E97">
              <w:rPr>
                <w:rFonts w:asciiTheme="majorBidi" w:eastAsia="Times New Roman" w:hAnsiTheme="majorBidi" w:cstheme="majorBidi"/>
                <w:sz w:val="18"/>
                <w:szCs w:val="18"/>
                <w:vertAlign w:val="superscript"/>
              </w:rPr>
              <w:t>a</w:t>
            </w:r>
          </w:p>
        </w:tc>
      </w:tr>
      <w:tr w:rsidR="00F51FC7" w:rsidRPr="005D6E97" w14:paraId="2A86FC0D" w14:textId="77777777" w:rsidTr="00F51FC7">
        <w:trPr>
          <w:trHeight w:val="591"/>
          <w:jc w:val="center"/>
        </w:trPr>
        <w:tc>
          <w:tcPr>
            <w:tcW w:w="1012" w:type="pct"/>
            <w:vMerge w:val="restart"/>
            <w:shd w:val="clear" w:color="auto" w:fill="1F497D"/>
            <w:vAlign w:val="center"/>
          </w:tcPr>
          <w:p w14:paraId="3FAD46BF"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Model</w:t>
            </w:r>
          </w:p>
        </w:tc>
        <w:tc>
          <w:tcPr>
            <w:tcW w:w="865" w:type="pct"/>
            <w:gridSpan w:val="2"/>
            <w:shd w:val="clear" w:color="auto" w:fill="1F497D"/>
            <w:vAlign w:val="center"/>
          </w:tcPr>
          <w:p w14:paraId="757FE08E"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Unstandardized Coefficients</w:t>
            </w:r>
          </w:p>
        </w:tc>
        <w:tc>
          <w:tcPr>
            <w:tcW w:w="589" w:type="pct"/>
            <w:shd w:val="clear" w:color="auto" w:fill="1F497D"/>
            <w:vAlign w:val="center"/>
          </w:tcPr>
          <w:p w14:paraId="45D6994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Standardized Coefficients</w:t>
            </w:r>
          </w:p>
        </w:tc>
        <w:tc>
          <w:tcPr>
            <w:tcW w:w="359" w:type="pct"/>
            <w:vMerge w:val="restart"/>
            <w:shd w:val="clear" w:color="auto" w:fill="1F497D"/>
            <w:vAlign w:val="center"/>
          </w:tcPr>
          <w:p w14:paraId="54C21B38"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t</w:t>
            </w:r>
          </w:p>
        </w:tc>
        <w:tc>
          <w:tcPr>
            <w:tcW w:w="471" w:type="pct"/>
            <w:vMerge w:val="restart"/>
            <w:shd w:val="clear" w:color="auto" w:fill="1F497D"/>
            <w:vAlign w:val="center"/>
          </w:tcPr>
          <w:p w14:paraId="359B0D8F"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Sig.</w:t>
            </w:r>
          </w:p>
        </w:tc>
        <w:tc>
          <w:tcPr>
            <w:tcW w:w="456" w:type="pct"/>
            <w:vMerge w:val="restart"/>
            <w:shd w:val="clear" w:color="auto" w:fill="1F497D"/>
            <w:vAlign w:val="center"/>
          </w:tcPr>
          <w:p w14:paraId="1863F51A"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F</w:t>
            </w:r>
          </w:p>
        </w:tc>
        <w:tc>
          <w:tcPr>
            <w:tcW w:w="370" w:type="pct"/>
            <w:vMerge w:val="restart"/>
            <w:shd w:val="clear" w:color="auto" w:fill="1F497D"/>
            <w:vAlign w:val="center"/>
          </w:tcPr>
          <w:p w14:paraId="4DBEAB3B"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Sig.</w:t>
            </w:r>
          </w:p>
        </w:tc>
        <w:tc>
          <w:tcPr>
            <w:tcW w:w="401" w:type="pct"/>
            <w:vMerge w:val="restart"/>
            <w:shd w:val="clear" w:color="auto" w:fill="1F497D"/>
            <w:vAlign w:val="center"/>
          </w:tcPr>
          <w:p w14:paraId="26BBC689"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 xml:space="preserve">R </w:t>
            </w:r>
          </w:p>
        </w:tc>
        <w:tc>
          <w:tcPr>
            <w:tcW w:w="477" w:type="pct"/>
            <w:vMerge w:val="restart"/>
            <w:shd w:val="clear" w:color="auto" w:fill="1F497D"/>
            <w:vAlign w:val="center"/>
          </w:tcPr>
          <w:p w14:paraId="0CBC2FEB"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 xml:space="preserve">R square </w:t>
            </w:r>
          </w:p>
        </w:tc>
      </w:tr>
      <w:tr w:rsidR="00F51FC7" w:rsidRPr="005D6E97" w14:paraId="7C136F19" w14:textId="77777777" w:rsidTr="00F51FC7">
        <w:trPr>
          <w:trHeight w:val="170"/>
          <w:jc w:val="center"/>
        </w:trPr>
        <w:tc>
          <w:tcPr>
            <w:tcW w:w="1012" w:type="pct"/>
            <w:vMerge/>
            <w:vAlign w:val="center"/>
          </w:tcPr>
          <w:p w14:paraId="1780429C"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25" w:type="pct"/>
            <w:shd w:val="clear" w:color="auto" w:fill="1F497D"/>
            <w:vAlign w:val="center"/>
            <w:hideMark/>
          </w:tcPr>
          <w:p w14:paraId="2E8823E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B</w:t>
            </w:r>
          </w:p>
        </w:tc>
        <w:tc>
          <w:tcPr>
            <w:tcW w:w="441" w:type="pct"/>
            <w:shd w:val="clear" w:color="auto" w:fill="1F497D"/>
            <w:vAlign w:val="center"/>
            <w:hideMark/>
          </w:tcPr>
          <w:p w14:paraId="37D533F9"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Std. Error</w:t>
            </w:r>
          </w:p>
        </w:tc>
        <w:tc>
          <w:tcPr>
            <w:tcW w:w="589" w:type="pct"/>
            <w:shd w:val="clear" w:color="auto" w:fill="1F497D"/>
            <w:vAlign w:val="center"/>
            <w:hideMark/>
          </w:tcPr>
          <w:p w14:paraId="0937AB0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Beta</w:t>
            </w:r>
          </w:p>
        </w:tc>
        <w:tc>
          <w:tcPr>
            <w:tcW w:w="359" w:type="pct"/>
            <w:vMerge/>
            <w:vAlign w:val="center"/>
            <w:hideMark/>
          </w:tcPr>
          <w:p w14:paraId="37A80D25"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71" w:type="pct"/>
            <w:vMerge/>
            <w:vAlign w:val="center"/>
            <w:hideMark/>
          </w:tcPr>
          <w:p w14:paraId="450D1EBB"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56" w:type="pct"/>
            <w:vMerge/>
            <w:vAlign w:val="center"/>
            <w:hideMark/>
          </w:tcPr>
          <w:p w14:paraId="2360C10E"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370" w:type="pct"/>
            <w:vMerge/>
            <w:vAlign w:val="center"/>
            <w:hideMark/>
          </w:tcPr>
          <w:p w14:paraId="51DAF6C0"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01" w:type="pct"/>
            <w:vMerge/>
            <w:vAlign w:val="center"/>
            <w:hideMark/>
          </w:tcPr>
          <w:p w14:paraId="5838F439"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77" w:type="pct"/>
            <w:vMerge/>
            <w:vAlign w:val="center"/>
            <w:hideMark/>
          </w:tcPr>
          <w:p w14:paraId="1BFE0BB2"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r>
      <w:tr w:rsidR="00F51FC7" w:rsidRPr="005D6E97" w14:paraId="003C9DAF" w14:textId="77777777" w:rsidTr="00F51FC7">
        <w:trPr>
          <w:trHeight w:val="335"/>
          <w:jc w:val="center"/>
        </w:trPr>
        <w:tc>
          <w:tcPr>
            <w:tcW w:w="1012" w:type="pct"/>
            <w:vAlign w:val="center"/>
          </w:tcPr>
          <w:p w14:paraId="1099FE3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(Constant)</w:t>
            </w:r>
          </w:p>
        </w:tc>
        <w:tc>
          <w:tcPr>
            <w:tcW w:w="425" w:type="pct"/>
            <w:noWrap/>
            <w:vAlign w:val="center"/>
          </w:tcPr>
          <w:p w14:paraId="7EB9EEE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1.754</w:t>
            </w:r>
          </w:p>
        </w:tc>
        <w:tc>
          <w:tcPr>
            <w:tcW w:w="441" w:type="pct"/>
            <w:noWrap/>
            <w:vAlign w:val="center"/>
          </w:tcPr>
          <w:p w14:paraId="3E0FD25D"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0.226</w:t>
            </w:r>
          </w:p>
        </w:tc>
        <w:tc>
          <w:tcPr>
            <w:tcW w:w="589" w:type="pct"/>
            <w:vAlign w:val="center"/>
          </w:tcPr>
          <w:p w14:paraId="000612BB"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59" w:type="pct"/>
            <w:noWrap/>
            <w:vAlign w:val="center"/>
          </w:tcPr>
          <w:p w14:paraId="0409345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7.753</w:t>
            </w:r>
          </w:p>
        </w:tc>
        <w:tc>
          <w:tcPr>
            <w:tcW w:w="471" w:type="pct"/>
            <w:noWrap/>
            <w:vAlign w:val="center"/>
          </w:tcPr>
          <w:p w14:paraId="702A1E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val="restart"/>
            <w:noWrap/>
            <w:vAlign w:val="center"/>
          </w:tcPr>
          <w:p w14:paraId="1AECE8F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37.318</w:t>
            </w:r>
          </w:p>
        </w:tc>
        <w:tc>
          <w:tcPr>
            <w:tcW w:w="370" w:type="pct"/>
            <w:vMerge w:val="restart"/>
            <w:noWrap/>
            <w:vAlign w:val="center"/>
          </w:tcPr>
          <w:p w14:paraId="0DB17C6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01" w:type="pct"/>
            <w:vMerge w:val="restart"/>
            <w:noWrap/>
            <w:vAlign w:val="center"/>
          </w:tcPr>
          <w:p w14:paraId="6CFD87B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0.638</w:t>
            </w:r>
          </w:p>
        </w:tc>
        <w:tc>
          <w:tcPr>
            <w:tcW w:w="477" w:type="pct"/>
            <w:vMerge w:val="restart"/>
            <w:noWrap/>
            <w:vAlign w:val="center"/>
          </w:tcPr>
          <w:p w14:paraId="554CD96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40.72%</w:t>
            </w:r>
          </w:p>
        </w:tc>
      </w:tr>
      <w:tr w:rsidR="00F51FC7" w:rsidRPr="005D6E97" w14:paraId="5E093DA4" w14:textId="77777777" w:rsidTr="00F51FC7">
        <w:trPr>
          <w:trHeight w:val="537"/>
          <w:jc w:val="center"/>
        </w:trPr>
        <w:tc>
          <w:tcPr>
            <w:tcW w:w="1012" w:type="pct"/>
            <w:vAlign w:val="center"/>
          </w:tcPr>
          <w:p w14:paraId="3079F99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Construction Quality Management “CQM”</w:t>
            </w:r>
          </w:p>
        </w:tc>
        <w:tc>
          <w:tcPr>
            <w:tcW w:w="425" w:type="pct"/>
            <w:noWrap/>
            <w:vAlign w:val="center"/>
          </w:tcPr>
          <w:p w14:paraId="52683C5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0.361</w:t>
            </w:r>
          </w:p>
        </w:tc>
        <w:tc>
          <w:tcPr>
            <w:tcW w:w="441" w:type="pct"/>
            <w:noWrap/>
            <w:vAlign w:val="center"/>
          </w:tcPr>
          <w:p w14:paraId="03DED55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0.049</w:t>
            </w:r>
          </w:p>
        </w:tc>
        <w:tc>
          <w:tcPr>
            <w:tcW w:w="589" w:type="pct"/>
            <w:noWrap/>
            <w:vAlign w:val="center"/>
          </w:tcPr>
          <w:p w14:paraId="16AAD28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0.484</w:t>
            </w:r>
          </w:p>
        </w:tc>
        <w:tc>
          <w:tcPr>
            <w:tcW w:w="359" w:type="pct"/>
            <w:noWrap/>
            <w:vAlign w:val="center"/>
          </w:tcPr>
          <w:p w14:paraId="325C5FA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7.346</w:t>
            </w:r>
          </w:p>
        </w:tc>
        <w:tc>
          <w:tcPr>
            <w:tcW w:w="471" w:type="pct"/>
            <w:noWrap/>
            <w:vAlign w:val="center"/>
          </w:tcPr>
          <w:p w14:paraId="1CCEBA9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vAlign w:val="center"/>
          </w:tcPr>
          <w:p w14:paraId="41D86D9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vAlign w:val="center"/>
          </w:tcPr>
          <w:p w14:paraId="26F24CE6"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vAlign w:val="center"/>
          </w:tcPr>
          <w:p w14:paraId="387CC8C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262E6C9B"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F51FC7" w:rsidRPr="005D6E97" w14:paraId="7768A579" w14:textId="77777777" w:rsidTr="00F51FC7">
        <w:trPr>
          <w:trHeight w:val="332"/>
          <w:jc w:val="center"/>
        </w:trPr>
        <w:tc>
          <w:tcPr>
            <w:tcW w:w="1012" w:type="pct"/>
            <w:vAlign w:val="center"/>
          </w:tcPr>
          <w:p w14:paraId="238E936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Artificial Intelligence</w:t>
            </w:r>
          </w:p>
        </w:tc>
        <w:tc>
          <w:tcPr>
            <w:tcW w:w="425" w:type="pct"/>
            <w:noWrap/>
            <w:vAlign w:val="center"/>
          </w:tcPr>
          <w:p w14:paraId="2FBA5DB8"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0.239</w:t>
            </w:r>
          </w:p>
        </w:tc>
        <w:tc>
          <w:tcPr>
            <w:tcW w:w="441" w:type="pct"/>
            <w:noWrap/>
            <w:vAlign w:val="center"/>
          </w:tcPr>
          <w:p w14:paraId="1BAA1A4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0.060</w:t>
            </w:r>
          </w:p>
        </w:tc>
        <w:tc>
          <w:tcPr>
            <w:tcW w:w="589" w:type="pct"/>
            <w:vAlign w:val="center"/>
          </w:tcPr>
          <w:p w14:paraId="67BE3B9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0.260</w:t>
            </w:r>
          </w:p>
        </w:tc>
        <w:tc>
          <w:tcPr>
            <w:tcW w:w="359" w:type="pct"/>
            <w:noWrap/>
            <w:vAlign w:val="center"/>
          </w:tcPr>
          <w:p w14:paraId="0800824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3.966</w:t>
            </w:r>
          </w:p>
        </w:tc>
        <w:tc>
          <w:tcPr>
            <w:tcW w:w="471" w:type="pct"/>
            <w:noWrap/>
            <w:vAlign w:val="center"/>
          </w:tcPr>
          <w:p w14:paraId="169355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noWrap/>
            <w:vAlign w:val="center"/>
          </w:tcPr>
          <w:p w14:paraId="2D4FA28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noWrap/>
            <w:vAlign w:val="center"/>
          </w:tcPr>
          <w:p w14:paraId="631A8442"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noWrap/>
            <w:vAlign w:val="center"/>
          </w:tcPr>
          <w:p w14:paraId="0B50BD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338E5BE8"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F51FC7" w:rsidRPr="005D6E97" w14:paraId="3ED6771E" w14:textId="77777777" w:rsidTr="00F51FC7">
        <w:trPr>
          <w:trHeight w:val="293"/>
          <w:jc w:val="center"/>
        </w:trPr>
        <w:tc>
          <w:tcPr>
            <w:tcW w:w="1012" w:type="pct"/>
            <w:vAlign w:val="center"/>
          </w:tcPr>
          <w:p w14:paraId="04A11D2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Interaction</w:t>
            </w:r>
          </w:p>
        </w:tc>
        <w:tc>
          <w:tcPr>
            <w:tcW w:w="425" w:type="pct"/>
            <w:noWrap/>
            <w:vAlign w:val="center"/>
          </w:tcPr>
          <w:p w14:paraId="33E72C5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0.013</w:t>
            </w:r>
          </w:p>
        </w:tc>
        <w:tc>
          <w:tcPr>
            <w:tcW w:w="441" w:type="pct"/>
            <w:noWrap/>
            <w:vAlign w:val="center"/>
          </w:tcPr>
          <w:p w14:paraId="469DE086"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0.024</w:t>
            </w:r>
          </w:p>
        </w:tc>
        <w:tc>
          <w:tcPr>
            <w:tcW w:w="589" w:type="pct"/>
            <w:noWrap/>
            <w:vAlign w:val="center"/>
          </w:tcPr>
          <w:p w14:paraId="31BB4E5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0.034</w:t>
            </w:r>
          </w:p>
        </w:tc>
        <w:tc>
          <w:tcPr>
            <w:tcW w:w="359" w:type="pct"/>
            <w:noWrap/>
            <w:vAlign w:val="center"/>
          </w:tcPr>
          <w:p w14:paraId="79BA563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0.559</w:t>
            </w:r>
          </w:p>
        </w:tc>
        <w:tc>
          <w:tcPr>
            <w:tcW w:w="471" w:type="pct"/>
            <w:noWrap/>
            <w:vAlign w:val="center"/>
          </w:tcPr>
          <w:p w14:paraId="7C8B908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0.577</w:t>
            </w:r>
          </w:p>
        </w:tc>
        <w:tc>
          <w:tcPr>
            <w:tcW w:w="456" w:type="pct"/>
            <w:vMerge/>
            <w:vAlign w:val="center"/>
          </w:tcPr>
          <w:p w14:paraId="11340BD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vAlign w:val="center"/>
          </w:tcPr>
          <w:p w14:paraId="14B81D7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vAlign w:val="center"/>
          </w:tcPr>
          <w:p w14:paraId="7650161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796BFD0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A63B65" w:rsidRPr="005D6E97" w14:paraId="2947338C" w14:textId="77777777" w:rsidTr="00F51FC7">
        <w:trPr>
          <w:trHeight w:val="267"/>
          <w:jc w:val="center"/>
        </w:trPr>
        <w:tc>
          <w:tcPr>
            <w:tcW w:w="5000" w:type="pct"/>
            <w:gridSpan w:val="10"/>
            <w:vAlign w:val="center"/>
          </w:tcPr>
          <w:p w14:paraId="44A48CB2" w14:textId="77777777" w:rsidR="00A63B65" w:rsidRPr="005D6E97" w:rsidRDefault="00A63B65" w:rsidP="00E93E49">
            <w:pPr>
              <w:spacing w:after="0" w:line="240" w:lineRule="auto"/>
              <w:rPr>
                <w:rFonts w:asciiTheme="majorBidi" w:hAnsiTheme="majorBidi" w:cstheme="majorBidi"/>
                <w:sz w:val="16"/>
                <w:szCs w:val="16"/>
              </w:rPr>
            </w:pPr>
            <w:r w:rsidRPr="005D6E97">
              <w:rPr>
                <w:rFonts w:asciiTheme="majorBidi" w:hAnsiTheme="majorBidi" w:cstheme="majorBidi"/>
                <w:sz w:val="16"/>
                <w:szCs w:val="16"/>
              </w:rPr>
              <w:t>a. Dependent Variable: Project Outcomes</w:t>
            </w:r>
          </w:p>
          <w:p w14:paraId="77B6577C" w14:textId="77777777" w:rsidR="00A63B65" w:rsidRPr="005D6E97" w:rsidRDefault="00A63B65" w:rsidP="00E93E49">
            <w:pPr>
              <w:spacing w:after="0" w:line="240" w:lineRule="auto"/>
              <w:rPr>
                <w:rFonts w:asciiTheme="majorBidi" w:hAnsiTheme="majorBidi" w:cstheme="majorBidi"/>
                <w:sz w:val="16"/>
                <w:szCs w:val="16"/>
              </w:rPr>
            </w:pPr>
            <w:r w:rsidRPr="005D6E97">
              <w:rPr>
                <w:rFonts w:asciiTheme="majorBidi" w:hAnsiTheme="majorBidi" w:cstheme="majorBidi"/>
                <w:sz w:val="16"/>
                <w:szCs w:val="16"/>
                <w:rtl/>
              </w:rPr>
              <w:t xml:space="preserve">* </w:t>
            </w:r>
            <w:r w:rsidRPr="005D6E97">
              <w:rPr>
                <w:rFonts w:asciiTheme="majorBidi" w:hAnsiTheme="majorBidi" w:cstheme="majorBidi"/>
                <w:sz w:val="16"/>
                <w:szCs w:val="16"/>
              </w:rPr>
              <w:t>A function at the level of significance less than</w:t>
            </w:r>
            <w:r w:rsidRPr="005D6E97">
              <w:rPr>
                <w:rFonts w:asciiTheme="majorBidi" w:hAnsiTheme="majorBidi" w:cstheme="majorBidi"/>
                <w:sz w:val="16"/>
                <w:szCs w:val="16"/>
                <w:rtl/>
              </w:rPr>
              <w:t xml:space="preserve"> </w:t>
            </w:r>
            <w:r w:rsidRPr="005D6E97">
              <w:rPr>
                <w:rFonts w:asciiTheme="majorBidi" w:hAnsiTheme="majorBidi" w:cstheme="majorBidi"/>
                <w:sz w:val="16"/>
                <w:szCs w:val="16"/>
              </w:rPr>
              <w:t xml:space="preserve"> (0.05).</w:t>
            </w:r>
          </w:p>
        </w:tc>
      </w:tr>
    </w:tbl>
    <w:p w14:paraId="2B91534F" w14:textId="77777777" w:rsidR="00A63B65" w:rsidRPr="005D6E97" w:rsidRDefault="00A63B65" w:rsidP="00A63B65">
      <w:pPr>
        <w:spacing w:after="200" w:line="276" w:lineRule="auto"/>
        <w:rPr>
          <w:rFonts w:asciiTheme="majorBidi" w:hAnsiTheme="majorBidi" w:cstheme="majorBidi"/>
          <w:b/>
          <w:bCs/>
          <w:sz w:val="16"/>
          <w:szCs w:val="16"/>
        </w:rPr>
      </w:pPr>
    </w:p>
    <w:p w14:paraId="0135C230"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The regression results presented in the table examine the mediating effect of Artificial Intelligence (AI) on the relationship between Construction Quality Management (CQM) and Project Outcomes.</w:t>
      </w:r>
    </w:p>
    <w:p w14:paraId="203D3EE8" w14:textId="77777777" w:rsidR="005D6E97" w:rsidRPr="004F1F54" w:rsidRDefault="005D6E97" w:rsidP="000D763E">
      <w:pPr>
        <w:spacing w:after="0" w:line="360" w:lineRule="auto"/>
        <w:jc w:val="both"/>
        <w:rPr>
          <w:rFonts w:asciiTheme="majorBidi" w:hAnsiTheme="majorBidi" w:cstheme="majorBidi"/>
          <w:sz w:val="20"/>
          <w:szCs w:val="20"/>
        </w:rPr>
      </w:pPr>
    </w:p>
    <w:p w14:paraId="06675FAB" w14:textId="77777777" w:rsidR="00A63B65"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The model shows a high explanatory power, with R = 0.638 and R² = 40.72%, indicating that approximately 41% of the variance in project outcomes can be explained collectively by CQM and AI.</w:t>
      </w:r>
    </w:p>
    <w:p w14:paraId="7935E39E" w14:textId="77777777" w:rsidR="005D6E97" w:rsidRPr="004F1F54" w:rsidRDefault="005D6E97" w:rsidP="005D6E97">
      <w:pPr>
        <w:spacing w:after="0" w:line="360" w:lineRule="auto"/>
        <w:jc w:val="both"/>
        <w:rPr>
          <w:rFonts w:asciiTheme="majorBidi" w:hAnsiTheme="majorBidi" w:cstheme="majorBidi"/>
          <w:sz w:val="20"/>
          <w:szCs w:val="20"/>
        </w:rPr>
      </w:pPr>
    </w:p>
    <w:p w14:paraId="5F670301"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The coefficients for CQM (β = 0.484, t = 7.346, Sig = 0.000) and AI (β = 0.260, t = 3.966, Sig = 0.000) are both statistically significant, suggesting that both effective construction quality management practices and the application of AI independently contribute positively to improving project outcomes.</w:t>
      </w:r>
    </w:p>
    <w:p w14:paraId="0DEB1662"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lastRenderedPageBreak/>
        <w:t>However, the interaction term (CQM × AI) was not statistically significant (β = 0.034, t = 0.559, Sig = 0.577), indicating that, in this model, AI does not significantly moderate the relationship between CQM and project outcomes. This suggests that while AI enhances project performance directly, its presence does not significantly alter the strength of the effect of CQM on project outcomes.</w:t>
      </w:r>
    </w:p>
    <w:p w14:paraId="0EC658FD" w14:textId="77777777" w:rsidR="00A63B65" w:rsidRPr="005D6E97" w:rsidRDefault="00A63B65" w:rsidP="005D6E97">
      <w:pPr>
        <w:spacing w:after="0" w:line="360" w:lineRule="auto"/>
        <w:jc w:val="both"/>
        <w:rPr>
          <w:rFonts w:asciiTheme="majorBidi" w:hAnsiTheme="majorBidi" w:cstheme="majorBidi"/>
          <w:sz w:val="24"/>
          <w:szCs w:val="24"/>
        </w:rPr>
      </w:pPr>
    </w:p>
    <w:p w14:paraId="6A509BE7"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In summary, the results highlight the strategic importance of implementing robust CQM practices alongside AI applications to enhance project performance. AI contributes independently to project success, but in this analysis, it does not serve as a moderating factor that amplifies the effect of CQM on project outcomes.</w:t>
      </w:r>
    </w:p>
    <w:p w14:paraId="2D805317" w14:textId="77777777" w:rsidR="005D6E97" w:rsidRPr="005D6E97" w:rsidRDefault="005D6E97" w:rsidP="005D6E97">
      <w:pPr>
        <w:spacing w:after="0" w:line="360" w:lineRule="auto"/>
        <w:jc w:val="both"/>
        <w:rPr>
          <w:rFonts w:asciiTheme="majorBidi" w:hAnsiTheme="majorBidi" w:cstheme="majorBidi"/>
          <w:sz w:val="24"/>
          <w:szCs w:val="24"/>
        </w:rPr>
      </w:pPr>
    </w:p>
    <w:bookmarkEnd w:id="20"/>
    <w:p w14:paraId="5FE22714" w14:textId="5E05A805" w:rsidR="00A63B65" w:rsidRPr="00C66276" w:rsidRDefault="00A63B65">
      <w:pPr>
        <w:pStyle w:val="MidOcean-1"/>
        <w:numPr>
          <w:ilvl w:val="1"/>
          <w:numId w:val="25"/>
        </w:numPr>
        <w:spacing w:before="120" w:after="120"/>
        <w:ind w:left="426" w:hanging="426"/>
        <w:rPr>
          <w:color w:val="0D0D0D" w:themeColor="text1" w:themeTint="F2"/>
          <w:sz w:val="26"/>
          <w:szCs w:val="26"/>
        </w:rPr>
      </w:pPr>
      <w:r w:rsidRPr="00C66276">
        <w:rPr>
          <w:color w:val="0D0D0D" w:themeColor="text1" w:themeTint="F2"/>
          <w:sz w:val="26"/>
          <w:szCs w:val="26"/>
        </w:rPr>
        <w:t>Q</w:t>
      </w:r>
      <w:r w:rsidR="005A2435" w:rsidRPr="00C66276">
        <w:rPr>
          <w:color w:val="0D0D0D" w:themeColor="text1" w:themeTint="F2"/>
          <w:sz w:val="26"/>
          <w:szCs w:val="26"/>
        </w:rPr>
        <w:t>ualitative</w:t>
      </w:r>
      <w:r w:rsidRPr="00C66276">
        <w:rPr>
          <w:color w:val="0D0D0D" w:themeColor="text1" w:themeTint="F2"/>
          <w:sz w:val="26"/>
          <w:szCs w:val="26"/>
        </w:rPr>
        <w:t xml:space="preserve"> Data Analysis</w:t>
      </w:r>
    </w:p>
    <w:p w14:paraId="4D2B6F73" w14:textId="6E261BC8" w:rsidR="00A35F11" w:rsidRDefault="00A63B65" w:rsidP="0046635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 xml:space="preserve">The qualitative phase of this study aimed to complement quantitative </w:t>
      </w:r>
      <w:r w:rsidR="00A35F11">
        <w:rPr>
          <w:rFonts w:asciiTheme="majorBidi" w:hAnsiTheme="majorBidi" w:cstheme="majorBidi"/>
          <w:sz w:val="24"/>
          <w:szCs w:val="24"/>
        </w:rPr>
        <w:t xml:space="preserve">survey analysis </w:t>
      </w:r>
      <w:r w:rsidRPr="005D6E97">
        <w:rPr>
          <w:rFonts w:asciiTheme="majorBidi" w:hAnsiTheme="majorBidi" w:cstheme="majorBidi"/>
          <w:sz w:val="24"/>
          <w:szCs w:val="24"/>
        </w:rPr>
        <w:t xml:space="preserve">and results by </w:t>
      </w:r>
      <w:r w:rsidR="00A35F11">
        <w:rPr>
          <w:rFonts w:asciiTheme="majorBidi" w:hAnsiTheme="majorBidi" w:cstheme="majorBidi"/>
          <w:sz w:val="24"/>
          <w:szCs w:val="24"/>
        </w:rPr>
        <w:t xml:space="preserve">examining operational records and governance documents related to CQM practices from JSWP. While the quantitative analysis identified statistical relationships between CQM practices, Artificial Intelligence and project outcomes, the qualitative analysis aimed to explore the operational context behind these relationships. </w:t>
      </w:r>
    </w:p>
    <w:p w14:paraId="39371BC1" w14:textId="77777777" w:rsidR="001F3F26" w:rsidRDefault="001F3F26" w:rsidP="00466357">
      <w:pPr>
        <w:spacing w:after="0" w:line="360" w:lineRule="auto"/>
        <w:jc w:val="both"/>
        <w:rPr>
          <w:rFonts w:asciiTheme="majorBidi" w:hAnsiTheme="majorBidi" w:cstheme="majorBidi"/>
          <w:sz w:val="24"/>
          <w:szCs w:val="24"/>
        </w:rPr>
      </w:pPr>
    </w:p>
    <w:p w14:paraId="02020276" w14:textId="5C4A8A78" w:rsidR="00A63B65" w:rsidRDefault="007B15F5"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Specifically</w:t>
      </w:r>
      <w:r w:rsidR="001F3F26">
        <w:rPr>
          <w:rFonts w:asciiTheme="majorBidi" w:hAnsiTheme="majorBidi" w:cstheme="majorBidi"/>
          <w:sz w:val="24"/>
          <w:szCs w:val="24"/>
        </w:rPr>
        <w:t xml:space="preserve">, the qualitative investigation aimed </w:t>
      </w:r>
      <w:r w:rsidR="00A63B65" w:rsidRPr="005D6E97">
        <w:rPr>
          <w:rFonts w:asciiTheme="majorBidi" w:hAnsiTheme="majorBidi" w:cstheme="majorBidi"/>
          <w:sz w:val="24"/>
          <w:szCs w:val="24"/>
        </w:rPr>
        <w:t>to understand how engineers, managers, and construction teams experience quality process in practice,</w:t>
      </w:r>
      <w:r w:rsidR="001F3F26">
        <w:rPr>
          <w:rFonts w:asciiTheme="majorBidi" w:hAnsiTheme="majorBidi" w:cstheme="majorBidi"/>
          <w:sz w:val="24"/>
          <w:szCs w:val="24"/>
        </w:rPr>
        <w:t xml:space="preserve"> how quality issues emerge and evolve</w:t>
      </w:r>
      <w:r>
        <w:rPr>
          <w:rFonts w:asciiTheme="majorBidi" w:hAnsiTheme="majorBidi" w:cstheme="majorBidi"/>
          <w:sz w:val="24"/>
          <w:szCs w:val="24"/>
        </w:rPr>
        <w:t xml:space="preserve"> during project execution,</w:t>
      </w:r>
      <w:r w:rsidR="00A63B65" w:rsidRPr="005D6E97">
        <w:rPr>
          <w:rFonts w:asciiTheme="majorBidi" w:hAnsiTheme="majorBidi" w:cstheme="majorBidi"/>
          <w:sz w:val="24"/>
          <w:szCs w:val="24"/>
        </w:rPr>
        <w:t xml:space="preserve"> and </w:t>
      </w:r>
      <w:r>
        <w:rPr>
          <w:rFonts w:asciiTheme="majorBidi" w:hAnsiTheme="majorBidi" w:cstheme="majorBidi"/>
          <w:sz w:val="24"/>
          <w:szCs w:val="24"/>
        </w:rPr>
        <w:t xml:space="preserve">how AI technologies may influence these processes in real world project environment. </w:t>
      </w:r>
    </w:p>
    <w:p w14:paraId="7F0EFB35" w14:textId="77777777" w:rsidR="007B15F5" w:rsidRDefault="007B15F5" w:rsidP="00466357">
      <w:pPr>
        <w:spacing w:after="0" w:line="360" w:lineRule="auto"/>
        <w:jc w:val="both"/>
        <w:rPr>
          <w:rFonts w:asciiTheme="majorBidi" w:hAnsiTheme="majorBidi" w:cstheme="majorBidi"/>
          <w:sz w:val="24"/>
          <w:szCs w:val="24"/>
        </w:rPr>
      </w:pPr>
    </w:p>
    <w:p w14:paraId="21FFB7F2" w14:textId="23B7820E" w:rsidR="007B15F5" w:rsidRDefault="007B15F5"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Qualitative evidence was derived from multiple complementary </w:t>
      </w:r>
      <w:r w:rsidR="004E76C4">
        <w:rPr>
          <w:rFonts w:asciiTheme="majorBidi" w:hAnsiTheme="majorBidi" w:cstheme="majorBidi"/>
          <w:sz w:val="24"/>
          <w:szCs w:val="24"/>
        </w:rPr>
        <w:t xml:space="preserve">sources including open-ended survey responses, historical quality documentation such as NCR &amp; SOR logs, issue </w:t>
      </w:r>
      <w:r w:rsidR="00C66276">
        <w:rPr>
          <w:rFonts w:asciiTheme="majorBidi" w:hAnsiTheme="majorBidi" w:cstheme="majorBidi"/>
          <w:sz w:val="24"/>
          <w:szCs w:val="24"/>
        </w:rPr>
        <w:t>reports,</w:t>
      </w:r>
      <w:r w:rsidR="004E76C4">
        <w:rPr>
          <w:rFonts w:asciiTheme="majorBidi" w:hAnsiTheme="majorBidi" w:cstheme="majorBidi"/>
          <w:sz w:val="24"/>
          <w:szCs w:val="24"/>
        </w:rPr>
        <w:t xml:space="preserve"> program records including quality meetings, and client progress MOMs. The integration of these sources supports triangulation within the convergent mixed-method research design and provides contextual insights into organizational behavior, management discipline, and data readiness for AI integration within CQM practices. </w:t>
      </w:r>
    </w:p>
    <w:p w14:paraId="7767C3FD" w14:textId="77777777" w:rsidR="00466357" w:rsidRPr="005D6E97" w:rsidRDefault="00466357" w:rsidP="00466357">
      <w:pPr>
        <w:spacing w:after="0" w:line="360" w:lineRule="auto"/>
        <w:jc w:val="both"/>
        <w:rPr>
          <w:rFonts w:asciiTheme="majorBidi" w:hAnsiTheme="majorBidi" w:cstheme="majorBidi"/>
          <w:sz w:val="24"/>
          <w:szCs w:val="24"/>
        </w:rPr>
      </w:pPr>
    </w:p>
    <w:p w14:paraId="03899B7C" w14:textId="61971E62" w:rsidR="00A63B65" w:rsidRPr="00C66276" w:rsidRDefault="00A63B65">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lastRenderedPageBreak/>
        <w:t xml:space="preserve">Data sources and Triangulation approach </w:t>
      </w:r>
    </w:p>
    <w:p w14:paraId="518F1B77" w14:textId="763D9538" w:rsidR="004E76C4"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Three complementary qualitative sources were used in this study. First, open ended survey responses were collected: out of 187 valid responses included </w:t>
      </w:r>
      <w:r w:rsidR="004E76C4">
        <w:rPr>
          <w:rFonts w:asciiTheme="majorBidi" w:hAnsiTheme="majorBidi" w:cstheme="majorBidi"/>
          <w:sz w:val="24"/>
          <w:szCs w:val="24"/>
        </w:rPr>
        <w:t xml:space="preserve">narrative comments in which participants described their experiences with CQM practices, highlighting operational challenges, and expressing their perceptions regarding the potential role of AI in CQM. </w:t>
      </w:r>
    </w:p>
    <w:p w14:paraId="1478E4E3" w14:textId="77777777" w:rsidR="004E76C4" w:rsidRDefault="004E76C4" w:rsidP="00466357">
      <w:pPr>
        <w:spacing w:after="0" w:line="360" w:lineRule="auto"/>
        <w:jc w:val="both"/>
        <w:rPr>
          <w:rFonts w:asciiTheme="majorBidi" w:hAnsiTheme="majorBidi" w:cstheme="majorBidi"/>
          <w:sz w:val="24"/>
          <w:szCs w:val="24"/>
        </w:rPr>
      </w:pPr>
    </w:p>
    <w:p w14:paraId="5911140B" w14:textId="033B65EA" w:rsidR="004E76C4"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Second, operational </w:t>
      </w:r>
      <w:r w:rsidR="004E76C4">
        <w:rPr>
          <w:rFonts w:asciiTheme="majorBidi" w:hAnsiTheme="majorBidi" w:cstheme="majorBidi"/>
          <w:sz w:val="24"/>
          <w:szCs w:val="24"/>
        </w:rPr>
        <w:t xml:space="preserve">project records within JSWP were examined. It includes quality management documentation such as NCRs, SORs, inspection logs, field reports, and audits findings. </w:t>
      </w:r>
      <w:r w:rsidR="00A521FF">
        <w:rPr>
          <w:rFonts w:asciiTheme="majorBidi" w:hAnsiTheme="majorBidi" w:cstheme="majorBidi"/>
          <w:sz w:val="24"/>
          <w:szCs w:val="24"/>
        </w:rPr>
        <w:t xml:space="preserve">These records provide direct evidence of quality issues encountered during the </w:t>
      </w:r>
      <w:r w:rsidR="004F1F54">
        <w:rPr>
          <w:rFonts w:asciiTheme="majorBidi" w:hAnsiTheme="majorBidi" w:cstheme="majorBidi"/>
          <w:sz w:val="24"/>
          <w:szCs w:val="24"/>
        </w:rPr>
        <w:t>project’s</w:t>
      </w:r>
      <w:r w:rsidR="00A521FF">
        <w:rPr>
          <w:rFonts w:asciiTheme="majorBidi" w:hAnsiTheme="majorBidi" w:cstheme="majorBidi"/>
          <w:sz w:val="24"/>
          <w:szCs w:val="24"/>
        </w:rPr>
        <w:t xml:space="preserve"> execution, including types of defects, reoccurring quality issues, corrective action timelines, and recurring operational challenges. </w:t>
      </w:r>
    </w:p>
    <w:p w14:paraId="35F325A9" w14:textId="77777777" w:rsidR="00A521FF" w:rsidRDefault="00A521FF" w:rsidP="00466357">
      <w:pPr>
        <w:spacing w:after="0" w:line="360" w:lineRule="auto"/>
        <w:jc w:val="both"/>
        <w:rPr>
          <w:rFonts w:asciiTheme="majorBidi" w:hAnsiTheme="majorBidi" w:cstheme="majorBidi"/>
          <w:sz w:val="24"/>
          <w:szCs w:val="24"/>
        </w:rPr>
      </w:pPr>
    </w:p>
    <w:p w14:paraId="511E9AAB" w14:textId="12F53C44" w:rsidR="00A63B65" w:rsidRDefault="00A521FF" w:rsidP="00466357">
      <w:pPr>
        <w:spacing w:after="0" w:line="360" w:lineRule="auto"/>
        <w:jc w:val="both"/>
        <w:rPr>
          <w:rFonts w:asciiTheme="majorBidi" w:hAnsiTheme="majorBidi" w:cstheme="majorBidi"/>
          <w:sz w:val="24"/>
          <w:szCs w:val="24"/>
          <w:rtl/>
        </w:rPr>
      </w:pPr>
      <w:r>
        <w:rPr>
          <w:rFonts w:asciiTheme="majorBidi" w:hAnsiTheme="majorBidi" w:cstheme="majorBidi"/>
          <w:sz w:val="24"/>
          <w:szCs w:val="24"/>
        </w:rPr>
        <w:t xml:space="preserve">Third, program governance documents </w:t>
      </w:r>
      <w:proofErr w:type="gramStart"/>
      <w:r>
        <w:rPr>
          <w:rFonts w:asciiTheme="majorBidi" w:hAnsiTheme="majorBidi" w:cstheme="majorBidi"/>
          <w:sz w:val="24"/>
          <w:szCs w:val="24"/>
        </w:rPr>
        <w:t>was</w:t>
      </w:r>
      <w:proofErr w:type="gramEnd"/>
      <w:r>
        <w:rPr>
          <w:rFonts w:asciiTheme="majorBidi" w:hAnsiTheme="majorBidi" w:cstheme="majorBidi"/>
          <w:sz w:val="24"/>
          <w:szCs w:val="24"/>
        </w:rPr>
        <w:t xml:space="preserve"> analyzed, particularly minutes of meetings from routine quality meetings, client progress meetings, and progress reports. These meetings serve as a key platform where contractors, consultants, and project management teams discuss recurring issues, site execution challenges, corrective actions, and overall program progress.</w:t>
      </w:r>
      <w:r w:rsidR="00247377">
        <w:rPr>
          <w:rFonts w:asciiTheme="majorBidi" w:hAnsiTheme="majorBidi" w:cstheme="majorBidi"/>
          <w:sz w:val="24"/>
          <w:szCs w:val="24"/>
        </w:rPr>
        <w:t xml:space="preserve"> </w:t>
      </w:r>
    </w:p>
    <w:p w14:paraId="4B38951F" w14:textId="77777777" w:rsidR="00466357" w:rsidRPr="00466357" w:rsidRDefault="00466357" w:rsidP="00466357">
      <w:pPr>
        <w:spacing w:after="0" w:line="360" w:lineRule="auto"/>
        <w:jc w:val="both"/>
        <w:rPr>
          <w:rFonts w:asciiTheme="majorBidi" w:hAnsiTheme="majorBidi" w:cstheme="majorBidi"/>
          <w:sz w:val="24"/>
          <w:szCs w:val="24"/>
        </w:rPr>
      </w:pPr>
    </w:p>
    <w:p w14:paraId="78AD6CEC" w14:textId="77777777" w:rsidR="00247377"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A hybrid </w:t>
      </w:r>
      <w:r w:rsidRPr="004F1F54">
        <w:rPr>
          <w:rFonts w:asciiTheme="majorBidi" w:hAnsiTheme="majorBidi" w:cstheme="majorBidi"/>
          <w:sz w:val="24"/>
          <w:szCs w:val="24"/>
        </w:rPr>
        <w:t>inductive-deductive</w:t>
      </w:r>
      <w:r w:rsidRPr="00466357">
        <w:rPr>
          <w:rFonts w:asciiTheme="majorBidi" w:hAnsiTheme="majorBidi" w:cstheme="majorBidi"/>
          <w:sz w:val="24"/>
          <w:szCs w:val="24"/>
        </w:rPr>
        <w:t xml:space="preserve"> thematic analysis was performed. Open coding was first applied to all textual data to identify recurring phrases and contextual patterns. These initial codes were then </w:t>
      </w:r>
      <w:r w:rsidR="00A521FF">
        <w:rPr>
          <w:rFonts w:asciiTheme="majorBidi" w:hAnsiTheme="majorBidi" w:cstheme="majorBidi"/>
          <w:sz w:val="24"/>
          <w:szCs w:val="24"/>
        </w:rPr>
        <w:t>gr</w:t>
      </w:r>
      <w:r w:rsidR="00247377">
        <w:rPr>
          <w:rFonts w:asciiTheme="majorBidi" w:hAnsiTheme="majorBidi" w:cstheme="majorBidi"/>
          <w:sz w:val="24"/>
          <w:szCs w:val="24"/>
        </w:rPr>
        <w:t>ouped</w:t>
      </w:r>
      <w:r w:rsidRPr="00466357">
        <w:rPr>
          <w:rFonts w:asciiTheme="majorBidi" w:hAnsiTheme="majorBidi" w:cstheme="majorBidi"/>
          <w:sz w:val="24"/>
          <w:szCs w:val="24"/>
        </w:rPr>
        <w:t xml:space="preserve"> into higher-order categories aligned with the theoretical constructs</w:t>
      </w:r>
      <w:r w:rsidR="00247377">
        <w:rPr>
          <w:rFonts w:asciiTheme="majorBidi" w:hAnsiTheme="majorBidi" w:cstheme="majorBidi"/>
          <w:sz w:val="24"/>
          <w:szCs w:val="24"/>
        </w:rPr>
        <w:t xml:space="preserve"> of Construction Quality Management</w:t>
      </w:r>
      <w:r w:rsidRPr="00466357">
        <w:rPr>
          <w:rFonts w:asciiTheme="majorBidi" w:hAnsiTheme="majorBidi" w:cstheme="majorBidi"/>
          <w:sz w:val="24"/>
          <w:szCs w:val="24"/>
        </w:rPr>
        <w:t>, quality planning, control, assurance and improvement, with AI positioned as a moderator</w:t>
      </w:r>
      <w:r w:rsidR="00247377">
        <w:rPr>
          <w:rFonts w:asciiTheme="majorBidi" w:hAnsiTheme="majorBidi" w:cstheme="majorBidi"/>
          <w:sz w:val="24"/>
          <w:szCs w:val="24"/>
        </w:rPr>
        <w:t xml:space="preserve"> factor influencing these processes</w:t>
      </w:r>
      <w:r w:rsidRPr="00466357">
        <w:rPr>
          <w:rFonts w:asciiTheme="majorBidi" w:hAnsiTheme="majorBidi" w:cstheme="majorBidi"/>
          <w:sz w:val="24"/>
          <w:szCs w:val="24"/>
        </w:rPr>
        <w:t>.</w:t>
      </w:r>
      <w:r w:rsidR="00247377">
        <w:rPr>
          <w:rFonts w:asciiTheme="majorBidi" w:hAnsiTheme="majorBidi" w:cstheme="majorBidi"/>
          <w:sz w:val="24"/>
          <w:szCs w:val="24"/>
        </w:rPr>
        <w:t xml:space="preserve"> </w:t>
      </w:r>
    </w:p>
    <w:p w14:paraId="05318CA0" w14:textId="77777777" w:rsidR="00247377" w:rsidRDefault="00247377" w:rsidP="00466357">
      <w:pPr>
        <w:spacing w:after="0" w:line="360" w:lineRule="auto"/>
        <w:jc w:val="both"/>
        <w:rPr>
          <w:rFonts w:asciiTheme="majorBidi" w:hAnsiTheme="majorBidi" w:cstheme="majorBidi"/>
          <w:sz w:val="24"/>
          <w:szCs w:val="24"/>
        </w:rPr>
      </w:pPr>
    </w:p>
    <w:p w14:paraId="1E207BEC" w14:textId="4FD8106F" w:rsidR="00A63B65" w:rsidRDefault="00247377"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Next</w:t>
      </w:r>
      <w:r w:rsidR="00A63B65" w:rsidRPr="00466357">
        <w:rPr>
          <w:rFonts w:asciiTheme="majorBidi" w:hAnsiTheme="majorBidi" w:cstheme="majorBidi"/>
          <w:sz w:val="24"/>
          <w:szCs w:val="24"/>
        </w:rPr>
        <w:t xml:space="preserve"> Pattern-matching logic was used </w:t>
      </w:r>
      <w:r>
        <w:rPr>
          <w:rFonts w:asciiTheme="majorBidi" w:hAnsiTheme="majorBidi" w:cstheme="majorBidi"/>
          <w:sz w:val="24"/>
          <w:szCs w:val="24"/>
        </w:rPr>
        <w:t xml:space="preserve">from predefined list of quality issues derived from actual site insights, </w:t>
      </w:r>
      <w:r w:rsidR="00A63B65" w:rsidRPr="00466357">
        <w:rPr>
          <w:rFonts w:asciiTheme="majorBidi" w:hAnsiTheme="majorBidi" w:cstheme="majorBidi"/>
          <w:sz w:val="24"/>
          <w:szCs w:val="24"/>
        </w:rPr>
        <w:t>to test whether perceptions expressed in the survey were supported by evidence from logs and MOMs</w:t>
      </w:r>
      <w:r>
        <w:rPr>
          <w:rFonts w:asciiTheme="majorBidi" w:hAnsiTheme="majorBidi" w:cstheme="majorBidi"/>
          <w:sz w:val="24"/>
          <w:szCs w:val="24"/>
        </w:rPr>
        <w:t>. This pattern matching</w:t>
      </w:r>
      <w:r w:rsidR="00A63B65" w:rsidRPr="00466357">
        <w:rPr>
          <w:rFonts w:asciiTheme="majorBidi" w:hAnsiTheme="majorBidi" w:cstheme="majorBidi"/>
          <w:sz w:val="24"/>
          <w:szCs w:val="24"/>
        </w:rPr>
        <w:t xml:space="preserve"> </w:t>
      </w:r>
      <w:r>
        <w:rPr>
          <w:rFonts w:asciiTheme="majorBidi" w:hAnsiTheme="majorBidi" w:cstheme="majorBidi"/>
          <w:sz w:val="24"/>
          <w:szCs w:val="24"/>
        </w:rPr>
        <w:t>enhances</w:t>
      </w:r>
      <w:r w:rsidR="00A63B65" w:rsidRPr="00466357">
        <w:rPr>
          <w:rFonts w:asciiTheme="majorBidi" w:hAnsiTheme="majorBidi" w:cstheme="majorBidi"/>
          <w:sz w:val="24"/>
          <w:szCs w:val="24"/>
        </w:rPr>
        <w:t xml:space="preserve"> internal validity through data triangulation</w:t>
      </w:r>
      <w:r>
        <w:rPr>
          <w:rFonts w:asciiTheme="majorBidi" w:hAnsiTheme="majorBidi" w:cstheme="majorBidi"/>
          <w:sz w:val="24"/>
          <w:szCs w:val="24"/>
        </w:rPr>
        <w:t xml:space="preserve"> by comparing findings across independent qualitative data sources</w:t>
      </w:r>
      <w:r w:rsidR="00A63B65" w:rsidRPr="00466357">
        <w:rPr>
          <w:rFonts w:asciiTheme="majorBidi" w:hAnsiTheme="majorBidi" w:cstheme="majorBidi"/>
          <w:sz w:val="24"/>
          <w:szCs w:val="24"/>
        </w:rPr>
        <w:t xml:space="preserve"> (Creswell &amp; Plano Clark, 2022). </w:t>
      </w:r>
    </w:p>
    <w:p w14:paraId="7A2FB2B8" w14:textId="77777777" w:rsidR="00247377" w:rsidRDefault="00247377" w:rsidP="00466357">
      <w:pPr>
        <w:spacing w:after="0" w:line="360" w:lineRule="auto"/>
        <w:jc w:val="both"/>
        <w:rPr>
          <w:rFonts w:asciiTheme="majorBidi" w:hAnsiTheme="majorBidi" w:cstheme="majorBidi"/>
          <w:sz w:val="24"/>
          <w:szCs w:val="24"/>
        </w:rPr>
      </w:pPr>
    </w:p>
    <w:p w14:paraId="7183923A" w14:textId="4D17467E" w:rsidR="00247377" w:rsidRPr="00C66276" w:rsidRDefault="00D811F3">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lastRenderedPageBreak/>
        <w:t>Document Corpus and Content Analysis Method</w:t>
      </w:r>
    </w:p>
    <w:p w14:paraId="7EE3B060" w14:textId="58EB139B" w:rsidR="00D811F3" w:rsidRDefault="00D811F3"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To complement the qualitative evidence obtained from survey responses and projects logs, a systematic content analysis of program governance documentation was conducted. The purpose of this analysis was to examine recurring management discussions within JSWP and identify operational patterns related to CQM practices.</w:t>
      </w:r>
    </w:p>
    <w:p w14:paraId="5C0C7A7E" w14:textId="77777777" w:rsidR="00D811F3" w:rsidRDefault="00D811F3" w:rsidP="00466357">
      <w:pPr>
        <w:spacing w:after="0" w:line="360" w:lineRule="auto"/>
        <w:jc w:val="both"/>
        <w:rPr>
          <w:rFonts w:asciiTheme="majorBidi" w:hAnsiTheme="majorBidi" w:cstheme="majorBidi"/>
          <w:sz w:val="24"/>
          <w:szCs w:val="24"/>
        </w:rPr>
      </w:pPr>
    </w:p>
    <w:p w14:paraId="310566C6" w14:textId="650E1286" w:rsidR="00D811F3" w:rsidRDefault="00D811F3"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document corpus consisted primarily of MOMs records collected from the stormwater program repository. A total of 243 meetings documents were included in the analysis, covering the period between January 2021and October 2025. The data set comprised two primary categories of governance records: quality assurance and control meeting minutes prepared by the supervision consultant, and client weekly progress meetings minutes </w:t>
      </w:r>
      <w:r w:rsidR="00EE634D">
        <w:rPr>
          <w:rFonts w:asciiTheme="majorBidi" w:hAnsiTheme="majorBidi" w:cstheme="majorBidi"/>
          <w:sz w:val="24"/>
          <w:szCs w:val="24"/>
        </w:rPr>
        <w:t xml:space="preserve">documenting routine program coordination discussions. These meetings typically involve project managers, contractors, consultants, and client representatives, and serve as the primary forum for discussing program progress &amp; schedule issues, operational challenges, coordination requirements, corrective actions, and operational challenges. </w:t>
      </w:r>
    </w:p>
    <w:p w14:paraId="04C100F9" w14:textId="77777777" w:rsidR="00EE634D" w:rsidRDefault="00EE634D" w:rsidP="00466357">
      <w:pPr>
        <w:spacing w:after="0" w:line="360" w:lineRule="auto"/>
        <w:jc w:val="both"/>
        <w:rPr>
          <w:rFonts w:asciiTheme="majorBidi" w:hAnsiTheme="majorBidi" w:cstheme="majorBidi"/>
          <w:sz w:val="24"/>
          <w:szCs w:val="24"/>
        </w:rPr>
      </w:pPr>
    </w:p>
    <w:p w14:paraId="2093424B" w14:textId="27F22F71" w:rsidR="00EE634D" w:rsidRDefault="00EE634D" w:rsidP="005B7EC0">
      <w:pPr>
        <w:spacing w:after="0" w:line="360" w:lineRule="auto"/>
        <w:jc w:val="both"/>
        <w:rPr>
          <w:rFonts w:asciiTheme="majorBidi" w:hAnsiTheme="majorBidi" w:cstheme="majorBidi"/>
          <w:sz w:val="24"/>
          <w:szCs w:val="24"/>
        </w:rPr>
      </w:pPr>
      <w:r>
        <w:rPr>
          <w:rFonts w:asciiTheme="majorBidi" w:hAnsiTheme="majorBidi" w:cstheme="majorBidi"/>
          <w:sz w:val="24"/>
          <w:szCs w:val="24"/>
        </w:rPr>
        <w:t>All available documents</w:t>
      </w:r>
      <w:r w:rsidR="0062093E">
        <w:rPr>
          <w:rFonts w:asciiTheme="majorBidi" w:hAnsiTheme="majorBidi" w:cstheme="majorBidi"/>
          <w:sz w:val="24"/>
          <w:szCs w:val="24"/>
        </w:rPr>
        <w:t xml:space="preserve"> within this period were included in the analysis to ensure complete longitudinal coverage of the program lifecycle. As shown in table (</w:t>
      </w:r>
      <w:r w:rsidR="00C66276">
        <w:rPr>
          <w:rFonts w:asciiTheme="majorBidi" w:hAnsiTheme="majorBidi" w:cstheme="majorBidi"/>
          <w:sz w:val="24"/>
          <w:szCs w:val="24"/>
        </w:rPr>
        <w:t>4-25</w:t>
      </w:r>
      <w:r w:rsidR="0062093E">
        <w:rPr>
          <w:rFonts w:asciiTheme="majorBidi" w:hAnsiTheme="majorBidi" w:cstheme="majorBidi"/>
          <w:sz w:val="24"/>
          <w:szCs w:val="24"/>
        </w:rPr>
        <w:t xml:space="preserve">) the extracted textual corpus contained approximately 1.2 million characters of meetings discussion content, which were subsequently segmented into 11,090 individual statements suitable for thematic coding and analysis. </w:t>
      </w:r>
      <w:r w:rsidR="005B7EC0" w:rsidRPr="005B7EC0">
        <w:rPr>
          <w:rFonts w:asciiTheme="majorBidi" w:hAnsiTheme="majorBidi" w:cstheme="majorBidi"/>
          <w:sz w:val="24"/>
          <w:szCs w:val="24"/>
        </w:rPr>
        <w:t>A detailed explanation of the document extraction, preprocessing, and thematic coding procedures used in this analysis is presented in Appendix B.</w:t>
      </w:r>
    </w:p>
    <w:p w14:paraId="7554FB72" w14:textId="77777777" w:rsidR="0062093E" w:rsidRDefault="0062093E" w:rsidP="00466357">
      <w:pPr>
        <w:spacing w:after="0" w:line="360" w:lineRule="auto"/>
        <w:jc w:val="both"/>
        <w:rPr>
          <w:rFonts w:asciiTheme="majorBidi" w:hAnsiTheme="majorBidi" w:cstheme="majorBidi"/>
          <w:sz w:val="24"/>
          <w:szCs w:val="24"/>
        </w:rPr>
      </w:pPr>
    </w:p>
    <w:tbl>
      <w:tblPr>
        <w:tblStyle w:val="GridTable1Light"/>
        <w:tblW w:w="8476" w:type="dxa"/>
        <w:tblLook w:val="04A0" w:firstRow="1" w:lastRow="0" w:firstColumn="1" w:lastColumn="0" w:noHBand="0" w:noVBand="1"/>
      </w:tblPr>
      <w:tblGrid>
        <w:gridCol w:w="3114"/>
        <w:gridCol w:w="1951"/>
        <w:gridCol w:w="2027"/>
        <w:gridCol w:w="1384"/>
      </w:tblGrid>
      <w:tr w:rsidR="001B22A6" w:rsidRPr="001B22A6" w14:paraId="614B228A" w14:textId="77777777" w:rsidTr="00C66276">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8476" w:type="dxa"/>
            <w:gridSpan w:val="4"/>
            <w:shd w:val="clear" w:color="auto" w:fill="FFFFFF" w:themeFill="background1"/>
            <w:vAlign w:val="center"/>
          </w:tcPr>
          <w:p w14:paraId="4D3ABC00" w14:textId="34C042CD" w:rsidR="001B22A6" w:rsidRPr="00C66276" w:rsidRDefault="001B22A6" w:rsidP="00C66276">
            <w:pPr>
              <w:rPr>
                <w:rFonts w:asciiTheme="majorBidi" w:hAnsiTheme="majorBidi" w:cstheme="majorBidi"/>
                <w:b w:val="0"/>
                <w:bCs w:val="0"/>
              </w:rPr>
            </w:pPr>
            <w:r w:rsidRPr="00C66276">
              <w:rPr>
                <w:rFonts w:asciiTheme="majorBidi" w:hAnsiTheme="majorBidi" w:cstheme="majorBidi"/>
                <w:b w:val="0"/>
                <w:bCs w:val="0"/>
                <w:sz w:val="20"/>
                <w:szCs w:val="20"/>
              </w:rPr>
              <w:t>Table (</w:t>
            </w:r>
            <w:r w:rsidR="00C66276" w:rsidRPr="00C66276">
              <w:rPr>
                <w:rFonts w:asciiTheme="majorBidi" w:hAnsiTheme="majorBidi" w:cstheme="majorBidi"/>
                <w:b w:val="0"/>
                <w:bCs w:val="0"/>
                <w:sz w:val="20"/>
                <w:szCs w:val="20"/>
              </w:rPr>
              <w:t>4-25</w:t>
            </w:r>
            <w:r w:rsidRPr="00C66276">
              <w:rPr>
                <w:rFonts w:asciiTheme="majorBidi" w:hAnsiTheme="majorBidi" w:cstheme="majorBidi"/>
                <w:b w:val="0"/>
                <w:bCs w:val="0"/>
                <w:sz w:val="20"/>
                <w:szCs w:val="20"/>
              </w:rPr>
              <w:t xml:space="preserve">) </w:t>
            </w:r>
            <w:r w:rsidR="00C66276" w:rsidRPr="00C66276">
              <w:rPr>
                <w:rFonts w:asciiTheme="majorBidi" w:hAnsiTheme="majorBidi" w:cstheme="majorBidi"/>
                <w:b w:val="0"/>
                <w:bCs w:val="0"/>
                <w:sz w:val="20"/>
                <w:szCs w:val="20"/>
              </w:rPr>
              <w:t>Summary of Document Sources and Coding Frequency for Qualitative Analysis</w:t>
            </w:r>
          </w:p>
        </w:tc>
      </w:tr>
      <w:tr w:rsidR="0062093E" w:rsidRPr="001B22A6" w14:paraId="030CC1EE" w14:textId="77777777" w:rsidTr="00C66276">
        <w:trPr>
          <w:trHeight w:val="734"/>
        </w:trPr>
        <w:tc>
          <w:tcPr>
            <w:cnfStyle w:val="001000000000" w:firstRow="0" w:lastRow="0" w:firstColumn="1" w:lastColumn="0" w:oddVBand="0" w:evenVBand="0" w:oddHBand="0" w:evenHBand="0" w:firstRowFirstColumn="0" w:firstRowLastColumn="0" w:lastRowFirstColumn="0" w:lastRowLastColumn="0"/>
            <w:tcW w:w="3114" w:type="dxa"/>
            <w:shd w:val="clear" w:color="auto" w:fill="ADADAD" w:themeFill="background2" w:themeFillShade="BF"/>
            <w:vAlign w:val="center"/>
          </w:tcPr>
          <w:p w14:paraId="13E0D4FE" w14:textId="2510AE3D" w:rsidR="0062093E" w:rsidRPr="00C66276" w:rsidRDefault="0062093E" w:rsidP="001B22A6">
            <w:pPr>
              <w:spacing w:line="240" w:lineRule="auto"/>
              <w:jc w:val="center"/>
              <w:rPr>
                <w:rFonts w:asciiTheme="majorBidi" w:hAnsiTheme="majorBidi" w:cstheme="majorBidi"/>
                <w:sz w:val="18"/>
                <w:szCs w:val="18"/>
              </w:rPr>
            </w:pPr>
            <w:r w:rsidRPr="00C66276">
              <w:rPr>
                <w:rFonts w:asciiTheme="majorBidi" w:hAnsiTheme="majorBidi" w:cstheme="majorBidi"/>
                <w:sz w:val="18"/>
                <w:szCs w:val="18"/>
              </w:rPr>
              <w:t>Document source</w:t>
            </w:r>
          </w:p>
        </w:tc>
        <w:tc>
          <w:tcPr>
            <w:tcW w:w="1951" w:type="dxa"/>
            <w:shd w:val="clear" w:color="auto" w:fill="ADADAD" w:themeFill="background2" w:themeFillShade="BF"/>
            <w:vAlign w:val="center"/>
          </w:tcPr>
          <w:p w14:paraId="3357C1AE" w14:textId="5BDCB505"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No. of Documents</w:t>
            </w:r>
          </w:p>
        </w:tc>
        <w:tc>
          <w:tcPr>
            <w:tcW w:w="2027" w:type="dxa"/>
            <w:shd w:val="clear" w:color="auto" w:fill="ADADAD" w:themeFill="background2" w:themeFillShade="BF"/>
            <w:vAlign w:val="center"/>
          </w:tcPr>
          <w:p w14:paraId="48AE0CE6" w14:textId="4D5A9465"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Coded Statements</w:t>
            </w:r>
          </w:p>
        </w:tc>
        <w:tc>
          <w:tcPr>
            <w:tcW w:w="1384" w:type="dxa"/>
            <w:shd w:val="clear" w:color="auto" w:fill="ADADAD" w:themeFill="background2" w:themeFillShade="BF"/>
            <w:vAlign w:val="center"/>
          </w:tcPr>
          <w:p w14:paraId="5831A17B" w14:textId="3A642C51"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 of Total Statements</w:t>
            </w:r>
          </w:p>
        </w:tc>
      </w:tr>
      <w:tr w:rsidR="0062093E" w:rsidRPr="001B22A6" w14:paraId="03988ADC" w14:textId="77777777" w:rsidTr="00C66276">
        <w:trPr>
          <w:trHeight w:val="51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B787D90" w14:textId="13F2A5E0"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Client Progress Meeting Minutes (Arabic)</w:t>
            </w:r>
          </w:p>
        </w:tc>
        <w:tc>
          <w:tcPr>
            <w:tcW w:w="1951" w:type="dxa"/>
            <w:vAlign w:val="center"/>
          </w:tcPr>
          <w:p w14:paraId="7875B655" w14:textId="4E284AD8"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169</w:t>
            </w:r>
          </w:p>
        </w:tc>
        <w:tc>
          <w:tcPr>
            <w:tcW w:w="2027" w:type="dxa"/>
            <w:vAlign w:val="center"/>
          </w:tcPr>
          <w:p w14:paraId="56E0D47D" w14:textId="6A37748C"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9,267</w:t>
            </w:r>
          </w:p>
        </w:tc>
        <w:tc>
          <w:tcPr>
            <w:tcW w:w="1384" w:type="dxa"/>
            <w:vAlign w:val="center"/>
          </w:tcPr>
          <w:p w14:paraId="0A4491C3" w14:textId="4C10DD55"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83.6 %</w:t>
            </w:r>
          </w:p>
        </w:tc>
      </w:tr>
      <w:tr w:rsidR="0062093E" w:rsidRPr="001B22A6" w14:paraId="732EF00C" w14:textId="77777777" w:rsidTr="00C66276">
        <w:trPr>
          <w:trHeight w:val="464"/>
        </w:trPr>
        <w:tc>
          <w:tcPr>
            <w:cnfStyle w:val="001000000000" w:firstRow="0" w:lastRow="0" w:firstColumn="1" w:lastColumn="0" w:oddVBand="0" w:evenVBand="0" w:oddHBand="0" w:evenHBand="0" w:firstRowFirstColumn="0" w:firstRowLastColumn="0" w:lastRowFirstColumn="0" w:lastRowLastColumn="0"/>
            <w:tcW w:w="3114" w:type="dxa"/>
            <w:shd w:val="clear" w:color="auto" w:fill="E8E8E8" w:themeFill="background2"/>
            <w:vAlign w:val="center"/>
          </w:tcPr>
          <w:p w14:paraId="0E13C310" w14:textId="12EA712E"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QAQC Meeting Minutes (English)</w:t>
            </w:r>
          </w:p>
        </w:tc>
        <w:tc>
          <w:tcPr>
            <w:tcW w:w="1951" w:type="dxa"/>
            <w:shd w:val="clear" w:color="auto" w:fill="E8E8E8" w:themeFill="background2"/>
            <w:vAlign w:val="center"/>
          </w:tcPr>
          <w:p w14:paraId="272EE593" w14:textId="03CC525B"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73</w:t>
            </w:r>
          </w:p>
        </w:tc>
        <w:tc>
          <w:tcPr>
            <w:tcW w:w="2027" w:type="dxa"/>
            <w:shd w:val="clear" w:color="auto" w:fill="E8E8E8" w:themeFill="background2"/>
            <w:vAlign w:val="center"/>
          </w:tcPr>
          <w:p w14:paraId="4D2A0B0C" w14:textId="552FA97E"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1,645</w:t>
            </w:r>
          </w:p>
        </w:tc>
        <w:tc>
          <w:tcPr>
            <w:tcW w:w="1384" w:type="dxa"/>
            <w:shd w:val="clear" w:color="auto" w:fill="E8E8E8" w:themeFill="background2"/>
            <w:vAlign w:val="center"/>
          </w:tcPr>
          <w:p w14:paraId="60F6B29C" w14:textId="6BDE5933"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14.80 %</w:t>
            </w:r>
          </w:p>
        </w:tc>
      </w:tr>
      <w:tr w:rsidR="0062093E" w:rsidRPr="001B22A6" w14:paraId="1123F5E1" w14:textId="77777777" w:rsidTr="001B22A6">
        <w:trPr>
          <w:trHeight w:val="36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ABBF358" w14:textId="1BB41FBF"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Survey Results (English)</w:t>
            </w:r>
          </w:p>
        </w:tc>
        <w:tc>
          <w:tcPr>
            <w:tcW w:w="1951" w:type="dxa"/>
            <w:vAlign w:val="center"/>
          </w:tcPr>
          <w:p w14:paraId="477361E4" w14:textId="50802D1F"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w:t>
            </w:r>
          </w:p>
        </w:tc>
        <w:tc>
          <w:tcPr>
            <w:tcW w:w="2027" w:type="dxa"/>
            <w:vAlign w:val="center"/>
          </w:tcPr>
          <w:p w14:paraId="307F4963" w14:textId="7C3D96EA"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178</w:t>
            </w:r>
          </w:p>
        </w:tc>
        <w:tc>
          <w:tcPr>
            <w:tcW w:w="1384" w:type="dxa"/>
            <w:vAlign w:val="center"/>
          </w:tcPr>
          <w:p w14:paraId="1E2F217A" w14:textId="492D6D96"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1.6 %</w:t>
            </w:r>
          </w:p>
        </w:tc>
      </w:tr>
      <w:tr w:rsidR="0062093E" w:rsidRPr="001B22A6" w14:paraId="0572E884" w14:textId="77777777" w:rsidTr="001B22A6">
        <w:trPr>
          <w:trHeight w:val="373"/>
        </w:trPr>
        <w:tc>
          <w:tcPr>
            <w:cnfStyle w:val="001000000000" w:firstRow="0" w:lastRow="0" w:firstColumn="1" w:lastColumn="0" w:oddVBand="0" w:evenVBand="0" w:oddHBand="0" w:evenHBand="0" w:firstRowFirstColumn="0" w:firstRowLastColumn="0" w:lastRowFirstColumn="0" w:lastRowLastColumn="0"/>
            <w:tcW w:w="3114" w:type="dxa"/>
            <w:shd w:val="clear" w:color="auto" w:fill="E8E8E8" w:themeFill="background2"/>
            <w:vAlign w:val="center"/>
          </w:tcPr>
          <w:p w14:paraId="2B9C60D4" w14:textId="02D0B00A"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Total</w:t>
            </w:r>
          </w:p>
        </w:tc>
        <w:tc>
          <w:tcPr>
            <w:tcW w:w="1951" w:type="dxa"/>
            <w:shd w:val="clear" w:color="auto" w:fill="E8E8E8" w:themeFill="background2"/>
            <w:vAlign w:val="center"/>
          </w:tcPr>
          <w:p w14:paraId="293B5F50" w14:textId="69188857"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243</w:t>
            </w:r>
          </w:p>
        </w:tc>
        <w:tc>
          <w:tcPr>
            <w:tcW w:w="2027" w:type="dxa"/>
            <w:shd w:val="clear" w:color="auto" w:fill="E8E8E8" w:themeFill="background2"/>
            <w:vAlign w:val="center"/>
          </w:tcPr>
          <w:p w14:paraId="65C43FAD" w14:textId="6C03C485"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11,090</w:t>
            </w:r>
          </w:p>
        </w:tc>
        <w:tc>
          <w:tcPr>
            <w:tcW w:w="1384" w:type="dxa"/>
            <w:shd w:val="clear" w:color="auto" w:fill="E8E8E8" w:themeFill="background2"/>
            <w:vAlign w:val="center"/>
          </w:tcPr>
          <w:p w14:paraId="34CBB1DB" w14:textId="05EFDE1A"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100 %</w:t>
            </w:r>
          </w:p>
        </w:tc>
      </w:tr>
    </w:tbl>
    <w:p w14:paraId="0D7A7BAF" w14:textId="77777777" w:rsidR="0062093E" w:rsidRPr="00D811F3" w:rsidRDefault="0062093E" w:rsidP="00466357">
      <w:pPr>
        <w:spacing w:after="0" w:line="360" w:lineRule="auto"/>
        <w:jc w:val="both"/>
        <w:rPr>
          <w:rFonts w:asciiTheme="majorBidi" w:hAnsiTheme="majorBidi" w:cstheme="majorBidi"/>
          <w:sz w:val="24"/>
          <w:szCs w:val="24"/>
        </w:rPr>
      </w:pPr>
    </w:p>
    <w:p w14:paraId="57EF4549" w14:textId="32F4E2C6" w:rsidR="00247377" w:rsidRDefault="001B22A6"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results of this thematic analysis provide empirical evidence of the most frequently discussed quality management challenges within the program and serve as the basis for the operational themes presented in the following section. </w:t>
      </w:r>
    </w:p>
    <w:p w14:paraId="299FA688" w14:textId="77777777" w:rsidR="00247377" w:rsidRPr="004F1F54" w:rsidRDefault="00247377" w:rsidP="00466357">
      <w:pPr>
        <w:spacing w:after="0" w:line="360" w:lineRule="auto"/>
        <w:jc w:val="both"/>
        <w:rPr>
          <w:rFonts w:asciiTheme="majorBidi" w:hAnsiTheme="majorBidi" w:cstheme="majorBidi"/>
          <w:sz w:val="12"/>
          <w:szCs w:val="12"/>
        </w:rPr>
      </w:pPr>
    </w:p>
    <w:p w14:paraId="39626666" w14:textId="70C821BE" w:rsidR="007C5CAE" w:rsidRPr="00C66276" w:rsidRDefault="007C5CAE">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t>Operational Themes Identified from MOM Analysis</w:t>
      </w:r>
    </w:p>
    <w:p w14:paraId="3E116310" w14:textId="2DB69570" w:rsidR="00B235E9" w:rsidRDefault="007C5CAE" w:rsidP="00B235E9">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Following the qualitative content analysis described in the previous section, the extracted statements from the meetings minutes were categorized into operational themes representing recurring quality management discussions within JSWP. The thematic coding process resulted in ten operational categories covering different aspects of CQM practices discussed during program governance meetings. </w:t>
      </w:r>
      <w:r w:rsidR="00B235E9">
        <w:rPr>
          <w:rFonts w:asciiTheme="majorBidi" w:hAnsiTheme="majorBidi" w:cstheme="majorBidi"/>
          <w:sz w:val="24"/>
          <w:szCs w:val="24"/>
        </w:rPr>
        <w:t>Table (</w:t>
      </w:r>
      <w:r w:rsidR="00E20DDE">
        <w:rPr>
          <w:rFonts w:asciiTheme="majorBidi" w:hAnsiTheme="majorBidi" w:cstheme="majorBidi"/>
          <w:sz w:val="24"/>
          <w:szCs w:val="24"/>
        </w:rPr>
        <w:t>4-26</w:t>
      </w:r>
      <w:r w:rsidR="00B235E9">
        <w:rPr>
          <w:rFonts w:asciiTheme="majorBidi" w:hAnsiTheme="majorBidi" w:cstheme="majorBidi"/>
          <w:sz w:val="24"/>
          <w:szCs w:val="24"/>
        </w:rPr>
        <w:t xml:space="preserve">) summarizes the major operational themes identified through the content analysis together with their relative frequency within the document corpus. </w:t>
      </w:r>
    </w:p>
    <w:p w14:paraId="2A4A18CC" w14:textId="77777777" w:rsidR="00E20DDE" w:rsidRPr="007C5CAE" w:rsidRDefault="00E20DDE" w:rsidP="00B235E9">
      <w:pPr>
        <w:spacing w:after="0" w:line="360" w:lineRule="auto"/>
        <w:jc w:val="bot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3256"/>
        <w:gridCol w:w="1417"/>
        <w:gridCol w:w="1310"/>
        <w:gridCol w:w="1809"/>
      </w:tblGrid>
      <w:tr w:rsidR="00F544C4" w14:paraId="2E9449F2" w14:textId="77777777" w:rsidTr="00E20DDE">
        <w:trPr>
          <w:trHeight w:val="381"/>
        </w:trPr>
        <w:tc>
          <w:tcPr>
            <w:tcW w:w="7792" w:type="dxa"/>
            <w:gridSpan w:val="4"/>
            <w:vAlign w:val="center"/>
          </w:tcPr>
          <w:p w14:paraId="120D9831" w14:textId="3BBDAF20" w:rsidR="00F544C4" w:rsidRPr="00E20DDE" w:rsidRDefault="00F544C4" w:rsidP="00E20DDE">
            <w:pPr>
              <w:rPr>
                <w:rFonts w:asciiTheme="majorBidi" w:hAnsiTheme="majorBidi" w:cstheme="majorBidi"/>
                <w:sz w:val="18"/>
                <w:szCs w:val="18"/>
              </w:rPr>
            </w:pPr>
            <w:r w:rsidRPr="00E20DDE">
              <w:rPr>
                <w:rFonts w:asciiTheme="majorBidi" w:hAnsiTheme="majorBidi" w:cstheme="majorBidi"/>
                <w:sz w:val="18"/>
                <w:szCs w:val="18"/>
              </w:rPr>
              <w:t>Table (</w:t>
            </w:r>
            <w:r w:rsidR="00E20DDE" w:rsidRPr="00E20DDE">
              <w:rPr>
                <w:rFonts w:asciiTheme="majorBidi" w:hAnsiTheme="majorBidi" w:cstheme="majorBidi"/>
                <w:sz w:val="18"/>
                <w:szCs w:val="18"/>
              </w:rPr>
              <w:t>4-26</w:t>
            </w:r>
            <w:r w:rsidRPr="00E20DDE">
              <w:rPr>
                <w:rFonts w:asciiTheme="majorBidi" w:hAnsiTheme="majorBidi" w:cstheme="majorBidi"/>
                <w:sz w:val="18"/>
                <w:szCs w:val="18"/>
              </w:rPr>
              <w:t>) Operational Quality Themes Identified in Program Meeting Records</w:t>
            </w:r>
          </w:p>
        </w:tc>
      </w:tr>
      <w:tr w:rsidR="003616DB" w14:paraId="50BBAC81" w14:textId="77777777" w:rsidTr="007F0FC3">
        <w:trPr>
          <w:trHeight w:val="340"/>
        </w:trPr>
        <w:tc>
          <w:tcPr>
            <w:tcW w:w="3256" w:type="dxa"/>
            <w:shd w:val="clear" w:color="auto" w:fill="ADADAD" w:themeFill="background2" w:themeFillShade="BF"/>
            <w:vAlign w:val="center"/>
          </w:tcPr>
          <w:p w14:paraId="09E5A0F5" w14:textId="46F4E660"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Operational Theme</w:t>
            </w:r>
          </w:p>
        </w:tc>
        <w:tc>
          <w:tcPr>
            <w:tcW w:w="1417" w:type="dxa"/>
            <w:shd w:val="clear" w:color="auto" w:fill="ADADAD" w:themeFill="background2" w:themeFillShade="BF"/>
            <w:vAlign w:val="center"/>
          </w:tcPr>
          <w:p w14:paraId="495C9AE4" w14:textId="58B9740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Statement Frequency</w:t>
            </w:r>
          </w:p>
        </w:tc>
        <w:tc>
          <w:tcPr>
            <w:tcW w:w="1310" w:type="dxa"/>
            <w:shd w:val="clear" w:color="auto" w:fill="ADADAD" w:themeFill="background2" w:themeFillShade="BF"/>
            <w:vAlign w:val="center"/>
          </w:tcPr>
          <w:p w14:paraId="61A2E676" w14:textId="57DF40AA"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Documents</w:t>
            </w:r>
          </w:p>
        </w:tc>
        <w:tc>
          <w:tcPr>
            <w:tcW w:w="1809" w:type="dxa"/>
            <w:shd w:val="clear" w:color="auto" w:fill="ADADAD" w:themeFill="background2" w:themeFillShade="BF"/>
            <w:vAlign w:val="center"/>
          </w:tcPr>
          <w:p w14:paraId="00AEE60A" w14:textId="5077AF5D"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Coverage (%)</w:t>
            </w:r>
          </w:p>
        </w:tc>
      </w:tr>
      <w:tr w:rsidR="003616DB" w14:paraId="2F1D295B" w14:textId="77777777" w:rsidTr="007F0FC3">
        <w:trPr>
          <w:trHeight w:val="353"/>
        </w:trPr>
        <w:tc>
          <w:tcPr>
            <w:tcW w:w="3256" w:type="dxa"/>
            <w:vAlign w:val="center"/>
          </w:tcPr>
          <w:p w14:paraId="4AD5A469" w14:textId="7B961040"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Progress &amp; Schedule Issues</w:t>
            </w:r>
          </w:p>
        </w:tc>
        <w:tc>
          <w:tcPr>
            <w:tcW w:w="1417" w:type="dxa"/>
            <w:vAlign w:val="center"/>
          </w:tcPr>
          <w:p w14:paraId="01112365" w14:textId="2DD3BBC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3,176</w:t>
            </w:r>
          </w:p>
        </w:tc>
        <w:tc>
          <w:tcPr>
            <w:tcW w:w="1310" w:type="dxa"/>
            <w:vAlign w:val="center"/>
          </w:tcPr>
          <w:p w14:paraId="4CE952C7" w14:textId="58D7F154"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201</w:t>
            </w:r>
          </w:p>
        </w:tc>
        <w:tc>
          <w:tcPr>
            <w:tcW w:w="1809" w:type="dxa"/>
            <w:vAlign w:val="center"/>
          </w:tcPr>
          <w:p w14:paraId="0987859A" w14:textId="6542C0BF"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83%</w:t>
            </w:r>
          </w:p>
        </w:tc>
      </w:tr>
      <w:tr w:rsidR="003616DB" w14:paraId="43A8EB6D" w14:textId="77777777" w:rsidTr="007F0FC3">
        <w:trPr>
          <w:trHeight w:val="340"/>
        </w:trPr>
        <w:tc>
          <w:tcPr>
            <w:tcW w:w="3256" w:type="dxa"/>
            <w:shd w:val="clear" w:color="auto" w:fill="E8E8E8" w:themeFill="background2"/>
            <w:vAlign w:val="center"/>
          </w:tcPr>
          <w:p w14:paraId="0CC8672F" w14:textId="69059390"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Poor Workmanship</w:t>
            </w:r>
          </w:p>
        </w:tc>
        <w:tc>
          <w:tcPr>
            <w:tcW w:w="1417" w:type="dxa"/>
            <w:shd w:val="clear" w:color="auto" w:fill="E8E8E8" w:themeFill="background2"/>
            <w:vAlign w:val="center"/>
          </w:tcPr>
          <w:p w14:paraId="7F2B2D1B" w14:textId="2C2B964A"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1,565</w:t>
            </w:r>
          </w:p>
        </w:tc>
        <w:tc>
          <w:tcPr>
            <w:tcW w:w="1310" w:type="dxa"/>
            <w:shd w:val="clear" w:color="auto" w:fill="E8E8E8" w:themeFill="background2"/>
            <w:vAlign w:val="center"/>
          </w:tcPr>
          <w:p w14:paraId="49413DE0" w14:textId="26C62293"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231</w:t>
            </w:r>
          </w:p>
        </w:tc>
        <w:tc>
          <w:tcPr>
            <w:tcW w:w="1809" w:type="dxa"/>
            <w:shd w:val="clear" w:color="auto" w:fill="E8E8E8" w:themeFill="background2"/>
            <w:vAlign w:val="center"/>
          </w:tcPr>
          <w:p w14:paraId="366E61C1" w14:textId="52E57EE0"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95%</w:t>
            </w:r>
          </w:p>
        </w:tc>
      </w:tr>
      <w:tr w:rsidR="003616DB" w14:paraId="74B7BA2F" w14:textId="77777777" w:rsidTr="007F0FC3">
        <w:trPr>
          <w:trHeight w:val="353"/>
        </w:trPr>
        <w:tc>
          <w:tcPr>
            <w:tcW w:w="3256" w:type="dxa"/>
            <w:vAlign w:val="center"/>
          </w:tcPr>
          <w:p w14:paraId="425C84EC" w14:textId="4C09FAAB"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Contractor non-compliance</w:t>
            </w:r>
          </w:p>
        </w:tc>
        <w:tc>
          <w:tcPr>
            <w:tcW w:w="1417" w:type="dxa"/>
            <w:vAlign w:val="center"/>
          </w:tcPr>
          <w:p w14:paraId="726420C8" w14:textId="271EC0C7"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1,354</w:t>
            </w:r>
          </w:p>
        </w:tc>
        <w:tc>
          <w:tcPr>
            <w:tcW w:w="1310" w:type="dxa"/>
            <w:vAlign w:val="center"/>
          </w:tcPr>
          <w:p w14:paraId="73E8CAF5" w14:textId="5A73CC2D"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227</w:t>
            </w:r>
          </w:p>
        </w:tc>
        <w:tc>
          <w:tcPr>
            <w:tcW w:w="1809" w:type="dxa"/>
            <w:vAlign w:val="center"/>
          </w:tcPr>
          <w:p w14:paraId="064A8AB3" w14:textId="049C1BF2"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93%</w:t>
            </w:r>
          </w:p>
        </w:tc>
      </w:tr>
      <w:tr w:rsidR="003616DB" w14:paraId="6C803753" w14:textId="77777777" w:rsidTr="007F0FC3">
        <w:trPr>
          <w:trHeight w:val="353"/>
        </w:trPr>
        <w:tc>
          <w:tcPr>
            <w:tcW w:w="3256" w:type="dxa"/>
            <w:shd w:val="clear" w:color="auto" w:fill="E8E8E8" w:themeFill="background2"/>
            <w:vAlign w:val="center"/>
          </w:tcPr>
          <w:p w14:paraId="495E4B12" w14:textId="6CCE90F4"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Safety &amp; Environmental Issues</w:t>
            </w:r>
          </w:p>
        </w:tc>
        <w:tc>
          <w:tcPr>
            <w:tcW w:w="1417" w:type="dxa"/>
            <w:shd w:val="clear" w:color="auto" w:fill="E8E8E8" w:themeFill="background2"/>
            <w:vAlign w:val="center"/>
          </w:tcPr>
          <w:p w14:paraId="4172C037" w14:textId="3467741C"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1,330</w:t>
            </w:r>
          </w:p>
        </w:tc>
        <w:tc>
          <w:tcPr>
            <w:tcW w:w="1310" w:type="dxa"/>
            <w:shd w:val="clear" w:color="auto" w:fill="E8E8E8" w:themeFill="background2"/>
            <w:vAlign w:val="center"/>
          </w:tcPr>
          <w:p w14:paraId="4A4A3DE3" w14:textId="07CB0DBD"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195</w:t>
            </w:r>
          </w:p>
        </w:tc>
        <w:tc>
          <w:tcPr>
            <w:tcW w:w="1809" w:type="dxa"/>
            <w:shd w:val="clear" w:color="auto" w:fill="E8E8E8" w:themeFill="background2"/>
            <w:vAlign w:val="center"/>
          </w:tcPr>
          <w:p w14:paraId="6A44CD2D" w14:textId="725537C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80%</w:t>
            </w:r>
          </w:p>
        </w:tc>
      </w:tr>
      <w:tr w:rsidR="003616DB" w14:paraId="76C8A7F4" w14:textId="77777777" w:rsidTr="007F0FC3">
        <w:trPr>
          <w:trHeight w:val="340"/>
        </w:trPr>
        <w:tc>
          <w:tcPr>
            <w:tcW w:w="3256" w:type="dxa"/>
            <w:vAlign w:val="center"/>
          </w:tcPr>
          <w:p w14:paraId="42652938" w14:textId="2FAF9BCB"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Inspection Failures</w:t>
            </w:r>
          </w:p>
        </w:tc>
        <w:tc>
          <w:tcPr>
            <w:tcW w:w="1417" w:type="dxa"/>
            <w:vAlign w:val="center"/>
          </w:tcPr>
          <w:p w14:paraId="3DEB1818" w14:textId="3259608F"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1,257</w:t>
            </w:r>
          </w:p>
        </w:tc>
        <w:tc>
          <w:tcPr>
            <w:tcW w:w="1310" w:type="dxa"/>
            <w:vAlign w:val="center"/>
          </w:tcPr>
          <w:p w14:paraId="295D6A14" w14:textId="41413822"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225</w:t>
            </w:r>
          </w:p>
        </w:tc>
        <w:tc>
          <w:tcPr>
            <w:tcW w:w="1809" w:type="dxa"/>
            <w:vAlign w:val="center"/>
          </w:tcPr>
          <w:p w14:paraId="7F0826E2" w14:textId="0742D120"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93%</w:t>
            </w:r>
          </w:p>
        </w:tc>
      </w:tr>
      <w:tr w:rsidR="003616DB" w14:paraId="447EA282" w14:textId="77777777" w:rsidTr="007F0FC3">
        <w:trPr>
          <w:trHeight w:val="353"/>
        </w:trPr>
        <w:tc>
          <w:tcPr>
            <w:tcW w:w="3256" w:type="dxa"/>
            <w:shd w:val="clear" w:color="auto" w:fill="E8E8E8" w:themeFill="background2"/>
            <w:vAlign w:val="center"/>
          </w:tcPr>
          <w:p w14:paraId="26BD498D" w14:textId="40E6676C"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Coordination Problems</w:t>
            </w:r>
          </w:p>
        </w:tc>
        <w:tc>
          <w:tcPr>
            <w:tcW w:w="1417" w:type="dxa"/>
            <w:shd w:val="clear" w:color="auto" w:fill="E8E8E8" w:themeFill="background2"/>
            <w:vAlign w:val="center"/>
          </w:tcPr>
          <w:p w14:paraId="46BB7040" w14:textId="0833BE9D"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1,207</w:t>
            </w:r>
          </w:p>
        </w:tc>
        <w:tc>
          <w:tcPr>
            <w:tcW w:w="1310" w:type="dxa"/>
            <w:shd w:val="clear" w:color="auto" w:fill="E8E8E8" w:themeFill="background2"/>
            <w:vAlign w:val="center"/>
          </w:tcPr>
          <w:p w14:paraId="49670EB4" w14:textId="29798E3F"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207</w:t>
            </w:r>
          </w:p>
        </w:tc>
        <w:tc>
          <w:tcPr>
            <w:tcW w:w="1809" w:type="dxa"/>
            <w:shd w:val="clear" w:color="auto" w:fill="E8E8E8" w:themeFill="background2"/>
            <w:vAlign w:val="center"/>
          </w:tcPr>
          <w:p w14:paraId="1FCE32C6" w14:textId="19D632C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85%</w:t>
            </w:r>
          </w:p>
        </w:tc>
      </w:tr>
      <w:tr w:rsidR="003616DB" w14:paraId="70A3F0BC" w14:textId="77777777" w:rsidTr="007F0FC3">
        <w:trPr>
          <w:trHeight w:val="353"/>
        </w:trPr>
        <w:tc>
          <w:tcPr>
            <w:tcW w:w="3256" w:type="dxa"/>
            <w:vAlign w:val="center"/>
          </w:tcPr>
          <w:p w14:paraId="5A07B541" w14:textId="0B3F0FBF"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Delayed Corrective Actions</w:t>
            </w:r>
          </w:p>
        </w:tc>
        <w:tc>
          <w:tcPr>
            <w:tcW w:w="1417" w:type="dxa"/>
            <w:vAlign w:val="center"/>
          </w:tcPr>
          <w:p w14:paraId="74C15D65" w14:textId="05A9765C"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464</w:t>
            </w:r>
          </w:p>
        </w:tc>
        <w:tc>
          <w:tcPr>
            <w:tcW w:w="1310" w:type="dxa"/>
            <w:vAlign w:val="center"/>
          </w:tcPr>
          <w:p w14:paraId="7F0BFA0B" w14:textId="083156D3"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221</w:t>
            </w:r>
          </w:p>
        </w:tc>
        <w:tc>
          <w:tcPr>
            <w:tcW w:w="1809" w:type="dxa"/>
            <w:vAlign w:val="center"/>
          </w:tcPr>
          <w:p w14:paraId="3928E347" w14:textId="6C90835A"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91%</w:t>
            </w:r>
          </w:p>
        </w:tc>
      </w:tr>
      <w:tr w:rsidR="003616DB" w14:paraId="05F22DD4" w14:textId="77777777" w:rsidTr="007F0FC3">
        <w:trPr>
          <w:trHeight w:val="340"/>
        </w:trPr>
        <w:tc>
          <w:tcPr>
            <w:tcW w:w="3256" w:type="dxa"/>
            <w:shd w:val="clear" w:color="auto" w:fill="E8E8E8" w:themeFill="background2"/>
            <w:vAlign w:val="center"/>
          </w:tcPr>
          <w:p w14:paraId="19625272" w14:textId="2730DFCC"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Material Approval Delays</w:t>
            </w:r>
          </w:p>
        </w:tc>
        <w:tc>
          <w:tcPr>
            <w:tcW w:w="1417" w:type="dxa"/>
            <w:shd w:val="clear" w:color="auto" w:fill="E8E8E8" w:themeFill="background2"/>
            <w:vAlign w:val="center"/>
          </w:tcPr>
          <w:p w14:paraId="6C01919D" w14:textId="7E50568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388</w:t>
            </w:r>
          </w:p>
        </w:tc>
        <w:tc>
          <w:tcPr>
            <w:tcW w:w="1310" w:type="dxa"/>
            <w:shd w:val="clear" w:color="auto" w:fill="E8E8E8" w:themeFill="background2"/>
            <w:vAlign w:val="center"/>
          </w:tcPr>
          <w:p w14:paraId="3B0EE377" w14:textId="30BD345A"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212</w:t>
            </w:r>
          </w:p>
        </w:tc>
        <w:tc>
          <w:tcPr>
            <w:tcW w:w="1809" w:type="dxa"/>
            <w:shd w:val="clear" w:color="auto" w:fill="E8E8E8" w:themeFill="background2"/>
            <w:vAlign w:val="center"/>
          </w:tcPr>
          <w:p w14:paraId="133C28B4" w14:textId="5A3EECC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87%</w:t>
            </w:r>
          </w:p>
        </w:tc>
      </w:tr>
      <w:tr w:rsidR="003616DB" w14:paraId="186CEC03" w14:textId="77777777" w:rsidTr="007F0FC3">
        <w:trPr>
          <w:trHeight w:val="353"/>
        </w:trPr>
        <w:tc>
          <w:tcPr>
            <w:tcW w:w="3256" w:type="dxa"/>
            <w:vAlign w:val="center"/>
          </w:tcPr>
          <w:p w14:paraId="04292C86" w14:textId="451828DD"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Resource Constraints</w:t>
            </w:r>
          </w:p>
        </w:tc>
        <w:tc>
          <w:tcPr>
            <w:tcW w:w="1417" w:type="dxa"/>
            <w:vAlign w:val="center"/>
          </w:tcPr>
          <w:p w14:paraId="3A9DD4CA" w14:textId="54E47A73"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218</w:t>
            </w:r>
          </w:p>
        </w:tc>
        <w:tc>
          <w:tcPr>
            <w:tcW w:w="1310" w:type="dxa"/>
            <w:vAlign w:val="center"/>
          </w:tcPr>
          <w:p w14:paraId="0665C1D4" w14:textId="10FD6532"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166</w:t>
            </w:r>
          </w:p>
        </w:tc>
        <w:tc>
          <w:tcPr>
            <w:tcW w:w="1809" w:type="dxa"/>
            <w:vAlign w:val="center"/>
          </w:tcPr>
          <w:p w14:paraId="53F9277E" w14:textId="5F818204"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68%</w:t>
            </w:r>
          </w:p>
        </w:tc>
      </w:tr>
      <w:tr w:rsidR="003616DB" w14:paraId="30842608" w14:textId="77777777" w:rsidTr="007F0FC3">
        <w:trPr>
          <w:trHeight w:val="340"/>
        </w:trPr>
        <w:tc>
          <w:tcPr>
            <w:tcW w:w="3256" w:type="dxa"/>
            <w:shd w:val="clear" w:color="auto" w:fill="E8E8E8" w:themeFill="background2"/>
            <w:vAlign w:val="center"/>
          </w:tcPr>
          <w:p w14:paraId="476E9004" w14:textId="27E2192A"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Management Escalation</w:t>
            </w:r>
          </w:p>
        </w:tc>
        <w:tc>
          <w:tcPr>
            <w:tcW w:w="1417" w:type="dxa"/>
            <w:shd w:val="clear" w:color="auto" w:fill="E8E8E8" w:themeFill="background2"/>
            <w:vAlign w:val="center"/>
          </w:tcPr>
          <w:p w14:paraId="7797B581" w14:textId="6FE8115B"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130</w:t>
            </w:r>
          </w:p>
        </w:tc>
        <w:tc>
          <w:tcPr>
            <w:tcW w:w="1310" w:type="dxa"/>
            <w:shd w:val="clear" w:color="auto" w:fill="E8E8E8" w:themeFill="background2"/>
            <w:vAlign w:val="center"/>
          </w:tcPr>
          <w:p w14:paraId="31167909" w14:textId="6C834B6E"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132</w:t>
            </w:r>
          </w:p>
        </w:tc>
        <w:tc>
          <w:tcPr>
            <w:tcW w:w="1809" w:type="dxa"/>
            <w:shd w:val="clear" w:color="auto" w:fill="E8E8E8" w:themeFill="background2"/>
            <w:vAlign w:val="center"/>
          </w:tcPr>
          <w:p w14:paraId="121AFDB8" w14:textId="460B0D9F"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54%</w:t>
            </w:r>
          </w:p>
        </w:tc>
      </w:tr>
    </w:tbl>
    <w:p w14:paraId="47A48C28" w14:textId="7125B6CA" w:rsidR="00247377" w:rsidRPr="00E20DDE" w:rsidRDefault="000C5D52" w:rsidP="000C5D52">
      <w:pPr>
        <w:spacing w:after="0" w:line="360" w:lineRule="auto"/>
        <w:jc w:val="both"/>
        <w:rPr>
          <w:rFonts w:asciiTheme="majorBidi" w:hAnsiTheme="majorBidi" w:cstheme="majorBidi"/>
          <w:sz w:val="20"/>
          <w:szCs w:val="20"/>
        </w:rPr>
      </w:pPr>
      <w:r w:rsidRPr="00E20DDE">
        <w:rPr>
          <w:rFonts w:asciiTheme="majorBidi" w:hAnsiTheme="majorBidi" w:cstheme="majorBidi"/>
          <w:sz w:val="20"/>
          <w:szCs w:val="20"/>
        </w:rPr>
        <w:t>Source: Author’s analysis of JSWP meeting minutes</w:t>
      </w:r>
    </w:p>
    <w:p w14:paraId="6DA06332" w14:textId="77777777" w:rsidR="000C5D52" w:rsidRDefault="000C5D52" w:rsidP="000C5D52">
      <w:pPr>
        <w:spacing w:after="0" w:line="360" w:lineRule="auto"/>
        <w:jc w:val="both"/>
        <w:rPr>
          <w:rFonts w:asciiTheme="majorBidi" w:hAnsiTheme="majorBidi" w:cstheme="majorBidi"/>
          <w:sz w:val="24"/>
          <w:szCs w:val="24"/>
        </w:rPr>
      </w:pPr>
    </w:p>
    <w:p w14:paraId="6212F41D" w14:textId="58BB5480" w:rsidR="00B020A1" w:rsidRDefault="00C77088" w:rsidP="00B020A1">
      <w:pPr>
        <w:spacing w:after="0" w:line="360" w:lineRule="auto"/>
        <w:jc w:val="both"/>
        <w:rPr>
          <w:rFonts w:asciiTheme="majorBidi" w:hAnsiTheme="majorBidi" w:cstheme="majorBidi"/>
          <w:sz w:val="24"/>
          <w:szCs w:val="24"/>
        </w:rPr>
      </w:pPr>
      <w:r>
        <w:rPr>
          <w:rFonts w:asciiTheme="majorBidi" w:hAnsiTheme="majorBidi" w:cstheme="majorBidi"/>
          <w:sz w:val="24"/>
          <w:szCs w:val="24"/>
        </w:rPr>
        <w:t>As shown in the table</w:t>
      </w:r>
      <w:r w:rsidR="00E20DDE">
        <w:rPr>
          <w:rFonts w:asciiTheme="majorBidi" w:hAnsiTheme="majorBidi" w:cstheme="majorBidi"/>
          <w:sz w:val="24"/>
          <w:szCs w:val="24"/>
        </w:rPr>
        <w:t xml:space="preserve"> (4-26)</w:t>
      </w:r>
      <w:r>
        <w:rPr>
          <w:rFonts w:asciiTheme="majorBidi" w:hAnsiTheme="majorBidi" w:cstheme="majorBidi"/>
          <w:sz w:val="24"/>
          <w:szCs w:val="24"/>
        </w:rPr>
        <w:t xml:space="preserve">, two complementary frequency indicators are reported. Statement frequency represents the total number of </w:t>
      </w:r>
      <w:r w:rsidR="00072E3F">
        <w:rPr>
          <w:rFonts w:asciiTheme="majorBidi" w:hAnsiTheme="majorBidi" w:cstheme="majorBidi"/>
          <w:sz w:val="24"/>
          <w:szCs w:val="24"/>
        </w:rPr>
        <w:t>coded</w:t>
      </w:r>
      <w:r>
        <w:rPr>
          <w:rFonts w:asciiTheme="majorBidi" w:hAnsiTheme="majorBidi" w:cstheme="majorBidi"/>
          <w:sz w:val="24"/>
          <w:szCs w:val="24"/>
        </w:rPr>
        <w:t xml:space="preserve"> statements assigned to each theme across the document corpus, reflecting the intensity of discussion related to that issue. Document coverage represents the number of distinct meeting records in which the theme appears, indicating the breadth of the issue across the program.</w:t>
      </w:r>
    </w:p>
    <w:p w14:paraId="2F666C40" w14:textId="77777777" w:rsidR="00B020A1" w:rsidRDefault="00B020A1" w:rsidP="00B020A1">
      <w:pPr>
        <w:spacing w:after="0" w:line="360" w:lineRule="auto"/>
        <w:jc w:val="both"/>
        <w:rPr>
          <w:rFonts w:asciiTheme="majorBidi" w:hAnsiTheme="majorBidi" w:cstheme="majorBidi"/>
          <w:sz w:val="24"/>
          <w:szCs w:val="24"/>
        </w:rPr>
      </w:pPr>
    </w:p>
    <w:p w14:paraId="738DCE24" w14:textId="77777777" w:rsidR="004F1F54" w:rsidRDefault="004F1F54" w:rsidP="00B020A1">
      <w:pPr>
        <w:spacing w:after="0" w:line="360" w:lineRule="auto"/>
        <w:jc w:val="both"/>
        <w:rPr>
          <w:rFonts w:asciiTheme="majorBidi" w:hAnsiTheme="majorBidi" w:cstheme="majorBidi"/>
          <w:sz w:val="24"/>
          <w:szCs w:val="24"/>
        </w:rPr>
      </w:pPr>
    </w:p>
    <w:p w14:paraId="6F7E6281" w14:textId="5D2D9E72" w:rsidR="00B020A1" w:rsidRPr="00B020A1" w:rsidRDefault="00B020A1" w:rsidP="00B020A1">
      <w:pPr>
        <w:spacing w:after="0" w:line="360" w:lineRule="auto"/>
        <w:jc w:val="both"/>
        <w:rPr>
          <w:rFonts w:asciiTheme="majorBidi" w:hAnsiTheme="majorBidi" w:cstheme="majorBidi"/>
          <w:sz w:val="24"/>
          <w:szCs w:val="24"/>
        </w:rPr>
      </w:pPr>
      <w:r w:rsidRPr="00B020A1">
        <w:rPr>
          <w:rFonts w:asciiTheme="majorBidi" w:hAnsiTheme="majorBidi" w:cstheme="majorBidi"/>
          <w:sz w:val="24"/>
          <w:szCs w:val="24"/>
        </w:rPr>
        <w:lastRenderedPageBreak/>
        <w:t>An</w:t>
      </w:r>
      <w:r>
        <w:rPr>
          <w:rFonts w:asciiTheme="majorBidi" w:hAnsiTheme="majorBidi" w:cstheme="majorBidi"/>
          <w:sz w:val="24"/>
          <w:szCs w:val="24"/>
        </w:rPr>
        <w:t>other</w:t>
      </w:r>
      <w:r w:rsidRPr="00B020A1">
        <w:rPr>
          <w:rFonts w:asciiTheme="majorBidi" w:hAnsiTheme="majorBidi" w:cstheme="majorBidi"/>
          <w:sz w:val="24"/>
          <w:szCs w:val="24"/>
        </w:rPr>
        <w:t xml:space="preserve"> important observation from the thematic frequency analysis </w:t>
      </w:r>
      <w:r>
        <w:rPr>
          <w:rFonts w:asciiTheme="majorBidi" w:hAnsiTheme="majorBidi" w:cstheme="majorBidi"/>
          <w:sz w:val="24"/>
          <w:szCs w:val="24"/>
        </w:rPr>
        <w:t xml:space="preserve">presented in the table </w:t>
      </w:r>
      <w:r w:rsidRPr="00B020A1">
        <w:rPr>
          <w:rFonts w:asciiTheme="majorBidi" w:hAnsiTheme="majorBidi" w:cstheme="majorBidi"/>
          <w:sz w:val="24"/>
          <w:szCs w:val="24"/>
        </w:rPr>
        <w:t xml:space="preserve">is the exceptionally high prevalence of several themes across the document corpus. Six of the ten identified themes appear in more than 80% of the </w:t>
      </w:r>
      <w:r w:rsidR="00E20DDE" w:rsidRPr="00B020A1">
        <w:rPr>
          <w:rFonts w:asciiTheme="majorBidi" w:hAnsiTheme="majorBidi" w:cstheme="majorBidi"/>
          <w:sz w:val="24"/>
          <w:szCs w:val="24"/>
        </w:rPr>
        <w:t>analyzed</w:t>
      </w:r>
      <w:r w:rsidRPr="00B020A1">
        <w:rPr>
          <w:rFonts w:asciiTheme="majorBidi" w:hAnsiTheme="majorBidi" w:cstheme="majorBidi"/>
          <w:sz w:val="24"/>
          <w:szCs w:val="24"/>
        </w:rPr>
        <w:t xml:space="preserve"> documents. Such high levels of recurrence are uncommon in qualitative studies and indicate that the identified issues are not isolated project-specific problems but systemic program-wide challenges. This pattern reinforces the interpretation that quality risks within the program are driven by structural governance pressures rather than individual technical failures.</w:t>
      </w:r>
    </w:p>
    <w:p w14:paraId="2258750A" w14:textId="77777777" w:rsidR="00072E3F" w:rsidRPr="00E20DDE" w:rsidRDefault="00072E3F" w:rsidP="000C5D52">
      <w:pPr>
        <w:spacing w:after="0" w:line="360" w:lineRule="auto"/>
        <w:jc w:val="both"/>
        <w:rPr>
          <w:rFonts w:asciiTheme="majorBidi" w:hAnsiTheme="majorBidi" w:cstheme="majorBidi"/>
          <w:sz w:val="12"/>
          <w:szCs w:val="12"/>
        </w:rPr>
      </w:pPr>
    </w:p>
    <w:p w14:paraId="7C96A682" w14:textId="431BBCD2" w:rsidR="00247377" w:rsidRPr="00E20DDE" w:rsidRDefault="00093B76">
      <w:pPr>
        <w:pStyle w:val="MidOcean-1"/>
        <w:numPr>
          <w:ilvl w:val="2"/>
          <w:numId w:val="25"/>
        </w:numPr>
        <w:spacing w:before="120" w:after="120"/>
        <w:rPr>
          <w:color w:val="0D0D0D" w:themeColor="text1" w:themeTint="F2"/>
          <w:sz w:val="26"/>
          <w:szCs w:val="26"/>
        </w:rPr>
      </w:pPr>
      <w:r w:rsidRPr="00E20DDE">
        <w:rPr>
          <w:color w:val="0D0D0D" w:themeColor="text1" w:themeTint="F2"/>
          <w:sz w:val="26"/>
          <w:szCs w:val="26"/>
        </w:rPr>
        <w:t>AI Risk and Escalation Model Findings</w:t>
      </w:r>
    </w:p>
    <w:p w14:paraId="1BAE21A3" w14:textId="2C32EC77" w:rsidR="00EB30A5" w:rsidRDefault="00395FB3" w:rsidP="00E20DDE">
      <w:pPr>
        <w:spacing w:after="0" w:line="360" w:lineRule="auto"/>
        <w:jc w:val="both"/>
        <w:rPr>
          <w:rFonts w:asciiTheme="majorBidi" w:hAnsiTheme="majorBidi" w:cstheme="majorBidi"/>
          <w:sz w:val="24"/>
          <w:szCs w:val="24"/>
        </w:rPr>
      </w:pPr>
      <w:r>
        <w:rPr>
          <w:rFonts w:asciiTheme="majorBidi" w:hAnsiTheme="majorBidi" w:cstheme="majorBidi"/>
          <w:sz w:val="24"/>
          <w:szCs w:val="24"/>
        </w:rPr>
        <w:t>To complement the qualitative content analysis of meeting records, a risk and escalation model was developed to analyze the relationship between early warning indicators and subsequent quality issues within JSWP. The model utilizes structured issue</w:t>
      </w:r>
      <w:r w:rsidR="00EB30A5">
        <w:rPr>
          <w:rFonts w:asciiTheme="majorBidi" w:hAnsiTheme="majorBidi" w:cstheme="majorBidi"/>
          <w:sz w:val="24"/>
          <w:szCs w:val="24"/>
        </w:rPr>
        <w:t xml:space="preserve"> records derived from project quality documentation, including </w:t>
      </w:r>
      <w:proofErr w:type="gramStart"/>
      <w:r w:rsidR="00EB30A5">
        <w:rPr>
          <w:rFonts w:asciiTheme="majorBidi" w:hAnsiTheme="majorBidi" w:cstheme="majorBidi"/>
          <w:sz w:val="24"/>
          <w:szCs w:val="24"/>
        </w:rPr>
        <w:t>NCRs,</w:t>
      </w:r>
      <w:proofErr w:type="gramEnd"/>
      <w:r w:rsidR="00EB30A5">
        <w:rPr>
          <w:rFonts w:asciiTheme="majorBidi" w:hAnsiTheme="majorBidi" w:cstheme="majorBidi"/>
          <w:sz w:val="24"/>
          <w:szCs w:val="24"/>
        </w:rPr>
        <w:t xml:space="preserve"> SORs, together with warning indicators extracted from program discussions and operational logs. </w:t>
      </w:r>
    </w:p>
    <w:p w14:paraId="6589C92D" w14:textId="0CCD1C86" w:rsidR="00EB30A5" w:rsidRDefault="00EB30A5"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The dataset used for the model consists of 673 structured issue records and 113 warnings indicators associated with potential quality risks. Each warning type evaluated to determine whether it subsequently escalated into a formal NCR od SOR record. This allowed the analysis to quantify the probability that early governance warnings correspond to actual field level quality issues. Table (</w:t>
      </w:r>
      <w:r w:rsidR="00E20DDE">
        <w:rPr>
          <w:rFonts w:asciiTheme="majorBidi" w:hAnsiTheme="majorBidi" w:cstheme="majorBidi"/>
          <w:sz w:val="24"/>
          <w:szCs w:val="24"/>
        </w:rPr>
        <w:t>4-27</w:t>
      </w:r>
      <w:r>
        <w:rPr>
          <w:rFonts w:asciiTheme="majorBidi" w:hAnsiTheme="majorBidi" w:cstheme="majorBidi"/>
          <w:sz w:val="24"/>
          <w:szCs w:val="24"/>
        </w:rPr>
        <w:t xml:space="preserve">) presents the escalation rates observed for the major warning categories identified in the dataset. </w:t>
      </w:r>
    </w:p>
    <w:p w14:paraId="2A692619" w14:textId="77777777" w:rsidR="00EB30A5" w:rsidRPr="00E20DDE" w:rsidRDefault="00EB30A5" w:rsidP="00EB30A5">
      <w:pPr>
        <w:spacing w:after="0" w:line="360" w:lineRule="auto"/>
        <w:jc w:val="both"/>
        <w:rPr>
          <w:rFonts w:asciiTheme="majorBidi" w:hAnsiTheme="majorBidi" w:cstheme="majorBidi"/>
          <w:sz w:val="18"/>
          <w:szCs w:val="18"/>
        </w:rPr>
      </w:pPr>
    </w:p>
    <w:tbl>
      <w:tblPr>
        <w:tblStyle w:val="TableGrid"/>
        <w:tblW w:w="0" w:type="auto"/>
        <w:tblInd w:w="892" w:type="dxa"/>
        <w:tblLook w:val="04A0" w:firstRow="1" w:lastRow="0" w:firstColumn="1" w:lastColumn="0" w:noHBand="0" w:noVBand="1"/>
      </w:tblPr>
      <w:tblGrid>
        <w:gridCol w:w="2789"/>
        <w:gridCol w:w="2410"/>
      </w:tblGrid>
      <w:tr w:rsidR="00EB30A5" w:rsidRPr="00E20DDE" w14:paraId="2FC3FEF9" w14:textId="77777777" w:rsidTr="00E20DDE">
        <w:trPr>
          <w:trHeight w:val="444"/>
        </w:trPr>
        <w:tc>
          <w:tcPr>
            <w:tcW w:w="5199" w:type="dxa"/>
            <w:gridSpan w:val="2"/>
            <w:vAlign w:val="center"/>
          </w:tcPr>
          <w:p w14:paraId="4BF3D6B3" w14:textId="5B3377E7"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Table (</w:t>
            </w:r>
            <w:r w:rsidR="00E20DDE">
              <w:rPr>
                <w:rFonts w:asciiTheme="majorBidi" w:hAnsiTheme="majorBidi" w:cstheme="majorBidi"/>
                <w:sz w:val="18"/>
                <w:szCs w:val="18"/>
              </w:rPr>
              <w:t>4-27</w:t>
            </w:r>
            <w:r w:rsidRPr="00E20DDE">
              <w:rPr>
                <w:rFonts w:asciiTheme="majorBidi" w:hAnsiTheme="majorBidi" w:cstheme="majorBidi"/>
                <w:sz w:val="18"/>
                <w:szCs w:val="18"/>
              </w:rPr>
              <w:t>) Escalation Rates of Quality Warning Indicators</w:t>
            </w:r>
          </w:p>
        </w:tc>
      </w:tr>
      <w:tr w:rsidR="00EB30A5" w:rsidRPr="00E20DDE" w14:paraId="25E92631" w14:textId="77777777" w:rsidTr="00E20DDE">
        <w:trPr>
          <w:trHeight w:val="456"/>
        </w:trPr>
        <w:tc>
          <w:tcPr>
            <w:tcW w:w="2789" w:type="dxa"/>
            <w:shd w:val="clear" w:color="auto" w:fill="ADADAD" w:themeFill="background2" w:themeFillShade="BF"/>
            <w:vAlign w:val="center"/>
          </w:tcPr>
          <w:p w14:paraId="0D196DC0" w14:textId="5A3A7F39" w:rsidR="00EB30A5" w:rsidRPr="00E20DDE" w:rsidRDefault="00EB30A5" w:rsidP="00EB30A5">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Warning Category</w:t>
            </w:r>
          </w:p>
        </w:tc>
        <w:tc>
          <w:tcPr>
            <w:tcW w:w="2410" w:type="dxa"/>
            <w:shd w:val="clear" w:color="auto" w:fill="ADADAD" w:themeFill="background2" w:themeFillShade="BF"/>
            <w:vAlign w:val="center"/>
          </w:tcPr>
          <w:p w14:paraId="239429AE" w14:textId="786DE657" w:rsidR="00EB30A5" w:rsidRPr="00E20DDE" w:rsidRDefault="00EB30A5" w:rsidP="00EB30A5">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Escalation Rate</w:t>
            </w:r>
          </w:p>
        </w:tc>
      </w:tr>
      <w:tr w:rsidR="00EB30A5" w:rsidRPr="00E20DDE" w14:paraId="2098E042" w14:textId="77777777" w:rsidTr="00E20DDE">
        <w:trPr>
          <w:trHeight w:val="444"/>
        </w:trPr>
        <w:tc>
          <w:tcPr>
            <w:tcW w:w="2789" w:type="dxa"/>
            <w:vAlign w:val="center"/>
          </w:tcPr>
          <w:p w14:paraId="7C6AF632" w14:textId="431A6C49"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Delayed-related warnings</w:t>
            </w:r>
          </w:p>
        </w:tc>
        <w:tc>
          <w:tcPr>
            <w:tcW w:w="2410" w:type="dxa"/>
            <w:vAlign w:val="center"/>
          </w:tcPr>
          <w:p w14:paraId="2E73D88C" w14:textId="195B75A6"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66.70%</w:t>
            </w:r>
          </w:p>
        </w:tc>
      </w:tr>
      <w:tr w:rsidR="00EB30A5" w:rsidRPr="00E20DDE" w14:paraId="37E3A58C" w14:textId="77777777" w:rsidTr="00E20DDE">
        <w:trPr>
          <w:trHeight w:val="456"/>
        </w:trPr>
        <w:tc>
          <w:tcPr>
            <w:tcW w:w="2789" w:type="dxa"/>
            <w:shd w:val="clear" w:color="auto" w:fill="E8E8E8" w:themeFill="background2"/>
            <w:vAlign w:val="center"/>
          </w:tcPr>
          <w:p w14:paraId="23DFFF19" w14:textId="1E5DEE00"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Material-related warnings</w:t>
            </w:r>
          </w:p>
        </w:tc>
        <w:tc>
          <w:tcPr>
            <w:tcW w:w="2410" w:type="dxa"/>
            <w:shd w:val="clear" w:color="auto" w:fill="E8E8E8" w:themeFill="background2"/>
            <w:vAlign w:val="center"/>
          </w:tcPr>
          <w:p w14:paraId="634A219F" w14:textId="64BD16BB"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58.30%</w:t>
            </w:r>
          </w:p>
        </w:tc>
      </w:tr>
      <w:tr w:rsidR="00EB30A5" w:rsidRPr="00E20DDE" w14:paraId="1EEB2C15" w14:textId="77777777" w:rsidTr="00E20DDE">
        <w:trPr>
          <w:trHeight w:val="444"/>
        </w:trPr>
        <w:tc>
          <w:tcPr>
            <w:tcW w:w="2789" w:type="dxa"/>
            <w:vAlign w:val="center"/>
          </w:tcPr>
          <w:p w14:paraId="3352D00A" w14:textId="3AC54156"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Inspection-related warnings</w:t>
            </w:r>
          </w:p>
        </w:tc>
        <w:tc>
          <w:tcPr>
            <w:tcW w:w="2410" w:type="dxa"/>
            <w:vAlign w:val="center"/>
          </w:tcPr>
          <w:p w14:paraId="0B03E3DB" w14:textId="451DE1F8"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48.40%</w:t>
            </w:r>
          </w:p>
        </w:tc>
      </w:tr>
    </w:tbl>
    <w:p w14:paraId="78B0C9CC" w14:textId="77777777" w:rsidR="00EB30A5" w:rsidRPr="00E20DDE" w:rsidRDefault="00EB30A5" w:rsidP="00EB30A5">
      <w:pPr>
        <w:spacing w:after="0" w:line="360" w:lineRule="auto"/>
        <w:jc w:val="both"/>
        <w:rPr>
          <w:rFonts w:asciiTheme="majorBidi" w:hAnsiTheme="majorBidi" w:cstheme="majorBidi"/>
          <w:sz w:val="26"/>
          <w:szCs w:val="26"/>
        </w:rPr>
      </w:pPr>
    </w:p>
    <w:p w14:paraId="29C112D2" w14:textId="1BF06EB8" w:rsidR="00EB30A5" w:rsidRDefault="00F544C4"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Overall, the results show that approximately 49.6% of warning signals escalated into formal NCR or SOR records, indicating a measurable relationship between governance level warnings and documented quality issues. </w:t>
      </w:r>
    </w:p>
    <w:p w14:paraId="794B42BB" w14:textId="77777777" w:rsidR="00F544C4" w:rsidRPr="00E20DDE" w:rsidRDefault="00F544C4" w:rsidP="00EB30A5">
      <w:pPr>
        <w:spacing w:after="0" w:line="360" w:lineRule="auto"/>
        <w:jc w:val="both"/>
        <w:rPr>
          <w:rFonts w:asciiTheme="majorBidi" w:hAnsiTheme="majorBidi" w:cstheme="majorBidi"/>
          <w:sz w:val="20"/>
          <w:szCs w:val="20"/>
        </w:rPr>
      </w:pPr>
    </w:p>
    <w:p w14:paraId="16B7329B" w14:textId="6F0D4481" w:rsidR="00F544C4" w:rsidRDefault="00F544C4" w:rsidP="001C5344">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To operationalize the analytical framework developed in this research, the escalation model outputs and quality datasets were integrated into Quality Intelligence dashboard, The dashboard consolidates multiple quality performance indicators including escalation rates, contractor performance metrics, and issue closure trends. These indicators are visualized through an interactive interface designed to support program level monitoring of quality risks.</w:t>
      </w:r>
      <w:r w:rsidR="001C5344">
        <w:rPr>
          <w:rFonts w:asciiTheme="majorBidi" w:hAnsiTheme="majorBidi" w:cstheme="majorBidi"/>
          <w:sz w:val="24"/>
          <w:szCs w:val="24"/>
        </w:rPr>
        <w:t xml:space="preserve"> Please refer to Appendix C for details on </w:t>
      </w:r>
      <w:r w:rsidR="001C5344" w:rsidRPr="001C5344">
        <w:rPr>
          <w:rFonts w:asciiTheme="majorBidi" w:hAnsiTheme="majorBidi" w:cstheme="majorBidi"/>
          <w:sz w:val="24"/>
          <w:szCs w:val="24"/>
        </w:rPr>
        <w:t>the complete development lifecycle of the JSWP Quality</w:t>
      </w:r>
      <w:r w:rsidR="001C5344">
        <w:rPr>
          <w:rFonts w:asciiTheme="majorBidi" w:hAnsiTheme="majorBidi" w:cstheme="majorBidi"/>
          <w:sz w:val="24"/>
          <w:szCs w:val="24"/>
        </w:rPr>
        <w:t xml:space="preserve"> </w:t>
      </w:r>
      <w:r w:rsidR="001C5344" w:rsidRPr="001C5344">
        <w:rPr>
          <w:rFonts w:asciiTheme="majorBidi" w:hAnsiTheme="majorBidi" w:cstheme="majorBidi"/>
          <w:sz w:val="24"/>
          <w:szCs w:val="24"/>
        </w:rPr>
        <w:t>Intelligence Model, a thesis-grade analytical framework built to transform fragmented</w:t>
      </w:r>
      <w:r w:rsidR="001C5344">
        <w:rPr>
          <w:rFonts w:asciiTheme="majorBidi" w:hAnsiTheme="majorBidi" w:cstheme="majorBidi"/>
          <w:sz w:val="24"/>
          <w:szCs w:val="24"/>
        </w:rPr>
        <w:t xml:space="preserve"> </w:t>
      </w:r>
      <w:r w:rsidR="001C5344" w:rsidRPr="001C5344">
        <w:rPr>
          <w:rFonts w:asciiTheme="majorBidi" w:hAnsiTheme="majorBidi" w:cstheme="majorBidi"/>
          <w:sz w:val="24"/>
          <w:szCs w:val="24"/>
        </w:rPr>
        <w:t>quality assurance logs into actionable intelligence for program management and</w:t>
      </w:r>
      <w:r w:rsidR="001C5344">
        <w:rPr>
          <w:rFonts w:asciiTheme="majorBidi" w:hAnsiTheme="majorBidi" w:cstheme="majorBidi"/>
          <w:sz w:val="24"/>
          <w:szCs w:val="24"/>
        </w:rPr>
        <w:t xml:space="preserve"> </w:t>
      </w:r>
      <w:r w:rsidR="001C5344" w:rsidRPr="001C5344">
        <w:rPr>
          <w:rFonts w:asciiTheme="majorBidi" w:hAnsiTheme="majorBidi" w:cstheme="majorBidi"/>
          <w:sz w:val="24"/>
          <w:szCs w:val="24"/>
        </w:rPr>
        <w:t>academic research</w:t>
      </w:r>
      <w:r w:rsidR="001C5344">
        <w:rPr>
          <w:rFonts w:asciiTheme="majorBidi" w:hAnsiTheme="majorBidi" w:cstheme="majorBidi"/>
          <w:sz w:val="24"/>
          <w:szCs w:val="24"/>
        </w:rPr>
        <w:t>.</w:t>
      </w:r>
    </w:p>
    <w:p w14:paraId="61377701" w14:textId="77777777" w:rsidR="00E20DDE" w:rsidRDefault="00E20DDE" w:rsidP="00EB30A5">
      <w:pPr>
        <w:spacing w:after="0" w:line="360" w:lineRule="auto"/>
        <w:jc w:val="both"/>
        <w:rPr>
          <w:rFonts w:asciiTheme="majorBidi" w:hAnsiTheme="majorBidi" w:cstheme="majorBidi"/>
          <w:sz w:val="24"/>
          <w:szCs w:val="24"/>
        </w:rPr>
      </w:pPr>
    </w:p>
    <w:p w14:paraId="5F5E3D8C" w14:textId="4E33A866" w:rsidR="00F231F7" w:rsidRDefault="00C10D52"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As shown in Figure (</w:t>
      </w:r>
      <w:r w:rsidR="00E20DDE">
        <w:rPr>
          <w:rFonts w:asciiTheme="majorBidi" w:hAnsiTheme="majorBidi" w:cstheme="majorBidi"/>
          <w:sz w:val="24"/>
          <w:szCs w:val="24"/>
        </w:rPr>
        <w:t>11</w:t>
      </w:r>
      <w:r>
        <w:rPr>
          <w:rFonts w:asciiTheme="majorBidi" w:hAnsiTheme="majorBidi" w:cstheme="majorBidi"/>
          <w:sz w:val="24"/>
          <w:szCs w:val="24"/>
        </w:rPr>
        <w:t xml:space="preserve">) </w:t>
      </w:r>
      <w:r w:rsidR="00F231F7">
        <w:rPr>
          <w:rFonts w:asciiTheme="majorBidi" w:hAnsiTheme="majorBidi" w:cstheme="majorBidi"/>
          <w:sz w:val="24"/>
          <w:szCs w:val="24"/>
        </w:rPr>
        <w:t xml:space="preserve">the dashboard provides </w:t>
      </w:r>
      <w:r w:rsidR="0054733C">
        <w:rPr>
          <w:rFonts w:asciiTheme="majorBidi" w:hAnsiTheme="majorBidi" w:cstheme="majorBidi"/>
          <w:sz w:val="24"/>
          <w:szCs w:val="24"/>
        </w:rPr>
        <w:t>an</w:t>
      </w:r>
      <w:r w:rsidR="00F231F7">
        <w:rPr>
          <w:rFonts w:asciiTheme="majorBidi" w:hAnsiTheme="majorBidi" w:cstheme="majorBidi"/>
          <w:sz w:val="24"/>
          <w:szCs w:val="24"/>
        </w:rPr>
        <w:t xml:space="preserve"> overall quality performance of the program through a composite Program Quality Index (QI). The index is calculated based on several contributing risk components including escalation penalties, overdue issue penalties, and high-risk warning indicators. Based on the analyzed dataset, the calculated program-level Quality Index was 45 out of 100, indicating that the program is </w:t>
      </w:r>
      <w:r w:rsidR="0054733C">
        <w:rPr>
          <w:rFonts w:asciiTheme="majorBidi" w:hAnsiTheme="majorBidi" w:cstheme="majorBidi"/>
          <w:sz w:val="24"/>
          <w:szCs w:val="24"/>
        </w:rPr>
        <w:t>considered</w:t>
      </w:r>
      <w:r w:rsidR="00F231F7">
        <w:rPr>
          <w:rFonts w:asciiTheme="majorBidi" w:hAnsiTheme="majorBidi" w:cstheme="majorBidi"/>
          <w:sz w:val="24"/>
          <w:szCs w:val="24"/>
        </w:rPr>
        <w:t xml:space="preserve"> “at Risk” quality performance category.</w:t>
      </w:r>
    </w:p>
    <w:p w14:paraId="2B695D14" w14:textId="51DBF864" w:rsidR="00C10D52" w:rsidRDefault="00B00B25" w:rsidP="00466357">
      <w:pPr>
        <w:spacing w:after="0" w:line="360" w:lineRule="auto"/>
        <w:jc w:val="both"/>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g">
            <w:drawing>
              <wp:anchor distT="0" distB="0" distL="114300" distR="114300" simplePos="0" relativeHeight="251683840" behindDoc="0" locked="0" layoutInCell="1" allowOverlap="1" wp14:anchorId="1FF5ED1B" wp14:editId="07DAF6AE">
                <wp:simplePos x="0" y="0"/>
                <wp:positionH relativeFrom="margin">
                  <wp:align>left</wp:align>
                </wp:positionH>
                <wp:positionV relativeFrom="paragraph">
                  <wp:posOffset>57150</wp:posOffset>
                </wp:positionV>
                <wp:extent cx="5731510" cy="2584174"/>
                <wp:effectExtent l="0" t="0" r="2540" b="6985"/>
                <wp:wrapNone/>
                <wp:docPr id="596671061" name="Group 89"/>
                <wp:cNvGraphicFramePr/>
                <a:graphic xmlns:a="http://schemas.openxmlformats.org/drawingml/2006/main">
                  <a:graphicData uri="http://schemas.microsoft.com/office/word/2010/wordprocessingGroup">
                    <wpg:wgp>
                      <wpg:cNvGrpSpPr/>
                      <wpg:grpSpPr>
                        <a:xfrm>
                          <a:off x="0" y="0"/>
                          <a:ext cx="5731510" cy="2584174"/>
                          <a:chOff x="-68239" y="0"/>
                          <a:chExt cx="5732059" cy="2770496"/>
                        </a:xfrm>
                      </wpg:grpSpPr>
                      <wps:wsp>
                        <wps:cNvPr id="1239104658" name="Text Box 88"/>
                        <wps:cNvSpPr txBox="1"/>
                        <wps:spPr>
                          <a:xfrm>
                            <a:off x="-68239" y="2217761"/>
                            <a:ext cx="5732059" cy="552735"/>
                          </a:xfrm>
                          <a:prstGeom prst="rect">
                            <a:avLst/>
                          </a:prstGeom>
                          <a:solidFill>
                            <a:schemeClr val="lt1"/>
                          </a:solidFill>
                          <a:ln w="6350">
                            <a:noFill/>
                          </a:ln>
                        </wps:spPr>
                        <wps:txbx>
                          <w:txbxContent>
                            <w:p w14:paraId="67DDE386" w14:textId="5ED9E5C0" w:rsidR="00E20DDE" w:rsidRPr="0054733C" w:rsidRDefault="00E20DDE" w:rsidP="00E20DDE">
                              <w:pPr>
                                <w:spacing w:after="0" w:line="240" w:lineRule="auto"/>
                                <w:rPr>
                                  <w:sz w:val="20"/>
                                  <w:szCs w:val="20"/>
                                </w:rPr>
                              </w:pPr>
                              <w:r w:rsidRPr="0054733C">
                                <w:rPr>
                                  <w:sz w:val="20"/>
                                  <w:szCs w:val="20"/>
                                </w:rPr>
                                <w:t>Figure (11</w:t>
                              </w:r>
                              <w:r w:rsidR="0054733C" w:rsidRPr="0054733C">
                                <w:rPr>
                                  <w:sz w:val="20"/>
                                  <w:szCs w:val="20"/>
                                </w:rPr>
                                <w:t>) Quality</w:t>
                              </w:r>
                              <w:r w:rsidRPr="0054733C">
                                <w:rPr>
                                  <w:sz w:val="20"/>
                                  <w:szCs w:val="20"/>
                                </w:rPr>
                                <w:t xml:space="preserve"> Intelligence Dashboard Overview for JSWP Program</w:t>
                              </w:r>
                            </w:p>
                            <w:p w14:paraId="466E775A" w14:textId="77777777" w:rsidR="00E20DDE" w:rsidRPr="0054733C" w:rsidRDefault="00E20DDE" w:rsidP="00E20DDE">
                              <w:pPr>
                                <w:spacing w:after="0" w:line="720" w:lineRule="auto"/>
                                <w:rPr>
                                  <w:sz w:val="20"/>
                                  <w:szCs w:val="20"/>
                                </w:rPr>
                              </w:pPr>
                              <w:r w:rsidRPr="0054733C">
                                <w:rPr>
                                  <w:sz w:val="20"/>
                                  <w:szCs w:val="20"/>
                                </w:rPr>
                                <w:t>Source: Author-developed Quality Intelligence Dashboard based on JSWP quality datasets.</w:t>
                              </w:r>
                            </w:p>
                            <w:p w14:paraId="16E59236" w14:textId="77777777" w:rsidR="00E20DDE" w:rsidRPr="0054733C" w:rsidRDefault="00E20DDE" w:rsidP="00E20DDE">
                              <w:pPr>
                                <w:spacing w:after="0" w:line="720" w:lineRule="auto"/>
                                <w:rPr>
                                  <w:sz w:val="20"/>
                                  <w:szCs w:val="20"/>
                                </w:rPr>
                              </w:pPr>
                            </w:p>
                            <w:p w14:paraId="0026E548" w14:textId="77777777" w:rsidR="00E20DDE" w:rsidRPr="0054733C" w:rsidRDefault="00E20DDE" w:rsidP="00E20DDE">
                              <w:pPr>
                                <w:spacing w:after="0" w:line="720" w:lineRule="auto"/>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532300834" name="Picture 1"/>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274310" cy="21628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FF5ED1B" id="Group 89" o:spid="_x0000_s1146" style="position:absolute;left:0;text-align:left;margin-left:0;margin-top:4.5pt;width:451.3pt;height:203.5pt;z-index:251683840;mso-position-horizontal:left;mso-position-horizontal-relative:margin;mso-width-relative:margin;mso-height-relative:margin" coordorigin="-682" coordsize="57320,277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">
                <v:shape id="Text Box 88" o:spid="_x0000_s1147" type="#_x0000_t202" style="position:absolute;left:-682;top:22177;width:57320;height:5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" fillcolor="white [3201]" stroked="f" strokeweight=".5pt">
                  <v:textbox>
                    <w:txbxContent>
                      <w:p w14:paraId="67DDE386" w14:textId="5ED9E5C0" w:rsidR="00E20DDE" w:rsidRPr="0054733C" w:rsidRDefault="00E20DDE" w:rsidP="00E20DDE">
                        <w:pPr>
                          <w:spacing w:after="0" w:line="240" w:lineRule="auto"/>
                          <w:rPr>
                            <w:sz w:val="20"/>
                            <w:szCs w:val="20"/>
                          </w:rPr>
                        </w:pPr>
                        <w:r w:rsidRPr="0054733C">
                          <w:rPr>
                            <w:sz w:val="20"/>
                            <w:szCs w:val="20"/>
                          </w:rPr>
                          <w:t>Figure (11</w:t>
                        </w:r>
                        <w:r w:rsidR="0054733C" w:rsidRPr="0054733C">
                          <w:rPr>
                            <w:sz w:val="20"/>
                            <w:szCs w:val="20"/>
                          </w:rPr>
                          <w:t>) Quality</w:t>
                        </w:r>
                        <w:r w:rsidRPr="0054733C">
                          <w:rPr>
                            <w:sz w:val="20"/>
                            <w:szCs w:val="20"/>
                          </w:rPr>
                          <w:t xml:space="preserve"> Intelligence Dashboard Overview for JSWP Program</w:t>
                        </w:r>
                      </w:p>
                      <w:p w14:paraId="466E775A" w14:textId="77777777" w:rsidR="00E20DDE" w:rsidRPr="0054733C" w:rsidRDefault="00E20DDE" w:rsidP="00E20DDE">
                        <w:pPr>
                          <w:spacing w:after="0" w:line="720" w:lineRule="auto"/>
                          <w:rPr>
                            <w:sz w:val="20"/>
                            <w:szCs w:val="20"/>
                          </w:rPr>
                        </w:pPr>
                        <w:r w:rsidRPr="0054733C">
                          <w:rPr>
                            <w:sz w:val="20"/>
                            <w:szCs w:val="20"/>
                          </w:rPr>
                          <w:t>Source: Author-developed Quality Intelligence Dashboard based on JSWP quality datasets.</w:t>
                        </w:r>
                      </w:p>
                      <w:p w14:paraId="16E59236" w14:textId="77777777" w:rsidR="00E20DDE" w:rsidRPr="0054733C" w:rsidRDefault="00E20DDE" w:rsidP="00E20DDE">
                        <w:pPr>
                          <w:spacing w:after="0" w:line="720" w:lineRule="auto"/>
                          <w:rPr>
                            <w:sz w:val="20"/>
                            <w:szCs w:val="20"/>
                          </w:rPr>
                        </w:pPr>
                      </w:p>
                      <w:p w14:paraId="0026E548" w14:textId="77777777" w:rsidR="00E20DDE" w:rsidRPr="0054733C" w:rsidRDefault="00E20DDE" w:rsidP="00E20DDE">
                        <w:pPr>
                          <w:spacing w:after="0" w:line="720" w:lineRule="auto"/>
                          <w:rPr>
                            <w:sz w:val="20"/>
                            <w:szCs w:val="20"/>
                          </w:rPr>
                        </w:pPr>
                      </w:p>
                    </w:txbxContent>
                  </v:textbox>
                </v:shape>
                <v:shape id="Picture 1" o:spid="_x0000_s1148" type="#_x0000_t75" style="position:absolute;width:52743;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">
                  <v:imagedata r:id="rId63" o:title=""/>
                </v:shape>
                <w10:wrap anchorx="margin"/>
              </v:group>
            </w:pict>
          </mc:Fallback>
        </mc:AlternateContent>
      </w:r>
    </w:p>
    <w:p w14:paraId="7250F0B7" w14:textId="6FFCD749" w:rsidR="00E20DDE" w:rsidRDefault="00E20DDE" w:rsidP="00466357">
      <w:pPr>
        <w:spacing w:after="0" w:line="360" w:lineRule="auto"/>
        <w:jc w:val="both"/>
        <w:rPr>
          <w:rFonts w:asciiTheme="majorBidi" w:hAnsiTheme="majorBidi" w:cstheme="majorBidi"/>
          <w:sz w:val="24"/>
          <w:szCs w:val="24"/>
        </w:rPr>
      </w:pPr>
    </w:p>
    <w:p w14:paraId="0C3E8FE1" w14:textId="09C0D0BB" w:rsidR="00E20DDE" w:rsidRDefault="00E20DDE" w:rsidP="00466357">
      <w:pPr>
        <w:spacing w:after="0" w:line="360" w:lineRule="auto"/>
        <w:jc w:val="both"/>
        <w:rPr>
          <w:rFonts w:asciiTheme="majorBidi" w:hAnsiTheme="majorBidi" w:cstheme="majorBidi"/>
          <w:sz w:val="24"/>
          <w:szCs w:val="24"/>
        </w:rPr>
      </w:pPr>
    </w:p>
    <w:p w14:paraId="3B376CAF" w14:textId="0B24473C" w:rsidR="00E20DDE" w:rsidRDefault="00E20DDE" w:rsidP="00466357">
      <w:pPr>
        <w:spacing w:after="0" w:line="360" w:lineRule="auto"/>
        <w:jc w:val="both"/>
        <w:rPr>
          <w:rFonts w:asciiTheme="majorBidi" w:hAnsiTheme="majorBidi" w:cstheme="majorBidi"/>
          <w:sz w:val="24"/>
          <w:szCs w:val="24"/>
        </w:rPr>
      </w:pPr>
    </w:p>
    <w:p w14:paraId="050A8912" w14:textId="77777777" w:rsidR="00E20DDE" w:rsidRDefault="00E20DDE" w:rsidP="00466357">
      <w:pPr>
        <w:spacing w:after="0" w:line="360" w:lineRule="auto"/>
        <w:jc w:val="both"/>
        <w:rPr>
          <w:rFonts w:asciiTheme="majorBidi" w:hAnsiTheme="majorBidi" w:cstheme="majorBidi"/>
          <w:sz w:val="24"/>
          <w:szCs w:val="24"/>
        </w:rPr>
      </w:pPr>
    </w:p>
    <w:p w14:paraId="2E6A50A6" w14:textId="77777777" w:rsidR="00E20DDE" w:rsidRDefault="00E20DDE" w:rsidP="00466357">
      <w:pPr>
        <w:spacing w:after="0" w:line="360" w:lineRule="auto"/>
        <w:jc w:val="both"/>
        <w:rPr>
          <w:rFonts w:asciiTheme="majorBidi" w:hAnsiTheme="majorBidi" w:cstheme="majorBidi"/>
          <w:sz w:val="24"/>
          <w:szCs w:val="24"/>
        </w:rPr>
      </w:pPr>
    </w:p>
    <w:p w14:paraId="2EEBF903" w14:textId="77777777" w:rsidR="00E20DDE" w:rsidRDefault="00E20DDE" w:rsidP="00466357">
      <w:pPr>
        <w:spacing w:after="0" w:line="360" w:lineRule="auto"/>
        <w:jc w:val="both"/>
        <w:rPr>
          <w:rFonts w:asciiTheme="majorBidi" w:hAnsiTheme="majorBidi" w:cstheme="majorBidi"/>
          <w:sz w:val="24"/>
          <w:szCs w:val="24"/>
        </w:rPr>
      </w:pPr>
    </w:p>
    <w:p w14:paraId="3A189F49" w14:textId="77777777" w:rsidR="00E20DDE" w:rsidRDefault="00E20DDE" w:rsidP="00466357">
      <w:pPr>
        <w:spacing w:after="0" w:line="360" w:lineRule="auto"/>
        <w:jc w:val="both"/>
        <w:rPr>
          <w:rFonts w:asciiTheme="majorBidi" w:hAnsiTheme="majorBidi" w:cstheme="majorBidi"/>
          <w:sz w:val="24"/>
          <w:szCs w:val="24"/>
        </w:rPr>
      </w:pPr>
    </w:p>
    <w:p w14:paraId="422F8961" w14:textId="77777777" w:rsidR="00E20DDE" w:rsidRDefault="00E20DDE" w:rsidP="00466357">
      <w:pPr>
        <w:spacing w:after="0" w:line="360" w:lineRule="auto"/>
        <w:jc w:val="both"/>
        <w:rPr>
          <w:rFonts w:asciiTheme="majorBidi" w:hAnsiTheme="majorBidi" w:cstheme="majorBidi"/>
          <w:sz w:val="24"/>
          <w:szCs w:val="24"/>
        </w:rPr>
      </w:pPr>
    </w:p>
    <w:p w14:paraId="4A1B4539" w14:textId="77777777" w:rsidR="00E20DDE" w:rsidRDefault="00E20DDE" w:rsidP="00466357">
      <w:pPr>
        <w:spacing w:after="0" w:line="360" w:lineRule="auto"/>
        <w:jc w:val="both"/>
        <w:rPr>
          <w:rFonts w:asciiTheme="majorBidi" w:hAnsiTheme="majorBidi" w:cstheme="majorBidi"/>
          <w:sz w:val="24"/>
          <w:szCs w:val="24"/>
        </w:rPr>
      </w:pPr>
    </w:p>
    <w:p w14:paraId="6C35E0BA" w14:textId="77777777" w:rsidR="00E20DDE" w:rsidRDefault="00E20DDE" w:rsidP="00466357">
      <w:pPr>
        <w:spacing w:after="0" w:line="360" w:lineRule="auto"/>
        <w:jc w:val="both"/>
        <w:rPr>
          <w:rFonts w:asciiTheme="majorBidi" w:hAnsiTheme="majorBidi" w:cstheme="majorBidi"/>
          <w:sz w:val="24"/>
          <w:szCs w:val="24"/>
        </w:rPr>
      </w:pPr>
    </w:p>
    <w:p w14:paraId="1A4C2EF5" w14:textId="69FB26F8" w:rsidR="00F231F7" w:rsidRDefault="00F231F7"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In addition to the composite QI, the dashboard summarizes key operational quality indicators including the total number of NCRs and SORs issued, the number of open and overdue issues, and the overall corrective action closure rate. At the time of analysis, the dataset included 249 NCR records, 421 SOR records, and 142 open quality issues, of which 141 were overdue, with an overall issue closure rate of 78.90%.</w:t>
      </w:r>
    </w:p>
    <w:p w14:paraId="4409211C" w14:textId="77777777" w:rsidR="00F231F7" w:rsidRPr="00EC5A8E" w:rsidRDefault="00F231F7" w:rsidP="00466357">
      <w:pPr>
        <w:spacing w:after="0" w:line="360" w:lineRule="auto"/>
        <w:jc w:val="both"/>
        <w:rPr>
          <w:rFonts w:asciiTheme="majorBidi" w:hAnsiTheme="majorBidi" w:cstheme="majorBidi"/>
          <w:sz w:val="20"/>
          <w:szCs w:val="20"/>
        </w:rPr>
      </w:pPr>
    </w:p>
    <w:p w14:paraId="41F5AE16" w14:textId="7F980F21" w:rsidR="00F231F7" w:rsidRDefault="00F231F7"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The dashboard also provides a comparative view of contractor-level quality performance through the Project Quality Index ranking, allowing project teams to identify variation in quality performance across different project zones and contractors.</w:t>
      </w:r>
    </w:p>
    <w:p w14:paraId="53D75DF0" w14:textId="21A21B7C" w:rsidR="00CD5710" w:rsidRPr="0054733C" w:rsidRDefault="00CD5710">
      <w:pPr>
        <w:pStyle w:val="MidOcean-1"/>
        <w:numPr>
          <w:ilvl w:val="2"/>
          <w:numId w:val="25"/>
        </w:numPr>
        <w:spacing w:before="120" w:after="120"/>
        <w:rPr>
          <w:color w:val="0D0D0D" w:themeColor="text1" w:themeTint="F2"/>
          <w:sz w:val="26"/>
          <w:szCs w:val="26"/>
        </w:rPr>
      </w:pPr>
      <w:r w:rsidRPr="0054733C">
        <w:rPr>
          <w:color w:val="0D0D0D" w:themeColor="text1" w:themeTint="F2"/>
          <w:sz w:val="26"/>
          <w:szCs w:val="26"/>
        </w:rPr>
        <w:t>Consolidated Analytical Themes</w:t>
      </w:r>
    </w:p>
    <w:p w14:paraId="6756A1F2" w14:textId="1DB07356" w:rsidR="00F231F7" w:rsidRDefault="00CD5710"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operational findings obtained from the qualitative content analysis of meeting records, together with the results of the AI escalation model and dashboard indicators, were subsequently synthesized into </w:t>
      </w:r>
      <w:r w:rsidR="0043666F">
        <w:rPr>
          <w:rFonts w:asciiTheme="majorBidi" w:hAnsiTheme="majorBidi" w:cstheme="majorBidi"/>
          <w:sz w:val="24"/>
          <w:szCs w:val="24"/>
        </w:rPr>
        <w:t>four</w:t>
      </w:r>
      <w:r>
        <w:rPr>
          <w:rFonts w:asciiTheme="majorBidi" w:hAnsiTheme="majorBidi" w:cstheme="majorBidi"/>
          <w:sz w:val="24"/>
          <w:szCs w:val="24"/>
        </w:rPr>
        <w:t xml:space="preserve"> higher-level analytical themes. These themes represent key dimensions influencing the relationship between CQM practices and project outcomes withing JSWP. </w:t>
      </w:r>
    </w:p>
    <w:p w14:paraId="723FEA40" w14:textId="77777777" w:rsidR="00F231F7" w:rsidRPr="00466357" w:rsidRDefault="00F231F7" w:rsidP="00466357">
      <w:pPr>
        <w:spacing w:after="0" w:line="360" w:lineRule="auto"/>
        <w:jc w:val="both"/>
        <w:rPr>
          <w:rFonts w:asciiTheme="majorBidi" w:hAnsiTheme="majorBidi" w:cstheme="majorBidi"/>
          <w:sz w:val="24"/>
          <w:szCs w:val="24"/>
        </w:rPr>
      </w:pPr>
    </w:p>
    <w:p w14:paraId="5F3ED27E" w14:textId="0BC8714F" w:rsidR="00A63B65" w:rsidRPr="00466357" w:rsidRDefault="00A63B65" w:rsidP="00CD5710">
      <w:pPr>
        <w:spacing w:after="0" w:line="360" w:lineRule="auto"/>
        <w:jc w:val="both"/>
        <w:rPr>
          <w:rFonts w:asciiTheme="majorBidi" w:hAnsiTheme="majorBidi" w:cstheme="majorBidi"/>
          <w:b/>
          <w:bCs/>
          <w:sz w:val="24"/>
          <w:szCs w:val="24"/>
        </w:rPr>
      </w:pPr>
      <w:r w:rsidRPr="00466357">
        <w:rPr>
          <w:rFonts w:asciiTheme="majorBidi" w:hAnsiTheme="majorBidi" w:cstheme="majorBidi"/>
          <w:b/>
          <w:bCs/>
          <w:sz w:val="24"/>
          <w:szCs w:val="24"/>
        </w:rPr>
        <w:t xml:space="preserve">Theme 1 – </w:t>
      </w:r>
      <w:r w:rsidR="009C7D8B">
        <w:rPr>
          <w:rFonts w:asciiTheme="majorBidi" w:hAnsiTheme="majorBidi" w:cstheme="majorBidi"/>
          <w:b/>
          <w:bCs/>
          <w:sz w:val="24"/>
          <w:szCs w:val="24"/>
        </w:rPr>
        <w:t xml:space="preserve">Predictive </w:t>
      </w:r>
      <w:r w:rsidR="00CD5710">
        <w:rPr>
          <w:rFonts w:asciiTheme="majorBidi" w:hAnsiTheme="majorBidi" w:cstheme="majorBidi"/>
          <w:b/>
          <w:bCs/>
          <w:sz w:val="24"/>
          <w:szCs w:val="24"/>
        </w:rPr>
        <w:t xml:space="preserve">Quality Risk Detection </w:t>
      </w:r>
    </w:p>
    <w:p w14:paraId="081E09BD" w14:textId="14907312"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Respondents consistently highlighted the potential of AI to transform inspection from a reactive into proactive, predictive system. Phrases such as “AI could warn us before a defect happen”</w:t>
      </w:r>
      <w:r w:rsidR="00B00B25">
        <w:rPr>
          <w:rFonts w:asciiTheme="majorBidi" w:hAnsiTheme="majorBidi" w:cstheme="majorBidi"/>
          <w:sz w:val="24"/>
          <w:szCs w:val="24"/>
        </w:rPr>
        <w:t>,</w:t>
      </w:r>
      <w:r w:rsidRPr="00466357">
        <w:rPr>
          <w:rFonts w:asciiTheme="majorBidi" w:hAnsiTheme="majorBidi" w:cstheme="majorBidi"/>
          <w:sz w:val="24"/>
          <w:szCs w:val="24"/>
        </w:rPr>
        <w:t xml:space="preserve"> “pattern recognition across sites can prevent rework” were found. </w:t>
      </w:r>
    </w:p>
    <w:p w14:paraId="197FF2D2" w14:textId="77777777" w:rsidR="00466357" w:rsidRPr="00466357" w:rsidRDefault="00466357" w:rsidP="00466357">
      <w:pPr>
        <w:spacing w:after="0" w:line="360" w:lineRule="auto"/>
        <w:jc w:val="both"/>
        <w:rPr>
          <w:rFonts w:asciiTheme="majorBidi" w:hAnsiTheme="majorBidi" w:cstheme="majorBidi"/>
          <w:sz w:val="24"/>
          <w:szCs w:val="24"/>
        </w:rPr>
      </w:pPr>
    </w:p>
    <w:p w14:paraId="03684299"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Supporting evidence found on NCR logs as it shows repeated issues in excavation and backfilling activities, related to material approvals and testing on materials stockpiles, typically identified late in the execution phase. Using the pilot data exported to power BI, a simple text classification algorithm simulated using n8n agents flagged similar NCR categories across multiple zones, suggesting the feasibility of predictive controls. </w:t>
      </w:r>
    </w:p>
    <w:p w14:paraId="0B2C662E" w14:textId="77777777" w:rsidR="00466357" w:rsidRPr="00466357" w:rsidRDefault="00466357" w:rsidP="00466357">
      <w:pPr>
        <w:spacing w:after="0" w:line="360" w:lineRule="auto"/>
        <w:jc w:val="both"/>
        <w:rPr>
          <w:rFonts w:asciiTheme="majorBidi" w:hAnsiTheme="majorBidi" w:cstheme="majorBidi"/>
          <w:sz w:val="24"/>
          <w:szCs w:val="24"/>
        </w:rPr>
      </w:pPr>
    </w:p>
    <w:p w14:paraId="51CF9E21" w14:textId="7471F633"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MOMs also reinforced this observation related to materials, in all projects especially during starting stage, as the contractors were given the instructions and correct practice to stock the backfilling materials and the required testing as per ITPs. AI agents also flagged this as potential quality control concern as missing these instructions will result in materials nonconformity which actually detected and raised as NCR in some projects. </w:t>
      </w:r>
    </w:p>
    <w:p w14:paraId="0070B6AD" w14:textId="77777777" w:rsidR="00466357" w:rsidRPr="00466357" w:rsidRDefault="00466357" w:rsidP="00466357">
      <w:pPr>
        <w:spacing w:after="0" w:line="360" w:lineRule="auto"/>
        <w:jc w:val="both"/>
        <w:rPr>
          <w:rFonts w:asciiTheme="majorBidi" w:hAnsiTheme="majorBidi" w:cstheme="majorBidi"/>
          <w:sz w:val="24"/>
          <w:szCs w:val="24"/>
        </w:rPr>
      </w:pPr>
    </w:p>
    <w:p w14:paraId="24F23AD2" w14:textId="55762A9E" w:rsidR="00A63B65" w:rsidRPr="009C7D8B" w:rsidRDefault="00A63B65" w:rsidP="009C7D8B">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the alignment among survey perception, NCR patterns, and MOM emphasis confirms strong evidence that AI can act as a predictive enabler in quality control. </w:t>
      </w:r>
      <w:r w:rsidR="009C7D8B" w:rsidRPr="009C7D8B">
        <w:rPr>
          <w:rFonts w:asciiTheme="majorBidi" w:hAnsiTheme="majorBidi" w:cstheme="majorBidi"/>
          <w:sz w:val="24"/>
          <w:szCs w:val="24"/>
        </w:rPr>
        <w:t>The alignment between survey responses, NCR patterns, and MOM discussions indicates the presence of recurring quality risk patterns within projects.</w:t>
      </w:r>
    </w:p>
    <w:p w14:paraId="0A7C81D3" w14:textId="77777777" w:rsidR="00466357" w:rsidRPr="00466357" w:rsidRDefault="00466357" w:rsidP="00466357">
      <w:pPr>
        <w:spacing w:after="0" w:line="360" w:lineRule="auto"/>
        <w:jc w:val="both"/>
        <w:rPr>
          <w:rFonts w:asciiTheme="majorBidi" w:hAnsiTheme="majorBidi" w:cstheme="majorBidi"/>
          <w:sz w:val="24"/>
          <w:szCs w:val="24"/>
        </w:rPr>
      </w:pPr>
    </w:p>
    <w:p w14:paraId="7BC7542A" w14:textId="7F1881C1" w:rsidR="00A63B65" w:rsidRPr="00466357" w:rsidRDefault="00A63B65" w:rsidP="00FC508C">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t xml:space="preserve">Theme 2 – </w:t>
      </w:r>
      <w:r w:rsidR="00CD5710">
        <w:rPr>
          <w:rFonts w:asciiTheme="majorBidi" w:hAnsiTheme="majorBidi" w:cstheme="majorBidi"/>
          <w:b/>
          <w:bCs/>
          <w:sz w:val="24"/>
          <w:szCs w:val="24"/>
        </w:rPr>
        <w:t xml:space="preserve">Data Governance &amp; Digital Readiness </w:t>
      </w:r>
    </w:p>
    <w:p w14:paraId="28F4D335" w14:textId="3681B788"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lastRenderedPageBreak/>
        <w:t xml:space="preserve">Another dominant theme concerned the maturity of data systems feeding AI tools. Survey participants frequently mentioned fragmented records keeping and inconsistent inspection and NCR/SOR </w:t>
      </w:r>
      <w:r w:rsidR="00FC508C">
        <w:rPr>
          <w:rFonts w:asciiTheme="majorBidi" w:hAnsiTheme="majorBidi" w:cstheme="majorBidi"/>
          <w:sz w:val="24"/>
          <w:szCs w:val="24"/>
        </w:rPr>
        <w:t xml:space="preserve">reporting </w:t>
      </w:r>
      <w:r w:rsidRPr="00466357">
        <w:rPr>
          <w:rFonts w:asciiTheme="majorBidi" w:hAnsiTheme="majorBidi" w:cstheme="majorBidi"/>
          <w:sz w:val="24"/>
          <w:szCs w:val="24"/>
        </w:rPr>
        <w:t xml:space="preserve">formats, as well as the extensive use of low-quality scanned documents that AI cannot process. As example, some responses stated, “we have many reports but no unified database”. This response highlights a major concern that AI cannot learn from unorganized and coded readable data. Which is also supported by responses highlighting the need to have enterprise platforms such as Unifier instead of only relying on Excel files as most reported. </w:t>
      </w:r>
    </w:p>
    <w:p w14:paraId="5443180F" w14:textId="77777777" w:rsidR="00FC508C" w:rsidRDefault="00FC508C" w:rsidP="00466357">
      <w:pPr>
        <w:spacing w:after="0" w:line="360" w:lineRule="auto"/>
        <w:jc w:val="both"/>
        <w:rPr>
          <w:rFonts w:asciiTheme="majorBidi" w:hAnsiTheme="majorBidi" w:cstheme="majorBidi"/>
          <w:sz w:val="24"/>
          <w:szCs w:val="24"/>
        </w:rPr>
      </w:pPr>
    </w:p>
    <w:p w14:paraId="53576D26" w14:textId="71B44801"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The analysis of inspection and material logs confirmed this fragmentation as file naming differed by </w:t>
      </w:r>
      <w:r w:rsidR="00466357" w:rsidRPr="00466357">
        <w:rPr>
          <w:rFonts w:asciiTheme="majorBidi" w:hAnsiTheme="majorBidi" w:cstheme="majorBidi"/>
          <w:sz w:val="24"/>
          <w:szCs w:val="24"/>
        </w:rPr>
        <w:t>contractors;</w:t>
      </w:r>
      <w:r w:rsidRPr="00466357">
        <w:rPr>
          <w:rFonts w:asciiTheme="majorBidi" w:hAnsiTheme="majorBidi" w:cstheme="majorBidi"/>
          <w:sz w:val="24"/>
          <w:szCs w:val="24"/>
        </w:rPr>
        <w:t xml:space="preserve"> NCR categories were manually coded and different among projects and also missing forms data were common. Audits’ findings also supported that in most contractors it was found that logs and forms were not updated (NCR, SOR, etc.). In order to perform proper analysis, the researcher had to clean, refine and re-code </w:t>
      </w:r>
      <w:proofErr w:type="gramStart"/>
      <w:r w:rsidRPr="00466357">
        <w:rPr>
          <w:rFonts w:asciiTheme="majorBidi" w:hAnsiTheme="majorBidi" w:cstheme="majorBidi"/>
          <w:sz w:val="24"/>
          <w:szCs w:val="24"/>
        </w:rPr>
        <w:t>or</w:t>
      </w:r>
      <w:proofErr w:type="gramEnd"/>
      <w:r w:rsidRPr="00466357">
        <w:rPr>
          <w:rFonts w:asciiTheme="majorBidi" w:hAnsiTheme="majorBidi" w:cstheme="majorBidi"/>
          <w:sz w:val="24"/>
          <w:szCs w:val="24"/>
        </w:rPr>
        <w:t xml:space="preserve"> unify the data used for analysis using the AI Agents, as well as the logs that were fed into Power BI</w:t>
      </w:r>
      <w:r w:rsidR="00466357">
        <w:rPr>
          <w:rFonts w:asciiTheme="majorBidi" w:hAnsiTheme="majorBidi" w:cstheme="majorBidi"/>
          <w:sz w:val="24"/>
          <w:szCs w:val="24"/>
        </w:rPr>
        <w:t>.</w:t>
      </w:r>
    </w:p>
    <w:p w14:paraId="1870247C" w14:textId="77777777" w:rsidR="00466357" w:rsidRPr="00466357" w:rsidRDefault="00466357" w:rsidP="00466357">
      <w:pPr>
        <w:spacing w:after="0" w:line="360" w:lineRule="auto"/>
        <w:jc w:val="both"/>
        <w:rPr>
          <w:rFonts w:asciiTheme="majorBidi" w:hAnsiTheme="majorBidi" w:cstheme="majorBidi"/>
          <w:sz w:val="24"/>
          <w:szCs w:val="24"/>
        </w:rPr>
      </w:pPr>
    </w:p>
    <w:p w14:paraId="5C031CED" w14:textId="07E09F48"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All three data sources converge on the necessity of establishing digital standardization and data governance frameworks. Without clean, structured and accessible datasets, AI’s contribution and integration to CQM practices remains theoretical rather than operational. This concern can be addressed by the presence of software such as Unifier or Aconex to help transform and unify the data collection process and also the reporting process derived from this data. This finding </w:t>
      </w:r>
      <w:r w:rsidR="0054733C" w:rsidRPr="00466357">
        <w:rPr>
          <w:rFonts w:asciiTheme="majorBidi" w:hAnsiTheme="majorBidi" w:cstheme="majorBidi"/>
          <w:sz w:val="24"/>
          <w:szCs w:val="24"/>
        </w:rPr>
        <w:t>reflects</w:t>
      </w:r>
      <w:r w:rsidRPr="00466357">
        <w:rPr>
          <w:rFonts w:asciiTheme="majorBidi" w:hAnsiTheme="majorBidi" w:cstheme="majorBidi"/>
          <w:sz w:val="24"/>
          <w:szCs w:val="24"/>
        </w:rPr>
        <w:t xml:space="preserve"> the literature on AI readiness in construction such as </w:t>
      </w:r>
      <w:proofErr w:type="spellStart"/>
      <w:r w:rsidRPr="0054733C">
        <w:rPr>
          <w:rFonts w:asciiTheme="majorBidi" w:hAnsiTheme="majorBidi" w:cstheme="majorBidi"/>
          <w:sz w:val="24"/>
          <w:szCs w:val="24"/>
        </w:rPr>
        <w:t>Alhumoud</w:t>
      </w:r>
      <w:proofErr w:type="spellEnd"/>
      <w:r w:rsidRPr="0054733C">
        <w:rPr>
          <w:rFonts w:asciiTheme="majorBidi" w:hAnsiTheme="majorBidi" w:cstheme="majorBidi"/>
          <w:sz w:val="24"/>
          <w:szCs w:val="24"/>
        </w:rPr>
        <w:t xml:space="preserve"> et al., 2024.</w:t>
      </w:r>
      <w:r w:rsidRPr="00466357">
        <w:rPr>
          <w:rFonts w:asciiTheme="majorBidi" w:hAnsiTheme="majorBidi" w:cstheme="majorBidi"/>
          <w:sz w:val="24"/>
          <w:szCs w:val="24"/>
        </w:rPr>
        <w:t xml:space="preserve">  </w:t>
      </w:r>
    </w:p>
    <w:p w14:paraId="3D112327" w14:textId="77777777" w:rsidR="00466357" w:rsidRPr="00466357" w:rsidRDefault="00466357" w:rsidP="00466357">
      <w:pPr>
        <w:spacing w:after="0" w:line="360" w:lineRule="auto"/>
        <w:jc w:val="both"/>
        <w:rPr>
          <w:rFonts w:asciiTheme="majorBidi" w:hAnsiTheme="majorBidi" w:cstheme="majorBidi"/>
          <w:sz w:val="24"/>
          <w:szCs w:val="24"/>
        </w:rPr>
      </w:pPr>
    </w:p>
    <w:p w14:paraId="7E798CEE" w14:textId="3F82A365" w:rsidR="00A63B65" w:rsidRPr="00466357" w:rsidRDefault="00A63B65" w:rsidP="00466357">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t xml:space="preserve">Theme 3 </w:t>
      </w:r>
      <w:r w:rsidR="00B73F4F" w:rsidRPr="00466357">
        <w:rPr>
          <w:rFonts w:asciiTheme="majorBidi" w:hAnsiTheme="majorBidi" w:cstheme="majorBidi"/>
          <w:b/>
          <w:bCs/>
          <w:sz w:val="24"/>
          <w:szCs w:val="24"/>
        </w:rPr>
        <w:t>–</w:t>
      </w:r>
      <w:r w:rsidR="00B73F4F">
        <w:rPr>
          <w:rFonts w:asciiTheme="majorBidi" w:hAnsiTheme="majorBidi" w:cstheme="majorBidi"/>
          <w:b/>
          <w:bCs/>
          <w:sz w:val="24"/>
          <w:szCs w:val="24"/>
        </w:rPr>
        <w:t xml:space="preserve"> </w:t>
      </w:r>
      <w:r w:rsidR="00B73F4F" w:rsidRPr="00466357">
        <w:rPr>
          <w:rFonts w:asciiTheme="majorBidi" w:hAnsiTheme="majorBidi" w:cstheme="majorBidi"/>
          <w:b/>
          <w:bCs/>
          <w:sz w:val="24"/>
          <w:szCs w:val="24"/>
        </w:rPr>
        <w:t>Organizational</w:t>
      </w:r>
      <w:r w:rsidR="00CD5710">
        <w:rPr>
          <w:rFonts w:asciiTheme="majorBidi" w:hAnsiTheme="majorBidi" w:cstheme="majorBidi"/>
          <w:b/>
          <w:bCs/>
          <w:sz w:val="24"/>
          <w:szCs w:val="24"/>
        </w:rPr>
        <w:t xml:space="preserve"> Discipline &amp; Quality Governance </w:t>
      </w:r>
    </w:p>
    <w:p w14:paraId="182088B0" w14:textId="138E48F3"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The third theme concerns top management considerations and support for quality and new technology especially in the construction sector. </w:t>
      </w:r>
      <w:r w:rsidR="00466357" w:rsidRPr="00466357">
        <w:rPr>
          <w:rFonts w:asciiTheme="majorBidi" w:hAnsiTheme="majorBidi" w:cstheme="majorBidi"/>
          <w:sz w:val="24"/>
          <w:szCs w:val="24"/>
        </w:rPr>
        <w:t>Respondents’</w:t>
      </w:r>
      <w:r w:rsidRPr="00466357">
        <w:rPr>
          <w:rFonts w:asciiTheme="majorBidi" w:hAnsiTheme="majorBidi" w:cstheme="majorBidi"/>
          <w:sz w:val="24"/>
          <w:szCs w:val="24"/>
        </w:rPr>
        <w:t xml:space="preserve"> comments emphasized that managerial commitment determines the effectiveness of AI technology, as some comments included “AI cannot replace site and human inspection”, another said </w:t>
      </w:r>
      <w:r w:rsidR="0054733C" w:rsidRPr="00466357">
        <w:rPr>
          <w:rFonts w:asciiTheme="majorBidi" w:hAnsiTheme="majorBidi" w:cstheme="majorBidi"/>
          <w:sz w:val="24"/>
          <w:szCs w:val="24"/>
        </w:rPr>
        <w:t>“AI</w:t>
      </w:r>
      <w:r w:rsidRPr="00466357">
        <w:rPr>
          <w:rFonts w:asciiTheme="majorBidi" w:hAnsiTheme="majorBidi" w:cstheme="majorBidi"/>
          <w:sz w:val="24"/>
          <w:szCs w:val="24"/>
        </w:rPr>
        <w:t xml:space="preserve"> will not replace site follow-up”, while one raised a major concern “without leadership enforcement, dashboards are only decorations”.  </w:t>
      </w:r>
    </w:p>
    <w:p w14:paraId="128902C5" w14:textId="77777777" w:rsidR="00EC5A8E" w:rsidRPr="00466357" w:rsidRDefault="00EC5A8E" w:rsidP="00466357">
      <w:pPr>
        <w:spacing w:after="0" w:line="360" w:lineRule="auto"/>
        <w:jc w:val="both"/>
        <w:rPr>
          <w:rFonts w:asciiTheme="majorBidi" w:hAnsiTheme="majorBidi" w:cstheme="majorBidi"/>
          <w:sz w:val="24"/>
          <w:szCs w:val="24"/>
        </w:rPr>
      </w:pPr>
    </w:p>
    <w:p w14:paraId="33289617" w14:textId="300CABB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lastRenderedPageBreak/>
        <w:t xml:space="preserve">NCR closure statics confirmed this </w:t>
      </w:r>
      <w:r w:rsidR="00B73F4F">
        <w:rPr>
          <w:rFonts w:asciiTheme="majorBidi" w:hAnsiTheme="majorBidi" w:cstheme="majorBidi"/>
          <w:sz w:val="24"/>
          <w:szCs w:val="24"/>
        </w:rPr>
        <w:t>observation</w:t>
      </w:r>
      <w:r w:rsidRPr="00466357">
        <w:rPr>
          <w:rFonts w:asciiTheme="majorBidi" w:hAnsiTheme="majorBidi" w:cstheme="majorBidi"/>
          <w:sz w:val="24"/>
          <w:szCs w:val="24"/>
        </w:rPr>
        <w:t xml:space="preserve">. The researcher developed </w:t>
      </w:r>
      <w:r w:rsidR="00B73F4F">
        <w:rPr>
          <w:rFonts w:asciiTheme="majorBidi" w:hAnsiTheme="majorBidi" w:cstheme="majorBidi"/>
          <w:sz w:val="24"/>
          <w:szCs w:val="24"/>
        </w:rPr>
        <w:t>quality monitoring</w:t>
      </w:r>
      <w:r w:rsidRPr="00466357">
        <w:rPr>
          <w:rFonts w:asciiTheme="majorBidi" w:hAnsiTheme="majorBidi" w:cstheme="majorBidi"/>
          <w:sz w:val="24"/>
          <w:szCs w:val="24"/>
        </w:rPr>
        <w:t xml:space="preserve"> dashboard using NCR/SOR logs to track closure through Power BI. The clear representation of closure time using dashboard helped to flag the closure issues to Quality Team, where AI model from historical data gave predictions for closers. Audit findings and MOMs also highlighted the delay in SOR/NCR closures and the need for proper corrective and preventive actions to prevent reoccurrence of repeated issues. </w:t>
      </w:r>
    </w:p>
    <w:p w14:paraId="08848A40" w14:textId="77777777" w:rsidR="00466357" w:rsidRPr="00466357" w:rsidRDefault="00466357" w:rsidP="00466357">
      <w:pPr>
        <w:spacing w:after="0" w:line="360" w:lineRule="auto"/>
        <w:jc w:val="both"/>
        <w:rPr>
          <w:rFonts w:asciiTheme="majorBidi" w:hAnsiTheme="majorBidi" w:cstheme="majorBidi"/>
          <w:sz w:val="24"/>
          <w:szCs w:val="24"/>
        </w:rPr>
      </w:pPr>
    </w:p>
    <w:p w14:paraId="3712B524"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AI enhances transparency and accountability but cannot substitute leadership discipline. Its moderating power arises from amplifying managerial visibility, turning data into useful and insightful management actions. </w:t>
      </w:r>
    </w:p>
    <w:p w14:paraId="595FA9D8" w14:textId="77777777" w:rsidR="00B73F4F" w:rsidRDefault="00B73F4F" w:rsidP="00466357">
      <w:pPr>
        <w:spacing w:after="0" w:line="360" w:lineRule="auto"/>
        <w:rPr>
          <w:rFonts w:asciiTheme="majorBidi" w:hAnsiTheme="majorBidi" w:cstheme="majorBidi"/>
          <w:b/>
          <w:bCs/>
          <w:sz w:val="24"/>
          <w:szCs w:val="24"/>
        </w:rPr>
      </w:pPr>
    </w:p>
    <w:p w14:paraId="63BBF62D" w14:textId="33329344" w:rsidR="00A63B65" w:rsidRPr="00466357" w:rsidRDefault="00A63B65" w:rsidP="00B560A2">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t xml:space="preserve">Theme 4 – </w:t>
      </w:r>
      <w:r w:rsidR="009C7D8B">
        <w:rPr>
          <w:rFonts w:asciiTheme="majorBidi" w:hAnsiTheme="majorBidi" w:cstheme="majorBidi"/>
          <w:b/>
          <w:bCs/>
          <w:sz w:val="24"/>
          <w:szCs w:val="24"/>
        </w:rPr>
        <w:t>Human Capital &amp; AI Adoption Readiness</w:t>
      </w:r>
    </w:p>
    <w:p w14:paraId="3CDFFCDB" w14:textId="67CE4503"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A recurring pattern observed, related to workforce readiness and generational attitudes toward AI, during the analysis of demographic questions section A, and AI readiness and awareness questions on section D of the survey. Younger engineers particularly those with 0 to 10 years of </w:t>
      </w:r>
      <w:r w:rsidR="00B73F4F" w:rsidRPr="00466357">
        <w:rPr>
          <w:rFonts w:asciiTheme="majorBidi" w:hAnsiTheme="majorBidi" w:cstheme="majorBidi"/>
          <w:sz w:val="24"/>
          <w:szCs w:val="24"/>
        </w:rPr>
        <w:t>experience</w:t>
      </w:r>
      <w:r w:rsidRPr="00466357">
        <w:rPr>
          <w:rFonts w:asciiTheme="majorBidi" w:hAnsiTheme="majorBidi" w:cstheme="majorBidi"/>
          <w:sz w:val="24"/>
          <w:szCs w:val="24"/>
        </w:rPr>
        <w:t xml:space="preserve"> showed higher optimism toward the use of AI personally and in the construction industry. The </w:t>
      </w:r>
      <w:r w:rsidR="0054733C" w:rsidRPr="00466357">
        <w:rPr>
          <w:rFonts w:asciiTheme="majorBidi" w:hAnsiTheme="majorBidi" w:cstheme="majorBidi"/>
          <w:sz w:val="24"/>
          <w:szCs w:val="24"/>
        </w:rPr>
        <w:t>open-ended</w:t>
      </w:r>
      <w:r w:rsidRPr="00466357">
        <w:rPr>
          <w:rFonts w:asciiTheme="majorBidi" w:hAnsiTheme="majorBidi" w:cstheme="majorBidi"/>
          <w:sz w:val="24"/>
          <w:szCs w:val="24"/>
        </w:rPr>
        <w:t xml:space="preserve"> responses also supported that as they emphasized AI’s ability to “reduce human error/, “speed up inspection”, “data analysis”, and “decision-making”.</w:t>
      </w:r>
    </w:p>
    <w:p w14:paraId="21128B9F" w14:textId="77777777" w:rsidR="00466357" w:rsidRPr="00466357" w:rsidRDefault="00466357" w:rsidP="00466357">
      <w:pPr>
        <w:spacing w:after="0" w:line="360" w:lineRule="auto"/>
        <w:jc w:val="both"/>
        <w:rPr>
          <w:rFonts w:asciiTheme="majorBidi" w:hAnsiTheme="majorBidi" w:cstheme="majorBidi"/>
          <w:sz w:val="24"/>
          <w:szCs w:val="24"/>
        </w:rPr>
      </w:pPr>
    </w:p>
    <w:p w14:paraId="77F43599" w14:textId="2FA6938F"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 contrast, several respondents from the older generation (20+ years of experience) expressed concerns linked to technological disruption, job security, AI </w:t>
      </w:r>
      <w:r w:rsidR="00B73F4F">
        <w:rPr>
          <w:rFonts w:asciiTheme="majorBidi" w:hAnsiTheme="majorBidi" w:cstheme="majorBidi"/>
          <w:sz w:val="24"/>
          <w:szCs w:val="24"/>
        </w:rPr>
        <w:t>cannot</w:t>
      </w:r>
      <w:r w:rsidRPr="00466357">
        <w:rPr>
          <w:rFonts w:asciiTheme="majorBidi" w:hAnsiTheme="majorBidi" w:cstheme="majorBidi"/>
          <w:sz w:val="24"/>
          <w:szCs w:val="24"/>
        </w:rPr>
        <w:t xml:space="preserve"> replace human judgment, and organizational resistance. Many of these participants highlighted fears of “losing control”, “AI bias and reliability”, “dependance on unreliable technology, and “lack of clear system and training”. </w:t>
      </w:r>
    </w:p>
    <w:p w14:paraId="449B1567" w14:textId="77777777" w:rsidR="00466357" w:rsidRPr="00466357" w:rsidRDefault="00466357" w:rsidP="00466357">
      <w:pPr>
        <w:spacing w:after="0" w:line="360" w:lineRule="auto"/>
        <w:jc w:val="both"/>
        <w:rPr>
          <w:rFonts w:asciiTheme="majorBidi" w:hAnsiTheme="majorBidi" w:cstheme="majorBidi"/>
          <w:sz w:val="24"/>
          <w:szCs w:val="24"/>
        </w:rPr>
      </w:pPr>
    </w:p>
    <w:p w14:paraId="6EB918D4" w14:textId="7917EBE4"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This </w:t>
      </w:r>
      <w:r w:rsidR="00937B18">
        <w:rPr>
          <w:rFonts w:asciiTheme="majorBidi" w:hAnsiTheme="majorBidi" w:cstheme="majorBidi"/>
          <w:sz w:val="24"/>
          <w:szCs w:val="24"/>
        </w:rPr>
        <w:t>general</w:t>
      </w:r>
      <w:r w:rsidRPr="00466357">
        <w:rPr>
          <w:rFonts w:asciiTheme="majorBidi" w:hAnsiTheme="majorBidi" w:cstheme="majorBidi"/>
          <w:sz w:val="24"/>
          <w:szCs w:val="24"/>
        </w:rPr>
        <w:t xml:space="preserve"> divide reinforces the broader theme identified across the dataset: AI is not solely a technical challenge but a human capital and cultural readiness also. Younger professionals generally see AI as an enabler, while more experienced professionals remain cautious or skeptical due to habit, legacy systems, and perceived risks.</w:t>
      </w:r>
    </w:p>
    <w:p w14:paraId="30E77B96" w14:textId="77777777" w:rsidR="00466357" w:rsidRPr="00466357" w:rsidRDefault="00466357" w:rsidP="00466357">
      <w:pPr>
        <w:spacing w:after="0" w:line="360" w:lineRule="auto"/>
        <w:jc w:val="both"/>
        <w:rPr>
          <w:rFonts w:asciiTheme="majorBidi" w:hAnsiTheme="majorBidi" w:cstheme="majorBidi"/>
          <w:sz w:val="24"/>
          <w:szCs w:val="24"/>
        </w:rPr>
      </w:pPr>
    </w:p>
    <w:p w14:paraId="4DFA6CBC"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Sustainable AI adoption depends on workforce competence and psychological readiness. The cultural shift from manual CQM practices to data driven </w:t>
      </w:r>
      <w:r w:rsidRPr="00466357">
        <w:rPr>
          <w:rFonts w:asciiTheme="majorBidi" w:hAnsiTheme="majorBidi" w:cstheme="majorBidi"/>
          <w:sz w:val="24"/>
          <w:szCs w:val="24"/>
        </w:rPr>
        <w:lastRenderedPageBreak/>
        <w:t xml:space="preserve">AI supported practices represents a core moderation channel of AI between CQM and project outcomes. </w:t>
      </w:r>
    </w:p>
    <w:p w14:paraId="29E8FD68" w14:textId="3ADBCB0A" w:rsidR="0043666F" w:rsidRDefault="0043666F"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Together, these four themes provide qualitative evidence regarding the operational, technical, and organizational factors influencing the integration of AI within CQM practices. The themes complement the quantitative findings presented earlier in this chapter and provide cont</w:t>
      </w:r>
      <w:r w:rsidR="00B560A2">
        <w:rPr>
          <w:rFonts w:asciiTheme="majorBidi" w:hAnsiTheme="majorBidi" w:cstheme="majorBidi"/>
          <w:sz w:val="24"/>
          <w:szCs w:val="24"/>
        </w:rPr>
        <w:t xml:space="preserve">extual insights into how AI capabilities interact with existing quality management processes within large infrastructure programs. </w:t>
      </w:r>
    </w:p>
    <w:p w14:paraId="0A850408" w14:textId="77777777" w:rsidR="0043666F" w:rsidRDefault="0043666F" w:rsidP="00466357">
      <w:pPr>
        <w:spacing w:after="0" w:line="360" w:lineRule="auto"/>
        <w:rPr>
          <w:rFonts w:asciiTheme="majorBidi" w:hAnsiTheme="majorBidi" w:cstheme="majorBidi"/>
          <w:b/>
          <w:bCs/>
          <w:sz w:val="24"/>
          <w:szCs w:val="24"/>
          <w:highlight w:val="yellow"/>
        </w:rPr>
      </w:pPr>
    </w:p>
    <w:p w14:paraId="7FAFE3A3" w14:textId="439C04FD" w:rsidR="00A63B65" w:rsidRDefault="00B560A2" w:rsidP="00B560A2">
      <w:pPr>
        <w:spacing w:after="0" w:line="360" w:lineRule="auto"/>
        <w:rPr>
          <w:rFonts w:asciiTheme="majorBidi" w:hAnsiTheme="majorBidi" w:cstheme="majorBidi"/>
          <w:b/>
          <w:bCs/>
          <w:sz w:val="24"/>
          <w:szCs w:val="24"/>
        </w:rPr>
      </w:pPr>
      <w:r w:rsidRPr="00B560A2">
        <w:rPr>
          <w:rFonts w:asciiTheme="majorBidi" w:hAnsiTheme="majorBidi" w:cstheme="majorBidi"/>
          <w:b/>
          <w:bCs/>
          <w:sz w:val="24"/>
          <w:szCs w:val="24"/>
        </w:rPr>
        <w:t xml:space="preserve">4.4 </w:t>
      </w:r>
      <w:r>
        <w:rPr>
          <w:rFonts w:asciiTheme="majorBidi" w:hAnsiTheme="majorBidi" w:cstheme="majorBidi"/>
          <w:b/>
          <w:bCs/>
          <w:sz w:val="24"/>
          <w:szCs w:val="24"/>
        </w:rPr>
        <w:t>Summary of Results</w:t>
      </w:r>
    </w:p>
    <w:p w14:paraId="430E744E" w14:textId="48DEC1A1" w:rsidR="00B560A2"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This chapter presented the empirical findings of the study through the integration of quantitative and qualitative analysis examining the relationship between Construction Quality Management, Artificial Intelligence, and project outcomes within JSWP. </w:t>
      </w:r>
    </w:p>
    <w:p w14:paraId="1C889FE6" w14:textId="77777777" w:rsidR="00B560A2" w:rsidRDefault="00B560A2" w:rsidP="00B560A2">
      <w:pPr>
        <w:spacing w:after="0" w:line="360" w:lineRule="auto"/>
        <w:jc w:val="both"/>
        <w:rPr>
          <w:rFonts w:asciiTheme="majorBidi" w:hAnsiTheme="majorBidi" w:cstheme="majorBidi"/>
          <w:sz w:val="24"/>
          <w:szCs w:val="24"/>
        </w:rPr>
      </w:pPr>
    </w:p>
    <w:p w14:paraId="2E7ACB64" w14:textId="77777777" w:rsidR="00B560A2"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The quantitative analysis, based on the survey responses from project professionals, provided statistical evidence regarding the relationship between CQM practices and project performance indicators including cost, schedule, quality and stakeholder satisfaction. The results indicate that effective implementation of CQM practices is positive associated with improved project outcomes. The statistical analysis also explored the moderating role of AI technologies in strengthening this relationship.</w:t>
      </w:r>
    </w:p>
    <w:p w14:paraId="3133C4AF" w14:textId="77777777" w:rsidR="00B560A2" w:rsidRDefault="00B560A2" w:rsidP="00B560A2">
      <w:pPr>
        <w:spacing w:after="0" w:line="360" w:lineRule="auto"/>
        <w:jc w:val="both"/>
        <w:rPr>
          <w:rFonts w:asciiTheme="majorBidi" w:hAnsiTheme="majorBidi" w:cstheme="majorBidi"/>
          <w:sz w:val="24"/>
          <w:szCs w:val="24"/>
        </w:rPr>
      </w:pPr>
    </w:p>
    <w:p w14:paraId="16BAB1C7" w14:textId="2482CB24" w:rsidR="00BE4F08"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qualitative analysis complemented these findings by examining operational project records and governance documentation. Content analysis of program meeting minutes revealed recurring operational themes related to </w:t>
      </w:r>
      <w:r w:rsidR="00BE4F08">
        <w:rPr>
          <w:rFonts w:asciiTheme="majorBidi" w:hAnsiTheme="majorBidi" w:cstheme="majorBidi"/>
          <w:sz w:val="24"/>
          <w:szCs w:val="24"/>
        </w:rPr>
        <w:t xml:space="preserve">contractor non-compliance, workmanship quality, inspection failures, coordination challenges, and delays in corrective actions. These themes highlight common quality management challenges encountered during the implementation of large infrastructure programs. </w:t>
      </w:r>
    </w:p>
    <w:p w14:paraId="6608C33A" w14:textId="6BFE52C8" w:rsidR="00B560A2" w:rsidRPr="00B560A2"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19BCE013" w14:textId="2EDE91DD" w:rsidR="00A63B65" w:rsidRPr="00BE4F08" w:rsidRDefault="00BE4F08" w:rsidP="00BE4F08">
      <w:pPr>
        <w:spacing w:after="0" w:line="360" w:lineRule="auto"/>
        <w:jc w:val="both"/>
        <w:rPr>
          <w:rFonts w:asciiTheme="majorBidi" w:hAnsiTheme="majorBidi" w:cstheme="majorBidi"/>
          <w:sz w:val="24"/>
          <w:szCs w:val="24"/>
        </w:rPr>
      </w:pPr>
      <w:r w:rsidRPr="00BE4F08">
        <w:rPr>
          <w:rFonts w:asciiTheme="majorBidi" w:hAnsiTheme="majorBidi" w:cstheme="majorBidi"/>
          <w:sz w:val="24"/>
          <w:szCs w:val="24"/>
        </w:rPr>
        <w:t xml:space="preserve">To further examine the relationship between early warnings indicators and documented quality issues, a risk and escalation </w:t>
      </w:r>
      <w:r w:rsidR="0054733C" w:rsidRPr="00BE4F08">
        <w:rPr>
          <w:rFonts w:asciiTheme="majorBidi" w:hAnsiTheme="majorBidi" w:cstheme="majorBidi"/>
          <w:sz w:val="24"/>
          <w:szCs w:val="24"/>
        </w:rPr>
        <w:t>model</w:t>
      </w:r>
      <w:r w:rsidRPr="00BE4F08">
        <w:rPr>
          <w:rFonts w:asciiTheme="majorBidi" w:hAnsiTheme="majorBidi" w:cstheme="majorBidi"/>
          <w:sz w:val="24"/>
          <w:szCs w:val="24"/>
        </w:rPr>
        <w:t xml:space="preserve"> was developed using structured NCR and SOR record together with warning indicators extracted from project discussions. The analysis showed that a significant proportion of warning signals escalated into formal quality issues, demonstrating a measurable relationship between governance-level and field-level quality events. </w:t>
      </w:r>
    </w:p>
    <w:p w14:paraId="1697BE51" w14:textId="77777777" w:rsidR="00BE4F08" w:rsidRDefault="00BE4F08" w:rsidP="0054733C">
      <w:pPr>
        <w:spacing w:after="0" w:line="360" w:lineRule="auto"/>
        <w:jc w:val="both"/>
        <w:rPr>
          <w:rFonts w:asciiTheme="majorBidi" w:hAnsiTheme="majorBidi" w:cstheme="majorBidi"/>
          <w:sz w:val="28"/>
          <w:szCs w:val="28"/>
        </w:rPr>
      </w:pPr>
    </w:p>
    <w:p w14:paraId="10D234C7" w14:textId="57418B5A" w:rsidR="00BE4F08" w:rsidRPr="0054733C" w:rsidRDefault="00BE4F08"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t xml:space="preserve">The analytical framework was further operationalized through the development of a Quality Intelligence dashboard integrating issue records, escalation indicators, and contractor performance metrics. The dashboard provided program level </w:t>
      </w:r>
      <w:r w:rsidR="006A4927" w:rsidRPr="0054733C">
        <w:rPr>
          <w:rFonts w:asciiTheme="majorBidi" w:hAnsiTheme="majorBidi" w:cstheme="majorBidi"/>
          <w:sz w:val="24"/>
          <w:szCs w:val="24"/>
        </w:rPr>
        <w:t>visibility</w:t>
      </w:r>
      <w:r w:rsidRPr="0054733C">
        <w:rPr>
          <w:rFonts w:asciiTheme="majorBidi" w:hAnsiTheme="majorBidi" w:cstheme="majorBidi"/>
          <w:sz w:val="24"/>
          <w:szCs w:val="24"/>
        </w:rPr>
        <w:t xml:space="preserve"> of quality performance indicators including issue closure rates, escalation penalties, and the composite Program Quality Index.</w:t>
      </w:r>
    </w:p>
    <w:p w14:paraId="3E78D157" w14:textId="2229D0DB" w:rsidR="00BE4F08" w:rsidRPr="0054733C" w:rsidRDefault="00E10C0E"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t xml:space="preserve">Finally, the qualitative findings were synthesized into four analytical themes reflecting key dimensions influencing the integration of AI within CQM practices: predictive quality risk detection, data governance and digital </w:t>
      </w:r>
      <w:r w:rsidR="006A4927" w:rsidRPr="0054733C">
        <w:rPr>
          <w:rFonts w:asciiTheme="majorBidi" w:hAnsiTheme="majorBidi" w:cstheme="majorBidi"/>
          <w:sz w:val="24"/>
          <w:szCs w:val="24"/>
        </w:rPr>
        <w:t xml:space="preserve">readiness, organizational discipline and quality governance, and human capital readiness for </w:t>
      </w:r>
      <w:r w:rsidR="0054733C" w:rsidRPr="0054733C">
        <w:rPr>
          <w:rFonts w:asciiTheme="majorBidi" w:hAnsiTheme="majorBidi" w:cstheme="majorBidi"/>
          <w:sz w:val="24"/>
          <w:szCs w:val="24"/>
        </w:rPr>
        <w:t>adoption of AI</w:t>
      </w:r>
      <w:r w:rsidR="006A4927" w:rsidRPr="0054733C">
        <w:rPr>
          <w:rFonts w:asciiTheme="majorBidi" w:hAnsiTheme="majorBidi" w:cstheme="majorBidi"/>
          <w:sz w:val="24"/>
          <w:szCs w:val="24"/>
        </w:rPr>
        <w:t xml:space="preserve">. </w:t>
      </w:r>
    </w:p>
    <w:p w14:paraId="18EDE4F1" w14:textId="77777777" w:rsidR="006A4927" w:rsidRPr="0054733C" w:rsidRDefault="006A4927" w:rsidP="00BE4F08">
      <w:pPr>
        <w:spacing w:after="0" w:line="360" w:lineRule="auto"/>
        <w:jc w:val="both"/>
        <w:rPr>
          <w:rFonts w:asciiTheme="majorBidi" w:hAnsiTheme="majorBidi" w:cstheme="majorBidi"/>
          <w:sz w:val="24"/>
          <w:szCs w:val="24"/>
        </w:rPr>
      </w:pPr>
    </w:p>
    <w:p w14:paraId="0D449430" w14:textId="46BDB794" w:rsidR="006A4927" w:rsidRPr="0054733C" w:rsidRDefault="006A4927"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t xml:space="preserve">Together, the results presented in this chapter provide a comprehensive view of the operational, technological, and organizational factors influencing the implementation of AI-supported CQM practices within JSWP. These findings from the basis for the interpretation and discussion of research implications presented in the following chapter. </w:t>
      </w:r>
    </w:p>
    <w:p w14:paraId="614C46F5" w14:textId="77777777" w:rsidR="00BE4F08" w:rsidRPr="0054733C" w:rsidRDefault="00BE4F08" w:rsidP="00A63B65">
      <w:pPr>
        <w:spacing w:after="200" w:line="276" w:lineRule="auto"/>
        <w:rPr>
          <w:rFonts w:asciiTheme="majorBidi" w:hAnsiTheme="majorBidi" w:cstheme="majorBidi"/>
          <w:sz w:val="24"/>
          <w:szCs w:val="24"/>
          <w:rtl/>
        </w:rPr>
      </w:pPr>
    </w:p>
    <w:p w14:paraId="68DFA2BC" w14:textId="77777777" w:rsidR="00466357" w:rsidRDefault="00466357">
      <w:pPr>
        <w:spacing w:line="278" w:lineRule="auto"/>
        <w:rPr>
          <w:rFonts w:asciiTheme="majorBidi" w:hAnsiTheme="majorBidi" w:cstheme="majorBidi"/>
          <w:b/>
          <w:bCs/>
          <w:sz w:val="28"/>
          <w:szCs w:val="28"/>
        </w:rPr>
      </w:pPr>
      <w:r>
        <w:rPr>
          <w:rFonts w:asciiTheme="majorBidi" w:hAnsiTheme="majorBidi" w:cstheme="majorBidi"/>
          <w:b/>
          <w:bCs/>
          <w:sz w:val="28"/>
          <w:szCs w:val="28"/>
        </w:rPr>
        <w:br w:type="page"/>
      </w:r>
    </w:p>
    <w:p w14:paraId="712D5BDA" w14:textId="663BBE02" w:rsidR="00A63B65" w:rsidRPr="00CC1AD5" w:rsidRDefault="00937B18" w:rsidP="00466357">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FIVE</w:t>
      </w:r>
    </w:p>
    <w:p w14:paraId="7429AEDB" w14:textId="144E1BF7" w:rsidR="00A63B65" w:rsidRPr="00CC1AD5" w:rsidRDefault="00937B18"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CONCLUSION &amp; RECOMMENDATION</w:t>
      </w:r>
    </w:p>
    <w:p w14:paraId="7E2600B7"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12F661BF" w14:textId="113AC873" w:rsidR="00A63B65" w:rsidRPr="00066ADD" w:rsidRDefault="00A63B65">
      <w:pPr>
        <w:pStyle w:val="MidOcean-1"/>
        <w:numPr>
          <w:ilvl w:val="1"/>
          <w:numId w:val="26"/>
        </w:numPr>
        <w:spacing w:before="120" w:after="120"/>
        <w:rPr>
          <w:color w:val="0D0D0D" w:themeColor="text1" w:themeTint="F2"/>
          <w:sz w:val="26"/>
          <w:szCs w:val="26"/>
        </w:rPr>
      </w:pPr>
      <w:r w:rsidRPr="00066ADD">
        <w:rPr>
          <w:color w:val="0D0D0D" w:themeColor="text1" w:themeTint="F2"/>
          <w:sz w:val="26"/>
          <w:szCs w:val="26"/>
        </w:rPr>
        <w:t>Introduction</w:t>
      </w:r>
    </w:p>
    <w:p w14:paraId="11109A35"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This chapter will present a comprehensive synthesis and also critical discussions for the research findings that was reported in Chapter 4. The chapter will highlight and link the empirical results to the research objectives, theoretical foundations, and the research gap. The primary purpose of this research study was to examine the impact of Construction Quality Management (CQM) practices on Construction Project Outcomes (CPO) and also explore the moderating role of AI on this within this relationship.</w:t>
      </w:r>
    </w:p>
    <w:p w14:paraId="47BCBBA8" w14:textId="77777777" w:rsidR="00937B18" w:rsidRPr="00937B18" w:rsidRDefault="00937B18" w:rsidP="00937B18">
      <w:pPr>
        <w:spacing w:after="0" w:line="360" w:lineRule="auto"/>
        <w:jc w:val="both"/>
        <w:rPr>
          <w:rFonts w:asciiTheme="majorBidi" w:hAnsiTheme="majorBidi" w:cstheme="majorBidi"/>
          <w:sz w:val="24"/>
          <w:szCs w:val="24"/>
        </w:rPr>
      </w:pPr>
    </w:p>
    <w:p w14:paraId="44F8911C"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statical analysis for the survey results revealed and confirmed three findings. First, CQM practices demonstrated a significant positive effect on project outcomes. Second, AI exhibited a significant direct effect on project performance. Third, and most importantly, AI was found to moderate the relationship between CQM and project outcomes, which strengthen the explanatory power of the used model. The progression of the explanatory power from R</w:t>
      </w:r>
      <w:r w:rsidRPr="00937B18">
        <w:rPr>
          <w:rFonts w:asciiTheme="majorBidi" w:hAnsiTheme="majorBidi" w:cstheme="majorBidi"/>
          <w:sz w:val="24"/>
          <w:szCs w:val="24"/>
          <w:vertAlign w:val="superscript"/>
        </w:rPr>
        <w:t>2</w:t>
      </w:r>
      <w:r w:rsidRPr="00937B18">
        <w:rPr>
          <w:rFonts w:asciiTheme="majorBidi" w:hAnsiTheme="majorBidi" w:cstheme="majorBidi"/>
          <w:sz w:val="24"/>
          <w:szCs w:val="24"/>
        </w:rPr>
        <w:t>= 0.348 in baseline model to R</w:t>
      </w:r>
      <w:r w:rsidRPr="00937B18">
        <w:rPr>
          <w:rFonts w:asciiTheme="majorBidi" w:hAnsiTheme="majorBidi" w:cstheme="majorBidi"/>
          <w:sz w:val="24"/>
          <w:szCs w:val="24"/>
          <w:vertAlign w:val="superscript"/>
        </w:rPr>
        <w:t>2</w:t>
      </w:r>
      <w:r w:rsidRPr="00937B18">
        <w:rPr>
          <w:rFonts w:asciiTheme="majorBidi" w:hAnsiTheme="majorBidi" w:cstheme="majorBidi"/>
          <w:sz w:val="24"/>
          <w:szCs w:val="24"/>
        </w:rPr>
        <w:t xml:space="preserve">= 0.503 in the moderate model. This result reflects the amplifying role of AI not only on CQM, but within broader quality governance system. </w:t>
      </w:r>
    </w:p>
    <w:p w14:paraId="48DE77AE" w14:textId="77777777" w:rsidR="00937B18" w:rsidRPr="00EC5A8E" w:rsidRDefault="00937B18" w:rsidP="00937B18">
      <w:pPr>
        <w:spacing w:after="0" w:line="360" w:lineRule="auto"/>
        <w:jc w:val="both"/>
        <w:rPr>
          <w:rFonts w:asciiTheme="majorBidi" w:hAnsiTheme="majorBidi" w:cstheme="majorBidi"/>
        </w:rPr>
      </w:pPr>
    </w:p>
    <w:p w14:paraId="16DE0CAF" w14:textId="7F0BB03C" w:rsidR="00FC707D" w:rsidRPr="00066ADD" w:rsidRDefault="00FC707D">
      <w:pPr>
        <w:pStyle w:val="MidOcean-1"/>
        <w:numPr>
          <w:ilvl w:val="1"/>
          <w:numId w:val="26"/>
        </w:numPr>
        <w:spacing w:before="120" w:after="120"/>
        <w:rPr>
          <w:color w:val="0D0D0D" w:themeColor="text1" w:themeTint="F2"/>
          <w:sz w:val="26"/>
          <w:szCs w:val="26"/>
        </w:rPr>
      </w:pPr>
      <w:r w:rsidRPr="00066ADD">
        <w:rPr>
          <w:color w:val="0D0D0D" w:themeColor="text1" w:themeTint="F2"/>
          <w:sz w:val="26"/>
          <w:szCs w:val="26"/>
        </w:rPr>
        <w:t>Critical Synthesis of Empirical Findings</w:t>
      </w:r>
    </w:p>
    <w:p w14:paraId="5F996346" w14:textId="77777777"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results in chapter four showed the statical analysis of the relationship between CQM, Artificial Intelligence, and Project Outcomes. The results confirmed the existence and structure of the relationship between the variables, but statistical significance alone does not fully explain the structural dynamics underlying the performance improvement in mega construction environments. </w:t>
      </w:r>
    </w:p>
    <w:p w14:paraId="1A825C22" w14:textId="77777777" w:rsidR="00FC707D" w:rsidRPr="00EC5A8E" w:rsidRDefault="00FC707D" w:rsidP="00FC707D">
      <w:pPr>
        <w:spacing w:after="0" w:line="360" w:lineRule="auto"/>
        <w:jc w:val="both"/>
        <w:rPr>
          <w:rFonts w:asciiTheme="majorBidi" w:hAnsiTheme="majorBidi" w:cstheme="majorBidi"/>
          <w:sz w:val="20"/>
          <w:szCs w:val="20"/>
        </w:rPr>
      </w:pPr>
    </w:p>
    <w:p w14:paraId="161546D1" w14:textId="6C878FE5"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Accordingly, this section provides important synthesis of the empirical findings by drawing on the complementary strengths of the mixed-method research approach that is used in this study. Quantitative evidence derived from descriptive statistics and structural equations modeling is integrated with the qualitative insights obtained from the survey responses. This mix of both methods allows for a richer and more nuanced </w:t>
      </w:r>
      <w:r w:rsidRPr="00937B18">
        <w:rPr>
          <w:rFonts w:asciiTheme="majorBidi" w:hAnsiTheme="majorBidi" w:cstheme="majorBidi"/>
          <w:sz w:val="24"/>
          <w:szCs w:val="24"/>
        </w:rPr>
        <w:lastRenderedPageBreak/>
        <w:t xml:space="preserve">interpretation of the governance implications of the results. It also </w:t>
      </w:r>
      <w:r w:rsidR="003B4276" w:rsidRPr="00937B18">
        <w:rPr>
          <w:rFonts w:asciiTheme="majorBidi" w:hAnsiTheme="majorBidi" w:cstheme="majorBidi"/>
          <w:sz w:val="24"/>
          <w:szCs w:val="24"/>
        </w:rPr>
        <w:t>forms</w:t>
      </w:r>
      <w:r w:rsidRPr="00937B18">
        <w:rPr>
          <w:rFonts w:asciiTheme="majorBidi" w:hAnsiTheme="majorBidi" w:cstheme="majorBidi"/>
          <w:sz w:val="24"/>
          <w:szCs w:val="24"/>
        </w:rPr>
        <w:t xml:space="preserve"> a triangulation of quantitative and qualitative </w:t>
      </w:r>
      <w:r w:rsidR="003B4276" w:rsidRPr="00937B18">
        <w:rPr>
          <w:rFonts w:asciiTheme="majorBidi" w:hAnsiTheme="majorBidi" w:cstheme="majorBidi"/>
          <w:sz w:val="24"/>
          <w:szCs w:val="24"/>
        </w:rPr>
        <w:t>evidence,</w:t>
      </w:r>
      <w:r w:rsidRPr="00937B18">
        <w:rPr>
          <w:rFonts w:asciiTheme="majorBidi" w:hAnsiTheme="majorBidi" w:cstheme="majorBidi"/>
          <w:sz w:val="24"/>
          <w:szCs w:val="24"/>
        </w:rPr>
        <w:t xml:space="preserve"> enhances the robustness of the analysis and also strengthens the validity of conclusions derived from the study.</w:t>
      </w:r>
    </w:p>
    <w:p w14:paraId="494A77D2" w14:textId="77777777" w:rsidR="00FC707D" w:rsidRPr="00937B18" w:rsidRDefault="00FC707D" w:rsidP="00FC707D">
      <w:pPr>
        <w:spacing w:after="0" w:line="360" w:lineRule="auto"/>
        <w:jc w:val="both"/>
        <w:rPr>
          <w:rFonts w:asciiTheme="majorBidi" w:hAnsiTheme="majorBidi" w:cstheme="majorBidi"/>
          <w:sz w:val="24"/>
          <w:szCs w:val="24"/>
        </w:rPr>
      </w:pPr>
    </w:p>
    <w:p w14:paraId="48E3A076" w14:textId="77777777"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discussion will not only be restating numerical outcomes, but it will also examine how CQM and AI operate within project governance structures, whether their influence reflects structural integration or parallel contribution. Also, what the findings imply regarding digital maturity in large scale infrastructure programs, such as JSWP.</w:t>
      </w:r>
    </w:p>
    <w:p w14:paraId="08433F3F" w14:textId="77777777" w:rsidR="00FC707D" w:rsidRPr="00EC5A8E" w:rsidRDefault="00FC707D" w:rsidP="00E538A6">
      <w:pPr>
        <w:spacing w:after="0" w:line="360" w:lineRule="auto"/>
        <w:jc w:val="both"/>
        <w:rPr>
          <w:rFonts w:asciiTheme="majorBidi" w:hAnsiTheme="majorBidi" w:cstheme="majorBidi"/>
          <w:sz w:val="20"/>
          <w:szCs w:val="20"/>
        </w:rPr>
      </w:pPr>
    </w:p>
    <w:p w14:paraId="66308B5D" w14:textId="6E0D3C02" w:rsidR="00743D7F" w:rsidRPr="00066ADD" w:rsidRDefault="00743D7F">
      <w:pPr>
        <w:pStyle w:val="MidOcean-1"/>
        <w:numPr>
          <w:ilvl w:val="2"/>
          <w:numId w:val="26"/>
        </w:numPr>
        <w:spacing w:before="120" w:after="120"/>
        <w:rPr>
          <w:color w:val="0D0D0D" w:themeColor="text1" w:themeTint="F2"/>
          <w:sz w:val="26"/>
          <w:szCs w:val="26"/>
        </w:rPr>
      </w:pPr>
      <w:r w:rsidRPr="00066ADD">
        <w:rPr>
          <w:color w:val="0D0D0D" w:themeColor="text1" w:themeTint="F2"/>
          <w:sz w:val="26"/>
          <w:szCs w:val="26"/>
        </w:rPr>
        <w:t>Triangulation of Results</w:t>
      </w:r>
    </w:p>
    <w:p w14:paraId="723D2167" w14:textId="4B5AED91" w:rsidR="00743D7F" w:rsidRDefault="0010245B" w:rsidP="00743D7F">
      <w:pPr>
        <w:spacing w:after="0" w:line="360" w:lineRule="auto"/>
        <w:jc w:val="both"/>
        <w:rPr>
          <w:rFonts w:asciiTheme="majorBidi" w:hAnsiTheme="majorBidi" w:cstheme="majorBidi"/>
          <w:sz w:val="24"/>
          <w:szCs w:val="24"/>
        </w:rPr>
      </w:pPr>
      <w:r>
        <w:rPr>
          <w:rFonts w:asciiTheme="majorBidi" w:hAnsiTheme="majorBidi" w:cstheme="majorBidi"/>
          <w:sz w:val="24"/>
          <w:szCs w:val="24"/>
        </w:rPr>
        <w:t>To</w:t>
      </w:r>
      <w:r w:rsidR="00743D7F">
        <w:rPr>
          <w:rFonts w:asciiTheme="majorBidi" w:hAnsiTheme="majorBidi" w:cstheme="majorBidi"/>
          <w:sz w:val="24"/>
          <w:szCs w:val="24"/>
        </w:rPr>
        <w:t xml:space="preserve"> further examine the convergence between the quantitative statistical findings and the </w:t>
      </w:r>
      <w:r w:rsidR="008F3A73">
        <w:rPr>
          <w:rFonts w:asciiTheme="majorBidi" w:hAnsiTheme="majorBidi" w:cstheme="majorBidi"/>
          <w:sz w:val="24"/>
          <w:szCs w:val="24"/>
        </w:rPr>
        <w:t>qualitative</w:t>
      </w:r>
      <w:r w:rsidR="00743D7F">
        <w:rPr>
          <w:rFonts w:asciiTheme="majorBidi" w:hAnsiTheme="majorBidi" w:cstheme="majorBidi"/>
          <w:sz w:val="24"/>
          <w:szCs w:val="24"/>
        </w:rPr>
        <w:t xml:space="preserve"> thematic analysis, a triangulation matrix was developed following the joint-</w:t>
      </w:r>
      <w:r w:rsidR="005B4E99">
        <w:rPr>
          <w:rFonts w:asciiTheme="majorBidi" w:hAnsiTheme="majorBidi" w:cstheme="majorBidi"/>
          <w:sz w:val="24"/>
          <w:szCs w:val="24"/>
        </w:rPr>
        <w:t>display</w:t>
      </w:r>
      <w:r w:rsidR="00743D7F">
        <w:rPr>
          <w:rFonts w:asciiTheme="majorBidi" w:hAnsiTheme="majorBidi" w:cstheme="majorBidi"/>
          <w:sz w:val="24"/>
          <w:szCs w:val="24"/>
        </w:rPr>
        <w:t xml:space="preserve"> approach recommended in mixed-methods research (</w:t>
      </w:r>
      <w:r w:rsidR="00743D7F" w:rsidRPr="00743D7F">
        <w:rPr>
          <w:rFonts w:asciiTheme="majorBidi" w:hAnsiTheme="majorBidi" w:cstheme="majorBidi"/>
          <w:sz w:val="24"/>
          <w:szCs w:val="24"/>
        </w:rPr>
        <w:t>Creswell &amp; Plano Clark, 2018</w:t>
      </w:r>
      <w:r w:rsidR="00743D7F">
        <w:rPr>
          <w:rFonts w:asciiTheme="majorBidi" w:hAnsiTheme="majorBidi" w:cstheme="majorBidi"/>
          <w:sz w:val="24"/>
          <w:szCs w:val="24"/>
        </w:rPr>
        <w:t xml:space="preserve">). </w:t>
      </w:r>
      <w:r w:rsidR="00430497">
        <w:rPr>
          <w:rFonts w:asciiTheme="majorBidi" w:hAnsiTheme="majorBidi" w:cstheme="majorBidi"/>
          <w:sz w:val="24"/>
          <w:szCs w:val="24"/>
        </w:rPr>
        <w:t>As shown in Table (</w:t>
      </w:r>
      <w:r w:rsidR="00066ADD">
        <w:rPr>
          <w:rFonts w:asciiTheme="majorBidi" w:hAnsiTheme="majorBidi" w:cstheme="majorBidi"/>
          <w:sz w:val="24"/>
          <w:szCs w:val="24"/>
        </w:rPr>
        <w:t>5-1</w:t>
      </w:r>
      <w:r w:rsidR="00430497">
        <w:rPr>
          <w:rFonts w:asciiTheme="majorBidi" w:hAnsiTheme="majorBidi" w:cstheme="majorBidi"/>
          <w:sz w:val="24"/>
          <w:szCs w:val="24"/>
        </w:rPr>
        <w:t>) t</w:t>
      </w:r>
      <w:r w:rsidR="00743D7F">
        <w:rPr>
          <w:rFonts w:asciiTheme="majorBidi" w:hAnsiTheme="majorBidi" w:cstheme="majorBidi"/>
          <w:sz w:val="24"/>
          <w:szCs w:val="24"/>
        </w:rPr>
        <w:t xml:space="preserve">he matrix integrates qualitative themes extracted </w:t>
      </w:r>
      <w:r w:rsidR="008F3A73">
        <w:rPr>
          <w:rFonts w:asciiTheme="majorBidi" w:hAnsiTheme="majorBidi" w:cstheme="majorBidi"/>
          <w:sz w:val="24"/>
          <w:szCs w:val="24"/>
        </w:rPr>
        <w:t>from</w:t>
      </w:r>
      <w:r w:rsidR="00743D7F">
        <w:rPr>
          <w:rFonts w:asciiTheme="majorBidi" w:hAnsiTheme="majorBidi" w:cstheme="majorBidi"/>
          <w:sz w:val="24"/>
          <w:szCs w:val="24"/>
        </w:rPr>
        <w:t xml:space="preserve"> </w:t>
      </w:r>
      <w:r w:rsidR="008F3A73">
        <w:rPr>
          <w:rFonts w:asciiTheme="majorBidi" w:hAnsiTheme="majorBidi" w:cstheme="majorBidi"/>
          <w:sz w:val="24"/>
          <w:szCs w:val="24"/>
        </w:rPr>
        <w:t xml:space="preserve">the survey analysis, </w:t>
      </w:r>
      <w:r w:rsidR="00743D7F">
        <w:rPr>
          <w:rFonts w:asciiTheme="majorBidi" w:hAnsiTheme="majorBidi" w:cstheme="majorBidi"/>
          <w:sz w:val="24"/>
          <w:szCs w:val="24"/>
        </w:rPr>
        <w:t xml:space="preserve">the analysis of 243 meeting minutes with </w:t>
      </w:r>
      <w:r w:rsidR="005B4E99">
        <w:rPr>
          <w:rFonts w:asciiTheme="majorBidi" w:hAnsiTheme="majorBidi" w:cstheme="majorBidi"/>
          <w:sz w:val="24"/>
          <w:szCs w:val="24"/>
        </w:rPr>
        <w:t xml:space="preserve">the quantitative findings produced by the AI escalation model and issue dataset. This approach enables a direct comparison between governance discussions, operational quality events, and statistical escalation patterns, thereby strengthening the construct validity of the study. </w:t>
      </w:r>
    </w:p>
    <w:p w14:paraId="3ADB7576" w14:textId="77777777" w:rsidR="00743D7F" w:rsidRPr="00EC5A8E" w:rsidRDefault="00743D7F" w:rsidP="00E538A6">
      <w:pPr>
        <w:spacing w:after="0" w:line="360" w:lineRule="auto"/>
        <w:jc w:val="both"/>
        <w:rPr>
          <w:rFonts w:asciiTheme="majorBidi" w:hAnsiTheme="majorBidi" w:cstheme="majorBidi"/>
          <w:b/>
          <w:bCs/>
          <w:sz w:val="20"/>
          <w:szCs w:val="20"/>
        </w:rPr>
      </w:pPr>
    </w:p>
    <w:tbl>
      <w:tblPr>
        <w:tblStyle w:val="TableGrid"/>
        <w:tblW w:w="9428" w:type="dxa"/>
        <w:tblInd w:w="-572" w:type="dxa"/>
        <w:tblLayout w:type="fixed"/>
        <w:tblLook w:val="04A0" w:firstRow="1" w:lastRow="0" w:firstColumn="1" w:lastColumn="0" w:noHBand="0" w:noVBand="1"/>
      </w:tblPr>
      <w:tblGrid>
        <w:gridCol w:w="1256"/>
        <w:gridCol w:w="1650"/>
        <w:gridCol w:w="1240"/>
        <w:gridCol w:w="1475"/>
        <w:gridCol w:w="1574"/>
        <w:gridCol w:w="1017"/>
        <w:gridCol w:w="1216"/>
      </w:tblGrid>
      <w:tr w:rsidR="0010245B" w:rsidRPr="008A2B3E" w14:paraId="079F112F" w14:textId="77777777" w:rsidTr="00EC5A8E">
        <w:trPr>
          <w:trHeight w:val="482"/>
        </w:trPr>
        <w:tc>
          <w:tcPr>
            <w:tcW w:w="9428" w:type="dxa"/>
            <w:gridSpan w:val="7"/>
          </w:tcPr>
          <w:p w14:paraId="75D50148" w14:textId="74BFAC84" w:rsidR="0010245B" w:rsidRPr="003B4276" w:rsidRDefault="0010245B" w:rsidP="00B81D8F">
            <w:pPr>
              <w:spacing w:line="240" w:lineRule="auto"/>
              <w:rPr>
                <w:rFonts w:asciiTheme="majorBidi" w:hAnsiTheme="majorBidi" w:cstheme="majorBidi"/>
                <w:sz w:val="18"/>
                <w:szCs w:val="18"/>
              </w:rPr>
            </w:pPr>
            <w:r w:rsidRPr="003B4276">
              <w:rPr>
                <w:rFonts w:asciiTheme="majorBidi" w:hAnsiTheme="majorBidi" w:cstheme="majorBidi"/>
                <w:sz w:val="18"/>
                <w:szCs w:val="18"/>
              </w:rPr>
              <w:t xml:space="preserve">Table </w:t>
            </w:r>
            <w:r w:rsidR="00066ADD">
              <w:rPr>
                <w:rFonts w:asciiTheme="majorBidi" w:hAnsiTheme="majorBidi" w:cstheme="majorBidi"/>
                <w:sz w:val="18"/>
                <w:szCs w:val="18"/>
              </w:rPr>
              <w:t>(5-1)</w:t>
            </w:r>
            <w:r w:rsidRPr="003B4276">
              <w:rPr>
                <w:rFonts w:asciiTheme="majorBidi" w:hAnsiTheme="majorBidi" w:cstheme="majorBidi"/>
                <w:sz w:val="18"/>
                <w:szCs w:val="18"/>
              </w:rPr>
              <w:t xml:space="preserve"> </w:t>
            </w:r>
            <w:r w:rsidR="00B81D8F" w:rsidRPr="003B4276">
              <w:rPr>
                <w:rFonts w:asciiTheme="majorBidi" w:hAnsiTheme="majorBidi" w:cstheme="majorBidi"/>
                <w:sz w:val="18"/>
                <w:szCs w:val="18"/>
              </w:rPr>
              <w:t>Convergent Mixed-Methods Triangulation Matrix Integrating Survey Results, Governance Records, and AI Escalation Modeling</w:t>
            </w:r>
          </w:p>
        </w:tc>
      </w:tr>
      <w:tr w:rsidR="0010245B" w:rsidRPr="008A2B3E" w14:paraId="613D0AF9" w14:textId="77777777" w:rsidTr="00EC5A8E">
        <w:trPr>
          <w:trHeight w:val="482"/>
        </w:trPr>
        <w:tc>
          <w:tcPr>
            <w:tcW w:w="1256" w:type="dxa"/>
            <w:shd w:val="clear" w:color="auto" w:fill="ADADAD" w:themeFill="background2" w:themeFillShade="BF"/>
            <w:vAlign w:val="center"/>
          </w:tcPr>
          <w:p w14:paraId="155B5F5D" w14:textId="0B161A92"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Qualitative Theme</w:t>
            </w:r>
          </w:p>
        </w:tc>
        <w:tc>
          <w:tcPr>
            <w:tcW w:w="1650" w:type="dxa"/>
            <w:shd w:val="clear" w:color="auto" w:fill="ADADAD" w:themeFill="background2" w:themeFillShade="BF"/>
            <w:vAlign w:val="center"/>
          </w:tcPr>
          <w:p w14:paraId="25F34988" w14:textId="765D4D85" w:rsidR="0010245B" w:rsidRPr="003B4276" w:rsidRDefault="0010245B" w:rsidP="008F3A73">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Survey Evidence</w:t>
            </w:r>
          </w:p>
        </w:tc>
        <w:tc>
          <w:tcPr>
            <w:tcW w:w="1240" w:type="dxa"/>
            <w:shd w:val="clear" w:color="auto" w:fill="ADADAD" w:themeFill="background2" w:themeFillShade="BF"/>
            <w:vAlign w:val="center"/>
          </w:tcPr>
          <w:p w14:paraId="6D662210" w14:textId="308ADB45"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Qualitative Evidence</w:t>
            </w:r>
            <w:r w:rsidR="008F3A73" w:rsidRPr="003B4276">
              <w:rPr>
                <w:rFonts w:asciiTheme="majorBidi" w:hAnsiTheme="majorBidi" w:cstheme="majorBidi"/>
                <w:b/>
                <w:bCs/>
                <w:sz w:val="18"/>
                <w:szCs w:val="18"/>
              </w:rPr>
              <w:t xml:space="preserve"> (MOM)</w:t>
            </w:r>
          </w:p>
        </w:tc>
        <w:tc>
          <w:tcPr>
            <w:tcW w:w="1475" w:type="dxa"/>
            <w:shd w:val="clear" w:color="auto" w:fill="ADADAD" w:themeFill="background2" w:themeFillShade="BF"/>
            <w:vAlign w:val="center"/>
          </w:tcPr>
          <w:p w14:paraId="0235B142" w14:textId="498E14C7"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Quantitative Finding</w:t>
            </w:r>
          </w:p>
        </w:tc>
        <w:tc>
          <w:tcPr>
            <w:tcW w:w="1574" w:type="dxa"/>
            <w:shd w:val="clear" w:color="auto" w:fill="ADADAD" w:themeFill="background2" w:themeFillShade="BF"/>
            <w:vAlign w:val="center"/>
          </w:tcPr>
          <w:p w14:paraId="60DDE4C0" w14:textId="7EAFF267"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AI Analytical Output</w:t>
            </w:r>
          </w:p>
        </w:tc>
        <w:tc>
          <w:tcPr>
            <w:tcW w:w="1017" w:type="dxa"/>
            <w:shd w:val="clear" w:color="auto" w:fill="ADADAD" w:themeFill="background2" w:themeFillShade="BF"/>
            <w:vAlign w:val="center"/>
          </w:tcPr>
          <w:p w14:paraId="3B9D874C" w14:textId="64863093"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Escalation Rate</w:t>
            </w:r>
          </w:p>
        </w:tc>
        <w:tc>
          <w:tcPr>
            <w:tcW w:w="1216" w:type="dxa"/>
            <w:shd w:val="clear" w:color="auto" w:fill="ADADAD" w:themeFill="background2" w:themeFillShade="BF"/>
            <w:vAlign w:val="center"/>
          </w:tcPr>
          <w:p w14:paraId="255C4E85" w14:textId="7C9FDFDE" w:rsidR="0010245B" w:rsidRPr="003B4276" w:rsidRDefault="0010245B" w:rsidP="008A2B3E">
            <w:pPr>
              <w:spacing w:line="240" w:lineRule="auto"/>
              <w:jc w:val="center"/>
              <w:rPr>
                <w:rFonts w:asciiTheme="majorBidi" w:hAnsiTheme="majorBidi" w:cstheme="majorBidi"/>
                <w:b/>
                <w:bCs/>
                <w:sz w:val="18"/>
                <w:szCs w:val="18"/>
              </w:rPr>
            </w:pPr>
            <w:r w:rsidRPr="003B4276">
              <w:rPr>
                <w:rFonts w:asciiTheme="majorBidi" w:hAnsiTheme="majorBidi" w:cstheme="majorBidi"/>
                <w:b/>
                <w:bCs/>
                <w:sz w:val="18"/>
                <w:szCs w:val="18"/>
              </w:rPr>
              <w:t>Convergence</w:t>
            </w:r>
          </w:p>
        </w:tc>
      </w:tr>
      <w:tr w:rsidR="0010245B" w:rsidRPr="008A2B3E" w14:paraId="2335E9E5" w14:textId="77777777" w:rsidTr="00EC5A8E">
        <w:trPr>
          <w:trHeight w:val="249"/>
        </w:trPr>
        <w:tc>
          <w:tcPr>
            <w:tcW w:w="1256" w:type="dxa"/>
            <w:vAlign w:val="center"/>
          </w:tcPr>
          <w:p w14:paraId="7DDAD74F" w14:textId="6BAF9F39"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Progress &amp; Schedule Issues</w:t>
            </w:r>
          </w:p>
        </w:tc>
        <w:tc>
          <w:tcPr>
            <w:tcW w:w="1650" w:type="dxa"/>
          </w:tcPr>
          <w:p w14:paraId="43CE6E54" w14:textId="735EFE60"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Respondents identify schedule pressure as a major quality risk</w:t>
            </w:r>
          </w:p>
        </w:tc>
        <w:tc>
          <w:tcPr>
            <w:tcW w:w="1240" w:type="dxa"/>
            <w:vAlign w:val="center"/>
          </w:tcPr>
          <w:p w14:paraId="4F82DE45" w14:textId="0158B96E"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3,176 statements (83% of documents)</w:t>
            </w:r>
          </w:p>
        </w:tc>
        <w:tc>
          <w:tcPr>
            <w:tcW w:w="1475" w:type="dxa"/>
            <w:vAlign w:val="center"/>
          </w:tcPr>
          <w:p w14:paraId="6A95DE8C" w14:textId="0E082554"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Delay warnings dominate</w:t>
            </w:r>
          </w:p>
        </w:tc>
        <w:tc>
          <w:tcPr>
            <w:tcW w:w="1574" w:type="dxa"/>
            <w:vAlign w:val="center"/>
          </w:tcPr>
          <w:p w14:paraId="128786C4" w14:textId="421213F6"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identifies delay warnings as highest-risk signal</w:t>
            </w:r>
          </w:p>
        </w:tc>
        <w:tc>
          <w:tcPr>
            <w:tcW w:w="1017" w:type="dxa"/>
            <w:vAlign w:val="center"/>
          </w:tcPr>
          <w:p w14:paraId="7449C1E0" w14:textId="2F8F5CF7"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66.70%</w:t>
            </w:r>
          </w:p>
        </w:tc>
        <w:tc>
          <w:tcPr>
            <w:tcW w:w="1216" w:type="dxa"/>
            <w:vAlign w:val="center"/>
          </w:tcPr>
          <w:p w14:paraId="4C9FA2D0" w14:textId="0D048356"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C649AD5" w14:textId="77777777" w:rsidTr="00EC5A8E">
        <w:trPr>
          <w:trHeight w:val="241"/>
        </w:trPr>
        <w:tc>
          <w:tcPr>
            <w:tcW w:w="1256" w:type="dxa"/>
            <w:shd w:val="clear" w:color="auto" w:fill="E8E8E8" w:themeFill="background2"/>
            <w:vAlign w:val="center"/>
          </w:tcPr>
          <w:p w14:paraId="665AB1FB" w14:textId="47D96465"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Poor Workmanship</w:t>
            </w:r>
          </w:p>
        </w:tc>
        <w:tc>
          <w:tcPr>
            <w:tcW w:w="1650" w:type="dxa"/>
            <w:shd w:val="clear" w:color="auto" w:fill="E8E8E8" w:themeFill="background2"/>
          </w:tcPr>
          <w:p w14:paraId="6EE6BDD7" w14:textId="5A24B5A1"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respondents highlight recurring workmanship defects</w:t>
            </w:r>
          </w:p>
        </w:tc>
        <w:tc>
          <w:tcPr>
            <w:tcW w:w="1240" w:type="dxa"/>
            <w:shd w:val="clear" w:color="auto" w:fill="E8E8E8" w:themeFill="background2"/>
            <w:vAlign w:val="center"/>
          </w:tcPr>
          <w:p w14:paraId="406AE870" w14:textId="37EDDD0F"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1,565 statements (95%)</w:t>
            </w:r>
          </w:p>
        </w:tc>
        <w:tc>
          <w:tcPr>
            <w:tcW w:w="1475" w:type="dxa"/>
            <w:shd w:val="clear" w:color="auto" w:fill="E8E8E8" w:themeFill="background2"/>
            <w:vAlign w:val="center"/>
          </w:tcPr>
          <w:p w14:paraId="6063ECFF" w14:textId="2CE726AB"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NCR clusters in workmanship defects</w:t>
            </w:r>
          </w:p>
        </w:tc>
        <w:tc>
          <w:tcPr>
            <w:tcW w:w="1574" w:type="dxa"/>
            <w:shd w:val="clear" w:color="auto" w:fill="E8E8E8" w:themeFill="background2"/>
            <w:vAlign w:val="center"/>
          </w:tcPr>
          <w:p w14:paraId="7487EA72" w14:textId="4E6E9641"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clusters general quality risk patterns</w:t>
            </w:r>
          </w:p>
        </w:tc>
        <w:tc>
          <w:tcPr>
            <w:tcW w:w="1017" w:type="dxa"/>
            <w:shd w:val="clear" w:color="auto" w:fill="E8E8E8" w:themeFill="background2"/>
            <w:vAlign w:val="center"/>
          </w:tcPr>
          <w:p w14:paraId="1D3A0244" w14:textId="4A048184"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47.70%</w:t>
            </w:r>
          </w:p>
        </w:tc>
        <w:tc>
          <w:tcPr>
            <w:tcW w:w="1216" w:type="dxa"/>
            <w:shd w:val="clear" w:color="auto" w:fill="E8E8E8" w:themeFill="background2"/>
            <w:vAlign w:val="center"/>
          </w:tcPr>
          <w:p w14:paraId="55759F14" w14:textId="012F2209"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ED5B4CD" w14:textId="77777777" w:rsidTr="00EC5A8E">
        <w:trPr>
          <w:trHeight w:val="249"/>
        </w:trPr>
        <w:tc>
          <w:tcPr>
            <w:tcW w:w="1256" w:type="dxa"/>
            <w:vAlign w:val="center"/>
          </w:tcPr>
          <w:p w14:paraId="5A94ABAD" w14:textId="1BAC7CF3"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 xml:space="preserve">Contractor </w:t>
            </w:r>
            <w:r w:rsidR="00430497" w:rsidRPr="003B4276">
              <w:rPr>
                <w:rFonts w:asciiTheme="majorBidi" w:hAnsiTheme="majorBidi" w:cstheme="majorBidi"/>
                <w:sz w:val="18"/>
                <w:szCs w:val="18"/>
              </w:rPr>
              <w:t>non-compliance</w:t>
            </w:r>
          </w:p>
        </w:tc>
        <w:tc>
          <w:tcPr>
            <w:tcW w:w="1650" w:type="dxa"/>
          </w:tcPr>
          <w:p w14:paraId="1F41B431" w14:textId="5D22CABF"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indicates contractor compliance as major quality factor</w:t>
            </w:r>
          </w:p>
        </w:tc>
        <w:tc>
          <w:tcPr>
            <w:tcW w:w="1240" w:type="dxa"/>
            <w:vAlign w:val="center"/>
          </w:tcPr>
          <w:p w14:paraId="148B04EF" w14:textId="250DD8C5"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1,354 statements (93%)</w:t>
            </w:r>
          </w:p>
        </w:tc>
        <w:tc>
          <w:tcPr>
            <w:tcW w:w="1475" w:type="dxa"/>
            <w:vAlign w:val="center"/>
          </w:tcPr>
          <w:p w14:paraId="34490CAE" w14:textId="4B92348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Contractor risk dominant predictor</w:t>
            </w:r>
          </w:p>
        </w:tc>
        <w:tc>
          <w:tcPr>
            <w:tcW w:w="1574" w:type="dxa"/>
            <w:vAlign w:val="center"/>
          </w:tcPr>
          <w:p w14:paraId="71785077" w14:textId="6221336F"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contractor risk index identifies high-risk contractors</w:t>
            </w:r>
          </w:p>
        </w:tc>
        <w:tc>
          <w:tcPr>
            <w:tcW w:w="1017" w:type="dxa"/>
            <w:vAlign w:val="center"/>
          </w:tcPr>
          <w:p w14:paraId="2FB3DC98" w14:textId="08FA394E"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33-72%</w:t>
            </w:r>
          </w:p>
        </w:tc>
        <w:tc>
          <w:tcPr>
            <w:tcW w:w="1216" w:type="dxa"/>
            <w:vAlign w:val="center"/>
          </w:tcPr>
          <w:p w14:paraId="22227455" w14:textId="083951B2"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0040E994" w14:textId="77777777" w:rsidTr="00EC5A8E">
        <w:trPr>
          <w:trHeight w:val="241"/>
        </w:trPr>
        <w:tc>
          <w:tcPr>
            <w:tcW w:w="1256" w:type="dxa"/>
            <w:shd w:val="clear" w:color="auto" w:fill="E8E8E8" w:themeFill="background2"/>
            <w:vAlign w:val="center"/>
          </w:tcPr>
          <w:p w14:paraId="0785E0BC" w14:textId="42299D4B"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Inspection Failures</w:t>
            </w:r>
          </w:p>
        </w:tc>
        <w:tc>
          <w:tcPr>
            <w:tcW w:w="1650" w:type="dxa"/>
            <w:shd w:val="clear" w:color="auto" w:fill="E8E8E8" w:themeFill="background2"/>
          </w:tcPr>
          <w:p w14:paraId="45E00CEB" w14:textId="7104F1AC"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highlights inspection gaps and monitoring challenges</w:t>
            </w:r>
          </w:p>
        </w:tc>
        <w:tc>
          <w:tcPr>
            <w:tcW w:w="1240" w:type="dxa"/>
            <w:shd w:val="clear" w:color="auto" w:fill="E8E8E8" w:themeFill="background2"/>
            <w:vAlign w:val="center"/>
          </w:tcPr>
          <w:p w14:paraId="360B51FB" w14:textId="187E09E4"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1,257 statements (93%)</w:t>
            </w:r>
          </w:p>
        </w:tc>
        <w:tc>
          <w:tcPr>
            <w:tcW w:w="1475" w:type="dxa"/>
            <w:shd w:val="clear" w:color="auto" w:fill="E8E8E8" w:themeFill="background2"/>
            <w:vAlign w:val="center"/>
          </w:tcPr>
          <w:p w14:paraId="6B54E12C" w14:textId="2573325F"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Inspection failures escalate quickly</w:t>
            </w:r>
          </w:p>
        </w:tc>
        <w:tc>
          <w:tcPr>
            <w:tcW w:w="1574" w:type="dxa"/>
            <w:shd w:val="clear" w:color="auto" w:fill="E8E8E8" w:themeFill="background2"/>
            <w:vAlign w:val="center"/>
          </w:tcPr>
          <w:p w14:paraId="324F50C4" w14:textId="18BF7286"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predicts escalation windows</w:t>
            </w:r>
          </w:p>
        </w:tc>
        <w:tc>
          <w:tcPr>
            <w:tcW w:w="1017" w:type="dxa"/>
            <w:shd w:val="clear" w:color="auto" w:fill="E8E8E8" w:themeFill="background2"/>
            <w:vAlign w:val="center"/>
          </w:tcPr>
          <w:p w14:paraId="27DA4BBE" w14:textId="1944F550"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49%</w:t>
            </w:r>
          </w:p>
        </w:tc>
        <w:tc>
          <w:tcPr>
            <w:tcW w:w="1216" w:type="dxa"/>
            <w:shd w:val="clear" w:color="auto" w:fill="E8E8E8" w:themeFill="background2"/>
            <w:vAlign w:val="center"/>
          </w:tcPr>
          <w:p w14:paraId="7C987802" w14:textId="19FFC367"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C6D6F09" w14:textId="77777777" w:rsidTr="00EC5A8E">
        <w:trPr>
          <w:trHeight w:val="974"/>
        </w:trPr>
        <w:tc>
          <w:tcPr>
            <w:tcW w:w="1256" w:type="dxa"/>
            <w:vAlign w:val="center"/>
          </w:tcPr>
          <w:p w14:paraId="554D8830" w14:textId="0505646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Coordination Problems</w:t>
            </w:r>
          </w:p>
        </w:tc>
        <w:tc>
          <w:tcPr>
            <w:tcW w:w="1650" w:type="dxa"/>
          </w:tcPr>
          <w:p w14:paraId="58749B2D" w14:textId="68C8BF8D"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identifies coordination barriers in complex projects</w:t>
            </w:r>
          </w:p>
        </w:tc>
        <w:tc>
          <w:tcPr>
            <w:tcW w:w="1240" w:type="dxa"/>
            <w:vAlign w:val="center"/>
          </w:tcPr>
          <w:p w14:paraId="1A6E86D6" w14:textId="740BF5AD"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1,207 statements (85%)</w:t>
            </w:r>
          </w:p>
        </w:tc>
        <w:tc>
          <w:tcPr>
            <w:tcW w:w="1475" w:type="dxa"/>
            <w:vAlign w:val="center"/>
          </w:tcPr>
          <w:p w14:paraId="1D378919" w14:textId="79CFA712"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Lower escalation frequency</w:t>
            </w:r>
          </w:p>
        </w:tc>
        <w:tc>
          <w:tcPr>
            <w:tcW w:w="1574" w:type="dxa"/>
            <w:vAlign w:val="center"/>
          </w:tcPr>
          <w:p w14:paraId="76935740" w14:textId="16D0D4B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flags coordination issues as operational risk</w:t>
            </w:r>
          </w:p>
        </w:tc>
        <w:tc>
          <w:tcPr>
            <w:tcW w:w="1017" w:type="dxa"/>
            <w:vAlign w:val="center"/>
          </w:tcPr>
          <w:p w14:paraId="0D8723EB" w14:textId="4F22BEAD" w:rsidR="0010245B" w:rsidRPr="003B4276" w:rsidRDefault="008F3A73"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33</w:t>
            </w:r>
            <w:r w:rsidR="0010245B" w:rsidRPr="003B4276">
              <w:rPr>
                <w:rFonts w:asciiTheme="majorBidi" w:hAnsiTheme="majorBidi" w:cstheme="majorBidi"/>
                <w:sz w:val="18"/>
                <w:szCs w:val="18"/>
              </w:rPr>
              <w:t>.3%</w:t>
            </w:r>
          </w:p>
        </w:tc>
        <w:tc>
          <w:tcPr>
            <w:tcW w:w="1216" w:type="dxa"/>
            <w:vAlign w:val="center"/>
          </w:tcPr>
          <w:p w14:paraId="1479B6FB" w14:textId="03F80C11"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430497" w:rsidRPr="008A2B3E" w14:paraId="636B6C69" w14:textId="77777777" w:rsidTr="00EC5A8E">
        <w:trPr>
          <w:trHeight w:val="274"/>
        </w:trPr>
        <w:tc>
          <w:tcPr>
            <w:tcW w:w="9428" w:type="dxa"/>
            <w:gridSpan w:val="7"/>
            <w:vAlign w:val="center"/>
          </w:tcPr>
          <w:p w14:paraId="7B4A1097" w14:textId="77777777" w:rsidR="00430497" w:rsidRPr="003B4276" w:rsidRDefault="00430497" w:rsidP="008A2B3E">
            <w:pPr>
              <w:spacing w:line="240" w:lineRule="auto"/>
              <w:jc w:val="center"/>
              <w:rPr>
                <w:rFonts w:asciiTheme="majorBidi" w:hAnsiTheme="majorBidi" w:cstheme="majorBidi"/>
                <w:sz w:val="18"/>
                <w:szCs w:val="18"/>
              </w:rPr>
            </w:pPr>
          </w:p>
        </w:tc>
      </w:tr>
    </w:tbl>
    <w:p w14:paraId="7C818835" w14:textId="77777777" w:rsidR="00B81D8F" w:rsidRDefault="008A2B3E" w:rsidP="00B81D8F">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triangulation results demonstrate strong convergence between </w:t>
      </w:r>
      <w:r w:rsidR="008F3A73">
        <w:rPr>
          <w:rFonts w:asciiTheme="majorBidi" w:hAnsiTheme="majorBidi" w:cstheme="majorBidi"/>
          <w:sz w:val="24"/>
          <w:szCs w:val="24"/>
        </w:rPr>
        <w:t>the three data sources</w:t>
      </w:r>
      <w:r w:rsidR="0010245B">
        <w:rPr>
          <w:rFonts w:asciiTheme="majorBidi" w:hAnsiTheme="majorBidi" w:cstheme="majorBidi"/>
          <w:sz w:val="24"/>
          <w:szCs w:val="24"/>
        </w:rPr>
        <w:t xml:space="preserve">. </w:t>
      </w:r>
      <w:r w:rsidR="00B81D8F" w:rsidRPr="00B81D8F">
        <w:rPr>
          <w:rFonts w:asciiTheme="majorBidi" w:hAnsiTheme="majorBidi" w:cstheme="majorBidi"/>
          <w:sz w:val="24"/>
          <w:szCs w:val="24"/>
        </w:rPr>
        <w:t xml:space="preserve">Survey responses highlighted several key quality concerns, including schedule pressure, contractor non-compliance, and workmanship issues. These perceptions align closely with the themes most frequently discussed in program governance meetings. For instance, the qualitative theme </w:t>
      </w:r>
      <w:r w:rsidR="00B81D8F" w:rsidRPr="00B81D8F">
        <w:rPr>
          <w:rFonts w:asciiTheme="majorBidi" w:hAnsiTheme="majorBidi" w:cstheme="majorBidi"/>
          <w:i/>
          <w:iCs/>
          <w:sz w:val="24"/>
          <w:szCs w:val="24"/>
        </w:rPr>
        <w:t>Progress and Schedule Issues</w:t>
      </w:r>
      <w:r w:rsidR="00B81D8F" w:rsidRPr="00B81D8F">
        <w:rPr>
          <w:rFonts w:asciiTheme="majorBidi" w:hAnsiTheme="majorBidi" w:cstheme="majorBidi"/>
          <w:sz w:val="24"/>
          <w:szCs w:val="24"/>
        </w:rPr>
        <w:t xml:space="preserve">, which appeared in 3,176 coded statements across 83% of the analyzed documents, corresponds directly with the quantitative finding that delay warnings exhibit the </w:t>
      </w:r>
      <w:proofErr w:type="gramStart"/>
      <w:r w:rsidR="00B81D8F" w:rsidRPr="00B81D8F">
        <w:rPr>
          <w:rFonts w:asciiTheme="majorBidi" w:hAnsiTheme="majorBidi" w:cstheme="majorBidi"/>
          <w:sz w:val="24"/>
          <w:szCs w:val="24"/>
        </w:rPr>
        <w:t>highest escalation</w:t>
      </w:r>
      <w:proofErr w:type="gramEnd"/>
      <w:r w:rsidR="00B81D8F" w:rsidRPr="00B81D8F">
        <w:rPr>
          <w:rFonts w:asciiTheme="majorBidi" w:hAnsiTheme="majorBidi" w:cstheme="majorBidi"/>
          <w:sz w:val="24"/>
          <w:szCs w:val="24"/>
        </w:rPr>
        <w:t xml:space="preserve"> probability (66.7%). Similarly, the theme </w:t>
      </w:r>
      <w:r w:rsidR="00B81D8F" w:rsidRPr="00B81D8F">
        <w:rPr>
          <w:rFonts w:asciiTheme="majorBidi" w:hAnsiTheme="majorBidi" w:cstheme="majorBidi"/>
          <w:i/>
          <w:iCs/>
          <w:sz w:val="24"/>
          <w:szCs w:val="24"/>
        </w:rPr>
        <w:t>Poor Workmanship</w:t>
      </w:r>
      <w:r w:rsidR="00B81D8F" w:rsidRPr="00B81D8F">
        <w:rPr>
          <w:rFonts w:asciiTheme="majorBidi" w:hAnsiTheme="majorBidi" w:cstheme="majorBidi"/>
          <w:sz w:val="24"/>
          <w:szCs w:val="24"/>
        </w:rPr>
        <w:t xml:space="preserve">, which appeared in 95% of the documents, aligns with the widespread occurrence of general quality-related NCRs within the structured issue dataset. The AI escalation model further confirms these patterns by quantifying the probability that early governance warnings escalate into formal quality events. </w:t>
      </w:r>
    </w:p>
    <w:p w14:paraId="67459E90" w14:textId="77777777" w:rsidR="00B81D8F" w:rsidRDefault="00B81D8F" w:rsidP="00B81D8F">
      <w:pPr>
        <w:spacing w:after="0" w:line="360" w:lineRule="auto"/>
        <w:jc w:val="both"/>
        <w:rPr>
          <w:rFonts w:asciiTheme="majorBidi" w:hAnsiTheme="majorBidi" w:cstheme="majorBidi"/>
          <w:sz w:val="24"/>
          <w:szCs w:val="24"/>
        </w:rPr>
      </w:pPr>
    </w:p>
    <w:p w14:paraId="691F047C" w14:textId="1053508B" w:rsidR="005B4E99" w:rsidRDefault="00B81D8F" w:rsidP="00B81D8F">
      <w:pPr>
        <w:spacing w:after="0" w:line="360" w:lineRule="auto"/>
        <w:jc w:val="both"/>
        <w:rPr>
          <w:rFonts w:asciiTheme="majorBidi" w:hAnsiTheme="majorBidi" w:cstheme="majorBidi"/>
          <w:sz w:val="24"/>
          <w:szCs w:val="24"/>
        </w:rPr>
      </w:pPr>
      <w:r w:rsidRPr="00B81D8F">
        <w:rPr>
          <w:rFonts w:asciiTheme="majorBidi" w:hAnsiTheme="majorBidi" w:cstheme="majorBidi"/>
          <w:sz w:val="24"/>
          <w:szCs w:val="24"/>
        </w:rPr>
        <w:t>This convergence between perception-based survey data, operational governance discussions, and quantitative escalation analysis provides strong evidence supporting the study’s interpretation of quality risk dynamics in large infrastructure programs. Moreover, it illustrates how AI-based analytical models can transform dispersed governance signals into measurable indicators of quality risk, reinforcing the validity of the mixed-methods findings.</w:t>
      </w:r>
    </w:p>
    <w:p w14:paraId="74A71AC1" w14:textId="77777777" w:rsidR="00B81D8F" w:rsidRDefault="00B81D8F" w:rsidP="00B81D8F">
      <w:pPr>
        <w:spacing w:after="0" w:line="360" w:lineRule="auto"/>
        <w:jc w:val="both"/>
        <w:rPr>
          <w:rFonts w:asciiTheme="majorBidi" w:hAnsiTheme="majorBidi" w:cstheme="majorBidi"/>
          <w:sz w:val="24"/>
          <w:szCs w:val="24"/>
        </w:rPr>
      </w:pPr>
    </w:p>
    <w:p w14:paraId="297D5E1A" w14:textId="77777777" w:rsidR="00B81D8F" w:rsidRPr="00B81D8F" w:rsidRDefault="00B81D8F" w:rsidP="00B81D8F">
      <w:pPr>
        <w:spacing w:after="0" w:line="360" w:lineRule="auto"/>
        <w:jc w:val="both"/>
        <w:rPr>
          <w:rFonts w:asciiTheme="majorBidi" w:hAnsiTheme="majorBidi" w:cstheme="majorBidi"/>
          <w:sz w:val="24"/>
          <w:szCs w:val="24"/>
        </w:rPr>
      </w:pPr>
      <w:r w:rsidRPr="00B81D8F">
        <w:rPr>
          <w:rFonts w:asciiTheme="majorBidi" w:hAnsiTheme="majorBidi" w:cstheme="majorBidi"/>
          <w:sz w:val="24"/>
          <w:szCs w:val="24"/>
        </w:rPr>
        <w:t>The combined evidence from survey perceptions, governance meeting discussions, and escalation modeling indicates that many quality risks are visible in project governance long before they materialize as formal non-conformance events. Artificial intelligence therefore contributes not by replacing existing quality management systems but by transforming dispersed operational signals into measurable quality intelligence capable of supporting earlier intervention.</w:t>
      </w:r>
    </w:p>
    <w:p w14:paraId="0B377867" w14:textId="77777777" w:rsidR="00B81D8F" w:rsidRPr="00EC5A8E" w:rsidRDefault="00B81D8F" w:rsidP="00B81D8F">
      <w:pPr>
        <w:spacing w:after="0" w:line="360" w:lineRule="auto"/>
        <w:jc w:val="both"/>
        <w:rPr>
          <w:rFonts w:asciiTheme="majorBidi" w:hAnsiTheme="majorBidi" w:cstheme="majorBidi"/>
        </w:rPr>
      </w:pPr>
    </w:p>
    <w:p w14:paraId="576BA74C" w14:textId="693AF1CA" w:rsidR="00E538A6" w:rsidRPr="00066ADD" w:rsidRDefault="00E538A6">
      <w:pPr>
        <w:pStyle w:val="MidOcean-1"/>
        <w:numPr>
          <w:ilvl w:val="2"/>
          <w:numId w:val="26"/>
        </w:numPr>
        <w:spacing w:before="120" w:after="120"/>
        <w:rPr>
          <w:color w:val="0D0D0D" w:themeColor="text1" w:themeTint="F2"/>
          <w:sz w:val="26"/>
          <w:szCs w:val="26"/>
        </w:rPr>
      </w:pPr>
      <w:r w:rsidRPr="00066ADD">
        <w:rPr>
          <w:color w:val="0D0D0D" w:themeColor="text1" w:themeTint="F2"/>
          <w:sz w:val="26"/>
          <w:szCs w:val="26"/>
        </w:rPr>
        <w:t xml:space="preserve">Operational </w:t>
      </w:r>
      <w:r w:rsidR="007B2555" w:rsidRPr="00066ADD">
        <w:rPr>
          <w:color w:val="0D0D0D" w:themeColor="text1" w:themeTint="F2"/>
          <w:sz w:val="26"/>
          <w:szCs w:val="26"/>
        </w:rPr>
        <w:t>Evidence</w:t>
      </w:r>
      <w:r w:rsidRPr="00066ADD">
        <w:rPr>
          <w:color w:val="0D0D0D" w:themeColor="text1" w:themeTint="F2"/>
          <w:sz w:val="26"/>
          <w:szCs w:val="26"/>
        </w:rPr>
        <w:t xml:space="preserve"> from Program Governance Records</w:t>
      </w:r>
    </w:p>
    <w:p w14:paraId="0AA41780" w14:textId="7929DD37" w:rsidR="00E538A6" w:rsidRDefault="00E538A6"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addition to the statistical findings presented in Chapter Four, qualitative evidence obtained from program governance records provides further insight into how quality management challenges emerge during project implementation. A longitudinal thematic analysis of project governance documentation was conducted using 243 meeting records, including 73 QA/QC coordination meetings (during 2025) and 169 </w:t>
      </w:r>
      <w:r>
        <w:rPr>
          <w:rFonts w:asciiTheme="majorBidi" w:hAnsiTheme="majorBidi" w:cstheme="majorBidi"/>
          <w:sz w:val="24"/>
          <w:szCs w:val="24"/>
        </w:rPr>
        <w:lastRenderedPageBreak/>
        <w:t xml:space="preserve">client progress meetings (2021 to 2025). The analysis produced more than 11,000 coded statements related to quality management practices, offering a detailed view of operational issues discussed throughout the program lifecycle. </w:t>
      </w:r>
    </w:p>
    <w:p w14:paraId="2999E888" w14:textId="77777777" w:rsidR="00E538A6" w:rsidRDefault="00E538A6" w:rsidP="00937B18">
      <w:pPr>
        <w:spacing w:after="0" w:line="360" w:lineRule="auto"/>
        <w:jc w:val="both"/>
        <w:rPr>
          <w:rFonts w:asciiTheme="majorBidi" w:hAnsiTheme="majorBidi" w:cstheme="majorBidi"/>
          <w:sz w:val="24"/>
          <w:szCs w:val="24"/>
        </w:rPr>
      </w:pPr>
    </w:p>
    <w:p w14:paraId="41E834A9" w14:textId="427CF02E" w:rsidR="00E538A6" w:rsidRDefault="00E538A6" w:rsidP="0083532C">
      <w:pPr>
        <w:spacing w:after="0" w:line="360" w:lineRule="auto"/>
        <w:jc w:val="both"/>
        <w:rPr>
          <w:rFonts w:asciiTheme="majorBidi" w:hAnsiTheme="majorBidi" w:cstheme="majorBidi"/>
          <w:sz w:val="24"/>
          <w:szCs w:val="24"/>
        </w:rPr>
      </w:pPr>
      <w:r>
        <w:rPr>
          <w:rFonts w:asciiTheme="majorBidi" w:hAnsiTheme="majorBidi" w:cstheme="majorBidi"/>
          <w:sz w:val="24"/>
          <w:szCs w:val="24"/>
        </w:rPr>
        <w:t>The results revealed recurring operational themes including contractor non-compliance, poor workmanship, inspection failures, schedu</w:t>
      </w:r>
      <w:r w:rsidR="00F1061A">
        <w:rPr>
          <w:rFonts w:asciiTheme="majorBidi" w:hAnsiTheme="majorBidi" w:cstheme="majorBidi"/>
          <w:sz w:val="24"/>
          <w:szCs w:val="24"/>
        </w:rPr>
        <w:t xml:space="preserve">le pressure, coordination challenges, and delayed corrective actions. </w:t>
      </w:r>
      <w:r w:rsidR="0083532C" w:rsidRPr="0083532C">
        <w:rPr>
          <w:rFonts w:asciiTheme="majorBidi" w:hAnsiTheme="majorBidi" w:cstheme="majorBidi"/>
          <w:sz w:val="24"/>
          <w:szCs w:val="24"/>
        </w:rPr>
        <w:t xml:space="preserve">As illustrated in </w:t>
      </w:r>
      <w:r w:rsidR="0083532C" w:rsidRPr="00430497">
        <w:rPr>
          <w:rFonts w:asciiTheme="majorBidi" w:hAnsiTheme="majorBidi" w:cstheme="majorBidi"/>
          <w:sz w:val="24"/>
          <w:szCs w:val="24"/>
        </w:rPr>
        <w:t xml:space="preserve">Table </w:t>
      </w:r>
      <w:r w:rsidR="00430497">
        <w:rPr>
          <w:rFonts w:asciiTheme="majorBidi" w:hAnsiTheme="majorBidi" w:cstheme="majorBidi"/>
          <w:sz w:val="24"/>
          <w:szCs w:val="24"/>
        </w:rPr>
        <w:t>(</w:t>
      </w:r>
      <w:r w:rsidR="00923FFB">
        <w:rPr>
          <w:rFonts w:asciiTheme="majorBidi" w:hAnsiTheme="majorBidi" w:cstheme="majorBidi"/>
          <w:sz w:val="24"/>
          <w:szCs w:val="24"/>
        </w:rPr>
        <w:t>5-2</w:t>
      </w:r>
      <w:r w:rsidR="00430497">
        <w:rPr>
          <w:rFonts w:asciiTheme="majorBidi" w:hAnsiTheme="majorBidi" w:cstheme="majorBidi"/>
          <w:sz w:val="24"/>
          <w:szCs w:val="24"/>
        </w:rPr>
        <w:t>)</w:t>
      </w:r>
      <w:r w:rsidR="0083532C" w:rsidRPr="0083532C">
        <w:rPr>
          <w:rFonts w:asciiTheme="majorBidi" w:hAnsiTheme="majorBidi" w:cstheme="majorBidi"/>
          <w:sz w:val="24"/>
          <w:szCs w:val="24"/>
        </w:rPr>
        <w:t>, several operational quality risks appeared repeatedly in program governance discussions</w:t>
      </w:r>
      <w:r w:rsidR="0083532C">
        <w:rPr>
          <w:rFonts w:asciiTheme="majorBidi" w:hAnsiTheme="majorBidi" w:cstheme="majorBidi"/>
          <w:sz w:val="24"/>
          <w:szCs w:val="24"/>
        </w:rPr>
        <w:t xml:space="preserve"> across multiple meetings and project zones, indicating that quality challenges were not isolated project level incidents but recurring operational patterns within the program. </w:t>
      </w:r>
      <w:r w:rsidR="0083532C" w:rsidRPr="0083532C">
        <w:rPr>
          <w:rFonts w:asciiTheme="majorBidi" w:hAnsiTheme="majorBidi" w:cstheme="majorBidi"/>
          <w:sz w:val="24"/>
          <w:szCs w:val="24"/>
        </w:rPr>
        <w:t>These recurring issues provide important contextual evidence explaining why certain warning signals later escalated into formal quality events identified in the analytical models presented in Chapter Four.</w:t>
      </w:r>
      <w:r w:rsidR="00F1061A">
        <w:rPr>
          <w:rFonts w:asciiTheme="majorBidi" w:hAnsiTheme="majorBidi" w:cstheme="majorBidi"/>
          <w:sz w:val="24"/>
          <w:szCs w:val="24"/>
        </w:rPr>
        <w:t xml:space="preserve"> </w:t>
      </w:r>
    </w:p>
    <w:p w14:paraId="7E1B6677" w14:textId="77777777" w:rsidR="00F1061A" w:rsidRPr="00C40070" w:rsidRDefault="00F1061A" w:rsidP="00937B18">
      <w:pPr>
        <w:spacing w:after="0" w:line="360" w:lineRule="auto"/>
        <w:jc w:val="both"/>
        <w:rPr>
          <w:rFonts w:asciiTheme="majorBidi" w:hAnsiTheme="majorBidi" w:cstheme="majorBidi"/>
          <w:sz w:val="14"/>
          <w:szCs w:val="14"/>
        </w:rPr>
      </w:pPr>
    </w:p>
    <w:tbl>
      <w:tblPr>
        <w:tblStyle w:val="TableGrid"/>
        <w:tblW w:w="0" w:type="auto"/>
        <w:tblLook w:val="04A0" w:firstRow="1" w:lastRow="0" w:firstColumn="1" w:lastColumn="0" w:noHBand="0" w:noVBand="1"/>
      </w:tblPr>
      <w:tblGrid>
        <w:gridCol w:w="2762"/>
        <w:gridCol w:w="1911"/>
        <w:gridCol w:w="3614"/>
      </w:tblGrid>
      <w:tr w:rsidR="00544E82" w:rsidRPr="00923FFB" w14:paraId="6803CCA4" w14:textId="77777777" w:rsidTr="00430497">
        <w:trPr>
          <w:trHeight w:val="467"/>
        </w:trPr>
        <w:tc>
          <w:tcPr>
            <w:tcW w:w="8287" w:type="dxa"/>
            <w:gridSpan w:val="3"/>
            <w:vAlign w:val="center"/>
          </w:tcPr>
          <w:p w14:paraId="26A6CC99" w14:textId="2CBBEF3F" w:rsidR="00544E82" w:rsidRPr="00923FFB" w:rsidRDefault="00544E82" w:rsidP="00544E82">
            <w:pPr>
              <w:spacing w:line="240" w:lineRule="auto"/>
              <w:rPr>
                <w:rFonts w:asciiTheme="majorBidi" w:hAnsiTheme="majorBidi" w:cstheme="majorBidi"/>
                <w:sz w:val="18"/>
                <w:szCs w:val="18"/>
              </w:rPr>
            </w:pPr>
            <w:r w:rsidRPr="00923FFB">
              <w:rPr>
                <w:rFonts w:asciiTheme="majorBidi" w:hAnsiTheme="majorBidi" w:cstheme="majorBidi"/>
                <w:sz w:val="18"/>
                <w:szCs w:val="18"/>
              </w:rPr>
              <w:t xml:space="preserve">Table </w:t>
            </w:r>
            <w:r w:rsidR="00923FFB" w:rsidRPr="00923FFB">
              <w:rPr>
                <w:rFonts w:asciiTheme="majorBidi" w:hAnsiTheme="majorBidi" w:cstheme="majorBidi"/>
                <w:sz w:val="18"/>
                <w:szCs w:val="18"/>
              </w:rPr>
              <w:t>(5-2)</w:t>
            </w:r>
            <w:r w:rsidR="00430497" w:rsidRPr="00923FFB">
              <w:rPr>
                <w:rFonts w:asciiTheme="majorBidi" w:hAnsiTheme="majorBidi" w:cstheme="majorBidi"/>
                <w:sz w:val="18"/>
                <w:szCs w:val="18"/>
              </w:rPr>
              <w:t xml:space="preserve"> Recurring</w:t>
            </w:r>
            <w:r w:rsidRPr="00923FFB">
              <w:rPr>
                <w:rFonts w:asciiTheme="majorBidi" w:hAnsiTheme="majorBidi" w:cstheme="majorBidi"/>
                <w:sz w:val="18"/>
                <w:szCs w:val="18"/>
              </w:rPr>
              <w:t xml:space="preserve"> Quality Issues Identified in Program Governance Meetings</w:t>
            </w:r>
          </w:p>
        </w:tc>
      </w:tr>
      <w:tr w:rsidR="00F1061A" w:rsidRPr="00923FFB" w14:paraId="00848D92" w14:textId="77777777" w:rsidTr="00430497">
        <w:trPr>
          <w:trHeight w:val="249"/>
        </w:trPr>
        <w:tc>
          <w:tcPr>
            <w:tcW w:w="2762" w:type="dxa"/>
            <w:shd w:val="clear" w:color="auto" w:fill="ADADAD" w:themeFill="background2" w:themeFillShade="BF"/>
            <w:vAlign w:val="center"/>
          </w:tcPr>
          <w:p w14:paraId="74CE9F38" w14:textId="5206CD2E"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Operational Theme</w:t>
            </w:r>
          </w:p>
        </w:tc>
        <w:tc>
          <w:tcPr>
            <w:tcW w:w="1911" w:type="dxa"/>
            <w:shd w:val="clear" w:color="auto" w:fill="ADADAD" w:themeFill="background2" w:themeFillShade="BF"/>
            <w:vAlign w:val="center"/>
          </w:tcPr>
          <w:p w14:paraId="35BF19E9" w14:textId="57138C61"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Frequency of Discussion</w:t>
            </w:r>
          </w:p>
        </w:tc>
        <w:tc>
          <w:tcPr>
            <w:tcW w:w="3614" w:type="dxa"/>
            <w:shd w:val="clear" w:color="auto" w:fill="ADADAD" w:themeFill="background2" w:themeFillShade="BF"/>
            <w:vAlign w:val="center"/>
          </w:tcPr>
          <w:p w14:paraId="7F51CF24" w14:textId="295CC15C"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Documents Coverage</w:t>
            </w:r>
          </w:p>
        </w:tc>
      </w:tr>
      <w:tr w:rsidR="00544E82" w:rsidRPr="00923FFB" w14:paraId="1F3005FB" w14:textId="77777777" w:rsidTr="00430497">
        <w:trPr>
          <w:trHeight w:val="367"/>
        </w:trPr>
        <w:tc>
          <w:tcPr>
            <w:tcW w:w="2762" w:type="dxa"/>
            <w:vAlign w:val="center"/>
          </w:tcPr>
          <w:p w14:paraId="77797533" w14:textId="2C1A6EAF"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Poor Workmanship</w:t>
            </w:r>
          </w:p>
        </w:tc>
        <w:tc>
          <w:tcPr>
            <w:tcW w:w="1911" w:type="dxa"/>
            <w:vAlign w:val="center"/>
          </w:tcPr>
          <w:p w14:paraId="0992122D" w14:textId="5E47FEA9"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vAlign w:val="center"/>
          </w:tcPr>
          <w:p w14:paraId="43D00A82" w14:textId="270488C5"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Appeared in majority of meetings</w:t>
            </w:r>
          </w:p>
        </w:tc>
      </w:tr>
      <w:tr w:rsidR="00544E82" w:rsidRPr="00923FFB" w14:paraId="20BBF7CC" w14:textId="77777777" w:rsidTr="00430497">
        <w:trPr>
          <w:trHeight w:val="273"/>
        </w:trPr>
        <w:tc>
          <w:tcPr>
            <w:tcW w:w="2762" w:type="dxa"/>
            <w:shd w:val="clear" w:color="auto" w:fill="E8E8E8" w:themeFill="background2"/>
            <w:vAlign w:val="center"/>
          </w:tcPr>
          <w:p w14:paraId="7837C652" w14:textId="783B997C"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 xml:space="preserve">Contractor </w:t>
            </w:r>
            <w:r w:rsidR="00430497" w:rsidRPr="00923FFB">
              <w:rPr>
                <w:rFonts w:asciiTheme="majorBidi" w:hAnsiTheme="majorBidi" w:cstheme="majorBidi"/>
                <w:sz w:val="18"/>
                <w:szCs w:val="18"/>
              </w:rPr>
              <w:t>non-compliance</w:t>
            </w:r>
          </w:p>
        </w:tc>
        <w:tc>
          <w:tcPr>
            <w:tcW w:w="1911" w:type="dxa"/>
            <w:shd w:val="clear" w:color="auto" w:fill="E8E8E8" w:themeFill="background2"/>
            <w:vAlign w:val="center"/>
          </w:tcPr>
          <w:p w14:paraId="0EC01F0B" w14:textId="5B35196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shd w:val="clear" w:color="auto" w:fill="E8E8E8" w:themeFill="background2"/>
            <w:vAlign w:val="center"/>
          </w:tcPr>
          <w:p w14:paraId="7B73B38C" w14:textId="505534E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Appeared in most project reviews</w:t>
            </w:r>
          </w:p>
        </w:tc>
      </w:tr>
      <w:tr w:rsidR="00544E82" w:rsidRPr="00923FFB" w14:paraId="432BCC9D" w14:textId="77777777" w:rsidTr="00430497">
        <w:trPr>
          <w:trHeight w:val="277"/>
        </w:trPr>
        <w:tc>
          <w:tcPr>
            <w:tcW w:w="2762" w:type="dxa"/>
            <w:vAlign w:val="center"/>
          </w:tcPr>
          <w:p w14:paraId="661E235A" w14:textId="6A8AAA8B"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Inspection Failures</w:t>
            </w:r>
          </w:p>
        </w:tc>
        <w:tc>
          <w:tcPr>
            <w:tcW w:w="1911" w:type="dxa"/>
            <w:vAlign w:val="center"/>
          </w:tcPr>
          <w:p w14:paraId="2D3F1029" w14:textId="3C8EC42D"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vAlign w:val="center"/>
          </w:tcPr>
          <w:p w14:paraId="675BADEA" w14:textId="57637E0F"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Repeatedly discussed in QA/QC meetings</w:t>
            </w:r>
          </w:p>
        </w:tc>
      </w:tr>
      <w:tr w:rsidR="00544E82" w:rsidRPr="00923FFB" w14:paraId="59FE0708" w14:textId="77777777" w:rsidTr="00430497">
        <w:trPr>
          <w:trHeight w:val="281"/>
        </w:trPr>
        <w:tc>
          <w:tcPr>
            <w:tcW w:w="2762" w:type="dxa"/>
            <w:shd w:val="clear" w:color="auto" w:fill="E8E8E8" w:themeFill="background2"/>
            <w:vAlign w:val="center"/>
          </w:tcPr>
          <w:p w14:paraId="02557E60" w14:textId="6F41D8DC"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Schedule Pressure</w:t>
            </w:r>
          </w:p>
        </w:tc>
        <w:tc>
          <w:tcPr>
            <w:tcW w:w="1911" w:type="dxa"/>
            <w:shd w:val="clear" w:color="auto" w:fill="E8E8E8" w:themeFill="background2"/>
            <w:vAlign w:val="center"/>
          </w:tcPr>
          <w:p w14:paraId="24DDEC76" w14:textId="1FBFE6B7"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shd w:val="clear" w:color="auto" w:fill="E8E8E8" w:themeFill="background2"/>
            <w:vAlign w:val="center"/>
          </w:tcPr>
          <w:p w14:paraId="70C53E90" w14:textId="3C8E7A4E"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Frequently linked to quality concerns</w:t>
            </w:r>
          </w:p>
        </w:tc>
      </w:tr>
      <w:tr w:rsidR="00544E82" w:rsidRPr="00923FFB" w14:paraId="29CD4A46" w14:textId="77777777" w:rsidTr="00430497">
        <w:trPr>
          <w:trHeight w:val="271"/>
        </w:trPr>
        <w:tc>
          <w:tcPr>
            <w:tcW w:w="2762" w:type="dxa"/>
            <w:vAlign w:val="center"/>
          </w:tcPr>
          <w:p w14:paraId="4FB92036" w14:textId="1AC5112E"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Delayed Corrective Actions</w:t>
            </w:r>
          </w:p>
        </w:tc>
        <w:tc>
          <w:tcPr>
            <w:tcW w:w="1911" w:type="dxa"/>
            <w:vAlign w:val="center"/>
          </w:tcPr>
          <w:p w14:paraId="0C159A00" w14:textId="2610E14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Moderate</w:t>
            </w:r>
          </w:p>
        </w:tc>
        <w:tc>
          <w:tcPr>
            <w:tcW w:w="3614" w:type="dxa"/>
            <w:vAlign w:val="center"/>
          </w:tcPr>
          <w:p w14:paraId="33C1B86F" w14:textId="48E67034"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Repeated across multiple projects</w:t>
            </w:r>
          </w:p>
        </w:tc>
      </w:tr>
      <w:tr w:rsidR="00544E82" w:rsidRPr="00923FFB" w14:paraId="41D86A95" w14:textId="77777777" w:rsidTr="00430497">
        <w:trPr>
          <w:trHeight w:val="403"/>
        </w:trPr>
        <w:tc>
          <w:tcPr>
            <w:tcW w:w="8287" w:type="dxa"/>
            <w:gridSpan w:val="3"/>
            <w:vAlign w:val="center"/>
          </w:tcPr>
          <w:p w14:paraId="18850333" w14:textId="0183CEF5" w:rsidR="00544E82" w:rsidRPr="00923FFB" w:rsidRDefault="00544E82" w:rsidP="00544E82">
            <w:pPr>
              <w:spacing w:line="240" w:lineRule="auto"/>
              <w:rPr>
                <w:rFonts w:asciiTheme="majorBidi" w:hAnsiTheme="majorBidi" w:cstheme="majorBidi"/>
                <w:sz w:val="18"/>
                <w:szCs w:val="18"/>
              </w:rPr>
            </w:pPr>
            <w:r w:rsidRPr="00923FFB">
              <w:rPr>
                <w:rFonts w:asciiTheme="majorBidi" w:hAnsiTheme="majorBidi" w:cstheme="majorBidi"/>
                <w:sz w:val="18"/>
                <w:szCs w:val="18"/>
              </w:rPr>
              <w:t xml:space="preserve">Source: </w:t>
            </w:r>
            <w:r w:rsidR="00430497" w:rsidRPr="00923FFB">
              <w:rPr>
                <w:rFonts w:asciiTheme="majorBidi" w:hAnsiTheme="majorBidi" w:cstheme="majorBidi"/>
                <w:sz w:val="18"/>
                <w:szCs w:val="18"/>
              </w:rPr>
              <w:t>Inspired by Creswell and Plano Clark (2017, p. 119)</w:t>
            </w:r>
          </w:p>
        </w:tc>
      </w:tr>
    </w:tbl>
    <w:p w14:paraId="77E1E0D4" w14:textId="77777777" w:rsidR="00430497" w:rsidRPr="006C10FD" w:rsidRDefault="00430497" w:rsidP="00937B18">
      <w:pPr>
        <w:spacing w:after="0" w:line="360" w:lineRule="auto"/>
        <w:jc w:val="both"/>
        <w:rPr>
          <w:rFonts w:asciiTheme="majorBidi" w:hAnsiTheme="majorBidi" w:cstheme="majorBidi"/>
          <w:sz w:val="20"/>
          <w:szCs w:val="20"/>
        </w:rPr>
      </w:pPr>
    </w:p>
    <w:p w14:paraId="29E0FC63" w14:textId="6F53AB5C" w:rsidR="00F1061A" w:rsidRDefault="00F1061A"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longitudinal nature of these records provides important context evidence supporting the quantitative findings. Many of the quality risks identified through analytical models were already visible in governance discussions before escalating into formal NCR or SOR. This observation highlighted the role of governance discussions as an early signal source for quality risks within complex infrastructure projects. </w:t>
      </w:r>
    </w:p>
    <w:p w14:paraId="3045D0CB" w14:textId="77777777" w:rsidR="00B95AF5" w:rsidRPr="006C10FD" w:rsidRDefault="00B95AF5" w:rsidP="00937B18">
      <w:pPr>
        <w:spacing w:after="0" w:line="360" w:lineRule="auto"/>
        <w:jc w:val="both"/>
        <w:rPr>
          <w:rFonts w:asciiTheme="majorBidi" w:hAnsiTheme="majorBidi" w:cstheme="majorBidi"/>
        </w:rPr>
      </w:pPr>
    </w:p>
    <w:p w14:paraId="004CDC4C" w14:textId="6E94D388" w:rsidR="00B95AF5" w:rsidRDefault="00B95AF5" w:rsidP="00B95AF5">
      <w:pPr>
        <w:spacing w:after="0" w:line="360" w:lineRule="auto"/>
        <w:jc w:val="both"/>
        <w:rPr>
          <w:rFonts w:asciiTheme="majorBidi" w:hAnsiTheme="majorBidi" w:cstheme="majorBidi"/>
          <w:sz w:val="24"/>
          <w:szCs w:val="24"/>
        </w:rPr>
      </w:pPr>
      <w:r>
        <w:rPr>
          <w:rFonts w:asciiTheme="majorBidi" w:hAnsiTheme="majorBidi" w:cstheme="majorBidi"/>
          <w:sz w:val="24"/>
          <w:szCs w:val="24"/>
        </w:rPr>
        <w:t>Also, t</w:t>
      </w:r>
      <w:r w:rsidRPr="00B95AF5">
        <w:rPr>
          <w:rFonts w:asciiTheme="majorBidi" w:hAnsiTheme="majorBidi" w:cstheme="majorBidi"/>
          <w:sz w:val="24"/>
          <w:szCs w:val="24"/>
        </w:rPr>
        <w:t>he analysis indicates that the program’s quality management processes were effective at identifying and documenting issues through inspections, NCRs, and meeting discussions. However, the persistence of similar issues across multiple years suggests that these mechanisms functioned primarily as escalation tracking tools rather than preventive control systems. Corrective actions were frequently discussed</w:t>
      </w:r>
      <w:r>
        <w:rPr>
          <w:rFonts w:asciiTheme="majorBidi" w:hAnsiTheme="majorBidi" w:cstheme="majorBidi"/>
          <w:sz w:val="24"/>
          <w:szCs w:val="24"/>
        </w:rPr>
        <w:t xml:space="preserve"> but </w:t>
      </w:r>
      <w:r w:rsidR="006C10FD">
        <w:rPr>
          <w:rFonts w:asciiTheme="majorBidi" w:hAnsiTheme="majorBidi" w:cstheme="majorBidi"/>
          <w:sz w:val="24"/>
          <w:szCs w:val="24"/>
        </w:rPr>
        <w:t>their</w:t>
      </w:r>
      <w:r>
        <w:rPr>
          <w:rFonts w:asciiTheme="majorBidi" w:hAnsiTheme="majorBidi" w:cstheme="majorBidi"/>
          <w:sz w:val="24"/>
          <w:szCs w:val="24"/>
        </w:rPr>
        <w:t xml:space="preserve"> </w:t>
      </w:r>
      <w:r w:rsidR="005B4E99">
        <w:rPr>
          <w:rFonts w:asciiTheme="majorBidi" w:hAnsiTheme="majorBidi" w:cstheme="majorBidi"/>
          <w:sz w:val="24"/>
          <w:szCs w:val="24"/>
        </w:rPr>
        <w:t>frequency</w:t>
      </w:r>
      <w:r>
        <w:rPr>
          <w:rFonts w:asciiTheme="majorBidi" w:hAnsiTheme="majorBidi" w:cstheme="majorBidi"/>
          <w:sz w:val="24"/>
          <w:szCs w:val="24"/>
        </w:rPr>
        <w:t xml:space="preserve"> </w:t>
      </w:r>
      <w:proofErr w:type="gramStart"/>
      <w:r>
        <w:rPr>
          <w:rFonts w:asciiTheme="majorBidi" w:hAnsiTheme="majorBidi" w:cstheme="majorBidi"/>
          <w:sz w:val="24"/>
          <w:szCs w:val="24"/>
        </w:rPr>
        <w:t>were</w:t>
      </w:r>
      <w:proofErr w:type="gramEnd"/>
      <w:r>
        <w:rPr>
          <w:rFonts w:asciiTheme="majorBidi" w:hAnsiTheme="majorBidi" w:cstheme="majorBidi"/>
          <w:sz w:val="24"/>
          <w:szCs w:val="24"/>
        </w:rPr>
        <w:t xml:space="preserve"> moderate compared to other operational themes. This is why quality </w:t>
      </w:r>
      <w:r>
        <w:rPr>
          <w:rFonts w:asciiTheme="majorBidi" w:hAnsiTheme="majorBidi" w:cstheme="majorBidi"/>
          <w:sz w:val="24"/>
          <w:szCs w:val="24"/>
        </w:rPr>
        <w:lastRenderedPageBreak/>
        <w:t>issues</w:t>
      </w:r>
      <w:r w:rsidRPr="00B95AF5">
        <w:rPr>
          <w:rFonts w:asciiTheme="majorBidi" w:hAnsiTheme="majorBidi" w:cstheme="majorBidi"/>
          <w:sz w:val="24"/>
          <w:szCs w:val="24"/>
        </w:rPr>
        <w:t xml:space="preserve"> often remained open across successive meetings, indicating limitations in the system’s ability to eliminate root causes</w:t>
      </w:r>
      <w:r>
        <w:rPr>
          <w:rFonts w:asciiTheme="majorBidi" w:hAnsiTheme="majorBidi" w:cstheme="majorBidi"/>
          <w:sz w:val="24"/>
          <w:szCs w:val="24"/>
        </w:rPr>
        <w:t xml:space="preserve">, and apply proper </w:t>
      </w:r>
      <w:r w:rsidR="00C64BC5">
        <w:rPr>
          <w:rFonts w:asciiTheme="majorBidi" w:hAnsiTheme="majorBidi" w:cstheme="majorBidi"/>
          <w:sz w:val="24"/>
          <w:szCs w:val="24"/>
        </w:rPr>
        <w:t>preventive</w:t>
      </w:r>
      <w:r>
        <w:rPr>
          <w:rFonts w:asciiTheme="majorBidi" w:hAnsiTheme="majorBidi" w:cstheme="majorBidi"/>
          <w:sz w:val="24"/>
          <w:szCs w:val="24"/>
        </w:rPr>
        <w:t xml:space="preserve"> measures</w:t>
      </w:r>
      <w:r w:rsidR="00C64BC5">
        <w:rPr>
          <w:rFonts w:asciiTheme="majorBidi" w:hAnsiTheme="majorBidi" w:cstheme="majorBidi"/>
          <w:sz w:val="24"/>
          <w:szCs w:val="24"/>
        </w:rPr>
        <w:t xml:space="preserve">. It also </w:t>
      </w:r>
      <w:r w:rsidR="00734864">
        <w:rPr>
          <w:rFonts w:asciiTheme="majorBidi" w:hAnsiTheme="majorBidi" w:cstheme="majorBidi"/>
          <w:sz w:val="24"/>
          <w:szCs w:val="24"/>
        </w:rPr>
        <w:t>indicates</w:t>
      </w:r>
      <w:r w:rsidR="00C64BC5">
        <w:rPr>
          <w:rFonts w:asciiTheme="majorBidi" w:hAnsiTheme="majorBidi" w:cstheme="majorBidi"/>
          <w:sz w:val="24"/>
          <w:szCs w:val="24"/>
        </w:rPr>
        <w:t xml:space="preserve"> that existing problems are not being closed </w:t>
      </w:r>
      <w:r w:rsidR="00734864">
        <w:rPr>
          <w:rFonts w:asciiTheme="majorBidi" w:hAnsiTheme="majorBidi" w:cstheme="majorBidi"/>
          <w:sz w:val="24"/>
          <w:szCs w:val="24"/>
        </w:rPr>
        <w:t>effectively and</w:t>
      </w:r>
      <w:r w:rsidR="00C64BC5">
        <w:rPr>
          <w:rFonts w:asciiTheme="majorBidi" w:hAnsiTheme="majorBidi" w:cstheme="majorBidi"/>
          <w:sz w:val="24"/>
          <w:szCs w:val="24"/>
        </w:rPr>
        <w:t xml:space="preserve"> reflects the large number of overdue issues 141 out of 142 open issues. </w:t>
      </w:r>
    </w:p>
    <w:p w14:paraId="5A966DA3" w14:textId="77777777" w:rsidR="00E538A6" w:rsidRDefault="00E538A6" w:rsidP="00937B18">
      <w:pPr>
        <w:spacing w:after="0" w:line="360" w:lineRule="auto"/>
        <w:jc w:val="both"/>
        <w:rPr>
          <w:rFonts w:asciiTheme="majorBidi" w:hAnsiTheme="majorBidi" w:cstheme="majorBidi"/>
          <w:b/>
          <w:bCs/>
          <w:sz w:val="24"/>
          <w:szCs w:val="24"/>
        </w:rPr>
      </w:pPr>
    </w:p>
    <w:p w14:paraId="7E553A24" w14:textId="5227F458"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CQM as Structural Governance Backbone</w:t>
      </w:r>
    </w:p>
    <w:p w14:paraId="26A464ED" w14:textId="785BD50D"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empirical findings from the study confirm that CQM constitutes the primary governance driver influencing Project Outcomes. The overall CQM mean score (3.73) reflects a moderately high level of institutional quality practices across the sampled projects. More importantly, the Structural Equation Model (SEM) demonstrated a strong and statistically significant direct effect of CQM on Project Outcomes (β = 0.451, p &lt; 0.001). This result confirms that structured quality planning, quality assurance &amp; control, and quality improvement mechanisms remain central to performance delivery. </w:t>
      </w:r>
    </w:p>
    <w:p w14:paraId="1EAE0BA7" w14:textId="77777777" w:rsidR="00C462BD" w:rsidRPr="00937B18" w:rsidRDefault="00C462BD" w:rsidP="00937B18">
      <w:pPr>
        <w:spacing w:after="0" w:line="360" w:lineRule="auto"/>
        <w:jc w:val="both"/>
        <w:rPr>
          <w:rFonts w:asciiTheme="majorBidi" w:hAnsiTheme="majorBidi" w:cstheme="majorBidi"/>
          <w:sz w:val="24"/>
          <w:szCs w:val="24"/>
        </w:rPr>
      </w:pPr>
    </w:p>
    <w:p w14:paraId="0BC096AB" w14:textId="7FB9541E"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descriptive results indicate that quality culture and top management support </w:t>
      </w:r>
      <w:r w:rsidR="0092105C" w:rsidRPr="00937B18">
        <w:rPr>
          <w:rFonts w:asciiTheme="majorBidi" w:hAnsiTheme="majorBidi" w:cstheme="majorBidi"/>
          <w:sz w:val="24"/>
          <w:szCs w:val="24"/>
        </w:rPr>
        <w:t>recorded</w:t>
      </w:r>
      <w:r w:rsidRPr="00937B18">
        <w:rPr>
          <w:rFonts w:asciiTheme="majorBidi" w:hAnsiTheme="majorBidi" w:cstheme="majorBidi"/>
          <w:sz w:val="24"/>
          <w:szCs w:val="24"/>
        </w:rPr>
        <w:t xml:space="preserve"> the highest means (above 4.10), which suggests that quality is formally recognized as a core organizational value. Quality control mechanisms also demonstrated relatively strong implementation, particularly in inspection processes and documentation systems. These findings collectively suggest that procedural and structural components of governance are firmly embedded in the </w:t>
      </w:r>
      <w:r w:rsidR="0092105C" w:rsidRPr="00937B18">
        <w:rPr>
          <w:rFonts w:asciiTheme="majorBidi" w:hAnsiTheme="majorBidi" w:cstheme="majorBidi"/>
          <w:sz w:val="24"/>
          <w:szCs w:val="24"/>
        </w:rPr>
        <w:t>projects examined</w:t>
      </w:r>
      <w:r w:rsidRPr="00937B18">
        <w:rPr>
          <w:rFonts w:asciiTheme="majorBidi" w:hAnsiTheme="majorBidi" w:cstheme="majorBidi"/>
          <w:sz w:val="24"/>
          <w:szCs w:val="24"/>
        </w:rPr>
        <w:t>.</w:t>
      </w:r>
    </w:p>
    <w:p w14:paraId="5BF4A8EE" w14:textId="77777777" w:rsidR="00C462BD" w:rsidRPr="00937B18" w:rsidRDefault="00C462BD" w:rsidP="00937B18">
      <w:pPr>
        <w:spacing w:after="0" w:line="360" w:lineRule="auto"/>
        <w:jc w:val="both"/>
        <w:rPr>
          <w:rFonts w:asciiTheme="majorBidi" w:hAnsiTheme="majorBidi" w:cstheme="majorBidi"/>
          <w:sz w:val="24"/>
          <w:szCs w:val="24"/>
        </w:rPr>
      </w:pPr>
    </w:p>
    <w:p w14:paraId="7660C4EE"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However, the results simultaneously revealed operational imbalances within the quality system. Corrective and Preventive Action (CAPA) implementation scored the lowest </w:t>
      </w:r>
      <w:proofErr w:type="gramStart"/>
      <w:r w:rsidRPr="00937B18">
        <w:rPr>
          <w:rFonts w:asciiTheme="majorBidi" w:hAnsiTheme="majorBidi" w:cstheme="majorBidi"/>
          <w:sz w:val="24"/>
          <w:szCs w:val="24"/>
        </w:rPr>
        <w:t>mean</w:t>
      </w:r>
      <w:proofErr w:type="gramEnd"/>
      <w:r w:rsidRPr="00937B18">
        <w:rPr>
          <w:rFonts w:asciiTheme="majorBidi" w:hAnsiTheme="majorBidi" w:cstheme="majorBidi"/>
          <w:sz w:val="24"/>
          <w:szCs w:val="24"/>
        </w:rPr>
        <w:t xml:space="preserve"> (3.17), which indicates weakness in feedback loops effectiveness, it also reflects the reoccurring issues highlighted in JSWP quality logs. Furthermore, while spreadsheets tools showed the highest utilization (mean = 2.64) within the survey results, the enterprise-level integrated software adoption showed a low </w:t>
      </w:r>
      <w:proofErr w:type="gramStart"/>
      <w:r w:rsidRPr="00937B18">
        <w:rPr>
          <w:rFonts w:asciiTheme="majorBidi" w:hAnsiTheme="majorBidi" w:cstheme="majorBidi"/>
          <w:sz w:val="24"/>
          <w:szCs w:val="24"/>
        </w:rPr>
        <w:t>mean</w:t>
      </w:r>
      <w:proofErr w:type="gramEnd"/>
      <w:r w:rsidRPr="00937B18">
        <w:rPr>
          <w:rFonts w:asciiTheme="majorBidi" w:hAnsiTheme="majorBidi" w:cstheme="majorBidi"/>
          <w:sz w:val="24"/>
          <w:szCs w:val="24"/>
        </w:rPr>
        <w:t xml:space="preserve"> (2.64). This pattern of using traditional tools such as spreadsheets suggests a reliance within the selected projects on fragmented, manual tracking systems rather than integrated digital governance platforms. </w:t>
      </w:r>
    </w:p>
    <w:p w14:paraId="5C83FFB8" w14:textId="77777777" w:rsidR="00C462BD" w:rsidRPr="00937B18" w:rsidRDefault="00C462BD" w:rsidP="00937B18">
      <w:pPr>
        <w:spacing w:after="0" w:line="360" w:lineRule="auto"/>
        <w:jc w:val="both"/>
        <w:rPr>
          <w:rFonts w:asciiTheme="majorBidi" w:hAnsiTheme="majorBidi" w:cstheme="majorBidi"/>
          <w:sz w:val="24"/>
          <w:szCs w:val="24"/>
        </w:rPr>
      </w:pPr>
    </w:p>
    <w:p w14:paraId="796FE21B"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lastRenderedPageBreak/>
        <w:t xml:space="preserve">The structural configuration within the projects reflects what may be described as procedural maturity without a digital integration maturity. CQM operates as a compliance-driven governance framework, but its analytical capacity remains constrained by the limited system integration and data automation. Consequently, as CQM significantly explains performance variance its influence is primarily rooted in structured discipline rather than predictive intelligence, that can support CAPA and reduce the reoccurrence of quality issues. </w:t>
      </w:r>
    </w:p>
    <w:p w14:paraId="516E169D" w14:textId="77777777" w:rsidR="00C462BD" w:rsidRPr="00937B18" w:rsidRDefault="00C462BD" w:rsidP="00937B18">
      <w:pPr>
        <w:spacing w:after="0" w:line="360" w:lineRule="auto"/>
        <w:jc w:val="both"/>
        <w:rPr>
          <w:rFonts w:asciiTheme="majorBidi" w:hAnsiTheme="majorBidi" w:cstheme="majorBidi"/>
          <w:sz w:val="24"/>
          <w:szCs w:val="24"/>
        </w:rPr>
      </w:pPr>
    </w:p>
    <w:p w14:paraId="54422B8E" w14:textId="21E4DA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From a governance perspective, these findings position CQM as the foundational backbone of project control. It establishes accountability, standardization, and risk mitigation measures. However, the limitations found in digital infrastructure suggest that quality governance within JSWP projects remains largely reactive rather than fully data driven and proactive. This finding highlights a gap between current operational practices and the preventive orientation emphasized by classical quality theorists, such as Deming, Juran, and Crosby, whose frameworks </w:t>
      </w:r>
      <w:r w:rsidR="0092105C" w:rsidRPr="00937B18">
        <w:rPr>
          <w:rFonts w:asciiTheme="majorBidi" w:hAnsiTheme="majorBidi" w:cstheme="majorBidi"/>
          <w:sz w:val="24"/>
          <w:szCs w:val="24"/>
        </w:rPr>
        <w:t>advocate</w:t>
      </w:r>
      <w:r w:rsidRPr="00937B18">
        <w:rPr>
          <w:rFonts w:asciiTheme="majorBidi" w:hAnsiTheme="majorBidi" w:cstheme="majorBidi"/>
          <w:sz w:val="24"/>
          <w:szCs w:val="24"/>
        </w:rPr>
        <w:t xml:space="preserve"> </w:t>
      </w:r>
      <w:r w:rsidR="0092105C">
        <w:rPr>
          <w:rFonts w:asciiTheme="majorBidi" w:hAnsiTheme="majorBidi" w:cstheme="majorBidi"/>
          <w:sz w:val="24"/>
          <w:szCs w:val="24"/>
        </w:rPr>
        <w:t xml:space="preserve">for </w:t>
      </w:r>
      <w:r w:rsidRPr="00937B18">
        <w:rPr>
          <w:rFonts w:asciiTheme="majorBidi" w:hAnsiTheme="majorBidi" w:cstheme="majorBidi"/>
          <w:sz w:val="24"/>
          <w:szCs w:val="24"/>
        </w:rPr>
        <w:t xml:space="preserve">systematic planning, early detection of quality issues, and continuous improvement as a fundamental principle of effective quality management. </w:t>
      </w:r>
    </w:p>
    <w:p w14:paraId="010FBDFC" w14:textId="77777777" w:rsidR="00C462BD" w:rsidRPr="00937B18" w:rsidRDefault="00C462BD" w:rsidP="00937B18">
      <w:pPr>
        <w:spacing w:after="0" w:line="360" w:lineRule="auto"/>
        <w:jc w:val="both"/>
        <w:rPr>
          <w:rFonts w:asciiTheme="majorBidi" w:hAnsiTheme="majorBidi" w:cstheme="majorBidi"/>
          <w:sz w:val="24"/>
          <w:szCs w:val="24"/>
        </w:rPr>
      </w:pPr>
    </w:p>
    <w:p w14:paraId="098DC945" w14:textId="151AF2DE"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AI as an Emerging Performance Enabler</w:t>
      </w:r>
    </w:p>
    <w:p w14:paraId="20C5F16A" w14:textId="6FC75C92"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.1 Empirical Evidence of AI Performance Contribution</w:t>
      </w:r>
    </w:p>
    <w:p w14:paraId="1F6F1803"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Artificial intelligence demonstrated a statistically significant direct effect on Project Outcomes within the SEM model (β = 0.230, p = 0.001), confirming AI adoption contributes independently to project performance. The overall AI mean score (3.67) indicates moderate organizational engagement with AI-related practices. Notably, interest in learning and using AI tools recorded high values from the survey results (mean=4.19). Respondents expressed strong belief in AI’s potential to enhance operational efficiency and data analysis. </w:t>
      </w:r>
    </w:p>
    <w:p w14:paraId="7230697F" w14:textId="77777777" w:rsidR="00C462BD" w:rsidRPr="00937B18" w:rsidRDefault="00C462BD" w:rsidP="00937B18">
      <w:pPr>
        <w:spacing w:after="0" w:line="360" w:lineRule="auto"/>
        <w:jc w:val="both"/>
        <w:rPr>
          <w:rFonts w:asciiTheme="majorBidi" w:hAnsiTheme="majorBidi" w:cstheme="majorBidi"/>
          <w:sz w:val="24"/>
          <w:szCs w:val="24"/>
        </w:rPr>
      </w:pPr>
    </w:p>
    <w:p w14:paraId="03F8EA8F"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Despite this positive orientation, the readiness indicators present a more complex picture. The system readiness within sample projects for AI integration recorded a low to moderate mean (3.30), and enterprise software adoption remained low across projects. Additionally, qualitative responses highlighted recuring themes of </w:t>
      </w:r>
      <w:r w:rsidRPr="00937B18">
        <w:rPr>
          <w:rFonts w:asciiTheme="majorBidi" w:hAnsiTheme="majorBidi" w:cstheme="majorBidi"/>
          <w:sz w:val="24"/>
          <w:szCs w:val="24"/>
        </w:rPr>
        <w:lastRenderedPageBreak/>
        <w:t xml:space="preserve">management resistance, especially in older generations, as well as cost concerns, limited infrastructure, and inadequate training. </w:t>
      </w:r>
    </w:p>
    <w:p w14:paraId="6FCB1E83" w14:textId="77777777" w:rsidR="00C462BD" w:rsidRPr="00937B18" w:rsidRDefault="00C462BD" w:rsidP="00937B18">
      <w:pPr>
        <w:spacing w:after="0" w:line="360" w:lineRule="auto"/>
        <w:jc w:val="both"/>
        <w:rPr>
          <w:rFonts w:asciiTheme="majorBidi" w:hAnsiTheme="majorBidi" w:cstheme="majorBidi"/>
          <w:sz w:val="24"/>
          <w:szCs w:val="24"/>
        </w:rPr>
      </w:pPr>
    </w:p>
    <w:p w14:paraId="421EC78C" w14:textId="3708FE66"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.2 Organizational Readiness and Digital Maturity</w:t>
      </w:r>
    </w:p>
    <w:p w14:paraId="7F4B1DA7" w14:textId="36FC0D50"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descriptive results further </w:t>
      </w:r>
      <w:r w:rsidR="0092105C" w:rsidRPr="00937B18">
        <w:rPr>
          <w:rFonts w:asciiTheme="majorBidi" w:hAnsiTheme="majorBidi" w:cstheme="majorBidi"/>
          <w:sz w:val="24"/>
          <w:szCs w:val="24"/>
        </w:rPr>
        <w:t>indicate</w:t>
      </w:r>
      <w:r w:rsidRPr="00937B18">
        <w:rPr>
          <w:rFonts w:asciiTheme="majorBidi" w:hAnsiTheme="majorBidi" w:cstheme="majorBidi"/>
          <w:sz w:val="24"/>
          <w:szCs w:val="24"/>
        </w:rPr>
        <w:t xml:space="preserve"> that AI utilization is currently concentrated for analytical and supportive tasks, such as data visualization, automation and document generation, rather than being embedded within core quality workflows. This level of utilization of AI technology implies that AI functions as an augmentation tool rather than a structurally integrated governance mechanism.</w:t>
      </w:r>
    </w:p>
    <w:p w14:paraId="66E35E16" w14:textId="77777777" w:rsidR="00C462BD" w:rsidRPr="00937B18" w:rsidRDefault="00C462BD" w:rsidP="00937B18">
      <w:pPr>
        <w:spacing w:after="0" w:line="360" w:lineRule="auto"/>
        <w:jc w:val="both"/>
        <w:rPr>
          <w:rFonts w:asciiTheme="majorBidi" w:hAnsiTheme="majorBidi" w:cstheme="majorBidi"/>
          <w:sz w:val="24"/>
          <w:szCs w:val="24"/>
        </w:rPr>
      </w:pPr>
    </w:p>
    <w:p w14:paraId="7FBD8839" w14:textId="6E86541B"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coexistence of high interest and moderate infrastructure readiness reflects what may be characterized as transitional digital maturity stage. Organizations recognize the potential of AI but have not yet invested </w:t>
      </w:r>
      <w:r w:rsidR="00C462BD" w:rsidRPr="00937B18">
        <w:rPr>
          <w:rFonts w:asciiTheme="majorBidi" w:hAnsiTheme="majorBidi" w:cstheme="majorBidi"/>
          <w:sz w:val="24"/>
          <w:szCs w:val="24"/>
        </w:rPr>
        <w:t>in adopting</w:t>
      </w:r>
      <w:r w:rsidRPr="00937B18">
        <w:rPr>
          <w:rFonts w:asciiTheme="majorBidi" w:hAnsiTheme="majorBidi" w:cstheme="majorBidi"/>
          <w:sz w:val="24"/>
          <w:szCs w:val="24"/>
        </w:rPr>
        <w:t xml:space="preserve"> this promising technology, nor supported </w:t>
      </w:r>
      <w:r w:rsidR="00C462BD">
        <w:rPr>
          <w:rFonts w:asciiTheme="majorBidi" w:hAnsiTheme="majorBidi" w:cstheme="majorBidi"/>
          <w:sz w:val="24"/>
          <w:szCs w:val="24"/>
        </w:rPr>
        <w:t xml:space="preserve">adoption </w:t>
      </w:r>
      <w:r w:rsidRPr="00937B18">
        <w:rPr>
          <w:rFonts w:asciiTheme="majorBidi" w:hAnsiTheme="majorBidi" w:cstheme="majorBidi"/>
          <w:sz w:val="24"/>
          <w:szCs w:val="24"/>
        </w:rPr>
        <w:t xml:space="preserve">of AI within their quality management systems. As a result, AI might improve performance directly through efficiency gains and enhanced analysis, but it does not fundamentally alter the structural dynamics of quality governance. </w:t>
      </w:r>
    </w:p>
    <w:p w14:paraId="1FB7766B" w14:textId="77777777" w:rsidR="00C462BD" w:rsidRPr="00937B18" w:rsidRDefault="00C462BD" w:rsidP="00937B18">
      <w:pPr>
        <w:spacing w:after="0" w:line="360" w:lineRule="auto"/>
        <w:jc w:val="both"/>
        <w:rPr>
          <w:rFonts w:asciiTheme="majorBidi" w:hAnsiTheme="majorBidi" w:cstheme="majorBidi"/>
          <w:sz w:val="24"/>
          <w:szCs w:val="24"/>
        </w:rPr>
      </w:pPr>
    </w:p>
    <w:p w14:paraId="251FFCF4"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interpretation is reinforced by qualitative evidence emphasizing reliance on spreadsheets, fragmented project data, and limited cross system integration between departments. Without unified digital architecture, AI applications remain promising rather than transformative and will not provide the desired cross departmental benefits and most importantly improving projects predictability and decision making. </w:t>
      </w:r>
    </w:p>
    <w:p w14:paraId="034D15EF" w14:textId="77777777" w:rsidR="009C50A2" w:rsidRDefault="009C50A2" w:rsidP="00937B18">
      <w:pPr>
        <w:spacing w:after="0" w:line="360" w:lineRule="auto"/>
        <w:jc w:val="both"/>
        <w:rPr>
          <w:rFonts w:asciiTheme="majorBidi" w:hAnsiTheme="majorBidi" w:cstheme="majorBidi"/>
          <w:sz w:val="24"/>
          <w:szCs w:val="24"/>
        </w:rPr>
      </w:pPr>
    </w:p>
    <w:p w14:paraId="1E325DAC" w14:textId="792EF738"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.3 Escalation Mechanism and Predictive Quality Intelligence</w:t>
      </w:r>
    </w:p>
    <w:p w14:paraId="57882CFA" w14:textId="3453077B" w:rsidR="009C50A2" w:rsidRDefault="009C50A2"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E774D2">
        <w:rPr>
          <w:rFonts w:asciiTheme="majorBidi" w:hAnsiTheme="majorBidi" w:cstheme="majorBidi"/>
          <w:sz w:val="24"/>
          <w:szCs w:val="24"/>
        </w:rPr>
        <w:t>qualitative</w:t>
      </w:r>
      <w:r>
        <w:rPr>
          <w:rFonts w:asciiTheme="majorBidi" w:hAnsiTheme="majorBidi" w:cstheme="majorBidi"/>
          <w:sz w:val="24"/>
          <w:szCs w:val="24"/>
        </w:rPr>
        <w:t xml:space="preserve"> evidence also </w:t>
      </w:r>
      <w:r w:rsidR="00E774D2">
        <w:rPr>
          <w:rFonts w:asciiTheme="majorBidi" w:hAnsiTheme="majorBidi" w:cstheme="majorBidi"/>
          <w:sz w:val="24"/>
          <w:szCs w:val="24"/>
        </w:rPr>
        <w:t>reveals</w:t>
      </w:r>
      <w:r>
        <w:rPr>
          <w:rFonts w:asciiTheme="majorBidi" w:hAnsiTheme="majorBidi" w:cstheme="majorBidi"/>
          <w:sz w:val="24"/>
          <w:szCs w:val="24"/>
        </w:rPr>
        <w:t xml:space="preserve"> an important operational mechanism linking governance discussions to field-level quality outcomes. </w:t>
      </w:r>
      <w:r w:rsidR="00E774D2">
        <w:rPr>
          <w:rFonts w:asciiTheme="majorBidi" w:hAnsiTheme="majorBidi" w:cstheme="majorBidi"/>
          <w:sz w:val="24"/>
          <w:szCs w:val="24"/>
        </w:rPr>
        <w:t>As discussed in early sections on the analysis</w:t>
      </w:r>
      <w:r>
        <w:rPr>
          <w:rFonts w:asciiTheme="majorBidi" w:hAnsiTheme="majorBidi" w:cstheme="majorBidi"/>
          <w:sz w:val="24"/>
          <w:szCs w:val="24"/>
        </w:rPr>
        <w:t xml:space="preserve"> of </w:t>
      </w:r>
      <w:r w:rsidR="00E774D2">
        <w:rPr>
          <w:rFonts w:asciiTheme="majorBidi" w:hAnsiTheme="majorBidi" w:cstheme="majorBidi"/>
          <w:sz w:val="24"/>
          <w:szCs w:val="24"/>
        </w:rPr>
        <w:t xml:space="preserve">the </w:t>
      </w:r>
      <w:r>
        <w:rPr>
          <w:rFonts w:asciiTheme="majorBidi" w:hAnsiTheme="majorBidi" w:cstheme="majorBidi"/>
          <w:sz w:val="24"/>
          <w:szCs w:val="24"/>
        </w:rPr>
        <w:t>243 program governance documents</w:t>
      </w:r>
      <w:r w:rsidR="00E774D2">
        <w:rPr>
          <w:rFonts w:asciiTheme="majorBidi" w:hAnsiTheme="majorBidi" w:cstheme="majorBidi"/>
          <w:sz w:val="24"/>
          <w:szCs w:val="24"/>
        </w:rPr>
        <w:t xml:space="preserve">, the results showing several repeated quality issues including contractor non-compliance, poor workmanship, inspection failures, and schedule pressure. These recuring issues were repeatedly discussed across a large number of project meetings, throughout the years, indicating that quality risks were already visible during meetings discussions long before they escalated into formal NCR or SOR. </w:t>
      </w:r>
    </w:p>
    <w:p w14:paraId="35C89EFF" w14:textId="77777777" w:rsidR="00E774D2" w:rsidRDefault="00E774D2" w:rsidP="00937B18">
      <w:pPr>
        <w:spacing w:after="0" w:line="360" w:lineRule="auto"/>
        <w:jc w:val="both"/>
        <w:rPr>
          <w:rFonts w:asciiTheme="majorBidi" w:hAnsiTheme="majorBidi" w:cstheme="majorBidi"/>
          <w:sz w:val="24"/>
          <w:szCs w:val="24"/>
        </w:rPr>
      </w:pPr>
    </w:p>
    <w:p w14:paraId="336C3BB7" w14:textId="0AE13873" w:rsidR="00226885" w:rsidRDefault="00E774D2" w:rsidP="00226885">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AI escalation model developed as part of the Quality Intelligent Dashboard provides a quantitative representation of this phenomenon. By linking 113 </w:t>
      </w:r>
      <w:r w:rsidR="00226885">
        <w:rPr>
          <w:rFonts w:asciiTheme="majorBidi" w:hAnsiTheme="majorBidi" w:cstheme="majorBidi"/>
          <w:sz w:val="24"/>
          <w:szCs w:val="24"/>
        </w:rPr>
        <w:t>governance</w:t>
      </w:r>
      <w:r>
        <w:rPr>
          <w:rFonts w:asciiTheme="majorBidi" w:hAnsiTheme="majorBidi" w:cstheme="majorBidi"/>
          <w:sz w:val="24"/>
          <w:szCs w:val="24"/>
        </w:rPr>
        <w:t xml:space="preserve"> warning indicators with 673 structured quality issue records, the model demonstrates that substantial proportion of early warning subsequently escalate into documented quality events. In particular, delay- related warnings showed the highest escalation probability, highlighting the critical role of schedule pressure as a driver of quality failures. </w:t>
      </w:r>
      <w:r w:rsidR="00226885">
        <w:rPr>
          <w:rFonts w:asciiTheme="majorBidi" w:hAnsiTheme="majorBidi" w:cstheme="majorBidi"/>
          <w:sz w:val="24"/>
          <w:szCs w:val="24"/>
        </w:rPr>
        <w:t>This observation is consistent with the qualitative thematic analysis of governance records, where schedule pressure appeared as the most frequently discussed issue across project meetings.</w:t>
      </w:r>
    </w:p>
    <w:p w14:paraId="7F3B9EAE" w14:textId="77777777" w:rsidR="00226885" w:rsidRPr="00937B18" w:rsidRDefault="00226885" w:rsidP="00226885">
      <w:pPr>
        <w:spacing w:after="0" w:line="360" w:lineRule="auto"/>
        <w:jc w:val="both"/>
        <w:rPr>
          <w:rFonts w:asciiTheme="majorBidi" w:hAnsiTheme="majorBidi" w:cstheme="majorBidi"/>
          <w:sz w:val="24"/>
          <w:szCs w:val="24"/>
        </w:rPr>
      </w:pPr>
    </w:p>
    <w:p w14:paraId="5737D50F" w14:textId="1A1ACEDA" w:rsidR="00A63B65" w:rsidRDefault="00226885"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These findings suggest that meetings discussions functions as an early signal system for emerging quality risks. When projects experience schedule pressure, </w:t>
      </w:r>
      <w:r w:rsidR="00734864">
        <w:rPr>
          <w:rFonts w:asciiTheme="majorBidi" w:hAnsiTheme="majorBidi" w:cstheme="majorBidi"/>
          <w:sz w:val="24"/>
          <w:szCs w:val="24"/>
        </w:rPr>
        <w:t>contractors</w:t>
      </w:r>
      <w:r>
        <w:rPr>
          <w:rFonts w:asciiTheme="majorBidi" w:hAnsiTheme="majorBidi" w:cstheme="majorBidi"/>
          <w:sz w:val="24"/>
          <w:szCs w:val="24"/>
        </w:rPr>
        <w:t xml:space="preserve"> may bypass inspections procedures, or delay corrective actions or proceed with unapproved materials, which increase the likelihood of quality escalation events. AI-Based analytical models therefore enable the transformation of these dispersed governance signals into measurable risk indicators capable of supporting proactive quality management decisions. </w:t>
      </w:r>
    </w:p>
    <w:p w14:paraId="0EB6D8EB" w14:textId="77777777" w:rsidR="0014396F" w:rsidRDefault="0014396F" w:rsidP="00937B18">
      <w:pPr>
        <w:spacing w:after="0" w:line="360" w:lineRule="auto"/>
        <w:jc w:val="both"/>
        <w:rPr>
          <w:rFonts w:asciiTheme="majorBidi" w:hAnsiTheme="majorBidi" w:cstheme="majorBidi"/>
          <w:sz w:val="24"/>
          <w:szCs w:val="24"/>
        </w:rPr>
      </w:pPr>
    </w:p>
    <w:p w14:paraId="4EB8B9A4" w14:textId="36240934" w:rsidR="0014396F" w:rsidRDefault="0014396F"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.4 Quality Intelligence Dashboard Interpretation</w:t>
      </w:r>
    </w:p>
    <w:p w14:paraId="6A1AE8A4" w14:textId="250FBA4A" w:rsidR="00C64BC5" w:rsidRPr="00C64BC5" w:rsidRDefault="00C64BC5" w:rsidP="00C64BC5">
      <w:pPr>
        <w:spacing w:after="0" w:line="360" w:lineRule="auto"/>
        <w:jc w:val="both"/>
        <w:rPr>
          <w:rFonts w:asciiTheme="majorBidi" w:hAnsiTheme="majorBidi" w:cstheme="majorBidi"/>
          <w:sz w:val="24"/>
          <w:szCs w:val="24"/>
        </w:rPr>
      </w:pPr>
      <w:r w:rsidRPr="00C64BC5">
        <w:rPr>
          <w:rFonts w:asciiTheme="majorBidi" w:hAnsiTheme="majorBidi" w:cstheme="majorBidi"/>
          <w:sz w:val="24"/>
          <w:szCs w:val="24"/>
        </w:rPr>
        <w:t xml:space="preserve">The findings suggest that quality governance in large infrastructure </w:t>
      </w:r>
      <w:r>
        <w:rPr>
          <w:rFonts w:asciiTheme="majorBidi" w:hAnsiTheme="majorBidi" w:cstheme="majorBidi"/>
          <w:sz w:val="24"/>
          <w:szCs w:val="24"/>
        </w:rPr>
        <w:t>program</w:t>
      </w:r>
      <w:r w:rsidRPr="00C64BC5">
        <w:rPr>
          <w:rFonts w:asciiTheme="majorBidi" w:hAnsiTheme="majorBidi" w:cstheme="majorBidi"/>
          <w:sz w:val="24"/>
          <w:szCs w:val="24"/>
        </w:rPr>
        <w:t xml:space="preserve"> operates across three distinct decision layers: technical quality control, operational project delivery, and strategic program oversight. While each layer addresses different aspects of project performance, the absence of an integrated analytical framework limits the ability of decision-makers to identify systemic risk patterns. The proposed </w:t>
      </w:r>
      <w:r w:rsidR="00987147">
        <w:rPr>
          <w:rFonts w:asciiTheme="majorBidi" w:hAnsiTheme="majorBidi" w:cstheme="majorBidi"/>
          <w:sz w:val="24"/>
          <w:szCs w:val="24"/>
        </w:rPr>
        <w:t>QIM</w:t>
      </w:r>
      <w:r w:rsidRPr="00C64BC5">
        <w:rPr>
          <w:rFonts w:asciiTheme="majorBidi" w:hAnsiTheme="majorBidi" w:cstheme="majorBidi"/>
          <w:sz w:val="24"/>
          <w:szCs w:val="24"/>
        </w:rPr>
        <w:t xml:space="preserve"> addresses this limitation by integrating data across governance layers, enabling earlier detection of quality risks and more proactive program-level decision-making.</w:t>
      </w:r>
    </w:p>
    <w:p w14:paraId="272FB669" w14:textId="77777777" w:rsidR="00C64BC5" w:rsidRDefault="00C64BC5" w:rsidP="00937B18">
      <w:pPr>
        <w:spacing w:after="0" w:line="360" w:lineRule="auto"/>
        <w:jc w:val="both"/>
        <w:rPr>
          <w:rFonts w:asciiTheme="majorBidi" w:hAnsiTheme="majorBidi" w:cstheme="majorBidi"/>
          <w:sz w:val="24"/>
          <w:szCs w:val="24"/>
        </w:rPr>
      </w:pPr>
    </w:p>
    <w:p w14:paraId="16795477" w14:textId="7628F770" w:rsidR="0014396F" w:rsidRDefault="007E6BFE"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addition to that, </w:t>
      </w:r>
      <w:r w:rsidR="0014396F">
        <w:rPr>
          <w:rFonts w:asciiTheme="majorBidi" w:hAnsiTheme="majorBidi" w:cstheme="majorBidi"/>
          <w:sz w:val="24"/>
          <w:szCs w:val="24"/>
        </w:rPr>
        <w:t>the analytical insights derived from the escalation model into practical decision-support capabilities, the developed Quality Intelligence Dashboard integrates structured issue records, escalation indicators, and contractor performance metrics. The dashboard consolidates quality data across multiple projects and visualizes key performance indicators including escalation behavior, overdue corrective actions, contractor risk rankings, and composite Quality Index.</w:t>
      </w:r>
    </w:p>
    <w:p w14:paraId="6B06120E" w14:textId="14FA4143" w:rsidR="00AC0A03" w:rsidRDefault="0014396F"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resulting program-level quality score indicates that </w:t>
      </w:r>
      <w:r w:rsidR="007E6BFE">
        <w:rPr>
          <w:rFonts w:asciiTheme="majorBidi" w:hAnsiTheme="majorBidi" w:cstheme="majorBidi"/>
          <w:sz w:val="24"/>
          <w:szCs w:val="24"/>
        </w:rPr>
        <w:t>JSWP</w:t>
      </w:r>
      <w:r>
        <w:rPr>
          <w:rFonts w:asciiTheme="majorBidi" w:hAnsiTheme="majorBidi" w:cstheme="majorBidi"/>
          <w:sz w:val="24"/>
          <w:szCs w:val="24"/>
        </w:rPr>
        <w:t xml:space="preserve"> currently operates within an “At Risk” quality performance category, reflecting the cumulative effect of recurring operational issues identified throughout the analysis. The dashboard therefore functions as a governance tool that transforms fragmented dispersed project data into a unified operational picture of program quality performance. By visualizing escalation patterns, contractor performance variation, and issue closure behavior, the system provides management teams with earlier visibility of emerging quality risks and supports more proactive intervention strategies.</w:t>
      </w:r>
    </w:p>
    <w:p w14:paraId="1C5876A7" w14:textId="77777777" w:rsidR="00AC0A03" w:rsidRDefault="00AC0A03" w:rsidP="00937B18">
      <w:pPr>
        <w:spacing w:after="0" w:line="360" w:lineRule="auto"/>
        <w:jc w:val="both"/>
        <w:rPr>
          <w:rFonts w:asciiTheme="majorBidi" w:hAnsiTheme="majorBidi" w:cstheme="majorBidi"/>
          <w:sz w:val="24"/>
          <w:szCs w:val="24"/>
        </w:rPr>
      </w:pPr>
    </w:p>
    <w:p w14:paraId="395C8F2D" w14:textId="2C1C36F3" w:rsidR="0014396F" w:rsidRDefault="00AC0A03" w:rsidP="007E6BFE">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Together, the escalation model and the Quality </w:t>
      </w:r>
      <w:r w:rsidR="000C0487">
        <w:rPr>
          <w:rFonts w:asciiTheme="majorBidi" w:hAnsiTheme="majorBidi" w:cstheme="majorBidi"/>
          <w:sz w:val="24"/>
          <w:szCs w:val="24"/>
        </w:rPr>
        <w:t>Intelligence</w:t>
      </w:r>
      <w:r>
        <w:rPr>
          <w:rFonts w:asciiTheme="majorBidi" w:hAnsiTheme="majorBidi" w:cstheme="majorBidi"/>
          <w:sz w:val="24"/>
          <w:szCs w:val="24"/>
        </w:rPr>
        <w:t xml:space="preserve"> dashboard </w:t>
      </w:r>
      <w:r w:rsidR="007E6BFE">
        <w:rPr>
          <w:rFonts w:asciiTheme="majorBidi" w:hAnsiTheme="majorBidi" w:cstheme="majorBidi"/>
          <w:sz w:val="24"/>
          <w:szCs w:val="24"/>
        </w:rPr>
        <w:t>demonstrate</w:t>
      </w:r>
      <w:r w:rsidR="007E6BFE" w:rsidRPr="007E6BFE">
        <w:rPr>
          <w:b/>
          <w:bCs/>
        </w:rPr>
        <w:t xml:space="preserve"> </w:t>
      </w:r>
      <w:r w:rsidR="007E6BFE" w:rsidRPr="007E6BFE">
        <w:rPr>
          <w:rFonts w:asciiTheme="majorBidi" w:hAnsiTheme="majorBidi" w:cstheme="majorBidi"/>
          <w:sz w:val="24"/>
          <w:szCs w:val="24"/>
        </w:rPr>
        <w:t>how megaproject governance can evolve using AI-enabled intelligence systems</w:t>
      </w:r>
      <w:r w:rsidR="007E6BFE">
        <w:rPr>
          <w:rFonts w:asciiTheme="majorBidi" w:hAnsiTheme="majorBidi" w:cstheme="majorBidi"/>
          <w:sz w:val="24"/>
          <w:szCs w:val="24"/>
        </w:rPr>
        <w:t xml:space="preserve">, and </w:t>
      </w:r>
      <w:r>
        <w:rPr>
          <w:rFonts w:asciiTheme="majorBidi" w:hAnsiTheme="majorBidi" w:cstheme="majorBidi"/>
          <w:sz w:val="24"/>
          <w:szCs w:val="24"/>
        </w:rPr>
        <w:t xml:space="preserve">how </w:t>
      </w:r>
      <w:r w:rsidR="007E6BFE">
        <w:rPr>
          <w:rFonts w:asciiTheme="majorBidi" w:hAnsiTheme="majorBidi" w:cstheme="majorBidi"/>
          <w:sz w:val="24"/>
          <w:szCs w:val="24"/>
        </w:rPr>
        <w:t>it</w:t>
      </w:r>
      <w:r>
        <w:rPr>
          <w:rFonts w:asciiTheme="majorBidi" w:hAnsiTheme="majorBidi" w:cstheme="majorBidi"/>
          <w:sz w:val="24"/>
          <w:szCs w:val="24"/>
        </w:rPr>
        <w:t xml:space="preserve"> can transform governance signals and operational project data into predictive quality intelligence capable of supporting proactive quality management </w:t>
      </w:r>
      <w:r w:rsidR="000C0487">
        <w:rPr>
          <w:rFonts w:asciiTheme="majorBidi" w:hAnsiTheme="majorBidi" w:cstheme="majorBidi"/>
          <w:sz w:val="24"/>
          <w:szCs w:val="24"/>
        </w:rPr>
        <w:t xml:space="preserve">systems. </w:t>
      </w:r>
    </w:p>
    <w:p w14:paraId="7DAFA2F8" w14:textId="77777777" w:rsidR="00C462BD" w:rsidRPr="00937B18" w:rsidRDefault="00C462BD" w:rsidP="00937B18">
      <w:pPr>
        <w:spacing w:after="0" w:line="360" w:lineRule="auto"/>
        <w:jc w:val="both"/>
        <w:rPr>
          <w:rFonts w:asciiTheme="majorBidi" w:hAnsiTheme="majorBidi" w:cstheme="majorBidi"/>
          <w:sz w:val="24"/>
          <w:szCs w:val="24"/>
        </w:rPr>
      </w:pPr>
    </w:p>
    <w:p w14:paraId="13F5980A" w14:textId="76B29EC7"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Structural Interpretation of SEM Model and Moderation Analysis</w:t>
      </w:r>
    </w:p>
    <w:p w14:paraId="6F426991" w14:textId="3863708D" w:rsidR="00A63B65" w:rsidRDefault="00A63B65" w:rsidP="007D274A">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structural Equation Modeling (SEM) analysis provided a comprehensive assessment of the relationship between CQM, AI, their interaction term, and Project Outcomes. The SEM results indicated that CQM exerts a strong and statistically significant positive effect on Project Outcomes (β = 0.451, p &lt; 0.001), confirming that CQM role as a foundational governance mechanism within mega construction environment. AI also demonstrated a statistically significant direct effect on Project Outcomes (β = 0.230, p = 0.001), indicating that AI contributes independently to performance improvement. However, the interaction between CQM and AI was not statistically significant within the SEM framework (β = 0.017, p = 0.448). Accordingly, the hypothesis proposing a moderating effect of AI on the relationship between CQM and Project Outcomes was not supported in the structural model. </w:t>
      </w:r>
    </w:p>
    <w:p w14:paraId="7245FC1D" w14:textId="77777777" w:rsidR="00C462BD" w:rsidRPr="00937B18" w:rsidRDefault="00C462BD" w:rsidP="00937B18">
      <w:pPr>
        <w:spacing w:after="0" w:line="360" w:lineRule="auto"/>
        <w:jc w:val="both"/>
        <w:rPr>
          <w:rFonts w:asciiTheme="majorBidi" w:hAnsiTheme="majorBidi" w:cstheme="majorBidi"/>
          <w:sz w:val="24"/>
          <w:szCs w:val="24"/>
        </w:rPr>
      </w:pPr>
    </w:p>
    <w:p w14:paraId="61D8CF8B"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It is important to note that earlier, the hierarchical regression analysis suggested a statistically significant interaction effect. The divergence between the regression-based moderation result and the SEM outcome warrants methodological clarification. Hierarchical regression relies on observed composite variables and does not explicitly account for measurement error. In contrast, SEM models are latent constructs, incorporates measurement reliability, and simultaneously estimates structural paths </w:t>
      </w:r>
      <w:r w:rsidRPr="00937B18">
        <w:rPr>
          <w:rFonts w:asciiTheme="majorBidi" w:hAnsiTheme="majorBidi" w:cstheme="majorBidi"/>
          <w:sz w:val="24"/>
          <w:szCs w:val="24"/>
        </w:rPr>
        <w:lastRenderedPageBreak/>
        <w:t xml:space="preserve">within an integrated framework. As a result, SEM provides a more conservative and statistically rigorous assessment of interaction effects in latent variable research. The absence of significant interaction path in the SEM model therefore represents the more robust structural conclusion. </w:t>
      </w:r>
    </w:p>
    <w:p w14:paraId="6C1A71AE" w14:textId="77777777" w:rsidR="00C462BD" w:rsidRPr="00937B18" w:rsidRDefault="00C462BD" w:rsidP="00937B18">
      <w:pPr>
        <w:spacing w:after="0" w:line="360" w:lineRule="auto"/>
        <w:jc w:val="both"/>
        <w:rPr>
          <w:rFonts w:asciiTheme="majorBidi" w:hAnsiTheme="majorBidi" w:cstheme="majorBidi"/>
          <w:sz w:val="24"/>
          <w:szCs w:val="24"/>
        </w:rPr>
      </w:pPr>
    </w:p>
    <w:p w14:paraId="559EE8AD"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findings suggest that AI functions as a performance enhancer for construction projects rather than a structural amplifier for quality governance within the sampled projects. While the results showed that AI independently improves project outcomes, it does not significantly alter the strength of the relationship between CQM and Project performance. It also indicates that CQM remains the dominant governance driver, and AI operates alongside it rather than reshaping its foundational and structural influence.</w:t>
      </w:r>
    </w:p>
    <w:p w14:paraId="77EC26CD" w14:textId="77777777" w:rsidR="00C462BD" w:rsidRDefault="00C462BD" w:rsidP="00937B18">
      <w:pPr>
        <w:spacing w:after="0" w:line="360" w:lineRule="auto"/>
        <w:jc w:val="both"/>
        <w:rPr>
          <w:rFonts w:asciiTheme="majorBidi" w:hAnsiTheme="majorBidi" w:cstheme="majorBidi"/>
          <w:sz w:val="24"/>
          <w:szCs w:val="24"/>
        </w:rPr>
      </w:pPr>
    </w:p>
    <w:p w14:paraId="4C51253D" w14:textId="77A9EDFB" w:rsidR="00A63B65" w:rsidRDefault="00A63B65" w:rsidP="00C462B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Additionally, the descriptive and qualitative findings further support this interpretation. Respondents reported high awareness of AI capabilities and strong belief in its potential impact and their willingness to discover it in depth. But, organizational digital readiness or maturity indicators, such as enterprise system integration and infrastructure adequacy, were comparatively moderate to low. Moreover, qualitative responses highlighted management resistance, low interest </w:t>
      </w:r>
      <w:proofErr w:type="gramStart"/>
      <w:r w:rsidRPr="00937B18">
        <w:rPr>
          <w:rFonts w:asciiTheme="majorBidi" w:hAnsiTheme="majorBidi" w:cstheme="majorBidi"/>
          <w:sz w:val="24"/>
          <w:szCs w:val="24"/>
        </w:rPr>
        <w:t>for</w:t>
      </w:r>
      <w:proofErr w:type="gramEnd"/>
      <w:r w:rsidRPr="00937B18">
        <w:rPr>
          <w:rFonts w:asciiTheme="majorBidi" w:hAnsiTheme="majorBidi" w:cstheme="majorBidi"/>
          <w:sz w:val="24"/>
          <w:szCs w:val="24"/>
        </w:rPr>
        <w:t xml:space="preserve"> investments in new technologies, reliance on traditional tools, lack of enterprise platforms, and limited structural digital integration. These conditions suggest that AI adoption within the examined projects on JSWP remains at an augmentation stage rather than a transformational integration stage. </w:t>
      </w:r>
    </w:p>
    <w:p w14:paraId="3B534429" w14:textId="77777777" w:rsidR="00C462BD" w:rsidRPr="00937B18" w:rsidRDefault="00C462BD" w:rsidP="00C462BD">
      <w:pPr>
        <w:spacing w:after="0" w:line="360" w:lineRule="auto"/>
        <w:jc w:val="both"/>
        <w:rPr>
          <w:rFonts w:asciiTheme="majorBidi" w:hAnsiTheme="majorBidi" w:cstheme="majorBidi"/>
          <w:sz w:val="24"/>
          <w:szCs w:val="24"/>
        </w:rPr>
      </w:pPr>
    </w:p>
    <w:p w14:paraId="600E80AE"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In governance terms, moderation would imply deep structural interdependence between quality management systems and digital intelligence mechanisms. The absence of statistically significant interaction effect in the SEM model indicates that such structural integration has not yet been fully realized in the projects. Instead, AI currently contributes through parallel influence by some team members as standalone initiatives, rather than been organizational wise supported through system embedded amplification. </w:t>
      </w:r>
    </w:p>
    <w:p w14:paraId="0807DB0F" w14:textId="77777777" w:rsidR="00C462BD" w:rsidRPr="00937B18" w:rsidRDefault="00C462BD" w:rsidP="00937B18">
      <w:pPr>
        <w:spacing w:after="0" w:line="360" w:lineRule="auto"/>
        <w:jc w:val="both"/>
        <w:rPr>
          <w:rFonts w:asciiTheme="majorBidi" w:hAnsiTheme="majorBidi" w:cstheme="majorBidi"/>
          <w:sz w:val="24"/>
          <w:szCs w:val="24"/>
        </w:rPr>
      </w:pPr>
    </w:p>
    <w:p w14:paraId="276B8627"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This pattern has been reported in several projects within JSWP, and it reflects evolutionary stage of digital maturity in which technological enhanced CQM practices tools can enhance overall quality performance independently before becoming fully </w:t>
      </w:r>
      <w:r w:rsidRPr="00937B18">
        <w:rPr>
          <w:rFonts w:asciiTheme="majorBidi" w:hAnsiTheme="majorBidi" w:cstheme="majorBidi"/>
          <w:sz w:val="24"/>
          <w:szCs w:val="24"/>
        </w:rPr>
        <w:lastRenderedPageBreak/>
        <w:t>integrated within governance architecture. These discovered patterns provide a subtle understanding of AI adoption in mega construction projects and lay the foundation for further theoretical advancement that will be discussed further in this chapter.</w:t>
      </w:r>
    </w:p>
    <w:p w14:paraId="24C670E8" w14:textId="77777777" w:rsidR="00C462BD" w:rsidRPr="00987147" w:rsidRDefault="00C462BD" w:rsidP="00937B18">
      <w:pPr>
        <w:spacing w:after="0" w:line="360" w:lineRule="auto"/>
        <w:jc w:val="both"/>
        <w:rPr>
          <w:rFonts w:asciiTheme="majorBidi" w:hAnsiTheme="majorBidi" w:cstheme="majorBidi"/>
          <w:sz w:val="18"/>
          <w:szCs w:val="18"/>
        </w:rPr>
      </w:pPr>
    </w:p>
    <w:p w14:paraId="63065212" w14:textId="370FECCE" w:rsidR="00A63B65" w:rsidRPr="00923FFB" w:rsidRDefault="00A63B65">
      <w:pPr>
        <w:pStyle w:val="MidOcean-1"/>
        <w:numPr>
          <w:ilvl w:val="1"/>
          <w:numId w:val="26"/>
        </w:numPr>
        <w:spacing w:before="120" w:after="120"/>
        <w:ind w:left="426" w:hanging="426"/>
        <w:rPr>
          <w:color w:val="0D0D0D" w:themeColor="text1" w:themeTint="F2"/>
          <w:sz w:val="26"/>
          <w:szCs w:val="26"/>
        </w:rPr>
      </w:pPr>
      <w:r w:rsidRPr="00923FFB">
        <w:rPr>
          <w:color w:val="0D0D0D" w:themeColor="text1" w:themeTint="F2"/>
          <w:sz w:val="26"/>
          <w:szCs w:val="26"/>
        </w:rPr>
        <w:t>Theoretical Contributions and Advancement of Knowledge</w:t>
      </w:r>
    </w:p>
    <w:p w14:paraId="04875675"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This study contributes to the advancement of knowledge related to the intersection of Construction Quality Management, Artificial Intelligence, and project performance of mega-projects and large-scale infrastructure programs. While prior research has examined quality management frameworks and, separately, the application of AI technologies in construction, limited empirical work has investigated their integrated structural relationships within a unified analytical model. Building upon the theoretical foundations discussed in Chapter Two, namely Total Quality Management (TQM), ISO 9001, and the foundational philosophies of Deming, Juran, and Crosby. This study extends quality theory into a digitally augmented governance context. The findings not only validate core CQM principles but also provide empirical insight into the evolving maturity stage between traditional quality systems and emerging Quality 4.0 paradigms.</w:t>
      </w:r>
    </w:p>
    <w:p w14:paraId="50B24AD9" w14:textId="77777777" w:rsidR="007E6BFE" w:rsidRPr="00987147" w:rsidRDefault="007E6BFE" w:rsidP="00937B18">
      <w:pPr>
        <w:spacing w:after="0" w:line="360" w:lineRule="auto"/>
        <w:jc w:val="both"/>
        <w:rPr>
          <w:rFonts w:asciiTheme="majorBidi" w:hAnsiTheme="majorBidi" w:cstheme="majorBidi"/>
          <w:b/>
          <w:bCs/>
          <w:sz w:val="20"/>
          <w:szCs w:val="20"/>
        </w:rPr>
      </w:pPr>
    </w:p>
    <w:p w14:paraId="570C78C8" w14:textId="086B4D69"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Contribution to Construction Quality Management Theory</w:t>
      </w:r>
    </w:p>
    <w:p w14:paraId="148265ED"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first theoretical contribution of this study lies in reinforcing and empirically validating CQM as a systematic governance construct rather than a collection of isolated procedural activities, that satisfies the compliance requirements. By modeling CQM as a latent variable composed of quality planning, assurance, control and improvement, the study confirms that quality management operates as an integrated governance architecture influencing overall project performance. The significant positive relationship observed between CQM, and project outcomes further supports the view that structured QMS remains a key determinant of project performance, thereby reinforcing the theoretical assumptions established by classical quality management scholars. </w:t>
      </w:r>
    </w:p>
    <w:p w14:paraId="4B73933A" w14:textId="77777777" w:rsidR="00C462BD" w:rsidRPr="00987147" w:rsidRDefault="00C462BD" w:rsidP="00937B18">
      <w:pPr>
        <w:spacing w:after="0" w:line="360" w:lineRule="auto"/>
        <w:jc w:val="both"/>
        <w:rPr>
          <w:rFonts w:asciiTheme="majorBidi" w:hAnsiTheme="majorBidi" w:cstheme="majorBidi"/>
        </w:rPr>
      </w:pPr>
    </w:p>
    <w:p w14:paraId="698D03B2" w14:textId="77777777" w:rsidR="00A63B65" w:rsidRPr="00937B18" w:rsidRDefault="00A63B65" w:rsidP="00C462BD">
      <w:pPr>
        <w:spacing w:after="6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Deming’s PDCA cycle emphasized continuous process control and systematic improvement. Juran’s quality trilogy structured quality into planning, control and improvement mechanisms. Crosby’s Zero Defects philosophy advocated prevention over correction. These foundational theories collectively shaped modern quality </w:t>
      </w:r>
      <w:r w:rsidRPr="00937B18">
        <w:rPr>
          <w:rFonts w:asciiTheme="majorBidi" w:hAnsiTheme="majorBidi" w:cstheme="majorBidi"/>
          <w:sz w:val="24"/>
          <w:szCs w:val="24"/>
        </w:rPr>
        <w:lastRenderedPageBreak/>
        <w:t>systems, particularly ISO 9001 and TQM, as discussed in chapter two. Therefore, the empirical validation of CQM in this study confirms the following:</w:t>
      </w:r>
    </w:p>
    <w:p w14:paraId="61D3B242"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Quality Planning, Control, Assurance, and Improvement operate as an integrated governance system.</w:t>
      </w:r>
    </w:p>
    <w:p w14:paraId="116A6BB7" w14:textId="0768BBBF"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Structured quality systems remain essential in managing complexity of large-scale programs</w:t>
      </w:r>
      <w:r w:rsidR="00C462BD">
        <w:rPr>
          <w:rFonts w:asciiTheme="majorBidi" w:hAnsiTheme="majorBidi" w:cstheme="majorBidi"/>
          <w:sz w:val="24"/>
          <w:szCs w:val="24"/>
        </w:rPr>
        <w:t xml:space="preserve"> such as JSWP.</w:t>
      </w:r>
    </w:p>
    <w:p w14:paraId="3AB307E0"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Proactive and preventive approaches continue to influence cost, schedule, quality, and stakeholder satisfaction.</w:t>
      </w:r>
    </w:p>
    <w:p w14:paraId="571FD53A"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Thus, this research reinforces the enduring theoretical relevance of classical quality philosophies within contemporary mega-projects settings.</w:t>
      </w:r>
    </w:p>
    <w:p w14:paraId="41310948" w14:textId="77777777" w:rsidR="00C462BD" w:rsidRPr="00987147" w:rsidRDefault="00C462BD" w:rsidP="00937B18">
      <w:pPr>
        <w:spacing w:after="0" w:line="360" w:lineRule="auto"/>
        <w:jc w:val="both"/>
        <w:rPr>
          <w:rFonts w:asciiTheme="majorBidi" w:hAnsiTheme="majorBidi" w:cstheme="majorBidi"/>
          <w:sz w:val="20"/>
          <w:szCs w:val="20"/>
        </w:rPr>
      </w:pPr>
    </w:p>
    <w:p w14:paraId="7B43E683" w14:textId="0331CE9C"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From TQM to Quality 4.0: Empirical Insights</w:t>
      </w:r>
    </w:p>
    <w:p w14:paraId="3CF66B17" w14:textId="77777777" w:rsidR="007E6BFE" w:rsidRPr="007E6BFE" w:rsidRDefault="007E6BFE" w:rsidP="007E6BFE">
      <w:pPr>
        <w:spacing w:after="0" w:line="360" w:lineRule="auto"/>
        <w:jc w:val="both"/>
        <w:rPr>
          <w:rFonts w:asciiTheme="majorBidi" w:hAnsiTheme="majorBidi" w:cstheme="majorBidi"/>
          <w:sz w:val="24"/>
          <w:szCs w:val="24"/>
        </w:rPr>
      </w:pPr>
      <w:r w:rsidRPr="007E6BFE">
        <w:rPr>
          <w:rFonts w:asciiTheme="majorBidi" w:hAnsiTheme="majorBidi" w:cstheme="majorBidi"/>
          <w:sz w:val="24"/>
          <w:szCs w:val="24"/>
        </w:rPr>
        <w:t xml:space="preserve">The findings suggest that quality failures in megaprojects are closely linked to governance-driven schedule pressure rather than isolated technical defects. While traditional quality management systems focus on detecting defects during construction, the integration of AI-enabled analytical tools can enhance governance by identifying systemic risk patterns across operational datasets. This shift from reactive defect management to predictive risk intelligence represents a key contribution </w:t>
      </w:r>
      <w:proofErr w:type="gramStart"/>
      <w:r w:rsidRPr="007E6BFE">
        <w:rPr>
          <w:rFonts w:asciiTheme="majorBidi" w:hAnsiTheme="majorBidi" w:cstheme="majorBidi"/>
          <w:sz w:val="24"/>
          <w:szCs w:val="24"/>
        </w:rPr>
        <w:t>of</w:t>
      </w:r>
      <w:proofErr w:type="gramEnd"/>
      <w:r w:rsidRPr="007E6BFE">
        <w:rPr>
          <w:rFonts w:asciiTheme="majorBidi" w:hAnsiTheme="majorBidi" w:cstheme="majorBidi"/>
          <w:sz w:val="24"/>
          <w:szCs w:val="24"/>
        </w:rPr>
        <w:t xml:space="preserve"> the proposed Quality Intelligence Model.</w:t>
      </w:r>
    </w:p>
    <w:p w14:paraId="35B68519" w14:textId="77777777" w:rsidR="007E6BFE" w:rsidRPr="00987147" w:rsidRDefault="007E6BFE" w:rsidP="00937B18">
      <w:pPr>
        <w:spacing w:after="0" w:line="360" w:lineRule="auto"/>
        <w:jc w:val="both"/>
        <w:rPr>
          <w:rFonts w:asciiTheme="majorBidi" w:hAnsiTheme="majorBidi" w:cstheme="majorBidi"/>
        </w:rPr>
      </w:pPr>
    </w:p>
    <w:p w14:paraId="76EF3017" w14:textId="411292D2" w:rsidR="00A63B65" w:rsidRPr="00937B18" w:rsidRDefault="007E6BFE" w:rsidP="007D274A">
      <w:pPr>
        <w:spacing w:after="0" w:line="360" w:lineRule="auto"/>
        <w:jc w:val="both"/>
        <w:rPr>
          <w:rFonts w:asciiTheme="majorBidi" w:hAnsiTheme="majorBidi" w:cstheme="majorBidi"/>
          <w:sz w:val="24"/>
          <w:szCs w:val="24"/>
        </w:rPr>
      </w:pPr>
      <w:r>
        <w:rPr>
          <w:rFonts w:asciiTheme="majorBidi" w:hAnsiTheme="majorBidi" w:cstheme="majorBidi"/>
          <w:sz w:val="24"/>
          <w:szCs w:val="24"/>
        </w:rPr>
        <w:t>T</w:t>
      </w:r>
      <w:r w:rsidR="00A63B65" w:rsidRPr="00937B18">
        <w:rPr>
          <w:rFonts w:asciiTheme="majorBidi" w:hAnsiTheme="majorBidi" w:cstheme="majorBidi"/>
          <w:sz w:val="24"/>
          <w:szCs w:val="24"/>
        </w:rPr>
        <w:t xml:space="preserve">he findings suggest that the sampled projects operate within a transitional stage of digital maturity. </w:t>
      </w:r>
      <w:r w:rsidR="00983549">
        <w:rPr>
          <w:rFonts w:asciiTheme="majorBidi" w:hAnsiTheme="majorBidi" w:cstheme="majorBidi"/>
          <w:sz w:val="24"/>
          <w:szCs w:val="24"/>
        </w:rPr>
        <w:t xml:space="preserve">Classical frameworks such as </w:t>
      </w:r>
      <w:r w:rsidR="00A63B65" w:rsidRPr="00937B18">
        <w:rPr>
          <w:rFonts w:asciiTheme="majorBidi" w:hAnsiTheme="majorBidi" w:cstheme="majorBidi"/>
          <w:sz w:val="24"/>
          <w:szCs w:val="24"/>
        </w:rPr>
        <w:t xml:space="preserve">TQM </w:t>
      </w:r>
      <w:r w:rsidR="00983549" w:rsidRPr="00937B18">
        <w:rPr>
          <w:rFonts w:asciiTheme="majorBidi" w:hAnsiTheme="majorBidi" w:cstheme="majorBidi"/>
          <w:sz w:val="24"/>
          <w:szCs w:val="24"/>
        </w:rPr>
        <w:t>emphasize</w:t>
      </w:r>
      <w:r w:rsidR="00A63B65" w:rsidRPr="00937B18">
        <w:rPr>
          <w:rFonts w:asciiTheme="majorBidi" w:hAnsiTheme="majorBidi" w:cstheme="majorBidi"/>
          <w:sz w:val="24"/>
          <w:szCs w:val="24"/>
        </w:rPr>
        <w:t xml:space="preserve"> </w:t>
      </w:r>
      <w:r w:rsidR="00983549">
        <w:rPr>
          <w:rFonts w:asciiTheme="majorBidi" w:hAnsiTheme="majorBidi" w:cstheme="majorBidi"/>
          <w:sz w:val="24"/>
          <w:szCs w:val="24"/>
        </w:rPr>
        <w:t xml:space="preserve">organizational </w:t>
      </w:r>
      <w:r w:rsidR="00A63B65" w:rsidRPr="00937B18">
        <w:rPr>
          <w:rFonts w:asciiTheme="majorBidi" w:hAnsiTheme="majorBidi" w:cstheme="majorBidi"/>
          <w:sz w:val="24"/>
          <w:szCs w:val="24"/>
        </w:rPr>
        <w:t xml:space="preserve">culture, leadership commitment, and system wide responsibility. </w:t>
      </w:r>
      <w:r w:rsidR="00983549">
        <w:rPr>
          <w:rFonts w:asciiTheme="majorBidi" w:hAnsiTheme="majorBidi" w:cstheme="majorBidi"/>
          <w:sz w:val="24"/>
          <w:szCs w:val="24"/>
        </w:rPr>
        <w:t xml:space="preserve">International standards such as </w:t>
      </w:r>
      <w:r w:rsidR="00A63B65" w:rsidRPr="00937B18">
        <w:rPr>
          <w:rFonts w:asciiTheme="majorBidi" w:hAnsiTheme="majorBidi" w:cstheme="majorBidi"/>
          <w:sz w:val="24"/>
          <w:szCs w:val="24"/>
        </w:rPr>
        <w:t>ISO 9001 formalized these principles into documented</w:t>
      </w:r>
      <w:r w:rsidR="00983549">
        <w:rPr>
          <w:rFonts w:asciiTheme="majorBidi" w:hAnsiTheme="majorBidi" w:cstheme="majorBidi"/>
          <w:sz w:val="24"/>
          <w:szCs w:val="24"/>
        </w:rPr>
        <w:t xml:space="preserve"> processes, standardized procedures, and</w:t>
      </w:r>
      <w:r w:rsidR="00A63B65" w:rsidRPr="00937B18">
        <w:rPr>
          <w:rFonts w:asciiTheme="majorBidi" w:hAnsiTheme="majorBidi" w:cstheme="majorBidi"/>
          <w:sz w:val="24"/>
          <w:szCs w:val="24"/>
        </w:rPr>
        <w:t xml:space="preserve"> auditable </w:t>
      </w:r>
      <w:r w:rsidR="00983549">
        <w:rPr>
          <w:rFonts w:asciiTheme="majorBidi" w:hAnsiTheme="majorBidi" w:cstheme="majorBidi"/>
          <w:sz w:val="24"/>
          <w:szCs w:val="24"/>
        </w:rPr>
        <w:t xml:space="preserve">management </w:t>
      </w:r>
      <w:r w:rsidR="00A63B65" w:rsidRPr="00937B18">
        <w:rPr>
          <w:rFonts w:asciiTheme="majorBidi" w:hAnsiTheme="majorBidi" w:cstheme="majorBidi"/>
          <w:sz w:val="24"/>
          <w:szCs w:val="24"/>
        </w:rPr>
        <w:t xml:space="preserve">systems. However, </w:t>
      </w:r>
      <w:r w:rsidR="00983549">
        <w:rPr>
          <w:rFonts w:asciiTheme="majorBidi" w:hAnsiTheme="majorBidi" w:cstheme="majorBidi"/>
          <w:sz w:val="24"/>
          <w:szCs w:val="24"/>
        </w:rPr>
        <w:t xml:space="preserve">the emergence of </w:t>
      </w:r>
      <w:r w:rsidR="00A63B65" w:rsidRPr="00937B18">
        <w:rPr>
          <w:rFonts w:asciiTheme="majorBidi" w:hAnsiTheme="majorBidi" w:cstheme="majorBidi"/>
          <w:sz w:val="24"/>
          <w:szCs w:val="24"/>
        </w:rPr>
        <w:t xml:space="preserve">Industry 4.0 technologies </w:t>
      </w:r>
      <w:r w:rsidR="007D274A" w:rsidRPr="00937B18">
        <w:rPr>
          <w:rFonts w:asciiTheme="majorBidi" w:hAnsiTheme="majorBidi" w:cstheme="majorBidi"/>
          <w:sz w:val="24"/>
          <w:szCs w:val="24"/>
        </w:rPr>
        <w:t>introduces</w:t>
      </w:r>
      <w:r w:rsidR="00A63B65" w:rsidRPr="00937B18">
        <w:rPr>
          <w:rFonts w:asciiTheme="majorBidi" w:hAnsiTheme="majorBidi" w:cstheme="majorBidi"/>
          <w:sz w:val="24"/>
          <w:szCs w:val="24"/>
        </w:rPr>
        <w:t xml:space="preserve"> new capabilities</w:t>
      </w:r>
      <w:r w:rsidR="00983549">
        <w:rPr>
          <w:rFonts w:asciiTheme="majorBidi" w:hAnsiTheme="majorBidi" w:cstheme="majorBidi"/>
          <w:sz w:val="24"/>
          <w:szCs w:val="24"/>
        </w:rPr>
        <w:t xml:space="preserve"> that extend beyond procedural compliance. Technologies such as </w:t>
      </w:r>
      <w:r w:rsidR="00987147">
        <w:rPr>
          <w:rFonts w:asciiTheme="majorBidi" w:hAnsiTheme="majorBidi" w:cstheme="majorBidi"/>
          <w:sz w:val="24"/>
          <w:szCs w:val="24"/>
        </w:rPr>
        <w:t>AI</w:t>
      </w:r>
      <w:r w:rsidR="00983549">
        <w:rPr>
          <w:rFonts w:asciiTheme="majorBidi" w:hAnsiTheme="majorBidi" w:cstheme="majorBidi"/>
          <w:sz w:val="24"/>
          <w:szCs w:val="24"/>
        </w:rPr>
        <w:t xml:space="preserve">, predictive analytics, and digital monitoring systems enable organizations to detect patterns in operational data, anticipate risks, and support real-time decision making. </w:t>
      </w:r>
      <w:r w:rsidR="00A63B65" w:rsidRPr="00937B18">
        <w:rPr>
          <w:rFonts w:asciiTheme="majorBidi" w:hAnsiTheme="majorBidi" w:cstheme="majorBidi"/>
          <w:sz w:val="24"/>
          <w:szCs w:val="24"/>
        </w:rPr>
        <w:t xml:space="preserve"> </w:t>
      </w:r>
      <w:r w:rsidR="007D274A">
        <w:rPr>
          <w:rFonts w:asciiTheme="majorBidi" w:hAnsiTheme="majorBidi" w:cstheme="majorBidi"/>
          <w:sz w:val="24"/>
          <w:szCs w:val="24"/>
        </w:rPr>
        <w:t>But</w:t>
      </w:r>
      <w:r w:rsidR="00983549">
        <w:rPr>
          <w:rFonts w:asciiTheme="majorBidi" w:hAnsiTheme="majorBidi" w:cstheme="majorBidi"/>
          <w:sz w:val="24"/>
          <w:szCs w:val="24"/>
        </w:rPr>
        <w:t xml:space="preserve"> this transition toward industry 4.0</w:t>
      </w:r>
      <w:r w:rsidR="00A63B65" w:rsidRPr="00937B18">
        <w:rPr>
          <w:rFonts w:asciiTheme="majorBidi" w:hAnsiTheme="majorBidi" w:cstheme="majorBidi"/>
          <w:sz w:val="24"/>
          <w:szCs w:val="24"/>
        </w:rPr>
        <w:t xml:space="preserve"> </w:t>
      </w:r>
      <w:r w:rsidR="007D274A" w:rsidRPr="00937B18">
        <w:rPr>
          <w:rFonts w:asciiTheme="majorBidi" w:hAnsiTheme="majorBidi" w:cstheme="majorBidi"/>
          <w:sz w:val="24"/>
          <w:szCs w:val="24"/>
        </w:rPr>
        <w:t>requires</w:t>
      </w:r>
      <w:r w:rsidR="00A63B65" w:rsidRPr="00937B18">
        <w:rPr>
          <w:rFonts w:asciiTheme="majorBidi" w:hAnsiTheme="majorBidi" w:cstheme="majorBidi"/>
          <w:sz w:val="24"/>
          <w:szCs w:val="24"/>
        </w:rPr>
        <w:t xml:space="preserve"> strong foundational governance system, as the empirical results indicate the following:</w:t>
      </w:r>
    </w:p>
    <w:p w14:paraId="5114CFFA"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Strong direct effect of CQM on outcomes (confirming traditional frameworks).</w:t>
      </w:r>
    </w:p>
    <w:p w14:paraId="267B79C5"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Significant direct effect of AI in project performance.</w:t>
      </w:r>
    </w:p>
    <w:p w14:paraId="69FB4D23" w14:textId="77777777" w:rsidR="00A63B65"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Limited moderation effect in SEM.</w:t>
      </w:r>
    </w:p>
    <w:p w14:paraId="34828A25" w14:textId="45F8FC98" w:rsidR="008E5DB6" w:rsidRDefault="008E5DB6" w:rsidP="008E5DB6">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empirical </w:t>
      </w:r>
      <w:r w:rsidR="007D274A">
        <w:rPr>
          <w:rFonts w:asciiTheme="majorBidi" w:hAnsiTheme="majorBidi" w:cstheme="majorBidi"/>
          <w:sz w:val="24"/>
          <w:szCs w:val="24"/>
        </w:rPr>
        <w:t>result</w:t>
      </w:r>
      <w:r>
        <w:rPr>
          <w:rFonts w:asciiTheme="majorBidi" w:hAnsiTheme="majorBidi" w:cstheme="majorBidi"/>
          <w:sz w:val="24"/>
          <w:szCs w:val="24"/>
        </w:rPr>
        <w:t xml:space="preserve"> of this study reflects this evolving relationship between traditional quality management and emerging digital technologies. The quantitative findings demonstrated a strong direct effect of CQM practices on project outcomes, confirming the continued relevance of established quality management frameworks. At the same time, artificial intelligence showed a statistically significant direct contribution to project performance, indicating that digital technologies can independently enhance project delivery processes. However, the moderating effect of AI within the structural equation remained limited. </w:t>
      </w:r>
    </w:p>
    <w:p w14:paraId="6C3355A0" w14:textId="77777777" w:rsidR="007E6BFE" w:rsidRDefault="007E6BFE" w:rsidP="008E5DB6">
      <w:pPr>
        <w:spacing w:after="0" w:line="360" w:lineRule="auto"/>
        <w:jc w:val="both"/>
        <w:rPr>
          <w:rFonts w:asciiTheme="majorBidi" w:hAnsiTheme="majorBidi" w:cstheme="majorBidi"/>
          <w:sz w:val="24"/>
          <w:szCs w:val="24"/>
        </w:rPr>
      </w:pPr>
    </w:p>
    <w:p w14:paraId="52647B23" w14:textId="4A8BB8C8"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This pattern suggests that AI currently functions primarily as an enhancer rather than as a fully embedded systemic moderator</w:t>
      </w:r>
      <w:r w:rsidR="008E5DB6">
        <w:rPr>
          <w:rFonts w:asciiTheme="majorBidi" w:hAnsiTheme="majorBidi" w:cstheme="majorBidi"/>
          <w:sz w:val="24"/>
          <w:szCs w:val="24"/>
        </w:rPr>
        <w:t xml:space="preserve"> within construction quality governance</w:t>
      </w:r>
      <w:r w:rsidRPr="00937B18">
        <w:rPr>
          <w:rFonts w:asciiTheme="majorBidi" w:hAnsiTheme="majorBidi" w:cstheme="majorBidi"/>
          <w:sz w:val="24"/>
          <w:szCs w:val="24"/>
        </w:rPr>
        <w:t xml:space="preserve">. </w:t>
      </w:r>
      <w:r w:rsidR="008E5DB6">
        <w:rPr>
          <w:rFonts w:asciiTheme="majorBidi" w:hAnsiTheme="majorBidi" w:cstheme="majorBidi"/>
          <w:sz w:val="24"/>
          <w:szCs w:val="24"/>
        </w:rPr>
        <w:t>T</w:t>
      </w:r>
      <w:r w:rsidRPr="00937B18">
        <w:rPr>
          <w:rFonts w:asciiTheme="majorBidi" w:hAnsiTheme="majorBidi" w:cstheme="majorBidi"/>
          <w:sz w:val="24"/>
          <w:szCs w:val="24"/>
        </w:rPr>
        <w:t xml:space="preserve">he findings </w:t>
      </w:r>
      <w:r w:rsidR="008E5DB6">
        <w:rPr>
          <w:rFonts w:asciiTheme="majorBidi" w:hAnsiTheme="majorBidi" w:cstheme="majorBidi"/>
          <w:sz w:val="24"/>
          <w:szCs w:val="24"/>
        </w:rPr>
        <w:t xml:space="preserve">therefore </w:t>
      </w:r>
      <w:r w:rsidRPr="00937B18">
        <w:rPr>
          <w:rFonts w:asciiTheme="majorBidi" w:hAnsiTheme="majorBidi" w:cstheme="majorBidi"/>
          <w:sz w:val="24"/>
          <w:szCs w:val="24"/>
        </w:rPr>
        <w:t xml:space="preserve">align with </w:t>
      </w:r>
      <w:r w:rsidR="008E5DB6">
        <w:rPr>
          <w:rFonts w:asciiTheme="majorBidi" w:hAnsiTheme="majorBidi" w:cstheme="majorBidi"/>
          <w:sz w:val="24"/>
          <w:szCs w:val="24"/>
        </w:rPr>
        <w:t xml:space="preserve">the </w:t>
      </w:r>
      <w:r w:rsidRPr="00937B18">
        <w:rPr>
          <w:rFonts w:asciiTheme="majorBidi" w:hAnsiTheme="majorBidi" w:cstheme="majorBidi"/>
          <w:sz w:val="24"/>
          <w:szCs w:val="24"/>
        </w:rPr>
        <w:t xml:space="preserve">emerging Quality 4.0 discourse, which conceptualize digital technologies as integrated quality enablers </w:t>
      </w:r>
      <w:r w:rsidR="008E5DB6">
        <w:rPr>
          <w:rFonts w:asciiTheme="majorBidi" w:hAnsiTheme="majorBidi" w:cstheme="majorBidi"/>
          <w:sz w:val="24"/>
          <w:szCs w:val="24"/>
        </w:rPr>
        <w:t xml:space="preserve">that extend traditional management systems </w:t>
      </w:r>
      <w:r w:rsidRPr="00937B18">
        <w:rPr>
          <w:rFonts w:asciiTheme="majorBidi" w:hAnsiTheme="majorBidi" w:cstheme="majorBidi"/>
          <w:sz w:val="24"/>
          <w:szCs w:val="24"/>
        </w:rPr>
        <w:t xml:space="preserve">rather than </w:t>
      </w:r>
      <w:r w:rsidR="008E5DB6">
        <w:rPr>
          <w:rFonts w:asciiTheme="majorBidi" w:hAnsiTheme="majorBidi" w:cstheme="majorBidi"/>
          <w:sz w:val="24"/>
          <w:szCs w:val="24"/>
        </w:rPr>
        <w:t>replacing them</w:t>
      </w:r>
      <w:r w:rsidRPr="00937B18">
        <w:rPr>
          <w:rFonts w:asciiTheme="majorBidi" w:hAnsiTheme="majorBidi" w:cstheme="majorBidi"/>
          <w:sz w:val="24"/>
          <w:szCs w:val="24"/>
        </w:rPr>
        <w:t xml:space="preserve">. </w:t>
      </w:r>
    </w:p>
    <w:p w14:paraId="50A9DCE9" w14:textId="77777777" w:rsidR="00C462BD" w:rsidRDefault="00C462BD" w:rsidP="00937B18">
      <w:pPr>
        <w:spacing w:after="0" w:line="360" w:lineRule="auto"/>
        <w:jc w:val="both"/>
        <w:rPr>
          <w:rFonts w:asciiTheme="majorBidi" w:hAnsiTheme="majorBidi" w:cstheme="majorBidi"/>
          <w:sz w:val="24"/>
          <w:szCs w:val="24"/>
        </w:rPr>
      </w:pPr>
    </w:p>
    <w:p w14:paraId="73D4BDF6" w14:textId="21AB87A9" w:rsidR="00A63B65" w:rsidRDefault="008E5DB6" w:rsidP="007D274A">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qualitative findings further support this interpretation. Recurring governance discussions regarding schedule pressure, contractor non-compliance, and workmanship deficiencies reveal that many quality risks remain rooted in operational and organizational factors rather than technological limitations. The escalation analysis conducted in this research demonstrates that these </w:t>
      </w:r>
      <w:r w:rsidR="0060413C">
        <w:rPr>
          <w:rFonts w:asciiTheme="majorBidi" w:hAnsiTheme="majorBidi" w:cstheme="majorBidi"/>
          <w:sz w:val="24"/>
          <w:szCs w:val="24"/>
        </w:rPr>
        <w:t xml:space="preserve">governance signals can be transformed into measurable risk indicators through AI-supported analytical models. When combined with dashboard-based monitoring systems, these models provide </w:t>
      </w:r>
      <w:r w:rsidR="007D274A">
        <w:rPr>
          <w:rFonts w:asciiTheme="majorBidi" w:hAnsiTheme="majorBidi" w:cstheme="majorBidi"/>
          <w:sz w:val="24"/>
          <w:szCs w:val="24"/>
        </w:rPr>
        <w:t>managers</w:t>
      </w:r>
      <w:r w:rsidR="0060413C">
        <w:rPr>
          <w:rFonts w:asciiTheme="majorBidi" w:hAnsiTheme="majorBidi" w:cstheme="majorBidi"/>
          <w:sz w:val="24"/>
          <w:szCs w:val="24"/>
        </w:rPr>
        <w:t xml:space="preserve"> with earlier visibility of emerging quality risks. </w:t>
      </w:r>
      <w:r w:rsidR="00A63B65" w:rsidRPr="00937B18">
        <w:rPr>
          <w:rFonts w:asciiTheme="majorBidi" w:hAnsiTheme="majorBidi" w:cstheme="majorBidi"/>
          <w:sz w:val="24"/>
          <w:szCs w:val="24"/>
        </w:rPr>
        <w:t xml:space="preserve">However, the incomplete moderation observed in this study indicates that full quality 4.0 integration has not yet matured within examined context. Accordingly, this research positions large-scale infrastructure programs within a transitional evolution from procedural TQM based systems toward digitally augmented quality governance. </w:t>
      </w:r>
    </w:p>
    <w:p w14:paraId="43597739" w14:textId="77777777" w:rsidR="0060413C" w:rsidRDefault="0060413C" w:rsidP="00937B18">
      <w:pPr>
        <w:spacing w:after="0" w:line="360" w:lineRule="auto"/>
        <w:jc w:val="both"/>
        <w:rPr>
          <w:rFonts w:asciiTheme="majorBidi" w:hAnsiTheme="majorBidi" w:cstheme="majorBidi"/>
          <w:sz w:val="24"/>
          <w:szCs w:val="24"/>
        </w:rPr>
      </w:pPr>
    </w:p>
    <w:p w14:paraId="5382AA6E" w14:textId="06C06BC8" w:rsidR="0060413C" w:rsidRDefault="0060413C" w:rsidP="0060413C">
      <w:pPr>
        <w:spacing w:after="0" w:line="360" w:lineRule="auto"/>
        <w:jc w:val="both"/>
        <w:rPr>
          <w:rFonts w:asciiTheme="majorBidi" w:hAnsiTheme="majorBidi" w:cstheme="majorBidi"/>
          <w:sz w:val="24"/>
          <w:szCs w:val="24"/>
        </w:rPr>
      </w:pPr>
      <w:r w:rsidRPr="0060413C">
        <w:rPr>
          <w:rFonts w:asciiTheme="majorBidi" w:hAnsiTheme="majorBidi" w:cstheme="majorBidi"/>
          <w:sz w:val="24"/>
          <w:szCs w:val="24"/>
        </w:rPr>
        <w:t xml:space="preserve">These observations highlight the need for structured frameworks capable of integrating traditional quality governance with emerging digital analytical capabilities. In response, this research proposes </w:t>
      </w:r>
      <w:r w:rsidR="007D274A">
        <w:rPr>
          <w:rFonts w:asciiTheme="majorBidi" w:hAnsiTheme="majorBidi" w:cstheme="majorBidi"/>
          <w:sz w:val="24"/>
          <w:szCs w:val="24"/>
        </w:rPr>
        <w:t>future research</w:t>
      </w:r>
      <w:r>
        <w:rPr>
          <w:rFonts w:asciiTheme="majorBidi" w:hAnsiTheme="majorBidi" w:cstheme="majorBidi"/>
          <w:sz w:val="24"/>
          <w:szCs w:val="24"/>
        </w:rPr>
        <w:t xml:space="preserve"> for </w:t>
      </w:r>
      <w:r w:rsidRPr="0060413C">
        <w:rPr>
          <w:rFonts w:asciiTheme="majorBidi" w:hAnsiTheme="majorBidi" w:cstheme="majorBidi"/>
          <w:sz w:val="24"/>
          <w:szCs w:val="24"/>
        </w:rPr>
        <w:t>the Quality Intelligence Model (QIM) as a conceptual framework for integrating artificial intelligence into Construction Quality Management systems.</w:t>
      </w:r>
    </w:p>
    <w:p w14:paraId="438874D0" w14:textId="3EAC28DE" w:rsidR="00A63B65" w:rsidRPr="00923FFB" w:rsidRDefault="00A63B65">
      <w:pPr>
        <w:pStyle w:val="MidOcean-1"/>
        <w:numPr>
          <w:ilvl w:val="2"/>
          <w:numId w:val="26"/>
        </w:numPr>
        <w:spacing w:after="120"/>
        <w:rPr>
          <w:color w:val="0D0D0D" w:themeColor="text1" w:themeTint="F2"/>
          <w:sz w:val="26"/>
          <w:szCs w:val="26"/>
        </w:rPr>
      </w:pPr>
      <w:r w:rsidRPr="00923FFB">
        <w:rPr>
          <w:color w:val="0D0D0D" w:themeColor="text1" w:themeTint="F2"/>
          <w:sz w:val="26"/>
          <w:szCs w:val="26"/>
        </w:rPr>
        <w:lastRenderedPageBreak/>
        <w:t>Contribution to Artificial Intelligence Research in CQM</w:t>
      </w:r>
    </w:p>
    <w:p w14:paraId="64F61F82"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second contribution addresses a critical gap in AI research within construction management. Existing studies frequently examine AI applications in specific defined technical domains, such as defect detection, computer vision monitoring, smart sensors, or drone inspections. While these studies demonstrate the technological capabilities of AI applications, they rarely position and discuss artificial intelligence within the broader governance structure of quality management systems. Although AI technologies have shown the potential to enhance CQM practices, their impact may remain below the desired level when implemented in the absence of robust quality governance frameworks capable of guiding their strategic integration.</w:t>
      </w:r>
    </w:p>
    <w:p w14:paraId="3F04478D" w14:textId="77777777" w:rsidR="00C462BD" w:rsidRPr="00937B18" w:rsidRDefault="00C462BD" w:rsidP="00937B18">
      <w:pPr>
        <w:spacing w:after="0" w:line="360" w:lineRule="auto"/>
        <w:jc w:val="both"/>
        <w:rPr>
          <w:rFonts w:asciiTheme="majorBidi" w:hAnsiTheme="majorBidi" w:cstheme="majorBidi"/>
          <w:sz w:val="24"/>
          <w:szCs w:val="24"/>
        </w:rPr>
      </w:pPr>
    </w:p>
    <w:p w14:paraId="5123B729"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This study adds in this regard by modelling AI as a system level construct within a structured equation framework, by examining its relationship with CQM and overall Project Outcomes. The findings confirm that AI exerts a statistically significant direct effect on project performance (β = 0.230, p = 0.001), thereby extending AI research beyond isolated technical applications to performance-level influence. </w:t>
      </w:r>
    </w:p>
    <w:p w14:paraId="6236802D"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However, the absence of significant moderating effect in the SEM model results suggests that AI adoption within the examined context remains additive rather than structurally transformative. This distinction advances AI scholarship by differentiating between technological augmentation and systematic governance integration. It indicates that AI may enhance efficiency and analytical capacity without yet restructuring the underlying quality governance architecture.</w:t>
      </w:r>
    </w:p>
    <w:p w14:paraId="1F44B068" w14:textId="77777777" w:rsidR="00C462BD" w:rsidRPr="00937B18" w:rsidRDefault="00C462BD" w:rsidP="00937B18">
      <w:pPr>
        <w:spacing w:after="0" w:line="360" w:lineRule="auto"/>
        <w:jc w:val="both"/>
        <w:rPr>
          <w:rFonts w:asciiTheme="majorBidi" w:hAnsiTheme="majorBidi" w:cstheme="majorBidi"/>
          <w:sz w:val="24"/>
          <w:szCs w:val="24"/>
        </w:rPr>
      </w:pPr>
    </w:p>
    <w:p w14:paraId="5FE027D8" w14:textId="59A13060"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Contribution to Moderation and Digital Integration Literature</w:t>
      </w:r>
    </w:p>
    <w:p w14:paraId="35658015"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Another important methodological perspective is the theoretical contribution in the empirical examination of AI as a moderating variable within construction quality governance. While hierarchical regression analysis suggested potential interaction tendencies between AI and CQM, the Structural Equation Modeling (SEM) analysis did not confirm a statistically significant moderating effect once latent constructs and measurement error were accounted for.</w:t>
      </w:r>
      <w:r w:rsidRPr="00937B18">
        <w:rPr>
          <w:rFonts w:asciiTheme="majorBidi" w:hAnsiTheme="majorBidi" w:cstheme="majorBidi"/>
          <w:sz w:val="24"/>
          <w:szCs w:val="24"/>
          <w:rtl/>
        </w:rPr>
        <w:t xml:space="preserve"> </w:t>
      </w:r>
    </w:p>
    <w:p w14:paraId="3CD1AAF7" w14:textId="77777777" w:rsidR="00C462BD" w:rsidRDefault="00C462BD" w:rsidP="00937B18">
      <w:pPr>
        <w:spacing w:after="0" w:line="360" w:lineRule="auto"/>
        <w:jc w:val="both"/>
        <w:rPr>
          <w:rFonts w:asciiTheme="majorBidi" w:hAnsiTheme="majorBidi" w:cstheme="majorBidi"/>
          <w:sz w:val="24"/>
          <w:szCs w:val="24"/>
        </w:rPr>
      </w:pPr>
    </w:p>
    <w:p w14:paraId="05D6B8F6" w14:textId="77777777" w:rsidR="00987147" w:rsidRPr="00937B18" w:rsidRDefault="00987147" w:rsidP="00937B18">
      <w:pPr>
        <w:spacing w:after="0" w:line="360" w:lineRule="auto"/>
        <w:jc w:val="both"/>
        <w:rPr>
          <w:rFonts w:asciiTheme="majorBidi" w:hAnsiTheme="majorBidi" w:cstheme="majorBidi"/>
          <w:sz w:val="24"/>
          <w:szCs w:val="24"/>
          <w:rtl/>
        </w:rPr>
      </w:pPr>
    </w:p>
    <w:p w14:paraId="11EF6DB7"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lastRenderedPageBreak/>
        <w:t xml:space="preserve">This methodological clarification is considered a contribution as it demonstrates the importance of using structural modeling techniques when testing moderation in complex governance systems. The divergence between regression and SEM findings underscores the necessity of cautious interpretation in digital transformation research. </w:t>
      </w:r>
    </w:p>
    <w:p w14:paraId="2950AEEB"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More importantly, the results also show that AI and CQM currently </w:t>
      </w:r>
      <w:proofErr w:type="gramStart"/>
      <w:r w:rsidRPr="00937B18">
        <w:rPr>
          <w:rFonts w:asciiTheme="majorBidi" w:hAnsiTheme="majorBidi" w:cstheme="majorBidi"/>
          <w:sz w:val="24"/>
          <w:szCs w:val="24"/>
        </w:rPr>
        <w:t>are operating</w:t>
      </w:r>
      <w:proofErr w:type="gramEnd"/>
      <w:r w:rsidRPr="00937B18">
        <w:rPr>
          <w:rFonts w:asciiTheme="majorBidi" w:hAnsiTheme="majorBidi" w:cstheme="majorBidi"/>
          <w:sz w:val="24"/>
          <w:szCs w:val="24"/>
        </w:rPr>
        <w:t xml:space="preserve"> in parallel rather than as structured interdepend systems. Moderation implies deep integration, feedback loops, and embedded predictive governance</w:t>
      </w:r>
      <w:r w:rsidRPr="00937B18">
        <w:rPr>
          <w:rFonts w:asciiTheme="majorBidi" w:hAnsiTheme="majorBidi" w:cstheme="majorBidi"/>
          <w:sz w:val="24"/>
          <w:szCs w:val="24"/>
          <w:rtl/>
        </w:rPr>
        <w:t xml:space="preserve"> </w:t>
      </w:r>
      <w:r w:rsidRPr="00937B18">
        <w:rPr>
          <w:rFonts w:asciiTheme="majorBidi" w:hAnsiTheme="majorBidi" w:cstheme="majorBidi"/>
          <w:sz w:val="24"/>
          <w:szCs w:val="24"/>
        </w:rPr>
        <w:t xml:space="preserve">mechanisms. The absence of a significant interaction effect indicates that such integration has not yet been fully realized within JSWP projects. </w:t>
      </w:r>
    </w:p>
    <w:p w14:paraId="4248AB91" w14:textId="77777777" w:rsidR="00C462BD" w:rsidRPr="00937B18" w:rsidRDefault="00C462BD" w:rsidP="00937B18">
      <w:pPr>
        <w:spacing w:after="0" w:line="360" w:lineRule="auto"/>
        <w:jc w:val="both"/>
        <w:rPr>
          <w:rFonts w:asciiTheme="majorBidi" w:hAnsiTheme="majorBidi" w:cstheme="majorBidi"/>
          <w:sz w:val="24"/>
          <w:szCs w:val="24"/>
        </w:rPr>
      </w:pPr>
    </w:p>
    <w:p w14:paraId="17533202"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finding contributes to digital literature by suggesting that transformation may occur in stages, rather than structural shift. AI adoption may initially function as an independent performance enhancer before evolving toward deeper and foundational integration within governance systems. Accordingly, digital integration in Construction Quality Management may be conceptualized as a staged process consisting of Stage 0 – Traditional CQM, Stage 1 – AI-enhanced CQM, and Stage 2 – Integrated digital governance, where AI becomes structurally embedded within quality management processes. Empirical evidence suggests that the examined projects are positioned near the AI-enhanced augmentation stage, transitioning between Stage 0 and early Stage 1.</w:t>
      </w:r>
    </w:p>
    <w:p w14:paraId="5FC7772F" w14:textId="77777777" w:rsidR="00C462BD" w:rsidRPr="00987147" w:rsidRDefault="00C462BD" w:rsidP="00937B18">
      <w:pPr>
        <w:spacing w:after="0" w:line="360" w:lineRule="auto"/>
        <w:jc w:val="both"/>
        <w:rPr>
          <w:rFonts w:asciiTheme="majorBidi" w:hAnsiTheme="majorBidi" w:cstheme="majorBidi"/>
          <w:sz w:val="20"/>
          <w:szCs w:val="20"/>
        </w:rPr>
      </w:pPr>
    </w:p>
    <w:p w14:paraId="6DB238E3" w14:textId="382EACAB"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Contribution to Mega-project Governance in the Saudi Context</w:t>
      </w:r>
    </w:p>
    <w:p w14:paraId="6E95266B" w14:textId="7E55FE3B" w:rsidR="00A63B65" w:rsidRDefault="00A63B65" w:rsidP="007D274A">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fourth contribution relates to the contextual regional scholars. Mega infrastructure projects present governance challenges distinct from smaller construction environments due to scale, stakeholder complexity, regulatory oversights, and financial magnitude. Despite increasing global attention on digital transformation in construction, empirical evidence from large-scale projects in the Saudi context remains limited. This study provides statistically validated insights derived from high budget, multi stakeholder infrastructure program. By examining the interplay between quality governance and digital adoption in this context, the research contributes regionally grounded empirical evidence to the broader literature on construction digitalization. </w:t>
      </w:r>
    </w:p>
    <w:p w14:paraId="432BEB14" w14:textId="77777777" w:rsidR="00C462BD" w:rsidRPr="00987147" w:rsidRDefault="00C462BD" w:rsidP="00937B18">
      <w:pPr>
        <w:spacing w:after="0" w:line="360" w:lineRule="auto"/>
        <w:jc w:val="both"/>
        <w:rPr>
          <w:rFonts w:asciiTheme="majorBidi" w:hAnsiTheme="majorBidi" w:cstheme="majorBidi"/>
          <w:sz w:val="20"/>
          <w:szCs w:val="20"/>
        </w:rPr>
      </w:pPr>
    </w:p>
    <w:p w14:paraId="6AEFD619"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Furthermore, the findings also reveal that while quality governance structures are relatively mature within these projects, digital integration remains transitional. This </w:t>
      </w:r>
      <w:r w:rsidRPr="00937B18">
        <w:rPr>
          <w:rFonts w:asciiTheme="majorBidi" w:hAnsiTheme="majorBidi" w:cstheme="majorBidi"/>
          <w:sz w:val="24"/>
          <w:szCs w:val="24"/>
        </w:rPr>
        <w:lastRenderedPageBreak/>
        <w:t xml:space="preserve">nuanced understanding contributes to policy and governance discussions within rapidly developing infrastructure ecosystems, offering academically grounded evidence rather than technology driven optimism. </w:t>
      </w:r>
    </w:p>
    <w:p w14:paraId="48178016" w14:textId="77777777" w:rsidR="00C462BD" w:rsidRPr="00987147" w:rsidRDefault="00C462BD" w:rsidP="00937B18">
      <w:pPr>
        <w:spacing w:after="0" w:line="360" w:lineRule="auto"/>
        <w:jc w:val="both"/>
        <w:rPr>
          <w:rFonts w:asciiTheme="majorBidi" w:hAnsiTheme="majorBidi" w:cstheme="majorBidi"/>
          <w:sz w:val="20"/>
          <w:szCs w:val="20"/>
        </w:rPr>
      </w:pPr>
    </w:p>
    <w:p w14:paraId="0DF56769" w14:textId="728D3E05"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Concluding synthesis of theoretical contributions</w:t>
      </w:r>
    </w:p>
    <w:p w14:paraId="1A8CD108"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Overall, the research findings highlight that while classical Construction Quality Management frameworks continue to provide the structural foundation for quality governance, the integration of Artificial Intelligence remains at an evolving stage. This observation underscores the need for further research into governance models capable of systematically embedding digital intelligence within quality management systems.</w:t>
      </w:r>
    </w:p>
    <w:p w14:paraId="4850BB80" w14:textId="77777777" w:rsidR="00C462BD" w:rsidRPr="00937B18" w:rsidRDefault="00C462BD" w:rsidP="00937B18">
      <w:pPr>
        <w:spacing w:after="0" w:line="360" w:lineRule="auto"/>
        <w:jc w:val="both"/>
        <w:rPr>
          <w:rFonts w:asciiTheme="majorBidi" w:hAnsiTheme="majorBidi" w:cstheme="majorBidi"/>
          <w:sz w:val="24"/>
          <w:szCs w:val="24"/>
        </w:rPr>
      </w:pPr>
    </w:p>
    <w:p w14:paraId="273BE7FD" w14:textId="1333862C" w:rsidR="00A63B65" w:rsidRPr="00923FFB" w:rsidRDefault="00A63B65">
      <w:pPr>
        <w:pStyle w:val="MidOcean-1"/>
        <w:numPr>
          <w:ilvl w:val="1"/>
          <w:numId w:val="26"/>
        </w:numPr>
        <w:spacing w:before="120" w:after="120"/>
        <w:ind w:left="426" w:hanging="426"/>
        <w:rPr>
          <w:color w:val="0D0D0D" w:themeColor="text1" w:themeTint="F2"/>
          <w:sz w:val="26"/>
          <w:szCs w:val="26"/>
        </w:rPr>
      </w:pPr>
      <w:r w:rsidRPr="00923FFB">
        <w:rPr>
          <w:color w:val="0D0D0D" w:themeColor="text1" w:themeTint="F2"/>
          <w:sz w:val="26"/>
          <w:szCs w:val="26"/>
        </w:rPr>
        <w:t>Practical Implications and Evidence-Based Recommendations</w:t>
      </w:r>
    </w:p>
    <w:p w14:paraId="403FA4B6" w14:textId="77777777" w:rsidR="00A63B65" w:rsidRPr="00C462B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The empirical findings of this study provide important practical implications for governance and management practices within large-scale construction programs. The results confirmed that CQM remains the dominant structural driver of project performance, while AI contributes independently as emerging performance enhancer.</w:t>
      </w:r>
    </w:p>
    <w:p w14:paraId="33D0027C" w14:textId="77777777" w:rsidR="0087179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However, the absence of statistically significant moderating effect indicates that AI technologies are not yet structurally embedded within quality governance mechanisms. The survey results and qualitative responses further revealed organizational challenges including limited digital infrastructure integration, reliance on spreadsheet-based tracking tools, and gaps in infrastructure and AI readiness and training for integration. </w:t>
      </w:r>
    </w:p>
    <w:p w14:paraId="5D4C230D" w14:textId="77777777" w:rsidR="0087179D" w:rsidRDefault="0087179D" w:rsidP="00C462BD">
      <w:pPr>
        <w:spacing w:after="0" w:line="360" w:lineRule="auto"/>
        <w:jc w:val="both"/>
        <w:rPr>
          <w:rFonts w:asciiTheme="majorBidi" w:hAnsiTheme="majorBidi" w:cstheme="majorBidi"/>
          <w:sz w:val="24"/>
          <w:szCs w:val="24"/>
        </w:rPr>
      </w:pPr>
    </w:p>
    <w:p w14:paraId="649E9EC0" w14:textId="1F0EFC25"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Based on these insightful findings, several evidence-based recommendations are proposed below to strengthen governance maturity and enable more effective integration of digital intelligence within QMS. The recommendations are prioritized according to governance impact, starting from executive-level interventions and progressing toward operational and technological improvements. Table </w:t>
      </w:r>
      <w:r w:rsidR="0087179D">
        <w:rPr>
          <w:rFonts w:asciiTheme="majorBidi" w:hAnsiTheme="majorBidi" w:cstheme="majorBidi"/>
          <w:sz w:val="24"/>
          <w:szCs w:val="24"/>
        </w:rPr>
        <w:t>(</w:t>
      </w:r>
      <w:r w:rsidR="006A6F4A">
        <w:rPr>
          <w:rFonts w:asciiTheme="majorBidi" w:hAnsiTheme="majorBidi" w:cstheme="majorBidi"/>
          <w:sz w:val="24"/>
          <w:szCs w:val="24"/>
        </w:rPr>
        <w:t>5-3</w:t>
      </w:r>
      <w:r w:rsidR="0087179D">
        <w:rPr>
          <w:rFonts w:asciiTheme="majorBidi" w:hAnsiTheme="majorBidi" w:cstheme="majorBidi"/>
          <w:sz w:val="24"/>
          <w:szCs w:val="24"/>
        </w:rPr>
        <w:t>)</w:t>
      </w:r>
      <w:r w:rsidRPr="00C462BD">
        <w:rPr>
          <w:rFonts w:asciiTheme="majorBidi" w:hAnsiTheme="majorBidi" w:cstheme="majorBidi"/>
          <w:sz w:val="24"/>
          <w:szCs w:val="24"/>
        </w:rPr>
        <w:t xml:space="preserve"> summarizes the implementation action plan derived from the empirical findings of this study and translates the proposed recommendations into structured governance and operational initiatives.</w:t>
      </w:r>
    </w:p>
    <w:p w14:paraId="5243C6BD" w14:textId="77777777" w:rsidR="0087179D" w:rsidRPr="00C462BD" w:rsidRDefault="0087179D" w:rsidP="00C462BD">
      <w:pPr>
        <w:spacing w:after="0" w:line="360" w:lineRule="auto"/>
        <w:jc w:val="both"/>
        <w:rPr>
          <w:rFonts w:asciiTheme="majorBidi" w:hAnsiTheme="majorBidi" w:cstheme="majorBidi"/>
          <w:sz w:val="24"/>
          <w:szCs w:val="24"/>
        </w:rPr>
      </w:pPr>
    </w:p>
    <w:p w14:paraId="343D1447" w14:textId="74AF811E"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lastRenderedPageBreak/>
        <w:t>Establish Executive-Level Digital Quality Governance</w:t>
      </w:r>
    </w:p>
    <w:p w14:paraId="263FAA2E"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survey finding confirms that leadership commitments and quality culture were among the strongest dimensions of CQM. At the same time, qualitative responses show organizational hesitation toward digital transformation as well as AI integration and adoption within current systems. This is suggesting that while current quality governance structure is strong, digital integration has not yet been strategically established. Senior leaders should therefore establish executive-level digital quality governance mechanisms that formally integrate AI-supported technology into project management frameworks, including CQM, and decision-making processes. Such type of initiative will support the governance and ensure that digital transformation initiatives align with existing quality management frameworks rather than operating as isolated technological enhancers. </w:t>
      </w:r>
    </w:p>
    <w:p w14:paraId="7154A2E9" w14:textId="77777777" w:rsidR="0087179D" w:rsidRPr="00987147" w:rsidRDefault="0087179D" w:rsidP="00C462BD">
      <w:pPr>
        <w:spacing w:after="0" w:line="360" w:lineRule="auto"/>
        <w:jc w:val="both"/>
        <w:rPr>
          <w:rFonts w:asciiTheme="majorBidi" w:hAnsiTheme="majorBidi" w:cstheme="majorBidi"/>
        </w:rPr>
      </w:pPr>
    </w:p>
    <w:p w14:paraId="73707E00" w14:textId="4B38D5DB"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Integrate AI Analytics within Quality Monitoring Systems</w:t>
      </w:r>
    </w:p>
    <w:p w14:paraId="3D9EB74B"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SEM results demonstrated that there is a statistically significant direct effect of AI on project outcomes, indicating that digital tools can enhance project performance through improved information processing and analytical capabilities. However, the absence of moderating effect suggests that AI tools are not yet fully embedded within the currents quality governance systems. Therefore, organizations should seek to integrate AI supported analytical power into quality monitoring platforms, enabling automated analysis of inspection results, defect patterns, and performance indicators. This integration would strengthen the analytical capacity of the QMS and support more proactive decision making by management. </w:t>
      </w:r>
    </w:p>
    <w:p w14:paraId="696AB819" w14:textId="77777777" w:rsidR="0087179D" w:rsidRPr="00987147" w:rsidRDefault="0087179D" w:rsidP="00C462BD">
      <w:pPr>
        <w:spacing w:after="0" w:line="360" w:lineRule="auto"/>
        <w:jc w:val="both"/>
        <w:rPr>
          <w:rFonts w:asciiTheme="majorBidi" w:hAnsiTheme="majorBidi" w:cstheme="majorBidi"/>
          <w:sz w:val="20"/>
          <w:szCs w:val="20"/>
        </w:rPr>
      </w:pPr>
    </w:p>
    <w:p w14:paraId="0CEA844D" w14:textId="427C5A84"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Reduce Reliance on Spreadsheet-Based Quality Tracking</w:t>
      </w:r>
    </w:p>
    <w:p w14:paraId="1BE23F76"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 Survey findings also revealed extensive reliance on spreadsheets for tracking quality-related information, while enterprise-level digital platforms such as Aconex were rarely used. Although spreadsheets offer operational flexibility, limit system integration and reduce the effectiveness of data-driven platforms that unify and organize the forms and copies of used practices. Organization should transition toward integrated digital platforms that centralize inspection logs, non-conformance reports, and quality performance metrics within unified databases. Such systems would enable real-time monitoring and improve transparency across project teams.</w:t>
      </w:r>
    </w:p>
    <w:p w14:paraId="51A96244" w14:textId="042DBE41"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lastRenderedPageBreak/>
        <w:t>Strengthening Data-Driven Corrective and Preventive Processes</w:t>
      </w:r>
    </w:p>
    <w:p w14:paraId="6A2BA0B8"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descriptive results indicate that comparatively lower scores for corrective and preventive action (CAPA) processes compared with other CQM dimensions. It suggests that issues are detected through inspections, and systematic learning from recurring quality issues is not established. Construction organizations, especially contractors, should strengthen CAPA process through digital root-cause analysis tools that are capable of identifying and flagging recuring defect patterns and linking them to preventive strategies. Enhancing analytical feedback loops will support a shift from reactive correction of issues toward predictive quality management. </w:t>
      </w:r>
    </w:p>
    <w:p w14:paraId="6A966633" w14:textId="77777777" w:rsidR="0087179D" w:rsidRPr="00C462BD" w:rsidRDefault="0087179D" w:rsidP="00C462BD">
      <w:pPr>
        <w:spacing w:after="0" w:line="360" w:lineRule="auto"/>
        <w:jc w:val="both"/>
        <w:rPr>
          <w:rFonts w:asciiTheme="majorBidi" w:hAnsiTheme="majorBidi" w:cstheme="majorBidi"/>
          <w:sz w:val="24"/>
          <w:szCs w:val="24"/>
        </w:rPr>
      </w:pPr>
    </w:p>
    <w:p w14:paraId="26C1A0C4" w14:textId="2D22F2E0"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Develop AI Competencies Among Project Professionals</w:t>
      </w:r>
    </w:p>
    <w:p w14:paraId="6D414496"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Survey responses showed strong interest among participants, especially younger generations, in learning AI tools but limited level of infrastructure readiness and formal training. This gap indicates that technology adoption must be supported by professional training and capability development. Organizations should therefore introduce structured training programs that equip quality and project teams and project managers with skills in data analytics, AI-supported reporting tools, and digital site inspection systems. At the same time, organizations must strengthen awareness of cybersecurity, data privacy, and data governance frameworks. The increasing use of AI-driven systems requires responsible management of project data, protection of digital infrastructure, and clear governance policies for data access and usage. Developing these competencies will enable quality professionals to effectively and securely utilize emerging digital technologies within their daily workflows. </w:t>
      </w:r>
    </w:p>
    <w:p w14:paraId="00EA5D44" w14:textId="77777777" w:rsidR="00923FFB" w:rsidRPr="00C462BD" w:rsidRDefault="00923FFB" w:rsidP="00C462BD">
      <w:pPr>
        <w:spacing w:after="0" w:line="360" w:lineRule="auto"/>
        <w:jc w:val="both"/>
        <w:rPr>
          <w:rFonts w:asciiTheme="majorBidi" w:hAnsiTheme="majorBidi" w:cstheme="majorBidi"/>
          <w:sz w:val="24"/>
          <w:szCs w:val="24"/>
        </w:rPr>
      </w:pPr>
    </w:p>
    <w:p w14:paraId="7BF10FF8" w14:textId="61CBE9FC" w:rsidR="00A63B65" w:rsidRPr="00923FFB" w:rsidRDefault="00A63B65">
      <w:pPr>
        <w:pStyle w:val="MidOcean-1"/>
        <w:numPr>
          <w:ilvl w:val="2"/>
          <w:numId w:val="26"/>
        </w:numPr>
        <w:spacing w:before="120" w:after="120"/>
        <w:ind w:left="0" w:hanging="11"/>
        <w:rPr>
          <w:color w:val="0D0D0D" w:themeColor="text1" w:themeTint="F2"/>
          <w:sz w:val="26"/>
          <w:szCs w:val="26"/>
        </w:rPr>
      </w:pPr>
      <w:r w:rsidRPr="00923FFB">
        <w:rPr>
          <w:color w:val="0D0D0D" w:themeColor="text1" w:themeTint="F2"/>
          <w:sz w:val="26"/>
          <w:szCs w:val="26"/>
        </w:rPr>
        <w:t xml:space="preserve">Establish Standardized Data Architecture </w:t>
      </w:r>
      <w:r w:rsidR="0087179D" w:rsidRPr="00923FFB">
        <w:rPr>
          <w:color w:val="0D0D0D" w:themeColor="text1" w:themeTint="F2"/>
          <w:sz w:val="26"/>
          <w:szCs w:val="26"/>
        </w:rPr>
        <w:t>&amp;</w:t>
      </w:r>
      <w:r w:rsidRPr="00923FFB">
        <w:rPr>
          <w:color w:val="0D0D0D" w:themeColor="text1" w:themeTint="F2"/>
          <w:sz w:val="26"/>
          <w:szCs w:val="26"/>
        </w:rPr>
        <w:t xml:space="preserve"> Governance for Integrated Project Data</w:t>
      </w:r>
    </w:p>
    <w:p w14:paraId="4D755B0B" w14:textId="77777777" w:rsidR="0087179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Fragmented data structures and inconsistent data gathering and reporting formats, especially using spreadsheets, were identified from responses as barriers to digital integration. Without standardized data architecture, the effectiveness of AI-supported analytics remains limited. Beyond improving quality reporting, a standardized data structure enables the integration of information across multiple projects disciplines, allowing organizations to combine data related quality, safety, schedule performance, and cost. </w:t>
      </w:r>
    </w:p>
    <w:p w14:paraId="69FEA96F" w14:textId="2A3281B9" w:rsidR="00A63B65" w:rsidRPr="00C462B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lastRenderedPageBreak/>
        <w:t>This cross-disciplinary integration strengthens the analytical power of digital systems by enabling the identification of relationships between site delays, safety incidents, quality issues, and their overall impact on project performance. Establishing unified data governance frameworks will therefore facilitate future digital integration and support more reliable and comprehensive performance monitoring. By enabling integrated and high-quality datasets across project disciplines, such data architecture may also enhance the potential moderating capacity of Artificial Intelligence within Construction Quality Management systems.</w:t>
      </w:r>
    </w:p>
    <w:p w14:paraId="5547B937" w14:textId="77777777" w:rsidR="00A63B65" w:rsidRDefault="00A63B65" w:rsidP="00A63B65">
      <w:pPr>
        <w:spacing w:after="200" w:line="276" w:lineRule="auto"/>
        <w:rPr>
          <w:rFonts w:asciiTheme="majorBidi" w:hAnsiTheme="majorBidi" w:cstheme="majorBidi"/>
          <w:sz w:val="28"/>
          <w:szCs w:val="28"/>
        </w:rPr>
      </w:pPr>
    </w:p>
    <w:p w14:paraId="36E473AB" w14:textId="77777777" w:rsidR="00987147" w:rsidRDefault="00987147" w:rsidP="00A63B65">
      <w:pPr>
        <w:spacing w:after="200" w:line="276" w:lineRule="auto"/>
        <w:rPr>
          <w:rFonts w:asciiTheme="majorBidi" w:hAnsiTheme="majorBidi" w:cstheme="majorBidi"/>
          <w:sz w:val="28"/>
          <w:szCs w:val="28"/>
        </w:rPr>
      </w:pPr>
    </w:p>
    <w:p w14:paraId="69B6E967" w14:textId="77777777" w:rsidR="00987147" w:rsidRPr="00CC1AD5" w:rsidRDefault="00987147" w:rsidP="00A63B65">
      <w:pPr>
        <w:spacing w:after="200" w:line="276" w:lineRule="auto"/>
        <w:rPr>
          <w:rFonts w:asciiTheme="majorBidi" w:hAnsiTheme="majorBidi" w:cstheme="majorBidi"/>
          <w:sz w:val="28"/>
          <w:szCs w:val="28"/>
        </w:rPr>
        <w:sectPr w:rsidR="00987147" w:rsidRPr="00CC1AD5" w:rsidSect="009A69D7">
          <w:footerReference w:type="default" r:id="rId64"/>
          <w:footerReference w:type="first" r:id="rId65"/>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tbl>
      <w:tblPr>
        <w:tblStyle w:val="GridTable6Colorful"/>
        <w:tblW w:w="14034" w:type="dxa"/>
        <w:tblInd w:w="-714" w:type="dxa"/>
        <w:tblLayout w:type="fixed"/>
        <w:tblLook w:val="04A0" w:firstRow="1" w:lastRow="0" w:firstColumn="1" w:lastColumn="0" w:noHBand="0" w:noVBand="1"/>
      </w:tblPr>
      <w:tblGrid>
        <w:gridCol w:w="567"/>
        <w:gridCol w:w="2495"/>
        <w:gridCol w:w="2158"/>
        <w:gridCol w:w="2293"/>
        <w:gridCol w:w="1006"/>
        <w:gridCol w:w="1829"/>
        <w:gridCol w:w="1585"/>
        <w:gridCol w:w="2101"/>
      </w:tblGrid>
      <w:tr w:rsidR="00A63B65" w:rsidRPr="0087179D" w14:paraId="0D3ED8D4" w14:textId="77777777" w:rsidTr="00D3562E">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4034" w:type="dxa"/>
            <w:gridSpan w:val="8"/>
            <w:vAlign w:val="center"/>
          </w:tcPr>
          <w:p w14:paraId="29250BB5" w14:textId="3A0C0819" w:rsidR="00A63B65" w:rsidRPr="000967A5" w:rsidRDefault="00A63B65" w:rsidP="00E93E49">
            <w:pPr>
              <w:spacing w:line="240" w:lineRule="auto"/>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lastRenderedPageBreak/>
              <w:t xml:space="preserve">Table </w:t>
            </w:r>
            <w:r w:rsidR="00923FFB" w:rsidRPr="000967A5">
              <w:rPr>
                <w:rFonts w:asciiTheme="majorBidi" w:eastAsia="Times New Roman" w:hAnsiTheme="majorBidi" w:cstheme="majorBidi"/>
                <w:b w:val="0"/>
                <w:bCs w:val="0"/>
                <w:sz w:val="18"/>
                <w:szCs w:val="18"/>
              </w:rPr>
              <w:t>(5-3)</w:t>
            </w:r>
            <w:r w:rsidRPr="000967A5">
              <w:rPr>
                <w:rFonts w:asciiTheme="majorBidi" w:eastAsia="Times New Roman" w:hAnsiTheme="majorBidi" w:cstheme="majorBidi"/>
                <w:b w:val="0"/>
                <w:bCs w:val="0"/>
                <w:sz w:val="18"/>
                <w:szCs w:val="18"/>
              </w:rPr>
              <w:t xml:space="preserve"> Evidence-Based Action Plan for Enhancing AI-Integrated Construction Quality Management</w:t>
            </w:r>
          </w:p>
        </w:tc>
      </w:tr>
      <w:tr w:rsidR="00A63B65" w:rsidRPr="0087179D" w14:paraId="248DEDBA" w14:textId="77777777" w:rsidTr="000967A5">
        <w:trPr>
          <w:cnfStyle w:val="000000100000" w:firstRow="0" w:lastRow="0" w:firstColumn="0" w:lastColumn="0" w:oddVBand="0" w:evenVBand="0" w:oddHBand="1"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567" w:type="dxa"/>
            <w:vAlign w:val="center"/>
          </w:tcPr>
          <w:p w14:paraId="3F10E7BA" w14:textId="77777777" w:rsidR="00A63B65" w:rsidRPr="000967A5" w:rsidRDefault="00A63B65" w:rsidP="00E93E49">
            <w:pPr>
              <w:spacing w:line="240" w:lineRule="auto"/>
              <w:jc w:val="center"/>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No</w:t>
            </w:r>
          </w:p>
        </w:tc>
        <w:tc>
          <w:tcPr>
            <w:tcW w:w="2495" w:type="dxa"/>
            <w:vAlign w:val="center"/>
            <w:hideMark/>
          </w:tcPr>
          <w:p w14:paraId="11C0996E" w14:textId="77777777" w:rsid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 xml:space="preserve">Research Result </w:t>
            </w:r>
          </w:p>
          <w:p w14:paraId="06969295" w14:textId="7531C788"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(Chapter 4 Evidence)</w:t>
            </w:r>
          </w:p>
        </w:tc>
        <w:tc>
          <w:tcPr>
            <w:tcW w:w="2158" w:type="dxa"/>
            <w:vAlign w:val="center"/>
            <w:hideMark/>
          </w:tcPr>
          <w:p w14:paraId="59820098"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Recommendation</w:t>
            </w:r>
          </w:p>
        </w:tc>
        <w:tc>
          <w:tcPr>
            <w:tcW w:w="2293" w:type="dxa"/>
            <w:vAlign w:val="center"/>
            <w:hideMark/>
          </w:tcPr>
          <w:p w14:paraId="13883B39" w14:textId="77777777" w:rsid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 xml:space="preserve">Implementation Approach </w:t>
            </w:r>
          </w:p>
          <w:p w14:paraId="6B5DB656" w14:textId="24CACF8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(How to Do It)</w:t>
            </w:r>
          </w:p>
        </w:tc>
        <w:tc>
          <w:tcPr>
            <w:tcW w:w="1006" w:type="dxa"/>
            <w:vAlign w:val="center"/>
            <w:hideMark/>
          </w:tcPr>
          <w:p w14:paraId="0528E965"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Time Frame</w:t>
            </w:r>
          </w:p>
        </w:tc>
        <w:tc>
          <w:tcPr>
            <w:tcW w:w="1829" w:type="dxa"/>
            <w:vAlign w:val="center"/>
            <w:hideMark/>
          </w:tcPr>
          <w:p w14:paraId="0D8E8DC1"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Required Resources</w:t>
            </w:r>
          </w:p>
        </w:tc>
        <w:tc>
          <w:tcPr>
            <w:tcW w:w="1585" w:type="dxa"/>
            <w:vAlign w:val="center"/>
            <w:hideMark/>
          </w:tcPr>
          <w:p w14:paraId="30E0D239"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Responsible Entity</w:t>
            </w:r>
          </w:p>
        </w:tc>
        <w:tc>
          <w:tcPr>
            <w:tcW w:w="2101" w:type="dxa"/>
            <w:vAlign w:val="center"/>
            <w:hideMark/>
          </w:tcPr>
          <w:p w14:paraId="3BED9585"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Expected Outcome / Success Indicator</w:t>
            </w:r>
          </w:p>
        </w:tc>
      </w:tr>
      <w:tr w:rsidR="00A63B65" w:rsidRPr="0087179D" w14:paraId="161A2685" w14:textId="77777777" w:rsidTr="000967A5">
        <w:trPr>
          <w:trHeight w:val="1835"/>
        </w:trPr>
        <w:tc>
          <w:tcPr>
            <w:cnfStyle w:val="001000000000" w:firstRow="0" w:lastRow="0" w:firstColumn="1" w:lastColumn="0" w:oddVBand="0" w:evenVBand="0" w:oddHBand="0" w:evenHBand="0" w:firstRowFirstColumn="0" w:firstRowLastColumn="0" w:lastRowFirstColumn="0" w:lastRowLastColumn="0"/>
            <w:tcW w:w="567" w:type="dxa"/>
            <w:vAlign w:val="center"/>
          </w:tcPr>
          <w:p w14:paraId="73E5CD50" w14:textId="77777777" w:rsidR="00A63B65" w:rsidRPr="000967A5" w:rsidRDefault="00A63B65" w:rsidP="00E93E49">
            <w:pPr>
              <w:spacing w:line="240" w:lineRule="auto"/>
              <w:jc w:val="center"/>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1</w:t>
            </w:r>
          </w:p>
        </w:tc>
        <w:tc>
          <w:tcPr>
            <w:tcW w:w="2495" w:type="dxa"/>
            <w:vAlign w:val="center"/>
            <w:hideMark/>
          </w:tcPr>
          <w:p w14:paraId="5202609C"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sz w:val="18"/>
                <w:szCs w:val="18"/>
              </w:rPr>
              <w:t>Strong positive impact of leadership commitment and quality culture on project outcomes; qualitative responses indicate uncertainty toward AI adoption at management level.</w:t>
            </w:r>
          </w:p>
        </w:tc>
        <w:tc>
          <w:tcPr>
            <w:tcW w:w="2158" w:type="dxa"/>
            <w:vAlign w:val="center"/>
            <w:hideMark/>
          </w:tcPr>
          <w:p w14:paraId="404125E6"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Establish Executive-Level Digital Quality Governance to guide AI integration within quality management systems.</w:t>
            </w:r>
          </w:p>
        </w:tc>
        <w:tc>
          <w:tcPr>
            <w:tcW w:w="2293" w:type="dxa"/>
            <w:vAlign w:val="center"/>
            <w:hideMark/>
          </w:tcPr>
          <w:p w14:paraId="1E57D19B"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proofErr w:type="gramStart"/>
            <w:r w:rsidRPr="000967A5">
              <w:rPr>
                <w:rFonts w:asciiTheme="majorBidi" w:eastAsia="Times New Roman" w:hAnsiTheme="majorBidi" w:cstheme="majorBidi"/>
                <w:sz w:val="18"/>
                <w:szCs w:val="18"/>
              </w:rPr>
              <w:t>Form</w:t>
            </w:r>
            <w:proofErr w:type="gramEnd"/>
            <w:r w:rsidRPr="000967A5">
              <w:rPr>
                <w:rFonts w:asciiTheme="majorBidi" w:eastAsia="Times New Roman" w:hAnsiTheme="majorBidi" w:cstheme="majorBidi"/>
                <w:sz w:val="18"/>
                <w:szCs w:val="18"/>
              </w:rPr>
              <w:t xml:space="preserve"> a digital quality governance committee within program leadership; incorporate AI-supported dashboards and digital performance indicators into executive quality review meetings.</w:t>
            </w:r>
          </w:p>
        </w:tc>
        <w:tc>
          <w:tcPr>
            <w:tcW w:w="1006" w:type="dxa"/>
            <w:vAlign w:val="center"/>
            <w:hideMark/>
          </w:tcPr>
          <w:p w14:paraId="2A10F41D"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6–9 months</w:t>
            </w:r>
          </w:p>
        </w:tc>
        <w:tc>
          <w:tcPr>
            <w:tcW w:w="1829" w:type="dxa"/>
            <w:vAlign w:val="center"/>
            <w:hideMark/>
          </w:tcPr>
          <w:p w14:paraId="6771B6FA"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Governance framework documentation, AI dashboards, leadership workshops</w:t>
            </w:r>
          </w:p>
        </w:tc>
        <w:tc>
          <w:tcPr>
            <w:tcW w:w="1585" w:type="dxa"/>
            <w:vAlign w:val="center"/>
            <w:hideMark/>
          </w:tcPr>
          <w:p w14:paraId="108588BD"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Executive Management / Program Steering Committee</w:t>
            </w:r>
          </w:p>
        </w:tc>
        <w:tc>
          <w:tcPr>
            <w:tcW w:w="2101" w:type="dxa"/>
            <w:vAlign w:val="center"/>
            <w:hideMark/>
          </w:tcPr>
          <w:p w14:paraId="6DDB6E0F"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 xml:space="preserve">Digital quality governance structure formally </w:t>
            </w:r>
            <w:proofErr w:type="gramStart"/>
            <w:r w:rsidRPr="000967A5">
              <w:rPr>
                <w:rFonts w:asciiTheme="majorBidi" w:eastAsia="Times New Roman" w:hAnsiTheme="majorBidi" w:cstheme="majorBidi"/>
                <w:sz w:val="18"/>
                <w:szCs w:val="18"/>
              </w:rPr>
              <w:t>established</w:t>
            </w:r>
            <w:proofErr w:type="gramEnd"/>
            <w:r w:rsidRPr="000967A5">
              <w:rPr>
                <w:rFonts w:asciiTheme="majorBidi" w:eastAsia="Times New Roman" w:hAnsiTheme="majorBidi" w:cstheme="majorBidi"/>
                <w:sz w:val="18"/>
                <w:szCs w:val="18"/>
              </w:rPr>
              <w:t xml:space="preserve"> and AI-based quality reports integrated into program review meetings.</w:t>
            </w:r>
          </w:p>
        </w:tc>
      </w:tr>
      <w:tr w:rsidR="00A63B65" w:rsidRPr="0087179D" w14:paraId="10203CFD" w14:textId="77777777" w:rsidTr="000967A5">
        <w:trPr>
          <w:cnfStyle w:val="000000100000" w:firstRow="0" w:lastRow="0" w:firstColumn="0" w:lastColumn="0" w:oddVBand="0" w:evenVBand="0" w:oddHBand="1" w:evenHBand="0" w:firstRowFirstColumn="0" w:firstRowLastColumn="0" w:lastRowFirstColumn="0" w:lastRowLastColumn="0"/>
          <w:trHeight w:val="1704"/>
        </w:trPr>
        <w:tc>
          <w:tcPr>
            <w:cnfStyle w:val="001000000000" w:firstRow="0" w:lastRow="0" w:firstColumn="1" w:lastColumn="0" w:oddVBand="0" w:evenVBand="0" w:oddHBand="0" w:evenHBand="0" w:firstRowFirstColumn="0" w:firstRowLastColumn="0" w:lastRowFirstColumn="0" w:lastRowLastColumn="0"/>
            <w:tcW w:w="567" w:type="dxa"/>
            <w:vAlign w:val="center"/>
          </w:tcPr>
          <w:p w14:paraId="0444738B" w14:textId="77777777" w:rsidR="00A63B65" w:rsidRPr="000967A5" w:rsidRDefault="00A63B65" w:rsidP="00E93E49">
            <w:pPr>
              <w:spacing w:line="240" w:lineRule="auto"/>
              <w:jc w:val="center"/>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2</w:t>
            </w:r>
          </w:p>
        </w:tc>
        <w:tc>
          <w:tcPr>
            <w:tcW w:w="2495" w:type="dxa"/>
            <w:vAlign w:val="center"/>
          </w:tcPr>
          <w:p w14:paraId="511149F3"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Survey results indicate strong interest among professionals in learning AI tools but moderate levels of infrastructure readiness and training opportunities.</w:t>
            </w:r>
          </w:p>
        </w:tc>
        <w:tc>
          <w:tcPr>
            <w:tcW w:w="2158" w:type="dxa"/>
            <w:vAlign w:val="center"/>
          </w:tcPr>
          <w:p w14:paraId="1F4EE0CC"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Develop AI competency programs for project and quality professionals.</w:t>
            </w:r>
          </w:p>
        </w:tc>
        <w:tc>
          <w:tcPr>
            <w:tcW w:w="2293" w:type="dxa"/>
            <w:vAlign w:val="center"/>
          </w:tcPr>
          <w:p w14:paraId="3012ACB4"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Implement structured training initiatives covering AI tools, digital reporting platforms, and data analytics for quality engineers and project managers.</w:t>
            </w:r>
          </w:p>
        </w:tc>
        <w:tc>
          <w:tcPr>
            <w:tcW w:w="1006" w:type="dxa"/>
            <w:vAlign w:val="center"/>
          </w:tcPr>
          <w:p w14:paraId="577850E1"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6–9 months</w:t>
            </w:r>
          </w:p>
        </w:tc>
        <w:tc>
          <w:tcPr>
            <w:tcW w:w="1829" w:type="dxa"/>
            <w:vAlign w:val="center"/>
          </w:tcPr>
          <w:p w14:paraId="3DC39943"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Training programs, digital learning platforms, external trainers or AI specialists</w:t>
            </w:r>
          </w:p>
        </w:tc>
        <w:tc>
          <w:tcPr>
            <w:tcW w:w="1585" w:type="dxa"/>
            <w:vAlign w:val="center"/>
          </w:tcPr>
          <w:p w14:paraId="13DB6ACC"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Human Resources / Quality / and IT Department</w:t>
            </w:r>
          </w:p>
        </w:tc>
        <w:tc>
          <w:tcPr>
            <w:tcW w:w="2101" w:type="dxa"/>
            <w:vAlign w:val="center"/>
          </w:tcPr>
          <w:p w14:paraId="639CC436"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Increased AI literacy among project teams and improved ability to use digital tools in quality monitoring.</w:t>
            </w:r>
          </w:p>
        </w:tc>
      </w:tr>
      <w:tr w:rsidR="00A63B65" w:rsidRPr="0087179D" w14:paraId="606DE415" w14:textId="77777777" w:rsidTr="000967A5">
        <w:trPr>
          <w:trHeight w:val="1826"/>
        </w:trPr>
        <w:tc>
          <w:tcPr>
            <w:cnfStyle w:val="001000000000" w:firstRow="0" w:lastRow="0" w:firstColumn="1" w:lastColumn="0" w:oddVBand="0" w:evenVBand="0" w:oddHBand="0" w:evenHBand="0" w:firstRowFirstColumn="0" w:firstRowLastColumn="0" w:lastRowFirstColumn="0" w:lastRowLastColumn="0"/>
            <w:tcW w:w="567" w:type="dxa"/>
            <w:vAlign w:val="center"/>
          </w:tcPr>
          <w:p w14:paraId="3FD06291" w14:textId="77777777" w:rsidR="00A63B65" w:rsidRPr="000967A5" w:rsidRDefault="00A63B65" w:rsidP="00E93E49">
            <w:pPr>
              <w:spacing w:line="240" w:lineRule="auto"/>
              <w:jc w:val="center"/>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3</w:t>
            </w:r>
          </w:p>
        </w:tc>
        <w:tc>
          <w:tcPr>
            <w:tcW w:w="2495" w:type="dxa"/>
            <w:vAlign w:val="center"/>
            <w:hideMark/>
          </w:tcPr>
          <w:p w14:paraId="38623868"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sz w:val="18"/>
                <w:szCs w:val="18"/>
              </w:rPr>
              <w:t>SEM results show a significant direct effect of AI on project outcomes, but no moderating integration with CQM processes.</w:t>
            </w:r>
          </w:p>
        </w:tc>
        <w:tc>
          <w:tcPr>
            <w:tcW w:w="2158" w:type="dxa"/>
            <w:vAlign w:val="center"/>
            <w:hideMark/>
          </w:tcPr>
          <w:p w14:paraId="2B1ABE8E"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Integrate AI analytics into quality monitoring and reporting systems.</w:t>
            </w:r>
          </w:p>
        </w:tc>
        <w:tc>
          <w:tcPr>
            <w:tcW w:w="2293" w:type="dxa"/>
            <w:vAlign w:val="center"/>
            <w:hideMark/>
          </w:tcPr>
          <w:p w14:paraId="3C0D2015"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Deploy AI-supported analytics tools to analyze inspection results, defect patterns, and quality performance indicators; embed AI insights within project performance reports.</w:t>
            </w:r>
          </w:p>
        </w:tc>
        <w:tc>
          <w:tcPr>
            <w:tcW w:w="1006" w:type="dxa"/>
            <w:vAlign w:val="center"/>
            <w:hideMark/>
          </w:tcPr>
          <w:p w14:paraId="5E949EF1"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6–12 months</w:t>
            </w:r>
          </w:p>
        </w:tc>
        <w:tc>
          <w:tcPr>
            <w:tcW w:w="1829" w:type="dxa"/>
            <w:vAlign w:val="center"/>
            <w:hideMark/>
          </w:tcPr>
          <w:p w14:paraId="06A2712D"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AI analytics platforms, integrated reporting systems, data management tools</w:t>
            </w:r>
          </w:p>
        </w:tc>
        <w:tc>
          <w:tcPr>
            <w:tcW w:w="1585" w:type="dxa"/>
            <w:vAlign w:val="center"/>
            <w:hideMark/>
          </w:tcPr>
          <w:p w14:paraId="20DC74DC"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PMO / Quality Management Department / IT Department</w:t>
            </w:r>
          </w:p>
        </w:tc>
        <w:tc>
          <w:tcPr>
            <w:tcW w:w="2101" w:type="dxa"/>
            <w:vAlign w:val="center"/>
            <w:hideMark/>
          </w:tcPr>
          <w:p w14:paraId="447BE786"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AI-generated insights are incorporated into routine quality performance monitoring and reporting processes.</w:t>
            </w:r>
          </w:p>
        </w:tc>
      </w:tr>
      <w:tr w:rsidR="00A63B65" w:rsidRPr="0087179D" w14:paraId="1F8FA150" w14:textId="77777777" w:rsidTr="000967A5">
        <w:trPr>
          <w:cnfStyle w:val="000000100000" w:firstRow="0" w:lastRow="0" w:firstColumn="0" w:lastColumn="0" w:oddVBand="0" w:evenVBand="0" w:oddHBand="1" w:evenHBand="0" w:firstRowFirstColumn="0" w:firstRowLastColumn="0" w:lastRowFirstColumn="0" w:lastRowLastColumn="0"/>
          <w:trHeight w:val="1976"/>
        </w:trPr>
        <w:tc>
          <w:tcPr>
            <w:cnfStyle w:val="001000000000" w:firstRow="0" w:lastRow="0" w:firstColumn="1" w:lastColumn="0" w:oddVBand="0" w:evenVBand="0" w:oddHBand="0" w:evenHBand="0" w:firstRowFirstColumn="0" w:firstRowLastColumn="0" w:lastRowFirstColumn="0" w:lastRowLastColumn="0"/>
            <w:tcW w:w="567" w:type="dxa"/>
            <w:vAlign w:val="center"/>
          </w:tcPr>
          <w:p w14:paraId="168A212D" w14:textId="77777777" w:rsidR="00A63B65" w:rsidRPr="000967A5" w:rsidRDefault="00A63B65" w:rsidP="00E93E49">
            <w:pPr>
              <w:spacing w:line="240" w:lineRule="auto"/>
              <w:jc w:val="center"/>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4</w:t>
            </w:r>
          </w:p>
        </w:tc>
        <w:tc>
          <w:tcPr>
            <w:tcW w:w="2495" w:type="dxa"/>
            <w:vAlign w:val="center"/>
            <w:hideMark/>
          </w:tcPr>
          <w:p w14:paraId="4C2787C6"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sz w:val="18"/>
                <w:szCs w:val="18"/>
              </w:rPr>
              <w:t>Survey findings show heavy reliance on spreadsheets for quality tracking and relatively low use of integrated enterprise software systems.</w:t>
            </w:r>
          </w:p>
        </w:tc>
        <w:tc>
          <w:tcPr>
            <w:tcW w:w="2158" w:type="dxa"/>
            <w:vAlign w:val="center"/>
            <w:hideMark/>
          </w:tcPr>
          <w:p w14:paraId="23909B43"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Reduce spreadsheet dependency through integrated digital quality management platforms.</w:t>
            </w:r>
          </w:p>
        </w:tc>
        <w:tc>
          <w:tcPr>
            <w:tcW w:w="2293" w:type="dxa"/>
            <w:vAlign w:val="center"/>
            <w:hideMark/>
          </w:tcPr>
          <w:p w14:paraId="7DA11521" w14:textId="77777777" w:rsidR="00A63B65" w:rsidRPr="000967A5" w:rsidRDefault="00A63B65" w:rsidP="00FC707D">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Gradually migrate inspection logs, NCR tracking, and quality documentation into centralized digital platforms integrated with project management systems.</w:t>
            </w:r>
          </w:p>
        </w:tc>
        <w:tc>
          <w:tcPr>
            <w:tcW w:w="1006" w:type="dxa"/>
            <w:vAlign w:val="center"/>
            <w:hideMark/>
          </w:tcPr>
          <w:p w14:paraId="27B4913F"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9–12 months</w:t>
            </w:r>
          </w:p>
        </w:tc>
        <w:tc>
          <w:tcPr>
            <w:tcW w:w="1829" w:type="dxa"/>
            <w:vAlign w:val="center"/>
            <w:hideMark/>
          </w:tcPr>
          <w:p w14:paraId="5534D3E9"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Enterprise software systems, system integration support, database infrastructure</w:t>
            </w:r>
          </w:p>
        </w:tc>
        <w:tc>
          <w:tcPr>
            <w:tcW w:w="1585" w:type="dxa"/>
            <w:vAlign w:val="center"/>
            <w:hideMark/>
          </w:tcPr>
          <w:p w14:paraId="66B26A0F"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IT Department / Digital Transformation Unit</w:t>
            </w:r>
          </w:p>
        </w:tc>
        <w:tc>
          <w:tcPr>
            <w:tcW w:w="2101" w:type="dxa"/>
            <w:vAlign w:val="center"/>
            <w:hideMark/>
          </w:tcPr>
          <w:p w14:paraId="659BA82D"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Centralized digital quality tracking system operational and reduction in manual spreadsheet-based reporting processes.</w:t>
            </w:r>
          </w:p>
        </w:tc>
      </w:tr>
      <w:tr w:rsidR="0087179D" w:rsidRPr="0087179D" w14:paraId="5920127C" w14:textId="77777777" w:rsidTr="000967A5">
        <w:trPr>
          <w:trHeight w:val="486"/>
        </w:trPr>
        <w:tc>
          <w:tcPr>
            <w:cnfStyle w:val="001000000000" w:firstRow="0" w:lastRow="0" w:firstColumn="1" w:lastColumn="0" w:oddVBand="0" w:evenVBand="0" w:oddHBand="0" w:evenHBand="0" w:firstRowFirstColumn="0" w:firstRowLastColumn="0" w:lastRowFirstColumn="0" w:lastRowLastColumn="0"/>
            <w:tcW w:w="567" w:type="dxa"/>
            <w:vAlign w:val="center"/>
          </w:tcPr>
          <w:p w14:paraId="4973AA4F" w14:textId="77777777" w:rsidR="0087179D" w:rsidRPr="000967A5" w:rsidRDefault="0087179D" w:rsidP="00E93E49">
            <w:pPr>
              <w:spacing w:line="240" w:lineRule="auto"/>
              <w:jc w:val="center"/>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lastRenderedPageBreak/>
              <w:t>No.</w:t>
            </w:r>
          </w:p>
        </w:tc>
        <w:tc>
          <w:tcPr>
            <w:tcW w:w="2495" w:type="dxa"/>
            <w:vAlign w:val="center"/>
          </w:tcPr>
          <w:p w14:paraId="7559863E" w14:textId="77777777" w:rsidR="0087179D" w:rsidRPr="000967A5" w:rsidRDefault="0087179D"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Research Result (Chapter 4 Evidence)</w:t>
            </w:r>
          </w:p>
        </w:tc>
        <w:tc>
          <w:tcPr>
            <w:tcW w:w="2158" w:type="dxa"/>
            <w:vAlign w:val="center"/>
          </w:tcPr>
          <w:p w14:paraId="067FE7CC" w14:textId="77777777" w:rsidR="0087179D" w:rsidRPr="000967A5" w:rsidRDefault="0087179D"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Recommendation</w:t>
            </w:r>
          </w:p>
        </w:tc>
        <w:tc>
          <w:tcPr>
            <w:tcW w:w="2293" w:type="dxa"/>
            <w:vAlign w:val="center"/>
          </w:tcPr>
          <w:p w14:paraId="73EC268B" w14:textId="77777777" w:rsidR="0087179D" w:rsidRPr="000967A5" w:rsidRDefault="0087179D"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Implementation Approach (How to Do It)</w:t>
            </w:r>
          </w:p>
        </w:tc>
        <w:tc>
          <w:tcPr>
            <w:tcW w:w="1006" w:type="dxa"/>
            <w:vAlign w:val="center"/>
          </w:tcPr>
          <w:p w14:paraId="458F8D7E" w14:textId="77777777" w:rsidR="0087179D" w:rsidRPr="000967A5" w:rsidRDefault="0087179D"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Time Frame</w:t>
            </w:r>
          </w:p>
        </w:tc>
        <w:tc>
          <w:tcPr>
            <w:tcW w:w="1829" w:type="dxa"/>
            <w:vAlign w:val="center"/>
          </w:tcPr>
          <w:p w14:paraId="2F34034D" w14:textId="77777777" w:rsidR="0087179D" w:rsidRPr="000967A5" w:rsidRDefault="0087179D"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Required Resources</w:t>
            </w:r>
          </w:p>
        </w:tc>
        <w:tc>
          <w:tcPr>
            <w:tcW w:w="1585" w:type="dxa"/>
            <w:vAlign w:val="center"/>
          </w:tcPr>
          <w:p w14:paraId="796F635B" w14:textId="77777777" w:rsidR="0087179D" w:rsidRPr="000967A5" w:rsidRDefault="0087179D"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Responsible Entity</w:t>
            </w:r>
          </w:p>
        </w:tc>
        <w:tc>
          <w:tcPr>
            <w:tcW w:w="2101" w:type="dxa"/>
            <w:vAlign w:val="center"/>
          </w:tcPr>
          <w:p w14:paraId="414397B7" w14:textId="77777777" w:rsidR="0087179D" w:rsidRPr="000967A5" w:rsidRDefault="0087179D"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Expected Outcome / Success Indicator</w:t>
            </w:r>
          </w:p>
        </w:tc>
      </w:tr>
      <w:tr w:rsidR="00A63B65" w:rsidRPr="0087179D" w14:paraId="2E4D0765" w14:textId="77777777" w:rsidTr="000967A5">
        <w:trPr>
          <w:cnfStyle w:val="000000100000" w:firstRow="0" w:lastRow="0" w:firstColumn="0" w:lastColumn="0" w:oddVBand="0" w:evenVBand="0" w:oddHBand="1" w:evenHBand="0" w:firstRowFirstColumn="0" w:firstRowLastColumn="0" w:lastRowFirstColumn="0" w:lastRowLastColumn="0"/>
          <w:trHeight w:val="1472"/>
        </w:trPr>
        <w:tc>
          <w:tcPr>
            <w:cnfStyle w:val="001000000000" w:firstRow="0" w:lastRow="0" w:firstColumn="1" w:lastColumn="0" w:oddVBand="0" w:evenVBand="0" w:oddHBand="0" w:evenHBand="0" w:firstRowFirstColumn="0" w:firstRowLastColumn="0" w:lastRowFirstColumn="0" w:lastRowLastColumn="0"/>
            <w:tcW w:w="567" w:type="dxa"/>
            <w:vAlign w:val="center"/>
          </w:tcPr>
          <w:p w14:paraId="642C412B" w14:textId="77777777" w:rsidR="00A63B65" w:rsidRPr="000967A5" w:rsidRDefault="00A63B65" w:rsidP="00E93E49">
            <w:pPr>
              <w:spacing w:line="240" w:lineRule="auto"/>
              <w:jc w:val="center"/>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5</w:t>
            </w:r>
          </w:p>
        </w:tc>
        <w:tc>
          <w:tcPr>
            <w:tcW w:w="2495" w:type="dxa"/>
            <w:vAlign w:val="center"/>
            <w:hideMark/>
          </w:tcPr>
          <w:p w14:paraId="10CCF6ED"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sz w:val="18"/>
                <w:szCs w:val="18"/>
              </w:rPr>
              <w:t>Lower mean scores for Corrective and Preventive Action (CAPA) processes compared with other CQM dimensions.</w:t>
            </w:r>
          </w:p>
        </w:tc>
        <w:tc>
          <w:tcPr>
            <w:tcW w:w="2158" w:type="dxa"/>
            <w:vAlign w:val="center"/>
            <w:hideMark/>
          </w:tcPr>
          <w:p w14:paraId="22298F95"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Strengthen data-driven CAPA mechanisms within quality management systems.</w:t>
            </w:r>
          </w:p>
        </w:tc>
        <w:tc>
          <w:tcPr>
            <w:tcW w:w="2293" w:type="dxa"/>
            <w:vAlign w:val="center"/>
            <w:hideMark/>
          </w:tcPr>
          <w:p w14:paraId="2F76046C"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Establish centralized NCR databases and apply analytics tools to identify recurring defects, root causes, and preventive strategies.</w:t>
            </w:r>
          </w:p>
        </w:tc>
        <w:tc>
          <w:tcPr>
            <w:tcW w:w="1006" w:type="dxa"/>
            <w:vAlign w:val="center"/>
            <w:hideMark/>
          </w:tcPr>
          <w:p w14:paraId="5D946D0A"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12-16 months</w:t>
            </w:r>
          </w:p>
        </w:tc>
        <w:tc>
          <w:tcPr>
            <w:tcW w:w="1829" w:type="dxa"/>
            <w:vAlign w:val="center"/>
            <w:hideMark/>
          </w:tcPr>
          <w:p w14:paraId="2227EF41"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NCR database systems, data analytics software, training programs</w:t>
            </w:r>
          </w:p>
        </w:tc>
        <w:tc>
          <w:tcPr>
            <w:tcW w:w="1585" w:type="dxa"/>
            <w:vAlign w:val="center"/>
            <w:hideMark/>
          </w:tcPr>
          <w:p w14:paraId="71124330"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Quality Assurance and Quality Control Departments</w:t>
            </w:r>
          </w:p>
        </w:tc>
        <w:tc>
          <w:tcPr>
            <w:tcW w:w="2101" w:type="dxa"/>
            <w:vAlign w:val="center"/>
            <w:hideMark/>
          </w:tcPr>
          <w:p w14:paraId="64A87994"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Improved monitoring of recurring quality issues and implementation of preventive corrective action strategies.</w:t>
            </w:r>
          </w:p>
        </w:tc>
      </w:tr>
      <w:tr w:rsidR="00A63B65" w:rsidRPr="0087179D" w14:paraId="7D3DB8D1" w14:textId="77777777" w:rsidTr="000967A5">
        <w:trPr>
          <w:trHeight w:val="1704"/>
        </w:trPr>
        <w:tc>
          <w:tcPr>
            <w:cnfStyle w:val="001000000000" w:firstRow="0" w:lastRow="0" w:firstColumn="1" w:lastColumn="0" w:oddVBand="0" w:evenVBand="0" w:oddHBand="0" w:evenHBand="0" w:firstRowFirstColumn="0" w:firstRowLastColumn="0" w:lastRowFirstColumn="0" w:lastRowLastColumn="0"/>
            <w:tcW w:w="567" w:type="dxa"/>
            <w:vAlign w:val="center"/>
          </w:tcPr>
          <w:p w14:paraId="5C21855B" w14:textId="77777777" w:rsidR="00A63B65" w:rsidRPr="000967A5" w:rsidRDefault="00A63B65" w:rsidP="00E93E49">
            <w:pPr>
              <w:spacing w:line="240" w:lineRule="auto"/>
              <w:jc w:val="center"/>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6</w:t>
            </w:r>
          </w:p>
        </w:tc>
        <w:tc>
          <w:tcPr>
            <w:tcW w:w="2495" w:type="dxa"/>
            <w:vAlign w:val="center"/>
            <w:hideMark/>
          </w:tcPr>
          <w:p w14:paraId="0D05E1D5"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sz w:val="18"/>
                <w:szCs w:val="18"/>
              </w:rPr>
              <w:t>Fragmented data systems and inconsistent reporting structures limit digital integration and effective AI utilization.</w:t>
            </w:r>
          </w:p>
        </w:tc>
        <w:tc>
          <w:tcPr>
            <w:tcW w:w="2158" w:type="dxa"/>
            <w:vAlign w:val="center"/>
            <w:hideMark/>
          </w:tcPr>
          <w:p w14:paraId="35B55FD4"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Establish standardized data architecture for and Governance for Integrated Project Data.</w:t>
            </w:r>
          </w:p>
        </w:tc>
        <w:tc>
          <w:tcPr>
            <w:tcW w:w="2293" w:type="dxa"/>
            <w:vAlign w:val="center"/>
            <w:hideMark/>
          </w:tcPr>
          <w:p w14:paraId="0A2A0B61"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Develop unified data standards, centralized repositories for disciplines data, and integration protocols connecting inspection, reporting, and performance systems.</w:t>
            </w:r>
          </w:p>
        </w:tc>
        <w:tc>
          <w:tcPr>
            <w:tcW w:w="1006" w:type="dxa"/>
            <w:vAlign w:val="center"/>
            <w:hideMark/>
          </w:tcPr>
          <w:p w14:paraId="0A034708"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12–24 months</w:t>
            </w:r>
          </w:p>
        </w:tc>
        <w:tc>
          <w:tcPr>
            <w:tcW w:w="1829" w:type="dxa"/>
            <w:vAlign w:val="center"/>
            <w:hideMark/>
          </w:tcPr>
          <w:p w14:paraId="3AC8B9A0"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Data governance framework, IT integration tools, database infrastructure</w:t>
            </w:r>
          </w:p>
        </w:tc>
        <w:tc>
          <w:tcPr>
            <w:tcW w:w="1585" w:type="dxa"/>
            <w:vAlign w:val="center"/>
            <w:hideMark/>
          </w:tcPr>
          <w:p w14:paraId="4186000C"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IT Governance Team / PMO</w:t>
            </w:r>
          </w:p>
        </w:tc>
        <w:tc>
          <w:tcPr>
            <w:tcW w:w="2101" w:type="dxa"/>
            <w:vAlign w:val="center"/>
            <w:hideMark/>
          </w:tcPr>
          <w:p w14:paraId="4CBCACCB"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Standardized projects data structure enabling reliable digital analytics and future AI integration.</w:t>
            </w:r>
          </w:p>
        </w:tc>
      </w:tr>
      <w:tr w:rsidR="007D274A" w:rsidRPr="0087179D" w14:paraId="7A3F57F1" w14:textId="77777777" w:rsidTr="000967A5">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14034" w:type="dxa"/>
            <w:gridSpan w:val="8"/>
            <w:vAlign w:val="center"/>
          </w:tcPr>
          <w:p w14:paraId="7350B512" w14:textId="29918D7A" w:rsidR="007D274A" w:rsidRPr="000967A5" w:rsidRDefault="007D274A" w:rsidP="007D274A">
            <w:pPr>
              <w:spacing w:line="240" w:lineRule="auto"/>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Source: developed by the author</w:t>
            </w:r>
          </w:p>
        </w:tc>
      </w:tr>
    </w:tbl>
    <w:p w14:paraId="43E8184C" w14:textId="77777777" w:rsidR="00A63B65" w:rsidRPr="00CC1AD5" w:rsidRDefault="00A63B65" w:rsidP="00A63B65">
      <w:pPr>
        <w:spacing w:after="200" w:line="276" w:lineRule="auto"/>
        <w:jc w:val="both"/>
        <w:rPr>
          <w:rFonts w:asciiTheme="majorBidi" w:hAnsiTheme="majorBidi" w:cstheme="majorBidi"/>
          <w:sz w:val="28"/>
          <w:szCs w:val="28"/>
        </w:rPr>
        <w:sectPr w:rsidR="00A63B65" w:rsidRPr="00CC1AD5" w:rsidSect="000967A5">
          <w:pgSz w:w="16840" w:h="11907" w:code="9"/>
          <w:pgMar w:top="1440" w:right="2296" w:bottom="1440" w:left="2302"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39F8E484" w14:textId="77777777" w:rsidR="00A63B65" w:rsidRPr="0087179D"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lastRenderedPageBreak/>
        <w:t>While the recommendations presented in this section aim to strengthen the practical integration of Artificial Intelligence within Construction Quality Management systems, they also highlight several areas that require further academic investigation. In particular, the findings of this study suggest that the digital transformation of quality governance remains an evolving process, with important questions regarding data integration, organizational readiness, and governance frameworks still requiring deeper exploration. These observations provide a foundation for identifying several directions for future research in the field of AI-enabled construction quality management.</w:t>
      </w:r>
    </w:p>
    <w:p w14:paraId="3276CBF1" w14:textId="77777777" w:rsidR="0087179D" w:rsidRPr="0087179D" w:rsidRDefault="0087179D" w:rsidP="0087179D">
      <w:pPr>
        <w:spacing w:after="0" w:line="360" w:lineRule="auto"/>
        <w:jc w:val="both"/>
        <w:rPr>
          <w:rFonts w:asciiTheme="majorBidi" w:hAnsiTheme="majorBidi" w:cstheme="majorBidi"/>
          <w:sz w:val="24"/>
          <w:szCs w:val="24"/>
        </w:rPr>
      </w:pPr>
    </w:p>
    <w:p w14:paraId="1C636BAE" w14:textId="70CAC3ED"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t>Future Research Directions</w:t>
      </w:r>
    </w:p>
    <w:p w14:paraId="2D26AFE1"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Based on the findings, limitations, and practical implications identified in this study, several research opportunities emerge that may contribute to advancing knowledge in AI enabled CQM systems. The results of this study suggest that the integration of AI within construction quality governance may evolve through progressive strategies rather than occurring as an immediate structural transformation.</w:t>
      </w:r>
    </w:p>
    <w:p w14:paraId="468473BC" w14:textId="77777777" w:rsidR="0087179D" w:rsidRPr="0087179D" w:rsidRDefault="0087179D" w:rsidP="0087179D">
      <w:pPr>
        <w:spacing w:after="0" w:line="360" w:lineRule="auto"/>
        <w:jc w:val="both"/>
        <w:rPr>
          <w:rFonts w:asciiTheme="majorBidi" w:hAnsiTheme="majorBidi" w:cstheme="majorBidi"/>
          <w:sz w:val="24"/>
          <w:szCs w:val="24"/>
        </w:rPr>
      </w:pPr>
    </w:p>
    <w:p w14:paraId="40361105"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Conceptually, this evolution may be understood through three stages of digital maturity as discussed in section 5.5.6. Stage 0 represents Traditional CQM, where governance relies primarily on conventional procedural frameworks and manual reporting systems. Stage 1 reflects AI-enhanced CQM, where artificial intelligence tools support analytics, monitoring, and decision-making but remain largely external to governance structures. Step 2 represents Integrated Digital Quality Governance, where AI becomes structurally embedded within quality management processes and may exert a moderating influence on project outcomes. </w:t>
      </w:r>
    </w:p>
    <w:p w14:paraId="0266B90A" w14:textId="77777777" w:rsidR="0087179D" w:rsidRPr="0087179D" w:rsidRDefault="0087179D" w:rsidP="0087179D">
      <w:pPr>
        <w:spacing w:after="0" w:line="360" w:lineRule="auto"/>
        <w:jc w:val="both"/>
        <w:rPr>
          <w:rFonts w:asciiTheme="majorBidi" w:hAnsiTheme="majorBidi" w:cstheme="majorBidi"/>
          <w:sz w:val="24"/>
          <w:szCs w:val="24"/>
        </w:rPr>
      </w:pPr>
    </w:p>
    <w:p w14:paraId="7537D530" w14:textId="1E0BD95E"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empirical evidence of this study suggests that the examined projects are currently positioned within the AI-enhanced stage of digital </w:t>
      </w:r>
      <w:r w:rsidR="007D274A" w:rsidRPr="0087179D">
        <w:rPr>
          <w:rFonts w:asciiTheme="majorBidi" w:hAnsiTheme="majorBidi" w:cstheme="majorBidi"/>
          <w:sz w:val="24"/>
          <w:szCs w:val="24"/>
        </w:rPr>
        <w:t>maturity and</w:t>
      </w:r>
      <w:r w:rsidR="007D274A">
        <w:rPr>
          <w:rFonts w:asciiTheme="majorBidi" w:hAnsiTheme="majorBidi" w:cstheme="majorBidi"/>
          <w:sz w:val="24"/>
          <w:szCs w:val="24"/>
        </w:rPr>
        <w:t xml:space="preserve"> </w:t>
      </w:r>
      <w:r w:rsidRPr="0087179D">
        <w:rPr>
          <w:rFonts w:asciiTheme="majorBidi" w:hAnsiTheme="majorBidi" w:cstheme="majorBidi"/>
          <w:sz w:val="24"/>
          <w:szCs w:val="24"/>
        </w:rPr>
        <w:t xml:space="preserve">transitioning toward Stage </w:t>
      </w:r>
      <w:r w:rsidR="007D274A">
        <w:rPr>
          <w:rFonts w:asciiTheme="majorBidi" w:hAnsiTheme="majorBidi" w:cstheme="majorBidi"/>
          <w:sz w:val="24"/>
          <w:szCs w:val="24"/>
        </w:rPr>
        <w:t>one</w:t>
      </w:r>
      <w:r w:rsidRPr="0087179D">
        <w:rPr>
          <w:rFonts w:asciiTheme="majorBidi" w:hAnsiTheme="majorBidi" w:cstheme="majorBidi"/>
          <w:sz w:val="24"/>
          <w:szCs w:val="24"/>
        </w:rPr>
        <w:t>. This observation highlights several research opportunities related to digital governance, organizational readiness, and the development of integrated frameworks capable of embedding AI within QMSs.</w:t>
      </w:r>
    </w:p>
    <w:p w14:paraId="4AF3ACC0" w14:textId="77777777" w:rsidR="0087179D" w:rsidRDefault="0087179D" w:rsidP="0087179D">
      <w:pPr>
        <w:spacing w:after="0" w:line="360" w:lineRule="auto"/>
        <w:jc w:val="both"/>
        <w:rPr>
          <w:rFonts w:asciiTheme="majorBidi" w:hAnsiTheme="majorBidi" w:cstheme="majorBidi"/>
          <w:sz w:val="24"/>
          <w:szCs w:val="24"/>
        </w:rPr>
      </w:pPr>
    </w:p>
    <w:p w14:paraId="3C1E6B06" w14:textId="77777777" w:rsidR="0087179D" w:rsidRDefault="0087179D" w:rsidP="0087179D">
      <w:pPr>
        <w:spacing w:after="0" w:line="360" w:lineRule="auto"/>
        <w:jc w:val="both"/>
        <w:rPr>
          <w:rFonts w:asciiTheme="majorBidi" w:hAnsiTheme="majorBidi" w:cstheme="majorBidi"/>
          <w:sz w:val="24"/>
          <w:szCs w:val="24"/>
        </w:rPr>
      </w:pPr>
    </w:p>
    <w:p w14:paraId="79224C4B" w14:textId="77777777" w:rsidR="0087179D" w:rsidRPr="0087179D" w:rsidRDefault="0087179D" w:rsidP="0087179D">
      <w:pPr>
        <w:spacing w:after="0" w:line="360" w:lineRule="auto"/>
        <w:jc w:val="both"/>
        <w:rPr>
          <w:rFonts w:asciiTheme="majorBidi" w:hAnsiTheme="majorBidi" w:cstheme="majorBidi"/>
          <w:sz w:val="24"/>
          <w:szCs w:val="24"/>
        </w:rPr>
      </w:pPr>
    </w:p>
    <w:p w14:paraId="79FA939C" w14:textId="4304787B" w:rsidR="00A63B65" w:rsidRPr="006A6F4A" w:rsidRDefault="00A63B65">
      <w:pPr>
        <w:pStyle w:val="MidOcean-1"/>
        <w:numPr>
          <w:ilvl w:val="2"/>
          <w:numId w:val="26"/>
        </w:numPr>
        <w:spacing w:before="120" w:after="120"/>
        <w:rPr>
          <w:color w:val="0D0D0D" w:themeColor="text1" w:themeTint="F2"/>
          <w:sz w:val="26"/>
          <w:szCs w:val="26"/>
        </w:rPr>
      </w:pPr>
      <w:r w:rsidRPr="006A6F4A">
        <w:rPr>
          <w:color w:val="0D0D0D" w:themeColor="text1" w:themeTint="F2"/>
          <w:sz w:val="26"/>
          <w:szCs w:val="26"/>
        </w:rPr>
        <w:lastRenderedPageBreak/>
        <w:t>Longitudinal Studies of AI integration in CQM</w:t>
      </w:r>
    </w:p>
    <w:p w14:paraId="1CFDCD9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present study adopted a mixed method research design, that captured the relationship between CQM and AI, and Project outcomes at a specific point of time within JSWP. However, the integration of digital technologies within construction governance systems is a dynamic process that evolves throughout the lifecycle of projects and organizations. Future research may therefore employ longitudinal research designs to examine how the integration of AI within CQM systems develops over time. Such studies could provide deeper understanding and insight into whether the moderating influence of AI becomes stronger as organizations improve digital infrastructure, data integration, and governance maturity. </w:t>
      </w:r>
    </w:p>
    <w:p w14:paraId="2ADF06BD" w14:textId="77777777" w:rsidR="0087179D" w:rsidRPr="0087179D" w:rsidRDefault="0087179D" w:rsidP="0087179D">
      <w:pPr>
        <w:spacing w:after="0" w:line="360" w:lineRule="auto"/>
        <w:jc w:val="both"/>
        <w:rPr>
          <w:rFonts w:asciiTheme="majorBidi" w:hAnsiTheme="majorBidi" w:cstheme="majorBidi"/>
          <w:sz w:val="24"/>
          <w:szCs w:val="24"/>
        </w:rPr>
      </w:pPr>
    </w:p>
    <w:p w14:paraId="4FC4244B" w14:textId="7694E8F7" w:rsidR="00A63B65" w:rsidRPr="006A6F4A" w:rsidRDefault="006A6F4A">
      <w:pPr>
        <w:pStyle w:val="MidOcean-1"/>
        <w:numPr>
          <w:ilvl w:val="2"/>
          <w:numId w:val="26"/>
        </w:numPr>
        <w:spacing w:after="120"/>
        <w:ind w:left="709" w:right="-193" w:hanging="709"/>
        <w:rPr>
          <w:color w:val="0D0D0D" w:themeColor="text1" w:themeTint="F2"/>
          <w:sz w:val="26"/>
          <w:szCs w:val="26"/>
        </w:rPr>
      </w:pPr>
      <w:r w:rsidRPr="006A6F4A">
        <w:rPr>
          <w:color w:val="0D0D0D" w:themeColor="text1" w:themeTint="F2"/>
          <w:sz w:val="26"/>
          <w:szCs w:val="26"/>
        </w:rPr>
        <w:t xml:space="preserve">Comparative Studies Across Project Types </w:t>
      </w:r>
      <w:r>
        <w:rPr>
          <w:color w:val="0D0D0D" w:themeColor="text1" w:themeTint="F2"/>
          <w:sz w:val="26"/>
          <w:szCs w:val="26"/>
        </w:rPr>
        <w:t>&amp;</w:t>
      </w:r>
      <w:r w:rsidRPr="006A6F4A">
        <w:rPr>
          <w:color w:val="0D0D0D" w:themeColor="text1" w:themeTint="F2"/>
          <w:sz w:val="26"/>
          <w:szCs w:val="26"/>
        </w:rPr>
        <w:t xml:space="preserve"> Organizational Context</w:t>
      </w:r>
    </w:p>
    <w:p w14:paraId="32B12B50"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This research focused primarily on large-scale infrastructure projects, which typically involve complex governance structures, multiple stakeholders, and significant technological resources. Future research could extend the analysis to different types of construction projects, including residential, industrial, and smaller scale projects. Comparative studies across project types, geographic regions, and organizational structures may help determine whether the relationship among CQM, AI and project outcomes may depend on project complexity, organizational maturity, or digital readiness.</w:t>
      </w:r>
    </w:p>
    <w:p w14:paraId="5BD403F6" w14:textId="77777777" w:rsidR="0087179D" w:rsidRPr="0087179D" w:rsidRDefault="0087179D" w:rsidP="0087179D">
      <w:pPr>
        <w:spacing w:after="0" w:line="360" w:lineRule="auto"/>
        <w:jc w:val="both"/>
        <w:rPr>
          <w:rFonts w:asciiTheme="majorBidi" w:hAnsiTheme="majorBidi" w:cstheme="majorBidi"/>
          <w:sz w:val="24"/>
          <w:szCs w:val="24"/>
        </w:rPr>
      </w:pPr>
    </w:p>
    <w:p w14:paraId="51D75C46" w14:textId="52EE3AAA" w:rsidR="00A63B65" w:rsidRPr="006A6F4A" w:rsidRDefault="00A63B65">
      <w:pPr>
        <w:pStyle w:val="MidOcean-1"/>
        <w:numPr>
          <w:ilvl w:val="2"/>
          <w:numId w:val="26"/>
        </w:numPr>
        <w:spacing w:after="120"/>
        <w:rPr>
          <w:color w:val="0D0D0D" w:themeColor="text1" w:themeTint="F2"/>
          <w:sz w:val="26"/>
          <w:szCs w:val="26"/>
        </w:rPr>
      </w:pPr>
      <w:r w:rsidRPr="006A6F4A">
        <w:rPr>
          <w:color w:val="0D0D0D" w:themeColor="text1" w:themeTint="F2"/>
          <w:sz w:val="26"/>
          <w:szCs w:val="26"/>
        </w:rPr>
        <w:t>Cross-Disciplinary Data Integration and Project Intelligence</w:t>
      </w:r>
    </w:p>
    <w:p w14:paraId="4DFBDCD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Another promising direction for future research involves exploring integrated data architectures capable of combining information across multiple project disciplines. While quality management data provides valuable insights, combining data related to safety, schedule delays, productivity metrics, and cost controls may significantly enhance the analytical capabilities of digital systems. Future research may therefore investigate how integrated project data ecosystems can support cross-disciplinary analytics and enable AI systems to identify complex relationships among operational variables that can influence project performance. </w:t>
      </w:r>
    </w:p>
    <w:p w14:paraId="3BF86209" w14:textId="77777777" w:rsidR="0087179D" w:rsidRDefault="0087179D" w:rsidP="0087179D">
      <w:pPr>
        <w:spacing w:after="0" w:line="360" w:lineRule="auto"/>
        <w:jc w:val="both"/>
        <w:rPr>
          <w:rFonts w:asciiTheme="majorBidi" w:hAnsiTheme="majorBidi" w:cstheme="majorBidi"/>
          <w:sz w:val="24"/>
          <w:szCs w:val="24"/>
        </w:rPr>
      </w:pPr>
    </w:p>
    <w:p w14:paraId="1F07FE66" w14:textId="77777777" w:rsidR="0087179D" w:rsidRDefault="0087179D" w:rsidP="0087179D">
      <w:pPr>
        <w:spacing w:after="0" w:line="360" w:lineRule="auto"/>
        <w:jc w:val="both"/>
        <w:rPr>
          <w:rFonts w:asciiTheme="majorBidi" w:hAnsiTheme="majorBidi" w:cstheme="majorBidi"/>
          <w:sz w:val="24"/>
          <w:szCs w:val="24"/>
        </w:rPr>
      </w:pPr>
    </w:p>
    <w:p w14:paraId="5D1C2B8D" w14:textId="77777777" w:rsidR="007D274A" w:rsidRPr="0087179D" w:rsidRDefault="007D274A" w:rsidP="0087179D">
      <w:pPr>
        <w:spacing w:after="0" w:line="360" w:lineRule="auto"/>
        <w:jc w:val="both"/>
        <w:rPr>
          <w:rFonts w:asciiTheme="majorBidi" w:hAnsiTheme="majorBidi" w:cstheme="majorBidi"/>
          <w:sz w:val="24"/>
          <w:szCs w:val="24"/>
        </w:rPr>
      </w:pPr>
    </w:p>
    <w:p w14:paraId="525333A3" w14:textId="554D2BD3" w:rsidR="00A63B65" w:rsidRPr="006A6F4A" w:rsidRDefault="00A63B65">
      <w:pPr>
        <w:pStyle w:val="MidOcean-1"/>
        <w:numPr>
          <w:ilvl w:val="2"/>
          <w:numId w:val="26"/>
        </w:numPr>
        <w:spacing w:before="120" w:after="120"/>
        <w:rPr>
          <w:color w:val="0D0D0D" w:themeColor="text1" w:themeTint="F2"/>
          <w:sz w:val="26"/>
          <w:szCs w:val="26"/>
        </w:rPr>
      </w:pPr>
      <w:r w:rsidRPr="006A6F4A">
        <w:rPr>
          <w:color w:val="0D0D0D" w:themeColor="text1" w:themeTint="F2"/>
          <w:sz w:val="26"/>
          <w:szCs w:val="26"/>
        </w:rPr>
        <w:lastRenderedPageBreak/>
        <w:t xml:space="preserve">Cybersecurity, Data Privacy, Digital Governance in AI driven </w:t>
      </w:r>
      <w:r w:rsidR="007D274A" w:rsidRPr="006A6F4A">
        <w:rPr>
          <w:color w:val="0D0D0D" w:themeColor="text1" w:themeTint="F2"/>
          <w:sz w:val="26"/>
          <w:szCs w:val="26"/>
        </w:rPr>
        <w:t>QMS</w:t>
      </w:r>
    </w:p>
    <w:p w14:paraId="5CF0DBC4"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As construction organizations increasingly adopt digital platforms and AI-supported analytics, issues related to cybersecurity, data privacy, and digital governance become increasingly important. Future research should examine governance frameworks capable of ensuring the responsible management and protection of project data. Investigating policies for secure data sharing, ethical AI use, and digital risk management may contribute to the development of more resilient and trustworthy AI-enabled QMSs.</w:t>
      </w:r>
    </w:p>
    <w:p w14:paraId="2332EB5D" w14:textId="77777777" w:rsidR="0087179D" w:rsidRPr="0087179D" w:rsidRDefault="0087179D" w:rsidP="0087179D">
      <w:pPr>
        <w:spacing w:after="0" w:line="360" w:lineRule="auto"/>
        <w:jc w:val="both"/>
        <w:rPr>
          <w:rFonts w:asciiTheme="majorBidi" w:hAnsiTheme="majorBidi" w:cstheme="majorBidi"/>
          <w:sz w:val="24"/>
          <w:szCs w:val="24"/>
        </w:rPr>
      </w:pPr>
    </w:p>
    <w:p w14:paraId="1F2BC918" w14:textId="6227595B" w:rsidR="00A63B65" w:rsidRPr="006A6F4A" w:rsidRDefault="00A63B65">
      <w:pPr>
        <w:pStyle w:val="MidOcean-1"/>
        <w:numPr>
          <w:ilvl w:val="2"/>
          <w:numId w:val="26"/>
        </w:numPr>
        <w:spacing w:before="120" w:after="120"/>
        <w:ind w:left="709" w:right="-193" w:hanging="709"/>
        <w:rPr>
          <w:color w:val="0D0D0D" w:themeColor="text1" w:themeTint="F2"/>
          <w:sz w:val="26"/>
          <w:szCs w:val="26"/>
        </w:rPr>
      </w:pPr>
      <w:r w:rsidRPr="006A6F4A">
        <w:rPr>
          <w:color w:val="0D0D0D" w:themeColor="text1" w:themeTint="F2"/>
          <w:sz w:val="26"/>
          <w:szCs w:val="26"/>
        </w:rPr>
        <w:t xml:space="preserve">Organizational Readiness </w:t>
      </w:r>
      <w:r w:rsidR="006A6F4A">
        <w:rPr>
          <w:color w:val="0D0D0D" w:themeColor="text1" w:themeTint="F2"/>
          <w:sz w:val="26"/>
          <w:szCs w:val="26"/>
        </w:rPr>
        <w:t>&amp;</w:t>
      </w:r>
      <w:r w:rsidRPr="006A6F4A">
        <w:rPr>
          <w:color w:val="0D0D0D" w:themeColor="text1" w:themeTint="F2"/>
          <w:sz w:val="26"/>
          <w:szCs w:val="26"/>
        </w:rPr>
        <w:t xml:space="preserve"> Capability Development for AI Adoption</w:t>
      </w:r>
    </w:p>
    <w:p w14:paraId="6DCE5DDB"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Survey respondents in this study indicated a strong interest from project professionals in utilizing AI tools, while infrastructure readiness and formal training levels still remained low. Future research may therefore explore organizational readiness factors that influence successful AI adoption in construction management environments. Investigating leadership commitment, workforce capabilities, digital culture, and change management strategies could provide valuable insight into how organizations can effectively transition toward AI-supported quality governance.</w:t>
      </w:r>
    </w:p>
    <w:p w14:paraId="793001D5" w14:textId="77777777" w:rsidR="0087179D" w:rsidRPr="0087179D" w:rsidRDefault="0087179D" w:rsidP="0087179D">
      <w:pPr>
        <w:spacing w:after="0" w:line="360" w:lineRule="auto"/>
        <w:jc w:val="both"/>
        <w:rPr>
          <w:rFonts w:asciiTheme="majorBidi" w:hAnsiTheme="majorBidi" w:cstheme="majorBidi"/>
          <w:sz w:val="24"/>
          <w:szCs w:val="24"/>
        </w:rPr>
      </w:pPr>
    </w:p>
    <w:p w14:paraId="20F386FB" w14:textId="0BDD88D7" w:rsidR="00A63B65" w:rsidRPr="006A6F4A" w:rsidRDefault="006A6F4A">
      <w:pPr>
        <w:pStyle w:val="MidOcean-1"/>
        <w:numPr>
          <w:ilvl w:val="2"/>
          <w:numId w:val="26"/>
        </w:numPr>
        <w:spacing w:before="120" w:after="120"/>
        <w:rPr>
          <w:color w:val="0D0D0D" w:themeColor="text1" w:themeTint="F2"/>
          <w:sz w:val="26"/>
          <w:szCs w:val="26"/>
        </w:rPr>
      </w:pPr>
      <w:r w:rsidRPr="006A6F4A">
        <w:rPr>
          <w:color w:val="0D0D0D" w:themeColor="text1" w:themeTint="F2"/>
          <w:sz w:val="26"/>
          <w:szCs w:val="26"/>
        </w:rPr>
        <w:t>Development</w:t>
      </w:r>
      <w:r w:rsidR="00A63B65" w:rsidRPr="006A6F4A">
        <w:rPr>
          <w:color w:val="0D0D0D" w:themeColor="text1" w:themeTint="F2"/>
          <w:sz w:val="26"/>
          <w:szCs w:val="26"/>
        </w:rPr>
        <w:t xml:space="preserve"> </w:t>
      </w:r>
      <w:r>
        <w:rPr>
          <w:color w:val="0D0D0D" w:themeColor="text1" w:themeTint="F2"/>
          <w:sz w:val="26"/>
          <w:szCs w:val="26"/>
        </w:rPr>
        <w:t>and</w:t>
      </w:r>
      <w:r w:rsidR="00A63B65" w:rsidRPr="006A6F4A">
        <w:rPr>
          <w:color w:val="0D0D0D" w:themeColor="text1" w:themeTint="F2"/>
          <w:sz w:val="26"/>
          <w:szCs w:val="26"/>
        </w:rPr>
        <w:t xml:space="preserve"> Empirical Testing for the Quality Intelligence Model (QIM)</w:t>
      </w:r>
    </w:p>
    <w:p w14:paraId="398E1EBB" w14:textId="2DE968D1"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Building on the empirical insights of this study, future research may explore integrated governance frameworks that embed AI within CQM systems. One potential direction involves </w:t>
      </w:r>
      <w:r w:rsidR="0087179D" w:rsidRPr="0087179D">
        <w:rPr>
          <w:rFonts w:asciiTheme="majorBidi" w:hAnsiTheme="majorBidi" w:cstheme="majorBidi"/>
          <w:sz w:val="24"/>
          <w:szCs w:val="24"/>
        </w:rPr>
        <w:t>conceptual</w:t>
      </w:r>
      <w:r w:rsidRPr="0087179D">
        <w:rPr>
          <w:rFonts w:asciiTheme="majorBidi" w:hAnsiTheme="majorBidi" w:cstheme="majorBidi"/>
          <w:sz w:val="24"/>
          <w:szCs w:val="24"/>
        </w:rPr>
        <w:t xml:space="preserve"> development and empirical testing of </w:t>
      </w:r>
      <w:r w:rsidR="00D3562E">
        <w:rPr>
          <w:rFonts w:asciiTheme="majorBidi" w:hAnsiTheme="majorBidi" w:cstheme="majorBidi"/>
          <w:sz w:val="24"/>
          <w:szCs w:val="24"/>
        </w:rPr>
        <w:t xml:space="preserve">the </w:t>
      </w:r>
      <w:r w:rsidRPr="0087179D">
        <w:rPr>
          <w:rFonts w:asciiTheme="majorBidi" w:hAnsiTheme="majorBidi" w:cstheme="majorBidi"/>
          <w:sz w:val="24"/>
          <w:szCs w:val="24"/>
        </w:rPr>
        <w:t xml:space="preserve">QIM. The concept </w:t>
      </w:r>
      <w:r w:rsidR="00D3562E">
        <w:rPr>
          <w:rFonts w:asciiTheme="majorBidi" w:hAnsiTheme="majorBidi" w:cstheme="majorBidi"/>
          <w:sz w:val="24"/>
          <w:szCs w:val="24"/>
        </w:rPr>
        <w:t xml:space="preserve">of this model is </w:t>
      </w:r>
      <w:r w:rsidRPr="0087179D">
        <w:rPr>
          <w:rFonts w:asciiTheme="majorBidi" w:hAnsiTheme="majorBidi" w:cstheme="majorBidi"/>
          <w:sz w:val="24"/>
          <w:szCs w:val="24"/>
        </w:rPr>
        <w:t xml:space="preserve">introduced as a potential framework for integrating AI-enabled analytics with traditional quality management processes during the early stages of project planning and implementation. During this </w:t>
      </w:r>
      <w:r w:rsidR="006A6F4A" w:rsidRPr="0087179D">
        <w:rPr>
          <w:rFonts w:asciiTheme="majorBidi" w:hAnsiTheme="majorBidi" w:cstheme="majorBidi"/>
          <w:sz w:val="24"/>
          <w:szCs w:val="24"/>
        </w:rPr>
        <w:t>early-stage</w:t>
      </w:r>
      <w:r w:rsidRPr="0087179D">
        <w:rPr>
          <w:rFonts w:asciiTheme="majorBidi" w:hAnsiTheme="majorBidi" w:cstheme="majorBidi"/>
          <w:sz w:val="24"/>
          <w:szCs w:val="24"/>
        </w:rPr>
        <w:t xml:space="preserve"> governance structures, quality strategies, project high level objectives, and risk management strategies are initiated. </w:t>
      </w:r>
    </w:p>
    <w:p w14:paraId="7D1D3E5A" w14:textId="77777777" w:rsidR="0087179D" w:rsidRPr="0087179D" w:rsidRDefault="0087179D" w:rsidP="0087179D">
      <w:pPr>
        <w:spacing w:after="0" w:line="360" w:lineRule="auto"/>
        <w:jc w:val="both"/>
        <w:rPr>
          <w:rFonts w:asciiTheme="majorBidi" w:hAnsiTheme="majorBidi" w:cstheme="majorBidi"/>
          <w:sz w:val="24"/>
          <w:szCs w:val="24"/>
        </w:rPr>
      </w:pPr>
    </w:p>
    <w:p w14:paraId="1C3DB3B8" w14:textId="0054C928"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By aligning AI capabilities with core CQM functions such as quality planning and requirements, the QIM framework aims to support predictive analytics, intelligent risk detection, and data driven decision making throughout the lifecycle of the projects. </w:t>
      </w:r>
      <w:r w:rsidR="007D274A" w:rsidRPr="0087179D">
        <w:rPr>
          <w:rFonts w:asciiTheme="majorBidi" w:hAnsiTheme="majorBidi" w:cstheme="majorBidi"/>
          <w:sz w:val="24"/>
          <w:szCs w:val="24"/>
        </w:rPr>
        <w:t>Future</w:t>
      </w:r>
      <w:r w:rsidRPr="0087179D">
        <w:rPr>
          <w:rFonts w:asciiTheme="majorBidi" w:hAnsiTheme="majorBidi" w:cstheme="majorBidi"/>
          <w:sz w:val="24"/>
          <w:szCs w:val="24"/>
        </w:rPr>
        <w:t xml:space="preserve"> empirical studies may test and validate the QIM framework through case studies, pilot implementation, or comparative analysis across projects with varying levels of </w:t>
      </w:r>
      <w:r w:rsidRPr="0087179D">
        <w:rPr>
          <w:rFonts w:asciiTheme="majorBidi" w:hAnsiTheme="majorBidi" w:cstheme="majorBidi"/>
          <w:sz w:val="24"/>
          <w:szCs w:val="24"/>
        </w:rPr>
        <w:lastRenderedPageBreak/>
        <w:t>digital maturity in order to assess its potential contribution to the evolution of digitally augmented quality governance systems.</w:t>
      </w:r>
    </w:p>
    <w:p w14:paraId="25D69B05" w14:textId="77777777" w:rsidR="0087179D" w:rsidRPr="0087179D" w:rsidRDefault="0087179D" w:rsidP="0087179D">
      <w:pPr>
        <w:spacing w:after="0" w:line="360" w:lineRule="auto"/>
        <w:jc w:val="both"/>
        <w:rPr>
          <w:rFonts w:asciiTheme="majorBidi" w:hAnsiTheme="majorBidi" w:cstheme="majorBidi"/>
          <w:sz w:val="24"/>
          <w:szCs w:val="24"/>
        </w:rPr>
      </w:pPr>
    </w:p>
    <w:p w14:paraId="06244DC6" w14:textId="743A4D46"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t>Limitations of the Study</w:t>
      </w:r>
    </w:p>
    <w:p w14:paraId="39C853B0" w14:textId="4FB5BC1A"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While this study provides important empirical insights into the relationship between CQM, AI and Projects Outcomes, in large scale infrastructure projects, several limitations should be acknowledged when interpreting the findings.</w:t>
      </w:r>
      <w:r w:rsidR="007D274A">
        <w:rPr>
          <w:rFonts w:asciiTheme="majorBidi" w:hAnsiTheme="majorBidi" w:cstheme="majorBidi"/>
          <w:sz w:val="24"/>
          <w:szCs w:val="24"/>
        </w:rPr>
        <w:t xml:space="preserve"> </w:t>
      </w:r>
    </w:p>
    <w:p w14:paraId="3E176E13" w14:textId="77777777" w:rsidR="0087179D" w:rsidRPr="0087179D" w:rsidRDefault="0087179D" w:rsidP="0087179D">
      <w:pPr>
        <w:spacing w:after="0" w:line="360" w:lineRule="auto"/>
        <w:jc w:val="both"/>
        <w:rPr>
          <w:rFonts w:asciiTheme="majorBidi" w:hAnsiTheme="majorBidi" w:cstheme="majorBidi"/>
          <w:sz w:val="24"/>
          <w:szCs w:val="24"/>
        </w:rPr>
      </w:pPr>
    </w:p>
    <w:p w14:paraId="553F479A"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First, the study employed a mixed method research design where data collected at a single point in time. Although this approach is common in organizational and project management research, it limits the ability to observe longitudinal changes in digital maturity and quality governance practices. The adoption and integration of artificial intelligence within CQM is an evolving phenomenon, and longitudinal studies could provide deeper understanding into how AI integration influences quantitative governance over different project phases.</w:t>
      </w:r>
    </w:p>
    <w:p w14:paraId="63882B52" w14:textId="77777777" w:rsidR="0087179D" w:rsidRPr="0087179D" w:rsidRDefault="0087179D" w:rsidP="0087179D">
      <w:pPr>
        <w:spacing w:after="0" w:line="360" w:lineRule="auto"/>
        <w:jc w:val="both"/>
        <w:rPr>
          <w:rFonts w:asciiTheme="majorBidi" w:hAnsiTheme="majorBidi" w:cstheme="majorBidi"/>
          <w:sz w:val="24"/>
          <w:szCs w:val="24"/>
        </w:rPr>
      </w:pPr>
    </w:p>
    <w:p w14:paraId="77AAAF6A" w14:textId="6F01C192"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Second, the research relied on survey-based responses obtained from project professionals </w:t>
      </w:r>
      <w:r w:rsidR="0087179D" w:rsidRPr="0087179D">
        <w:rPr>
          <w:rFonts w:asciiTheme="majorBidi" w:hAnsiTheme="majorBidi" w:cstheme="majorBidi"/>
          <w:sz w:val="24"/>
          <w:szCs w:val="24"/>
        </w:rPr>
        <w:t>involved</w:t>
      </w:r>
      <w:r w:rsidRPr="0087179D">
        <w:rPr>
          <w:rFonts w:asciiTheme="majorBidi" w:hAnsiTheme="majorBidi" w:cstheme="majorBidi"/>
          <w:sz w:val="24"/>
          <w:szCs w:val="24"/>
        </w:rPr>
        <w:t xml:space="preserve"> in large infrastructure programs. While the sample included experienced participants from various roles and organizations, but survey data inherently dependent on respondents’ perceptions and self-reported assessments of organizational practices. Also, measures were </w:t>
      </w:r>
      <w:r w:rsidR="0087179D" w:rsidRPr="0087179D">
        <w:rPr>
          <w:rFonts w:asciiTheme="majorBidi" w:hAnsiTheme="majorBidi" w:cstheme="majorBidi"/>
          <w:sz w:val="24"/>
          <w:szCs w:val="24"/>
        </w:rPr>
        <w:t>taken to</w:t>
      </w:r>
      <w:r w:rsidRPr="0087179D">
        <w:rPr>
          <w:rFonts w:asciiTheme="majorBidi" w:hAnsiTheme="majorBidi" w:cstheme="majorBidi"/>
          <w:sz w:val="24"/>
          <w:szCs w:val="24"/>
        </w:rPr>
        <w:t xml:space="preserve"> ensure reliability and validity of constructs perceptual bias cannot be completely eliminated. </w:t>
      </w:r>
    </w:p>
    <w:p w14:paraId="761AD2DE" w14:textId="77777777" w:rsidR="0087179D" w:rsidRPr="0087179D" w:rsidRDefault="0087179D" w:rsidP="0087179D">
      <w:pPr>
        <w:spacing w:after="0" w:line="360" w:lineRule="auto"/>
        <w:jc w:val="both"/>
        <w:rPr>
          <w:rFonts w:asciiTheme="majorBidi" w:hAnsiTheme="majorBidi" w:cstheme="majorBidi"/>
          <w:sz w:val="24"/>
          <w:szCs w:val="24"/>
        </w:rPr>
      </w:pPr>
    </w:p>
    <w:p w14:paraId="6A1878DB" w14:textId="14DD7B1B"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Third, although a total of 167 survey responses were collected, the number of responses that met the data screening </w:t>
      </w:r>
      <w:r w:rsidR="0087179D" w:rsidRPr="0087179D">
        <w:rPr>
          <w:rFonts w:asciiTheme="majorBidi" w:hAnsiTheme="majorBidi" w:cstheme="majorBidi"/>
          <w:sz w:val="24"/>
          <w:szCs w:val="24"/>
        </w:rPr>
        <w:t>criteria</w:t>
      </w:r>
      <w:r w:rsidRPr="0087179D">
        <w:rPr>
          <w:rFonts w:asciiTheme="majorBidi" w:hAnsiTheme="majorBidi" w:cstheme="majorBidi"/>
          <w:sz w:val="24"/>
          <w:szCs w:val="24"/>
        </w:rPr>
        <w:t xml:space="preserve"> for statistical analysis ranged between approximately 130 and 140 valid observations. While this sample size is considered adequate for Structural Equation Modeling in management research, broader samples across multiple infrastructure programs and geographic context could enhance the generalization of the findings. </w:t>
      </w:r>
    </w:p>
    <w:p w14:paraId="0A759C50" w14:textId="77777777" w:rsidR="0087179D" w:rsidRDefault="0087179D" w:rsidP="0087179D">
      <w:pPr>
        <w:spacing w:after="0" w:line="360" w:lineRule="auto"/>
        <w:jc w:val="both"/>
        <w:rPr>
          <w:rFonts w:asciiTheme="majorBidi" w:hAnsiTheme="majorBidi" w:cstheme="majorBidi"/>
          <w:sz w:val="24"/>
          <w:szCs w:val="24"/>
        </w:rPr>
      </w:pPr>
    </w:p>
    <w:p w14:paraId="47E1536F" w14:textId="494C2D60"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Fourth, the study focused primarily on large scale infrastructure projects in a specific regional context, Jeddah. Large scale infrastructure programs differ from smaller construction projects in governance structure, stakeholder complexity, and </w:t>
      </w:r>
      <w:r w:rsidRPr="0087179D">
        <w:rPr>
          <w:rFonts w:asciiTheme="majorBidi" w:hAnsiTheme="majorBidi" w:cstheme="majorBidi"/>
          <w:sz w:val="24"/>
          <w:szCs w:val="24"/>
        </w:rPr>
        <w:lastRenderedPageBreak/>
        <w:t xml:space="preserve">technological capacity. Consequently, the findings may not be directly generalized to small and medium-sized construction environments without further empirical validation. </w:t>
      </w:r>
    </w:p>
    <w:p w14:paraId="331E85BD" w14:textId="77777777" w:rsidR="0087179D" w:rsidRPr="0087179D" w:rsidRDefault="0087179D" w:rsidP="0087179D">
      <w:pPr>
        <w:spacing w:after="0" w:line="360" w:lineRule="auto"/>
        <w:jc w:val="both"/>
        <w:rPr>
          <w:rFonts w:asciiTheme="majorBidi" w:hAnsiTheme="majorBidi" w:cstheme="majorBidi"/>
          <w:sz w:val="24"/>
          <w:szCs w:val="24"/>
        </w:rPr>
      </w:pPr>
    </w:p>
    <w:p w14:paraId="2A4A960D"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Finally, the study examined AI as an emerging organizational capability within CQM systems. Given the relatively early stage of AI adoption across many construction organizations, the operational maturity of digital tools varies significantly among projects. As a result, the moderating role of AI within quality governance structures may evolve as organizations continue to develop digital infrastructure and analytical capabilities.  </w:t>
      </w:r>
    </w:p>
    <w:p w14:paraId="0A6C9AF0" w14:textId="77777777" w:rsidR="0087179D" w:rsidRPr="0087179D" w:rsidRDefault="0087179D" w:rsidP="0087179D">
      <w:pPr>
        <w:spacing w:after="0" w:line="360" w:lineRule="auto"/>
        <w:jc w:val="both"/>
        <w:rPr>
          <w:rFonts w:asciiTheme="majorBidi" w:hAnsiTheme="majorBidi" w:cstheme="majorBidi"/>
          <w:sz w:val="24"/>
          <w:szCs w:val="24"/>
        </w:rPr>
      </w:pPr>
    </w:p>
    <w:p w14:paraId="0A6B4A91" w14:textId="3335D60E"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Despite these limitations, the study </w:t>
      </w:r>
      <w:r w:rsidR="007D274A" w:rsidRPr="0087179D">
        <w:rPr>
          <w:rFonts w:asciiTheme="majorBidi" w:hAnsiTheme="majorBidi" w:cstheme="majorBidi"/>
          <w:sz w:val="24"/>
          <w:szCs w:val="24"/>
        </w:rPr>
        <w:t>provides</w:t>
      </w:r>
      <w:r w:rsidRPr="0087179D">
        <w:rPr>
          <w:rFonts w:asciiTheme="majorBidi" w:hAnsiTheme="majorBidi" w:cstheme="majorBidi"/>
          <w:sz w:val="24"/>
          <w:szCs w:val="24"/>
        </w:rPr>
        <w:t xml:space="preserve"> </w:t>
      </w:r>
      <w:r w:rsidR="0087179D" w:rsidRPr="0087179D">
        <w:rPr>
          <w:rFonts w:asciiTheme="majorBidi" w:hAnsiTheme="majorBidi" w:cstheme="majorBidi"/>
          <w:sz w:val="24"/>
          <w:szCs w:val="24"/>
        </w:rPr>
        <w:t>valuable empirical evidence</w:t>
      </w:r>
      <w:r w:rsidRPr="0087179D">
        <w:rPr>
          <w:rFonts w:asciiTheme="majorBidi" w:hAnsiTheme="majorBidi" w:cstheme="majorBidi"/>
          <w:sz w:val="24"/>
          <w:szCs w:val="24"/>
        </w:rPr>
        <w:t xml:space="preserve"> regarding the evolving relationship between traditional quality management frameworks and emerging digital technologies in mega construction environments. </w:t>
      </w:r>
    </w:p>
    <w:p w14:paraId="262864DC" w14:textId="77777777" w:rsidR="0087179D" w:rsidRPr="00A63F74" w:rsidRDefault="0087179D" w:rsidP="0087179D">
      <w:pPr>
        <w:spacing w:after="0" w:line="360" w:lineRule="auto"/>
        <w:jc w:val="both"/>
        <w:rPr>
          <w:rFonts w:asciiTheme="majorBidi" w:hAnsiTheme="majorBidi" w:cstheme="majorBidi"/>
        </w:rPr>
      </w:pPr>
    </w:p>
    <w:p w14:paraId="511847FC" w14:textId="40FF4C59"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t>Chapter Summary and Concluding Remarks</w:t>
      </w:r>
    </w:p>
    <w:p w14:paraId="2B8E67F0"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This chapter presented a comprehensive discussion of the empirical findings of the study and examined their implications for CQM theory, artificial intelligence adoption, and governance practices in large infrastructure projects. The analysis confirmed that CQM remains a fundamental determinant of project performance, reinforcing the continued relevance of classical quality management principles derived from TQM, ISO systems, and foundational philosophies of quality gurus. </w:t>
      </w:r>
    </w:p>
    <w:p w14:paraId="2A6B3D82" w14:textId="77777777" w:rsidR="0087179D" w:rsidRPr="00A63F74" w:rsidRDefault="0087179D" w:rsidP="0087179D">
      <w:pPr>
        <w:spacing w:after="0" w:line="360" w:lineRule="auto"/>
        <w:jc w:val="both"/>
        <w:rPr>
          <w:rFonts w:asciiTheme="majorBidi" w:hAnsiTheme="majorBidi" w:cstheme="majorBidi"/>
        </w:rPr>
      </w:pPr>
    </w:p>
    <w:p w14:paraId="1136306A" w14:textId="0C37037F"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empirical results showed that AI also contributes positively to project outcomes, indicating that digital technologies can enhance analytical capabilities and decision support processes within construction management environments. </w:t>
      </w:r>
      <w:r w:rsidR="00B81D8F">
        <w:rPr>
          <w:rFonts w:asciiTheme="majorBidi" w:hAnsiTheme="majorBidi" w:cstheme="majorBidi"/>
          <w:sz w:val="24"/>
          <w:szCs w:val="24"/>
        </w:rPr>
        <w:t xml:space="preserve">The findings also demonstrate how artificial intelligence can augment traditional CQM practices by converting dispersed operational data into predictive quality </w:t>
      </w:r>
      <w:r w:rsidR="005415F7">
        <w:rPr>
          <w:rFonts w:asciiTheme="majorBidi" w:hAnsiTheme="majorBidi" w:cstheme="majorBidi"/>
          <w:sz w:val="24"/>
          <w:szCs w:val="24"/>
        </w:rPr>
        <w:t>intelligence, supporting more proactive governance in complex infrastructure projects.</w:t>
      </w:r>
      <w:r w:rsidR="00B81D8F">
        <w:rPr>
          <w:rFonts w:asciiTheme="majorBidi" w:hAnsiTheme="majorBidi" w:cstheme="majorBidi"/>
          <w:sz w:val="24"/>
          <w:szCs w:val="24"/>
        </w:rPr>
        <w:t xml:space="preserve"> </w:t>
      </w:r>
      <w:r w:rsidRPr="0087179D">
        <w:rPr>
          <w:rFonts w:asciiTheme="majorBidi" w:hAnsiTheme="majorBidi" w:cstheme="majorBidi"/>
          <w:sz w:val="24"/>
          <w:szCs w:val="24"/>
        </w:rPr>
        <w:t>However, the structural analysis reveals that AI does not ye</w:t>
      </w:r>
      <w:r w:rsidR="005415F7">
        <w:rPr>
          <w:rFonts w:asciiTheme="majorBidi" w:hAnsiTheme="majorBidi" w:cstheme="majorBidi"/>
          <w:sz w:val="24"/>
          <w:szCs w:val="24"/>
        </w:rPr>
        <w:t>t</w:t>
      </w:r>
      <w:r w:rsidRPr="0087179D">
        <w:rPr>
          <w:rFonts w:asciiTheme="majorBidi" w:hAnsiTheme="majorBidi" w:cstheme="majorBidi"/>
          <w:sz w:val="24"/>
          <w:szCs w:val="24"/>
        </w:rPr>
        <w:t xml:space="preserve"> significantly moderate the relationship between CQM and Project Outcomes. These findings suggest that digital technologies are currently functioning primarily as supportive analytical tools rather than as a fully embedded governance mechanism within QMS. </w:t>
      </w:r>
    </w:p>
    <w:p w14:paraId="66EC1E42" w14:textId="187F9FB1"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lastRenderedPageBreak/>
        <w:t xml:space="preserve">This discussion of findings highlighted a transitional stage in the evolution of quality governance within infrastructure programs. While traditional quality management frameworks remain structurally strong, the integration of advanced digital technologies </w:t>
      </w:r>
      <w:r w:rsidR="007D274A" w:rsidRPr="0087179D">
        <w:rPr>
          <w:rFonts w:asciiTheme="majorBidi" w:hAnsiTheme="majorBidi" w:cstheme="majorBidi"/>
          <w:sz w:val="24"/>
          <w:szCs w:val="24"/>
        </w:rPr>
        <w:t>is still</w:t>
      </w:r>
      <w:r w:rsidRPr="0087179D">
        <w:rPr>
          <w:rFonts w:asciiTheme="majorBidi" w:hAnsiTheme="majorBidi" w:cstheme="majorBidi"/>
          <w:sz w:val="24"/>
          <w:szCs w:val="24"/>
        </w:rPr>
        <w:t xml:space="preserve"> developing. This observation aligns with emerging discussions in the literature concerning the transition toward Quality 4.0, where data driven technologies, augment established quality CQM practices. </w:t>
      </w:r>
    </w:p>
    <w:p w14:paraId="3EFBAB9C" w14:textId="77777777" w:rsidR="0087179D" w:rsidRPr="0087179D" w:rsidRDefault="0087179D" w:rsidP="0087179D">
      <w:pPr>
        <w:spacing w:after="0" w:line="360" w:lineRule="auto"/>
        <w:jc w:val="both"/>
        <w:rPr>
          <w:rFonts w:asciiTheme="majorBidi" w:hAnsiTheme="majorBidi" w:cstheme="majorBidi"/>
          <w:sz w:val="24"/>
          <w:szCs w:val="24"/>
        </w:rPr>
      </w:pPr>
    </w:p>
    <w:p w14:paraId="0B51BC5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Building on these insights, the chapter presented theoretical contributions that extend existing knowledge in CQM and AI research. Practical implications were also outlined in the form of evidence-based recommendations aimed at strengthening governance structures, enhancing digital infrastructure integration, and developing organizational capabilities for AI-supported quality management. </w:t>
      </w:r>
    </w:p>
    <w:p w14:paraId="2A81ED82" w14:textId="77777777" w:rsidR="0087179D" w:rsidRPr="0087179D" w:rsidRDefault="0087179D" w:rsidP="0087179D">
      <w:pPr>
        <w:spacing w:after="0" w:line="360" w:lineRule="auto"/>
        <w:jc w:val="both"/>
        <w:rPr>
          <w:rFonts w:asciiTheme="majorBidi" w:hAnsiTheme="majorBidi" w:cstheme="majorBidi"/>
          <w:sz w:val="24"/>
          <w:szCs w:val="24"/>
        </w:rPr>
      </w:pPr>
    </w:p>
    <w:p w14:paraId="59B2504F" w14:textId="77777777" w:rsidR="00A63B65" w:rsidRPr="0087179D"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Finally, the chapter introduced future research direction emphasizing the need to explore integrated frameworks that embed AI within QMS. In this context, the concept of the Quality Intelligence Model (QIM) was proposed as a potential research framework for examining how AI-enabled analytics can support predictive quality management and data driven decision-making in complex infrastructure projects. Further empirical investigations of such frameworks may contribute to the evolution of CQM from procedural governance toward intelligent, digitally augmented systems. </w:t>
      </w:r>
    </w:p>
    <w:p w14:paraId="28BFBB38"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sz w:val="28"/>
          <w:szCs w:val="28"/>
        </w:rPr>
        <w:br w:type="page"/>
      </w:r>
    </w:p>
    <w:p w14:paraId="5E7E28FC" w14:textId="77777777" w:rsidR="00A63B65" w:rsidRPr="00CC1AD5" w:rsidRDefault="00A63B65" w:rsidP="00A63B65">
      <w:pPr>
        <w:spacing w:after="0" w:line="360" w:lineRule="auto"/>
        <w:jc w:val="both"/>
        <w:rPr>
          <w:rFonts w:asciiTheme="majorBidi" w:hAnsiTheme="majorBidi" w:cstheme="majorBidi"/>
          <w:b/>
          <w:bCs/>
          <w:sz w:val="28"/>
          <w:szCs w:val="28"/>
        </w:rPr>
      </w:pPr>
      <w:r w:rsidRPr="00CC1AD5">
        <w:rPr>
          <w:rFonts w:asciiTheme="majorBidi" w:hAnsiTheme="majorBidi" w:cstheme="majorBidi"/>
          <w:b/>
          <w:bCs/>
          <w:sz w:val="28"/>
          <w:szCs w:val="28"/>
        </w:rPr>
        <w:lastRenderedPageBreak/>
        <w:t>References</w:t>
      </w:r>
    </w:p>
    <w:p w14:paraId="28F73CFD"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Abazid</w:t>
      </w:r>
      <w:r w:rsidRPr="00CC1AD5">
        <w:rPr>
          <w:rFonts w:asciiTheme="majorBidi" w:hAnsiTheme="majorBidi" w:cstheme="majorBidi"/>
        </w:rPr>
        <w:t>, M. (2017). The quality control implementation in the construction projects in Saudi Arabia.</w:t>
      </w:r>
    </w:p>
    <w:p w14:paraId="2FEB8FE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Abdullah, Mat Naim and </w:t>
      </w:r>
      <w:proofErr w:type="spellStart"/>
      <w:r w:rsidRPr="00CC1AD5">
        <w:rPr>
          <w:rFonts w:asciiTheme="majorBidi" w:hAnsiTheme="majorBidi" w:cstheme="majorBidi"/>
          <w:b/>
          <w:bCs/>
        </w:rPr>
        <w:t>Misnan</w:t>
      </w:r>
      <w:proofErr w:type="spellEnd"/>
      <w:r w:rsidRPr="00CC1AD5">
        <w:rPr>
          <w:rFonts w:asciiTheme="majorBidi" w:hAnsiTheme="majorBidi" w:cstheme="majorBidi"/>
          <w:b/>
          <w:bCs/>
        </w:rPr>
        <w:t xml:space="preserve">, Saidin and Wan Mahmood, Wan Yusof (2008). </w:t>
      </w:r>
      <w:hyperlink r:id="rId66" w:history="1">
        <w:r w:rsidRPr="00CC1AD5">
          <w:rPr>
            <w:rFonts w:asciiTheme="majorBidi" w:hAnsiTheme="majorBidi" w:cstheme="majorBidi"/>
          </w:rPr>
          <w:t>A case study on quality management system in construction project.</w:t>
        </w:r>
      </w:hyperlink>
      <w:r w:rsidRPr="00CC1AD5">
        <w:rPr>
          <w:rFonts w:asciiTheme="majorBidi" w:hAnsiTheme="majorBidi" w:cstheme="majorBidi"/>
        </w:rPr>
        <w:t> </w:t>
      </w:r>
    </w:p>
    <w:p w14:paraId="7AFC4A29" w14:textId="77777777" w:rsidR="00A63B65" w:rsidRPr="00CC1AD5" w:rsidRDefault="00A63B65" w:rsidP="00A63B65">
      <w:pPr>
        <w:pStyle w:val="NormalWeb"/>
        <w:spacing w:before="0" w:beforeAutospacing="0" w:after="0" w:afterAutospacing="0" w:line="360" w:lineRule="auto"/>
        <w:ind w:left="426"/>
        <w:rPr>
          <w:rStyle w:val="Strong"/>
          <w:rFonts w:asciiTheme="majorBidi" w:hAnsiTheme="majorBidi" w:cstheme="majorBidi"/>
          <w:b w:val="0"/>
          <w:bCs w:val="0"/>
        </w:rPr>
      </w:pPr>
      <w:r w:rsidRPr="00CC1AD5">
        <w:rPr>
          <w:rFonts w:asciiTheme="majorBidi" w:hAnsiTheme="majorBidi" w:cstheme="majorBidi"/>
        </w:rPr>
        <w:t xml:space="preserve">In: Quality Management System in Malaysian Construction Industry. </w:t>
      </w:r>
      <w:proofErr w:type="spellStart"/>
      <w:r w:rsidRPr="00CC1AD5">
        <w:rPr>
          <w:rFonts w:asciiTheme="majorBidi" w:hAnsiTheme="majorBidi" w:cstheme="majorBidi"/>
        </w:rPr>
        <w:t>Penerbit</w:t>
      </w:r>
      <w:proofErr w:type="spellEnd"/>
      <w:r w:rsidRPr="00CC1AD5">
        <w:rPr>
          <w:rFonts w:asciiTheme="majorBidi" w:hAnsiTheme="majorBidi" w:cstheme="majorBidi"/>
        </w:rPr>
        <w:t xml:space="preserve"> UTM, </w:t>
      </w:r>
      <w:proofErr w:type="spellStart"/>
      <w:r w:rsidRPr="00CC1AD5">
        <w:rPr>
          <w:rFonts w:asciiTheme="majorBidi" w:hAnsiTheme="majorBidi" w:cstheme="majorBidi"/>
        </w:rPr>
        <w:t>Skudai</w:t>
      </w:r>
      <w:proofErr w:type="spellEnd"/>
      <w:r w:rsidRPr="00CC1AD5">
        <w:rPr>
          <w:rFonts w:asciiTheme="majorBidi" w:hAnsiTheme="majorBidi" w:cstheme="majorBidi"/>
        </w:rPr>
        <w:t>, Johor Bahru, pp. 36-63. ISBN 978-983-52-0588-0</w:t>
      </w:r>
    </w:p>
    <w:p w14:paraId="3BB5FE6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Abioye, S., Oyedele, L. O., Akanbi, L., Ajayi, A. O., Bilal, M., </w:t>
      </w:r>
      <w:proofErr w:type="spellStart"/>
      <w:r w:rsidRPr="00CC1AD5">
        <w:rPr>
          <w:rStyle w:val="Strong"/>
          <w:rFonts w:asciiTheme="majorBidi" w:hAnsiTheme="majorBidi" w:cstheme="majorBidi"/>
        </w:rPr>
        <w:t>Akinadé</w:t>
      </w:r>
      <w:proofErr w:type="spellEnd"/>
      <w:r w:rsidRPr="00CC1AD5">
        <w:rPr>
          <w:rStyle w:val="Strong"/>
          <w:rFonts w:asciiTheme="majorBidi" w:hAnsiTheme="majorBidi" w:cstheme="majorBidi"/>
        </w:rPr>
        <w:t>, O. O., &amp;</w:t>
      </w:r>
      <w:r w:rsidRPr="00CC1AD5">
        <w:rPr>
          <w:rStyle w:val="Strong"/>
          <w:rFonts w:asciiTheme="majorBidi" w:hAnsiTheme="majorBidi" w:cstheme="majorBidi"/>
          <w:b w:val="0"/>
          <w:bCs w:val="0"/>
        </w:rPr>
        <w:t xml:space="preserve"> </w:t>
      </w:r>
      <w:r w:rsidRPr="00CC1AD5">
        <w:rPr>
          <w:rStyle w:val="Strong"/>
          <w:rFonts w:asciiTheme="majorBidi" w:hAnsiTheme="majorBidi" w:cstheme="majorBidi"/>
        </w:rPr>
        <w:t xml:space="preserve">Ahmed, A. (2021). </w:t>
      </w:r>
      <w:r w:rsidRPr="00CC1AD5">
        <w:rPr>
          <w:rFonts w:asciiTheme="majorBidi" w:hAnsiTheme="majorBidi" w:cstheme="majorBidi"/>
        </w:rPr>
        <w:t xml:space="preserve">Artificial intelligence in the construction industry: A review of present status, opportunities, and future challenges. </w:t>
      </w:r>
      <w:r w:rsidRPr="00CC1AD5">
        <w:rPr>
          <w:rStyle w:val="Emphasis"/>
          <w:rFonts w:asciiTheme="majorBidi" w:hAnsiTheme="majorBidi" w:cstheme="majorBidi"/>
        </w:rPr>
        <w:t>Journal of Building Engineering, 44</w:t>
      </w:r>
      <w:r w:rsidRPr="00CC1AD5">
        <w:rPr>
          <w:rFonts w:asciiTheme="majorBidi" w:hAnsiTheme="majorBidi" w:cstheme="majorBidi"/>
        </w:rPr>
        <w:t xml:space="preserve">, 103299. </w:t>
      </w:r>
      <w:hyperlink r:id="rId67" w:tgtFrame="_new" w:history="1">
        <w:r w:rsidRPr="00CC1AD5">
          <w:rPr>
            <w:rStyle w:val="Hyperlink"/>
            <w:rFonts w:asciiTheme="majorBidi" w:hAnsiTheme="majorBidi" w:cstheme="majorBidi"/>
          </w:rPr>
          <w:t>https://doi.org/10.1016/j.jobe.2021.103299</w:t>
        </w:r>
      </w:hyperlink>
    </w:p>
    <w:p w14:paraId="4FEDAAD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Aichouni</w:t>
      </w:r>
      <w:proofErr w:type="spellEnd"/>
      <w:r w:rsidRPr="00CC1AD5">
        <w:rPr>
          <w:rStyle w:val="Strong"/>
          <w:rFonts w:asciiTheme="majorBidi" w:hAnsiTheme="majorBidi" w:cstheme="majorBidi"/>
        </w:rPr>
        <w:t xml:space="preserve">, M., Messaoudene, N. A., Al-Ghonamy, A. I., &amp; </w:t>
      </w:r>
      <w:proofErr w:type="spellStart"/>
      <w:r w:rsidRPr="00CC1AD5">
        <w:rPr>
          <w:rStyle w:val="Strong"/>
          <w:rFonts w:asciiTheme="majorBidi" w:hAnsiTheme="majorBidi" w:cstheme="majorBidi"/>
        </w:rPr>
        <w:t>Touahmia</w:t>
      </w:r>
      <w:proofErr w:type="spellEnd"/>
      <w:r w:rsidRPr="00CC1AD5">
        <w:rPr>
          <w:rStyle w:val="Strong"/>
          <w:rFonts w:asciiTheme="majorBidi" w:hAnsiTheme="majorBidi" w:cstheme="majorBidi"/>
        </w:rPr>
        <w:t xml:space="preserve">, M. (2014). </w:t>
      </w:r>
      <w:r w:rsidRPr="00CC1AD5">
        <w:rPr>
          <w:rFonts w:asciiTheme="majorBidi" w:hAnsiTheme="majorBidi" w:cstheme="majorBidi"/>
        </w:rPr>
        <w:t xml:space="preserve">An empirical study of quality management systems in the Saudi construction industry. </w:t>
      </w:r>
      <w:r w:rsidRPr="00CC1AD5">
        <w:rPr>
          <w:rStyle w:val="Emphasis"/>
          <w:rFonts w:asciiTheme="majorBidi" w:hAnsiTheme="majorBidi" w:cstheme="majorBidi"/>
        </w:rPr>
        <w:t>International Journal of Construction Management, 14</w:t>
      </w:r>
      <w:r w:rsidRPr="00CC1AD5">
        <w:rPr>
          <w:rFonts w:asciiTheme="majorBidi" w:hAnsiTheme="majorBidi" w:cstheme="majorBidi"/>
        </w:rPr>
        <w:t xml:space="preserve">(3), 181–190. </w:t>
      </w:r>
      <w:hyperlink r:id="rId68" w:tgtFrame="_new" w:history="1">
        <w:r w:rsidRPr="00CC1AD5">
          <w:rPr>
            <w:rStyle w:val="Hyperlink"/>
            <w:rFonts w:asciiTheme="majorBidi" w:hAnsiTheme="majorBidi" w:cstheme="majorBidi"/>
          </w:rPr>
          <w:t>https://doi.org/10.1080/15623599.2014.922724</w:t>
        </w:r>
      </w:hyperlink>
    </w:p>
    <w:p w14:paraId="6BBF790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Akinradewo</w:t>
      </w:r>
      <w:proofErr w:type="spellEnd"/>
      <w:r w:rsidRPr="00CC1AD5">
        <w:rPr>
          <w:rStyle w:val="Strong"/>
          <w:rFonts w:asciiTheme="majorBidi" w:hAnsiTheme="majorBidi" w:cstheme="majorBidi"/>
        </w:rPr>
        <w:t xml:space="preserve">, O., </w:t>
      </w:r>
      <w:proofErr w:type="spellStart"/>
      <w:r w:rsidRPr="00CC1AD5">
        <w:rPr>
          <w:rStyle w:val="Strong"/>
          <w:rFonts w:asciiTheme="majorBidi" w:hAnsiTheme="majorBidi" w:cstheme="majorBidi"/>
        </w:rPr>
        <w:t>Aigbavboa</w:t>
      </w:r>
      <w:proofErr w:type="spellEnd"/>
      <w:r w:rsidRPr="00CC1AD5">
        <w:rPr>
          <w:rStyle w:val="Strong"/>
          <w:rFonts w:asciiTheme="majorBidi" w:hAnsiTheme="majorBidi" w:cstheme="majorBidi"/>
        </w:rPr>
        <w:t xml:space="preserve">, C., &amp; </w:t>
      </w:r>
      <w:proofErr w:type="spellStart"/>
      <w:r w:rsidRPr="00CC1AD5">
        <w:rPr>
          <w:rStyle w:val="Strong"/>
          <w:rFonts w:asciiTheme="majorBidi" w:hAnsiTheme="majorBidi" w:cstheme="majorBidi"/>
        </w:rPr>
        <w:t>Akinradewo</w:t>
      </w:r>
      <w:proofErr w:type="spellEnd"/>
      <w:r w:rsidRPr="00CC1AD5">
        <w:rPr>
          <w:rStyle w:val="Strong"/>
          <w:rFonts w:asciiTheme="majorBidi" w:hAnsiTheme="majorBidi" w:cstheme="majorBidi"/>
        </w:rPr>
        <w:t xml:space="preserve">, O. F. (2019). </w:t>
      </w:r>
      <w:r w:rsidRPr="00CC1AD5">
        <w:rPr>
          <w:rFonts w:asciiTheme="majorBidi" w:hAnsiTheme="majorBidi" w:cstheme="majorBidi"/>
        </w:rPr>
        <w:t xml:space="preserve">Impact of construction project planning on contractor’s profit. </w:t>
      </w:r>
      <w:r w:rsidRPr="00CC1AD5">
        <w:rPr>
          <w:rStyle w:val="Emphasis"/>
          <w:rFonts w:asciiTheme="majorBidi" w:hAnsiTheme="majorBidi" w:cstheme="majorBidi"/>
        </w:rPr>
        <w:t>IOP Conference Series: Earth and Environmental Science, 385</w:t>
      </w:r>
      <w:r w:rsidRPr="00CC1AD5">
        <w:rPr>
          <w:rFonts w:asciiTheme="majorBidi" w:hAnsiTheme="majorBidi" w:cstheme="majorBidi"/>
        </w:rPr>
        <w:t xml:space="preserve">(1), 012009. </w:t>
      </w:r>
      <w:hyperlink r:id="rId69" w:tgtFrame="_new" w:history="1">
        <w:r w:rsidRPr="00CC1AD5">
          <w:rPr>
            <w:rStyle w:val="Hyperlink"/>
            <w:rFonts w:asciiTheme="majorBidi" w:hAnsiTheme="majorBidi" w:cstheme="majorBidi"/>
          </w:rPr>
          <w:t>https://doi.org/10.1088/1755-1315/385/1/012009</w:t>
        </w:r>
      </w:hyperlink>
    </w:p>
    <w:p w14:paraId="2B93F97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Ali, M. C., Zin, R. M., Hamid, Z. A., &amp; Ayub, A. R. (2010). </w:t>
      </w:r>
      <w:r w:rsidRPr="00CC1AD5">
        <w:rPr>
          <w:rFonts w:asciiTheme="majorBidi" w:hAnsiTheme="majorBidi" w:cstheme="majorBidi"/>
        </w:rPr>
        <w:t xml:space="preserve">Quality cost in the construction industry: Preliminary findings in Malaysia. </w:t>
      </w:r>
      <w:r w:rsidRPr="00CC1AD5">
        <w:rPr>
          <w:rFonts w:asciiTheme="majorBidi" w:hAnsiTheme="majorBidi" w:cstheme="majorBidi"/>
          <w:i/>
          <w:iCs/>
        </w:rPr>
        <w:t>Journal of Design and Built Environment, 6</w:t>
      </w:r>
      <w:r w:rsidRPr="00CC1AD5">
        <w:rPr>
          <w:rFonts w:asciiTheme="majorBidi" w:hAnsiTheme="majorBidi" w:cstheme="majorBidi"/>
        </w:rPr>
        <w:t>, 29–43.</w:t>
      </w:r>
    </w:p>
    <w:p w14:paraId="66D5E295" w14:textId="7DC3ACA4"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Alinizzi, M., Haider, H., </w:t>
      </w:r>
      <w:proofErr w:type="spellStart"/>
      <w:r w:rsidRPr="00CC1AD5">
        <w:rPr>
          <w:rFonts w:asciiTheme="majorBidi" w:hAnsiTheme="majorBidi" w:cstheme="majorBidi"/>
          <w:b/>
          <w:bCs/>
        </w:rPr>
        <w:t>Almoshaogeh</w:t>
      </w:r>
      <w:proofErr w:type="spellEnd"/>
      <w:r w:rsidRPr="00CC1AD5">
        <w:rPr>
          <w:rFonts w:asciiTheme="majorBidi" w:hAnsiTheme="majorBidi" w:cstheme="majorBidi"/>
          <w:b/>
          <w:bCs/>
        </w:rPr>
        <w:t xml:space="preserve">, M., Alharbi, F., </w:t>
      </w:r>
      <w:proofErr w:type="spellStart"/>
      <w:r w:rsidRPr="00CC1AD5">
        <w:rPr>
          <w:rFonts w:asciiTheme="majorBidi" w:hAnsiTheme="majorBidi" w:cstheme="majorBidi"/>
          <w:b/>
          <w:bCs/>
        </w:rPr>
        <w:t>Alogla</w:t>
      </w:r>
      <w:proofErr w:type="spellEnd"/>
      <w:r w:rsidRPr="00CC1AD5">
        <w:rPr>
          <w:rFonts w:asciiTheme="majorBidi" w:hAnsiTheme="majorBidi" w:cstheme="majorBidi"/>
          <w:b/>
          <w:bCs/>
        </w:rPr>
        <w:t>, S. M., &amp; Al-Saadi, G. A. (2020).</w:t>
      </w:r>
      <w:r w:rsidRPr="00CC1AD5">
        <w:rPr>
          <w:rFonts w:asciiTheme="majorBidi" w:hAnsiTheme="majorBidi" w:cstheme="majorBidi"/>
        </w:rPr>
        <w:t xml:space="preserve"> Sustainability Assessment of Construction Technologies for Large Pipelines on Urban Highways: Scenario Analysis using Fuzzy QFD. In Sustainability (Vol. 12, Issue 7, p. 2648). Multidisciplinary Digital Publishing Institute. </w:t>
      </w:r>
      <w:hyperlink r:id="rId70" w:history="1">
        <w:r w:rsidR="007D274A" w:rsidRPr="009876E6">
          <w:rPr>
            <w:rStyle w:val="Hyperlink"/>
            <w:rFonts w:asciiTheme="majorBidi" w:hAnsiTheme="majorBidi" w:cstheme="majorBidi"/>
          </w:rPr>
          <w:t>https://doi.org/10.3390/su12072648</w:t>
        </w:r>
      </w:hyperlink>
      <w:r w:rsidR="007D274A">
        <w:rPr>
          <w:rFonts w:asciiTheme="majorBidi" w:hAnsiTheme="majorBidi" w:cstheme="majorBidi"/>
        </w:rPr>
        <w:t xml:space="preserve">  </w:t>
      </w:r>
    </w:p>
    <w:p w14:paraId="3662493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Alshaikhi</w:t>
      </w:r>
      <w:proofErr w:type="spellEnd"/>
      <w:r w:rsidRPr="00CC1AD5">
        <w:rPr>
          <w:rStyle w:val="Strong"/>
          <w:rFonts w:asciiTheme="majorBidi" w:hAnsiTheme="majorBidi" w:cstheme="majorBidi"/>
        </w:rPr>
        <w:t xml:space="preserve">, A., &amp; Khayyat, M. (2021). </w:t>
      </w:r>
      <w:r w:rsidRPr="00CC1AD5">
        <w:rPr>
          <w:rFonts w:asciiTheme="majorBidi" w:hAnsiTheme="majorBidi" w:cstheme="majorBidi"/>
        </w:rPr>
        <w:t xml:space="preserve">An investigation into the impact of artificial intelligence on the future of project management. In </w:t>
      </w:r>
      <w:r w:rsidRPr="00CC1AD5">
        <w:rPr>
          <w:rStyle w:val="Emphasis"/>
          <w:rFonts w:asciiTheme="majorBidi" w:hAnsiTheme="majorBidi" w:cstheme="majorBidi"/>
        </w:rPr>
        <w:t>2021 International Conference of Women in Data Science at Taif University (</w:t>
      </w:r>
      <w:proofErr w:type="spellStart"/>
      <w:r w:rsidRPr="00CC1AD5">
        <w:rPr>
          <w:rStyle w:val="Emphasis"/>
          <w:rFonts w:asciiTheme="majorBidi" w:hAnsiTheme="majorBidi" w:cstheme="majorBidi"/>
        </w:rPr>
        <w:t>WiDSTaif</w:t>
      </w:r>
      <w:proofErr w:type="spellEnd"/>
      <w:r w:rsidRPr="00CC1AD5">
        <w:rPr>
          <w:rStyle w:val="Emphasis"/>
          <w:rFonts w:asciiTheme="majorBidi" w:hAnsiTheme="majorBidi" w:cstheme="majorBidi"/>
        </w:rPr>
        <w:t>)</w:t>
      </w:r>
      <w:r w:rsidRPr="00CC1AD5">
        <w:rPr>
          <w:rFonts w:asciiTheme="majorBidi" w:hAnsiTheme="majorBidi" w:cstheme="majorBidi"/>
        </w:rPr>
        <w:t xml:space="preserve"> (pp. 1–4). Taif, Saudi Arabia.</w:t>
      </w:r>
    </w:p>
    <w:p w14:paraId="73A0A49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lastRenderedPageBreak/>
        <w:t>Alshihre</w:t>
      </w:r>
      <w:proofErr w:type="spellEnd"/>
      <w:r w:rsidRPr="00CC1AD5">
        <w:rPr>
          <w:rStyle w:val="Strong"/>
          <w:rFonts w:asciiTheme="majorBidi" w:hAnsiTheme="majorBidi" w:cstheme="majorBidi"/>
        </w:rPr>
        <w:t xml:space="preserve">, F., </w:t>
      </w:r>
      <w:proofErr w:type="spellStart"/>
      <w:r w:rsidRPr="00CC1AD5">
        <w:rPr>
          <w:rStyle w:val="Strong"/>
          <w:rFonts w:asciiTheme="majorBidi" w:hAnsiTheme="majorBidi" w:cstheme="majorBidi"/>
        </w:rPr>
        <w:t>Chinyio</w:t>
      </w:r>
      <w:proofErr w:type="spellEnd"/>
      <w:r w:rsidRPr="00CC1AD5">
        <w:rPr>
          <w:rStyle w:val="Strong"/>
          <w:rFonts w:asciiTheme="majorBidi" w:hAnsiTheme="majorBidi" w:cstheme="majorBidi"/>
        </w:rPr>
        <w:t xml:space="preserve">, E., </w:t>
      </w:r>
      <w:proofErr w:type="spellStart"/>
      <w:r w:rsidRPr="00CC1AD5">
        <w:rPr>
          <w:rStyle w:val="Strong"/>
          <w:rFonts w:asciiTheme="majorBidi" w:hAnsiTheme="majorBidi" w:cstheme="majorBidi"/>
        </w:rPr>
        <w:t>Nzekwe</w:t>
      </w:r>
      <w:proofErr w:type="spellEnd"/>
      <w:r w:rsidRPr="00CC1AD5">
        <w:rPr>
          <w:rStyle w:val="Strong"/>
          <w:rFonts w:asciiTheme="majorBidi" w:hAnsiTheme="majorBidi" w:cstheme="majorBidi"/>
        </w:rPr>
        <w:t xml:space="preserve">‐Excel, C., &amp; Daniel, E. I. (2020). </w:t>
      </w:r>
      <w:r w:rsidRPr="00CC1AD5">
        <w:rPr>
          <w:rFonts w:asciiTheme="majorBidi" w:hAnsiTheme="majorBidi" w:cstheme="majorBidi"/>
        </w:rPr>
        <w:t xml:space="preserve">Improving clients’ satisfaction in construction projects: The case of Saudi Arabia. </w:t>
      </w:r>
      <w:r w:rsidRPr="00CC1AD5">
        <w:rPr>
          <w:rStyle w:val="Emphasis"/>
          <w:rFonts w:asciiTheme="majorBidi" w:hAnsiTheme="majorBidi" w:cstheme="majorBidi"/>
        </w:rPr>
        <w:t>Built Environment Project and Asset Management, 10</w:t>
      </w:r>
      <w:r w:rsidRPr="00CC1AD5">
        <w:rPr>
          <w:rFonts w:asciiTheme="majorBidi" w:hAnsiTheme="majorBidi" w:cstheme="majorBidi"/>
        </w:rPr>
        <w:t xml:space="preserve">(5), 709. </w:t>
      </w:r>
      <w:hyperlink r:id="rId71" w:tgtFrame="_new" w:history="1">
        <w:r w:rsidRPr="00CC1AD5">
          <w:rPr>
            <w:rStyle w:val="Hyperlink"/>
            <w:rFonts w:asciiTheme="majorBidi" w:hAnsiTheme="majorBidi" w:cstheme="majorBidi"/>
          </w:rPr>
          <w:t>https://doi.org/10.1108/bepam-12-2019-0140</w:t>
        </w:r>
      </w:hyperlink>
    </w:p>
    <w:p w14:paraId="74D62EB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American Society for Quality (ASQ). (n.d.). </w:t>
      </w:r>
      <w:r w:rsidRPr="00CC1AD5">
        <w:rPr>
          <w:rFonts w:asciiTheme="majorBidi" w:hAnsiTheme="majorBidi" w:cstheme="majorBidi"/>
        </w:rPr>
        <w:t xml:space="preserve">Honorary members. Retrieved November 5, 2024, from </w:t>
      </w:r>
      <w:hyperlink r:id="rId72" w:tgtFrame="_new" w:history="1">
        <w:r w:rsidRPr="00CC1AD5">
          <w:rPr>
            <w:rStyle w:val="Hyperlink"/>
            <w:rFonts w:asciiTheme="majorBidi" w:hAnsiTheme="majorBidi" w:cstheme="majorBidi"/>
          </w:rPr>
          <w:t>https://asq.org/about-asq/honorary-members</w:t>
        </w:r>
      </w:hyperlink>
    </w:p>
    <w:p w14:paraId="57CBB70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Arditi, D., &amp; Günaydın, H. M. (1997). </w:t>
      </w:r>
      <w:r w:rsidRPr="00CC1AD5">
        <w:rPr>
          <w:rFonts w:asciiTheme="majorBidi" w:hAnsiTheme="majorBidi" w:cstheme="majorBidi"/>
        </w:rPr>
        <w:t xml:space="preserve">Total quality management in the construction process. </w:t>
      </w:r>
      <w:r w:rsidRPr="00CC1AD5">
        <w:rPr>
          <w:rStyle w:val="Emphasis"/>
          <w:rFonts w:asciiTheme="majorBidi" w:hAnsiTheme="majorBidi" w:cstheme="majorBidi"/>
        </w:rPr>
        <w:t>International Journal of Project Management, 15</w:t>
      </w:r>
      <w:r w:rsidRPr="00CC1AD5">
        <w:rPr>
          <w:rFonts w:asciiTheme="majorBidi" w:hAnsiTheme="majorBidi" w:cstheme="majorBidi"/>
        </w:rPr>
        <w:t xml:space="preserve">(4), 235. </w:t>
      </w:r>
      <w:hyperlink r:id="rId73" w:tgtFrame="_new" w:history="1">
        <w:r w:rsidRPr="00CC1AD5">
          <w:rPr>
            <w:rStyle w:val="Hyperlink"/>
            <w:rFonts w:asciiTheme="majorBidi" w:hAnsiTheme="majorBidi" w:cstheme="majorBidi"/>
          </w:rPr>
          <w:t>https://doi.org/10.1016/s0263-7863(96)00076-2</w:t>
        </w:r>
      </w:hyperlink>
    </w:p>
    <w:p w14:paraId="3D39E54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Assaf, S., &amp; Al-</w:t>
      </w:r>
      <w:proofErr w:type="spellStart"/>
      <w:r w:rsidRPr="00CC1AD5">
        <w:rPr>
          <w:rStyle w:val="Strong"/>
          <w:rFonts w:asciiTheme="majorBidi" w:hAnsiTheme="majorBidi" w:cstheme="majorBidi"/>
        </w:rPr>
        <w:t>Hejji</w:t>
      </w:r>
      <w:proofErr w:type="spellEnd"/>
      <w:r w:rsidRPr="00CC1AD5">
        <w:rPr>
          <w:rStyle w:val="Strong"/>
          <w:rFonts w:asciiTheme="majorBidi" w:hAnsiTheme="majorBidi" w:cstheme="majorBidi"/>
        </w:rPr>
        <w:t xml:space="preserve">, S. (2006). </w:t>
      </w:r>
      <w:r w:rsidRPr="00CC1AD5">
        <w:rPr>
          <w:rFonts w:asciiTheme="majorBidi" w:hAnsiTheme="majorBidi" w:cstheme="majorBidi"/>
        </w:rPr>
        <w:t xml:space="preserve">Causes of delay in large construction projects. </w:t>
      </w:r>
      <w:r w:rsidRPr="00CC1AD5">
        <w:rPr>
          <w:rStyle w:val="Emphasis"/>
          <w:rFonts w:asciiTheme="majorBidi" w:hAnsiTheme="majorBidi" w:cstheme="majorBidi"/>
        </w:rPr>
        <w:t>International Journal of Project Management, 24</w:t>
      </w:r>
      <w:r w:rsidRPr="00CC1AD5">
        <w:rPr>
          <w:rFonts w:asciiTheme="majorBidi" w:hAnsiTheme="majorBidi" w:cstheme="majorBidi"/>
        </w:rPr>
        <w:t xml:space="preserve">(4), 349. </w:t>
      </w:r>
      <w:hyperlink r:id="rId74" w:history="1">
        <w:r w:rsidRPr="00CC1AD5">
          <w:rPr>
            <w:rStyle w:val="Hyperlink"/>
            <w:rFonts w:asciiTheme="majorBidi" w:hAnsiTheme="majorBidi" w:cstheme="majorBidi"/>
          </w:rPr>
          <w:t>https://doi.org/10.1016/j.ijproman.2005.11.010</w:t>
        </w:r>
      </w:hyperlink>
    </w:p>
    <w:p w14:paraId="711CDAA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Aziz, R. F. (2013). </w:t>
      </w:r>
      <w:r w:rsidRPr="00CC1AD5">
        <w:rPr>
          <w:rFonts w:asciiTheme="majorBidi" w:hAnsiTheme="majorBidi" w:cstheme="majorBidi"/>
        </w:rPr>
        <w:t xml:space="preserve">Ranking of delay factors in construction projects after Egyptian revolution. </w:t>
      </w:r>
      <w:r w:rsidRPr="00CC1AD5">
        <w:rPr>
          <w:rFonts w:asciiTheme="majorBidi" w:hAnsiTheme="majorBidi" w:cstheme="majorBidi"/>
          <w:i/>
          <w:iCs/>
        </w:rPr>
        <w:t>Alexandria Engineering Journal, 52</w:t>
      </w:r>
      <w:r w:rsidRPr="00CC1AD5">
        <w:rPr>
          <w:rFonts w:asciiTheme="majorBidi" w:hAnsiTheme="majorBidi" w:cstheme="majorBidi"/>
        </w:rPr>
        <w:t xml:space="preserve">(3), 387–406. </w:t>
      </w:r>
      <w:hyperlink r:id="rId75" w:history="1">
        <w:r w:rsidRPr="00CC1AD5">
          <w:rPr>
            <w:rStyle w:val="Hyperlink"/>
            <w:rFonts w:asciiTheme="majorBidi" w:hAnsiTheme="majorBidi" w:cstheme="majorBidi"/>
          </w:rPr>
          <w:t>https://doi.org/10.1016/j.aej.2013.03.002</w:t>
        </w:r>
      </w:hyperlink>
      <w:r w:rsidRPr="00CC1AD5">
        <w:rPr>
          <w:rFonts w:asciiTheme="majorBidi" w:hAnsiTheme="majorBidi" w:cstheme="majorBidi"/>
        </w:rPr>
        <w:t xml:space="preserve"> </w:t>
      </w:r>
    </w:p>
    <w:p w14:paraId="7AFD5C62" w14:textId="3C4F74A0"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Fonts w:asciiTheme="majorBidi" w:hAnsiTheme="majorBidi" w:cstheme="majorBidi"/>
          <w:b/>
          <w:bCs/>
        </w:rPr>
        <w:t>Bittharia</w:t>
      </w:r>
      <w:proofErr w:type="spellEnd"/>
      <w:r w:rsidRPr="00CC1AD5">
        <w:rPr>
          <w:rFonts w:asciiTheme="majorBidi" w:hAnsiTheme="majorBidi" w:cstheme="majorBidi"/>
          <w:b/>
          <w:bCs/>
        </w:rPr>
        <w:t>, M. (2021).</w:t>
      </w:r>
      <w:r w:rsidRPr="00CC1AD5">
        <w:rPr>
          <w:rFonts w:asciiTheme="majorBidi" w:hAnsiTheme="majorBidi" w:cstheme="majorBidi"/>
        </w:rPr>
        <w:t xml:space="preserve">  Quality Management Practices in Building Construction through Questionnaire Survey. In International Journal for Research in Applied Science and Engineering Technology (Vol. 9, p. 152). International Journal for Research in Applied Science and Engineering Technology (IJRASET). </w:t>
      </w:r>
      <w:hyperlink r:id="rId76" w:history="1">
        <w:r w:rsidR="007D274A" w:rsidRPr="009876E6">
          <w:rPr>
            <w:rStyle w:val="Hyperlink"/>
            <w:rFonts w:asciiTheme="majorBidi" w:hAnsiTheme="majorBidi" w:cstheme="majorBidi"/>
          </w:rPr>
          <w:t>https://doi.org/10.22214/ijraset.2021.36281</w:t>
        </w:r>
      </w:hyperlink>
      <w:r w:rsidR="007D274A">
        <w:rPr>
          <w:rFonts w:asciiTheme="majorBidi" w:hAnsiTheme="majorBidi" w:cstheme="majorBidi"/>
        </w:rPr>
        <w:t xml:space="preserve"> </w:t>
      </w:r>
    </w:p>
    <w:p w14:paraId="64CE177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BSI. (2011).</w:t>
      </w:r>
      <w:r w:rsidRPr="00CC1AD5">
        <w:rPr>
          <w:rFonts w:asciiTheme="majorBidi" w:hAnsiTheme="majorBidi" w:cstheme="majorBidi"/>
        </w:rPr>
        <w:t xml:space="preserve">  </w:t>
      </w:r>
      <w:r w:rsidRPr="00CC1AD5">
        <w:rPr>
          <w:rFonts w:asciiTheme="majorBidi" w:hAnsiTheme="majorBidi" w:cstheme="majorBidi"/>
          <w:i/>
          <w:iCs/>
        </w:rPr>
        <w:t>DB Construction: ISO 9001 Quality Management and ISO 14001 Environmental Management</w:t>
      </w:r>
      <w:r w:rsidRPr="00CC1AD5">
        <w:rPr>
          <w:rFonts w:asciiTheme="majorBidi" w:hAnsiTheme="majorBidi" w:cstheme="majorBidi"/>
        </w:rPr>
        <w:t xml:space="preserve">. British Standards Institution. Retrieved from </w:t>
      </w:r>
      <w:hyperlink r:id="rId77" w:tgtFrame="_blank" w:history="1">
        <w:r w:rsidRPr="00CC1AD5">
          <w:rPr>
            <w:rStyle w:val="Hyperlink"/>
            <w:rFonts w:asciiTheme="majorBidi" w:hAnsiTheme="majorBidi" w:cstheme="majorBidi"/>
          </w:rPr>
          <w:t>https://www.bsigroup.com/en-VN/ISO-9001-Quality-Management/Case-studies-for-ISO-9001/</w:t>
        </w:r>
      </w:hyperlink>
    </w:p>
    <w:p w14:paraId="5166C715"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proofErr w:type="spellStart"/>
      <w:r w:rsidRPr="00CC1AD5">
        <w:rPr>
          <w:rFonts w:asciiTheme="majorBidi" w:hAnsiTheme="majorBidi" w:cstheme="majorBidi"/>
          <w:b/>
          <w:bCs/>
        </w:rPr>
        <w:t>Castronuevo</w:t>
      </w:r>
      <w:proofErr w:type="spellEnd"/>
      <w:r w:rsidRPr="00CC1AD5">
        <w:rPr>
          <w:rFonts w:asciiTheme="majorBidi" w:hAnsiTheme="majorBidi" w:cstheme="majorBidi"/>
          <w:b/>
          <w:bCs/>
        </w:rPr>
        <w:t xml:space="preserve">, R. B., &amp; Arboleda, E. R. (2024). </w:t>
      </w:r>
      <w:r w:rsidRPr="00CC1AD5">
        <w:rPr>
          <w:rFonts w:asciiTheme="majorBidi" w:hAnsiTheme="majorBidi" w:cstheme="majorBidi"/>
        </w:rPr>
        <w:t xml:space="preserve">A literature review of artificial intelligence-driven advancements in asphalt quality assurance. </w:t>
      </w:r>
      <w:r w:rsidRPr="00CC1AD5">
        <w:rPr>
          <w:rFonts w:asciiTheme="majorBidi" w:hAnsiTheme="majorBidi" w:cstheme="majorBidi"/>
          <w:i/>
          <w:iCs/>
        </w:rPr>
        <w:t>International Research Journal of Engineering and Technology (IRJET, 11</w:t>
      </w:r>
      <w:r w:rsidRPr="00CC1AD5">
        <w:rPr>
          <w:rFonts w:asciiTheme="majorBidi" w:hAnsiTheme="majorBidi" w:cstheme="majorBidi"/>
        </w:rPr>
        <w:t>(1), 25–33.</w:t>
      </w:r>
    </w:p>
    <w:p w14:paraId="6EF059D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Chen, Y., &amp; Li, H. (2019). </w:t>
      </w:r>
      <w:r w:rsidRPr="00CC1AD5">
        <w:rPr>
          <w:rFonts w:asciiTheme="majorBidi" w:hAnsiTheme="majorBidi" w:cstheme="majorBidi"/>
        </w:rPr>
        <w:t xml:space="preserve">Research on engineering quality management based on PDCA cycle. </w:t>
      </w:r>
      <w:r w:rsidRPr="00CC1AD5">
        <w:rPr>
          <w:rStyle w:val="Emphasis"/>
          <w:rFonts w:asciiTheme="majorBidi" w:hAnsiTheme="majorBidi" w:cstheme="majorBidi"/>
        </w:rPr>
        <w:t>IOP Conference Series: Materials Science and Engineering, 490</w:t>
      </w:r>
      <w:r w:rsidRPr="00CC1AD5">
        <w:rPr>
          <w:rFonts w:asciiTheme="majorBidi" w:hAnsiTheme="majorBidi" w:cstheme="majorBidi"/>
        </w:rPr>
        <w:t xml:space="preserve">, 062033. </w:t>
      </w:r>
      <w:hyperlink r:id="rId78" w:tgtFrame="_new" w:history="1">
        <w:r w:rsidRPr="00CC1AD5">
          <w:rPr>
            <w:rStyle w:val="Hyperlink"/>
            <w:rFonts w:asciiTheme="majorBidi" w:hAnsiTheme="majorBidi" w:cstheme="majorBidi"/>
          </w:rPr>
          <w:t>https://doi.org/10.1088/1757-899x/490/6/062033</w:t>
        </w:r>
      </w:hyperlink>
    </w:p>
    <w:p w14:paraId="15B2F4C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Chouchene</w:t>
      </w:r>
      <w:proofErr w:type="spellEnd"/>
      <w:r w:rsidRPr="00CC1AD5">
        <w:rPr>
          <w:rStyle w:val="Strong"/>
          <w:rFonts w:asciiTheme="majorBidi" w:hAnsiTheme="majorBidi" w:cstheme="majorBidi"/>
        </w:rPr>
        <w:t xml:space="preserve">, A., Carvalho, A. V., Lima, T. M., Charrua-Santos, F., Osório, G. J., &amp; Barhoumi, W. (2020). </w:t>
      </w:r>
      <w:r w:rsidRPr="00CC1AD5">
        <w:rPr>
          <w:rFonts w:asciiTheme="majorBidi" w:hAnsiTheme="majorBidi" w:cstheme="majorBidi"/>
        </w:rPr>
        <w:t xml:space="preserve">Artificial intelligence for product quality inspection toward smart industries: Quality control of vehicle non-conformities. </w:t>
      </w:r>
      <w:r w:rsidRPr="00CC1AD5">
        <w:rPr>
          <w:rStyle w:val="Emphasis"/>
          <w:rFonts w:asciiTheme="majorBidi" w:hAnsiTheme="majorBidi" w:cstheme="majorBidi"/>
        </w:rPr>
        <w:t xml:space="preserve">IEEE </w:t>
      </w:r>
      <w:r w:rsidRPr="00CC1AD5">
        <w:rPr>
          <w:rStyle w:val="Emphasis"/>
          <w:rFonts w:asciiTheme="majorBidi" w:hAnsiTheme="majorBidi" w:cstheme="majorBidi"/>
        </w:rPr>
        <w:lastRenderedPageBreak/>
        <w:t>Transactions on Industrial Technology Management</w:t>
      </w:r>
      <w:r w:rsidRPr="00CC1AD5">
        <w:rPr>
          <w:rFonts w:asciiTheme="majorBidi" w:hAnsiTheme="majorBidi" w:cstheme="majorBidi"/>
        </w:rPr>
        <w:t xml:space="preserve">. </w:t>
      </w:r>
      <w:hyperlink r:id="rId79" w:tgtFrame="_new" w:history="1">
        <w:r w:rsidRPr="00CC1AD5">
          <w:rPr>
            <w:rStyle w:val="Hyperlink"/>
            <w:rFonts w:asciiTheme="majorBidi" w:hAnsiTheme="majorBidi" w:cstheme="majorBidi"/>
          </w:rPr>
          <w:t>https://doi.org/10.1109/icitm48982.2020.9080396</w:t>
        </w:r>
      </w:hyperlink>
    </w:p>
    <w:p w14:paraId="0D6468C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Creswell, J. W., &amp; Clark, V. L. P. (n.d.).</w:t>
      </w:r>
      <w:r w:rsidRPr="00CC1AD5">
        <w:rPr>
          <w:rFonts w:asciiTheme="majorBidi" w:hAnsiTheme="majorBidi" w:cstheme="majorBidi"/>
        </w:rPr>
        <w:br/>
      </w:r>
      <w:r w:rsidRPr="00CC1AD5">
        <w:rPr>
          <w:rStyle w:val="Emphasis"/>
          <w:rFonts w:asciiTheme="majorBidi" w:hAnsiTheme="majorBidi" w:cstheme="majorBidi"/>
        </w:rPr>
        <w:t>Designing and conducting mixed methods research</w:t>
      </w:r>
      <w:r w:rsidRPr="00CC1AD5">
        <w:rPr>
          <w:rFonts w:asciiTheme="majorBidi" w:hAnsiTheme="majorBidi" w:cstheme="majorBidi"/>
        </w:rPr>
        <w:t xml:space="preserve"> (3rd ed.). Thousand Oaks, CA: SAGE Publications.</w:t>
      </w:r>
    </w:p>
    <w:p w14:paraId="6013896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Crosby, P. B. (1980). </w:t>
      </w:r>
      <w:r w:rsidRPr="00CC1AD5">
        <w:rPr>
          <w:rStyle w:val="Emphasis"/>
          <w:rFonts w:asciiTheme="majorBidi" w:hAnsiTheme="majorBidi" w:cstheme="majorBidi"/>
        </w:rPr>
        <w:t>Quality is free: The art of making quality certain.</w:t>
      </w:r>
      <w:r w:rsidRPr="00CC1AD5">
        <w:rPr>
          <w:rFonts w:asciiTheme="majorBidi" w:hAnsiTheme="majorBidi" w:cstheme="majorBidi"/>
        </w:rPr>
        <w:t xml:space="preserve"> McGraw-Hill. </w:t>
      </w:r>
      <w:r w:rsidRPr="00CC1AD5">
        <w:rPr>
          <w:rStyle w:val="Hyperlink"/>
          <w:rFonts w:asciiTheme="majorBidi" w:hAnsiTheme="majorBidi" w:cstheme="majorBidi"/>
        </w:rPr>
        <w:t>https://openlibrary.org/books/OL24381551M/Quality_is_free</w:t>
      </w:r>
    </w:p>
    <w:p w14:paraId="688A4333"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proofErr w:type="spellStart"/>
      <w:r w:rsidRPr="00CC1AD5">
        <w:rPr>
          <w:rFonts w:asciiTheme="majorBidi" w:hAnsiTheme="majorBidi" w:cstheme="majorBidi"/>
          <w:b/>
          <w:bCs/>
        </w:rPr>
        <w:t>Cubric</w:t>
      </w:r>
      <w:proofErr w:type="spellEnd"/>
      <w:r w:rsidRPr="00CC1AD5">
        <w:rPr>
          <w:rFonts w:asciiTheme="majorBidi" w:hAnsiTheme="majorBidi" w:cstheme="majorBidi"/>
          <w:b/>
          <w:bCs/>
        </w:rPr>
        <w:t xml:space="preserve">, M. (2020). </w:t>
      </w:r>
      <w:r w:rsidRPr="00CC1AD5">
        <w:rPr>
          <w:rFonts w:asciiTheme="majorBidi" w:hAnsiTheme="majorBidi" w:cstheme="majorBidi"/>
        </w:rPr>
        <w:t xml:space="preserve">Drivers, barriers and social considerations for AI adoption in business and management: A tertiary study. </w:t>
      </w:r>
      <w:r w:rsidRPr="00CC1AD5">
        <w:rPr>
          <w:rFonts w:asciiTheme="majorBidi" w:hAnsiTheme="majorBidi" w:cstheme="majorBidi"/>
          <w:i/>
          <w:iCs/>
        </w:rPr>
        <w:t>Technology in Society, 62</w:t>
      </w:r>
      <w:r w:rsidRPr="00CC1AD5">
        <w:rPr>
          <w:rFonts w:asciiTheme="majorBidi" w:hAnsiTheme="majorBidi" w:cstheme="majorBidi"/>
        </w:rPr>
        <w:t xml:space="preserve">, 101257. </w:t>
      </w:r>
      <w:hyperlink r:id="rId80" w:tgtFrame="_new" w:history="1">
        <w:r w:rsidRPr="00CC1AD5">
          <w:rPr>
            <w:rStyle w:val="Hyperlink"/>
            <w:rFonts w:asciiTheme="majorBidi" w:hAnsiTheme="majorBidi" w:cstheme="majorBidi"/>
          </w:rPr>
          <w:t>https://doi.org/10.1016/j.techsoc.2020.101257</w:t>
        </w:r>
      </w:hyperlink>
    </w:p>
    <w:p w14:paraId="1B40EA2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Dabous, S. A., Rashidi, M., Zhu, Z., </w:t>
      </w:r>
      <w:proofErr w:type="spellStart"/>
      <w:r w:rsidRPr="00CC1AD5">
        <w:rPr>
          <w:rStyle w:val="Strong"/>
          <w:rFonts w:asciiTheme="majorBidi" w:hAnsiTheme="majorBidi" w:cstheme="majorBidi"/>
        </w:rPr>
        <w:t>Alzraiee</w:t>
      </w:r>
      <w:proofErr w:type="spellEnd"/>
      <w:r w:rsidRPr="00CC1AD5">
        <w:rPr>
          <w:rStyle w:val="Strong"/>
          <w:rFonts w:asciiTheme="majorBidi" w:hAnsiTheme="majorBidi" w:cstheme="majorBidi"/>
        </w:rPr>
        <w:t xml:space="preserve">, H., Mantha, B. R. K., &amp; </w:t>
      </w:r>
      <w:proofErr w:type="spellStart"/>
      <w:r w:rsidRPr="00CC1AD5">
        <w:rPr>
          <w:rStyle w:val="Strong"/>
          <w:rFonts w:asciiTheme="majorBidi" w:hAnsiTheme="majorBidi" w:cstheme="majorBidi"/>
        </w:rPr>
        <w:t>Alsharqawi</w:t>
      </w:r>
      <w:proofErr w:type="spellEnd"/>
      <w:r w:rsidRPr="00CC1AD5">
        <w:rPr>
          <w:rStyle w:val="Strong"/>
          <w:rFonts w:asciiTheme="majorBidi" w:hAnsiTheme="majorBidi" w:cstheme="majorBidi"/>
        </w:rPr>
        <w:t xml:space="preserve">, M. (2023). </w:t>
      </w:r>
      <w:r w:rsidRPr="00CC1AD5">
        <w:rPr>
          <w:rFonts w:asciiTheme="majorBidi" w:hAnsiTheme="majorBidi" w:cstheme="majorBidi"/>
        </w:rPr>
        <w:t xml:space="preserve">Editorial: Automation and artificial intelligence in construction and management of civil infrastructure. </w:t>
      </w:r>
      <w:r w:rsidRPr="00CC1AD5">
        <w:rPr>
          <w:rStyle w:val="Emphasis"/>
          <w:rFonts w:asciiTheme="majorBidi" w:hAnsiTheme="majorBidi" w:cstheme="majorBidi"/>
        </w:rPr>
        <w:t>Frontiers in Built Environment, 9.</w:t>
      </w:r>
      <w:r w:rsidRPr="00CC1AD5">
        <w:rPr>
          <w:rFonts w:asciiTheme="majorBidi" w:hAnsiTheme="majorBidi" w:cstheme="majorBidi"/>
        </w:rPr>
        <w:t xml:space="preserve"> </w:t>
      </w:r>
      <w:hyperlink r:id="rId81" w:tgtFrame="_new" w:history="1">
        <w:r w:rsidRPr="00CC1AD5">
          <w:rPr>
            <w:rStyle w:val="Hyperlink"/>
            <w:rFonts w:asciiTheme="majorBidi" w:hAnsiTheme="majorBidi" w:cstheme="majorBidi"/>
          </w:rPr>
          <w:t>https://doi.org/10.3389/fbuil.2023.1155240</w:t>
        </w:r>
      </w:hyperlink>
    </w:p>
    <w:p w14:paraId="2462850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Datta, S. D., Islam, M. N., </w:t>
      </w:r>
      <w:proofErr w:type="spellStart"/>
      <w:r w:rsidRPr="00CC1AD5">
        <w:rPr>
          <w:rStyle w:val="Strong"/>
          <w:rFonts w:asciiTheme="majorBidi" w:hAnsiTheme="majorBidi" w:cstheme="majorBidi"/>
        </w:rPr>
        <w:t>Sobuz</w:t>
      </w:r>
      <w:proofErr w:type="spellEnd"/>
      <w:r w:rsidRPr="00CC1AD5">
        <w:rPr>
          <w:rStyle w:val="Strong"/>
          <w:rFonts w:asciiTheme="majorBidi" w:hAnsiTheme="majorBidi" w:cstheme="majorBidi"/>
        </w:rPr>
        <w:t xml:space="preserve">, M. H. R., Ahmed, S., &amp; Kar, M. K. (2024). </w:t>
      </w:r>
      <w:r w:rsidRPr="00CC1AD5">
        <w:rPr>
          <w:rFonts w:asciiTheme="majorBidi" w:hAnsiTheme="majorBidi" w:cstheme="majorBidi"/>
        </w:rPr>
        <w:t xml:space="preserve">Artificial intelligence and machine learning applications in the project lifecycle of the construction industry: A comprehensive review. </w:t>
      </w:r>
      <w:proofErr w:type="spellStart"/>
      <w:r w:rsidRPr="00CC1AD5">
        <w:rPr>
          <w:rStyle w:val="Emphasis"/>
          <w:rFonts w:asciiTheme="majorBidi" w:hAnsiTheme="majorBidi" w:cstheme="majorBidi"/>
        </w:rPr>
        <w:t>Heliyon</w:t>
      </w:r>
      <w:proofErr w:type="spellEnd"/>
      <w:r w:rsidRPr="00CC1AD5">
        <w:rPr>
          <w:rStyle w:val="Emphasis"/>
          <w:rFonts w:asciiTheme="majorBidi" w:hAnsiTheme="majorBidi" w:cstheme="majorBidi"/>
        </w:rPr>
        <w:t>.</w:t>
      </w:r>
      <w:r w:rsidRPr="00CC1AD5">
        <w:rPr>
          <w:rFonts w:asciiTheme="majorBidi" w:hAnsiTheme="majorBidi" w:cstheme="majorBidi"/>
        </w:rPr>
        <w:t xml:space="preserve"> </w:t>
      </w:r>
      <w:hyperlink r:id="rId82" w:tgtFrame="_new" w:history="1">
        <w:r w:rsidRPr="00CC1AD5">
          <w:rPr>
            <w:rStyle w:val="Hyperlink"/>
            <w:rFonts w:asciiTheme="majorBidi" w:hAnsiTheme="majorBidi" w:cstheme="majorBidi"/>
          </w:rPr>
          <w:t>https://doi.org/10.1016/j.heliyon.2024.e26888</w:t>
        </w:r>
      </w:hyperlink>
    </w:p>
    <w:p w14:paraId="72950D6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Daneshjo</w:t>
      </w:r>
      <w:proofErr w:type="spellEnd"/>
      <w:r w:rsidRPr="00CC1AD5">
        <w:rPr>
          <w:rStyle w:val="Strong"/>
          <w:rFonts w:asciiTheme="majorBidi" w:hAnsiTheme="majorBidi" w:cstheme="majorBidi"/>
        </w:rPr>
        <w:t xml:space="preserve">, N., </w:t>
      </w:r>
      <w:proofErr w:type="spellStart"/>
      <w:r w:rsidRPr="00CC1AD5">
        <w:rPr>
          <w:rStyle w:val="Strong"/>
          <w:rFonts w:asciiTheme="majorBidi" w:hAnsiTheme="majorBidi" w:cstheme="majorBidi"/>
        </w:rPr>
        <w:t>Malega</w:t>
      </w:r>
      <w:proofErr w:type="spellEnd"/>
      <w:r w:rsidRPr="00CC1AD5">
        <w:rPr>
          <w:rStyle w:val="Strong"/>
          <w:rFonts w:asciiTheme="majorBidi" w:hAnsiTheme="majorBidi" w:cstheme="majorBidi"/>
        </w:rPr>
        <w:t xml:space="preserve">, P., &amp; </w:t>
      </w:r>
      <w:proofErr w:type="spellStart"/>
      <w:r w:rsidRPr="00CC1AD5">
        <w:rPr>
          <w:rStyle w:val="Strong"/>
          <w:rFonts w:asciiTheme="majorBidi" w:hAnsiTheme="majorBidi" w:cstheme="majorBidi"/>
        </w:rPr>
        <w:t>Drábik</w:t>
      </w:r>
      <w:proofErr w:type="spellEnd"/>
      <w:r w:rsidRPr="00CC1AD5">
        <w:rPr>
          <w:rStyle w:val="Strong"/>
          <w:rFonts w:asciiTheme="majorBidi" w:hAnsiTheme="majorBidi" w:cstheme="majorBidi"/>
        </w:rPr>
        <w:t xml:space="preserve">, P. (2021). </w:t>
      </w:r>
      <w:r w:rsidRPr="00CC1AD5">
        <w:rPr>
          <w:rFonts w:asciiTheme="majorBidi" w:hAnsiTheme="majorBidi" w:cstheme="majorBidi"/>
        </w:rPr>
        <w:t xml:space="preserve">Techniques for production quality control in the global company. </w:t>
      </w:r>
      <w:r w:rsidRPr="00CC1AD5">
        <w:rPr>
          <w:rStyle w:val="Emphasis"/>
          <w:rFonts w:asciiTheme="majorBidi" w:hAnsiTheme="majorBidi" w:cstheme="majorBidi"/>
        </w:rPr>
        <w:t>Advances in Science and Technology – Research Journal, 15</w:t>
      </w:r>
      <w:r w:rsidRPr="00CC1AD5">
        <w:rPr>
          <w:rFonts w:asciiTheme="majorBidi" w:hAnsiTheme="majorBidi" w:cstheme="majorBidi"/>
        </w:rPr>
        <w:t xml:space="preserve">(1), 174. </w:t>
      </w:r>
      <w:hyperlink r:id="rId83" w:tgtFrame="_new" w:history="1">
        <w:r w:rsidRPr="00CC1AD5">
          <w:rPr>
            <w:rStyle w:val="Hyperlink"/>
            <w:rFonts w:asciiTheme="majorBidi" w:hAnsiTheme="majorBidi" w:cstheme="majorBidi"/>
          </w:rPr>
          <w:t>https://doi.org/10.12913/22998624/131558</w:t>
        </w:r>
      </w:hyperlink>
    </w:p>
    <w:p w14:paraId="5B2F9E9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El-Emary, I. M. M. (2020). </w:t>
      </w:r>
      <w:r w:rsidRPr="00CC1AD5">
        <w:rPr>
          <w:rFonts w:asciiTheme="majorBidi" w:hAnsiTheme="majorBidi" w:cstheme="majorBidi"/>
        </w:rPr>
        <w:t xml:space="preserve">The effect of using artificial intelligence on the quality of decision-making in various organizations: A critical survey study. </w:t>
      </w:r>
      <w:r w:rsidRPr="00CC1AD5">
        <w:rPr>
          <w:rStyle w:val="Emphasis"/>
          <w:rFonts w:asciiTheme="majorBidi" w:hAnsiTheme="majorBidi" w:cstheme="majorBidi"/>
        </w:rPr>
        <w:t>Journal Name, 13</w:t>
      </w:r>
      <w:r w:rsidRPr="00CC1AD5">
        <w:rPr>
          <w:rFonts w:asciiTheme="majorBidi" w:hAnsiTheme="majorBidi" w:cstheme="majorBidi"/>
        </w:rPr>
        <w:t>(4), 2042–2049.</w:t>
      </w:r>
    </w:p>
    <w:p w14:paraId="4CE45BB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Enshassi, A., Mohamed, S. A. M., &amp; Abushaban, S. (2009). </w:t>
      </w:r>
      <w:r w:rsidRPr="00CC1AD5">
        <w:rPr>
          <w:rFonts w:asciiTheme="majorBidi" w:hAnsiTheme="majorBidi" w:cstheme="majorBidi"/>
        </w:rPr>
        <w:t xml:space="preserve">Factors affecting the performance of construction projects in the Gaza Strip. </w:t>
      </w:r>
      <w:r w:rsidRPr="00CC1AD5">
        <w:rPr>
          <w:rStyle w:val="Emphasis"/>
          <w:rFonts w:asciiTheme="majorBidi" w:hAnsiTheme="majorBidi" w:cstheme="majorBidi"/>
        </w:rPr>
        <w:t>International Journal of Construction Management, 15</w:t>
      </w:r>
      <w:r w:rsidRPr="00CC1AD5">
        <w:rPr>
          <w:rFonts w:asciiTheme="majorBidi" w:hAnsiTheme="majorBidi" w:cstheme="majorBidi"/>
        </w:rPr>
        <w:t>(3), 269–280.</w:t>
      </w:r>
    </w:p>
    <w:p w14:paraId="6F9FC9F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Ferng</w:t>
      </w:r>
      <w:proofErr w:type="spellEnd"/>
      <w:r w:rsidRPr="00CC1AD5">
        <w:rPr>
          <w:rStyle w:val="Strong"/>
          <w:rFonts w:asciiTheme="majorBidi" w:hAnsiTheme="majorBidi" w:cstheme="majorBidi"/>
        </w:rPr>
        <w:t xml:space="preserve">, J.-J., &amp; Price, A. (2005). </w:t>
      </w:r>
      <w:r w:rsidRPr="00CC1AD5">
        <w:rPr>
          <w:rFonts w:asciiTheme="majorBidi" w:hAnsiTheme="majorBidi" w:cstheme="majorBidi"/>
        </w:rPr>
        <w:t xml:space="preserve">An exploration of the synergies between Six Sigma, total quality management, lean construction, and sustainable construction. </w:t>
      </w:r>
      <w:r w:rsidRPr="00CC1AD5">
        <w:rPr>
          <w:rStyle w:val="Emphasis"/>
          <w:rFonts w:asciiTheme="majorBidi" w:hAnsiTheme="majorBidi" w:cstheme="majorBidi"/>
        </w:rPr>
        <w:t>International Journal of Six Sigma and Competitive Advantage, 1</w:t>
      </w:r>
      <w:r w:rsidRPr="00CC1AD5">
        <w:rPr>
          <w:rFonts w:asciiTheme="majorBidi" w:hAnsiTheme="majorBidi" w:cstheme="majorBidi"/>
        </w:rPr>
        <w:t xml:space="preserve">(2), 167. </w:t>
      </w:r>
      <w:hyperlink r:id="rId84" w:history="1">
        <w:r w:rsidRPr="00CC1AD5">
          <w:rPr>
            <w:rStyle w:val="Hyperlink"/>
            <w:rFonts w:asciiTheme="majorBidi" w:hAnsiTheme="majorBidi" w:cstheme="majorBidi"/>
          </w:rPr>
          <w:t>https://doi.org/10.1504/ijssca.2005.006427</w:t>
        </w:r>
      </w:hyperlink>
    </w:p>
    <w:p w14:paraId="6014931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Friðgeirsson</w:t>
      </w:r>
      <w:proofErr w:type="spellEnd"/>
      <w:r w:rsidRPr="00CC1AD5">
        <w:rPr>
          <w:rStyle w:val="Strong"/>
          <w:rFonts w:asciiTheme="majorBidi" w:hAnsiTheme="majorBidi" w:cstheme="majorBidi"/>
        </w:rPr>
        <w:t xml:space="preserve">, Þ. V., Ingason, H. Þ., Jónasson, H. I., &amp; Gunnarsdottir, H. (2023). </w:t>
      </w:r>
      <w:r w:rsidRPr="00CC1AD5">
        <w:rPr>
          <w:rFonts w:asciiTheme="majorBidi" w:hAnsiTheme="majorBidi" w:cstheme="majorBidi"/>
        </w:rPr>
        <w:t xml:space="preserve">A qualitative study on artificial intelligence and its impact on the project </w:t>
      </w:r>
      <w:r w:rsidRPr="00CC1AD5">
        <w:rPr>
          <w:rFonts w:asciiTheme="majorBidi" w:hAnsiTheme="majorBidi" w:cstheme="majorBidi"/>
        </w:rPr>
        <w:lastRenderedPageBreak/>
        <w:t xml:space="preserve">schedule, cost, and risk management knowledge areas as presented in PMBOK®. </w:t>
      </w:r>
      <w:r w:rsidRPr="00CC1AD5">
        <w:rPr>
          <w:rStyle w:val="Emphasis"/>
          <w:rFonts w:asciiTheme="majorBidi" w:hAnsiTheme="majorBidi" w:cstheme="majorBidi"/>
        </w:rPr>
        <w:t>Multidisciplinary Digital Publishing Institute, 13</w:t>
      </w:r>
      <w:r w:rsidRPr="00CC1AD5">
        <w:rPr>
          <w:rFonts w:asciiTheme="majorBidi" w:hAnsiTheme="majorBidi" w:cstheme="majorBidi"/>
        </w:rPr>
        <w:t>(19), 11081.</w:t>
      </w:r>
    </w:p>
    <w:p w14:paraId="105C1C1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Google Cloud. (2024). </w:t>
      </w:r>
      <w:proofErr w:type="spellStart"/>
      <w:r w:rsidRPr="00CC1AD5">
        <w:rPr>
          <w:rFonts w:asciiTheme="majorBidi" w:hAnsiTheme="majorBidi" w:cstheme="majorBidi"/>
        </w:rPr>
        <w:t>AutoML</w:t>
      </w:r>
      <w:proofErr w:type="spellEnd"/>
      <w:r w:rsidRPr="00CC1AD5">
        <w:rPr>
          <w:rFonts w:asciiTheme="majorBidi" w:hAnsiTheme="majorBidi" w:cstheme="majorBidi"/>
        </w:rPr>
        <w:t xml:space="preserve">. Retrieved October 9, 2024, from </w:t>
      </w:r>
      <w:hyperlink r:id="rId85" w:tgtFrame="_new" w:history="1">
        <w:r w:rsidRPr="00CC1AD5">
          <w:rPr>
            <w:rStyle w:val="Hyperlink"/>
            <w:rFonts w:asciiTheme="majorBidi" w:hAnsiTheme="majorBidi" w:cstheme="majorBidi"/>
          </w:rPr>
          <w:t>https://cloud.google.com/automl</w:t>
        </w:r>
      </w:hyperlink>
    </w:p>
    <w:p w14:paraId="38AEA1C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Hamdan, M. M. F. (2024). </w:t>
      </w:r>
      <w:r w:rsidRPr="00CC1AD5">
        <w:rPr>
          <w:rFonts w:asciiTheme="majorBidi" w:hAnsiTheme="majorBidi" w:cstheme="majorBidi"/>
        </w:rPr>
        <w:t xml:space="preserve">Quality management </w:t>
      </w:r>
      <w:proofErr w:type="gramStart"/>
      <w:r w:rsidRPr="00CC1AD5">
        <w:rPr>
          <w:rFonts w:asciiTheme="majorBidi" w:hAnsiTheme="majorBidi" w:cstheme="majorBidi"/>
        </w:rPr>
        <w:t>at</w:t>
      </w:r>
      <w:proofErr w:type="gramEnd"/>
      <w:r w:rsidRPr="00CC1AD5">
        <w:rPr>
          <w:rFonts w:asciiTheme="majorBidi" w:hAnsiTheme="majorBidi" w:cstheme="majorBidi"/>
        </w:rPr>
        <w:t xml:space="preserve"> construction projects: Case study of a stormwater network project. </w:t>
      </w:r>
      <w:r w:rsidRPr="00CC1AD5">
        <w:rPr>
          <w:rFonts w:asciiTheme="majorBidi" w:hAnsiTheme="majorBidi" w:cstheme="majorBidi"/>
          <w:i/>
          <w:iCs/>
        </w:rPr>
        <w:t>International Research Journal of Engineering and Technology (IRJET, 11</w:t>
      </w:r>
      <w:r w:rsidRPr="00CC1AD5">
        <w:rPr>
          <w:rFonts w:asciiTheme="majorBidi" w:hAnsiTheme="majorBidi" w:cstheme="majorBidi"/>
        </w:rPr>
        <w:t xml:space="preserve">(1), 25–33. </w:t>
      </w:r>
      <w:hyperlink r:id="rId86" w:tgtFrame="_new" w:history="1">
        <w:r w:rsidRPr="00CC1AD5">
          <w:rPr>
            <w:rStyle w:val="Hyperlink"/>
            <w:rFonts w:asciiTheme="majorBidi" w:hAnsiTheme="majorBidi" w:cstheme="majorBidi"/>
          </w:rPr>
          <w:t>https://www.irjet.net</w:t>
        </w:r>
      </w:hyperlink>
    </w:p>
    <w:p w14:paraId="1E81401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Higgins, K. (2013).</w:t>
      </w:r>
      <w:r w:rsidRPr="00CC1AD5">
        <w:rPr>
          <w:rFonts w:asciiTheme="majorBidi" w:hAnsiTheme="majorBidi" w:cstheme="majorBidi"/>
        </w:rPr>
        <w:t xml:space="preserve"> Engineering Challenges of Dubai’s Palm Jumeirah.</w:t>
      </w:r>
    </w:p>
    <w:p w14:paraId="5F83677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Fonts w:asciiTheme="majorBidi" w:hAnsiTheme="majorBidi" w:cstheme="majorBidi"/>
          <w:b/>
          <w:bCs/>
        </w:rPr>
        <w:t>Hiyassat</w:t>
      </w:r>
      <w:proofErr w:type="spellEnd"/>
      <w:r w:rsidRPr="00CC1AD5">
        <w:rPr>
          <w:rFonts w:asciiTheme="majorBidi" w:hAnsiTheme="majorBidi" w:cstheme="majorBidi"/>
          <w:b/>
          <w:bCs/>
        </w:rPr>
        <w:t>, M. (2000).</w:t>
      </w:r>
      <w:r w:rsidRPr="00CC1AD5">
        <w:rPr>
          <w:rFonts w:asciiTheme="majorBidi" w:hAnsiTheme="majorBidi" w:cstheme="majorBidi"/>
        </w:rPr>
        <w:t xml:space="preserve"> Applying the ISO standards to a construction company: A case study (Vol. 18, Issue 4, p. 275). https://doi.org/10.1016/S0263-7863(99)00051-4</w:t>
      </w:r>
    </w:p>
    <w:p w14:paraId="4F24851D"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Hooda, Y., Kuhar, P., Sharma, K., &amp; Verma, N. K. (2021). </w:t>
      </w:r>
      <w:r w:rsidRPr="00CC1AD5">
        <w:rPr>
          <w:rFonts w:asciiTheme="majorBidi" w:hAnsiTheme="majorBidi" w:cstheme="majorBidi"/>
        </w:rPr>
        <w:t xml:space="preserve">Emerging applications of artificial intelligence in structural engineering and construction industry. </w:t>
      </w:r>
      <w:r w:rsidRPr="00CC1AD5">
        <w:rPr>
          <w:rFonts w:asciiTheme="majorBidi" w:hAnsiTheme="majorBidi" w:cstheme="majorBidi"/>
          <w:i/>
          <w:iCs/>
        </w:rPr>
        <w:t>Journal of Physics: Conference Series, 1950</w:t>
      </w:r>
      <w:r w:rsidRPr="00CC1AD5">
        <w:rPr>
          <w:rFonts w:asciiTheme="majorBidi" w:hAnsiTheme="majorBidi" w:cstheme="majorBidi"/>
        </w:rPr>
        <w:t xml:space="preserve">(1), 012062. </w:t>
      </w:r>
      <w:hyperlink r:id="rId87" w:tgtFrame="_new" w:history="1">
        <w:r w:rsidRPr="00CC1AD5">
          <w:rPr>
            <w:rStyle w:val="Hyperlink"/>
            <w:rFonts w:asciiTheme="majorBidi" w:hAnsiTheme="majorBidi" w:cstheme="majorBidi"/>
          </w:rPr>
          <w:t>https://doi.org/10.1088/1742-6596/1950/1/012062</w:t>
        </w:r>
      </w:hyperlink>
    </w:p>
    <w:p w14:paraId="4713775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Hwang, B., &amp; Yang, S. (2014). </w:t>
      </w:r>
      <w:r w:rsidRPr="00CC1AD5">
        <w:rPr>
          <w:rFonts w:asciiTheme="majorBidi" w:hAnsiTheme="majorBidi" w:cstheme="majorBidi"/>
        </w:rPr>
        <w:t xml:space="preserve">Rework and schedule performance. </w:t>
      </w:r>
      <w:r w:rsidRPr="00CC1AD5">
        <w:rPr>
          <w:rStyle w:val="Emphasis"/>
          <w:rFonts w:asciiTheme="majorBidi" w:hAnsiTheme="majorBidi" w:cstheme="majorBidi"/>
        </w:rPr>
        <w:t>International Journal of Project Management, 21</w:t>
      </w:r>
      <w:r w:rsidRPr="00CC1AD5">
        <w:rPr>
          <w:rFonts w:asciiTheme="majorBidi" w:hAnsiTheme="majorBidi" w:cstheme="majorBidi"/>
        </w:rPr>
        <w:t>(2), 190–205.</w:t>
      </w:r>
    </w:p>
    <w:p w14:paraId="50D5005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Huggins, L. P. (1998). </w:t>
      </w:r>
      <w:r w:rsidRPr="00CC1AD5">
        <w:rPr>
          <w:rFonts w:asciiTheme="majorBidi" w:hAnsiTheme="majorBidi" w:cstheme="majorBidi"/>
        </w:rPr>
        <w:t xml:space="preserve">Total quality management and the contributions of A. V. Feigenbaum. </w:t>
      </w:r>
      <w:r w:rsidRPr="00CC1AD5">
        <w:rPr>
          <w:rStyle w:val="Emphasis"/>
          <w:rFonts w:asciiTheme="majorBidi" w:hAnsiTheme="majorBidi" w:cstheme="majorBidi"/>
        </w:rPr>
        <w:t>Journal of Management History, 4</w:t>
      </w:r>
      <w:r w:rsidRPr="00CC1AD5">
        <w:rPr>
          <w:rFonts w:asciiTheme="majorBidi" w:hAnsiTheme="majorBidi" w:cstheme="majorBidi"/>
        </w:rPr>
        <w:t xml:space="preserve">(1), 60. </w:t>
      </w:r>
      <w:hyperlink r:id="rId88" w:tgtFrame="_new" w:history="1">
        <w:r w:rsidRPr="00CC1AD5">
          <w:rPr>
            <w:rStyle w:val="Hyperlink"/>
            <w:rFonts w:asciiTheme="majorBidi" w:hAnsiTheme="majorBidi" w:cstheme="majorBidi"/>
          </w:rPr>
          <w:t>https://doi.org/10.1108/13552529810369623</w:t>
        </w:r>
      </w:hyperlink>
    </w:p>
    <w:p w14:paraId="167BFAD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IBM. (2024). </w:t>
      </w:r>
      <w:r w:rsidRPr="00CC1AD5">
        <w:rPr>
          <w:rFonts w:asciiTheme="majorBidi" w:hAnsiTheme="majorBidi" w:cstheme="majorBidi"/>
        </w:rPr>
        <w:t xml:space="preserve">Watson: AI solutions for smarter business. Retrieved October 9, 2024, from </w:t>
      </w:r>
      <w:hyperlink r:id="rId89" w:tgtFrame="_new" w:history="1">
        <w:r w:rsidRPr="00CC1AD5">
          <w:rPr>
            <w:rStyle w:val="Hyperlink"/>
            <w:rFonts w:asciiTheme="majorBidi" w:hAnsiTheme="majorBidi" w:cstheme="majorBidi"/>
          </w:rPr>
          <w:t>https://www.ibm.com/watson</w:t>
        </w:r>
      </w:hyperlink>
    </w:p>
    <w:p w14:paraId="2D535BD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ISO</w:t>
      </w:r>
      <w:r w:rsidRPr="00CC1AD5">
        <w:rPr>
          <w:rFonts w:asciiTheme="majorBidi" w:hAnsiTheme="majorBidi" w:cstheme="majorBidi"/>
          <w:b/>
          <w:bCs/>
        </w:rPr>
        <w:t>. (2015).</w:t>
      </w:r>
      <w:r w:rsidRPr="00CC1AD5">
        <w:rPr>
          <w:rFonts w:asciiTheme="majorBidi" w:hAnsiTheme="majorBidi" w:cstheme="majorBidi"/>
        </w:rPr>
        <w:t xml:space="preserve"> Quality management systems — Requirements.</w:t>
      </w:r>
    </w:p>
    <w:p w14:paraId="71F6BDA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Ivankova, N. V., Creswell, J. W., &amp; Stick, S. L. (2006). </w:t>
      </w:r>
      <w:r w:rsidRPr="00CC1AD5">
        <w:rPr>
          <w:rFonts w:asciiTheme="majorBidi" w:hAnsiTheme="majorBidi" w:cstheme="majorBidi"/>
        </w:rPr>
        <w:t xml:space="preserve">Using mixed-methods sequential explanatory design: From theory to practice. </w:t>
      </w:r>
      <w:r w:rsidRPr="00CC1AD5">
        <w:rPr>
          <w:rStyle w:val="Emphasis"/>
          <w:rFonts w:asciiTheme="majorBidi" w:hAnsiTheme="majorBidi" w:cstheme="majorBidi"/>
        </w:rPr>
        <w:t>Field Methods, 18</w:t>
      </w:r>
      <w:r w:rsidRPr="00CC1AD5">
        <w:rPr>
          <w:rFonts w:asciiTheme="majorBidi" w:hAnsiTheme="majorBidi" w:cstheme="majorBidi"/>
        </w:rPr>
        <w:t>(1), 3-20.</w:t>
      </w:r>
    </w:p>
    <w:p w14:paraId="21D700F2"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proofErr w:type="spellStart"/>
      <w:r w:rsidRPr="00CC1AD5">
        <w:rPr>
          <w:rFonts w:asciiTheme="majorBidi" w:hAnsiTheme="majorBidi" w:cstheme="majorBidi"/>
          <w:b/>
          <w:bCs/>
        </w:rPr>
        <w:t>Jäkel</w:t>
      </w:r>
      <w:proofErr w:type="spellEnd"/>
      <w:r w:rsidRPr="00CC1AD5">
        <w:rPr>
          <w:rFonts w:asciiTheme="majorBidi" w:hAnsiTheme="majorBidi" w:cstheme="majorBidi"/>
          <w:b/>
          <w:bCs/>
        </w:rPr>
        <w:t xml:space="preserve">, J.-I., Faltin, F., &amp; </w:t>
      </w:r>
      <w:proofErr w:type="spellStart"/>
      <w:r w:rsidRPr="00CC1AD5">
        <w:rPr>
          <w:rFonts w:asciiTheme="majorBidi" w:hAnsiTheme="majorBidi" w:cstheme="majorBidi"/>
          <w:b/>
          <w:bCs/>
        </w:rPr>
        <w:t>Klemt</w:t>
      </w:r>
      <w:proofErr w:type="spellEnd"/>
      <w:r w:rsidRPr="00CC1AD5">
        <w:rPr>
          <w:rFonts w:asciiTheme="majorBidi" w:hAnsiTheme="majorBidi" w:cstheme="majorBidi"/>
          <w:b/>
          <w:bCs/>
        </w:rPr>
        <w:t xml:space="preserve">-Albert, K. (2022). </w:t>
      </w:r>
      <w:r w:rsidRPr="00CC1AD5">
        <w:rPr>
          <w:rFonts w:asciiTheme="majorBidi" w:hAnsiTheme="majorBidi" w:cstheme="majorBidi"/>
        </w:rPr>
        <w:t xml:space="preserve">Development of a roadmap for the systematic implementation of artificial intelligence in construction companies. </w:t>
      </w:r>
      <w:r w:rsidRPr="00CC1AD5">
        <w:rPr>
          <w:rFonts w:asciiTheme="majorBidi" w:hAnsiTheme="majorBidi" w:cstheme="majorBidi"/>
          <w:i/>
          <w:iCs/>
        </w:rPr>
        <w:t>Proceedings of the 7th International Project and Construction Management Conference (IPCMC2022)</w:t>
      </w:r>
      <w:r w:rsidRPr="00CC1AD5">
        <w:rPr>
          <w:rFonts w:asciiTheme="majorBidi" w:hAnsiTheme="majorBidi" w:cstheme="majorBidi"/>
        </w:rPr>
        <w:t xml:space="preserve">, Yildiz Technical University, Istanbul, Turkey. </w:t>
      </w:r>
      <w:hyperlink r:id="rId90" w:history="1">
        <w:r w:rsidRPr="00CC1AD5">
          <w:rPr>
            <w:rStyle w:val="Hyperlink"/>
            <w:rFonts w:asciiTheme="majorBidi" w:hAnsiTheme="majorBidi" w:cstheme="majorBidi"/>
          </w:rPr>
          <w:t>https://www.researchgate.net/publication/365011992</w:t>
        </w:r>
      </w:hyperlink>
    </w:p>
    <w:p w14:paraId="504C03D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Jeddah Stormwater Program Masterplan. (2021). </w:t>
      </w:r>
      <w:r w:rsidRPr="00CC1AD5">
        <w:rPr>
          <w:rFonts w:asciiTheme="majorBidi" w:hAnsiTheme="majorBidi" w:cstheme="majorBidi"/>
        </w:rPr>
        <w:t>[Internal report]. Jeddah Municipality, Saudi Arabia.</w:t>
      </w:r>
    </w:p>
    <w:p w14:paraId="7BD7323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lastRenderedPageBreak/>
        <w:t>Jraisat</w:t>
      </w:r>
      <w:proofErr w:type="spellEnd"/>
      <w:r w:rsidRPr="00CC1AD5">
        <w:rPr>
          <w:rStyle w:val="Strong"/>
          <w:rFonts w:asciiTheme="majorBidi" w:hAnsiTheme="majorBidi" w:cstheme="majorBidi"/>
        </w:rPr>
        <w:t xml:space="preserve">, L., </w:t>
      </w:r>
      <w:proofErr w:type="spellStart"/>
      <w:r w:rsidRPr="00CC1AD5">
        <w:rPr>
          <w:rStyle w:val="Strong"/>
          <w:rFonts w:asciiTheme="majorBidi" w:hAnsiTheme="majorBidi" w:cstheme="majorBidi"/>
        </w:rPr>
        <w:t>Jreisat</w:t>
      </w:r>
      <w:proofErr w:type="spellEnd"/>
      <w:r w:rsidRPr="00CC1AD5">
        <w:rPr>
          <w:rStyle w:val="Strong"/>
          <w:rFonts w:asciiTheme="majorBidi" w:hAnsiTheme="majorBidi" w:cstheme="majorBidi"/>
        </w:rPr>
        <w:t xml:space="preserve">, L., &amp; Hattar, C. (2016). </w:t>
      </w:r>
      <w:r w:rsidRPr="00CC1AD5">
        <w:rPr>
          <w:rFonts w:asciiTheme="majorBidi" w:hAnsiTheme="majorBidi" w:cstheme="majorBidi"/>
        </w:rPr>
        <w:t xml:space="preserve">Quality in construction management: An exploratory study. </w:t>
      </w:r>
      <w:r w:rsidRPr="00CC1AD5">
        <w:rPr>
          <w:rStyle w:val="Emphasis"/>
          <w:rFonts w:asciiTheme="majorBidi" w:hAnsiTheme="majorBidi" w:cstheme="majorBidi"/>
        </w:rPr>
        <w:t>International Journal of Quality &amp; Reliability Management, 33</w:t>
      </w:r>
      <w:r w:rsidRPr="00CC1AD5">
        <w:rPr>
          <w:rFonts w:asciiTheme="majorBidi" w:hAnsiTheme="majorBidi" w:cstheme="majorBidi"/>
        </w:rPr>
        <w:t xml:space="preserve">(7), 920. </w:t>
      </w:r>
      <w:hyperlink r:id="rId91" w:tgtFrame="_new" w:history="1">
        <w:r w:rsidRPr="00CC1AD5">
          <w:rPr>
            <w:rStyle w:val="Hyperlink"/>
            <w:rFonts w:asciiTheme="majorBidi" w:hAnsiTheme="majorBidi" w:cstheme="majorBidi"/>
          </w:rPr>
          <w:t>https://doi.org/10.1108/ijqrm-07-2014-0099</w:t>
        </w:r>
      </w:hyperlink>
    </w:p>
    <w:p w14:paraId="09AE2A9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Juran, J. M., &amp; Godfrey, A. B. (Eds.). (1999). </w:t>
      </w:r>
      <w:r w:rsidRPr="00CC1AD5">
        <w:rPr>
          <w:rStyle w:val="Emphasis"/>
          <w:rFonts w:asciiTheme="majorBidi" w:hAnsiTheme="majorBidi" w:cstheme="majorBidi"/>
        </w:rPr>
        <w:t>Juran's quality handbook</w:t>
      </w:r>
      <w:r w:rsidRPr="00CC1AD5">
        <w:rPr>
          <w:rFonts w:asciiTheme="majorBidi" w:hAnsiTheme="majorBidi" w:cstheme="majorBidi"/>
        </w:rPr>
        <w:t xml:space="preserve"> (5th ed.). McGraw-Hill.</w:t>
      </w:r>
    </w:p>
    <w:p w14:paraId="79A4DD8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Fonts w:asciiTheme="majorBidi" w:hAnsiTheme="majorBidi" w:cstheme="majorBidi"/>
          <w:b/>
          <w:bCs/>
        </w:rPr>
        <w:t>Kelepouris</w:t>
      </w:r>
      <w:proofErr w:type="spellEnd"/>
      <w:r w:rsidRPr="00CC1AD5">
        <w:rPr>
          <w:rFonts w:asciiTheme="majorBidi" w:hAnsiTheme="majorBidi" w:cstheme="majorBidi"/>
          <w:b/>
          <w:bCs/>
        </w:rPr>
        <w:t xml:space="preserve">, P. (2023). </w:t>
      </w:r>
      <w:r w:rsidRPr="00CC1AD5">
        <w:rPr>
          <w:rFonts w:asciiTheme="majorBidi" w:hAnsiTheme="majorBidi" w:cstheme="majorBidi"/>
        </w:rPr>
        <w:t>Implementation of artificial intelligence in project management and effect on working personnel: Literature review and case studies in Athens, Greece, and Stockholm, Sweden. [Master’s Thesis, KTH Royal Institute of Technology]. Trita-</w:t>
      </w:r>
      <w:proofErr w:type="spellStart"/>
      <w:r w:rsidRPr="00CC1AD5">
        <w:rPr>
          <w:rFonts w:asciiTheme="majorBidi" w:hAnsiTheme="majorBidi" w:cstheme="majorBidi"/>
        </w:rPr>
        <w:t>Itm</w:t>
      </w:r>
      <w:proofErr w:type="spellEnd"/>
      <w:r w:rsidRPr="00CC1AD5">
        <w:rPr>
          <w:rFonts w:asciiTheme="majorBidi" w:hAnsiTheme="majorBidi" w:cstheme="majorBidi"/>
        </w:rPr>
        <w:t xml:space="preserve">-Ex 2023:210. Retrieved from </w:t>
      </w:r>
      <w:r w:rsidRPr="00CC1AD5">
        <w:rPr>
          <w:rStyle w:val="Hyperlink"/>
          <w:rFonts w:asciiTheme="majorBidi" w:hAnsiTheme="majorBidi" w:cstheme="majorBidi"/>
        </w:rPr>
        <w:t>https://kth.se</w:t>
      </w:r>
    </w:p>
    <w:p w14:paraId="44D2D1B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Khan, A. H., Azhar, S., &amp; Mahmood, A. (2008). </w:t>
      </w:r>
      <w:r w:rsidRPr="00CC1AD5">
        <w:rPr>
          <w:rFonts w:asciiTheme="majorBidi" w:hAnsiTheme="majorBidi" w:cstheme="majorBidi"/>
        </w:rPr>
        <w:t xml:space="preserve">Quality assurance and control in the construction of infrastructure services in developing countries: A case study of Pakistan. </w:t>
      </w:r>
      <w:r w:rsidRPr="00CC1AD5">
        <w:rPr>
          <w:rFonts w:asciiTheme="majorBidi" w:hAnsiTheme="majorBidi" w:cstheme="majorBidi"/>
          <w:i/>
          <w:iCs/>
        </w:rPr>
        <w:t>Proceedings of the International Conference on Infrastructure Development in Developing Countries: Issues, Challenges, and Opportunities (ICIDDC 2008)</w:t>
      </w:r>
      <w:r w:rsidRPr="00CC1AD5">
        <w:rPr>
          <w:rFonts w:asciiTheme="majorBidi" w:hAnsiTheme="majorBidi" w:cstheme="majorBidi"/>
        </w:rPr>
        <w:t xml:space="preserve">, 17–19. </w:t>
      </w:r>
    </w:p>
    <w:p w14:paraId="66C34ABD"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Khan, A. H., Imran, A., &amp; Hussain, M. (2019). </w:t>
      </w:r>
      <w:r w:rsidRPr="00CC1AD5">
        <w:rPr>
          <w:rFonts w:asciiTheme="majorBidi" w:hAnsiTheme="majorBidi" w:cstheme="majorBidi"/>
        </w:rPr>
        <w:t xml:space="preserve">Evaluation of quality during construction projects: A case study of Pakistan. </w:t>
      </w:r>
      <w:r w:rsidRPr="00CC1AD5">
        <w:rPr>
          <w:rFonts w:asciiTheme="majorBidi" w:hAnsiTheme="majorBidi" w:cstheme="majorBidi"/>
          <w:i/>
          <w:iCs/>
        </w:rPr>
        <w:t>Mehran University Research Journal of Engineering &amp; Technology, 38</w:t>
      </w:r>
      <w:r w:rsidRPr="00CC1AD5">
        <w:rPr>
          <w:rFonts w:asciiTheme="majorBidi" w:hAnsiTheme="majorBidi" w:cstheme="majorBidi"/>
        </w:rPr>
        <w:t xml:space="preserve">(1), 69–82. </w:t>
      </w:r>
      <w:hyperlink r:id="rId92" w:history="1">
        <w:r w:rsidRPr="00CC1AD5">
          <w:rPr>
            <w:rStyle w:val="Hyperlink"/>
            <w:rFonts w:asciiTheme="majorBidi" w:hAnsiTheme="majorBidi" w:cstheme="majorBidi"/>
          </w:rPr>
          <w:t>https://doi.org/10.22581/muet1982.1901.06</w:t>
        </w:r>
      </w:hyperlink>
      <w:r w:rsidRPr="00CC1AD5">
        <w:rPr>
          <w:rFonts w:asciiTheme="majorBidi" w:hAnsiTheme="majorBidi" w:cstheme="majorBidi"/>
        </w:rPr>
        <w:t xml:space="preserve"> </w:t>
      </w:r>
    </w:p>
    <w:p w14:paraId="6D1733E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Kiew, P. N., Ismail, S., &amp; Yusof, A. M. (n.d.). </w:t>
      </w:r>
      <w:r w:rsidRPr="00CC1AD5">
        <w:rPr>
          <w:rFonts w:asciiTheme="majorBidi" w:hAnsiTheme="majorBidi" w:cstheme="majorBidi"/>
        </w:rPr>
        <w:t>Key performance indicators in construction quality management systems.</w:t>
      </w:r>
    </w:p>
    <w:p w14:paraId="2E2E75A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Leong, T. K., </w:t>
      </w:r>
      <w:proofErr w:type="spellStart"/>
      <w:r w:rsidRPr="00CC1AD5">
        <w:rPr>
          <w:rStyle w:val="Strong"/>
          <w:rFonts w:asciiTheme="majorBidi" w:hAnsiTheme="majorBidi" w:cstheme="majorBidi"/>
        </w:rPr>
        <w:t>Zakuan</w:t>
      </w:r>
      <w:proofErr w:type="spellEnd"/>
      <w:r w:rsidRPr="00CC1AD5">
        <w:rPr>
          <w:rStyle w:val="Strong"/>
          <w:rFonts w:asciiTheme="majorBidi" w:hAnsiTheme="majorBidi" w:cstheme="majorBidi"/>
        </w:rPr>
        <w:t xml:space="preserve">, N., Saman, M. Z. M., Ariff, M. </w:t>
      </w:r>
      <w:proofErr w:type="gramStart"/>
      <w:r w:rsidRPr="00CC1AD5">
        <w:rPr>
          <w:rStyle w:val="Strong"/>
          <w:rFonts w:asciiTheme="majorBidi" w:hAnsiTheme="majorBidi" w:cstheme="majorBidi"/>
        </w:rPr>
        <w:t>S. M</w:t>
      </w:r>
      <w:proofErr w:type="gramEnd"/>
      <w:r w:rsidRPr="00CC1AD5">
        <w:rPr>
          <w:rStyle w:val="Strong"/>
          <w:rFonts w:asciiTheme="majorBidi" w:hAnsiTheme="majorBidi" w:cstheme="majorBidi"/>
        </w:rPr>
        <w:t xml:space="preserve">., &amp; Tan, C. S. (2014). </w:t>
      </w:r>
      <w:r w:rsidRPr="00CC1AD5">
        <w:rPr>
          <w:rFonts w:asciiTheme="majorBidi" w:hAnsiTheme="majorBidi" w:cstheme="majorBidi"/>
        </w:rPr>
        <w:t xml:space="preserve">Using project performance to measure the effectiveness of quality management system maintenance and practices in the construction industry. </w:t>
      </w:r>
      <w:r w:rsidRPr="00CC1AD5">
        <w:rPr>
          <w:rStyle w:val="Emphasis"/>
          <w:rFonts w:asciiTheme="majorBidi" w:hAnsiTheme="majorBidi" w:cstheme="majorBidi"/>
        </w:rPr>
        <w:t>The Scientific World Journal, 2014</w:t>
      </w:r>
      <w:r w:rsidRPr="00CC1AD5">
        <w:rPr>
          <w:rFonts w:asciiTheme="majorBidi" w:hAnsiTheme="majorBidi" w:cstheme="majorBidi"/>
        </w:rPr>
        <w:t>, 1–9.</w:t>
      </w:r>
    </w:p>
    <w:p w14:paraId="4763D6E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Likita, A. J., </w:t>
      </w:r>
      <w:proofErr w:type="spellStart"/>
      <w:r w:rsidRPr="00CC1AD5">
        <w:rPr>
          <w:rStyle w:val="Strong"/>
          <w:rFonts w:asciiTheme="majorBidi" w:hAnsiTheme="majorBidi" w:cstheme="majorBidi"/>
        </w:rPr>
        <w:t>Zainun</w:t>
      </w:r>
      <w:proofErr w:type="spellEnd"/>
      <w:r w:rsidRPr="00CC1AD5">
        <w:rPr>
          <w:rStyle w:val="Strong"/>
          <w:rFonts w:asciiTheme="majorBidi" w:hAnsiTheme="majorBidi" w:cstheme="majorBidi"/>
        </w:rPr>
        <w:t xml:space="preserve">, N. Y., Rahman, I. A., Awal, A., Alias, A. R., Rahman, M., &amp; Ghazali, F. (2018). </w:t>
      </w:r>
      <w:r w:rsidRPr="00CC1AD5">
        <w:rPr>
          <w:rFonts w:asciiTheme="majorBidi" w:hAnsiTheme="majorBidi" w:cstheme="majorBidi"/>
        </w:rPr>
        <w:t xml:space="preserve">An overview of total quality management (TQM) practice in the construction sector. </w:t>
      </w:r>
      <w:r w:rsidRPr="00CC1AD5">
        <w:rPr>
          <w:rStyle w:val="Emphasis"/>
          <w:rFonts w:asciiTheme="majorBidi" w:hAnsiTheme="majorBidi" w:cstheme="majorBidi"/>
        </w:rPr>
        <w:t>IOP Conference Series: Earth and Environmental Science, 140</w:t>
      </w:r>
      <w:r w:rsidRPr="00CC1AD5">
        <w:rPr>
          <w:rFonts w:asciiTheme="majorBidi" w:hAnsiTheme="majorBidi" w:cstheme="majorBidi"/>
        </w:rPr>
        <w:t xml:space="preserve">, 012115. </w:t>
      </w:r>
      <w:hyperlink r:id="rId93" w:tgtFrame="_new" w:history="1">
        <w:r w:rsidRPr="00CC1AD5">
          <w:rPr>
            <w:rStyle w:val="Hyperlink"/>
            <w:rFonts w:asciiTheme="majorBidi" w:hAnsiTheme="majorBidi" w:cstheme="majorBidi"/>
          </w:rPr>
          <w:t>https://doi.org/10.1088/1755-1315/140/1/012115</w:t>
        </w:r>
      </w:hyperlink>
    </w:p>
    <w:p w14:paraId="5C37B92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Love, P., &amp; Li, H. (2000). </w:t>
      </w:r>
      <w:r w:rsidRPr="00CC1AD5">
        <w:rPr>
          <w:rFonts w:asciiTheme="majorBidi" w:hAnsiTheme="majorBidi" w:cstheme="majorBidi"/>
        </w:rPr>
        <w:t xml:space="preserve">Quantifying the causes and costs of rework in construction. </w:t>
      </w:r>
      <w:r w:rsidRPr="00CC1AD5">
        <w:rPr>
          <w:rStyle w:val="Emphasis"/>
          <w:rFonts w:asciiTheme="majorBidi" w:hAnsiTheme="majorBidi" w:cstheme="majorBidi"/>
        </w:rPr>
        <w:t>International Journal of Construction Management, 18</w:t>
      </w:r>
      <w:r w:rsidRPr="00CC1AD5">
        <w:rPr>
          <w:rFonts w:asciiTheme="majorBidi" w:hAnsiTheme="majorBidi" w:cstheme="majorBidi"/>
        </w:rPr>
        <w:t>(4), 479–490.</w:t>
      </w:r>
    </w:p>
    <w:p w14:paraId="60C6DC37"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Low, S. P., &amp; Ong, J. (2014). </w:t>
      </w:r>
      <w:r w:rsidRPr="00CC1AD5">
        <w:rPr>
          <w:rStyle w:val="Emphasis"/>
          <w:rFonts w:asciiTheme="majorBidi" w:hAnsiTheme="majorBidi" w:cstheme="majorBidi"/>
        </w:rPr>
        <w:t>Project quality management.</w:t>
      </w:r>
      <w:r w:rsidRPr="00CC1AD5">
        <w:rPr>
          <w:rFonts w:asciiTheme="majorBidi" w:hAnsiTheme="majorBidi" w:cstheme="majorBidi"/>
        </w:rPr>
        <w:t xml:space="preserve"> Springer. https://doi.org/10.1007/978-981-287-074-2</w:t>
      </w:r>
    </w:p>
    <w:p w14:paraId="47FB1C0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Luo, H., Li, G., Chen, K., Antwi‐Afari, M. F., &amp; Chen, L. (2022). </w:t>
      </w:r>
      <w:r w:rsidRPr="00CC1AD5">
        <w:rPr>
          <w:rFonts w:asciiTheme="majorBidi" w:hAnsiTheme="majorBidi" w:cstheme="majorBidi"/>
        </w:rPr>
        <w:t xml:space="preserve">Digital technology for quality management in construction: A review and future research directions. </w:t>
      </w:r>
      <w:r w:rsidRPr="00CC1AD5">
        <w:rPr>
          <w:rStyle w:val="Emphasis"/>
          <w:rFonts w:asciiTheme="majorBidi" w:hAnsiTheme="majorBidi" w:cstheme="majorBidi"/>
        </w:rPr>
        <w:t>Developments in the Built Environment, 12</w:t>
      </w:r>
      <w:r w:rsidRPr="00CC1AD5">
        <w:rPr>
          <w:rFonts w:asciiTheme="majorBidi" w:hAnsiTheme="majorBidi" w:cstheme="majorBidi"/>
        </w:rPr>
        <w:t xml:space="preserve">, 100087. </w:t>
      </w:r>
      <w:hyperlink r:id="rId94" w:tgtFrame="_new" w:history="1">
        <w:r w:rsidRPr="00CC1AD5">
          <w:rPr>
            <w:rStyle w:val="Hyperlink"/>
            <w:rFonts w:asciiTheme="majorBidi" w:hAnsiTheme="majorBidi" w:cstheme="majorBidi"/>
          </w:rPr>
          <w:t>https://doi.org/10.1016/j.dibe.2022.100087</w:t>
        </w:r>
      </w:hyperlink>
    </w:p>
    <w:p w14:paraId="076ED73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Makaula, S., Munsamy, M., &amp; </w:t>
      </w:r>
      <w:proofErr w:type="spellStart"/>
      <w:r w:rsidRPr="00CC1AD5">
        <w:rPr>
          <w:rStyle w:val="Strong"/>
          <w:rFonts w:asciiTheme="majorBidi" w:hAnsiTheme="majorBidi" w:cstheme="majorBidi"/>
        </w:rPr>
        <w:t>Telukdarie</w:t>
      </w:r>
      <w:proofErr w:type="spellEnd"/>
      <w:r w:rsidRPr="00CC1AD5">
        <w:rPr>
          <w:rStyle w:val="Strong"/>
          <w:rFonts w:asciiTheme="majorBidi" w:hAnsiTheme="majorBidi" w:cstheme="majorBidi"/>
        </w:rPr>
        <w:t xml:space="preserve">, A. (2021, April). </w:t>
      </w:r>
      <w:r w:rsidRPr="00CC1AD5">
        <w:rPr>
          <w:rFonts w:asciiTheme="majorBidi" w:hAnsiTheme="majorBidi" w:cstheme="majorBidi"/>
        </w:rPr>
        <w:t xml:space="preserve">Impact of artificial intelligence in South African construction project management industry. In </w:t>
      </w:r>
      <w:r w:rsidRPr="00CC1AD5">
        <w:rPr>
          <w:rStyle w:val="Emphasis"/>
          <w:rFonts w:asciiTheme="majorBidi" w:hAnsiTheme="majorBidi" w:cstheme="majorBidi"/>
        </w:rPr>
        <w:t>2nd South American International Conference on Industrial Engineering and Operations Management</w:t>
      </w:r>
      <w:r w:rsidRPr="00CC1AD5">
        <w:rPr>
          <w:rFonts w:asciiTheme="majorBidi" w:hAnsiTheme="majorBidi" w:cstheme="majorBidi"/>
        </w:rPr>
        <w:t>.</w:t>
      </w:r>
    </w:p>
    <w:p w14:paraId="42423171"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Mazher, U., </w:t>
      </w:r>
      <w:proofErr w:type="spellStart"/>
      <w:r w:rsidRPr="00CC1AD5">
        <w:rPr>
          <w:rFonts w:asciiTheme="majorBidi" w:hAnsiTheme="majorBidi" w:cstheme="majorBidi"/>
          <w:b/>
          <w:bCs/>
        </w:rPr>
        <w:t>Gharleghi</w:t>
      </w:r>
      <w:proofErr w:type="spellEnd"/>
      <w:r w:rsidRPr="00CC1AD5">
        <w:rPr>
          <w:rFonts w:asciiTheme="majorBidi" w:hAnsiTheme="majorBidi" w:cstheme="majorBidi"/>
          <w:b/>
          <w:bCs/>
        </w:rPr>
        <w:t>, B., &amp; Fah, B. C. Y. (2015).</w:t>
      </w:r>
      <w:r w:rsidRPr="00CC1AD5">
        <w:rPr>
          <w:rFonts w:asciiTheme="majorBidi" w:hAnsiTheme="majorBidi" w:cstheme="majorBidi"/>
        </w:rPr>
        <w:t xml:space="preserve"> </w:t>
      </w:r>
      <w:r w:rsidRPr="00CC1AD5">
        <w:rPr>
          <w:rFonts w:asciiTheme="majorBidi" w:hAnsiTheme="majorBidi" w:cstheme="majorBidi"/>
          <w:i/>
          <w:iCs/>
        </w:rPr>
        <w:t>A study on the factors affecting total quality management in the Saudi Arabian construction industry</w:t>
      </w:r>
      <w:r w:rsidRPr="00CC1AD5">
        <w:rPr>
          <w:rFonts w:asciiTheme="majorBidi" w:hAnsiTheme="majorBidi" w:cstheme="majorBidi"/>
        </w:rPr>
        <w:t xml:space="preserve">. International Journal of Business and Social Research, 5(3), 30–40. </w:t>
      </w:r>
      <w:hyperlink r:id="rId95" w:history="1">
        <w:r w:rsidRPr="00CC1AD5">
          <w:rPr>
            <w:rStyle w:val="Hyperlink"/>
            <w:rFonts w:asciiTheme="majorBidi" w:hAnsiTheme="majorBidi" w:cstheme="majorBidi"/>
          </w:rPr>
          <w:t>http://www.thejournalofbusiness.org/index.php/site/article/view/725</w:t>
        </w:r>
      </w:hyperlink>
    </w:p>
    <w:p w14:paraId="006F903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Merdžanović</w:t>
      </w:r>
      <w:proofErr w:type="spellEnd"/>
      <w:r w:rsidRPr="00CC1AD5">
        <w:rPr>
          <w:rStyle w:val="Strong"/>
          <w:rFonts w:asciiTheme="majorBidi" w:hAnsiTheme="majorBidi" w:cstheme="majorBidi"/>
        </w:rPr>
        <w:t xml:space="preserve">, I., </w:t>
      </w:r>
      <w:proofErr w:type="spellStart"/>
      <w:r w:rsidRPr="00CC1AD5">
        <w:rPr>
          <w:rStyle w:val="Strong"/>
          <w:rFonts w:asciiTheme="majorBidi" w:hAnsiTheme="majorBidi" w:cstheme="majorBidi"/>
        </w:rPr>
        <w:t>Vukomanović</w:t>
      </w:r>
      <w:proofErr w:type="spellEnd"/>
      <w:r w:rsidRPr="00CC1AD5">
        <w:rPr>
          <w:rStyle w:val="Strong"/>
          <w:rFonts w:asciiTheme="majorBidi" w:hAnsiTheme="majorBidi" w:cstheme="majorBidi"/>
        </w:rPr>
        <w:t xml:space="preserve">, M., &amp; Vidović, D. I. (2022). </w:t>
      </w:r>
      <w:r w:rsidRPr="00CC1AD5">
        <w:rPr>
          <w:rFonts w:asciiTheme="majorBidi" w:hAnsiTheme="majorBidi" w:cstheme="majorBidi"/>
        </w:rPr>
        <w:t xml:space="preserve">A comprehensive literature review of research trends of applying AI to construction project management. In </w:t>
      </w:r>
      <w:r w:rsidRPr="00CC1AD5">
        <w:rPr>
          <w:rStyle w:val="Emphasis"/>
          <w:rFonts w:asciiTheme="majorBidi" w:hAnsiTheme="majorBidi" w:cstheme="majorBidi"/>
        </w:rPr>
        <w:t>Proceedings of the 6th IPMA SENET Project Management Conference: Digital Transformation and Sustainable Development in Project Management</w:t>
      </w:r>
      <w:r w:rsidRPr="00CC1AD5">
        <w:rPr>
          <w:rFonts w:asciiTheme="majorBidi" w:hAnsiTheme="majorBidi" w:cstheme="majorBidi"/>
        </w:rPr>
        <w:t>.</w:t>
      </w:r>
    </w:p>
    <w:p w14:paraId="52FBA75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Microsoft. (2024). </w:t>
      </w:r>
      <w:r w:rsidRPr="00CC1AD5">
        <w:rPr>
          <w:rFonts w:asciiTheme="majorBidi" w:hAnsiTheme="majorBidi" w:cstheme="majorBidi"/>
        </w:rPr>
        <w:t xml:space="preserve">Azure AI: Empowering innovation with AI services. Retrieved October 9, 2024, from </w:t>
      </w:r>
      <w:hyperlink r:id="rId96" w:tgtFrame="_new" w:history="1">
        <w:r w:rsidRPr="00CC1AD5">
          <w:rPr>
            <w:rStyle w:val="Hyperlink"/>
            <w:rFonts w:asciiTheme="majorBidi" w:hAnsiTheme="majorBidi" w:cstheme="majorBidi"/>
          </w:rPr>
          <w:t>https://azure.microsoft.com/en-us/services/ai/</w:t>
        </w:r>
      </w:hyperlink>
    </w:p>
    <w:p w14:paraId="1B4F213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Mukhtar, C. A., Zin, R. M., Hamid, Z. A., &amp; Ayub, A. R. (2010).</w:t>
      </w:r>
      <w:r w:rsidRPr="00CC1AD5">
        <w:rPr>
          <w:rFonts w:asciiTheme="majorBidi" w:hAnsiTheme="majorBidi" w:cstheme="majorBidi"/>
        </w:rPr>
        <w:t xml:space="preserve"> Quality cost in the construction industry – Preliminary findings in Malaysia. Journal of Design and Built Environment, 6, 29-43.</w:t>
      </w:r>
    </w:p>
    <w:p w14:paraId="45B9851B"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Na, S., Heo, S., Choi, W., Kim, C., &amp; Whang, S. W. (2023). </w:t>
      </w:r>
      <w:r w:rsidRPr="00CC1AD5">
        <w:rPr>
          <w:rFonts w:asciiTheme="majorBidi" w:hAnsiTheme="majorBidi" w:cstheme="majorBidi"/>
        </w:rPr>
        <w:t xml:space="preserve">Artificial intelligence (AI)-based technology adoption in the construction industry: A cross-national perspective using the technology acceptance model. </w:t>
      </w:r>
      <w:r w:rsidRPr="00CC1AD5">
        <w:rPr>
          <w:rFonts w:asciiTheme="majorBidi" w:hAnsiTheme="majorBidi" w:cstheme="majorBidi"/>
          <w:i/>
          <w:iCs/>
        </w:rPr>
        <w:t>Buildings, 13</w:t>
      </w:r>
      <w:r w:rsidRPr="00CC1AD5">
        <w:rPr>
          <w:rFonts w:asciiTheme="majorBidi" w:hAnsiTheme="majorBidi" w:cstheme="majorBidi"/>
        </w:rPr>
        <w:t xml:space="preserve">(10), 2518. </w:t>
      </w:r>
      <w:hyperlink r:id="rId97" w:tgtFrame="_new" w:history="1">
        <w:r w:rsidRPr="00CC1AD5">
          <w:rPr>
            <w:rStyle w:val="Hyperlink"/>
            <w:rFonts w:asciiTheme="majorBidi" w:hAnsiTheme="majorBidi" w:cstheme="majorBidi"/>
          </w:rPr>
          <w:t>https://doi.org/10.3390/buildings13102518</w:t>
        </w:r>
      </w:hyperlink>
    </w:p>
    <w:p w14:paraId="7934460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Nagireddy, S. R. (2023). </w:t>
      </w:r>
      <w:r w:rsidRPr="00CC1AD5">
        <w:rPr>
          <w:rFonts w:asciiTheme="majorBidi" w:hAnsiTheme="majorBidi" w:cstheme="majorBidi"/>
        </w:rPr>
        <w:t>Artificial intelligence and its impacts on project management [Doctoral dissertation, University of the Cumberlands].</w:t>
      </w:r>
    </w:p>
    <w:p w14:paraId="656E957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Naor, M., Goldstein, S. B., Linderman, K., &amp; Schroeder, R. G. (2008). </w:t>
      </w:r>
      <w:r w:rsidRPr="00CC1AD5">
        <w:rPr>
          <w:rFonts w:asciiTheme="majorBidi" w:hAnsiTheme="majorBidi" w:cstheme="majorBidi"/>
        </w:rPr>
        <w:t xml:space="preserve">The role of culture as a driver of quality management and performance: Infrastructure versus core quality practices. </w:t>
      </w:r>
      <w:r w:rsidRPr="00CC1AD5">
        <w:rPr>
          <w:rStyle w:val="Emphasis"/>
          <w:rFonts w:asciiTheme="majorBidi" w:hAnsiTheme="majorBidi" w:cstheme="majorBidi"/>
        </w:rPr>
        <w:t>Decision Sciences, 39</w:t>
      </w:r>
      <w:r w:rsidRPr="00CC1AD5">
        <w:rPr>
          <w:rFonts w:asciiTheme="majorBidi" w:hAnsiTheme="majorBidi" w:cstheme="majorBidi"/>
        </w:rPr>
        <w:t>(4), 671–702.</w:t>
      </w:r>
    </w:p>
    <w:p w14:paraId="5E68CED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Neyestani, B. (2016). </w:t>
      </w:r>
      <w:r w:rsidRPr="00CC1AD5">
        <w:rPr>
          <w:rFonts w:asciiTheme="majorBidi" w:hAnsiTheme="majorBidi" w:cstheme="majorBidi"/>
        </w:rPr>
        <w:t xml:space="preserve">Effectiveness of quality management system (QMS) on construction projects. </w:t>
      </w:r>
      <w:r w:rsidRPr="00CC1AD5">
        <w:rPr>
          <w:rStyle w:val="Emphasis"/>
          <w:rFonts w:asciiTheme="majorBidi" w:hAnsiTheme="majorBidi" w:cstheme="majorBidi"/>
        </w:rPr>
        <w:t>European Organization for Nuclear Research</w:t>
      </w:r>
      <w:r w:rsidRPr="00CC1AD5">
        <w:rPr>
          <w:rFonts w:asciiTheme="majorBidi" w:hAnsiTheme="majorBidi" w:cstheme="majorBidi"/>
        </w:rPr>
        <w:t>.</w:t>
      </w:r>
    </w:p>
    <w:p w14:paraId="75D51647" w14:textId="1E9DB472"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Oguz, C., Kim, Y., Hutchison, J. L., &amp; Han, S.-H. (2012).</w:t>
      </w:r>
      <w:r w:rsidRPr="00CC1AD5">
        <w:rPr>
          <w:rFonts w:asciiTheme="majorBidi" w:hAnsiTheme="majorBidi" w:cstheme="majorBidi"/>
        </w:rPr>
        <w:t xml:space="preserve"> Implementing Lean Six Sigma: A Case Study in Concrete Panel Production. </w:t>
      </w:r>
      <w:hyperlink r:id="rId98" w:history="1">
        <w:r w:rsidR="00B35129" w:rsidRPr="009876E6">
          <w:rPr>
            <w:rStyle w:val="Hyperlink"/>
            <w:rFonts w:asciiTheme="majorBidi" w:hAnsiTheme="majorBidi" w:cstheme="majorBidi"/>
          </w:rPr>
          <w:t>https://iglcstorage.blob.core.windows.net/papers/attachment-28d001bd-e671-4a04-9da9-f811d3e02083.pdf</w:t>
        </w:r>
      </w:hyperlink>
      <w:r w:rsidR="00B35129">
        <w:rPr>
          <w:rFonts w:asciiTheme="majorBidi" w:hAnsiTheme="majorBidi" w:cstheme="majorBidi"/>
        </w:rPr>
        <w:t xml:space="preserve"> </w:t>
      </w:r>
    </w:p>
    <w:p w14:paraId="0AC496C2"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rPr>
      </w:pPr>
      <w:r w:rsidRPr="00CC1AD5">
        <w:rPr>
          <w:rStyle w:val="Strong"/>
          <w:rFonts w:asciiTheme="majorBidi" w:hAnsiTheme="majorBidi" w:cstheme="majorBidi"/>
        </w:rPr>
        <w:t xml:space="preserve">Othman, I., Mohamad, H., </w:t>
      </w:r>
      <w:proofErr w:type="spellStart"/>
      <w:r w:rsidRPr="00CC1AD5">
        <w:rPr>
          <w:rStyle w:val="Strong"/>
          <w:rFonts w:asciiTheme="majorBidi" w:hAnsiTheme="majorBidi" w:cstheme="majorBidi"/>
        </w:rPr>
        <w:t>Napiah</w:t>
      </w:r>
      <w:proofErr w:type="spellEnd"/>
      <w:r w:rsidRPr="00CC1AD5">
        <w:rPr>
          <w:rStyle w:val="Strong"/>
          <w:rFonts w:asciiTheme="majorBidi" w:hAnsiTheme="majorBidi" w:cstheme="majorBidi"/>
        </w:rPr>
        <w:t xml:space="preserve">, M., Ghani, S. N. M., &amp; </w:t>
      </w:r>
      <w:proofErr w:type="spellStart"/>
      <w:r w:rsidRPr="00CC1AD5">
        <w:rPr>
          <w:rStyle w:val="Strong"/>
          <w:rFonts w:asciiTheme="majorBidi" w:hAnsiTheme="majorBidi" w:cstheme="majorBidi"/>
        </w:rPr>
        <w:t>Zoorob</w:t>
      </w:r>
      <w:proofErr w:type="spellEnd"/>
      <w:r w:rsidRPr="00CC1AD5">
        <w:rPr>
          <w:rStyle w:val="Strong"/>
          <w:rFonts w:asciiTheme="majorBidi" w:hAnsiTheme="majorBidi" w:cstheme="majorBidi"/>
        </w:rPr>
        <w:t xml:space="preserve">, S. (2018). </w:t>
      </w:r>
      <w:r w:rsidRPr="00CC1AD5">
        <w:rPr>
          <w:rFonts w:asciiTheme="majorBidi" w:hAnsiTheme="majorBidi" w:cstheme="majorBidi"/>
        </w:rPr>
        <w:t>Framework to enhance the implementation of quality management systems in</w:t>
      </w:r>
      <w:r w:rsidRPr="00CC1AD5">
        <w:rPr>
          <w:rStyle w:val="Strong"/>
          <w:rFonts w:asciiTheme="majorBidi" w:hAnsiTheme="majorBidi" w:cstheme="majorBidi"/>
          <w:b w:val="0"/>
          <w:bCs w:val="0"/>
        </w:rPr>
        <w:t xml:space="preserve"> construction. International Journal of Engineering Technologies and Management Research, 5(12), 78–91. </w:t>
      </w:r>
      <w:hyperlink r:id="rId99" w:history="1">
        <w:r w:rsidRPr="00CC1AD5">
          <w:rPr>
            <w:rStyle w:val="Hyperlink"/>
            <w:rFonts w:asciiTheme="majorBidi" w:hAnsiTheme="majorBidi" w:cstheme="majorBidi"/>
          </w:rPr>
          <w:t>https://doi.org/10.29121/ijetmr.v5.i12.2018.330</w:t>
        </w:r>
      </w:hyperlink>
      <w:r w:rsidRPr="00CC1AD5">
        <w:rPr>
          <w:rStyle w:val="Strong"/>
          <w:rFonts w:asciiTheme="majorBidi" w:hAnsiTheme="majorBidi" w:cstheme="majorBidi"/>
          <w:b w:val="0"/>
          <w:bCs w:val="0"/>
        </w:rPr>
        <w:t xml:space="preserve"> </w:t>
      </w:r>
    </w:p>
    <w:p w14:paraId="32D858C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Pan, Y., &amp; Zhang, L. (2021). </w:t>
      </w:r>
      <w:r w:rsidRPr="00CC1AD5">
        <w:rPr>
          <w:rFonts w:asciiTheme="majorBidi" w:hAnsiTheme="majorBidi" w:cstheme="majorBidi"/>
        </w:rPr>
        <w:t xml:space="preserve">Roles of artificial intelligence in construction engineering and management: A critical review and future trends. </w:t>
      </w:r>
      <w:r w:rsidRPr="00CC1AD5">
        <w:rPr>
          <w:rStyle w:val="Emphasis"/>
          <w:rFonts w:asciiTheme="majorBidi" w:hAnsiTheme="majorBidi" w:cstheme="majorBidi"/>
        </w:rPr>
        <w:t>Automation in Construction, 122</w:t>
      </w:r>
      <w:r w:rsidRPr="00CC1AD5">
        <w:rPr>
          <w:rFonts w:asciiTheme="majorBidi" w:hAnsiTheme="majorBidi" w:cstheme="majorBidi"/>
        </w:rPr>
        <w:t xml:space="preserve">, 103517. </w:t>
      </w:r>
      <w:hyperlink r:id="rId100" w:tgtFrame="_new" w:history="1">
        <w:r w:rsidRPr="00CC1AD5">
          <w:rPr>
            <w:rStyle w:val="Hyperlink"/>
            <w:rFonts w:asciiTheme="majorBidi" w:hAnsiTheme="majorBidi" w:cstheme="majorBidi"/>
          </w:rPr>
          <w:t>https://doi.org/10.1016/j.autcon.2021.103517</w:t>
        </w:r>
      </w:hyperlink>
    </w:p>
    <w:p w14:paraId="30D2D55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Pheng, L. S., &amp; Teo, J. A. (2003). </w:t>
      </w:r>
      <w:r w:rsidRPr="00CC1AD5">
        <w:rPr>
          <w:rFonts w:asciiTheme="majorBidi" w:hAnsiTheme="majorBidi" w:cstheme="majorBidi"/>
        </w:rPr>
        <w:t xml:space="preserve">Implementing total quality management in construction through ISO 9001:2000. </w:t>
      </w:r>
      <w:r w:rsidRPr="00CC1AD5">
        <w:rPr>
          <w:rStyle w:val="Emphasis"/>
          <w:rFonts w:asciiTheme="majorBidi" w:hAnsiTheme="majorBidi" w:cstheme="majorBidi"/>
        </w:rPr>
        <w:t>Architectural Science Review, 46</w:t>
      </w:r>
      <w:r w:rsidRPr="00CC1AD5">
        <w:rPr>
          <w:rFonts w:asciiTheme="majorBidi" w:hAnsiTheme="majorBidi" w:cstheme="majorBidi"/>
        </w:rPr>
        <w:t xml:space="preserve">(2), 159. </w:t>
      </w:r>
      <w:hyperlink r:id="rId101" w:history="1">
        <w:r w:rsidRPr="00CC1AD5">
          <w:rPr>
            <w:rStyle w:val="Hyperlink"/>
            <w:rFonts w:asciiTheme="majorBidi" w:hAnsiTheme="majorBidi" w:cstheme="majorBidi"/>
          </w:rPr>
          <w:t>https://doi.org/10.1080/00038628.2003.9696979</w:t>
        </w:r>
      </w:hyperlink>
    </w:p>
    <w:p w14:paraId="2350090F"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Project Management Institute (PMI). (2021). </w:t>
      </w:r>
      <w:r w:rsidRPr="00CC1AD5">
        <w:rPr>
          <w:rStyle w:val="Emphasis"/>
          <w:rFonts w:asciiTheme="majorBidi" w:hAnsiTheme="majorBidi" w:cstheme="majorBidi"/>
        </w:rPr>
        <w:t>A guide to the project management body of knowledge (PMBOK® guide)</w:t>
      </w:r>
      <w:r w:rsidRPr="00CC1AD5">
        <w:rPr>
          <w:rFonts w:asciiTheme="majorBidi" w:hAnsiTheme="majorBidi" w:cstheme="majorBidi"/>
        </w:rPr>
        <w:t xml:space="preserve"> (7th ed.). Project Management Institute.</w:t>
      </w:r>
    </w:p>
    <w:p w14:paraId="507847B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b w:val="0"/>
          <w:bCs w:val="0"/>
        </w:rPr>
        <w:t>Project</w:t>
      </w:r>
      <w:r w:rsidRPr="00CC1AD5">
        <w:rPr>
          <w:rFonts w:asciiTheme="majorBidi" w:hAnsiTheme="majorBidi" w:cstheme="majorBidi"/>
          <w:b/>
          <w:bCs/>
        </w:rPr>
        <w:t xml:space="preserve"> and </w:t>
      </w:r>
      <w:proofErr w:type="spellStart"/>
      <w:r w:rsidRPr="00CC1AD5">
        <w:rPr>
          <w:rFonts w:asciiTheme="majorBidi" w:hAnsiTheme="majorBidi" w:cstheme="majorBidi"/>
          <w:b/>
          <w:bCs/>
        </w:rPr>
        <w:t>Programme</w:t>
      </w:r>
      <w:proofErr w:type="spellEnd"/>
      <w:r w:rsidRPr="00CC1AD5">
        <w:rPr>
          <w:rFonts w:asciiTheme="majorBidi" w:hAnsiTheme="majorBidi" w:cstheme="majorBidi"/>
          <w:b/>
          <w:bCs/>
        </w:rPr>
        <w:t xml:space="preserve"> Management. (2023).</w:t>
      </w:r>
      <w:r w:rsidRPr="00CC1AD5">
        <w:rPr>
          <w:rFonts w:asciiTheme="majorBidi" w:hAnsiTheme="majorBidi" w:cstheme="majorBidi"/>
        </w:rPr>
        <w:t xml:space="preserve"> https://learninglegacy.crossrail.co.uk/learning-legacy-themes/project-and-programme-management/</w:t>
      </w:r>
    </w:p>
    <w:p w14:paraId="3164D57C"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Quadri, S. S. A., Shaz, M., &amp; Khan, M. A. (2021). </w:t>
      </w:r>
      <w:r w:rsidRPr="00CC1AD5">
        <w:rPr>
          <w:rFonts w:asciiTheme="majorBidi" w:hAnsiTheme="majorBidi" w:cstheme="majorBidi"/>
        </w:rPr>
        <w:t xml:space="preserve">Quality management in construction projects. </w:t>
      </w:r>
      <w:r w:rsidRPr="00CC1AD5">
        <w:rPr>
          <w:rFonts w:asciiTheme="majorBidi" w:hAnsiTheme="majorBidi" w:cstheme="majorBidi"/>
          <w:i/>
          <w:iCs/>
        </w:rPr>
        <w:t>International Research Journal of Engineering and Technology (IRJET, 8</w:t>
      </w:r>
      <w:r w:rsidRPr="00CC1AD5">
        <w:rPr>
          <w:rFonts w:asciiTheme="majorBidi" w:hAnsiTheme="majorBidi" w:cstheme="majorBidi"/>
        </w:rPr>
        <w:t xml:space="preserve">(10), 1754–1756. </w:t>
      </w:r>
      <w:hyperlink r:id="rId102" w:tgtFrame="_new" w:history="1">
        <w:r w:rsidRPr="00CC1AD5">
          <w:rPr>
            <w:rStyle w:val="Hyperlink"/>
            <w:rFonts w:asciiTheme="majorBidi" w:hAnsiTheme="majorBidi" w:cstheme="majorBidi"/>
          </w:rPr>
          <w:t>https://www.irjet.net</w:t>
        </w:r>
      </w:hyperlink>
    </w:p>
    <w:p w14:paraId="045EB5E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Ramlee, N. B., Tammy, N. J., Noor, R. N. H. R. M., Musir, A. A., Karim, N. A., Chan, H. B., &amp; Nasir, S. R. M. (2016). </w:t>
      </w:r>
      <w:r w:rsidRPr="00CC1AD5">
        <w:rPr>
          <w:rFonts w:asciiTheme="majorBidi" w:hAnsiTheme="majorBidi" w:cstheme="majorBidi"/>
        </w:rPr>
        <w:t xml:space="preserve">Critical success factors for construction projects. </w:t>
      </w:r>
      <w:r w:rsidRPr="00CC1AD5">
        <w:rPr>
          <w:rStyle w:val="Emphasis"/>
          <w:rFonts w:asciiTheme="majorBidi" w:hAnsiTheme="majorBidi" w:cstheme="majorBidi"/>
        </w:rPr>
        <w:t>AIP Conference Proceedings.</w:t>
      </w:r>
      <w:r w:rsidRPr="00CC1AD5">
        <w:rPr>
          <w:rFonts w:asciiTheme="majorBidi" w:hAnsiTheme="majorBidi" w:cstheme="majorBidi"/>
        </w:rPr>
        <w:t xml:space="preserve"> </w:t>
      </w:r>
      <w:hyperlink r:id="rId103" w:tgtFrame="_new" w:history="1">
        <w:r w:rsidRPr="00CC1AD5">
          <w:rPr>
            <w:rStyle w:val="Hyperlink"/>
            <w:rFonts w:asciiTheme="majorBidi" w:hAnsiTheme="majorBidi" w:cstheme="majorBidi"/>
          </w:rPr>
          <w:t>https://doi.org/10.1063/1.4965067</w:t>
        </w:r>
      </w:hyperlink>
    </w:p>
    <w:p w14:paraId="4074960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Regona</w:t>
      </w:r>
      <w:proofErr w:type="spellEnd"/>
      <w:r w:rsidRPr="00CC1AD5">
        <w:rPr>
          <w:rStyle w:val="Strong"/>
          <w:rFonts w:asciiTheme="majorBidi" w:hAnsiTheme="majorBidi" w:cstheme="majorBidi"/>
        </w:rPr>
        <w:t xml:space="preserve">, M., </w:t>
      </w:r>
      <w:proofErr w:type="spellStart"/>
      <w:r w:rsidRPr="00CC1AD5">
        <w:rPr>
          <w:rStyle w:val="Strong"/>
          <w:rFonts w:asciiTheme="majorBidi" w:hAnsiTheme="majorBidi" w:cstheme="majorBidi"/>
        </w:rPr>
        <w:t>Yiğitcanlar</w:t>
      </w:r>
      <w:proofErr w:type="spellEnd"/>
      <w:r w:rsidRPr="00CC1AD5">
        <w:rPr>
          <w:rStyle w:val="Strong"/>
          <w:rFonts w:asciiTheme="majorBidi" w:hAnsiTheme="majorBidi" w:cstheme="majorBidi"/>
        </w:rPr>
        <w:t xml:space="preserve">, T., Hon, C. K., &amp; Teo, M. (2023). </w:t>
      </w:r>
      <w:r w:rsidRPr="00CC1AD5">
        <w:rPr>
          <w:rFonts w:asciiTheme="majorBidi" w:hAnsiTheme="majorBidi" w:cstheme="majorBidi"/>
        </w:rPr>
        <w:t xml:space="preserve">Mapping two decades of AI in construction research: A </w:t>
      </w:r>
      <w:proofErr w:type="spellStart"/>
      <w:r w:rsidRPr="00CC1AD5">
        <w:rPr>
          <w:rFonts w:asciiTheme="majorBidi" w:hAnsiTheme="majorBidi" w:cstheme="majorBidi"/>
        </w:rPr>
        <w:t>scientometric</w:t>
      </w:r>
      <w:proofErr w:type="spellEnd"/>
      <w:r w:rsidRPr="00CC1AD5">
        <w:rPr>
          <w:rFonts w:asciiTheme="majorBidi" w:hAnsiTheme="majorBidi" w:cstheme="majorBidi"/>
        </w:rPr>
        <w:t xml:space="preserve"> analysis from the sustainability and construction phases lenses. </w:t>
      </w:r>
      <w:r w:rsidRPr="00CC1AD5">
        <w:rPr>
          <w:rStyle w:val="Emphasis"/>
          <w:rFonts w:asciiTheme="majorBidi" w:hAnsiTheme="majorBidi" w:cstheme="majorBidi"/>
        </w:rPr>
        <w:t>Multidisciplinary Digital Publishing Institute, 13</w:t>
      </w:r>
      <w:r w:rsidRPr="00CC1AD5">
        <w:rPr>
          <w:rFonts w:asciiTheme="majorBidi" w:hAnsiTheme="majorBidi" w:cstheme="majorBidi"/>
        </w:rPr>
        <w:t>(9), 2346.</w:t>
      </w:r>
    </w:p>
    <w:p w14:paraId="53ABD50B" w14:textId="77777777" w:rsidR="00A63B65" w:rsidRPr="00CC1AD5" w:rsidRDefault="00A63B65">
      <w:pPr>
        <w:pStyle w:val="NormalWeb"/>
        <w:numPr>
          <w:ilvl w:val="0"/>
          <w:numId w:val="12"/>
        </w:numPr>
        <w:spacing w:before="0" w:beforeAutospacing="0" w:after="0" w:afterAutospacing="0" w:line="360" w:lineRule="auto"/>
        <w:ind w:left="426" w:hanging="357"/>
        <w:rPr>
          <w:rStyle w:val="Emphasis"/>
          <w:rFonts w:asciiTheme="majorBidi" w:hAnsiTheme="majorBidi" w:cstheme="majorBidi"/>
          <w:i w:val="0"/>
          <w:iCs w:val="0"/>
        </w:rPr>
      </w:pPr>
      <w:r w:rsidRPr="00CC1AD5">
        <w:rPr>
          <w:rStyle w:val="Strong"/>
          <w:rFonts w:asciiTheme="majorBidi" w:hAnsiTheme="majorBidi" w:cstheme="majorBidi"/>
        </w:rPr>
        <w:lastRenderedPageBreak/>
        <w:t xml:space="preserve">Rezaei, A. (2011). </w:t>
      </w:r>
      <w:r w:rsidRPr="00CC1AD5">
        <w:rPr>
          <w:rFonts w:asciiTheme="majorBidi" w:hAnsiTheme="majorBidi" w:cstheme="majorBidi"/>
        </w:rPr>
        <w:t xml:space="preserve">Performance measurement in a quality management system. </w:t>
      </w:r>
      <w:r w:rsidRPr="00CC1AD5">
        <w:rPr>
          <w:rStyle w:val="Emphasis"/>
          <w:rFonts w:asciiTheme="majorBidi" w:hAnsiTheme="majorBidi" w:cstheme="majorBidi"/>
        </w:rPr>
        <w:t>Journal of Quality Research.</w:t>
      </w:r>
    </w:p>
    <w:p w14:paraId="0218ECA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Royal Institution of Chartered Surveyors (RICS). (2023).</w:t>
      </w:r>
      <w:r w:rsidRPr="00CC1AD5">
        <w:rPr>
          <w:rFonts w:asciiTheme="majorBidi" w:hAnsiTheme="majorBidi" w:cstheme="majorBidi"/>
        </w:rPr>
        <w:t xml:space="preserve"> </w:t>
      </w:r>
      <w:r w:rsidRPr="00CC1AD5">
        <w:rPr>
          <w:rFonts w:asciiTheme="majorBidi" w:hAnsiTheme="majorBidi" w:cstheme="majorBidi"/>
          <w:i/>
          <w:iCs/>
        </w:rPr>
        <w:t>Boston’s Big Dig: When concrete goes wrong</w:t>
      </w:r>
      <w:r w:rsidRPr="00CC1AD5">
        <w:rPr>
          <w:rFonts w:asciiTheme="majorBidi" w:hAnsiTheme="majorBidi" w:cstheme="majorBidi"/>
        </w:rPr>
        <w:t>. Retrieved from https://ww3.rics.org/uk/en/modus/built-environment/resilient-infrastructure/boston-s-big-dig--when-concrete-goes-wrong.html</w:t>
      </w:r>
    </w:p>
    <w:p w14:paraId="113C6EF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Sahadevan, S. (2023).  </w:t>
      </w:r>
      <w:r w:rsidRPr="00CC1AD5">
        <w:rPr>
          <w:rFonts w:asciiTheme="majorBidi" w:hAnsiTheme="majorBidi" w:cstheme="majorBidi"/>
        </w:rPr>
        <w:t xml:space="preserve">Project Management in the Era of Artificial Intelligence. </w:t>
      </w:r>
    </w:p>
    <w:p w14:paraId="567A6DA0" w14:textId="77777777" w:rsidR="00A63B65" w:rsidRPr="00CC1AD5" w:rsidRDefault="00A63B65" w:rsidP="00A63B65">
      <w:pPr>
        <w:pStyle w:val="NormalWeb"/>
        <w:spacing w:before="0" w:beforeAutospacing="0" w:after="0" w:afterAutospacing="0" w:line="360" w:lineRule="auto"/>
        <w:ind w:left="426"/>
        <w:rPr>
          <w:rFonts w:asciiTheme="majorBidi" w:hAnsiTheme="majorBidi" w:cstheme="majorBidi"/>
        </w:rPr>
      </w:pPr>
      <w:r w:rsidRPr="00CC1AD5">
        <w:rPr>
          <w:rFonts w:asciiTheme="majorBidi" w:hAnsiTheme="majorBidi" w:cstheme="majorBidi"/>
        </w:rPr>
        <w:t xml:space="preserve">In European Journal of Theoretical and Applied Sciences (Vol. 1, Issue 3, p. 349). </w:t>
      </w:r>
      <w:hyperlink r:id="rId104" w:history="1">
        <w:r w:rsidRPr="00CC1AD5">
          <w:rPr>
            <w:rStyle w:val="Hyperlink"/>
            <w:rFonts w:asciiTheme="majorBidi" w:hAnsiTheme="majorBidi" w:cstheme="majorBidi"/>
          </w:rPr>
          <w:t>https://doi.org/10.59324/ejtas.2023.1(3).35</w:t>
        </w:r>
      </w:hyperlink>
      <w:r w:rsidRPr="00CC1AD5">
        <w:rPr>
          <w:rFonts w:asciiTheme="majorBidi" w:hAnsiTheme="majorBidi" w:cstheme="majorBidi"/>
        </w:rPr>
        <w:t xml:space="preserve"> </w:t>
      </w:r>
    </w:p>
    <w:p w14:paraId="31CC66D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Salvi, S., &amp; </w:t>
      </w:r>
      <w:proofErr w:type="spellStart"/>
      <w:r w:rsidRPr="00CC1AD5">
        <w:rPr>
          <w:rFonts w:asciiTheme="majorBidi" w:hAnsiTheme="majorBidi" w:cstheme="majorBidi"/>
          <w:b/>
          <w:bCs/>
        </w:rPr>
        <w:t>Kerkar</w:t>
      </w:r>
      <w:proofErr w:type="spellEnd"/>
      <w:r w:rsidRPr="00CC1AD5">
        <w:rPr>
          <w:rFonts w:asciiTheme="majorBidi" w:hAnsiTheme="majorBidi" w:cstheme="majorBidi"/>
          <w:b/>
          <w:bCs/>
        </w:rPr>
        <w:t>, S. S. (2020).</w:t>
      </w:r>
      <w:r w:rsidRPr="00CC1AD5">
        <w:rPr>
          <w:rFonts w:asciiTheme="majorBidi" w:hAnsiTheme="majorBidi" w:cstheme="majorBidi"/>
        </w:rPr>
        <w:t xml:space="preserve"> Quality Assurance and Quality Control for Project Effectiveness in Construction and Management. In International journal of engineering research and technology (Issue 2). International Research Publication House. https://doi.org/10.17577/ijertv9is020028</w:t>
      </w:r>
    </w:p>
    <w:p w14:paraId="09915C0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Seyman-Güray</w:t>
      </w:r>
      <w:proofErr w:type="spellEnd"/>
      <w:r w:rsidRPr="00CC1AD5">
        <w:rPr>
          <w:rStyle w:val="Strong"/>
          <w:rFonts w:asciiTheme="majorBidi" w:hAnsiTheme="majorBidi" w:cstheme="majorBidi"/>
        </w:rPr>
        <w:t xml:space="preserve">, T. (2023). </w:t>
      </w:r>
      <w:r w:rsidRPr="00CC1AD5">
        <w:rPr>
          <w:rFonts w:asciiTheme="majorBidi" w:hAnsiTheme="majorBidi" w:cstheme="majorBidi"/>
        </w:rPr>
        <w:t>Investigating AI applications in the construction industry: A systematic review.</w:t>
      </w:r>
    </w:p>
    <w:p w14:paraId="28838AC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proofErr w:type="spellStart"/>
      <w:r w:rsidRPr="00CC1AD5">
        <w:rPr>
          <w:rStyle w:val="Strong"/>
          <w:rFonts w:asciiTheme="majorBidi" w:hAnsiTheme="majorBidi" w:cstheme="majorBidi"/>
        </w:rPr>
        <w:t>Sogaxa</w:t>
      </w:r>
      <w:proofErr w:type="spellEnd"/>
      <w:r w:rsidRPr="00CC1AD5">
        <w:rPr>
          <w:rStyle w:val="Strong"/>
          <w:rFonts w:asciiTheme="majorBidi" w:hAnsiTheme="majorBidi" w:cstheme="majorBidi"/>
        </w:rPr>
        <w:t xml:space="preserve">, A., </w:t>
      </w:r>
      <w:proofErr w:type="spellStart"/>
      <w:r w:rsidRPr="00CC1AD5">
        <w:rPr>
          <w:rStyle w:val="Strong"/>
          <w:rFonts w:asciiTheme="majorBidi" w:hAnsiTheme="majorBidi" w:cstheme="majorBidi"/>
        </w:rPr>
        <w:t>Simpeh</w:t>
      </w:r>
      <w:proofErr w:type="spellEnd"/>
      <w:r w:rsidRPr="00CC1AD5">
        <w:rPr>
          <w:rStyle w:val="Strong"/>
          <w:rFonts w:asciiTheme="majorBidi" w:hAnsiTheme="majorBidi" w:cstheme="majorBidi"/>
        </w:rPr>
        <w:t xml:space="preserve">, E. K., &amp; </w:t>
      </w:r>
      <w:proofErr w:type="spellStart"/>
      <w:r w:rsidRPr="00CC1AD5">
        <w:rPr>
          <w:rStyle w:val="Strong"/>
          <w:rFonts w:asciiTheme="majorBidi" w:hAnsiTheme="majorBidi" w:cstheme="majorBidi"/>
        </w:rPr>
        <w:t>Fapohunda</w:t>
      </w:r>
      <w:proofErr w:type="spellEnd"/>
      <w:r w:rsidRPr="00CC1AD5">
        <w:rPr>
          <w:rStyle w:val="Strong"/>
          <w:rFonts w:asciiTheme="majorBidi" w:hAnsiTheme="majorBidi" w:cstheme="majorBidi"/>
        </w:rPr>
        <w:t xml:space="preserve">, J. A. (2021). </w:t>
      </w:r>
      <w:r w:rsidRPr="00CC1AD5">
        <w:rPr>
          <w:rFonts w:asciiTheme="majorBidi" w:hAnsiTheme="majorBidi" w:cstheme="majorBidi"/>
        </w:rPr>
        <w:t xml:space="preserve">Effective quality management strategies for enhancing the success rate of indigenous construction SMEs in construction project delivery. </w:t>
      </w:r>
      <w:r w:rsidRPr="00CC1AD5">
        <w:rPr>
          <w:rFonts w:asciiTheme="majorBidi" w:hAnsiTheme="majorBidi" w:cstheme="majorBidi"/>
          <w:i/>
          <w:iCs/>
        </w:rPr>
        <w:t>IOP Conference Series: Earth and Environmental Science, 654</w:t>
      </w:r>
      <w:r w:rsidRPr="00CC1AD5">
        <w:rPr>
          <w:rFonts w:asciiTheme="majorBidi" w:hAnsiTheme="majorBidi" w:cstheme="majorBidi"/>
        </w:rPr>
        <w:t xml:space="preserve">(1), 012018. </w:t>
      </w:r>
      <w:hyperlink r:id="rId105" w:tgtFrame="_new" w:history="1">
        <w:r w:rsidRPr="00CC1AD5">
          <w:rPr>
            <w:rStyle w:val="Hyperlink"/>
            <w:rFonts w:asciiTheme="majorBidi" w:hAnsiTheme="majorBidi" w:cstheme="majorBidi"/>
          </w:rPr>
          <w:t>https://doi.org/10.1088/1755-1315/654/1/012018</w:t>
        </w:r>
      </w:hyperlink>
    </w:p>
    <w:p w14:paraId="596FA3CC"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Sota, O. L. (2017). </w:t>
      </w:r>
      <w:r w:rsidRPr="00CC1AD5">
        <w:rPr>
          <w:rFonts w:asciiTheme="majorBidi" w:hAnsiTheme="majorBidi" w:cstheme="majorBidi"/>
        </w:rPr>
        <w:t xml:space="preserve">Application of artificial intelligence for construction project planning. [Master’s dissertation, University of Coventry. </w:t>
      </w:r>
      <w:hyperlink r:id="rId106" w:history="1">
        <w:r w:rsidRPr="00CC1AD5">
          <w:rPr>
            <w:rStyle w:val="Hyperlink"/>
            <w:rFonts w:asciiTheme="majorBidi" w:hAnsiTheme="majorBidi" w:cstheme="majorBidi"/>
          </w:rPr>
          <w:t>https://www.academia.edu/44922975/application_of_artificial_intelligence_for_construction_project_planning</w:t>
        </w:r>
      </w:hyperlink>
      <w:r w:rsidRPr="00CC1AD5">
        <w:rPr>
          <w:rFonts w:asciiTheme="majorBidi" w:hAnsiTheme="majorBidi" w:cstheme="majorBidi"/>
        </w:rPr>
        <w:t xml:space="preserve"> </w:t>
      </w:r>
    </w:p>
    <w:p w14:paraId="2AEBA918"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proofErr w:type="spellStart"/>
      <w:r w:rsidRPr="00CC1AD5">
        <w:rPr>
          <w:rFonts w:asciiTheme="majorBidi" w:hAnsiTheme="majorBidi" w:cstheme="majorBidi"/>
          <w:b/>
          <w:bCs/>
        </w:rPr>
        <w:t>Srdoč</w:t>
      </w:r>
      <w:proofErr w:type="spellEnd"/>
      <w:r w:rsidRPr="00CC1AD5">
        <w:rPr>
          <w:rFonts w:asciiTheme="majorBidi" w:hAnsiTheme="majorBidi" w:cstheme="majorBidi"/>
          <w:b/>
          <w:bCs/>
        </w:rPr>
        <w:t xml:space="preserve">, A., Sluga, A., &amp; Bratko, I. (2005). </w:t>
      </w:r>
      <w:r w:rsidRPr="00CC1AD5">
        <w:rPr>
          <w:rFonts w:asciiTheme="majorBidi" w:hAnsiTheme="majorBidi" w:cstheme="majorBidi"/>
        </w:rPr>
        <w:t xml:space="preserve">A quality management model based on the “deep quality concept.” In International Journal of Quality &amp; Reliability Management (Vol. 22, Issue 3, p. 278). Emerald Publishing Limited. </w:t>
      </w:r>
      <w:hyperlink r:id="rId107" w:history="1">
        <w:r w:rsidRPr="00CC1AD5">
          <w:rPr>
            <w:rStyle w:val="Hyperlink"/>
            <w:rFonts w:asciiTheme="majorBidi" w:hAnsiTheme="majorBidi" w:cstheme="majorBidi"/>
          </w:rPr>
          <w:t>https://doi.org/10.1108/02656710510582499</w:t>
        </w:r>
      </w:hyperlink>
      <w:r w:rsidRPr="00CC1AD5">
        <w:rPr>
          <w:rFonts w:asciiTheme="majorBidi" w:hAnsiTheme="majorBidi" w:cstheme="majorBidi"/>
        </w:rPr>
        <w:t xml:space="preserve">  </w:t>
      </w:r>
    </w:p>
    <w:p w14:paraId="2DC2CB5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Stake, R. E. (2005). </w:t>
      </w:r>
      <w:r w:rsidRPr="00CC1AD5">
        <w:rPr>
          <w:rStyle w:val="Emphasis"/>
          <w:rFonts w:asciiTheme="majorBidi" w:hAnsiTheme="majorBidi" w:cstheme="majorBidi"/>
        </w:rPr>
        <w:t>The Sage handbook of qualitative research</w:t>
      </w:r>
      <w:r w:rsidRPr="00CC1AD5">
        <w:rPr>
          <w:rFonts w:asciiTheme="majorBidi" w:hAnsiTheme="majorBidi" w:cstheme="majorBidi"/>
        </w:rPr>
        <w:t xml:space="preserve"> (3rd ed.). Thousand Oaks, CA: Sage Publications.</w:t>
      </w:r>
    </w:p>
    <w:p w14:paraId="24FFCFB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Tang, S. I., Ahmed, S. M., &amp; Poon, S. W. (2005). </w:t>
      </w:r>
      <w:r w:rsidRPr="00CC1AD5">
        <w:rPr>
          <w:rStyle w:val="Emphasis"/>
          <w:rFonts w:asciiTheme="majorBidi" w:hAnsiTheme="majorBidi" w:cstheme="majorBidi"/>
        </w:rPr>
        <w:t>Construction quality management.</w:t>
      </w:r>
      <w:r w:rsidRPr="00CC1AD5">
        <w:rPr>
          <w:rFonts w:asciiTheme="majorBidi" w:hAnsiTheme="majorBidi" w:cstheme="majorBidi"/>
        </w:rPr>
        <w:t xml:space="preserve"> Hong Kong University Press.</w:t>
      </w:r>
    </w:p>
    <w:p w14:paraId="04CFF2FA"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lastRenderedPageBreak/>
        <w:t xml:space="preserve">Teshome, H. M., &amp; Gobana, A. B. (2018). </w:t>
      </w:r>
      <w:r w:rsidRPr="00CC1AD5">
        <w:rPr>
          <w:rFonts w:asciiTheme="majorBidi" w:hAnsiTheme="majorBidi" w:cstheme="majorBidi"/>
        </w:rPr>
        <w:t xml:space="preserve">A review of quality management system in construction projects. </w:t>
      </w:r>
      <w:r w:rsidRPr="00CC1AD5">
        <w:rPr>
          <w:rFonts w:asciiTheme="majorBidi" w:hAnsiTheme="majorBidi" w:cstheme="majorBidi"/>
          <w:i/>
          <w:iCs/>
        </w:rPr>
        <w:t>Journal of Emerging Technologies and Innovative Research (JETIR, 5</w:t>
      </w:r>
      <w:r w:rsidRPr="00CC1AD5">
        <w:rPr>
          <w:rFonts w:asciiTheme="majorBidi" w:hAnsiTheme="majorBidi" w:cstheme="majorBidi"/>
        </w:rPr>
        <w:t xml:space="preserve">(1), 444–447. </w:t>
      </w:r>
      <w:hyperlink r:id="rId108" w:tgtFrame="_new" w:history="1">
        <w:r w:rsidRPr="00CC1AD5">
          <w:rPr>
            <w:rStyle w:val="Hyperlink"/>
            <w:rFonts w:asciiTheme="majorBidi" w:hAnsiTheme="majorBidi" w:cstheme="majorBidi"/>
          </w:rPr>
          <w:t>https://www.jetir.org</w:t>
        </w:r>
      </w:hyperlink>
    </w:p>
    <w:p w14:paraId="38A9185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Ujaimi, I., Alsaigh, R., Alfelfel, M., &amp; </w:t>
      </w:r>
      <w:proofErr w:type="spellStart"/>
      <w:r w:rsidRPr="00CC1AD5">
        <w:rPr>
          <w:rFonts w:asciiTheme="majorBidi" w:hAnsiTheme="majorBidi" w:cstheme="majorBidi"/>
          <w:b/>
          <w:bCs/>
        </w:rPr>
        <w:t>Algallaf</w:t>
      </w:r>
      <w:proofErr w:type="spellEnd"/>
      <w:r w:rsidRPr="00CC1AD5">
        <w:rPr>
          <w:rFonts w:asciiTheme="majorBidi" w:hAnsiTheme="majorBidi" w:cstheme="majorBidi"/>
          <w:b/>
          <w:bCs/>
        </w:rPr>
        <w:t>, R. (2024).</w:t>
      </w:r>
      <w:r w:rsidRPr="00CC1AD5">
        <w:rPr>
          <w:rFonts w:asciiTheme="majorBidi" w:hAnsiTheme="majorBidi" w:cstheme="majorBidi"/>
        </w:rPr>
        <w:t xml:space="preserve"> Adoption of artificial intelligence in the construction industry in Saudi Arabia: Challenges and proposed solutions. International Journal of Social Science Humanity &amp; Management Research, 3(11), 1525–1536. </w:t>
      </w:r>
      <w:hyperlink r:id="rId109" w:history="1">
        <w:r w:rsidRPr="00CC1AD5">
          <w:rPr>
            <w:rStyle w:val="Hyperlink"/>
            <w:rFonts w:asciiTheme="majorBidi" w:hAnsiTheme="majorBidi" w:cstheme="majorBidi"/>
          </w:rPr>
          <w:t>https://doi.org/10.58806/ijsshmr.2024.v3i11n18</w:t>
        </w:r>
      </w:hyperlink>
      <w:r w:rsidRPr="00CC1AD5">
        <w:rPr>
          <w:rFonts w:asciiTheme="majorBidi" w:hAnsiTheme="majorBidi" w:cstheme="majorBidi"/>
        </w:rPr>
        <w:t xml:space="preserve"> </w:t>
      </w:r>
    </w:p>
    <w:p w14:paraId="4A17B24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Victor, N. O. C. (2022). </w:t>
      </w:r>
      <w:r w:rsidRPr="00CC1AD5">
        <w:rPr>
          <w:rFonts w:asciiTheme="majorBidi" w:hAnsiTheme="majorBidi" w:cstheme="majorBidi"/>
        </w:rPr>
        <w:t xml:space="preserve">Adoption of artificial intelligence for optimum productivity in the construction industry. </w:t>
      </w:r>
      <w:r w:rsidRPr="00CC1AD5">
        <w:rPr>
          <w:rStyle w:val="Emphasis"/>
          <w:rFonts w:asciiTheme="majorBidi" w:hAnsiTheme="majorBidi" w:cstheme="majorBidi"/>
        </w:rPr>
        <w:t>Preprints, 2022110517.</w:t>
      </w:r>
    </w:p>
    <w:p w14:paraId="0A1FEEA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Vision2030. (n.d.). </w:t>
      </w:r>
      <w:r w:rsidRPr="00CC1AD5">
        <w:rPr>
          <w:rFonts w:asciiTheme="majorBidi" w:hAnsiTheme="majorBidi" w:cstheme="majorBidi"/>
        </w:rPr>
        <w:t>Retrieved from https://www.vision2030.gov.sa/en/vision-2030/vrp/quality-of-life-program/</w:t>
      </w:r>
    </w:p>
    <w:p w14:paraId="0612EC0A"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Westenberger, J., Schuler, K., &amp; Schlegel, D. (2022). </w:t>
      </w:r>
      <w:r w:rsidRPr="00CC1AD5">
        <w:rPr>
          <w:rFonts w:asciiTheme="majorBidi" w:hAnsiTheme="majorBidi" w:cstheme="majorBidi"/>
        </w:rPr>
        <w:t xml:space="preserve">Failure of AI projects: Understanding the critical factors. </w:t>
      </w:r>
      <w:r w:rsidRPr="00CC1AD5">
        <w:rPr>
          <w:rFonts w:asciiTheme="majorBidi" w:hAnsiTheme="majorBidi" w:cstheme="majorBidi"/>
          <w:i/>
          <w:iCs/>
        </w:rPr>
        <w:t>Procedia Computer Science, 196</w:t>
      </w:r>
      <w:r w:rsidRPr="00CC1AD5">
        <w:rPr>
          <w:rFonts w:asciiTheme="majorBidi" w:hAnsiTheme="majorBidi" w:cstheme="majorBidi"/>
        </w:rPr>
        <w:t xml:space="preserve">, 69–76. </w:t>
      </w:r>
      <w:hyperlink r:id="rId110" w:history="1">
        <w:r w:rsidRPr="00CC1AD5">
          <w:rPr>
            <w:rStyle w:val="Hyperlink"/>
            <w:rFonts w:asciiTheme="majorBidi" w:hAnsiTheme="majorBidi" w:cstheme="majorBidi"/>
          </w:rPr>
          <w:t>https://doi.org/10.1016/j.procs.2021.11.074</w:t>
        </w:r>
      </w:hyperlink>
      <w:r w:rsidRPr="00CC1AD5">
        <w:rPr>
          <w:rFonts w:asciiTheme="majorBidi" w:hAnsiTheme="majorBidi" w:cstheme="majorBidi"/>
        </w:rPr>
        <w:t xml:space="preserve"> </w:t>
      </w:r>
    </w:p>
    <w:p w14:paraId="1EF5E2A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Yang, J., Wang, W., &amp; Zhou, S. (2019). </w:t>
      </w:r>
      <w:r w:rsidRPr="00CC1AD5">
        <w:rPr>
          <w:rFonts w:asciiTheme="majorBidi" w:hAnsiTheme="majorBidi" w:cstheme="majorBidi"/>
        </w:rPr>
        <w:t xml:space="preserve">A design of integrated quality management system based on artificial intelligence (AI) technology. </w:t>
      </w:r>
      <w:proofErr w:type="spellStart"/>
      <w:r w:rsidRPr="00CC1AD5">
        <w:rPr>
          <w:rStyle w:val="Emphasis"/>
          <w:rFonts w:asciiTheme="majorBidi" w:hAnsiTheme="majorBidi" w:cstheme="majorBidi"/>
        </w:rPr>
        <w:t>DEStech</w:t>
      </w:r>
      <w:proofErr w:type="spellEnd"/>
      <w:r w:rsidRPr="00CC1AD5">
        <w:rPr>
          <w:rStyle w:val="Emphasis"/>
          <w:rFonts w:asciiTheme="majorBidi" w:hAnsiTheme="majorBidi" w:cstheme="majorBidi"/>
        </w:rPr>
        <w:t xml:space="preserve"> Transactions on Computer Science and Engineering.</w:t>
      </w:r>
      <w:r w:rsidRPr="00CC1AD5">
        <w:rPr>
          <w:rFonts w:asciiTheme="majorBidi" w:hAnsiTheme="majorBidi" w:cstheme="majorBidi"/>
        </w:rPr>
        <w:t xml:space="preserve"> </w:t>
      </w:r>
      <w:hyperlink r:id="rId111" w:tgtFrame="_new" w:history="1">
        <w:r w:rsidRPr="00CC1AD5">
          <w:rPr>
            <w:rStyle w:val="Hyperlink"/>
            <w:rFonts w:asciiTheme="majorBidi" w:hAnsiTheme="majorBidi" w:cstheme="majorBidi"/>
          </w:rPr>
          <w:t>https://doi.org/10.12783/dtcse/icaic2019/29396</w:t>
        </w:r>
      </w:hyperlink>
    </w:p>
    <w:p w14:paraId="5A05AC4F"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Zakaria, S. F., Zin, R. M., Mohamad, I., </w:t>
      </w:r>
      <w:proofErr w:type="spellStart"/>
      <w:r w:rsidRPr="00CC1AD5">
        <w:rPr>
          <w:rFonts w:asciiTheme="majorBidi" w:hAnsiTheme="majorBidi" w:cstheme="majorBidi"/>
          <w:b/>
          <w:bCs/>
        </w:rPr>
        <w:t>Balubaid</w:t>
      </w:r>
      <w:proofErr w:type="spellEnd"/>
      <w:r w:rsidRPr="00CC1AD5">
        <w:rPr>
          <w:rFonts w:asciiTheme="majorBidi" w:hAnsiTheme="majorBidi" w:cstheme="majorBidi"/>
          <w:b/>
          <w:bCs/>
        </w:rPr>
        <w:t xml:space="preserve">, S., </w:t>
      </w:r>
      <w:proofErr w:type="spellStart"/>
      <w:r w:rsidRPr="00CC1AD5">
        <w:rPr>
          <w:rFonts w:asciiTheme="majorBidi" w:hAnsiTheme="majorBidi" w:cstheme="majorBidi"/>
          <w:b/>
          <w:bCs/>
        </w:rPr>
        <w:t>Mydin</w:t>
      </w:r>
      <w:proofErr w:type="spellEnd"/>
      <w:r w:rsidRPr="00CC1AD5">
        <w:rPr>
          <w:rFonts w:asciiTheme="majorBidi" w:hAnsiTheme="majorBidi" w:cstheme="majorBidi"/>
          <w:b/>
          <w:bCs/>
        </w:rPr>
        <w:t xml:space="preserve">, S. H., &amp; Rahim, E. M. R. M. (2017). </w:t>
      </w:r>
      <w:r w:rsidRPr="00CC1AD5">
        <w:rPr>
          <w:rFonts w:asciiTheme="majorBidi" w:hAnsiTheme="majorBidi" w:cstheme="majorBidi"/>
        </w:rPr>
        <w:t xml:space="preserve">Critical success factors in infrastructure projects. </w:t>
      </w:r>
      <w:r w:rsidRPr="00CC1AD5">
        <w:rPr>
          <w:rFonts w:asciiTheme="majorBidi" w:hAnsiTheme="majorBidi" w:cstheme="majorBidi"/>
          <w:i/>
          <w:iCs/>
        </w:rPr>
        <w:t>AIP Conference Proceedings, 1903</w:t>
      </w:r>
      <w:r w:rsidRPr="00CC1AD5">
        <w:rPr>
          <w:rFonts w:asciiTheme="majorBidi" w:hAnsiTheme="majorBidi" w:cstheme="majorBidi"/>
        </w:rPr>
        <w:t xml:space="preserve">(1), 070017. https://doi.org/10.1063/1.5011594 </w:t>
      </w:r>
    </w:p>
    <w:p w14:paraId="26B04C0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Zhang, M. (2020). </w:t>
      </w:r>
      <w:r w:rsidRPr="00CC1AD5">
        <w:rPr>
          <w:rFonts w:asciiTheme="majorBidi" w:hAnsiTheme="majorBidi" w:cstheme="majorBidi"/>
        </w:rPr>
        <w:t xml:space="preserve">Research on the application of intelligent construction site in construction site management. </w:t>
      </w:r>
      <w:r w:rsidRPr="00CC1AD5">
        <w:rPr>
          <w:rStyle w:val="Emphasis"/>
          <w:rFonts w:asciiTheme="majorBidi" w:hAnsiTheme="majorBidi" w:cstheme="majorBidi"/>
        </w:rPr>
        <w:t>IOP Conference Series: Materials Science and Engineering, 768</w:t>
      </w:r>
      <w:r w:rsidRPr="00CC1AD5">
        <w:rPr>
          <w:rFonts w:asciiTheme="majorBidi" w:hAnsiTheme="majorBidi" w:cstheme="majorBidi"/>
        </w:rPr>
        <w:t>(6), 062005.</w:t>
      </w:r>
    </w:p>
    <w:p w14:paraId="5460C57D" w14:textId="77777777" w:rsidR="00A63B65" w:rsidRPr="00CC1AD5" w:rsidRDefault="00A63B65" w:rsidP="00A63B65">
      <w:pPr>
        <w:pStyle w:val="NormalWeb"/>
        <w:spacing w:before="0" w:beforeAutospacing="0" w:after="0" w:afterAutospacing="0" w:line="360" w:lineRule="auto"/>
        <w:ind w:left="426"/>
        <w:rPr>
          <w:rFonts w:asciiTheme="majorBidi" w:hAnsiTheme="majorBidi" w:cstheme="majorBidi"/>
        </w:rPr>
      </w:pPr>
    </w:p>
    <w:p w14:paraId="1F85214E" w14:textId="77777777" w:rsidR="00A63B65" w:rsidRPr="00CC1AD5" w:rsidRDefault="00A63B65" w:rsidP="00A63B65">
      <w:pPr>
        <w:spacing w:after="200" w:line="276" w:lineRule="auto"/>
        <w:jc w:val="both"/>
        <w:rPr>
          <w:rFonts w:asciiTheme="majorBidi" w:hAnsiTheme="majorBidi" w:cstheme="majorBidi"/>
          <w:sz w:val="28"/>
          <w:szCs w:val="28"/>
        </w:rPr>
      </w:pPr>
    </w:p>
    <w:p w14:paraId="0C9DB08D" w14:textId="049E5F4E" w:rsidR="00AA50B8" w:rsidRDefault="00AA50B8" w:rsidP="00DB723C">
      <w:pPr>
        <w:spacing w:line="278" w:lineRule="auto"/>
      </w:pPr>
    </w:p>
    <w:sectPr w:rsidR="00AA50B8" w:rsidSect="009A69D7">
      <w:pgSz w:w="11907" w:h="16840"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EF310" w14:textId="77777777" w:rsidR="004B3CF6" w:rsidRDefault="004B3CF6">
      <w:pPr>
        <w:spacing w:after="0" w:line="240" w:lineRule="auto"/>
      </w:pPr>
      <w:r>
        <w:separator/>
      </w:r>
    </w:p>
  </w:endnote>
  <w:endnote w:type="continuationSeparator" w:id="0">
    <w:p w14:paraId="70AD03CF" w14:textId="77777777" w:rsidR="004B3CF6" w:rsidRDefault="004B3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EFF" w:usb1="F9DFFFFF" w:usb2="0000007F" w:usb3="00000000" w:csb0="003F01FF"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142039"/>
      <w:docPartObj>
        <w:docPartGallery w:val="Page Numbers (Bottom of Page)"/>
        <w:docPartUnique/>
      </w:docPartObj>
    </w:sdtPr>
    <w:sdtEndPr>
      <w:rPr>
        <w:noProof/>
      </w:rPr>
    </w:sdtEndPr>
    <w:sdtContent>
      <w:p w14:paraId="2A167AF8"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83EC8" w14:textId="77777777" w:rsidR="00A63B65" w:rsidRPr="00883E09" w:rsidRDefault="00A63B65" w:rsidP="004B4B43">
    <w:pPr>
      <w:pStyle w:val="Footer"/>
      <w:tabs>
        <w:tab w:val="clear" w:pos="4153"/>
        <w:tab w:val="clear" w:pos="8306"/>
        <w:tab w:val="left" w:pos="6085"/>
      </w:tabs>
      <w:bidi/>
      <w:rPr>
        <w:sz w:val="24"/>
        <w:szCs w:val="24"/>
      </w:rPr>
    </w:pPr>
    <w:r>
      <w:rPr>
        <w:sz w:val="24"/>
        <w:szCs w:val="24"/>
        <w:rt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AACD" w14:textId="77777777" w:rsidR="00A63B65" w:rsidRPr="009365BE" w:rsidRDefault="00A63B65" w:rsidP="009365B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841C7" w14:textId="60A76758" w:rsidR="00A63B65" w:rsidRPr="00883E09" w:rsidRDefault="00A63B65" w:rsidP="004B4B43">
    <w:pPr>
      <w:pStyle w:val="Footer"/>
      <w:tabs>
        <w:tab w:val="clear" w:pos="4153"/>
        <w:tab w:val="clear" w:pos="8306"/>
        <w:tab w:val="left" w:pos="6085"/>
      </w:tabs>
      <w:bidi/>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956336"/>
      <w:docPartObj>
        <w:docPartGallery w:val="Page Numbers (Bottom of Page)"/>
        <w:docPartUnique/>
      </w:docPartObj>
    </w:sdtPr>
    <w:sdtEndPr>
      <w:rPr>
        <w:noProof/>
      </w:rPr>
    </w:sdtEndPr>
    <w:sdtContent>
      <w:p w14:paraId="1FEFA004" w14:textId="570261CC" w:rsidR="00A63F74" w:rsidRDefault="00A63F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4F6ED6" w14:textId="77777777" w:rsidR="00A63F74" w:rsidRPr="009365BE" w:rsidRDefault="00A63F74" w:rsidP="009365BE">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392567"/>
      <w:docPartObj>
        <w:docPartGallery w:val="Page Numbers (Bottom of Page)"/>
        <w:docPartUnique/>
      </w:docPartObj>
    </w:sdtPr>
    <w:sdtEndPr>
      <w:rPr>
        <w:noProof/>
      </w:rPr>
    </w:sdtEndPr>
    <w:sdtContent>
      <w:p w14:paraId="76261E96" w14:textId="7A7A747F" w:rsidR="00A63F74" w:rsidRDefault="00A63F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4A2728" w14:textId="0D46F4B3" w:rsidR="009A69D7" w:rsidRPr="009365BE" w:rsidRDefault="009A69D7" w:rsidP="009365BE">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667433"/>
      <w:docPartObj>
        <w:docPartGallery w:val="Page Numbers (Bottom of Page)"/>
        <w:docPartUnique/>
      </w:docPartObj>
    </w:sdtPr>
    <w:sdtEndPr>
      <w:rPr>
        <w:noProof/>
      </w:rPr>
    </w:sdtEndPr>
    <w:sdtContent>
      <w:p w14:paraId="3E1D637A"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7E0EF9" w14:textId="77777777" w:rsidR="00A63B65" w:rsidRPr="00883E09" w:rsidRDefault="00A63B65" w:rsidP="00E13557">
    <w:pPr>
      <w:pStyle w:val="Footer"/>
      <w:bidi/>
      <w:rPr>
        <w:sz w:val="24"/>
        <w:szCs w:val="24"/>
      </w:rPr>
    </w:pPr>
  </w:p>
  <w:p w14:paraId="67111D27" w14:textId="77777777" w:rsidR="00A63B65" w:rsidRDefault="00A63B65" w:rsidP="00E135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8291434"/>
      <w:docPartObj>
        <w:docPartGallery w:val="Page Numbers (Bottom of Page)"/>
        <w:docPartUnique/>
      </w:docPartObj>
    </w:sdtPr>
    <w:sdtEndPr>
      <w:rPr>
        <w:noProof/>
      </w:rPr>
    </w:sdtEndPr>
    <w:sdtContent>
      <w:p w14:paraId="6C8C25D3"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93EDFC" w14:textId="77777777" w:rsidR="00A63B65" w:rsidRPr="00883E09" w:rsidRDefault="00A63B65" w:rsidP="004B4B43">
    <w:pPr>
      <w:pStyle w:val="Footer"/>
      <w:tabs>
        <w:tab w:val="clear" w:pos="4153"/>
        <w:tab w:val="clear" w:pos="8306"/>
        <w:tab w:val="left" w:pos="6085"/>
      </w:tabs>
      <w:bidi/>
      <w:rPr>
        <w:sz w:val="24"/>
        <w:szCs w:val="24"/>
      </w:rPr>
    </w:pPr>
    <w:r>
      <w:rPr>
        <w:sz w:val="24"/>
        <w:szCs w:val="24"/>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6D079" w14:textId="77777777" w:rsidR="004B3CF6" w:rsidRDefault="004B3CF6">
      <w:pPr>
        <w:spacing w:after="0" w:line="240" w:lineRule="auto"/>
      </w:pPr>
      <w:r>
        <w:separator/>
      </w:r>
    </w:p>
  </w:footnote>
  <w:footnote w:type="continuationSeparator" w:id="0">
    <w:p w14:paraId="2149BD98" w14:textId="77777777" w:rsidR="004B3CF6" w:rsidRDefault="004B3C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9037" w14:textId="77777777" w:rsidR="00A63B65" w:rsidRDefault="004B3CF6">
    <w:pPr>
      <w:pStyle w:val="Header"/>
    </w:pPr>
    <w:r>
      <w:rPr>
        <w:noProof/>
      </w:rPr>
      <w:pict w14:anchorId="1F9C2B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5"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907A8"/>
    <w:multiLevelType w:val="hybridMultilevel"/>
    <w:tmpl w:val="A93A944C"/>
    <w:lvl w:ilvl="0" w:tplc="A6BC29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35871"/>
    <w:multiLevelType w:val="multilevel"/>
    <w:tmpl w:val="812C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5C1906"/>
    <w:multiLevelType w:val="multilevel"/>
    <w:tmpl w:val="58AEA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907D3D"/>
    <w:multiLevelType w:val="hybridMultilevel"/>
    <w:tmpl w:val="C41A8D3C"/>
    <w:lvl w:ilvl="0" w:tplc="C2280778">
      <w:start w:val="1"/>
      <w:numFmt w:val="bullet"/>
      <w:lvlText w:val=""/>
      <w:lvlJc w:val="left"/>
      <w:pPr>
        <w:ind w:left="720" w:hanging="360"/>
      </w:pPr>
      <w:rPr>
        <w:rFonts w:ascii="Symbol" w:hAnsi="Symbol" w:hint="default"/>
      </w:rPr>
    </w:lvl>
    <w:lvl w:ilvl="1" w:tplc="FEEAE994" w:tentative="1">
      <w:start w:val="1"/>
      <w:numFmt w:val="bullet"/>
      <w:lvlText w:val="o"/>
      <w:lvlJc w:val="left"/>
      <w:pPr>
        <w:ind w:left="1440" w:hanging="360"/>
      </w:pPr>
      <w:rPr>
        <w:rFonts w:ascii="Courier New" w:hAnsi="Courier New" w:cs="Courier New" w:hint="default"/>
      </w:rPr>
    </w:lvl>
    <w:lvl w:ilvl="2" w:tplc="7BA873FC" w:tentative="1">
      <w:start w:val="1"/>
      <w:numFmt w:val="bullet"/>
      <w:lvlText w:val=""/>
      <w:lvlJc w:val="left"/>
      <w:pPr>
        <w:ind w:left="2160" w:hanging="360"/>
      </w:pPr>
      <w:rPr>
        <w:rFonts w:ascii="Wingdings" w:hAnsi="Wingdings" w:hint="default"/>
      </w:rPr>
    </w:lvl>
    <w:lvl w:ilvl="3" w:tplc="29307FEC" w:tentative="1">
      <w:start w:val="1"/>
      <w:numFmt w:val="bullet"/>
      <w:lvlText w:val=""/>
      <w:lvlJc w:val="left"/>
      <w:pPr>
        <w:ind w:left="2880" w:hanging="360"/>
      </w:pPr>
      <w:rPr>
        <w:rFonts w:ascii="Symbol" w:hAnsi="Symbol" w:hint="default"/>
      </w:rPr>
    </w:lvl>
    <w:lvl w:ilvl="4" w:tplc="06843B56" w:tentative="1">
      <w:start w:val="1"/>
      <w:numFmt w:val="bullet"/>
      <w:lvlText w:val="o"/>
      <w:lvlJc w:val="left"/>
      <w:pPr>
        <w:ind w:left="3600" w:hanging="360"/>
      </w:pPr>
      <w:rPr>
        <w:rFonts w:ascii="Courier New" w:hAnsi="Courier New" w:cs="Courier New" w:hint="default"/>
      </w:rPr>
    </w:lvl>
    <w:lvl w:ilvl="5" w:tplc="BF6894B4" w:tentative="1">
      <w:start w:val="1"/>
      <w:numFmt w:val="bullet"/>
      <w:lvlText w:val=""/>
      <w:lvlJc w:val="left"/>
      <w:pPr>
        <w:ind w:left="4320" w:hanging="360"/>
      </w:pPr>
      <w:rPr>
        <w:rFonts w:ascii="Wingdings" w:hAnsi="Wingdings" w:hint="default"/>
      </w:rPr>
    </w:lvl>
    <w:lvl w:ilvl="6" w:tplc="514085AA" w:tentative="1">
      <w:start w:val="1"/>
      <w:numFmt w:val="bullet"/>
      <w:lvlText w:val=""/>
      <w:lvlJc w:val="left"/>
      <w:pPr>
        <w:ind w:left="5040" w:hanging="360"/>
      </w:pPr>
      <w:rPr>
        <w:rFonts w:ascii="Symbol" w:hAnsi="Symbol" w:hint="default"/>
      </w:rPr>
    </w:lvl>
    <w:lvl w:ilvl="7" w:tplc="3A4E39B2" w:tentative="1">
      <w:start w:val="1"/>
      <w:numFmt w:val="bullet"/>
      <w:lvlText w:val="o"/>
      <w:lvlJc w:val="left"/>
      <w:pPr>
        <w:ind w:left="5760" w:hanging="360"/>
      </w:pPr>
      <w:rPr>
        <w:rFonts w:ascii="Courier New" w:hAnsi="Courier New" w:cs="Courier New" w:hint="default"/>
      </w:rPr>
    </w:lvl>
    <w:lvl w:ilvl="8" w:tplc="F014C634" w:tentative="1">
      <w:start w:val="1"/>
      <w:numFmt w:val="bullet"/>
      <w:lvlText w:val=""/>
      <w:lvlJc w:val="left"/>
      <w:pPr>
        <w:ind w:left="6480" w:hanging="360"/>
      </w:pPr>
      <w:rPr>
        <w:rFonts w:ascii="Wingdings" w:hAnsi="Wingdings" w:hint="default"/>
      </w:rPr>
    </w:lvl>
  </w:abstractNum>
  <w:abstractNum w:abstractNumId="5" w15:restartNumberingAfterBreak="0">
    <w:nsid w:val="23041497"/>
    <w:multiLevelType w:val="hybridMultilevel"/>
    <w:tmpl w:val="40F6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7031F"/>
    <w:multiLevelType w:val="multilevel"/>
    <w:tmpl w:val="C64C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3D5F4C"/>
    <w:multiLevelType w:val="hybridMultilevel"/>
    <w:tmpl w:val="6290A5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267126"/>
    <w:multiLevelType w:val="multilevel"/>
    <w:tmpl w:val="2FD2DA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6A19D8"/>
    <w:multiLevelType w:val="multilevel"/>
    <w:tmpl w:val="77266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CC4904"/>
    <w:multiLevelType w:val="multilevel"/>
    <w:tmpl w:val="AE3604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733A73"/>
    <w:multiLevelType w:val="multilevel"/>
    <w:tmpl w:val="28301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8A336E"/>
    <w:multiLevelType w:val="multilevel"/>
    <w:tmpl w:val="75D6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1E576A"/>
    <w:multiLevelType w:val="hybridMultilevel"/>
    <w:tmpl w:val="989077DE"/>
    <w:lvl w:ilvl="0" w:tplc="ABC8BC18">
      <w:start w:val="1"/>
      <w:numFmt w:val="bullet"/>
      <w:lvlText w:val=""/>
      <w:lvlJc w:val="left"/>
      <w:pPr>
        <w:ind w:left="720" w:hanging="360"/>
      </w:pPr>
      <w:rPr>
        <w:rFonts w:ascii="Symbol" w:hAnsi="Symbol" w:hint="default"/>
      </w:rPr>
    </w:lvl>
    <w:lvl w:ilvl="1" w:tplc="7D662E3A" w:tentative="1">
      <w:start w:val="1"/>
      <w:numFmt w:val="bullet"/>
      <w:lvlText w:val="o"/>
      <w:lvlJc w:val="left"/>
      <w:pPr>
        <w:ind w:left="1440" w:hanging="360"/>
      </w:pPr>
      <w:rPr>
        <w:rFonts w:ascii="Courier New" w:hAnsi="Courier New" w:cs="Courier New" w:hint="default"/>
      </w:rPr>
    </w:lvl>
    <w:lvl w:ilvl="2" w:tplc="DABE42FE" w:tentative="1">
      <w:start w:val="1"/>
      <w:numFmt w:val="bullet"/>
      <w:lvlText w:val=""/>
      <w:lvlJc w:val="left"/>
      <w:pPr>
        <w:ind w:left="2160" w:hanging="360"/>
      </w:pPr>
      <w:rPr>
        <w:rFonts w:ascii="Wingdings" w:hAnsi="Wingdings" w:hint="default"/>
      </w:rPr>
    </w:lvl>
    <w:lvl w:ilvl="3" w:tplc="8A926B10" w:tentative="1">
      <w:start w:val="1"/>
      <w:numFmt w:val="bullet"/>
      <w:lvlText w:val=""/>
      <w:lvlJc w:val="left"/>
      <w:pPr>
        <w:ind w:left="2880" w:hanging="360"/>
      </w:pPr>
      <w:rPr>
        <w:rFonts w:ascii="Symbol" w:hAnsi="Symbol" w:hint="default"/>
      </w:rPr>
    </w:lvl>
    <w:lvl w:ilvl="4" w:tplc="9E6051D4" w:tentative="1">
      <w:start w:val="1"/>
      <w:numFmt w:val="bullet"/>
      <w:lvlText w:val="o"/>
      <w:lvlJc w:val="left"/>
      <w:pPr>
        <w:ind w:left="3600" w:hanging="360"/>
      </w:pPr>
      <w:rPr>
        <w:rFonts w:ascii="Courier New" w:hAnsi="Courier New" w:cs="Courier New" w:hint="default"/>
      </w:rPr>
    </w:lvl>
    <w:lvl w:ilvl="5" w:tplc="B17A1106" w:tentative="1">
      <w:start w:val="1"/>
      <w:numFmt w:val="bullet"/>
      <w:lvlText w:val=""/>
      <w:lvlJc w:val="left"/>
      <w:pPr>
        <w:ind w:left="4320" w:hanging="360"/>
      </w:pPr>
      <w:rPr>
        <w:rFonts w:ascii="Wingdings" w:hAnsi="Wingdings" w:hint="default"/>
      </w:rPr>
    </w:lvl>
    <w:lvl w:ilvl="6" w:tplc="58B48746" w:tentative="1">
      <w:start w:val="1"/>
      <w:numFmt w:val="bullet"/>
      <w:lvlText w:val=""/>
      <w:lvlJc w:val="left"/>
      <w:pPr>
        <w:ind w:left="5040" w:hanging="360"/>
      </w:pPr>
      <w:rPr>
        <w:rFonts w:ascii="Symbol" w:hAnsi="Symbol" w:hint="default"/>
      </w:rPr>
    </w:lvl>
    <w:lvl w:ilvl="7" w:tplc="25987EF4" w:tentative="1">
      <w:start w:val="1"/>
      <w:numFmt w:val="bullet"/>
      <w:lvlText w:val="o"/>
      <w:lvlJc w:val="left"/>
      <w:pPr>
        <w:ind w:left="5760" w:hanging="360"/>
      </w:pPr>
      <w:rPr>
        <w:rFonts w:ascii="Courier New" w:hAnsi="Courier New" w:cs="Courier New" w:hint="default"/>
      </w:rPr>
    </w:lvl>
    <w:lvl w:ilvl="8" w:tplc="BF408CFC" w:tentative="1">
      <w:start w:val="1"/>
      <w:numFmt w:val="bullet"/>
      <w:lvlText w:val=""/>
      <w:lvlJc w:val="left"/>
      <w:pPr>
        <w:ind w:left="6480" w:hanging="360"/>
      </w:pPr>
      <w:rPr>
        <w:rFonts w:ascii="Wingdings" w:hAnsi="Wingdings" w:hint="default"/>
      </w:rPr>
    </w:lvl>
  </w:abstractNum>
  <w:abstractNum w:abstractNumId="14"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2C4E86"/>
    <w:multiLevelType w:val="hybridMultilevel"/>
    <w:tmpl w:val="71CC0BE8"/>
    <w:lvl w:ilvl="0" w:tplc="77766D86">
      <w:start w:val="1"/>
      <w:numFmt w:val="bullet"/>
      <w:lvlText w:val="•"/>
      <w:lvlJc w:val="left"/>
      <w:pPr>
        <w:tabs>
          <w:tab w:val="num" w:pos="720"/>
        </w:tabs>
        <w:ind w:left="720" w:hanging="360"/>
      </w:pPr>
      <w:rPr>
        <w:rFonts w:ascii="Times New Roman" w:hAnsi="Times New Roman" w:hint="default"/>
      </w:rPr>
    </w:lvl>
    <w:lvl w:ilvl="1" w:tplc="50E4CD34" w:tentative="1">
      <w:start w:val="1"/>
      <w:numFmt w:val="bullet"/>
      <w:lvlText w:val="•"/>
      <w:lvlJc w:val="left"/>
      <w:pPr>
        <w:tabs>
          <w:tab w:val="num" w:pos="1440"/>
        </w:tabs>
        <w:ind w:left="1440" w:hanging="360"/>
      </w:pPr>
      <w:rPr>
        <w:rFonts w:ascii="Times New Roman" w:hAnsi="Times New Roman" w:hint="default"/>
      </w:rPr>
    </w:lvl>
    <w:lvl w:ilvl="2" w:tplc="BFEAFB5C" w:tentative="1">
      <w:start w:val="1"/>
      <w:numFmt w:val="bullet"/>
      <w:lvlText w:val="•"/>
      <w:lvlJc w:val="left"/>
      <w:pPr>
        <w:tabs>
          <w:tab w:val="num" w:pos="2160"/>
        </w:tabs>
        <w:ind w:left="2160" w:hanging="360"/>
      </w:pPr>
      <w:rPr>
        <w:rFonts w:ascii="Times New Roman" w:hAnsi="Times New Roman" w:hint="default"/>
      </w:rPr>
    </w:lvl>
    <w:lvl w:ilvl="3" w:tplc="A1BE85DA" w:tentative="1">
      <w:start w:val="1"/>
      <w:numFmt w:val="bullet"/>
      <w:lvlText w:val="•"/>
      <w:lvlJc w:val="left"/>
      <w:pPr>
        <w:tabs>
          <w:tab w:val="num" w:pos="2880"/>
        </w:tabs>
        <w:ind w:left="2880" w:hanging="360"/>
      </w:pPr>
      <w:rPr>
        <w:rFonts w:ascii="Times New Roman" w:hAnsi="Times New Roman" w:hint="default"/>
      </w:rPr>
    </w:lvl>
    <w:lvl w:ilvl="4" w:tplc="6B24DC34" w:tentative="1">
      <w:start w:val="1"/>
      <w:numFmt w:val="bullet"/>
      <w:lvlText w:val="•"/>
      <w:lvlJc w:val="left"/>
      <w:pPr>
        <w:tabs>
          <w:tab w:val="num" w:pos="3600"/>
        </w:tabs>
        <w:ind w:left="3600" w:hanging="360"/>
      </w:pPr>
      <w:rPr>
        <w:rFonts w:ascii="Times New Roman" w:hAnsi="Times New Roman" w:hint="default"/>
      </w:rPr>
    </w:lvl>
    <w:lvl w:ilvl="5" w:tplc="6EB242C6" w:tentative="1">
      <w:start w:val="1"/>
      <w:numFmt w:val="bullet"/>
      <w:lvlText w:val="•"/>
      <w:lvlJc w:val="left"/>
      <w:pPr>
        <w:tabs>
          <w:tab w:val="num" w:pos="4320"/>
        </w:tabs>
        <w:ind w:left="4320" w:hanging="360"/>
      </w:pPr>
      <w:rPr>
        <w:rFonts w:ascii="Times New Roman" w:hAnsi="Times New Roman" w:hint="default"/>
      </w:rPr>
    </w:lvl>
    <w:lvl w:ilvl="6" w:tplc="0C465C06" w:tentative="1">
      <w:start w:val="1"/>
      <w:numFmt w:val="bullet"/>
      <w:lvlText w:val="•"/>
      <w:lvlJc w:val="left"/>
      <w:pPr>
        <w:tabs>
          <w:tab w:val="num" w:pos="5040"/>
        </w:tabs>
        <w:ind w:left="5040" w:hanging="360"/>
      </w:pPr>
      <w:rPr>
        <w:rFonts w:ascii="Times New Roman" w:hAnsi="Times New Roman" w:hint="default"/>
      </w:rPr>
    </w:lvl>
    <w:lvl w:ilvl="7" w:tplc="D4B0E0E8" w:tentative="1">
      <w:start w:val="1"/>
      <w:numFmt w:val="bullet"/>
      <w:lvlText w:val="•"/>
      <w:lvlJc w:val="left"/>
      <w:pPr>
        <w:tabs>
          <w:tab w:val="num" w:pos="5760"/>
        </w:tabs>
        <w:ind w:left="5760" w:hanging="360"/>
      </w:pPr>
      <w:rPr>
        <w:rFonts w:ascii="Times New Roman" w:hAnsi="Times New Roman" w:hint="default"/>
      </w:rPr>
    </w:lvl>
    <w:lvl w:ilvl="8" w:tplc="D9AE7DE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0311F22"/>
    <w:multiLevelType w:val="multilevel"/>
    <w:tmpl w:val="F6AA88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49225E4"/>
    <w:multiLevelType w:val="multilevel"/>
    <w:tmpl w:val="9848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997034"/>
    <w:multiLevelType w:val="multilevel"/>
    <w:tmpl w:val="73FE5A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E30351"/>
    <w:multiLevelType w:val="multilevel"/>
    <w:tmpl w:val="C020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C57FB"/>
    <w:multiLevelType w:val="multilevel"/>
    <w:tmpl w:val="F102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EB02EA"/>
    <w:multiLevelType w:val="hybridMultilevel"/>
    <w:tmpl w:val="601A310A"/>
    <w:lvl w:ilvl="0" w:tplc="564C27AC">
      <w:start w:val="1"/>
      <w:numFmt w:val="decimal"/>
      <w:pStyle w:val="MidOcean-1"/>
      <w:lvlText w:val="%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BE4E4C"/>
    <w:multiLevelType w:val="hybridMultilevel"/>
    <w:tmpl w:val="20F0D8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BE5628"/>
    <w:multiLevelType w:val="hybridMultilevel"/>
    <w:tmpl w:val="2B1C4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FF27E4"/>
    <w:multiLevelType w:val="multilevel"/>
    <w:tmpl w:val="0418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C07AB1"/>
    <w:multiLevelType w:val="multilevel"/>
    <w:tmpl w:val="34D67D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F6D5024"/>
    <w:multiLevelType w:val="multilevel"/>
    <w:tmpl w:val="6EEE3C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26585216">
    <w:abstractNumId w:val="5"/>
  </w:num>
  <w:num w:numId="2" w16cid:durableId="241768381">
    <w:abstractNumId w:val="14"/>
  </w:num>
  <w:num w:numId="3" w16cid:durableId="625356668">
    <w:abstractNumId w:val="17"/>
  </w:num>
  <w:num w:numId="4" w16cid:durableId="174341718">
    <w:abstractNumId w:val="20"/>
  </w:num>
  <w:num w:numId="5" w16cid:durableId="2065257155">
    <w:abstractNumId w:val="25"/>
  </w:num>
  <w:num w:numId="6" w16cid:durableId="364327476">
    <w:abstractNumId w:val="11"/>
  </w:num>
  <w:num w:numId="7" w16cid:durableId="61804492">
    <w:abstractNumId w:val="9"/>
  </w:num>
  <w:num w:numId="8" w16cid:durableId="579170572">
    <w:abstractNumId w:val="15"/>
  </w:num>
  <w:num w:numId="9" w16cid:durableId="1871338846">
    <w:abstractNumId w:val="4"/>
  </w:num>
  <w:num w:numId="10" w16cid:durableId="745299645">
    <w:abstractNumId w:val="13"/>
  </w:num>
  <w:num w:numId="11" w16cid:durableId="809203631">
    <w:abstractNumId w:val="10"/>
  </w:num>
  <w:num w:numId="12" w16cid:durableId="2113816527">
    <w:abstractNumId w:val="0"/>
  </w:num>
  <w:num w:numId="13" w16cid:durableId="19673619">
    <w:abstractNumId w:val="19"/>
  </w:num>
  <w:num w:numId="14" w16cid:durableId="1565485645">
    <w:abstractNumId w:val="12"/>
  </w:num>
  <w:num w:numId="15" w16cid:durableId="2051487261">
    <w:abstractNumId w:val="6"/>
  </w:num>
  <w:num w:numId="16" w16cid:durableId="263462842">
    <w:abstractNumId w:val="22"/>
  </w:num>
  <w:num w:numId="17" w16cid:durableId="1196846743">
    <w:abstractNumId w:val="3"/>
  </w:num>
  <w:num w:numId="18" w16cid:durableId="718632046">
    <w:abstractNumId w:val="1"/>
  </w:num>
  <w:num w:numId="19" w16cid:durableId="1271546696">
    <w:abstractNumId w:val="23"/>
  </w:num>
  <w:num w:numId="20" w16cid:durableId="1326008109">
    <w:abstractNumId w:val="21"/>
  </w:num>
  <w:num w:numId="21" w16cid:durableId="1734892829">
    <w:abstractNumId w:val="16"/>
  </w:num>
  <w:num w:numId="22" w16cid:durableId="119686187">
    <w:abstractNumId w:val="27"/>
  </w:num>
  <w:num w:numId="23" w16cid:durableId="1711566377">
    <w:abstractNumId w:val="18"/>
  </w:num>
  <w:num w:numId="24" w16cid:durableId="2020698179">
    <w:abstractNumId w:val="7"/>
  </w:num>
  <w:num w:numId="25" w16cid:durableId="1612009193">
    <w:abstractNumId w:val="8"/>
  </w:num>
  <w:num w:numId="26" w16cid:durableId="1234967502">
    <w:abstractNumId w:val="28"/>
  </w:num>
  <w:num w:numId="27" w16cid:durableId="1383940882">
    <w:abstractNumId w:val="21"/>
  </w:num>
  <w:num w:numId="28" w16cid:durableId="403143862">
    <w:abstractNumId w:val="21"/>
  </w:num>
  <w:num w:numId="29" w16cid:durableId="629630806">
    <w:abstractNumId w:val="24"/>
  </w:num>
  <w:num w:numId="30" w16cid:durableId="1164786678">
    <w:abstractNumId w:val="26"/>
  </w:num>
  <w:num w:numId="31" w16cid:durableId="2044399560">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F3C"/>
    <w:rsid w:val="00005592"/>
    <w:rsid w:val="00016565"/>
    <w:rsid w:val="00023FB1"/>
    <w:rsid w:val="00034329"/>
    <w:rsid w:val="000377DC"/>
    <w:rsid w:val="00063583"/>
    <w:rsid w:val="00066ADD"/>
    <w:rsid w:val="00072E3F"/>
    <w:rsid w:val="00074A6A"/>
    <w:rsid w:val="00093334"/>
    <w:rsid w:val="0009387D"/>
    <w:rsid w:val="00093B76"/>
    <w:rsid w:val="000967A5"/>
    <w:rsid w:val="000B0455"/>
    <w:rsid w:val="000B611B"/>
    <w:rsid w:val="000C0487"/>
    <w:rsid w:val="000C5D52"/>
    <w:rsid w:val="000D763E"/>
    <w:rsid w:val="0010245B"/>
    <w:rsid w:val="00116705"/>
    <w:rsid w:val="0014396F"/>
    <w:rsid w:val="00151448"/>
    <w:rsid w:val="001570CE"/>
    <w:rsid w:val="00194E40"/>
    <w:rsid w:val="001A1A10"/>
    <w:rsid w:val="001B22A6"/>
    <w:rsid w:val="001B30F8"/>
    <w:rsid w:val="001C5344"/>
    <w:rsid w:val="001F3F26"/>
    <w:rsid w:val="001F6349"/>
    <w:rsid w:val="00215F3C"/>
    <w:rsid w:val="002259E8"/>
    <w:rsid w:val="00226885"/>
    <w:rsid w:val="00235DD3"/>
    <w:rsid w:val="00241173"/>
    <w:rsid w:val="00247377"/>
    <w:rsid w:val="00275A31"/>
    <w:rsid w:val="002B111C"/>
    <w:rsid w:val="002C7F55"/>
    <w:rsid w:val="002D1DCF"/>
    <w:rsid w:val="002E7372"/>
    <w:rsid w:val="002E74DA"/>
    <w:rsid w:val="00313276"/>
    <w:rsid w:val="00322C60"/>
    <w:rsid w:val="003616DB"/>
    <w:rsid w:val="00364DF1"/>
    <w:rsid w:val="003655C5"/>
    <w:rsid w:val="00387ABD"/>
    <w:rsid w:val="00395FB3"/>
    <w:rsid w:val="00396732"/>
    <w:rsid w:val="003A5DD4"/>
    <w:rsid w:val="003B4276"/>
    <w:rsid w:val="003E174B"/>
    <w:rsid w:val="004118B9"/>
    <w:rsid w:val="00411ADD"/>
    <w:rsid w:val="004169A4"/>
    <w:rsid w:val="004229FD"/>
    <w:rsid w:val="00430497"/>
    <w:rsid w:val="0043666F"/>
    <w:rsid w:val="00436FC7"/>
    <w:rsid w:val="00447097"/>
    <w:rsid w:val="00464A14"/>
    <w:rsid w:val="00466357"/>
    <w:rsid w:val="004709CC"/>
    <w:rsid w:val="004B3CF6"/>
    <w:rsid w:val="004D18AD"/>
    <w:rsid w:val="004D5ADD"/>
    <w:rsid w:val="004E76C4"/>
    <w:rsid w:val="004F1F54"/>
    <w:rsid w:val="005377E0"/>
    <w:rsid w:val="005415F7"/>
    <w:rsid w:val="00544E82"/>
    <w:rsid w:val="0054733C"/>
    <w:rsid w:val="00560208"/>
    <w:rsid w:val="00566CF3"/>
    <w:rsid w:val="005703FA"/>
    <w:rsid w:val="0058010E"/>
    <w:rsid w:val="005939B3"/>
    <w:rsid w:val="005A2435"/>
    <w:rsid w:val="005A5C20"/>
    <w:rsid w:val="005B4E99"/>
    <w:rsid w:val="005B7EC0"/>
    <w:rsid w:val="005C393C"/>
    <w:rsid w:val="005D4B0E"/>
    <w:rsid w:val="005D6E97"/>
    <w:rsid w:val="005F2F87"/>
    <w:rsid w:val="0060413C"/>
    <w:rsid w:val="0060726A"/>
    <w:rsid w:val="00611B17"/>
    <w:rsid w:val="0062093E"/>
    <w:rsid w:val="00620C2F"/>
    <w:rsid w:val="00662213"/>
    <w:rsid w:val="006641F6"/>
    <w:rsid w:val="00665B0A"/>
    <w:rsid w:val="00671295"/>
    <w:rsid w:val="006A4927"/>
    <w:rsid w:val="006A6F4A"/>
    <w:rsid w:val="006B383D"/>
    <w:rsid w:val="006C10FD"/>
    <w:rsid w:val="006D1DB9"/>
    <w:rsid w:val="006E1250"/>
    <w:rsid w:val="006F4938"/>
    <w:rsid w:val="007055A0"/>
    <w:rsid w:val="00714D09"/>
    <w:rsid w:val="00734864"/>
    <w:rsid w:val="00743D7F"/>
    <w:rsid w:val="00747457"/>
    <w:rsid w:val="00751FC0"/>
    <w:rsid w:val="00782657"/>
    <w:rsid w:val="00791FEA"/>
    <w:rsid w:val="007A004F"/>
    <w:rsid w:val="007B15F5"/>
    <w:rsid w:val="007B2555"/>
    <w:rsid w:val="007C5CAE"/>
    <w:rsid w:val="007D274A"/>
    <w:rsid w:val="007D6B03"/>
    <w:rsid w:val="007E6BFE"/>
    <w:rsid w:val="007E725A"/>
    <w:rsid w:val="007F0664"/>
    <w:rsid w:val="007F0FC3"/>
    <w:rsid w:val="00830196"/>
    <w:rsid w:val="0083532C"/>
    <w:rsid w:val="00837F9D"/>
    <w:rsid w:val="00844CBC"/>
    <w:rsid w:val="0087179D"/>
    <w:rsid w:val="008A1F7B"/>
    <w:rsid w:val="008A2B3E"/>
    <w:rsid w:val="008B0A5D"/>
    <w:rsid w:val="008B54F8"/>
    <w:rsid w:val="008D297D"/>
    <w:rsid w:val="008D5F7D"/>
    <w:rsid w:val="008E5DB6"/>
    <w:rsid w:val="008F3A73"/>
    <w:rsid w:val="008F5DFB"/>
    <w:rsid w:val="0092105C"/>
    <w:rsid w:val="00923FFB"/>
    <w:rsid w:val="009365BE"/>
    <w:rsid w:val="00937B18"/>
    <w:rsid w:val="009444CF"/>
    <w:rsid w:val="00950CDE"/>
    <w:rsid w:val="00957034"/>
    <w:rsid w:val="009638F7"/>
    <w:rsid w:val="00972B6B"/>
    <w:rsid w:val="00983549"/>
    <w:rsid w:val="00987147"/>
    <w:rsid w:val="00987457"/>
    <w:rsid w:val="009A69D7"/>
    <w:rsid w:val="009A7C04"/>
    <w:rsid w:val="009B320C"/>
    <w:rsid w:val="009C50A2"/>
    <w:rsid w:val="009C7D8B"/>
    <w:rsid w:val="009D2CBD"/>
    <w:rsid w:val="00A35F11"/>
    <w:rsid w:val="00A5067D"/>
    <w:rsid w:val="00A521FF"/>
    <w:rsid w:val="00A552BB"/>
    <w:rsid w:val="00A600CB"/>
    <w:rsid w:val="00A63B65"/>
    <w:rsid w:val="00A63F74"/>
    <w:rsid w:val="00A7236D"/>
    <w:rsid w:val="00A875F3"/>
    <w:rsid w:val="00A95F3F"/>
    <w:rsid w:val="00AA50B8"/>
    <w:rsid w:val="00AC0A03"/>
    <w:rsid w:val="00AC4A50"/>
    <w:rsid w:val="00AE3D38"/>
    <w:rsid w:val="00AF31E6"/>
    <w:rsid w:val="00B00B25"/>
    <w:rsid w:val="00B020A1"/>
    <w:rsid w:val="00B235E9"/>
    <w:rsid w:val="00B316C5"/>
    <w:rsid w:val="00B3382A"/>
    <w:rsid w:val="00B35129"/>
    <w:rsid w:val="00B548BB"/>
    <w:rsid w:val="00B560A2"/>
    <w:rsid w:val="00B56349"/>
    <w:rsid w:val="00B647F0"/>
    <w:rsid w:val="00B72F65"/>
    <w:rsid w:val="00B73F4F"/>
    <w:rsid w:val="00B81D8F"/>
    <w:rsid w:val="00B87E8F"/>
    <w:rsid w:val="00B95AF5"/>
    <w:rsid w:val="00BA07E8"/>
    <w:rsid w:val="00BA152A"/>
    <w:rsid w:val="00BA37B7"/>
    <w:rsid w:val="00BA4A0A"/>
    <w:rsid w:val="00BB26CB"/>
    <w:rsid w:val="00BC3A37"/>
    <w:rsid w:val="00BE0144"/>
    <w:rsid w:val="00BE35AE"/>
    <w:rsid w:val="00BE4F08"/>
    <w:rsid w:val="00BE6B49"/>
    <w:rsid w:val="00C10D52"/>
    <w:rsid w:val="00C142DB"/>
    <w:rsid w:val="00C259D2"/>
    <w:rsid w:val="00C40070"/>
    <w:rsid w:val="00C462BD"/>
    <w:rsid w:val="00C626C2"/>
    <w:rsid w:val="00C64BC5"/>
    <w:rsid w:val="00C66276"/>
    <w:rsid w:val="00C67A40"/>
    <w:rsid w:val="00C724A8"/>
    <w:rsid w:val="00C7624B"/>
    <w:rsid w:val="00C77088"/>
    <w:rsid w:val="00C83A1E"/>
    <w:rsid w:val="00C86BE0"/>
    <w:rsid w:val="00C91594"/>
    <w:rsid w:val="00C93DD5"/>
    <w:rsid w:val="00CC7AF4"/>
    <w:rsid w:val="00CD0101"/>
    <w:rsid w:val="00CD5710"/>
    <w:rsid w:val="00CE68F5"/>
    <w:rsid w:val="00D0458E"/>
    <w:rsid w:val="00D10247"/>
    <w:rsid w:val="00D13814"/>
    <w:rsid w:val="00D34213"/>
    <w:rsid w:val="00D3562E"/>
    <w:rsid w:val="00D51123"/>
    <w:rsid w:val="00D67B01"/>
    <w:rsid w:val="00D811F3"/>
    <w:rsid w:val="00D81228"/>
    <w:rsid w:val="00DA7197"/>
    <w:rsid w:val="00DB723C"/>
    <w:rsid w:val="00DE40CF"/>
    <w:rsid w:val="00DE5D41"/>
    <w:rsid w:val="00DE5E85"/>
    <w:rsid w:val="00E04282"/>
    <w:rsid w:val="00E10C0E"/>
    <w:rsid w:val="00E17303"/>
    <w:rsid w:val="00E20DDE"/>
    <w:rsid w:val="00E34E3D"/>
    <w:rsid w:val="00E36CD0"/>
    <w:rsid w:val="00E538A6"/>
    <w:rsid w:val="00E774D2"/>
    <w:rsid w:val="00EB30A5"/>
    <w:rsid w:val="00EC4F79"/>
    <w:rsid w:val="00EC5A8E"/>
    <w:rsid w:val="00ED54C5"/>
    <w:rsid w:val="00EE634D"/>
    <w:rsid w:val="00F04013"/>
    <w:rsid w:val="00F1061A"/>
    <w:rsid w:val="00F222E2"/>
    <w:rsid w:val="00F231F7"/>
    <w:rsid w:val="00F30F37"/>
    <w:rsid w:val="00F46BDD"/>
    <w:rsid w:val="00F51FC7"/>
    <w:rsid w:val="00F544C4"/>
    <w:rsid w:val="00F57971"/>
    <w:rsid w:val="00F80129"/>
    <w:rsid w:val="00F92805"/>
    <w:rsid w:val="00FA48CC"/>
    <w:rsid w:val="00FB6832"/>
    <w:rsid w:val="00FC3BA1"/>
    <w:rsid w:val="00FC508C"/>
    <w:rsid w:val="00FC707D"/>
    <w:rsid w:val="00FF67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8570E2B"/>
  <w15:chartTrackingRefBased/>
  <w15:docId w15:val="{59AA4271-CF3A-40DF-90FE-4B71B04B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6C5"/>
    <w:pPr>
      <w:spacing w:line="259" w:lineRule="auto"/>
    </w:pPr>
    <w:rPr>
      <w:kern w:val="0"/>
      <w:sz w:val="22"/>
      <w:szCs w:val="22"/>
      <w14:ligatures w14:val="none"/>
    </w:rPr>
  </w:style>
  <w:style w:type="paragraph" w:styleId="Heading1">
    <w:name w:val="heading 1"/>
    <w:basedOn w:val="Normal"/>
    <w:next w:val="Normal"/>
    <w:link w:val="Heading1Char"/>
    <w:uiPriority w:val="9"/>
    <w:qFormat/>
    <w:rsid w:val="00215F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5F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15F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215F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F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F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F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F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F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F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5F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215F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215F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F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F3C"/>
    <w:rPr>
      <w:rFonts w:eastAsiaTheme="majorEastAsia" w:cstheme="majorBidi"/>
      <w:color w:val="272727" w:themeColor="text1" w:themeTint="D8"/>
    </w:rPr>
  </w:style>
  <w:style w:type="paragraph" w:styleId="Title">
    <w:name w:val="Title"/>
    <w:basedOn w:val="Normal"/>
    <w:next w:val="Normal"/>
    <w:link w:val="TitleChar"/>
    <w:uiPriority w:val="10"/>
    <w:qFormat/>
    <w:rsid w:val="00215F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F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15F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215F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F3C"/>
    <w:pPr>
      <w:spacing w:before="160"/>
      <w:jc w:val="center"/>
    </w:pPr>
    <w:rPr>
      <w:i/>
      <w:iCs/>
      <w:color w:val="404040" w:themeColor="text1" w:themeTint="BF"/>
    </w:rPr>
  </w:style>
  <w:style w:type="character" w:customStyle="1" w:styleId="QuoteChar">
    <w:name w:val="Quote Char"/>
    <w:basedOn w:val="DefaultParagraphFont"/>
    <w:link w:val="Quote"/>
    <w:uiPriority w:val="29"/>
    <w:rsid w:val="00215F3C"/>
    <w:rPr>
      <w:i/>
      <w:iCs/>
      <w:color w:val="404040" w:themeColor="text1" w:themeTint="BF"/>
    </w:rPr>
  </w:style>
  <w:style w:type="paragraph" w:styleId="ListParagraph">
    <w:name w:val="List Paragraph"/>
    <w:basedOn w:val="Normal"/>
    <w:link w:val="ListParagraphChar"/>
    <w:uiPriority w:val="34"/>
    <w:qFormat/>
    <w:rsid w:val="00215F3C"/>
    <w:pPr>
      <w:ind w:left="720"/>
      <w:contextualSpacing/>
    </w:pPr>
  </w:style>
  <w:style w:type="character" w:styleId="IntenseEmphasis">
    <w:name w:val="Intense Emphasis"/>
    <w:basedOn w:val="DefaultParagraphFont"/>
    <w:uiPriority w:val="21"/>
    <w:qFormat/>
    <w:rsid w:val="00215F3C"/>
    <w:rPr>
      <w:i/>
      <w:iCs/>
      <w:color w:val="0F4761" w:themeColor="accent1" w:themeShade="BF"/>
    </w:rPr>
  </w:style>
  <w:style w:type="paragraph" w:styleId="IntenseQuote">
    <w:name w:val="Intense Quote"/>
    <w:basedOn w:val="Normal"/>
    <w:next w:val="Normal"/>
    <w:link w:val="IntenseQuoteChar"/>
    <w:uiPriority w:val="30"/>
    <w:qFormat/>
    <w:rsid w:val="00215F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F3C"/>
    <w:rPr>
      <w:i/>
      <w:iCs/>
      <w:color w:val="0F4761" w:themeColor="accent1" w:themeShade="BF"/>
    </w:rPr>
  </w:style>
  <w:style w:type="character" w:styleId="IntenseReference">
    <w:name w:val="Intense Reference"/>
    <w:basedOn w:val="DefaultParagraphFont"/>
    <w:uiPriority w:val="32"/>
    <w:qFormat/>
    <w:rsid w:val="00215F3C"/>
    <w:rPr>
      <w:b/>
      <w:bCs/>
      <w:smallCaps/>
      <w:color w:val="0F4761" w:themeColor="accent1" w:themeShade="BF"/>
      <w:spacing w:val="5"/>
    </w:rPr>
  </w:style>
  <w:style w:type="paragraph" w:styleId="Header">
    <w:name w:val="header"/>
    <w:basedOn w:val="Normal"/>
    <w:link w:val="HeaderChar"/>
    <w:uiPriority w:val="99"/>
    <w:unhideWhenUsed/>
    <w:rsid w:val="00A63B65"/>
    <w:pPr>
      <w:tabs>
        <w:tab w:val="center" w:pos="4153"/>
        <w:tab w:val="right" w:pos="8306"/>
      </w:tabs>
      <w:spacing w:after="0" w:line="240" w:lineRule="auto"/>
    </w:pPr>
  </w:style>
  <w:style w:type="character" w:customStyle="1" w:styleId="HeaderChar">
    <w:name w:val="Header Char"/>
    <w:basedOn w:val="DefaultParagraphFont"/>
    <w:link w:val="Header"/>
    <w:uiPriority w:val="99"/>
    <w:rsid w:val="00A63B65"/>
    <w:rPr>
      <w:kern w:val="0"/>
      <w:sz w:val="22"/>
      <w:szCs w:val="22"/>
      <w14:ligatures w14:val="none"/>
    </w:rPr>
  </w:style>
  <w:style w:type="paragraph" w:styleId="Footer">
    <w:name w:val="footer"/>
    <w:basedOn w:val="Normal"/>
    <w:link w:val="FooterChar"/>
    <w:uiPriority w:val="99"/>
    <w:unhideWhenUsed/>
    <w:rsid w:val="00A63B65"/>
    <w:pPr>
      <w:tabs>
        <w:tab w:val="center" w:pos="4153"/>
        <w:tab w:val="right" w:pos="8306"/>
      </w:tabs>
      <w:spacing w:after="0" w:line="240" w:lineRule="auto"/>
    </w:pPr>
  </w:style>
  <w:style w:type="character" w:customStyle="1" w:styleId="FooterChar">
    <w:name w:val="Footer Char"/>
    <w:basedOn w:val="DefaultParagraphFont"/>
    <w:link w:val="Footer"/>
    <w:uiPriority w:val="99"/>
    <w:rsid w:val="00A63B65"/>
    <w:rPr>
      <w:kern w:val="0"/>
      <w:sz w:val="22"/>
      <w:szCs w:val="22"/>
      <w14:ligatures w14:val="none"/>
    </w:rPr>
  </w:style>
  <w:style w:type="paragraph" w:styleId="BalloonText">
    <w:name w:val="Balloon Text"/>
    <w:basedOn w:val="Normal"/>
    <w:link w:val="BalloonTextChar"/>
    <w:uiPriority w:val="99"/>
    <w:semiHidden/>
    <w:unhideWhenUsed/>
    <w:rsid w:val="00A63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B65"/>
    <w:rPr>
      <w:rFonts w:ascii="Tahoma" w:hAnsi="Tahoma" w:cs="Tahoma"/>
      <w:kern w:val="0"/>
      <w:sz w:val="16"/>
      <w:szCs w:val="16"/>
      <w14:ligatures w14:val="none"/>
    </w:rPr>
  </w:style>
  <w:style w:type="table" w:styleId="TableGrid">
    <w:name w:val="Table Grid"/>
    <w:basedOn w:val="TableNormal"/>
    <w:uiPriority w:val="59"/>
    <w:rsid w:val="00A63B6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3B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3B65"/>
    <w:rPr>
      <w:b/>
      <w:bCs/>
    </w:rPr>
  </w:style>
  <w:style w:type="character" w:styleId="CommentReference">
    <w:name w:val="annotation reference"/>
    <w:basedOn w:val="DefaultParagraphFont"/>
    <w:uiPriority w:val="99"/>
    <w:semiHidden/>
    <w:unhideWhenUsed/>
    <w:rsid w:val="00A63B65"/>
    <w:rPr>
      <w:sz w:val="16"/>
      <w:szCs w:val="16"/>
    </w:rPr>
  </w:style>
  <w:style w:type="paragraph" w:styleId="CommentText">
    <w:name w:val="annotation text"/>
    <w:basedOn w:val="Normal"/>
    <w:link w:val="CommentTextChar"/>
    <w:uiPriority w:val="99"/>
    <w:unhideWhenUsed/>
    <w:rsid w:val="00A63B6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63B65"/>
    <w:rPr>
      <w:sz w:val="20"/>
      <w:szCs w:val="20"/>
    </w:rPr>
  </w:style>
  <w:style w:type="paragraph" w:styleId="TOCHeading">
    <w:name w:val="TOC Heading"/>
    <w:basedOn w:val="Heading1"/>
    <w:next w:val="Normal"/>
    <w:uiPriority w:val="39"/>
    <w:unhideWhenUsed/>
    <w:qFormat/>
    <w:rsid w:val="00A63B65"/>
    <w:pPr>
      <w:spacing w:before="240" w:after="0"/>
      <w:outlineLvl w:val="9"/>
    </w:pPr>
    <w:rPr>
      <w:sz w:val="32"/>
      <w:szCs w:val="32"/>
    </w:rPr>
  </w:style>
  <w:style w:type="paragraph" w:styleId="CommentSubject">
    <w:name w:val="annotation subject"/>
    <w:basedOn w:val="CommentText"/>
    <w:next w:val="CommentText"/>
    <w:link w:val="CommentSubjectChar"/>
    <w:uiPriority w:val="99"/>
    <w:semiHidden/>
    <w:unhideWhenUsed/>
    <w:rsid w:val="00A63B65"/>
    <w:rPr>
      <w:b/>
      <w:bCs/>
      <w:kern w:val="0"/>
      <w14:ligatures w14:val="none"/>
    </w:rPr>
  </w:style>
  <w:style w:type="character" w:customStyle="1" w:styleId="CommentSubjectChar">
    <w:name w:val="Comment Subject Char"/>
    <w:basedOn w:val="CommentTextChar"/>
    <w:link w:val="CommentSubject"/>
    <w:uiPriority w:val="99"/>
    <w:semiHidden/>
    <w:rsid w:val="00A63B65"/>
    <w:rPr>
      <w:b/>
      <w:bCs/>
      <w:kern w:val="0"/>
      <w:sz w:val="20"/>
      <w:szCs w:val="20"/>
      <w14:ligatures w14:val="none"/>
    </w:rPr>
  </w:style>
  <w:style w:type="character" w:styleId="Hyperlink">
    <w:name w:val="Hyperlink"/>
    <w:basedOn w:val="DefaultParagraphFont"/>
    <w:uiPriority w:val="99"/>
    <w:unhideWhenUsed/>
    <w:rsid w:val="00A63B65"/>
    <w:rPr>
      <w:color w:val="467886" w:themeColor="hyperlink"/>
      <w:u w:val="single"/>
    </w:rPr>
  </w:style>
  <w:style w:type="character" w:styleId="UnresolvedMention">
    <w:name w:val="Unresolved Mention"/>
    <w:basedOn w:val="DefaultParagraphFont"/>
    <w:uiPriority w:val="99"/>
    <w:semiHidden/>
    <w:unhideWhenUsed/>
    <w:rsid w:val="00A63B65"/>
    <w:rPr>
      <w:color w:val="605E5C"/>
      <w:shd w:val="clear" w:color="auto" w:fill="E1DFDD"/>
    </w:rPr>
  </w:style>
  <w:style w:type="character" w:customStyle="1" w:styleId="title-text">
    <w:name w:val="title-text"/>
    <w:basedOn w:val="DefaultParagraphFont"/>
    <w:rsid w:val="00A63B65"/>
  </w:style>
  <w:style w:type="table" w:styleId="GridTable2-Accent5">
    <w:name w:val="Grid Table 2 Accent 5"/>
    <w:basedOn w:val="TableNormal"/>
    <w:uiPriority w:val="47"/>
    <w:rsid w:val="00A63B65"/>
    <w:pPr>
      <w:spacing w:after="0" w:line="240" w:lineRule="auto"/>
    </w:pPr>
    <w:rPr>
      <w:kern w:val="0"/>
      <w:sz w:val="22"/>
      <w:szCs w:val="22"/>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7Colorful-Accent1">
    <w:name w:val="Grid Table 7 Colorful Accent 1"/>
    <w:basedOn w:val="TableNormal"/>
    <w:uiPriority w:val="52"/>
    <w:rsid w:val="00A63B65"/>
    <w:pPr>
      <w:spacing w:after="0" w:line="240" w:lineRule="auto"/>
    </w:pPr>
    <w:rPr>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TOC2">
    <w:name w:val="toc 2"/>
    <w:basedOn w:val="Normal"/>
    <w:next w:val="Normal"/>
    <w:autoRedefine/>
    <w:uiPriority w:val="39"/>
    <w:unhideWhenUsed/>
    <w:rsid w:val="00A63B65"/>
    <w:pPr>
      <w:spacing w:after="100"/>
      <w:ind w:left="220"/>
    </w:pPr>
    <w:rPr>
      <w:rFonts w:eastAsiaTheme="minorEastAsia" w:cs="Times New Roman"/>
    </w:rPr>
  </w:style>
  <w:style w:type="paragraph" w:styleId="TOC1">
    <w:name w:val="toc 1"/>
    <w:basedOn w:val="Normal"/>
    <w:next w:val="Normal"/>
    <w:autoRedefine/>
    <w:uiPriority w:val="39"/>
    <w:unhideWhenUsed/>
    <w:rsid w:val="00A63B65"/>
    <w:pPr>
      <w:spacing w:after="100"/>
    </w:pPr>
    <w:rPr>
      <w:rFonts w:eastAsiaTheme="minorEastAsia" w:cs="Times New Roman"/>
    </w:rPr>
  </w:style>
  <w:style w:type="paragraph" w:styleId="TOC3">
    <w:name w:val="toc 3"/>
    <w:basedOn w:val="Normal"/>
    <w:next w:val="Normal"/>
    <w:autoRedefine/>
    <w:uiPriority w:val="39"/>
    <w:unhideWhenUsed/>
    <w:rsid w:val="00A63B65"/>
    <w:pPr>
      <w:spacing w:after="100"/>
      <w:ind w:left="440"/>
    </w:pPr>
    <w:rPr>
      <w:rFonts w:eastAsiaTheme="minorEastAsia" w:cs="Times New Roman"/>
    </w:rPr>
  </w:style>
  <w:style w:type="paragraph" w:customStyle="1" w:styleId="mantine-focus-auto">
    <w:name w:val="mantine-focus-auto"/>
    <w:basedOn w:val="Normal"/>
    <w:rsid w:val="00A63B65"/>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A63B65"/>
    <w:pPr>
      <w:spacing w:after="0" w:line="240" w:lineRule="auto"/>
    </w:pPr>
    <w:rPr>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rsid w:val="00A63B65"/>
    <w:pPr>
      <w:spacing w:after="0" w:line="240" w:lineRule="auto"/>
    </w:pPr>
    <w:rPr>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A63B65"/>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HTMLPreformatted">
    <w:name w:val="HTML Preformatted"/>
    <w:basedOn w:val="Normal"/>
    <w:link w:val="HTMLPreformattedChar"/>
    <w:uiPriority w:val="99"/>
    <w:semiHidden/>
    <w:unhideWhenUsed/>
    <w:rsid w:val="00A63B6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63B65"/>
    <w:rPr>
      <w:rFonts w:ascii="Consolas" w:hAnsi="Consolas"/>
      <w:kern w:val="0"/>
      <w:sz w:val="20"/>
      <w:szCs w:val="20"/>
      <w14:ligatures w14:val="none"/>
    </w:rPr>
  </w:style>
  <w:style w:type="table" w:styleId="GridTable1Light">
    <w:name w:val="Grid Table 1 Light"/>
    <w:basedOn w:val="TableNormal"/>
    <w:uiPriority w:val="46"/>
    <w:rsid w:val="00A63B65"/>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63B65"/>
    <w:rPr>
      <w:i/>
      <w:iCs/>
    </w:rPr>
  </w:style>
  <w:style w:type="character" w:styleId="FollowedHyperlink">
    <w:name w:val="FollowedHyperlink"/>
    <w:basedOn w:val="DefaultParagraphFont"/>
    <w:uiPriority w:val="99"/>
    <w:semiHidden/>
    <w:unhideWhenUsed/>
    <w:rsid w:val="00A63B65"/>
    <w:rPr>
      <w:color w:val="96607D" w:themeColor="followedHyperlink"/>
      <w:u w:val="single"/>
    </w:rPr>
  </w:style>
  <w:style w:type="table" w:styleId="PlainTable2">
    <w:name w:val="Plain Table 2"/>
    <w:basedOn w:val="TableNormal"/>
    <w:uiPriority w:val="42"/>
    <w:rsid w:val="00A63B65"/>
    <w:pPr>
      <w:spacing w:after="0" w:line="240" w:lineRule="auto"/>
    </w:pPr>
    <w:rPr>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ishaMParagraph">
    <w:name w:val=".HishaMParagraph"/>
    <w:basedOn w:val="Normal"/>
    <w:link w:val="HishaMParagraphChar"/>
    <w:qFormat/>
    <w:rsid w:val="00A63B65"/>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A63B65"/>
    <w:rPr>
      <w:rFonts w:asciiTheme="majorBidi" w:eastAsia="Times New Roman" w:hAnsiTheme="majorBidi" w:cstheme="majorBidi"/>
      <w:kern w:val="0"/>
      <w:sz w:val="28"/>
      <w:szCs w:val="28"/>
      <w:lang w:bidi="ar-EG"/>
      <w14:ligatures w14:val="none"/>
    </w:rPr>
  </w:style>
  <w:style w:type="character" w:customStyle="1" w:styleId="ListParagraphChar">
    <w:name w:val="List Paragraph Char"/>
    <w:link w:val="ListParagraph"/>
    <w:uiPriority w:val="34"/>
    <w:locked/>
    <w:rsid w:val="00A63B65"/>
  </w:style>
  <w:style w:type="paragraph" w:styleId="Caption">
    <w:name w:val="caption"/>
    <w:basedOn w:val="Normal"/>
    <w:next w:val="Normal"/>
    <w:uiPriority w:val="35"/>
    <w:unhideWhenUsed/>
    <w:qFormat/>
    <w:rsid w:val="00A63B65"/>
    <w:pPr>
      <w:spacing w:after="200" w:line="240" w:lineRule="auto"/>
    </w:pPr>
    <w:rPr>
      <w:i/>
      <w:iCs/>
      <w:color w:val="0E2841" w:themeColor="text2"/>
      <w:sz w:val="18"/>
      <w:szCs w:val="18"/>
    </w:rPr>
  </w:style>
  <w:style w:type="paragraph" w:styleId="NoSpacing">
    <w:name w:val="No Spacing"/>
    <w:uiPriority w:val="1"/>
    <w:qFormat/>
    <w:rsid w:val="00A63B65"/>
    <w:pPr>
      <w:spacing w:after="0" w:line="240" w:lineRule="auto"/>
    </w:pPr>
    <w:rPr>
      <w:kern w:val="0"/>
      <w:sz w:val="22"/>
      <w:szCs w:val="22"/>
      <w14:ligatures w14:val="none"/>
    </w:rPr>
  </w:style>
  <w:style w:type="table" w:customStyle="1" w:styleId="TableGrid1">
    <w:name w:val="Table Grid1"/>
    <w:basedOn w:val="TableNormal"/>
    <w:next w:val="TableGrid"/>
    <w:uiPriority w:val="59"/>
    <w:rsid w:val="00A63B65"/>
    <w:pPr>
      <w:spacing w:after="0" w:line="240" w:lineRule="auto"/>
    </w:pPr>
    <w:rPr>
      <w:rFonts w:ascii="Calibri" w:eastAsia="Times New Roman" w:hAnsi="Calibri" w:cs="Arial"/>
      <w:color w:val="081A2F"/>
      <w:kern w:val="0"/>
      <w:sz w:val="2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A63B65"/>
    <w:pPr>
      <w:spacing w:after="0" w:line="240" w:lineRule="auto"/>
    </w:pPr>
    <w:rPr>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idOcean-1">
    <w:name w:val="MidOcean-1"/>
    <w:basedOn w:val="Heading4"/>
    <w:link w:val="MidOcean-1Char"/>
    <w:rsid w:val="00A63B65"/>
    <w:pPr>
      <w:keepLines w:val="0"/>
      <w:numPr>
        <w:numId w:val="20"/>
      </w:numPr>
      <w:spacing w:before="0" w:after="60" w:line="240" w:lineRule="auto"/>
    </w:pPr>
    <w:rPr>
      <w:rFonts w:asciiTheme="majorBidi" w:eastAsia="Times New Roman" w:hAnsiTheme="majorBidi"/>
      <w:b/>
      <w:bCs/>
      <w:i w:val="0"/>
      <w:iCs w:val="0"/>
      <w:sz w:val="28"/>
      <w:szCs w:val="32"/>
    </w:rPr>
  </w:style>
  <w:style w:type="character" w:customStyle="1" w:styleId="MidOcean-1Char">
    <w:name w:val="MidOcean-1 Char"/>
    <w:basedOn w:val="Heading4Char"/>
    <w:link w:val="MidOcean-1"/>
    <w:rsid w:val="00A63B65"/>
    <w:rPr>
      <w:rFonts w:asciiTheme="majorBidi" w:eastAsia="Times New Roman" w:hAnsiTheme="majorBidi" w:cstheme="majorBidi"/>
      <w:b/>
      <w:bCs/>
      <w:i w:val="0"/>
      <w:iCs w:val="0"/>
      <w:color w:val="0F4761" w:themeColor="accent1" w:themeShade="BF"/>
      <w:kern w:val="0"/>
      <w:sz w:val="28"/>
      <w:szCs w:val="32"/>
      <w14:ligatures w14:val="none"/>
    </w:rPr>
  </w:style>
  <w:style w:type="paragraph" w:customStyle="1" w:styleId="MidOcean-2">
    <w:name w:val="MidOcean-2"/>
    <w:basedOn w:val="Normal"/>
    <w:link w:val="MidOcean-2Char"/>
    <w:qFormat/>
    <w:rsid w:val="00A63B65"/>
    <w:pPr>
      <w:spacing w:after="60" w:line="240" w:lineRule="auto"/>
      <w:jc w:val="both"/>
    </w:pPr>
    <w:rPr>
      <w:rFonts w:asciiTheme="majorBidi" w:hAnsiTheme="majorBidi" w:cstheme="majorBidi"/>
      <w:sz w:val="28"/>
      <w:szCs w:val="24"/>
    </w:rPr>
  </w:style>
  <w:style w:type="character" w:customStyle="1" w:styleId="MidOcean-2Char">
    <w:name w:val="MidOcean-2 Char"/>
    <w:basedOn w:val="DefaultParagraphFont"/>
    <w:link w:val="MidOcean-2"/>
    <w:rsid w:val="00A63B65"/>
    <w:rPr>
      <w:rFonts w:asciiTheme="majorBidi" w:hAnsiTheme="majorBidi" w:cstheme="majorBidi"/>
      <w:kern w:val="0"/>
      <w:sz w:val="28"/>
      <w14:ligatures w14:val="none"/>
    </w:rPr>
  </w:style>
  <w:style w:type="table" w:styleId="PlainTable4">
    <w:name w:val="Plain Table 4"/>
    <w:basedOn w:val="TableNormal"/>
    <w:uiPriority w:val="44"/>
    <w:rsid w:val="009A69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9A69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E36C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36CD0"/>
  </w:style>
  <w:style w:type="character" w:customStyle="1" w:styleId="normaltextrun">
    <w:name w:val="normaltextrun"/>
    <w:basedOn w:val="DefaultParagraphFont"/>
    <w:rsid w:val="00E36CD0"/>
  </w:style>
  <w:style w:type="character" w:customStyle="1" w:styleId="scxw247763425">
    <w:name w:val="scxw247763425"/>
    <w:basedOn w:val="DefaultParagraphFont"/>
    <w:rsid w:val="00E36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2.xml"/><Relationship Id="rId21" Type="http://schemas.openxmlformats.org/officeDocument/2006/relationships/diagramQuickStyle" Target="diagrams/quickStyle1.xml"/><Relationship Id="rId42" Type="http://schemas.openxmlformats.org/officeDocument/2006/relationships/image" Target="media/image8.png"/><Relationship Id="rId47" Type="http://schemas.openxmlformats.org/officeDocument/2006/relationships/chart" Target="charts/chart5.xml"/><Relationship Id="rId63" Type="http://schemas.openxmlformats.org/officeDocument/2006/relationships/image" Target="media/image17.png"/><Relationship Id="rId68" Type="http://schemas.openxmlformats.org/officeDocument/2006/relationships/hyperlink" Target="https://doi.org/10.1080/15623599.2014.922724" TargetMode="External"/><Relationship Id="rId84" Type="http://schemas.openxmlformats.org/officeDocument/2006/relationships/hyperlink" Target="https://doi.org/10.1504/ijssca.2005.006427" TargetMode="External"/><Relationship Id="rId89" Type="http://schemas.openxmlformats.org/officeDocument/2006/relationships/hyperlink" Target="https://www.ibm.com/watson" TargetMode="External"/><Relationship Id="rId112" Type="http://schemas.openxmlformats.org/officeDocument/2006/relationships/fontTable" Target="fontTable.xml"/><Relationship Id="rId16" Type="http://schemas.openxmlformats.org/officeDocument/2006/relationships/footer" Target="footer3.xml"/><Relationship Id="rId107" Type="http://schemas.openxmlformats.org/officeDocument/2006/relationships/hyperlink" Target="https://doi.org/10.1108/02656710510582499" TargetMode="External"/><Relationship Id="rId11" Type="http://schemas.openxmlformats.org/officeDocument/2006/relationships/image" Target="media/image4.png"/><Relationship Id="rId32" Type="http://schemas.openxmlformats.org/officeDocument/2006/relationships/diagramQuickStyle" Target="diagrams/quickStyle3.xml"/><Relationship Id="rId37" Type="http://schemas.openxmlformats.org/officeDocument/2006/relationships/diagramLayout" Target="diagrams/layout4.xml"/><Relationship Id="rId53" Type="http://schemas.openxmlformats.org/officeDocument/2006/relationships/image" Target="media/image10.png"/><Relationship Id="rId58" Type="http://schemas.openxmlformats.org/officeDocument/2006/relationships/chart" Target="charts/chart10.xml"/><Relationship Id="rId74" Type="http://schemas.openxmlformats.org/officeDocument/2006/relationships/hyperlink" Target="https://doi.org/10.1016/j.ijproman.2005.11.010" TargetMode="External"/><Relationship Id="rId79" Type="http://schemas.openxmlformats.org/officeDocument/2006/relationships/hyperlink" Target="https://doi.org/10.1109/icitm48982.2020.9080396" TargetMode="External"/><Relationship Id="rId102" Type="http://schemas.openxmlformats.org/officeDocument/2006/relationships/hyperlink" Target="https://www.irjet.net" TargetMode="External"/><Relationship Id="rId5" Type="http://schemas.openxmlformats.org/officeDocument/2006/relationships/webSettings" Target="webSettings.xml"/><Relationship Id="rId90" Type="http://schemas.openxmlformats.org/officeDocument/2006/relationships/hyperlink" Target="https://www.researchgate.net/publication/365011992" TargetMode="External"/><Relationship Id="rId95" Type="http://schemas.openxmlformats.org/officeDocument/2006/relationships/hyperlink" Target="http://www.thejournalofbusiness.org/index.php/site/article/view/725" TargetMode="External"/><Relationship Id="rId22" Type="http://schemas.openxmlformats.org/officeDocument/2006/relationships/diagramColors" Target="diagrams/colors1.xml"/><Relationship Id="rId27" Type="http://schemas.openxmlformats.org/officeDocument/2006/relationships/diagramQuickStyle" Target="diagrams/quickStyle2.xml"/><Relationship Id="rId43" Type="http://schemas.openxmlformats.org/officeDocument/2006/relationships/oleObject" Target="embeddings/Microsoft_Excel_Chart.xls"/><Relationship Id="rId48" Type="http://schemas.openxmlformats.org/officeDocument/2006/relationships/chart" Target="charts/chart6.xml"/><Relationship Id="rId64" Type="http://schemas.openxmlformats.org/officeDocument/2006/relationships/footer" Target="footer6.xml"/><Relationship Id="rId69" Type="http://schemas.openxmlformats.org/officeDocument/2006/relationships/hyperlink" Target="https://doi.org/10.1088/1755-1315/385/1/012009" TargetMode="External"/><Relationship Id="rId113" Type="http://schemas.openxmlformats.org/officeDocument/2006/relationships/theme" Target="theme/theme1.xml"/><Relationship Id="rId80" Type="http://schemas.openxmlformats.org/officeDocument/2006/relationships/hyperlink" Target="https://doi.org/10.1016/j.techsoc.2020.101257" TargetMode="External"/><Relationship Id="rId85" Type="http://schemas.openxmlformats.org/officeDocument/2006/relationships/hyperlink" Target="https://cloud.google.com/automl" TargetMode="External"/><Relationship Id="rId12" Type="http://schemas.microsoft.com/office/2007/relationships/hdphoto" Target="media/hdphoto1.wdp"/><Relationship Id="rId17" Type="http://schemas.openxmlformats.org/officeDocument/2006/relationships/footer" Target="footer4.xml"/><Relationship Id="rId33" Type="http://schemas.openxmlformats.org/officeDocument/2006/relationships/diagramColors" Target="diagrams/colors3.xml"/><Relationship Id="rId38" Type="http://schemas.openxmlformats.org/officeDocument/2006/relationships/diagramQuickStyle" Target="diagrams/quickStyle4.xml"/><Relationship Id="rId59" Type="http://schemas.openxmlformats.org/officeDocument/2006/relationships/image" Target="media/image13.png"/><Relationship Id="rId103" Type="http://schemas.openxmlformats.org/officeDocument/2006/relationships/hyperlink" Target="https://doi.org/10.1063/1.4965067" TargetMode="External"/><Relationship Id="rId108" Type="http://schemas.openxmlformats.org/officeDocument/2006/relationships/hyperlink" Target="https://www.jetir.org" TargetMode="External"/><Relationship Id="rId54" Type="http://schemas.openxmlformats.org/officeDocument/2006/relationships/image" Target="media/image11.png"/><Relationship Id="rId70" Type="http://schemas.openxmlformats.org/officeDocument/2006/relationships/hyperlink" Target="https://doi.org/10.3390/su12072648" TargetMode="External"/><Relationship Id="rId75" Type="http://schemas.openxmlformats.org/officeDocument/2006/relationships/hyperlink" Target="https://doi.org/10.1016/j.aej.2013.03.002" TargetMode="External"/><Relationship Id="rId91" Type="http://schemas.openxmlformats.org/officeDocument/2006/relationships/hyperlink" Target="https://doi.org/10.1108/ijqrm-07-2014-0099" TargetMode="External"/><Relationship Id="rId96" Type="http://schemas.openxmlformats.org/officeDocument/2006/relationships/hyperlink" Target="https://azure.microsoft.com/en-us/services/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microsoft.com/office/2007/relationships/diagramDrawing" Target="diagrams/drawing1.xml"/><Relationship Id="rId28" Type="http://schemas.openxmlformats.org/officeDocument/2006/relationships/diagramColors" Target="diagrams/colors2.xml"/><Relationship Id="rId36" Type="http://schemas.openxmlformats.org/officeDocument/2006/relationships/diagramData" Target="diagrams/data4.xml"/><Relationship Id="rId49" Type="http://schemas.openxmlformats.org/officeDocument/2006/relationships/chart" Target="charts/chart7.xml"/><Relationship Id="rId57" Type="http://schemas.openxmlformats.org/officeDocument/2006/relationships/chart" Target="charts/chart9.xml"/><Relationship Id="rId106" Type="http://schemas.openxmlformats.org/officeDocument/2006/relationships/hyperlink" Target="https://www.academia.edu/44922975/APPLICATION_OF_ARTIFICIAL_INTELLIGENCE_FOR_CONSTRUCTION_PROJECT_PLANNING" TargetMode="External"/><Relationship Id="rId10" Type="http://schemas.openxmlformats.org/officeDocument/2006/relationships/image" Target="media/image3.jpeg"/><Relationship Id="rId31" Type="http://schemas.openxmlformats.org/officeDocument/2006/relationships/diagramLayout" Target="diagrams/layout3.xml"/><Relationship Id="rId44" Type="http://schemas.openxmlformats.org/officeDocument/2006/relationships/chart" Target="charts/chart2.xml"/><Relationship Id="rId52" Type="http://schemas.openxmlformats.org/officeDocument/2006/relationships/image" Target="media/image9.png"/><Relationship Id="rId60" Type="http://schemas.openxmlformats.org/officeDocument/2006/relationships/image" Target="media/image14.png"/><Relationship Id="rId65" Type="http://schemas.openxmlformats.org/officeDocument/2006/relationships/footer" Target="footer7.xml"/><Relationship Id="rId73" Type="http://schemas.openxmlformats.org/officeDocument/2006/relationships/hyperlink" Target="https://doi.org/10.1016/s0263-7863(96)00076-2" TargetMode="External"/><Relationship Id="rId78" Type="http://schemas.openxmlformats.org/officeDocument/2006/relationships/hyperlink" Target="https://doi.org/10.1088/1757-899x/490/6/062033" TargetMode="External"/><Relationship Id="rId81" Type="http://schemas.openxmlformats.org/officeDocument/2006/relationships/hyperlink" Target="https://doi.org/10.3389/fbuil.2023.1155240" TargetMode="External"/><Relationship Id="rId86" Type="http://schemas.openxmlformats.org/officeDocument/2006/relationships/hyperlink" Target="https://www.irjet.net" TargetMode="External"/><Relationship Id="rId94" Type="http://schemas.openxmlformats.org/officeDocument/2006/relationships/hyperlink" Target="https://doi.org/10.1016/j.dibe.2022.100087" TargetMode="External"/><Relationship Id="rId99" Type="http://schemas.openxmlformats.org/officeDocument/2006/relationships/hyperlink" Target="https://doi.org/10.29121/ijetmr.v5.i12.2018.330" TargetMode="External"/><Relationship Id="rId101" Type="http://schemas.openxmlformats.org/officeDocument/2006/relationships/hyperlink" Target="https://doi.org/10.1080/00038628.2003.9696979"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5.xml"/><Relationship Id="rId39" Type="http://schemas.openxmlformats.org/officeDocument/2006/relationships/diagramColors" Target="diagrams/colors4.xml"/><Relationship Id="rId109" Type="http://schemas.openxmlformats.org/officeDocument/2006/relationships/hyperlink" Target="https://doi.org/10.58806/ijsshmr.2024.v3i11n18" TargetMode="External"/><Relationship Id="rId34" Type="http://schemas.microsoft.com/office/2007/relationships/diagramDrawing" Target="diagrams/drawing3.xml"/><Relationship Id="rId50" Type="http://schemas.openxmlformats.org/officeDocument/2006/relationships/image" Target="media/image70.png"/><Relationship Id="rId55" Type="http://schemas.openxmlformats.org/officeDocument/2006/relationships/image" Target="media/image12.png"/><Relationship Id="rId76" Type="http://schemas.openxmlformats.org/officeDocument/2006/relationships/hyperlink" Target="https://doi.org/10.22214/ijraset.2021.36281" TargetMode="External"/><Relationship Id="rId97" Type="http://schemas.openxmlformats.org/officeDocument/2006/relationships/hyperlink" Target="https://doi.org/10.3390/buildings13102518" TargetMode="External"/><Relationship Id="rId104" Type="http://schemas.openxmlformats.org/officeDocument/2006/relationships/hyperlink" Target="https://doi.org/10.59324/ejtas.2023.1(3).35" TargetMode="External"/><Relationship Id="rId7" Type="http://schemas.openxmlformats.org/officeDocument/2006/relationships/endnotes" Target="endnotes.xml"/><Relationship Id="rId71" Type="http://schemas.openxmlformats.org/officeDocument/2006/relationships/hyperlink" Target="https://doi.org/10.1108/bepam-12-2019-0140" TargetMode="External"/><Relationship Id="rId92" Type="http://schemas.openxmlformats.org/officeDocument/2006/relationships/hyperlink" Target="https://doi.org/10.22581/muet1982.1901.06" TargetMode="External"/><Relationship Id="rId2" Type="http://schemas.openxmlformats.org/officeDocument/2006/relationships/numbering" Target="numbering.xml"/><Relationship Id="rId29" Type="http://schemas.microsoft.com/office/2007/relationships/diagramDrawing" Target="diagrams/drawing2.xml"/><Relationship Id="rId24" Type="http://schemas.openxmlformats.org/officeDocument/2006/relationships/image" Target="media/image6.png"/><Relationship Id="rId40" Type="http://schemas.microsoft.com/office/2007/relationships/diagramDrawing" Target="diagrams/drawing4.xml"/><Relationship Id="rId45" Type="http://schemas.openxmlformats.org/officeDocument/2006/relationships/chart" Target="charts/chart3.xml"/><Relationship Id="rId66" Type="http://schemas.openxmlformats.org/officeDocument/2006/relationships/hyperlink" Target="http://eprints.utm.my/31039/" TargetMode="External"/><Relationship Id="rId87" Type="http://schemas.openxmlformats.org/officeDocument/2006/relationships/hyperlink" Target="https://doi.org/10.1088/1742-6596/1950/1/012062" TargetMode="External"/><Relationship Id="rId110" Type="http://schemas.openxmlformats.org/officeDocument/2006/relationships/hyperlink" Target="https://doi.org/10.1016/j.procs.2021.11.074" TargetMode="External"/><Relationship Id="rId61" Type="http://schemas.openxmlformats.org/officeDocument/2006/relationships/image" Target="media/image15.png"/><Relationship Id="rId82" Type="http://schemas.openxmlformats.org/officeDocument/2006/relationships/hyperlink" Target="https://doi.org/10.1016/j.heliyon.2024.e26888" TargetMode="External"/><Relationship Id="rId19" Type="http://schemas.openxmlformats.org/officeDocument/2006/relationships/diagramData" Target="diagrams/data1.xml"/><Relationship Id="rId14" Type="http://schemas.openxmlformats.org/officeDocument/2006/relationships/footer" Target="footer1.xml"/><Relationship Id="rId30" Type="http://schemas.openxmlformats.org/officeDocument/2006/relationships/diagramData" Target="diagrams/data3.xml"/><Relationship Id="rId35" Type="http://schemas.openxmlformats.org/officeDocument/2006/relationships/chart" Target="charts/chart1.xml"/><Relationship Id="rId56" Type="http://schemas.openxmlformats.org/officeDocument/2006/relationships/chart" Target="charts/chart8.xml"/><Relationship Id="rId77" Type="http://schemas.openxmlformats.org/officeDocument/2006/relationships/hyperlink" Target="https://www.bsigroup.com/en-VN/ISO-9001-Quality-Management/Case-studies-for-ISO-9001/" TargetMode="External"/><Relationship Id="rId100" Type="http://schemas.openxmlformats.org/officeDocument/2006/relationships/hyperlink" Target="https://doi.org/10.1016/j.autcon.2021.103517" TargetMode="External"/><Relationship Id="rId105" Type="http://schemas.openxmlformats.org/officeDocument/2006/relationships/hyperlink" Target="https://doi.org/10.1088/1755-1315/654/1/012018" TargetMode="External"/><Relationship Id="rId8" Type="http://schemas.openxmlformats.org/officeDocument/2006/relationships/image" Target="media/image1.jpeg"/><Relationship Id="rId51" Type="http://schemas.openxmlformats.org/officeDocument/2006/relationships/image" Target="media/image80.png"/><Relationship Id="rId72" Type="http://schemas.openxmlformats.org/officeDocument/2006/relationships/hyperlink" Target="https://asq.org/about-asq/honorary-members" TargetMode="External"/><Relationship Id="rId93" Type="http://schemas.openxmlformats.org/officeDocument/2006/relationships/hyperlink" Target="https://doi.org/10.1088/1755-1315/140/1/012115" TargetMode="External"/><Relationship Id="rId98" Type="http://schemas.openxmlformats.org/officeDocument/2006/relationships/hyperlink" Target="https://iglcstorage.blob.core.windows.net/papers/attachment-28d001bd-e671-4a04-9da9-f811d3e02083.pdf" TargetMode="External"/><Relationship Id="rId3" Type="http://schemas.openxmlformats.org/officeDocument/2006/relationships/styles" Target="styles.xml"/><Relationship Id="rId25" Type="http://schemas.openxmlformats.org/officeDocument/2006/relationships/diagramData" Target="diagrams/data2.xml"/><Relationship Id="rId46" Type="http://schemas.openxmlformats.org/officeDocument/2006/relationships/chart" Target="charts/chart4.xml"/><Relationship Id="rId67" Type="http://schemas.openxmlformats.org/officeDocument/2006/relationships/hyperlink" Target="https://doi.org/10.1016/j.jobe.2021.103299" TargetMode="External"/><Relationship Id="rId20" Type="http://schemas.openxmlformats.org/officeDocument/2006/relationships/diagramLayout" Target="diagrams/layout1.xml"/><Relationship Id="rId41" Type="http://schemas.openxmlformats.org/officeDocument/2006/relationships/image" Target="media/image7.png"/><Relationship Id="rId62" Type="http://schemas.openxmlformats.org/officeDocument/2006/relationships/image" Target="media/image16.png"/><Relationship Id="rId83" Type="http://schemas.openxmlformats.org/officeDocument/2006/relationships/hyperlink" Target="https://doi.org/10.12913/22998624/131558" TargetMode="External"/><Relationship Id="rId88" Type="http://schemas.openxmlformats.org/officeDocument/2006/relationships/hyperlink" Target="https://doi.org/10.1108/13552529810369623" TargetMode="External"/><Relationship Id="rId111" Type="http://schemas.openxmlformats.org/officeDocument/2006/relationships/hyperlink" Target="https://doi.org/10.12783/dtcse/icaic2019/2939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Series 1</c:v>
                </c:pt>
              </c:strCache>
            </c:strRef>
          </c:tx>
          <c:spPr>
            <a:solidFill>
              <a:schemeClr val="accent6"/>
            </a:solidFill>
            <a:ln>
              <a:noFill/>
            </a:ln>
            <a:effectLst/>
          </c:spPr>
          <c:invertIfNegative val="0"/>
          <c:cat>
            <c:strRef>
              <c:f>Sheet1!$A$2:$A$5</c:f>
              <c:strCache>
                <c:ptCount val="4"/>
                <c:pt idx="0">
                  <c:v>Cost</c:v>
                </c:pt>
                <c:pt idx="1">
                  <c:v>Time</c:v>
                </c:pt>
                <c:pt idx="2">
                  <c:v>Quality</c:v>
                </c:pt>
                <c:pt idx="3">
                  <c:v>Customer Satisfaction</c:v>
                </c:pt>
              </c:strCache>
            </c:strRef>
          </c:cat>
          <c:val>
            <c:numRef>
              <c:f>Sheet1!$B$2:$B$5</c:f>
              <c:numCache>
                <c:formatCode>General</c:formatCode>
                <c:ptCount val="4"/>
                <c:pt idx="0">
                  <c:v>2</c:v>
                </c:pt>
                <c:pt idx="1">
                  <c:v>2.5</c:v>
                </c:pt>
                <c:pt idx="2">
                  <c:v>2.5</c:v>
                </c:pt>
                <c:pt idx="3">
                  <c:v>3</c:v>
                </c:pt>
              </c:numCache>
            </c:numRef>
          </c:val>
          <c:extLst>
            <c:ext xmlns:c16="http://schemas.microsoft.com/office/drawing/2014/chart" uri="{C3380CC4-5D6E-409C-BE32-E72D297353CC}">
              <c16:uniqueId val="{00000000-F705-4CD0-A8E0-330C074DCD43}"/>
            </c:ext>
          </c:extLst>
        </c:ser>
        <c:ser>
          <c:idx val="1"/>
          <c:order val="1"/>
          <c:tx>
            <c:strRef>
              <c:f>Sheet1!$C$1</c:f>
              <c:strCache>
                <c:ptCount val="1"/>
                <c:pt idx="0">
                  <c:v>Series 2</c:v>
                </c:pt>
              </c:strCache>
            </c:strRef>
          </c:tx>
          <c:spPr>
            <a:solidFill>
              <a:schemeClr val="accent5"/>
            </a:solidFill>
            <a:ln>
              <a:noFill/>
            </a:ln>
            <a:effectLst/>
          </c:spPr>
          <c:invertIfNegative val="0"/>
          <c:cat>
            <c:strRef>
              <c:f>Sheet1!$A$2:$A$5</c:f>
              <c:strCache>
                <c:ptCount val="4"/>
                <c:pt idx="0">
                  <c:v>Cost</c:v>
                </c:pt>
                <c:pt idx="1">
                  <c:v>Time</c:v>
                </c:pt>
                <c:pt idx="2">
                  <c:v>Quality</c:v>
                </c:pt>
                <c:pt idx="3">
                  <c:v>Customer Satisfaction</c:v>
                </c:pt>
              </c:strCache>
            </c:strRef>
          </c:cat>
          <c:val>
            <c:numRef>
              <c:f>Sheet1!$C$2:$C$5</c:f>
              <c:numCache>
                <c:formatCode>General</c:formatCode>
                <c:ptCount val="4"/>
                <c:pt idx="0">
                  <c:v>5</c:v>
                </c:pt>
                <c:pt idx="1">
                  <c:v>4.5</c:v>
                </c:pt>
                <c:pt idx="2">
                  <c:v>4</c:v>
                </c:pt>
                <c:pt idx="3">
                  <c:v>5</c:v>
                </c:pt>
              </c:numCache>
            </c:numRef>
          </c:val>
          <c:extLst>
            <c:ext xmlns:c16="http://schemas.microsoft.com/office/drawing/2014/chart" uri="{C3380CC4-5D6E-409C-BE32-E72D297353CC}">
              <c16:uniqueId val="{00000001-F705-4CD0-A8E0-330C074DCD43}"/>
            </c:ext>
          </c:extLst>
        </c:ser>
        <c:ser>
          <c:idx val="2"/>
          <c:order val="2"/>
          <c:tx>
            <c:strRef>
              <c:f>Sheet1!$D$1</c:f>
              <c:strCache>
                <c:ptCount val="1"/>
                <c:pt idx="0">
                  <c:v>Column1</c:v>
                </c:pt>
              </c:strCache>
            </c:strRef>
          </c:tx>
          <c:spPr>
            <a:solidFill>
              <a:schemeClr val="accent4"/>
            </a:solidFill>
            <a:ln>
              <a:noFill/>
            </a:ln>
            <a:effectLst/>
          </c:spPr>
          <c:invertIfNegative val="0"/>
          <c:cat>
            <c:strRef>
              <c:f>Sheet1!$A$2:$A$5</c:f>
              <c:strCache>
                <c:ptCount val="4"/>
                <c:pt idx="0">
                  <c:v>Cost</c:v>
                </c:pt>
                <c:pt idx="1">
                  <c:v>Time</c:v>
                </c:pt>
                <c:pt idx="2">
                  <c:v>Quality</c:v>
                </c:pt>
                <c:pt idx="3">
                  <c:v>Customer Satisfaction</c:v>
                </c:pt>
              </c:strCache>
            </c:strRef>
          </c:cat>
          <c:val>
            <c:numRef>
              <c:f>Sheet1!$D$2:$D$5</c:f>
              <c:numCache>
                <c:formatCode>General</c:formatCode>
                <c:ptCount val="4"/>
              </c:numCache>
            </c:numRef>
          </c:val>
          <c:extLst>
            <c:ext xmlns:c16="http://schemas.microsoft.com/office/drawing/2014/chart" uri="{C3380CC4-5D6E-409C-BE32-E72D297353CC}">
              <c16:uniqueId val="{00000002-F705-4CD0-A8E0-330C074DCD43}"/>
            </c:ext>
          </c:extLst>
        </c:ser>
        <c:dLbls>
          <c:showLegendKey val="0"/>
          <c:showVal val="0"/>
          <c:showCatName val="0"/>
          <c:showSerName val="0"/>
          <c:showPercent val="0"/>
          <c:showBubbleSize val="0"/>
        </c:dLbls>
        <c:gapWidth val="150"/>
        <c:overlap val="100"/>
        <c:axId val="1335264495"/>
        <c:axId val="1335271695"/>
      </c:barChart>
      <c:catAx>
        <c:axId val="1335264495"/>
        <c:scaling>
          <c:orientation val="minMax"/>
        </c:scaling>
        <c:delete val="0"/>
        <c:axPos val="b"/>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5271695"/>
        <c:crosses val="autoZero"/>
        <c:auto val="1"/>
        <c:lblAlgn val="ctr"/>
        <c:lblOffset val="100"/>
        <c:noMultiLvlLbl val="0"/>
      </c:catAx>
      <c:valAx>
        <c:axId val="1335271695"/>
        <c:scaling>
          <c:orientation val="minMax"/>
        </c:scaling>
        <c:delete val="1"/>
        <c:axPos val="l"/>
        <c:numFmt formatCode="General" sourceLinked="1"/>
        <c:majorTickMark val="none"/>
        <c:minorTickMark val="none"/>
        <c:tickLblPos val="nextTo"/>
        <c:crossAx val="13352644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sz="9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your role in the company?</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4315223652794991E-2"/>
          <c:y val="0.14685436245872491"/>
          <c:w val="0.53216936450339614"/>
          <c:h val="0.80702232029464049"/>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99F-4785-92CD-D3A7B0BE7A5A}"/>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99F-4785-92CD-D3A7B0BE7A5A}"/>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99F-4785-92CD-D3A7B0BE7A5A}"/>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99F-4785-92CD-D3A7B0BE7A5A}"/>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99F-4785-92CD-D3A7B0BE7A5A}"/>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99F-4785-92CD-D3A7B0BE7A5A}"/>
              </c:ext>
            </c:extLst>
          </c:dPt>
          <c:dLbls>
            <c:dLbl>
              <c:idx val="0"/>
              <c:layout>
                <c:manualLayout>
                  <c:x val="-4.8099844964686403E-3"/>
                  <c:y val="-1.3030848485329062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99F-4785-92CD-D3A7B0BE7A5A}"/>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3-299F-4785-92CD-D3A7B0BE7A5A}"/>
                </c:ext>
              </c:extLst>
            </c:dLbl>
            <c:dLbl>
              <c:idx val="2"/>
              <c:layout>
                <c:manualLayout>
                  <c:x val="-5.9250903446525782E-2"/>
                  <c:y val="3.839932054864109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99F-4785-92CD-D3A7B0BE7A5A}"/>
                </c:ext>
              </c:extLst>
            </c:dLbl>
            <c:dLbl>
              <c:idx val="3"/>
              <c:layout>
                <c:manualLayout>
                  <c:x val="1.9938986102389988E-2"/>
                  <c:y val="-4.69533453333439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99F-4785-92CD-D3A7B0BE7A5A}"/>
                </c:ext>
              </c:extLst>
            </c:dLbl>
            <c:dLbl>
              <c:idx val="4"/>
              <c:layout>
                <c:manualLayout>
                  <c:x val="7.5633709159678958E-2"/>
                  <c:y val="-4.75623326540375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99F-4785-92CD-D3A7B0BE7A5A}"/>
                </c:ext>
              </c:extLst>
            </c:dLbl>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B-299F-4785-92CD-D3A7B0BE7A5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Sheet9!$B$2:$B$7</c:f>
              <c:strCache>
                <c:ptCount val="6"/>
                <c:pt idx="0">
                  <c:v>Director or Higher</c:v>
                </c:pt>
                <c:pt idx="1">
                  <c:v>Senior Manager</c:v>
                </c:pt>
                <c:pt idx="2">
                  <c:v>Manager</c:v>
                </c:pt>
                <c:pt idx="3">
                  <c:v>Senior Engineer</c:v>
                </c:pt>
                <c:pt idx="4">
                  <c:v>Engineer</c:v>
                </c:pt>
                <c:pt idx="5">
                  <c:v>Inspector</c:v>
                </c:pt>
              </c:strCache>
            </c:strRef>
          </c:cat>
          <c:val>
            <c:numRef>
              <c:f>Sheet9!$C$2:$C$7</c:f>
              <c:numCache>
                <c:formatCode>General</c:formatCode>
                <c:ptCount val="6"/>
                <c:pt idx="0">
                  <c:v>5.0999999999999996</c:v>
                </c:pt>
                <c:pt idx="1">
                  <c:v>14.6</c:v>
                </c:pt>
                <c:pt idx="2">
                  <c:v>19.100000000000001</c:v>
                </c:pt>
                <c:pt idx="3">
                  <c:v>31.2</c:v>
                </c:pt>
                <c:pt idx="4">
                  <c:v>26.1</c:v>
                </c:pt>
                <c:pt idx="5">
                  <c:v>3.8</c:v>
                </c:pt>
              </c:numCache>
            </c:numRef>
          </c:val>
          <c:extLst>
            <c:ext xmlns:c16="http://schemas.microsoft.com/office/drawing/2014/chart" uri="{C3380CC4-5D6E-409C-BE32-E72D297353CC}">
              <c16:uniqueId val="{0000000C-299F-4785-92CD-D3A7B0BE7A5A}"/>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1020936250294044"/>
          <c:y val="0.22514803467106934"/>
          <c:w val="0.36156198541519641"/>
          <c:h val="0.59854425958851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your department?</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723116561735348E-2"/>
          <c:y val="0.17329938722377444"/>
          <c:w val="0.5610763192356778"/>
          <c:h val="0.72148725234950462"/>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455-42F5-A9AE-590DCF09D54C}"/>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455-42F5-A9AE-590DCF09D54C}"/>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455-42F5-A9AE-590DCF09D54C}"/>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455-42F5-A9AE-590DCF09D54C}"/>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455-42F5-A9AE-590DCF09D54C}"/>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455-42F5-A9AE-590DCF09D54C}"/>
              </c:ext>
            </c:extLst>
          </c:dPt>
          <c:dPt>
            <c:idx val="6"/>
            <c:bubble3D val="0"/>
            <c:spPr>
              <a:solidFill>
                <a:schemeClr val="accent6">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455-42F5-A9AE-590DCF09D54C}"/>
              </c:ext>
            </c:extLst>
          </c:dPt>
          <c:dLbls>
            <c:dLbl>
              <c:idx val="0"/>
              <c:layout>
                <c:manualLayout>
                  <c:x val="-6.298490211659323E-2"/>
                  <c:y val="-8.596329692659384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455-42F5-A9AE-590DCF09D54C}"/>
                </c:ext>
              </c:extLst>
            </c:dLbl>
            <c:dLbl>
              <c:idx val="1"/>
              <c:layout>
                <c:manualLayout>
                  <c:x val="-6.6792250827503383E-2"/>
                  <c:y val="4.281416687833375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455-42F5-A9AE-590DCF09D54C}"/>
                </c:ext>
              </c:extLst>
            </c:dLbl>
            <c:dLbl>
              <c:idx val="2"/>
              <c:layout>
                <c:manualLayout>
                  <c:x val="1.0965460651222408E-3"/>
                  <c:y val="-5.371713868427829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455-42F5-A9AE-590DCF09D54C}"/>
                </c:ext>
              </c:extLst>
            </c:dLbl>
            <c:dLbl>
              <c:idx val="3"/>
              <c:layout>
                <c:manualLayout>
                  <c:x val="1.9289578922606443E-3"/>
                  <c:y val="2.80670561341122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455-42F5-A9AE-590DCF09D54C}"/>
                </c:ext>
              </c:extLst>
            </c:dLbl>
            <c:dLbl>
              <c:idx val="4"/>
              <c:layout>
                <c:manualLayout>
                  <c:x val="-1.0850619678185957E-3"/>
                  <c:y val="-1.304610109220218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455-42F5-A9AE-590DCF09D54C}"/>
                </c:ext>
              </c:extLst>
            </c:dLbl>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B-A455-42F5-A9AE-590DCF09D54C}"/>
                </c:ext>
              </c:extLst>
            </c:dLbl>
            <c:dLbl>
              <c:idx val="6"/>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80000"/>
                          <a:lumOff val="2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D-A455-42F5-A9AE-590DCF09D54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Sheet9!$B$8:$B$14</c:f>
              <c:strCache>
                <c:ptCount val="7"/>
                <c:pt idx="0">
                  <c:v>Management</c:v>
                </c:pt>
                <c:pt idx="1">
                  <c:v>Construction</c:v>
                </c:pt>
                <c:pt idx="2">
                  <c:v>Quality</c:v>
                </c:pt>
                <c:pt idx="3">
                  <c:v>HSE</c:v>
                </c:pt>
                <c:pt idx="4">
                  <c:v>Planning/ Cost control</c:v>
                </c:pt>
                <c:pt idx="5">
                  <c:v>Technical</c:v>
                </c:pt>
                <c:pt idx="6">
                  <c:v>Other</c:v>
                </c:pt>
              </c:strCache>
            </c:strRef>
          </c:cat>
          <c:val>
            <c:numRef>
              <c:f>Sheet9!$C$8:$C$14</c:f>
              <c:numCache>
                <c:formatCode>General</c:formatCode>
                <c:ptCount val="7"/>
                <c:pt idx="0">
                  <c:v>18.600000000000001</c:v>
                </c:pt>
                <c:pt idx="1">
                  <c:v>27.5</c:v>
                </c:pt>
                <c:pt idx="2">
                  <c:v>24.6</c:v>
                </c:pt>
                <c:pt idx="3">
                  <c:v>9.6</c:v>
                </c:pt>
                <c:pt idx="4">
                  <c:v>4.8</c:v>
                </c:pt>
                <c:pt idx="5">
                  <c:v>7.8</c:v>
                </c:pt>
                <c:pt idx="6">
                  <c:v>7.2</c:v>
                </c:pt>
              </c:numCache>
            </c:numRef>
          </c:val>
          <c:extLst>
            <c:ext xmlns:c16="http://schemas.microsoft.com/office/drawing/2014/chart" uri="{C3380CC4-5D6E-409C-BE32-E72D297353CC}">
              <c16:uniqueId val="{0000000E-A455-42F5-A9AE-590DCF09D54C}"/>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2442704541960481"/>
          <c:y val="0.21399225298450597"/>
          <c:w val="0.3473443024985321"/>
          <c:h val="0.678640386690576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the role of your organization in the project?</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9238622871505919E-2"/>
          <c:y val="0.19876174752349504"/>
          <c:w val="0.54820005297502949"/>
          <c:h val="0.75353497269494552"/>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3C7-4F7F-AE38-0B956F275221}"/>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3C7-4F7F-AE38-0B956F275221}"/>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3C7-4F7F-AE38-0B956F275221}"/>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3C7-4F7F-AE38-0B956F275221}"/>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3C7-4F7F-AE38-0B956F275221}"/>
              </c:ext>
            </c:extLst>
          </c:dPt>
          <c:dLbls>
            <c:dLbl>
              <c:idx val="0"/>
              <c:layout>
                <c:manualLayout>
                  <c:x val="-4.37271823026356E-2"/>
                  <c:y val="6.61512573025146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3C7-4F7F-AE38-0B956F275221}"/>
                </c:ext>
              </c:extLst>
            </c:dLbl>
            <c:dLbl>
              <c:idx val="1"/>
              <c:layout>
                <c:manualLayout>
                  <c:x val="-4.4814281771588714E-2"/>
                  <c:y val="4.295545466090932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3C7-4F7F-AE38-0B956F275221}"/>
                </c:ext>
              </c:extLst>
            </c:dLbl>
            <c:dLbl>
              <c:idx val="2"/>
              <c:layout>
                <c:manualLayout>
                  <c:x val="3.4085171251970359E-2"/>
                  <c:y val="1.356442087884175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3C7-4F7F-AE38-0B956F275221}"/>
                </c:ext>
              </c:extLst>
            </c:dLbl>
            <c:dLbl>
              <c:idx val="3"/>
              <c:layout>
                <c:manualLayout>
                  <c:x val="6.636122672386488E-2"/>
                  <c:y val="-1.692873698247396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3C7-4F7F-AE38-0B956F275221}"/>
                </c:ext>
              </c:extLst>
            </c:dLbl>
            <c:dLbl>
              <c:idx val="4"/>
              <c:layout>
                <c:manualLayout>
                  <c:x val="-7.8520434908865996E-2"/>
                  <c:y val="-1.353237209793465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3C7-4F7F-AE38-0B956F27522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Sheet9!$B$15:$B$19</c:f>
              <c:strCache>
                <c:ptCount val="5"/>
                <c:pt idx="0">
                  <c:v>Client</c:v>
                </c:pt>
                <c:pt idx="1">
                  <c:v>PMO / PMC</c:v>
                </c:pt>
                <c:pt idx="2">
                  <c:v>Supervision Consultant</c:v>
                </c:pt>
                <c:pt idx="3">
                  <c:v>Contractor / Sub-Contractor</c:v>
                </c:pt>
                <c:pt idx="4">
                  <c:v>Supplier</c:v>
                </c:pt>
              </c:strCache>
            </c:strRef>
          </c:cat>
          <c:val>
            <c:numRef>
              <c:f>Sheet9!$C$15:$C$19</c:f>
              <c:numCache>
                <c:formatCode>General</c:formatCode>
                <c:ptCount val="5"/>
                <c:pt idx="0">
                  <c:v>15</c:v>
                </c:pt>
                <c:pt idx="1">
                  <c:v>31.1</c:v>
                </c:pt>
                <c:pt idx="2">
                  <c:v>29.3</c:v>
                </c:pt>
                <c:pt idx="3">
                  <c:v>22.8</c:v>
                </c:pt>
                <c:pt idx="4">
                  <c:v>1.8</c:v>
                </c:pt>
              </c:numCache>
            </c:numRef>
          </c:val>
          <c:extLst>
            <c:ext xmlns:c16="http://schemas.microsoft.com/office/drawing/2014/chart" uri="{C3380CC4-5D6E-409C-BE32-E72D297353CC}">
              <c16:uniqueId val="{0000000A-B3C7-4F7F-AE38-0B956F275221}"/>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3726774802408692"/>
          <c:y val="0.25881223012446025"/>
          <c:w val="0.33450359989404993"/>
          <c:h val="0.613272320294640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latin typeface="+mn-lt"/>
              </a:rPr>
              <a:t>How many years of experience do you have?</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6056046099389306E-2"/>
          <c:y val="0.19372142494284991"/>
          <c:w val="0.55539798880115288"/>
          <c:h val="0.72833335979171954"/>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D3D-4683-A52B-91AA92D29959}"/>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D3D-4683-A52B-91AA92D29959}"/>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D3D-4683-A52B-91AA92D29959}"/>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D3D-4683-A52B-91AA92D29959}"/>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D3D-4683-A52B-91AA92D29959}"/>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1-FD3D-4683-A52B-91AA92D29959}"/>
                </c:ext>
              </c:extLst>
            </c:dLbl>
            <c:dLbl>
              <c:idx val="1"/>
              <c:layout>
                <c:manualLayout>
                  <c:x val="-3.6369395251140538E-2"/>
                  <c:y val="-2.519208788417576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D3D-4683-A52B-91AA92D29959}"/>
                </c:ext>
              </c:extLst>
            </c:dLbl>
            <c:dLbl>
              <c:idx val="2"/>
              <c:layout>
                <c:manualLayout>
                  <c:x val="-4.2462264552851813E-2"/>
                  <c:y val="-9.5210502921005847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D3D-4683-A52B-91AA92D29959}"/>
                </c:ext>
              </c:extLst>
            </c:dLbl>
            <c:dLbl>
              <c:idx val="3"/>
              <c:layout>
                <c:manualLayout>
                  <c:x val="4.2813455657492346E-3"/>
                  <c:y val="3.272756858013715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D3D-4683-A52B-91AA92D29959}"/>
                </c:ext>
              </c:extLst>
            </c:dLbl>
            <c:dLbl>
              <c:idx val="4"/>
              <c:layout>
                <c:manualLayout>
                  <c:x val="4.1251988878948355E-2"/>
                  <c:y val="-2.3168021336042673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D3D-4683-A52B-91AA92D2995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Sheet9!$B$20:$B$24</c:f>
              <c:strCache>
                <c:ptCount val="5"/>
                <c:pt idx="0">
                  <c:v>0 - 5 Years</c:v>
                </c:pt>
                <c:pt idx="1">
                  <c:v>6 - 10 Years</c:v>
                </c:pt>
                <c:pt idx="2">
                  <c:v>11 - 15 Years</c:v>
                </c:pt>
                <c:pt idx="3">
                  <c:v>16 - 20 Years</c:v>
                </c:pt>
                <c:pt idx="4">
                  <c:v>More than 20 years</c:v>
                </c:pt>
              </c:strCache>
            </c:strRef>
          </c:cat>
          <c:val>
            <c:numRef>
              <c:f>Sheet9!$C$20:$C$24</c:f>
              <c:numCache>
                <c:formatCode>General</c:formatCode>
                <c:ptCount val="5"/>
                <c:pt idx="0">
                  <c:v>7.2</c:v>
                </c:pt>
                <c:pt idx="1">
                  <c:v>22.8</c:v>
                </c:pt>
                <c:pt idx="2">
                  <c:v>31.7</c:v>
                </c:pt>
                <c:pt idx="3">
                  <c:v>16.8</c:v>
                </c:pt>
                <c:pt idx="4">
                  <c:v>21.6</c:v>
                </c:pt>
              </c:numCache>
            </c:numRef>
          </c:val>
          <c:extLst>
            <c:ext xmlns:c16="http://schemas.microsoft.com/office/drawing/2014/chart" uri="{C3380CC4-5D6E-409C-BE32-E72D297353CC}">
              <c16:uniqueId val="{0000000A-FD3D-4683-A52B-91AA92D29959}"/>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6162440704086301"/>
          <c:y val="0.25861577660655322"/>
          <c:w val="0.3101469408772739"/>
          <c:h val="0.533020066040132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latin typeface="+mn-lt"/>
              </a:rPr>
              <a:t>What is your highest level of Education?</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677898854739135"/>
          <c:y val="0.34502858984546481"/>
          <c:w val="0.53526525486360776"/>
          <c:h val="0.50027450697103237"/>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6D9-4F37-9469-886580FFF739}"/>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6D9-4F37-9469-886580FFF739}"/>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6D9-4F37-9469-886580FFF739}"/>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6D9-4F37-9469-886580FFF739}"/>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1-96D9-4F37-9469-886580FFF739}"/>
                </c:ext>
              </c:extLst>
            </c:dLbl>
            <c:dLbl>
              <c:idx val="1"/>
              <c:layout>
                <c:manualLayout>
                  <c:x val="-6.0553422353610172E-2"/>
                  <c:y val="-8.274329152751459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6D9-4F37-9469-886580FFF739}"/>
                </c:ext>
              </c:extLst>
            </c:dLbl>
            <c:dLbl>
              <c:idx val="2"/>
              <c:layout>
                <c:manualLayout>
                  <c:x val="1.869518427345488E-2"/>
                  <c:y val="7.0041509454931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6D9-4F37-9469-886580FFF739}"/>
                </c:ext>
              </c:extLst>
            </c:dLbl>
            <c:dLbl>
              <c:idx val="3"/>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7-96D9-4F37-9469-886580FFF73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Sheet9!$B$25:$B$28</c:f>
              <c:strCache>
                <c:ptCount val="4"/>
                <c:pt idx="0">
                  <c:v>PhD</c:v>
                </c:pt>
                <c:pt idx="1">
                  <c:v>Masters</c:v>
                </c:pt>
                <c:pt idx="2">
                  <c:v>Bachelor</c:v>
                </c:pt>
                <c:pt idx="3">
                  <c:v>Diploma</c:v>
                </c:pt>
              </c:strCache>
            </c:strRef>
          </c:cat>
          <c:val>
            <c:numRef>
              <c:f>Sheet9!$C$25:$C$28</c:f>
              <c:numCache>
                <c:formatCode>General</c:formatCode>
                <c:ptCount val="4"/>
                <c:pt idx="0">
                  <c:v>3</c:v>
                </c:pt>
                <c:pt idx="1">
                  <c:v>38.299999999999997</c:v>
                </c:pt>
                <c:pt idx="2">
                  <c:v>56.9</c:v>
                </c:pt>
                <c:pt idx="3">
                  <c:v>1.8</c:v>
                </c:pt>
              </c:numCache>
            </c:numRef>
          </c:val>
          <c:extLst>
            <c:ext xmlns:c16="http://schemas.microsoft.com/office/drawing/2014/chart" uri="{C3380CC4-5D6E-409C-BE32-E72D297353CC}">
              <c16:uniqueId val="{00000008-96D9-4F37-9469-886580FFF739}"/>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441372757128013"/>
          <c:y val="0.35286037375179902"/>
          <c:w val="0.20411019547044976"/>
          <c:h val="0.4422674053534416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the scale of the project based on the budget? </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9230417298755094E-2"/>
          <c:y val="0.28857128568173857"/>
          <c:w val="0.49747590654908441"/>
          <c:h val="0.58496046321662165"/>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26C-44FC-87CC-10D346113F66}"/>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26C-44FC-87CC-10D346113F66}"/>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26C-44FC-87CC-10D346113F66}"/>
              </c:ext>
            </c:extLst>
          </c:dPt>
          <c:dLbls>
            <c:dLbl>
              <c:idx val="0"/>
              <c:layout>
                <c:manualLayout>
                  <c:x val="-2.0624697847843119E-2"/>
                  <c:y val="-2.3956012202779521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26C-44FC-87CC-10D346113F66}"/>
                </c:ext>
              </c:extLst>
            </c:dLbl>
            <c:dLbl>
              <c:idx val="1"/>
              <c:layout>
                <c:manualLayout>
                  <c:x val="-5.0595783854470555E-2"/>
                  <c:y val="-6.209303230180207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26C-44FC-87CC-10D346113F66}"/>
                </c:ext>
              </c:extLst>
            </c:dLbl>
            <c:dLbl>
              <c:idx val="2"/>
              <c:layout>
                <c:manualLayout>
                  <c:x val="5.0152905198776757E-2"/>
                  <c:y val="6.34061091693107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26C-44FC-87CC-10D346113F6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Sheet9!$B$29:$B$31</c:f>
              <c:strCache>
                <c:ptCount val="3"/>
                <c:pt idx="0">
                  <c:v>Small &lt; SR  50 million</c:v>
                </c:pt>
                <c:pt idx="1">
                  <c:v>Meduim SR  50 - 200 million</c:v>
                </c:pt>
                <c:pt idx="2">
                  <c:v>Big &gt; SR  200 million</c:v>
                </c:pt>
              </c:strCache>
            </c:strRef>
          </c:cat>
          <c:val>
            <c:numRef>
              <c:f>Sheet9!$C$29:$C$31</c:f>
              <c:numCache>
                <c:formatCode>General</c:formatCode>
                <c:ptCount val="3"/>
                <c:pt idx="0">
                  <c:v>10.199999999999999</c:v>
                </c:pt>
                <c:pt idx="1">
                  <c:v>21.6</c:v>
                </c:pt>
                <c:pt idx="2">
                  <c:v>68.3</c:v>
                </c:pt>
              </c:numCache>
            </c:numRef>
          </c:val>
          <c:extLst>
            <c:ext xmlns:c16="http://schemas.microsoft.com/office/drawing/2014/chart" uri="{C3380CC4-5D6E-409C-BE32-E72D297353CC}">
              <c16:uniqueId val="{00000006-626C-44FC-87CC-10D346113F66}"/>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5625133132176405"/>
          <c:y val="0.29875082657716484"/>
          <c:w val="0.32022479194335013"/>
          <c:h val="0.5363721736617784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the scale and complexity of the project team</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4315223652794997E-2"/>
          <c:y val="0.22396336042672085"/>
          <c:w val="0.46630250964571562"/>
          <c:h val="0.66280916624333253"/>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862-4CA9-9604-9985D2A0C7C4}"/>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862-4CA9-9604-9985D2A0C7C4}"/>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862-4CA9-9604-9985D2A0C7C4}"/>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862-4CA9-9604-9985D2A0C7C4}"/>
              </c:ext>
            </c:extLst>
          </c:dPt>
          <c:dLbls>
            <c:dLbl>
              <c:idx val="0"/>
              <c:layout>
                <c:manualLayout>
                  <c:x val="-3.1916158680588357E-2"/>
                  <c:y val="-1.200112712725425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862-4CA9-9604-9985D2A0C7C4}"/>
                </c:ext>
              </c:extLst>
            </c:dLbl>
            <c:dLbl>
              <c:idx val="1"/>
              <c:layout>
                <c:manualLayout>
                  <c:x val="-4.3772933464474315E-3"/>
                  <c:y val="-3.6451851028702055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862-4CA9-9604-9985D2A0C7C4}"/>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5-6862-4CA9-9604-9985D2A0C7C4}"/>
                </c:ext>
              </c:extLst>
            </c:dLbl>
            <c:dLbl>
              <c:idx val="3"/>
              <c:layout>
                <c:manualLayout>
                  <c:x val="7.8969654199012002E-2"/>
                  <c:y val="9.9665830581661161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862-4CA9-9604-9985D2A0C7C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Sheet9!$B$32:$B$35</c:f>
              <c:strCache>
                <c:ptCount val="4"/>
                <c:pt idx="0">
                  <c:v>Small team (Less than 50 members)</c:v>
                </c:pt>
                <c:pt idx="1">
                  <c:v>Meduim team (50-150 members)</c:v>
                </c:pt>
                <c:pt idx="2">
                  <c:v>Large team (150+ members)</c:v>
                </c:pt>
                <c:pt idx="3">
                  <c:v>Large multinational team (150+ members)</c:v>
                </c:pt>
              </c:strCache>
            </c:strRef>
          </c:cat>
          <c:val>
            <c:numRef>
              <c:f>Sheet9!$C$32:$C$35</c:f>
              <c:numCache>
                <c:formatCode>General</c:formatCode>
                <c:ptCount val="4"/>
                <c:pt idx="0">
                  <c:v>15.6</c:v>
                </c:pt>
                <c:pt idx="1">
                  <c:v>22.2</c:v>
                </c:pt>
                <c:pt idx="2">
                  <c:v>6.6</c:v>
                </c:pt>
                <c:pt idx="3">
                  <c:v>55.7</c:v>
                </c:pt>
              </c:numCache>
            </c:numRef>
          </c:val>
          <c:extLst>
            <c:ext xmlns:c16="http://schemas.microsoft.com/office/drawing/2014/chart" uri="{C3380CC4-5D6E-409C-BE32-E72D297353CC}">
              <c16:uniqueId val="{00000008-6862-4CA9-9604-9985D2A0C7C4}"/>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7727593507410024"/>
          <c:y val="0.24032774003048007"/>
          <c:w val="0.39449541284403672"/>
          <c:h val="0.64520097790195585"/>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Did you acquire any of the following certificates? </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81481893097873E-2"/>
          <c:y val="0.2189230378460757"/>
          <c:w val="0.52988254732096385"/>
          <c:h val="0.68297045656591315"/>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20A-4580-8313-B407059226DA}"/>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20A-4580-8313-B407059226DA}"/>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20A-4580-8313-B407059226DA}"/>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20A-4580-8313-B407059226DA}"/>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20A-4580-8313-B407059226DA}"/>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20A-4580-8313-B407059226DA}"/>
              </c:ext>
            </c:extLst>
          </c:dPt>
          <c:dPt>
            <c:idx val="6"/>
            <c:bubble3D val="0"/>
            <c:spPr>
              <a:solidFill>
                <a:schemeClr val="accent6">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20A-4580-8313-B407059226DA}"/>
              </c:ext>
            </c:extLst>
          </c:dPt>
          <c:dLbls>
            <c:dLbl>
              <c:idx val="0"/>
              <c:layout>
                <c:manualLayout>
                  <c:x val="-7.0972091791278377E-2"/>
                  <c:y val="-5.322977520955041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20A-4580-8313-B407059226DA}"/>
                </c:ext>
              </c:extLst>
            </c:dLbl>
            <c:dLbl>
              <c:idx val="1"/>
              <c:layout>
                <c:manualLayout>
                  <c:x val="-3.1223778749604077E-2"/>
                  <c:y val="-7.316802133604267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20A-4580-8313-B407059226DA}"/>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5-820A-4580-8313-B407059226DA}"/>
                </c:ext>
              </c:extLst>
            </c:dLbl>
            <c:dLbl>
              <c:idx val="3"/>
              <c:layout>
                <c:manualLayout>
                  <c:x val="2.4826580869346165E-2"/>
                  <c:y val="6.25754064008128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20A-4580-8313-B407059226DA}"/>
                </c:ext>
              </c:extLst>
            </c:dLbl>
            <c:dLbl>
              <c:idx val="4"/>
              <c:layout>
                <c:manualLayout>
                  <c:x val="1.9289578922606445E-3"/>
                  <c:y val="-3.295259715519430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20A-4580-8313-B407059226DA}"/>
                </c:ext>
              </c:extLst>
            </c:dLbl>
            <c:dLbl>
              <c:idx val="5"/>
              <c:layout>
                <c:manualLayout>
                  <c:x val="2.0668781963299049E-2"/>
                  <c:y val="-8.091106807213567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20A-4580-8313-B407059226DA}"/>
                </c:ext>
              </c:extLst>
            </c:dLbl>
            <c:dLbl>
              <c:idx val="6"/>
              <c:layout>
                <c:manualLayout>
                  <c:x val="5.3134325040703693E-2"/>
                  <c:y val="-3.370666116332232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80000"/>
                          <a:lumOff val="2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20A-4580-8313-B407059226D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Sheet9!$B$36:$B$42</c:f>
              <c:strCache>
                <c:ptCount val="7"/>
                <c:pt idx="0">
                  <c:v>PMP</c:v>
                </c:pt>
                <c:pt idx="1">
                  <c:v>RMP</c:v>
                </c:pt>
                <c:pt idx="2">
                  <c:v>Prince</c:v>
                </c:pt>
                <c:pt idx="3">
                  <c:v>ISO Lead Auditor</c:v>
                </c:pt>
                <c:pt idx="4">
                  <c:v>Lean Six Sigma</c:v>
                </c:pt>
                <c:pt idx="5">
                  <c:v>Certified Manager of Quality</c:v>
                </c:pt>
                <c:pt idx="6">
                  <c:v>Other</c:v>
                </c:pt>
              </c:strCache>
            </c:strRef>
          </c:cat>
          <c:val>
            <c:numRef>
              <c:f>Sheet9!$C$36:$C$42</c:f>
              <c:numCache>
                <c:formatCode>General</c:formatCode>
                <c:ptCount val="7"/>
                <c:pt idx="0">
                  <c:v>37.299999999999997</c:v>
                </c:pt>
                <c:pt idx="1">
                  <c:v>11.2</c:v>
                </c:pt>
                <c:pt idx="2">
                  <c:v>1.5</c:v>
                </c:pt>
                <c:pt idx="3">
                  <c:v>18.8</c:v>
                </c:pt>
                <c:pt idx="4">
                  <c:v>11.2</c:v>
                </c:pt>
                <c:pt idx="5">
                  <c:v>6.5</c:v>
                </c:pt>
                <c:pt idx="6">
                  <c:v>13.5</c:v>
                </c:pt>
              </c:numCache>
            </c:numRef>
          </c:val>
          <c:extLst>
            <c:ext xmlns:c16="http://schemas.microsoft.com/office/drawing/2014/chart" uri="{C3380CC4-5D6E-409C-BE32-E72D297353CC}">
              <c16:uniqueId val="{0000000E-820A-4580-8313-B407059226DA}"/>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387154851938498"/>
          <c:y val="0.24041624333248668"/>
          <c:w val="0.34246541341824155"/>
          <c:h val="0.6299034004318008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your gender?</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994606178814808"/>
          <c:y val="0.31915166817397528"/>
          <c:w val="0.4937769158530555"/>
          <c:h val="0.50270050034416025"/>
        </c:manualLayout>
      </c:layout>
      <c:pie3DChart>
        <c:varyColors val="1"/>
        <c:ser>
          <c:idx val="0"/>
          <c:order val="0"/>
          <c:explosion val="1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5F6-418D-90D1-5BBD0EBD32A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5F6-418D-90D1-5BBD0EBD32AE}"/>
              </c:ext>
            </c:extLst>
          </c:dPt>
          <c:dLbls>
            <c:dLbl>
              <c:idx val="0"/>
              <c:layout>
                <c:manualLayout>
                  <c:x val="5.8142502829348165E-2"/>
                  <c:y val="-5.3425464674058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5F6-418D-90D1-5BBD0EBD32AE}"/>
                </c:ext>
              </c:extLst>
            </c:dLbl>
            <c:dLbl>
              <c:idx val="1"/>
              <c:layout>
                <c:manualLayout>
                  <c:x val="-5.4369421182973159E-2"/>
                  <c:y val="1.982660330723965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5F6-418D-90D1-5BBD0EBD32AE}"/>
                </c:ext>
              </c:extLst>
            </c:dLbl>
            <c:spPr>
              <a:noFill/>
              <a:ln>
                <a:noFill/>
              </a:ln>
              <a:effectLst/>
            </c:sp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Sheet9!$B$43:$B$44</c:f>
              <c:strCache>
                <c:ptCount val="2"/>
                <c:pt idx="0">
                  <c:v>Male</c:v>
                </c:pt>
                <c:pt idx="1">
                  <c:v>Female</c:v>
                </c:pt>
              </c:strCache>
            </c:strRef>
          </c:cat>
          <c:val>
            <c:numRef>
              <c:f>Sheet9!$C$43:$C$44</c:f>
              <c:numCache>
                <c:formatCode>General</c:formatCode>
                <c:ptCount val="2"/>
                <c:pt idx="0">
                  <c:v>92.8</c:v>
                </c:pt>
                <c:pt idx="1">
                  <c:v>7.2</c:v>
                </c:pt>
              </c:numCache>
            </c:numRef>
          </c:val>
          <c:extLst>
            <c:ext xmlns:c16="http://schemas.microsoft.com/office/drawing/2014/chart" uri="{C3380CC4-5D6E-409C-BE32-E72D297353CC}">
              <c16:uniqueId val="{00000004-D5F6-418D-90D1-5BBD0EBD32AE}"/>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59A819-EC05-4C5A-8710-DAD13A60B305}" type="doc">
      <dgm:prSet loTypeId="urn:microsoft.com/office/officeart/2005/8/layout/cycle8" loCatId="cycle" qsTypeId="urn:microsoft.com/office/officeart/2005/8/quickstyle/simple2" qsCatId="simple" csTypeId="urn:microsoft.com/office/officeart/2005/8/colors/accent1_2" csCatId="accent1" phldr="1"/>
      <dgm:spPr/>
      <dgm:t>
        <a:bodyPr/>
        <a:lstStyle/>
        <a:p>
          <a:endParaRPr lang="en-US"/>
        </a:p>
      </dgm:t>
    </dgm:pt>
    <dgm:pt modelId="{81128AC0-AF4C-4159-B8F8-E29E89F9814C}">
      <dgm:prSet phldrT="[Text]" custT="1"/>
      <dgm:spPr/>
      <dgm:t>
        <a:bodyPr/>
        <a:lstStyle/>
        <a:p>
          <a:pPr algn="ctr">
            <a:lnSpc>
              <a:spcPct val="80000"/>
            </a:lnSpc>
            <a:spcAft>
              <a:spcPct val="35000"/>
            </a:spcAft>
          </a:pPr>
          <a:r>
            <a:rPr lang="en-US" sz="1100" b="1">
              <a:latin typeface="Times New Roman" panose="02020603050405020304" pitchFamily="18" charset="0"/>
              <a:cs typeface="Times New Roman" panose="02020603050405020304" pitchFamily="18" charset="0"/>
            </a:rPr>
            <a:t>Plan</a:t>
          </a:r>
          <a:endParaRPr lang="en-US" sz="900" b="1">
            <a:latin typeface="Times New Roman" panose="02020603050405020304" pitchFamily="18" charset="0"/>
            <a:cs typeface="Times New Roman" panose="02020603050405020304" pitchFamily="18" charset="0"/>
          </a:endParaRPr>
        </a:p>
      </dgm:t>
    </dgm:pt>
    <dgm:pt modelId="{DBFBAD3C-7C48-42E6-8971-6C936534C8D4}" type="parTrans" cxnId="{3213FB7D-36A4-462D-8D62-30CF5258BF4C}">
      <dgm:prSet/>
      <dgm:spPr/>
      <dgm:t>
        <a:bodyPr/>
        <a:lstStyle/>
        <a:p>
          <a:pPr algn="ctr"/>
          <a:endParaRPr lang="en-US" sz="2800"/>
        </a:p>
      </dgm:t>
    </dgm:pt>
    <dgm:pt modelId="{9705FB6C-F027-448F-BCA6-86D541727D6D}" type="sibTrans" cxnId="{3213FB7D-36A4-462D-8D62-30CF5258BF4C}">
      <dgm:prSet/>
      <dgm:spPr/>
      <dgm:t>
        <a:bodyPr/>
        <a:lstStyle/>
        <a:p>
          <a:pPr algn="ctr"/>
          <a:endParaRPr lang="en-US" sz="2800"/>
        </a:p>
      </dgm:t>
    </dgm:pt>
    <dgm:pt modelId="{FCCBCB32-B550-46DD-A795-63153CE7CEAD}">
      <dgm:prSet phldrT="[Text]" custT="1"/>
      <dgm:spPr/>
      <dgm:t>
        <a:bodyPr/>
        <a:lstStyle/>
        <a:p>
          <a:pPr algn="ctr">
            <a:lnSpc>
              <a:spcPct val="80000"/>
            </a:lnSpc>
            <a:spcAft>
              <a:spcPts val="0"/>
            </a:spcAft>
            <a:buNone/>
          </a:pPr>
          <a:r>
            <a:rPr lang="en-US" sz="1000">
              <a:latin typeface="Times New Roman" panose="02020603050405020304" pitchFamily="18" charset="0"/>
              <a:cs typeface="Times New Roman" panose="02020603050405020304" pitchFamily="18" charset="0"/>
            </a:rPr>
            <a:t>Identify objectives, set Quality benchmarks, and develop strategies </a:t>
          </a:r>
        </a:p>
      </dgm:t>
    </dgm:pt>
    <dgm:pt modelId="{EEC1E938-4959-4227-A207-AB48D2E4086C}" type="parTrans" cxnId="{53841F22-BFE3-460B-95A1-277D8D95B8D6}">
      <dgm:prSet/>
      <dgm:spPr/>
      <dgm:t>
        <a:bodyPr/>
        <a:lstStyle/>
        <a:p>
          <a:pPr algn="ctr"/>
          <a:endParaRPr lang="en-US" sz="2800"/>
        </a:p>
      </dgm:t>
    </dgm:pt>
    <dgm:pt modelId="{F869BDCD-DFFB-4C02-AD4A-DBFA8693C83C}" type="sibTrans" cxnId="{53841F22-BFE3-460B-95A1-277D8D95B8D6}">
      <dgm:prSet/>
      <dgm:spPr/>
      <dgm:t>
        <a:bodyPr/>
        <a:lstStyle/>
        <a:p>
          <a:pPr algn="ctr"/>
          <a:endParaRPr lang="en-US" sz="2800"/>
        </a:p>
      </dgm:t>
    </dgm:pt>
    <dgm:pt modelId="{D6FFBCB6-473D-4350-865F-BD95B3F2A1AD}">
      <dgm:prSet phldrT="[Text]" custT="1"/>
      <dgm:spPr/>
      <dgm:t>
        <a:bodyPr/>
        <a:lstStyle/>
        <a:p>
          <a:pPr algn="ctr"/>
          <a:r>
            <a:rPr lang="en-US" sz="1200" b="1">
              <a:latin typeface="Times New Roman" panose="02020603050405020304" pitchFamily="18" charset="0"/>
              <a:cs typeface="Times New Roman" panose="02020603050405020304" pitchFamily="18" charset="0"/>
            </a:rPr>
            <a:t>Do</a:t>
          </a:r>
          <a:endParaRPr lang="en-US" sz="900" b="1">
            <a:latin typeface="Times New Roman" panose="02020603050405020304" pitchFamily="18" charset="0"/>
            <a:cs typeface="Times New Roman" panose="02020603050405020304" pitchFamily="18" charset="0"/>
          </a:endParaRPr>
        </a:p>
      </dgm:t>
    </dgm:pt>
    <dgm:pt modelId="{4FBF656E-2009-462B-B18F-4234E2814201}" type="parTrans" cxnId="{F68FAC23-4BB6-40DA-B850-8688A49BBF3F}">
      <dgm:prSet/>
      <dgm:spPr/>
      <dgm:t>
        <a:bodyPr/>
        <a:lstStyle/>
        <a:p>
          <a:pPr algn="ctr"/>
          <a:endParaRPr lang="en-US" sz="2800"/>
        </a:p>
      </dgm:t>
    </dgm:pt>
    <dgm:pt modelId="{75219E9D-EACC-4A09-B7EF-CA68125ECD7D}" type="sibTrans" cxnId="{F68FAC23-4BB6-40DA-B850-8688A49BBF3F}">
      <dgm:prSet/>
      <dgm:spPr/>
      <dgm:t>
        <a:bodyPr/>
        <a:lstStyle/>
        <a:p>
          <a:pPr algn="ctr"/>
          <a:endParaRPr lang="en-US" sz="2800"/>
        </a:p>
      </dgm:t>
    </dgm:pt>
    <dgm:pt modelId="{97B43F53-D932-4895-9850-2D6C17FFBF8B}">
      <dgm:prSet phldrT="[Text]" custT="1"/>
      <dgm:spPr/>
      <dgm:t>
        <a:bodyPr/>
        <a:lstStyle/>
        <a:p>
          <a:pPr algn="ctr">
            <a:buNone/>
          </a:pPr>
          <a:r>
            <a:rPr lang="en-US" sz="1000">
              <a:latin typeface="Times New Roman" panose="02020603050405020304" pitchFamily="18" charset="0"/>
              <a:cs typeface="Times New Roman" panose="02020603050405020304" pitchFamily="18" charset="0"/>
            </a:rPr>
            <a:t>Implement quality plan, execute tasks, and collect data</a:t>
          </a:r>
        </a:p>
      </dgm:t>
    </dgm:pt>
    <dgm:pt modelId="{8160692E-FD96-4409-AAEF-CFBC0A5CBB41}" type="parTrans" cxnId="{C909841B-B130-4C95-889B-509BA8513FF2}">
      <dgm:prSet/>
      <dgm:spPr/>
      <dgm:t>
        <a:bodyPr/>
        <a:lstStyle/>
        <a:p>
          <a:pPr algn="ctr"/>
          <a:endParaRPr lang="en-US" sz="2800"/>
        </a:p>
      </dgm:t>
    </dgm:pt>
    <dgm:pt modelId="{A1CF648A-A298-4422-9D6B-25A6DE884F9A}" type="sibTrans" cxnId="{C909841B-B130-4C95-889B-509BA8513FF2}">
      <dgm:prSet/>
      <dgm:spPr/>
      <dgm:t>
        <a:bodyPr/>
        <a:lstStyle/>
        <a:p>
          <a:pPr algn="ctr"/>
          <a:endParaRPr lang="en-US" sz="2800"/>
        </a:p>
      </dgm:t>
    </dgm:pt>
    <dgm:pt modelId="{F56483A2-03CA-420C-BC5C-31B2DED72795}">
      <dgm:prSet phldrT="[Text]" custT="1"/>
      <dgm:spPr/>
      <dgm:t>
        <a:bodyPr/>
        <a:lstStyle/>
        <a:p>
          <a:pPr algn="ctr"/>
          <a:r>
            <a:rPr lang="en-US" sz="1200" b="1">
              <a:latin typeface="Times New Roman" panose="02020603050405020304" pitchFamily="18" charset="0"/>
              <a:cs typeface="Times New Roman" panose="02020603050405020304" pitchFamily="18" charset="0"/>
            </a:rPr>
            <a:t>Check</a:t>
          </a:r>
          <a:endParaRPr lang="en-US" sz="900" b="1">
            <a:latin typeface="Times New Roman" panose="02020603050405020304" pitchFamily="18" charset="0"/>
            <a:cs typeface="Times New Roman" panose="02020603050405020304" pitchFamily="18" charset="0"/>
          </a:endParaRPr>
        </a:p>
      </dgm:t>
    </dgm:pt>
    <dgm:pt modelId="{84B96466-1270-4109-B266-81EBA62B2843}" type="parTrans" cxnId="{E89F5BBF-40B3-4EB0-B3EE-12893034B23B}">
      <dgm:prSet/>
      <dgm:spPr/>
      <dgm:t>
        <a:bodyPr/>
        <a:lstStyle/>
        <a:p>
          <a:pPr algn="ctr"/>
          <a:endParaRPr lang="en-US" sz="2800"/>
        </a:p>
      </dgm:t>
    </dgm:pt>
    <dgm:pt modelId="{70A8380F-8469-4645-BB90-52D08E85DC3F}" type="sibTrans" cxnId="{E89F5BBF-40B3-4EB0-B3EE-12893034B23B}">
      <dgm:prSet/>
      <dgm:spPr/>
      <dgm:t>
        <a:bodyPr/>
        <a:lstStyle/>
        <a:p>
          <a:pPr algn="ctr"/>
          <a:endParaRPr lang="en-US" sz="2800"/>
        </a:p>
      </dgm:t>
    </dgm:pt>
    <dgm:pt modelId="{7075DA0A-7E68-46DB-A781-9BE67CEABCAC}">
      <dgm:prSet phldrT="[Text]" custT="1"/>
      <dgm:spPr/>
      <dgm:t>
        <a:bodyPr/>
        <a:lstStyle/>
        <a:p>
          <a:pPr algn="ctr">
            <a:buNone/>
          </a:pPr>
          <a:r>
            <a:rPr lang="en-US" sz="1000">
              <a:latin typeface="Times New Roman" panose="02020603050405020304" pitchFamily="18" charset="0"/>
              <a:cs typeface="Times New Roman" panose="02020603050405020304" pitchFamily="18" charset="0"/>
            </a:rPr>
            <a:t>Inspect work, conduct audits, and assess performance against the plan</a:t>
          </a:r>
        </a:p>
      </dgm:t>
    </dgm:pt>
    <dgm:pt modelId="{7EBEA675-326D-40D7-8757-22089CBEB3BB}" type="parTrans" cxnId="{AE7344CE-8C6D-4A9B-9322-FEEF2225764B}">
      <dgm:prSet/>
      <dgm:spPr/>
      <dgm:t>
        <a:bodyPr/>
        <a:lstStyle/>
        <a:p>
          <a:pPr algn="ctr"/>
          <a:endParaRPr lang="en-US" sz="2800"/>
        </a:p>
      </dgm:t>
    </dgm:pt>
    <dgm:pt modelId="{C1475C41-1FD8-4897-9FF2-5AA47E44A8BA}" type="sibTrans" cxnId="{AE7344CE-8C6D-4A9B-9322-FEEF2225764B}">
      <dgm:prSet/>
      <dgm:spPr/>
      <dgm:t>
        <a:bodyPr/>
        <a:lstStyle/>
        <a:p>
          <a:pPr algn="ctr"/>
          <a:endParaRPr lang="en-US" sz="2800"/>
        </a:p>
      </dgm:t>
    </dgm:pt>
    <dgm:pt modelId="{3FC92BC6-41C6-4298-B51D-8BE2BA5C2795}">
      <dgm:prSet phldrT="[Text]" custT="1"/>
      <dgm:spPr/>
      <dgm:t>
        <a:bodyPr/>
        <a:lstStyle/>
        <a:p>
          <a:pPr algn="ctr">
            <a:lnSpc>
              <a:spcPct val="80000"/>
            </a:lnSpc>
            <a:buNone/>
          </a:pPr>
          <a:r>
            <a:rPr lang="en-US" sz="1200" b="1">
              <a:latin typeface="Times New Roman" panose="02020603050405020304" pitchFamily="18" charset="0"/>
              <a:cs typeface="Times New Roman" panose="02020603050405020304" pitchFamily="18" charset="0"/>
            </a:rPr>
            <a:t>Act</a:t>
          </a:r>
          <a:endParaRPr lang="en-US" sz="900" b="1">
            <a:latin typeface="Times New Roman" panose="02020603050405020304" pitchFamily="18" charset="0"/>
            <a:cs typeface="Times New Roman" panose="02020603050405020304" pitchFamily="18" charset="0"/>
          </a:endParaRPr>
        </a:p>
      </dgm:t>
    </dgm:pt>
    <dgm:pt modelId="{8FE94F68-9BE0-45E3-8B9D-050CFF59311B}" type="parTrans" cxnId="{93E63277-D2FB-4D76-AFD6-E932DB2D4CC6}">
      <dgm:prSet/>
      <dgm:spPr/>
      <dgm:t>
        <a:bodyPr/>
        <a:lstStyle/>
        <a:p>
          <a:pPr algn="ctr"/>
          <a:endParaRPr lang="en-US" sz="2800"/>
        </a:p>
      </dgm:t>
    </dgm:pt>
    <dgm:pt modelId="{BCCEF1C7-27E0-46C2-86D7-9AF9C423BB52}" type="sibTrans" cxnId="{93E63277-D2FB-4D76-AFD6-E932DB2D4CC6}">
      <dgm:prSet/>
      <dgm:spPr/>
      <dgm:t>
        <a:bodyPr/>
        <a:lstStyle/>
        <a:p>
          <a:pPr algn="ctr"/>
          <a:endParaRPr lang="en-US" sz="2800"/>
        </a:p>
      </dgm:t>
    </dgm:pt>
    <dgm:pt modelId="{83BC64F5-A522-4589-8A94-C285D4CF8C78}">
      <dgm:prSet phldrT="[Text]" custT="1"/>
      <dgm:spPr/>
      <dgm:t>
        <a:bodyPr/>
        <a:lstStyle/>
        <a:p>
          <a:pPr algn="ctr">
            <a:lnSpc>
              <a:spcPct val="80000"/>
            </a:lnSpc>
            <a:buFont typeface="+mj-lt"/>
            <a:buNone/>
          </a:pPr>
          <a:r>
            <a:rPr lang="en-US" sz="1000">
              <a:latin typeface="Times New Roman" panose="02020603050405020304" pitchFamily="18" charset="0"/>
              <a:cs typeface="Times New Roman" panose="02020603050405020304" pitchFamily="18" charset="0"/>
            </a:rPr>
            <a:t>Implement corrective actions and improvements based on findings.</a:t>
          </a:r>
        </a:p>
      </dgm:t>
    </dgm:pt>
    <dgm:pt modelId="{E7C048AD-610A-47EF-B24F-A30322772AF1}" type="parTrans" cxnId="{E066FD43-6992-46A1-9903-168BA76FD71B}">
      <dgm:prSet/>
      <dgm:spPr/>
      <dgm:t>
        <a:bodyPr/>
        <a:lstStyle/>
        <a:p>
          <a:pPr algn="ctr"/>
          <a:endParaRPr lang="en-US" sz="2800"/>
        </a:p>
      </dgm:t>
    </dgm:pt>
    <dgm:pt modelId="{9CF619DD-3E37-445C-AECA-B4B5079E3ABA}" type="sibTrans" cxnId="{E066FD43-6992-46A1-9903-168BA76FD71B}">
      <dgm:prSet/>
      <dgm:spPr/>
      <dgm:t>
        <a:bodyPr/>
        <a:lstStyle/>
        <a:p>
          <a:pPr algn="ctr"/>
          <a:endParaRPr lang="en-US" sz="2800"/>
        </a:p>
      </dgm:t>
    </dgm:pt>
    <dgm:pt modelId="{42C8870B-8E3A-45E9-A99C-C479048C1F7B}" type="pres">
      <dgm:prSet presAssocID="{0D59A819-EC05-4C5A-8710-DAD13A60B305}" presName="compositeShape" presStyleCnt="0">
        <dgm:presLayoutVars>
          <dgm:chMax val="7"/>
          <dgm:dir/>
          <dgm:resizeHandles val="exact"/>
        </dgm:presLayoutVars>
      </dgm:prSet>
      <dgm:spPr/>
    </dgm:pt>
    <dgm:pt modelId="{34C9D970-18CD-4529-998E-5F68597D1270}" type="pres">
      <dgm:prSet presAssocID="{0D59A819-EC05-4C5A-8710-DAD13A60B305}" presName="wedge1" presStyleLbl="node1" presStyleIdx="0" presStyleCnt="4"/>
      <dgm:spPr/>
    </dgm:pt>
    <dgm:pt modelId="{C66DF977-693A-4F3A-99B1-D26990BDBEB1}" type="pres">
      <dgm:prSet presAssocID="{0D59A819-EC05-4C5A-8710-DAD13A60B305}" presName="dummy1a" presStyleCnt="0"/>
      <dgm:spPr/>
    </dgm:pt>
    <dgm:pt modelId="{51D4785D-7709-4E5A-A7F3-961301D53800}" type="pres">
      <dgm:prSet presAssocID="{0D59A819-EC05-4C5A-8710-DAD13A60B305}" presName="dummy1b" presStyleCnt="0"/>
      <dgm:spPr/>
    </dgm:pt>
    <dgm:pt modelId="{A341B798-BC7D-426F-A96B-B16EEECC578D}" type="pres">
      <dgm:prSet presAssocID="{0D59A819-EC05-4C5A-8710-DAD13A60B305}" presName="wedge1Tx" presStyleLbl="node1" presStyleIdx="0" presStyleCnt="4">
        <dgm:presLayoutVars>
          <dgm:chMax val="0"/>
          <dgm:chPref val="0"/>
          <dgm:bulletEnabled val="1"/>
        </dgm:presLayoutVars>
      </dgm:prSet>
      <dgm:spPr/>
    </dgm:pt>
    <dgm:pt modelId="{83E8BECC-391D-4B91-B517-245497DFE1DC}" type="pres">
      <dgm:prSet presAssocID="{0D59A819-EC05-4C5A-8710-DAD13A60B305}" presName="wedge2" presStyleLbl="node1" presStyleIdx="1" presStyleCnt="4"/>
      <dgm:spPr/>
    </dgm:pt>
    <dgm:pt modelId="{E5A77EEE-24C3-432A-A00C-CF5B9BCCA95D}" type="pres">
      <dgm:prSet presAssocID="{0D59A819-EC05-4C5A-8710-DAD13A60B305}" presName="dummy2a" presStyleCnt="0"/>
      <dgm:spPr/>
    </dgm:pt>
    <dgm:pt modelId="{92FFE935-DB52-4BB2-BB4B-D513BB419C84}" type="pres">
      <dgm:prSet presAssocID="{0D59A819-EC05-4C5A-8710-DAD13A60B305}" presName="dummy2b" presStyleCnt="0"/>
      <dgm:spPr/>
    </dgm:pt>
    <dgm:pt modelId="{DB43A567-25FA-4866-A176-FF9C9B692A9C}" type="pres">
      <dgm:prSet presAssocID="{0D59A819-EC05-4C5A-8710-DAD13A60B305}" presName="wedge2Tx" presStyleLbl="node1" presStyleIdx="1" presStyleCnt="4">
        <dgm:presLayoutVars>
          <dgm:chMax val="0"/>
          <dgm:chPref val="0"/>
          <dgm:bulletEnabled val="1"/>
        </dgm:presLayoutVars>
      </dgm:prSet>
      <dgm:spPr/>
    </dgm:pt>
    <dgm:pt modelId="{EE054CE3-4457-4ED9-8515-D6CF4D1125D0}" type="pres">
      <dgm:prSet presAssocID="{0D59A819-EC05-4C5A-8710-DAD13A60B305}" presName="wedge3" presStyleLbl="node1" presStyleIdx="2" presStyleCnt="4"/>
      <dgm:spPr/>
    </dgm:pt>
    <dgm:pt modelId="{AB96418E-97BD-46C5-8650-9633D5917380}" type="pres">
      <dgm:prSet presAssocID="{0D59A819-EC05-4C5A-8710-DAD13A60B305}" presName="dummy3a" presStyleCnt="0"/>
      <dgm:spPr/>
    </dgm:pt>
    <dgm:pt modelId="{4F459B94-54F3-4A59-AB28-99B84819DA87}" type="pres">
      <dgm:prSet presAssocID="{0D59A819-EC05-4C5A-8710-DAD13A60B305}" presName="dummy3b" presStyleCnt="0"/>
      <dgm:spPr/>
    </dgm:pt>
    <dgm:pt modelId="{83A1A346-CA50-41E2-88D6-31D1461D480C}" type="pres">
      <dgm:prSet presAssocID="{0D59A819-EC05-4C5A-8710-DAD13A60B305}" presName="wedge3Tx" presStyleLbl="node1" presStyleIdx="2" presStyleCnt="4">
        <dgm:presLayoutVars>
          <dgm:chMax val="0"/>
          <dgm:chPref val="0"/>
          <dgm:bulletEnabled val="1"/>
        </dgm:presLayoutVars>
      </dgm:prSet>
      <dgm:spPr/>
    </dgm:pt>
    <dgm:pt modelId="{8C6A6A6C-4404-4404-AFE5-D34EEECF6240}" type="pres">
      <dgm:prSet presAssocID="{0D59A819-EC05-4C5A-8710-DAD13A60B305}" presName="wedge4" presStyleLbl="node1" presStyleIdx="3" presStyleCnt="4"/>
      <dgm:spPr/>
    </dgm:pt>
    <dgm:pt modelId="{01FBE18E-9486-4A77-86F5-2B7B0D6CA6E1}" type="pres">
      <dgm:prSet presAssocID="{0D59A819-EC05-4C5A-8710-DAD13A60B305}" presName="dummy4a" presStyleCnt="0"/>
      <dgm:spPr/>
    </dgm:pt>
    <dgm:pt modelId="{2E7B0CBB-7CEE-4987-B552-41EA06838427}" type="pres">
      <dgm:prSet presAssocID="{0D59A819-EC05-4C5A-8710-DAD13A60B305}" presName="dummy4b" presStyleCnt="0"/>
      <dgm:spPr/>
    </dgm:pt>
    <dgm:pt modelId="{C6571AF9-7E4F-4D98-A7E8-51A14B574697}" type="pres">
      <dgm:prSet presAssocID="{0D59A819-EC05-4C5A-8710-DAD13A60B305}" presName="wedge4Tx" presStyleLbl="node1" presStyleIdx="3" presStyleCnt="4">
        <dgm:presLayoutVars>
          <dgm:chMax val="0"/>
          <dgm:chPref val="0"/>
          <dgm:bulletEnabled val="1"/>
        </dgm:presLayoutVars>
      </dgm:prSet>
      <dgm:spPr/>
    </dgm:pt>
    <dgm:pt modelId="{7A8EB876-5C30-4C9F-A793-33FDDF896C7A}" type="pres">
      <dgm:prSet presAssocID="{9705FB6C-F027-448F-BCA6-86D541727D6D}" presName="arrowWedge1" presStyleLbl="fgSibTrans2D1" presStyleIdx="0" presStyleCnt="4"/>
      <dgm:spPr/>
    </dgm:pt>
    <dgm:pt modelId="{A4CCB9C4-2005-48C1-BFE9-5B36FE51ED18}" type="pres">
      <dgm:prSet presAssocID="{75219E9D-EACC-4A09-B7EF-CA68125ECD7D}" presName="arrowWedge2" presStyleLbl="fgSibTrans2D1" presStyleIdx="1" presStyleCnt="4"/>
      <dgm:spPr/>
    </dgm:pt>
    <dgm:pt modelId="{9C5AB9EA-F89A-4FD6-A5A2-B163C2F4B1FA}" type="pres">
      <dgm:prSet presAssocID="{70A8380F-8469-4645-BB90-52D08E85DC3F}" presName="arrowWedge3" presStyleLbl="fgSibTrans2D1" presStyleIdx="2" presStyleCnt="4"/>
      <dgm:spPr/>
    </dgm:pt>
    <dgm:pt modelId="{0AD04DC8-58C4-45F4-AFEB-EBA3EB544B0F}" type="pres">
      <dgm:prSet presAssocID="{BCCEF1C7-27E0-46C2-86D7-9AF9C423BB52}" presName="arrowWedge4" presStyleLbl="fgSibTrans2D1" presStyleIdx="3" presStyleCnt="4"/>
      <dgm:spPr/>
    </dgm:pt>
  </dgm:ptLst>
  <dgm:cxnLst>
    <dgm:cxn modelId="{C77C7907-06A8-4394-A991-0EE8B49AC700}" type="presOf" srcId="{83BC64F5-A522-4589-8A94-C285D4CF8C78}" destId="{8C6A6A6C-4404-4404-AFE5-D34EEECF6240}" srcOrd="0" destOrd="1" presId="urn:microsoft.com/office/officeart/2005/8/layout/cycle8"/>
    <dgm:cxn modelId="{CC9B680A-C961-45A0-81BA-BA394B058FAF}" type="presOf" srcId="{97B43F53-D932-4895-9850-2D6C17FFBF8B}" destId="{DB43A567-25FA-4866-A176-FF9C9B692A9C}" srcOrd="1" destOrd="1" presId="urn:microsoft.com/office/officeart/2005/8/layout/cycle8"/>
    <dgm:cxn modelId="{1C28E10A-5E62-4434-AE0A-885BC3F3F683}" type="presOf" srcId="{D6FFBCB6-473D-4350-865F-BD95B3F2A1AD}" destId="{83E8BECC-391D-4B91-B517-245497DFE1DC}" srcOrd="0" destOrd="0" presId="urn:microsoft.com/office/officeart/2005/8/layout/cycle8"/>
    <dgm:cxn modelId="{A0D6A60D-9603-46FE-B3EF-7359A1D2F92F}" type="presOf" srcId="{81128AC0-AF4C-4159-B8F8-E29E89F9814C}" destId="{A341B798-BC7D-426F-A96B-B16EEECC578D}" srcOrd="1" destOrd="0" presId="urn:microsoft.com/office/officeart/2005/8/layout/cycle8"/>
    <dgm:cxn modelId="{C909841B-B130-4C95-889B-509BA8513FF2}" srcId="{D6FFBCB6-473D-4350-865F-BD95B3F2A1AD}" destId="{97B43F53-D932-4895-9850-2D6C17FFBF8B}" srcOrd="0" destOrd="0" parTransId="{8160692E-FD96-4409-AAEF-CFBC0A5CBB41}" sibTransId="{A1CF648A-A298-4422-9D6B-25A6DE884F9A}"/>
    <dgm:cxn modelId="{53841F22-BFE3-460B-95A1-277D8D95B8D6}" srcId="{81128AC0-AF4C-4159-B8F8-E29E89F9814C}" destId="{FCCBCB32-B550-46DD-A795-63153CE7CEAD}" srcOrd="0" destOrd="0" parTransId="{EEC1E938-4959-4227-A207-AB48D2E4086C}" sibTransId="{F869BDCD-DFFB-4C02-AD4A-DBFA8693C83C}"/>
    <dgm:cxn modelId="{F68FAC23-4BB6-40DA-B850-8688A49BBF3F}" srcId="{0D59A819-EC05-4C5A-8710-DAD13A60B305}" destId="{D6FFBCB6-473D-4350-865F-BD95B3F2A1AD}" srcOrd="1" destOrd="0" parTransId="{4FBF656E-2009-462B-B18F-4234E2814201}" sibTransId="{75219E9D-EACC-4A09-B7EF-CA68125ECD7D}"/>
    <dgm:cxn modelId="{7A716E24-C549-4CC3-B764-BA66CB37ACFF}" type="presOf" srcId="{97B43F53-D932-4895-9850-2D6C17FFBF8B}" destId="{83E8BECC-391D-4B91-B517-245497DFE1DC}" srcOrd="0" destOrd="1" presId="urn:microsoft.com/office/officeart/2005/8/layout/cycle8"/>
    <dgm:cxn modelId="{053A7A2B-360E-47B3-B251-C7F03545623A}" type="presOf" srcId="{7075DA0A-7E68-46DB-A781-9BE67CEABCAC}" destId="{EE054CE3-4457-4ED9-8515-D6CF4D1125D0}" srcOrd="0" destOrd="1" presId="urn:microsoft.com/office/officeart/2005/8/layout/cycle8"/>
    <dgm:cxn modelId="{A0FDD831-EA69-4FB0-B537-A7E75ABC48E4}" type="presOf" srcId="{F56483A2-03CA-420C-BC5C-31B2DED72795}" destId="{EE054CE3-4457-4ED9-8515-D6CF4D1125D0}" srcOrd="0" destOrd="0" presId="urn:microsoft.com/office/officeart/2005/8/layout/cycle8"/>
    <dgm:cxn modelId="{D15EE141-9E42-4AD1-9D08-6FEABDBB4642}" type="presOf" srcId="{0D59A819-EC05-4C5A-8710-DAD13A60B305}" destId="{42C8870B-8E3A-45E9-A99C-C479048C1F7B}" srcOrd="0" destOrd="0" presId="urn:microsoft.com/office/officeart/2005/8/layout/cycle8"/>
    <dgm:cxn modelId="{E066FD43-6992-46A1-9903-168BA76FD71B}" srcId="{3FC92BC6-41C6-4298-B51D-8BE2BA5C2795}" destId="{83BC64F5-A522-4589-8A94-C285D4CF8C78}" srcOrd="0" destOrd="0" parTransId="{E7C048AD-610A-47EF-B24F-A30322772AF1}" sibTransId="{9CF619DD-3E37-445C-AECA-B4B5079E3ABA}"/>
    <dgm:cxn modelId="{C4EE9D4F-2F44-4450-BE58-9F501AB4F66F}" type="presOf" srcId="{D6FFBCB6-473D-4350-865F-BD95B3F2A1AD}" destId="{DB43A567-25FA-4866-A176-FF9C9B692A9C}" srcOrd="1" destOrd="0" presId="urn:microsoft.com/office/officeart/2005/8/layout/cycle8"/>
    <dgm:cxn modelId="{DE461077-B6E6-45CC-AB32-79B9EB34683A}" type="presOf" srcId="{F56483A2-03CA-420C-BC5C-31B2DED72795}" destId="{83A1A346-CA50-41E2-88D6-31D1461D480C}" srcOrd="1" destOrd="0" presId="urn:microsoft.com/office/officeart/2005/8/layout/cycle8"/>
    <dgm:cxn modelId="{93E63277-D2FB-4D76-AFD6-E932DB2D4CC6}" srcId="{0D59A819-EC05-4C5A-8710-DAD13A60B305}" destId="{3FC92BC6-41C6-4298-B51D-8BE2BA5C2795}" srcOrd="3" destOrd="0" parTransId="{8FE94F68-9BE0-45E3-8B9D-050CFF59311B}" sibTransId="{BCCEF1C7-27E0-46C2-86D7-9AF9C423BB52}"/>
    <dgm:cxn modelId="{3213FB7D-36A4-462D-8D62-30CF5258BF4C}" srcId="{0D59A819-EC05-4C5A-8710-DAD13A60B305}" destId="{81128AC0-AF4C-4159-B8F8-E29E89F9814C}" srcOrd="0" destOrd="0" parTransId="{DBFBAD3C-7C48-42E6-8971-6C936534C8D4}" sibTransId="{9705FB6C-F027-448F-BCA6-86D541727D6D}"/>
    <dgm:cxn modelId="{A4DA6489-CD5C-4C53-8C34-F93A8F09A502}" type="presOf" srcId="{83BC64F5-A522-4589-8A94-C285D4CF8C78}" destId="{C6571AF9-7E4F-4D98-A7E8-51A14B574697}" srcOrd="1" destOrd="1" presId="urn:microsoft.com/office/officeart/2005/8/layout/cycle8"/>
    <dgm:cxn modelId="{107F5DA2-5EC4-4C98-AC71-7E38C214E7EE}" type="presOf" srcId="{3FC92BC6-41C6-4298-B51D-8BE2BA5C2795}" destId="{8C6A6A6C-4404-4404-AFE5-D34EEECF6240}" srcOrd="0" destOrd="0" presId="urn:microsoft.com/office/officeart/2005/8/layout/cycle8"/>
    <dgm:cxn modelId="{50B6B5AE-6683-4091-BE81-10A8BB0ACB7E}" type="presOf" srcId="{3FC92BC6-41C6-4298-B51D-8BE2BA5C2795}" destId="{C6571AF9-7E4F-4D98-A7E8-51A14B574697}" srcOrd="1" destOrd="0" presId="urn:microsoft.com/office/officeart/2005/8/layout/cycle8"/>
    <dgm:cxn modelId="{6961E2B3-29EB-4F6C-AFAB-D577EA7AC308}" type="presOf" srcId="{FCCBCB32-B550-46DD-A795-63153CE7CEAD}" destId="{A341B798-BC7D-426F-A96B-B16EEECC578D}" srcOrd="1" destOrd="1" presId="urn:microsoft.com/office/officeart/2005/8/layout/cycle8"/>
    <dgm:cxn modelId="{E89F5BBF-40B3-4EB0-B3EE-12893034B23B}" srcId="{0D59A819-EC05-4C5A-8710-DAD13A60B305}" destId="{F56483A2-03CA-420C-BC5C-31B2DED72795}" srcOrd="2" destOrd="0" parTransId="{84B96466-1270-4109-B266-81EBA62B2843}" sibTransId="{70A8380F-8469-4645-BB90-52D08E85DC3F}"/>
    <dgm:cxn modelId="{AE7344CE-8C6D-4A9B-9322-FEEF2225764B}" srcId="{F56483A2-03CA-420C-BC5C-31B2DED72795}" destId="{7075DA0A-7E68-46DB-A781-9BE67CEABCAC}" srcOrd="0" destOrd="0" parTransId="{7EBEA675-326D-40D7-8757-22089CBEB3BB}" sibTransId="{C1475C41-1FD8-4897-9FF2-5AA47E44A8BA}"/>
    <dgm:cxn modelId="{3B5285E4-617E-44B2-B016-8196C02C9B21}" type="presOf" srcId="{7075DA0A-7E68-46DB-A781-9BE67CEABCAC}" destId="{83A1A346-CA50-41E2-88D6-31D1461D480C}" srcOrd="1" destOrd="1" presId="urn:microsoft.com/office/officeart/2005/8/layout/cycle8"/>
    <dgm:cxn modelId="{EE4951E7-C1ED-43A7-AE6E-46A385AD4484}" type="presOf" srcId="{81128AC0-AF4C-4159-B8F8-E29E89F9814C}" destId="{34C9D970-18CD-4529-998E-5F68597D1270}" srcOrd="0" destOrd="0" presId="urn:microsoft.com/office/officeart/2005/8/layout/cycle8"/>
    <dgm:cxn modelId="{A00382EE-4A88-4373-9AF6-48F0B17F372B}" type="presOf" srcId="{FCCBCB32-B550-46DD-A795-63153CE7CEAD}" destId="{34C9D970-18CD-4529-998E-5F68597D1270}" srcOrd="0" destOrd="1" presId="urn:microsoft.com/office/officeart/2005/8/layout/cycle8"/>
    <dgm:cxn modelId="{9CBC82F9-CD5A-4F88-95CD-A1BEC3589FE9}" type="presParOf" srcId="{42C8870B-8E3A-45E9-A99C-C479048C1F7B}" destId="{34C9D970-18CD-4529-998E-5F68597D1270}" srcOrd="0" destOrd="0" presId="urn:microsoft.com/office/officeart/2005/8/layout/cycle8"/>
    <dgm:cxn modelId="{5B4AD175-91C0-484E-9346-BB55A131A0B3}" type="presParOf" srcId="{42C8870B-8E3A-45E9-A99C-C479048C1F7B}" destId="{C66DF977-693A-4F3A-99B1-D26990BDBEB1}" srcOrd="1" destOrd="0" presId="urn:microsoft.com/office/officeart/2005/8/layout/cycle8"/>
    <dgm:cxn modelId="{45430EE6-4D57-45B5-9744-04483CE63613}" type="presParOf" srcId="{42C8870B-8E3A-45E9-A99C-C479048C1F7B}" destId="{51D4785D-7709-4E5A-A7F3-961301D53800}" srcOrd="2" destOrd="0" presId="urn:microsoft.com/office/officeart/2005/8/layout/cycle8"/>
    <dgm:cxn modelId="{C052B937-5BB4-4279-B406-DA2A6F6D5CCB}" type="presParOf" srcId="{42C8870B-8E3A-45E9-A99C-C479048C1F7B}" destId="{A341B798-BC7D-426F-A96B-B16EEECC578D}" srcOrd="3" destOrd="0" presId="urn:microsoft.com/office/officeart/2005/8/layout/cycle8"/>
    <dgm:cxn modelId="{FA710BFC-3C15-4C6F-B106-15CF932496FC}" type="presParOf" srcId="{42C8870B-8E3A-45E9-A99C-C479048C1F7B}" destId="{83E8BECC-391D-4B91-B517-245497DFE1DC}" srcOrd="4" destOrd="0" presId="urn:microsoft.com/office/officeart/2005/8/layout/cycle8"/>
    <dgm:cxn modelId="{3D5899EA-8265-4092-A265-713437B29AAA}" type="presParOf" srcId="{42C8870B-8E3A-45E9-A99C-C479048C1F7B}" destId="{E5A77EEE-24C3-432A-A00C-CF5B9BCCA95D}" srcOrd="5" destOrd="0" presId="urn:microsoft.com/office/officeart/2005/8/layout/cycle8"/>
    <dgm:cxn modelId="{B5404811-34F3-4B57-B057-406E3B1D740D}" type="presParOf" srcId="{42C8870B-8E3A-45E9-A99C-C479048C1F7B}" destId="{92FFE935-DB52-4BB2-BB4B-D513BB419C84}" srcOrd="6" destOrd="0" presId="urn:microsoft.com/office/officeart/2005/8/layout/cycle8"/>
    <dgm:cxn modelId="{D7B28162-AC62-43D4-8BE8-5586D19A3742}" type="presParOf" srcId="{42C8870B-8E3A-45E9-A99C-C479048C1F7B}" destId="{DB43A567-25FA-4866-A176-FF9C9B692A9C}" srcOrd="7" destOrd="0" presId="urn:microsoft.com/office/officeart/2005/8/layout/cycle8"/>
    <dgm:cxn modelId="{686B75D0-E3BD-4E9F-A313-AF324585F8B9}" type="presParOf" srcId="{42C8870B-8E3A-45E9-A99C-C479048C1F7B}" destId="{EE054CE3-4457-4ED9-8515-D6CF4D1125D0}" srcOrd="8" destOrd="0" presId="urn:microsoft.com/office/officeart/2005/8/layout/cycle8"/>
    <dgm:cxn modelId="{07296FFA-C4A3-4382-B948-37E6F45D4D59}" type="presParOf" srcId="{42C8870B-8E3A-45E9-A99C-C479048C1F7B}" destId="{AB96418E-97BD-46C5-8650-9633D5917380}" srcOrd="9" destOrd="0" presId="urn:microsoft.com/office/officeart/2005/8/layout/cycle8"/>
    <dgm:cxn modelId="{F2E66D50-86DE-4247-8F48-9A8C7DBC5A8C}" type="presParOf" srcId="{42C8870B-8E3A-45E9-A99C-C479048C1F7B}" destId="{4F459B94-54F3-4A59-AB28-99B84819DA87}" srcOrd="10" destOrd="0" presId="urn:microsoft.com/office/officeart/2005/8/layout/cycle8"/>
    <dgm:cxn modelId="{1CE38917-547C-4B3D-9577-1404FF2CAFE3}" type="presParOf" srcId="{42C8870B-8E3A-45E9-A99C-C479048C1F7B}" destId="{83A1A346-CA50-41E2-88D6-31D1461D480C}" srcOrd="11" destOrd="0" presId="urn:microsoft.com/office/officeart/2005/8/layout/cycle8"/>
    <dgm:cxn modelId="{807D65CD-316B-4BBE-BECE-33A5A279196B}" type="presParOf" srcId="{42C8870B-8E3A-45E9-A99C-C479048C1F7B}" destId="{8C6A6A6C-4404-4404-AFE5-D34EEECF6240}" srcOrd="12" destOrd="0" presId="urn:microsoft.com/office/officeart/2005/8/layout/cycle8"/>
    <dgm:cxn modelId="{1E2DC533-8E5C-48E8-9C6E-49830D382C5E}" type="presParOf" srcId="{42C8870B-8E3A-45E9-A99C-C479048C1F7B}" destId="{01FBE18E-9486-4A77-86F5-2B7B0D6CA6E1}" srcOrd="13" destOrd="0" presId="urn:microsoft.com/office/officeart/2005/8/layout/cycle8"/>
    <dgm:cxn modelId="{7DEC77BC-8EDB-4291-AA19-D557F0122E00}" type="presParOf" srcId="{42C8870B-8E3A-45E9-A99C-C479048C1F7B}" destId="{2E7B0CBB-7CEE-4987-B552-41EA06838427}" srcOrd="14" destOrd="0" presId="urn:microsoft.com/office/officeart/2005/8/layout/cycle8"/>
    <dgm:cxn modelId="{C055427D-7308-40EE-8FC5-8CC99DCD35D2}" type="presParOf" srcId="{42C8870B-8E3A-45E9-A99C-C479048C1F7B}" destId="{C6571AF9-7E4F-4D98-A7E8-51A14B574697}" srcOrd="15" destOrd="0" presId="urn:microsoft.com/office/officeart/2005/8/layout/cycle8"/>
    <dgm:cxn modelId="{B3B2BF9F-CEDD-4093-BF3C-D1ED3DBFA7F2}" type="presParOf" srcId="{42C8870B-8E3A-45E9-A99C-C479048C1F7B}" destId="{7A8EB876-5C30-4C9F-A793-33FDDF896C7A}" srcOrd="16" destOrd="0" presId="urn:microsoft.com/office/officeart/2005/8/layout/cycle8"/>
    <dgm:cxn modelId="{2A12EA63-688F-47A4-AC6F-2648DA6DF3A9}" type="presParOf" srcId="{42C8870B-8E3A-45E9-A99C-C479048C1F7B}" destId="{A4CCB9C4-2005-48C1-BFE9-5B36FE51ED18}" srcOrd="17" destOrd="0" presId="urn:microsoft.com/office/officeart/2005/8/layout/cycle8"/>
    <dgm:cxn modelId="{73FBC27E-6F6C-40CB-A546-74D6BCCEF2CA}" type="presParOf" srcId="{42C8870B-8E3A-45E9-A99C-C479048C1F7B}" destId="{9C5AB9EA-F89A-4FD6-A5A2-B163C2F4B1FA}" srcOrd="18" destOrd="0" presId="urn:microsoft.com/office/officeart/2005/8/layout/cycle8"/>
    <dgm:cxn modelId="{30503D6E-B244-4529-846D-1728DE2306B2}" type="presParOf" srcId="{42C8870B-8E3A-45E9-A99C-C479048C1F7B}" destId="{0AD04DC8-58C4-45F4-AFEB-EBA3EB544B0F}" srcOrd="19" destOrd="0" presId="urn:microsoft.com/office/officeart/2005/8/layout/cycle8"/>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62FC111-30F0-45D8-B0A0-5D1C32381D2A}" type="doc">
      <dgm:prSet loTypeId="urn:microsoft.com/office/officeart/2005/8/layout/pyramid2" loCatId="list" qsTypeId="urn:microsoft.com/office/officeart/2005/8/quickstyle/simple1" qsCatId="simple" csTypeId="urn:microsoft.com/office/officeart/2005/8/colors/accent1_2" csCatId="accent1" phldr="1"/>
      <dgm:spPr/>
    </dgm:pt>
    <dgm:pt modelId="{9E04C819-E1D3-4AE1-8A15-B13B93B8A3BC}">
      <dgm:prSet phldrT="[Text]" custT="1"/>
      <dgm:spPr/>
      <dgm:t>
        <a:bodyPr/>
        <a:lstStyle/>
        <a:p>
          <a:r>
            <a:rPr lang="en-US" sz="1000" b="1">
              <a:latin typeface="Times New Roman" panose="02020603050405020304" pitchFamily="18" charset="0"/>
              <a:cs typeface="Times New Roman" panose="02020603050405020304" pitchFamily="18" charset="0"/>
            </a:rPr>
            <a:t>ISO 9001 Framework</a:t>
          </a:r>
        </a:p>
        <a:p>
          <a:r>
            <a:rPr lang="en-US" sz="1000" b="0">
              <a:latin typeface="Times New Roman" panose="02020603050405020304" pitchFamily="18" charset="0"/>
              <a:cs typeface="Times New Roman" panose="02020603050405020304" pitchFamily="18" charset="0"/>
            </a:rPr>
            <a:t>(Standardization, Documentation, Audits)</a:t>
          </a:r>
        </a:p>
        <a:p>
          <a:r>
            <a:rPr lang="en-US" sz="1000" b="0">
              <a:latin typeface="Times New Roman" panose="02020603050405020304" pitchFamily="18" charset="0"/>
              <a:cs typeface="Times New Roman" panose="02020603050405020304" pitchFamily="18" charset="0"/>
            </a:rPr>
            <a:t>1987- Present</a:t>
          </a:r>
        </a:p>
      </dgm:t>
    </dgm:pt>
    <dgm:pt modelId="{CC214C01-F91E-4A55-B243-7B8C6AD24C7D}" type="parTrans" cxnId="{AD59850F-A898-4A10-AC01-FAA463595FA2}">
      <dgm:prSet/>
      <dgm:spPr/>
      <dgm:t>
        <a:bodyPr/>
        <a:lstStyle/>
        <a:p>
          <a:endParaRPr lang="en-US"/>
        </a:p>
      </dgm:t>
    </dgm:pt>
    <dgm:pt modelId="{E087F557-B584-4832-AF23-7206C98C54E6}" type="sibTrans" cxnId="{AD59850F-A898-4A10-AC01-FAA463595FA2}">
      <dgm:prSet/>
      <dgm:spPr/>
      <dgm:t>
        <a:bodyPr/>
        <a:lstStyle/>
        <a:p>
          <a:endParaRPr lang="en-US"/>
        </a:p>
      </dgm:t>
    </dgm:pt>
    <dgm:pt modelId="{90307EC9-C6A0-4A7E-ADCE-46497E9EC36E}">
      <dgm:prSet phldrT="[Text]" custT="1"/>
      <dgm:spPr/>
      <dgm:t>
        <a:bodyPr/>
        <a:lstStyle/>
        <a:p>
          <a:pPr>
            <a:spcAft>
              <a:spcPts val="0"/>
            </a:spcAft>
          </a:pPr>
          <a:r>
            <a:rPr lang="en-US" sz="1000" b="1">
              <a:latin typeface="Times New Roman" panose="02020603050405020304" pitchFamily="18" charset="0"/>
              <a:cs typeface="Times New Roman" panose="02020603050405020304" pitchFamily="18" charset="0"/>
            </a:rPr>
            <a:t>TQM Principles</a:t>
          </a:r>
          <a:br>
            <a:rPr lang="en-US" sz="1000" b="1">
              <a:latin typeface="Times New Roman" panose="02020603050405020304" pitchFamily="18" charset="0"/>
              <a:cs typeface="Times New Roman" panose="02020603050405020304" pitchFamily="18" charset="0"/>
            </a:rPr>
          </a:br>
          <a:r>
            <a:rPr lang="en-US" sz="1000" b="0">
              <a:latin typeface="Times New Roman" panose="02020603050405020304" pitchFamily="18" charset="0"/>
              <a:cs typeface="Times New Roman" panose="02020603050405020304" pitchFamily="18" charset="0"/>
            </a:rPr>
            <a:t>(culture, Leadership, Continous Improvement)</a:t>
          </a:r>
        </a:p>
        <a:p>
          <a:pPr>
            <a:spcAft>
              <a:spcPts val="0"/>
            </a:spcAft>
          </a:pPr>
          <a:r>
            <a:rPr lang="en-US" sz="1000" b="0">
              <a:latin typeface="Times New Roman" panose="02020603050405020304" pitchFamily="18" charset="0"/>
              <a:cs typeface="Times New Roman" panose="02020603050405020304" pitchFamily="18" charset="0"/>
            </a:rPr>
            <a:t>1980s</a:t>
          </a:r>
        </a:p>
      </dgm:t>
    </dgm:pt>
    <dgm:pt modelId="{C2D4806E-EF70-4261-8393-5C6F4E99CFC6}" type="parTrans" cxnId="{9E533317-65AC-4D44-8188-988FD8E6E11C}">
      <dgm:prSet/>
      <dgm:spPr/>
      <dgm:t>
        <a:bodyPr/>
        <a:lstStyle/>
        <a:p>
          <a:endParaRPr lang="en-US"/>
        </a:p>
      </dgm:t>
    </dgm:pt>
    <dgm:pt modelId="{B7BE7A3D-7C39-4817-B0D4-826BAE3988BD}" type="sibTrans" cxnId="{9E533317-65AC-4D44-8188-988FD8E6E11C}">
      <dgm:prSet/>
      <dgm:spPr/>
      <dgm:t>
        <a:bodyPr/>
        <a:lstStyle/>
        <a:p>
          <a:endParaRPr lang="en-US"/>
        </a:p>
      </dgm:t>
    </dgm:pt>
    <dgm:pt modelId="{EB0816F5-BAD4-4277-99F2-754B9BC8932F}">
      <dgm:prSet phldrT="[Text]" custT="1"/>
      <dgm:spPr/>
      <dgm:t>
        <a:bodyPr/>
        <a:lstStyle/>
        <a:p>
          <a:pPr>
            <a:spcAft>
              <a:spcPts val="0"/>
            </a:spcAft>
          </a:pPr>
          <a:r>
            <a:rPr lang="en-US" sz="1000" b="1">
              <a:latin typeface="Times New Roman" panose="02020603050405020304" pitchFamily="18" charset="0"/>
              <a:cs typeface="Times New Roman" panose="02020603050405020304" pitchFamily="18" charset="0"/>
            </a:rPr>
            <a:t>Quality Gurus</a:t>
          </a:r>
          <a:br>
            <a:rPr lang="en-US" sz="1000">
              <a:latin typeface="Times New Roman" panose="02020603050405020304" pitchFamily="18" charset="0"/>
              <a:cs typeface="Times New Roman" panose="02020603050405020304" pitchFamily="18" charset="0"/>
            </a:rPr>
          </a:br>
          <a:r>
            <a:rPr lang="en-US" sz="1000">
              <a:latin typeface="Times New Roman" panose="02020603050405020304" pitchFamily="18" charset="0"/>
              <a:cs typeface="Times New Roman" panose="02020603050405020304" pitchFamily="18" charset="0"/>
            </a:rPr>
            <a:t>(Deming, Juran, Crosby)</a:t>
          </a:r>
        </a:p>
        <a:p>
          <a:pPr>
            <a:spcAft>
              <a:spcPts val="0"/>
            </a:spcAft>
          </a:pPr>
          <a:r>
            <a:rPr lang="en-US" sz="1000">
              <a:latin typeface="Times New Roman" panose="02020603050405020304" pitchFamily="18" charset="0"/>
              <a:cs typeface="Times New Roman" panose="02020603050405020304" pitchFamily="18" charset="0"/>
            </a:rPr>
            <a:t>1950s - 1970s</a:t>
          </a:r>
        </a:p>
      </dgm:t>
    </dgm:pt>
    <dgm:pt modelId="{B77D3A11-0068-48BD-9D52-9C5F0FBBA50F}" type="parTrans" cxnId="{58C612E2-A51F-43C4-AB3F-D64E273A3632}">
      <dgm:prSet/>
      <dgm:spPr/>
      <dgm:t>
        <a:bodyPr/>
        <a:lstStyle/>
        <a:p>
          <a:endParaRPr lang="en-US"/>
        </a:p>
      </dgm:t>
    </dgm:pt>
    <dgm:pt modelId="{87A869BD-C4CB-43B7-BC3A-279E240DE4BB}" type="sibTrans" cxnId="{58C612E2-A51F-43C4-AB3F-D64E273A3632}">
      <dgm:prSet/>
      <dgm:spPr/>
      <dgm:t>
        <a:bodyPr/>
        <a:lstStyle/>
        <a:p>
          <a:endParaRPr lang="en-US"/>
        </a:p>
      </dgm:t>
    </dgm:pt>
    <dgm:pt modelId="{4968CD03-11FC-4CEF-B7B1-877F2EEACD95}">
      <dgm:prSet phldrT="[Text]" custT="1"/>
      <dgm:spPr/>
      <dgm:t>
        <a:bodyPr/>
        <a:lstStyle/>
        <a:p>
          <a:r>
            <a:rPr lang="en-US" sz="1000" b="1">
              <a:latin typeface="Times New Roman" panose="02020603050405020304" pitchFamily="18" charset="0"/>
              <a:cs typeface="Times New Roman" panose="02020603050405020304" pitchFamily="18" charset="0"/>
            </a:rPr>
            <a:t>CQM in Construction</a:t>
          </a:r>
        </a:p>
        <a:p>
          <a:r>
            <a:rPr lang="en-US" sz="1000" b="0">
              <a:latin typeface="Times New Roman" panose="02020603050405020304" pitchFamily="18" charset="0"/>
              <a:cs typeface="Times New Roman" panose="02020603050405020304" pitchFamily="18" charset="0"/>
            </a:rPr>
            <a:t>(QMS, ITPs, MOS, Inspections, NCRs)</a:t>
          </a:r>
        </a:p>
        <a:p>
          <a:r>
            <a:rPr lang="en-US" sz="1000" b="0">
              <a:latin typeface="Times New Roman" panose="02020603050405020304" pitchFamily="18" charset="0"/>
              <a:cs typeface="Times New Roman" panose="02020603050405020304" pitchFamily="18" charset="0"/>
            </a:rPr>
            <a:t>1990s- Present</a:t>
          </a:r>
        </a:p>
      </dgm:t>
    </dgm:pt>
    <dgm:pt modelId="{87AA9509-6DE8-41B6-8856-0D7F959F6DA9}" type="parTrans" cxnId="{8C108352-CC14-456B-B7D3-FB340DAD7904}">
      <dgm:prSet/>
      <dgm:spPr/>
      <dgm:t>
        <a:bodyPr/>
        <a:lstStyle/>
        <a:p>
          <a:endParaRPr lang="en-US"/>
        </a:p>
      </dgm:t>
    </dgm:pt>
    <dgm:pt modelId="{8E6D8FE3-724B-4F71-8CD6-E0D5C2100788}" type="sibTrans" cxnId="{8C108352-CC14-456B-B7D3-FB340DAD7904}">
      <dgm:prSet/>
      <dgm:spPr/>
      <dgm:t>
        <a:bodyPr/>
        <a:lstStyle/>
        <a:p>
          <a:endParaRPr lang="en-US"/>
        </a:p>
      </dgm:t>
    </dgm:pt>
    <dgm:pt modelId="{5FA0B08D-3721-4342-98EE-D7C95E8A86B0}">
      <dgm:prSet phldrT="[Text]" custT="1"/>
      <dgm:spPr/>
      <dgm:t>
        <a:bodyPr/>
        <a:lstStyle/>
        <a:p>
          <a:r>
            <a:rPr lang="en-US" sz="1000" b="1">
              <a:latin typeface="Times New Roman" panose="02020603050405020304" pitchFamily="18" charset="0"/>
              <a:cs typeface="Times New Roman" panose="02020603050405020304" pitchFamily="18" charset="0"/>
            </a:rPr>
            <a:t>Project Outcomes</a:t>
          </a:r>
          <a:br>
            <a:rPr lang="en-US" sz="1000" b="1">
              <a:latin typeface="Times New Roman" panose="02020603050405020304" pitchFamily="18" charset="0"/>
              <a:cs typeface="Times New Roman" panose="02020603050405020304" pitchFamily="18" charset="0"/>
            </a:rPr>
          </a:br>
          <a:r>
            <a:rPr lang="en-US" sz="1000" b="0">
              <a:latin typeface="Times New Roman" panose="02020603050405020304" pitchFamily="18" charset="0"/>
              <a:cs typeface="Times New Roman" panose="02020603050405020304" pitchFamily="18" charset="0"/>
            </a:rPr>
            <a:t>(Cost, Time, Quality, Customer Satisfaction)</a:t>
          </a:r>
        </a:p>
      </dgm:t>
    </dgm:pt>
    <dgm:pt modelId="{45745977-2A0D-4F75-9653-7827C2B94AA6}" type="parTrans" cxnId="{ABFC6411-9FAC-40A0-B7C9-D0146990B45B}">
      <dgm:prSet/>
      <dgm:spPr/>
      <dgm:t>
        <a:bodyPr/>
        <a:lstStyle/>
        <a:p>
          <a:endParaRPr lang="en-US"/>
        </a:p>
      </dgm:t>
    </dgm:pt>
    <dgm:pt modelId="{99E14B26-3883-4597-A66B-A815BFDEDBA2}" type="sibTrans" cxnId="{ABFC6411-9FAC-40A0-B7C9-D0146990B45B}">
      <dgm:prSet/>
      <dgm:spPr/>
      <dgm:t>
        <a:bodyPr/>
        <a:lstStyle/>
        <a:p>
          <a:endParaRPr lang="en-US"/>
        </a:p>
      </dgm:t>
    </dgm:pt>
    <dgm:pt modelId="{1D4C93E2-77F7-440C-B651-137EAEEAEBDA}" type="pres">
      <dgm:prSet presAssocID="{D62FC111-30F0-45D8-B0A0-5D1C32381D2A}" presName="compositeShape" presStyleCnt="0">
        <dgm:presLayoutVars>
          <dgm:dir/>
          <dgm:resizeHandles/>
        </dgm:presLayoutVars>
      </dgm:prSet>
      <dgm:spPr/>
    </dgm:pt>
    <dgm:pt modelId="{BF27B16B-FF65-4B04-AD38-0C923A475B0D}" type="pres">
      <dgm:prSet presAssocID="{D62FC111-30F0-45D8-B0A0-5D1C32381D2A}" presName="pyramid" presStyleLbl="node1" presStyleIdx="0" presStyleCnt="1" custScaleX="165994"/>
      <dgm:spPr/>
    </dgm:pt>
    <dgm:pt modelId="{8D24B408-0077-42CD-99C8-D12401E3ECF0}" type="pres">
      <dgm:prSet presAssocID="{D62FC111-30F0-45D8-B0A0-5D1C32381D2A}" presName="theList" presStyleCnt="0"/>
      <dgm:spPr/>
    </dgm:pt>
    <dgm:pt modelId="{AB2B5237-4FAB-4A7E-A8F3-81876C744F2D}" type="pres">
      <dgm:prSet presAssocID="{5FA0B08D-3721-4342-98EE-D7C95E8A86B0}" presName="aNode" presStyleLbl="fgAcc1" presStyleIdx="0" presStyleCnt="5" custScaleY="206747" custLinFactNeighborX="-47371" custLinFactNeighborY="-72910">
        <dgm:presLayoutVars>
          <dgm:bulletEnabled val="1"/>
        </dgm:presLayoutVars>
      </dgm:prSet>
      <dgm:spPr/>
    </dgm:pt>
    <dgm:pt modelId="{AC7652E0-9762-4E03-950A-18C15EB6642C}" type="pres">
      <dgm:prSet presAssocID="{5FA0B08D-3721-4342-98EE-D7C95E8A86B0}" presName="aSpace" presStyleCnt="0"/>
      <dgm:spPr/>
    </dgm:pt>
    <dgm:pt modelId="{7E5B1DFF-3638-47BC-BA19-457B5A0D9A01}" type="pres">
      <dgm:prSet presAssocID="{4968CD03-11FC-4CEF-B7B1-877F2EEACD95}" presName="aNode" presStyleLbl="fgAcc1" presStyleIdx="1" presStyleCnt="5" custScaleX="119181" custScaleY="267010" custLinFactY="50710" custLinFactNeighborX="-48683" custLinFactNeighborY="100000">
        <dgm:presLayoutVars>
          <dgm:bulletEnabled val="1"/>
        </dgm:presLayoutVars>
      </dgm:prSet>
      <dgm:spPr/>
    </dgm:pt>
    <dgm:pt modelId="{DB89C817-CEBB-4C20-B7BB-421A82A4F0EC}" type="pres">
      <dgm:prSet presAssocID="{4968CD03-11FC-4CEF-B7B1-877F2EEACD95}" presName="aSpace" presStyleCnt="0"/>
      <dgm:spPr/>
    </dgm:pt>
    <dgm:pt modelId="{1B468A79-E01F-4FBB-826D-5AF4107944ED}" type="pres">
      <dgm:prSet presAssocID="{9E04C819-E1D3-4AE1-8A15-B13B93B8A3BC}" presName="aNode" presStyleLbl="fgAcc1" presStyleIdx="2" presStyleCnt="5" custScaleX="145368" custScaleY="270067" custLinFactY="93084" custLinFactNeighborX="-49334" custLinFactNeighborY="100000">
        <dgm:presLayoutVars>
          <dgm:bulletEnabled val="1"/>
        </dgm:presLayoutVars>
      </dgm:prSet>
      <dgm:spPr/>
    </dgm:pt>
    <dgm:pt modelId="{776EB3BF-1143-421C-B2E2-68FC99781E58}" type="pres">
      <dgm:prSet presAssocID="{9E04C819-E1D3-4AE1-8A15-B13B93B8A3BC}" presName="aSpace" presStyleCnt="0"/>
      <dgm:spPr/>
    </dgm:pt>
    <dgm:pt modelId="{531F0A76-159B-409C-A5F0-9FA933A13F1F}" type="pres">
      <dgm:prSet presAssocID="{90307EC9-C6A0-4A7E-ADCE-46497E9EC36E}" presName="aNode" presStyleLbl="fgAcc1" presStyleIdx="3" presStyleCnt="5" custScaleX="176660" custScaleY="258167" custLinFactY="102957" custLinFactNeighborX="-50295" custLinFactNeighborY="200000">
        <dgm:presLayoutVars>
          <dgm:bulletEnabled val="1"/>
        </dgm:presLayoutVars>
      </dgm:prSet>
      <dgm:spPr/>
    </dgm:pt>
    <dgm:pt modelId="{54900642-444D-4DB7-AA2D-696323DDB521}" type="pres">
      <dgm:prSet presAssocID="{90307EC9-C6A0-4A7E-ADCE-46497E9EC36E}" presName="aSpace" presStyleCnt="0"/>
      <dgm:spPr/>
    </dgm:pt>
    <dgm:pt modelId="{DFBD64D8-C018-466F-8387-F87235506D23}" type="pres">
      <dgm:prSet presAssocID="{EB0816F5-BAD4-4277-99F2-754B9BC8932F}" presName="aNode" presStyleLbl="fgAcc1" presStyleIdx="4" presStyleCnt="5" custScaleX="214897" custScaleY="270400" custLinFactY="128714" custLinFactNeighborX="-51793" custLinFactNeighborY="200000">
        <dgm:presLayoutVars>
          <dgm:bulletEnabled val="1"/>
        </dgm:presLayoutVars>
      </dgm:prSet>
      <dgm:spPr/>
    </dgm:pt>
    <dgm:pt modelId="{AA09B775-F370-4259-96D1-9FB58E9BC525}" type="pres">
      <dgm:prSet presAssocID="{EB0816F5-BAD4-4277-99F2-754B9BC8932F}" presName="aSpace" presStyleCnt="0"/>
      <dgm:spPr/>
    </dgm:pt>
  </dgm:ptLst>
  <dgm:cxnLst>
    <dgm:cxn modelId="{5960AF0C-B5FD-42FC-9515-4334BE970C87}" type="presOf" srcId="{9E04C819-E1D3-4AE1-8A15-B13B93B8A3BC}" destId="{1B468A79-E01F-4FBB-826D-5AF4107944ED}" srcOrd="0" destOrd="0" presId="urn:microsoft.com/office/officeart/2005/8/layout/pyramid2"/>
    <dgm:cxn modelId="{7164430E-986F-451D-9D5C-0DA321CC9B46}" type="presOf" srcId="{90307EC9-C6A0-4A7E-ADCE-46497E9EC36E}" destId="{531F0A76-159B-409C-A5F0-9FA933A13F1F}" srcOrd="0" destOrd="0" presId="urn:microsoft.com/office/officeart/2005/8/layout/pyramid2"/>
    <dgm:cxn modelId="{AD59850F-A898-4A10-AC01-FAA463595FA2}" srcId="{D62FC111-30F0-45D8-B0A0-5D1C32381D2A}" destId="{9E04C819-E1D3-4AE1-8A15-B13B93B8A3BC}" srcOrd="2" destOrd="0" parTransId="{CC214C01-F91E-4A55-B243-7B8C6AD24C7D}" sibTransId="{E087F557-B584-4832-AF23-7206C98C54E6}"/>
    <dgm:cxn modelId="{ABFC6411-9FAC-40A0-B7C9-D0146990B45B}" srcId="{D62FC111-30F0-45D8-B0A0-5D1C32381D2A}" destId="{5FA0B08D-3721-4342-98EE-D7C95E8A86B0}" srcOrd="0" destOrd="0" parTransId="{45745977-2A0D-4F75-9653-7827C2B94AA6}" sibTransId="{99E14B26-3883-4597-A66B-A815BFDEDBA2}"/>
    <dgm:cxn modelId="{9E533317-65AC-4D44-8188-988FD8E6E11C}" srcId="{D62FC111-30F0-45D8-B0A0-5D1C32381D2A}" destId="{90307EC9-C6A0-4A7E-ADCE-46497E9EC36E}" srcOrd="3" destOrd="0" parTransId="{C2D4806E-EF70-4261-8393-5C6F4E99CFC6}" sibTransId="{B7BE7A3D-7C39-4817-B0D4-826BAE3988BD}"/>
    <dgm:cxn modelId="{19A53428-C16F-4C62-9007-2C0DD075B534}" type="presOf" srcId="{D62FC111-30F0-45D8-B0A0-5D1C32381D2A}" destId="{1D4C93E2-77F7-440C-B651-137EAEEAEBDA}" srcOrd="0" destOrd="0" presId="urn:microsoft.com/office/officeart/2005/8/layout/pyramid2"/>
    <dgm:cxn modelId="{7BCB2B33-83F5-4404-A46F-CD95A489B1A2}" type="presOf" srcId="{4968CD03-11FC-4CEF-B7B1-877F2EEACD95}" destId="{7E5B1DFF-3638-47BC-BA19-457B5A0D9A01}" srcOrd="0" destOrd="0" presId="urn:microsoft.com/office/officeart/2005/8/layout/pyramid2"/>
    <dgm:cxn modelId="{8C108352-CC14-456B-B7D3-FB340DAD7904}" srcId="{D62FC111-30F0-45D8-B0A0-5D1C32381D2A}" destId="{4968CD03-11FC-4CEF-B7B1-877F2EEACD95}" srcOrd="1" destOrd="0" parTransId="{87AA9509-6DE8-41B6-8856-0D7F959F6DA9}" sibTransId="{8E6D8FE3-724B-4F71-8CD6-E0D5C2100788}"/>
    <dgm:cxn modelId="{E43E5696-9500-48BD-8AEC-BC83BED64254}" type="presOf" srcId="{EB0816F5-BAD4-4277-99F2-754B9BC8932F}" destId="{DFBD64D8-C018-466F-8387-F87235506D23}" srcOrd="0" destOrd="0" presId="urn:microsoft.com/office/officeart/2005/8/layout/pyramid2"/>
    <dgm:cxn modelId="{AFD985D3-DFD5-4D39-BD50-BF4C32CD67E0}" type="presOf" srcId="{5FA0B08D-3721-4342-98EE-D7C95E8A86B0}" destId="{AB2B5237-4FAB-4A7E-A8F3-81876C744F2D}" srcOrd="0" destOrd="0" presId="urn:microsoft.com/office/officeart/2005/8/layout/pyramid2"/>
    <dgm:cxn modelId="{58C612E2-A51F-43C4-AB3F-D64E273A3632}" srcId="{D62FC111-30F0-45D8-B0A0-5D1C32381D2A}" destId="{EB0816F5-BAD4-4277-99F2-754B9BC8932F}" srcOrd="4" destOrd="0" parTransId="{B77D3A11-0068-48BD-9D52-9C5F0FBBA50F}" sibTransId="{87A869BD-C4CB-43B7-BC3A-279E240DE4BB}"/>
    <dgm:cxn modelId="{1996BBAC-26E1-4840-B1B3-A14D1D2692BB}" type="presParOf" srcId="{1D4C93E2-77F7-440C-B651-137EAEEAEBDA}" destId="{BF27B16B-FF65-4B04-AD38-0C923A475B0D}" srcOrd="0" destOrd="0" presId="urn:microsoft.com/office/officeart/2005/8/layout/pyramid2"/>
    <dgm:cxn modelId="{2B8985A7-48DD-4962-9986-532536000EFD}" type="presParOf" srcId="{1D4C93E2-77F7-440C-B651-137EAEEAEBDA}" destId="{8D24B408-0077-42CD-99C8-D12401E3ECF0}" srcOrd="1" destOrd="0" presId="urn:microsoft.com/office/officeart/2005/8/layout/pyramid2"/>
    <dgm:cxn modelId="{84DF9538-4025-42FE-8A6A-AA7FFD7F36FA}" type="presParOf" srcId="{8D24B408-0077-42CD-99C8-D12401E3ECF0}" destId="{AB2B5237-4FAB-4A7E-A8F3-81876C744F2D}" srcOrd="0" destOrd="0" presId="urn:microsoft.com/office/officeart/2005/8/layout/pyramid2"/>
    <dgm:cxn modelId="{C1481717-49D3-4865-999A-C6BF2EA5BCF3}" type="presParOf" srcId="{8D24B408-0077-42CD-99C8-D12401E3ECF0}" destId="{AC7652E0-9762-4E03-950A-18C15EB6642C}" srcOrd="1" destOrd="0" presId="urn:microsoft.com/office/officeart/2005/8/layout/pyramid2"/>
    <dgm:cxn modelId="{EEE8DA8F-5BEB-40A9-814D-08CE07ACD104}" type="presParOf" srcId="{8D24B408-0077-42CD-99C8-D12401E3ECF0}" destId="{7E5B1DFF-3638-47BC-BA19-457B5A0D9A01}" srcOrd="2" destOrd="0" presId="urn:microsoft.com/office/officeart/2005/8/layout/pyramid2"/>
    <dgm:cxn modelId="{504C17A1-E7B8-46FB-B10E-380CD2199414}" type="presParOf" srcId="{8D24B408-0077-42CD-99C8-D12401E3ECF0}" destId="{DB89C817-CEBB-4C20-B7BB-421A82A4F0EC}" srcOrd="3" destOrd="0" presId="urn:microsoft.com/office/officeart/2005/8/layout/pyramid2"/>
    <dgm:cxn modelId="{BAAAC5CA-7642-49AF-A7A9-8335E6314572}" type="presParOf" srcId="{8D24B408-0077-42CD-99C8-D12401E3ECF0}" destId="{1B468A79-E01F-4FBB-826D-5AF4107944ED}" srcOrd="4" destOrd="0" presId="urn:microsoft.com/office/officeart/2005/8/layout/pyramid2"/>
    <dgm:cxn modelId="{EB458232-C38E-4357-AF15-B453862FD55F}" type="presParOf" srcId="{8D24B408-0077-42CD-99C8-D12401E3ECF0}" destId="{776EB3BF-1143-421C-B2E2-68FC99781E58}" srcOrd="5" destOrd="0" presId="urn:microsoft.com/office/officeart/2005/8/layout/pyramid2"/>
    <dgm:cxn modelId="{1FA27C22-A76D-479D-A5BB-24461F473EE8}" type="presParOf" srcId="{8D24B408-0077-42CD-99C8-D12401E3ECF0}" destId="{531F0A76-159B-409C-A5F0-9FA933A13F1F}" srcOrd="6" destOrd="0" presId="urn:microsoft.com/office/officeart/2005/8/layout/pyramid2"/>
    <dgm:cxn modelId="{DC630317-43DE-43E4-9291-63210C9542F6}" type="presParOf" srcId="{8D24B408-0077-42CD-99C8-D12401E3ECF0}" destId="{54900642-444D-4DB7-AA2D-696323DDB521}" srcOrd="7" destOrd="0" presId="urn:microsoft.com/office/officeart/2005/8/layout/pyramid2"/>
    <dgm:cxn modelId="{B92C56C1-0E89-4D08-B058-9A0390924FA3}" type="presParOf" srcId="{8D24B408-0077-42CD-99C8-D12401E3ECF0}" destId="{DFBD64D8-C018-466F-8387-F87235506D23}" srcOrd="8" destOrd="0" presId="urn:microsoft.com/office/officeart/2005/8/layout/pyramid2"/>
    <dgm:cxn modelId="{1B86304A-A011-4474-9B81-CEB8F684C22C}" type="presParOf" srcId="{8D24B408-0077-42CD-99C8-D12401E3ECF0}" destId="{AA09B775-F370-4259-96D1-9FB58E9BC525}" srcOrd="9" destOrd="0" presId="urn:microsoft.com/office/officeart/2005/8/layout/pyramid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D4ACDB9-FD28-4A8A-B280-49A7D0A1EEEA}" type="doc">
      <dgm:prSet loTypeId="urn:microsoft.com/office/officeart/2005/8/layout/venn1" loCatId="relationship" qsTypeId="urn:microsoft.com/office/officeart/2005/8/quickstyle/simple5" qsCatId="simple" csTypeId="urn:microsoft.com/office/officeart/2005/8/colors/colorful5" csCatId="colorful" phldr="1"/>
      <dgm:spPr/>
    </dgm:pt>
    <dgm:pt modelId="{CB507AAD-0446-4895-A836-D4AEF76E7DFF}">
      <dgm:prSet phldrT="[Text]" custT="1"/>
      <dgm:spPr/>
      <dgm:t>
        <a:bodyPr/>
        <a:lstStyle/>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r>
            <a:rPr lang="en-US" sz="1100" b="1"/>
            <a:t>Crosby</a:t>
          </a:r>
          <a:br>
            <a:rPr lang="en-US" sz="1100"/>
          </a:br>
          <a:r>
            <a:rPr lang="en-US" sz="1100"/>
            <a:t>Zero Defect</a:t>
          </a:r>
          <a:br>
            <a:rPr lang="en-US" sz="1100"/>
          </a:br>
          <a:r>
            <a:rPr lang="en-US" sz="1100"/>
            <a:t>cost of Quailty</a:t>
          </a:r>
        </a:p>
      </dgm:t>
    </dgm:pt>
    <dgm:pt modelId="{9EDBAA42-8E3C-41DE-957E-40FD1BCA1F26}" type="parTrans" cxnId="{3C519538-14BE-4CBE-A100-BF037FCC2774}">
      <dgm:prSet/>
      <dgm:spPr/>
      <dgm:t>
        <a:bodyPr/>
        <a:lstStyle/>
        <a:p>
          <a:endParaRPr lang="en-US"/>
        </a:p>
      </dgm:t>
    </dgm:pt>
    <dgm:pt modelId="{678F8242-4329-4EC4-AE5A-0B44E8263883}" type="sibTrans" cxnId="{3C519538-14BE-4CBE-A100-BF037FCC2774}">
      <dgm:prSet/>
      <dgm:spPr/>
      <dgm:t>
        <a:bodyPr/>
        <a:lstStyle/>
        <a:p>
          <a:endParaRPr lang="en-US"/>
        </a:p>
      </dgm:t>
    </dgm:pt>
    <dgm:pt modelId="{FE585B98-3BF0-4BBE-8C56-6E99EF5AF060}">
      <dgm:prSet phldrT="[Text]" custT="1"/>
      <dgm:spPr/>
      <dgm:t>
        <a:bodyPr/>
        <a:lstStyle/>
        <a:p>
          <a:pPr>
            <a:spcAft>
              <a:spcPts val="0"/>
            </a:spcAft>
          </a:pPr>
          <a:r>
            <a:rPr lang="en-US" sz="1100" b="1"/>
            <a:t>     Juran</a:t>
          </a:r>
          <a:br>
            <a:rPr lang="en-US" sz="1100" b="0"/>
          </a:br>
          <a:r>
            <a:rPr lang="en-US" sz="1100" b="0"/>
            <a:t>     Quality Trilogy</a:t>
          </a:r>
        </a:p>
        <a:p>
          <a:pPr>
            <a:spcAft>
              <a:spcPts val="0"/>
            </a:spcAft>
          </a:pPr>
          <a:r>
            <a:rPr lang="en-US" sz="1100" b="0"/>
            <a:t>      (QQ, QC, QI)</a:t>
          </a:r>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dgm:t>
    </dgm:pt>
    <dgm:pt modelId="{792A60C5-4519-429A-AE5C-508E52BC4046}" type="parTrans" cxnId="{4168C6E9-0ED1-4FC2-8A54-48537B086787}">
      <dgm:prSet/>
      <dgm:spPr/>
      <dgm:t>
        <a:bodyPr/>
        <a:lstStyle/>
        <a:p>
          <a:endParaRPr lang="en-US"/>
        </a:p>
      </dgm:t>
    </dgm:pt>
    <dgm:pt modelId="{93D872E4-F19A-4913-9FA0-84FD5F051DE0}" type="sibTrans" cxnId="{4168C6E9-0ED1-4FC2-8A54-48537B086787}">
      <dgm:prSet/>
      <dgm:spPr/>
      <dgm:t>
        <a:bodyPr/>
        <a:lstStyle/>
        <a:p>
          <a:endParaRPr lang="en-US"/>
        </a:p>
      </dgm:t>
    </dgm:pt>
    <dgm:pt modelId="{81C285CF-A38F-465B-B9BE-06F7559EE4D5}">
      <dgm:prSet phldrT="[Text]" custT="1"/>
      <dgm:spPr/>
      <dgm:t>
        <a:bodyPr/>
        <a:lstStyle/>
        <a:p>
          <a:pPr algn="l">
            <a:spcAft>
              <a:spcPts val="0"/>
            </a:spcAft>
          </a:pPr>
          <a:r>
            <a:rPr lang="en-US" sz="1100" b="1"/>
            <a:t>      Deming</a:t>
          </a:r>
        </a:p>
        <a:p>
          <a:pPr algn="l">
            <a:spcAft>
              <a:spcPts val="0"/>
            </a:spcAft>
          </a:pPr>
          <a:r>
            <a:rPr lang="en-US" sz="1100"/>
            <a:t>       PDCA</a:t>
          </a:r>
        </a:p>
        <a:p>
          <a:pPr algn="l">
            <a:spcAft>
              <a:spcPts val="0"/>
            </a:spcAft>
          </a:pPr>
          <a:r>
            <a:rPr lang="en-US" sz="1100"/>
            <a:t>  Process Focus</a:t>
          </a:r>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dgm:t>
    </dgm:pt>
    <dgm:pt modelId="{3C8849D7-EF01-4244-B57C-99C3F30E39CE}" type="parTrans" cxnId="{13E978EF-FFE3-4361-A81F-E76FE483027E}">
      <dgm:prSet/>
      <dgm:spPr/>
      <dgm:t>
        <a:bodyPr/>
        <a:lstStyle/>
        <a:p>
          <a:endParaRPr lang="en-US"/>
        </a:p>
      </dgm:t>
    </dgm:pt>
    <dgm:pt modelId="{2CF95A12-5176-4466-946B-5A4752F77550}" type="sibTrans" cxnId="{13E978EF-FFE3-4361-A81F-E76FE483027E}">
      <dgm:prSet/>
      <dgm:spPr/>
      <dgm:t>
        <a:bodyPr/>
        <a:lstStyle/>
        <a:p>
          <a:endParaRPr lang="en-US"/>
        </a:p>
      </dgm:t>
    </dgm:pt>
    <dgm:pt modelId="{148150DD-3220-4212-9A4D-1AEA81AB6ABC}" type="pres">
      <dgm:prSet presAssocID="{ED4ACDB9-FD28-4A8A-B280-49A7D0A1EEEA}" presName="compositeShape" presStyleCnt="0">
        <dgm:presLayoutVars>
          <dgm:chMax val="7"/>
          <dgm:dir/>
          <dgm:resizeHandles val="exact"/>
        </dgm:presLayoutVars>
      </dgm:prSet>
      <dgm:spPr/>
    </dgm:pt>
    <dgm:pt modelId="{E617B3CB-F67E-4508-A251-FA16D5D5D859}" type="pres">
      <dgm:prSet presAssocID="{CB507AAD-0446-4895-A836-D4AEF76E7DFF}" presName="circ1" presStyleLbl="vennNode1" presStyleIdx="0" presStyleCnt="3" custScaleX="109480" custScaleY="107413" custLinFactNeighborX="1681" custLinFactNeighborY="44094"/>
      <dgm:spPr/>
    </dgm:pt>
    <dgm:pt modelId="{6A7681EA-B4CE-4255-9C5F-6EB38EAF2B06}" type="pres">
      <dgm:prSet presAssocID="{CB507AAD-0446-4895-A836-D4AEF76E7DFF}" presName="circ1Tx" presStyleLbl="revTx" presStyleIdx="0" presStyleCnt="0">
        <dgm:presLayoutVars>
          <dgm:chMax val="0"/>
          <dgm:chPref val="0"/>
          <dgm:bulletEnabled val="1"/>
        </dgm:presLayoutVars>
      </dgm:prSet>
      <dgm:spPr/>
    </dgm:pt>
    <dgm:pt modelId="{E8F13D14-0EB0-4502-BFA4-C721ED3DF889}" type="pres">
      <dgm:prSet presAssocID="{FE585B98-3BF0-4BBE-8C56-6E99EF5AF060}" presName="circ2" presStyleLbl="vennNode1" presStyleIdx="1" presStyleCnt="3" custScaleX="110556" custScaleY="103785" custLinFactNeighborX="-6544" custLinFactNeighborY="-64924"/>
      <dgm:spPr/>
    </dgm:pt>
    <dgm:pt modelId="{4CBDFEA9-4C9B-45DC-9F22-20C65E6724A2}" type="pres">
      <dgm:prSet presAssocID="{FE585B98-3BF0-4BBE-8C56-6E99EF5AF060}" presName="circ2Tx" presStyleLbl="revTx" presStyleIdx="0" presStyleCnt="0">
        <dgm:presLayoutVars>
          <dgm:chMax val="0"/>
          <dgm:chPref val="0"/>
          <dgm:bulletEnabled val="1"/>
        </dgm:presLayoutVars>
      </dgm:prSet>
      <dgm:spPr/>
    </dgm:pt>
    <dgm:pt modelId="{07B04CB8-E645-4D93-B1F9-14A57B121601}" type="pres">
      <dgm:prSet presAssocID="{81C285CF-A38F-465B-B9BE-06F7559EE4D5}" presName="circ3" presStyleLbl="vennNode1" presStyleIdx="2" presStyleCnt="3" custScaleX="107955" custScaleY="109480" custLinFactNeighborX="8406" custLinFactNeighborY="-62077"/>
      <dgm:spPr/>
    </dgm:pt>
    <dgm:pt modelId="{8B0FF9A2-629F-42B4-A514-DC2E2C87D224}" type="pres">
      <dgm:prSet presAssocID="{81C285CF-A38F-465B-B9BE-06F7559EE4D5}" presName="circ3Tx" presStyleLbl="revTx" presStyleIdx="0" presStyleCnt="0">
        <dgm:presLayoutVars>
          <dgm:chMax val="0"/>
          <dgm:chPref val="0"/>
          <dgm:bulletEnabled val="1"/>
        </dgm:presLayoutVars>
      </dgm:prSet>
      <dgm:spPr/>
    </dgm:pt>
  </dgm:ptLst>
  <dgm:cxnLst>
    <dgm:cxn modelId="{4FFBE408-0779-497F-9BD8-6353688E0A77}" type="presOf" srcId="{ED4ACDB9-FD28-4A8A-B280-49A7D0A1EEEA}" destId="{148150DD-3220-4212-9A4D-1AEA81AB6ABC}" srcOrd="0" destOrd="0" presId="urn:microsoft.com/office/officeart/2005/8/layout/venn1"/>
    <dgm:cxn modelId="{5DB8850D-1C36-44E7-9EA7-B2B4A1F4400F}" type="presOf" srcId="{CB507AAD-0446-4895-A836-D4AEF76E7DFF}" destId="{6A7681EA-B4CE-4255-9C5F-6EB38EAF2B06}" srcOrd="1" destOrd="0" presId="urn:microsoft.com/office/officeart/2005/8/layout/venn1"/>
    <dgm:cxn modelId="{00E06A25-836C-4A99-84A2-A248AB51A6FB}" type="presOf" srcId="{CB507AAD-0446-4895-A836-D4AEF76E7DFF}" destId="{E617B3CB-F67E-4508-A251-FA16D5D5D859}" srcOrd="0" destOrd="0" presId="urn:microsoft.com/office/officeart/2005/8/layout/venn1"/>
    <dgm:cxn modelId="{3C519538-14BE-4CBE-A100-BF037FCC2774}" srcId="{ED4ACDB9-FD28-4A8A-B280-49A7D0A1EEEA}" destId="{CB507AAD-0446-4895-A836-D4AEF76E7DFF}" srcOrd="0" destOrd="0" parTransId="{9EDBAA42-8E3C-41DE-957E-40FD1BCA1F26}" sibTransId="{678F8242-4329-4EC4-AE5A-0B44E8263883}"/>
    <dgm:cxn modelId="{A2CE823F-DD30-4E35-9429-C2C703CA6E78}" type="presOf" srcId="{FE585B98-3BF0-4BBE-8C56-6E99EF5AF060}" destId="{4CBDFEA9-4C9B-45DC-9F22-20C65E6724A2}" srcOrd="1" destOrd="0" presId="urn:microsoft.com/office/officeart/2005/8/layout/venn1"/>
    <dgm:cxn modelId="{939E3792-7E7A-436F-9C09-57F9CCDD1AB6}" type="presOf" srcId="{81C285CF-A38F-465B-B9BE-06F7559EE4D5}" destId="{8B0FF9A2-629F-42B4-A514-DC2E2C87D224}" srcOrd="1" destOrd="0" presId="urn:microsoft.com/office/officeart/2005/8/layout/venn1"/>
    <dgm:cxn modelId="{59D7B2B7-8089-4759-993D-B1BF37455AD9}" type="presOf" srcId="{FE585B98-3BF0-4BBE-8C56-6E99EF5AF060}" destId="{E8F13D14-0EB0-4502-BFA4-C721ED3DF889}" srcOrd="0" destOrd="0" presId="urn:microsoft.com/office/officeart/2005/8/layout/venn1"/>
    <dgm:cxn modelId="{4168C6E9-0ED1-4FC2-8A54-48537B086787}" srcId="{ED4ACDB9-FD28-4A8A-B280-49A7D0A1EEEA}" destId="{FE585B98-3BF0-4BBE-8C56-6E99EF5AF060}" srcOrd="1" destOrd="0" parTransId="{792A60C5-4519-429A-AE5C-508E52BC4046}" sibTransId="{93D872E4-F19A-4913-9FA0-84FD5F051DE0}"/>
    <dgm:cxn modelId="{FE244FEA-8F81-45EC-9BA1-232C2DC690EC}" type="presOf" srcId="{81C285CF-A38F-465B-B9BE-06F7559EE4D5}" destId="{07B04CB8-E645-4D93-B1F9-14A57B121601}" srcOrd="0" destOrd="0" presId="urn:microsoft.com/office/officeart/2005/8/layout/venn1"/>
    <dgm:cxn modelId="{13E978EF-FFE3-4361-A81F-E76FE483027E}" srcId="{ED4ACDB9-FD28-4A8A-B280-49A7D0A1EEEA}" destId="{81C285CF-A38F-465B-B9BE-06F7559EE4D5}" srcOrd="2" destOrd="0" parTransId="{3C8849D7-EF01-4244-B57C-99C3F30E39CE}" sibTransId="{2CF95A12-5176-4466-946B-5A4752F77550}"/>
    <dgm:cxn modelId="{450F84FE-64A5-4AA3-9576-81E3D9C4C2A0}" type="presParOf" srcId="{148150DD-3220-4212-9A4D-1AEA81AB6ABC}" destId="{E617B3CB-F67E-4508-A251-FA16D5D5D859}" srcOrd="0" destOrd="0" presId="urn:microsoft.com/office/officeart/2005/8/layout/venn1"/>
    <dgm:cxn modelId="{86C2645B-1B5F-4231-98BB-D089FEFCF202}" type="presParOf" srcId="{148150DD-3220-4212-9A4D-1AEA81AB6ABC}" destId="{6A7681EA-B4CE-4255-9C5F-6EB38EAF2B06}" srcOrd="1" destOrd="0" presId="urn:microsoft.com/office/officeart/2005/8/layout/venn1"/>
    <dgm:cxn modelId="{D6E3DC19-A500-42D8-9CFE-208976020CF0}" type="presParOf" srcId="{148150DD-3220-4212-9A4D-1AEA81AB6ABC}" destId="{E8F13D14-0EB0-4502-BFA4-C721ED3DF889}" srcOrd="2" destOrd="0" presId="urn:microsoft.com/office/officeart/2005/8/layout/venn1"/>
    <dgm:cxn modelId="{A17FE06C-84CF-4E17-8538-03F12C0C1D51}" type="presParOf" srcId="{148150DD-3220-4212-9A4D-1AEA81AB6ABC}" destId="{4CBDFEA9-4C9B-45DC-9F22-20C65E6724A2}" srcOrd="3" destOrd="0" presId="urn:microsoft.com/office/officeart/2005/8/layout/venn1"/>
    <dgm:cxn modelId="{B6DF3F56-82AD-459C-B57B-B02997259442}" type="presParOf" srcId="{148150DD-3220-4212-9A4D-1AEA81AB6ABC}" destId="{07B04CB8-E645-4D93-B1F9-14A57B121601}" srcOrd="4" destOrd="0" presId="urn:microsoft.com/office/officeart/2005/8/layout/venn1"/>
    <dgm:cxn modelId="{C9B655EB-75DC-467A-9136-D7CCC0776306}" type="presParOf" srcId="{148150DD-3220-4212-9A4D-1AEA81AB6ABC}" destId="{8B0FF9A2-629F-42B4-A514-DC2E2C87D224}" srcOrd="5" destOrd="0" presId="urn:microsoft.com/office/officeart/2005/8/layout/venn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62FC111-30F0-45D8-B0A0-5D1C32381D2A}" type="doc">
      <dgm:prSet loTypeId="urn:microsoft.com/office/officeart/2005/8/layout/pyramid2" loCatId="list" qsTypeId="urn:microsoft.com/office/officeart/2005/8/quickstyle/simple1" qsCatId="simple" csTypeId="urn:microsoft.com/office/officeart/2005/8/colors/accent1_2" csCatId="accent1" phldr="1"/>
      <dgm:spPr/>
    </dgm:pt>
    <dgm:pt modelId="{9E04C819-E1D3-4AE1-8A15-B13B93B8A3BC}">
      <dgm:prSet phldrT="[Text]" custT="1"/>
      <dgm:spPr/>
      <dgm:t>
        <a:bodyPr/>
        <a:lstStyle/>
        <a:p>
          <a:r>
            <a:rPr lang="en-US" sz="800" b="1">
              <a:latin typeface="Times New Roman" panose="02020603050405020304" pitchFamily="18" charset="0"/>
              <a:cs typeface="Times New Roman" panose="02020603050405020304" pitchFamily="18" charset="0"/>
            </a:rPr>
            <a:t>ISO 9001 Framework</a:t>
          </a:r>
        </a:p>
        <a:p>
          <a:r>
            <a:rPr lang="en-US" sz="800" b="0">
              <a:latin typeface="Times New Roman" panose="02020603050405020304" pitchFamily="18" charset="0"/>
              <a:cs typeface="Times New Roman" panose="02020603050405020304" pitchFamily="18" charset="0"/>
            </a:rPr>
            <a:t>(Standardization, Documentation, Audits)</a:t>
          </a:r>
        </a:p>
        <a:p>
          <a:r>
            <a:rPr lang="en-US" sz="800" b="0">
              <a:latin typeface="Times New Roman" panose="02020603050405020304" pitchFamily="18" charset="0"/>
              <a:cs typeface="Times New Roman" panose="02020603050405020304" pitchFamily="18" charset="0"/>
            </a:rPr>
            <a:t>1987- Present</a:t>
          </a:r>
        </a:p>
      </dgm:t>
    </dgm:pt>
    <dgm:pt modelId="{CC214C01-F91E-4A55-B243-7B8C6AD24C7D}" type="parTrans" cxnId="{AD59850F-A898-4A10-AC01-FAA463595FA2}">
      <dgm:prSet/>
      <dgm:spPr/>
      <dgm:t>
        <a:bodyPr/>
        <a:lstStyle/>
        <a:p>
          <a:endParaRPr lang="en-US"/>
        </a:p>
      </dgm:t>
    </dgm:pt>
    <dgm:pt modelId="{E087F557-B584-4832-AF23-7206C98C54E6}" type="sibTrans" cxnId="{AD59850F-A898-4A10-AC01-FAA463595FA2}">
      <dgm:prSet/>
      <dgm:spPr/>
      <dgm:t>
        <a:bodyPr/>
        <a:lstStyle/>
        <a:p>
          <a:endParaRPr lang="en-US"/>
        </a:p>
      </dgm:t>
    </dgm:pt>
    <dgm:pt modelId="{90307EC9-C6A0-4A7E-ADCE-46497E9EC36E}">
      <dgm:prSet phldrT="[Text]" custT="1"/>
      <dgm:spPr/>
      <dgm:t>
        <a:bodyPr/>
        <a:lstStyle/>
        <a:p>
          <a:pPr>
            <a:spcAft>
              <a:spcPts val="0"/>
            </a:spcAft>
          </a:pPr>
          <a:r>
            <a:rPr lang="en-US" sz="800" b="1">
              <a:latin typeface="Times New Roman" panose="02020603050405020304" pitchFamily="18" charset="0"/>
              <a:cs typeface="Times New Roman" panose="02020603050405020304" pitchFamily="18" charset="0"/>
            </a:rPr>
            <a:t>TQM Principles</a:t>
          </a:r>
          <a:br>
            <a:rPr lang="en-US" sz="800" b="1">
              <a:latin typeface="Times New Roman" panose="02020603050405020304" pitchFamily="18" charset="0"/>
              <a:cs typeface="Times New Roman" panose="02020603050405020304" pitchFamily="18" charset="0"/>
            </a:rPr>
          </a:br>
          <a:r>
            <a:rPr lang="en-US" sz="800" b="0">
              <a:latin typeface="Times New Roman" panose="02020603050405020304" pitchFamily="18" charset="0"/>
              <a:cs typeface="Times New Roman" panose="02020603050405020304" pitchFamily="18" charset="0"/>
            </a:rPr>
            <a:t>(culture, Leadership, Continous Improvement)</a:t>
          </a:r>
        </a:p>
        <a:p>
          <a:pPr>
            <a:spcAft>
              <a:spcPts val="0"/>
            </a:spcAft>
          </a:pPr>
          <a:r>
            <a:rPr lang="en-US" sz="800" b="0">
              <a:latin typeface="Times New Roman" panose="02020603050405020304" pitchFamily="18" charset="0"/>
              <a:cs typeface="Times New Roman" panose="02020603050405020304" pitchFamily="18" charset="0"/>
            </a:rPr>
            <a:t>1980s</a:t>
          </a:r>
        </a:p>
      </dgm:t>
    </dgm:pt>
    <dgm:pt modelId="{C2D4806E-EF70-4261-8393-5C6F4E99CFC6}" type="parTrans" cxnId="{9E533317-65AC-4D44-8188-988FD8E6E11C}">
      <dgm:prSet/>
      <dgm:spPr/>
      <dgm:t>
        <a:bodyPr/>
        <a:lstStyle/>
        <a:p>
          <a:endParaRPr lang="en-US"/>
        </a:p>
      </dgm:t>
    </dgm:pt>
    <dgm:pt modelId="{B7BE7A3D-7C39-4817-B0D4-826BAE3988BD}" type="sibTrans" cxnId="{9E533317-65AC-4D44-8188-988FD8E6E11C}">
      <dgm:prSet/>
      <dgm:spPr/>
      <dgm:t>
        <a:bodyPr/>
        <a:lstStyle/>
        <a:p>
          <a:endParaRPr lang="en-US"/>
        </a:p>
      </dgm:t>
    </dgm:pt>
    <dgm:pt modelId="{EB0816F5-BAD4-4277-99F2-754B9BC8932F}">
      <dgm:prSet phldrT="[Text]" custT="1"/>
      <dgm:spPr/>
      <dgm:t>
        <a:bodyPr/>
        <a:lstStyle/>
        <a:p>
          <a:pPr>
            <a:spcAft>
              <a:spcPts val="0"/>
            </a:spcAft>
          </a:pPr>
          <a:r>
            <a:rPr lang="en-US" sz="800" b="1">
              <a:latin typeface="Times New Roman" panose="02020603050405020304" pitchFamily="18" charset="0"/>
              <a:cs typeface="Times New Roman" panose="02020603050405020304" pitchFamily="18" charset="0"/>
            </a:rPr>
            <a:t>Quality Gurus</a:t>
          </a:r>
          <a:br>
            <a:rPr lang="en-US" sz="800">
              <a:latin typeface="Times New Roman" panose="02020603050405020304" pitchFamily="18" charset="0"/>
              <a:cs typeface="Times New Roman" panose="02020603050405020304" pitchFamily="18" charset="0"/>
            </a:rPr>
          </a:br>
          <a:r>
            <a:rPr lang="en-US" sz="800">
              <a:latin typeface="Times New Roman" panose="02020603050405020304" pitchFamily="18" charset="0"/>
              <a:cs typeface="Times New Roman" panose="02020603050405020304" pitchFamily="18" charset="0"/>
            </a:rPr>
            <a:t>(Deming, Juran, Crosby)</a:t>
          </a:r>
        </a:p>
        <a:p>
          <a:pPr>
            <a:spcAft>
              <a:spcPts val="0"/>
            </a:spcAft>
          </a:pPr>
          <a:r>
            <a:rPr lang="en-US" sz="800">
              <a:latin typeface="Times New Roman" panose="02020603050405020304" pitchFamily="18" charset="0"/>
              <a:cs typeface="Times New Roman" panose="02020603050405020304" pitchFamily="18" charset="0"/>
            </a:rPr>
            <a:t>1950s - 1970s</a:t>
          </a:r>
        </a:p>
      </dgm:t>
    </dgm:pt>
    <dgm:pt modelId="{B77D3A11-0068-48BD-9D52-9C5F0FBBA50F}" type="parTrans" cxnId="{58C612E2-A51F-43C4-AB3F-D64E273A3632}">
      <dgm:prSet/>
      <dgm:spPr/>
      <dgm:t>
        <a:bodyPr/>
        <a:lstStyle/>
        <a:p>
          <a:endParaRPr lang="en-US"/>
        </a:p>
      </dgm:t>
    </dgm:pt>
    <dgm:pt modelId="{87A869BD-C4CB-43B7-BC3A-279E240DE4BB}" type="sibTrans" cxnId="{58C612E2-A51F-43C4-AB3F-D64E273A3632}">
      <dgm:prSet/>
      <dgm:spPr/>
      <dgm:t>
        <a:bodyPr/>
        <a:lstStyle/>
        <a:p>
          <a:endParaRPr lang="en-US"/>
        </a:p>
      </dgm:t>
    </dgm:pt>
    <dgm:pt modelId="{4968CD03-11FC-4CEF-B7B1-877F2EEACD95}">
      <dgm:prSet phldrT="[Text]" custT="1"/>
      <dgm:spPr/>
      <dgm:t>
        <a:bodyPr/>
        <a:lstStyle/>
        <a:p>
          <a:r>
            <a:rPr lang="en-US" sz="800" b="1">
              <a:latin typeface="Times New Roman" panose="02020603050405020304" pitchFamily="18" charset="0"/>
              <a:cs typeface="Times New Roman" panose="02020603050405020304" pitchFamily="18" charset="0"/>
            </a:rPr>
            <a:t>CQM in Construction</a:t>
          </a:r>
        </a:p>
        <a:p>
          <a:r>
            <a:rPr lang="en-US" sz="800" b="0">
              <a:latin typeface="Times New Roman" panose="02020603050405020304" pitchFamily="18" charset="0"/>
              <a:cs typeface="Times New Roman" panose="02020603050405020304" pitchFamily="18" charset="0"/>
            </a:rPr>
            <a:t>(QMS, ITPs, MOS, Inspections, NCRs)</a:t>
          </a:r>
        </a:p>
        <a:p>
          <a:r>
            <a:rPr lang="en-US" sz="800" b="0">
              <a:latin typeface="Times New Roman" panose="02020603050405020304" pitchFamily="18" charset="0"/>
              <a:cs typeface="Times New Roman" panose="02020603050405020304" pitchFamily="18" charset="0"/>
            </a:rPr>
            <a:t>1990s- Present</a:t>
          </a:r>
        </a:p>
      </dgm:t>
    </dgm:pt>
    <dgm:pt modelId="{87AA9509-6DE8-41B6-8856-0D7F959F6DA9}" type="parTrans" cxnId="{8C108352-CC14-456B-B7D3-FB340DAD7904}">
      <dgm:prSet/>
      <dgm:spPr/>
      <dgm:t>
        <a:bodyPr/>
        <a:lstStyle/>
        <a:p>
          <a:endParaRPr lang="en-US"/>
        </a:p>
      </dgm:t>
    </dgm:pt>
    <dgm:pt modelId="{8E6D8FE3-724B-4F71-8CD6-E0D5C2100788}" type="sibTrans" cxnId="{8C108352-CC14-456B-B7D3-FB340DAD7904}">
      <dgm:prSet/>
      <dgm:spPr/>
      <dgm:t>
        <a:bodyPr/>
        <a:lstStyle/>
        <a:p>
          <a:endParaRPr lang="en-US"/>
        </a:p>
      </dgm:t>
    </dgm:pt>
    <dgm:pt modelId="{5FA0B08D-3721-4342-98EE-D7C95E8A86B0}">
      <dgm:prSet phldrT="[Text]" custT="1"/>
      <dgm:spPr/>
      <dgm:t>
        <a:bodyPr/>
        <a:lstStyle/>
        <a:p>
          <a:r>
            <a:rPr lang="en-US" sz="800" b="1">
              <a:latin typeface="Times New Roman" panose="02020603050405020304" pitchFamily="18" charset="0"/>
              <a:cs typeface="Times New Roman" panose="02020603050405020304" pitchFamily="18" charset="0"/>
            </a:rPr>
            <a:t>Project Outcomes</a:t>
          </a:r>
          <a:br>
            <a:rPr lang="en-US" sz="800" b="1">
              <a:latin typeface="Times New Roman" panose="02020603050405020304" pitchFamily="18" charset="0"/>
              <a:cs typeface="Times New Roman" panose="02020603050405020304" pitchFamily="18" charset="0"/>
            </a:rPr>
          </a:br>
          <a:r>
            <a:rPr lang="en-US" sz="800" b="0">
              <a:latin typeface="Times New Roman" panose="02020603050405020304" pitchFamily="18" charset="0"/>
              <a:cs typeface="Times New Roman" panose="02020603050405020304" pitchFamily="18" charset="0"/>
            </a:rPr>
            <a:t>(Cost, Time, Quality, Customer Satisfaction)</a:t>
          </a:r>
        </a:p>
      </dgm:t>
    </dgm:pt>
    <dgm:pt modelId="{45745977-2A0D-4F75-9653-7827C2B94AA6}" type="parTrans" cxnId="{ABFC6411-9FAC-40A0-B7C9-D0146990B45B}">
      <dgm:prSet/>
      <dgm:spPr/>
      <dgm:t>
        <a:bodyPr/>
        <a:lstStyle/>
        <a:p>
          <a:endParaRPr lang="en-US"/>
        </a:p>
      </dgm:t>
    </dgm:pt>
    <dgm:pt modelId="{99E14B26-3883-4597-A66B-A815BFDEDBA2}" type="sibTrans" cxnId="{ABFC6411-9FAC-40A0-B7C9-D0146990B45B}">
      <dgm:prSet/>
      <dgm:spPr/>
      <dgm:t>
        <a:bodyPr/>
        <a:lstStyle/>
        <a:p>
          <a:endParaRPr lang="en-US"/>
        </a:p>
      </dgm:t>
    </dgm:pt>
    <dgm:pt modelId="{1D4C93E2-77F7-440C-B651-137EAEEAEBDA}" type="pres">
      <dgm:prSet presAssocID="{D62FC111-30F0-45D8-B0A0-5D1C32381D2A}" presName="compositeShape" presStyleCnt="0">
        <dgm:presLayoutVars>
          <dgm:dir/>
          <dgm:resizeHandles/>
        </dgm:presLayoutVars>
      </dgm:prSet>
      <dgm:spPr/>
    </dgm:pt>
    <dgm:pt modelId="{BF27B16B-FF65-4B04-AD38-0C923A475B0D}" type="pres">
      <dgm:prSet presAssocID="{D62FC111-30F0-45D8-B0A0-5D1C32381D2A}" presName="pyramid" presStyleLbl="node1" presStyleIdx="0" presStyleCnt="1" custScaleX="165994"/>
      <dgm:spPr/>
    </dgm:pt>
    <dgm:pt modelId="{8D24B408-0077-42CD-99C8-D12401E3ECF0}" type="pres">
      <dgm:prSet presAssocID="{D62FC111-30F0-45D8-B0A0-5D1C32381D2A}" presName="theList" presStyleCnt="0"/>
      <dgm:spPr/>
    </dgm:pt>
    <dgm:pt modelId="{AB2B5237-4FAB-4A7E-A8F3-81876C744F2D}" type="pres">
      <dgm:prSet presAssocID="{5FA0B08D-3721-4342-98EE-D7C95E8A86B0}" presName="aNode" presStyleLbl="fgAcc1" presStyleIdx="0" presStyleCnt="5" custScaleY="206747" custLinFactNeighborX="-47371" custLinFactNeighborY="-72910">
        <dgm:presLayoutVars>
          <dgm:bulletEnabled val="1"/>
        </dgm:presLayoutVars>
      </dgm:prSet>
      <dgm:spPr/>
    </dgm:pt>
    <dgm:pt modelId="{AC7652E0-9762-4E03-950A-18C15EB6642C}" type="pres">
      <dgm:prSet presAssocID="{5FA0B08D-3721-4342-98EE-D7C95E8A86B0}" presName="aSpace" presStyleCnt="0"/>
      <dgm:spPr/>
    </dgm:pt>
    <dgm:pt modelId="{7E5B1DFF-3638-47BC-BA19-457B5A0D9A01}" type="pres">
      <dgm:prSet presAssocID="{4968CD03-11FC-4CEF-B7B1-877F2EEACD95}" presName="aNode" presStyleLbl="fgAcc1" presStyleIdx="1" presStyleCnt="5" custScaleX="119181" custScaleY="267010" custLinFactY="50710" custLinFactNeighborX="-48683" custLinFactNeighborY="100000">
        <dgm:presLayoutVars>
          <dgm:bulletEnabled val="1"/>
        </dgm:presLayoutVars>
      </dgm:prSet>
      <dgm:spPr/>
    </dgm:pt>
    <dgm:pt modelId="{DB89C817-CEBB-4C20-B7BB-421A82A4F0EC}" type="pres">
      <dgm:prSet presAssocID="{4968CD03-11FC-4CEF-B7B1-877F2EEACD95}" presName="aSpace" presStyleCnt="0"/>
      <dgm:spPr/>
    </dgm:pt>
    <dgm:pt modelId="{1B468A79-E01F-4FBB-826D-5AF4107944ED}" type="pres">
      <dgm:prSet presAssocID="{9E04C819-E1D3-4AE1-8A15-B13B93B8A3BC}" presName="aNode" presStyleLbl="fgAcc1" presStyleIdx="2" presStyleCnt="5" custScaleX="145368" custScaleY="270067" custLinFactY="93084" custLinFactNeighborX="-49334" custLinFactNeighborY="100000">
        <dgm:presLayoutVars>
          <dgm:bulletEnabled val="1"/>
        </dgm:presLayoutVars>
      </dgm:prSet>
      <dgm:spPr/>
    </dgm:pt>
    <dgm:pt modelId="{776EB3BF-1143-421C-B2E2-68FC99781E58}" type="pres">
      <dgm:prSet presAssocID="{9E04C819-E1D3-4AE1-8A15-B13B93B8A3BC}" presName="aSpace" presStyleCnt="0"/>
      <dgm:spPr/>
    </dgm:pt>
    <dgm:pt modelId="{531F0A76-159B-409C-A5F0-9FA933A13F1F}" type="pres">
      <dgm:prSet presAssocID="{90307EC9-C6A0-4A7E-ADCE-46497E9EC36E}" presName="aNode" presStyleLbl="fgAcc1" presStyleIdx="3" presStyleCnt="5" custScaleX="176660" custScaleY="258167" custLinFactY="102957" custLinFactNeighborX="-50295" custLinFactNeighborY="200000">
        <dgm:presLayoutVars>
          <dgm:bulletEnabled val="1"/>
        </dgm:presLayoutVars>
      </dgm:prSet>
      <dgm:spPr/>
    </dgm:pt>
    <dgm:pt modelId="{54900642-444D-4DB7-AA2D-696323DDB521}" type="pres">
      <dgm:prSet presAssocID="{90307EC9-C6A0-4A7E-ADCE-46497E9EC36E}" presName="aSpace" presStyleCnt="0"/>
      <dgm:spPr/>
    </dgm:pt>
    <dgm:pt modelId="{DFBD64D8-C018-466F-8387-F87235506D23}" type="pres">
      <dgm:prSet presAssocID="{EB0816F5-BAD4-4277-99F2-754B9BC8932F}" presName="aNode" presStyleLbl="fgAcc1" presStyleIdx="4" presStyleCnt="5" custScaleX="214897" custScaleY="270400" custLinFactY="128714" custLinFactNeighborX="-51793" custLinFactNeighborY="200000">
        <dgm:presLayoutVars>
          <dgm:bulletEnabled val="1"/>
        </dgm:presLayoutVars>
      </dgm:prSet>
      <dgm:spPr/>
    </dgm:pt>
    <dgm:pt modelId="{AA09B775-F370-4259-96D1-9FB58E9BC525}" type="pres">
      <dgm:prSet presAssocID="{EB0816F5-BAD4-4277-99F2-754B9BC8932F}" presName="aSpace" presStyleCnt="0"/>
      <dgm:spPr/>
    </dgm:pt>
  </dgm:ptLst>
  <dgm:cxnLst>
    <dgm:cxn modelId="{5960AF0C-B5FD-42FC-9515-4334BE970C87}" type="presOf" srcId="{9E04C819-E1D3-4AE1-8A15-B13B93B8A3BC}" destId="{1B468A79-E01F-4FBB-826D-5AF4107944ED}" srcOrd="0" destOrd="0" presId="urn:microsoft.com/office/officeart/2005/8/layout/pyramid2"/>
    <dgm:cxn modelId="{7164430E-986F-451D-9D5C-0DA321CC9B46}" type="presOf" srcId="{90307EC9-C6A0-4A7E-ADCE-46497E9EC36E}" destId="{531F0A76-159B-409C-A5F0-9FA933A13F1F}" srcOrd="0" destOrd="0" presId="urn:microsoft.com/office/officeart/2005/8/layout/pyramid2"/>
    <dgm:cxn modelId="{AD59850F-A898-4A10-AC01-FAA463595FA2}" srcId="{D62FC111-30F0-45D8-B0A0-5D1C32381D2A}" destId="{9E04C819-E1D3-4AE1-8A15-B13B93B8A3BC}" srcOrd="2" destOrd="0" parTransId="{CC214C01-F91E-4A55-B243-7B8C6AD24C7D}" sibTransId="{E087F557-B584-4832-AF23-7206C98C54E6}"/>
    <dgm:cxn modelId="{ABFC6411-9FAC-40A0-B7C9-D0146990B45B}" srcId="{D62FC111-30F0-45D8-B0A0-5D1C32381D2A}" destId="{5FA0B08D-3721-4342-98EE-D7C95E8A86B0}" srcOrd="0" destOrd="0" parTransId="{45745977-2A0D-4F75-9653-7827C2B94AA6}" sibTransId="{99E14B26-3883-4597-A66B-A815BFDEDBA2}"/>
    <dgm:cxn modelId="{9E533317-65AC-4D44-8188-988FD8E6E11C}" srcId="{D62FC111-30F0-45D8-B0A0-5D1C32381D2A}" destId="{90307EC9-C6A0-4A7E-ADCE-46497E9EC36E}" srcOrd="3" destOrd="0" parTransId="{C2D4806E-EF70-4261-8393-5C6F4E99CFC6}" sibTransId="{B7BE7A3D-7C39-4817-B0D4-826BAE3988BD}"/>
    <dgm:cxn modelId="{19A53428-C16F-4C62-9007-2C0DD075B534}" type="presOf" srcId="{D62FC111-30F0-45D8-B0A0-5D1C32381D2A}" destId="{1D4C93E2-77F7-440C-B651-137EAEEAEBDA}" srcOrd="0" destOrd="0" presId="urn:microsoft.com/office/officeart/2005/8/layout/pyramid2"/>
    <dgm:cxn modelId="{7BCB2B33-83F5-4404-A46F-CD95A489B1A2}" type="presOf" srcId="{4968CD03-11FC-4CEF-B7B1-877F2EEACD95}" destId="{7E5B1DFF-3638-47BC-BA19-457B5A0D9A01}" srcOrd="0" destOrd="0" presId="urn:microsoft.com/office/officeart/2005/8/layout/pyramid2"/>
    <dgm:cxn modelId="{8C108352-CC14-456B-B7D3-FB340DAD7904}" srcId="{D62FC111-30F0-45D8-B0A0-5D1C32381D2A}" destId="{4968CD03-11FC-4CEF-B7B1-877F2EEACD95}" srcOrd="1" destOrd="0" parTransId="{87AA9509-6DE8-41B6-8856-0D7F959F6DA9}" sibTransId="{8E6D8FE3-724B-4F71-8CD6-E0D5C2100788}"/>
    <dgm:cxn modelId="{E43E5696-9500-48BD-8AEC-BC83BED64254}" type="presOf" srcId="{EB0816F5-BAD4-4277-99F2-754B9BC8932F}" destId="{DFBD64D8-C018-466F-8387-F87235506D23}" srcOrd="0" destOrd="0" presId="urn:microsoft.com/office/officeart/2005/8/layout/pyramid2"/>
    <dgm:cxn modelId="{AFD985D3-DFD5-4D39-BD50-BF4C32CD67E0}" type="presOf" srcId="{5FA0B08D-3721-4342-98EE-D7C95E8A86B0}" destId="{AB2B5237-4FAB-4A7E-A8F3-81876C744F2D}" srcOrd="0" destOrd="0" presId="urn:microsoft.com/office/officeart/2005/8/layout/pyramid2"/>
    <dgm:cxn modelId="{58C612E2-A51F-43C4-AB3F-D64E273A3632}" srcId="{D62FC111-30F0-45D8-B0A0-5D1C32381D2A}" destId="{EB0816F5-BAD4-4277-99F2-754B9BC8932F}" srcOrd="4" destOrd="0" parTransId="{B77D3A11-0068-48BD-9D52-9C5F0FBBA50F}" sibTransId="{87A869BD-C4CB-43B7-BC3A-279E240DE4BB}"/>
    <dgm:cxn modelId="{1996BBAC-26E1-4840-B1B3-A14D1D2692BB}" type="presParOf" srcId="{1D4C93E2-77F7-440C-B651-137EAEEAEBDA}" destId="{BF27B16B-FF65-4B04-AD38-0C923A475B0D}" srcOrd="0" destOrd="0" presId="urn:microsoft.com/office/officeart/2005/8/layout/pyramid2"/>
    <dgm:cxn modelId="{2B8985A7-48DD-4962-9986-532536000EFD}" type="presParOf" srcId="{1D4C93E2-77F7-440C-B651-137EAEEAEBDA}" destId="{8D24B408-0077-42CD-99C8-D12401E3ECF0}" srcOrd="1" destOrd="0" presId="urn:microsoft.com/office/officeart/2005/8/layout/pyramid2"/>
    <dgm:cxn modelId="{84DF9538-4025-42FE-8A6A-AA7FFD7F36FA}" type="presParOf" srcId="{8D24B408-0077-42CD-99C8-D12401E3ECF0}" destId="{AB2B5237-4FAB-4A7E-A8F3-81876C744F2D}" srcOrd="0" destOrd="0" presId="urn:microsoft.com/office/officeart/2005/8/layout/pyramid2"/>
    <dgm:cxn modelId="{C1481717-49D3-4865-999A-C6BF2EA5BCF3}" type="presParOf" srcId="{8D24B408-0077-42CD-99C8-D12401E3ECF0}" destId="{AC7652E0-9762-4E03-950A-18C15EB6642C}" srcOrd="1" destOrd="0" presId="urn:microsoft.com/office/officeart/2005/8/layout/pyramid2"/>
    <dgm:cxn modelId="{EEE8DA8F-5BEB-40A9-814D-08CE07ACD104}" type="presParOf" srcId="{8D24B408-0077-42CD-99C8-D12401E3ECF0}" destId="{7E5B1DFF-3638-47BC-BA19-457B5A0D9A01}" srcOrd="2" destOrd="0" presId="urn:microsoft.com/office/officeart/2005/8/layout/pyramid2"/>
    <dgm:cxn modelId="{504C17A1-E7B8-46FB-B10E-380CD2199414}" type="presParOf" srcId="{8D24B408-0077-42CD-99C8-D12401E3ECF0}" destId="{DB89C817-CEBB-4C20-B7BB-421A82A4F0EC}" srcOrd="3" destOrd="0" presId="urn:microsoft.com/office/officeart/2005/8/layout/pyramid2"/>
    <dgm:cxn modelId="{BAAAC5CA-7642-49AF-A7A9-8335E6314572}" type="presParOf" srcId="{8D24B408-0077-42CD-99C8-D12401E3ECF0}" destId="{1B468A79-E01F-4FBB-826D-5AF4107944ED}" srcOrd="4" destOrd="0" presId="urn:microsoft.com/office/officeart/2005/8/layout/pyramid2"/>
    <dgm:cxn modelId="{EB458232-C38E-4357-AF15-B453862FD55F}" type="presParOf" srcId="{8D24B408-0077-42CD-99C8-D12401E3ECF0}" destId="{776EB3BF-1143-421C-B2E2-68FC99781E58}" srcOrd="5" destOrd="0" presId="urn:microsoft.com/office/officeart/2005/8/layout/pyramid2"/>
    <dgm:cxn modelId="{1FA27C22-A76D-479D-A5BB-24461F473EE8}" type="presParOf" srcId="{8D24B408-0077-42CD-99C8-D12401E3ECF0}" destId="{531F0A76-159B-409C-A5F0-9FA933A13F1F}" srcOrd="6" destOrd="0" presId="urn:microsoft.com/office/officeart/2005/8/layout/pyramid2"/>
    <dgm:cxn modelId="{DC630317-43DE-43E4-9291-63210C9542F6}" type="presParOf" srcId="{8D24B408-0077-42CD-99C8-D12401E3ECF0}" destId="{54900642-444D-4DB7-AA2D-696323DDB521}" srcOrd="7" destOrd="0" presId="urn:microsoft.com/office/officeart/2005/8/layout/pyramid2"/>
    <dgm:cxn modelId="{B92C56C1-0E89-4D08-B058-9A0390924FA3}" type="presParOf" srcId="{8D24B408-0077-42CD-99C8-D12401E3ECF0}" destId="{DFBD64D8-C018-466F-8387-F87235506D23}" srcOrd="8" destOrd="0" presId="urn:microsoft.com/office/officeart/2005/8/layout/pyramid2"/>
    <dgm:cxn modelId="{1B86304A-A011-4474-9B81-CEB8F684C22C}" type="presParOf" srcId="{8D24B408-0077-42CD-99C8-D12401E3ECF0}" destId="{AA09B775-F370-4259-96D1-9FB58E9BC525}" srcOrd="9" destOrd="0" presId="urn:microsoft.com/office/officeart/2005/8/layout/pyramid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C9D970-18CD-4529-998E-5F68597D1270}">
      <dsp:nvSpPr>
        <dsp:cNvPr id="0" name=""/>
        <dsp:cNvSpPr/>
      </dsp:nvSpPr>
      <dsp:spPr>
        <a:xfrm>
          <a:off x="515346" y="207488"/>
          <a:ext cx="2874206" cy="2874206"/>
        </a:xfrm>
        <a:prstGeom prst="pie">
          <a:avLst>
            <a:gd name="adj1" fmla="val 16200000"/>
            <a:gd name="adj2" fmla="val 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t" anchorCtr="0">
          <a:noAutofit/>
        </a:bodyPr>
        <a:lstStyle/>
        <a:p>
          <a:pPr marL="0" lvl="0" indent="0" algn="ctr" defTabSz="488950">
            <a:lnSpc>
              <a:spcPct val="8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Plan</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80000"/>
            </a:lnSpc>
            <a:spcBef>
              <a:spcPct val="0"/>
            </a:spcBef>
            <a:spcAft>
              <a:spcPts val="0"/>
            </a:spcAft>
            <a:buNone/>
          </a:pPr>
          <a:r>
            <a:rPr lang="en-US" sz="1000" kern="1200">
              <a:latin typeface="Times New Roman" panose="02020603050405020304" pitchFamily="18" charset="0"/>
              <a:cs typeface="Times New Roman" panose="02020603050405020304" pitchFamily="18" charset="0"/>
            </a:rPr>
            <a:t>Identify objectives, set Quality benchmarks, and develop strategies </a:t>
          </a:r>
        </a:p>
      </dsp:txBody>
      <dsp:txXfrm>
        <a:off x="2041070" y="803201"/>
        <a:ext cx="1060718" cy="786985"/>
      </dsp:txXfrm>
    </dsp:sp>
    <dsp:sp modelId="{83E8BECC-391D-4B91-B517-245497DFE1DC}">
      <dsp:nvSpPr>
        <dsp:cNvPr id="0" name=""/>
        <dsp:cNvSpPr/>
      </dsp:nvSpPr>
      <dsp:spPr>
        <a:xfrm>
          <a:off x="515346" y="303979"/>
          <a:ext cx="2874206" cy="2874206"/>
        </a:xfrm>
        <a:prstGeom prst="pie">
          <a:avLst>
            <a:gd name="adj1" fmla="val 0"/>
            <a:gd name="adj2" fmla="val 54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Do</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90000"/>
            </a:lnSpc>
            <a:spcBef>
              <a:spcPct val="0"/>
            </a:spcBef>
            <a:spcAft>
              <a:spcPct val="15000"/>
            </a:spcAft>
            <a:buNone/>
          </a:pPr>
          <a:r>
            <a:rPr lang="en-US" sz="1000" kern="1200">
              <a:latin typeface="Times New Roman" panose="02020603050405020304" pitchFamily="18" charset="0"/>
              <a:cs typeface="Times New Roman" panose="02020603050405020304" pitchFamily="18" charset="0"/>
            </a:rPr>
            <a:t>Implement quality plan, execute tasks, and collect data</a:t>
          </a:r>
        </a:p>
      </dsp:txBody>
      <dsp:txXfrm>
        <a:off x="2041070" y="1795487"/>
        <a:ext cx="1060718" cy="786985"/>
      </dsp:txXfrm>
    </dsp:sp>
    <dsp:sp modelId="{EE054CE3-4457-4ED9-8515-D6CF4D1125D0}">
      <dsp:nvSpPr>
        <dsp:cNvPr id="0" name=""/>
        <dsp:cNvSpPr/>
      </dsp:nvSpPr>
      <dsp:spPr>
        <a:xfrm>
          <a:off x="418855" y="303979"/>
          <a:ext cx="2874206" cy="2874206"/>
        </a:xfrm>
        <a:prstGeom prst="pie">
          <a:avLst>
            <a:gd name="adj1" fmla="val 5400000"/>
            <a:gd name="adj2" fmla="val 108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Check</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90000"/>
            </a:lnSpc>
            <a:spcBef>
              <a:spcPct val="0"/>
            </a:spcBef>
            <a:spcAft>
              <a:spcPct val="15000"/>
            </a:spcAft>
            <a:buNone/>
          </a:pPr>
          <a:r>
            <a:rPr lang="en-US" sz="1000" kern="1200">
              <a:latin typeface="Times New Roman" panose="02020603050405020304" pitchFamily="18" charset="0"/>
              <a:cs typeface="Times New Roman" panose="02020603050405020304" pitchFamily="18" charset="0"/>
            </a:rPr>
            <a:t>Inspect work, conduct audits, and assess performance against the plan</a:t>
          </a:r>
        </a:p>
      </dsp:txBody>
      <dsp:txXfrm>
        <a:off x="706618" y="1795487"/>
        <a:ext cx="1060718" cy="786985"/>
      </dsp:txXfrm>
    </dsp:sp>
    <dsp:sp modelId="{8C6A6A6C-4404-4404-AFE5-D34EEECF6240}">
      <dsp:nvSpPr>
        <dsp:cNvPr id="0" name=""/>
        <dsp:cNvSpPr/>
      </dsp:nvSpPr>
      <dsp:spPr>
        <a:xfrm>
          <a:off x="418855" y="207488"/>
          <a:ext cx="2874206" cy="2874206"/>
        </a:xfrm>
        <a:prstGeom prst="pie">
          <a:avLst>
            <a:gd name="adj1" fmla="val 10800000"/>
            <a:gd name="adj2" fmla="val 162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8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Act</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80000"/>
            </a:lnSpc>
            <a:spcBef>
              <a:spcPct val="0"/>
            </a:spcBef>
            <a:spcAft>
              <a:spcPct val="15000"/>
            </a:spcAft>
            <a:buFont typeface="+mj-lt"/>
            <a:buNone/>
          </a:pPr>
          <a:r>
            <a:rPr lang="en-US" sz="1000" kern="1200">
              <a:latin typeface="Times New Roman" panose="02020603050405020304" pitchFamily="18" charset="0"/>
              <a:cs typeface="Times New Roman" panose="02020603050405020304" pitchFamily="18" charset="0"/>
            </a:rPr>
            <a:t>Implement corrective actions and improvements based on findings.</a:t>
          </a:r>
        </a:p>
      </dsp:txBody>
      <dsp:txXfrm>
        <a:off x="706618" y="803201"/>
        <a:ext cx="1060718" cy="786985"/>
      </dsp:txXfrm>
    </dsp:sp>
    <dsp:sp modelId="{7A8EB876-5C30-4C9F-A793-33FDDF896C7A}">
      <dsp:nvSpPr>
        <dsp:cNvPr id="0" name=""/>
        <dsp:cNvSpPr/>
      </dsp:nvSpPr>
      <dsp:spPr>
        <a:xfrm>
          <a:off x="337419" y="29561"/>
          <a:ext cx="3230060" cy="3230060"/>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A4CCB9C4-2005-48C1-BFE9-5B36FE51ED18}">
      <dsp:nvSpPr>
        <dsp:cNvPr id="0" name=""/>
        <dsp:cNvSpPr/>
      </dsp:nvSpPr>
      <dsp:spPr>
        <a:xfrm>
          <a:off x="337419" y="126052"/>
          <a:ext cx="3230060" cy="3230060"/>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9C5AB9EA-F89A-4FD6-A5A2-B163C2F4B1FA}">
      <dsp:nvSpPr>
        <dsp:cNvPr id="0" name=""/>
        <dsp:cNvSpPr/>
      </dsp:nvSpPr>
      <dsp:spPr>
        <a:xfrm>
          <a:off x="240928" y="126052"/>
          <a:ext cx="3230060" cy="3230060"/>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0AD04DC8-58C4-45F4-AFEB-EBA3EB544B0F}">
      <dsp:nvSpPr>
        <dsp:cNvPr id="0" name=""/>
        <dsp:cNvSpPr/>
      </dsp:nvSpPr>
      <dsp:spPr>
        <a:xfrm>
          <a:off x="240928" y="29561"/>
          <a:ext cx="3230060" cy="3230060"/>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27B16B-FF65-4B04-AD38-0C923A475B0D}">
      <dsp:nvSpPr>
        <dsp:cNvPr id="0" name=""/>
        <dsp:cNvSpPr/>
      </dsp:nvSpPr>
      <dsp:spPr>
        <a:xfrm>
          <a:off x="-319681" y="0"/>
          <a:ext cx="5486392" cy="3305175"/>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2B5237-4FAB-4A7E-A8F3-81876C744F2D}">
      <dsp:nvSpPr>
        <dsp:cNvPr id="0" name=""/>
        <dsp:cNvSpPr/>
      </dsp:nvSpPr>
      <dsp:spPr>
        <a:xfrm>
          <a:off x="1405813" y="313956"/>
          <a:ext cx="2148363" cy="409066"/>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Project Outcomes</a:t>
          </a:r>
          <a:br>
            <a:rPr lang="en-US" sz="1000" b="1" kern="1200">
              <a:latin typeface="Times New Roman" panose="02020603050405020304" pitchFamily="18" charset="0"/>
              <a:cs typeface="Times New Roman" panose="02020603050405020304" pitchFamily="18" charset="0"/>
            </a:rPr>
          </a:br>
          <a:r>
            <a:rPr lang="en-US" sz="1000" b="0" kern="1200">
              <a:latin typeface="Times New Roman" panose="02020603050405020304" pitchFamily="18" charset="0"/>
              <a:cs typeface="Times New Roman" panose="02020603050405020304" pitchFamily="18" charset="0"/>
            </a:rPr>
            <a:t>(Cost, Time, Quality, Customer Satisfaction)</a:t>
          </a:r>
        </a:p>
      </dsp:txBody>
      <dsp:txXfrm>
        <a:off x="1425782" y="333925"/>
        <a:ext cx="2108425" cy="369128"/>
      </dsp:txXfrm>
    </dsp:sp>
    <dsp:sp modelId="{7E5B1DFF-3638-47BC-BA19-457B5A0D9A01}">
      <dsp:nvSpPr>
        <dsp:cNvPr id="0" name=""/>
        <dsp:cNvSpPr/>
      </dsp:nvSpPr>
      <dsp:spPr>
        <a:xfrm>
          <a:off x="1171588" y="890854"/>
          <a:ext cx="2560441" cy="52830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CQM in Construction</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(QMS, ITPs, MOS, Inspections, NCRs)</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1990s- Present</a:t>
          </a:r>
        </a:p>
      </dsp:txBody>
      <dsp:txXfrm>
        <a:off x="1197378" y="916644"/>
        <a:ext cx="2508861" cy="476722"/>
      </dsp:txXfrm>
    </dsp:sp>
    <dsp:sp modelId="{1B468A79-E01F-4FBB-826D-5AF4107944ED}">
      <dsp:nvSpPr>
        <dsp:cNvPr id="0" name=""/>
        <dsp:cNvSpPr/>
      </dsp:nvSpPr>
      <dsp:spPr>
        <a:xfrm>
          <a:off x="876306" y="1527729"/>
          <a:ext cx="3123033" cy="53435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ISO 9001 Framework</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(Standardization, Documentation, Audits)</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1987- Present</a:t>
          </a:r>
        </a:p>
      </dsp:txBody>
      <dsp:txXfrm>
        <a:off x="902391" y="1553814"/>
        <a:ext cx="3070863" cy="482180"/>
      </dsp:txXfrm>
    </dsp:sp>
    <dsp:sp modelId="{531F0A76-159B-409C-A5F0-9FA933A13F1F}">
      <dsp:nvSpPr>
        <dsp:cNvPr id="0" name=""/>
        <dsp:cNvSpPr/>
      </dsp:nvSpPr>
      <dsp:spPr>
        <a:xfrm>
          <a:off x="519527" y="2131079"/>
          <a:ext cx="3795299" cy="51080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ts val="0"/>
            </a:spcAft>
            <a:buNone/>
          </a:pPr>
          <a:r>
            <a:rPr lang="en-US" sz="1000" b="1" kern="1200">
              <a:latin typeface="Times New Roman" panose="02020603050405020304" pitchFamily="18" charset="0"/>
              <a:cs typeface="Times New Roman" panose="02020603050405020304" pitchFamily="18" charset="0"/>
            </a:rPr>
            <a:t>TQM Principles</a:t>
          </a:r>
          <a:br>
            <a:rPr lang="en-US" sz="1000" b="1" kern="1200">
              <a:latin typeface="Times New Roman" panose="02020603050405020304" pitchFamily="18" charset="0"/>
              <a:cs typeface="Times New Roman" panose="02020603050405020304" pitchFamily="18" charset="0"/>
            </a:rPr>
          </a:br>
          <a:r>
            <a:rPr lang="en-US" sz="1000" b="0" kern="1200">
              <a:latin typeface="Times New Roman" panose="02020603050405020304" pitchFamily="18" charset="0"/>
              <a:cs typeface="Times New Roman" panose="02020603050405020304" pitchFamily="18" charset="0"/>
            </a:rPr>
            <a:t>(culture, Leadership, Continous Improvement)</a:t>
          </a:r>
        </a:p>
        <a:p>
          <a:pPr marL="0" lvl="0" indent="0" algn="ctr" defTabSz="444500">
            <a:lnSpc>
              <a:spcPct val="90000"/>
            </a:lnSpc>
            <a:spcBef>
              <a:spcPct val="0"/>
            </a:spcBef>
            <a:spcAft>
              <a:spcPts val="0"/>
            </a:spcAft>
            <a:buNone/>
          </a:pPr>
          <a:r>
            <a:rPr lang="en-US" sz="1000" b="0" kern="1200">
              <a:latin typeface="Times New Roman" panose="02020603050405020304" pitchFamily="18" charset="0"/>
              <a:cs typeface="Times New Roman" panose="02020603050405020304" pitchFamily="18" charset="0"/>
            </a:rPr>
            <a:t>1980s</a:t>
          </a:r>
        </a:p>
      </dsp:txBody>
      <dsp:txXfrm>
        <a:off x="544462" y="2156014"/>
        <a:ext cx="3745429" cy="460935"/>
      </dsp:txXfrm>
    </dsp:sp>
    <dsp:sp modelId="{DFBD64D8-C018-466F-8387-F87235506D23}">
      <dsp:nvSpPr>
        <dsp:cNvPr id="0" name=""/>
        <dsp:cNvSpPr/>
      </dsp:nvSpPr>
      <dsp:spPr>
        <a:xfrm>
          <a:off x="76610" y="2717580"/>
          <a:ext cx="4616769" cy="535009"/>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ts val="0"/>
            </a:spcAft>
            <a:buNone/>
          </a:pPr>
          <a:r>
            <a:rPr lang="en-US" sz="1000" b="1" kern="1200">
              <a:latin typeface="Times New Roman" panose="02020603050405020304" pitchFamily="18" charset="0"/>
              <a:cs typeface="Times New Roman" panose="02020603050405020304" pitchFamily="18" charset="0"/>
            </a:rPr>
            <a:t>Quality Gurus</a:t>
          </a:r>
          <a:br>
            <a:rPr lang="en-US" sz="1000" kern="1200">
              <a:latin typeface="Times New Roman" panose="02020603050405020304" pitchFamily="18" charset="0"/>
              <a:cs typeface="Times New Roman" panose="02020603050405020304" pitchFamily="18" charset="0"/>
            </a:rPr>
          </a:br>
          <a:r>
            <a:rPr lang="en-US" sz="1000" kern="1200">
              <a:latin typeface="Times New Roman" panose="02020603050405020304" pitchFamily="18" charset="0"/>
              <a:cs typeface="Times New Roman" panose="02020603050405020304" pitchFamily="18" charset="0"/>
            </a:rPr>
            <a:t>(Deming, Juran, Crosby)</a:t>
          </a:r>
        </a:p>
        <a:p>
          <a:pPr marL="0" lvl="0" indent="0" algn="ctr" defTabSz="444500">
            <a:lnSpc>
              <a:spcPct val="90000"/>
            </a:lnSpc>
            <a:spcBef>
              <a:spcPct val="0"/>
            </a:spcBef>
            <a:spcAft>
              <a:spcPts val="0"/>
            </a:spcAft>
            <a:buNone/>
          </a:pPr>
          <a:r>
            <a:rPr lang="en-US" sz="1000" kern="1200">
              <a:latin typeface="Times New Roman" panose="02020603050405020304" pitchFamily="18" charset="0"/>
              <a:cs typeface="Times New Roman" panose="02020603050405020304" pitchFamily="18" charset="0"/>
            </a:rPr>
            <a:t>1950s - 1970s</a:t>
          </a:r>
        </a:p>
      </dsp:txBody>
      <dsp:txXfrm>
        <a:off x="102727" y="2743697"/>
        <a:ext cx="4564535" cy="4827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17B3CB-F67E-4508-A251-FA16D5D5D859}">
      <dsp:nvSpPr>
        <dsp:cNvPr id="0" name=""/>
        <dsp:cNvSpPr/>
      </dsp:nvSpPr>
      <dsp:spPr>
        <a:xfrm>
          <a:off x="1878838" y="939043"/>
          <a:ext cx="2299710" cy="2256291"/>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r>
            <a:rPr lang="en-US" sz="1100" b="1" kern="1200"/>
            <a:t>Crosby</a:t>
          </a:r>
          <a:br>
            <a:rPr lang="en-US" sz="1100" kern="1200"/>
          </a:br>
          <a:r>
            <a:rPr lang="en-US" sz="1100" kern="1200"/>
            <a:t>Zero Defect</a:t>
          </a:r>
          <a:br>
            <a:rPr lang="en-US" sz="1100" kern="1200"/>
          </a:br>
          <a:r>
            <a:rPr lang="en-US" sz="1100" kern="1200"/>
            <a:t>cost of Quailty</a:t>
          </a:r>
        </a:p>
      </dsp:txBody>
      <dsp:txXfrm>
        <a:off x="2185466" y="1333894"/>
        <a:ext cx="1686454" cy="1015331"/>
      </dsp:txXfrm>
    </dsp:sp>
    <dsp:sp modelId="{E8F13D14-0EB0-4502-BFA4-C721ED3DF889}">
      <dsp:nvSpPr>
        <dsp:cNvPr id="0" name=""/>
        <dsp:cNvSpPr/>
      </dsp:nvSpPr>
      <dsp:spPr>
        <a:xfrm>
          <a:off x="2452723" y="1"/>
          <a:ext cx="2322313" cy="2180082"/>
        </a:xfrm>
        <a:prstGeom prst="ellipse">
          <a:avLst/>
        </a:prstGeom>
        <a:gradFill rotWithShape="0">
          <a:gsLst>
            <a:gs pos="0">
              <a:schemeClr val="accent5">
                <a:alpha val="50000"/>
                <a:hueOff val="-6076075"/>
                <a:satOff val="-413"/>
                <a:lumOff val="981"/>
                <a:alphaOff val="0"/>
                <a:satMod val="103000"/>
                <a:lumMod val="102000"/>
                <a:tint val="94000"/>
              </a:schemeClr>
            </a:gs>
            <a:gs pos="50000">
              <a:schemeClr val="accent5">
                <a:alpha val="50000"/>
                <a:hueOff val="-6076075"/>
                <a:satOff val="-413"/>
                <a:lumOff val="981"/>
                <a:alphaOff val="0"/>
                <a:satMod val="110000"/>
                <a:lumMod val="100000"/>
                <a:shade val="100000"/>
              </a:schemeClr>
            </a:gs>
            <a:gs pos="100000">
              <a:schemeClr val="accent5">
                <a:alpha val="50000"/>
                <a:hueOff val="-6076075"/>
                <a:satOff val="-413"/>
                <a:lumOff val="9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ts val="0"/>
            </a:spcAft>
            <a:buNone/>
          </a:pPr>
          <a:r>
            <a:rPr lang="en-US" sz="1100" b="1" kern="1200"/>
            <a:t>     Juran</a:t>
          </a:r>
          <a:br>
            <a:rPr lang="en-US" sz="1100" b="0" kern="1200"/>
          </a:br>
          <a:r>
            <a:rPr lang="en-US" sz="1100" b="0" kern="1200"/>
            <a:t>     Quality Trilogy</a:t>
          </a:r>
        </a:p>
        <a:p>
          <a:pPr marL="0" lvl="0" indent="0" algn="ctr" defTabSz="488950">
            <a:lnSpc>
              <a:spcPct val="90000"/>
            </a:lnSpc>
            <a:spcBef>
              <a:spcPct val="0"/>
            </a:spcBef>
            <a:spcAft>
              <a:spcPts val="0"/>
            </a:spcAft>
            <a:buNone/>
          </a:pPr>
          <a:r>
            <a:rPr lang="en-US" sz="1100" b="0" kern="1200"/>
            <a:t>      (QQ, QC, QI)</a:t>
          </a:r>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dsp:txBody>
      <dsp:txXfrm>
        <a:off x="3162963" y="563189"/>
        <a:ext cx="1393387" cy="1199045"/>
      </dsp:txXfrm>
    </dsp:sp>
    <dsp:sp modelId="{07B04CB8-E645-4D93-B1F9-14A57B121601}">
      <dsp:nvSpPr>
        <dsp:cNvPr id="0" name=""/>
        <dsp:cNvSpPr/>
      </dsp:nvSpPr>
      <dsp:spPr>
        <a:xfrm>
          <a:off x="1278161" y="0"/>
          <a:ext cx="2267677" cy="2299710"/>
        </a:xfrm>
        <a:prstGeom prst="ellipse">
          <a:avLst/>
        </a:prstGeom>
        <a:gradFill rotWithShape="0">
          <a:gsLst>
            <a:gs pos="0">
              <a:schemeClr val="accent5">
                <a:alpha val="50000"/>
                <a:hueOff val="-12152150"/>
                <a:satOff val="-826"/>
                <a:lumOff val="1961"/>
                <a:alphaOff val="0"/>
                <a:satMod val="103000"/>
                <a:lumMod val="102000"/>
                <a:tint val="94000"/>
              </a:schemeClr>
            </a:gs>
            <a:gs pos="50000">
              <a:schemeClr val="accent5">
                <a:alpha val="50000"/>
                <a:hueOff val="-12152150"/>
                <a:satOff val="-826"/>
                <a:lumOff val="1961"/>
                <a:alphaOff val="0"/>
                <a:satMod val="110000"/>
                <a:lumMod val="100000"/>
                <a:shade val="100000"/>
              </a:schemeClr>
            </a:gs>
            <a:gs pos="100000">
              <a:schemeClr val="accent5">
                <a:alpha val="50000"/>
                <a:hueOff val="-12152150"/>
                <a:satOff val="-826"/>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ts val="0"/>
            </a:spcAft>
            <a:buNone/>
          </a:pPr>
          <a:r>
            <a:rPr lang="en-US" sz="1100" b="1" kern="1200"/>
            <a:t>      Deming</a:t>
          </a:r>
        </a:p>
        <a:p>
          <a:pPr marL="0" lvl="0" indent="0" algn="l" defTabSz="488950">
            <a:lnSpc>
              <a:spcPct val="90000"/>
            </a:lnSpc>
            <a:spcBef>
              <a:spcPct val="0"/>
            </a:spcBef>
            <a:spcAft>
              <a:spcPts val="0"/>
            </a:spcAft>
            <a:buNone/>
          </a:pPr>
          <a:r>
            <a:rPr lang="en-US" sz="1100" kern="1200"/>
            <a:t>       PDCA</a:t>
          </a:r>
        </a:p>
        <a:p>
          <a:pPr marL="0" lvl="0" indent="0" algn="l" defTabSz="488950">
            <a:lnSpc>
              <a:spcPct val="90000"/>
            </a:lnSpc>
            <a:spcBef>
              <a:spcPct val="0"/>
            </a:spcBef>
            <a:spcAft>
              <a:spcPts val="0"/>
            </a:spcAft>
            <a:buNone/>
          </a:pPr>
          <a:r>
            <a:rPr lang="en-US" sz="1100" kern="1200"/>
            <a:t>  Process Focus</a:t>
          </a:r>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dsp:txBody>
      <dsp:txXfrm>
        <a:off x="1491701" y="594091"/>
        <a:ext cx="1360606" cy="12648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27B16B-FF65-4B04-AD38-0C923A475B0D}">
      <dsp:nvSpPr>
        <dsp:cNvPr id="0" name=""/>
        <dsp:cNvSpPr/>
      </dsp:nvSpPr>
      <dsp:spPr>
        <a:xfrm>
          <a:off x="97830" y="0"/>
          <a:ext cx="4737983" cy="285431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2B5237-4FAB-4A7E-A8F3-81876C744F2D}">
      <dsp:nvSpPr>
        <dsp:cNvPr id="0" name=""/>
        <dsp:cNvSpPr/>
      </dsp:nvSpPr>
      <dsp:spPr>
        <a:xfrm>
          <a:off x="1587947" y="271129"/>
          <a:ext cx="1855301" cy="35326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Project Outcomes</a:t>
          </a:r>
          <a:br>
            <a:rPr lang="en-US" sz="800" b="1" kern="1200">
              <a:latin typeface="Times New Roman" panose="02020603050405020304" pitchFamily="18" charset="0"/>
              <a:cs typeface="Times New Roman" panose="02020603050405020304" pitchFamily="18" charset="0"/>
            </a:rPr>
          </a:br>
          <a:r>
            <a:rPr lang="en-US" sz="800" b="0" kern="1200">
              <a:latin typeface="Times New Roman" panose="02020603050405020304" pitchFamily="18" charset="0"/>
              <a:cs typeface="Times New Roman" panose="02020603050405020304" pitchFamily="18" charset="0"/>
            </a:rPr>
            <a:t>(Cost, Time, Quality, Customer Satisfaction)</a:t>
          </a:r>
        </a:p>
      </dsp:txBody>
      <dsp:txXfrm>
        <a:off x="1605192" y="288374"/>
        <a:ext cx="1820811" cy="318775"/>
      </dsp:txXfrm>
    </dsp:sp>
    <dsp:sp modelId="{7E5B1DFF-3638-47BC-BA19-457B5A0D9A01}">
      <dsp:nvSpPr>
        <dsp:cNvPr id="0" name=""/>
        <dsp:cNvSpPr/>
      </dsp:nvSpPr>
      <dsp:spPr>
        <a:xfrm>
          <a:off x="1385673" y="769331"/>
          <a:ext cx="2211166" cy="45623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CQM in Construction</a:t>
          </a:r>
        </a:p>
        <a:p>
          <a:pPr marL="0" lvl="0" indent="0" algn="ctr" defTabSz="355600">
            <a:lnSpc>
              <a:spcPct val="90000"/>
            </a:lnSpc>
            <a:spcBef>
              <a:spcPct val="0"/>
            </a:spcBef>
            <a:spcAft>
              <a:spcPct val="35000"/>
            </a:spcAft>
            <a:buNone/>
          </a:pPr>
          <a:r>
            <a:rPr lang="en-US" sz="800" b="0" kern="1200">
              <a:latin typeface="Times New Roman" panose="02020603050405020304" pitchFamily="18" charset="0"/>
              <a:cs typeface="Times New Roman" panose="02020603050405020304" pitchFamily="18" charset="0"/>
            </a:rPr>
            <a:t>(QMS, ITPs, MOS, Inspections, NCRs)</a:t>
          </a:r>
        </a:p>
        <a:p>
          <a:pPr marL="0" lvl="0" indent="0" algn="ctr" defTabSz="355600">
            <a:lnSpc>
              <a:spcPct val="90000"/>
            </a:lnSpc>
            <a:spcBef>
              <a:spcPct val="0"/>
            </a:spcBef>
            <a:spcAft>
              <a:spcPct val="35000"/>
            </a:spcAft>
            <a:buNone/>
          </a:pPr>
          <a:r>
            <a:rPr lang="en-US" sz="800" b="0" kern="1200">
              <a:latin typeface="Times New Roman" panose="02020603050405020304" pitchFamily="18" charset="0"/>
              <a:cs typeface="Times New Roman" panose="02020603050405020304" pitchFamily="18" charset="0"/>
            </a:rPr>
            <a:t>1990s- Present</a:t>
          </a:r>
        </a:p>
      </dsp:txBody>
      <dsp:txXfrm>
        <a:off x="1407945" y="791603"/>
        <a:ext cx="2166622" cy="411691"/>
      </dsp:txXfrm>
    </dsp:sp>
    <dsp:sp modelId="{1B468A79-E01F-4FBB-826D-5AF4107944ED}">
      <dsp:nvSpPr>
        <dsp:cNvPr id="0" name=""/>
        <dsp:cNvSpPr/>
      </dsp:nvSpPr>
      <dsp:spPr>
        <a:xfrm>
          <a:off x="1130671" y="1319329"/>
          <a:ext cx="2697014" cy="461459"/>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ISO 9001 Framework</a:t>
          </a:r>
        </a:p>
        <a:p>
          <a:pPr marL="0" lvl="0" indent="0" algn="ctr" defTabSz="355600">
            <a:lnSpc>
              <a:spcPct val="90000"/>
            </a:lnSpc>
            <a:spcBef>
              <a:spcPct val="0"/>
            </a:spcBef>
            <a:spcAft>
              <a:spcPct val="35000"/>
            </a:spcAft>
            <a:buNone/>
          </a:pPr>
          <a:r>
            <a:rPr lang="en-US" sz="800" b="0" kern="1200">
              <a:latin typeface="Times New Roman" panose="02020603050405020304" pitchFamily="18" charset="0"/>
              <a:cs typeface="Times New Roman" panose="02020603050405020304" pitchFamily="18" charset="0"/>
            </a:rPr>
            <a:t>(Standardization, Documentation, Audits)</a:t>
          </a:r>
        </a:p>
        <a:p>
          <a:pPr marL="0" lvl="0" indent="0" algn="ctr" defTabSz="355600">
            <a:lnSpc>
              <a:spcPct val="90000"/>
            </a:lnSpc>
            <a:spcBef>
              <a:spcPct val="0"/>
            </a:spcBef>
            <a:spcAft>
              <a:spcPct val="35000"/>
            </a:spcAft>
            <a:buNone/>
          </a:pPr>
          <a:r>
            <a:rPr lang="en-US" sz="800" b="0" kern="1200">
              <a:latin typeface="Times New Roman" panose="02020603050405020304" pitchFamily="18" charset="0"/>
              <a:cs typeface="Times New Roman" panose="02020603050405020304" pitchFamily="18" charset="0"/>
            </a:rPr>
            <a:t>1987- Present</a:t>
          </a:r>
        </a:p>
      </dsp:txBody>
      <dsp:txXfrm>
        <a:off x="1153198" y="1341856"/>
        <a:ext cx="2651960" cy="416405"/>
      </dsp:txXfrm>
    </dsp:sp>
    <dsp:sp modelId="{531F0A76-159B-409C-A5F0-9FA933A13F1F}">
      <dsp:nvSpPr>
        <dsp:cNvPr id="0" name=""/>
        <dsp:cNvSpPr/>
      </dsp:nvSpPr>
      <dsp:spPr>
        <a:xfrm>
          <a:off x="822561" y="1840375"/>
          <a:ext cx="3277575" cy="44112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ts val="0"/>
            </a:spcAft>
            <a:buNone/>
          </a:pPr>
          <a:r>
            <a:rPr lang="en-US" sz="800" b="1" kern="1200">
              <a:latin typeface="Times New Roman" panose="02020603050405020304" pitchFamily="18" charset="0"/>
              <a:cs typeface="Times New Roman" panose="02020603050405020304" pitchFamily="18" charset="0"/>
            </a:rPr>
            <a:t>TQM Principles</a:t>
          </a:r>
          <a:br>
            <a:rPr lang="en-US" sz="800" b="1" kern="1200">
              <a:latin typeface="Times New Roman" panose="02020603050405020304" pitchFamily="18" charset="0"/>
              <a:cs typeface="Times New Roman" panose="02020603050405020304" pitchFamily="18" charset="0"/>
            </a:rPr>
          </a:br>
          <a:r>
            <a:rPr lang="en-US" sz="800" b="0" kern="1200">
              <a:latin typeface="Times New Roman" panose="02020603050405020304" pitchFamily="18" charset="0"/>
              <a:cs typeface="Times New Roman" panose="02020603050405020304" pitchFamily="18" charset="0"/>
            </a:rPr>
            <a:t>(culture, Leadership, Continous Improvement)</a:t>
          </a:r>
        </a:p>
        <a:p>
          <a:pPr marL="0" lvl="0" indent="0" algn="ctr" defTabSz="355600">
            <a:lnSpc>
              <a:spcPct val="90000"/>
            </a:lnSpc>
            <a:spcBef>
              <a:spcPct val="0"/>
            </a:spcBef>
            <a:spcAft>
              <a:spcPts val="0"/>
            </a:spcAft>
            <a:buNone/>
          </a:pPr>
          <a:r>
            <a:rPr lang="en-US" sz="800" b="0" kern="1200">
              <a:latin typeface="Times New Roman" panose="02020603050405020304" pitchFamily="18" charset="0"/>
              <a:cs typeface="Times New Roman" panose="02020603050405020304" pitchFamily="18" charset="0"/>
            </a:rPr>
            <a:t>1980s</a:t>
          </a:r>
        </a:p>
      </dsp:txBody>
      <dsp:txXfrm>
        <a:off x="844095" y="1861909"/>
        <a:ext cx="3234507" cy="398057"/>
      </dsp:txXfrm>
    </dsp:sp>
    <dsp:sp modelId="{DFBD64D8-C018-466F-8387-F87235506D23}">
      <dsp:nvSpPr>
        <dsp:cNvPr id="0" name=""/>
        <dsp:cNvSpPr/>
      </dsp:nvSpPr>
      <dsp:spPr>
        <a:xfrm>
          <a:off x="440063" y="2346870"/>
          <a:ext cx="3986987" cy="46202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ts val="0"/>
            </a:spcAft>
            <a:buNone/>
          </a:pPr>
          <a:r>
            <a:rPr lang="en-US" sz="800" b="1" kern="1200">
              <a:latin typeface="Times New Roman" panose="02020603050405020304" pitchFamily="18" charset="0"/>
              <a:cs typeface="Times New Roman" panose="02020603050405020304" pitchFamily="18" charset="0"/>
            </a:rPr>
            <a:t>Quality Gurus</a:t>
          </a:r>
          <a:br>
            <a:rPr lang="en-US" sz="800" kern="1200">
              <a:latin typeface="Times New Roman" panose="02020603050405020304" pitchFamily="18" charset="0"/>
              <a:cs typeface="Times New Roman" panose="02020603050405020304" pitchFamily="18" charset="0"/>
            </a:rPr>
          </a:br>
          <a:r>
            <a:rPr lang="en-US" sz="800" kern="1200">
              <a:latin typeface="Times New Roman" panose="02020603050405020304" pitchFamily="18" charset="0"/>
              <a:cs typeface="Times New Roman" panose="02020603050405020304" pitchFamily="18" charset="0"/>
            </a:rPr>
            <a:t>(Deming, Juran, Crosby)</a:t>
          </a:r>
        </a:p>
        <a:p>
          <a:pPr marL="0" lvl="0" indent="0" algn="ctr" defTabSz="355600">
            <a:lnSpc>
              <a:spcPct val="90000"/>
            </a:lnSpc>
            <a:spcBef>
              <a:spcPct val="0"/>
            </a:spcBef>
            <a:spcAft>
              <a:spcPts val="0"/>
            </a:spcAft>
            <a:buNone/>
          </a:pPr>
          <a:r>
            <a:rPr lang="en-US" sz="800" kern="1200">
              <a:latin typeface="Times New Roman" panose="02020603050405020304" pitchFamily="18" charset="0"/>
              <a:cs typeface="Times New Roman" panose="02020603050405020304" pitchFamily="18" charset="0"/>
            </a:rPr>
            <a:t>1950s - 1970s</a:t>
          </a:r>
        </a:p>
      </dsp:txBody>
      <dsp:txXfrm>
        <a:off x="462617" y="2369424"/>
        <a:ext cx="3941879" cy="416920"/>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9515D-8F28-4204-B139-24FACD2E4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203</Pages>
  <Words>65578</Words>
  <Characters>373798</Characters>
  <Application>Microsoft Office Word</Application>
  <DocSecurity>0</DocSecurity>
  <Lines>3114</Lines>
  <Paragraphs>876</Paragraphs>
  <ScaleCrop>false</ScaleCrop>
  <Company/>
  <LinksUpToDate>false</LinksUpToDate>
  <CharactersWithSpaces>438500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Ujaimi</dc:creator>
  <cp:keywords/>
  <dc:description/>
  <cp:lastModifiedBy>Ismail Ujaimi</cp:lastModifiedBy>
  <cp:revision>86</cp:revision>
  <cp:lastPrinted>2026-06-21T15:00:00Z</cp:lastPrinted>
  <dcterms:created xsi:type="dcterms:W3CDTF">2026-03-16T21:58:00Z</dcterms:created>
  <dcterms:modified xsi:type="dcterms:W3CDTF">2026-06-21T15:09:00Z</dcterms:modified>
</cp:coreProperties>
</file>