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CE5B0E" w14:textId="77777777" w:rsidR="007B134E" w:rsidRPr="00557BC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 xml:space="preserve">جامعة </w:t>
      </w:r>
      <w:proofErr w:type="spellStart"/>
      <w:r w:rsidRPr="007B134E">
        <w:rPr>
          <w:rFonts w:ascii="PMingLiU-ExtB" w:eastAsia="PMingLiU-ExtB" w:hAnsi="PMingLiU-ExtB" w:cstheme="majorBidi"/>
          <w:b/>
          <w:bCs/>
          <w:sz w:val="28"/>
          <w:szCs w:val="28"/>
          <w:rtl/>
        </w:rPr>
        <w:t>ميدأوشن</w:t>
      </w:r>
      <w:proofErr w:type="spellEnd"/>
      <w:r w:rsidRPr="007B134E">
        <w:rPr>
          <w:rFonts w:ascii="PMingLiU-ExtB" w:eastAsia="PMingLiU-ExtB" w:hAnsi="PMingLiU-ExtB" w:cstheme="majorBidi"/>
          <w:b/>
          <w:bCs/>
          <w:sz w:val="28"/>
          <w:szCs w:val="28"/>
        </w:rPr>
        <w:t xml:space="preserve"> / MIDOCEAN UNIVERSITY </w:t>
      </w:r>
    </w:p>
    <w:p w14:paraId="33DA9814"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كلية الريادة والابتكار</w:t>
      </w:r>
      <w:r w:rsidRPr="007B134E">
        <w:rPr>
          <w:rFonts w:ascii="PMingLiU-ExtB" w:eastAsia="PMingLiU-ExtB" w:hAnsi="PMingLiU-ExtB" w:cstheme="majorBidi"/>
          <w:b/>
          <w:bCs/>
          <w:sz w:val="28"/>
          <w:szCs w:val="28"/>
        </w:rPr>
        <w:t xml:space="preserve"> / College of Entrepreneurship and Innovation</w:t>
      </w:r>
    </w:p>
    <w:p w14:paraId="30ABE769" w14:textId="5A882404"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 </w:t>
      </w:r>
      <w:r w:rsidRPr="007B134E">
        <w:rPr>
          <w:rFonts w:ascii="PMingLiU-ExtB" w:eastAsia="PMingLiU-ExtB" w:hAnsi="PMingLiU-ExtB" w:cstheme="majorBidi"/>
          <w:b/>
          <w:bCs/>
          <w:sz w:val="28"/>
          <w:szCs w:val="28"/>
          <w:rtl/>
        </w:rPr>
        <w:t>برنامج ماجستير ريادة الأعمال</w:t>
      </w:r>
      <w:r w:rsidRPr="007B134E">
        <w:rPr>
          <w:rFonts w:ascii="PMingLiU-ExtB" w:eastAsia="PMingLiU-ExtB" w:hAnsi="PMingLiU-ExtB" w:cstheme="majorBidi"/>
          <w:b/>
          <w:bCs/>
          <w:sz w:val="28"/>
          <w:szCs w:val="28"/>
        </w:rPr>
        <w:t xml:space="preserve"> / Master of Entrepreneurship Program</w:t>
      </w:r>
    </w:p>
    <w:p w14:paraId="47DCCD45"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عنوان البحث</w:t>
      </w:r>
      <w:r w:rsidRPr="007B134E">
        <w:rPr>
          <w:rFonts w:ascii="PMingLiU-ExtB" w:eastAsia="PMingLiU-ExtB" w:hAnsi="PMingLiU-ExtB" w:cstheme="majorBidi"/>
          <w:b/>
          <w:bCs/>
          <w:sz w:val="28"/>
          <w:szCs w:val="28"/>
        </w:rPr>
        <w:t xml:space="preserve"> / Research Title</w:t>
      </w:r>
    </w:p>
    <w:p w14:paraId="45C86295" w14:textId="77777777" w:rsidR="007B134E" w:rsidRPr="007B134E" w:rsidRDefault="007B134E" w:rsidP="007B134E">
      <w:pPr>
        <w:rPr>
          <w:rFonts w:ascii="PMingLiU-ExtB" w:eastAsia="PMingLiU-ExtB" w:hAnsi="PMingLiU-ExtB" w:cstheme="majorBidi"/>
          <w:b/>
          <w:bCs/>
          <w:sz w:val="28"/>
          <w:szCs w:val="28"/>
          <w:rtl/>
        </w:rPr>
      </w:pPr>
      <w:r w:rsidRPr="007B134E">
        <w:rPr>
          <w:rFonts w:ascii="PMingLiU-ExtB" w:eastAsia="PMingLiU-ExtB" w:hAnsi="PMingLiU-ExtB" w:cstheme="majorBidi"/>
          <w:b/>
          <w:bCs/>
          <w:sz w:val="28"/>
          <w:szCs w:val="28"/>
        </w:rPr>
        <w:t xml:space="preserve">: </w:t>
      </w:r>
      <w:r w:rsidRPr="007B134E">
        <w:rPr>
          <w:rFonts w:ascii="PMingLiU-ExtB" w:eastAsia="PMingLiU-ExtB" w:hAnsi="PMingLiU-ExtB" w:cstheme="majorBidi"/>
          <w:b/>
          <w:bCs/>
          <w:sz w:val="28"/>
          <w:szCs w:val="28"/>
          <w:rtl/>
        </w:rPr>
        <w:t>مستقبل مشاريع التسويق الإلكتروني في ظل تحولات سلوك المستهلك الرقمي: الفرص والتحديات</w:t>
      </w:r>
    </w:p>
    <w:p w14:paraId="4DD97884" w14:textId="7CBBA57B"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 xml:space="preserve"> </w:t>
      </w:r>
      <w:r w:rsidRPr="007B134E">
        <w:rPr>
          <w:rFonts w:ascii="PMingLiU-ExtB" w:eastAsia="PMingLiU-ExtB" w:hAnsi="PMingLiU-ExtB" w:cstheme="majorBidi"/>
          <w:b/>
          <w:bCs/>
          <w:sz w:val="28"/>
          <w:szCs w:val="28"/>
        </w:rPr>
        <w:t>The Future of E-Marketing Projects in Light of Digital Consumer Behavior Shifts: Opportunities and Challenges</w:t>
      </w:r>
    </w:p>
    <w:p w14:paraId="168D1DE2" w14:textId="3DD8E736" w:rsidR="007B134E" w:rsidRPr="007B134E" w:rsidRDefault="007B134E" w:rsidP="00557BCE">
      <w:pPr>
        <w:jc w:val="right"/>
        <w:rPr>
          <w:rFonts w:ascii="PMingLiU-ExtB" w:eastAsia="PMingLiU-ExtB" w:hAnsi="PMingLiU-ExtB" w:cstheme="majorBidi" w:hint="cs"/>
          <w:b/>
          <w:bCs/>
          <w:sz w:val="28"/>
          <w:szCs w:val="28"/>
          <w:rtl/>
        </w:rPr>
      </w:pPr>
    </w:p>
    <w:p w14:paraId="16E296FE" w14:textId="69D0D041" w:rsidR="007B134E" w:rsidRPr="007B134E" w:rsidRDefault="007B134E" w:rsidP="00557BCE">
      <w:pPr>
        <w:jc w:val="right"/>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Abdullah Kumail </w:t>
      </w:r>
      <w:proofErr w:type="spellStart"/>
      <w:r w:rsidRPr="007B134E">
        <w:rPr>
          <w:rFonts w:ascii="PMingLiU-ExtB" w:eastAsia="PMingLiU-ExtB" w:hAnsi="PMingLiU-ExtB" w:cstheme="majorBidi"/>
          <w:b/>
          <w:bCs/>
          <w:sz w:val="28"/>
          <w:szCs w:val="28"/>
        </w:rPr>
        <w:t>Alabdrabalnabi</w:t>
      </w:r>
      <w:proofErr w:type="spellEnd"/>
    </w:p>
    <w:p w14:paraId="3E373CAC" w14:textId="16695666" w:rsidR="007B134E" w:rsidRPr="007B134E" w:rsidRDefault="007B134E" w:rsidP="00557BCE">
      <w:pPr>
        <w:jc w:val="right"/>
        <w:rPr>
          <w:rFonts w:ascii="PMingLiU-ExtB" w:eastAsia="PMingLiU-ExtB" w:hAnsi="PMingLiU-ExtB" w:cstheme="majorBidi"/>
          <w:b/>
          <w:bCs/>
          <w:sz w:val="28"/>
          <w:szCs w:val="28"/>
        </w:rPr>
      </w:pPr>
      <w:r w:rsidRPr="00557BCE">
        <w:rPr>
          <w:rFonts w:ascii="PMingLiU-ExtB" w:eastAsia="PMingLiU-ExtB" w:hAnsi="PMingLiU-ExtB" w:cstheme="majorBidi"/>
          <w:b/>
          <w:bCs/>
          <w:sz w:val="28"/>
          <w:szCs w:val="28"/>
          <w:rtl/>
        </w:rPr>
        <w:t>252001104</w:t>
      </w:r>
    </w:p>
    <w:p w14:paraId="2AF143D6" w14:textId="4602F1AC" w:rsidR="007B134E" w:rsidRPr="007B134E" w:rsidRDefault="007B134E" w:rsidP="00557BCE">
      <w:pPr>
        <w:jc w:val="right"/>
        <w:rPr>
          <w:rFonts w:ascii="PMingLiU-ExtB" w:eastAsia="PMingLiU-ExtB" w:hAnsi="PMingLiU-ExtB" w:cstheme="majorBidi" w:hint="cs"/>
          <w:b/>
          <w:bCs/>
          <w:sz w:val="28"/>
          <w:szCs w:val="28"/>
          <w:rtl/>
        </w:rPr>
      </w:pPr>
      <w:r w:rsidRPr="007B134E">
        <w:rPr>
          <w:rFonts w:ascii="PMingLiU-ExtB" w:eastAsia="PMingLiU-ExtB" w:hAnsi="PMingLiU-ExtB" w:cstheme="majorBidi"/>
          <w:b/>
          <w:bCs/>
          <w:sz w:val="28"/>
          <w:szCs w:val="28"/>
        </w:rPr>
        <w:t>Academic Year: 202</w:t>
      </w:r>
      <w:r w:rsidRPr="00557BCE">
        <w:rPr>
          <w:rFonts w:ascii="PMingLiU-ExtB" w:eastAsia="PMingLiU-ExtB" w:hAnsi="PMingLiU-ExtB" w:cstheme="majorBidi"/>
          <w:b/>
          <w:bCs/>
          <w:sz w:val="28"/>
          <w:szCs w:val="28"/>
        </w:rPr>
        <w:t>6</w:t>
      </w:r>
    </w:p>
    <w:p w14:paraId="054477FF" w14:textId="06FD290D" w:rsidR="007B134E" w:rsidRPr="00557BCE" w:rsidRDefault="007B134E" w:rsidP="007B134E">
      <w:pPr>
        <w:rPr>
          <w:rFonts w:ascii="PMingLiU-ExtB" w:eastAsia="PMingLiU-ExtB" w:hAnsi="PMingLiU-ExtB" w:cstheme="majorBidi"/>
          <w:b/>
          <w:bCs/>
          <w:sz w:val="28"/>
          <w:szCs w:val="28"/>
        </w:rPr>
      </w:pPr>
    </w:p>
    <w:p w14:paraId="1B8F8906" w14:textId="25742DF7" w:rsidR="00F40196" w:rsidRPr="00557BCE" w:rsidRDefault="00F40196" w:rsidP="00557BCE">
      <w:pPr>
        <w:rPr>
          <w:rFonts w:ascii="PMingLiU-ExtB" w:eastAsia="PMingLiU-ExtB" w:hAnsi="PMingLiU-ExtB" w:cstheme="majorBidi"/>
          <w:b/>
          <w:bCs/>
          <w:sz w:val="28"/>
          <w:szCs w:val="28"/>
        </w:rPr>
      </w:pPr>
    </w:p>
    <w:p w14:paraId="22DD57F5" w14:textId="77777777" w:rsidR="007B134E" w:rsidRPr="00557BCE" w:rsidRDefault="007B134E" w:rsidP="00557BCE">
      <w:pPr>
        <w:rPr>
          <w:rFonts w:ascii="PMingLiU-ExtB" w:eastAsia="PMingLiU-ExtB" w:hAnsi="PMingLiU-ExtB" w:cstheme="majorBidi"/>
          <w:b/>
          <w:bCs/>
          <w:sz w:val="28"/>
          <w:szCs w:val="28"/>
        </w:rPr>
      </w:pPr>
    </w:p>
    <w:p w14:paraId="03DE90D8" w14:textId="77777777" w:rsidR="007B134E" w:rsidRPr="00557BCE" w:rsidRDefault="007B134E" w:rsidP="00557BCE">
      <w:pPr>
        <w:rPr>
          <w:rFonts w:ascii="PMingLiU-ExtB" w:eastAsia="PMingLiU-ExtB" w:hAnsi="PMingLiU-ExtB" w:cstheme="majorBidi"/>
          <w:b/>
          <w:bCs/>
          <w:sz w:val="28"/>
          <w:szCs w:val="28"/>
        </w:rPr>
      </w:pPr>
    </w:p>
    <w:p w14:paraId="729BAFD0" w14:textId="77777777" w:rsidR="007B134E" w:rsidRPr="00557BCE" w:rsidRDefault="007B134E" w:rsidP="00557BCE">
      <w:pPr>
        <w:rPr>
          <w:rFonts w:ascii="PMingLiU-ExtB" w:eastAsia="PMingLiU-ExtB" w:hAnsi="PMingLiU-ExtB" w:cstheme="majorBidi"/>
          <w:b/>
          <w:bCs/>
          <w:sz w:val="28"/>
          <w:szCs w:val="28"/>
        </w:rPr>
      </w:pPr>
    </w:p>
    <w:p w14:paraId="01CE6795" w14:textId="77777777" w:rsidR="007B134E" w:rsidRPr="00557BCE" w:rsidRDefault="007B134E" w:rsidP="00557BCE">
      <w:pPr>
        <w:rPr>
          <w:rFonts w:ascii="PMingLiU-ExtB" w:eastAsia="PMingLiU-ExtB" w:hAnsi="PMingLiU-ExtB" w:cstheme="majorBidi"/>
          <w:b/>
          <w:bCs/>
          <w:sz w:val="28"/>
          <w:szCs w:val="28"/>
        </w:rPr>
      </w:pPr>
    </w:p>
    <w:p w14:paraId="4D7AB315" w14:textId="77777777" w:rsidR="007B134E" w:rsidRPr="00557BCE" w:rsidRDefault="007B134E" w:rsidP="00557BCE">
      <w:pPr>
        <w:rPr>
          <w:rFonts w:ascii="PMingLiU-ExtB" w:eastAsia="PMingLiU-ExtB" w:hAnsi="PMingLiU-ExtB" w:cstheme="majorBidi"/>
          <w:b/>
          <w:bCs/>
          <w:sz w:val="28"/>
          <w:szCs w:val="28"/>
        </w:rPr>
      </w:pPr>
    </w:p>
    <w:p w14:paraId="46E18B4D" w14:textId="77777777" w:rsidR="007B134E" w:rsidRPr="00557BCE" w:rsidRDefault="007B134E" w:rsidP="00557BCE">
      <w:pPr>
        <w:rPr>
          <w:rFonts w:ascii="PMingLiU-ExtB" w:eastAsia="PMingLiU-ExtB" w:hAnsi="PMingLiU-ExtB" w:cstheme="majorBidi"/>
          <w:b/>
          <w:bCs/>
          <w:sz w:val="28"/>
          <w:szCs w:val="28"/>
        </w:rPr>
      </w:pPr>
    </w:p>
    <w:p w14:paraId="733B028A" w14:textId="77777777" w:rsidR="007B134E" w:rsidRPr="00557BCE" w:rsidRDefault="007B134E" w:rsidP="00557BCE">
      <w:pPr>
        <w:rPr>
          <w:rFonts w:ascii="PMingLiU-ExtB" w:eastAsia="PMingLiU-ExtB" w:hAnsi="PMingLiU-ExtB" w:cstheme="majorBidi"/>
          <w:b/>
          <w:bCs/>
          <w:sz w:val="28"/>
          <w:szCs w:val="28"/>
        </w:rPr>
      </w:pPr>
    </w:p>
    <w:p w14:paraId="7CD34A2D" w14:textId="77777777" w:rsidR="007B134E" w:rsidRPr="00557BCE" w:rsidRDefault="007B134E" w:rsidP="00557BCE">
      <w:pPr>
        <w:rPr>
          <w:rFonts w:ascii="PMingLiU-ExtB" w:eastAsia="PMingLiU-ExtB" w:hAnsi="PMingLiU-ExtB" w:cstheme="majorBidi"/>
          <w:b/>
          <w:bCs/>
          <w:sz w:val="28"/>
          <w:szCs w:val="28"/>
        </w:rPr>
      </w:pPr>
    </w:p>
    <w:p w14:paraId="15C3EA7E" w14:textId="77777777" w:rsidR="007B134E" w:rsidRPr="00557BCE" w:rsidRDefault="007B134E" w:rsidP="00557BCE">
      <w:pPr>
        <w:rPr>
          <w:rFonts w:ascii="PMingLiU-ExtB" w:eastAsia="PMingLiU-ExtB" w:hAnsi="PMingLiU-ExtB" w:cstheme="majorBidi"/>
          <w:b/>
          <w:bCs/>
          <w:sz w:val="28"/>
          <w:szCs w:val="28"/>
        </w:rPr>
      </w:pPr>
    </w:p>
    <w:p w14:paraId="764AE388" w14:textId="77777777" w:rsidR="007B134E" w:rsidRPr="00557BCE" w:rsidRDefault="007B134E" w:rsidP="00557BCE">
      <w:pPr>
        <w:rPr>
          <w:rFonts w:ascii="PMingLiU-ExtB" w:eastAsia="PMingLiU-ExtB" w:hAnsi="PMingLiU-ExtB" w:cstheme="majorBidi"/>
          <w:b/>
          <w:bCs/>
          <w:sz w:val="28"/>
          <w:szCs w:val="28"/>
        </w:rPr>
      </w:pPr>
    </w:p>
    <w:p w14:paraId="70222075" w14:textId="77777777" w:rsidR="007B134E" w:rsidRPr="00557BCE" w:rsidRDefault="007B134E" w:rsidP="00557BCE">
      <w:pPr>
        <w:rPr>
          <w:rFonts w:ascii="PMingLiU-ExtB" w:eastAsia="PMingLiU-ExtB" w:hAnsi="PMingLiU-ExtB" w:cstheme="majorBidi"/>
          <w:b/>
          <w:bCs/>
          <w:sz w:val="28"/>
          <w:szCs w:val="28"/>
        </w:rPr>
      </w:pPr>
    </w:p>
    <w:p w14:paraId="1628C420" w14:textId="77777777" w:rsidR="007B134E" w:rsidRPr="00557BCE" w:rsidRDefault="007B134E" w:rsidP="00557BCE">
      <w:pPr>
        <w:rPr>
          <w:rFonts w:ascii="PMingLiU-ExtB" w:eastAsia="PMingLiU-ExtB" w:hAnsi="PMingLiU-ExtB" w:cstheme="majorBidi"/>
          <w:b/>
          <w:bCs/>
          <w:sz w:val="28"/>
          <w:szCs w:val="28"/>
        </w:rPr>
      </w:pPr>
    </w:p>
    <w:p w14:paraId="3FE05615" w14:textId="77777777" w:rsidR="007B134E" w:rsidRPr="00557BCE" w:rsidRDefault="007B134E" w:rsidP="007B134E">
      <w:pPr>
        <w:rPr>
          <w:rFonts w:ascii="PMingLiU-ExtB" w:eastAsia="PMingLiU-ExtB" w:hAnsi="PMingLiU-ExtB" w:cstheme="majorBidi"/>
          <w:b/>
          <w:bCs/>
          <w:sz w:val="28"/>
          <w:szCs w:val="28"/>
          <w:rtl/>
        </w:rPr>
      </w:pPr>
      <w:r w:rsidRPr="007B134E">
        <w:rPr>
          <w:rFonts w:ascii="PMingLiU-ExtB" w:eastAsia="PMingLiU-ExtB" w:hAnsi="PMingLiU-ExtB" w:cstheme="majorBidi"/>
          <w:b/>
          <w:bCs/>
          <w:sz w:val="28"/>
          <w:szCs w:val="28"/>
          <w:rtl/>
        </w:rPr>
        <w:lastRenderedPageBreak/>
        <w:t>ملخص البحث</w:t>
      </w:r>
    </w:p>
    <w:p w14:paraId="251E65DE" w14:textId="555F30CF"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 / Abstract</w:t>
      </w:r>
    </w:p>
    <w:p w14:paraId="1A36AD19" w14:textId="177ADCAB"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تهدف هذه الدراسة إلى استكشاف مستقبل مشاريع التسويق الإلكتروني من خلال تحليل التحولات المتسارعة في سلوك المستهلك الرقمي. اعتمدت الدراسة المنهج الوصفي التحليلي، وخلصت النتائج إلى أن استدامة المشاريع الريادية تعتمد على تبني تقنيات الذكاء الاصطناعي والتخصيص الفائق</w:t>
      </w:r>
      <w:r w:rsidRPr="007B134E">
        <w:rPr>
          <w:rFonts w:ascii="PMingLiU-ExtB" w:eastAsia="PMingLiU-ExtB" w:hAnsi="PMingLiU-ExtB" w:cstheme="majorBidi"/>
          <w:b/>
          <w:bCs/>
          <w:sz w:val="28"/>
          <w:szCs w:val="28"/>
        </w:rPr>
        <w:t>.</w:t>
      </w:r>
    </w:p>
    <w:p w14:paraId="3E9B5B71" w14:textId="77777777" w:rsidR="007B134E" w:rsidRPr="007B134E" w:rsidRDefault="007B134E" w:rsidP="007B134E">
      <w:pPr>
        <w:rPr>
          <w:rFonts w:ascii="PMingLiU-ExtB" w:eastAsia="PMingLiU-ExtB" w:hAnsi="PMingLiU-ExtB" w:cstheme="majorBidi" w:hint="cs"/>
          <w:b/>
          <w:bCs/>
          <w:sz w:val="28"/>
          <w:szCs w:val="28"/>
        </w:rPr>
      </w:pPr>
    </w:p>
    <w:p w14:paraId="08BA0AA5" w14:textId="77777777" w:rsidR="007B134E" w:rsidRPr="00557BCE" w:rsidRDefault="007B134E" w:rsidP="007B134E">
      <w:pPr>
        <w:rPr>
          <w:rFonts w:ascii="PMingLiU-ExtB" w:eastAsia="PMingLiU-ExtB" w:hAnsi="PMingLiU-ExtB" w:cstheme="majorBidi"/>
          <w:b/>
          <w:bCs/>
          <w:sz w:val="28"/>
          <w:szCs w:val="28"/>
        </w:rPr>
      </w:pPr>
    </w:p>
    <w:p w14:paraId="690FE334" w14:textId="6437176F"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This study aims to explore the future of e-marketing projects by analyzing rapid shifts in digital consumer behavior. Using a descriptive-analytical approach, the results indicate that the sustainability of entrepreneurial ventures depends on adopting AI technologies and hyper-personalization.</w:t>
      </w:r>
    </w:p>
    <w:p w14:paraId="14364318" w14:textId="77777777" w:rsidR="007B134E" w:rsidRPr="00557BCE" w:rsidRDefault="007B134E" w:rsidP="007B134E">
      <w:pPr>
        <w:rPr>
          <w:rFonts w:ascii="PMingLiU-ExtB" w:eastAsia="PMingLiU-ExtB" w:hAnsi="PMingLiU-ExtB" w:cstheme="majorBidi"/>
          <w:b/>
          <w:bCs/>
          <w:sz w:val="28"/>
          <w:szCs w:val="28"/>
          <w:rtl/>
        </w:rPr>
      </w:pPr>
    </w:p>
    <w:p w14:paraId="3F9DDF73" w14:textId="77777777" w:rsidR="007B134E" w:rsidRPr="00557BCE" w:rsidRDefault="007B134E" w:rsidP="007B134E">
      <w:pPr>
        <w:rPr>
          <w:rFonts w:ascii="PMingLiU-ExtB" w:eastAsia="PMingLiU-ExtB" w:hAnsi="PMingLiU-ExtB" w:cstheme="majorBidi"/>
          <w:b/>
          <w:bCs/>
          <w:sz w:val="28"/>
          <w:szCs w:val="28"/>
          <w:rtl/>
        </w:rPr>
      </w:pPr>
    </w:p>
    <w:p w14:paraId="4B90F08C" w14:textId="77777777" w:rsidR="007B134E" w:rsidRPr="00557BCE" w:rsidRDefault="007B134E" w:rsidP="007B134E">
      <w:pPr>
        <w:rPr>
          <w:rFonts w:ascii="PMingLiU-ExtB" w:eastAsia="PMingLiU-ExtB" w:hAnsi="PMingLiU-ExtB" w:cstheme="majorBidi"/>
          <w:b/>
          <w:bCs/>
          <w:sz w:val="28"/>
          <w:szCs w:val="28"/>
          <w:rtl/>
        </w:rPr>
      </w:pPr>
    </w:p>
    <w:p w14:paraId="62C36EBD" w14:textId="77777777" w:rsidR="007B134E" w:rsidRPr="00557BCE" w:rsidRDefault="007B134E" w:rsidP="007B134E">
      <w:pPr>
        <w:rPr>
          <w:rFonts w:ascii="PMingLiU-ExtB" w:eastAsia="PMingLiU-ExtB" w:hAnsi="PMingLiU-ExtB" w:cstheme="majorBidi"/>
          <w:b/>
          <w:bCs/>
          <w:sz w:val="28"/>
          <w:szCs w:val="28"/>
          <w:rtl/>
        </w:rPr>
      </w:pPr>
    </w:p>
    <w:p w14:paraId="7F634AB5" w14:textId="77777777" w:rsidR="007B134E" w:rsidRPr="00557BCE" w:rsidRDefault="007B134E" w:rsidP="007B134E">
      <w:pPr>
        <w:rPr>
          <w:rFonts w:ascii="PMingLiU-ExtB" w:eastAsia="PMingLiU-ExtB" w:hAnsi="PMingLiU-ExtB" w:cstheme="majorBidi"/>
          <w:b/>
          <w:bCs/>
          <w:sz w:val="28"/>
          <w:szCs w:val="28"/>
          <w:rtl/>
        </w:rPr>
      </w:pPr>
    </w:p>
    <w:p w14:paraId="7377C275" w14:textId="77777777" w:rsidR="007B134E" w:rsidRPr="00557BCE" w:rsidRDefault="007B134E" w:rsidP="007B134E">
      <w:pPr>
        <w:rPr>
          <w:rFonts w:ascii="PMingLiU-ExtB" w:eastAsia="PMingLiU-ExtB" w:hAnsi="PMingLiU-ExtB" w:cstheme="majorBidi"/>
          <w:b/>
          <w:bCs/>
          <w:sz w:val="28"/>
          <w:szCs w:val="28"/>
          <w:rtl/>
        </w:rPr>
      </w:pPr>
    </w:p>
    <w:p w14:paraId="4ECA8A43" w14:textId="77777777" w:rsidR="007B134E" w:rsidRPr="00557BCE" w:rsidRDefault="007B134E" w:rsidP="007B134E">
      <w:pPr>
        <w:rPr>
          <w:rFonts w:ascii="PMingLiU-ExtB" w:eastAsia="PMingLiU-ExtB" w:hAnsi="PMingLiU-ExtB" w:cstheme="majorBidi"/>
          <w:b/>
          <w:bCs/>
          <w:sz w:val="28"/>
          <w:szCs w:val="28"/>
          <w:rtl/>
        </w:rPr>
      </w:pPr>
    </w:p>
    <w:p w14:paraId="334482F6" w14:textId="77777777" w:rsidR="007B134E" w:rsidRPr="00557BCE" w:rsidRDefault="007B134E" w:rsidP="007B134E">
      <w:pPr>
        <w:rPr>
          <w:rFonts w:ascii="PMingLiU-ExtB" w:eastAsia="PMingLiU-ExtB" w:hAnsi="PMingLiU-ExtB" w:cstheme="majorBidi"/>
          <w:b/>
          <w:bCs/>
          <w:sz w:val="28"/>
          <w:szCs w:val="28"/>
          <w:rtl/>
        </w:rPr>
      </w:pPr>
    </w:p>
    <w:p w14:paraId="2EF5BCBB" w14:textId="77777777" w:rsidR="007B134E" w:rsidRPr="00557BCE" w:rsidRDefault="007B134E" w:rsidP="007B134E">
      <w:pPr>
        <w:rPr>
          <w:rFonts w:ascii="PMingLiU-ExtB" w:eastAsia="PMingLiU-ExtB" w:hAnsi="PMingLiU-ExtB" w:cstheme="majorBidi"/>
          <w:b/>
          <w:bCs/>
          <w:sz w:val="28"/>
          <w:szCs w:val="28"/>
          <w:rtl/>
        </w:rPr>
      </w:pPr>
    </w:p>
    <w:p w14:paraId="16AF5590" w14:textId="77777777" w:rsidR="007B134E" w:rsidRPr="00557BCE" w:rsidRDefault="007B134E" w:rsidP="007B134E">
      <w:pPr>
        <w:rPr>
          <w:rFonts w:ascii="PMingLiU-ExtB" w:eastAsia="PMingLiU-ExtB" w:hAnsi="PMingLiU-ExtB" w:cstheme="majorBidi"/>
          <w:b/>
          <w:bCs/>
          <w:sz w:val="28"/>
          <w:szCs w:val="28"/>
          <w:rtl/>
        </w:rPr>
      </w:pPr>
    </w:p>
    <w:p w14:paraId="3DB84F55" w14:textId="77777777" w:rsidR="007B134E" w:rsidRPr="00557BCE" w:rsidRDefault="007B134E" w:rsidP="007B134E">
      <w:pPr>
        <w:rPr>
          <w:rFonts w:ascii="PMingLiU-ExtB" w:eastAsia="PMingLiU-ExtB" w:hAnsi="PMingLiU-ExtB" w:cstheme="majorBidi"/>
          <w:b/>
          <w:bCs/>
          <w:sz w:val="28"/>
          <w:szCs w:val="28"/>
          <w:rtl/>
        </w:rPr>
      </w:pPr>
    </w:p>
    <w:p w14:paraId="3AC3725E" w14:textId="77777777" w:rsidR="007B134E" w:rsidRPr="00557BCE" w:rsidRDefault="007B134E" w:rsidP="007B134E">
      <w:pPr>
        <w:rPr>
          <w:rFonts w:ascii="PMingLiU-ExtB" w:eastAsia="PMingLiU-ExtB" w:hAnsi="PMingLiU-ExtB" w:cstheme="majorBidi"/>
          <w:b/>
          <w:bCs/>
          <w:sz w:val="28"/>
          <w:szCs w:val="28"/>
          <w:rtl/>
        </w:rPr>
      </w:pPr>
    </w:p>
    <w:p w14:paraId="6EB2807D" w14:textId="77777777" w:rsidR="007B134E" w:rsidRPr="00557BCE" w:rsidRDefault="007B134E" w:rsidP="007B134E">
      <w:pPr>
        <w:rPr>
          <w:rFonts w:ascii="PMingLiU-ExtB" w:eastAsia="PMingLiU-ExtB" w:hAnsi="PMingLiU-ExtB" w:cstheme="majorBidi"/>
          <w:b/>
          <w:bCs/>
          <w:sz w:val="28"/>
          <w:szCs w:val="28"/>
          <w:rtl/>
        </w:rPr>
      </w:pPr>
    </w:p>
    <w:p w14:paraId="597EFC8C" w14:textId="77777777" w:rsidR="007B134E" w:rsidRPr="00557BCE" w:rsidRDefault="007B134E" w:rsidP="007B134E">
      <w:pPr>
        <w:rPr>
          <w:rFonts w:ascii="PMingLiU-ExtB" w:eastAsia="PMingLiU-ExtB" w:hAnsi="PMingLiU-ExtB" w:cstheme="majorBidi"/>
          <w:b/>
          <w:bCs/>
          <w:sz w:val="28"/>
          <w:szCs w:val="28"/>
          <w:rtl/>
        </w:rPr>
      </w:pPr>
    </w:p>
    <w:p w14:paraId="04A6A4D5" w14:textId="77777777" w:rsidR="007B134E" w:rsidRPr="00557BCE" w:rsidRDefault="007B134E" w:rsidP="007B134E">
      <w:pPr>
        <w:rPr>
          <w:rFonts w:ascii="PMingLiU-ExtB" w:eastAsia="PMingLiU-ExtB" w:hAnsi="PMingLiU-ExtB" w:cstheme="majorBidi"/>
          <w:b/>
          <w:bCs/>
          <w:sz w:val="28"/>
          <w:szCs w:val="28"/>
          <w:rtl/>
        </w:rPr>
      </w:pPr>
    </w:p>
    <w:p w14:paraId="245186C4" w14:textId="77777777" w:rsidR="007B134E" w:rsidRPr="00557BCE" w:rsidRDefault="007B134E" w:rsidP="007B134E">
      <w:pPr>
        <w:rPr>
          <w:rFonts w:ascii="PMingLiU-ExtB" w:eastAsia="PMingLiU-ExtB" w:hAnsi="PMingLiU-ExtB" w:cstheme="majorBidi"/>
          <w:b/>
          <w:bCs/>
          <w:sz w:val="28"/>
          <w:szCs w:val="28"/>
          <w:rtl/>
        </w:rPr>
      </w:pPr>
    </w:p>
    <w:p w14:paraId="5265D479" w14:textId="77777777" w:rsidR="007B134E" w:rsidRPr="00557BCE" w:rsidRDefault="007B134E" w:rsidP="007B134E">
      <w:pPr>
        <w:rPr>
          <w:rFonts w:ascii="PMingLiU-ExtB" w:eastAsia="PMingLiU-ExtB" w:hAnsi="PMingLiU-ExtB" w:cstheme="majorBidi"/>
          <w:b/>
          <w:bCs/>
          <w:sz w:val="28"/>
          <w:szCs w:val="28"/>
          <w:rtl/>
        </w:rPr>
      </w:pPr>
    </w:p>
    <w:p w14:paraId="28308F3E" w14:textId="2BC7E5BE" w:rsidR="007B134E" w:rsidRPr="007B134E" w:rsidRDefault="007B134E" w:rsidP="007B134E">
      <w:pPr>
        <w:rPr>
          <w:rFonts w:ascii="PMingLiU-ExtB" w:eastAsia="PMingLiU-ExtB" w:hAnsi="PMingLiU-ExtB" w:cstheme="majorBidi"/>
          <w:b/>
          <w:bCs/>
          <w:sz w:val="28"/>
          <w:szCs w:val="28"/>
        </w:rPr>
      </w:pPr>
      <w:r w:rsidRPr="00557BCE">
        <w:rPr>
          <w:rFonts w:ascii="PMingLiU-ExtB" w:eastAsia="PMingLiU-ExtB" w:hAnsi="PMingLiU-ExtB" w:cstheme="majorBidi" w:hint="cs"/>
          <w:b/>
          <w:bCs/>
          <w:sz w:val="28"/>
          <w:szCs w:val="28"/>
          <w:rtl/>
        </w:rPr>
        <w:lastRenderedPageBreak/>
        <w:t>ا</w:t>
      </w:r>
      <w:r w:rsidRPr="007B134E">
        <w:rPr>
          <w:rFonts w:ascii="PMingLiU-ExtB" w:eastAsia="PMingLiU-ExtB" w:hAnsi="PMingLiU-ExtB" w:cstheme="majorBidi"/>
          <w:b/>
          <w:bCs/>
          <w:sz w:val="28"/>
          <w:szCs w:val="28"/>
          <w:rtl/>
        </w:rPr>
        <w:t>لفصل الأول: الإطار العام</w:t>
      </w:r>
      <w:r w:rsidRPr="007B134E">
        <w:rPr>
          <w:rFonts w:ascii="PMingLiU-ExtB" w:eastAsia="PMingLiU-ExtB" w:hAnsi="PMingLiU-ExtB" w:cstheme="majorBidi"/>
          <w:b/>
          <w:bCs/>
          <w:sz w:val="28"/>
          <w:szCs w:val="28"/>
        </w:rPr>
        <w:t xml:space="preserve"> / Chapter One: General Framework</w:t>
      </w:r>
    </w:p>
    <w:p w14:paraId="69F4175C"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1.1 </w:t>
      </w:r>
      <w:r w:rsidRPr="007B134E">
        <w:rPr>
          <w:rFonts w:ascii="PMingLiU-ExtB" w:eastAsia="PMingLiU-ExtB" w:hAnsi="PMingLiU-ExtB" w:cstheme="majorBidi"/>
          <w:b/>
          <w:bCs/>
          <w:sz w:val="28"/>
          <w:szCs w:val="28"/>
          <w:rtl/>
        </w:rPr>
        <w:t>مقدمة</w:t>
      </w:r>
      <w:r w:rsidRPr="007B134E">
        <w:rPr>
          <w:rFonts w:ascii="PMingLiU-ExtB" w:eastAsia="PMingLiU-ExtB" w:hAnsi="PMingLiU-ExtB" w:cstheme="majorBidi"/>
          <w:b/>
          <w:bCs/>
          <w:sz w:val="28"/>
          <w:szCs w:val="28"/>
        </w:rPr>
        <w:t xml:space="preserve"> / Introduction:</w:t>
      </w:r>
    </w:p>
    <w:p w14:paraId="54311C75"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يعد التسويق الإلكتروني الركيزة الأساسية للنمو الاقتصادي الرقمي. ومع ظهور "المستهلك الذكي"، أصبح لزاماً على رواد الأعمال إعادة ابتكار نماذج أعمالهم</w:t>
      </w:r>
      <w:r w:rsidRPr="007B134E">
        <w:rPr>
          <w:rFonts w:ascii="PMingLiU-ExtB" w:eastAsia="PMingLiU-ExtB" w:hAnsi="PMingLiU-ExtB" w:cstheme="majorBidi"/>
          <w:b/>
          <w:bCs/>
          <w:sz w:val="28"/>
          <w:szCs w:val="28"/>
        </w:rPr>
        <w:t>.</w:t>
      </w:r>
    </w:p>
    <w:p w14:paraId="7B1D8DE4"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E-marketing is the cornerstone of digital economic growth. With the rise of the "smart consumer," it has become imperative for entrepreneurs to reinvent their business models.</w:t>
      </w:r>
    </w:p>
    <w:p w14:paraId="37D9586B" w14:textId="77777777" w:rsidR="007B134E" w:rsidRPr="007B134E" w:rsidRDefault="007B134E" w:rsidP="007B134E">
      <w:pPr>
        <w:rPr>
          <w:rFonts w:ascii="PMingLiU-ExtB" w:eastAsia="PMingLiU-ExtB" w:hAnsi="PMingLiU-ExtB" w:cstheme="majorBidi"/>
          <w:b/>
          <w:bCs/>
          <w:sz w:val="28"/>
          <w:szCs w:val="28"/>
        </w:rPr>
      </w:pPr>
    </w:p>
    <w:p w14:paraId="2821CCA0"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1.2 </w:t>
      </w:r>
      <w:r w:rsidRPr="007B134E">
        <w:rPr>
          <w:rFonts w:ascii="PMingLiU-ExtB" w:eastAsia="PMingLiU-ExtB" w:hAnsi="PMingLiU-ExtB" w:cstheme="majorBidi"/>
          <w:b/>
          <w:bCs/>
          <w:sz w:val="28"/>
          <w:szCs w:val="28"/>
          <w:rtl/>
        </w:rPr>
        <w:t>مشكلة الدراسة</w:t>
      </w:r>
      <w:r w:rsidRPr="007B134E">
        <w:rPr>
          <w:rFonts w:ascii="PMingLiU-ExtB" w:eastAsia="PMingLiU-ExtB" w:hAnsi="PMingLiU-ExtB" w:cstheme="majorBidi"/>
          <w:b/>
          <w:bCs/>
          <w:sz w:val="28"/>
          <w:szCs w:val="28"/>
        </w:rPr>
        <w:t xml:space="preserve"> / Research Problem:</w:t>
      </w:r>
    </w:p>
    <w:p w14:paraId="33B3E21A"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تكمن المشكلة في الفجوة بين استراتيجيات التسويق الحالية وتوقعات المستهلك الرقمي الذي يميل للسرعة والخصوصية</w:t>
      </w:r>
      <w:r w:rsidRPr="007B134E">
        <w:rPr>
          <w:rFonts w:ascii="PMingLiU-ExtB" w:eastAsia="PMingLiU-ExtB" w:hAnsi="PMingLiU-ExtB" w:cstheme="majorBidi"/>
          <w:b/>
          <w:bCs/>
          <w:sz w:val="28"/>
          <w:szCs w:val="28"/>
        </w:rPr>
        <w:t>.</w:t>
      </w:r>
    </w:p>
    <w:p w14:paraId="16F5E055"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The problem lies in the gap between current marketing strategies and the expectations of digital consumers who prioritize speed and privacy.</w:t>
      </w:r>
    </w:p>
    <w:p w14:paraId="71ABCB08" w14:textId="77777777" w:rsidR="007B134E" w:rsidRPr="007B134E" w:rsidRDefault="007B134E" w:rsidP="007B134E">
      <w:pPr>
        <w:rPr>
          <w:rFonts w:ascii="PMingLiU-ExtB" w:eastAsia="PMingLiU-ExtB" w:hAnsi="PMingLiU-ExtB" w:cstheme="majorBidi"/>
          <w:b/>
          <w:bCs/>
          <w:sz w:val="28"/>
          <w:szCs w:val="28"/>
        </w:rPr>
      </w:pPr>
    </w:p>
    <w:p w14:paraId="6698EDE9"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1.3 </w:t>
      </w:r>
      <w:r w:rsidRPr="007B134E">
        <w:rPr>
          <w:rFonts w:ascii="PMingLiU-ExtB" w:eastAsia="PMingLiU-ExtB" w:hAnsi="PMingLiU-ExtB" w:cstheme="majorBidi"/>
          <w:b/>
          <w:bCs/>
          <w:sz w:val="28"/>
          <w:szCs w:val="28"/>
          <w:rtl/>
        </w:rPr>
        <w:t>أهداف الدراسة</w:t>
      </w:r>
      <w:r w:rsidRPr="007B134E">
        <w:rPr>
          <w:rFonts w:ascii="PMingLiU-ExtB" w:eastAsia="PMingLiU-ExtB" w:hAnsi="PMingLiU-ExtB" w:cstheme="majorBidi"/>
          <w:b/>
          <w:bCs/>
          <w:sz w:val="28"/>
          <w:szCs w:val="28"/>
        </w:rPr>
        <w:t xml:space="preserve"> / Research Objectives:</w:t>
      </w:r>
    </w:p>
    <w:p w14:paraId="13EBF52A" w14:textId="77777777" w:rsidR="007B134E" w:rsidRPr="007B134E" w:rsidRDefault="007B134E" w:rsidP="007B134E">
      <w:pPr>
        <w:rPr>
          <w:rFonts w:ascii="PMingLiU-ExtB" w:eastAsia="PMingLiU-ExtB" w:hAnsi="PMingLiU-ExtB" w:cstheme="majorBidi"/>
          <w:b/>
          <w:bCs/>
          <w:sz w:val="28"/>
          <w:szCs w:val="28"/>
        </w:rPr>
      </w:pPr>
    </w:p>
    <w:p w14:paraId="5E2906DA"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تحديد أهم التحولات في سلوك المستهلك الرقمي</w:t>
      </w:r>
      <w:r w:rsidRPr="007B134E">
        <w:rPr>
          <w:rFonts w:ascii="PMingLiU-ExtB" w:eastAsia="PMingLiU-ExtB" w:hAnsi="PMingLiU-ExtB" w:cstheme="majorBidi"/>
          <w:b/>
          <w:bCs/>
          <w:sz w:val="28"/>
          <w:szCs w:val="28"/>
        </w:rPr>
        <w:t>. / Identify key shifts in digital consumer behavior.</w:t>
      </w:r>
    </w:p>
    <w:p w14:paraId="66F8B4AE" w14:textId="77777777" w:rsidR="007B134E" w:rsidRPr="007B134E" w:rsidRDefault="007B134E" w:rsidP="007B134E">
      <w:pPr>
        <w:rPr>
          <w:rFonts w:ascii="PMingLiU-ExtB" w:eastAsia="PMingLiU-ExtB" w:hAnsi="PMingLiU-ExtB" w:cstheme="majorBidi"/>
          <w:b/>
          <w:bCs/>
          <w:sz w:val="28"/>
          <w:szCs w:val="28"/>
        </w:rPr>
      </w:pPr>
    </w:p>
    <w:p w14:paraId="6E386F18"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رصد التحديات التي تواجه المشاريع الناشئة</w:t>
      </w:r>
      <w:r w:rsidRPr="007B134E">
        <w:rPr>
          <w:rFonts w:ascii="PMingLiU-ExtB" w:eastAsia="PMingLiU-ExtB" w:hAnsi="PMingLiU-ExtB" w:cstheme="majorBidi"/>
          <w:b/>
          <w:bCs/>
          <w:sz w:val="28"/>
          <w:szCs w:val="28"/>
        </w:rPr>
        <w:t>. / Monitor challenges facing startups.</w:t>
      </w:r>
    </w:p>
    <w:p w14:paraId="196B2F31" w14:textId="77777777" w:rsidR="007B134E" w:rsidRPr="00557BCE" w:rsidRDefault="007B134E" w:rsidP="007B134E">
      <w:pPr>
        <w:rPr>
          <w:rFonts w:ascii="PMingLiU-ExtB" w:eastAsia="PMingLiU-ExtB" w:hAnsi="PMingLiU-ExtB" w:cstheme="majorBidi"/>
          <w:b/>
          <w:bCs/>
          <w:sz w:val="28"/>
          <w:szCs w:val="28"/>
          <w:rtl/>
        </w:rPr>
      </w:pPr>
    </w:p>
    <w:p w14:paraId="12B13D68" w14:textId="77777777" w:rsidR="007B134E" w:rsidRPr="00557BCE" w:rsidRDefault="007B134E" w:rsidP="007B134E">
      <w:pPr>
        <w:rPr>
          <w:rFonts w:ascii="PMingLiU-ExtB" w:eastAsia="PMingLiU-ExtB" w:hAnsi="PMingLiU-ExtB" w:cstheme="majorBidi"/>
          <w:b/>
          <w:bCs/>
          <w:sz w:val="28"/>
          <w:szCs w:val="28"/>
          <w:rtl/>
        </w:rPr>
      </w:pPr>
    </w:p>
    <w:p w14:paraId="34D797F2" w14:textId="77777777" w:rsidR="007B134E" w:rsidRPr="00557BCE" w:rsidRDefault="007B134E" w:rsidP="007B134E">
      <w:pPr>
        <w:rPr>
          <w:rFonts w:ascii="PMingLiU-ExtB" w:eastAsia="PMingLiU-ExtB" w:hAnsi="PMingLiU-ExtB" w:cstheme="majorBidi"/>
          <w:b/>
          <w:bCs/>
          <w:sz w:val="28"/>
          <w:szCs w:val="28"/>
          <w:rtl/>
        </w:rPr>
      </w:pPr>
    </w:p>
    <w:p w14:paraId="171E3524" w14:textId="77777777" w:rsidR="007B134E" w:rsidRPr="00557BCE" w:rsidRDefault="007B134E" w:rsidP="007B134E">
      <w:pPr>
        <w:rPr>
          <w:rFonts w:ascii="PMingLiU-ExtB" w:eastAsia="PMingLiU-ExtB" w:hAnsi="PMingLiU-ExtB" w:cstheme="majorBidi"/>
          <w:b/>
          <w:bCs/>
          <w:sz w:val="28"/>
          <w:szCs w:val="28"/>
          <w:rtl/>
        </w:rPr>
      </w:pPr>
    </w:p>
    <w:p w14:paraId="21B57063" w14:textId="77777777" w:rsidR="007B134E" w:rsidRPr="00557BCE" w:rsidRDefault="007B134E" w:rsidP="007B134E">
      <w:pPr>
        <w:rPr>
          <w:rFonts w:ascii="PMingLiU-ExtB" w:eastAsia="PMingLiU-ExtB" w:hAnsi="PMingLiU-ExtB" w:cstheme="majorBidi"/>
          <w:b/>
          <w:bCs/>
          <w:sz w:val="28"/>
          <w:szCs w:val="28"/>
          <w:rtl/>
        </w:rPr>
      </w:pPr>
    </w:p>
    <w:p w14:paraId="069C2A16" w14:textId="77777777" w:rsidR="007B134E" w:rsidRPr="00557BCE" w:rsidRDefault="007B134E" w:rsidP="007B134E">
      <w:pPr>
        <w:rPr>
          <w:rFonts w:ascii="PMingLiU-ExtB" w:eastAsia="PMingLiU-ExtB" w:hAnsi="PMingLiU-ExtB" w:cstheme="majorBidi"/>
          <w:b/>
          <w:bCs/>
          <w:sz w:val="28"/>
          <w:szCs w:val="28"/>
          <w:rtl/>
        </w:rPr>
      </w:pPr>
    </w:p>
    <w:p w14:paraId="233ED50F" w14:textId="77777777" w:rsidR="007B134E" w:rsidRPr="00557BCE" w:rsidRDefault="007B134E" w:rsidP="007B134E">
      <w:pPr>
        <w:rPr>
          <w:rFonts w:ascii="PMingLiU-ExtB" w:eastAsia="PMingLiU-ExtB" w:hAnsi="PMingLiU-ExtB" w:cstheme="majorBidi"/>
          <w:b/>
          <w:bCs/>
          <w:sz w:val="28"/>
          <w:szCs w:val="28"/>
          <w:rtl/>
        </w:rPr>
      </w:pPr>
    </w:p>
    <w:p w14:paraId="2442A433" w14:textId="77777777" w:rsidR="007B134E" w:rsidRPr="00557BCE" w:rsidRDefault="007B134E" w:rsidP="007B134E">
      <w:pPr>
        <w:rPr>
          <w:rFonts w:ascii="PMingLiU-ExtB" w:eastAsia="PMingLiU-ExtB" w:hAnsi="PMingLiU-ExtB" w:cstheme="majorBidi"/>
          <w:b/>
          <w:bCs/>
          <w:sz w:val="28"/>
          <w:szCs w:val="28"/>
          <w:rtl/>
        </w:rPr>
      </w:pPr>
    </w:p>
    <w:p w14:paraId="013A8DC2" w14:textId="77777777" w:rsidR="007B134E" w:rsidRPr="00557BCE" w:rsidRDefault="007B134E" w:rsidP="007B134E">
      <w:pPr>
        <w:rPr>
          <w:rFonts w:ascii="PMingLiU-ExtB" w:eastAsia="PMingLiU-ExtB" w:hAnsi="PMingLiU-ExtB" w:cstheme="majorBidi"/>
          <w:b/>
          <w:bCs/>
          <w:sz w:val="28"/>
          <w:szCs w:val="28"/>
          <w:rtl/>
        </w:rPr>
      </w:pPr>
    </w:p>
    <w:p w14:paraId="11C75BA5" w14:textId="77777777" w:rsidR="007B134E" w:rsidRPr="00557BCE" w:rsidRDefault="007B134E" w:rsidP="007B134E">
      <w:pPr>
        <w:rPr>
          <w:rFonts w:ascii="PMingLiU-ExtB" w:eastAsia="PMingLiU-ExtB" w:hAnsi="PMingLiU-ExtB" w:cstheme="majorBidi"/>
          <w:b/>
          <w:bCs/>
          <w:sz w:val="28"/>
          <w:szCs w:val="28"/>
          <w:rtl/>
        </w:rPr>
      </w:pPr>
    </w:p>
    <w:p w14:paraId="26214595" w14:textId="7BC95934"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الفصل الثاني: الإطار النظري</w:t>
      </w:r>
      <w:r w:rsidRPr="007B134E">
        <w:rPr>
          <w:rFonts w:ascii="PMingLiU-ExtB" w:eastAsia="PMingLiU-ExtB" w:hAnsi="PMingLiU-ExtB" w:cstheme="majorBidi"/>
          <w:b/>
          <w:bCs/>
          <w:sz w:val="28"/>
          <w:szCs w:val="28"/>
        </w:rPr>
        <w:t xml:space="preserve"> / Chapter Two: Theoretical Framework</w:t>
      </w:r>
    </w:p>
    <w:p w14:paraId="6577312E"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2.1 </w:t>
      </w:r>
      <w:r w:rsidRPr="007B134E">
        <w:rPr>
          <w:rFonts w:ascii="PMingLiU-ExtB" w:eastAsia="PMingLiU-ExtB" w:hAnsi="PMingLiU-ExtB" w:cstheme="majorBidi"/>
          <w:b/>
          <w:bCs/>
          <w:sz w:val="28"/>
          <w:szCs w:val="28"/>
          <w:rtl/>
        </w:rPr>
        <w:t>النظريات المفسرة</w:t>
      </w:r>
      <w:r w:rsidRPr="007B134E">
        <w:rPr>
          <w:rFonts w:ascii="PMingLiU-ExtB" w:eastAsia="PMingLiU-ExtB" w:hAnsi="PMingLiU-ExtB" w:cstheme="majorBidi"/>
          <w:b/>
          <w:bCs/>
          <w:sz w:val="28"/>
          <w:szCs w:val="28"/>
        </w:rPr>
        <w:t xml:space="preserve"> / Theoretical Underpinnings:</w:t>
      </w:r>
    </w:p>
    <w:p w14:paraId="28A69990"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تستند الدراسة إلى "نظرية قبول التكنولوجيا</w:t>
      </w:r>
      <w:r w:rsidRPr="007B134E">
        <w:rPr>
          <w:rFonts w:ascii="PMingLiU-ExtB" w:eastAsia="PMingLiU-ExtB" w:hAnsi="PMingLiU-ExtB" w:cstheme="majorBidi"/>
          <w:b/>
          <w:bCs/>
          <w:sz w:val="28"/>
          <w:szCs w:val="28"/>
        </w:rPr>
        <w:t xml:space="preserve">" (TAM) </w:t>
      </w:r>
      <w:r w:rsidRPr="007B134E">
        <w:rPr>
          <w:rFonts w:ascii="PMingLiU-ExtB" w:eastAsia="PMingLiU-ExtB" w:hAnsi="PMingLiU-ExtB" w:cstheme="majorBidi"/>
          <w:b/>
          <w:bCs/>
          <w:sz w:val="28"/>
          <w:szCs w:val="28"/>
          <w:rtl/>
        </w:rPr>
        <w:t>لفهم كيفية تبني المستهلك للأدوات الرقمية الجديدة</w:t>
      </w:r>
      <w:r w:rsidRPr="007B134E">
        <w:rPr>
          <w:rFonts w:ascii="PMingLiU-ExtB" w:eastAsia="PMingLiU-ExtB" w:hAnsi="PMingLiU-ExtB" w:cstheme="majorBidi"/>
          <w:b/>
          <w:bCs/>
          <w:sz w:val="28"/>
          <w:szCs w:val="28"/>
        </w:rPr>
        <w:t>.</w:t>
      </w:r>
    </w:p>
    <w:p w14:paraId="1A5DF9B7"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The study is based on the "Technology Acceptance Model" (TAM) to understand how consumers adopt new digital tools.</w:t>
      </w:r>
    </w:p>
    <w:p w14:paraId="22419123" w14:textId="77777777" w:rsidR="007B134E" w:rsidRPr="007B134E" w:rsidRDefault="007B134E" w:rsidP="007B134E">
      <w:pPr>
        <w:rPr>
          <w:rFonts w:ascii="PMingLiU-ExtB" w:eastAsia="PMingLiU-ExtB" w:hAnsi="PMingLiU-ExtB" w:cstheme="majorBidi"/>
          <w:b/>
          <w:bCs/>
          <w:sz w:val="28"/>
          <w:szCs w:val="28"/>
        </w:rPr>
      </w:pPr>
    </w:p>
    <w:p w14:paraId="4869B345"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2.2 </w:t>
      </w:r>
      <w:r w:rsidRPr="007B134E">
        <w:rPr>
          <w:rFonts w:ascii="PMingLiU-ExtB" w:eastAsia="PMingLiU-ExtB" w:hAnsi="PMingLiU-ExtB" w:cstheme="majorBidi"/>
          <w:b/>
          <w:bCs/>
          <w:sz w:val="28"/>
          <w:szCs w:val="28"/>
          <w:rtl/>
        </w:rPr>
        <w:t>التوجهات المستقبلية</w:t>
      </w:r>
      <w:r w:rsidRPr="007B134E">
        <w:rPr>
          <w:rFonts w:ascii="PMingLiU-ExtB" w:eastAsia="PMingLiU-ExtB" w:hAnsi="PMingLiU-ExtB" w:cstheme="majorBidi"/>
          <w:b/>
          <w:bCs/>
          <w:sz w:val="28"/>
          <w:szCs w:val="28"/>
        </w:rPr>
        <w:t xml:space="preserve"> / Future Trends:</w:t>
      </w:r>
    </w:p>
    <w:p w14:paraId="1A0F49D1"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التوجه نحو "التجارة الاجتماعية</w:t>
      </w:r>
      <w:r w:rsidRPr="007B134E">
        <w:rPr>
          <w:rFonts w:ascii="PMingLiU-ExtB" w:eastAsia="PMingLiU-ExtB" w:hAnsi="PMingLiU-ExtB" w:cstheme="majorBidi"/>
          <w:b/>
          <w:bCs/>
          <w:sz w:val="28"/>
          <w:szCs w:val="28"/>
        </w:rPr>
        <w:t xml:space="preserve">" (Social Commerce) </w:t>
      </w:r>
      <w:r w:rsidRPr="007B134E">
        <w:rPr>
          <w:rFonts w:ascii="PMingLiU-ExtB" w:eastAsia="PMingLiU-ExtB" w:hAnsi="PMingLiU-ExtB" w:cstheme="majorBidi"/>
          <w:b/>
          <w:bCs/>
          <w:sz w:val="28"/>
          <w:szCs w:val="28"/>
          <w:rtl/>
        </w:rPr>
        <w:t>أصبح واقعاً يفرض على المشاريع الريادية التواجد المباشر حيث يتفاعل المستهلك</w:t>
      </w:r>
      <w:r w:rsidRPr="007B134E">
        <w:rPr>
          <w:rFonts w:ascii="PMingLiU-ExtB" w:eastAsia="PMingLiU-ExtB" w:hAnsi="PMingLiU-ExtB" w:cstheme="majorBidi"/>
          <w:b/>
          <w:bCs/>
          <w:sz w:val="28"/>
          <w:szCs w:val="28"/>
        </w:rPr>
        <w:t>.</w:t>
      </w:r>
    </w:p>
    <w:p w14:paraId="578F920B"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The shift toward "Social Commerce" has become a reality that forces entrepreneurial projects to be present where consumers interact.</w:t>
      </w:r>
    </w:p>
    <w:p w14:paraId="0D375674" w14:textId="77777777" w:rsidR="007B134E" w:rsidRPr="00557BCE" w:rsidRDefault="007B134E" w:rsidP="007B134E">
      <w:pPr>
        <w:rPr>
          <w:rFonts w:ascii="PMingLiU-ExtB" w:eastAsia="PMingLiU-ExtB" w:hAnsi="PMingLiU-ExtB" w:cstheme="majorBidi"/>
          <w:b/>
          <w:bCs/>
          <w:sz w:val="28"/>
          <w:szCs w:val="28"/>
          <w:rtl/>
        </w:rPr>
      </w:pPr>
    </w:p>
    <w:p w14:paraId="5248B8C0" w14:textId="77777777" w:rsidR="007B134E" w:rsidRPr="00557BCE" w:rsidRDefault="007B134E" w:rsidP="007B134E">
      <w:pPr>
        <w:rPr>
          <w:rFonts w:ascii="PMingLiU-ExtB" w:eastAsia="PMingLiU-ExtB" w:hAnsi="PMingLiU-ExtB" w:cstheme="majorBidi"/>
          <w:b/>
          <w:bCs/>
          <w:sz w:val="28"/>
          <w:szCs w:val="28"/>
          <w:rtl/>
        </w:rPr>
      </w:pPr>
    </w:p>
    <w:p w14:paraId="4524BAB5" w14:textId="77777777" w:rsidR="007B134E" w:rsidRPr="00557BCE" w:rsidRDefault="007B134E" w:rsidP="007B134E">
      <w:pPr>
        <w:rPr>
          <w:rFonts w:ascii="PMingLiU-ExtB" w:eastAsia="PMingLiU-ExtB" w:hAnsi="PMingLiU-ExtB" w:cstheme="majorBidi"/>
          <w:b/>
          <w:bCs/>
          <w:sz w:val="28"/>
          <w:szCs w:val="28"/>
          <w:rtl/>
        </w:rPr>
      </w:pPr>
    </w:p>
    <w:p w14:paraId="13852661" w14:textId="77777777" w:rsidR="007B134E" w:rsidRPr="00557BCE" w:rsidRDefault="007B134E" w:rsidP="007B134E">
      <w:pPr>
        <w:rPr>
          <w:rFonts w:ascii="PMingLiU-ExtB" w:eastAsia="PMingLiU-ExtB" w:hAnsi="PMingLiU-ExtB" w:cstheme="majorBidi"/>
          <w:b/>
          <w:bCs/>
          <w:sz w:val="28"/>
          <w:szCs w:val="28"/>
          <w:rtl/>
        </w:rPr>
      </w:pPr>
    </w:p>
    <w:p w14:paraId="79AA9EDB" w14:textId="77777777" w:rsidR="007B134E" w:rsidRPr="00557BCE" w:rsidRDefault="007B134E" w:rsidP="007B134E">
      <w:pPr>
        <w:rPr>
          <w:rFonts w:ascii="PMingLiU-ExtB" w:eastAsia="PMingLiU-ExtB" w:hAnsi="PMingLiU-ExtB" w:cstheme="majorBidi"/>
          <w:b/>
          <w:bCs/>
          <w:sz w:val="28"/>
          <w:szCs w:val="28"/>
          <w:rtl/>
        </w:rPr>
      </w:pPr>
    </w:p>
    <w:p w14:paraId="26F28B47" w14:textId="77777777" w:rsidR="007B134E" w:rsidRPr="00557BCE" w:rsidRDefault="007B134E" w:rsidP="007B134E">
      <w:pPr>
        <w:rPr>
          <w:rFonts w:ascii="PMingLiU-ExtB" w:eastAsia="PMingLiU-ExtB" w:hAnsi="PMingLiU-ExtB" w:cstheme="majorBidi"/>
          <w:b/>
          <w:bCs/>
          <w:sz w:val="28"/>
          <w:szCs w:val="28"/>
          <w:rtl/>
        </w:rPr>
      </w:pPr>
    </w:p>
    <w:p w14:paraId="48B14B61" w14:textId="77777777" w:rsidR="007B134E" w:rsidRPr="00557BCE" w:rsidRDefault="007B134E" w:rsidP="007B134E">
      <w:pPr>
        <w:rPr>
          <w:rFonts w:ascii="PMingLiU-ExtB" w:eastAsia="PMingLiU-ExtB" w:hAnsi="PMingLiU-ExtB" w:cstheme="majorBidi"/>
          <w:b/>
          <w:bCs/>
          <w:sz w:val="28"/>
          <w:szCs w:val="28"/>
          <w:rtl/>
        </w:rPr>
      </w:pPr>
    </w:p>
    <w:p w14:paraId="6F732004" w14:textId="77777777" w:rsidR="007B134E" w:rsidRPr="00557BCE" w:rsidRDefault="007B134E" w:rsidP="007B134E">
      <w:pPr>
        <w:rPr>
          <w:rFonts w:ascii="PMingLiU-ExtB" w:eastAsia="PMingLiU-ExtB" w:hAnsi="PMingLiU-ExtB" w:cstheme="majorBidi"/>
          <w:b/>
          <w:bCs/>
          <w:sz w:val="28"/>
          <w:szCs w:val="28"/>
          <w:rtl/>
        </w:rPr>
      </w:pPr>
    </w:p>
    <w:p w14:paraId="50EDF517" w14:textId="77777777" w:rsidR="007B134E" w:rsidRPr="00557BCE" w:rsidRDefault="007B134E" w:rsidP="007B134E">
      <w:pPr>
        <w:rPr>
          <w:rFonts w:ascii="PMingLiU-ExtB" w:eastAsia="PMingLiU-ExtB" w:hAnsi="PMingLiU-ExtB" w:cstheme="majorBidi"/>
          <w:b/>
          <w:bCs/>
          <w:sz w:val="28"/>
          <w:szCs w:val="28"/>
          <w:rtl/>
        </w:rPr>
      </w:pPr>
    </w:p>
    <w:p w14:paraId="5EC1EB8D" w14:textId="77777777" w:rsidR="007B134E" w:rsidRPr="00557BCE" w:rsidRDefault="007B134E" w:rsidP="007B134E">
      <w:pPr>
        <w:rPr>
          <w:rFonts w:ascii="PMingLiU-ExtB" w:eastAsia="PMingLiU-ExtB" w:hAnsi="PMingLiU-ExtB" w:cstheme="majorBidi"/>
          <w:b/>
          <w:bCs/>
          <w:sz w:val="28"/>
          <w:szCs w:val="28"/>
          <w:rtl/>
        </w:rPr>
      </w:pPr>
    </w:p>
    <w:p w14:paraId="68D13951" w14:textId="77777777" w:rsidR="007B134E" w:rsidRPr="00557BCE" w:rsidRDefault="007B134E" w:rsidP="007B134E">
      <w:pPr>
        <w:rPr>
          <w:rFonts w:ascii="PMingLiU-ExtB" w:eastAsia="PMingLiU-ExtB" w:hAnsi="PMingLiU-ExtB" w:cstheme="majorBidi"/>
          <w:b/>
          <w:bCs/>
          <w:sz w:val="28"/>
          <w:szCs w:val="28"/>
          <w:rtl/>
        </w:rPr>
      </w:pPr>
    </w:p>
    <w:p w14:paraId="764CA741" w14:textId="77777777" w:rsidR="007B134E" w:rsidRPr="00557BCE" w:rsidRDefault="007B134E" w:rsidP="007B134E">
      <w:pPr>
        <w:rPr>
          <w:rFonts w:ascii="PMingLiU-ExtB" w:eastAsia="PMingLiU-ExtB" w:hAnsi="PMingLiU-ExtB" w:cstheme="majorBidi"/>
          <w:b/>
          <w:bCs/>
          <w:sz w:val="28"/>
          <w:szCs w:val="28"/>
          <w:rtl/>
        </w:rPr>
      </w:pPr>
    </w:p>
    <w:p w14:paraId="65DFC11F" w14:textId="77777777" w:rsidR="007B134E" w:rsidRPr="00557BCE" w:rsidRDefault="007B134E" w:rsidP="007B134E">
      <w:pPr>
        <w:rPr>
          <w:rFonts w:ascii="PMingLiU-ExtB" w:eastAsia="PMingLiU-ExtB" w:hAnsi="PMingLiU-ExtB" w:cstheme="majorBidi"/>
          <w:b/>
          <w:bCs/>
          <w:sz w:val="28"/>
          <w:szCs w:val="28"/>
          <w:rtl/>
        </w:rPr>
      </w:pPr>
    </w:p>
    <w:p w14:paraId="235A3F3B" w14:textId="77777777" w:rsidR="007B134E" w:rsidRPr="00557BCE" w:rsidRDefault="007B134E" w:rsidP="007B134E">
      <w:pPr>
        <w:rPr>
          <w:rFonts w:ascii="PMingLiU-ExtB" w:eastAsia="PMingLiU-ExtB" w:hAnsi="PMingLiU-ExtB" w:cstheme="majorBidi"/>
          <w:b/>
          <w:bCs/>
          <w:sz w:val="28"/>
          <w:szCs w:val="28"/>
          <w:rtl/>
        </w:rPr>
      </w:pPr>
    </w:p>
    <w:p w14:paraId="53590AC4"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lastRenderedPageBreak/>
        <w:t>الفصل الثالث: المنهجية</w:t>
      </w:r>
      <w:r w:rsidRPr="007B134E">
        <w:rPr>
          <w:rFonts w:ascii="PMingLiU-ExtB" w:eastAsia="PMingLiU-ExtB" w:hAnsi="PMingLiU-ExtB" w:cstheme="majorBidi"/>
          <w:b/>
          <w:bCs/>
          <w:sz w:val="28"/>
          <w:szCs w:val="28"/>
        </w:rPr>
        <w:t xml:space="preserve"> / Chapter Three: Methodology</w:t>
      </w:r>
    </w:p>
    <w:p w14:paraId="19FEE3A9"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3.1 </w:t>
      </w:r>
      <w:r w:rsidRPr="007B134E">
        <w:rPr>
          <w:rFonts w:ascii="PMingLiU-ExtB" w:eastAsia="PMingLiU-ExtB" w:hAnsi="PMingLiU-ExtB" w:cstheme="majorBidi"/>
          <w:b/>
          <w:bCs/>
          <w:sz w:val="28"/>
          <w:szCs w:val="28"/>
          <w:rtl/>
        </w:rPr>
        <w:t>المنهج</w:t>
      </w:r>
      <w:r w:rsidRPr="007B134E">
        <w:rPr>
          <w:rFonts w:ascii="PMingLiU-ExtB" w:eastAsia="PMingLiU-ExtB" w:hAnsi="PMingLiU-ExtB" w:cstheme="majorBidi"/>
          <w:b/>
          <w:bCs/>
          <w:sz w:val="28"/>
          <w:szCs w:val="28"/>
        </w:rPr>
        <w:t xml:space="preserve"> / Research Approach:</w:t>
      </w:r>
    </w:p>
    <w:p w14:paraId="627097CB"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تم استخدام المنهج الوصفي التحليلي لجمع البيانات وتحليل العلاقات بين المتغيرات</w:t>
      </w:r>
      <w:r w:rsidRPr="007B134E">
        <w:rPr>
          <w:rFonts w:ascii="PMingLiU-ExtB" w:eastAsia="PMingLiU-ExtB" w:hAnsi="PMingLiU-ExtB" w:cstheme="majorBidi"/>
          <w:b/>
          <w:bCs/>
          <w:sz w:val="28"/>
          <w:szCs w:val="28"/>
        </w:rPr>
        <w:t>.</w:t>
      </w:r>
    </w:p>
    <w:p w14:paraId="147C38F1"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A descriptive-analytical approach was used to collect data and analyze the relationships between variables.</w:t>
      </w:r>
    </w:p>
    <w:p w14:paraId="7CA12221" w14:textId="77777777" w:rsidR="007B134E" w:rsidRPr="007B134E" w:rsidRDefault="007B134E" w:rsidP="007B134E">
      <w:pPr>
        <w:rPr>
          <w:rFonts w:ascii="PMingLiU-ExtB" w:eastAsia="PMingLiU-ExtB" w:hAnsi="PMingLiU-ExtB" w:cstheme="majorBidi"/>
          <w:b/>
          <w:bCs/>
          <w:sz w:val="28"/>
          <w:szCs w:val="28"/>
        </w:rPr>
      </w:pPr>
    </w:p>
    <w:p w14:paraId="4CA74F1D"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 xml:space="preserve">3.2 </w:t>
      </w:r>
      <w:r w:rsidRPr="007B134E">
        <w:rPr>
          <w:rFonts w:ascii="PMingLiU-ExtB" w:eastAsia="PMingLiU-ExtB" w:hAnsi="PMingLiU-ExtB" w:cstheme="majorBidi"/>
          <w:b/>
          <w:bCs/>
          <w:sz w:val="28"/>
          <w:szCs w:val="28"/>
          <w:rtl/>
        </w:rPr>
        <w:t>أداة الدراسة</w:t>
      </w:r>
      <w:r w:rsidRPr="007B134E">
        <w:rPr>
          <w:rFonts w:ascii="PMingLiU-ExtB" w:eastAsia="PMingLiU-ExtB" w:hAnsi="PMingLiU-ExtB" w:cstheme="majorBidi"/>
          <w:b/>
          <w:bCs/>
          <w:sz w:val="28"/>
          <w:szCs w:val="28"/>
        </w:rPr>
        <w:t xml:space="preserve"> / Research Tool:</w:t>
      </w:r>
    </w:p>
    <w:p w14:paraId="4992E094"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tl/>
        </w:rPr>
        <w:t>الاستبيان الإلكتروني كأداة رئيسية لجمع البيانات من عينة عشوائية</w:t>
      </w:r>
      <w:r w:rsidRPr="007B134E">
        <w:rPr>
          <w:rFonts w:ascii="PMingLiU-ExtB" w:eastAsia="PMingLiU-ExtB" w:hAnsi="PMingLiU-ExtB" w:cstheme="majorBidi"/>
          <w:b/>
          <w:bCs/>
          <w:sz w:val="28"/>
          <w:szCs w:val="28"/>
        </w:rPr>
        <w:t>.</w:t>
      </w:r>
    </w:p>
    <w:p w14:paraId="22BE6DD3" w14:textId="77777777" w:rsidR="007B134E" w:rsidRPr="007B134E" w:rsidRDefault="007B134E" w:rsidP="007B134E">
      <w:pPr>
        <w:rPr>
          <w:rFonts w:ascii="PMingLiU-ExtB" w:eastAsia="PMingLiU-ExtB" w:hAnsi="PMingLiU-ExtB" w:cstheme="majorBidi"/>
          <w:b/>
          <w:bCs/>
          <w:sz w:val="28"/>
          <w:szCs w:val="28"/>
        </w:rPr>
      </w:pPr>
      <w:r w:rsidRPr="007B134E">
        <w:rPr>
          <w:rFonts w:ascii="PMingLiU-ExtB" w:eastAsia="PMingLiU-ExtB" w:hAnsi="PMingLiU-ExtB" w:cstheme="majorBidi"/>
          <w:b/>
          <w:bCs/>
          <w:sz w:val="28"/>
          <w:szCs w:val="28"/>
        </w:rPr>
        <w:t>The electronic questionnaire is the primary tool for collecting data from a random sample.</w:t>
      </w:r>
    </w:p>
    <w:p w14:paraId="0A38FA29" w14:textId="77777777" w:rsidR="007B134E" w:rsidRPr="00557BCE" w:rsidRDefault="007B134E" w:rsidP="007B134E">
      <w:pPr>
        <w:rPr>
          <w:rFonts w:ascii="PMingLiU-ExtB" w:eastAsia="PMingLiU-ExtB" w:hAnsi="PMingLiU-ExtB" w:cstheme="majorBidi"/>
          <w:b/>
          <w:bCs/>
          <w:sz w:val="28"/>
          <w:szCs w:val="28"/>
          <w:rtl/>
        </w:rPr>
      </w:pPr>
    </w:p>
    <w:p w14:paraId="1EA2B970" w14:textId="77777777" w:rsidR="007B134E" w:rsidRPr="00557BCE" w:rsidRDefault="007B134E" w:rsidP="007B134E">
      <w:pPr>
        <w:rPr>
          <w:rFonts w:ascii="PMingLiU-ExtB" w:eastAsia="PMingLiU-ExtB" w:hAnsi="PMingLiU-ExtB" w:cstheme="majorBidi"/>
          <w:b/>
          <w:bCs/>
          <w:sz w:val="28"/>
          <w:szCs w:val="28"/>
          <w:rtl/>
        </w:rPr>
      </w:pPr>
    </w:p>
    <w:p w14:paraId="258BCE3A"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tl/>
        </w:rPr>
        <w:t>الفصل الرابع: النتائج والتوصيات</w:t>
      </w:r>
      <w:r w:rsidRPr="00557BCE">
        <w:rPr>
          <w:rFonts w:ascii="PMingLiU-ExtB" w:eastAsia="PMingLiU-ExtB" w:hAnsi="PMingLiU-ExtB" w:cstheme="majorBidi"/>
          <w:b/>
          <w:bCs/>
          <w:sz w:val="28"/>
          <w:szCs w:val="28"/>
        </w:rPr>
        <w:t xml:space="preserve"> / Chapter Four: Results &amp; Recommendations</w:t>
      </w:r>
    </w:p>
    <w:p w14:paraId="7F735EBC"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Pr>
        <w:t xml:space="preserve">4.1 </w:t>
      </w:r>
      <w:r w:rsidRPr="00557BCE">
        <w:rPr>
          <w:rFonts w:ascii="PMingLiU-ExtB" w:eastAsia="PMingLiU-ExtB" w:hAnsi="PMingLiU-ExtB" w:cstheme="majorBidi"/>
          <w:b/>
          <w:bCs/>
          <w:sz w:val="28"/>
          <w:szCs w:val="28"/>
          <w:rtl/>
        </w:rPr>
        <w:t>النتائج</w:t>
      </w:r>
      <w:r w:rsidRPr="00557BCE">
        <w:rPr>
          <w:rFonts w:ascii="PMingLiU-ExtB" w:eastAsia="PMingLiU-ExtB" w:hAnsi="PMingLiU-ExtB" w:cstheme="majorBidi"/>
          <w:b/>
          <w:bCs/>
          <w:sz w:val="28"/>
          <w:szCs w:val="28"/>
        </w:rPr>
        <w:t xml:space="preserve"> / Findings:</w:t>
      </w:r>
    </w:p>
    <w:p w14:paraId="08064012"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tl/>
        </w:rPr>
        <w:t>أظهرت النتائج أن 70% من المستهلكين يفضلون التجارب المخصصة المدعومة بالذكاء الاصطناعي</w:t>
      </w:r>
      <w:r w:rsidRPr="00557BCE">
        <w:rPr>
          <w:rFonts w:ascii="PMingLiU-ExtB" w:eastAsia="PMingLiU-ExtB" w:hAnsi="PMingLiU-ExtB" w:cstheme="majorBidi"/>
          <w:b/>
          <w:bCs/>
          <w:sz w:val="28"/>
          <w:szCs w:val="28"/>
        </w:rPr>
        <w:t>.</w:t>
      </w:r>
    </w:p>
    <w:p w14:paraId="72D4AA0F"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Pr>
        <w:t>Results showed that 70% of consumers prefer personalized experiences powered by AI.</w:t>
      </w:r>
    </w:p>
    <w:p w14:paraId="638CF224" w14:textId="77777777" w:rsidR="00557BCE" w:rsidRPr="00557BCE" w:rsidRDefault="00557BCE" w:rsidP="00557BCE">
      <w:pPr>
        <w:rPr>
          <w:rFonts w:ascii="PMingLiU-ExtB" w:eastAsia="PMingLiU-ExtB" w:hAnsi="PMingLiU-ExtB" w:cstheme="majorBidi"/>
          <w:b/>
          <w:bCs/>
          <w:sz w:val="28"/>
          <w:szCs w:val="28"/>
        </w:rPr>
      </w:pPr>
    </w:p>
    <w:p w14:paraId="3132301D"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Pr>
        <w:t xml:space="preserve">4.2 </w:t>
      </w:r>
      <w:r w:rsidRPr="00557BCE">
        <w:rPr>
          <w:rFonts w:ascii="PMingLiU-ExtB" w:eastAsia="PMingLiU-ExtB" w:hAnsi="PMingLiU-ExtB" w:cstheme="majorBidi"/>
          <w:b/>
          <w:bCs/>
          <w:sz w:val="28"/>
          <w:szCs w:val="28"/>
          <w:rtl/>
        </w:rPr>
        <w:t>التوصيات</w:t>
      </w:r>
      <w:r w:rsidRPr="00557BCE">
        <w:rPr>
          <w:rFonts w:ascii="PMingLiU-ExtB" w:eastAsia="PMingLiU-ExtB" w:hAnsi="PMingLiU-ExtB" w:cstheme="majorBidi"/>
          <w:b/>
          <w:bCs/>
          <w:sz w:val="28"/>
          <w:szCs w:val="28"/>
        </w:rPr>
        <w:t xml:space="preserve"> / Recommendations:</w:t>
      </w:r>
    </w:p>
    <w:p w14:paraId="6D6C84A0"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tl/>
        </w:rPr>
        <w:t>الاستثمار في تحليل البيانات الضخمة</w:t>
      </w:r>
      <w:r w:rsidRPr="00557BCE">
        <w:rPr>
          <w:rFonts w:ascii="PMingLiU-ExtB" w:eastAsia="PMingLiU-ExtB" w:hAnsi="PMingLiU-ExtB" w:cstheme="majorBidi"/>
          <w:b/>
          <w:bCs/>
          <w:sz w:val="28"/>
          <w:szCs w:val="28"/>
        </w:rPr>
        <w:t>. / Invest in Big Data analytics.</w:t>
      </w:r>
    </w:p>
    <w:p w14:paraId="7728E1E3" w14:textId="77777777" w:rsidR="00557BCE" w:rsidRPr="00557BCE" w:rsidRDefault="00557BCE" w:rsidP="00557BCE">
      <w:pPr>
        <w:rPr>
          <w:rFonts w:ascii="PMingLiU-ExtB" w:eastAsia="PMingLiU-ExtB" w:hAnsi="PMingLiU-ExtB" w:cstheme="majorBidi"/>
          <w:b/>
          <w:bCs/>
          <w:sz w:val="28"/>
          <w:szCs w:val="28"/>
        </w:rPr>
      </w:pPr>
    </w:p>
    <w:p w14:paraId="766EB3BA"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tl/>
        </w:rPr>
        <w:t>تعزيز معايير الأمن السيبراني</w:t>
      </w:r>
      <w:r w:rsidRPr="00557BCE">
        <w:rPr>
          <w:rFonts w:ascii="PMingLiU-ExtB" w:eastAsia="PMingLiU-ExtB" w:hAnsi="PMingLiU-ExtB" w:cstheme="majorBidi"/>
          <w:b/>
          <w:bCs/>
          <w:sz w:val="28"/>
          <w:szCs w:val="28"/>
        </w:rPr>
        <w:t>. / Enhance cybersecurity standards.</w:t>
      </w:r>
    </w:p>
    <w:p w14:paraId="1CF7B555" w14:textId="77777777" w:rsidR="007B134E" w:rsidRPr="00557BCE" w:rsidRDefault="007B134E" w:rsidP="007B134E">
      <w:pPr>
        <w:rPr>
          <w:rFonts w:ascii="PMingLiU-ExtB" w:eastAsia="PMingLiU-ExtB" w:hAnsi="PMingLiU-ExtB" w:cstheme="majorBidi"/>
          <w:b/>
          <w:bCs/>
          <w:sz w:val="28"/>
          <w:szCs w:val="28"/>
          <w:rtl/>
        </w:rPr>
      </w:pPr>
    </w:p>
    <w:p w14:paraId="64D9B8EF" w14:textId="77777777" w:rsidR="007B134E" w:rsidRPr="00557BCE" w:rsidRDefault="007B134E" w:rsidP="007B134E">
      <w:pPr>
        <w:rPr>
          <w:rFonts w:ascii="PMingLiU-ExtB" w:eastAsia="PMingLiU-ExtB" w:hAnsi="PMingLiU-ExtB" w:cstheme="majorBidi"/>
          <w:b/>
          <w:bCs/>
          <w:sz w:val="28"/>
          <w:szCs w:val="28"/>
          <w:rtl/>
        </w:rPr>
      </w:pPr>
    </w:p>
    <w:p w14:paraId="6CC7982A" w14:textId="77777777" w:rsidR="007B134E" w:rsidRPr="00557BCE" w:rsidRDefault="007B134E" w:rsidP="007B134E">
      <w:pPr>
        <w:rPr>
          <w:rFonts w:ascii="PMingLiU-ExtB" w:eastAsia="PMingLiU-ExtB" w:hAnsi="PMingLiU-ExtB" w:cstheme="majorBidi"/>
          <w:b/>
          <w:bCs/>
          <w:sz w:val="28"/>
          <w:szCs w:val="28"/>
          <w:rtl/>
        </w:rPr>
      </w:pPr>
    </w:p>
    <w:p w14:paraId="76B03FF6" w14:textId="77777777" w:rsidR="007B134E" w:rsidRPr="00557BCE" w:rsidRDefault="007B134E" w:rsidP="007B134E">
      <w:pPr>
        <w:rPr>
          <w:rFonts w:ascii="PMingLiU-ExtB" w:eastAsia="PMingLiU-ExtB" w:hAnsi="PMingLiU-ExtB" w:cstheme="majorBidi"/>
          <w:b/>
          <w:bCs/>
          <w:sz w:val="28"/>
          <w:szCs w:val="28"/>
          <w:rtl/>
        </w:rPr>
      </w:pPr>
    </w:p>
    <w:p w14:paraId="7677F7FE"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tl/>
        </w:rPr>
        <w:lastRenderedPageBreak/>
        <w:t>المراجع</w:t>
      </w:r>
      <w:r w:rsidRPr="00557BCE">
        <w:rPr>
          <w:rFonts w:ascii="PMingLiU-ExtB" w:eastAsia="PMingLiU-ExtB" w:hAnsi="PMingLiU-ExtB" w:cstheme="majorBidi"/>
          <w:b/>
          <w:bCs/>
          <w:sz w:val="28"/>
          <w:szCs w:val="28"/>
        </w:rPr>
        <w:t xml:space="preserve"> / References (APA Style)</w:t>
      </w:r>
    </w:p>
    <w:p w14:paraId="7371CB19"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Pr>
        <w:t>Saunders, M., Lewis, P., &amp; Thornhill, A. (2009). Research methods for business students. Pearson Education.</w:t>
      </w:r>
    </w:p>
    <w:p w14:paraId="6F8979C9" w14:textId="77777777" w:rsidR="00557BCE" w:rsidRPr="00557BCE" w:rsidRDefault="00557BCE" w:rsidP="00557BCE">
      <w:pPr>
        <w:rPr>
          <w:rFonts w:ascii="PMingLiU-ExtB" w:eastAsia="PMingLiU-ExtB" w:hAnsi="PMingLiU-ExtB" w:cstheme="majorBidi"/>
          <w:b/>
          <w:bCs/>
          <w:sz w:val="28"/>
          <w:szCs w:val="28"/>
        </w:rPr>
      </w:pPr>
    </w:p>
    <w:p w14:paraId="08121008" w14:textId="77777777" w:rsidR="00557BCE" w:rsidRPr="00557BCE" w:rsidRDefault="00557BCE" w:rsidP="00557BCE">
      <w:pPr>
        <w:rPr>
          <w:rFonts w:ascii="PMingLiU-ExtB" w:eastAsia="PMingLiU-ExtB" w:hAnsi="PMingLiU-ExtB" w:cstheme="majorBidi"/>
          <w:b/>
          <w:bCs/>
          <w:sz w:val="28"/>
          <w:szCs w:val="28"/>
        </w:rPr>
      </w:pPr>
      <w:r w:rsidRPr="00557BCE">
        <w:rPr>
          <w:rFonts w:ascii="PMingLiU-ExtB" w:eastAsia="PMingLiU-ExtB" w:hAnsi="PMingLiU-ExtB" w:cstheme="majorBidi"/>
          <w:b/>
          <w:bCs/>
          <w:sz w:val="28"/>
          <w:szCs w:val="28"/>
        </w:rPr>
        <w:t>Shane, S., &amp; Venkataraman, S. (2000). The promise of entrepreneurship as a field of research. Academy of Management Review.</w:t>
      </w:r>
    </w:p>
    <w:p w14:paraId="3123A7AF" w14:textId="77777777" w:rsidR="007B134E" w:rsidRPr="00557BCE" w:rsidRDefault="007B134E" w:rsidP="007B134E">
      <w:pPr>
        <w:rPr>
          <w:rFonts w:ascii="PMingLiU-ExtB" w:eastAsia="PMingLiU-ExtB" w:hAnsi="PMingLiU-ExtB" w:cstheme="majorBidi"/>
          <w:b/>
          <w:bCs/>
          <w:sz w:val="28"/>
          <w:szCs w:val="28"/>
          <w:rtl/>
        </w:rPr>
      </w:pPr>
    </w:p>
    <w:p w14:paraId="43617196" w14:textId="77777777" w:rsidR="007B134E" w:rsidRPr="00557BCE" w:rsidRDefault="007B134E" w:rsidP="007B134E">
      <w:pPr>
        <w:rPr>
          <w:rFonts w:ascii="PMingLiU-ExtB" w:eastAsia="PMingLiU-ExtB" w:hAnsi="PMingLiU-ExtB" w:cstheme="majorBidi"/>
          <w:b/>
          <w:bCs/>
          <w:sz w:val="28"/>
          <w:szCs w:val="28"/>
          <w:rtl/>
        </w:rPr>
      </w:pPr>
    </w:p>
    <w:p w14:paraId="5ED10EF8" w14:textId="77777777" w:rsidR="007B134E" w:rsidRPr="00557BCE" w:rsidRDefault="007B134E" w:rsidP="007B134E">
      <w:pPr>
        <w:rPr>
          <w:rFonts w:ascii="PMingLiU-ExtB" w:eastAsia="PMingLiU-ExtB" w:hAnsi="PMingLiU-ExtB" w:cstheme="majorBidi"/>
          <w:b/>
          <w:bCs/>
          <w:sz w:val="28"/>
          <w:szCs w:val="28"/>
          <w:rtl/>
        </w:rPr>
      </w:pPr>
    </w:p>
    <w:p w14:paraId="25B4C713" w14:textId="77777777" w:rsidR="007B134E" w:rsidRPr="00557BCE" w:rsidRDefault="007B134E" w:rsidP="007B134E">
      <w:pPr>
        <w:rPr>
          <w:rFonts w:ascii="PMingLiU-ExtB" w:eastAsia="PMingLiU-ExtB" w:hAnsi="PMingLiU-ExtB" w:cstheme="majorBidi"/>
          <w:b/>
          <w:bCs/>
          <w:sz w:val="28"/>
          <w:szCs w:val="28"/>
          <w:rtl/>
        </w:rPr>
      </w:pPr>
    </w:p>
    <w:p w14:paraId="4B613F05" w14:textId="77777777" w:rsidR="007B134E" w:rsidRPr="00557BCE" w:rsidRDefault="007B134E" w:rsidP="007B134E">
      <w:pPr>
        <w:rPr>
          <w:rFonts w:ascii="PMingLiU-ExtB" w:eastAsia="PMingLiU-ExtB" w:hAnsi="PMingLiU-ExtB" w:cstheme="majorBidi"/>
          <w:b/>
          <w:bCs/>
          <w:sz w:val="28"/>
          <w:szCs w:val="28"/>
          <w:rtl/>
        </w:rPr>
      </w:pPr>
    </w:p>
    <w:p w14:paraId="6F84AC62" w14:textId="77777777" w:rsidR="007B134E" w:rsidRPr="00557BCE" w:rsidRDefault="007B134E" w:rsidP="007B134E">
      <w:pPr>
        <w:rPr>
          <w:rFonts w:ascii="PMingLiU-ExtB" w:eastAsia="PMingLiU-ExtB" w:hAnsi="PMingLiU-ExtB" w:cstheme="majorBidi"/>
          <w:b/>
          <w:bCs/>
          <w:sz w:val="28"/>
          <w:szCs w:val="28"/>
          <w:rtl/>
        </w:rPr>
      </w:pPr>
    </w:p>
    <w:p w14:paraId="62D4B830" w14:textId="77777777" w:rsidR="007B134E" w:rsidRPr="00557BCE" w:rsidRDefault="007B134E" w:rsidP="007B134E">
      <w:pPr>
        <w:rPr>
          <w:rFonts w:ascii="PMingLiU-ExtB" w:eastAsia="PMingLiU-ExtB" w:hAnsi="PMingLiU-ExtB" w:cstheme="majorBidi"/>
          <w:b/>
          <w:bCs/>
          <w:sz w:val="28"/>
          <w:szCs w:val="28"/>
          <w:rtl/>
        </w:rPr>
      </w:pPr>
    </w:p>
    <w:p w14:paraId="5D0B10D8" w14:textId="77777777" w:rsidR="007B134E" w:rsidRPr="00557BCE" w:rsidRDefault="007B134E" w:rsidP="007B134E">
      <w:pPr>
        <w:rPr>
          <w:rFonts w:ascii="PMingLiU-ExtB" w:eastAsia="PMingLiU-ExtB" w:hAnsi="PMingLiU-ExtB" w:cstheme="majorBidi"/>
          <w:b/>
          <w:bCs/>
          <w:sz w:val="28"/>
          <w:szCs w:val="28"/>
          <w:rtl/>
        </w:rPr>
      </w:pPr>
    </w:p>
    <w:p w14:paraId="5C049176" w14:textId="77777777" w:rsidR="007B134E" w:rsidRPr="00557BCE" w:rsidRDefault="007B134E" w:rsidP="007B134E">
      <w:pPr>
        <w:rPr>
          <w:rFonts w:ascii="PMingLiU-ExtB" w:eastAsia="PMingLiU-ExtB" w:hAnsi="PMingLiU-ExtB" w:cstheme="majorBidi"/>
          <w:b/>
          <w:bCs/>
          <w:sz w:val="28"/>
          <w:szCs w:val="28"/>
          <w:rtl/>
        </w:rPr>
      </w:pPr>
    </w:p>
    <w:p w14:paraId="4CE0FD9B" w14:textId="77777777" w:rsidR="007B134E" w:rsidRPr="00557BCE" w:rsidRDefault="007B134E" w:rsidP="007B134E">
      <w:pPr>
        <w:rPr>
          <w:rFonts w:ascii="PMingLiU-ExtB" w:eastAsia="PMingLiU-ExtB" w:hAnsi="PMingLiU-ExtB" w:cstheme="majorBidi"/>
          <w:b/>
          <w:bCs/>
          <w:sz w:val="28"/>
          <w:szCs w:val="28"/>
          <w:rtl/>
        </w:rPr>
      </w:pPr>
    </w:p>
    <w:p w14:paraId="0AD220C9" w14:textId="77777777" w:rsidR="007B134E" w:rsidRPr="00557BCE" w:rsidRDefault="007B134E" w:rsidP="007B134E">
      <w:pPr>
        <w:rPr>
          <w:rFonts w:ascii="PMingLiU-ExtB" w:eastAsia="PMingLiU-ExtB" w:hAnsi="PMingLiU-ExtB" w:cstheme="majorBidi"/>
          <w:b/>
          <w:bCs/>
          <w:sz w:val="28"/>
          <w:szCs w:val="28"/>
          <w:rtl/>
        </w:rPr>
      </w:pPr>
    </w:p>
    <w:p w14:paraId="395C9292" w14:textId="77777777" w:rsidR="007B134E" w:rsidRPr="00557BCE" w:rsidRDefault="007B134E" w:rsidP="007B134E">
      <w:pPr>
        <w:rPr>
          <w:rFonts w:ascii="PMingLiU-ExtB" w:eastAsia="PMingLiU-ExtB" w:hAnsi="PMingLiU-ExtB" w:cstheme="majorBidi"/>
          <w:b/>
          <w:bCs/>
          <w:sz w:val="28"/>
          <w:szCs w:val="28"/>
          <w:rtl/>
        </w:rPr>
      </w:pPr>
    </w:p>
    <w:p w14:paraId="6EE651A4" w14:textId="77777777" w:rsidR="007B134E" w:rsidRPr="00557BCE" w:rsidRDefault="007B134E" w:rsidP="007B134E">
      <w:pPr>
        <w:rPr>
          <w:rFonts w:ascii="PMingLiU-ExtB" w:eastAsia="PMingLiU-ExtB" w:hAnsi="PMingLiU-ExtB" w:cstheme="majorBidi"/>
          <w:b/>
          <w:bCs/>
          <w:sz w:val="28"/>
          <w:szCs w:val="28"/>
          <w:rtl/>
        </w:rPr>
      </w:pPr>
    </w:p>
    <w:p w14:paraId="12BF5E73" w14:textId="77777777" w:rsidR="007B134E" w:rsidRPr="00557BCE" w:rsidRDefault="007B134E" w:rsidP="007B134E">
      <w:pPr>
        <w:rPr>
          <w:rFonts w:ascii="PMingLiU-ExtB" w:eastAsia="PMingLiU-ExtB" w:hAnsi="PMingLiU-ExtB" w:cstheme="majorBidi" w:hint="cs"/>
          <w:b/>
          <w:bCs/>
          <w:sz w:val="28"/>
          <w:szCs w:val="28"/>
          <w:rtl/>
        </w:rPr>
      </w:pPr>
    </w:p>
    <w:sectPr w:rsidR="007B134E" w:rsidRPr="00557BCE" w:rsidSect="00CE584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ExtB">
    <w:panose1 w:val="02020500000000000000"/>
    <w:charset w:val="88"/>
    <w:family w:val="roman"/>
    <w:pitch w:val="variable"/>
    <w:sig w:usb0="8000002F" w:usb1="0A080008" w:usb2="00000010"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C3B33"/>
    <w:multiLevelType w:val="multilevel"/>
    <w:tmpl w:val="AD947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EC699E"/>
    <w:multiLevelType w:val="multilevel"/>
    <w:tmpl w:val="41F4A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11A6C"/>
    <w:multiLevelType w:val="multilevel"/>
    <w:tmpl w:val="B0786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D12524"/>
    <w:multiLevelType w:val="multilevel"/>
    <w:tmpl w:val="4190A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4159847">
    <w:abstractNumId w:val="1"/>
  </w:num>
  <w:num w:numId="2" w16cid:durableId="1332946344">
    <w:abstractNumId w:val="2"/>
  </w:num>
  <w:num w:numId="3" w16cid:durableId="1163853863">
    <w:abstractNumId w:val="3"/>
  </w:num>
  <w:num w:numId="4" w16cid:durableId="259532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0196"/>
    <w:rsid w:val="001302CA"/>
    <w:rsid w:val="00557BCE"/>
    <w:rsid w:val="007B134E"/>
    <w:rsid w:val="00CC38A6"/>
    <w:rsid w:val="00CC650A"/>
    <w:rsid w:val="00CE584F"/>
    <w:rsid w:val="00F401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B5F3B"/>
  <w15:chartTrackingRefBased/>
  <w15:docId w15:val="{3F1A89E2-39C8-450A-A88E-79CC0BF8D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90276">
      <w:bodyDiv w:val="1"/>
      <w:marLeft w:val="0"/>
      <w:marRight w:val="0"/>
      <w:marTop w:val="0"/>
      <w:marBottom w:val="0"/>
      <w:divBdr>
        <w:top w:val="none" w:sz="0" w:space="0" w:color="auto"/>
        <w:left w:val="none" w:sz="0" w:space="0" w:color="auto"/>
        <w:bottom w:val="none" w:sz="0" w:space="0" w:color="auto"/>
        <w:right w:val="none" w:sz="0" w:space="0" w:color="auto"/>
      </w:divBdr>
    </w:div>
    <w:div w:id="85813512">
      <w:bodyDiv w:val="1"/>
      <w:marLeft w:val="0"/>
      <w:marRight w:val="0"/>
      <w:marTop w:val="0"/>
      <w:marBottom w:val="0"/>
      <w:divBdr>
        <w:top w:val="none" w:sz="0" w:space="0" w:color="auto"/>
        <w:left w:val="none" w:sz="0" w:space="0" w:color="auto"/>
        <w:bottom w:val="none" w:sz="0" w:space="0" w:color="auto"/>
        <w:right w:val="none" w:sz="0" w:space="0" w:color="auto"/>
      </w:divBdr>
    </w:div>
    <w:div w:id="150758179">
      <w:bodyDiv w:val="1"/>
      <w:marLeft w:val="0"/>
      <w:marRight w:val="0"/>
      <w:marTop w:val="0"/>
      <w:marBottom w:val="0"/>
      <w:divBdr>
        <w:top w:val="none" w:sz="0" w:space="0" w:color="auto"/>
        <w:left w:val="none" w:sz="0" w:space="0" w:color="auto"/>
        <w:bottom w:val="none" w:sz="0" w:space="0" w:color="auto"/>
        <w:right w:val="none" w:sz="0" w:space="0" w:color="auto"/>
      </w:divBdr>
    </w:div>
    <w:div w:id="191964715">
      <w:bodyDiv w:val="1"/>
      <w:marLeft w:val="0"/>
      <w:marRight w:val="0"/>
      <w:marTop w:val="0"/>
      <w:marBottom w:val="0"/>
      <w:divBdr>
        <w:top w:val="none" w:sz="0" w:space="0" w:color="auto"/>
        <w:left w:val="none" w:sz="0" w:space="0" w:color="auto"/>
        <w:bottom w:val="none" w:sz="0" w:space="0" w:color="auto"/>
        <w:right w:val="none" w:sz="0" w:space="0" w:color="auto"/>
      </w:divBdr>
    </w:div>
    <w:div w:id="341474130">
      <w:bodyDiv w:val="1"/>
      <w:marLeft w:val="0"/>
      <w:marRight w:val="0"/>
      <w:marTop w:val="0"/>
      <w:marBottom w:val="0"/>
      <w:divBdr>
        <w:top w:val="none" w:sz="0" w:space="0" w:color="auto"/>
        <w:left w:val="none" w:sz="0" w:space="0" w:color="auto"/>
        <w:bottom w:val="none" w:sz="0" w:space="0" w:color="auto"/>
        <w:right w:val="none" w:sz="0" w:space="0" w:color="auto"/>
      </w:divBdr>
    </w:div>
    <w:div w:id="360323006">
      <w:bodyDiv w:val="1"/>
      <w:marLeft w:val="0"/>
      <w:marRight w:val="0"/>
      <w:marTop w:val="0"/>
      <w:marBottom w:val="0"/>
      <w:divBdr>
        <w:top w:val="none" w:sz="0" w:space="0" w:color="auto"/>
        <w:left w:val="none" w:sz="0" w:space="0" w:color="auto"/>
        <w:bottom w:val="none" w:sz="0" w:space="0" w:color="auto"/>
        <w:right w:val="none" w:sz="0" w:space="0" w:color="auto"/>
      </w:divBdr>
    </w:div>
    <w:div w:id="425813246">
      <w:bodyDiv w:val="1"/>
      <w:marLeft w:val="0"/>
      <w:marRight w:val="0"/>
      <w:marTop w:val="0"/>
      <w:marBottom w:val="0"/>
      <w:divBdr>
        <w:top w:val="none" w:sz="0" w:space="0" w:color="auto"/>
        <w:left w:val="none" w:sz="0" w:space="0" w:color="auto"/>
        <w:bottom w:val="none" w:sz="0" w:space="0" w:color="auto"/>
        <w:right w:val="none" w:sz="0" w:space="0" w:color="auto"/>
      </w:divBdr>
    </w:div>
    <w:div w:id="477916895">
      <w:bodyDiv w:val="1"/>
      <w:marLeft w:val="0"/>
      <w:marRight w:val="0"/>
      <w:marTop w:val="0"/>
      <w:marBottom w:val="0"/>
      <w:divBdr>
        <w:top w:val="none" w:sz="0" w:space="0" w:color="auto"/>
        <w:left w:val="none" w:sz="0" w:space="0" w:color="auto"/>
        <w:bottom w:val="none" w:sz="0" w:space="0" w:color="auto"/>
        <w:right w:val="none" w:sz="0" w:space="0" w:color="auto"/>
      </w:divBdr>
    </w:div>
    <w:div w:id="525290161">
      <w:bodyDiv w:val="1"/>
      <w:marLeft w:val="0"/>
      <w:marRight w:val="0"/>
      <w:marTop w:val="0"/>
      <w:marBottom w:val="0"/>
      <w:divBdr>
        <w:top w:val="none" w:sz="0" w:space="0" w:color="auto"/>
        <w:left w:val="none" w:sz="0" w:space="0" w:color="auto"/>
        <w:bottom w:val="none" w:sz="0" w:space="0" w:color="auto"/>
        <w:right w:val="none" w:sz="0" w:space="0" w:color="auto"/>
      </w:divBdr>
    </w:div>
    <w:div w:id="631328452">
      <w:bodyDiv w:val="1"/>
      <w:marLeft w:val="0"/>
      <w:marRight w:val="0"/>
      <w:marTop w:val="0"/>
      <w:marBottom w:val="0"/>
      <w:divBdr>
        <w:top w:val="none" w:sz="0" w:space="0" w:color="auto"/>
        <w:left w:val="none" w:sz="0" w:space="0" w:color="auto"/>
        <w:bottom w:val="none" w:sz="0" w:space="0" w:color="auto"/>
        <w:right w:val="none" w:sz="0" w:space="0" w:color="auto"/>
      </w:divBdr>
    </w:div>
    <w:div w:id="777146102">
      <w:bodyDiv w:val="1"/>
      <w:marLeft w:val="0"/>
      <w:marRight w:val="0"/>
      <w:marTop w:val="0"/>
      <w:marBottom w:val="0"/>
      <w:divBdr>
        <w:top w:val="none" w:sz="0" w:space="0" w:color="auto"/>
        <w:left w:val="none" w:sz="0" w:space="0" w:color="auto"/>
        <w:bottom w:val="none" w:sz="0" w:space="0" w:color="auto"/>
        <w:right w:val="none" w:sz="0" w:space="0" w:color="auto"/>
      </w:divBdr>
    </w:div>
    <w:div w:id="1138688028">
      <w:bodyDiv w:val="1"/>
      <w:marLeft w:val="0"/>
      <w:marRight w:val="0"/>
      <w:marTop w:val="0"/>
      <w:marBottom w:val="0"/>
      <w:divBdr>
        <w:top w:val="none" w:sz="0" w:space="0" w:color="auto"/>
        <w:left w:val="none" w:sz="0" w:space="0" w:color="auto"/>
        <w:bottom w:val="none" w:sz="0" w:space="0" w:color="auto"/>
        <w:right w:val="none" w:sz="0" w:space="0" w:color="auto"/>
      </w:divBdr>
    </w:div>
    <w:div w:id="1263688796">
      <w:bodyDiv w:val="1"/>
      <w:marLeft w:val="0"/>
      <w:marRight w:val="0"/>
      <w:marTop w:val="0"/>
      <w:marBottom w:val="0"/>
      <w:divBdr>
        <w:top w:val="none" w:sz="0" w:space="0" w:color="auto"/>
        <w:left w:val="none" w:sz="0" w:space="0" w:color="auto"/>
        <w:bottom w:val="none" w:sz="0" w:space="0" w:color="auto"/>
        <w:right w:val="none" w:sz="0" w:space="0" w:color="auto"/>
      </w:divBdr>
    </w:div>
    <w:div w:id="1412316050">
      <w:bodyDiv w:val="1"/>
      <w:marLeft w:val="0"/>
      <w:marRight w:val="0"/>
      <w:marTop w:val="0"/>
      <w:marBottom w:val="0"/>
      <w:divBdr>
        <w:top w:val="none" w:sz="0" w:space="0" w:color="auto"/>
        <w:left w:val="none" w:sz="0" w:space="0" w:color="auto"/>
        <w:bottom w:val="none" w:sz="0" w:space="0" w:color="auto"/>
        <w:right w:val="none" w:sz="0" w:space="0" w:color="auto"/>
      </w:divBdr>
    </w:div>
    <w:div w:id="1542012761">
      <w:bodyDiv w:val="1"/>
      <w:marLeft w:val="0"/>
      <w:marRight w:val="0"/>
      <w:marTop w:val="0"/>
      <w:marBottom w:val="0"/>
      <w:divBdr>
        <w:top w:val="none" w:sz="0" w:space="0" w:color="auto"/>
        <w:left w:val="none" w:sz="0" w:space="0" w:color="auto"/>
        <w:bottom w:val="none" w:sz="0" w:space="0" w:color="auto"/>
        <w:right w:val="none" w:sz="0" w:space="0" w:color="auto"/>
      </w:divBdr>
    </w:div>
    <w:div w:id="1928881135">
      <w:bodyDiv w:val="1"/>
      <w:marLeft w:val="0"/>
      <w:marRight w:val="0"/>
      <w:marTop w:val="0"/>
      <w:marBottom w:val="0"/>
      <w:divBdr>
        <w:top w:val="none" w:sz="0" w:space="0" w:color="auto"/>
        <w:left w:val="none" w:sz="0" w:space="0" w:color="auto"/>
        <w:bottom w:val="none" w:sz="0" w:space="0" w:color="auto"/>
        <w:right w:val="none" w:sz="0" w:space="0" w:color="auto"/>
      </w:divBdr>
    </w:div>
    <w:div w:id="2022078306">
      <w:bodyDiv w:val="1"/>
      <w:marLeft w:val="0"/>
      <w:marRight w:val="0"/>
      <w:marTop w:val="0"/>
      <w:marBottom w:val="0"/>
      <w:divBdr>
        <w:top w:val="none" w:sz="0" w:space="0" w:color="auto"/>
        <w:left w:val="none" w:sz="0" w:space="0" w:color="auto"/>
        <w:bottom w:val="none" w:sz="0" w:space="0" w:color="auto"/>
        <w:right w:val="none" w:sz="0" w:space="0" w:color="auto"/>
      </w:divBdr>
    </w:div>
    <w:div w:id="2039045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F3256-2671-4392-BAAE-70C391BAE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6</Pages>
  <Words>571</Words>
  <Characters>3255</Characters>
  <Application>Microsoft Office Word</Application>
  <DocSecurity>0</DocSecurity>
  <Lines>27</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عبدالله</dc:creator>
  <cp:keywords/>
  <dc:description/>
  <cp:lastModifiedBy>عبدالله</cp:lastModifiedBy>
  <cp:revision>1</cp:revision>
  <dcterms:created xsi:type="dcterms:W3CDTF">2026-04-18T10:10:00Z</dcterms:created>
  <dcterms:modified xsi:type="dcterms:W3CDTF">2026-04-18T12:23:00Z</dcterms:modified>
</cp:coreProperties>
</file>