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25B6E" w14:textId="53E49F37" w:rsidR="00D177DF" w:rsidRPr="00D177DF" w:rsidRDefault="00CD12DB" w:rsidP="00CD12DB">
      <w:pPr>
        <w:pStyle w:val="Heading3"/>
        <w:rPr>
          <w:rtl/>
        </w:rPr>
      </w:pPr>
      <w:bookmarkStart w:id="0" w:name="_Toc235101695"/>
      <w:r>
        <w:rPr>
          <w:noProof/>
        </w:rPr>
        <w:drawing>
          <wp:anchor distT="0" distB="0" distL="114300" distR="114300" simplePos="0" relativeHeight="251658240" behindDoc="0" locked="0" layoutInCell="1" allowOverlap="1" wp14:anchorId="21059B8B" wp14:editId="0916169E">
            <wp:simplePos x="0" y="0"/>
            <wp:positionH relativeFrom="column">
              <wp:posOffset>-228600</wp:posOffset>
            </wp:positionH>
            <wp:positionV relativeFrom="paragraph">
              <wp:posOffset>0</wp:posOffset>
            </wp:positionV>
            <wp:extent cx="2231390" cy="1133475"/>
            <wp:effectExtent l="0" t="0" r="0" b="9525"/>
            <wp:wrapSquare wrapText="bothSides"/>
            <wp:docPr id="5117927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1133475"/>
                    </a:xfrm>
                    <a:prstGeom prst="rect">
                      <a:avLst/>
                    </a:prstGeom>
                    <a:noFill/>
                  </pic:spPr>
                </pic:pic>
              </a:graphicData>
            </a:graphic>
            <wp14:sizeRelV relativeFrom="margin">
              <wp14:pctHeight>0</wp14:pctHeight>
            </wp14:sizeRelV>
          </wp:anchor>
        </w:drawing>
      </w:r>
      <w:bookmarkEnd w:id="0"/>
    </w:p>
    <w:p w14:paraId="4F060859" w14:textId="77777777" w:rsidR="00CD12DB" w:rsidRPr="00CD12DB" w:rsidRDefault="00CD12DB" w:rsidP="00CD12DB">
      <w:pPr>
        <w:bidi/>
        <w:rPr>
          <w:b/>
          <w:bCs/>
        </w:rPr>
      </w:pPr>
      <w:r w:rsidRPr="00CD12DB">
        <w:rPr>
          <w:b/>
          <w:bCs/>
          <w:rtl/>
        </w:rPr>
        <w:t xml:space="preserve">جامعة </w:t>
      </w:r>
      <w:proofErr w:type="spellStart"/>
      <w:r w:rsidRPr="00CD12DB">
        <w:rPr>
          <w:b/>
          <w:bCs/>
          <w:rtl/>
        </w:rPr>
        <w:t>ميدأوشن</w:t>
      </w:r>
      <w:proofErr w:type="spellEnd"/>
    </w:p>
    <w:p w14:paraId="357B1DCB" w14:textId="77777777" w:rsidR="00CD12DB" w:rsidRPr="00CD12DB" w:rsidRDefault="00CD12DB" w:rsidP="00CD12DB">
      <w:pPr>
        <w:bidi/>
        <w:rPr>
          <w:b/>
          <w:bCs/>
        </w:rPr>
      </w:pPr>
      <w:r w:rsidRPr="00CD12DB">
        <w:rPr>
          <w:b/>
          <w:bCs/>
          <w:rtl/>
        </w:rPr>
        <w:t>كلية الإدارة</w:t>
      </w:r>
    </w:p>
    <w:p w14:paraId="5BCDE8D5" w14:textId="4F32B7F5" w:rsidR="00D92C57" w:rsidRPr="00CD12DB" w:rsidRDefault="00CD12DB" w:rsidP="00CD12DB">
      <w:pPr>
        <w:tabs>
          <w:tab w:val="left" w:pos="8205"/>
        </w:tabs>
        <w:bidi/>
        <w:rPr>
          <w:b/>
          <w:bCs/>
          <w:rtl/>
        </w:rPr>
      </w:pPr>
      <w:r w:rsidRPr="00CD12DB">
        <w:rPr>
          <w:b/>
          <w:bCs/>
          <w:rtl/>
        </w:rPr>
        <w:t>قسم إدارة الأعمال</w:t>
      </w:r>
    </w:p>
    <w:p w14:paraId="056A08F3" w14:textId="07F3164B" w:rsidR="00D92C57" w:rsidRDefault="00D92C57" w:rsidP="00D177DF">
      <w:pPr>
        <w:jc w:val="right"/>
      </w:pPr>
    </w:p>
    <w:sdt>
      <w:sdtPr>
        <w:rPr>
          <w:rtl/>
        </w:rPr>
        <w:id w:val="12581195"/>
        <w:docPartObj>
          <w:docPartGallery w:val="Cover Pages"/>
          <w:docPartUnique/>
        </w:docPartObj>
      </w:sdtPr>
      <w:sdtEndPr>
        <w:rPr>
          <w:rFonts w:asciiTheme="majorBidi" w:hAnsiTheme="majorBidi" w:cstheme="majorBidi"/>
          <w:b/>
          <w:bCs/>
          <w:sz w:val="24"/>
          <w:szCs w:val="24"/>
          <w:rtl w:val="0"/>
        </w:rPr>
      </w:sdtEndPr>
      <w:sdtContent>
        <w:p w14:paraId="0AFBED8C" w14:textId="77777777" w:rsidR="00D177DF" w:rsidRPr="008473ED" w:rsidRDefault="00D177DF" w:rsidP="00D177DF">
          <w:pPr>
            <w:bidi/>
            <w:spacing w:after="200" w:line="276" w:lineRule="auto"/>
            <w:rPr>
              <w:rFonts w:asciiTheme="majorBidi" w:eastAsia="Calibri" w:hAnsiTheme="majorBidi" w:cstheme="majorBidi"/>
              <w:b/>
              <w:bCs/>
              <w:i/>
              <w:iCs/>
              <w:color w:val="0D0D0D" w:themeColor="text1" w:themeTint="F2"/>
              <w:sz w:val="24"/>
              <w:szCs w:val="24"/>
            </w:rPr>
          </w:pPr>
        </w:p>
        <w:p w14:paraId="7DD4BA85" w14:textId="77777777" w:rsidR="00D177DF" w:rsidRPr="007F23EA" w:rsidRDefault="00D177DF" w:rsidP="00D177DF">
          <w:pPr>
            <w:bidi/>
            <w:jc w:val="center"/>
            <w:rPr>
              <w:rFonts w:asciiTheme="majorBidi" w:hAnsiTheme="majorBidi" w:cstheme="majorBidi"/>
              <w:b/>
              <w:bCs/>
              <w:i/>
              <w:iCs/>
              <w:color w:val="000000" w:themeColor="text1"/>
              <w:sz w:val="32"/>
              <w:szCs w:val="32"/>
              <w:u w:val="single"/>
              <w:rtl/>
            </w:rPr>
          </w:pPr>
        </w:p>
        <w:p w14:paraId="7730D22A" w14:textId="002265D2" w:rsidR="00D177DF" w:rsidRDefault="00CD12DB" w:rsidP="00D177DF">
          <w:pPr>
            <w:bidi/>
            <w:rPr>
              <w:rFonts w:asciiTheme="majorBidi" w:hAnsiTheme="majorBidi" w:cstheme="majorBidi"/>
              <w:b/>
              <w:bCs/>
              <w:sz w:val="24"/>
              <w:szCs w:val="24"/>
              <w:u w:val="single"/>
              <w:rtl/>
            </w:rPr>
          </w:pPr>
          <w:r w:rsidRPr="00CD12DB">
            <w:rPr>
              <w:rFonts w:ascii="Times New Roman" w:eastAsia="Times New Roman" w:hAnsi="Times New Roman" w:cs="Arial"/>
              <w:b/>
              <w:sz w:val="36"/>
              <w:szCs w:val="36"/>
              <w:rtl/>
            </w:rPr>
            <w:t>أثر توظيف تقنيات الذكاء الاصطناعي على جودة خدمات النقل السياحي الديني</w:t>
          </w:r>
        </w:p>
        <w:p w14:paraId="26FB9D7B" w14:textId="77777777" w:rsidR="00D177DF" w:rsidRDefault="00D177DF" w:rsidP="00D177DF">
          <w:pPr>
            <w:bidi/>
            <w:rPr>
              <w:rFonts w:asciiTheme="majorBidi" w:hAnsiTheme="majorBidi" w:cstheme="majorBidi"/>
              <w:b/>
              <w:bCs/>
              <w:sz w:val="24"/>
              <w:szCs w:val="24"/>
              <w:u w:val="single"/>
              <w:rtl/>
            </w:rPr>
          </w:pPr>
        </w:p>
        <w:p w14:paraId="1DD533DA" w14:textId="77777777" w:rsidR="00D177DF" w:rsidRPr="007F23EA" w:rsidRDefault="00D177DF" w:rsidP="00D177DF">
          <w:pPr>
            <w:bidi/>
            <w:rPr>
              <w:rFonts w:asciiTheme="majorBidi" w:hAnsiTheme="majorBidi" w:cstheme="majorBidi"/>
              <w:b/>
              <w:bCs/>
              <w:sz w:val="28"/>
              <w:szCs w:val="28"/>
              <w:u w:val="single"/>
            </w:rPr>
          </w:pPr>
        </w:p>
        <w:p w14:paraId="17330691" w14:textId="77777777" w:rsidR="00D177DF" w:rsidRPr="007F23EA" w:rsidRDefault="00D177DF" w:rsidP="00D177DF">
          <w:pPr>
            <w:bidi/>
            <w:jc w:val="center"/>
            <w:rPr>
              <w:rFonts w:asciiTheme="majorBidi" w:hAnsiTheme="majorBidi" w:cstheme="majorBidi"/>
              <w:b/>
              <w:bCs/>
              <w:sz w:val="28"/>
              <w:szCs w:val="28"/>
              <w:rtl/>
            </w:rPr>
          </w:pPr>
          <w:r w:rsidRPr="007F23EA">
            <w:rPr>
              <w:rFonts w:asciiTheme="majorBidi" w:hAnsiTheme="majorBidi" w:cstheme="majorBidi" w:hint="cs"/>
              <w:b/>
              <w:bCs/>
              <w:sz w:val="28"/>
              <w:szCs w:val="28"/>
              <w:rtl/>
            </w:rPr>
            <w:t>اعداد الطالب :</w:t>
          </w:r>
        </w:p>
        <w:p w14:paraId="1B8FB062" w14:textId="6E4864F7" w:rsidR="00D177DF" w:rsidRPr="007F23EA" w:rsidRDefault="00CD12DB" w:rsidP="00D177DF">
          <w:pPr>
            <w:bidi/>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محمد مسلم العلوي </w:t>
          </w:r>
        </w:p>
        <w:p w14:paraId="726E72EB" w14:textId="77777777" w:rsidR="00D177DF" w:rsidRPr="007F23EA" w:rsidRDefault="00D177DF" w:rsidP="00D177DF">
          <w:pPr>
            <w:bidi/>
            <w:jc w:val="center"/>
            <w:rPr>
              <w:rFonts w:asciiTheme="majorBidi" w:hAnsiTheme="majorBidi" w:cstheme="majorBidi"/>
              <w:b/>
              <w:bCs/>
              <w:sz w:val="28"/>
              <w:szCs w:val="28"/>
              <w:rtl/>
            </w:rPr>
          </w:pPr>
          <w:r w:rsidRPr="007F23EA">
            <w:rPr>
              <w:rFonts w:asciiTheme="majorBidi" w:hAnsiTheme="majorBidi" w:cstheme="majorBidi" w:hint="cs"/>
              <w:b/>
              <w:bCs/>
              <w:sz w:val="28"/>
              <w:szCs w:val="28"/>
              <w:rtl/>
            </w:rPr>
            <w:t xml:space="preserve">الرقم الجامعي : </w:t>
          </w:r>
        </w:p>
        <w:p w14:paraId="123BA0FA" w14:textId="430217F9" w:rsidR="00D177DF" w:rsidRPr="007F23EA" w:rsidRDefault="00CD12DB" w:rsidP="00D177DF">
          <w:pPr>
            <w:bidi/>
            <w:jc w:val="center"/>
            <w:rPr>
              <w:rFonts w:asciiTheme="majorBidi" w:hAnsiTheme="majorBidi" w:cstheme="majorBidi"/>
              <w:b/>
              <w:bCs/>
              <w:sz w:val="28"/>
              <w:szCs w:val="28"/>
            </w:rPr>
          </w:pPr>
          <w:r>
            <w:rPr>
              <w:rFonts w:asciiTheme="majorBidi" w:hAnsiTheme="majorBidi" w:cstheme="majorBidi" w:hint="cs"/>
              <w:b/>
              <w:bCs/>
              <w:sz w:val="28"/>
              <w:szCs w:val="28"/>
              <w:rtl/>
            </w:rPr>
            <w:t>221001701</w:t>
          </w:r>
        </w:p>
        <w:p w14:paraId="149B5730" w14:textId="77777777" w:rsidR="00D177DF" w:rsidRPr="007F23EA" w:rsidRDefault="00D177DF" w:rsidP="00D177DF">
          <w:pPr>
            <w:bidi/>
            <w:jc w:val="center"/>
            <w:rPr>
              <w:rFonts w:asciiTheme="majorBidi" w:hAnsiTheme="majorBidi" w:cstheme="majorBidi"/>
              <w:b/>
              <w:bCs/>
              <w:sz w:val="28"/>
              <w:szCs w:val="28"/>
            </w:rPr>
          </w:pPr>
        </w:p>
        <w:p w14:paraId="266C810A" w14:textId="3AEF2235" w:rsidR="00D177DF" w:rsidRPr="007F23EA" w:rsidRDefault="00D177DF" w:rsidP="00D177DF">
          <w:pPr>
            <w:bidi/>
            <w:jc w:val="center"/>
            <w:rPr>
              <w:rFonts w:asciiTheme="majorBidi" w:hAnsiTheme="majorBidi" w:cstheme="majorBidi"/>
              <w:b/>
              <w:bCs/>
              <w:sz w:val="28"/>
              <w:szCs w:val="28"/>
              <w:rtl/>
            </w:rPr>
          </w:pPr>
          <w:r w:rsidRPr="007F23EA">
            <w:rPr>
              <w:rFonts w:asciiTheme="majorBidi" w:hAnsiTheme="majorBidi" w:cstheme="majorBidi" w:hint="cs"/>
              <w:b/>
              <w:bCs/>
              <w:sz w:val="28"/>
              <w:szCs w:val="28"/>
              <w:rtl/>
            </w:rPr>
            <w:t xml:space="preserve">اشراف </w:t>
          </w:r>
          <w:r w:rsidR="00CD12DB">
            <w:rPr>
              <w:rFonts w:asciiTheme="majorBidi" w:hAnsiTheme="majorBidi" w:cstheme="majorBidi" w:hint="cs"/>
              <w:b/>
              <w:bCs/>
              <w:sz w:val="28"/>
              <w:szCs w:val="28"/>
              <w:rtl/>
            </w:rPr>
            <w:t>/</w:t>
          </w:r>
        </w:p>
        <w:p w14:paraId="1FEA5D85" w14:textId="3395CF69" w:rsidR="00CD12DB" w:rsidRPr="00CD12DB" w:rsidRDefault="00CD12DB" w:rsidP="00CD12DB">
          <w:pPr>
            <w:bidi/>
            <w:jc w:val="center"/>
            <w:rPr>
              <w:rFonts w:asciiTheme="majorBidi" w:hAnsiTheme="majorBidi" w:cstheme="majorBidi"/>
              <w:b/>
              <w:bCs/>
              <w:sz w:val="28"/>
              <w:szCs w:val="28"/>
            </w:rPr>
          </w:pPr>
          <w:r w:rsidRPr="00CD12DB">
            <w:rPr>
              <w:rFonts w:asciiTheme="majorBidi" w:hAnsiTheme="majorBidi" w:cstheme="majorBidi"/>
              <w:b/>
              <w:bCs/>
              <w:sz w:val="28"/>
              <w:szCs w:val="28"/>
              <w:rtl/>
            </w:rPr>
            <w:t>د. الفيصل عبد الحميد</w:t>
          </w:r>
          <w:r>
            <w:rPr>
              <w:rFonts w:asciiTheme="majorBidi" w:hAnsiTheme="majorBidi" w:cstheme="majorBidi" w:hint="cs"/>
              <w:b/>
              <w:bCs/>
              <w:sz w:val="28"/>
              <w:szCs w:val="28"/>
              <w:rtl/>
            </w:rPr>
            <w:t xml:space="preserve">       </w:t>
          </w:r>
          <w:r w:rsidRPr="00CD12DB">
            <w:rPr>
              <w:rFonts w:asciiTheme="majorBidi" w:hAnsiTheme="majorBidi" w:cstheme="majorBidi"/>
              <w:b/>
              <w:bCs/>
              <w:sz w:val="28"/>
              <w:szCs w:val="28"/>
              <w:rtl/>
            </w:rPr>
            <w:t>د. فايز جراد</w:t>
          </w:r>
        </w:p>
        <w:p w14:paraId="132AF1F7" w14:textId="77777777" w:rsidR="00D177DF" w:rsidRPr="00CD12DB" w:rsidRDefault="00D177DF" w:rsidP="00D177DF">
          <w:pPr>
            <w:bidi/>
            <w:jc w:val="center"/>
            <w:rPr>
              <w:rFonts w:asciiTheme="majorBidi" w:hAnsiTheme="majorBidi" w:cstheme="majorBidi"/>
              <w:b/>
              <w:bCs/>
              <w:sz w:val="24"/>
              <w:szCs w:val="24"/>
              <w:rtl/>
            </w:rPr>
          </w:pPr>
        </w:p>
        <w:p w14:paraId="6C0C8145" w14:textId="77777777" w:rsidR="00D177DF" w:rsidRDefault="00D177DF" w:rsidP="007F23EA">
          <w:pPr>
            <w:bidi/>
            <w:rPr>
              <w:rFonts w:asciiTheme="majorBidi" w:hAnsiTheme="majorBidi" w:cstheme="majorBidi"/>
              <w:b/>
              <w:bCs/>
              <w:sz w:val="24"/>
              <w:szCs w:val="24"/>
              <w:rtl/>
            </w:rPr>
          </w:pPr>
        </w:p>
        <w:p w14:paraId="394AE14F" w14:textId="77777777" w:rsidR="007F23EA" w:rsidRDefault="007F23EA" w:rsidP="007F23EA">
          <w:pPr>
            <w:bidi/>
            <w:rPr>
              <w:rFonts w:asciiTheme="majorBidi" w:hAnsiTheme="majorBidi" w:cstheme="majorBidi"/>
              <w:b/>
              <w:bCs/>
              <w:sz w:val="24"/>
              <w:szCs w:val="24"/>
              <w:rtl/>
            </w:rPr>
          </w:pPr>
        </w:p>
        <w:p w14:paraId="36C0101E" w14:textId="77777777" w:rsidR="00826FF0" w:rsidRDefault="00826FF0" w:rsidP="00826FF0">
          <w:pPr>
            <w:bidi/>
            <w:rPr>
              <w:rFonts w:asciiTheme="majorBidi" w:hAnsiTheme="majorBidi" w:cstheme="majorBidi"/>
              <w:b/>
              <w:bCs/>
              <w:sz w:val="24"/>
              <w:szCs w:val="24"/>
              <w:rtl/>
            </w:rPr>
          </w:pPr>
        </w:p>
        <w:p w14:paraId="3B6214FF" w14:textId="77777777" w:rsidR="00826FF0" w:rsidRDefault="00826FF0" w:rsidP="00826FF0">
          <w:pPr>
            <w:bidi/>
            <w:rPr>
              <w:rFonts w:asciiTheme="majorBidi" w:hAnsiTheme="majorBidi" w:cstheme="majorBidi"/>
              <w:b/>
              <w:bCs/>
              <w:sz w:val="24"/>
              <w:szCs w:val="24"/>
              <w:rtl/>
            </w:rPr>
          </w:pPr>
        </w:p>
        <w:p w14:paraId="3E6C2C76" w14:textId="77777777" w:rsidR="007F23EA" w:rsidRDefault="007F23EA" w:rsidP="007F23EA">
          <w:pPr>
            <w:bidi/>
            <w:rPr>
              <w:rFonts w:asciiTheme="majorBidi" w:hAnsiTheme="majorBidi" w:cstheme="majorBidi"/>
              <w:b/>
              <w:bCs/>
              <w:sz w:val="24"/>
              <w:szCs w:val="24"/>
              <w:rtl/>
            </w:rPr>
          </w:pPr>
        </w:p>
        <w:p w14:paraId="3728A83B" w14:textId="77777777" w:rsidR="00D177DF" w:rsidRDefault="00D177DF" w:rsidP="00D177DF">
          <w:pPr>
            <w:bidi/>
            <w:jc w:val="center"/>
            <w:rPr>
              <w:rFonts w:asciiTheme="majorBidi" w:hAnsiTheme="majorBidi" w:cstheme="majorBidi"/>
              <w:b/>
              <w:bCs/>
              <w:sz w:val="24"/>
              <w:szCs w:val="24"/>
              <w:rtl/>
            </w:rPr>
          </w:pPr>
          <w:r>
            <w:rPr>
              <w:rFonts w:asciiTheme="majorBidi" w:hAnsiTheme="majorBidi" w:cstheme="majorBidi" w:hint="cs"/>
              <w:b/>
              <w:bCs/>
              <w:sz w:val="24"/>
              <w:szCs w:val="24"/>
              <w:rtl/>
            </w:rPr>
            <w:t>العام الجامعي :</w:t>
          </w:r>
        </w:p>
        <w:p w14:paraId="2DCAB71A" w14:textId="77777777" w:rsidR="00D177DF" w:rsidRPr="00464DE5" w:rsidRDefault="00D177DF" w:rsidP="00D177DF">
          <w:pPr>
            <w:bidi/>
            <w:jc w:val="center"/>
            <w:rPr>
              <w:rFonts w:asciiTheme="majorBidi" w:hAnsiTheme="majorBidi" w:cstheme="majorBidi"/>
              <w:b/>
              <w:bCs/>
              <w:sz w:val="24"/>
              <w:szCs w:val="24"/>
              <w:rtl/>
            </w:rPr>
          </w:pPr>
          <w:r>
            <w:rPr>
              <w:rFonts w:asciiTheme="majorBidi" w:hAnsiTheme="majorBidi" w:cstheme="majorBidi" w:hint="cs"/>
              <w:b/>
              <w:bCs/>
              <w:sz w:val="24"/>
              <w:szCs w:val="24"/>
              <w:rtl/>
            </w:rPr>
            <w:t>1447هـ - 2026م</w:t>
          </w:r>
        </w:p>
        <w:p w14:paraId="35F26E88" w14:textId="77777777" w:rsidR="00CD12DB" w:rsidRDefault="007F23EA" w:rsidP="007F23EA">
          <w:pPr>
            <w:rPr>
              <w:rFonts w:asciiTheme="majorBidi" w:hAnsiTheme="majorBidi" w:cstheme="majorBidi"/>
              <w:b/>
              <w:bCs/>
              <w:color w:val="FFFFFF" w:themeColor="background1"/>
              <w:sz w:val="48"/>
              <w:szCs w:val="48"/>
              <w:rtl/>
            </w:rPr>
          </w:pPr>
          <w:proofErr w:type="spellStart"/>
          <w:r>
            <w:rPr>
              <w:rFonts w:asciiTheme="majorBidi" w:hAnsiTheme="majorBidi" w:cstheme="majorBidi" w:hint="cs"/>
              <w:b/>
              <w:bCs/>
              <w:color w:val="FFFFFF" w:themeColor="background1"/>
              <w:sz w:val="48"/>
              <w:szCs w:val="48"/>
              <w:rtl/>
            </w:rPr>
            <w:t>يب</w:t>
          </w:r>
          <w:proofErr w:type="spellEnd"/>
        </w:p>
        <w:p w14:paraId="633A0A62" w14:textId="03001A02" w:rsidR="00D92C57" w:rsidRPr="007F23EA" w:rsidRDefault="00000000" w:rsidP="007F23EA">
          <w:pPr>
            <w:rPr>
              <w:rFonts w:asciiTheme="majorBidi" w:hAnsiTheme="majorBidi" w:cstheme="majorBidi"/>
              <w:b/>
              <w:bCs/>
              <w:color w:val="FFFFFF" w:themeColor="background1"/>
              <w:sz w:val="48"/>
              <w:szCs w:val="48"/>
              <w:rtl/>
            </w:rPr>
          </w:pPr>
        </w:p>
      </w:sdtContent>
    </w:sdt>
    <w:p w14:paraId="0C3A480C" w14:textId="77777777" w:rsidR="00353D59" w:rsidRDefault="00353D59">
      <w:pPr>
        <w:rPr>
          <w:rFonts w:ascii="Andalus" w:hAnsi="Andalus" w:cs="Andalus"/>
          <w:b/>
          <w:bCs/>
          <w:sz w:val="56"/>
          <w:szCs w:val="56"/>
          <w:rtl/>
        </w:rPr>
      </w:pPr>
    </w:p>
    <w:p w14:paraId="4C9EFCF3" w14:textId="77777777" w:rsidR="008347BA" w:rsidRDefault="008347BA" w:rsidP="008347BA">
      <w:pPr>
        <w:rPr>
          <w:rFonts w:ascii="Andalus" w:hAnsi="Andalus" w:cs="Andalus"/>
          <w:b/>
          <w:bCs/>
          <w:noProof/>
          <w:sz w:val="56"/>
          <w:szCs w:val="56"/>
          <w:rtl/>
          <w:lang w:val="ar-SA"/>
        </w:rPr>
      </w:pPr>
    </w:p>
    <w:p w14:paraId="6ECE26AC" w14:textId="35B9D7FE" w:rsidR="008347BA" w:rsidRPr="008347BA" w:rsidRDefault="008347BA" w:rsidP="008347BA">
      <w:pPr>
        <w:jc w:val="center"/>
        <w:rPr>
          <w:rFonts w:ascii="Aldhabi" w:hAnsi="Aldhabi" w:cs="Aldhabi"/>
          <w:b/>
          <w:bCs/>
          <w:noProof/>
          <w:sz w:val="240"/>
          <w:szCs w:val="240"/>
          <w:rtl/>
          <w:lang w:val="ar-SA"/>
        </w:rPr>
      </w:pPr>
      <w:r w:rsidRPr="008347BA">
        <w:rPr>
          <w:rFonts w:ascii="Aldhabi" w:hAnsi="Aldhabi" w:cs="Aldhabi"/>
          <w:b/>
          <w:bCs/>
          <w:noProof/>
          <w:sz w:val="240"/>
          <w:szCs w:val="240"/>
          <w:rtl/>
          <w:lang w:val="ar-SA"/>
        </w:rPr>
        <w:t xml:space="preserve">بسم الله الرحمن الرحيم </w:t>
      </w:r>
    </w:p>
    <w:p w14:paraId="44ECDCB9" w14:textId="77777777" w:rsidR="008347BA" w:rsidRDefault="008347BA" w:rsidP="00353D59">
      <w:pPr>
        <w:jc w:val="center"/>
        <w:rPr>
          <w:rFonts w:ascii="Andalus" w:hAnsi="Andalus" w:cs="Andalus"/>
          <w:b/>
          <w:bCs/>
          <w:sz w:val="56"/>
          <w:szCs w:val="56"/>
          <w:rtl/>
        </w:rPr>
      </w:pPr>
    </w:p>
    <w:p w14:paraId="34EB7E61" w14:textId="77777777" w:rsidR="00353D59" w:rsidRDefault="00353D59" w:rsidP="00353D59">
      <w:pPr>
        <w:jc w:val="center"/>
        <w:rPr>
          <w:rFonts w:ascii="Andalus" w:hAnsi="Andalus" w:cs="Andalus"/>
          <w:b/>
          <w:bCs/>
          <w:sz w:val="56"/>
          <w:szCs w:val="56"/>
          <w:rtl/>
        </w:rPr>
      </w:pPr>
    </w:p>
    <w:p w14:paraId="55C8E887" w14:textId="77777777" w:rsidR="008347BA" w:rsidRDefault="008347BA" w:rsidP="00353D59">
      <w:pPr>
        <w:jc w:val="center"/>
        <w:rPr>
          <w:rFonts w:ascii="Andalus" w:hAnsi="Andalus" w:cs="Andalus"/>
          <w:b/>
          <w:bCs/>
          <w:sz w:val="56"/>
          <w:szCs w:val="56"/>
          <w:rtl/>
        </w:rPr>
      </w:pPr>
    </w:p>
    <w:p w14:paraId="32F5A816" w14:textId="77777777" w:rsidR="00353D59" w:rsidRDefault="00353D59" w:rsidP="00353D59">
      <w:pPr>
        <w:jc w:val="center"/>
        <w:rPr>
          <w:rFonts w:ascii="Andalus" w:hAnsi="Andalus" w:cs="Andalus"/>
          <w:b/>
          <w:bCs/>
          <w:sz w:val="56"/>
          <w:szCs w:val="56"/>
          <w:rtl/>
        </w:rPr>
      </w:pPr>
    </w:p>
    <w:p w14:paraId="6E1EB9A1" w14:textId="0616C7A5" w:rsidR="00353D59" w:rsidRPr="0043176F" w:rsidRDefault="00EB0A90" w:rsidP="0043176F">
      <w:pPr>
        <w:pStyle w:val="Heading1"/>
        <w:rPr>
          <w:rtl/>
        </w:rPr>
      </w:pPr>
      <w:bookmarkStart w:id="1" w:name="_Toc235101696"/>
      <w:r w:rsidRPr="0043176F">
        <w:rPr>
          <w:rtl/>
        </w:rPr>
        <w:lastRenderedPageBreak/>
        <w:t>الإهداء</w:t>
      </w:r>
      <w:bookmarkEnd w:id="1"/>
      <w:r w:rsidRPr="0043176F">
        <w:rPr>
          <w:rtl/>
        </w:rPr>
        <w:t xml:space="preserve"> </w:t>
      </w:r>
    </w:p>
    <w:p w14:paraId="47BABE2A" w14:textId="77777777" w:rsidR="00DC24BF" w:rsidRDefault="00DC24BF" w:rsidP="00511299">
      <w:pPr>
        <w:spacing w:line="360" w:lineRule="auto"/>
        <w:jc w:val="center"/>
        <w:rPr>
          <w:rFonts w:asciiTheme="majorBidi" w:hAnsiTheme="majorBidi" w:cstheme="majorBidi"/>
          <w:b/>
          <w:bCs/>
          <w:sz w:val="40"/>
          <w:szCs w:val="40"/>
          <w:rtl/>
        </w:rPr>
      </w:pPr>
    </w:p>
    <w:p w14:paraId="69A2A0BD" w14:textId="77777777" w:rsidR="00DC24BF" w:rsidRPr="00DC24BF" w:rsidRDefault="00DC24BF" w:rsidP="00511299">
      <w:pPr>
        <w:bidi/>
        <w:spacing w:line="360" w:lineRule="auto"/>
        <w:jc w:val="center"/>
        <w:rPr>
          <w:rFonts w:ascii="Andalus" w:hAnsi="Andalus" w:cs="Andalus"/>
          <w:b/>
          <w:bCs/>
          <w:sz w:val="32"/>
          <w:szCs w:val="32"/>
        </w:rPr>
      </w:pPr>
      <w:r w:rsidRPr="00DC24BF">
        <w:rPr>
          <w:rFonts w:ascii="Andalus" w:hAnsi="Andalus" w:cs="Andalus"/>
          <w:b/>
          <w:bCs/>
          <w:sz w:val="32"/>
          <w:szCs w:val="32"/>
          <w:rtl/>
        </w:rPr>
        <w:t>إلى من كان لهم الفضل بعد الله في دعمي وتشجيعي، وإلى أسرتي الكريمة التي كانت سندًا لي في مسيرتي العلمية، أهدي هذا الجهد المتواضع عرفانًا وامتنانًا لما قدموه من دعم معنوي وتشجيع مستمر</w:t>
      </w:r>
      <w:r w:rsidRPr="00DC24BF">
        <w:rPr>
          <w:rFonts w:ascii="Andalus" w:hAnsi="Andalus" w:cs="Andalus"/>
          <w:b/>
          <w:bCs/>
          <w:sz w:val="32"/>
          <w:szCs w:val="32"/>
        </w:rPr>
        <w:t>.</w:t>
      </w:r>
    </w:p>
    <w:p w14:paraId="1EFD5F15" w14:textId="77777777" w:rsidR="00DC24BF" w:rsidRPr="00DC24BF" w:rsidRDefault="00DC24BF" w:rsidP="00511299">
      <w:pPr>
        <w:bidi/>
        <w:spacing w:line="360" w:lineRule="auto"/>
        <w:jc w:val="center"/>
        <w:rPr>
          <w:rFonts w:ascii="Andalus" w:hAnsi="Andalus" w:cs="Andalus"/>
          <w:b/>
          <w:bCs/>
          <w:sz w:val="32"/>
          <w:szCs w:val="32"/>
        </w:rPr>
      </w:pPr>
      <w:r w:rsidRPr="00DC24BF">
        <w:rPr>
          <w:rFonts w:ascii="Andalus" w:hAnsi="Andalus" w:cs="Andalus"/>
          <w:b/>
          <w:bCs/>
          <w:sz w:val="32"/>
          <w:szCs w:val="32"/>
          <w:rtl/>
        </w:rPr>
        <w:t>وإلى كل من يؤمن بأن العلم لا تكتمل قيمته إلا حين يتحول إلى أثر عملي يخدم الإنسان والمجتمع، أهدي هذا البحث الذي يسعى إلى دراسة دور التقنيات الحديثة، وبخاصة الذكاء الاصطناعي، في تحسين جودة خدمات النقل السياحي الديني</w:t>
      </w:r>
      <w:r w:rsidRPr="00DC24BF">
        <w:rPr>
          <w:rFonts w:ascii="Andalus" w:hAnsi="Andalus" w:cs="Andalus"/>
          <w:b/>
          <w:bCs/>
          <w:sz w:val="32"/>
          <w:szCs w:val="32"/>
        </w:rPr>
        <w:t>.</w:t>
      </w:r>
    </w:p>
    <w:p w14:paraId="79357C19" w14:textId="77777777" w:rsidR="00DC24BF" w:rsidRPr="00DC24BF" w:rsidRDefault="00DC24BF" w:rsidP="00511299">
      <w:pPr>
        <w:bidi/>
        <w:spacing w:line="360" w:lineRule="auto"/>
        <w:jc w:val="center"/>
        <w:rPr>
          <w:rFonts w:ascii="Andalus" w:hAnsi="Andalus" w:cs="Andalus"/>
          <w:b/>
          <w:bCs/>
          <w:sz w:val="32"/>
          <w:szCs w:val="32"/>
        </w:rPr>
      </w:pPr>
      <w:r w:rsidRPr="00DC24BF">
        <w:rPr>
          <w:rFonts w:ascii="Andalus" w:hAnsi="Andalus" w:cs="Andalus"/>
          <w:b/>
          <w:bCs/>
          <w:sz w:val="32"/>
          <w:szCs w:val="32"/>
          <w:rtl/>
        </w:rPr>
        <w:t>كما أهدي هذا العمل إلى كل من يعمل في خدمة ضيوف الرحمن، وإلى العاملين في قطاعات النقل والتنظيم والإدارة، الذين يسهمون بجهودهم في تحسين تجربة الحجاج والمعتمرين والزوار، والارتقاء بجودة الخدمات المقدمة لهم</w:t>
      </w:r>
      <w:r w:rsidRPr="00DC24BF">
        <w:rPr>
          <w:rFonts w:ascii="Andalus" w:hAnsi="Andalus" w:cs="Andalus"/>
          <w:b/>
          <w:bCs/>
          <w:sz w:val="32"/>
          <w:szCs w:val="32"/>
        </w:rPr>
        <w:t>.</w:t>
      </w:r>
    </w:p>
    <w:p w14:paraId="3A5777D6" w14:textId="77777777" w:rsidR="00EB0A90" w:rsidRPr="00DC24BF" w:rsidRDefault="00EB0A90" w:rsidP="00DC24BF">
      <w:pPr>
        <w:bidi/>
        <w:rPr>
          <w:rFonts w:asciiTheme="majorBidi" w:hAnsiTheme="majorBidi" w:cstheme="majorBidi"/>
          <w:b/>
          <w:bCs/>
          <w:sz w:val="32"/>
          <w:szCs w:val="32"/>
          <w:rtl/>
        </w:rPr>
      </w:pPr>
    </w:p>
    <w:p w14:paraId="518760A9" w14:textId="77777777" w:rsidR="00EB0A90" w:rsidRDefault="00EB0A90" w:rsidP="00EB0A90">
      <w:pPr>
        <w:jc w:val="center"/>
        <w:rPr>
          <w:rFonts w:asciiTheme="majorBidi" w:hAnsiTheme="majorBidi" w:cstheme="majorBidi"/>
          <w:b/>
          <w:bCs/>
          <w:sz w:val="40"/>
          <w:szCs w:val="40"/>
          <w:rtl/>
        </w:rPr>
      </w:pPr>
    </w:p>
    <w:p w14:paraId="3850C285" w14:textId="77777777" w:rsidR="00EB0A90" w:rsidRDefault="00EB0A90" w:rsidP="00EB0A90">
      <w:pPr>
        <w:jc w:val="center"/>
        <w:rPr>
          <w:rFonts w:asciiTheme="majorBidi" w:hAnsiTheme="majorBidi" w:cstheme="majorBidi"/>
          <w:b/>
          <w:bCs/>
          <w:sz w:val="40"/>
          <w:szCs w:val="40"/>
          <w:rtl/>
        </w:rPr>
      </w:pPr>
    </w:p>
    <w:p w14:paraId="6892C719" w14:textId="77777777" w:rsidR="00EB0A90" w:rsidRDefault="00EB0A90" w:rsidP="00EB0A90">
      <w:pPr>
        <w:jc w:val="center"/>
        <w:rPr>
          <w:rFonts w:asciiTheme="majorBidi" w:hAnsiTheme="majorBidi" w:cstheme="majorBidi"/>
          <w:b/>
          <w:bCs/>
          <w:sz w:val="40"/>
          <w:szCs w:val="40"/>
          <w:rtl/>
        </w:rPr>
      </w:pPr>
    </w:p>
    <w:p w14:paraId="5A4C4B3F" w14:textId="77777777" w:rsidR="00EB0A90" w:rsidRDefault="00EB0A90" w:rsidP="00EB0A90">
      <w:pPr>
        <w:jc w:val="center"/>
        <w:rPr>
          <w:rFonts w:asciiTheme="majorBidi" w:hAnsiTheme="majorBidi" w:cstheme="majorBidi"/>
          <w:b/>
          <w:bCs/>
          <w:sz w:val="40"/>
          <w:szCs w:val="40"/>
          <w:rtl/>
        </w:rPr>
      </w:pPr>
    </w:p>
    <w:p w14:paraId="71FBD9CA" w14:textId="77777777" w:rsidR="00EB0A90" w:rsidRDefault="00EB0A90" w:rsidP="00EB0A90">
      <w:pPr>
        <w:jc w:val="center"/>
        <w:rPr>
          <w:rFonts w:asciiTheme="majorBidi" w:hAnsiTheme="majorBidi" w:cstheme="majorBidi"/>
          <w:b/>
          <w:bCs/>
          <w:sz w:val="40"/>
          <w:szCs w:val="40"/>
          <w:rtl/>
        </w:rPr>
      </w:pPr>
    </w:p>
    <w:p w14:paraId="4A9BC0C3" w14:textId="0B78FA7A" w:rsidR="00DC24BF" w:rsidRPr="00C74FAD" w:rsidRDefault="00DC24BF" w:rsidP="0043176F">
      <w:pPr>
        <w:pStyle w:val="Heading1"/>
        <w:rPr>
          <w:rtl/>
        </w:rPr>
      </w:pPr>
      <w:bookmarkStart w:id="2" w:name="_Toc235101697"/>
      <w:r w:rsidRPr="00C74FAD">
        <w:rPr>
          <w:rtl/>
        </w:rPr>
        <w:lastRenderedPageBreak/>
        <w:t>شكر وتقدير</w:t>
      </w:r>
      <w:bookmarkEnd w:id="2"/>
    </w:p>
    <w:p w14:paraId="2B16D26A" w14:textId="77777777" w:rsidR="00DC24BF" w:rsidRPr="00DC24BF" w:rsidRDefault="00DC24BF" w:rsidP="00DC24BF">
      <w:pPr>
        <w:jc w:val="center"/>
        <w:rPr>
          <w:rFonts w:ascii="Courier New" w:hAnsi="Courier New" w:cs="Courier New"/>
          <w:b/>
          <w:bCs/>
          <w:sz w:val="32"/>
          <w:szCs w:val="32"/>
        </w:rPr>
      </w:pPr>
    </w:p>
    <w:p w14:paraId="263B4F45" w14:textId="77777777" w:rsidR="00DC24BF" w:rsidRPr="00DC24BF" w:rsidRDefault="00DC24BF" w:rsidP="00DC24BF">
      <w:pPr>
        <w:bidi/>
        <w:spacing w:line="360" w:lineRule="auto"/>
        <w:rPr>
          <w:rFonts w:ascii="Courier New" w:hAnsi="Courier New" w:cs="Courier New"/>
          <w:b/>
          <w:bCs/>
          <w:sz w:val="28"/>
          <w:szCs w:val="28"/>
        </w:rPr>
      </w:pPr>
      <w:r w:rsidRPr="00DC24BF">
        <w:rPr>
          <w:rFonts w:ascii="Courier New" w:hAnsi="Courier New" w:cs="Courier New"/>
          <w:b/>
          <w:bCs/>
          <w:sz w:val="28"/>
          <w:szCs w:val="28"/>
          <w:rtl/>
        </w:rPr>
        <w:t xml:space="preserve">الحمد لله الذي بنعمته تتم الصالحات، والصلاة والسلام على أشرف الأنبياء والمرسلين، نبينا محمد وعلى </w:t>
      </w:r>
      <w:proofErr w:type="spellStart"/>
      <w:r w:rsidRPr="00DC24BF">
        <w:rPr>
          <w:rFonts w:ascii="Courier New" w:hAnsi="Courier New" w:cs="Courier New"/>
          <w:b/>
          <w:bCs/>
          <w:sz w:val="28"/>
          <w:szCs w:val="28"/>
          <w:rtl/>
        </w:rPr>
        <w:t>آله</w:t>
      </w:r>
      <w:proofErr w:type="spellEnd"/>
      <w:r w:rsidRPr="00DC24BF">
        <w:rPr>
          <w:rFonts w:ascii="Courier New" w:hAnsi="Courier New" w:cs="Courier New"/>
          <w:b/>
          <w:bCs/>
          <w:sz w:val="28"/>
          <w:szCs w:val="28"/>
          <w:rtl/>
        </w:rPr>
        <w:t xml:space="preserve"> وصحبه أجمعين</w:t>
      </w:r>
      <w:r w:rsidRPr="00DC24BF">
        <w:rPr>
          <w:rFonts w:ascii="Courier New" w:hAnsi="Courier New" w:cs="Courier New"/>
          <w:b/>
          <w:bCs/>
          <w:sz w:val="28"/>
          <w:szCs w:val="28"/>
        </w:rPr>
        <w:t>.</w:t>
      </w:r>
    </w:p>
    <w:p w14:paraId="4C5CC556" w14:textId="77777777" w:rsidR="00DC24BF" w:rsidRPr="00DC24BF" w:rsidRDefault="00DC24BF" w:rsidP="00DC24BF">
      <w:pPr>
        <w:bidi/>
        <w:spacing w:line="360" w:lineRule="auto"/>
        <w:rPr>
          <w:rFonts w:ascii="Courier New" w:hAnsi="Courier New" w:cs="Courier New"/>
          <w:b/>
          <w:bCs/>
          <w:sz w:val="28"/>
          <w:szCs w:val="28"/>
          <w:rtl/>
        </w:rPr>
      </w:pPr>
      <w:r w:rsidRPr="00DC24BF">
        <w:rPr>
          <w:rFonts w:ascii="Courier New" w:hAnsi="Courier New" w:cs="Courier New"/>
          <w:b/>
          <w:bCs/>
          <w:sz w:val="28"/>
          <w:szCs w:val="28"/>
          <w:rtl/>
        </w:rPr>
        <w:t xml:space="preserve">أتقدم بخالص الشكر والتقدير إلى جامعة </w:t>
      </w:r>
      <w:proofErr w:type="spellStart"/>
      <w:r w:rsidRPr="00DC24BF">
        <w:rPr>
          <w:rFonts w:ascii="Courier New" w:hAnsi="Courier New" w:cs="Courier New"/>
          <w:b/>
          <w:bCs/>
          <w:sz w:val="28"/>
          <w:szCs w:val="28"/>
          <w:rtl/>
        </w:rPr>
        <w:t>ميدأوشن</w:t>
      </w:r>
      <w:proofErr w:type="spellEnd"/>
      <w:r w:rsidRPr="00DC24BF">
        <w:rPr>
          <w:rFonts w:ascii="Courier New" w:hAnsi="Courier New" w:cs="Courier New"/>
          <w:b/>
          <w:bCs/>
          <w:sz w:val="28"/>
          <w:szCs w:val="28"/>
          <w:rtl/>
        </w:rPr>
        <w:t>، وإلى كلية الإدارة، لما توفره من بيئة علمية تسهم في تنمية مهارات البحث والتحليل لدى الطلاب، وتدعم إعداد البحوث الأكاديمية المرتبطة بقضايا معاصرة ذات أهمية علمية وعملية</w:t>
      </w:r>
      <w:r w:rsidRPr="00DC24BF">
        <w:rPr>
          <w:rFonts w:ascii="Courier New" w:hAnsi="Courier New" w:cs="Courier New"/>
          <w:b/>
          <w:bCs/>
          <w:sz w:val="28"/>
          <w:szCs w:val="28"/>
        </w:rPr>
        <w:t>.</w:t>
      </w:r>
    </w:p>
    <w:p w14:paraId="33B96EBD" w14:textId="77777777" w:rsidR="00DC24BF" w:rsidRPr="00DC24BF" w:rsidRDefault="00DC24BF" w:rsidP="00DC24BF">
      <w:pPr>
        <w:bidi/>
        <w:spacing w:line="360" w:lineRule="auto"/>
        <w:rPr>
          <w:rFonts w:ascii="Courier New" w:hAnsi="Courier New" w:cs="Courier New"/>
          <w:b/>
          <w:bCs/>
          <w:sz w:val="28"/>
          <w:szCs w:val="28"/>
        </w:rPr>
      </w:pPr>
    </w:p>
    <w:p w14:paraId="1E0B41B8" w14:textId="77777777" w:rsidR="00DC24BF" w:rsidRPr="00DC24BF" w:rsidRDefault="00DC24BF" w:rsidP="00DC24BF">
      <w:pPr>
        <w:bidi/>
        <w:spacing w:line="360" w:lineRule="auto"/>
        <w:rPr>
          <w:rFonts w:ascii="Courier New" w:hAnsi="Courier New" w:cs="Courier New"/>
          <w:b/>
          <w:bCs/>
          <w:sz w:val="28"/>
          <w:szCs w:val="28"/>
        </w:rPr>
      </w:pPr>
      <w:r w:rsidRPr="00DC24BF">
        <w:rPr>
          <w:rFonts w:ascii="Courier New" w:hAnsi="Courier New" w:cs="Courier New"/>
          <w:b/>
          <w:bCs/>
          <w:sz w:val="28"/>
          <w:szCs w:val="28"/>
          <w:rtl/>
        </w:rPr>
        <w:t>كما أتقدم بجزيل الشكر والامتنان إلى المشرفين الفاضلين</w:t>
      </w:r>
      <w:r w:rsidRPr="00DC24BF">
        <w:rPr>
          <w:rFonts w:ascii="Courier New" w:hAnsi="Courier New" w:cs="Courier New"/>
          <w:b/>
          <w:bCs/>
          <w:sz w:val="28"/>
          <w:szCs w:val="28"/>
        </w:rPr>
        <w:t>:</w:t>
      </w:r>
    </w:p>
    <w:p w14:paraId="30E502A4" w14:textId="77777777" w:rsidR="00DC24BF" w:rsidRPr="00DC24BF" w:rsidRDefault="00DC24BF" w:rsidP="00DC24BF">
      <w:pPr>
        <w:bidi/>
        <w:spacing w:line="360" w:lineRule="auto"/>
        <w:rPr>
          <w:rFonts w:ascii="Courier New" w:hAnsi="Courier New" w:cs="Courier New"/>
          <w:b/>
          <w:bCs/>
          <w:sz w:val="28"/>
          <w:szCs w:val="28"/>
          <w:rtl/>
        </w:rPr>
      </w:pPr>
      <w:r w:rsidRPr="00DC24BF">
        <w:rPr>
          <w:rFonts w:ascii="Courier New" w:hAnsi="Courier New" w:cs="Courier New"/>
          <w:b/>
          <w:bCs/>
          <w:sz w:val="28"/>
          <w:szCs w:val="28"/>
          <w:rtl/>
        </w:rPr>
        <w:t>د. الفيصل عبد الحميد</w:t>
      </w:r>
      <w:r w:rsidRPr="00DC24BF">
        <w:rPr>
          <w:rFonts w:ascii="Courier New" w:hAnsi="Courier New" w:cs="Courier New"/>
          <w:b/>
          <w:bCs/>
          <w:sz w:val="28"/>
          <w:szCs w:val="28"/>
        </w:rPr>
        <w:br/>
      </w:r>
      <w:r w:rsidRPr="00DC24BF">
        <w:rPr>
          <w:rFonts w:ascii="Courier New" w:hAnsi="Courier New" w:cs="Courier New"/>
          <w:b/>
          <w:bCs/>
          <w:sz w:val="28"/>
          <w:szCs w:val="28"/>
          <w:rtl/>
        </w:rPr>
        <w:t>د. فايز جراد</w:t>
      </w:r>
    </w:p>
    <w:p w14:paraId="67AD30D5" w14:textId="77777777" w:rsidR="00DC24BF" w:rsidRPr="00DC24BF" w:rsidRDefault="00DC24BF" w:rsidP="00DC24BF">
      <w:pPr>
        <w:bidi/>
        <w:spacing w:line="360" w:lineRule="auto"/>
        <w:rPr>
          <w:rFonts w:ascii="Courier New" w:hAnsi="Courier New" w:cs="Courier New"/>
          <w:b/>
          <w:bCs/>
          <w:sz w:val="28"/>
          <w:szCs w:val="28"/>
        </w:rPr>
      </w:pPr>
    </w:p>
    <w:p w14:paraId="5CA31C67" w14:textId="77777777" w:rsidR="00DC24BF" w:rsidRPr="00DC24BF" w:rsidRDefault="00DC24BF" w:rsidP="00DC24BF">
      <w:pPr>
        <w:bidi/>
        <w:spacing w:line="360" w:lineRule="auto"/>
        <w:rPr>
          <w:rFonts w:ascii="Courier New" w:hAnsi="Courier New" w:cs="Courier New"/>
          <w:b/>
          <w:bCs/>
          <w:sz w:val="28"/>
          <w:szCs w:val="28"/>
        </w:rPr>
      </w:pPr>
      <w:r w:rsidRPr="00DC24BF">
        <w:rPr>
          <w:rFonts w:ascii="Courier New" w:hAnsi="Courier New" w:cs="Courier New"/>
          <w:b/>
          <w:bCs/>
          <w:sz w:val="28"/>
          <w:szCs w:val="28"/>
          <w:rtl/>
        </w:rPr>
        <w:t>وذلك لما قدماه من توجيه علمي ومنهجي أسهم في بناء هذا البحث وتنظيم أفكاره وتطوير مضمونه. فقد كان لتوجيهاتهما أثر مهم في تحديد مسار الدراسة، وضبط منهجيتها، وربط جوانبها النظرية بالتطبيق العملي</w:t>
      </w:r>
      <w:r w:rsidRPr="00DC24BF">
        <w:rPr>
          <w:rFonts w:ascii="Courier New" w:hAnsi="Courier New" w:cs="Courier New"/>
          <w:b/>
          <w:bCs/>
          <w:sz w:val="28"/>
          <w:szCs w:val="28"/>
        </w:rPr>
        <w:t>.</w:t>
      </w:r>
    </w:p>
    <w:p w14:paraId="7885788D" w14:textId="77777777" w:rsidR="00DC24BF" w:rsidRPr="00DC24BF" w:rsidRDefault="00DC24BF" w:rsidP="00DC24BF">
      <w:pPr>
        <w:bidi/>
        <w:spacing w:line="360" w:lineRule="auto"/>
        <w:rPr>
          <w:rFonts w:ascii="Courier New" w:hAnsi="Courier New" w:cs="Courier New"/>
          <w:b/>
          <w:bCs/>
          <w:sz w:val="28"/>
          <w:szCs w:val="28"/>
        </w:rPr>
      </w:pPr>
      <w:r w:rsidRPr="00DC24BF">
        <w:rPr>
          <w:rFonts w:ascii="Courier New" w:hAnsi="Courier New" w:cs="Courier New"/>
          <w:b/>
          <w:bCs/>
          <w:sz w:val="28"/>
          <w:szCs w:val="28"/>
          <w:rtl/>
        </w:rPr>
        <w:t>كما أتقدم بالشكر لكل من أسهم في تقديم رأي أو ملاحظة أو توجيه ساعد في تحسين هذا البحث، وأسأل الله أن يكون هذا العمل إضافة نافعة في مجال الإدارة وجودة الخدمات والتحول الرقمي، وأن يحقق الفائدة العلمية والعملية المرجوة منه</w:t>
      </w:r>
      <w:r w:rsidRPr="00DC24BF">
        <w:rPr>
          <w:rFonts w:ascii="Courier New" w:hAnsi="Courier New" w:cs="Courier New"/>
          <w:b/>
          <w:bCs/>
          <w:sz w:val="28"/>
          <w:szCs w:val="28"/>
        </w:rPr>
        <w:t>.</w:t>
      </w:r>
    </w:p>
    <w:p w14:paraId="375728EB" w14:textId="77777777" w:rsidR="00EB0A90" w:rsidRDefault="00EB0A90" w:rsidP="00DC24BF">
      <w:pPr>
        <w:jc w:val="right"/>
        <w:rPr>
          <w:rFonts w:asciiTheme="majorBidi" w:hAnsiTheme="majorBidi" w:cstheme="majorBidi"/>
          <w:b/>
          <w:bCs/>
          <w:sz w:val="40"/>
          <w:szCs w:val="40"/>
          <w:rtl/>
        </w:rPr>
      </w:pPr>
    </w:p>
    <w:p w14:paraId="22E50505" w14:textId="16892F3A" w:rsidR="00511299" w:rsidRPr="0043176F" w:rsidRDefault="00511299" w:rsidP="0043176F">
      <w:pPr>
        <w:pStyle w:val="Heading1"/>
      </w:pPr>
      <w:bookmarkStart w:id="3" w:name="_Toc235101698"/>
      <w:r w:rsidRPr="0043176F">
        <w:rPr>
          <w:rtl/>
        </w:rPr>
        <w:lastRenderedPageBreak/>
        <w:t>الم</w:t>
      </w:r>
      <w:r w:rsidR="00C74FAD" w:rsidRPr="0043176F">
        <w:rPr>
          <w:rtl/>
        </w:rPr>
        <w:t>ست</w:t>
      </w:r>
      <w:r w:rsidRPr="0043176F">
        <w:rPr>
          <w:rtl/>
        </w:rPr>
        <w:t>خ</w:t>
      </w:r>
      <w:r w:rsidR="00C74FAD" w:rsidRPr="0043176F">
        <w:rPr>
          <w:rtl/>
        </w:rPr>
        <w:t>ل</w:t>
      </w:r>
      <w:r w:rsidRPr="0043176F">
        <w:rPr>
          <w:rtl/>
        </w:rPr>
        <w:t>ص</w:t>
      </w:r>
      <w:bookmarkEnd w:id="3"/>
    </w:p>
    <w:p w14:paraId="7CEA4640" w14:textId="77777777" w:rsidR="00511299" w:rsidRPr="00511299" w:rsidRDefault="00511299" w:rsidP="00511299">
      <w:pPr>
        <w:jc w:val="center"/>
        <w:rPr>
          <w:rFonts w:asciiTheme="majorBidi" w:hAnsiTheme="majorBidi" w:cstheme="majorBidi"/>
          <w:b/>
          <w:bCs/>
          <w:sz w:val="36"/>
          <w:szCs w:val="36"/>
        </w:rPr>
      </w:pPr>
    </w:p>
    <w:p w14:paraId="4C62914F" w14:textId="77777777" w:rsidR="00511299" w:rsidRPr="00511299" w:rsidRDefault="00511299" w:rsidP="00511299">
      <w:pPr>
        <w:bidi/>
        <w:spacing w:line="276" w:lineRule="auto"/>
        <w:rPr>
          <w:rFonts w:asciiTheme="majorBidi" w:hAnsiTheme="majorBidi" w:cstheme="majorBidi"/>
          <w:b/>
          <w:bCs/>
          <w:sz w:val="28"/>
          <w:szCs w:val="28"/>
        </w:rPr>
      </w:pPr>
      <w:r w:rsidRPr="00511299">
        <w:rPr>
          <w:rFonts w:asciiTheme="majorBidi" w:hAnsiTheme="majorBidi" w:cstheme="majorBidi"/>
          <w:b/>
          <w:bCs/>
          <w:sz w:val="28"/>
          <w:szCs w:val="28"/>
          <w:rtl/>
        </w:rPr>
        <w:t>هدفت هذه الدراسة إلى تحليل أثر توظيف تقنيات الذكاء الاصطناعي على جودة خدمات النقل السياحي الديني، وذلك من خلال دراسة العلاقة بين استخدام التقنيات الذكية في مجالات مثل تتبع المركبات، التنبؤ بالازدحام، تحسين المسارات، أتمتة الحجز، جدولة الرحلات، وتوفير المعلومات الفورية للمستفيدين، وبين أبعاد جودة الخدمة المتمثلة في سرعة الخدمة، دقة المواعيد، الأمان، الراحة، سهولة الوصول، الاستجابة، ورضا المستفيدين</w:t>
      </w:r>
      <w:r w:rsidRPr="00511299">
        <w:rPr>
          <w:rFonts w:asciiTheme="majorBidi" w:hAnsiTheme="majorBidi" w:cstheme="majorBidi"/>
          <w:b/>
          <w:bCs/>
          <w:sz w:val="28"/>
          <w:szCs w:val="28"/>
        </w:rPr>
        <w:t>.</w:t>
      </w:r>
    </w:p>
    <w:p w14:paraId="7C6D70DE" w14:textId="77777777" w:rsidR="00511299" w:rsidRPr="00511299" w:rsidRDefault="00511299" w:rsidP="00511299">
      <w:pPr>
        <w:bidi/>
        <w:spacing w:line="276" w:lineRule="auto"/>
        <w:rPr>
          <w:rFonts w:asciiTheme="majorBidi" w:hAnsiTheme="majorBidi" w:cstheme="majorBidi"/>
          <w:b/>
          <w:bCs/>
          <w:sz w:val="28"/>
          <w:szCs w:val="28"/>
        </w:rPr>
      </w:pPr>
      <w:r w:rsidRPr="00511299">
        <w:rPr>
          <w:rFonts w:asciiTheme="majorBidi" w:hAnsiTheme="majorBidi" w:cstheme="majorBidi"/>
          <w:b/>
          <w:bCs/>
          <w:sz w:val="28"/>
          <w:szCs w:val="28"/>
          <w:rtl/>
        </w:rPr>
        <w:t>وتنبع أهمية هذه الدراسة من ارتباطها بقطاع حيوي ومهم، وهو قطاع النقل السياحي الديني، الذي يخدم فئات متعددة من الحجاج والمعتمرين والزوار. وتزداد أهمية هذا القطاع نظرًا لطبيعة الخدمات المقدمة فيه، والتي تتطلب مستوى عاليًا من التنظيم والكفاءة، خاصة في أوقات الذروة والمواسم التي تشهد كثافة عالية في حركة المستفيدين. ومن هنا تظهر أهمية دراسة الدور الذي يمكن أن تؤديه تقنيات الذكاء الاصطناعي في تحسين جودة هذه الخدمات ورفع كفاءتها التشغيلية</w:t>
      </w:r>
      <w:r w:rsidRPr="00511299">
        <w:rPr>
          <w:rFonts w:asciiTheme="majorBidi" w:hAnsiTheme="majorBidi" w:cstheme="majorBidi"/>
          <w:b/>
          <w:bCs/>
          <w:sz w:val="28"/>
          <w:szCs w:val="28"/>
        </w:rPr>
        <w:t>.</w:t>
      </w:r>
    </w:p>
    <w:p w14:paraId="0D8FE771" w14:textId="77777777" w:rsidR="00511299" w:rsidRPr="00511299" w:rsidRDefault="00511299" w:rsidP="00511299">
      <w:pPr>
        <w:bidi/>
        <w:spacing w:line="276" w:lineRule="auto"/>
        <w:rPr>
          <w:rFonts w:asciiTheme="majorBidi" w:hAnsiTheme="majorBidi" w:cstheme="majorBidi"/>
          <w:b/>
          <w:bCs/>
          <w:sz w:val="28"/>
          <w:szCs w:val="28"/>
        </w:rPr>
      </w:pPr>
      <w:r w:rsidRPr="00511299">
        <w:rPr>
          <w:rFonts w:asciiTheme="majorBidi" w:hAnsiTheme="majorBidi" w:cstheme="majorBidi"/>
          <w:b/>
          <w:bCs/>
          <w:sz w:val="28"/>
          <w:szCs w:val="28"/>
          <w:rtl/>
        </w:rPr>
        <w:t>اعتمدت الدراسة على المنهج الوصفي الكمي الارتباطي، باعتباره المنهج المناسب لقياس العلاقة بين المتغير المستقل، وهو توظيف تقنيات الذكاء الاصطناعي، والمتغير التابع، وهو جودة خدمات النقل السياحي الديني. كما اعتمدت الدراسة على الاستبانة كأداة رئيسية لجمع البيانات من المستفيدين والعاملين في قطاع النقل السياحي الديني، مع مراعاة الضوابط الأخلاقية في جمع البيانات، مثل الموافقة المستنيرة، وسرية المعلومات، وعدم جمع بيانات شخصية حساسة</w:t>
      </w:r>
      <w:r w:rsidRPr="00511299">
        <w:rPr>
          <w:rFonts w:asciiTheme="majorBidi" w:hAnsiTheme="majorBidi" w:cstheme="majorBidi"/>
          <w:b/>
          <w:bCs/>
          <w:sz w:val="28"/>
          <w:szCs w:val="28"/>
        </w:rPr>
        <w:t>.</w:t>
      </w:r>
    </w:p>
    <w:p w14:paraId="64AE9804" w14:textId="77777777" w:rsidR="00511299" w:rsidRPr="00511299" w:rsidRDefault="00511299" w:rsidP="00511299">
      <w:pPr>
        <w:bidi/>
        <w:spacing w:line="276" w:lineRule="auto"/>
        <w:rPr>
          <w:rFonts w:asciiTheme="majorBidi" w:hAnsiTheme="majorBidi" w:cstheme="majorBidi"/>
          <w:b/>
          <w:bCs/>
          <w:sz w:val="28"/>
          <w:szCs w:val="28"/>
        </w:rPr>
      </w:pPr>
      <w:r w:rsidRPr="00511299">
        <w:rPr>
          <w:rFonts w:asciiTheme="majorBidi" w:hAnsiTheme="majorBidi" w:cstheme="majorBidi"/>
          <w:b/>
          <w:bCs/>
          <w:sz w:val="28"/>
          <w:szCs w:val="28"/>
          <w:rtl/>
        </w:rPr>
        <w:t>وتناولت الدراسة في إطارها النظري مفاهيم الذكاء الاصطناعي، والنقل الذكي، والسياحة الذكية، وجودة الخدمة، والنقل السياحي الديني، إضافة إلى مناقشة العلاقة بين الذكاء الاصطناعي وجودة خدمات النقل. كما تناولت الدراسة التحديات المرتبطة بتطبيق الذكاء الاصطناعي، مثل تحديات البنية التقنية، حماية البيانات، تدريب العاملين، قبول المستفيدين للتقنية، وتكلفة التشغيل</w:t>
      </w:r>
      <w:r w:rsidRPr="00511299">
        <w:rPr>
          <w:rFonts w:asciiTheme="majorBidi" w:hAnsiTheme="majorBidi" w:cstheme="majorBidi"/>
          <w:b/>
          <w:bCs/>
          <w:sz w:val="28"/>
          <w:szCs w:val="28"/>
        </w:rPr>
        <w:t>.</w:t>
      </w:r>
    </w:p>
    <w:p w14:paraId="190AB39D" w14:textId="77777777" w:rsidR="00511299" w:rsidRPr="00511299" w:rsidRDefault="00511299" w:rsidP="00511299">
      <w:pPr>
        <w:bidi/>
        <w:spacing w:line="276" w:lineRule="auto"/>
        <w:rPr>
          <w:rFonts w:asciiTheme="majorBidi" w:hAnsiTheme="majorBidi" w:cstheme="majorBidi"/>
          <w:b/>
          <w:bCs/>
          <w:sz w:val="28"/>
          <w:szCs w:val="28"/>
        </w:rPr>
      </w:pPr>
      <w:r w:rsidRPr="00511299">
        <w:rPr>
          <w:rFonts w:asciiTheme="majorBidi" w:hAnsiTheme="majorBidi" w:cstheme="majorBidi"/>
          <w:b/>
          <w:bCs/>
          <w:sz w:val="28"/>
          <w:szCs w:val="28"/>
          <w:rtl/>
        </w:rPr>
        <w:t>وتوصلت الدراسة من خلال الإطار النظري والمنهجي إلى أن توظيف تقنيات الذكاء الاصطناعي يمكن أن يسهم في تحسين جودة خدمات النقل السياحي الديني، بشرط أن يتم ذلك ضمن إطار إداري وتنظيمي واضح، يراعي التكامل بين التقنية والعنصر البشري وحماية البيانات. كما أوصت الدراسة بتطوير تطبيقات ذكية لخدمات النقل، وتعزيز أنظمة التتبع اللحظي، وتدريب العاملين على استخدام الأنظمة الذكية، وتحسين التكامل بين النقل وإدارة الحشود، مع ضرورة الالتزام بالاعتبارات الأخلاقية المرتبطة باستخدام البيانات</w:t>
      </w:r>
      <w:r w:rsidRPr="00511299">
        <w:rPr>
          <w:rFonts w:asciiTheme="majorBidi" w:hAnsiTheme="majorBidi" w:cstheme="majorBidi"/>
          <w:b/>
          <w:bCs/>
          <w:sz w:val="28"/>
          <w:szCs w:val="28"/>
        </w:rPr>
        <w:t>.</w:t>
      </w:r>
    </w:p>
    <w:p w14:paraId="11CED422" w14:textId="77777777" w:rsidR="00511299" w:rsidRDefault="00511299" w:rsidP="00511299">
      <w:pPr>
        <w:bidi/>
        <w:rPr>
          <w:rFonts w:asciiTheme="majorBidi" w:hAnsiTheme="majorBidi" w:cstheme="majorBidi"/>
          <w:b/>
          <w:bCs/>
          <w:sz w:val="28"/>
          <w:szCs w:val="28"/>
        </w:rPr>
      </w:pPr>
    </w:p>
    <w:p w14:paraId="698AF2E1" w14:textId="73E99BB3" w:rsidR="00511299" w:rsidRPr="00511299" w:rsidRDefault="00511299" w:rsidP="00C74FAD">
      <w:pPr>
        <w:rPr>
          <w:rFonts w:asciiTheme="majorBidi" w:hAnsiTheme="majorBidi" w:cstheme="majorBidi"/>
          <w:b/>
          <w:bCs/>
          <w:sz w:val="40"/>
          <w:szCs w:val="40"/>
        </w:rPr>
      </w:pPr>
    </w:p>
    <w:p w14:paraId="50C7F615" w14:textId="77777777" w:rsidR="00511299" w:rsidRPr="0043176F" w:rsidRDefault="00511299" w:rsidP="0043176F">
      <w:pPr>
        <w:pStyle w:val="Heading1"/>
        <w:rPr>
          <w:rtl/>
        </w:rPr>
      </w:pPr>
      <w:bookmarkStart w:id="4" w:name="_Toc235101699"/>
      <w:r w:rsidRPr="0043176F">
        <w:rPr>
          <w:rtl/>
        </w:rPr>
        <w:lastRenderedPageBreak/>
        <w:t>فهرس المحتويات</w:t>
      </w:r>
      <w:bookmarkEnd w:id="4"/>
    </w:p>
    <w:sdt>
      <w:sdtPr>
        <w:rPr>
          <w:rFonts w:asciiTheme="majorHAnsi" w:eastAsiaTheme="minorHAnsi" w:hAnsiTheme="majorHAnsi" w:cstheme="majorHAnsi"/>
          <w:bCs/>
          <w:i w:val="0"/>
          <w:caps/>
          <w:sz w:val="24"/>
          <w:szCs w:val="28"/>
        </w:rPr>
        <w:id w:val="-1236548082"/>
        <w:docPartObj>
          <w:docPartGallery w:val="Table of Contents"/>
          <w:docPartUnique/>
        </w:docPartObj>
      </w:sdtPr>
      <w:sdtEndPr>
        <w:rPr>
          <w:noProof/>
          <w:rtl/>
        </w:rPr>
      </w:sdtEndPr>
      <w:sdtContent>
        <w:p w14:paraId="03272908" w14:textId="6C12C5D8" w:rsidR="00281A76" w:rsidRDefault="00281A76" w:rsidP="008E4912">
          <w:pPr>
            <w:pStyle w:val="TOCHeading"/>
          </w:pPr>
        </w:p>
        <w:p w14:paraId="73CFF545" w14:textId="20F445D6" w:rsidR="008E4912" w:rsidRPr="008E4912" w:rsidRDefault="008E4912" w:rsidP="003E6103">
          <w:pPr>
            <w:pStyle w:val="TOC1"/>
            <w:rPr>
              <w:rStyle w:val="Hyperlink"/>
              <w:noProof/>
            </w:rPr>
          </w:pPr>
          <w:r w:rsidRPr="00826FF0">
            <w:rPr>
              <w:rStyle w:val="Hyperlink"/>
              <w:noProof/>
              <w:color w:val="auto"/>
              <w:u w:val="none"/>
              <w:rtl/>
            </w:rPr>
            <w:t>بسم الله الرحمن الرحيم</w:t>
          </w:r>
          <w:r w:rsidR="00281A76" w:rsidRPr="008E4912">
            <w:rPr>
              <w:rStyle w:val="Hyperlink"/>
              <w:noProof/>
            </w:rPr>
            <w:fldChar w:fldCharType="begin"/>
          </w:r>
          <w:r w:rsidR="00281A76" w:rsidRPr="008E4912">
            <w:rPr>
              <w:rStyle w:val="Hyperlink"/>
              <w:noProof/>
            </w:rPr>
            <w:instrText xml:space="preserve"> TOC \o "1-3" \h \z \u </w:instrText>
          </w:r>
          <w:r w:rsidR="00281A76" w:rsidRPr="008E4912">
            <w:rPr>
              <w:rStyle w:val="Hyperlink"/>
              <w:noProof/>
            </w:rPr>
            <w:fldChar w:fldCharType="separate"/>
          </w:r>
          <w:hyperlink w:anchor="_Toc235101695" w:history="1">
            <w:r w:rsidRPr="008E4912">
              <w:rPr>
                <w:rStyle w:val="Hyperlink"/>
                <w:noProof/>
                <w:webHidden/>
              </w:rPr>
              <w:tab/>
            </w:r>
            <w:r w:rsidRPr="008E4912">
              <w:rPr>
                <w:rStyle w:val="Hyperlink"/>
                <w:noProof/>
                <w:webHidden/>
                <w:rtl/>
              </w:rPr>
              <w:t>1</w:t>
            </w:r>
          </w:hyperlink>
        </w:p>
        <w:p w14:paraId="0C013B20" w14:textId="35147023" w:rsidR="008E4912" w:rsidRPr="008E4912" w:rsidRDefault="008E4912" w:rsidP="003E6103">
          <w:pPr>
            <w:pStyle w:val="TOC1"/>
            <w:rPr>
              <w:rStyle w:val="Hyperlink"/>
              <w:noProof/>
            </w:rPr>
          </w:pPr>
          <w:hyperlink w:anchor="_Toc235101696" w:history="1">
            <w:r w:rsidRPr="004121B7">
              <w:rPr>
                <w:rStyle w:val="Hyperlink"/>
                <w:noProof/>
                <w:rtl/>
              </w:rPr>
              <w:t>الإهداء</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_Toc235101696 \h </w:instrText>
            </w:r>
            <w:r w:rsidRPr="008E4912">
              <w:rPr>
                <w:rStyle w:val="Hyperlink"/>
                <w:noProof/>
                <w:webHidden/>
              </w:rPr>
            </w:r>
            <w:r w:rsidRPr="008E4912">
              <w:rPr>
                <w:rStyle w:val="Hyperlink"/>
                <w:noProof/>
                <w:webHidden/>
              </w:rPr>
              <w:fldChar w:fldCharType="separate"/>
            </w:r>
            <w:r w:rsidR="00446973">
              <w:rPr>
                <w:rStyle w:val="Hyperlink"/>
                <w:noProof/>
                <w:webHidden/>
                <w:rtl/>
              </w:rPr>
              <w:t>2</w:t>
            </w:r>
            <w:r w:rsidRPr="008E4912">
              <w:rPr>
                <w:rStyle w:val="Hyperlink"/>
                <w:noProof/>
                <w:webHidden/>
              </w:rPr>
              <w:fldChar w:fldCharType="end"/>
            </w:r>
          </w:hyperlink>
        </w:p>
        <w:p w14:paraId="2645F333" w14:textId="71B65BA3" w:rsidR="008E4912" w:rsidRPr="008E4912" w:rsidRDefault="008E4912" w:rsidP="003E6103">
          <w:pPr>
            <w:pStyle w:val="TOC1"/>
            <w:rPr>
              <w:rStyle w:val="Hyperlink"/>
              <w:noProof/>
            </w:rPr>
          </w:pPr>
          <w:hyperlink w:anchor="_Toc235101697" w:history="1">
            <w:r w:rsidRPr="004121B7">
              <w:rPr>
                <w:rStyle w:val="Hyperlink"/>
                <w:noProof/>
                <w:rtl/>
              </w:rPr>
              <w:t>شكر وتقدير</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_Toc235101697 \h </w:instrText>
            </w:r>
            <w:r w:rsidRPr="008E4912">
              <w:rPr>
                <w:rStyle w:val="Hyperlink"/>
                <w:noProof/>
                <w:webHidden/>
              </w:rPr>
            </w:r>
            <w:r w:rsidRPr="008E4912">
              <w:rPr>
                <w:rStyle w:val="Hyperlink"/>
                <w:noProof/>
                <w:webHidden/>
              </w:rPr>
              <w:fldChar w:fldCharType="separate"/>
            </w:r>
            <w:r w:rsidR="00446973">
              <w:rPr>
                <w:rStyle w:val="Hyperlink"/>
                <w:noProof/>
                <w:webHidden/>
                <w:rtl/>
              </w:rPr>
              <w:t>3</w:t>
            </w:r>
            <w:r w:rsidRPr="008E4912">
              <w:rPr>
                <w:rStyle w:val="Hyperlink"/>
                <w:noProof/>
                <w:webHidden/>
              </w:rPr>
              <w:fldChar w:fldCharType="end"/>
            </w:r>
          </w:hyperlink>
        </w:p>
        <w:p w14:paraId="648FA452" w14:textId="53B5ECD3" w:rsidR="008E4912" w:rsidRPr="008E4912" w:rsidRDefault="008E4912" w:rsidP="003E6103">
          <w:pPr>
            <w:pStyle w:val="TOC1"/>
            <w:rPr>
              <w:rStyle w:val="Hyperlink"/>
              <w:noProof/>
            </w:rPr>
          </w:pPr>
          <w:hyperlink w:anchor="_Toc235101698" w:history="1">
            <w:r w:rsidRPr="004121B7">
              <w:rPr>
                <w:rStyle w:val="Hyperlink"/>
                <w:noProof/>
                <w:rtl/>
              </w:rPr>
              <w:t>المستخلص</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_Toc235101698 \h </w:instrText>
            </w:r>
            <w:r w:rsidRPr="008E4912">
              <w:rPr>
                <w:rStyle w:val="Hyperlink"/>
                <w:noProof/>
                <w:webHidden/>
              </w:rPr>
            </w:r>
            <w:r w:rsidRPr="008E4912">
              <w:rPr>
                <w:rStyle w:val="Hyperlink"/>
                <w:noProof/>
                <w:webHidden/>
              </w:rPr>
              <w:fldChar w:fldCharType="separate"/>
            </w:r>
            <w:r w:rsidR="00446973">
              <w:rPr>
                <w:rStyle w:val="Hyperlink"/>
                <w:noProof/>
                <w:webHidden/>
                <w:rtl/>
              </w:rPr>
              <w:t>4</w:t>
            </w:r>
            <w:r w:rsidRPr="008E4912">
              <w:rPr>
                <w:rStyle w:val="Hyperlink"/>
                <w:noProof/>
                <w:webHidden/>
              </w:rPr>
              <w:fldChar w:fldCharType="end"/>
            </w:r>
          </w:hyperlink>
        </w:p>
        <w:p w14:paraId="759FD1DA" w14:textId="330C81B8" w:rsidR="008E4912" w:rsidRPr="008E4912" w:rsidRDefault="008E4912" w:rsidP="003E6103">
          <w:pPr>
            <w:pStyle w:val="TOC1"/>
            <w:rPr>
              <w:rStyle w:val="Hyperlink"/>
              <w:noProof/>
            </w:rPr>
          </w:pPr>
          <w:hyperlink w:anchor="_Toc235101699" w:history="1">
            <w:r w:rsidRPr="004121B7">
              <w:rPr>
                <w:rStyle w:val="Hyperlink"/>
                <w:noProof/>
                <w:rtl/>
              </w:rPr>
              <w:t>فهرس المحتويات</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_Toc235101699 \h </w:instrText>
            </w:r>
            <w:r w:rsidRPr="008E4912">
              <w:rPr>
                <w:rStyle w:val="Hyperlink"/>
                <w:noProof/>
                <w:webHidden/>
              </w:rPr>
            </w:r>
            <w:r w:rsidRPr="008E4912">
              <w:rPr>
                <w:rStyle w:val="Hyperlink"/>
                <w:noProof/>
                <w:webHidden/>
              </w:rPr>
              <w:fldChar w:fldCharType="separate"/>
            </w:r>
            <w:r w:rsidR="00446973">
              <w:rPr>
                <w:rStyle w:val="Hyperlink"/>
                <w:noProof/>
                <w:webHidden/>
                <w:rtl/>
              </w:rPr>
              <w:t>5</w:t>
            </w:r>
            <w:r w:rsidRPr="008E4912">
              <w:rPr>
                <w:rStyle w:val="Hyperlink"/>
                <w:noProof/>
                <w:webHidden/>
              </w:rPr>
              <w:fldChar w:fldCharType="end"/>
            </w:r>
          </w:hyperlink>
        </w:p>
        <w:p w14:paraId="0F427FE6" w14:textId="07965421" w:rsidR="008E4912" w:rsidRPr="008E4912" w:rsidRDefault="008E4912" w:rsidP="003E6103">
          <w:pPr>
            <w:pStyle w:val="TOC1"/>
            <w:rPr>
              <w:rStyle w:val="Hyperlink"/>
              <w:noProof/>
            </w:rPr>
          </w:pPr>
          <w:hyperlink w:anchor="_Toc235101700" w:history="1">
            <w:r w:rsidRPr="004121B7">
              <w:rPr>
                <w:rStyle w:val="Hyperlink"/>
                <w:noProof/>
                <w:rtl/>
              </w:rPr>
              <w:t>قائمة الجداول</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_Toc235101700 \h </w:instrText>
            </w:r>
            <w:r w:rsidRPr="008E4912">
              <w:rPr>
                <w:rStyle w:val="Hyperlink"/>
                <w:noProof/>
                <w:webHidden/>
              </w:rPr>
            </w:r>
            <w:r w:rsidRPr="008E4912">
              <w:rPr>
                <w:rStyle w:val="Hyperlink"/>
                <w:noProof/>
                <w:webHidden/>
              </w:rPr>
              <w:fldChar w:fldCharType="separate"/>
            </w:r>
            <w:r w:rsidR="00446973">
              <w:rPr>
                <w:rStyle w:val="Hyperlink"/>
                <w:noProof/>
                <w:webHidden/>
                <w:rtl/>
              </w:rPr>
              <w:t>11</w:t>
            </w:r>
            <w:r w:rsidRPr="008E4912">
              <w:rPr>
                <w:rStyle w:val="Hyperlink"/>
                <w:noProof/>
                <w:webHidden/>
              </w:rPr>
              <w:fldChar w:fldCharType="end"/>
            </w:r>
          </w:hyperlink>
        </w:p>
        <w:p w14:paraId="05315D05" w14:textId="2D4814EE" w:rsidR="008E4912" w:rsidRPr="008E4912" w:rsidRDefault="008E4912" w:rsidP="003E6103">
          <w:pPr>
            <w:pStyle w:val="TOC1"/>
            <w:rPr>
              <w:rStyle w:val="Hyperlink"/>
              <w:noProof/>
            </w:rPr>
          </w:pPr>
          <w:hyperlink w:anchor="_Toc235101701" w:history="1">
            <w:r w:rsidRPr="004121B7">
              <w:rPr>
                <w:rStyle w:val="Hyperlink"/>
                <w:noProof/>
                <w:rtl/>
              </w:rPr>
              <w:t>قائمة الأشكال</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_Toc235101701 \h </w:instrText>
            </w:r>
            <w:r w:rsidRPr="008E4912">
              <w:rPr>
                <w:rStyle w:val="Hyperlink"/>
                <w:noProof/>
                <w:webHidden/>
              </w:rPr>
            </w:r>
            <w:r w:rsidRPr="008E4912">
              <w:rPr>
                <w:rStyle w:val="Hyperlink"/>
                <w:noProof/>
                <w:webHidden/>
              </w:rPr>
              <w:fldChar w:fldCharType="separate"/>
            </w:r>
            <w:r w:rsidR="00446973">
              <w:rPr>
                <w:rStyle w:val="Hyperlink"/>
                <w:noProof/>
                <w:webHidden/>
                <w:rtl/>
              </w:rPr>
              <w:t>12</w:t>
            </w:r>
            <w:r w:rsidRPr="008E4912">
              <w:rPr>
                <w:rStyle w:val="Hyperlink"/>
                <w:noProof/>
                <w:webHidden/>
              </w:rPr>
              <w:fldChar w:fldCharType="end"/>
            </w:r>
          </w:hyperlink>
        </w:p>
        <w:p w14:paraId="51CA40B6" w14:textId="5E406401" w:rsidR="008E4912" w:rsidRPr="008E4912" w:rsidRDefault="008E4912" w:rsidP="003E6103">
          <w:pPr>
            <w:pStyle w:val="TOC1"/>
            <w:rPr>
              <w:rStyle w:val="Hyperlink"/>
              <w:noProof/>
            </w:rPr>
          </w:pPr>
          <w:hyperlink w:anchor="_Toc235101702" w:history="1">
            <w:r w:rsidRPr="004121B7">
              <w:rPr>
                <w:rStyle w:val="Hyperlink"/>
                <w:noProof/>
                <w:rtl/>
              </w:rPr>
              <w:t>قائمة الملاحق</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_Toc235101702 \h </w:instrText>
            </w:r>
            <w:r w:rsidRPr="008E4912">
              <w:rPr>
                <w:rStyle w:val="Hyperlink"/>
                <w:noProof/>
                <w:webHidden/>
              </w:rPr>
            </w:r>
            <w:r w:rsidRPr="008E4912">
              <w:rPr>
                <w:rStyle w:val="Hyperlink"/>
                <w:noProof/>
                <w:webHidden/>
              </w:rPr>
              <w:fldChar w:fldCharType="separate"/>
            </w:r>
            <w:r w:rsidR="00446973">
              <w:rPr>
                <w:rStyle w:val="Hyperlink"/>
                <w:noProof/>
                <w:webHidden/>
                <w:rtl/>
              </w:rPr>
              <w:t>12</w:t>
            </w:r>
            <w:r w:rsidRPr="008E4912">
              <w:rPr>
                <w:rStyle w:val="Hyperlink"/>
                <w:noProof/>
                <w:webHidden/>
              </w:rPr>
              <w:fldChar w:fldCharType="end"/>
            </w:r>
          </w:hyperlink>
        </w:p>
        <w:p w14:paraId="57217349" w14:textId="03A03B86" w:rsidR="008E4912" w:rsidRPr="008E4912" w:rsidRDefault="008E4912" w:rsidP="003E6103">
          <w:pPr>
            <w:pStyle w:val="TOC1"/>
            <w:rPr>
              <w:rStyle w:val="Hyperlink"/>
              <w:noProof/>
            </w:rPr>
          </w:pPr>
          <w:hyperlink w:anchor="_Toc235101703" w:history="1">
            <w:r w:rsidRPr="004121B7">
              <w:rPr>
                <w:rStyle w:val="Hyperlink"/>
                <w:noProof/>
                <w:rtl/>
              </w:rPr>
              <w:t>الفصل الأول / الإطار العام للدراسة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_Toc235101703 \h </w:instrText>
            </w:r>
            <w:r w:rsidRPr="008E4912">
              <w:rPr>
                <w:rStyle w:val="Hyperlink"/>
                <w:noProof/>
                <w:webHidden/>
              </w:rPr>
            </w:r>
            <w:r w:rsidRPr="008E4912">
              <w:rPr>
                <w:rStyle w:val="Hyperlink"/>
                <w:noProof/>
                <w:webHidden/>
              </w:rPr>
              <w:fldChar w:fldCharType="separate"/>
            </w:r>
            <w:r w:rsidR="00446973">
              <w:rPr>
                <w:rStyle w:val="Hyperlink"/>
                <w:noProof/>
                <w:webHidden/>
                <w:rtl/>
              </w:rPr>
              <w:t>13</w:t>
            </w:r>
            <w:r w:rsidRPr="008E4912">
              <w:rPr>
                <w:rStyle w:val="Hyperlink"/>
                <w:noProof/>
                <w:webHidden/>
              </w:rPr>
              <w:fldChar w:fldCharType="end"/>
            </w:r>
          </w:hyperlink>
        </w:p>
        <w:p w14:paraId="3950AA4F" w14:textId="7BE0B885" w:rsidR="008E4912" w:rsidRPr="008E4912" w:rsidRDefault="008E4912" w:rsidP="003E6103">
          <w:pPr>
            <w:pStyle w:val="TOC1"/>
            <w:rPr>
              <w:rStyle w:val="Hyperlink"/>
              <w:noProof/>
            </w:rPr>
          </w:pPr>
          <w:hyperlink w:anchor="_Toc235101704" w:history="1">
            <w:r w:rsidRPr="008E4912">
              <w:rPr>
                <w:rStyle w:val="Hyperlink"/>
                <w:noProof/>
                <w:rtl/>
              </w:rPr>
              <w:t>المقدمة:</w:t>
            </w:r>
            <w:r w:rsidRPr="008E4912">
              <w:rPr>
                <w:rStyle w:val="Hyperlink"/>
                <w:rFonts w:hint="cs"/>
                <w:noProof/>
                <w:webHidden/>
                <w:rtl/>
              </w:rPr>
              <w:t xml:space="preserve">     </w:t>
            </w:r>
            <w:r>
              <w:rPr>
                <w:rStyle w:val="Hyperlink"/>
                <w:rFonts w:hint="cs"/>
                <w:noProof/>
                <w:webHidden/>
                <w:rtl/>
              </w:rPr>
              <w:t xml:space="preserve">                           </w:t>
            </w:r>
            <w:r w:rsidRPr="008E4912">
              <w:rPr>
                <w:rStyle w:val="Hyperlink"/>
                <w:noProof/>
                <w:webHidden/>
                <w:rtl/>
              </w:rPr>
              <w:t xml:space="preserve">                                                                                                 </w:t>
            </w:r>
            <w:r w:rsidRPr="008E4912">
              <w:rPr>
                <w:rStyle w:val="Hyperlink"/>
                <w:noProof/>
                <w:webHidden/>
              </w:rPr>
              <w:fldChar w:fldCharType="begin"/>
            </w:r>
            <w:r w:rsidRPr="008E4912">
              <w:rPr>
                <w:rStyle w:val="Hyperlink"/>
                <w:noProof/>
                <w:webHidden/>
              </w:rPr>
              <w:instrText xml:space="preserve"> PAGEREF _Toc235101704 \h </w:instrText>
            </w:r>
            <w:r w:rsidRPr="008E4912">
              <w:rPr>
                <w:rStyle w:val="Hyperlink"/>
                <w:noProof/>
                <w:webHidden/>
              </w:rPr>
            </w:r>
            <w:r w:rsidRPr="008E4912">
              <w:rPr>
                <w:rStyle w:val="Hyperlink"/>
                <w:noProof/>
                <w:webHidden/>
              </w:rPr>
              <w:fldChar w:fldCharType="separate"/>
            </w:r>
            <w:r w:rsidR="00446973">
              <w:rPr>
                <w:rStyle w:val="Hyperlink"/>
                <w:noProof/>
                <w:webHidden/>
                <w:rtl/>
              </w:rPr>
              <w:t>14</w:t>
            </w:r>
            <w:r w:rsidRPr="008E4912">
              <w:rPr>
                <w:rStyle w:val="Hyperlink"/>
                <w:noProof/>
                <w:webHidden/>
              </w:rPr>
              <w:fldChar w:fldCharType="end"/>
            </w:r>
          </w:hyperlink>
        </w:p>
        <w:p w14:paraId="66A27D07" w14:textId="4D014AA5" w:rsidR="008E4912" w:rsidRPr="008E4912" w:rsidRDefault="008E4912" w:rsidP="003E6103">
          <w:pPr>
            <w:pStyle w:val="TOC1"/>
            <w:rPr>
              <w:rStyle w:val="Hyperlink"/>
              <w:noProof/>
            </w:rPr>
          </w:pPr>
          <w:hyperlink w:anchor="_Toc235101705" w:history="1">
            <w:r w:rsidRPr="008E4912">
              <w:rPr>
                <w:rStyle w:val="Hyperlink"/>
                <w:noProof/>
              </w:rPr>
              <w:t>1.1</w:t>
            </w:r>
            <w:r w:rsidRPr="008E4912">
              <w:rPr>
                <w:rStyle w:val="Hyperlink"/>
                <w:noProof/>
                <w:rtl/>
              </w:rPr>
              <w:t>مشكلة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_Toc235101705 \h </w:instrText>
            </w:r>
            <w:r w:rsidRPr="008E4912">
              <w:rPr>
                <w:rStyle w:val="Hyperlink"/>
                <w:noProof/>
                <w:webHidden/>
              </w:rPr>
            </w:r>
            <w:r w:rsidRPr="008E4912">
              <w:rPr>
                <w:rStyle w:val="Hyperlink"/>
                <w:noProof/>
                <w:webHidden/>
              </w:rPr>
              <w:fldChar w:fldCharType="separate"/>
            </w:r>
            <w:r w:rsidR="00446973">
              <w:rPr>
                <w:rStyle w:val="Hyperlink"/>
                <w:noProof/>
                <w:webHidden/>
                <w:rtl/>
              </w:rPr>
              <w:t>15</w:t>
            </w:r>
            <w:r w:rsidRPr="008E4912">
              <w:rPr>
                <w:rStyle w:val="Hyperlink"/>
                <w:noProof/>
                <w:webHidden/>
              </w:rPr>
              <w:fldChar w:fldCharType="end"/>
            </w:r>
          </w:hyperlink>
        </w:p>
        <w:p w14:paraId="02A357B4" w14:textId="2DE32D53" w:rsidR="008E4912" w:rsidRPr="008E4912" w:rsidRDefault="008E4912" w:rsidP="003E6103">
          <w:pPr>
            <w:pStyle w:val="TOC1"/>
            <w:rPr>
              <w:rStyle w:val="Hyperlink"/>
              <w:noProof/>
            </w:rPr>
          </w:pPr>
          <w:hyperlink w:anchor="_Toc235101706" w:history="1">
            <w:r w:rsidRPr="008E4912">
              <w:rPr>
                <w:rStyle w:val="Hyperlink"/>
                <w:noProof/>
              </w:rPr>
              <w:t>1.2</w:t>
            </w:r>
            <w:r w:rsidRPr="008E4912">
              <w:rPr>
                <w:rStyle w:val="Hyperlink"/>
                <w:noProof/>
                <w:rtl/>
              </w:rPr>
              <w:t>أسئلة الدراسة</w:t>
            </w:r>
            <w:r w:rsidRPr="008E4912">
              <w:rPr>
                <w:rStyle w:val="Hyperlink"/>
                <w:noProof/>
              </w:rPr>
              <w:t>:</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_Toc235101706 \h </w:instrText>
            </w:r>
            <w:r w:rsidRPr="008E4912">
              <w:rPr>
                <w:rStyle w:val="Hyperlink"/>
                <w:noProof/>
                <w:webHidden/>
              </w:rPr>
            </w:r>
            <w:r w:rsidRPr="008E4912">
              <w:rPr>
                <w:rStyle w:val="Hyperlink"/>
                <w:noProof/>
                <w:webHidden/>
              </w:rPr>
              <w:fldChar w:fldCharType="separate"/>
            </w:r>
            <w:r w:rsidR="00446973">
              <w:rPr>
                <w:rStyle w:val="Hyperlink"/>
                <w:noProof/>
                <w:webHidden/>
                <w:rtl/>
              </w:rPr>
              <w:t>16</w:t>
            </w:r>
            <w:r w:rsidRPr="008E4912">
              <w:rPr>
                <w:rStyle w:val="Hyperlink"/>
                <w:noProof/>
                <w:webHidden/>
              </w:rPr>
              <w:fldChar w:fldCharType="end"/>
            </w:r>
          </w:hyperlink>
        </w:p>
        <w:p w14:paraId="4F6845EB" w14:textId="0731778D" w:rsidR="008E4912" w:rsidRPr="008E4912" w:rsidRDefault="008E4912" w:rsidP="003E6103">
          <w:pPr>
            <w:pStyle w:val="TOC1"/>
            <w:rPr>
              <w:rStyle w:val="Hyperlink"/>
              <w:noProof/>
            </w:rPr>
          </w:pPr>
          <w:hyperlink w:anchor="_Toc235101707" w:history="1">
            <w:r w:rsidRPr="008E4912">
              <w:rPr>
                <w:rStyle w:val="Hyperlink"/>
                <w:noProof/>
              </w:rPr>
              <w:t>1.3</w:t>
            </w:r>
            <w:r w:rsidRPr="008E4912">
              <w:rPr>
                <w:rStyle w:val="Hyperlink"/>
                <w:noProof/>
                <w:rtl/>
              </w:rPr>
              <w:t>أهداف الدراسة</w:t>
            </w:r>
            <w:r w:rsidRPr="008E4912">
              <w:rPr>
                <w:rStyle w:val="Hyperlink"/>
                <w:noProof/>
              </w:rPr>
              <w:t>:</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_Toc235101707 \h </w:instrText>
            </w:r>
            <w:r w:rsidRPr="008E4912">
              <w:rPr>
                <w:rStyle w:val="Hyperlink"/>
                <w:noProof/>
                <w:webHidden/>
              </w:rPr>
            </w:r>
            <w:r w:rsidRPr="008E4912">
              <w:rPr>
                <w:rStyle w:val="Hyperlink"/>
                <w:noProof/>
                <w:webHidden/>
              </w:rPr>
              <w:fldChar w:fldCharType="separate"/>
            </w:r>
            <w:r w:rsidR="00446973">
              <w:rPr>
                <w:rStyle w:val="Hyperlink"/>
                <w:noProof/>
                <w:webHidden/>
                <w:rtl/>
              </w:rPr>
              <w:t>17</w:t>
            </w:r>
            <w:r w:rsidRPr="008E4912">
              <w:rPr>
                <w:rStyle w:val="Hyperlink"/>
                <w:noProof/>
                <w:webHidden/>
              </w:rPr>
              <w:fldChar w:fldCharType="end"/>
            </w:r>
          </w:hyperlink>
        </w:p>
        <w:p w14:paraId="6E4F24AF" w14:textId="71898174" w:rsidR="008E4912" w:rsidRPr="008E4912" w:rsidRDefault="008E4912" w:rsidP="003E6103">
          <w:pPr>
            <w:pStyle w:val="TOC1"/>
            <w:rPr>
              <w:rStyle w:val="Hyperlink"/>
              <w:noProof/>
            </w:rPr>
          </w:pPr>
          <w:hyperlink w:anchor="_Toc235101708" w:history="1">
            <w:r w:rsidRPr="008E4912">
              <w:rPr>
                <w:rStyle w:val="Hyperlink"/>
                <w:noProof/>
              </w:rPr>
              <w:t>1.4</w:t>
            </w:r>
            <w:r w:rsidRPr="008E4912">
              <w:rPr>
                <w:rStyle w:val="Hyperlink"/>
                <w:noProof/>
                <w:rtl/>
              </w:rPr>
              <w:t>أهمية الدراسة</w:t>
            </w:r>
            <w:r w:rsidRPr="008E4912">
              <w:rPr>
                <w:rStyle w:val="Hyperlink"/>
                <w:noProof/>
              </w:rPr>
              <w:t>:</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_Toc235101708 \h </w:instrText>
            </w:r>
            <w:r w:rsidRPr="008E4912">
              <w:rPr>
                <w:rStyle w:val="Hyperlink"/>
                <w:noProof/>
                <w:webHidden/>
              </w:rPr>
            </w:r>
            <w:r w:rsidRPr="008E4912">
              <w:rPr>
                <w:rStyle w:val="Hyperlink"/>
                <w:noProof/>
                <w:webHidden/>
              </w:rPr>
              <w:fldChar w:fldCharType="separate"/>
            </w:r>
            <w:r w:rsidR="00446973">
              <w:rPr>
                <w:rStyle w:val="Hyperlink"/>
                <w:noProof/>
                <w:webHidden/>
                <w:rtl/>
              </w:rPr>
              <w:t>18</w:t>
            </w:r>
            <w:r w:rsidRPr="008E4912">
              <w:rPr>
                <w:rStyle w:val="Hyperlink"/>
                <w:noProof/>
                <w:webHidden/>
              </w:rPr>
              <w:fldChar w:fldCharType="end"/>
            </w:r>
          </w:hyperlink>
        </w:p>
        <w:p w14:paraId="6D3F3606" w14:textId="5D14450C" w:rsidR="008E4912" w:rsidRPr="008E4912" w:rsidRDefault="008E4912" w:rsidP="003E6103">
          <w:pPr>
            <w:pStyle w:val="TOC1"/>
            <w:rPr>
              <w:rStyle w:val="Hyperlink"/>
              <w:noProof/>
            </w:rPr>
          </w:pPr>
          <w:hyperlink w:anchor="_Toc235101709" w:history="1">
            <w:r w:rsidRPr="008E4912">
              <w:rPr>
                <w:rStyle w:val="Hyperlink"/>
                <w:noProof/>
              </w:rPr>
              <w:t>1.5</w:t>
            </w:r>
            <w:r w:rsidRPr="008E4912">
              <w:rPr>
                <w:rStyle w:val="Hyperlink"/>
                <w:noProof/>
                <w:rtl/>
              </w:rPr>
              <w:t>فرضيات الدراسة</w:t>
            </w:r>
            <w:r w:rsidRPr="008E4912">
              <w:rPr>
                <w:rStyle w:val="Hyperlink"/>
                <w:noProof/>
              </w:rPr>
              <w:t>:</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_Toc235101709 \h </w:instrText>
            </w:r>
            <w:r w:rsidRPr="008E4912">
              <w:rPr>
                <w:rStyle w:val="Hyperlink"/>
                <w:noProof/>
                <w:webHidden/>
              </w:rPr>
            </w:r>
            <w:r w:rsidRPr="008E4912">
              <w:rPr>
                <w:rStyle w:val="Hyperlink"/>
                <w:noProof/>
                <w:webHidden/>
              </w:rPr>
              <w:fldChar w:fldCharType="separate"/>
            </w:r>
            <w:r w:rsidR="00446973">
              <w:rPr>
                <w:rStyle w:val="Hyperlink"/>
                <w:noProof/>
                <w:webHidden/>
                <w:rtl/>
              </w:rPr>
              <w:t>20</w:t>
            </w:r>
            <w:r w:rsidRPr="008E4912">
              <w:rPr>
                <w:rStyle w:val="Hyperlink"/>
                <w:noProof/>
                <w:webHidden/>
              </w:rPr>
              <w:fldChar w:fldCharType="end"/>
            </w:r>
          </w:hyperlink>
        </w:p>
        <w:p w14:paraId="2D08661D" w14:textId="230B4F85" w:rsidR="008E4912" w:rsidRPr="008E4912" w:rsidRDefault="008E4912" w:rsidP="003E6103">
          <w:pPr>
            <w:pStyle w:val="TOC1"/>
            <w:rPr>
              <w:rStyle w:val="Hyperlink"/>
              <w:noProof/>
            </w:rPr>
          </w:pPr>
          <w:hyperlink w:anchor="_Toc235101710" w:history="1">
            <w:r w:rsidRPr="008E4912">
              <w:rPr>
                <w:rStyle w:val="Hyperlink"/>
                <w:noProof/>
              </w:rPr>
              <w:t>1.6</w:t>
            </w:r>
            <w:r w:rsidRPr="008E4912">
              <w:rPr>
                <w:rStyle w:val="Hyperlink"/>
                <w:noProof/>
                <w:rtl/>
              </w:rPr>
              <w:t>حدود الدراسة</w:t>
            </w:r>
            <w:r w:rsidRPr="008E4912">
              <w:rPr>
                <w:rStyle w:val="Hyperlink"/>
                <w:noProof/>
              </w:rPr>
              <w:t>:</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_Toc235101710 \h </w:instrText>
            </w:r>
            <w:r w:rsidRPr="008E4912">
              <w:rPr>
                <w:rStyle w:val="Hyperlink"/>
                <w:noProof/>
                <w:webHidden/>
              </w:rPr>
            </w:r>
            <w:r w:rsidRPr="008E4912">
              <w:rPr>
                <w:rStyle w:val="Hyperlink"/>
                <w:noProof/>
                <w:webHidden/>
              </w:rPr>
              <w:fldChar w:fldCharType="separate"/>
            </w:r>
            <w:r w:rsidR="00446973">
              <w:rPr>
                <w:rStyle w:val="Hyperlink"/>
                <w:noProof/>
                <w:webHidden/>
                <w:rtl/>
              </w:rPr>
              <w:t>21</w:t>
            </w:r>
            <w:r w:rsidRPr="008E4912">
              <w:rPr>
                <w:rStyle w:val="Hyperlink"/>
                <w:noProof/>
                <w:webHidden/>
              </w:rPr>
              <w:fldChar w:fldCharType="end"/>
            </w:r>
          </w:hyperlink>
        </w:p>
        <w:p w14:paraId="36422999" w14:textId="1F899A1B" w:rsidR="008E4912" w:rsidRPr="008E4912" w:rsidRDefault="008E4912" w:rsidP="003E6103">
          <w:pPr>
            <w:pStyle w:val="TOC1"/>
            <w:rPr>
              <w:rStyle w:val="Hyperlink"/>
              <w:noProof/>
            </w:rPr>
          </w:pPr>
          <w:hyperlink w:anchor="_Toc235101711" w:history="1">
            <w:r w:rsidRPr="008E4912">
              <w:rPr>
                <w:rStyle w:val="Hyperlink"/>
                <w:noProof/>
              </w:rPr>
              <w:t>1.7</w:t>
            </w:r>
            <w:r w:rsidRPr="008E4912">
              <w:rPr>
                <w:rStyle w:val="Hyperlink"/>
                <w:noProof/>
                <w:rtl/>
              </w:rPr>
              <w:t>مصطلحات الدراسة</w:t>
            </w:r>
            <w:r w:rsidRPr="008E4912">
              <w:rPr>
                <w:rStyle w:val="Hyperlink"/>
                <w:noProof/>
              </w:rPr>
              <w:t>:</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_Toc235101711 \h </w:instrText>
            </w:r>
            <w:r w:rsidRPr="008E4912">
              <w:rPr>
                <w:rStyle w:val="Hyperlink"/>
                <w:noProof/>
                <w:webHidden/>
              </w:rPr>
            </w:r>
            <w:r w:rsidRPr="008E4912">
              <w:rPr>
                <w:rStyle w:val="Hyperlink"/>
                <w:noProof/>
                <w:webHidden/>
              </w:rPr>
              <w:fldChar w:fldCharType="separate"/>
            </w:r>
            <w:r w:rsidR="00446973">
              <w:rPr>
                <w:rStyle w:val="Hyperlink"/>
                <w:noProof/>
                <w:webHidden/>
                <w:rtl/>
              </w:rPr>
              <w:t>22</w:t>
            </w:r>
            <w:r w:rsidRPr="008E4912">
              <w:rPr>
                <w:rStyle w:val="Hyperlink"/>
                <w:noProof/>
                <w:webHidden/>
              </w:rPr>
              <w:fldChar w:fldCharType="end"/>
            </w:r>
          </w:hyperlink>
        </w:p>
        <w:p w14:paraId="23429BDD" w14:textId="2E2BB935" w:rsidR="008E4912" w:rsidRPr="008E4912" w:rsidRDefault="008E4912" w:rsidP="003E6103">
          <w:pPr>
            <w:pStyle w:val="TOC1"/>
            <w:rPr>
              <w:rStyle w:val="Hyperlink"/>
              <w:noProof/>
            </w:rPr>
          </w:pPr>
          <w:hyperlink w:anchor="_Toc235101712" w:history="1">
            <w:r w:rsidRPr="008E4912">
              <w:rPr>
                <w:rStyle w:val="Hyperlink"/>
                <w:noProof/>
              </w:rPr>
              <w:t>1.8</w:t>
            </w:r>
            <w:r w:rsidRPr="008E4912">
              <w:rPr>
                <w:rStyle w:val="Hyperlink"/>
                <w:noProof/>
                <w:rtl/>
              </w:rPr>
              <w:t>متغيرات الدراسة</w:t>
            </w:r>
            <w:r w:rsidRPr="008E4912">
              <w:rPr>
                <w:rStyle w:val="Hyperlink"/>
                <w:noProof/>
              </w:rPr>
              <w:t>:</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_Toc235101712 \h </w:instrText>
            </w:r>
            <w:r w:rsidRPr="008E4912">
              <w:rPr>
                <w:rStyle w:val="Hyperlink"/>
                <w:noProof/>
                <w:webHidden/>
              </w:rPr>
            </w:r>
            <w:r w:rsidRPr="008E4912">
              <w:rPr>
                <w:rStyle w:val="Hyperlink"/>
                <w:noProof/>
                <w:webHidden/>
              </w:rPr>
              <w:fldChar w:fldCharType="separate"/>
            </w:r>
            <w:r w:rsidR="00446973">
              <w:rPr>
                <w:rStyle w:val="Hyperlink"/>
                <w:noProof/>
                <w:webHidden/>
                <w:rtl/>
              </w:rPr>
              <w:t>23</w:t>
            </w:r>
            <w:r w:rsidRPr="008E4912">
              <w:rPr>
                <w:rStyle w:val="Hyperlink"/>
                <w:noProof/>
                <w:webHidden/>
              </w:rPr>
              <w:fldChar w:fldCharType="end"/>
            </w:r>
          </w:hyperlink>
        </w:p>
        <w:p w14:paraId="4D62397D" w14:textId="1516FC80" w:rsidR="008E4912" w:rsidRPr="008E4912" w:rsidRDefault="008E4912" w:rsidP="003E6103">
          <w:pPr>
            <w:pStyle w:val="TOC1"/>
            <w:rPr>
              <w:rStyle w:val="Hyperlink"/>
              <w:noProof/>
            </w:rPr>
          </w:pPr>
          <w:hyperlink w:anchor="_Toc235101713" w:history="1">
            <w:r w:rsidRPr="008E4912">
              <w:rPr>
                <w:rStyle w:val="Hyperlink"/>
                <w:noProof/>
              </w:rPr>
              <w:t>1.9</w:t>
            </w:r>
            <w:r w:rsidRPr="008E4912">
              <w:rPr>
                <w:rStyle w:val="Hyperlink"/>
                <w:noProof/>
                <w:rtl/>
              </w:rPr>
              <w:t>نموذج الدراسة المقترح</w:t>
            </w:r>
            <w:r w:rsidRPr="008E4912">
              <w:rPr>
                <w:rStyle w:val="Hyperlink"/>
                <w:noProof/>
              </w:rPr>
              <w:t>:</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_Toc235101713 \h </w:instrText>
            </w:r>
            <w:r w:rsidRPr="008E4912">
              <w:rPr>
                <w:rStyle w:val="Hyperlink"/>
                <w:noProof/>
                <w:webHidden/>
              </w:rPr>
            </w:r>
            <w:r w:rsidRPr="008E4912">
              <w:rPr>
                <w:rStyle w:val="Hyperlink"/>
                <w:noProof/>
                <w:webHidden/>
              </w:rPr>
              <w:fldChar w:fldCharType="separate"/>
            </w:r>
            <w:r w:rsidR="00446973">
              <w:rPr>
                <w:rStyle w:val="Hyperlink"/>
                <w:noProof/>
                <w:webHidden/>
                <w:rtl/>
              </w:rPr>
              <w:t>24</w:t>
            </w:r>
            <w:r w:rsidRPr="008E4912">
              <w:rPr>
                <w:rStyle w:val="Hyperlink"/>
                <w:noProof/>
                <w:webHidden/>
              </w:rPr>
              <w:fldChar w:fldCharType="end"/>
            </w:r>
          </w:hyperlink>
        </w:p>
        <w:p w14:paraId="4C443FD5" w14:textId="3C6D1FAF" w:rsidR="008E4912" w:rsidRPr="008E4912" w:rsidRDefault="008E4912" w:rsidP="003E6103">
          <w:pPr>
            <w:pStyle w:val="TOC1"/>
            <w:rPr>
              <w:rStyle w:val="Hyperlink"/>
              <w:noProof/>
            </w:rPr>
          </w:pPr>
          <w:hyperlink w:anchor="_Toc235101714" w:history="1">
            <w:r w:rsidRPr="008E4912">
              <w:rPr>
                <w:rStyle w:val="Hyperlink"/>
                <w:noProof/>
              </w:rPr>
              <w:t>1.10</w:t>
            </w:r>
            <w:r w:rsidRPr="008E4912">
              <w:rPr>
                <w:rStyle w:val="Hyperlink"/>
                <w:noProof/>
                <w:rtl/>
              </w:rPr>
              <w:t>هيكل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_Toc235101714 \h </w:instrText>
            </w:r>
            <w:r w:rsidRPr="008E4912">
              <w:rPr>
                <w:rStyle w:val="Hyperlink"/>
                <w:noProof/>
                <w:webHidden/>
              </w:rPr>
            </w:r>
            <w:r w:rsidRPr="008E4912">
              <w:rPr>
                <w:rStyle w:val="Hyperlink"/>
                <w:noProof/>
                <w:webHidden/>
              </w:rPr>
              <w:fldChar w:fldCharType="separate"/>
            </w:r>
            <w:r w:rsidR="00446973">
              <w:rPr>
                <w:rStyle w:val="Hyperlink"/>
                <w:noProof/>
                <w:webHidden/>
                <w:rtl/>
              </w:rPr>
              <w:t>27</w:t>
            </w:r>
            <w:r w:rsidRPr="008E4912">
              <w:rPr>
                <w:rStyle w:val="Hyperlink"/>
                <w:noProof/>
                <w:webHidden/>
              </w:rPr>
              <w:fldChar w:fldCharType="end"/>
            </w:r>
          </w:hyperlink>
        </w:p>
        <w:p w14:paraId="7151BCE5" w14:textId="64BA1452" w:rsidR="008E4912" w:rsidRPr="008E4912" w:rsidRDefault="008E4912" w:rsidP="003E6103">
          <w:pPr>
            <w:pStyle w:val="TOC1"/>
            <w:rPr>
              <w:rStyle w:val="Hyperlink"/>
              <w:noProof/>
            </w:rPr>
          </w:pPr>
          <w:hyperlink w:anchor="_Toc235101715" w:history="1">
            <w:r w:rsidRPr="004121B7">
              <w:rPr>
                <w:rStyle w:val="Hyperlink"/>
                <w:noProof/>
                <w:rtl/>
              </w:rPr>
              <w:t>الفصل الثاني/ الإطار النظري والدراسات السابقة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_Toc235101715 \h </w:instrText>
            </w:r>
            <w:r w:rsidRPr="008E4912">
              <w:rPr>
                <w:rStyle w:val="Hyperlink"/>
                <w:noProof/>
                <w:webHidden/>
              </w:rPr>
            </w:r>
            <w:r w:rsidRPr="008E4912">
              <w:rPr>
                <w:rStyle w:val="Hyperlink"/>
                <w:noProof/>
                <w:webHidden/>
              </w:rPr>
              <w:fldChar w:fldCharType="separate"/>
            </w:r>
            <w:r w:rsidR="00446973">
              <w:rPr>
                <w:rStyle w:val="Hyperlink"/>
                <w:noProof/>
                <w:webHidden/>
                <w:rtl/>
              </w:rPr>
              <w:t>29</w:t>
            </w:r>
            <w:r w:rsidRPr="008E4912">
              <w:rPr>
                <w:rStyle w:val="Hyperlink"/>
                <w:noProof/>
                <w:webHidden/>
              </w:rPr>
              <w:fldChar w:fldCharType="end"/>
            </w:r>
          </w:hyperlink>
        </w:p>
        <w:p w14:paraId="67C89A52" w14:textId="13560625" w:rsidR="008E4912" w:rsidRPr="008E4912" w:rsidRDefault="008E4912" w:rsidP="003E6103">
          <w:pPr>
            <w:pStyle w:val="TOC1"/>
            <w:rPr>
              <w:rStyle w:val="Hyperlink"/>
              <w:noProof/>
            </w:rPr>
          </w:pPr>
          <w:hyperlink w:anchor="_Toc235101717" w:history="1">
            <w:r w:rsidRPr="008E4912">
              <w:rPr>
                <w:rStyle w:val="Hyperlink"/>
                <w:noProof/>
                <w:rtl/>
              </w:rPr>
              <w:t>2.1تمهيد الفصل:</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_Toc235101717 \h </w:instrText>
            </w:r>
            <w:r w:rsidRPr="008E4912">
              <w:rPr>
                <w:rStyle w:val="Hyperlink"/>
                <w:noProof/>
                <w:webHidden/>
              </w:rPr>
            </w:r>
            <w:r w:rsidRPr="008E4912">
              <w:rPr>
                <w:rStyle w:val="Hyperlink"/>
                <w:noProof/>
                <w:webHidden/>
              </w:rPr>
              <w:fldChar w:fldCharType="separate"/>
            </w:r>
            <w:r w:rsidR="00446973">
              <w:rPr>
                <w:rStyle w:val="Hyperlink"/>
                <w:noProof/>
                <w:webHidden/>
                <w:rtl/>
              </w:rPr>
              <w:t>30</w:t>
            </w:r>
            <w:r w:rsidRPr="008E4912">
              <w:rPr>
                <w:rStyle w:val="Hyperlink"/>
                <w:noProof/>
                <w:webHidden/>
              </w:rPr>
              <w:fldChar w:fldCharType="end"/>
            </w:r>
          </w:hyperlink>
        </w:p>
        <w:p w14:paraId="15D522D2" w14:textId="5039CDD6" w:rsidR="008E4912" w:rsidRPr="008E4912" w:rsidRDefault="008E4912" w:rsidP="003E6103">
          <w:pPr>
            <w:pStyle w:val="TOC1"/>
            <w:rPr>
              <w:rStyle w:val="Hyperlink"/>
              <w:noProof/>
            </w:rPr>
          </w:pPr>
          <w:hyperlink w:anchor="_Toc235101718" w:history="1">
            <w:r w:rsidRPr="008E4912">
              <w:rPr>
                <w:rStyle w:val="Hyperlink"/>
                <w:noProof/>
              </w:rPr>
              <w:t>2.2</w:t>
            </w:r>
            <w:r w:rsidRPr="008E4912">
              <w:rPr>
                <w:rStyle w:val="Hyperlink"/>
                <w:noProof/>
                <w:rtl/>
              </w:rPr>
              <w:t>مفهوم الذكاء الاصطناعي: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_Toc235101718 \h </w:instrText>
            </w:r>
            <w:r w:rsidRPr="008E4912">
              <w:rPr>
                <w:rStyle w:val="Hyperlink"/>
                <w:noProof/>
                <w:webHidden/>
              </w:rPr>
            </w:r>
            <w:r w:rsidRPr="008E4912">
              <w:rPr>
                <w:rStyle w:val="Hyperlink"/>
                <w:noProof/>
                <w:webHidden/>
              </w:rPr>
              <w:fldChar w:fldCharType="separate"/>
            </w:r>
            <w:r w:rsidR="00446973">
              <w:rPr>
                <w:rStyle w:val="Hyperlink"/>
                <w:noProof/>
                <w:webHidden/>
                <w:rtl/>
              </w:rPr>
              <w:t>30</w:t>
            </w:r>
            <w:r w:rsidRPr="008E4912">
              <w:rPr>
                <w:rStyle w:val="Hyperlink"/>
                <w:noProof/>
                <w:webHidden/>
              </w:rPr>
              <w:fldChar w:fldCharType="end"/>
            </w:r>
          </w:hyperlink>
        </w:p>
        <w:p w14:paraId="2CA57C66" w14:textId="43C0A667" w:rsidR="008E4912" w:rsidRPr="008E4912" w:rsidRDefault="008E4912" w:rsidP="003E6103">
          <w:pPr>
            <w:pStyle w:val="TOC1"/>
            <w:rPr>
              <w:rStyle w:val="Hyperlink"/>
              <w:noProof/>
            </w:rPr>
          </w:pPr>
          <w:hyperlink w:anchor="_Toc235101719" w:history="1">
            <w:r w:rsidRPr="008E4912">
              <w:rPr>
                <w:rStyle w:val="Hyperlink"/>
                <w:noProof/>
              </w:rPr>
              <w:t>2.3</w:t>
            </w:r>
            <w:r w:rsidRPr="008E4912">
              <w:rPr>
                <w:rStyle w:val="Hyperlink"/>
                <w:noProof/>
                <w:rtl/>
              </w:rPr>
              <w:t>تقنيات الذكاء الاصطناعي ذات الصلة بالنقل:</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_Toc235101719 \h </w:instrText>
            </w:r>
            <w:r w:rsidRPr="008E4912">
              <w:rPr>
                <w:rStyle w:val="Hyperlink"/>
                <w:noProof/>
                <w:webHidden/>
              </w:rPr>
            </w:r>
            <w:r w:rsidRPr="008E4912">
              <w:rPr>
                <w:rStyle w:val="Hyperlink"/>
                <w:noProof/>
                <w:webHidden/>
              </w:rPr>
              <w:fldChar w:fldCharType="separate"/>
            </w:r>
            <w:r w:rsidR="00446973">
              <w:rPr>
                <w:rStyle w:val="Hyperlink"/>
                <w:noProof/>
                <w:webHidden/>
                <w:rtl/>
              </w:rPr>
              <w:t>33</w:t>
            </w:r>
            <w:r w:rsidRPr="008E4912">
              <w:rPr>
                <w:rStyle w:val="Hyperlink"/>
                <w:noProof/>
                <w:webHidden/>
              </w:rPr>
              <w:fldChar w:fldCharType="end"/>
            </w:r>
          </w:hyperlink>
        </w:p>
        <w:p w14:paraId="63A2320A" w14:textId="6D4B98EC" w:rsidR="008E4912" w:rsidRPr="008E4912" w:rsidRDefault="008E4912" w:rsidP="003E6103">
          <w:pPr>
            <w:pStyle w:val="TOC1"/>
            <w:rPr>
              <w:rStyle w:val="Hyperlink"/>
              <w:noProof/>
            </w:rPr>
          </w:pPr>
          <w:hyperlink w:anchor="_Toc235101720" w:history="1">
            <w:r w:rsidRPr="008E4912">
              <w:rPr>
                <w:rStyle w:val="Hyperlink"/>
                <w:noProof/>
              </w:rPr>
              <w:t>2.4</w:t>
            </w:r>
            <w:r w:rsidRPr="008E4912">
              <w:rPr>
                <w:rStyle w:val="Hyperlink"/>
                <w:noProof/>
                <w:rtl/>
              </w:rPr>
              <w:t>الذكاء الاصطناعي في النقل الذكي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_Toc235101720 \h </w:instrText>
            </w:r>
            <w:r w:rsidRPr="008E4912">
              <w:rPr>
                <w:rStyle w:val="Hyperlink"/>
                <w:noProof/>
                <w:webHidden/>
              </w:rPr>
            </w:r>
            <w:r w:rsidRPr="008E4912">
              <w:rPr>
                <w:rStyle w:val="Hyperlink"/>
                <w:noProof/>
                <w:webHidden/>
              </w:rPr>
              <w:fldChar w:fldCharType="separate"/>
            </w:r>
            <w:r w:rsidR="00446973">
              <w:rPr>
                <w:rStyle w:val="Hyperlink"/>
                <w:noProof/>
                <w:webHidden/>
                <w:rtl/>
              </w:rPr>
              <w:t>36</w:t>
            </w:r>
            <w:r w:rsidRPr="008E4912">
              <w:rPr>
                <w:rStyle w:val="Hyperlink"/>
                <w:noProof/>
                <w:webHidden/>
              </w:rPr>
              <w:fldChar w:fldCharType="end"/>
            </w:r>
          </w:hyperlink>
        </w:p>
        <w:p w14:paraId="6066936E" w14:textId="3059B2FD" w:rsidR="008E4912" w:rsidRPr="008E4912" w:rsidRDefault="008E4912" w:rsidP="003E6103">
          <w:pPr>
            <w:pStyle w:val="TOC1"/>
            <w:rPr>
              <w:rStyle w:val="Hyperlink"/>
              <w:noProof/>
            </w:rPr>
          </w:pPr>
          <w:hyperlink w:anchor="_Toc235101721" w:history="1">
            <w:r w:rsidRPr="008E4912">
              <w:rPr>
                <w:rStyle w:val="Hyperlink"/>
                <w:noProof/>
              </w:rPr>
              <w:t>2.5</w:t>
            </w:r>
            <w:r w:rsidRPr="008E4912">
              <w:rPr>
                <w:rStyle w:val="Hyperlink"/>
                <w:noProof/>
                <w:rtl/>
              </w:rPr>
              <w:t>الاصطناعي في السياحة الذكية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_Toc235101721 \h </w:instrText>
            </w:r>
            <w:r w:rsidRPr="008E4912">
              <w:rPr>
                <w:rStyle w:val="Hyperlink"/>
                <w:noProof/>
                <w:webHidden/>
              </w:rPr>
            </w:r>
            <w:r w:rsidRPr="008E4912">
              <w:rPr>
                <w:rStyle w:val="Hyperlink"/>
                <w:noProof/>
                <w:webHidden/>
              </w:rPr>
              <w:fldChar w:fldCharType="separate"/>
            </w:r>
            <w:r w:rsidR="00446973">
              <w:rPr>
                <w:rStyle w:val="Hyperlink"/>
                <w:noProof/>
                <w:webHidden/>
                <w:rtl/>
              </w:rPr>
              <w:t>39</w:t>
            </w:r>
            <w:r w:rsidRPr="008E4912">
              <w:rPr>
                <w:rStyle w:val="Hyperlink"/>
                <w:noProof/>
                <w:webHidden/>
              </w:rPr>
              <w:fldChar w:fldCharType="end"/>
            </w:r>
          </w:hyperlink>
        </w:p>
        <w:p w14:paraId="5A32CF15" w14:textId="009A24FD" w:rsidR="008E4912" w:rsidRPr="008E4912" w:rsidRDefault="008E4912" w:rsidP="003E6103">
          <w:pPr>
            <w:pStyle w:val="TOC1"/>
            <w:rPr>
              <w:rStyle w:val="Hyperlink"/>
              <w:noProof/>
            </w:rPr>
          </w:pPr>
          <w:hyperlink w:anchor="_Toc235101722" w:history="1">
            <w:r w:rsidRPr="008E4912">
              <w:rPr>
                <w:rStyle w:val="Hyperlink"/>
                <w:noProof/>
              </w:rPr>
              <w:t>2.6</w:t>
            </w:r>
            <w:r w:rsidRPr="008E4912">
              <w:rPr>
                <w:rStyle w:val="Hyperlink"/>
                <w:noProof/>
                <w:rtl/>
              </w:rPr>
              <w:t>النقل السياحي الديني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_Toc235101722 \h </w:instrText>
            </w:r>
            <w:r w:rsidRPr="008E4912">
              <w:rPr>
                <w:rStyle w:val="Hyperlink"/>
                <w:noProof/>
                <w:webHidden/>
              </w:rPr>
            </w:r>
            <w:r w:rsidRPr="008E4912">
              <w:rPr>
                <w:rStyle w:val="Hyperlink"/>
                <w:noProof/>
                <w:webHidden/>
              </w:rPr>
              <w:fldChar w:fldCharType="separate"/>
            </w:r>
            <w:r w:rsidR="00446973">
              <w:rPr>
                <w:rStyle w:val="Hyperlink"/>
                <w:noProof/>
                <w:webHidden/>
                <w:rtl/>
              </w:rPr>
              <w:t>41</w:t>
            </w:r>
            <w:r w:rsidRPr="008E4912">
              <w:rPr>
                <w:rStyle w:val="Hyperlink"/>
                <w:noProof/>
                <w:webHidden/>
              </w:rPr>
              <w:fldChar w:fldCharType="end"/>
            </w:r>
          </w:hyperlink>
        </w:p>
        <w:p w14:paraId="6A3F3696" w14:textId="21CE6FFC" w:rsidR="008E4912" w:rsidRPr="008E4912" w:rsidRDefault="008E4912" w:rsidP="003E6103">
          <w:pPr>
            <w:pStyle w:val="TOC1"/>
            <w:rPr>
              <w:rStyle w:val="Hyperlink"/>
              <w:noProof/>
            </w:rPr>
          </w:pPr>
          <w:hyperlink w:anchor="_Toc235101723" w:history="1">
            <w:r w:rsidRPr="008E4912">
              <w:rPr>
                <w:rStyle w:val="Hyperlink"/>
                <w:noProof/>
              </w:rPr>
              <w:t>2.7</w:t>
            </w:r>
            <w:r w:rsidRPr="008E4912">
              <w:rPr>
                <w:rStyle w:val="Hyperlink"/>
                <w:noProof/>
                <w:rtl/>
              </w:rPr>
              <w:t>جودة خدمات النقل السياحي الديني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_Toc235101723 \h </w:instrText>
            </w:r>
            <w:r w:rsidRPr="008E4912">
              <w:rPr>
                <w:rStyle w:val="Hyperlink"/>
                <w:noProof/>
                <w:webHidden/>
              </w:rPr>
            </w:r>
            <w:r w:rsidRPr="008E4912">
              <w:rPr>
                <w:rStyle w:val="Hyperlink"/>
                <w:noProof/>
                <w:webHidden/>
              </w:rPr>
              <w:fldChar w:fldCharType="separate"/>
            </w:r>
            <w:r w:rsidR="00446973">
              <w:rPr>
                <w:rStyle w:val="Hyperlink"/>
                <w:noProof/>
                <w:webHidden/>
                <w:rtl/>
              </w:rPr>
              <w:t>43</w:t>
            </w:r>
            <w:r w:rsidRPr="008E4912">
              <w:rPr>
                <w:rStyle w:val="Hyperlink"/>
                <w:noProof/>
                <w:webHidden/>
              </w:rPr>
              <w:fldChar w:fldCharType="end"/>
            </w:r>
          </w:hyperlink>
        </w:p>
        <w:p w14:paraId="161E1028" w14:textId="40808DFB" w:rsidR="008E4912" w:rsidRPr="008E4912" w:rsidRDefault="008E4912" w:rsidP="003E6103">
          <w:pPr>
            <w:pStyle w:val="TOC1"/>
            <w:rPr>
              <w:rStyle w:val="Hyperlink"/>
              <w:noProof/>
            </w:rPr>
          </w:pPr>
          <w:hyperlink w:anchor="_Toc235101724" w:history="1">
            <w:r w:rsidRPr="008E4912">
              <w:rPr>
                <w:rStyle w:val="Hyperlink"/>
                <w:noProof/>
              </w:rPr>
              <w:t>2.8</w:t>
            </w:r>
            <w:r w:rsidRPr="008E4912">
              <w:rPr>
                <w:rStyle w:val="Hyperlink"/>
                <w:noProof/>
                <w:rtl/>
              </w:rPr>
              <w:t>العلاقة بين الذكاء الاصطناعي وجودة خدمات النقل</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_Toc235101724 \h </w:instrText>
            </w:r>
            <w:r w:rsidRPr="008E4912">
              <w:rPr>
                <w:rStyle w:val="Hyperlink"/>
                <w:noProof/>
                <w:webHidden/>
              </w:rPr>
            </w:r>
            <w:r w:rsidRPr="008E4912">
              <w:rPr>
                <w:rStyle w:val="Hyperlink"/>
                <w:noProof/>
                <w:webHidden/>
              </w:rPr>
              <w:fldChar w:fldCharType="separate"/>
            </w:r>
            <w:r w:rsidR="00446973">
              <w:rPr>
                <w:rStyle w:val="Hyperlink"/>
                <w:noProof/>
                <w:webHidden/>
                <w:rtl/>
              </w:rPr>
              <w:t>46</w:t>
            </w:r>
            <w:r w:rsidRPr="008E4912">
              <w:rPr>
                <w:rStyle w:val="Hyperlink"/>
                <w:noProof/>
                <w:webHidden/>
              </w:rPr>
              <w:fldChar w:fldCharType="end"/>
            </w:r>
          </w:hyperlink>
        </w:p>
        <w:p w14:paraId="1A5E8515" w14:textId="3C076174" w:rsidR="008E4912" w:rsidRPr="008E4912" w:rsidRDefault="008E4912" w:rsidP="003E6103">
          <w:pPr>
            <w:pStyle w:val="TOC1"/>
            <w:rPr>
              <w:rStyle w:val="Hyperlink"/>
              <w:noProof/>
            </w:rPr>
          </w:pPr>
          <w:hyperlink w:anchor="_Toc235101725" w:history="1">
            <w:r w:rsidRPr="008E4912">
              <w:rPr>
                <w:rStyle w:val="Hyperlink"/>
                <w:noProof/>
              </w:rPr>
              <w:t>2.9</w:t>
            </w:r>
            <w:r w:rsidRPr="008E4912">
              <w:rPr>
                <w:rStyle w:val="Hyperlink"/>
                <w:noProof/>
                <w:rtl/>
              </w:rPr>
              <w:t>التحديات المرتبطة بتوظيف الذكاء الاصطناعي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_Toc235101725 \h </w:instrText>
            </w:r>
            <w:r w:rsidRPr="008E4912">
              <w:rPr>
                <w:rStyle w:val="Hyperlink"/>
                <w:noProof/>
                <w:webHidden/>
              </w:rPr>
            </w:r>
            <w:r w:rsidRPr="008E4912">
              <w:rPr>
                <w:rStyle w:val="Hyperlink"/>
                <w:noProof/>
                <w:webHidden/>
              </w:rPr>
              <w:fldChar w:fldCharType="separate"/>
            </w:r>
            <w:r w:rsidR="00446973">
              <w:rPr>
                <w:rStyle w:val="Hyperlink"/>
                <w:noProof/>
                <w:webHidden/>
                <w:rtl/>
              </w:rPr>
              <w:t>48</w:t>
            </w:r>
            <w:r w:rsidRPr="008E4912">
              <w:rPr>
                <w:rStyle w:val="Hyperlink"/>
                <w:noProof/>
                <w:webHidden/>
              </w:rPr>
              <w:fldChar w:fldCharType="end"/>
            </w:r>
          </w:hyperlink>
        </w:p>
        <w:p w14:paraId="37243319" w14:textId="6221EBD7" w:rsidR="008E4912" w:rsidRPr="008E4912" w:rsidRDefault="008E4912" w:rsidP="003E6103">
          <w:pPr>
            <w:pStyle w:val="TOC1"/>
            <w:rPr>
              <w:rStyle w:val="Hyperlink"/>
              <w:noProof/>
            </w:rPr>
          </w:pPr>
          <w:hyperlink w:anchor="_Toc235101726" w:history="1">
            <w:r w:rsidRPr="008E4912">
              <w:rPr>
                <w:rStyle w:val="Hyperlink"/>
                <w:noProof/>
              </w:rPr>
              <w:t>2.10</w:t>
            </w:r>
            <w:r w:rsidRPr="008E4912">
              <w:rPr>
                <w:rStyle w:val="Hyperlink"/>
                <w:noProof/>
                <w:rtl/>
              </w:rPr>
              <w:t>الدراسات السابقة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_Toc235101726 \h </w:instrText>
            </w:r>
            <w:r w:rsidRPr="008E4912">
              <w:rPr>
                <w:rStyle w:val="Hyperlink"/>
                <w:noProof/>
                <w:webHidden/>
              </w:rPr>
            </w:r>
            <w:r w:rsidRPr="008E4912">
              <w:rPr>
                <w:rStyle w:val="Hyperlink"/>
                <w:noProof/>
                <w:webHidden/>
              </w:rPr>
              <w:fldChar w:fldCharType="separate"/>
            </w:r>
            <w:r w:rsidR="00446973">
              <w:rPr>
                <w:rStyle w:val="Hyperlink"/>
                <w:noProof/>
                <w:webHidden/>
                <w:rtl/>
              </w:rPr>
              <w:t>50</w:t>
            </w:r>
            <w:r w:rsidRPr="008E4912">
              <w:rPr>
                <w:rStyle w:val="Hyperlink"/>
                <w:noProof/>
                <w:webHidden/>
              </w:rPr>
              <w:fldChar w:fldCharType="end"/>
            </w:r>
          </w:hyperlink>
        </w:p>
        <w:p w14:paraId="02C90FF7" w14:textId="1B4D2D84" w:rsidR="008E4912" w:rsidRPr="008E4912" w:rsidRDefault="008E4912" w:rsidP="003E6103">
          <w:pPr>
            <w:pStyle w:val="TOC1"/>
            <w:rPr>
              <w:rStyle w:val="Hyperlink"/>
              <w:noProof/>
            </w:rPr>
          </w:pPr>
          <w:hyperlink w:anchor="_Toc235101727" w:history="1">
            <w:r w:rsidRPr="008E4912">
              <w:rPr>
                <w:rStyle w:val="Hyperlink"/>
                <w:noProof/>
              </w:rPr>
              <w:t>2.11</w:t>
            </w:r>
            <w:r w:rsidRPr="008E4912">
              <w:rPr>
                <w:rStyle w:val="Hyperlink"/>
                <w:noProof/>
                <w:rtl/>
              </w:rPr>
              <w:t>التعقيب على الدراسات السابقة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_Toc235101727 \h </w:instrText>
            </w:r>
            <w:r w:rsidRPr="008E4912">
              <w:rPr>
                <w:rStyle w:val="Hyperlink"/>
                <w:noProof/>
                <w:webHidden/>
              </w:rPr>
            </w:r>
            <w:r w:rsidRPr="008E4912">
              <w:rPr>
                <w:rStyle w:val="Hyperlink"/>
                <w:noProof/>
                <w:webHidden/>
              </w:rPr>
              <w:fldChar w:fldCharType="separate"/>
            </w:r>
            <w:r w:rsidR="00446973">
              <w:rPr>
                <w:rStyle w:val="Hyperlink"/>
                <w:noProof/>
                <w:webHidden/>
                <w:rtl/>
              </w:rPr>
              <w:t>52</w:t>
            </w:r>
            <w:r w:rsidRPr="008E4912">
              <w:rPr>
                <w:rStyle w:val="Hyperlink"/>
                <w:noProof/>
                <w:webHidden/>
              </w:rPr>
              <w:fldChar w:fldCharType="end"/>
            </w:r>
          </w:hyperlink>
        </w:p>
        <w:p w14:paraId="76762DF3" w14:textId="48BA8691" w:rsidR="008E4912" w:rsidRPr="008E4912" w:rsidRDefault="008E4912" w:rsidP="003E6103">
          <w:pPr>
            <w:pStyle w:val="TOC1"/>
            <w:rPr>
              <w:rStyle w:val="Hyperlink"/>
              <w:noProof/>
            </w:rPr>
          </w:pPr>
          <w:hyperlink w:anchor="_Toc235101728" w:history="1">
            <w:r w:rsidRPr="008E4912">
              <w:rPr>
                <w:rStyle w:val="Hyperlink"/>
                <w:noProof/>
              </w:rPr>
              <w:t>2.12</w:t>
            </w:r>
            <w:r w:rsidRPr="008E4912">
              <w:rPr>
                <w:rStyle w:val="Hyperlink"/>
                <w:noProof/>
                <w:rtl/>
              </w:rPr>
              <w:t>خلاصة الفصل الثاني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_Toc235101728 \h </w:instrText>
            </w:r>
            <w:r w:rsidRPr="008E4912">
              <w:rPr>
                <w:rStyle w:val="Hyperlink"/>
                <w:noProof/>
                <w:webHidden/>
              </w:rPr>
            </w:r>
            <w:r w:rsidRPr="008E4912">
              <w:rPr>
                <w:rStyle w:val="Hyperlink"/>
                <w:noProof/>
                <w:webHidden/>
              </w:rPr>
              <w:fldChar w:fldCharType="separate"/>
            </w:r>
            <w:r w:rsidR="00446973">
              <w:rPr>
                <w:rStyle w:val="Hyperlink"/>
                <w:noProof/>
                <w:webHidden/>
                <w:rtl/>
              </w:rPr>
              <w:t>54</w:t>
            </w:r>
            <w:r w:rsidRPr="008E4912">
              <w:rPr>
                <w:rStyle w:val="Hyperlink"/>
                <w:noProof/>
                <w:webHidden/>
              </w:rPr>
              <w:fldChar w:fldCharType="end"/>
            </w:r>
          </w:hyperlink>
        </w:p>
        <w:p w14:paraId="2ECDBE77" w14:textId="634B8523" w:rsidR="008E4912" w:rsidRPr="008E4912" w:rsidRDefault="008E4912" w:rsidP="003E6103">
          <w:pPr>
            <w:pStyle w:val="TOC1"/>
            <w:rPr>
              <w:rStyle w:val="Hyperlink"/>
              <w:noProof/>
            </w:rPr>
          </w:pPr>
          <w:hyperlink w:anchor="_Toc235101729" w:history="1">
            <w:r w:rsidRPr="004121B7">
              <w:rPr>
                <w:rStyle w:val="Hyperlink"/>
                <w:noProof/>
                <w:rtl/>
              </w:rPr>
              <w:t>الفصل الثالث/  منهجية البحث وإجراءاته</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_Toc235101729 \h </w:instrText>
            </w:r>
            <w:r w:rsidRPr="008E4912">
              <w:rPr>
                <w:rStyle w:val="Hyperlink"/>
                <w:noProof/>
                <w:webHidden/>
              </w:rPr>
            </w:r>
            <w:r w:rsidRPr="008E4912">
              <w:rPr>
                <w:rStyle w:val="Hyperlink"/>
                <w:noProof/>
                <w:webHidden/>
              </w:rPr>
              <w:fldChar w:fldCharType="separate"/>
            </w:r>
            <w:r w:rsidR="00446973">
              <w:rPr>
                <w:rStyle w:val="Hyperlink"/>
                <w:noProof/>
                <w:webHidden/>
                <w:rtl/>
              </w:rPr>
              <w:t>55</w:t>
            </w:r>
            <w:r w:rsidRPr="008E4912">
              <w:rPr>
                <w:rStyle w:val="Hyperlink"/>
                <w:noProof/>
                <w:webHidden/>
              </w:rPr>
              <w:fldChar w:fldCharType="end"/>
            </w:r>
          </w:hyperlink>
        </w:p>
        <w:p w14:paraId="2610971A" w14:textId="1841BEE4" w:rsidR="008E4912" w:rsidRPr="008E4912" w:rsidRDefault="008E4912" w:rsidP="003E6103">
          <w:pPr>
            <w:pStyle w:val="TOC1"/>
            <w:rPr>
              <w:rStyle w:val="Hyperlink"/>
              <w:noProof/>
            </w:rPr>
          </w:pPr>
          <w:hyperlink w:anchor="_Toc235101731" w:history="1">
            <w:r w:rsidRPr="008E4912">
              <w:rPr>
                <w:rStyle w:val="Hyperlink"/>
                <w:noProof/>
              </w:rPr>
              <w:t>3.1</w:t>
            </w:r>
            <w:r w:rsidRPr="008E4912">
              <w:rPr>
                <w:rStyle w:val="Hyperlink"/>
                <w:noProof/>
                <w:rtl/>
              </w:rPr>
              <w:t>مقدمة الفصل</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_Toc235101731 \h </w:instrText>
            </w:r>
            <w:r w:rsidRPr="008E4912">
              <w:rPr>
                <w:rStyle w:val="Hyperlink"/>
                <w:noProof/>
                <w:webHidden/>
              </w:rPr>
            </w:r>
            <w:r w:rsidRPr="008E4912">
              <w:rPr>
                <w:rStyle w:val="Hyperlink"/>
                <w:noProof/>
                <w:webHidden/>
              </w:rPr>
              <w:fldChar w:fldCharType="separate"/>
            </w:r>
            <w:r w:rsidR="00446973">
              <w:rPr>
                <w:rStyle w:val="Hyperlink"/>
                <w:noProof/>
                <w:webHidden/>
                <w:rtl/>
              </w:rPr>
              <w:t>56</w:t>
            </w:r>
            <w:r w:rsidRPr="008E4912">
              <w:rPr>
                <w:rStyle w:val="Hyperlink"/>
                <w:noProof/>
                <w:webHidden/>
              </w:rPr>
              <w:fldChar w:fldCharType="end"/>
            </w:r>
          </w:hyperlink>
        </w:p>
        <w:p w14:paraId="658178F0" w14:textId="48FCBEBB" w:rsidR="008E4912" w:rsidRPr="008E4912" w:rsidRDefault="008E4912" w:rsidP="003E6103">
          <w:pPr>
            <w:pStyle w:val="TOC1"/>
            <w:rPr>
              <w:rStyle w:val="Hyperlink"/>
              <w:noProof/>
            </w:rPr>
          </w:pPr>
          <w:hyperlink w:anchor="_Toc235101732" w:history="1">
            <w:r w:rsidRPr="008E4912">
              <w:rPr>
                <w:rStyle w:val="Hyperlink"/>
                <w:noProof/>
              </w:rPr>
              <w:t>3.2</w:t>
            </w:r>
            <w:r w:rsidRPr="008E4912">
              <w:rPr>
                <w:rStyle w:val="Hyperlink"/>
                <w:noProof/>
                <w:rtl/>
              </w:rPr>
              <w:t>منهج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_Toc235101732 \h </w:instrText>
            </w:r>
            <w:r w:rsidRPr="008E4912">
              <w:rPr>
                <w:rStyle w:val="Hyperlink"/>
                <w:noProof/>
                <w:webHidden/>
              </w:rPr>
            </w:r>
            <w:r w:rsidRPr="008E4912">
              <w:rPr>
                <w:rStyle w:val="Hyperlink"/>
                <w:noProof/>
                <w:webHidden/>
              </w:rPr>
              <w:fldChar w:fldCharType="separate"/>
            </w:r>
            <w:r w:rsidR="00446973">
              <w:rPr>
                <w:rStyle w:val="Hyperlink"/>
                <w:noProof/>
                <w:webHidden/>
                <w:rtl/>
              </w:rPr>
              <w:t>57</w:t>
            </w:r>
            <w:r w:rsidRPr="008E4912">
              <w:rPr>
                <w:rStyle w:val="Hyperlink"/>
                <w:noProof/>
                <w:webHidden/>
              </w:rPr>
              <w:fldChar w:fldCharType="end"/>
            </w:r>
          </w:hyperlink>
        </w:p>
        <w:p w14:paraId="33098DBE" w14:textId="30D5059F" w:rsidR="008E4912" w:rsidRPr="008E4912" w:rsidRDefault="008E4912" w:rsidP="003E6103">
          <w:pPr>
            <w:pStyle w:val="TOC1"/>
            <w:rPr>
              <w:rStyle w:val="Hyperlink"/>
              <w:noProof/>
            </w:rPr>
          </w:pPr>
          <w:hyperlink w:anchor="_Toc235101733" w:history="1">
            <w:r w:rsidRPr="008E4912">
              <w:rPr>
                <w:rStyle w:val="Hyperlink"/>
                <w:noProof/>
              </w:rPr>
              <w:t>3.3</w:t>
            </w:r>
            <w:r w:rsidRPr="008E4912">
              <w:rPr>
                <w:rStyle w:val="Hyperlink"/>
                <w:noProof/>
                <w:rtl/>
              </w:rPr>
              <w:t>تصميم البحث</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_Toc235101733 \h </w:instrText>
            </w:r>
            <w:r w:rsidRPr="008E4912">
              <w:rPr>
                <w:rStyle w:val="Hyperlink"/>
                <w:noProof/>
                <w:webHidden/>
              </w:rPr>
            </w:r>
            <w:r w:rsidRPr="008E4912">
              <w:rPr>
                <w:rStyle w:val="Hyperlink"/>
                <w:noProof/>
                <w:webHidden/>
              </w:rPr>
              <w:fldChar w:fldCharType="separate"/>
            </w:r>
            <w:r w:rsidR="00446973">
              <w:rPr>
                <w:rStyle w:val="Hyperlink"/>
                <w:noProof/>
                <w:webHidden/>
                <w:rtl/>
              </w:rPr>
              <w:t>59</w:t>
            </w:r>
            <w:r w:rsidRPr="008E4912">
              <w:rPr>
                <w:rStyle w:val="Hyperlink"/>
                <w:noProof/>
                <w:webHidden/>
              </w:rPr>
              <w:fldChar w:fldCharType="end"/>
            </w:r>
          </w:hyperlink>
        </w:p>
        <w:p w14:paraId="108F83D9" w14:textId="40B7A460" w:rsidR="008E4912" w:rsidRPr="008E4912" w:rsidRDefault="008E4912" w:rsidP="003E6103">
          <w:pPr>
            <w:pStyle w:val="TOC1"/>
            <w:rPr>
              <w:rStyle w:val="Hyperlink"/>
              <w:noProof/>
            </w:rPr>
          </w:pPr>
          <w:hyperlink w:anchor="_Toc235101734" w:history="1">
            <w:r w:rsidRPr="008E4912">
              <w:rPr>
                <w:rStyle w:val="Hyperlink"/>
                <w:noProof/>
              </w:rPr>
              <w:t>3.4</w:t>
            </w:r>
            <w:r w:rsidRPr="008E4912">
              <w:rPr>
                <w:rStyle w:val="Hyperlink"/>
                <w:noProof/>
                <w:rtl/>
              </w:rPr>
              <w:t>التعريفات الإجرائية لمتغيرات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_Toc235101734 \h </w:instrText>
            </w:r>
            <w:r w:rsidRPr="008E4912">
              <w:rPr>
                <w:rStyle w:val="Hyperlink"/>
                <w:noProof/>
                <w:webHidden/>
              </w:rPr>
            </w:r>
            <w:r w:rsidRPr="008E4912">
              <w:rPr>
                <w:rStyle w:val="Hyperlink"/>
                <w:noProof/>
                <w:webHidden/>
              </w:rPr>
              <w:fldChar w:fldCharType="separate"/>
            </w:r>
            <w:r w:rsidR="00446973">
              <w:rPr>
                <w:rStyle w:val="Hyperlink"/>
                <w:noProof/>
                <w:webHidden/>
                <w:rtl/>
              </w:rPr>
              <w:t>60</w:t>
            </w:r>
            <w:r w:rsidRPr="008E4912">
              <w:rPr>
                <w:rStyle w:val="Hyperlink"/>
                <w:noProof/>
                <w:webHidden/>
              </w:rPr>
              <w:fldChar w:fldCharType="end"/>
            </w:r>
          </w:hyperlink>
        </w:p>
        <w:p w14:paraId="6CC1DCCB" w14:textId="3F164FB4" w:rsidR="008E4912" w:rsidRPr="008E4912" w:rsidRDefault="008E4912" w:rsidP="003E6103">
          <w:pPr>
            <w:pStyle w:val="TOC1"/>
            <w:rPr>
              <w:rStyle w:val="Hyperlink"/>
              <w:noProof/>
            </w:rPr>
          </w:pPr>
          <w:hyperlink w:anchor="_Toc235101735" w:history="1">
            <w:r w:rsidRPr="008E4912">
              <w:rPr>
                <w:rStyle w:val="Hyperlink"/>
                <w:noProof/>
              </w:rPr>
              <w:t>3.5</w:t>
            </w:r>
            <w:r w:rsidRPr="008E4912">
              <w:rPr>
                <w:rStyle w:val="Hyperlink"/>
                <w:noProof/>
                <w:rtl/>
              </w:rPr>
              <w:t>مجتمع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_Toc235101735 \h </w:instrText>
            </w:r>
            <w:r w:rsidRPr="008E4912">
              <w:rPr>
                <w:rStyle w:val="Hyperlink"/>
                <w:noProof/>
                <w:webHidden/>
              </w:rPr>
            </w:r>
            <w:r w:rsidRPr="008E4912">
              <w:rPr>
                <w:rStyle w:val="Hyperlink"/>
                <w:noProof/>
                <w:webHidden/>
              </w:rPr>
              <w:fldChar w:fldCharType="separate"/>
            </w:r>
            <w:r w:rsidR="00446973">
              <w:rPr>
                <w:rStyle w:val="Hyperlink"/>
                <w:noProof/>
                <w:webHidden/>
                <w:rtl/>
              </w:rPr>
              <w:t>62</w:t>
            </w:r>
            <w:r w:rsidRPr="008E4912">
              <w:rPr>
                <w:rStyle w:val="Hyperlink"/>
                <w:noProof/>
                <w:webHidden/>
              </w:rPr>
              <w:fldChar w:fldCharType="end"/>
            </w:r>
          </w:hyperlink>
        </w:p>
        <w:p w14:paraId="64404417" w14:textId="554E84BD" w:rsidR="008E4912" w:rsidRPr="008E4912" w:rsidRDefault="008E4912" w:rsidP="003E6103">
          <w:pPr>
            <w:pStyle w:val="TOC1"/>
            <w:rPr>
              <w:rStyle w:val="Hyperlink"/>
              <w:noProof/>
            </w:rPr>
          </w:pPr>
          <w:hyperlink w:anchor="_Toc235101736" w:history="1">
            <w:r w:rsidRPr="008E4912">
              <w:rPr>
                <w:rStyle w:val="Hyperlink"/>
                <w:noProof/>
              </w:rPr>
              <w:t>3.6</w:t>
            </w:r>
            <w:r w:rsidRPr="008E4912">
              <w:rPr>
                <w:rStyle w:val="Hyperlink"/>
                <w:noProof/>
                <w:rtl/>
              </w:rPr>
              <w:t>عينة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_Toc235101736 \h </w:instrText>
            </w:r>
            <w:r w:rsidRPr="008E4912">
              <w:rPr>
                <w:rStyle w:val="Hyperlink"/>
                <w:noProof/>
                <w:webHidden/>
              </w:rPr>
            </w:r>
            <w:r w:rsidRPr="008E4912">
              <w:rPr>
                <w:rStyle w:val="Hyperlink"/>
                <w:noProof/>
                <w:webHidden/>
              </w:rPr>
              <w:fldChar w:fldCharType="separate"/>
            </w:r>
            <w:r w:rsidR="00446973">
              <w:rPr>
                <w:rStyle w:val="Hyperlink"/>
                <w:noProof/>
                <w:webHidden/>
                <w:rtl/>
              </w:rPr>
              <w:t>63</w:t>
            </w:r>
            <w:r w:rsidRPr="008E4912">
              <w:rPr>
                <w:rStyle w:val="Hyperlink"/>
                <w:noProof/>
                <w:webHidden/>
              </w:rPr>
              <w:fldChar w:fldCharType="end"/>
            </w:r>
          </w:hyperlink>
        </w:p>
        <w:p w14:paraId="10811960" w14:textId="07EF6F8D" w:rsidR="008E4912" w:rsidRPr="008E4912" w:rsidRDefault="008E4912" w:rsidP="003E6103">
          <w:pPr>
            <w:pStyle w:val="TOC1"/>
            <w:rPr>
              <w:rStyle w:val="Hyperlink"/>
              <w:noProof/>
            </w:rPr>
          </w:pPr>
          <w:hyperlink w:anchor="_Toc235101737" w:history="1">
            <w:r w:rsidRPr="008E4912">
              <w:rPr>
                <w:rStyle w:val="Hyperlink"/>
                <w:noProof/>
              </w:rPr>
              <w:t>3.7</w:t>
            </w:r>
            <w:r w:rsidRPr="008E4912">
              <w:rPr>
                <w:rStyle w:val="Hyperlink"/>
                <w:noProof/>
                <w:rtl/>
              </w:rPr>
              <w:t>أداة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_Toc235101737 \h </w:instrText>
            </w:r>
            <w:r w:rsidRPr="008E4912">
              <w:rPr>
                <w:rStyle w:val="Hyperlink"/>
                <w:noProof/>
                <w:webHidden/>
              </w:rPr>
            </w:r>
            <w:r w:rsidRPr="008E4912">
              <w:rPr>
                <w:rStyle w:val="Hyperlink"/>
                <w:noProof/>
                <w:webHidden/>
              </w:rPr>
              <w:fldChar w:fldCharType="separate"/>
            </w:r>
            <w:r w:rsidR="00446973">
              <w:rPr>
                <w:rStyle w:val="Hyperlink"/>
                <w:noProof/>
                <w:webHidden/>
                <w:rtl/>
              </w:rPr>
              <w:t>65</w:t>
            </w:r>
            <w:r w:rsidRPr="008E4912">
              <w:rPr>
                <w:rStyle w:val="Hyperlink"/>
                <w:noProof/>
                <w:webHidden/>
              </w:rPr>
              <w:fldChar w:fldCharType="end"/>
            </w:r>
          </w:hyperlink>
        </w:p>
        <w:p w14:paraId="43B72462" w14:textId="4A8AAA57" w:rsidR="008E4912" w:rsidRPr="008E4912" w:rsidRDefault="008E4912" w:rsidP="003E6103">
          <w:pPr>
            <w:pStyle w:val="TOC1"/>
            <w:rPr>
              <w:rStyle w:val="Hyperlink"/>
              <w:noProof/>
            </w:rPr>
          </w:pPr>
          <w:hyperlink w:anchor="_Toc235101738" w:history="1">
            <w:r w:rsidRPr="008E4912">
              <w:rPr>
                <w:rStyle w:val="Hyperlink"/>
                <w:noProof/>
              </w:rPr>
              <w:t>3.8</w:t>
            </w:r>
            <w:r w:rsidRPr="008E4912">
              <w:rPr>
                <w:rStyle w:val="Hyperlink"/>
                <w:noProof/>
                <w:rtl/>
              </w:rPr>
              <w:t>مقياس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_Toc235101738 \h </w:instrText>
            </w:r>
            <w:r w:rsidRPr="008E4912">
              <w:rPr>
                <w:rStyle w:val="Hyperlink"/>
                <w:noProof/>
                <w:webHidden/>
              </w:rPr>
            </w:r>
            <w:r w:rsidRPr="008E4912">
              <w:rPr>
                <w:rStyle w:val="Hyperlink"/>
                <w:noProof/>
                <w:webHidden/>
              </w:rPr>
              <w:fldChar w:fldCharType="separate"/>
            </w:r>
            <w:r w:rsidR="00446973">
              <w:rPr>
                <w:rStyle w:val="Hyperlink"/>
                <w:noProof/>
                <w:webHidden/>
                <w:rtl/>
              </w:rPr>
              <w:t>67</w:t>
            </w:r>
            <w:r w:rsidRPr="008E4912">
              <w:rPr>
                <w:rStyle w:val="Hyperlink"/>
                <w:noProof/>
                <w:webHidden/>
              </w:rPr>
              <w:fldChar w:fldCharType="end"/>
            </w:r>
          </w:hyperlink>
        </w:p>
        <w:p w14:paraId="63FB9965" w14:textId="08455054" w:rsidR="008E4912" w:rsidRPr="008E4912" w:rsidRDefault="008E4912" w:rsidP="003E6103">
          <w:pPr>
            <w:pStyle w:val="TOC1"/>
            <w:rPr>
              <w:rStyle w:val="Hyperlink"/>
              <w:noProof/>
            </w:rPr>
          </w:pPr>
          <w:hyperlink w:anchor="_Toc235101739" w:history="1">
            <w:r w:rsidRPr="008E4912">
              <w:rPr>
                <w:rStyle w:val="Hyperlink"/>
                <w:noProof/>
              </w:rPr>
              <w:t>3.9</w:t>
            </w:r>
            <w:r w:rsidRPr="008E4912">
              <w:rPr>
                <w:rStyle w:val="Hyperlink"/>
                <w:noProof/>
                <w:rtl/>
              </w:rPr>
              <w:t>صدق أداة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_Toc235101739 \h </w:instrText>
            </w:r>
            <w:r w:rsidRPr="008E4912">
              <w:rPr>
                <w:rStyle w:val="Hyperlink"/>
                <w:noProof/>
                <w:webHidden/>
              </w:rPr>
            </w:r>
            <w:r w:rsidRPr="008E4912">
              <w:rPr>
                <w:rStyle w:val="Hyperlink"/>
                <w:noProof/>
                <w:webHidden/>
              </w:rPr>
              <w:fldChar w:fldCharType="separate"/>
            </w:r>
            <w:r w:rsidR="00446973">
              <w:rPr>
                <w:rStyle w:val="Hyperlink"/>
                <w:noProof/>
                <w:webHidden/>
                <w:rtl/>
              </w:rPr>
              <w:t>69</w:t>
            </w:r>
            <w:r w:rsidRPr="008E4912">
              <w:rPr>
                <w:rStyle w:val="Hyperlink"/>
                <w:noProof/>
                <w:webHidden/>
              </w:rPr>
              <w:fldChar w:fldCharType="end"/>
            </w:r>
          </w:hyperlink>
        </w:p>
        <w:p w14:paraId="463890B5" w14:textId="11D352FF" w:rsidR="008E4912" w:rsidRPr="008E4912" w:rsidRDefault="008E4912" w:rsidP="003E6103">
          <w:pPr>
            <w:pStyle w:val="TOC1"/>
            <w:rPr>
              <w:rStyle w:val="Hyperlink"/>
              <w:noProof/>
            </w:rPr>
          </w:pPr>
          <w:hyperlink w:anchor="_Toc235101740" w:history="1">
            <w:r w:rsidRPr="008E4912">
              <w:rPr>
                <w:rStyle w:val="Hyperlink"/>
                <w:noProof/>
              </w:rPr>
              <w:t>3.10</w:t>
            </w:r>
            <w:r w:rsidRPr="008E4912">
              <w:rPr>
                <w:rStyle w:val="Hyperlink"/>
                <w:noProof/>
                <w:rtl/>
              </w:rPr>
              <w:t>ثبات أداة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_Toc235101740 \h </w:instrText>
            </w:r>
            <w:r w:rsidRPr="008E4912">
              <w:rPr>
                <w:rStyle w:val="Hyperlink"/>
                <w:noProof/>
                <w:webHidden/>
              </w:rPr>
            </w:r>
            <w:r w:rsidRPr="008E4912">
              <w:rPr>
                <w:rStyle w:val="Hyperlink"/>
                <w:noProof/>
                <w:webHidden/>
              </w:rPr>
              <w:fldChar w:fldCharType="separate"/>
            </w:r>
            <w:r w:rsidR="00446973">
              <w:rPr>
                <w:rStyle w:val="Hyperlink"/>
                <w:noProof/>
                <w:webHidden/>
                <w:rtl/>
              </w:rPr>
              <w:t>70</w:t>
            </w:r>
            <w:r w:rsidRPr="008E4912">
              <w:rPr>
                <w:rStyle w:val="Hyperlink"/>
                <w:noProof/>
                <w:webHidden/>
              </w:rPr>
              <w:fldChar w:fldCharType="end"/>
            </w:r>
          </w:hyperlink>
        </w:p>
        <w:p w14:paraId="03144181" w14:textId="3C7985EE" w:rsidR="008E4912" w:rsidRPr="008E4912" w:rsidRDefault="008E4912" w:rsidP="003E6103">
          <w:pPr>
            <w:pStyle w:val="TOC1"/>
            <w:rPr>
              <w:rStyle w:val="Hyperlink"/>
              <w:noProof/>
            </w:rPr>
          </w:pPr>
          <w:hyperlink w:anchor="_Toc235101741" w:history="1">
            <w:r w:rsidRPr="008E4912">
              <w:rPr>
                <w:rStyle w:val="Hyperlink"/>
                <w:noProof/>
              </w:rPr>
              <w:t>3.11</w:t>
            </w:r>
            <w:r w:rsidRPr="008E4912">
              <w:rPr>
                <w:rStyle w:val="Hyperlink"/>
                <w:noProof/>
                <w:rtl/>
              </w:rPr>
              <w:t>طريقة جمع البيانات</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_Toc235101741 \h </w:instrText>
            </w:r>
            <w:r w:rsidRPr="008E4912">
              <w:rPr>
                <w:rStyle w:val="Hyperlink"/>
                <w:noProof/>
                <w:webHidden/>
              </w:rPr>
            </w:r>
            <w:r w:rsidRPr="008E4912">
              <w:rPr>
                <w:rStyle w:val="Hyperlink"/>
                <w:noProof/>
                <w:webHidden/>
              </w:rPr>
              <w:fldChar w:fldCharType="separate"/>
            </w:r>
            <w:r w:rsidR="00446973">
              <w:rPr>
                <w:rStyle w:val="Hyperlink"/>
                <w:noProof/>
                <w:webHidden/>
                <w:rtl/>
              </w:rPr>
              <w:t>71</w:t>
            </w:r>
            <w:r w:rsidRPr="008E4912">
              <w:rPr>
                <w:rStyle w:val="Hyperlink"/>
                <w:noProof/>
                <w:webHidden/>
              </w:rPr>
              <w:fldChar w:fldCharType="end"/>
            </w:r>
          </w:hyperlink>
        </w:p>
        <w:p w14:paraId="3B21ABDC" w14:textId="1D9734E3" w:rsidR="008E4912" w:rsidRPr="008E4912" w:rsidRDefault="008E4912" w:rsidP="003E6103">
          <w:pPr>
            <w:pStyle w:val="TOC1"/>
            <w:rPr>
              <w:rStyle w:val="Hyperlink"/>
              <w:noProof/>
            </w:rPr>
          </w:pPr>
          <w:hyperlink w:anchor="_Toc235101742" w:history="1">
            <w:r w:rsidRPr="008E4912">
              <w:rPr>
                <w:rStyle w:val="Hyperlink"/>
                <w:noProof/>
              </w:rPr>
              <w:t>3.12</w:t>
            </w:r>
            <w:r w:rsidRPr="008E4912">
              <w:rPr>
                <w:rStyle w:val="Hyperlink"/>
                <w:noProof/>
                <w:rtl/>
              </w:rPr>
              <w:t>أساليب التحليل الإحصائي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_Toc235101742 \h </w:instrText>
            </w:r>
            <w:r w:rsidRPr="008E4912">
              <w:rPr>
                <w:rStyle w:val="Hyperlink"/>
                <w:noProof/>
                <w:webHidden/>
              </w:rPr>
            </w:r>
            <w:r w:rsidRPr="008E4912">
              <w:rPr>
                <w:rStyle w:val="Hyperlink"/>
                <w:noProof/>
                <w:webHidden/>
              </w:rPr>
              <w:fldChar w:fldCharType="separate"/>
            </w:r>
            <w:r w:rsidR="00446973">
              <w:rPr>
                <w:rStyle w:val="Hyperlink"/>
                <w:noProof/>
                <w:webHidden/>
                <w:rtl/>
              </w:rPr>
              <w:t>73</w:t>
            </w:r>
            <w:r w:rsidRPr="008E4912">
              <w:rPr>
                <w:rStyle w:val="Hyperlink"/>
                <w:noProof/>
                <w:webHidden/>
              </w:rPr>
              <w:fldChar w:fldCharType="end"/>
            </w:r>
          </w:hyperlink>
        </w:p>
        <w:p w14:paraId="15CAE108" w14:textId="168E5A46" w:rsidR="008E4912" w:rsidRPr="008E4912" w:rsidRDefault="008E4912" w:rsidP="003E6103">
          <w:pPr>
            <w:pStyle w:val="TOC1"/>
            <w:rPr>
              <w:rStyle w:val="Hyperlink"/>
              <w:noProof/>
            </w:rPr>
          </w:pPr>
          <w:hyperlink w:anchor="_Toc235101743" w:history="1">
            <w:r w:rsidRPr="008E4912">
              <w:rPr>
                <w:rStyle w:val="Hyperlink"/>
                <w:noProof/>
              </w:rPr>
              <w:t>3.13</w:t>
            </w:r>
            <w:r w:rsidRPr="008E4912">
              <w:rPr>
                <w:rStyle w:val="Hyperlink"/>
                <w:noProof/>
                <w:rtl/>
              </w:rPr>
              <w:t>الاعتبارات الأخلاقية في البحث</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_Toc235101743 \h </w:instrText>
            </w:r>
            <w:r w:rsidRPr="008E4912">
              <w:rPr>
                <w:rStyle w:val="Hyperlink"/>
                <w:noProof/>
                <w:webHidden/>
              </w:rPr>
            </w:r>
            <w:r w:rsidRPr="008E4912">
              <w:rPr>
                <w:rStyle w:val="Hyperlink"/>
                <w:noProof/>
                <w:webHidden/>
              </w:rPr>
              <w:fldChar w:fldCharType="separate"/>
            </w:r>
            <w:r w:rsidR="00446973">
              <w:rPr>
                <w:rStyle w:val="Hyperlink"/>
                <w:noProof/>
                <w:webHidden/>
                <w:rtl/>
              </w:rPr>
              <w:t>75</w:t>
            </w:r>
            <w:r w:rsidRPr="008E4912">
              <w:rPr>
                <w:rStyle w:val="Hyperlink"/>
                <w:noProof/>
                <w:webHidden/>
              </w:rPr>
              <w:fldChar w:fldCharType="end"/>
            </w:r>
          </w:hyperlink>
        </w:p>
        <w:p w14:paraId="2327ACAD" w14:textId="58AAA7AD" w:rsidR="008E4912" w:rsidRPr="008E4912" w:rsidRDefault="008E4912" w:rsidP="003E6103">
          <w:pPr>
            <w:pStyle w:val="TOC1"/>
            <w:rPr>
              <w:rStyle w:val="Hyperlink"/>
              <w:noProof/>
            </w:rPr>
          </w:pPr>
          <w:hyperlink w:anchor="_Toc235101744" w:history="1">
            <w:r w:rsidRPr="008E4912">
              <w:rPr>
                <w:rStyle w:val="Hyperlink"/>
                <w:noProof/>
              </w:rPr>
              <w:t>3.14</w:t>
            </w:r>
            <w:r w:rsidRPr="008E4912">
              <w:rPr>
                <w:rStyle w:val="Hyperlink"/>
                <w:noProof/>
                <w:rtl/>
              </w:rPr>
              <w:t>إجراءات تنفيذ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_Toc235101744 \h </w:instrText>
            </w:r>
            <w:r w:rsidRPr="008E4912">
              <w:rPr>
                <w:rStyle w:val="Hyperlink"/>
                <w:noProof/>
                <w:webHidden/>
              </w:rPr>
            </w:r>
            <w:r w:rsidRPr="008E4912">
              <w:rPr>
                <w:rStyle w:val="Hyperlink"/>
                <w:noProof/>
                <w:webHidden/>
              </w:rPr>
              <w:fldChar w:fldCharType="separate"/>
            </w:r>
            <w:r w:rsidR="00446973">
              <w:rPr>
                <w:rStyle w:val="Hyperlink"/>
                <w:noProof/>
                <w:webHidden/>
                <w:rtl/>
              </w:rPr>
              <w:t>76</w:t>
            </w:r>
            <w:r w:rsidRPr="008E4912">
              <w:rPr>
                <w:rStyle w:val="Hyperlink"/>
                <w:noProof/>
                <w:webHidden/>
              </w:rPr>
              <w:fldChar w:fldCharType="end"/>
            </w:r>
          </w:hyperlink>
        </w:p>
        <w:p w14:paraId="4418283D" w14:textId="6E95B6D9" w:rsidR="008E4912" w:rsidRPr="008E4912" w:rsidRDefault="008E4912" w:rsidP="003E6103">
          <w:pPr>
            <w:pStyle w:val="TOC1"/>
            <w:rPr>
              <w:rStyle w:val="Hyperlink"/>
              <w:noProof/>
            </w:rPr>
          </w:pPr>
          <w:hyperlink w:anchor="_Toc235101745" w:history="1">
            <w:r w:rsidRPr="008E4912">
              <w:rPr>
                <w:rStyle w:val="Hyperlink"/>
                <w:noProof/>
              </w:rPr>
              <w:t>3.15</w:t>
            </w:r>
            <w:r w:rsidRPr="008E4912">
              <w:rPr>
                <w:rStyle w:val="Hyperlink"/>
                <w:noProof/>
                <w:rtl/>
              </w:rPr>
              <w:t>خلاصة الفصل الثالث</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_Toc235101745 \h </w:instrText>
            </w:r>
            <w:r w:rsidRPr="008E4912">
              <w:rPr>
                <w:rStyle w:val="Hyperlink"/>
                <w:noProof/>
                <w:webHidden/>
              </w:rPr>
            </w:r>
            <w:r w:rsidRPr="008E4912">
              <w:rPr>
                <w:rStyle w:val="Hyperlink"/>
                <w:noProof/>
                <w:webHidden/>
              </w:rPr>
              <w:fldChar w:fldCharType="separate"/>
            </w:r>
            <w:r w:rsidR="00446973">
              <w:rPr>
                <w:rStyle w:val="Hyperlink"/>
                <w:noProof/>
                <w:webHidden/>
                <w:rtl/>
              </w:rPr>
              <w:t>77</w:t>
            </w:r>
            <w:r w:rsidRPr="008E4912">
              <w:rPr>
                <w:rStyle w:val="Hyperlink"/>
                <w:noProof/>
                <w:webHidden/>
              </w:rPr>
              <w:fldChar w:fldCharType="end"/>
            </w:r>
          </w:hyperlink>
        </w:p>
        <w:p w14:paraId="6DCC7942" w14:textId="5E9EC047" w:rsidR="008E4912" w:rsidRPr="008E4912" w:rsidRDefault="008E4912" w:rsidP="003E6103">
          <w:pPr>
            <w:pStyle w:val="TOC1"/>
            <w:rPr>
              <w:rStyle w:val="Hyperlink"/>
              <w:noProof/>
            </w:rPr>
          </w:pPr>
          <w:hyperlink w:anchor="_Toc235101746" w:history="1">
            <w:r w:rsidRPr="004121B7">
              <w:rPr>
                <w:rStyle w:val="Hyperlink"/>
                <w:noProof/>
                <w:rtl/>
              </w:rPr>
              <w:t>الفصل الرابع/ الإطار المقترح لعرض النتائج وتحليلها</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_Toc235101746 \h </w:instrText>
            </w:r>
            <w:r w:rsidRPr="008E4912">
              <w:rPr>
                <w:rStyle w:val="Hyperlink"/>
                <w:noProof/>
                <w:webHidden/>
              </w:rPr>
            </w:r>
            <w:r w:rsidRPr="008E4912">
              <w:rPr>
                <w:rStyle w:val="Hyperlink"/>
                <w:noProof/>
                <w:webHidden/>
              </w:rPr>
              <w:fldChar w:fldCharType="separate"/>
            </w:r>
            <w:r w:rsidR="00446973">
              <w:rPr>
                <w:rStyle w:val="Hyperlink"/>
                <w:noProof/>
                <w:webHidden/>
                <w:rtl/>
              </w:rPr>
              <w:t>78</w:t>
            </w:r>
            <w:r w:rsidRPr="008E4912">
              <w:rPr>
                <w:rStyle w:val="Hyperlink"/>
                <w:noProof/>
                <w:webHidden/>
              </w:rPr>
              <w:fldChar w:fldCharType="end"/>
            </w:r>
          </w:hyperlink>
        </w:p>
        <w:p w14:paraId="5854D5A8" w14:textId="2F6398AF" w:rsidR="008E4912" w:rsidRPr="008E4912" w:rsidRDefault="008E4912" w:rsidP="003E6103">
          <w:pPr>
            <w:pStyle w:val="TOC1"/>
            <w:rPr>
              <w:rStyle w:val="Hyperlink"/>
              <w:noProof/>
            </w:rPr>
          </w:pPr>
          <w:hyperlink w:anchor="_Toc235101748" w:history="1">
            <w:r w:rsidRPr="008E4912">
              <w:rPr>
                <w:rStyle w:val="Hyperlink"/>
                <w:noProof/>
              </w:rPr>
              <w:t>4.1</w:t>
            </w:r>
            <w:r w:rsidRPr="008E4912">
              <w:rPr>
                <w:rStyle w:val="Hyperlink"/>
                <w:noProof/>
                <w:rtl/>
              </w:rPr>
              <w:t>مقدمة الفصل</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_Toc235101748 \h </w:instrText>
            </w:r>
            <w:r w:rsidRPr="008E4912">
              <w:rPr>
                <w:rStyle w:val="Hyperlink"/>
                <w:noProof/>
                <w:webHidden/>
              </w:rPr>
            </w:r>
            <w:r w:rsidRPr="008E4912">
              <w:rPr>
                <w:rStyle w:val="Hyperlink"/>
                <w:noProof/>
                <w:webHidden/>
              </w:rPr>
              <w:fldChar w:fldCharType="separate"/>
            </w:r>
            <w:r w:rsidR="00446973">
              <w:rPr>
                <w:rStyle w:val="Hyperlink"/>
                <w:noProof/>
                <w:webHidden/>
                <w:rtl/>
              </w:rPr>
              <w:t>79</w:t>
            </w:r>
            <w:r w:rsidRPr="008E4912">
              <w:rPr>
                <w:rStyle w:val="Hyperlink"/>
                <w:noProof/>
                <w:webHidden/>
              </w:rPr>
              <w:fldChar w:fldCharType="end"/>
            </w:r>
          </w:hyperlink>
        </w:p>
        <w:p w14:paraId="49957176" w14:textId="690C78DE" w:rsidR="008E4912" w:rsidRPr="008E4912" w:rsidRDefault="008E4912" w:rsidP="003E6103">
          <w:pPr>
            <w:pStyle w:val="TOC1"/>
            <w:rPr>
              <w:rStyle w:val="Hyperlink"/>
              <w:noProof/>
            </w:rPr>
          </w:pPr>
          <w:hyperlink w:anchor="_Toc235101749" w:history="1">
            <w:r w:rsidRPr="008E4912">
              <w:rPr>
                <w:rStyle w:val="Hyperlink"/>
                <w:noProof/>
              </w:rPr>
              <w:t>4.2</w:t>
            </w:r>
            <w:r w:rsidRPr="008E4912">
              <w:rPr>
                <w:rStyle w:val="Hyperlink"/>
                <w:noProof/>
                <w:rtl/>
              </w:rPr>
              <w:t>وصف خصائص عينة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_Toc235101749 \h </w:instrText>
            </w:r>
            <w:r w:rsidRPr="008E4912">
              <w:rPr>
                <w:rStyle w:val="Hyperlink"/>
                <w:noProof/>
                <w:webHidden/>
              </w:rPr>
            </w:r>
            <w:r w:rsidRPr="008E4912">
              <w:rPr>
                <w:rStyle w:val="Hyperlink"/>
                <w:noProof/>
                <w:webHidden/>
              </w:rPr>
              <w:fldChar w:fldCharType="separate"/>
            </w:r>
            <w:r w:rsidR="00446973">
              <w:rPr>
                <w:rStyle w:val="Hyperlink"/>
                <w:noProof/>
                <w:webHidden/>
                <w:rtl/>
              </w:rPr>
              <w:t>79</w:t>
            </w:r>
            <w:r w:rsidRPr="008E4912">
              <w:rPr>
                <w:rStyle w:val="Hyperlink"/>
                <w:noProof/>
                <w:webHidden/>
              </w:rPr>
              <w:fldChar w:fldCharType="end"/>
            </w:r>
          </w:hyperlink>
        </w:p>
        <w:p w14:paraId="052E9722" w14:textId="0ED2BBC1" w:rsidR="008E4912" w:rsidRPr="008E4912" w:rsidRDefault="008E4912" w:rsidP="003E6103">
          <w:pPr>
            <w:pStyle w:val="TOC1"/>
            <w:rPr>
              <w:rStyle w:val="Hyperlink"/>
              <w:noProof/>
            </w:rPr>
          </w:pPr>
          <w:hyperlink w:anchor="_Toc235101750" w:history="1">
            <w:r w:rsidRPr="008E4912">
              <w:rPr>
                <w:rStyle w:val="Hyperlink"/>
                <w:noProof/>
              </w:rPr>
              <w:t>4.3</w:t>
            </w:r>
            <w:r w:rsidRPr="008E4912">
              <w:rPr>
                <w:rStyle w:val="Hyperlink"/>
                <w:noProof/>
                <w:rtl/>
              </w:rPr>
              <w:t>تحليل محور توظيف تقنيات الذكاء الاصطناعي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_Toc235101750 \h </w:instrText>
            </w:r>
            <w:r w:rsidRPr="008E4912">
              <w:rPr>
                <w:rStyle w:val="Hyperlink"/>
                <w:noProof/>
                <w:webHidden/>
              </w:rPr>
            </w:r>
            <w:r w:rsidRPr="008E4912">
              <w:rPr>
                <w:rStyle w:val="Hyperlink"/>
                <w:noProof/>
                <w:webHidden/>
              </w:rPr>
              <w:fldChar w:fldCharType="separate"/>
            </w:r>
            <w:r w:rsidR="00446973">
              <w:rPr>
                <w:rStyle w:val="Hyperlink"/>
                <w:noProof/>
                <w:webHidden/>
                <w:rtl/>
              </w:rPr>
              <w:t>80</w:t>
            </w:r>
            <w:r w:rsidRPr="008E4912">
              <w:rPr>
                <w:rStyle w:val="Hyperlink"/>
                <w:noProof/>
                <w:webHidden/>
              </w:rPr>
              <w:fldChar w:fldCharType="end"/>
            </w:r>
          </w:hyperlink>
        </w:p>
        <w:p w14:paraId="6768AFF7" w14:textId="617D1E41" w:rsidR="008E4912" w:rsidRPr="008E4912" w:rsidRDefault="008E4912" w:rsidP="003E6103">
          <w:pPr>
            <w:pStyle w:val="TOC1"/>
            <w:rPr>
              <w:rStyle w:val="Hyperlink"/>
              <w:noProof/>
            </w:rPr>
          </w:pPr>
          <w:hyperlink w:anchor="_Toc235101751" w:history="1">
            <w:r w:rsidRPr="008E4912">
              <w:rPr>
                <w:rStyle w:val="Hyperlink"/>
                <w:noProof/>
              </w:rPr>
              <w:t>4.4</w:t>
            </w:r>
            <w:r w:rsidRPr="008E4912">
              <w:rPr>
                <w:rStyle w:val="Hyperlink"/>
                <w:noProof/>
                <w:rtl/>
              </w:rPr>
              <w:t>تحليل محور جودة خدمات النقل السياحي الديني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_Toc235101751 \h </w:instrText>
            </w:r>
            <w:r w:rsidRPr="008E4912">
              <w:rPr>
                <w:rStyle w:val="Hyperlink"/>
                <w:noProof/>
                <w:webHidden/>
              </w:rPr>
            </w:r>
            <w:r w:rsidRPr="008E4912">
              <w:rPr>
                <w:rStyle w:val="Hyperlink"/>
                <w:noProof/>
                <w:webHidden/>
              </w:rPr>
              <w:fldChar w:fldCharType="separate"/>
            </w:r>
            <w:r w:rsidR="00446973">
              <w:rPr>
                <w:rStyle w:val="Hyperlink"/>
                <w:noProof/>
                <w:webHidden/>
                <w:rtl/>
              </w:rPr>
              <w:t>82</w:t>
            </w:r>
            <w:r w:rsidRPr="008E4912">
              <w:rPr>
                <w:rStyle w:val="Hyperlink"/>
                <w:noProof/>
                <w:webHidden/>
              </w:rPr>
              <w:fldChar w:fldCharType="end"/>
            </w:r>
          </w:hyperlink>
        </w:p>
        <w:p w14:paraId="363394E9" w14:textId="19535A7D" w:rsidR="008E4912" w:rsidRPr="008E4912" w:rsidRDefault="008E4912" w:rsidP="003E6103">
          <w:pPr>
            <w:pStyle w:val="TOC1"/>
            <w:rPr>
              <w:rStyle w:val="Hyperlink"/>
              <w:noProof/>
            </w:rPr>
          </w:pPr>
          <w:hyperlink w:anchor="_Toc235101752" w:history="1">
            <w:r w:rsidRPr="008E4912">
              <w:rPr>
                <w:rStyle w:val="Hyperlink"/>
                <w:noProof/>
              </w:rPr>
              <w:t>4.5</w:t>
            </w:r>
            <w:r w:rsidRPr="008E4912">
              <w:rPr>
                <w:rStyle w:val="Hyperlink"/>
                <w:noProof/>
                <w:rtl/>
              </w:rPr>
              <w:t>تحليل محور رضا المستفيدين</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_Toc235101752 \h </w:instrText>
            </w:r>
            <w:r w:rsidRPr="008E4912">
              <w:rPr>
                <w:rStyle w:val="Hyperlink"/>
                <w:noProof/>
                <w:webHidden/>
              </w:rPr>
            </w:r>
            <w:r w:rsidRPr="008E4912">
              <w:rPr>
                <w:rStyle w:val="Hyperlink"/>
                <w:noProof/>
                <w:webHidden/>
              </w:rPr>
              <w:fldChar w:fldCharType="separate"/>
            </w:r>
            <w:r w:rsidR="00446973">
              <w:rPr>
                <w:rStyle w:val="Hyperlink"/>
                <w:noProof/>
                <w:webHidden/>
                <w:rtl/>
              </w:rPr>
              <w:t>83</w:t>
            </w:r>
            <w:r w:rsidRPr="008E4912">
              <w:rPr>
                <w:rStyle w:val="Hyperlink"/>
                <w:noProof/>
                <w:webHidden/>
              </w:rPr>
              <w:fldChar w:fldCharType="end"/>
            </w:r>
          </w:hyperlink>
        </w:p>
        <w:p w14:paraId="73E483FC" w14:textId="3221F284" w:rsidR="008E4912" w:rsidRPr="008E4912" w:rsidRDefault="008E4912" w:rsidP="003E6103">
          <w:pPr>
            <w:pStyle w:val="TOC1"/>
            <w:rPr>
              <w:rStyle w:val="Hyperlink"/>
              <w:noProof/>
            </w:rPr>
          </w:pPr>
          <w:hyperlink w:anchor="_Toc235101753" w:history="1">
            <w:r w:rsidRPr="008E4912">
              <w:rPr>
                <w:rStyle w:val="Hyperlink"/>
                <w:noProof/>
              </w:rPr>
              <w:t>4.6</w:t>
            </w:r>
            <w:r w:rsidRPr="008E4912">
              <w:rPr>
                <w:rStyle w:val="Hyperlink"/>
                <w:noProof/>
                <w:rtl/>
              </w:rPr>
              <w:t>تحليل محور التحديات والمخاطر</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_Toc235101753 \h </w:instrText>
            </w:r>
            <w:r w:rsidRPr="008E4912">
              <w:rPr>
                <w:rStyle w:val="Hyperlink"/>
                <w:noProof/>
                <w:webHidden/>
              </w:rPr>
            </w:r>
            <w:r w:rsidRPr="008E4912">
              <w:rPr>
                <w:rStyle w:val="Hyperlink"/>
                <w:noProof/>
                <w:webHidden/>
              </w:rPr>
              <w:fldChar w:fldCharType="separate"/>
            </w:r>
            <w:r w:rsidR="00446973">
              <w:rPr>
                <w:rStyle w:val="Hyperlink"/>
                <w:noProof/>
                <w:webHidden/>
                <w:rtl/>
              </w:rPr>
              <w:t>84</w:t>
            </w:r>
            <w:r w:rsidRPr="008E4912">
              <w:rPr>
                <w:rStyle w:val="Hyperlink"/>
                <w:noProof/>
                <w:webHidden/>
              </w:rPr>
              <w:fldChar w:fldCharType="end"/>
            </w:r>
          </w:hyperlink>
        </w:p>
        <w:p w14:paraId="20A8567B" w14:textId="481FFDB6" w:rsidR="008E4912" w:rsidRPr="008E4912" w:rsidRDefault="008E4912" w:rsidP="003E6103">
          <w:pPr>
            <w:pStyle w:val="TOC1"/>
            <w:rPr>
              <w:rStyle w:val="Hyperlink"/>
              <w:noProof/>
            </w:rPr>
          </w:pPr>
          <w:hyperlink w:anchor="_Toc235101754" w:history="1">
            <w:r w:rsidRPr="008E4912">
              <w:rPr>
                <w:rStyle w:val="Hyperlink"/>
                <w:noProof/>
              </w:rPr>
              <w:t>4.7</w:t>
            </w:r>
            <w:r w:rsidRPr="008E4912">
              <w:rPr>
                <w:rStyle w:val="Hyperlink"/>
                <w:noProof/>
                <w:rtl/>
              </w:rPr>
              <w:t>اختبار فرضيات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_Toc235101754 \h </w:instrText>
            </w:r>
            <w:r w:rsidRPr="008E4912">
              <w:rPr>
                <w:rStyle w:val="Hyperlink"/>
                <w:noProof/>
                <w:webHidden/>
              </w:rPr>
            </w:r>
            <w:r w:rsidRPr="008E4912">
              <w:rPr>
                <w:rStyle w:val="Hyperlink"/>
                <w:noProof/>
                <w:webHidden/>
              </w:rPr>
              <w:fldChar w:fldCharType="separate"/>
            </w:r>
            <w:r w:rsidR="00446973">
              <w:rPr>
                <w:rStyle w:val="Hyperlink"/>
                <w:noProof/>
                <w:webHidden/>
                <w:rtl/>
              </w:rPr>
              <w:t>85</w:t>
            </w:r>
            <w:r w:rsidRPr="008E4912">
              <w:rPr>
                <w:rStyle w:val="Hyperlink"/>
                <w:noProof/>
                <w:webHidden/>
              </w:rPr>
              <w:fldChar w:fldCharType="end"/>
            </w:r>
          </w:hyperlink>
        </w:p>
        <w:p w14:paraId="750A70F1" w14:textId="6FA16C89" w:rsidR="008E4912" w:rsidRPr="008E4912" w:rsidRDefault="008E4912" w:rsidP="003E6103">
          <w:pPr>
            <w:pStyle w:val="TOC1"/>
            <w:rPr>
              <w:rStyle w:val="Hyperlink"/>
              <w:noProof/>
            </w:rPr>
          </w:pPr>
          <w:hyperlink w:anchor="_Toc235101755" w:history="1">
            <w:r w:rsidRPr="008E4912">
              <w:rPr>
                <w:rStyle w:val="Hyperlink"/>
                <w:noProof/>
              </w:rPr>
              <w:t>4.8</w:t>
            </w:r>
            <w:r w:rsidRPr="008E4912">
              <w:rPr>
                <w:rStyle w:val="Hyperlink"/>
                <w:noProof/>
                <w:rtl/>
              </w:rPr>
              <w:t>مناقشة النتائج</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_Toc235101755 \h </w:instrText>
            </w:r>
            <w:r w:rsidRPr="008E4912">
              <w:rPr>
                <w:rStyle w:val="Hyperlink"/>
                <w:noProof/>
                <w:webHidden/>
              </w:rPr>
            </w:r>
            <w:r w:rsidRPr="008E4912">
              <w:rPr>
                <w:rStyle w:val="Hyperlink"/>
                <w:noProof/>
                <w:webHidden/>
              </w:rPr>
              <w:fldChar w:fldCharType="separate"/>
            </w:r>
            <w:r w:rsidR="00446973">
              <w:rPr>
                <w:rStyle w:val="Hyperlink"/>
                <w:noProof/>
                <w:webHidden/>
                <w:rtl/>
              </w:rPr>
              <w:t>86</w:t>
            </w:r>
            <w:r w:rsidRPr="008E4912">
              <w:rPr>
                <w:rStyle w:val="Hyperlink"/>
                <w:noProof/>
                <w:webHidden/>
              </w:rPr>
              <w:fldChar w:fldCharType="end"/>
            </w:r>
          </w:hyperlink>
        </w:p>
        <w:p w14:paraId="2C9BB999" w14:textId="544ED6F3" w:rsidR="008E4912" w:rsidRPr="008E4912" w:rsidRDefault="008E4912" w:rsidP="003E6103">
          <w:pPr>
            <w:pStyle w:val="TOC1"/>
            <w:rPr>
              <w:rStyle w:val="Hyperlink"/>
              <w:noProof/>
            </w:rPr>
          </w:pPr>
          <w:hyperlink w:anchor="_Toc235101756" w:history="1">
            <w:r w:rsidRPr="008E4912">
              <w:rPr>
                <w:rStyle w:val="Hyperlink"/>
                <w:noProof/>
              </w:rPr>
              <w:t>4.9</w:t>
            </w:r>
            <w:r w:rsidRPr="008E4912">
              <w:rPr>
                <w:rStyle w:val="Hyperlink"/>
                <w:noProof/>
                <w:rtl/>
              </w:rPr>
              <w:t>خلاصة الفصل الرابع</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_Toc235101756 \h </w:instrText>
            </w:r>
            <w:r w:rsidRPr="008E4912">
              <w:rPr>
                <w:rStyle w:val="Hyperlink"/>
                <w:noProof/>
                <w:webHidden/>
              </w:rPr>
            </w:r>
            <w:r w:rsidRPr="008E4912">
              <w:rPr>
                <w:rStyle w:val="Hyperlink"/>
                <w:noProof/>
                <w:webHidden/>
              </w:rPr>
              <w:fldChar w:fldCharType="separate"/>
            </w:r>
            <w:r w:rsidR="00446973">
              <w:rPr>
                <w:rStyle w:val="Hyperlink"/>
                <w:noProof/>
                <w:webHidden/>
                <w:rtl/>
              </w:rPr>
              <w:t>87</w:t>
            </w:r>
            <w:r w:rsidRPr="008E4912">
              <w:rPr>
                <w:rStyle w:val="Hyperlink"/>
                <w:noProof/>
                <w:webHidden/>
              </w:rPr>
              <w:fldChar w:fldCharType="end"/>
            </w:r>
          </w:hyperlink>
        </w:p>
        <w:p w14:paraId="6D2BF9B9" w14:textId="5B3DF2B7" w:rsidR="008E4912" w:rsidRPr="008E4912" w:rsidRDefault="008E4912" w:rsidP="003E6103">
          <w:pPr>
            <w:pStyle w:val="TOC1"/>
            <w:rPr>
              <w:rStyle w:val="Hyperlink"/>
              <w:noProof/>
            </w:rPr>
          </w:pPr>
          <w:hyperlink w:anchor="_Toc235101757" w:history="1">
            <w:r w:rsidRPr="004121B7">
              <w:rPr>
                <w:rStyle w:val="Hyperlink"/>
                <w:noProof/>
                <w:rtl/>
              </w:rPr>
              <w:t>الفصل الخامس/ النتائج والتوصيات والخاتمة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_Toc235101757 \h </w:instrText>
            </w:r>
            <w:r w:rsidRPr="008E4912">
              <w:rPr>
                <w:rStyle w:val="Hyperlink"/>
                <w:noProof/>
                <w:webHidden/>
              </w:rPr>
            </w:r>
            <w:r w:rsidRPr="008E4912">
              <w:rPr>
                <w:rStyle w:val="Hyperlink"/>
                <w:noProof/>
                <w:webHidden/>
              </w:rPr>
              <w:fldChar w:fldCharType="separate"/>
            </w:r>
            <w:r w:rsidR="00446973">
              <w:rPr>
                <w:rStyle w:val="Hyperlink"/>
                <w:noProof/>
                <w:webHidden/>
                <w:rtl/>
              </w:rPr>
              <w:t>88</w:t>
            </w:r>
            <w:r w:rsidRPr="008E4912">
              <w:rPr>
                <w:rStyle w:val="Hyperlink"/>
                <w:noProof/>
                <w:webHidden/>
              </w:rPr>
              <w:fldChar w:fldCharType="end"/>
            </w:r>
          </w:hyperlink>
        </w:p>
        <w:p w14:paraId="4B181190" w14:textId="64C6D948" w:rsidR="008E4912" w:rsidRPr="008E4912" w:rsidRDefault="008E4912" w:rsidP="003E6103">
          <w:pPr>
            <w:pStyle w:val="TOC1"/>
            <w:rPr>
              <w:rStyle w:val="Hyperlink"/>
              <w:noProof/>
            </w:rPr>
          </w:pPr>
          <w:hyperlink w:anchor="_Toc235101759" w:history="1">
            <w:r w:rsidRPr="008E4912">
              <w:rPr>
                <w:rStyle w:val="Hyperlink"/>
                <w:noProof/>
              </w:rPr>
              <w:t>5.1</w:t>
            </w:r>
            <w:r w:rsidRPr="008E4912">
              <w:rPr>
                <w:rStyle w:val="Hyperlink"/>
                <w:noProof/>
                <w:rtl/>
              </w:rPr>
              <w:t>مقدمة الفصل</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_Toc235101759 \h </w:instrText>
            </w:r>
            <w:r w:rsidRPr="008E4912">
              <w:rPr>
                <w:rStyle w:val="Hyperlink"/>
                <w:noProof/>
                <w:webHidden/>
              </w:rPr>
            </w:r>
            <w:r w:rsidRPr="008E4912">
              <w:rPr>
                <w:rStyle w:val="Hyperlink"/>
                <w:noProof/>
                <w:webHidden/>
              </w:rPr>
              <w:fldChar w:fldCharType="separate"/>
            </w:r>
            <w:r w:rsidR="00446973">
              <w:rPr>
                <w:rStyle w:val="Hyperlink"/>
                <w:noProof/>
                <w:webHidden/>
                <w:rtl/>
              </w:rPr>
              <w:t>89</w:t>
            </w:r>
            <w:r w:rsidRPr="008E4912">
              <w:rPr>
                <w:rStyle w:val="Hyperlink"/>
                <w:noProof/>
                <w:webHidden/>
              </w:rPr>
              <w:fldChar w:fldCharType="end"/>
            </w:r>
          </w:hyperlink>
        </w:p>
        <w:p w14:paraId="756695C1" w14:textId="4C1C8B9E" w:rsidR="008E4912" w:rsidRPr="008E4912" w:rsidRDefault="008E4912" w:rsidP="003E6103">
          <w:pPr>
            <w:pStyle w:val="TOC1"/>
            <w:rPr>
              <w:rStyle w:val="Hyperlink"/>
              <w:noProof/>
            </w:rPr>
          </w:pPr>
          <w:hyperlink w:anchor="_Toc235101760" w:history="1">
            <w:r w:rsidRPr="008E4912">
              <w:rPr>
                <w:rStyle w:val="Hyperlink"/>
                <w:noProof/>
              </w:rPr>
              <w:t>5.2</w:t>
            </w:r>
            <w:r w:rsidRPr="008E4912">
              <w:rPr>
                <w:rStyle w:val="Hyperlink"/>
                <w:noProof/>
                <w:rtl/>
              </w:rPr>
              <w:t>ملخص نتائج الدراسة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_Toc235101760 \h </w:instrText>
            </w:r>
            <w:r w:rsidRPr="008E4912">
              <w:rPr>
                <w:rStyle w:val="Hyperlink"/>
                <w:noProof/>
                <w:webHidden/>
              </w:rPr>
            </w:r>
            <w:r w:rsidRPr="008E4912">
              <w:rPr>
                <w:rStyle w:val="Hyperlink"/>
                <w:noProof/>
                <w:webHidden/>
              </w:rPr>
              <w:fldChar w:fldCharType="separate"/>
            </w:r>
            <w:r w:rsidR="00446973">
              <w:rPr>
                <w:rStyle w:val="Hyperlink"/>
                <w:noProof/>
                <w:webHidden/>
                <w:rtl/>
              </w:rPr>
              <w:t>89</w:t>
            </w:r>
            <w:r w:rsidRPr="008E4912">
              <w:rPr>
                <w:rStyle w:val="Hyperlink"/>
                <w:noProof/>
                <w:webHidden/>
              </w:rPr>
              <w:fldChar w:fldCharType="end"/>
            </w:r>
          </w:hyperlink>
        </w:p>
        <w:p w14:paraId="7B8C0226" w14:textId="6C47F105" w:rsidR="008E4912" w:rsidRPr="008E4912" w:rsidRDefault="008E4912" w:rsidP="003E6103">
          <w:pPr>
            <w:pStyle w:val="TOC1"/>
            <w:rPr>
              <w:rStyle w:val="Hyperlink"/>
              <w:noProof/>
            </w:rPr>
          </w:pPr>
          <w:hyperlink w:anchor="_Toc235101761" w:history="1">
            <w:r w:rsidRPr="008E4912">
              <w:rPr>
                <w:rStyle w:val="Hyperlink"/>
                <w:noProof/>
              </w:rPr>
              <w:t>5.3</w:t>
            </w:r>
            <w:r w:rsidRPr="008E4912">
              <w:rPr>
                <w:rStyle w:val="Hyperlink"/>
                <w:noProof/>
                <w:rtl/>
              </w:rPr>
              <w:t>النتائج العامة للدراسة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_Toc235101761 \h </w:instrText>
            </w:r>
            <w:r w:rsidRPr="008E4912">
              <w:rPr>
                <w:rStyle w:val="Hyperlink"/>
                <w:noProof/>
                <w:webHidden/>
              </w:rPr>
            </w:r>
            <w:r w:rsidRPr="008E4912">
              <w:rPr>
                <w:rStyle w:val="Hyperlink"/>
                <w:noProof/>
                <w:webHidden/>
              </w:rPr>
              <w:fldChar w:fldCharType="separate"/>
            </w:r>
            <w:r w:rsidR="00446973">
              <w:rPr>
                <w:rStyle w:val="Hyperlink"/>
                <w:noProof/>
                <w:webHidden/>
                <w:rtl/>
              </w:rPr>
              <w:t>90</w:t>
            </w:r>
            <w:r w:rsidRPr="008E4912">
              <w:rPr>
                <w:rStyle w:val="Hyperlink"/>
                <w:noProof/>
                <w:webHidden/>
              </w:rPr>
              <w:fldChar w:fldCharType="end"/>
            </w:r>
          </w:hyperlink>
        </w:p>
        <w:p w14:paraId="453B6184" w14:textId="69A50E2F" w:rsidR="008E4912" w:rsidRPr="008E4912" w:rsidRDefault="008E4912" w:rsidP="003E6103">
          <w:pPr>
            <w:pStyle w:val="TOC1"/>
            <w:rPr>
              <w:rStyle w:val="Hyperlink"/>
              <w:noProof/>
            </w:rPr>
          </w:pPr>
          <w:hyperlink w:anchor="_Toc235101762" w:history="1">
            <w:r w:rsidRPr="008E4912">
              <w:rPr>
                <w:rStyle w:val="Hyperlink"/>
                <w:noProof/>
              </w:rPr>
              <w:t>5.4</w:t>
            </w:r>
            <w:r w:rsidRPr="008E4912">
              <w:rPr>
                <w:rStyle w:val="Hyperlink"/>
                <w:noProof/>
                <w:rtl/>
              </w:rPr>
              <w:t>النتائج التطبيقية للدراسة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_Toc235101762 \h </w:instrText>
            </w:r>
            <w:r w:rsidRPr="008E4912">
              <w:rPr>
                <w:rStyle w:val="Hyperlink"/>
                <w:noProof/>
                <w:webHidden/>
              </w:rPr>
            </w:r>
            <w:r w:rsidRPr="008E4912">
              <w:rPr>
                <w:rStyle w:val="Hyperlink"/>
                <w:noProof/>
                <w:webHidden/>
              </w:rPr>
              <w:fldChar w:fldCharType="separate"/>
            </w:r>
            <w:r w:rsidR="00446973">
              <w:rPr>
                <w:rStyle w:val="Hyperlink"/>
                <w:noProof/>
                <w:webHidden/>
                <w:rtl/>
              </w:rPr>
              <w:t>91</w:t>
            </w:r>
            <w:r w:rsidRPr="008E4912">
              <w:rPr>
                <w:rStyle w:val="Hyperlink"/>
                <w:noProof/>
                <w:webHidden/>
              </w:rPr>
              <w:fldChar w:fldCharType="end"/>
            </w:r>
          </w:hyperlink>
        </w:p>
        <w:p w14:paraId="1218EC95" w14:textId="263548EA" w:rsidR="008E4912" w:rsidRPr="008E4912" w:rsidRDefault="008E4912" w:rsidP="003E6103">
          <w:pPr>
            <w:pStyle w:val="TOC1"/>
            <w:rPr>
              <w:rStyle w:val="Hyperlink"/>
              <w:noProof/>
            </w:rPr>
          </w:pPr>
          <w:hyperlink w:anchor="_Toc235101763" w:history="1">
            <w:r w:rsidRPr="008E4912">
              <w:rPr>
                <w:rStyle w:val="Hyperlink"/>
                <w:noProof/>
              </w:rPr>
              <w:t>5.5</w:t>
            </w:r>
            <w:r w:rsidRPr="008E4912">
              <w:rPr>
                <w:rStyle w:val="Hyperlink"/>
                <w:noProof/>
                <w:rtl/>
              </w:rPr>
              <w:t>النتائج المنهجية للدراسة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_Toc235101763 \h </w:instrText>
            </w:r>
            <w:r w:rsidRPr="008E4912">
              <w:rPr>
                <w:rStyle w:val="Hyperlink"/>
                <w:noProof/>
                <w:webHidden/>
              </w:rPr>
            </w:r>
            <w:r w:rsidRPr="008E4912">
              <w:rPr>
                <w:rStyle w:val="Hyperlink"/>
                <w:noProof/>
                <w:webHidden/>
              </w:rPr>
              <w:fldChar w:fldCharType="separate"/>
            </w:r>
            <w:r w:rsidR="00446973">
              <w:rPr>
                <w:rStyle w:val="Hyperlink"/>
                <w:noProof/>
                <w:webHidden/>
                <w:rtl/>
              </w:rPr>
              <w:t>92</w:t>
            </w:r>
            <w:r w:rsidRPr="008E4912">
              <w:rPr>
                <w:rStyle w:val="Hyperlink"/>
                <w:noProof/>
                <w:webHidden/>
              </w:rPr>
              <w:fldChar w:fldCharType="end"/>
            </w:r>
          </w:hyperlink>
        </w:p>
        <w:p w14:paraId="6138CB9F" w14:textId="21CB547F" w:rsidR="008E4912" w:rsidRPr="008E4912" w:rsidRDefault="008E4912" w:rsidP="003E6103">
          <w:pPr>
            <w:pStyle w:val="TOC1"/>
            <w:rPr>
              <w:rStyle w:val="Hyperlink"/>
              <w:noProof/>
            </w:rPr>
          </w:pPr>
          <w:hyperlink w:anchor="_Toc235101764" w:history="1">
            <w:r w:rsidRPr="008E4912">
              <w:rPr>
                <w:rStyle w:val="Hyperlink"/>
                <w:noProof/>
              </w:rPr>
              <w:t>5.6</w:t>
            </w:r>
            <w:r w:rsidRPr="008E4912">
              <w:rPr>
                <w:rStyle w:val="Hyperlink"/>
                <w:noProof/>
                <w:rtl/>
              </w:rPr>
              <w:t>التوصيات العملية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_Toc235101764 \h </w:instrText>
            </w:r>
            <w:r w:rsidRPr="008E4912">
              <w:rPr>
                <w:rStyle w:val="Hyperlink"/>
                <w:noProof/>
                <w:webHidden/>
              </w:rPr>
            </w:r>
            <w:r w:rsidRPr="008E4912">
              <w:rPr>
                <w:rStyle w:val="Hyperlink"/>
                <w:noProof/>
                <w:webHidden/>
              </w:rPr>
              <w:fldChar w:fldCharType="separate"/>
            </w:r>
            <w:r w:rsidR="00446973">
              <w:rPr>
                <w:rStyle w:val="Hyperlink"/>
                <w:noProof/>
                <w:webHidden/>
                <w:rtl/>
              </w:rPr>
              <w:t>93</w:t>
            </w:r>
            <w:r w:rsidRPr="008E4912">
              <w:rPr>
                <w:rStyle w:val="Hyperlink"/>
                <w:noProof/>
                <w:webHidden/>
              </w:rPr>
              <w:fldChar w:fldCharType="end"/>
            </w:r>
          </w:hyperlink>
        </w:p>
        <w:p w14:paraId="5AE87524" w14:textId="7E133053" w:rsidR="008E4912" w:rsidRPr="008E4912" w:rsidRDefault="008E4912" w:rsidP="003E6103">
          <w:pPr>
            <w:pStyle w:val="TOC1"/>
            <w:rPr>
              <w:rStyle w:val="Hyperlink"/>
              <w:noProof/>
            </w:rPr>
          </w:pPr>
          <w:hyperlink w:anchor="_Toc235101765" w:history="1">
            <w:r w:rsidRPr="008E4912">
              <w:rPr>
                <w:rStyle w:val="Hyperlink"/>
                <w:noProof/>
              </w:rPr>
              <w:t>5.7</w:t>
            </w:r>
            <w:r w:rsidRPr="008E4912">
              <w:rPr>
                <w:rStyle w:val="Hyperlink"/>
                <w:noProof/>
                <w:rtl/>
              </w:rPr>
              <w:t>التوصيات البحثية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_Toc235101765 \h </w:instrText>
            </w:r>
            <w:r w:rsidRPr="008E4912">
              <w:rPr>
                <w:rStyle w:val="Hyperlink"/>
                <w:noProof/>
                <w:webHidden/>
              </w:rPr>
            </w:r>
            <w:r w:rsidRPr="008E4912">
              <w:rPr>
                <w:rStyle w:val="Hyperlink"/>
                <w:noProof/>
                <w:webHidden/>
              </w:rPr>
              <w:fldChar w:fldCharType="separate"/>
            </w:r>
            <w:r w:rsidR="00446973">
              <w:rPr>
                <w:rStyle w:val="Hyperlink"/>
                <w:noProof/>
                <w:webHidden/>
                <w:rtl/>
              </w:rPr>
              <w:t>94</w:t>
            </w:r>
            <w:r w:rsidRPr="008E4912">
              <w:rPr>
                <w:rStyle w:val="Hyperlink"/>
                <w:noProof/>
                <w:webHidden/>
              </w:rPr>
              <w:fldChar w:fldCharType="end"/>
            </w:r>
          </w:hyperlink>
        </w:p>
        <w:p w14:paraId="22E2D2E0" w14:textId="2ECCB396" w:rsidR="008E4912" w:rsidRPr="008E4912" w:rsidRDefault="008E4912" w:rsidP="003E6103">
          <w:pPr>
            <w:pStyle w:val="TOC1"/>
            <w:rPr>
              <w:rStyle w:val="Hyperlink"/>
              <w:noProof/>
            </w:rPr>
          </w:pPr>
          <w:hyperlink w:anchor="_Toc235101766" w:history="1">
            <w:r w:rsidRPr="008E4912">
              <w:rPr>
                <w:rStyle w:val="Hyperlink"/>
                <w:noProof/>
              </w:rPr>
              <w:t>5.8</w:t>
            </w:r>
            <w:r w:rsidRPr="008E4912">
              <w:rPr>
                <w:rStyle w:val="Hyperlink"/>
                <w:noProof/>
                <w:rtl/>
              </w:rPr>
              <w:t>مقترحات لدراسات مستقبلية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_Toc235101766 \h </w:instrText>
            </w:r>
            <w:r w:rsidRPr="008E4912">
              <w:rPr>
                <w:rStyle w:val="Hyperlink"/>
                <w:noProof/>
                <w:webHidden/>
              </w:rPr>
            </w:r>
            <w:r w:rsidRPr="008E4912">
              <w:rPr>
                <w:rStyle w:val="Hyperlink"/>
                <w:noProof/>
                <w:webHidden/>
              </w:rPr>
              <w:fldChar w:fldCharType="separate"/>
            </w:r>
            <w:r w:rsidR="00446973">
              <w:rPr>
                <w:rStyle w:val="Hyperlink"/>
                <w:noProof/>
                <w:webHidden/>
                <w:rtl/>
              </w:rPr>
              <w:t>95</w:t>
            </w:r>
            <w:r w:rsidRPr="008E4912">
              <w:rPr>
                <w:rStyle w:val="Hyperlink"/>
                <w:noProof/>
                <w:webHidden/>
              </w:rPr>
              <w:fldChar w:fldCharType="end"/>
            </w:r>
          </w:hyperlink>
        </w:p>
        <w:p w14:paraId="72C0AB52" w14:textId="1FC28F03" w:rsidR="008E4912" w:rsidRPr="008E4912" w:rsidRDefault="008E4912" w:rsidP="003E6103">
          <w:pPr>
            <w:pStyle w:val="TOC1"/>
            <w:rPr>
              <w:rStyle w:val="Hyperlink"/>
              <w:noProof/>
            </w:rPr>
          </w:pPr>
          <w:hyperlink w:anchor="_Toc235101767" w:history="1">
            <w:r w:rsidRPr="008E4912">
              <w:rPr>
                <w:rStyle w:val="Hyperlink"/>
                <w:noProof/>
              </w:rPr>
              <w:t>5.9</w:t>
            </w:r>
            <w:r w:rsidRPr="008E4912">
              <w:rPr>
                <w:rStyle w:val="Hyperlink"/>
                <w:noProof/>
                <w:rtl/>
              </w:rPr>
              <w:t>الخاتمة العامة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_Toc235101767 \h </w:instrText>
            </w:r>
            <w:r w:rsidRPr="008E4912">
              <w:rPr>
                <w:rStyle w:val="Hyperlink"/>
                <w:noProof/>
                <w:webHidden/>
              </w:rPr>
            </w:r>
            <w:r w:rsidRPr="008E4912">
              <w:rPr>
                <w:rStyle w:val="Hyperlink"/>
                <w:noProof/>
                <w:webHidden/>
              </w:rPr>
              <w:fldChar w:fldCharType="separate"/>
            </w:r>
            <w:r w:rsidR="00446973">
              <w:rPr>
                <w:rStyle w:val="Hyperlink"/>
                <w:noProof/>
                <w:webHidden/>
                <w:rtl/>
              </w:rPr>
              <w:t>96</w:t>
            </w:r>
            <w:r w:rsidRPr="008E4912">
              <w:rPr>
                <w:rStyle w:val="Hyperlink"/>
                <w:noProof/>
                <w:webHidden/>
              </w:rPr>
              <w:fldChar w:fldCharType="end"/>
            </w:r>
          </w:hyperlink>
        </w:p>
        <w:p w14:paraId="647961B9" w14:textId="29B700C2" w:rsidR="008E4912" w:rsidRPr="008E4912" w:rsidRDefault="008E4912" w:rsidP="003E6103">
          <w:pPr>
            <w:pStyle w:val="TOC1"/>
            <w:rPr>
              <w:rStyle w:val="Hyperlink"/>
              <w:noProof/>
            </w:rPr>
          </w:pPr>
          <w:hyperlink w:anchor="_Toc235101768" w:history="1">
            <w:r w:rsidRPr="004121B7">
              <w:rPr>
                <w:rStyle w:val="Hyperlink"/>
                <w:noProof/>
                <w:rtl/>
              </w:rPr>
              <w:t>الفصل السادس/ إطار تطبيقي مقترح لتوظيف الذكاء الاصطناعي في النقل السياحي الديني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_Toc235101768 \h </w:instrText>
            </w:r>
            <w:r w:rsidRPr="008E4912">
              <w:rPr>
                <w:rStyle w:val="Hyperlink"/>
                <w:noProof/>
                <w:webHidden/>
              </w:rPr>
            </w:r>
            <w:r w:rsidRPr="008E4912">
              <w:rPr>
                <w:rStyle w:val="Hyperlink"/>
                <w:noProof/>
                <w:webHidden/>
              </w:rPr>
              <w:fldChar w:fldCharType="separate"/>
            </w:r>
            <w:r w:rsidR="00446973">
              <w:rPr>
                <w:rStyle w:val="Hyperlink"/>
                <w:noProof/>
                <w:webHidden/>
                <w:rtl/>
              </w:rPr>
              <w:t>97</w:t>
            </w:r>
            <w:r w:rsidRPr="008E4912">
              <w:rPr>
                <w:rStyle w:val="Hyperlink"/>
                <w:noProof/>
                <w:webHidden/>
              </w:rPr>
              <w:fldChar w:fldCharType="end"/>
            </w:r>
          </w:hyperlink>
        </w:p>
        <w:p w14:paraId="1FA6D6A4" w14:textId="0D91F688" w:rsidR="008E4912" w:rsidRPr="008E4912" w:rsidRDefault="008E4912" w:rsidP="003E6103">
          <w:pPr>
            <w:pStyle w:val="TOC1"/>
            <w:rPr>
              <w:rStyle w:val="Hyperlink"/>
              <w:noProof/>
            </w:rPr>
          </w:pPr>
          <w:hyperlink w:anchor="_Toc235101770" w:history="1">
            <w:r w:rsidRPr="008E4912">
              <w:rPr>
                <w:rStyle w:val="Hyperlink"/>
                <w:noProof/>
              </w:rPr>
              <w:t>6.1</w:t>
            </w:r>
            <w:r w:rsidRPr="008E4912">
              <w:rPr>
                <w:rStyle w:val="Hyperlink"/>
                <w:noProof/>
                <w:rtl/>
              </w:rPr>
              <w:t>مقدمة الفصل</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_Toc235101770 \h </w:instrText>
            </w:r>
            <w:r w:rsidRPr="008E4912">
              <w:rPr>
                <w:rStyle w:val="Hyperlink"/>
                <w:noProof/>
                <w:webHidden/>
              </w:rPr>
            </w:r>
            <w:r w:rsidRPr="008E4912">
              <w:rPr>
                <w:rStyle w:val="Hyperlink"/>
                <w:noProof/>
                <w:webHidden/>
              </w:rPr>
              <w:fldChar w:fldCharType="separate"/>
            </w:r>
            <w:r w:rsidR="00446973">
              <w:rPr>
                <w:rStyle w:val="Hyperlink"/>
                <w:noProof/>
                <w:webHidden/>
                <w:rtl/>
              </w:rPr>
              <w:t>98</w:t>
            </w:r>
            <w:r w:rsidRPr="008E4912">
              <w:rPr>
                <w:rStyle w:val="Hyperlink"/>
                <w:noProof/>
                <w:webHidden/>
              </w:rPr>
              <w:fldChar w:fldCharType="end"/>
            </w:r>
          </w:hyperlink>
        </w:p>
        <w:p w14:paraId="5E8522A6" w14:textId="5642F8AA" w:rsidR="008E4912" w:rsidRPr="008E4912" w:rsidRDefault="008E4912" w:rsidP="003E6103">
          <w:pPr>
            <w:pStyle w:val="TOC1"/>
            <w:rPr>
              <w:rStyle w:val="Hyperlink"/>
              <w:noProof/>
            </w:rPr>
          </w:pPr>
          <w:hyperlink w:anchor="_Toc235101771" w:history="1">
            <w:r w:rsidRPr="008E4912">
              <w:rPr>
                <w:rStyle w:val="Hyperlink"/>
                <w:noProof/>
              </w:rPr>
              <w:t>6.2</w:t>
            </w:r>
            <w:r w:rsidRPr="008E4912">
              <w:rPr>
                <w:rStyle w:val="Hyperlink"/>
                <w:noProof/>
                <w:rtl/>
              </w:rPr>
              <w:t>تشخيص الوضع الحالي لخدمات النقل السياحي الديني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_Toc235101771 \h </w:instrText>
            </w:r>
            <w:r w:rsidRPr="008E4912">
              <w:rPr>
                <w:rStyle w:val="Hyperlink"/>
                <w:noProof/>
                <w:webHidden/>
              </w:rPr>
            </w:r>
            <w:r w:rsidRPr="008E4912">
              <w:rPr>
                <w:rStyle w:val="Hyperlink"/>
                <w:noProof/>
                <w:webHidden/>
              </w:rPr>
              <w:fldChar w:fldCharType="separate"/>
            </w:r>
            <w:r w:rsidR="00446973">
              <w:rPr>
                <w:rStyle w:val="Hyperlink"/>
                <w:noProof/>
                <w:webHidden/>
                <w:rtl/>
              </w:rPr>
              <w:t>98</w:t>
            </w:r>
            <w:r w:rsidRPr="008E4912">
              <w:rPr>
                <w:rStyle w:val="Hyperlink"/>
                <w:noProof/>
                <w:webHidden/>
              </w:rPr>
              <w:fldChar w:fldCharType="end"/>
            </w:r>
          </w:hyperlink>
        </w:p>
        <w:p w14:paraId="348F28AD" w14:textId="5EDD3DEC" w:rsidR="008E4912" w:rsidRPr="008E4912" w:rsidRDefault="008E4912" w:rsidP="003E6103">
          <w:pPr>
            <w:pStyle w:val="TOC1"/>
            <w:rPr>
              <w:rStyle w:val="Hyperlink"/>
              <w:noProof/>
            </w:rPr>
          </w:pPr>
          <w:hyperlink w:anchor="_Toc235101772" w:history="1">
            <w:r w:rsidRPr="008E4912">
              <w:rPr>
                <w:rStyle w:val="Hyperlink"/>
                <w:noProof/>
              </w:rPr>
              <w:t>6.3</w:t>
            </w:r>
            <w:r w:rsidRPr="008E4912">
              <w:rPr>
                <w:rStyle w:val="Hyperlink"/>
                <w:noProof/>
                <w:rtl/>
              </w:rPr>
              <w:t>بناء قاعدة بيانات تشغيلية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_Toc235101772 \h </w:instrText>
            </w:r>
            <w:r w:rsidRPr="008E4912">
              <w:rPr>
                <w:rStyle w:val="Hyperlink"/>
                <w:noProof/>
                <w:webHidden/>
              </w:rPr>
            </w:r>
            <w:r w:rsidRPr="008E4912">
              <w:rPr>
                <w:rStyle w:val="Hyperlink"/>
                <w:noProof/>
                <w:webHidden/>
              </w:rPr>
              <w:fldChar w:fldCharType="separate"/>
            </w:r>
            <w:r w:rsidR="00446973">
              <w:rPr>
                <w:rStyle w:val="Hyperlink"/>
                <w:noProof/>
                <w:webHidden/>
                <w:rtl/>
              </w:rPr>
              <w:t>99</w:t>
            </w:r>
            <w:r w:rsidRPr="008E4912">
              <w:rPr>
                <w:rStyle w:val="Hyperlink"/>
                <w:noProof/>
                <w:webHidden/>
              </w:rPr>
              <w:fldChar w:fldCharType="end"/>
            </w:r>
          </w:hyperlink>
        </w:p>
        <w:p w14:paraId="73183DAD" w14:textId="79523047" w:rsidR="008E4912" w:rsidRPr="008E4912" w:rsidRDefault="008E4912" w:rsidP="003E6103">
          <w:pPr>
            <w:pStyle w:val="TOC1"/>
            <w:rPr>
              <w:rStyle w:val="Hyperlink"/>
              <w:noProof/>
            </w:rPr>
          </w:pPr>
          <w:hyperlink w:anchor="_Toc235101773" w:history="1">
            <w:r w:rsidRPr="008E4912">
              <w:rPr>
                <w:rStyle w:val="Hyperlink"/>
                <w:noProof/>
              </w:rPr>
              <w:t>6.4</w:t>
            </w:r>
            <w:r w:rsidRPr="008E4912">
              <w:rPr>
                <w:rStyle w:val="Hyperlink"/>
                <w:noProof/>
                <w:rtl/>
              </w:rPr>
              <w:t>تحديد مؤشرات الأداء الرئيسة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_Toc235101773 \h </w:instrText>
            </w:r>
            <w:r w:rsidRPr="008E4912">
              <w:rPr>
                <w:rStyle w:val="Hyperlink"/>
                <w:noProof/>
                <w:webHidden/>
              </w:rPr>
            </w:r>
            <w:r w:rsidRPr="008E4912">
              <w:rPr>
                <w:rStyle w:val="Hyperlink"/>
                <w:noProof/>
                <w:webHidden/>
              </w:rPr>
              <w:fldChar w:fldCharType="separate"/>
            </w:r>
            <w:r w:rsidR="00446973">
              <w:rPr>
                <w:rStyle w:val="Hyperlink"/>
                <w:noProof/>
                <w:webHidden/>
                <w:rtl/>
              </w:rPr>
              <w:t>100</w:t>
            </w:r>
            <w:r w:rsidRPr="008E4912">
              <w:rPr>
                <w:rStyle w:val="Hyperlink"/>
                <w:noProof/>
                <w:webHidden/>
              </w:rPr>
              <w:fldChar w:fldCharType="end"/>
            </w:r>
          </w:hyperlink>
        </w:p>
        <w:p w14:paraId="040304F8" w14:textId="32214456" w:rsidR="008E4912" w:rsidRPr="008E4912" w:rsidRDefault="008E4912" w:rsidP="003E6103">
          <w:pPr>
            <w:pStyle w:val="TOC1"/>
            <w:rPr>
              <w:rStyle w:val="Hyperlink"/>
              <w:noProof/>
            </w:rPr>
          </w:pPr>
          <w:hyperlink w:anchor="_Toc235101774" w:history="1">
            <w:r w:rsidRPr="008E4912">
              <w:rPr>
                <w:rStyle w:val="Hyperlink"/>
                <w:noProof/>
              </w:rPr>
              <w:t>6.5</w:t>
            </w:r>
            <w:r w:rsidRPr="008E4912">
              <w:rPr>
                <w:rStyle w:val="Hyperlink"/>
                <w:noProof/>
                <w:rtl/>
              </w:rPr>
              <w:t>اختيار التقنية المناسبة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_Toc235101774 \h </w:instrText>
            </w:r>
            <w:r w:rsidRPr="008E4912">
              <w:rPr>
                <w:rStyle w:val="Hyperlink"/>
                <w:noProof/>
                <w:webHidden/>
              </w:rPr>
            </w:r>
            <w:r w:rsidRPr="008E4912">
              <w:rPr>
                <w:rStyle w:val="Hyperlink"/>
                <w:noProof/>
                <w:webHidden/>
              </w:rPr>
              <w:fldChar w:fldCharType="separate"/>
            </w:r>
            <w:r w:rsidR="00446973">
              <w:rPr>
                <w:rStyle w:val="Hyperlink"/>
                <w:noProof/>
                <w:webHidden/>
                <w:rtl/>
              </w:rPr>
              <w:t>100</w:t>
            </w:r>
            <w:r w:rsidRPr="008E4912">
              <w:rPr>
                <w:rStyle w:val="Hyperlink"/>
                <w:noProof/>
                <w:webHidden/>
              </w:rPr>
              <w:fldChar w:fldCharType="end"/>
            </w:r>
          </w:hyperlink>
        </w:p>
        <w:p w14:paraId="02E25FF6" w14:textId="6A54809F" w:rsidR="008E4912" w:rsidRPr="008E4912" w:rsidRDefault="008E4912" w:rsidP="003E6103">
          <w:pPr>
            <w:pStyle w:val="TOC1"/>
            <w:rPr>
              <w:rStyle w:val="Hyperlink"/>
              <w:noProof/>
            </w:rPr>
          </w:pPr>
          <w:hyperlink w:anchor="_Toc235101775" w:history="1">
            <w:r w:rsidRPr="008E4912">
              <w:rPr>
                <w:rStyle w:val="Hyperlink"/>
                <w:noProof/>
              </w:rPr>
              <w:t>6.6</w:t>
            </w:r>
            <w:r w:rsidRPr="008E4912">
              <w:rPr>
                <w:rStyle w:val="Hyperlink"/>
                <w:noProof/>
                <w:rtl/>
              </w:rPr>
              <w:t>تدريب العاملين</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_Toc235101775 \h </w:instrText>
            </w:r>
            <w:r w:rsidRPr="008E4912">
              <w:rPr>
                <w:rStyle w:val="Hyperlink"/>
                <w:noProof/>
                <w:webHidden/>
              </w:rPr>
            </w:r>
            <w:r w:rsidRPr="008E4912">
              <w:rPr>
                <w:rStyle w:val="Hyperlink"/>
                <w:noProof/>
                <w:webHidden/>
              </w:rPr>
              <w:fldChar w:fldCharType="separate"/>
            </w:r>
            <w:r w:rsidR="00446973">
              <w:rPr>
                <w:rStyle w:val="Hyperlink"/>
                <w:noProof/>
                <w:webHidden/>
                <w:rtl/>
              </w:rPr>
              <w:t>101</w:t>
            </w:r>
            <w:r w:rsidRPr="008E4912">
              <w:rPr>
                <w:rStyle w:val="Hyperlink"/>
                <w:noProof/>
                <w:webHidden/>
              </w:rPr>
              <w:fldChar w:fldCharType="end"/>
            </w:r>
          </w:hyperlink>
        </w:p>
        <w:p w14:paraId="418806E1" w14:textId="4AF13C9B" w:rsidR="008E4912" w:rsidRPr="008E4912" w:rsidRDefault="008E4912" w:rsidP="003E6103">
          <w:pPr>
            <w:pStyle w:val="TOC1"/>
            <w:rPr>
              <w:rStyle w:val="Hyperlink"/>
              <w:noProof/>
            </w:rPr>
          </w:pPr>
          <w:hyperlink w:anchor="_Toc235101776" w:history="1">
            <w:r w:rsidRPr="008E4912">
              <w:rPr>
                <w:rStyle w:val="Hyperlink"/>
                <w:noProof/>
              </w:rPr>
              <w:t>6.7</w:t>
            </w:r>
            <w:r w:rsidRPr="008E4912">
              <w:rPr>
                <w:rStyle w:val="Hyperlink"/>
                <w:noProof/>
                <w:rtl/>
              </w:rPr>
              <w:t>إدارة تجربة المستفيد</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_Toc235101776 \h </w:instrText>
            </w:r>
            <w:r w:rsidRPr="008E4912">
              <w:rPr>
                <w:rStyle w:val="Hyperlink"/>
                <w:noProof/>
                <w:webHidden/>
              </w:rPr>
            </w:r>
            <w:r w:rsidRPr="008E4912">
              <w:rPr>
                <w:rStyle w:val="Hyperlink"/>
                <w:noProof/>
                <w:webHidden/>
              </w:rPr>
              <w:fldChar w:fldCharType="separate"/>
            </w:r>
            <w:r w:rsidR="00446973">
              <w:rPr>
                <w:rStyle w:val="Hyperlink"/>
                <w:noProof/>
                <w:webHidden/>
                <w:rtl/>
              </w:rPr>
              <w:t>102</w:t>
            </w:r>
            <w:r w:rsidRPr="008E4912">
              <w:rPr>
                <w:rStyle w:val="Hyperlink"/>
                <w:noProof/>
                <w:webHidden/>
              </w:rPr>
              <w:fldChar w:fldCharType="end"/>
            </w:r>
          </w:hyperlink>
        </w:p>
        <w:p w14:paraId="1A7CCD85" w14:textId="0555D4F0" w:rsidR="008E4912" w:rsidRPr="008E4912" w:rsidRDefault="008E4912" w:rsidP="003E6103">
          <w:pPr>
            <w:pStyle w:val="TOC1"/>
            <w:rPr>
              <w:rStyle w:val="Hyperlink"/>
              <w:noProof/>
            </w:rPr>
          </w:pPr>
          <w:hyperlink w:anchor="_Toc235101777" w:history="1">
            <w:r w:rsidRPr="008E4912">
              <w:rPr>
                <w:rStyle w:val="Hyperlink"/>
                <w:noProof/>
              </w:rPr>
              <w:t>6.8</w:t>
            </w:r>
            <w:r w:rsidRPr="008E4912">
              <w:rPr>
                <w:rStyle w:val="Hyperlink"/>
                <w:noProof/>
                <w:rtl/>
              </w:rPr>
              <w:t>إدارة المخاطر التقنية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_Toc235101777 \h </w:instrText>
            </w:r>
            <w:r w:rsidRPr="008E4912">
              <w:rPr>
                <w:rStyle w:val="Hyperlink"/>
                <w:noProof/>
                <w:webHidden/>
              </w:rPr>
            </w:r>
            <w:r w:rsidRPr="008E4912">
              <w:rPr>
                <w:rStyle w:val="Hyperlink"/>
                <w:noProof/>
                <w:webHidden/>
              </w:rPr>
              <w:fldChar w:fldCharType="separate"/>
            </w:r>
            <w:r w:rsidR="00446973">
              <w:rPr>
                <w:rStyle w:val="Hyperlink"/>
                <w:noProof/>
                <w:webHidden/>
                <w:rtl/>
              </w:rPr>
              <w:t>102</w:t>
            </w:r>
            <w:r w:rsidRPr="008E4912">
              <w:rPr>
                <w:rStyle w:val="Hyperlink"/>
                <w:noProof/>
                <w:webHidden/>
              </w:rPr>
              <w:fldChar w:fldCharType="end"/>
            </w:r>
          </w:hyperlink>
        </w:p>
        <w:p w14:paraId="40E52163" w14:textId="71C900F7" w:rsidR="008E4912" w:rsidRPr="008E4912" w:rsidRDefault="008E4912" w:rsidP="003E6103">
          <w:pPr>
            <w:pStyle w:val="TOC1"/>
            <w:rPr>
              <w:rStyle w:val="Hyperlink"/>
              <w:noProof/>
            </w:rPr>
          </w:pPr>
          <w:hyperlink w:anchor="_Toc235101778" w:history="1">
            <w:r w:rsidRPr="008E4912">
              <w:rPr>
                <w:rStyle w:val="Hyperlink"/>
                <w:noProof/>
              </w:rPr>
              <w:t>6.9</w:t>
            </w:r>
            <w:r w:rsidRPr="008E4912">
              <w:rPr>
                <w:rStyle w:val="Hyperlink"/>
                <w:noProof/>
                <w:rtl/>
              </w:rPr>
              <w:t>حماية البيانات والخصوصية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_Toc235101778 \h </w:instrText>
            </w:r>
            <w:r w:rsidRPr="008E4912">
              <w:rPr>
                <w:rStyle w:val="Hyperlink"/>
                <w:noProof/>
                <w:webHidden/>
              </w:rPr>
            </w:r>
            <w:r w:rsidRPr="008E4912">
              <w:rPr>
                <w:rStyle w:val="Hyperlink"/>
                <w:noProof/>
                <w:webHidden/>
              </w:rPr>
              <w:fldChar w:fldCharType="separate"/>
            </w:r>
            <w:r w:rsidR="00446973">
              <w:rPr>
                <w:rStyle w:val="Hyperlink"/>
                <w:noProof/>
                <w:webHidden/>
                <w:rtl/>
              </w:rPr>
              <w:t>103</w:t>
            </w:r>
            <w:r w:rsidRPr="008E4912">
              <w:rPr>
                <w:rStyle w:val="Hyperlink"/>
                <w:noProof/>
                <w:webHidden/>
              </w:rPr>
              <w:fldChar w:fldCharType="end"/>
            </w:r>
          </w:hyperlink>
        </w:p>
        <w:p w14:paraId="313EA40A" w14:textId="24C417D1" w:rsidR="008E4912" w:rsidRPr="008E4912" w:rsidRDefault="008E4912" w:rsidP="003E6103">
          <w:pPr>
            <w:pStyle w:val="TOC1"/>
            <w:rPr>
              <w:rStyle w:val="Hyperlink"/>
              <w:noProof/>
            </w:rPr>
          </w:pPr>
          <w:hyperlink w:anchor="_Toc235101779" w:history="1">
            <w:r w:rsidRPr="008E4912">
              <w:rPr>
                <w:rStyle w:val="Hyperlink"/>
                <w:noProof/>
              </w:rPr>
              <w:t>6.10</w:t>
            </w:r>
            <w:r w:rsidRPr="008E4912">
              <w:rPr>
                <w:rStyle w:val="Hyperlink"/>
                <w:noProof/>
                <w:rtl/>
              </w:rPr>
              <w:t>قياس أثر التطبيق</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_Toc235101779 \h </w:instrText>
            </w:r>
            <w:r w:rsidRPr="008E4912">
              <w:rPr>
                <w:rStyle w:val="Hyperlink"/>
                <w:noProof/>
                <w:webHidden/>
              </w:rPr>
            </w:r>
            <w:r w:rsidRPr="008E4912">
              <w:rPr>
                <w:rStyle w:val="Hyperlink"/>
                <w:noProof/>
                <w:webHidden/>
              </w:rPr>
              <w:fldChar w:fldCharType="separate"/>
            </w:r>
            <w:r w:rsidR="00446973">
              <w:rPr>
                <w:rStyle w:val="Hyperlink"/>
                <w:noProof/>
                <w:webHidden/>
                <w:rtl/>
              </w:rPr>
              <w:t>104</w:t>
            </w:r>
            <w:r w:rsidRPr="008E4912">
              <w:rPr>
                <w:rStyle w:val="Hyperlink"/>
                <w:noProof/>
                <w:webHidden/>
              </w:rPr>
              <w:fldChar w:fldCharType="end"/>
            </w:r>
          </w:hyperlink>
        </w:p>
        <w:p w14:paraId="4B27DBA3" w14:textId="523019E7" w:rsidR="008E4912" w:rsidRPr="008E4912" w:rsidRDefault="008E4912" w:rsidP="003E6103">
          <w:pPr>
            <w:pStyle w:val="TOC1"/>
            <w:rPr>
              <w:rStyle w:val="Hyperlink"/>
              <w:noProof/>
            </w:rPr>
          </w:pPr>
          <w:hyperlink w:anchor="_Toc235101780" w:history="1">
            <w:r w:rsidRPr="008E4912">
              <w:rPr>
                <w:rStyle w:val="Hyperlink"/>
                <w:noProof/>
              </w:rPr>
              <w:t>6.11</w:t>
            </w:r>
            <w:r w:rsidRPr="008E4912">
              <w:rPr>
                <w:rStyle w:val="Hyperlink"/>
                <w:noProof/>
                <w:rtl/>
              </w:rPr>
              <w:t>التحسين المستمر</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_Toc235101780 \h </w:instrText>
            </w:r>
            <w:r w:rsidRPr="008E4912">
              <w:rPr>
                <w:rStyle w:val="Hyperlink"/>
                <w:noProof/>
                <w:webHidden/>
              </w:rPr>
            </w:r>
            <w:r w:rsidRPr="008E4912">
              <w:rPr>
                <w:rStyle w:val="Hyperlink"/>
                <w:noProof/>
                <w:webHidden/>
              </w:rPr>
              <w:fldChar w:fldCharType="separate"/>
            </w:r>
            <w:r w:rsidR="00446973">
              <w:rPr>
                <w:rStyle w:val="Hyperlink"/>
                <w:noProof/>
                <w:webHidden/>
                <w:rtl/>
              </w:rPr>
              <w:t>104</w:t>
            </w:r>
            <w:r w:rsidRPr="008E4912">
              <w:rPr>
                <w:rStyle w:val="Hyperlink"/>
                <w:noProof/>
                <w:webHidden/>
              </w:rPr>
              <w:fldChar w:fldCharType="end"/>
            </w:r>
          </w:hyperlink>
        </w:p>
        <w:p w14:paraId="5321EB68" w14:textId="3AD1830D" w:rsidR="008E4912" w:rsidRPr="008E4912" w:rsidRDefault="008E4912" w:rsidP="003E6103">
          <w:pPr>
            <w:pStyle w:val="TOC1"/>
            <w:rPr>
              <w:rStyle w:val="Hyperlink"/>
              <w:noProof/>
            </w:rPr>
          </w:pPr>
          <w:hyperlink w:anchor="_Toc235101781" w:history="1">
            <w:r w:rsidRPr="008E4912">
              <w:rPr>
                <w:rStyle w:val="Hyperlink"/>
                <w:noProof/>
              </w:rPr>
              <w:t>6.12</w:t>
            </w:r>
            <w:r w:rsidRPr="008E4912">
              <w:rPr>
                <w:rStyle w:val="Hyperlink"/>
                <w:noProof/>
                <w:rtl/>
              </w:rPr>
              <w:t>خلاصة الفصل السادس</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_Toc235101781 \h </w:instrText>
            </w:r>
            <w:r w:rsidRPr="008E4912">
              <w:rPr>
                <w:rStyle w:val="Hyperlink"/>
                <w:noProof/>
                <w:webHidden/>
              </w:rPr>
            </w:r>
            <w:r w:rsidRPr="008E4912">
              <w:rPr>
                <w:rStyle w:val="Hyperlink"/>
                <w:noProof/>
                <w:webHidden/>
              </w:rPr>
              <w:fldChar w:fldCharType="separate"/>
            </w:r>
            <w:r w:rsidR="00446973">
              <w:rPr>
                <w:rStyle w:val="Hyperlink"/>
                <w:noProof/>
                <w:webHidden/>
                <w:rtl/>
              </w:rPr>
              <w:t>105</w:t>
            </w:r>
            <w:r w:rsidRPr="008E4912">
              <w:rPr>
                <w:rStyle w:val="Hyperlink"/>
                <w:noProof/>
                <w:webHidden/>
              </w:rPr>
              <w:fldChar w:fldCharType="end"/>
            </w:r>
          </w:hyperlink>
        </w:p>
        <w:p w14:paraId="5750E3E6" w14:textId="39F60903" w:rsidR="008E4912" w:rsidRPr="008E4912" w:rsidRDefault="008E4912" w:rsidP="003E6103">
          <w:pPr>
            <w:pStyle w:val="TOC1"/>
            <w:rPr>
              <w:rStyle w:val="Hyperlink"/>
              <w:noProof/>
            </w:rPr>
          </w:pPr>
          <w:hyperlink w:anchor="_Toc235101782" w:history="1">
            <w:r w:rsidRPr="004121B7">
              <w:rPr>
                <w:rStyle w:val="Hyperlink"/>
                <w:noProof/>
                <w:rtl/>
              </w:rPr>
              <w:t>الفصل السابع/ دليل موسع لصياغة الدراسات السابقة وتحليلها</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_Toc235101782 \h </w:instrText>
            </w:r>
            <w:r w:rsidRPr="008E4912">
              <w:rPr>
                <w:rStyle w:val="Hyperlink"/>
                <w:noProof/>
                <w:webHidden/>
              </w:rPr>
            </w:r>
            <w:r w:rsidRPr="008E4912">
              <w:rPr>
                <w:rStyle w:val="Hyperlink"/>
                <w:noProof/>
                <w:webHidden/>
              </w:rPr>
              <w:fldChar w:fldCharType="separate"/>
            </w:r>
            <w:r w:rsidR="00446973">
              <w:rPr>
                <w:rStyle w:val="Hyperlink"/>
                <w:noProof/>
                <w:webHidden/>
                <w:rtl/>
              </w:rPr>
              <w:t>106</w:t>
            </w:r>
            <w:r w:rsidRPr="008E4912">
              <w:rPr>
                <w:rStyle w:val="Hyperlink"/>
                <w:noProof/>
                <w:webHidden/>
              </w:rPr>
              <w:fldChar w:fldCharType="end"/>
            </w:r>
          </w:hyperlink>
        </w:p>
        <w:p w14:paraId="5543D6B4" w14:textId="45FF8A8E" w:rsidR="008E4912" w:rsidRPr="008E4912" w:rsidRDefault="008E4912" w:rsidP="003E6103">
          <w:pPr>
            <w:pStyle w:val="TOC1"/>
            <w:rPr>
              <w:rStyle w:val="Hyperlink"/>
              <w:noProof/>
            </w:rPr>
          </w:pPr>
          <w:hyperlink w:anchor="_Toc235101784" w:history="1">
            <w:r w:rsidRPr="008E4912">
              <w:rPr>
                <w:rStyle w:val="Hyperlink"/>
                <w:noProof/>
              </w:rPr>
              <w:t>7.1</w:t>
            </w:r>
            <w:r w:rsidRPr="008E4912">
              <w:rPr>
                <w:rStyle w:val="Hyperlink"/>
                <w:noProof/>
                <w:rtl/>
              </w:rPr>
              <w:t>مقدمة الفصل</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_Toc235101784 \h </w:instrText>
            </w:r>
            <w:r w:rsidRPr="008E4912">
              <w:rPr>
                <w:rStyle w:val="Hyperlink"/>
                <w:noProof/>
                <w:webHidden/>
              </w:rPr>
            </w:r>
            <w:r w:rsidRPr="008E4912">
              <w:rPr>
                <w:rStyle w:val="Hyperlink"/>
                <w:noProof/>
                <w:webHidden/>
              </w:rPr>
              <w:fldChar w:fldCharType="separate"/>
            </w:r>
            <w:r w:rsidR="00446973">
              <w:rPr>
                <w:rStyle w:val="Hyperlink"/>
                <w:noProof/>
                <w:webHidden/>
                <w:rtl/>
              </w:rPr>
              <w:t>107</w:t>
            </w:r>
            <w:r w:rsidRPr="008E4912">
              <w:rPr>
                <w:rStyle w:val="Hyperlink"/>
                <w:noProof/>
                <w:webHidden/>
              </w:rPr>
              <w:fldChar w:fldCharType="end"/>
            </w:r>
          </w:hyperlink>
        </w:p>
        <w:p w14:paraId="2690A3AA" w14:textId="1CE89305" w:rsidR="008E4912" w:rsidRPr="008E4912" w:rsidRDefault="008E4912" w:rsidP="003E6103">
          <w:pPr>
            <w:pStyle w:val="TOC1"/>
            <w:rPr>
              <w:rStyle w:val="Hyperlink"/>
              <w:noProof/>
            </w:rPr>
          </w:pPr>
          <w:hyperlink w:anchor="_Toc235101785" w:history="1">
            <w:r w:rsidRPr="008E4912">
              <w:rPr>
                <w:rStyle w:val="Hyperlink"/>
                <w:noProof/>
              </w:rPr>
              <w:t>7.2</w:t>
            </w:r>
            <w:r w:rsidRPr="008E4912">
              <w:rPr>
                <w:rStyle w:val="Hyperlink"/>
                <w:noProof/>
                <w:rtl/>
              </w:rPr>
              <w:t>أهمية الدراسات السابقة في البحث العلمي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_Toc235101785 \h </w:instrText>
            </w:r>
            <w:r w:rsidRPr="008E4912">
              <w:rPr>
                <w:rStyle w:val="Hyperlink"/>
                <w:noProof/>
                <w:webHidden/>
              </w:rPr>
            </w:r>
            <w:r w:rsidRPr="008E4912">
              <w:rPr>
                <w:rStyle w:val="Hyperlink"/>
                <w:noProof/>
                <w:webHidden/>
              </w:rPr>
              <w:fldChar w:fldCharType="separate"/>
            </w:r>
            <w:r w:rsidR="00446973">
              <w:rPr>
                <w:rStyle w:val="Hyperlink"/>
                <w:noProof/>
                <w:webHidden/>
                <w:rtl/>
              </w:rPr>
              <w:t>107</w:t>
            </w:r>
            <w:r w:rsidRPr="008E4912">
              <w:rPr>
                <w:rStyle w:val="Hyperlink"/>
                <w:noProof/>
                <w:webHidden/>
              </w:rPr>
              <w:fldChar w:fldCharType="end"/>
            </w:r>
          </w:hyperlink>
        </w:p>
        <w:p w14:paraId="15E3764B" w14:textId="05E3D63F" w:rsidR="008E4912" w:rsidRPr="008E4912" w:rsidRDefault="008E4912" w:rsidP="003E6103">
          <w:pPr>
            <w:pStyle w:val="TOC1"/>
            <w:rPr>
              <w:rStyle w:val="Hyperlink"/>
              <w:noProof/>
            </w:rPr>
          </w:pPr>
          <w:hyperlink w:anchor="_Toc235101786" w:history="1">
            <w:r w:rsidRPr="008E4912">
              <w:rPr>
                <w:rStyle w:val="Hyperlink"/>
                <w:noProof/>
              </w:rPr>
              <w:t>7.3</w:t>
            </w:r>
            <w:r w:rsidRPr="008E4912">
              <w:rPr>
                <w:rStyle w:val="Hyperlink"/>
                <w:noProof/>
                <w:rtl/>
              </w:rPr>
              <w:t>طريقة اختيار الدراسات السابقة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_Toc235101786 \h </w:instrText>
            </w:r>
            <w:r w:rsidRPr="008E4912">
              <w:rPr>
                <w:rStyle w:val="Hyperlink"/>
                <w:noProof/>
                <w:webHidden/>
              </w:rPr>
            </w:r>
            <w:r w:rsidRPr="008E4912">
              <w:rPr>
                <w:rStyle w:val="Hyperlink"/>
                <w:noProof/>
                <w:webHidden/>
              </w:rPr>
              <w:fldChar w:fldCharType="separate"/>
            </w:r>
            <w:r w:rsidR="00446973">
              <w:rPr>
                <w:rStyle w:val="Hyperlink"/>
                <w:noProof/>
                <w:webHidden/>
                <w:rtl/>
              </w:rPr>
              <w:t>108</w:t>
            </w:r>
            <w:r w:rsidRPr="008E4912">
              <w:rPr>
                <w:rStyle w:val="Hyperlink"/>
                <w:noProof/>
                <w:webHidden/>
              </w:rPr>
              <w:fldChar w:fldCharType="end"/>
            </w:r>
          </w:hyperlink>
        </w:p>
        <w:p w14:paraId="523DE44D" w14:textId="37B879FB" w:rsidR="008E4912" w:rsidRPr="008E4912" w:rsidRDefault="008E4912" w:rsidP="003E6103">
          <w:pPr>
            <w:pStyle w:val="TOC1"/>
            <w:rPr>
              <w:rStyle w:val="Hyperlink"/>
              <w:noProof/>
            </w:rPr>
          </w:pPr>
          <w:hyperlink w:anchor="_Toc235101787" w:history="1">
            <w:r w:rsidRPr="008E4912">
              <w:rPr>
                <w:rStyle w:val="Hyperlink"/>
                <w:noProof/>
              </w:rPr>
              <w:t>7.4</w:t>
            </w:r>
            <w:r w:rsidRPr="008E4912">
              <w:rPr>
                <w:rStyle w:val="Hyperlink"/>
                <w:noProof/>
                <w:rtl/>
              </w:rPr>
              <w:t>معايير قبول الدراسات السابقة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_Toc235101787 \h </w:instrText>
            </w:r>
            <w:r w:rsidRPr="008E4912">
              <w:rPr>
                <w:rStyle w:val="Hyperlink"/>
                <w:noProof/>
                <w:webHidden/>
              </w:rPr>
            </w:r>
            <w:r w:rsidRPr="008E4912">
              <w:rPr>
                <w:rStyle w:val="Hyperlink"/>
                <w:noProof/>
                <w:webHidden/>
              </w:rPr>
              <w:fldChar w:fldCharType="separate"/>
            </w:r>
            <w:r w:rsidR="00446973">
              <w:rPr>
                <w:rStyle w:val="Hyperlink"/>
                <w:noProof/>
                <w:webHidden/>
                <w:rtl/>
              </w:rPr>
              <w:t>109</w:t>
            </w:r>
            <w:r w:rsidRPr="008E4912">
              <w:rPr>
                <w:rStyle w:val="Hyperlink"/>
                <w:noProof/>
                <w:webHidden/>
              </w:rPr>
              <w:fldChar w:fldCharType="end"/>
            </w:r>
          </w:hyperlink>
        </w:p>
        <w:p w14:paraId="2B6C3BA2" w14:textId="2E6D5F91" w:rsidR="008E4912" w:rsidRPr="008E4912" w:rsidRDefault="008E4912" w:rsidP="003E6103">
          <w:pPr>
            <w:pStyle w:val="TOC1"/>
            <w:rPr>
              <w:rStyle w:val="Hyperlink"/>
              <w:noProof/>
            </w:rPr>
          </w:pPr>
          <w:hyperlink w:anchor="_Toc235101788" w:history="1">
            <w:r w:rsidRPr="008E4912">
              <w:rPr>
                <w:rStyle w:val="Hyperlink"/>
                <w:noProof/>
              </w:rPr>
              <w:t>7.5</w:t>
            </w:r>
            <w:r w:rsidRPr="008E4912">
              <w:rPr>
                <w:rStyle w:val="Hyperlink"/>
                <w:noProof/>
                <w:rtl/>
              </w:rPr>
              <w:t>الترتيب الموضوعي للدراسات السابقة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_Toc235101788 \h </w:instrText>
            </w:r>
            <w:r w:rsidRPr="008E4912">
              <w:rPr>
                <w:rStyle w:val="Hyperlink"/>
                <w:noProof/>
                <w:webHidden/>
              </w:rPr>
            </w:r>
            <w:r w:rsidRPr="008E4912">
              <w:rPr>
                <w:rStyle w:val="Hyperlink"/>
                <w:noProof/>
                <w:webHidden/>
              </w:rPr>
              <w:fldChar w:fldCharType="separate"/>
            </w:r>
            <w:r w:rsidR="00446973">
              <w:rPr>
                <w:rStyle w:val="Hyperlink"/>
                <w:noProof/>
                <w:webHidden/>
                <w:rtl/>
              </w:rPr>
              <w:t>110</w:t>
            </w:r>
            <w:r w:rsidRPr="008E4912">
              <w:rPr>
                <w:rStyle w:val="Hyperlink"/>
                <w:noProof/>
                <w:webHidden/>
              </w:rPr>
              <w:fldChar w:fldCharType="end"/>
            </w:r>
          </w:hyperlink>
        </w:p>
        <w:p w14:paraId="723891A3" w14:textId="28A0232F" w:rsidR="008E4912" w:rsidRPr="008E4912" w:rsidRDefault="008E4912" w:rsidP="003E6103">
          <w:pPr>
            <w:pStyle w:val="TOC1"/>
            <w:rPr>
              <w:rStyle w:val="Hyperlink"/>
              <w:noProof/>
            </w:rPr>
          </w:pPr>
          <w:hyperlink w:anchor="_Toc235101789" w:history="1">
            <w:r w:rsidRPr="008E4912">
              <w:rPr>
                <w:rStyle w:val="Hyperlink"/>
                <w:noProof/>
              </w:rPr>
              <w:t>7.6</w:t>
            </w:r>
            <w:r w:rsidRPr="008E4912">
              <w:rPr>
                <w:rStyle w:val="Hyperlink"/>
                <w:noProof/>
                <w:rtl/>
              </w:rPr>
              <w:t>التحليل لا السرد</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_Toc235101789 \h </w:instrText>
            </w:r>
            <w:r w:rsidRPr="008E4912">
              <w:rPr>
                <w:rStyle w:val="Hyperlink"/>
                <w:noProof/>
                <w:webHidden/>
              </w:rPr>
            </w:r>
            <w:r w:rsidRPr="008E4912">
              <w:rPr>
                <w:rStyle w:val="Hyperlink"/>
                <w:noProof/>
                <w:webHidden/>
              </w:rPr>
              <w:fldChar w:fldCharType="separate"/>
            </w:r>
            <w:r w:rsidR="00446973">
              <w:rPr>
                <w:rStyle w:val="Hyperlink"/>
                <w:noProof/>
                <w:webHidden/>
                <w:rtl/>
              </w:rPr>
              <w:t>111</w:t>
            </w:r>
            <w:r w:rsidRPr="008E4912">
              <w:rPr>
                <w:rStyle w:val="Hyperlink"/>
                <w:noProof/>
                <w:webHidden/>
              </w:rPr>
              <w:fldChar w:fldCharType="end"/>
            </w:r>
          </w:hyperlink>
        </w:p>
        <w:p w14:paraId="7F38079B" w14:textId="1FE0082F" w:rsidR="008E4912" w:rsidRPr="008E4912" w:rsidRDefault="008E4912" w:rsidP="003E6103">
          <w:pPr>
            <w:pStyle w:val="TOC1"/>
            <w:rPr>
              <w:rStyle w:val="Hyperlink"/>
              <w:noProof/>
            </w:rPr>
          </w:pPr>
          <w:hyperlink w:anchor="_Toc235101790" w:history="1">
            <w:r w:rsidRPr="008E4912">
              <w:rPr>
                <w:rStyle w:val="Hyperlink"/>
                <w:noProof/>
              </w:rPr>
              <w:t>7.7</w:t>
            </w:r>
            <w:r w:rsidRPr="008E4912">
              <w:rPr>
                <w:rStyle w:val="Hyperlink"/>
                <w:noProof/>
                <w:rtl/>
              </w:rPr>
              <w:t>المقارنة بين الدراسات السابقة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_Toc235101790 \h </w:instrText>
            </w:r>
            <w:r w:rsidRPr="008E4912">
              <w:rPr>
                <w:rStyle w:val="Hyperlink"/>
                <w:noProof/>
                <w:webHidden/>
              </w:rPr>
            </w:r>
            <w:r w:rsidRPr="008E4912">
              <w:rPr>
                <w:rStyle w:val="Hyperlink"/>
                <w:noProof/>
                <w:webHidden/>
              </w:rPr>
              <w:fldChar w:fldCharType="separate"/>
            </w:r>
            <w:r w:rsidR="00446973">
              <w:rPr>
                <w:rStyle w:val="Hyperlink"/>
                <w:noProof/>
                <w:webHidden/>
                <w:rtl/>
              </w:rPr>
              <w:t>111</w:t>
            </w:r>
            <w:r w:rsidRPr="008E4912">
              <w:rPr>
                <w:rStyle w:val="Hyperlink"/>
                <w:noProof/>
                <w:webHidden/>
              </w:rPr>
              <w:fldChar w:fldCharType="end"/>
            </w:r>
          </w:hyperlink>
        </w:p>
        <w:p w14:paraId="2388CD01" w14:textId="483893E4" w:rsidR="008E4912" w:rsidRPr="008E4912" w:rsidRDefault="008E4912" w:rsidP="003E6103">
          <w:pPr>
            <w:pStyle w:val="TOC1"/>
            <w:rPr>
              <w:rStyle w:val="Hyperlink"/>
              <w:noProof/>
            </w:rPr>
          </w:pPr>
          <w:hyperlink w:anchor="_Toc235101791" w:history="1">
            <w:r w:rsidRPr="008E4912">
              <w:rPr>
                <w:rStyle w:val="Hyperlink"/>
                <w:noProof/>
              </w:rPr>
              <w:t>7.8</w:t>
            </w:r>
            <w:r w:rsidRPr="008E4912">
              <w:rPr>
                <w:rStyle w:val="Hyperlink"/>
                <w:noProof/>
                <w:rtl/>
              </w:rPr>
              <w:t>تحديد الفجوة البحثية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_Toc235101791 \h </w:instrText>
            </w:r>
            <w:r w:rsidRPr="008E4912">
              <w:rPr>
                <w:rStyle w:val="Hyperlink"/>
                <w:noProof/>
                <w:webHidden/>
              </w:rPr>
            </w:r>
            <w:r w:rsidRPr="008E4912">
              <w:rPr>
                <w:rStyle w:val="Hyperlink"/>
                <w:noProof/>
                <w:webHidden/>
              </w:rPr>
              <w:fldChar w:fldCharType="separate"/>
            </w:r>
            <w:r w:rsidR="00446973">
              <w:rPr>
                <w:rStyle w:val="Hyperlink"/>
                <w:noProof/>
                <w:webHidden/>
                <w:rtl/>
              </w:rPr>
              <w:t>112</w:t>
            </w:r>
            <w:r w:rsidRPr="008E4912">
              <w:rPr>
                <w:rStyle w:val="Hyperlink"/>
                <w:noProof/>
                <w:webHidden/>
              </w:rPr>
              <w:fldChar w:fldCharType="end"/>
            </w:r>
          </w:hyperlink>
        </w:p>
        <w:p w14:paraId="522D7767" w14:textId="19866AA9" w:rsidR="008E4912" w:rsidRPr="008E4912" w:rsidRDefault="008E4912" w:rsidP="003E6103">
          <w:pPr>
            <w:pStyle w:val="TOC1"/>
            <w:rPr>
              <w:rStyle w:val="Hyperlink"/>
              <w:noProof/>
            </w:rPr>
          </w:pPr>
          <w:hyperlink w:anchor="_Toc235101792" w:history="1">
            <w:r w:rsidRPr="008E4912">
              <w:rPr>
                <w:rStyle w:val="Hyperlink"/>
                <w:noProof/>
              </w:rPr>
              <w:t>7.9</w:t>
            </w:r>
            <w:r w:rsidRPr="008E4912">
              <w:rPr>
                <w:rStyle w:val="Hyperlink"/>
                <w:noProof/>
                <w:rtl/>
              </w:rPr>
              <w:t>صياغة التعقيب النقدي</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_Toc235101792 \h </w:instrText>
            </w:r>
            <w:r w:rsidRPr="008E4912">
              <w:rPr>
                <w:rStyle w:val="Hyperlink"/>
                <w:noProof/>
                <w:webHidden/>
              </w:rPr>
            </w:r>
            <w:r w:rsidRPr="008E4912">
              <w:rPr>
                <w:rStyle w:val="Hyperlink"/>
                <w:noProof/>
                <w:webHidden/>
              </w:rPr>
              <w:fldChar w:fldCharType="separate"/>
            </w:r>
            <w:r w:rsidR="00446973">
              <w:rPr>
                <w:rStyle w:val="Hyperlink"/>
                <w:noProof/>
                <w:webHidden/>
                <w:rtl/>
              </w:rPr>
              <w:t>113</w:t>
            </w:r>
            <w:r w:rsidRPr="008E4912">
              <w:rPr>
                <w:rStyle w:val="Hyperlink"/>
                <w:noProof/>
                <w:webHidden/>
              </w:rPr>
              <w:fldChar w:fldCharType="end"/>
            </w:r>
          </w:hyperlink>
        </w:p>
        <w:p w14:paraId="354A94AB" w14:textId="7C654562" w:rsidR="008E4912" w:rsidRPr="008E4912" w:rsidRDefault="008E4912" w:rsidP="003E6103">
          <w:pPr>
            <w:pStyle w:val="TOC1"/>
            <w:rPr>
              <w:rStyle w:val="Hyperlink"/>
              <w:noProof/>
            </w:rPr>
          </w:pPr>
          <w:hyperlink w:anchor="_Toc235101793" w:history="1">
            <w:r w:rsidRPr="008E4912">
              <w:rPr>
                <w:rStyle w:val="Hyperlink"/>
                <w:noProof/>
              </w:rPr>
              <w:t>7.10</w:t>
            </w:r>
            <w:r w:rsidRPr="008E4912">
              <w:rPr>
                <w:rStyle w:val="Hyperlink"/>
                <w:noProof/>
                <w:rtl/>
              </w:rPr>
              <w:t>ربط الدراسات السابقة بمنهجية البحث</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_Toc235101793 \h </w:instrText>
            </w:r>
            <w:r w:rsidRPr="008E4912">
              <w:rPr>
                <w:rStyle w:val="Hyperlink"/>
                <w:noProof/>
                <w:webHidden/>
              </w:rPr>
            </w:r>
            <w:r w:rsidRPr="008E4912">
              <w:rPr>
                <w:rStyle w:val="Hyperlink"/>
                <w:noProof/>
                <w:webHidden/>
              </w:rPr>
              <w:fldChar w:fldCharType="separate"/>
            </w:r>
            <w:r w:rsidR="00446973">
              <w:rPr>
                <w:rStyle w:val="Hyperlink"/>
                <w:noProof/>
                <w:webHidden/>
                <w:rtl/>
              </w:rPr>
              <w:t>113</w:t>
            </w:r>
            <w:r w:rsidRPr="008E4912">
              <w:rPr>
                <w:rStyle w:val="Hyperlink"/>
                <w:noProof/>
                <w:webHidden/>
              </w:rPr>
              <w:fldChar w:fldCharType="end"/>
            </w:r>
          </w:hyperlink>
        </w:p>
        <w:p w14:paraId="09362D54" w14:textId="7A9CF119" w:rsidR="008E4912" w:rsidRPr="008E4912" w:rsidRDefault="008E4912" w:rsidP="003E6103">
          <w:pPr>
            <w:pStyle w:val="TOC1"/>
            <w:rPr>
              <w:rStyle w:val="Hyperlink"/>
              <w:noProof/>
            </w:rPr>
          </w:pPr>
          <w:hyperlink w:anchor="_Toc235101794" w:history="1">
            <w:r w:rsidRPr="008E4912">
              <w:rPr>
                <w:rStyle w:val="Hyperlink"/>
                <w:noProof/>
              </w:rPr>
              <w:t>7.11</w:t>
            </w:r>
            <w:r w:rsidRPr="008E4912">
              <w:rPr>
                <w:rStyle w:val="Hyperlink"/>
                <w:noProof/>
                <w:rtl/>
              </w:rPr>
              <w:t>ربط الدراسات السابقة بالتوصيات</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_Toc235101794 \h </w:instrText>
            </w:r>
            <w:r w:rsidRPr="008E4912">
              <w:rPr>
                <w:rStyle w:val="Hyperlink"/>
                <w:noProof/>
                <w:webHidden/>
              </w:rPr>
            </w:r>
            <w:r w:rsidRPr="008E4912">
              <w:rPr>
                <w:rStyle w:val="Hyperlink"/>
                <w:noProof/>
                <w:webHidden/>
              </w:rPr>
              <w:fldChar w:fldCharType="separate"/>
            </w:r>
            <w:r w:rsidR="00446973">
              <w:rPr>
                <w:rStyle w:val="Hyperlink"/>
                <w:noProof/>
                <w:webHidden/>
                <w:rtl/>
              </w:rPr>
              <w:t>114</w:t>
            </w:r>
            <w:r w:rsidRPr="008E4912">
              <w:rPr>
                <w:rStyle w:val="Hyperlink"/>
                <w:noProof/>
                <w:webHidden/>
              </w:rPr>
              <w:fldChar w:fldCharType="end"/>
            </w:r>
          </w:hyperlink>
        </w:p>
        <w:p w14:paraId="7E75B4BF" w14:textId="5C6018DA" w:rsidR="008E4912" w:rsidRPr="008E4912" w:rsidRDefault="008E4912" w:rsidP="003E6103">
          <w:pPr>
            <w:pStyle w:val="TOC1"/>
            <w:rPr>
              <w:rStyle w:val="Hyperlink"/>
              <w:noProof/>
            </w:rPr>
          </w:pPr>
          <w:hyperlink w:anchor="_Toc235101795" w:history="1">
            <w:r w:rsidRPr="008E4912">
              <w:rPr>
                <w:rStyle w:val="Hyperlink"/>
                <w:noProof/>
              </w:rPr>
              <w:t>7.12</w:t>
            </w:r>
            <w:r w:rsidRPr="008E4912">
              <w:rPr>
                <w:rStyle w:val="Hyperlink"/>
                <w:noProof/>
                <w:rtl/>
              </w:rPr>
              <w:t>تقليل التشابه في عرض الدراسات السابقة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_Toc235101795 \h </w:instrText>
            </w:r>
            <w:r w:rsidRPr="008E4912">
              <w:rPr>
                <w:rStyle w:val="Hyperlink"/>
                <w:noProof/>
                <w:webHidden/>
              </w:rPr>
            </w:r>
            <w:r w:rsidRPr="008E4912">
              <w:rPr>
                <w:rStyle w:val="Hyperlink"/>
                <w:noProof/>
                <w:webHidden/>
              </w:rPr>
              <w:fldChar w:fldCharType="separate"/>
            </w:r>
            <w:r w:rsidR="00446973">
              <w:rPr>
                <w:rStyle w:val="Hyperlink"/>
                <w:noProof/>
                <w:webHidden/>
                <w:rtl/>
              </w:rPr>
              <w:t>114</w:t>
            </w:r>
            <w:r w:rsidRPr="008E4912">
              <w:rPr>
                <w:rStyle w:val="Hyperlink"/>
                <w:noProof/>
                <w:webHidden/>
              </w:rPr>
              <w:fldChar w:fldCharType="end"/>
            </w:r>
          </w:hyperlink>
        </w:p>
        <w:p w14:paraId="04A3FD4D" w14:textId="1FA83B1D" w:rsidR="008E4912" w:rsidRPr="008E4912" w:rsidRDefault="008E4912" w:rsidP="003E6103">
          <w:pPr>
            <w:pStyle w:val="TOC1"/>
            <w:rPr>
              <w:rStyle w:val="Hyperlink"/>
              <w:noProof/>
            </w:rPr>
          </w:pPr>
          <w:hyperlink w:anchor="_Toc235101796" w:history="1">
            <w:r w:rsidRPr="008E4912">
              <w:rPr>
                <w:rStyle w:val="Hyperlink"/>
                <w:noProof/>
              </w:rPr>
              <w:t>7.13</w:t>
            </w:r>
            <w:r w:rsidRPr="008E4912">
              <w:rPr>
                <w:rStyle w:val="Hyperlink"/>
                <w:noProof/>
                <w:rtl/>
              </w:rPr>
              <w:t>نموذج مقترح لعرض كل دراسة سابقة</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_Toc235101796 \h </w:instrText>
            </w:r>
            <w:r w:rsidRPr="008E4912">
              <w:rPr>
                <w:rStyle w:val="Hyperlink"/>
                <w:noProof/>
                <w:webHidden/>
              </w:rPr>
            </w:r>
            <w:r w:rsidRPr="008E4912">
              <w:rPr>
                <w:rStyle w:val="Hyperlink"/>
                <w:noProof/>
                <w:webHidden/>
              </w:rPr>
              <w:fldChar w:fldCharType="separate"/>
            </w:r>
            <w:r w:rsidR="00446973">
              <w:rPr>
                <w:rStyle w:val="Hyperlink"/>
                <w:noProof/>
                <w:webHidden/>
                <w:rtl/>
              </w:rPr>
              <w:t>115</w:t>
            </w:r>
            <w:r w:rsidRPr="008E4912">
              <w:rPr>
                <w:rStyle w:val="Hyperlink"/>
                <w:noProof/>
                <w:webHidden/>
              </w:rPr>
              <w:fldChar w:fldCharType="end"/>
            </w:r>
          </w:hyperlink>
        </w:p>
        <w:p w14:paraId="22391478" w14:textId="0DC85B74" w:rsidR="008E4912" w:rsidRPr="008E4912" w:rsidRDefault="008E4912" w:rsidP="003E6103">
          <w:pPr>
            <w:pStyle w:val="TOC1"/>
            <w:rPr>
              <w:rStyle w:val="Hyperlink"/>
              <w:noProof/>
            </w:rPr>
          </w:pPr>
          <w:hyperlink w:anchor="_Toc235101797" w:history="1">
            <w:r w:rsidRPr="008E4912">
              <w:rPr>
                <w:rStyle w:val="Hyperlink"/>
                <w:noProof/>
              </w:rPr>
              <w:t>7.14</w:t>
            </w:r>
            <w:r w:rsidRPr="008E4912">
              <w:rPr>
                <w:rStyle w:val="Hyperlink"/>
                <w:noProof/>
                <w:rtl/>
              </w:rPr>
              <w:t>خلاصة الفصل السابع</w:t>
            </w:r>
            <w:r w:rsidRPr="008E4912">
              <w:rPr>
                <w:rStyle w:val="Hyperlink"/>
                <w:noProof/>
                <w:webHidden/>
              </w:rPr>
              <w:tab/>
            </w:r>
            <w:r w:rsidRPr="008E4912">
              <w:rPr>
                <w:rStyle w:val="Hyperlink"/>
                <w:noProof/>
                <w:webHidden/>
              </w:rPr>
              <w:fldChar w:fldCharType="begin"/>
            </w:r>
            <w:r w:rsidRPr="008E4912">
              <w:rPr>
                <w:rStyle w:val="Hyperlink"/>
                <w:noProof/>
                <w:webHidden/>
              </w:rPr>
              <w:instrText xml:space="preserve"> PAGEREF _Toc235101797 \h </w:instrText>
            </w:r>
            <w:r w:rsidRPr="008E4912">
              <w:rPr>
                <w:rStyle w:val="Hyperlink"/>
                <w:noProof/>
                <w:webHidden/>
              </w:rPr>
            </w:r>
            <w:r w:rsidRPr="008E4912">
              <w:rPr>
                <w:rStyle w:val="Hyperlink"/>
                <w:noProof/>
                <w:webHidden/>
              </w:rPr>
              <w:fldChar w:fldCharType="separate"/>
            </w:r>
            <w:r w:rsidR="00446973">
              <w:rPr>
                <w:rStyle w:val="Hyperlink"/>
                <w:noProof/>
                <w:webHidden/>
                <w:rtl/>
              </w:rPr>
              <w:t>116</w:t>
            </w:r>
            <w:r w:rsidRPr="008E4912">
              <w:rPr>
                <w:rStyle w:val="Hyperlink"/>
                <w:noProof/>
                <w:webHidden/>
              </w:rPr>
              <w:fldChar w:fldCharType="end"/>
            </w:r>
          </w:hyperlink>
        </w:p>
        <w:p w14:paraId="6AA2972F" w14:textId="38F35B89" w:rsidR="003E6103" w:rsidRDefault="00281A76" w:rsidP="003E6103">
          <w:pPr>
            <w:pStyle w:val="TOC1"/>
            <w:rPr>
              <w:rStyle w:val="Hyperlink"/>
              <w:color w:val="auto"/>
              <w:u w:val="none"/>
              <w:rtl/>
            </w:rPr>
          </w:pPr>
          <w:r w:rsidRPr="008E4912">
            <w:rPr>
              <w:rStyle w:val="Hyperlink"/>
            </w:rPr>
            <w:fldChar w:fldCharType="end"/>
          </w:r>
          <w:r w:rsidR="003E6103">
            <w:rPr>
              <w:rStyle w:val="Hyperlink"/>
              <w:rFonts w:hint="cs"/>
              <w:color w:val="auto"/>
              <w:u w:val="none"/>
              <w:rtl/>
            </w:rPr>
            <w:t>المراجع                                                                                                                                  113</w:t>
          </w:r>
        </w:p>
        <w:p w14:paraId="105DCF6E" w14:textId="409F3D3B" w:rsidR="00281A76" w:rsidRDefault="003E6103" w:rsidP="003E6103">
          <w:pPr>
            <w:pStyle w:val="TOC1"/>
          </w:pPr>
          <w:r>
            <w:rPr>
              <w:rStyle w:val="Hyperlink"/>
              <w:rFonts w:hint="cs"/>
              <w:color w:val="auto"/>
              <w:u w:val="none"/>
              <w:rtl/>
            </w:rPr>
            <w:t>الملاحق                                                                                                                                 11</w:t>
          </w:r>
          <w:r w:rsidR="006E76B9">
            <w:rPr>
              <w:rStyle w:val="Hyperlink"/>
              <w:rFonts w:hint="cs"/>
              <w:color w:val="auto"/>
              <w:u w:val="none"/>
              <w:rtl/>
            </w:rPr>
            <w:t>5</w:t>
          </w:r>
        </w:p>
      </w:sdtContent>
    </w:sdt>
    <w:p w14:paraId="6701FB37" w14:textId="77777777" w:rsidR="00353D59" w:rsidRPr="00353D59" w:rsidRDefault="00353D59" w:rsidP="00353D59">
      <w:pPr>
        <w:bidi/>
        <w:rPr>
          <w:rFonts w:asciiTheme="majorBidi" w:hAnsiTheme="majorBidi" w:cstheme="majorBidi"/>
          <w:b/>
          <w:bCs/>
          <w:sz w:val="24"/>
          <w:szCs w:val="24"/>
        </w:rPr>
      </w:pPr>
    </w:p>
    <w:p w14:paraId="365F7442" w14:textId="77777777" w:rsidR="00353D59" w:rsidRDefault="00353D59" w:rsidP="00A41847">
      <w:pPr>
        <w:jc w:val="right"/>
        <w:rPr>
          <w:rFonts w:asciiTheme="majorBidi" w:hAnsiTheme="majorBidi" w:cstheme="majorBidi"/>
          <w:b/>
          <w:bCs/>
          <w:sz w:val="24"/>
          <w:szCs w:val="24"/>
          <w:rtl/>
        </w:rPr>
      </w:pPr>
    </w:p>
    <w:p w14:paraId="32C1C70D" w14:textId="2A8D06C1" w:rsidR="00D92C57" w:rsidRDefault="00D92C57" w:rsidP="005306EF">
      <w:pPr>
        <w:bidi/>
        <w:rPr>
          <w:rFonts w:asciiTheme="majorBidi" w:hAnsiTheme="majorBidi" w:cstheme="majorBidi"/>
          <w:b/>
          <w:bCs/>
          <w:sz w:val="24"/>
          <w:szCs w:val="24"/>
          <w:rtl/>
        </w:rPr>
      </w:pPr>
    </w:p>
    <w:p w14:paraId="73CCBC2D" w14:textId="0ED9D049" w:rsidR="00A41847" w:rsidRDefault="00A2640D" w:rsidP="0043176F">
      <w:pPr>
        <w:pStyle w:val="Heading1"/>
        <w:bidi/>
        <w:rPr>
          <w:sz w:val="24"/>
          <w:szCs w:val="24"/>
          <w:rtl/>
        </w:rPr>
      </w:pPr>
      <w:bookmarkStart w:id="5" w:name="_Toc235101700"/>
      <w:r w:rsidRPr="00A2640D">
        <w:rPr>
          <w:rtl/>
        </w:rPr>
        <w:lastRenderedPageBreak/>
        <w:t>قائمة الجداول</w:t>
      </w:r>
      <w:bookmarkEnd w:id="5"/>
    </w:p>
    <w:p w14:paraId="3DE35147" w14:textId="7187C6EF" w:rsidR="00A2640D" w:rsidRPr="00A2640D" w:rsidRDefault="00A2640D" w:rsidP="00A2640D">
      <w:pPr>
        <w:bidi/>
        <w:rPr>
          <w:rFonts w:asciiTheme="majorBidi" w:hAnsiTheme="majorBidi" w:cstheme="majorBidi"/>
          <w:b/>
          <w:bCs/>
          <w:sz w:val="24"/>
          <w:szCs w:val="24"/>
        </w:rPr>
      </w:pPr>
    </w:p>
    <w:tbl>
      <w:tblPr>
        <w:tblStyle w:val="GridTable1Light-Accent2"/>
        <w:tblW w:w="9715" w:type="dxa"/>
        <w:tblLook w:val="04A0" w:firstRow="1" w:lastRow="0" w:firstColumn="1" w:lastColumn="0" w:noHBand="0" w:noVBand="1"/>
      </w:tblPr>
      <w:tblGrid>
        <w:gridCol w:w="1435"/>
        <w:gridCol w:w="8280"/>
      </w:tblGrid>
      <w:tr w:rsidR="003E6103" w:rsidRPr="00A2640D" w14:paraId="43BFC437" w14:textId="77777777" w:rsidTr="003E61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hideMark/>
          </w:tcPr>
          <w:p w14:paraId="54B1D49A" w14:textId="77777777" w:rsidR="003E6103" w:rsidRPr="00A2640D" w:rsidRDefault="003E6103" w:rsidP="00A2640D">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رقم الجدول</w:t>
            </w:r>
          </w:p>
        </w:tc>
        <w:tc>
          <w:tcPr>
            <w:tcW w:w="8280" w:type="dxa"/>
            <w:hideMark/>
          </w:tcPr>
          <w:p w14:paraId="4536008C" w14:textId="30BB2284" w:rsidR="003E6103" w:rsidRPr="00A2640D" w:rsidRDefault="003E6103" w:rsidP="00AF5CE2">
            <w:pPr>
              <w:bidi/>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2640D">
              <w:rPr>
                <w:rFonts w:asciiTheme="majorBidi" w:hAnsiTheme="majorBidi" w:cstheme="majorBidi"/>
                <w:sz w:val="24"/>
                <w:szCs w:val="24"/>
                <w:rtl/>
              </w:rPr>
              <w:t>عنوان الجدول</w:t>
            </w:r>
          </w:p>
        </w:tc>
      </w:tr>
      <w:tr w:rsidR="003E6103" w:rsidRPr="00A2640D" w14:paraId="650C4E7C" w14:textId="77777777" w:rsidTr="003E6103">
        <w:tc>
          <w:tcPr>
            <w:cnfStyle w:val="001000000000" w:firstRow="0" w:lastRow="0" w:firstColumn="1" w:lastColumn="0" w:oddVBand="0" w:evenVBand="0" w:oddHBand="0" w:evenHBand="0" w:firstRowFirstColumn="0" w:firstRowLastColumn="0" w:lastRowFirstColumn="0" w:lastRowLastColumn="0"/>
            <w:tcW w:w="1435" w:type="dxa"/>
            <w:hideMark/>
          </w:tcPr>
          <w:p w14:paraId="2ED74527" w14:textId="77777777" w:rsidR="003E6103" w:rsidRPr="00A2640D" w:rsidRDefault="003E6103" w:rsidP="00A2640D">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(1)</w:t>
            </w:r>
          </w:p>
        </w:tc>
        <w:tc>
          <w:tcPr>
            <w:tcW w:w="8280" w:type="dxa"/>
            <w:hideMark/>
          </w:tcPr>
          <w:p w14:paraId="1384B479" w14:textId="15DC98F7" w:rsidR="003E6103" w:rsidRPr="00A2640D" w:rsidRDefault="003E6103" w:rsidP="00A2640D">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2640D">
              <w:rPr>
                <w:rFonts w:asciiTheme="majorBidi" w:hAnsiTheme="majorBidi" w:cstheme="majorBidi"/>
                <w:b/>
                <w:bCs/>
                <w:sz w:val="24"/>
                <w:szCs w:val="24"/>
                <w:rtl/>
              </w:rPr>
              <w:t>متغيرات الدراسة وأبعادها</w:t>
            </w:r>
          </w:p>
        </w:tc>
      </w:tr>
      <w:tr w:rsidR="003E6103" w:rsidRPr="00A2640D" w14:paraId="058A1BC0" w14:textId="77777777" w:rsidTr="003E6103">
        <w:tc>
          <w:tcPr>
            <w:cnfStyle w:val="001000000000" w:firstRow="0" w:lastRow="0" w:firstColumn="1" w:lastColumn="0" w:oddVBand="0" w:evenVBand="0" w:oddHBand="0" w:evenHBand="0" w:firstRowFirstColumn="0" w:firstRowLastColumn="0" w:lastRowFirstColumn="0" w:lastRowLastColumn="0"/>
            <w:tcW w:w="1435" w:type="dxa"/>
            <w:hideMark/>
          </w:tcPr>
          <w:p w14:paraId="242BE4A8" w14:textId="77777777" w:rsidR="003E6103" w:rsidRPr="00A2640D" w:rsidRDefault="003E6103" w:rsidP="00A2640D">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(2)</w:t>
            </w:r>
          </w:p>
        </w:tc>
        <w:tc>
          <w:tcPr>
            <w:tcW w:w="8280" w:type="dxa"/>
            <w:hideMark/>
          </w:tcPr>
          <w:p w14:paraId="42EFD34D" w14:textId="4E125AE5" w:rsidR="003E6103" w:rsidRPr="00A2640D" w:rsidRDefault="003E6103" w:rsidP="00A2640D">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2640D">
              <w:rPr>
                <w:rFonts w:asciiTheme="majorBidi" w:hAnsiTheme="majorBidi" w:cstheme="majorBidi"/>
                <w:b/>
                <w:bCs/>
                <w:sz w:val="24"/>
                <w:szCs w:val="24"/>
                <w:rtl/>
              </w:rPr>
              <w:t>أسئلة الدراسة وارتباطها بالأهداف</w:t>
            </w:r>
          </w:p>
        </w:tc>
      </w:tr>
      <w:tr w:rsidR="003E6103" w:rsidRPr="00A2640D" w14:paraId="5D20BF7D" w14:textId="77777777" w:rsidTr="003E6103">
        <w:tc>
          <w:tcPr>
            <w:cnfStyle w:val="001000000000" w:firstRow="0" w:lastRow="0" w:firstColumn="1" w:lastColumn="0" w:oddVBand="0" w:evenVBand="0" w:oddHBand="0" w:evenHBand="0" w:firstRowFirstColumn="0" w:firstRowLastColumn="0" w:lastRowFirstColumn="0" w:lastRowLastColumn="0"/>
            <w:tcW w:w="1435" w:type="dxa"/>
            <w:hideMark/>
          </w:tcPr>
          <w:p w14:paraId="1E574202" w14:textId="77777777" w:rsidR="003E6103" w:rsidRPr="00A2640D" w:rsidRDefault="003E6103" w:rsidP="00A2640D">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(3)</w:t>
            </w:r>
          </w:p>
        </w:tc>
        <w:tc>
          <w:tcPr>
            <w:tcW w:w="8280" w:type="dxa"/>
            <w:hideMark/>
          </w:tcPr>
          <w:p w14:paraId="148C157B" w14:textId="7D83CA03" w:rsidR="003E6103" w:rsidRPr="00A2640D" w:rsidRDefault="003E6103" w:rsidP="00A2640D">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2640D">
              <w:rPr>
                <w:rFonts w:asciiTheme="majorBidi" w:hAnsiTheme="majorBidi" w:cstheme="majorBidi"/>
                <w:b/>
                <w:bCs/>
                <w:sz w:val="24"/>
                <w:szCs w:val="24"/>
                <w:rtl/>
              </w:rPr>
              <w:t>محاور الاستبانة المقترحة</w:t>
            </w:r>
          </w:p>
        </w:tc>
      </w:tr>
      <w:tr w:rsidR="003E6103" w:rsidRPr="00A2640D" w14:paraId="6578B977" w14:textId="77777777" w:rsidTr="003E6103">
        <w:tc>
          <w:tcPr>
            <w:cnfStyle w:val="001000000000" w:firstRow="0" w:lastRow="0" w:firstColumn="1" w:lastColumn="0" w:oddVBand="0" w:evenVBand="0" w:oddHBand="0" w:evenHBand="0" w:firstRowFirstColumn="0" w:firstRowLastColumn="0" w:lastRowFirstColumn="0" w:lastRowLastColumn="0"/>
            <w:tcW w:w="1435" w:type="dxa"/>
            <w:hideMark/>
          </w:tcPr>
          <w:p w14:paraId="4C5EF3E7" w14:textId="77777777" w:rsidR="003E6103" w:rsidRPr="00A2640D" w:rsidRDefault="003E6103" w:rsidP="00A2640D">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(4)</w:t>
            </w:r>
          </w:p>
        </w:tc>
        <w:tc>
          <w:tcPr>
            <w:tcW w:w="8280" w:type="dxa"/>
            <w:hideMark/>
          </w:tcPr>
          <w:p w14:paraId="71BFC86C" w14:textId="797AF484" w:rsidR="003E6103" w:rsidRPr="00A2640D" w:rsidRDefault="003E6103" w:rsidP="00A2640D">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2640D">
              <w:rPr>
                <w:rFonts w:asciiTheme="majorBidi" w:hAnsiTheme="majorBidi" w:cstheme="majorBidi"/>
                <w:b/>
                <w:bCs/>
                <w:sz w:val="24"/>
                <w:szCs w:val="24"/>
                <w:rtl/>
              </w:rPr>
              <w:t xml:space="preserve">مقياس </w:t>
            </w:r>
            <w:proofErr w:type="spellStart"/>
            <w:r w:rsidRPr="00A2640D">
              <w:rPr>
                <w:rFonts w:asciiTheme="majorBidi" w:hAnsiTheme="majorBidi" w:cstheme="majorBidi"/>
                <w:b/>
                <w:bCs/>
                <w:sz w:val="24"/>
                <w:szCs w:val="24"/>
                <w:rtl/>
              </w:rPr>
              <w:t>ليكرت</w:t>
            </w:r>
            <w:proofErr w:type="spellEnd"/>
            <w:r w:rsidRPr="00A2640D">
              <w:rPr>
                <w:rFonts w:asciiTheme="majorBidi" w:hAnsiTheme="majorBidi" w:cstheme="majorBidi"/>
                <w:b/>
                <w:bCs/>
                <w:sz w:val="24"/>
                <w:szCs w:val="24"/>
                <w:rtl/>
              </w:rPr>
              <w:t xml:space="preserve"> الخماسي المستخدم في الدراسة</w:t>
            </w:r>
          </w:p>
        </w:tc>
      </w:tr>
      <w:tr w:rsidR="003E6103" w:rsidRPr="00A2640D" w14:paraId="52320992" w14:textId="77777777" w:rsidTr="003E6103">
        <w:tc>
          <w:tcPr>
            <w:cnfStyle w:val="001000000000" w:firstRow="0" w:lastRow="0" w:firstColumn="1" w:lastColumn="0" w:oddVBand="0" w:evenVBand="0" w:oddHBand="0" w:evenHBand="0" w:firstRowFirstColumn="0" w:firstRowLastColumn="0" w:lastRowFirstColumn="0" w:lastRowLastColumn="0"/>
            <w:tcW w:w="1435" w:type="dxa"/>
            <w:hideMark/>
          </w:tcPr>
          <w:p w14:paraId="636FE92A" w14:textId="77777777" w:rsidR="003E6103" w:rsidRPr="00A2640D" w:rsidRDefault="003E6103" w:rsidP="00A2640D">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(5)</w:t>
            </w:r>
          </w:p>
        </w:tc>
        <w:tc>
          <w:tcPr>
            <w:tcW w:w="8280" w:type="dxa"/>
            <w:hideMark/>
          </w:tcPr>
          <w:p w14:paraId="5750CF6A" w14:textId="1FE0C6FA" w:rsidR="003E6103" w:rsidRPr="00A2640D" w:rsidRDefault="007600A2" w:rsidP="007600A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7600A2">
              <w:rPr>
                <w:rFonts w:asciiTheme="majorBidi" w:hAnsiTheme="majorBidi" w:cstheme="majorBidi"/>
                <w:b/>
                <w:bCs/>
                <w:sz w:val="24"/>
                <w:szCs w:val="24"/>
                <w:rtl/>
              </w:rPr>
              <w:t>تفسير المتوسطات الحسابية</w:t>
            </w:r>
          </w:p>
        </w:tc>
      </w:tr>
      <w:tr w:rsidR="003E6103" w:rsidRPr="00A2640D" w14:paraId="68D5174E" w14:textId="77777777" w:rsidTr="003E6103">
        <w:tc>
          <w:tcPr>
            <w:cnfStyle w:val="001000000000" w:firstRow="0" w:lastRow="0" w:firstColumn="1" w:lastColumn="0" w:oddVBand="0" w:evenVBand="0" w:oddHBand="0" w:evenHBand="0" w:firstRowFirstColumn="0" w:firstRowLastColumn="0" w:lastRowFirstColumn="0" w:lastRowLastColumn="0"/>
            <w:tcW w:w="1435" w:type="dxa"/>
            <w:hideMark/>
          </w:tcPr>
          <w:p w14:paraId="64A60DBD" w14:textId="77777777" w:rsidR="003E6103" w:rsidRPr="00A2640D" w:rsidRDefault="003E6103" w:rsidP="00A2640D">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(6)</w:t>
            </w:r>
          </w:p>
        </w:tc>
        <w:tc>
          <w:tcPr>
            <w:tcW w:w="8280" w:type="dxa"/>
            <w:hideMark/>
          </w:tcPr>
          <w:p w14:paraId="5169F47C" w14:textId="76BAE213" w:rsidR="003E6103" w:rsidRPr="00A2640D" w:rsidRDefault="007600A2" w:rsidP="007600A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7600A2">
              <w:rPr>
                <w:rFonts w:asciiTheme="majorBidi" w:hAnsiTheme="majorBidi" w:cstheme="majorBidi"/>
                <w:b/>
                <w:bCs/>
                <w:sz w:val="24"/>
                <w:szCs w:val="24"/>
                <w:rtl/>
              </w:rPr>
              <w:t>خطة التحليل الإحصائي</w:t>
            </w:r>
          </w:p>
        </w:tc>
      </w:tr>
      <w:tr w:rsidR="003E6103" w:rsidRPr="00A2640D" w14:paraId="50C76DFF" w14:textId="77777777" w:rsidTr="003E6103">
        <w:tc>
          <w:tcPr>
            <w:cnfStyle w:val="001000000000" w:firstRow="0" w:lastRow="0" w:firstColumn="1" w:lastColumn="0" w:oddVBand="0" w:evenVBand="0" w:oddHBand="0" w:evenHBand="0" w:firstRowFirstColumn="0" w:firstRowLastColumn="0" w:lastRowFirstColumn="0" w:lastRowLastColumn="0"/>
            <w:tcW w:w="1435" w:type="dxa"/>
            <w:hideMark/>
          </w:tcPr>
          <w:p w14:paraId="51EBF881" w14:textId="77777777" w:rsidR="003E6103" w:rsidRPr="00A2640D" w:rsidRDefault="003E6103" w:rsidP="00A2640D">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(7)</w:t>
            </w:r>
          </w:p>
        </w:tc>
        <w:tc>
          <w:tcPr>
            <w:tcW w:w="8280" w:type="dxa"/>
            <w:hideMark/>
          </w:tcPr>
          <w:p w14:paraId="64A95FA7" w14:textId="74D66F7E" w:rsidR="003E6103" w:rsidRPr="00A2640D" w:rsidRDefault="007600A2" w:rsidP="007600A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7600A2">
              <w:rPr>
                <w:rFonts w:asciiTheme="majorBidi" w:hAnsiTheme="majorBidi" w:cstheme="majorBidi"/>
                <w:b/>
                <w:bCs/>
                <w:sz w:val="24"/>
                <w:szCs w:val="24"/>
                <w:rtl/>
              </w:rPr>
              <w:t>وصف خصائص عينة الدراسة</w:t>
            </w:r>
          </w:p>
        </w:tc>
      </w:tr>
      <w:tr w:rsidR="003E6103" w:rsidRPr="00A2640D" w14:paraId="19B19987" w14:textId="77777777" w:rsidTr="003E6103">
        <w:tc>
          <w:tcPr>
            <w:cnfStyle w:val="001000000000" w:firstRow="0" w:lastRow="0" w:firstColumn="1" w:lastColumn="0" w:oddVBand="0" w:evenVBand="0" w:oddHBand="0" w:evenHBand="0" w:firstRowFirstColumn="0" w:firstRowLastColumn="0" w:lastRowFirstColumn="0" w:lastRowLastColumn="0"/>
            <w:tcW w:w="1435" w:type="dxa"/>
            <w:hideMark/>
          </w:tcPr>
          <w:p w14:paraId="0DD3B1CC" w14:textId="77777777" w:rsidR="003E6103" w:rsidRPr="00A2640D" w:rsidRDefault="003E6103" w:rsidP="00A2640D">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(8)</w:t>
            </w:r>
          </w:p>
        </w:tc>
        <w:tc>
          <w:tcPr>
            <w:tcW w:w="8280" w:type="dxa"/>
            <w:hideMark/>
          </w:tcPr>
          <w:p w14:paraId="0D5890A4" w14:textId="3CC94EFD" w:rsidR="003E6103" w:rsidRPr="00A2640D" w:rsidRDefault="007600A2" w:rsidP="007600A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7600A2">
              <w:rPr>
                <w:rFonts w:asciiTheme="majorBidi" w:hAnsiTheme="majorBidi" w:cstheme="majorBidi"/>
                <w:b/>
                <w:bCs/>
                <w:sz w:val="24"/>
                <w:szCs w:val="24"/>
                <w:rtl/>
              </w:rPr>
              <w:t>تحليل محور توظيف تقنيات الذكاء الاصطناعي</w:t>
            </w:r>
          </w:p>
        </w:tc>
      </w:tr>
      <w:tr w:rsidR="007600A2" w:rsidRPr="00A2640D" w14:paraId="03B9BB2F" w14:textId="77777777" w:rsidTr="003E6103">
        <w:tc>
          <w:tcPr>
            <w:cnfStyle w:val="001000000000" w:firstRow="0" w:lastRow="0" w:firstColumn="1" w:lastColumn="0" w:oddVBand="0" w:evenVBand="0" w:oddHBand="0" w:evenHBand="0" w:firstRowFirstColumn="0" w:firstRowLastColumn="0" w:lastRowFirstColumn="0" w:lastRowLastColumn="0"/>
            <w:tcW w:w="1435" w:type="dxa"/>
          </w:tcPr>
          <w:p w14:paraId="317C411B" w14:textId="68D5A6DA" w:rsidR="007600A2" w:rsidRPr="00A2640D" w:rsidRDefault="007600A2" w:rsidP="007600A2">
            <w:pPr>
              <w:bidi/>
              <w:spacing w:after="160" w:line="259" w:lineRule="auto"/>
              <w:rPr>
                <w:rFonts w:asciiTheme="majorBidi" w:hAnsiTheme="majorBidi" w:cstheme="majorBidi"/>
                <w:sz w:val="24"/>
                <w:szCs w:val="24"/>
                <w:rtl/>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w:t>
            </w:r>
            <w:r>
              <w:rPr>
                <w:rFonts w:asciiTheme="majorBidi" w:hAnsiTheme="majorBidi" w:cstheme="majorBidi"/>
                <w:sz w:val="24"/>
                <w:szCs w:val="24"/>
              </w:rPr>
              <w:t>9</w:t>
            </w:r>
            <w:r w:rsidRPr="00A2640D">
              <w:rPr>
                <w:rFonts w:asciiTheme="majorBidi" w:hAnsiTheme="majorBidi" w:cstheme="majorBidi"/>
                <w:sz w:val="24"/>
                <w:szCs w:val="24"/>
              </w:rPr>
              <w:t>)</w:t>
            </w:r>
          </w:p>
        </w:tc>
        <w:tc>
          <w:tcPr>
            <w:tcW w:w="8280" w:type="dxa"/>
          </w:tcPr>
          <w:p w14:paraId="06DA674D" w14:textId="2782EA4F" w:rsidR="007600A2" w:rsidRPr="007600A2" w:rsidRDefault="007600A2" w:rsidP="007600A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7600A2">
              <w:rPr>
                <w:rFonts w:asciiTheme="majorBidi" w:hAnsiTheme="majorBidi" w:cstheme="majorBidi"/>
                <w:b/>
                <w:bCs/>
                <w:sz w:val="24"/>
                <w:szCs w:val="24"/>
                <w:rtl/>
              </w:rPr>
              <w:t>تحليل محور جودة خدمات النقل السياحي الديني</w:t>
            </w:r>
          </w:p>
        </w:tc>
      </w:tr>
      <w:tr w:rsidR="007600A2" w:rsidRPr="00A2640D" w14:paraId="0CFE71D3" w14:textId="77777777" w:rsidTr="003E6103">
        <w:tc>
          <w:tcPr>
            <w:cnfStyle w:val="001000000000" w:firstRow="0" w:lastRow="0" w:firstColumn="1" w:lastColumn="0" w:oddVBand="0" w:evenVBand="0" w:oddHBand="0" w:evenHBand="0" w:firstRowFirstColumn="0" w:firstRowLastColumn="0" w:lastRowFirstColumn="0" w:lastRowLastColumn="0"/>
            <w:tcW w:w="1435" w:type="dxa"/>
          </w:tcPr>
          <w:p w14:paraId="67B6B089" w14:textId="3D0C1A97" w:rsidR="007600A2" w:rsidRPr="00A2640D" w:rsidRDefault="007600A2" w:rsidP="007600A2">
            <w:pPr>
              <w:bidi/>
              <w:spacing w:after="160" w:line="259" w:lineRule="auto"/>
              <w:rPr>
                <w:rFonts w:asciiTheme="majorBidi" w:hAnsiTheme="majorBidi" w:cstheme="majorBidi"/>
                <w:sz w:val="24"/>
                <w:szCs w:val="24"/>
                <w:rtl/>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w:t>
            </w:r>
            <w:r>
              <w:rPr>
                <w:rFonts w:asciiTheme="majorBidi" w:hAnsiTheme="majorBidi" w:cstheme="majorBidi"/>
                <w:sz w:val="24"/>
                <w:szCs w:val="24"/>
              </w:rPr>
              <w:t>10</w:t>
            </w:r>
            <w:r w:rsidRPr="00A2640D">
              <w:rPr>
                <w:rFonts w:asciiTheme="majorBidi" w:hAnsiTheme="majorBidi" w:cstheme="majorBidi"/>
                <w:sz w:val="24"/>
                <w:szCs w:val="24"/>
              </w:rPr>
              <w:t>)</w:t>
            </w:r>
          </w:p>
        </w:tc>
        <w:tc>
          <w:tcPr>
            <w:tcW w:w="8280" w:type="dxa"/>
          </w:tcPr>
          <w:p w14:paraId="669F6BFB" w14:textId="498F1558" w:rsidR="007600A2" w:rsidRPr="00A2640D" w:rsidRDefault="007600A2" w:rsidP="007600A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7600A2">
              <w:rPr>
                <w:rFonts w:asciiTheme="majorBidi" w:hAnsiTheme="majorBidi" w:cstheme="majorBidi"/>
                <w:b/>
                <w:bCs/>
                <w:sz w:val="24"/>
                <w:szCs w:val="24"/>
                <w:rtl/>
              </w:rPr>
              <w:t>تحليل محور رضا المستفيدين</w:t>
            </w:r>
          </w:p>
        </w:tc>
      </w:tr>
      <w:tr w:rsidR="007600A2" w:rsidRPr="00A2640D" w14:paraId="1647D6B9" w14:textId="77777777" w:rsidTr="003E6103">
        <w:tc>
          <w:tcPr>
            <w:cnfStyle w:val="001000000000" w:firstRow="0" w:lastRow="0" w:firstColumn="1" w:lastColumn="0" w:oddVBand="0" w:evenVBand="0" w:oddHBand="0" w:evenHBand="0" w:firstRowFirstColumn="0" w:firstRowLastColumn="0" w:lastRowFirstColumn="0" w:lastRowLastColumn="0"/>
            <w:tcW w:w="1435" w:type="dxa"/>
          </w:tcPr>
          <w:p w14:paraId="40E3D4F2" w14:textId="49C232C7" w:rsidR="007600A2" w:rsidRPr="00A2640D" w:rsidRDefault="007600A2" w:rsidP="007600A2">
            <w:pPr>
              <w:bidi/>
              <w:spacing w:after="160" w:line="259" w:lineRule="auto"/>
              <w:rPr>
                <w:rFonts w:asciiTheme="majorBidi" w:hAnsiTheme="majorBidi" w:cstheme="majorBidi"/>
                <w:sz w:val="24"/>
                <w:szCs w:val="24"/>
                <w:rtl/>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w:t>
            </w:r>
            <w:r>
              <w:rPr>
                <w:rFonts w:asciiTheme="majorBidi" w:hAnsiTheme="majorBidi" w:cstheme="majorBidi"/>
                <w:sz w:val="24"/>
                <w:szCs w:val="24"/>
              </w:rPr>
              <w:t>11</w:t>
            </w:r>
            <w:r w:rsidRPr="00A2640D">
              <w:rPr>
                <w:rFonts w:asciiTheme="majorBidi" w:hAnsiTheme="majorBidi" w:cstheme="majorBidi"/>
                <w:sz w:val="24"/>
                <w:szCs w:val="24"/>
              </w:rPr>
              <w:t>)</w:t>
            </w:r>
          </w:p>
        </w:tc>
        <w:tc>
          <w:tcPr>
            <w:tcW w:w="8280" w:type="dxa"/>
          </w:tcPr>
          <w:p w14:paraId="7F6D1191" w14:textId="660644EB" w:rsidR="007600A2" w:rsidRPr="00A2640D" w:rsidRDefault="007600A2" w:rsidP="007600A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7600A2">
              <w:rPr>
                <w:rFonts w:asciiTheme="majorBidi" w:hAnsiTheme="majorBidi" w:cstheme="majorBidi"/>
                <w:b/>
                <w:bCs/>
                <w:sz w:val="24"/>
                <w:szCs w:val="24"/>
                <w:rtl/>
              </w:rPr>
              <w:t>تحليل محور التحديات والمخاطر</w:t>
            </w:r>
          </w:p>
        </w:tc>
      </w:tr>
      <w:tr w:rsidR="007600A2" w:rsidRPr="00A2640D" w14:paraId="51ECB178" w14:textId="77777777" w:rsidTr="003E6103">
        <w:tc>
          <w:tcPr>
            <w:cnfStyle w:val="001000000000" w:firstRow="0" w:lastRow="0" w:firstColumn="1" w:lastColumn="0" w:oddVBand="0" w:evenVBand="0" w:oddHBand="0" w:evenHBand="0" w:firstRowFirstColumn="0" w:firstRowLastColumn="0" w:lastRowFirstColumn="0" w:lastRowLastColumn="0"/>
            <w:tcW w:w="1435" w:type="dxa"/>
          </w:tcPr>
          <w:p w14:paraId="0678A059" w14:textId="386F6131" w:rsidR="007600A2" w:rsidRPr="00A2640D" w:rsidRDefault="007600A2" w:rsidP="007600A2">
            <w:pPr>
              <w:bidi/>
              <w:spacing w:after="160" w:line="259" w:lineRule="auto"/>
              <w:rPr>
                <w:rFonts w:asciiTheme="majorBidi" w:hAnsiTheme="majorBidi" w:cstheme="majorBidi"/>
                <w:sz w:val="24"/>
                <w:szCs w:val="24"/>
                <w:rtl/>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w:t>
            </w:r>
            <w:r>
              <w:rPr>
                <w:rFonts w:asciiTheme="majorBidi" w:hAnsiTheme="majorBidi" w:cstheme="majorBidi"/>
                <w:sz w:val="24"/>
                <w:szCs w:val="24"/>
              </w:rPr>
              <w:t>12</w:t>
            </w:r>
            <w:r w:rsidRPr="00A2640D">
              <w:rPr>
                <w:rFonts w:asciiTheme="majorBidi" w:hAnsiTheme="majorBidi" w:cstheme="majorBidi"/>
                <w:sz w:val="24"/>
                <w:szCs w:val="24"/>
              </w:rPr>
              <w:t>)</w:t>
            </w:r>
          </w:p>
        </w:tc>
        <w:tc>
          <w:tcPr>
            <w:tcW w:w="8280" w:type="dxa"/>
          </w:tcPr>
          <w:p w14:paraId="5CAC1D4B" w14:textId="7B35EAD9" w:rsidR="007600A2" w:rsidRPr="00A2640D" w:rsidRDefault="007600A2" w:rsidP="007600A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7600A2">
              <w:rPr>
                <w:rFonts w:asciiTheme="majorBidi" w:hAnsiTheme="majorBidi" w:cstheme="majorBidi"/>
                <w:b/>
                <w:bCs/>
                <w:sz w:val="24"/>
                <w:szCs w:val="24"/>
                <w:rtl/>
              </w:rPr>
              <w:t>اختبار فرضيات الدراسة</w:t>
            </w:r>
          </w:p>
        </w:tc>
      </w:tr>
      <w:tr w:rsidR="007600A2" w:rsidRPr="00A2640D" w14:paraId="2A087591" w14:textId="77777777" w:rsidTr="003E6103">
        <w:tc>
          <w:tcPr>
            <w:cnfStyle w:val="001000000000" w:firstRow="0" w:lastRow="0" w:firstColumn="1" w:lastColumn="0" w:oddVBand="0" w:evenVBand="0" w:oddHBand="0" w:evenHBand="0" w:firstRowFirstColumn="0" w:firstRowLastColumn="0" w:lastRowFirstColumn="0" w:lastRowLastColumn="0"/>
            <w:tcW w:w="1435" w:type="dxa"/>
            <w:hideMark/>
          </w:tcPr>
          <w:p w14:paraId="4D5BA17D" w14:textId="0ED22AB8" w:rsidR="007600A2" w:rsidRPr="00A2640D" w:rsidRDefault="007600A2" w:rsidP="007600A2">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w:t>
            </w:r>
            <w:r>
              <w:rPr>
                <w:rFonts w:asciiTheme="majorBidi" w:hAnsiTheme="majorBidi" w:cstheme="majorBidi"/>
                <w:sz w:val="24"/>
                <w:szCs w:val="24"/>
              </w:rPr>
              <w:t>13</w:t>
            </w:r>
            <w:r w:rsidRPr="00A2640D">
              <w:rPr>
                <w:rFonts w:asciiTheme="majorBidi" w:hAnsiTheme="majorBidi" w:cstheme="majorBidi"/>
                <w:sz w:val="24"/>
                <w:szCs w:val="24"/>
              </w:rPr>
              <w:t>)</w:t>
            </w:r>
          </w:p>
        </w:tc>
        <w:tc>
          <w:tcPr>
            <w:tcW w:w="8280" w:type="dxa"/>
            <w:hideMark/>
          </w:tcPr>
          <w:p w14:paraId="4F4F2342" w14:textId="6EE7102F" w:rsidR="007600A2" w:rsidRPr="00A2640D" w:rsidRDefault="007600A2" w:rsidP="007600A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7600A2">
              <w:rPr>
                <w:rFonts w:asciiTheme="majorBidi" w:hAnsiTheme="majorBidi" w:cstheme="majorBidi"/>
                <w:b/>
                <w:bCs/>
                <w:sz w:val="24"/>
                <w:szCs w:val="24"/>
                <w:rtl/>
              </w:rPr>
              <w:t>مصفوفة الدراسات السابقة</w:t>
            </w:r>
          </w:p>
        </w:tc>
      </w:tr>
      <w:tr w:rsidR="007600A2" w:rsidRPr="00A2640D" w14:paraId="78D8EDB5" w14:textId="77777777" w:rsidTr="003E6103">
        <w:tc>
          <w:tcPr>
            <w:cnfStyle w:val="001000000000" w:firstRow="0" w:lastRow="0" w:firstColumn="1" w:lastColumn="0" w:oddVBand="0" w:evenVBand="0" w:oddHBand="0" w:evenHBand="0" w:firstRowFirstColumn="0" w:firstRowLastColumn="0" w:lastRowFirstColumn="0" w:lastRowLastColumn="0"/>
            <w:tcW w:w="1435" w:type="dxa"/>
            <w:hideMark/>
          </w:tcPr>
          <w:p w14:paraId="2193064E" w14:textId="1283219A" w:rsidR="007600A2" w:rsidRPr="00A2640D" w:rsidRDefault="007600A2" w:rsidP="007600A2">
            <w:pPr>
              <w:bidi/>
              <w:spacing w:after="160" w:line="259" w:lineRule="auto"/>
              <w:rPr>
                <w:rFonts w:asciiTheme="majorBidi" w:hAnsiTheme="majorBidi" w:cstheme="majorBidi"/>
                <w:sz w:val="24"/>
                <w:szCs w:val="24"/>
              </w:rPr>
            </w:pPr>
            <w:r w:rsidRPr="00A2640D">
              <w:rPr>
                <w:rFonts w:asciiTheme="majorBidi" w:hAnsiTheme="majorBidi" w:cstheme="majorBidi"/>
                <w:sz w:val="24"/>
                <w:szCs w:val="24"/>
                <w:rtl/>
              </w:rPr>
              <w:t>جدول رقم</w:t>
            </w:r>
            <w:r w:rsidRPr="00A2640D">
              <w:rPr>
                <w:rFonts w:asciiTheme="majorBidi" w:hAnsiTheme="majorBidi" w:cstheme="majorBidi"/>
                <w:sz w:val="24"/>
                <w:szCs w:val="24"/>
              </w:rPr>
              <w:t xml:space="preserve"> (</w:t>
            </w:r>
            <w:r>
              <w:rPr>
                <w:rFonts w:asciiTheme="majorBidi" w:hAnsiTheme="majorBidi" w:cstheme="majorBidi"/>
                <w:sz w:val="24"/>
                <w:szCs w:val="24"/>
              </w:rPr>
              <w:t>14</w:t>
            </w:r>
            <w:r w:rsidRPr="00A2640D">
              <w:rPr>
                <w:rFonts w:asciiTheme="majorBidi" w:hAnsiTheme="majorBidi" w:cstheme="majorBidi"/>
                <w:sz w:val="24"/>
                <w:szCs w:val="24"/>
              </w:rPr>
              <w:t>)</w:t>
            </w:r>
          </w:p>
        </w:tc>
        <w:tc>
          <w:tcPr>
            <w:tcW w:w="8280" w:type="dxa"/>
            <w:hideMark/>
          </w:tcPr>
          <w:p w14:paraId="2065B4E1" w14:textId="1461DE65" w:rsidR="007600A2" w:rsidRPr="00A2640D" w:rsidRDefault="007600A2" w:rsidP="007600A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7600A2">
              <w:rPr>
                <w:rFonts w:asciiTheme="majorBidi" w:hAnsiTheme="majorBidi" w:cstheme="majorBidi"/>
                <w:b/>
                <w:bCs/>
                <w:sz w:val="24"/>
                <w:szCs w:val="24"/>
                <w:rtl/>
              </w:rPr>
              <w:t>قائمة التحقق الأخلاقية</w:t>
            </w:r>
          </w:p>
        </w:tc>
      </w:tr>
    </w:tbl>
    <w:p w14:paraId="574AED9C" w14:textId="77777777" w:rsidR="00A2640D" w:rsidRDefault="00A2640D" w:rsidP="00A2640D">
      <w:pPr>
        <w:bidi/>
        <w:rPr>
          <w:rFonts w:asciiTheme="majorBidi" w:hAnsiTheme="majorBidi" w:cstheme="majorBidi"/>
          <w:b/>
          <w:bCs/>
          <w:sz w:val="24"/>
          <w:szCs w:val="24"/>
          <w:rtl/>
        </w:rPr>
      </w:pPr>
    </w:p>
    <w:p w14:paraId="77D0404F" w14:textId="77777777" w:rsidR="007600A2" w:rsidRDefault="007600A2" w:rsidP="007600A2">
      <w:pPr>
        <w:bidi/>
        <w:rPr>
          <w:rFonts w:asciiTheme="majorBidi" w:hAnsiTheme="majorBidi" w:cstheme="majorBidi"/>
          <w:b/>
          <w:bCs/>
          <w:sz w:val="24"/>
          <w:szCs w:val="24"/>
          <w:rtl/>
        </w:rPr>
      </w:pPr>
    </w:p>
    <w:p w14:paraId="3650BB5B" w14:textId="77777777" w:rsidR="007600A2" w:rsidRDefault="007600A2" w:rsidP="007600A2">
      <w:pPr>
        <w:bidi/>
        <w:rPr>
          <w:rFonts w:asciiTheme="majorBidi" w:hAnsiTheme="majorBidi" w:cstheme="majorBidi"/>
          <w:b/>
          <w:bCs/>
          <w:sz w:val="24"/>
          <w:szCs w:val="24"/>
          <w:rtl/>
        </w:rPr>
      </w:pPr>
    </w:p>
    <w:p w14:paraId="25BF52B4" w14:textId="77777777" w:rsidR="007600A2" w:rsidRDefault="007600A2" w:rsidP="007600A2">
      <w:pPr>
        <w:bidi/>
        <w:rPr>
          <w:rFonts w:asciiTheme="majorBidi" w:hAnsiTheme="majorBidi" w:cstheme="majorBidi"/>
          <w:b/>
          <w:bCs/>
          <w:sz w:val="24"/>
          <w:szCs w:val="24"/>
          <w:rtl/>
        </w:rPr>
      </w:pPr>
    </w:p>
    <w:p w14:paraId="70D7A6AA" w14:textId="77777777" w:rsidR="007600A2" w:rsidRDefault="007600A2" w:rsidP="007600A2">
      <w:pPr>
        <w:bidi/>
        <w:rPr>
          <w:rFonts w:asciiTheme="majorBidi" w:hAnsiTheme="majorBidi" w:cstheme="majorBidi"/>
          <w:b/>
          <w:bCs/>
          <w:sz w:val="24"/>
          <w:szCs w:val="24"/>
          <w:rtl/>
        </w:rPr>
      </w:pPr>
    </w:p>
    <w:p w14:paraId="576595A9" w14:textId="77777777" w:rsidR="007600A2" w:rsidRDefault="007600A2" w:rsidP="007600A2">
      <w:pPr>
        <w:bidi/>
        <w:rPr>
          <w:rFonts w:asciiTheme="majorBidi" w:hAnsiTheme="majorBidi" w:cstheme="majorBidi"/>
          <w:b/>
          <w:bCs/>
          <w:sz w:val="24"/>
          <w:szCs w:val="24"/>
          <w:rtl/>
        </w:rPr>
      </w:pPr>
    </w:p>
    <w:p w14:paraId="6ECC1E48" w14:textId="77777777" w:rsidR="007600A2" w:rsidRDefault="007600A2" w:rsidP="007600A2">
      <w:pPr>
        <w:bidi/>
        <w:rPr>
          <w:rFonts w:asciiTheme="majorBidi" w:hAnsiTheme="majorBidi" w:cstheme="majorBidi"/>
          <w:b/>
          <w:bCs/>
          <w:sz w:val="24"/>
          <w:szCs w:val="24"/>
          <w:rtl/>
        </w:rPr>
      </w:pPr>
    </w:p>
    <w:p w14:paraId="09EE7029" w14:textId="77777777" w:rsidR="007600A2" w:rsidRDefault="007600A2" w:rsidP="007600A2">
      <w:pPr>
        <w:bidi/>
        <w:rPr>
          <w:rFonts w:asciiTheme="majorBidi" w:hAnsiTheme="majorBidi" w:cstheme="majorBidi"/>
          <w:b/>
          <w:bCs/>
          <w:sz w:val="24"/>
          <w:szCs w:val="24"/>
          <w:rtl/>
        </w:rPr>
      </w:pPr>
    </w:p>
    <w:p w14:paraId="214B5D4C" w14:textId="77777777" w:rsidR="007600A2" w:rsidRDefault="007600A2" w:rsidP="007600A2">
      <w:pPr>
        <w:bidi/>
        <w:rPr>
          <w:rFonts w:asciiTheme="majorBidi" w:hAnsiTheme="majorBidi" w:cstheme="majorBidi"/>
          <w:b/>
          <w:bCs/>
          <w:sz w:val="24"/>
          <w:szCs w:val="24"/>
          <w:rtl/>
        </w:rPr>
      </w:pPr>
    </w:p>
    <w:p w14:paraId="3636E24E" w14:textId="77777777" w:rsidR="007600A2" w:rsidRPr="00A2640D" w:rsidRDefault="007600A2" w:rsidP="007600A2">
      <w:pPr>
        <w:bidi/>
        <w:rPr>
          <w:rFonts w:asciiTheme="majorBidi" w:hAnsiTheme="majorBidi" w:cstheme="majorBidi"/>
          <w:b/>
          <w:bCs/>
          <w:sz w:val="24"/>
          <w:szCs w:val="24"/>
          <w:rtl/>
        </w:rPr>
      </w:pPr>
    </w:p>
    <w:p w14:paraId="0927F26F" w14:textId="77777777" w:rsidR="00A2640D" w:rsidRDefault="00A2640D" w:rsidP="00A2640D">
      <w:pPr>
        <w:bidi/>
        <w:rPr>
          <w:rFonts w:asciiTheme="majorBidi" w:hAnsiTheme="majorBidi" w:cstheme="majorBidi"/>
          <w:b/>
          <w:bCs/>
          <w:sz w:val="24"/>
          <w:szCs w:val="24"/>
          <w:rtl/>
        </w:rPr>
      </w:pPr>
    </w:p>
    <w:p w14:paraId="0AEE735B" w14:textId="77777777" w:rsidR="00A2640D" w:rsidRPr="00A2640D" w:rsidRDefault="00A2640D" w:rsidP="00A2640D">
      <w:pPr>
        <w:bidi/>
        <w:jc w:val="center"/>
        <w:rPr>
          <w:rFonts w:asciiTheme="majorBidi" w:hAnsiTheme="majorBidi" w:cs="Times New Roman"/>
          <w:b/>
          <w:bCs/>
          <w:sz w:val="40"/>
          <w:szCs w:val="40"/>
          <w:rtl/>
        </w:rPr>
      </w:pPr>
    </w:p>
    <w:p w14:paraId="0A8022C2" w14:textId="77777777" w:rsidR="00A2640D" w:rsidRPr="00A2640D" w:rsidRDefault="00A2640D" w:rsidP="0043176F">
      <w:pPr>
        <w:pStyle w:val="Heading1"/>
        <w:bidi/>
      </w:pPr>
      <w:bookmarkStart w:id="6" w:name="_Toc235101701"/>
      <w:r w:rsidRPr="00A2640D">
        <w:rPr>
          <w:rtl/>
        </w:rPr>
        <w:t>قائمة الأشكال</w:t>
      </w:r>
      <w:bookmarkEnd w:id="6"/>
    </w:p>
    <w:p w14:paraId="53E028A4" w14:textId="1A2784FA" w:rsidR="00AF5CE2" w:rsidRPr="00AF5CE2" w:rsidRDefault="00AF5CE2" w:rsidP="00AF5CE2">
      <w:pPr>
        <w:bidi/>
        <w:rPr>
          <w:rFonts w:asciiTheme="majorBidi" w:hAnsiTheme="majorBidi" w:cstheme="majorBidi"/>
          <w:b/>
          <w:bCs/>
          <w:sz w:val="24"/>
          <w:szCs w:val="24"/>
        </w:rPr>
      </w:pPr>
    </w:p>
    <w:tbl>
      <w:tblPr>
        <w:tblStyle w:val="GridTable1Light-Accent1"/>
        <w:tblW w:w="9625" w:type="dxa"/>
        <w:tblLook w:val="04A0" w:firstRow="1" w:lastRow="0" w:firstColumn="1" w:lastColumn="0" w:noHBand="0" w:noVBand="1"/>
      </w:tblPr>
      <w:tblGrid>
        <w:gridCol w:w="1946"/>
        <w:gridCol w:w="7679"/>
      </w:tblGrid>
      <w:tr w:rsidR="003E6103" w:rsidRPr="00AF5CE2" w14:paraId="6339BCCD" w14:textId="77777777" w:rsidTr="003E61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6" w:type="dxa"/>
            <w:hideMark/>
          </w:tcPr>
          <w:p w14:paraId="59840E24"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رقم الشكل</w:t>
            </w:r>
          </w:p>
        </w:tc>
        <w:tc>
          <w:tcPr>
            <w:tcW w:w="7679" w:type="dxa"/>
            <w:hideMark/>
          </w:tcPr>
          <w:p w14:paraId="3A1F70DE" w14:textId="7072CAC9" w:rsidR="003E6103" w:rsidRPr="00AF5CE2" w:rsidRDefault="003E6103" w:rsidP="00AF5CE2">
            <w:pPr>
              <w:bidi/>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F5CE2">
              <w:rPr>
                <w:rFonts w:asciiTheme="majorBidi" w:hAnsiTheme="majorBidi" w:cstheme="majorBidi"/>
                <w:sz w:val="24"/>
                <w:szCs w:val="24"/>
                <w:rtl/>
              </w:rPr>
              <w:t>عنوان الشكل</w:t>
            </w:r>
          </w:p>
        </w:tc>
      </w:tr>
      <w:tr w:rsidR="003E6103" w:rsidRPr="00AF5CE2" w14:paraId="724CFC30" w14:textId="77777777" w:rsidTr="003E6103">
        <w:tc>
          <w:tcPr>
            <w:cnfStyle w:val="001000000000" w:firstRow="0" w:lastRow="0" w:firstColumn="1" w:lastColumn="0" w:oddVBand="0" w:evenVBand="0" w:oddHBand="0" w:evenHBand="0" w:firstRowFirstColumn="0" w:firstRowLastColumn="0" w:lastRowFirstColumn="0" w:lastRowLastColumn="0"/>
            <w:tcW w:w="1946" w:type="dxa"/>
            <w:hideMark/>
          </w:tcPr>
          <w:p w14:paraId="390D019B"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شكل رقم</w:t>
            </w:r>
            <w:r w:rsidRPr="00AF5CE2">
              <w:rPr>
                <w:rFonts w:asciiTheme="majorBidi" w:hAnsiTheme="majorBidi" w:cstheme="majorBidi"/>
                <w:sz w:val="24"/>
                <w:szCs w:val="24"/>
              </w:rPr>
              <w:t xml:space="preserve"> (1)</w:t>
            </w:r>
          </w:p>
        </w:tc>
        <w:tc>
          <w:tcPr>
            <w:tcW w:w="7679" w:type="dxa"/>
            <w:hideMark/>
          </w:tcPr>
          <w:p w14:paraId="430357D2" w14:textId="20850EE8" w:rsidR="003E6103" w:rsidRPr="00AF5CE2" w:rsidRDefault="003E6103" w:rsidP="00AF5CE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F5CE2">
              <w:rPr>
                <w:rFonts w:asciiTheme="majorBidi" w:hAnsiTheme="majorBidi" w:cstheme="majorBidi"/>
                <w:b/>
                <w:bCs/>
                <w:sz w:val="24"/>
                <w:szCs w:val="24"/>
                <w:rtl/>
              </w:rPr>
              <w:t>نموذج الدراسة المقترح</w:t>
            </w:r>
          </w:p>
        </w:tc>
      </w:tr>
      <w:tr w:rsidR="003E6103" w:rsidRPr="00AF5CE2" w14:paraId="40107DDF" w14:textId="77777777" w:rsidTr="003E6103">
        <w:tc>
          <w:tcPr>
            <w:cnfStyle w:val="001000000000" w:firstRow="0" w:lastRow="0" w:firstColumn="1" w:lastColumn="0" w:oddVBand="0" w:evenVBand="0" w:oddHBand="0" w:evenHBand="0" w:firstRowFirstColumn="0" w:firstRowLastColumn="0" w:lastRowFirstColumn="0" w:lastRowLastColumn="0"/>
            <w:tcW w:w="1946" w:type="dxa"/>
            <w:hideMark/>
          </w:tcPr>
          <w:p w14:paraId="0E73A2AB"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شكل رقم</w:t>
            </w:r>
            <w:r w:rsidRPr="00AF5CE2">
              <w:rPr>
                <w:rFonts w:asciiTheme="majorBidi" w:hAnsiTheme="majorBidi" w:cstheme="majorBidi"/>
                <w:sz w:val="24"/>
                <w:szCs w:val="24"/>
              </w:rPr>
              <w:t xml:space="preserve"> (2)</w:t>
            </w:r>
          </w:p>
        </w:tc>
        <w:tc>
          <w:tcPr>
            <w:tcW w:w="7679" w:type="dxa"/>
            <w:hideMark/>
          </w:tcPr>
          <w:p w14:paraId="05343CE3" w14:textId="3E898A02" w:rsidR="003E6103" w:rsidRPr="00AF5CE2" w:rsidRDefault="003E6103" w:rsidP="00AF5CE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F5CE2">
              <w:rPr>
                <w:rFonts w:asciiTheme="majorBidi" w:hAnsiTheme="majorBidi" w:cstheme="majorBidi"/>
                <w:b/>
                <w:bCs/>
                <w:sz w:val="24"/>
                <w:szCs w:val="24"/>
                <w:rtl/>
              </w:rPr>
              <w:t>العلاقة بين توظيف الذكاء الاصطناعي وجودة خدمات النقل</w:t>
            </w:r>
          </w:p>
        </w:tc>
      </w:tr>
      <w:tr w:rsidR="003E6103" w:rsidRPr="00AF5CE2" w14:paraId="7E11B6E1" w14:textId="77777777" w:rsidTr="003E6103">
        <w:tc>
          <w:tcPr>
            <w:cnfStyle w:val="001000000000" w:firstRow="0" w:lastRow="0" w:firstColumn="1" w:lastColumn="0" w:oddVBand="0" w:evenVBand="0" w:oddHBand="0" w:evenHBand="0" w:firstRowFirstColumn="0" w:firstRowLastColumn="0" w:lastRowFirstColumn="0" w:lastRowLastColumn="0"/>
            <w:tcW w:w="1946" w:type="dxa"/>
            <w:hideMark/>
          </w:tcPr>
          <w:p w14:paraId="53B9B0B2"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شكل رقم</w:t>
            </w:r>
            <w:r w:rsidRPr="00AF5CE2">
              <w:rPr>
                <w:rFonts w:asciiTheme="majorBidi" w:hAnsiTheme="majorBidi" w:cstheme="majorBidi"/>
                <w:sz w:val="24"/>
                <w:szCs w:val="24"/>
              </w:rPr>
              <w:t xml:space="preserve"> (3)</w:t>
            </w:r>
          </w:p>
        </w:tc>
        <w:tc>
          <w:tcPr>
            <w:tcW w:w="7679" w:type="dxa"/>
            <w:hideMark/>
          </w:tcPr>
          <w:p w14:paraId="15BC90F5" w14:textId="7DF0EE65" w:rsidR="003E6103" w:rsidRPr="00AF5CE2" w:rsidRDefault="003E6103" w:rsidP="00AF5CE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F5CE2">
              <w:rPr>
                <w:rFonts w:asciiTheme="majorBidi" w:hAnsiTheme="majorBidi" w:cstheme="majorBidi"/>
                <w:b/>
                <w:bCs/>
                <w:sz w:val="24"/>
                <w:szCs w:val="24"/>
                <w:rtl/>
              </w:rPr>
              <w:t>أبعاد جودة خدمات النقل السياحي الديني</w:t>
            </w:r>
          </w:p>
        </w:tc>
      </w:tr>
      <w:tr w:rsidR="003E6103" w:rsidRPr="00AF5CE2" w14:paraId="7F4DAE02" w14:textId="77777777" w:rsidTr="003E6103">
        <w:tc>
          <w:tcPr>
            <w:cnfStyle w:val="001000000000" w:firstRow="0" w:lastRow="0" w:firstColumn="1" w:lastColumn="0" w:oddVBand="0" w:evenVBand="0" w:oddHBand="0" w:evenHBand="0" w:firstRowFirstColumn="0" w:firstRowLastColumn="0" w:lastRowFirstColumn="0" w:lastRowLastColumn="0"/>
            <w:tcW w:w="1946" w:type="dxa"/>
            <w:hideMark/>
          </w:tcPr>
          <w:p w14:paraId="08A1D891"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شكل رقم</w:t>
            </w:r>
            <w:r w:rsidRPr="00AF5CE2">
              <w:rPr>
                <w:rFonts w:asciiTheme="majorBidi" w:hAnsiTheme="majorBidi" w:cstheme="majorBidi"/>
                <w:sz w:val="24"/>
                <w:szCs w:val="24"/>
              </w:rPr>
              <w:t xml:space="preserve"> (4)</w:t>
            </w:r>
          </w:p>
        </w:tc>
        <w:tc>
          <w:tcPr>
            <w:tcW w:w="7679" w:type="dxa"/>
            <w:hideMark/>
          </w:tcPr>
          <w:p w14:paraId="43FDEBD9" w14:textId="759957D5" w:rsidR="003E6103" w:rsidRPr="00AF5CE2" w:rsidRDefault="003E6103" w:rsidP="00AF5CE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F5CE2">
              <w:rPr>
                <w:rFonts w:asciiTheme="majorBidi" w:hAnsiTheme="majorBidi" w:cstheme="majorBidi"/>
                <w:b/>
                <w:bCs/>
                <w:sz w:val="24"/>
                <w:szCs w:val="24"/>
                <w:rtl/>
              </w:rPr>
              <w:t>دورة خدمة النقل السياحي الديني الذكية</w:t>
            </w:r>
          </w:p>
        </w:tc>
      </w:tr>
      <w:tr w:rsidR="003E6103" w:rsidRPr="00AF5CE2" w14:paraId="4259B574" w14:textId="77777777" w:rsidTr="003E6103">
        <w:tc>
          <w:tcPr>
            <w:cnfStyle w:val="001000000000" w:firstRow="0" w:lastRow="0" w:firstColumn="1" w:lastColumn="0" w:oddVBand="0" w:evenVBand="0" w:oddHBand="0" w:evenHBand="0" w:firstRowFirstColumn="0" w:firstRowLastColumn="0" w:lastRowFirstColumn="0" w:lastRowLastColumn="0"/>
            <w:tcW w:w="1946" w:type="dxa"/>
            <w:hideMark/>
          </w:tcPr>
          <w:p w14:paraId="62197C2F"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شكل رقم</w:t>
            </w:r>
            <w:r w:rsidRPr="00AF5CE2">
              <w:rPr>
                <w:rFonts w:asciiTheme="majorBidi" w:hAnsiTheme="majorBidi" w:cstheme="majorBidi"/>
                <w:sz w:val="24"/>
                <w:szCs w:val="24"/>
              </w:rPr>
              <w:t xml:space="preserve"> (5)</w:t>
            </w:r>
          </w:p>
        </w:tc>
        <w:tc>
          <w:tcPr>
            <w:tcW w:w="7679" w:type="dxa"/>
            <w:hideMark/>
          </w:tcPr>
          <w:p w14:paraId="06BE01DA" w14:textId="169E0EFC" w:rsidR="003E6103" w:rsidRPr="00AF5CE2" w:rsidRDefault="003E6103" w:rsidP="00AF5CE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F5CE2">
              <w:rPr>
                <w:rFonts w:asciiTheme="majorBidi" w:hAnsiTheme="majorBidi" w:cstheme="majorBidi"/>
                <w:b/>
                <w:bCs/>
                <w:sz w:val="24"/>
                <w:szCs w:val="24"/>
                <w:rtl/>
              </w:rPr>
              <w:t>مراحل تطبيق الذكاء الاصطناعي في النقل السياحي الديني</w:t>
            </w:r>
          </w:p>
        </w:tc>
      </w:tr>
      <w:tr w:rsidR="003E6103" w:rsidRPr="00AF5CE2" w14:paraId="69924521" w14:textId="77777777" w:rsidTr="003E6103">
        <w:tc>
          <w:tcPr>
            <w:cnfStyle w:val="001000000000" w:firstRow="0" w:lastRow="0" w:firstColumn="1" w:lastColumn="0" w:oddVBand="0" w:evenVBand="0" w:oddHBand="0" w:evenHBand="0" w:firstRowFirstColumn="0" w:firstRowLastColumn="0" w:lastRowFirstColumn="0" w:lastRowLastColumn="0"/>
            <w:tcW w:w="1946" w:type="dxa"/>
            <w:hideMark/>
          </w:tcPr>
          <w:p w14:paraId="0692F1E5"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شكل رقم</w:t>
            </w:r>
            <w:r w:rsidRPr="00AF5CE2">
              <w:rPr>
                <w:rFonts w:asciiTheme="majorBidi" w:hAnsiTheme="majorBidi" w:cstheme="majorBidi"/>
                <w:sz w:val="24"/>
                <w:szCs w:val="24"/>
              </w:rPr>
              <w:t xml:space="preserve"> (6)</w:t>
            </w:r>
          </w:p>
        </w:tc>
        <w:tc>
          <w:tcPr>
            <w:tcW w:w="7679" w:type="dxa"/>
            <w:hideMark/>
          </w:tcPr>
          <w:p w14:paraId="4E568DFF" w14:textId="5D599DE9" w:rsidR="003E6103" w:rsidRPr="00AF5CE2" w:rsidRDefault="003E6103" w:rsidP="00AF5CE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F5CE2">
              <w:rPr>
                <w:rFonts w:asciiTheme="majorBidi" w:hAnsiTheme="majorBidi" w:cstheme="majorBidi"/>
                <w:b/>
                <w:bCs/>
                <w:sz w:val="24"/>
                <w:szCs w:val="24"/>
                <w:rtl/>
              </w:rPr>
              <w:t>خطوات إعداد وتحليل الاستبانة</w:t>
            </w:r>
          </w:p>
        </w:tc>
      </w:tr>
      <w:tr w:rsidR="003E6103" w:rsidRPr="00AF5CE2" w14:paraId="37B3CF39" w14:textId="77777777" w:rsidTr="003E6103">
        <w:tc>
          <w:tcPr>
            <w:cnfStyle w:val="001000000000" w:firstRow="0" w:lastRow="0" w:firstColumn="1" w:lastColumn="0" w:oddVBand="0" w:evenVBand="0" w:oddHBand="0" w:evenHBand="0" w:firstRowFirstColumn="0" w:firstRowLastColumn="0" w:lastRowFirstColumn="0" w:lastRowLastColumn="0"/>
            <w:tcW w:w="1946" w:type="dxa"/>
            <w:hideMark/>
          </w:tcPr>
          <w:p w14:paraId="2B72E67F"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شكل رقم</w:t>
            </w:r>
            <w:r w:rsidRPr="00AF5CE2">
              <w:rPr>
                <w:rFonts w:asciiTheme="majorBidi" w:hAnsiTheme="majorBidi" w:cstheme="majorBidi"/>
                <w:sz w:val="24"/>
                <w:szCs w:val="24"/>
              </w:rPr>
              <w:t xml:space="preserve"> (7)</w:t>
            </w:r>
          </w:p>
        </w:tc>
        <w:tc>
          <w:tcPr>
            <w:tcW w:w="7679" w:type="dxa"/>
            <w:hideMark/>
          </w:tcPr>
          <w:p w14:paraId="72015200" w14:textId="2EA8083D" w:rsidR="003E6103" w:rsidRPr="00AF5CE2" w:rsidRDefault="003E6103" w:rsidP="00AF5CE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F5CE2">
              <w:rPr>
                <w:rFonts w:asciiTheme="majorBidi" w:hAnsiTheme="majorBidi" w:cstheme="majorBidi"/>
                <w:b/>
                <w:bCs/>
                <w:sz w:val="24"/>
                <w:szCs w:val="24"/>
                <w:rtl/>
              </w:rPr>
              <w:t>آلية توظيف البيانات لتحسين قرارات النقل</w:t>
            </w:r>
          </w:p>
        </w:tc>
      </w:tr>
      <w:tr w:rsidR="003E6103" w:rsidRPr="00AF5CE2" w14:paraId="350A9FFC" w14:textId="77777777" w:rsidTr="003E6103">
        <w:tc>
          <w:tcPr>
            <w:cnfStyle w:val="001000000000" w:firstRow="0" w:lastRow="0" w:firstColumn="1" w:lastColumn="0" w:oddVBand="0" w:evenVBand="0" w:oddHBand="0" w:evenHBand="0" w:firstRowFirstColumn="0" w:firstRowLastColumn="0" w:lastRowFirstColumn="0" w:lastRowLastColumn="0"/>
            <w:tcW w:w="1946" w:type="dxa"/>
            <w:hideMark/>
          </w:tcPr>
          <w:p w14:paraId="0821960D"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شكل رقم</w:t>
            </w:r>
            <w:r w:rsidRPr="00AF5CE2">
              <w:rPr>
                <w:rFonts w:asciiTheme="majorBidi" w:hAnsiTheme="majorBidi" w:cstheme="majorBidi"/>
                <w:sz w:val="24"/>
                <w:szCs w:val="24"/>
              </w:rPr>
              <w:t xml:space="preserve"> (8)</w:t>
            </w:r>
          </w:p>
        </w:tc>
        <w:tc>
          <w:tcPr>
            <w:tcW w:w="7679" w:type="dxa"/>
            <w:hideMark/>
          </w:tcPr>
          <w:p w14:paraId="0B862A1F" w14:textId="5D078602" w:rsidR="003E6103" w:rsidRPr="00AF5CE2" w:rsidRDefault="003E6103" w:rsidP="00AF5CE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F5CE2">
              <w:rPr>
                <w:rFonts w:asciiTheme="majorBidi" w:hAnsiTheme="majorBidi" w:cstheme="majorBidi"/>
                <w:b/>
                <w:bCs/>
                <w:sz w:val="24"/>
                <w:szCs w:val="24"/>
                <w:rtl/>
              </w:rPr>
              <w:t>العلاقة بين جودة الخدمة ورضا المستفيدين</w:t>
            </w:r>
          </w:p>
        </w:tc>
      </w:tr>
      <w:tr w:rsidR="003E6103" w:rsidRPr="00AF5CE2" w14:paraId="74EAD78F" w14:textId="77777777" w:rsidTr="003E6103">
        <w:tc>
          <w:tcPr>
            <w:cnfStyle w:val="001000000000" w:firstRow="0" w:lastRow="0" w:firstColumn="1" w:lastColumn="0" w:oddVBand="0" w:evenVBand="0" w:oddHBand="0" w:evenHBand="0" w:firstRowFirstColumn="0" w:firstRowLastColumn="0" w:lastRowFirstColumn="0" w:lastRowLastColumn="0"/>
            <w:tcW w:w="1946" w:type="dxa"/>
            <w:hideMark/>
          </w:tcPr>
          <w:p w14:paraId="73A84D47"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شكل رقم</w:t>
            </w:r>
            <w:r w:rsidRPr="00AF5CE2">
              <w:rPr>
                <w:rFonts w:asciiTheme="majorBidi" w:hAnsiTheme="majorBidi" w:cstheme="majorBidi"/>
                <w:sz w:val="24"/>
                <w:szCs w:val="24"/>
              </w:rPr>
              <w:t xml:space="preserve"> (9)</w:t>
            </w:r>
          </w:p>
        </w:tc>
        <w:tc>
          <w:tcPr>
            <w:tcW w:w="7679" w:type="dxa"/>
            <w:hideMark/>
          </w:tcPr>
          <w:p w14:paraId="1AA9889E" w14:textId="76D93F88" w:rsidR="003E6103" w:rsidRPr="00AF5CE2" w:rsidRDefault="003E6103" w:rsidP="00AF5CE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F5CE2">
              <w:rPr>
                <w:rFonts w:asciiTheme="majorBidi" w:hAnsiTheme="majorBidi" w:cstheme="majorBidi"/>
                <w:b/>
                <w:bCs/>
                <w:sz w:val="24"/>
                <w:szCs w:val="24"/>
                <w:rtl/>
              </w:rPr>
              <w:t>إطار تطبيقي مقترح لتوظيف الذكاء الاصطناعي</w:t>
            </w:r>
          </w:p>
        </w:tc>
      </w:tr>
      <w:tr w:rsidR="003E6103" w:rsidRPr="00AF5CE2" w14:paraId="22C54F89" w14:textId="77777777" w:rsidTr="003E6103">
        <w:tc>
          <w:tcPr>
            <w:cnfStyle w:val="001000000000" w:firstRow="0" w:lastRow="0" w:firstColumn="1" w:lastColumn="0" w:oddVBand="0" w:evenVBand="0" w:oddHBand="0" w:evenHBand="0" w:firstRowFirstColumn="0" w:firstRowLastColumn="0" w:lastRowFirstColumn="0" w:lastRowLastColumn="0"/>
            <w:tcW w:w="1946" w:type="dxa"/>
            <w:hideMark/>
          </w:tcPr>
          <w:p w14:paraId="705C71B2" w14:textId="77777777" w:rsidR="003E6103" w:rsidRPr="00AF5CE2" w:rsidRDefault="003E6103" w:rsidP="00AF5CE2">
            <w:pPr>
              <w:bidi/>
              <w:spacing w:after="160" w:line="259" w:lineRule="auto"/>
              <w:rPr>
                <w:rFonts w:asciiTheme="majorBidi" w:hAnsiTheme="majorBidi" w:cstheme="majorBidi"/>
                <w:sz w:val="24"/>
                <w:szCs w:val="24"/>
              </w:rPr>
            </w:pPr>
            <w:r w:rsidRPr="00AF5CE2">
              <w:rPr>
                <w:rFonts w:asciiTheme="majorBidi" w:hAnsiTheme="majorBidi" w:cstheme="majorBidi"/>
                <w:sz w:val="24"/>
                <w:szCs w:val="24"/>
                <w:rtl/>
              </w:rPr>
              <w:t>شكل رقم</w:t>
            </w:r>
            <w:r w:rsidRPr="00AF5CE2">
              <w:rPr>
                <w:rFonts w:asciiTheme="majorBidi" w:hAnsiTheme="majorBidi" w:cstheme="majorBidi"/>
                <w:sz w:val="24"/>
                <w:szCs w:val="24"/>
              </w:rPr>
              <w:t xml:space="preserve"> (10)</w:t>
            </w:r>
          </w:p>
        </w:tc>
        <w:tc>
          <w:tcPr>
            <w:tcW w:w="7679" w:type="dxa"/>
            <w:hideMark/>
          </w:tcPr>
          <w:p w14:paraId="2582B778" w14:textId="1FE264DE" w:rsidR="003E6103" w:rsidRPr="00AF5CE2" w:rsidRDefault="003E6103" w:rsidP="00AF5CE2">
            <w:pPr>
              <w:bidi/>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AF5CE2">
              <w:rPr>
                <w:rFonts w:asciiTheme="majorBidi" w:hAnsiTheme="majorBidi" w:cstheme="majorBidi"/>
                <w:b/>
                <w:bCs/>
                <w:sz w:val="24"/>
                <w:szCs w:val="24"/>
                <w:rtl/>
              </w:rPr>
              <w:t>مراحل التحسين المستمر لخدمات النقل السياحي الديني</w:t>
            </w:r>
          </w:p>
        </w:tc>
      </w:tr>
    </w:tbl>
    <w:p w14:paraId="1A006BA0" w14:textId="77777777" w:rsidR="00AF5CE2" w:rsidRDefault="00AF5CE2" w:rsidP="00AF5CE2">
      <w:pPr>
        <w:bidi/>
        <w:rPr>
          <w:rFonts w:asciiTheme="majorBidi" w:hAnsiTheme="majorBidi" w:cstheme="majorBidi"/>
          <w:b/>
          <w:bCs/>
          <w:sz w:val="24"/>
          <w:szCs w:val="24"/>
          <w:rtl/>
        </w:rPr>
      </w:pPr>
    </w:p>
    <w:p w14:paraId="292DDF05" w14:textId="77777777" w:rsidR="00AF5CE2" w:rsidRDefault="00AF5CE2" w:rsidP="00AF5CE2">
      <w:pPr>
        <w:bidi/>
        <w:rPr>
          <w:rFonts w:asciiTheme="majorBidi" w:hAnsiTheme="majorBidi" w:cstheme="majorBidi"/>
          <w:b/>
          <w:bCs/>
          <w:sz w:val="24"/>
          <w:szCs w:val="24"/>
          <w:rtl/>
        </w:rPr>
      </w:pPr>
    </w:p>
    <w:p w14:paraId="06851571" w14:textId="77777777" w:rsidR="00AF5CE2" w:rsidRPr="00A2640D" w:rsidRDefault="00AF5CE2" w:rsidP="00AF5CE2">
      <w:pPr>
        <w:bidi/>
        <w:rPr>
          <w:rFonts w:asciiTheme="majorBidi" w:hAnsiTheme="majorBidi" w:cstheme="majorBidi"/>
          <w:b/>
          <w:bCs/>
          <w:sz w:val="24"/>
          <w:szCs w:val="24"/>
        </w:rPr>
      </w:pPr>
    </w:p>
    <w:p w14:paraId="1E0082BC" w14:textId="77777777" w:rsidR="00A2640D" w:rsidRDefault="00A2640D" w:rsidP="0043176F">
      <w:pPr>
        <w:pStyle w:val="Heading1"/>
        <w:bidi/>
        <w:rPr>
          <w:rtl/>
        </w:rPr>
      </w:pPr>
      <w:bookmarkStart w:id="7" w:name="_Toc235101702"/>
      <w:r w:rsidRPr="00A2640D">
        <w:rPr>
          <w:rtl/>
        </w:rPr>
        <w:t>قائمة الملاحق</w:t>
      </w:r>
      <w:bookmarkEnd w:id="7"/>
    </w:p>
    <w:p w14:paraId="5CCB3AD2" w14:textId="7E6FB1AF" w:rsidR="00A2640D" w:rsidRPr="00826FF0" w:rsidRDefault="00A2640D" w:rsidP="00A2640D">
      <w:pPr>
        <w:bidi/>
        <w:rPr>
          <w:rFonts w:asciiTheme="majorBidi" w:hAnsiTheme="majorBidi" w:cstheme="majorBidi"/>
          <w:b/>
          <w:bCs/>
          <w:sz w:val="40"/>
          <w:szCs w:val="40"/>
        </w:rPr>
      </w:pPr>
      <w:r w:rsidRPr="00826FF0">
        <w:rPr>
          <w:rFonts w:asciiTheme="majorBidi" w:hAnsiTheme="majorBidi" w:cstheme="majorBidi"/>
          <w:b/>
          <w:bCs/>
          <w:sz w:val="40"/>
          <w:szCs w:val="40"/>
          <w:rtl/>
        </w:rPr>
        <w:t>ملحق رقم (1): نموذج الاستبانة المقترحة</w:t>
      </w:r>
      <w:r w:rsidRPr="00826FF0">
        <w:rPr>
          <w:rFonts w:asciiTheme="majorBidi" w:hAnsiTheme="majorBidi" w:cstheme="majorBidi"/>
          <w:b/>
          <w:bCs/>
          <w:sz w:val="40"/>
          <w:szCs w:val="40"/>
        </w:rPr>
        <w:br/>
      </w:r>
      <w:r w:rsidRPr="00826FF0">
        <w:rPr>
          <w:rFonts w:asciiTheme="majorBidi" w:hAnsiTheme="majorBidi" w:cstheme="majorBidi"/>
          <w:b/>
          <w:bCs/>
          <w:sz w:val="40"/>
          <w:szCs w:val="40"/>
          <w:rtl/>
        </w:rPr>
        <w:t>ملحق رقم (2): نموذج الموافقة المستنيرة</w:t>
      </w:r>
      <w:r w:rsidRPr="00826FF0">
        <w:rPr>
          <w:rFonts w:asciiTheme="majorBidi" w:hAnsiTheme="majorBidi" w:cstheme="majorBidi"/>
          <w:b/>
          <w:bCs/>
          <w:sz w:val="40"/>
          <w:szCs w:val="40"/>
        </w:rPr>
        <w:br/>
      </w:r>
      <w:r w:rsidRPr="00826FF0">
        <w:rPr>
          <w:rFonts w:asciiTheme="majorBidi" w:hAnsiTheme="majorBidi" w:cstheme="majorBidi"/>
          <w:b/>
          <w:bCs/>
          <w:sz w:val="40"/>
          <w:szCs w:val="40"/>
          <w:rtl/>
        </w:rPr>
        <w:t>ملحق رقم (3): قائمة التحقق الأخلاقية</w:t>
      </w:r>
      <w:r w:rsidRPr="00826FF0">
        <w:rPr>
          <w:rFonts w:asciiTheme="majorBidi" w:hAnsiTheme="majorBidi" w:cstheme="majorBidi"/>
          <w:b/>
          <w:bCs/>
          <w:sz w:val="40"/>
          <w:szCs w:val="40"/>
        </w:rPr>
        <w:br/>
      </w:r>
      <w:r w:rsidRPr="00826FF0">
        <w:rPr>
          <w:rFonts w:asciiTheme="majorBidi" w:hAnsiTheme="majorBidi" w:cstheme="majorBidi"/>
          <w:b/>
          <w:bCs/>
          <w:sz w:val="40"/>
          <w:szCs w:val="40"/>
          <w:rtl/>
        </w:rPr>
        <w:t>ملحق رقم (4): خطة التحليل الإحصائي</w:t>
      </w:r>
      <w:r w:rsidRPr="00826FF0">
        <w:rPr>
          <w:rFonts w:asciiTheme="majorBidi" w:hAnsiTheme="majorBidi" w:cstheme="majorBidi"/>
          <w:b/>
          <w:bCs/>
          <w:sz w:val="40"/>
          <w:szCs w:val="40"/>
        </w:rPr>
        <w:br/>
      </w:r>
      <w:r w:rsidRPr="00826FF0">
        <w:rPr>
          <w:rFonts w:asciiTheme="majorBidi" w:hAnsiTheme="majorBidi" w:cstheme="majorBidi"/>
          <w:b/>
          <w:bCs/>
          <w:sz w:val="40"/>
          <w:szCs w:val="40"/>
          <w:rtl/>
        </w:rPr>
        <w:t>ملحق رقم (5): مصفوفة الدراسات السابقة</w:t>
      </w:r>
      <w:r w:rsidRPr="00826FF0">
        <w:rPr>
          <w:rFonts w:asciiTheme="majorBidi" w:hAnsiTheme="majorBidi" w:cstheme="majorBidi"/>
          <w:b/>
          <w:bCs/>
          <w:sz w:val="40"/>
          <w:szCs w:val="40"/>
        </w:rPr>
        <w:br/>
      </w:r>
      <w:r w:rsidRPr="00826FF0">
        <w:rPr>
          <w:rFonts w:asciiTheme="majorBidi" w:hAnsiTheme="majorBidi" w:cstheme="majorBidi"/>
          <w:b/>
          <w:bCs/>
          <w:sz w:val="40"/>
          <w:szCs w:val="40"/>
          <w:rtl/>
        </w:rPr>
        <w:t>ملحق رقم (6): خطوات تنفيذ الدراسة ميدانيًا</w:t>
      </w:r>
    </w:p>
    <w:p w14:paraId="4A6A98DF" w14:textId="77777777" w:rsidR="00A2640D" w:rsidRDefault="00A2640D" w:rsidP="00A2640D">
      <w:pPr>
        <w:bidi/>
        <w:jc w:val="center"/>
        <w:rPr>
          <w:rFonts w:asciiTheme="majorBidi" w:hAnsiTheme="majorBidi" w:cs="Times New Roman"/>
          <w:b/>
          <w:bCs/>
          <w:sz w:val="40"/>
          <w:szCs w:val="40"/>
          <w:rtl/>
        </w:rPr>
      </w:pPr>
    </w:p>
    <w:p w14:paraId="527FF3BE" w14:textId="77777777" w:rsidR="00A2640D" w:rsidRDefault="00A2640D" w:rsidP="00A2640D">
      <w:pPr>
        <w:bidi/>
        <w:jc w:val="center"/>
        <w:rPr>
          <w:rFonts w:asciiTheme="majorBidi" w:hAnsiTheme="majorBidi" w:cs="Times New Roman"/>
          <w:b/>
          <w:bCs/>
          <w:sz w:val="40"/>
          <w:szCs w:val="40"/>
          <w:rtl/>
        </w:rPr>
      </w:pPr>
    </w:p>
    <w:p w14:paraId="78D6C5D2" w14:textId="77777777" w:rsidR="00AF5CE2" w:rsidRDefault="00AF5CE2" w:rsidP="00AF5CE2">
      <w:pPr>
        <w:bidi/>
        <w:jc w:val="center"/>
        <w:rPr>
          <w:rFonts w:asciiTheme="majorBidi" w:hAnsiTheme="majorBidi" w:cs="Times New Roman"/>
          <w:b/>
          <w:bCs/>
          <w:sz w:val="40"/>
          <w:szCs w:val="40"/>
          <w:rtl/>
        </w:rPr>
      </w:pPr>
    </w:p>
    <w:p w14:paraId="7CD3136B" w14:textId="77777777" w:rsidR="00AF5CE2" w:rsidRDefault="00AF5CE2" w:rsidP="00AF5CE2">
      <w:pPr>
        <w:bidi/>
        <w:jc w:val="center"/>
        <w:rPr>
          <w:rFonts w:asciiTheme="majorBidi" w:hAnsiTheme="majorBidi" w:cs="Times New Roman"/>
          <w:b/>
          <w:bCs/>
          <w:sz w:val="40"/>
          <w:szCs w:val="40"/>
          <w:rtl/>
        </w:rPr>
      </w:pPr>
    </w:p>
    <w:p w14:paraId="46E54A72" w14:textId="77777777" w:rsidR="00AF5CE2" w:rsidRDefault="00AF5CE2" w:rsidP="00AF5CE2">
      <w:pPr>
        <w:bidi/>
        <w:jc w:val="center"/>
        <w:rPr>
          <w:rFonts w:asciiTheme="majorBidi" w:hAnsiTheme="majorBidi" w:cs="Times New Roman"/>
          <w:b/>
          <w:bCs/>
          <w:sz w:val="40"/>
          <w:szCs w:val="40"/>
          <w:rtl/>
        </w:rPr>
      </w:pPr>
    </w:p>
    <w:p w14:paraId="0EB7952D" w14:textId="77777777" w:rsidR="00AF5CE2" w:rsidRDefault="00AF5CE2" w:rsidP="00AF5CE2">
      <w:pPr>
        <w:bidi/>
        <w:jc w:val="center"/>
        <w:rPr>
          <w:rFonts w:asciiTheme="majorBidi" w:hAnsiTheme="majorBidi" w:cs="Times New Roman"/>
          <w:b/>
          <w:bCs/>
          <w:sz w:val="40"/>
          <w:szCs w:val="40"/>
          <w:rtl/>
        </w:rPr>
      </w:pPr>
    </w:p>
    <w:p w14:paraId="169D5506" w14:textId="77777777" w:rsidR="00AF5CE2" w:rsidRDefault="00AF5CE2" w:rsidP="00AF5CE2">
      <w:pPr>
        <w:bidi/>
        <w:jc w:val="center"/>
        <w:rPr>
          <w:rFonts w:asciiTheme="majorBidi" w:hAnsiTheme="majorBidi" w:cs="Times New Roman"/>
          <w:b/>
          <w:bCs/>
          <w:sz w:val="40"/>
          <w:szCs w:val="40"/>
          <w:rtl/>
        </w:rPr>
      </w:pPr>
    </w:p>
    <w:p w14:paraId="4B70CA09" w14:textId="77777777" w:rsidR="00AF5CE2" w:rsidRDefault="00AF5CE2" w:rsidP="00AF5CE2">
      <w:pPr>
        <w:bidi/>
        <w:jc w:val="center"/>
        <w:rPr>
          <w:rFonts w:asciiTheme="majorBidi" w:hAnsiTheme="majorBidi" w:cs="Times New Roman"/>
          <w:b/>
          <w:bCs/>
          <w:sz w:val="40"/>
          <w:szCs w:val="40"/>
          <w:rtl/>
        </w:rPr>
      </w:pPr>
    </w:p>
    <w:p w14:paraId="40BB8D82" w14:textId="77777777" w:rsidR="00AF5CE2" w:rsidRDefault="00AF5CE2" w:rsidP="00AF5CE2">
      <w:pPr>
        <w:bidi/>
        <w:jc w:val="center"/>
        <w:rPr>
          <w:rFonts w:asciiTheme="majorBidi" w:hAnsiTheme="majorBidi" w:cs="Times New Roman"/>
          <w:b/>
          <w:bCs/>
          <w:sz w:val="40"/>
          <w:szCs w:val="40"/>
          <w:rtl/>
        </w:rPr>
      </w:pPr>
    </w:p>
    <w:p w14:paraId="40D80790" w14:textId="77777777" w:rsidR="00AF5CE2" w:rsidRDefault="00AF5CE2" w:rsidP="00AF5CE2">
      <w:pPr>
        <w:bidi/>
        <w:jc w:val="center"/>
        <w:rPr>
          <w:rFonts w:asciiTheme="majorBidi" w:hAnsiTheme="majorBidi" w:cs="Times New Roman"/>
          <w:b/>
          <w:bCs/>
          <w:sz w:val="40"/>
          <w:szCs w:val="40"/>
          <w:rtl/>
        </w:rPr>
      </w:pPr>
    </w:p>
    <w:p w14:paraId="3174ED11" w14:textId="77777777" w:rsidR="00AF5CE2" w:rsidRDefault="00AF5CE2" w:rsidP="00C86D44">
      <w:pPr>
        <w:pStyle w:val="Style1"/>
        <w:bidi/>
        <w:rPr>
          <w:rtl/>
        </w:rPr>
      </w:pPr>
    </w:p>
    <w:p w14:paraId="44E71AED" w14:textId="66576E82" w:rsidR="00AF5CE2" w:rsidRPr="00C86D44" w:rsidRDefault="00AF5CE2" w:rsidP="00C86D44">
      <w:pPr>
        <w:pStyle w:val="Style1"/>
        <w:bidi/>
        <w:rPr>
          <w:sz w:val="56"/>
          <w:szCs w:val="56"/>
          <w:rtl/>
        </w:rPr>
      </w:pPr>
      <w:bookmarkStart w:id="8" w:name="_Toc235101703"/>
      <w:r w:rsidRPr="00C86D44">
        <w:rPr>
          <w:sz w:val="56"/>
          <w:szCs w:val="56"/>
          <w:rtl/>
        </w:rPr>
        <w:t>الفصل الأول</w:t>
      </w:r>
      <w:r w:rsidR="00C86D44" w:rsidRPr="00C86D44">
        <w:rPr>
          <w:rFonts w:hint="cs"/>
          <w:sz w:val="56"/>
          <w:szCs w:val="56"/>
          <w:rtl/>
        </w:rPr>
        <w:t xml:space="preserve"> / </w:t>
      </w:r>
      <w:r w:rsidRPr="00C86D44">
        <w:rPr>
          <w:sz w:val="56"/>
          <w:szCs w:val="56"/>
          <w:rtl/>
        </w:rPr>
        <w:t>الإطار العام للدراسة</w:t>
      </w:r>
      <w:bookmarkEnd w:id="8"/>
    </w:p>
    <w:p w14:paraId="32711B0F" w14:textId="77777777" w:rsidR="00AF5CE2" w:rsidRDefault="00AF5CE2" w:rsidP="00AF5CE2">
      <w:pPr>
        <w:bidi/>
        <w:jc w:val="center"/>
        <w:rPr>
          <w:rFonts w:asciiTheme="majorBidi" w:hAnsiTheme="majorBidi" w:cs="Times New Roman"/>
          <w:b/>
          <w:bCs/>
          <w:sz w:val="40"/>
          <w:szCs w:val="40"/>
          <w:rtl/>
        </w:rPr>
      </w:pPr>
    </w:p>
    <w:p w14:paraId="6C804224" w14:textId="77777777" w:rsidR="00AF5CE2" w:rsidRDefault="00AF5CE2" w:rsidP="00AF5CE2">
      <w:pPr>
        <w:bidi/>
        <w:jc w:val="center"/>
        <w:rPr>
          <w:rFonts w:asciiTheme="majorBidi" w:hAnsiTheme="majorBidi" w:cs="Times New Roman"/>
          <w:b/>
          <w:bCs/>
          <w:sz w:val="40"/>
          <w:szCs w:val="40"/>
          <w:rtl/>
        </w:rPr>
      </w:pPr>
    </w:p>
    <w:p w14:paraId="48E1F98B" w14:textId="77777777" w:rsidR="00AF5CE2" w:rsidRDefault="00AF5CE2" w:rsidP="00AF5CE2">
      <w:pPr>
        <w:bidi/>
        <w:jc w:val="center"/>
        <w:rPr>
          <w:rFonts w:asciiTheme="majorBidi" w:hAnsiTheme="majorBidi" w:cs="Times New Roman"/>
          <w:b/>
          <w:bCs/>
          <w:sz w:val="40"/>
          <w:szCs w:val="40"/>
          <w:rtl/>
        </w:rPr>
      </w:pPr>
    </w:p>
    <w:p w14:paraId="4D233820" w14:textId="77777777" w:rsidR="00AF5CE2" w:rsidRDefault="00AF5CE2" w:rsidP="00AF5CE2">
      <w:pPr>
        <w:bidi/>
        <w:jc w:val="center"/>
        <w:rPr>
          <w:rFonts w:asciiTheme="majorBidi" w:hAnsiTheme="majorBidi" w:cs="Times New Roman"/>
          <w:b/>
          <w:bCs/>
          <w:sz w:val="40"/>
          <w:szCs w:val="40"/>
          <w:rtl/>
        </w:rPr>
      </w:pPr>
    </w:p>
    <w:p w14:paraId="6B320B4D" w14:textId="77777777" w:rsidR="00AF5CE2" w:rsidRDefault="00AF5CE2" w:rsidP="00AF5CE2">
      <w:pPr>
        <w:bidi/>
        <w:jc w:val="center"/>
        <w:rPr>
          <w:rFonts w:asciiTheme="majorBidi" w:hAnsiTheme="majorBidi" w:cs="Times New Roman"/>
          <w:b/>
          <w:bCs/>
          <w:sz w:val="40"/>
          <w:szCs w:val="40"/>
          <w:rtl/>
        </w:rPr>
      </w:pPr>
    </w:p>
    <w:p w14:paraId="346D30CB" w14:textId="77777777" w:rsidR="00C86D44" w:rsidRPr="00A2640D" w:rsidRDefault="00C86D44" w:rsidP="00826FF0">
      <w:pPr>
        <w:bidi/>
        <w:rPr>
          <w:rFonts w:asciiTheme="majorBidi" w:hAnsiTheme="majorBidi" w:cs="Times New Roman"/>
          <w:b/>
          <w:bCs/>
          <w:sz w:val="40"/>
          <w:szCs w:val="40"/>
          <w:rtl/>
        </w:rPr>
      </w:pPr>
    </w:p>
    <w:p w14:paraId="6A6053FE" w14:textId="77777777" w:rsidR="00511299" w:rsidRDefault="00511299" w:rsidP="00511299">
      <w:pPr>
        <w:bidi/>
        <w:rPr>
          <w:rFonts w:asciiTheme="majorBidi" w:hAnsiTheme="majorBidi" w:cstheme="majorBidi"/>
          <w:b/>
          <w:bCs/>
          <w:sz w:val="24"/>
          <w:szCs w:val="24"/>
          <w:rtl/>
        </w:rPr>
      </w:pPr>
    </w:p>
    <w:p w14:paraId="21C20A7B" w14:textId="7198CE44" w:rsidR="00AF5CE2" w:rsidRPr="00C86D44" w:rsidRDefault="007753FB" w:rsidP="00C86D44">
      <w:pPr>
        <w:pStyle w:val="Heading2"/>
        <w:bidi/>
        <w:rPr>
          <w:sz w:val="144"/>
          <w:szCs w:val="40"/>
        </w:rPr>
      </w:pPr>
      <w:bookmarkStart w:id="9" w:name="_Toc235101704"/>
      <w:r w:rsidRPr="00C86D44">
        <w:rPr>
          <w:sz w:val="144"/>
          <w:szCs w:val="40"/>
          <w:rtl/>
        </w:rPr>
        <w:lastRenderedPageBreak/>
        <w:t>المقدمة:</w:t>
      </w:r>
      <w:bookmarkEnd w:id="9"/>
    </w:p>
    <w:p w14:paraId="15B4F0A7" w14:textId="77777777" w:rsidR="00AF5CE2" w:rsidRPr="00AF5CE2" w:rsidRDefault="00AF5CE2" w:rsidP="00AF5CE2">
      <w:pPr>
        <w:bidi/>
        <w:jc w:val="both"/>
        <w:rPr>
          <w:rFonts w:asciiTheme="majorBidi" w:hAnsiTheme="majorBidi" w:cstheme="majorBidi"/>
          <w:b/>
          <w:bCs/>
          <w:sz w:val="36"/>
          <w:szCs w:val="36"/>
          <w:rtl/>
        </w:rPr>
      </w:pPr>
    </w:p>
    <w:p w14:paraId="47408CA9" w14:textId="77777777" w:rsidR="00AF5CE2" w:rsidRPr="00AF5CE2" w:rsidRDefault="00AF5CE2" w:rsidP="00737A13">
      <w:pPr>
        <w:bidi/>
        <w:spacing w:line="360" w:lineRule="auto"/>
        <w:rPr>
          <w:rFonts w:asciiTheme="majorBidi" w:eastAsia="Calibri" w:hAnsiTheme="majorBidi" w:cstheme="majorBidi"/>
          <w:b/>
          <w:bCs/>
          <w:sz w:val="24"/>
          <w:szCs w:val="24"/>
          <w:rtl/>
        </w:rPr>
      </w:pPr>
      <w:r w:rsidRPr="00AF5CE2">
        <w:rPr>
          <w:rFonts w:asciiTheme="majorBidi" w:eastAsia="Calibri" w:hAnsiTheme="majorBidi" w:cs="Times New Roman"/>
          <w:b/>
          <w:bCs/>
          <w:sz w:val="24"/>
          <w:szCs w:val="24"/>
          <w:rtl/>
        </w:rPr>
        <w:t>يشهد العالم في العقود الأخيرة تحولًا متسارعًا في استخدام التقنيات الرقمية والذكية داخل مختلف القطاعات الاقتصادية والخدمية، وأصبح الذكاء الاصطناعي أحد أبرز الأدوات الحديثة التي تعتمد عليها المؤسسات في تحسين الأداء، ورفع كفاءة التشغيل، وتطوير جودة الخدمات المقدمة للمستفيدين. ولم يعد استخدام الذكاء الاصطناعي مقتصرًا على المجالات التقنية أو الصناعية فحسب، بل امتد ليشمل قطاعات الإدارة، والنقل، والسياحة، والخدمات العامة، وإدارة الحشود، وذلك لما يتميز به من قدرة على تحليل البيانات، والتنبؤ بالأنماط، ودعم اتخاذ القرار، وتقديم حلول أكثر سرعة ودقة</w:t>
      </w:r>
      <w:r w:rsidRPr="00AF5CE2">
        <w:rPr>
          <w:rFonts w:asciiTheme="majorBidi" w:eastAsia="Calibri" w:hAnsiTheme="majorBidi" w:cstheme="majorBidi"/>
          <w:b/>
          <w:bCs/>
          <w:sz w:val="24"/>
          <w:szCs w:val="24"/>
        </w:rPr>
        <w:t>.</w:t>
      </w:r>
    </w:p>
    <w:p w14:paraId="12610D48" w14:textId="77777777" w:rsidR="00AF5CE2" w:rsidRPr="00AF5CE2" w:rsidRDefault="00AF5CE2" w:rsidP="00737A13">
      <w:pPr>
        <w:bidi/>
        <w:spacing w:line="360" w:lineRule="auto"/>
        <w:rPr>
          <w:rFonts w:asciiTheme="majorBidi" w:eastAsia="Calibri" w:hAnsiTheme="majorBidi" w:cstheme="majorBidi"/>
          <w:b/>
          <w:bCs/>
          <w:sz w:val="24"/>
          <w:szCs w:val="24"/>
          <w:rtl/>
        </w:rPr>
      </w:pPr>
      <w:r w:rsidRPr="00AF5CE2">
        <w:rPr>
          <w:rFonts w:asciiTheme="majorBidi" w:eastAsia="Calibri" w:hAnsiTheme="majorBidi" w:cs="Times New Roman"/>
          <w:b/>
          <w:bCs/>
          <w:sz w:val="24"/>
          <w:szCs w:val="24"/>
          <w:rtl/>
        </w:rPr>
        <w:t>وتبرز أهمية الذكاء الاصطناعي بصورة خاصة في القطاعات التي تتعامل مع أعداد كبيرة من المستفيدين، وتحتاج إلى تنظيم دقيق، واستجابة سريعة، ومعلومات لحظية، كما هو الحال في خدمات النقل السياحي الديني. فهذا النوع من النقل يرتبط بخدمة فئات متعددة من الحجاج والمعتمرين والزوار، الذين يتنقلون بين المواقع الدينية والخدمية في أوقات محددة، وضمن مسارات قد تشهد كثافة عالية، خصوصًا في مواسم الحج والعمرة والزيارة. ولذلك فإن جودة خدمات النقل السياحي الديني لا تُقاس فقط بتوفر وسيلة النقل، بل بمدى انتظام الخدمة، وسرعة الوصول، ووضوح المعلومات، ودقة المواعيد، ومستوى الأمان والراحة، ورضا المستفيدين عن التجربة كاملة</w:t>
      </w:r>
      <w:r w:rsidRPr="00AF5CE2">
        <w:rPr>
          <w:rFonts w:asciiTheme="majorBidi" w:eastAsia="Calibri" w:hAnsiTheme="majorBidi" w:cstheme="majorBidi"/>
          <w:b/>
          <w:bCs/>
          <w:sz w:val="24"/>
          <w:szCs w:val="24"/>
        </w:rPr>
        <w:t>.</w:t>
      </w:r>
    </w:p>
    <w:p w14:paraId="30474D7D" w14:textId="77777777" w:rsidR="00AF5CE2" w:rsidRPr="00AF5CE2" w:rsidRDefault="00AF5CE2" w:rsidP="00737A13">
      <w:pPr>
        <w:bidi/>
        <w:spacing w:line="360" w:lineRule="auto"/>
        <w:rPr>
          <w:rFonts w:asciiTheme="majorBidi" w:eastAsia="Calibri" w:hAnsiTheme="majorBidi" w:cstheme="majorBidi"/>
          <w:b/>
          <w:bCs/>
          <w:sz w:val="24"/>
          <w:szCs w:val="24"/>
          <w:rtl/>
        </w:rPr>
      </w:pPr>
      <w:r w:rsidRPr="00AF5CE2">
        <w:rPr>
          <w:rFonts w:asciiTheme="majorBidi" w:eastAsia="Calibri" w:hAnsiTheme="majorBidi" w:cs="Times New Roman"/>
          <w:b/>
          <w:bCs/>
          <w:sz w:val="24"/>
          <w:szCs w:val="24"/>
          <w:rtl/>
        </w:rPr>
        <w:t>ومن هذا المنطلق، أصبح توظيف تقنيات الذكاء الاصطناعي في خدمات النقل السياحي الديني خيارًا مهمًا لتطوير هذا القطاع وتحسين كفاءته. فقد تسهم الأنظمة الذكية في تتبع المركبات لحظيًا، والتنبؤ بالازدحام، وتحسين المسارات، وتنظيم جداول الرحلات، وتقديم معلومات فورية للمستفيدين، ودعم اتخاذ القرار لدى الجهات المشغلة والمنظمة. كما يمكن أن تساعد هذه التقنيات في تقليل أوقات الانتظار، وتحسين توزيع المركبات، ورفع مستوى السلامة، وتسهيل التعامل مع فترات الذروة</w:t>
      </w:r>
      <w:r w:rsidRPr="00AF5CE2">
        <w:rPr>
          <w:rFonts w:asciiTheme="majorBidi" w:eastAsia="Calibri" w:hAnsiTheme="majorBidi" w:cstheme="majorBidi"/>
          <w:b/>
          <w:bCs/>
          <w:sz w:val="24"/>
          <w:szCs w:val="24"/>
        </w:rPr>
        <w:t>.</w:t>
      </w:r>
    </w:p>
    <w:p w14:paraId="4E1B443D" w14:textId="3A746F14" w:rsidR="008A12BD" w:rsidRDefault="00AF5CE2" w:rsidP="00737A13">
      <w:pPr>
        <w:bidi/>
        <w:spacing w:line="360" w:lineRule="auto"/>
        <w:rPr>
          <w:rFonts w:asciiTheme="majorBidi" w:eastAsia="Calibri" w:hAnsiTheme="majorBidi" w:cs="Times New Roman"/>
          <w:b/>
          <w:bCs/>
          <w:sz w:val="24"/>
          <w:szCs w:val="24"/>
          <w:rtl/>
        </w:rPr>
      </w:pPr>
      <w:r w:rsidRPr="00AF5CE2">
        <w:rPr>
          <w:rFonts w:asciiTheme="majorBidi" w:eastAsia="Calibri" w:hAnsiTheme="majorBidi" w:cs="Times New Roman"/>
          <w:b/>
          <w:bCs/>
          <w:sz w:val="24"/>
          <w:szCs w:val="24"/>
          <w:rtl/>
        </w:rPr>
        <w:t>وعلى الرغم من الأهمية المتزايدة لتقنيات الذكاء الاصطناعي، فإن توظيفها في قطاع النقل السياحي الديني يحتاج إلى دراسة علمية منظمة لقياس أثرها الفعلي على جودة الخدمة. فوجود التقنية لا يعني بالضرورة تحسن جودة الخدمة، ما لم يتم قياس أثرها على أبعاد محددة مثل سرعة الخدمة، ودقة المواعيد، وسهولة الوصول، والأمان، والراحة، ورضا المستفيدين. ومن هنا جاءت هذه الدراسة لتتناول موضوع أثر توظيف تقنيات الذكاء الاصطناعي على جودة خدمات النقل السياحي الديني، بهدف تقديم تصور علمي وإداري يساعد في فهم العلاقة بين التقنية وجودة الخدمة في هذا القطاع الحيوي.</w:t>
      </w:r>
    </w:p>
    <w:p w14:paraId="5852C768" w14:textId="77777777" w:rsidR="00AF5CE2" w:rsidRDefault="00AF5CE2" w:rsidP="00AF5CE2">
      <w:pPr>
        <w:bidi/>
        <w:spacing w:line="600" w:lineRule="auto"/>
        <w:rPr>
          <w:rFonts w:asciiTheme="majorBidi" w:eastAsia="Calibri" w:hAnsiTheme="majorBidi" w:cstheme="majorBidi"/>
          <w:b/>
          <w:bCs/>
          <w:sz w:val="24"/>
          <w:szCs w:val="24"/>
          <w:rtl/>
        </w:rPr>
      </w:pPr>
    </w:p>
    <w:p w14:paraId="462C24CA" w14:textId="77777777" w:rsidR="00737A13" w:rsidRDefault="00737A13" w:rsidP="00737A13">
      <w:pPr>
        <w:bidi/>
        <w:spacing w:line="600" w:lineRule="auto"/>
        <w:rPr>
          <w:rFonts w:asciiTheme="majorBidi" w:eastAsia="Calibri" w:hAnsiTheme="majorBidi" w:cstheme="majorBidi"/>
          <w:b/>
          <w:bCs/>
          <w:sz w:val="24"/>
          <w:szCs w:val="24"/>
          <w:rtl/>
        </w:rPr>
      </w:pPr>
    </w:p>
    <w:p w14:paraId="6BC3E14F" w14:textId="77777777" w:rsidR="00737A13" w:rsidRPr="008A12BD" w:rsidRDefault="00737A13" w:rsidP="00737A13">
      <w:pPr>
        <w:bidi/>
        <w:spacing w:line="600" w:lineRule="auto"/>
        <w:rPr>
          <w:rFonts w:asciiTheme="majorBidi" w:eastAsia="Calibri" w:hAnsiTheme="majorBidi" w:cstheme="majorBidi"/>
          <w:b/>
          <w:bCs/>
          <w:sz w:val="24"/>
          <w:szCs w:val="24"/>
        </w:rPr>
      </w:pPr>
    </w:p>
    <w:p w14:paraId="4EAC084D" w14:textId="54A777E1" w:rsidR="00AF5CE2" w:rsidRPr="00737A13" w:rsidRDefault="00AF5CE2">
      <w:pPr>
        <w:pStyle w:val="ListParagraph"/>
        <w:numPr>
          <w:ilvl w:val="1"/>
          <w:numId w:val="5"/>
        </w:numPr>
        <w:bidi/>
        <w:jc w:val="both"/>
        <w:rPr>
          <w:rFonts w:asciiTheme="majorBidi" w:hAnsiTheme="majorBidi"/>
          <w:b w:val="0"/>
          <w:bCs/>
          <w:sz w:val="36"/>
          <w:szCs w:val="36"/>
        </w:rPr>
      </w:pPr>
      <w:bookmarkStart w:id="10" w:name="_Toc235101705"/>
      <w:r w:rsidRPr="00AF5CE2">
        <w:rPr>
          <w:rFonts w:asciiTheme="majorBidi" w:hAnsiTheme="majorBidi" w:cs="Times New Roman"/>
          <w:bCs/>
          <w:sz w:val="36"/>
          <w:szCs w:val="36"/>
          <w:rtl/>
        </w:rPr>
        <w:lastRenderedPageBreak/>
        <w:t>مشكلة الدراسة</w:t>
      </w:r>
      <w:r w:rsidR="00737A13">
        <w:rPr>
          <w:rFonts w:asciiTheme="majorBidi" w:hAnsiTheme="majorBidi" w:cs="Times New Roman" w:hint="cs"/>
          <w:bCs/>
          <w:sz w:val="36"/>
          <w:szCs w:val="36"/>
          <w:rtl/>
        </w:rPr>
        <w:t>:</w:t>
      </w:r>
      <w:bookmarkEnd w:id="10"/>
    </w:p>
    <w:p w14:paraId="47166502" w14:textId="77777777" w:rsidR="00737A13" w:rsidRPr="00AF5CE2" w:rsidRDefault="00737A13" w:rsidP="00737A13">
      <w:pPr>
        <w:pStyle w:val="ListParagraph"/>
        <w:bidi/>
        <w:jc w:val="both"/>
        <w:rPr>
          <w:rFonts w:asciiTheme="majorBidi" w:hAnsiTheme="majorBidi"/>
          <w:b w:val="0"/>
          <w:bCs/>
          <w:sz w:val="36"/>
          <w:szCs w:val="36"/>
          <w:rtl/>
        </w:rPr>
      </w:pPr>
    </w:p>
    <w:p w14:paraId="60AE9468" w14:textId="77777777" w:rsidR="00AF5CE2" w:rsidRPr="00AF5CE2" w:rsidRDefault="00AF5CE2" w:rsidP="00737A13">
      <w:pPr>
        <w:pStyle w:val="NormalWeb"/>
        <w:bidi/>
        <w:spacing w:line="360" w:lineRule="auto"/>
        <w:rPr>
          <w:rFonts w:asciiTheme="majorBidi" w:eastAsia="Calibri" w:hAnsiTheme="majorBidi" w:cstheme="majorBidi"/>
          <w:b/>
          <w:bCs/>
          <w:rtl/>
        </w:rPr>
      </w:pPr>
      <w:r w:rsidRPr="00AF5CE2">
        <w:rPr>
          <w:rFonts w:asciiTheme="majorBidi" w:eastAsia="Calibri" w:hAnsiTheme="majorBidi"/>
          <w:b/>
          <w:bCs/>
          <w:rtl/>
        </w:rPr>
        <w:t>تواجه خدمات النقل السياحي الديني عددًا من التحديات التشغيلية والتنظيمية التي تؤثر في جودة الخدمة المقدمة للمستفيدين. ومن أبرز هذه التحديات ارتفاع أعداد المستخدمين في مواسم الذروة، وتعدد نقاط الانطلاق والوصول، وتنوع احتياجات المستفيدين، وتغير كثافة الحركة بين وقت وآخر، إضافة إلى الحاجة المستمرة لتقديم معلومات دقيقة وسريعة عن الرحلات والمسارات ومواعيد الانطلاق والوصول</w:t>
      </w:r>
      <w:r w:rsidRPr="00AF5CE2">
        <w:rPr>
          <w:rFonts w:asciiTheme="majorBidi" w:eastAsia="Calibri" w:hAnsiTheme="majorBidi" w:cstheme="majorBidi"/>
          <w:b/>
          <w:bCs/>
        </w:rPr>
        <w:t>.</w:t>
      </w:r>
    </w:p>
    <w:p w14:paraId="248035DF" w14:textId="77777777" w:rsidR="00AF5CE2" w:rsidRPr="00AF5CE2" w:rsidRDefault="00AF5CE2" w:rsidP="00737A13">
      <w:pPr>
        <w:pStyle w:val="NormalWeb"/>
        <w:bidi/>
        <w:spacing w:line="360" w:lineRule="auto"/>
        <w:rPr>
          <w:rFonts w:asciiTheme="majorBidi" w:eastAsia="Calibri" w:hAnsiTheme="majorBidi" w:cstheme="majorBidi"/>
          <w:b/>
          <w:bCs/>
          <w:rtl/>
        </w:rPr>
      </w:pPr>
      <w:r w:rsidRPr="00AF5CE2">
        <w:rPr>
          <w:rFonts w:asciiTheme="majorBidi" w:eastAsia="Calibri" w:hAnsiTheme="majorBidi"/>
          <w:b/>
          <w:bCs/>
          <w:rtl/>
        </w:rPr>
        <w:t>وتزداد أهمية هذه التحديات في بيئة النقل السياحي الديني؛ لأنها ترتبط بخدمة فئات متعددة من الحجاج والمعتمرين والزوار، وبعضهم قد لا يكون على معرفة كافية بالمواقع أو المسارات أو آليات التنقل. كما أن أي خلل في خدمة النقل قد يؤدي إلى تأخير، أو ازدحام، أو انخفاض في رضا المستفيدين، أو ضعف في الانطباع العام عن جودة الخدمة المقدمة. ومن ثم فإن تحسين جودة النقل السياحي الديني يتطلب حلولًا أكثر ذكاءً ومرونة وقدرة على التنبؤ والاستجابة</w:t>
      </w:r>
      <w:r w:rsidRPr="00AF5CE2">
        <w:rPr>
          <w:rFonts w:asciiTheme="majorBidi" w:eastAsia="Calibri" w:hAnsiTheme="majorBidi" w:cstheme="majorBidi"/>
          <w:b/>
          <w:bCs/>
        </w:rPr>
        <w:t>.</w:t>
      </w:r>
    </w:p>
    <w:p w14:paraId="659F688D" w14:textId="77777777" w:rsidR="00AF5CE2" w:rsidRPr="00AF5CE2" w:rsidRDefault="00AF5CE2" w:rsidP="00737A13">
      <w:pPr>
        <w:pStyle w:val="NormalWeb"/>
        <w:bidi/>
        <w:spacing w:line="360" w:lineRule="auto"/>
        <w:rPr>
          <w:rFonts w:asciiTheme="majorBidi" w:eastAsia="Calibri" w:hAnsiTheme="majorBidi" w:cstheme="majorBidi"/>
          <w:b/>
          <w:bCs/>
          <w:rtl/>
        </w:rPr>
      </w:pPr>
      <w:r w:rsidRPr="00AF5CE2">
        <w:rPr>
          <w:rFonts w:asciiTheme="majorBidi" w:eastAsia="Calibri" w:hAnsiTheme="majorBidi"/>
          <w:b/>
          <w:bCs/>
          <w:rtl/>
        </w:rPr>
        <w:t>ومع تزايد الاهتمام بالتحول الرقمي واستخدام الذكاء الاصطناعي في القطاعات الخدمية، أصبح من الضروري دراسة مدى إمكانية استفادة خدمات النقل السياحي الديني من هذه التقنيات. فالتقنيات الذكية قد تسهم في تحسين مسارات النقل، وتقليل الازدحام، وتوفير معلومات لحظية، ودعم اتخاذ القرار، وتحسين تجربة المستفيد. إلا أن هذا الأثر لا يمكن افتراضه دون دراسة علمية تقيس العلاقة بين توظيف تقنيات الذكاء الاصطناعي وجودة الخدمة</w:t>
      </w:r>
      <w:r w:rsidRPr="00AF5CE2">
        <w:rPr>
          <w:rFonts w:asciiTheme="majorBidi" w:eastAsia="Calibri" w:hAnsiTheme="majorBidi" w:cstheme="majorBidi"/>
          <w:b/>
          <w:bCs/>
        </w:rPr>
        <w:t>.</w:t>
      </w:r>
    </w:p>
    <w:p w14:paraId="2F7AE06F" w14:textId="77777777" w:rsidR="00AF5CE2" w:rsidRPr="00AF5CE2" w:rsidRDefault="00AF5CE2" w:rsidP="00737A13">
      <w:pPr>
        <w:pStyle w:val="NormalWeb"/>
        <w:bidi/>
        <w:spacing w:line="360" w:lineRule="auto"/>
        <w:rPr>
          <w:rFonts w:asciiTheme="majorBidi" w:eastAsia="Calibri" w:hAnsiTheme="majorBidi" w:cstheme="majorBidi"/>
          <w:b/>
          <w:bCs/>
          <w:rtl/>
        </w:rPr>
      </w:pPr>
      <w:r w:rsidRPr="00AF5CE2">
        <w:rPr>
          <w:rFonts w:asciiTheme="majorBidi" w:eastAsia="Calibri" w:hAnsiTheme="majorBidi"/>
          <w:b/>
          <w:bCs/>
          <w:rtl/>
        </w:rPr>
        <w:t>وبناءً على ذلك، تتمثل مشكلة الدراسة في الحاجة إلى معرفة أثر توظيف تقنيات الذكاء الاصطناعي على جودة خدمات النقل السياحي الديني، ومدى مساهمة هذه التقنيات في تحسين أبعاد الخدمة من حيث السرعة، والدقة، والأمان، والراحة، وسهولة الوصول، ورضا المستفيدين</w:t>
      </w:r>
      <w:r w:rsidRPr="00AF5CE2">
        <w:rPr>
          <w:rFonts w:asciiTheme="majorBidi" w:eastAsia="Calibri" w:hAnsiTheme="majorBidi" w:cstheme="majorBidi"/>
          <w:b/>
          <w:bCs/>
        </w:rPr>
        <w:t>.</w:t>
      </w:r>
    </w:p>
    <w:p w14:paraId="1800DBCB" w14:textId="77777777" w:rsidR="00AF5CE2" w:rsidRPr="00AF5CE2" w:rsidRDefault="00AF5CE2" w:rsidP="00737A13">
      <w:pPr>
        <w:pStyle w:val="NormalWeb"/>
        <w:bidi/>
        <w:spacing w:line="360" w:lineRule="auto"/>
        <w:rPr>
          <w:rFonts w:asciiTheme="majorBidi" w:eastAsia="Calibri" w:hAnsiTheme="majorBidi" w:cstheme="majorBidi"/>
          <w:b/>
          <w:bCs/>
          <w:rtl/>
        </w:rPr>
      </w:pPr>
      <w:r w:rsidRPr="00AF5CE2">
        <w:rPr>
          <w:rFonts w:asciiTheme="majorBidi" w:eastAsia="Calibri" w:hAnsiTheme="majorBidi"/>
          <w:b/>
          <w:bCs/>
          <w:rtl/>
        </w:rPr>
        <w:t>وعليه يمكن صياغة مشكلة الدراسة في السؤال الرئيس الآتي</w:t>
      </w:r>
      <w:r w:rsidRPr="00AF5CE2">
        <w:rPr>
          <w:rFonts w:asciiTheme="majorBidi" w:eastAsia="Calibri" w:hAnsiTheme="majorBidi" w:cstheme="majorBidi"/>
          <w:b/>
          <w:bCs/>
        </w:rPr>
        <w:t>:</w:t>
      </w:r>
    </w:p>
    <w:p w14:paraId="0D4D70C4" w14:textId="73FCA993" w:rsidR="00A23F35" w:rsidRDefault="00AF5CE2" w:rsidP="00737A13">
      <w:pPr>
        <w:pStyle w:val="NormalWeb"/>
        <w:bidi/>
        <w:spacing w:line="360" w:lineRule="auto"/>
        <w:rPr>
          <w:rFonts w:asciiTheme="majorBidi" w:eastAsia="Calibri" w:hAnsiTheme="majorBidi"/>
          <w:b/>
          <w:bCs/>
          <w:rtl/>
        </w:rPr>
      </w:pPr>
      <w:r w:rsidRPr="00AF5CE2">
        <w:rPr>
          <w:rFonts w:asciiTheme="majorBidi" w:eastAsia="Calibri" w:hAnsiTheme="majorBidi"/>
          <w:b/>
          <w:bCs/>
          <w:rtl/>
        </w:rPr>
        <w:t>ما أثر توظيف تقنيات الذكاء الاصطناعي على جودة خدمات النقل السياحي الديني؟</w:t>
      </w:r>
    </w:p>
    <w:p w14:paraId="1657AB7D" w14:textId="77777777" w:rsidR="00737A13" w:rsidRDefault="00737A13" w:rsidP="00737A13">
      <w:pPr>
        <w:pStyle w:val="NormalWeb"/>
        <w:bidi/>
        <w:spacing w:line="360" w:lineRule="auto"/>
        <w:rPr>
          <w:rFonts w:asciiTheme="majorBidi" w:eastAsia="Calibri" w:hAnsiTheme="majorBidi"/>
          <w:b/>
          <w:bCs/>
          <w:rtl/>
        </w:rPr>
      </w:pPr>
    </w:p>
    <w:p w14:paraId="7B74B2F1" w14:textId="77777777" w:rsidR="00737A13" w:rsidRDefault="00737A13" w:rsidP="00737A13">
      <w:pPr>
        <w:pStyle w:val="NormalWeb"/>
        <w:bidi/>
        <w:spacing w:line="360" w:lineRule="auto"/>
        <w:rPr>
          <w:rFonts w:asciiTheme="majorBidi" w:eastAsia="Calibri" w:hAnsiTheme="majorBidi"/>
          <w:b/>
          <w:bCs/>
          <w:rtl/>
        </w:rPr>
      </w:pPr>
    </w:p>
    <w:p w14:paraId="27E0A550" w14:textId="77777777" w:rsidR="00737A13" w:rsidRDefault="00737A13" w:rsidP="00737A13">
      <w:pPr>
        <w:pStyle w:val="NormalWeb"/>
        <w:bidi/>
        <w:spacing w:line="360" w:lineRule="auto"/>
        <w:rPr>
          <w:rFonts w:asciiTheme="majorBidi" w:eastAsia="Calibri" w:hAnsiTheme="majorBidi"/>
          <w:b/>
          <w:bCs/>
          <w:rtl/>
        </w:rPr>
      </w:pPr>
    </w:p>
    <w:p w14:paraId="660967A6" w14:textId="77777777" w:rsidR="00737A13" w:rsidRDefault="00737A13" w:rsidP="00737A13">
      <w:pPr>
        <w:pStyle w:val="NormalWeb"/>
        <w:bidi/>
        <w:spacing w:line="360" w:lineRule="auto"/>
        <w:rPr>
          <w:rFonts w:asciiTheme="majorBidi" w:eastAsia="Calibri" w:hAnsiTheme="majorBidi" w:cstheme="majorBidi"/>
          <w:b/>
          <w:bCs/>
          <w:rtl/>
        </w:rPr>
      </w:pPr>
    </w:p>
    <w:p w14:paraId="7E3EFCF4" w14:textId="422DC845" w:rsidR="00637876" w:rsidRPr="00637876" w:rsidRDefault="00637876">
      <w:pPr>
        <w:pStyle w:val="ListParagraph"/>
        <w:numPr>
          <w:ilvl w:val="1"/>
          <w:numId w:val="5"/>
        </w:numPr>
        <w:bidi/>
        <w:spacing w:line="360" w:lineRule="auto"/>
        <w:jc w:val="both"/>
        <w:rPr>
          <w:rFonts w:asciiTheme="majorBidi" w:hAnsiTheme="majorBidi"/>
          <w:b w:val="0"/>
          <w:bCs/>
          <w:sz w:val="36"/>
          <w:szCs w:val="36"/>
        </w:rPr>
      </w:pPr>
      <w:bookmarkStart w:id="11" w:name="_Toc235101706"/>
      <w:r w:rsidRPr="00637876">
        <w:rPr>
          <w:rFonts w:asciiTheme="majorBidi" w:hAnsiTheme="majorBidi"/>
          <w:bCs/>
          <w:sz w:val="36"/>
          <w:szCs w:val="36"/>
          <w:rtl/>
        </w:rPr>
        <w:lastRenderedPageBreak/>
        <w:t>أسئلة الدراسة</w:t>
      </w:r>
      <w:r w:rsidR="00A2327D">
        <w:rPr>
          <w:rFonts w:asciiTheme="majorBidi" w:hAnsiTheme="majorBidi"/>
          <w:bCs/>
          <w:sz w:val="36"/>
          <w:szCs w:val="36"/>
        </w:rPr>
        <w:t>:</w:t>
      </w:r>
      <w:bookmarkEnd w:id="11"/>
    </w:p>
    <w:p w14:paraId="517B1F8A" w14:textId="77777777" w:rsidR="00637876" w:rsidRPr="00637876" w:rsidRDefault="00637876" w:rsidP="00737A13">
      <w:pPr>
        <w:pStyle w:val="NormalWeb"/>
        <w:bidi/>
        <w:spacing w:line="360" w:lineRule="auto"/>
        <w:rPr>
          <w:rFonts w:asciiTheme="majorBidi" w:eastAsia="Calibri" w:hAnsiTheme="majorBidi"/>
          <w:b/>
          <w:bCs/>
        </w:rPr>
      </w:pPr>
      <w:r w:rsidRPr="00637876">
        <w:rPr>
          <w:rFonts w:asciiTheme="majorBidi" w:eastAsia="Calibri" w:hAnsiTheme="majorBidi"/>
          <w:b/>
          <w:bCs/>
          <w:rtl/>
        </w:rPr>
        <w:t>تسعى هذه الدراسة إلى الإجابة عن السؤال الرئيس الآتي</w:t>
      </w:r>
      <w:r w:rsidRPr="00637876">
        <w:rPr>
          <w:rFonts w:asciiTheme="majorBidi" w:eastAsia="Calibri" w:hAnsiTheme="majorBidi"/>
          <w:b/>
          <w:bCs/>
        </w:rPr>
        <w:t>:</w:t>
      </w:r>
    </w:p>
    <w:p w14:paraId="7B75D78E" w14:textId="42FABC76" w:rsidR="00637876" w:rsidRPr="00637876" w:rsidRDefault="00637876" w:rsidP="00737A13">
      <w:pPr>
        <w:pStyle w:val="NormalWeb"/>
        <w:bidi/>
        <w:spacing w:line="360" w:lineRule="auto"/>
        <w:rPr>
          <w:rFonts w:asciiTheme="majorBidi" w:eastAsia="Calibri" w:hAnsiTheme="majorBidi"/>
          <w:b/>
          <w:bCs/>
        </w:rPr>
      </w:pPr>
      <w:r w:rsidRPr="00637876">
        <w:rPr>
          <w:rFonts w:asciiTheme="majorBidi" w:eastAsia="Calibri" w:hAnsiTheme="majorBidi"/>
          <w:b/>
          <w:bCs/>
        </w:rPr>
        <w:t>1.3.1</w:t>
      </w:r>
      <w:r w:rsidRPr="00637876">
        <w:rPr>
          <w:rFonts w:asciiTheme="majorBidi" w:eastAsia="Calibri" w:hAnsiTheme="majorBidi" w:hint="cs"/>
          <w:b/>
          <w:bCs/>
          <w:rtl/>
        </w:rPr>
        <w:t xml:space="preserve"> </w:t>
      </w:r>
      <w:r>
        <w:rPr>
          <w:rFonts w:asciiTheme="majorBidi" w:eastAsia="Calibri" w:hAnsiTheme="majorBidi" w:hint="cs"/>
          <w:b/>
          <w:bCs/>
          <w:rtl/>
        </w:rPr>
        <w:t xml:space="preserve">  </w:t>
      </w:r>
      <w:r w:rsidRPr="00637876">
        <w:rPr>
          <w:rFonts w:asciiTheme="majorBidi" w:eastAsia="Calibri" w:hAnsiTheme="majorBidi"/>
          <w:b/>
          <w:bCs/>
          <w:sz w:val="28"/>
          <w:szCs w:val="28"/>
          <w:rtl/>
        </w:rPr>
        <w:t>السؤال الرئيس للدراسة</w:t>
      </w:r>
    </w:p>
    <w:p w14:paraId="72DB6E66" w14:textId="77777777" w:rsidR="00637876" w:rsidRPr="00637876" w:rsidRDefault="00637876" w:rsidP="00737A13">
      <w:pPr>
        <w:pStyle w:val="NormalWeb"/>
        <w:bidi/>
        <w:spacing w:line="360" w:lineRule="auto"/>
        <w:rPr>
          <w:rFonts w:asciiTheme="majorBidi" w:eastAsia="Calibri" w:hAnsiTheme="majorBidi"/>
          <w:b/>
          <w:bCs/>
        </w:rPr>
      </w:pPr>
      <w:r w:rsidRPr="00637876">
        <w:rPr>
          <w:rFonts w:asciiTheme="majorBidi" w:eastAsia="Calibri" w:hAnsiTheme="majorBidi"/>
          <w:b/>
          <w:bCs/>
          <w:rtl/>
        </w:rPr>
        <w:t>ما أثر توظيف تقنيات الذكاء الاصطناعي على جودة خدمات النقل السياحي الديني؟</w:t>
      </w:r>
    </w:p>
    <w:p w14:paraId="67273D28" w14:textId="0FEDB7C4" w:rsidR="00637876" w:rsidRPr="00637876" w:rsidRDefault="00637876" w:rsidP="00737A13">
      <w:pPr>
        <w:pStyle w:val="NormalWeb"/>
        <w:bidi/>
        <w:spacing w:line="360" w:lineRule="auto"/>
        <w:rPr>
          <w:rFonts w:asciiTheme="majorBidi" w:eastAsia="Calibri" w:hAnsiTheme="majorBidi"/>
          <w:b/>
          <w:bCs/>
        </w:rPr>
      </w:pPr>
      <w:r w:rsidRPr="00637876">
        <w:rPr>
          <w:rFonts w:asciiTheme="majorBidi" w:eastAsia="Calibri" w:hAnsiTheme="majorBidi"/>
          <w:b/>
          <w:bCs/>
        </w:rPr>
        <w:t>1.3.2</w:t>
      </w:r>
      <w:r>
        <w:rPr>
          <w:rFonts w:asciiTheme="majorBidi" w:eastAsia="Calibri" w:hAnsiTheme="majorBidi" w:hint="cs"/>
          <w:b/>
          <w:bCs/>
          <w:rtl/>
        </w:rPr>
        <w:t xml:space="preserve">  </w:t>
      </w:r>
      <w:r w:rsidRPr="00637876">
        <w:rPr>
          <w:rFonts w:asciiTheme="majorBidi" w:eastAsia="Calibri" w:hAnsiTheme="majorBidi"/>
          <w:b/>
          <w:bCs/>
        </w:rPr>
        <w:t xml:space="preserve"> </w:t>
      </w:r>
      <w:r w:rsidRPr="00637876">
        <w:rPr>
          <w:rFonts w:asciiTheme="majorBidi" w:eastAsia="Calibri" w:hAnsiTheme="majorBidi" w:hint="cs"/>
          <w:b/>
          <w:bCs/>
          <w:sz w:val="28"/>
          <w:szCs w:val="28"/>
          <w:rtl/>
        </w:rPr>
        <w:t>الأسئلة</w:t>
      </w:r>
      <w:r w:rsidRPr="00637876">
        <w:rPr>
          <w:rFonts w:asciiTheme="majorBidi" w:eastAsia="Calibri" w:hAnsiTheme="majorBidi"/>
          <w:b/>
          <w:bCs/>
          <w:sz w:val="28"/>
          <w:szCs w:val="28"/>
          <w:rtl/>
        </w:rPr>
        <w:t xml:space="preserve"> الفرعية للدراسة</w:t>
      </w:r>
    </w:p>
    <w:p w14:paraId="67621C58" w14:textId="77777777" w:rsidR="00637876" w:rsidRPr="00637876" w:rsidRDefault="00637876" w:rsidP="00737A13">
      <w:pPr>
        <w:pStyle w:val="NormalWeb"/>
        <w:bidi/>
        <w:spacing w:line="360" w:lineRule="auto"/>
        <w:rPr>
          <w:rFonts w:asciiTheme="majorBidi" w:eastAsia="Calibri" w:hAnsiTheme="majorBidi"/>
          <w:b/>
          <w:bCs/>
        </w:rPr>
      </w:pPr>
      <w:r w:rsidRPr="00637876">
        <w:rPr>
          <w:rFonts w:asciiTheme="majorBidi" w:eastAsia="Calibri" w:hAnsiTheme="majorBidi"/>
          <w:b/>
          <w:bCs/>
          <w:rtl/>
        </w:rPr>
        <w:t>ينبثق عن السؤال الرئيس عدد من الأسئلة الفرعية، وهي</w:t>
      </w:r>
      <w:r w:rsidRPr="00637876">
        <w:rPr>
          <w:rFonts w:asciiTheme="majorBidi" w:eastAsia="Calibri" w:hAnsiTheme="majorBidi"/>
          <w:b/>
          <w:bCs/>
        </w:rPr>
        <w:t>:</w:t>
      </w:r>
    </w:p>
    <w:p w14:paraId="39E63CA0" w14:textId="77777777" w:rsidR="00637876" w:rsidRPr="00637876" w:rsidRDefault="00637876">
      <w:pPr>
        <w:pStyle w:val="NormalWeb"/>
        <w:numPr>
          <w:ilvl w:val="0"/>
          <w:numId w:val="6"/>
        </w:numPr>
        <w:bidi/>
        <w:spacing w:line="360" w:lineRule="auto"/>
        <w:rPr>
          <w:rFonts w:asciiTheme="majorBidi" w:eastAsia="Calibri" w:hAnsiTheme="majorBidi"/>
          <w:b/>
          <w:bCs/>
        </w:rPr>
      </w:pPr>
      <w:r w:rsidRPr="00637876">
        <w:rPr>
          <w:rFonts w:asciiTheme="majorBidi" w:eastAsia="Calibri" w:hAnsiTheme="majorBidi"/>
          <w:b/>
          <w:bCs/>
          <w:rtl/>
        </w:rPr>
        <w:t>ما مستوى توظيف تقنيات الذكاء الاصطناعي في خدمات النقل السياحي الديني؟</w:t>
      </w:r>
    </w:p>
    <w:p w14:paraId="50B0AC1A" w14:textId="77777777" w:rsidR="00637876" w:rsidRPr="00637876" w:rsidRDefault="00637876">
      <w:pPr>
        <w:pStyle w:val="NormalWeb"/>
        <w:numPr>
          <w:ilvl w:val="0"/>
          <w:numId w:val="6"/>
        </w:numPr>
        <w:bidi/>
        <w:spacing w:line="360" w:lineRule="auto"/>
        <w:rPr>
          <w:rFonts w:asciiTheme="majorBidi" w:eastAsia="Calibri" w:hAnsiTheme="majorBidi"/>
          <w:b/>
          <w:bCs/>
        </w:rPr>
      </w:pPr>
      <w:r w:rsidRPr="00637876">
        <w:rPr>
          <w:rFonts w:asciiTheme="majorBidi" w:eastAsia="Calibri" w:hAnsiTheme="majorBidi"/>
          <w:b/>
          <w:bCs/>
          <w:rtl/>
        </w:rPr>
        <w:t>ما مستوى جودة خدمات النقل السياحي الديني من وجهة نظر المستفيدين والعاملين في القطاع؟</w:t>
      </w:r>
    </w:p>
    <w:p w14:paraId="24C74374" w14:textId="77777777" w:rsidR="00637876" w:rsidRPr="00637876" w:rsidRDefault="00637876">
      <w:pPr>
        <w:pStyle w:val="NormalWeb"/>
        <w:numPr>
          <w:ilvl w:val="0"/>
          <w:numId w:val="6"/>
        </w:numPr>
        <w:bidi/>
        <w:spacing w:line="360" w:lineRule="auto"/>
        <w:rPr>
          <w:rFonts w:asciiTheme="majorBidi" w:eastAsia="Calibri" w:hAnsiTheme="majorBidi"/>
          <w:b/>
          <w:bCs/>
        </w:rPr>
      </w:pPr>
      <w:r w:rsidRPr="00637876">
        <w:rPr>
          <w:rFonts w:asciiTheme="majorBidi" w:eastAsia="Calibri" w:hAnsiTheme="majorBidi"/>
          <w:b/>
          <w:bCs/>
          <w:rtl/>
        </w:rPr>
        <w:t>هل توجد علاقة ذات دلالة إحصائية بين توظيف تقنيات الذكاء الاصطناعي وجودة خدمات النقل السياحي الديني؟</w:t>
      </w:r>
    </w:p>
    <w:p w14:paraId="0B738319" w14:textId="77777777" w:rsidR="00637876" w:rsidRPr="00637876" w:rsidRDefault="00637876">
      <w:pPr>
        <w:pStyle w:val="NormalWeb"/>
        <w:numPr>
          <w:ilvl w:val="0"/>
          <w:numId w:val="6"/>
        </w:numPr>
        <w:bidi/>
        <w:spacing w:line="360" w:lineRule="auto"/>
        <w:rPr>
          <w:rFonts w:asciiTheme="majorBidi" w:eastAsia="Calibri" w:hAnsiTheme="majorBidi"/>
          <w:b/>
          <w:bCs/>
        </w:rPr>
      </w:pPr>
      <w:r w:rsidRPr="00637876">
        <w:rPr>
          <w:rFonts w:asciiTheme="majorBidi" w:eastAsia="Calibri" w:hAnsiTheme="majorBidi"/>
          <w:b/>
          <w:bCs/>
          <w:rtl/>
        </w:rPr>
        <w:t>ما أثر توظيف تقنيات الذكاء الاصطناعي على سرعة تقديم خدمات النقل السياحي الديني؟</w:t>
      </w:r>
    </w:p>
    <w:p w14:paraId="69791445" w14:textId="77777777" w:rsidR="00637876" w:rsidRPr="00637876" w:rsidRDefault="00637876">
      <w:pPr>
        <w:pStyle w:val="NormalWeb"/>
        <w:numPr>
          <w:ilvl w:val="0"/>
          <w:numId w:val="6"/>
        </w:numPr>
        <w:bidi/>
        <w:spacing w:line="360" w:lineRule="auto"/>
        <w:rPr>
          <w:rFonts w:asciiTheme="majorBidi" w:eastAsia="Calibri" w:hAnsiTheme="majorBidi"/>
          <w:b/>
          <w:bCs/>
        </w:rPr>
      </w:pPr>
      <w:r w:rsidRPr="00637876">
        <w:rPr>
          <w:rFonts w:asciiTheme="majorBidi" w:eastAsia="Calibri" w:hAnsiTheme="majorBidi"/>
          <w:b/>
          <w:bCs/>
          <w:rtl/>
        </w:rPr>
        <w:t>ما أثر توظيف تقنيات الذكاء الاصطناعي على دقة مواعيد الرحلات؟</w:t>
      </w:r>
    </w:p>
    <w:p w14:paraId="650B9220" w14:textId="77777777" w:rsidR="00637876" w:rsidRPr="00637876" w:rsidRDefault="00637876">
      <w:pPr>
        <w:pStyle w:val="NormalWeb"/>
        <w:numPr>
          <w:ilvl w:val="0"/>
          <w:numId w:val="6"/>
        </w:numPr>
        <w:bidi/>
        <w:spacing w:line="360" w:lineRule="auto"/>
        <w:rPr>
          <w:rFonts w:asciiTheme="majorBidi" w:eastAsia="Calibri" w:hAnsiTheme="majorBidi"/>
          <w:b/>
          <w:bCs/>
        </w:rPr>
      </w:pPr>
      <w:r w:rsidRPr="00637876">
        <w:rPr>
          <w:rFonts w:asciiTheme="majorBidi" w:eastAsia="Calibri" w:hAnsiTheme="majorBidi"/>
          <w:b/>
          <w:bCs/>
          <w:rtl/>
        </w:rPr>
        <w:t>ما أثر توظيف تقنيات الذكاء الاصطناعي على مستوى الأمان والسلامة في خدمات النقل؟</w:t>
      </w:r>
    </w:p>
    <w:p w14:paraId="07F1C785" w14:textId="77777777" w:rsidR="00637876" w:rsidRPr="00637876" w:rsidRDefault="00637876">
      <w:pPr>
        <w:pStyle w:val="NormalWeb"/>
        <w:numPr>
          <w:ilvl w:val="0"/>
          <w:numId w:val="6"/>
        </w:numPr>
        <w:bidi/>
        <w:spacing w:line="360" w:lineRule="auto"/>
        <w:rPr>
          <w:rFonts w:asciiTheme="majorBidi" w:eastAsia="Calibri" w:hAnsiTheme="majorBidi"/>
          <w:b/>
          <w:bCs/>
        </w:rPr>
      </w:pPr>
      <w:r w:rsidRPr="00637876">
        <w:rPr>
          <w:rFonts w:asciiTheme="majorBidi" w:eastAsia="Calibri" w:hAnsiTheme="majorBidi"/>
          <w:b/>
          <w:bCs/>
          <w:rtl/>
        </w:rPr>
        <w:t>ما أثر توظيف تقنيات الذكاء الاصطناعي على راحة المستفيدين وسهولة وصولهم للخدمة؟</w:t>
      </w:r>
    </w:p>
    <w:p w14:paraId="617FF063" w14:textId="77777777" w:rsidR="00637876" w:rsidRPr="00637876" w:rsidRDefault="00637876">
      <w:pPr>
        <w:pStyle w:val="NormalWeb"/>
        <w:numPr>
          <w:ilvl w:val="0"/>
          <w:numId w:val="6"/>
        </w:numPr>
        <w:bidi/>
        <w:spacing w:line="360" w:lineRule="auto"/>
        <w:rPr>
          <w:rFonts w:asciiTheme="majorBidi" w:eastAsia="Calibri" w:hAnsiTheme="majorBidi"/>
          <w:b/>
          <w:bCs/>
        </w:rPr>
      </w:pPr>
      <w:r w:rsidRPr="00637876">
        <w:rPr>
          <w:rFonts w:asciiTheme="majorBidi" w:eastAsia="Calibri" w:hAnsiTheme="majorBidi"/>
          <w:b/>
          <w:bCs/>
          <w:rtl/>
        </w:rPr>
        <w:t>ما أثر توظيف تقنيات الذكاء الاصطناعي على رضا المستفيدين عن خدمات النقل السياحي الديني؟</w:t>
      </w:r>
    </w:p>
    <w:p w14:paraId="0435F337" w14:textId="77777777" w:rsidR="00637876" w:rsidRPr="00637876" w:rsidRDefault="00637876">
      <w:pPr>
        <w:pStyle w:val="NormalWeb"/>
        <w:numPr>
          <w:ilvl w:val="0"/>
          <w:numId w:val="6"/>
        </w:numPr>
        <w:bidi/>
        <w:spacing w:line="360" w:lineRule="auto"/>
        <w:rPr>
          <w:rFonts w:asciiTheme="majorBidi" w:eastAsia="Calibri" w:hAnsiTheme="majorBidi"/>
          <w:b/>
          <w:bCs/>
        </w:rPr>
      </w:pPr>
      <w:r w:rsidRPr="00637876">
        <w:rPr>
          <w:rFonts w:asciiTheme="majorBidi" w:eastAsia="Calibri" w:hAnsiTheme="majorBidi"/>
          <w:b/>
          <w:bCs/>
          <w:rtl/>
        </w:rPr>
        <w:t>ما أبرز التحديات التي قد تواجه تطبيق تقنيات الذكاء الاصطناعي في خدمات النقل السياحي الديني؟</w:t>
      </w:r>
    </w:p>
    <w:p w14:paraId="24C03204" w14:textId="3D0ADEEC" w:rsidR="00637876" w:rsidRDefault="00637876" w:rsidP="00737A13">
      <w:pPr>
        <w:pStyle w:val="NormalWeb"/>
        <w:bidi/>
        <w:spacing w:line="360" w:lineRule="auto"/>
        <w:rPr>
          <w:rFonts w:ascii="Segoe UI" w:hAnsi="Segoe UI" w:cs="Segoe UI"/>
          <w:b/>
          <w:bCs/>
          <w:sz w:val="21"/>
          <w:szCs w:val="21"/>
        </w:rPr>
      </w:pPr>
    </w:p>
    <w:p w14:paraId="15EEF83E" w14:textId="77777777" w:rsidR="004E3F18" w:rsidRDefault="004E3F18" w:rsidP="004E3F18">
      <w:pPr>
        <w:pStyle w:val="NormalWeb"/>
        <w:bidi/>
        <w:spacing w:line="360" w:lineRule="auto"/>
        <w:rPr>
          <w:rFonts w:ascii="Segoe UI" w:hAnsi="Segoe UI" w:cs="Segoe UI"/>
          <w:b/>
          <w:bCs/>
          <w:sz w:val="21"/>
          <w:szCs w:val="21"/>
        </w:rPr>
      </w:pPr>
    </w:p>
    <w:p w14:paraId="646844CE" w14:textId="77777777" w:rsidR="004E3F18" w:rsidRDefault="004E3F18" w:rsidP="004E3F18">
      <w:pPr>
        <w:pStyle w:val="NormalWeb"/>
        <w:bidi/>
        <w:spacing w:line="360" w:lineRule="auto"/>
        <w:rPr>
          <w:rFonts w:ascii="Segoe UI" w:hAnsi="Segoe UI" w:cs="Segoe UI"/>
          <w:b/>
          <w:bCs/>
          <w:sz w:val="21"/>
          <w:szCs w:val="21"/>
        </w:rPr>
      </w:pPr>
    </w:p>
    <w:p w14:paraId="08F5FAA3" w14:textId="77777777" w:rsidR="004E3F18" w:rsidRDefault="004E3F18" w:rsidP="004E3F18">
      <w:pPr>
        <w:pStyle w:val="NormalWeb"/>
        <w:bidi/>
        <w:spacing w:line="360" w:lineRule="auto"/>
        <w:rPr>
          <w:rFonts w:ascii="Segoe UI" w:hAnsi="Segoe UI" w:cs="Segoe UI"/>
          <w:b/>
          <w:bCs/>
          <w:sz w:val="21"/>
          <w:szCs w:val="21"/>
        </w:rPr>
      </w:pPr>
    </w:p>
    <w:p w14:paraId="22A44726" w14:textId="77777777" w:rsidR="004E3F18" w:rsidRDefault="004E3F18" w:rsidP="004E3F18">
      <w:pPr>
        <w:pStyle w:val="NormalWeb"/>
        <w:bidi/>
        <w:spacing w:line="360" w:lineRule="auto"/>
        <w:rPr>
          <w:rFonts w:ascii="Segoe UI" w:hAnsi="Segoe UI" w:cs="Segoe UI"/>
          <w:b/>
          <w:bCs/>
          <w:sz w:val="21"/>
          <w:szCs w:val="21"/>
        </w:rPr>
      </w:pPr>
    </w:p>
    <w:p w14:paraId="21CEB8F3" w14:textId="77777777" w:rsidR="004E3F18" w:rsidRPr="00637876" w:rsidRDefault="004E3F18" w:rsidP="004E3F18">
      <w:pPr>
        <w:pStyle w:val="NormalWeb"/>
        <w:bidi/>
        <w:spacing w:line="360" w:lineRule="auto"/>
        <w:rPr>
          <w:rFonts w:ascii="Segoe UI" w:hAnsi="Segoe UI" w:cs="Segoe UI"/>
          <w:b/>
          <w:bCs/>
          <w:sz w:val="21"/>
          <w:szCs w:val="21"/>
        </w:rPr>
      </w:pPr>
    </w:p>
    <w:p w14:paraId="7C4B7D4B" w14:textId="7168D335" w:rsidR="00637876" w:rsidRPr="004E3F18" w:rsidRDefault="004E3F18">
      <w:pPr>
        <w:pStyle w:val="ListParagraph"/>
        <w:numPr>
          <w:ilvl w:val="1"/>
          <w:numId w:val="5"/>
        </w:numPr>
        <w:bidi/>
        <w:spacing w:line="360" w:lineRule="auto"/>
        <w:jc w:val="both"/>
        <w:rPr>
          <w:rFonts w:asciiTheme="majorBidi" w:hAnsiTheme="majorBidi"/>
          <w:b w:val="0"/>
          <w:bCs/>
          <w:sz w:val="36"/>
          <w:szCs w:val="36"/>
        </w:rPr>
      </w:pPr>
      <w:bookmarkStart w:id="12" w:name="_Toc235101707"/>
      <w:r w:rsidRPr="004E3F18">
        <w:rPr>
          <w:rFonts w:asciiTheme="majorBidi" w:hAnsiTheme="majorBidi"/>
          <w:bCs/>
          <w:sz w:val="36"/>
          <w:szCs w:val="36"/>
          <w:rtl/>
        </w:rPr>
        <w:lastRenderedPageBreak/>
        <w:t>أهداف</w:t>
      </w:r>
      <w:r w:rsidR="00637876" w:rsidRPr="004E3F18">
        <w:rPr>
          <w:rFonts w:asciiTheme="majorBidi" w:hAnsiTheme="majorBidi"/>
          <w:bCs/>
          <w:sz w:val="36"/>
          <w:szCs w:val="36"/>
          <w:rtl/>
        </w:rPr>
        <w:t xml:space="preserve"> الدراسة</w:t>
      </w:r>
      <w:r w:rsidR="00A2327D">
        <w:rPr>
          <w:rFonts w:asciiTheme="majorBidi" w:hAnsiTheme="majorBidi"/>
          <w:bCs/>
          <w:sz w:val="36"/>
          <w:szCs w:val="36"/>
        </w:rPr>
        <w:t>:</w:t>
      </w:r>
      <w:bookmarkEnd w:id="12"/>
    </w:p>
    <w:p w14:paraId="7712AF23" w14:textId="77777777" w:rsidR="00637876" w:rsidRPr="00637876" w:rsidRDefault="00637876" w:rsidP="00737A13">
      <w:pPr>
        <w:pStyle w:val="NormalWeb"/>
        <w:bidi/>
        <w:spacing w:line="360" w:lineRule="auto"/>
        <w:rPr>
          <w:rFonts w:ascii="Segoe UI" w:hAnsi="Segoe UI" w:cs="Segoe UI"/>
          <w:b/>
          <w:bCs/>
          <w:sz w:val="21"/>
          <w:szCs w:val="21"/>
        </w:rPr>
      </w:pPr>
      <w:r w:rsidRPr="00637876">
        <w:rPr>
          <w:rFonts w:ascii="Segoe UI" w:hAnsi="Segoe UI" w:cs="Segoe UI"/>
          <w:b/>
          <w:bCs/>
          <w:sz w:val="21"/>
          <w:szCs w:val="21"/>
          <w:rtl/>
        </w:rPr>
        <w:t>تهدف هذه الدراسة بصورة عامة إلى التعرف على أثر توظيف تقنيات الذكاء الاصطناعي على جودة خدمات النقل السياحي الديني، وذلك من خلال تحليل العلاقة بين استخدام التقنيات الذكية وأبعاد جودة الخدمة</w:t>
      </w:r>
      <w:r w:rsidRPr="00637876">
        <w:rPr>
          <w:rFonts w:ascii="Segoe UI" w:hAnsi="Segoe UI" w:cs="Segoe UI"/>
          <w:b/>
          <w:bCs/>
          <w:sz w:val="21"/>
          <w:szCs w:val="21"/>
        </w:rPr>
        <w:t>.</w:t>
      </w:r>
    </w:p>
    <w:p w14:paraId="22D5CC86" w14:textId="6052482C" w:rsidR="00637876" w:rsidRPr="00637876" w:rsidRDefault="004E3F18" w:rsidP="00737A13">
      <w:pPr>
        <w:pStyle w:val="NormalWeb"/>
        <w:bidi/>
        <w:spacing w:line="360" w:lineRule="auto"/>
        <w:rPr>
          <w:rFonts w:ascii="Segoe UI" w:hAnsi="Segoe UI" w:cs="Segoe UI"/>
          <w:b/>
          <w:bCs/>
          <w:sz w:val="21"/>
          <w:szCs w:val="21"/>
        </w:rPr>
      </w:pPr>
      <w:r>
        <w:rPr>
          <w:rFonts w:ascii="Segoe UI" w:hAnsi="Segoe UI" w:cs="Segoe UI"/>
          <w:b/>
          <w:bCs/>
          <w:sz w:val="21"/>
          <w:szCs w:val="21"/>
        </w:rPr>
        <w:t xml:space="preserve">  </w:t>
      </w:r>
      <w:r w:rsidR="00637876" w:rsidRPr="00637876">
        <w:rPr>
          <w:rFonts w:ascii="Segoe UI" w:hAnsi="Segoe UI" w:cs="Segoe UI"/>
          <w:b/>
          <w:bCs/>
          <w:sz w:val="21"/>
          <w:szCs w:val="21"/>
        </w:rPr>
        <w:t xml:space="preserve">1.4.1 </w:t>
      </w:r>
      <w:r w:rsidR="00637876" w:rsidRPr="004E3F18">
        <w:rPr>
          <w:rFonts w:asciiTheme="majorBidi" w:eastAsia="Calibri" w:hAnsiTheme="majorBidi"/>
          <w:b/>
          <w:bCs/>
          <w:sz w:val="28"/>
          <w:szCs w:val="28"/>
          <w:rtl/>
        </w:rPr>
        <w:t>الهدف الرئيس للدراسة</w:t>
      </w:r>
    </w:p>
    <w:p w14:paraId="7F13FF6D" w14:textId="77777777" w:rsidR="00637876" w:rsidRPr="00637876" w:rsidRDefault="00637876" w:rsidP="00737A13">
      <w:pPr>
        <w:pStyle w:val="NormalWeb"/>
        <w:bidi/>
        <w:spacing w:line="360" w:lineRule="auto"/>
        <w:rPr>
          <w:rFonts w:ascii="Segoe UI" w:hAnsi="Segoe UI" w:cs="Segoe UI"/>
          <w:b/>
          <w:bCs/>
          <w:sz w:val="21"/>
          <w:szCs w:val="21"/>
        </w:rPr>
      </w:pPr>
      <w:r w:rsidRPr="00637876">
        <w:rPr>
          <w:rFonts w:ascii="Segoe UI" w:hAnsi="Segoe UI" w:cs="Segoe UI"/>
          <w:b/>
          <w:bCs/>
          <w:sz w:val="21"/>
          <w:szCs w:val="21"/>
          <w:rtl/>
        </w:rPr>
        <w:t>يتمثل الهدف الرئيس في</w:t>
      </w:r>
      <w:r w:rsidRPr="00637876">
        <w:rPr>
          <w:rFonts w:ascii="Segoe UI" w:hAnsi="Segoe UI" w:cs="Segoe UI"/>
          <w:b/>
          <w:bCs/>
          <w:sz w:val="21"/>
          <w:szCs w:val="21"/>
        </w:rPr>
        <w:t>:</w:t>
      </w:r>
    </w:p>
    <w:p w14:paraId="3D3AF521" w14:textId="77777777" w:rsidR="00637876" w:rsidRPr="00637876" w:rsidRDefault="00637876" w:rsidP="00737A13">
      <w:pPr>
        <w:pStyle w:val="NormalWeb"/>
        <w:bidi/>
        <w:spacing w:line="360" w:lineRule="auto"/>
        <w:rPr>
          <w:rFonts w:ascii="Segoe UI" w:hAnsi="Segoe UI" w:cs="Segoe UI"/>
          <w:b/>
          <w:bCs/>
          <w:sz w:val="21"/>
          <w:szCs w:val="21"/>
        </w:rPr>
      </w:pPr>
      <w:r w:rsidRPr="00637876">
        <w:rPr>
          <w:rFonts w:ascii="Segoe UI" w:hAnsi="Segoe UI" w:cs="Segoe UI"/>
          <w:b/>
          <w:bCs/>
          <w:sz w:val="21"/>
          <w:szCs w:val="21"/>
          <w:rtl/>
        </w:rPr>
        <w:t>قياس أثر توظيف تقنيات الذكاء الاصطناعي على جودة خدمات النقل السياحي الديني</w:t>
      </w:r>
      <w:r w:rsidRPr="00637876">
        <w:rPr>
          <w:rFonts w:ascii="Segoe UI" w:hAnsi="Segoe UI" w:cs="Segoe UI"/>
          <w:b/>
          <w:bCs/>
          <w:sz w:val="21"/>
          <w:szCs w:val="21"/>
        </w:rPr>
        <w:t>.</w:t>
      </w:r>
    </w:p>
    <w:p w14:paraId="19DAC8A2" w14:textId="77777777" w:rsidR="00637876" w:rsidRPr="00637876" w:rsidRDefault="00637876" w:rsidP="00737A13">
      <w:pPr>
        <w:pStyle w:val="NormalWeb"/>
        <w:bidi/>
        <w:spacing w:line="360" w:lineRule="auto"/>
        <w:rPr>
          <w:rFonts w:ascii="Segoe UI" w:hAnsi="Segoe UI" w:cs="Segoe UI"/>
          <w:b/>
          <w:bCs/>
          <w:sz w:val="21"/>
          <w:szCs w:val="21"/>
        </w:rPr>
      </w:pPr>
      <w:r w:rsidRPr="00637876">
        <w:rPr>
          <w:rFonts w:ascii="Segoe UI" w:hAnsi="Segoe UI" w:cs="Segoe UI"/>
          <w:b/>
          <w:bCs/>
          <w:sz w:val="21"/>
          <w:szCs w:val="21"/>
        </w:rPr>
        <w:t xml:space="preserve">1.4.2 </w:t>
      </w:r>
      <w:r w:rsidRPr="00637876">
        <w:rPr>
          <w:rFonts w:ascii="Segoe UI" w:hAnsi="Segoe UI" w:cs="Segoe UI"/>
          <w:b/>
          <w:bCs/>
          <w:sz w:val="21"/>
          <w:szCs w:val="21"/>
          <w:rtl/>
        </w:rPr>
        <w:t>الأهداف الفرعية للدراسة</w:t>
      </w:r>
    </w:p>
    <w:p w14:paraId="794FB9ED" w14:textId="77777777" w:rsidR="00637876" w:rsidRPr="00637876" w:rsidRDefault="00637876" w:rsidP="00737A13">
      <w:pPr>
        <w:pStyle w:val="NormalWeb"/>
        <w:bidi/>
        <w:spacing w:line="360" w:lineRule="auto"/>
        <w:rPr>
          <w:rFonts w:ascii="Segoe UI" w:hAnsi="Segoe UI" w:cs="Segoe UI"/>
          <w:b/>
          <w:bCs/>
          <w:sz w:val="21"/>
          <w:szCs w:val="21"/>
        </w:rPr>
      </w:pPr>
      <w:r w:rsidRPr="00637876">
        <w:rPr>
          <w:rFonts w:ascii="Segoe UI" w:hAnsi="Segoe UI" w:cs="Segoe UI"/>
          <w:b/>
          <w:bCs/>
          <w:sz w:val="21"/>
          <w:szCs w:val="21"/>
          <w:rtl/>
        </w:rPr>
        <w:t>تسعى الدراسة إلى تحقيق الأهداف الفرعية الآتية</w:t>
      </w:r>
      <w:r w:rsidRPr="00637876">
        <w:rPr>
          <w:rFonts w:ascii="Segoe UI" w:hAnsi="Segoe UI" w:cs="Segoe UI"/>
          <w:b/>
          <w:bCs/>
          <w:sz w:val="21"/>
          <w:szCs w:val="21"/>
        </w:rPr>
        <w:t>:</w:t>
      </w:r>
    </w:p>
    <w:p w14:paraId="029CB974" w14:textId="77777777" w:rsidR="00637876" w:rsidRPr="00637876" w:rsidRDefault="00637876">
      <w:pPr>
        <w:pStyle w:val="NormalWeb"/>
        <w:numPr>
          <w:ilvl w:val="0"/>
          <w:numId w:val="7"/>
        </w:numPr>
        <w:bidi/>
        <w:spacing w:line="360" w:lineRule="auto"/>
        <w:rPr>
          <w:rFonts w:ascii="Segoe UI" w:hAnsi="Segoe UI" w:cs="Segoe UI"/>
          <w:b/>
          <w:bCs/>
          <w:sz w:val="21"/>
          <w:szCs w:val="21"/>
        </w:rPr>
      </w:pPr>
      <w:r w:rsidRPr="00637876">
        <w:rPr>
          <w:rFonts w:ascii="Segoe UI" w:hAnsi="Segoe UI" w:cs="Segoe UI"/>
          <w:b/>
          <w:bCs/>
          <w:sz w:val="21"/>
          <w:szCs w:val="21"/>
          <w:rtl/>
        </w:rPr>
        <w:t>التعرف على مستوى توظيف تقنيات الذكاء الاصطناعي في خدمات النقل السياحي الديني</w:t>
      </w:r>
      <w:r w:rsidRPr="00637876">
        <w:rPr>
          <w:rFonts w:ascii="Segoe UI" w:hAnsi="Segoe UI" w:cs="Segoe UI"/>
          <w:b/>
          <w:bCs/>
          <w:sz w:val="21"/>
          <w:szCs w:val="21"/>
        </w:rPr>
        <w:t>.</w:t>
      </w:r>
    </w:p>
    <w:p w14:paraId="51835076" w14:textId="77777777" w:rsidR="00637876" w:rsidRPr="00637876" w:rsidRDefault="00637876">
      <w:pPr>
        <w:pStyle w:val="NormalWeb"/>
        <w:numPr>
          <w:ilvl w:val="0"/>
          <w:numId w:val="7"/>
        </w:numPr>
        <w:bidi/>
        <w:spacing w:line="360" w:lineRule="auto"/>
        <w:rPr>
          <w:rFonts w:ascii="Segoe UI" w:hAnsi="Segoe UI" w:cs="Segoe UI"/>
          <w:b/>
          <w:bCs/>
          <w:sz w:val="21"/>
          <w:szCs w:val="21"/>
        </w:rPr>
      </w:pPr>
      <w:r w:rsidRPr="00637876">
        <w:rPr>
          <w:rFonts w:ascii="Segoe UI" w:hAnsi="Segoe UI" w:cs="Segoe UI"/>
          <w:b/>
          <w:bCs/>
          <w:sz w:val="21"/>
          <w:szCs w:val="21"/>
          <w:rtl/>
        </w:rPr>
        <w:t>قياس مستوى جودة خدمات النقل السياحي الديني من وجهة نظر المستفيدين والعاملين</w:t>
      </w:r>
      <w:r w:rsidRPr="00637876">
        <w:rPr>
          <w:rFonts w:ascii="Segoe UI" w:hAnsi="Segoe UI" w:cs="Segoe UI"/>
          <w:b/>
          <w:bCs/>
          <w:sz w:val="21"/>
          <w:szCs w:val="21"/>
        </w:rPr>
        <w:t>.</w:t>
      </w:r>
    </w:p>
    <w:p w14:paraId="35B296FC" w14:textId="77777777" w:rsidR="00637876" w:rsidRPr="00637876" w:rsidRDefault="00637876">
      <w:pPr>
        <w:pStyle w:val="NormalWeb"/>
        <w:numPr>
          <w:ilvl w:val="0"/>
          <w:numId w:val="7"/>
        </w:numPr>
        <w:bidi/>
        <w:spacing w:line="360" w:lineRule="auto"/>
        <w:rPr>
          <w:rFonts w:ascii="Segoe UI" w:hAnsi="Segoe UI" w:cs="Segoe UI"/>
          <w:b/>
          <w:bCs/>
          <w:sz w:val="21"/>
          <w:szCs w:val="21"/>
        </w:rPr>
      </w:pPr>
      <w:r w:rsidRPr="00637876">
        <w:rPr>
          <w:rFonts w:ascii="Segoe UI" w:hAnsi="Segoe UI" w:cs="Segoe UI"/>
          <w:b/>
          <w:bCs/>
          <w:sz w:val="21"/>
          <w:szCs w:val="21"/>
          <w:rtl/>
        </w:rPr>
        <w:t>تحليل العلاقة بين توظيف تقنيات الذكاء الاصطناعي وجودة خدمات النقل السياحي الديني</w:t>
      </w:r>
      <w:r w:rsidRPr="00637876">
        <w:rPr>
          <w:rFonts w:ascii="Segoe UI" w:hAnsi="Segoe UI" w:cs="Segoe UI"/>
          <w:b/>
          <w:bCs/>
          <w:sz w:val="21"/>
          <w:szCs w:val="21"/>
        </w:rPr>
        <w:t>.</w:t>
      </w:r>
    </w:p>
    <w:p w14:paraId="1F572368" w14:textId="77777777" w:rsidR="00637876" w:rsidRPr="00637876" w:rsidRDefault="00637876">
      <w:pPr>
        <w:pStyle w:val="NormalWeb"/>
        <w:numPr>
          <w:ilvl w:val="0"/>
          <w:numId w:val="7"/>
        </w:numPr>
        <w:bidi/>
        <w:spacing w:line="360" w:lineRule="auto"/>
        <w:rPr>
          <w:rFonts w:ascii="Segoe UI" w:hAnsi="Segoe UI" w:cs="Segoe UI"/>
          <w:b/>
          <w:bCs/>
          <w:sz w:val="21"/>
          <w:szCs w:val="21"/>
        </w:rPr>
      </w:pPr>
      <w:r w:rsidRPr="00637876">
        <w:rPr>
          <w:rFonts w:ascii="Segoe UI" w:hAnsi="Segoe UI" w:cs="Segoe UI"/>
          <w:b/>
          <w:bCs/>
          <w:sz w:val="21"/>
          <w:szCs w:val="21"/>
          <w:rtl/>
        </w:rPr>
        <w:t>قياس أثر الذكاء الاصطناعي على سرعة تقديم الخدمة</w:t>
      </w:r>
      <w:r w:rsidRPr="00637876">
        <w:rPr>
          <w:rFonts w:ascii="Segoe UI" w:hAnsi="Segoe UI" w:cs="Segoe UI"/>
          <w:b/>
          <w:bCs/>
          <w:sz w:val="21"/>
          <w:szCs w:val="21"/>
        </w:rPr>
        <w:t>.</w:t>
      </w:r>
    </w:p>
    <w:p w14:paraId="6CF608CC" w14:textId="77777777" w:rsidR="00637876" w:rsidRPr="00637876" w:rsidRDefault="00637876">
      <w:pPr>
        <w:pStyle w:val="NormalWeb"/>
        <w:numPr>
          <w:ilvl w:val="0"/>
          <w:numId w:val="7"/>
        </w:numPr>
        <w:bidi/>
        <w:spacing w:line="360" w:lineRule="auto"/>
        <w:rPr>
          <w:rFonts w:ascii="Segoe UI" w:hAnsi="Segoe UI" w:cs="Segoe UI"/>
          <w:b/>
          <w:bCs/>
          <w:sz w:val="21"/>
          <w:szCs w:val="21"/>
        </w:rPr>
      </w:pPr>
      <w:r w:rsidRPr="00637876">
        <w:rPr>
          <w:rFonts w:ascii="Segoe UI" w:hAnsi="Segoe UI" w:cs="Segoe UI"/>
          <w:b/>
          <w:bCs/>
          <w:sz w:val="21"/>
          <w:szCs w:val="21"/>
          <w:rtl/>
        </w:rPr>
        <w:t>قياس أثر الذكاء الاصطناعي على دقة مواعيد الرحلات</w:t>
      </w:r>
      <w:r w:rsidRPr="00637876">
        <w:rPr>
          <w:rFonts w:ascii="Segoe UI" w:hAnsi="Segoe UI" w:cs="Segoe UI"/>
          <w:b/>
          <w:bCs/>
          <w:sz w:val="21"/>
          <w:szCs w:val="21"/>
        </w:rPr>
        <w:t>.</w:t>
      </w:r>
    </w:p>
    <w:p w14:paraId="35BC66E8" w14:textId="77777777" w:rsidR="00637876" w:rsidRPr="00637876" w:rsidRDefault="00637876">
      <w:pPr>
        <w:pStyle w:val="NormalWeb"/>
        <w:numPr>
          <w:ilvl w:val="0"/>
          <w:numId w:val="7"/>
        </w:numPr>
        <w:bidi/>
        <w:spacing w:line="360" w:lineRule="auto"/>
        <w:rPr>
          <w:rFonts w:ascii="Segoe UI" w:hAnsi="Segoe UI" w:cs="Segoe UI"/>
          <w:b/>
          <w:bCs/>
          <w:sz w:val="21"/>
          <w:szCs w:val="21"/>
        </w:rPr>
      </w:pPr>
      <w:r w:rsidRPr="00637876">
        <w:rPr>
          <w:rFonts w:ascii="Segoe UI" w:hAnsi="Segoe UI" w:cs="Segoe UI"/>
          <w:b/>
          <w:bCs/>
          <w:sz w:val="21"/>
          <w:szCs w:val="21"/>
          <w:rtl/>
        </w:rPr>
        <w:t>قياس أثر الذكاء الاصطناعي على مستوى الأمان والسلامة في النقل</w:t>
      </w:r>
      <w:r w:rsidRPr="00637876">
        <w:rPr>
          <w:rFonts w:ascii="Segoe UI" w:hAnsi="Segoe UI" w:cs="Segoe UI"/>
          <w:b/>
          <w:bCs/>
          <w:sz w:val="21"/>
          <w:szCs w:val="21"/>
        </w:rPr>
        <w:t>.</w:t>
      </w:r>
    </w:p>
    <w:p w14:paraId="17C4A23C" w14:textId="77777777" w:rsidR="00637876" w:rsidRPr="00637876" w:rsidRDefault="00637876">
      <w:pPr>
        <w:pStyle w:val="NormalWeb"/>
        <w:numPr>
          <w:ilvl w:val="0"/>
          <w:numId w:val="7"/>
        </w:numPr>
        <w:bidi/>
        <w:spacing w:line="360" w:lineRule="auto"/>
        <w:rPr>
          <w:rFonts w:ascii="Segoe UI" w:hAnsi="Segoe UI" w:cs="Segoe UI"/>
          <w:b/>
          <w:bCs/>
          <w:sz w:val="21"/>
          <w:szCs w:val="21"/>
        </w:rPr>
      </w:pPr>
      <w:r w:rsidRPr="00637876">
        <w:rPr>
          <w:rFonts w:ascii="Segoe UI" w:hAnsi="Segoe UI" w:cs="Segoe UI"/>
          <w:b/>
          <w:bCs/>
          <w:sz w:val="21"/>
          <w:szCs w:val="21"/>
          <w:rtl/>
        </w:rPr>
        <w:t>التعرف على أثر الذكاء الاصطناعي على راحة المستفيدين وسهولة حصولهم على الخدمة</w:t>
      </w:r>
      <w:r w:rsidRPr="00637876">
        <w:rPr>
          <w:rFonts w:ascii="Segoe UI" w:hAnsi="Segoe UI" w:cs="Segoe UI"/>
          <w:b/>
          <w:bCs/>
          <w:sz w:val="21"/>
          <w:szCs w:val="21"/>
        </w:rPr>
        <w:t>.</w:t>
      </w:r>
    </w:p>
    <w:p w14:paraId="6D908401" w14:textId="77777777" w:rsidR="00637876" w:rsidRPr="00637876" w:rsidRDefault="00637876">
      <w:pPr>
        <w:pStyle w:val="NormalWeb"/>
        <w:numPr>
          <w:ilvl w:val="0"/>
          <w:numId w:val="7"/>
        </w:numPr>
        <w:bidi/>
        <w:spacing w:line="360" w:lineRule="auto"/>
        <w:rPr>
          <w:rFonts w:ascii="Segoe UI" w:hAnsi="Segoe UI" w:cs="Segoe UI"/>
          <w:b/>
          <w:bCs/>
          <w:sz w:val="21"/>
          <w:szCs w:val="21"/>
        </w:rPr>
      </w:pPr>
      <w:r w:rsidRPr="00637876">
        <w:rPr>
          <w:rFonts w:ascii="Segoe UI" w:hAnsi="Segoe UI" w:cs="Segoe UI"/>
          <w:b/>
          <w:bCs/>
          <w:sz w:val="21"/>
          <w:szCs w:val="21"/>
          <w:rtl/>
        </w:rPr>
        <w:t>قياس أثر الذكاء الاصطناعي على رضا المستفيدين</w:t>
      </w:r>
      <w:r w:rsidRPr="00637876">
        <w:rPr>
          <w:rFonts w:ascii="Segoe UI" w:hAnsi="Segoe UI" w:cs="Segoe UI"/>
          <w:b/>
          <w:bCs/>
          <w:sz w:val="21"/>
          <w:szCs w:val="21"/>
        </w:rPr>
        <w:t>.</w:t>
      </w:r>
    </w:p>
    <w:p w14:paraId="5C24FAA5" w14:textId="77777777" w:rsidR="00637876" w:rsidRPr="00637876" w:rsidRDefault="00637876">
      <w:pPr>
        <w:pStyle w:val="NormalWeb"/>
        <w:numPr>
          <w:ilvl w:val="0"/>
          <w:numId w:val="7"/>
        </w:numPr>
        <w:bidi/>
        <w:spacing w:line="360" w:lineRule="auto"/>
        <w:rPr>
          <w:rFonts w:ascii="Segoe UI" w:hAnsi="Segoe UI" w:cs="Segoe UI"/>
          <w:b/>
          <w:bCs/>
          <w:sz w:val="21"/>
          <w:szCs w:val="21"/>
        </w:rPr>
      </w:pPr>
      <w:r w:rsidRPr="00637876">
        <w:rPr>
          <w:rFonts w:ascii="Segoe UI" w:hAnsi="Segoe UI" w:cs="Segoe UI"/>
          <w:b/>
          <w:bCs/>
          <w:sz w:val="21"/>
          <w:szCs w:val="21"/>
          <w:rtl/>
        </w:rPr>
        <w:t>تحديد أبرز التحديات التقنية والإدارية والأخلاقية المرتبطة بتطبيق الذكاء الاصطناعي في النقل السياحي الديني</w:t>
      </w:r>
      <w:r w:rsidRPr="00637876">
        <w:rPr>
          <w:rFonts w:ascii="Segoe UI" w:hAnsi="Segoe UI" w:cs="Segoe UI"/>
          <w:b/>
          <w:bCs/>
          <w:sz w:val="21"/>
          <w:szCs w:val="21"/>
        </w:rPr>
        <w:t>.</w:t>
      </w:r>
    </w:p>
    <w:p w14:paraId="11B07585" w14:textId="77777777" w:rsidR="00637876" w:rsidRPr="00637876" w:rsidRDefault="00637876">
      <w:pPr>
        <w:pStyle w:val="NormalWeb"/>
        <w:numPr>
          <w:ilvl w:val="0"/>
          <w:numId w:val="7"/>
        </w:numPr>
        <w:bidi/>
        <w:spacing w:line="360" w:lineRule="auto"/>
        <w:rPr>
          <w:rFonts w:ascii="Segoe UI" w:hAnsi="Segoe UI" w:cs="Segoe UI"/>
          <w:b/>
          <w:bCs/>
          <w:sz w:val="21"/>
          <w:szCs w:val="21"/>
        </w:rPr>
      </w:pPr>
      <w:r w:rsidRPr="00637876">
        <w:rPr>
          <w:rFonts w:ascii="Segoe UI" w:hAnsi="Segoe UI" w:cs="Segoe UI"/>
          <w:b/>
          <w:bCs/>
          <w:sz w:val="21"/>
          <w:szCs w:val="21"/>
          <w:rtl/>
        </w:rPr>
        <w:t>تقديم توصيات عملية تساعد على تطوير خدمات النقل السياحي الديني باستخدام تقنيات الذكاء الاصطناعي</w:t>
      </w:r>
      <w:r w:rsidRPr="00637876">
        <w:rPr>
          <w:rFonts w:ascii="Segoe UI" w:hAnsi="Segoe UI" w:cs="Segoe UI"/>
          <w:b/>
          <w:bCs/>
          <w:sz w:val="21"/>
          <w:szCs w:val="21"/>
        </w:rPr>
        <w:t>.</w:t>
      </w:r>
    </w:p>
    <w:p w14:paraId="3999202C" w14:textId="129A0172" w:rsidR="00637876" w:rsidRDefault="00637876" w:rsidP="00737A13">
      <w:pPr>
        <w:pStyle w:val="NormalWeb"/>
        <w:bidi/>
        <w:spacing w:line="360" w:lineRule="auto"/>
        <w:rPr>
          <w:rFonts w:ascii="Segoe UI" w:hAnsi="Segoe UI" w:cs="Segoe UI"/>
          <w:b/>
          <w:bCs/>
          <w:sz w:val="21"/>
          <w:szCs w:val="21"/>
        </w:rPr>
      </w:pPr>
    </w:p>
    <w:p w14:paraId="6E0D855A" w14:textId="77777777" w:rsidR="004E3F18" w:rsidRDefault="004E3F18" w:rsidP="004E3F18">
      <w:pPr>
        <w:pStyle w:val="NormalWeb"/>
        <w:bidi/>
        <w:spacing w:line="360" w:lineRule="auto"/>
        <w:rPr>
          <w:rFonts w:ascii="Segoe UI" w:hAnsi="Segoe UI" w:cs="Segoe UI"/>
          <w:b/>
          <w:bCs/>
          <w:sz w:val="21"/>
          <w:szCs w:val="21"/>
        </w:rPr>
      </w:pPr>
    </w:p>
    <w:p w14:paraId="7C89D5D3" w14:textId="77777777" w:rsidR="004E3F18" w:rsidRPr="00637876" w:rsidRDefault="004E3F18" w:rsidP="004E3F18">
      <w:pPr>
        <w:pStyle w:val="NormalWeb"/>
        <w:bidi/>
        <w:spacing w:line="360" w:lineRule="auto"/>
        <w:rPr>
          <w:rFonts w:ascii="Segoe UI" w:hAnsi="Segoe UI" w:cs="Segoe UI"/>
          <w:b/>
          <w:bCs/>
          <w:sz w:val="21"/>
          <w:szCs w:val="21"/>
        </w:rPr>
      </w:pPr>
    </w:p>
    <w:p w14:paraId="4273FBF2" w14:textId="5D7B97C8" w:rsidR="00637876" w:rsidRPr="004E3F18" w:rsidRDefault="00637876">
      <w:pPr>
        <w:pStyle w:val="ListParagraph"/>
        <w:numPr>
          <w:ilvl w:val="1"/>
          <w:numId w:val="5"/>
        </w:numPr>
        <w:bidi/>
        <w:spacing w:line="360" w:lineRule="auto"/>
        <w:jc w:val="both"/>
        <w:rPr>
          <w:rFonts w:asciiTheme="majorBidi" w:hAnsiTheme="majorBidi"/>
          <w:b w:val="0"/>
          <w:bCs/>
          <w:sz w:val="36"/>
          <w:szCs w:val="36"/>
        </w:rPr>
      </w:pPr>
      <w:bookmarkStart w:id="13" w:name="_Toc235101708"/>
      <w:r w:rsidRPr="004E3F18">
        <w:rPr>
          <w:rFonts w:asciiTheme="majorBidi" w:hAnsiTheme="majorBidi"/>
          <w:bCs/>
          <w:sz w:val="36"/>
          <w:szCs w:val="36"/>
          <w:rtl/>
        </w:rPr>
        <w:lastRenderedPageBreak/>
        <w:t>أهمية الدراسة</w:t>
      </w:r>
      <w:r w:rsidR="00A2327D">
        <w:rPr>
          <w:rFonts w:asciiTheme="majorBidi" w:hAnsiTheme="majorBidi"/>
          <w:bCs/>
          <w:sz w:val="36"/>
          <w:szCs w:val="36"/>
        </w:rPr>
        <w:t>:</w:t>
      </w:r>
      <w:bookmarkEnd w:id="13"/>
    </w:p>
    <w:p w14:paraId="76954316"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تكتسب هذه الدراسة أهميتها من طبيعة الموضوع الذي تتناوله، إذ تجمع بين الذكاء الاصطناعي، وجودة الخدمات، والنقل السياحي الديني. وتظهر أهمية الدراسة من ثلاث زوايا رئيسة: علمية، وعملية، وتطبيقية</w:t>
      </w:r>
      <w:r w:rsidRPr="004E3F18">
        <w:rPr>
          <w:rFonts w:asciiTheme="majorBidi" w:eastAsia="Calibri" w:hAnsiTheme="majorBidi"/>
          <w:b/>
          <w:bCs/>
        </w:rPr>
        <w:t>.</w:t>
      </w:r>
    </w:p>
    <w:p w14:paraId="573B8A78" w14:textId="4A591D64" w:rsidR="00637876" w:rsidRPr="004E3F18" w:rsidRDefault="004E3F18" w:rsidP="004E3F18">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1.</w:t>
      </w:r>
      <w:r w:rsidR="00833072">
        <w:rPr>
          <w:rFonts w:asciiTheme="majorBidi" w:eastAsia="Calibri" w:hAnsiTheme="majorBidi"/>
          <w:b/>
          <w:bCs/>
        </w:rPr>
        <w:t>4</w:t>
      </w:r>
      <w:r w:rsidR="00637876" w:rsidRPr="004E3F18">
        <w:rPr>
          <w:rFonts w:asciiTheme="majorBidi" w:eastAsia="Calibri" w:hAnsiTheme="majorBidi"/>
          <w:b/>
          <w:bCs/>
        </w:rPr>
        <w:t xml:space="preserve">.1 </w:t>
      </w:r>
      <w:r w:rsidR="00637876" w:rsidRPr="004E3F18">
        <w:rPr>
          <w:rFonts w:asciiTheme="majorBidi" w:eastAsia="Calibri" w:hAnsiTheme="majorBidi"/>
          <w:b/>
          <w:bCs/>
          <w:rtl/>
        </w:rPr>
        <w:t>الأهمية العلمية</w:t>
      </w:r>
    </w:p>
    <w:p w14:paraId="223BF197"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تتمثل الأهمية العلمية للدراسة في إسهامها في إثراء الأدبيات البحثية المتعلقة بتوظيف الذكاء الاصطناعي في قطاع الخدمات، وبخاصة خدمات النقل السياحي الديني. فعلى الرغم من تزايد الدراسات التي تناولت الذكاء الاصطناعي في النقل أو السياحة أو إدارة الحشود، إلا أن الربط بين الذكاء الاصطناعي وجودة خدمات النقل السياحي الديني لا يزال بحاجة إلى مزيد من الدراسة والتحليل</w:t>
      </w:r>
      <w:r w:rsidRPr="004E3F18">
        <w:rPr>
          <w:rFonts w:asciiTheme="majorBidi" w:eastAsia="Calibri" w:hAnsiTheme="majorBidi"/>
          <w:b/>
          <w:bCs/>
        </w:rPr>
        <w:t>.</w:t>
      </w:r>
    </w:p>
    <w:p w14:paraId="70AFF915"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كما تسهم الدراسة في تقديم إطار مفاهيمي يوضح العلاقة بين تقنيات الذكاء الاصطناعي وأبعاد جودة الخدمة، مثل السرعة، والدقة، والأمان، والراحة، وسهولة الوصول، ورضا المستفيدين. وهذا قد يفيد الباحثين والدارسين في بناء دراسات مستقبلية حول التحول الرقمي وجودة الخدمات في القطاعات الدينية والسياحية</w:t>
      </w:r>
      <w:r w:rsidRPr="004E3F18">
        <w:rPr>
          <w:rFonts w:asciiTheme="majorBidi" w:eastAsia="Calibri" w:hAnsiTheme="majorBidi"/>
          <w:b/>
          <w:bCs/>
        </w:rPr>
        <w:t>.</w:t>
      </w:r>
    </w:p>
    <w:p w14:paraId="29F3828E" w14:textId="0BE62C80" w:rsidR="00637876" w:rsidRPr="004E3F18" w:rsidRDefault="004E3F18" w:rsidP="004E3F18">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1.</w:t>
      </w:r>
      <w:r w:rsidR="00833072">
        <w:rPr>
          <w:rFonts w:asciiTheme="majorBidi" w:eastAsia="Calibri" w:hAnsiTheme="majorBidi"/>
          <w:b/>
          <w:bCs/>
        </w:rPr>
        <w:t>4</w:t>
      </w:r>
      <w:r w:rsidR="00637876" w:rsidRPr="004E3F18">
        <w:rPr>
          <w:rFonts w:asciiTheme="majorBidi" w:eastAsia="Calibri" w:hAnsiTheme="majorBidi"/>
          <w:b/>
          <w:bCs/>
        </w:rPr>
        <w:t>.2</w:t>
      </w:r>
      <w:r w:rsidR="00637876" w:rsidRPr="004E3F18">
        <w:rPr>
          <w:rFonts w:asciiTheme="majorBidi" w:eastAsia="Calibri" w:hAnsiTheme="majorBidi"/>
          <w:b/>
          <w:bCs/>
          <w:rtl/>
        </w:rPr>
        <w:t>الأهمية العملية</w:t>
      </w:r>
    </w:p>
    <w:p w14:paraId="7DE45906"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تتمثل الأهمية العملية للدراسة في إمكانية استفادة الجهات المشغلة والمنظمة لخدمات النقل السياحي الديني من نتائجها وتوصياتها. فقد تساعد الدراسة في تحديد الجوانب التي يمكن تطويرها باستخدام الذكاء الاصطناعي، مثل تحسين المسارات، وتقليل الازدحام، وتوفير معلومات فورية، ورفع كفاءة إدارة الرحلات</w:t>
      </w:r>
      <w:r w:rsidRPr="004E3F18">
        <w:rPr>
          <w:rFonts w:asciiTheme="majorBidi" w:eastAsia="Calibri" w:hAnsiTheme="majorBidi"/>
          <w:b/>
          <w:bCs/>
        </w:rPr>
        <w:t>.</w:t>
      </w:r>
    </w:p>
    <w:p w14:paraId="3C383A69"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كما يمكن أن تساعد النتائج في توجيه صناع القرار إلى أهمية الاستثمار في الأنظمة الذكية، ليس بوصفها أدوات تقنية فحسب، بل بوصفها وسائل لتحسين جودة الخدمة ورفع رضا المستفيدين. فكلما كانت خدمة النقل أكثر تنظيمًا ودقة ووضوحًا، زادت قدرة الجهات المعنية على تقديم تجربة أفضل للحجاج والمعتمرين والزوار</w:t>
      </w:r>
      <w:r w:rsidRPr="004E3F18">
        <w:rPr>
          <w:rFonts w:asciiTheme="majorBidi" w:eastAsia="Calibri" w:hAnsiTheme="majorBidi"/>
          <w:b/>
          <w:bCs/>
        </w:rPr>
        <w:t>.</w:t>
      </w:r>
    </w:p>
    <w:p w14:paraId="5425921B" w14:textId="62970ED4" w:rsidR="00637876" w:rsidRPr="004E3F18" w:rsidRDefault="004E3F18" w:rsidP="004E3F18">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1.</w:t>
      </w:r>
      <w:r w:rsidR="00833072">
        <w:rPr>
          <w:rFonts w:asciiTheme="majorBidi" w:eastAsia="Calibri" w:hAnsiTheme="majorBidi"/>
          <w:b/>
          <w:bCs/>
        </w:rPr>
        <w:t>4</w:t>
      </w:r>
      <w:r w:rsidR="00637876" w:rsidRPr="004E3F18">
        <w:rPr>
          <w:rFonts w:asciiTheme="majorBidi" w:eastAsia="Calibri" w:hAnsiTheme="majorBidi"/>
          <w:b/>
          <w:bCs/>
        </w:rPr>
        <w:t xml:space="preserve">.3 </w:t>
      </w:r>
      <w:r w:rsidR="00637876" w:rsidRPr="004E3F18">
        <w:rPr>
          <w:rFonts w:asciiTheme="majorBidi" w:eastAsia="Calibri" w:hAnsiTheme="majorBidi"/>
          <w:b/>
          <w:bCs/>
          <w:rtl/>
        </w:rPr>
        <w:t>الأهمية التطبيقية لقطاع النقل السياحي الديني</w:t>
      </w:r>
    </w:p>
    <w:p w14:paraId="4062E5FB"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تظهر الأهمية التطبيقية للدراسة في ارتباطها بخدمة ذات طبيعة حساسة ومهمة، وهي خدمة النقل السياحي الديني. فهذا القطاع يتعامل مع أعداد كبيرة من المستفيدين، ويحتاج إلى مستوى عالٍ من التنسيق بين الجهات، وإلى قدرة على إدارة فترات الذروة والازدحام. ومن ثم فإن تطبيق الذكاء الاصطناعي في هذا المجال قد يسهم في تحسين الكفاءة التشغيلية وجودة التجربة</w:t>
      </w:r>
      <w:r w:rsidRPr="004E3F18">
        <w:rPr>
          <w:rFonts w:asciiTheme="majorBidi" w:eastAsia="Calibri" w:hAnsiTheme="majorBidi"/>
          <w:b/>
          <w:bCs/>
        </w:rPr>
        <w:t>.</w:t>
      </w:r>
    </w:p>
    <w:p w14:paraId="2D1DB5A9"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lastRenderedPageBreak/>
        <w:t>وتكمن القيمة التطبيقية لهذه الدراسة في أنها لا تكتفي بعرض نظري للذكاء الاصطناعي، بل تسعى إلى قياس أثره على جودة الخدمة من خلال أداة بحثية قابلة للتطبيق، بما يساعد على تحويل المفاهيم التقنية إلى مؤشرات قابلة للتحليل والتطوير</w:t>
      </w:r>
      <w:r w:rsidRPr="004E3F18">
        <w:rPr>
          <w:rFonts w:asciiTheme="majorBidi" w:eastAsia="Calibri" w:hAnsiTheme="majorBidi"/>
          <w:b/>
          <w:bCs/>
        </w:rPr>
        <w:t>.</w:t>
      </w:r>
    </w:p>
    <w:p w14:paraId="67CEE850" w14:textId="321E89FE" w:rsidR="00637876" w:rsidRDefault="00637876" w:rsidP="00E662D9">
      <w:pPr>
        <w:pStyle w:val="NormalWeb"/>
        <w:bidi/>
        <w:spacing w:line="360" w:lineRule="auto"/>
        <w:jc w:val="center"/>
        <w:rPr>
          <w:rFonts w:ascii="Segoe UI" w:hAnsi="Segoe UI" w:cs="Segoe UI"/>
          <w:b/>
          <w:bCs/>
          <w:sz w:val="21"/>
          <w:szCs w:val="21"/>
        </w:rPr>
      </w:pPr>
    </w:p>
    <w:p w14:paraId="1DFD484C" w14:textId="77777777" w:rsidR="00833072" w:rsidRPr="00833072" w:rsidRDefault="00833072" w:rsidP="00E662D9">
      <w:pPr>
        <w:pStyle w:val="NormalWeb"/>
        <w:bidi/>
        <w:spacing w:line="360" w:lineRule="auto"/>
        <w:jc w:val="center"/>
        <w:rPr>
          <w:rFonts w:ascii="Segoe UI" w:hAnsi="Segoe UI" w:cs="Segoe UI"/>
          <w:b/>
          <w:bCs/>
          <w:sz w:val="21"/>
          <w:szCs w:val="21"/>
        </w:rPr>
      </w:pPr>
      <w:r w:rsidRPr="00833072">
        <w:rPr>
          <w:rFonts w:ascii="Segoe UI" w:hAnsi="Segoe UI" w:cs="Segoe UI"/>
          <w:b/>
          <w:bCs/>
          <w:sz w:val="21"/>
          <w:szCs w:val="21"/>
          <w:rtl/>
        </w:rPr>
        <w:t>جدول رقم (2): أسئلة الدراسة وارتباطها بالأهداف</w:t>
      </w:r>
    </w:p>
    <w:p w14:paraId="18CB5A23" w14:textId="335A9366" w:rsidR="00833072" w:rsidRPr="00833072" w:rsidRDefault="00833072" w:rsidP="00E662D9">
      <w:pPr>
        <w:pStyle w:val="NormalWeb"/>
        <w:bidi/>
        <w:spacing w:line="360" w:lineRule="auto"/>
        <w:jc w:val="center"/>
        <w:rPr>
          <w:rFonts w:ascii="Segoe UI" w:hAnsi="Segoe UI" w:cs="Segoe UI"/>
          <w:b/>
          <w:bCs/>
          <w:sz w:val="21"/>
          <w:szCs w:val="21"/>
        </w:rPr>
      </w:pPr>
    </w:p>
    <w:tbl>
      <w:tblPr>
        <w:tblStyle w:val="GridTable4-Accent2"/>
        <w:tblW w:w="9715" w:type="dxa"/>
        <w:tblLook w:val="04A0" w:firstRow="1" w:lastRow="0" w:firstColumn="1" w:lastColumn="0" w:noHBand="0" w:noVBand="1"/>
      </w:tblPr>
      <w:tblGrid>
        <w:gridCol w:w="4766"/>
        <w:gridCol w:w="4949"/>
      </w:tblGrid>
      <w:tr w:rsidR="00EC7A0E" w:rsidRPr="00833072" w14:paraId="7B345DDD" w14:textId="77777777" w:rsidTr="00EC7A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6" w:type="dxa"/>
          </w:tcPr>
          <w:p w14:paraId="7AC31BBD" w14:textId="7F9373DA" w:rsidR="00EC7A0E" w:rsidRPr="00833072" w:rsidRDefault="00EC7A0E" w:rsidP="00E662D9">
            <w:pPr>
              <w:pStyle w:val="NormalWeb"/>
              <w:bidi/>
              <w:spacing w:line="360" w:lineRule="auto"/>
              <w:jc w:val="center"/>
              <w:rPr>
                <w:rFonts w:ascii="Segoe UI" w:hAnsi="Segoe UI" w:cs="Segoe UI"/>
                <w:b w:val="0"/>
                <w:bCs w:val="0"/>
                <w:sz w:val="21"/>
                <w:szCs w:val="21"/>
                <w:rtl/>
              </w:rPr>
            </w:pPr>
            <w:r w:rsidRPr="00833072">
              <w:rPr>
                <w:rFonts w:ascii="Segoe UI" w:hAnsi="Segoe UI" w:cs="Segoe UI"/>
                <w:sz w:val="21"/>
                <w:szCs w:val="21"/>
                <w:rtl/>
              </w:rPr>
              <w:t>الهدف المرتبط به</w:t>
            </w:r>
          </w:p>
        </w:tc>
        <w:tc>
          <w:tcPr>
            <w:tcW w:w="4949" w:type="dxa"/>
            <w:hideMark/>
          </w:tcPr>
          <w:p w14:paraId="5BB1A5AD" w14:textId="4721E7B6" w:rsidR="00EC7A0E" w:rsidRPr="00833072" w:rsidRDefault="00EC7A0E" w:rsidP="00E662D9">
            <w:pPr>
              <w:pStyle w:val="NormalWeb"/>
              <w:bidi/>
              <w:spacing w:line="360" w:lineRule="auto"/>
              <w:jc w:val="center"/>
              <w:cnfStyle w:val="100000000000" w:firstRow="1" w:lastRow="0" w:firstColumn="0" w:lastColumn="0" w:oddVBand="0" w:evenVBand="0" w:oddHBand="0" w:evenHBand="0" w:firstRowFirstColumn="0" w:firstRowLastColumn="0" w:lastRowFirstColumn="0" w:lastRowLastColumn="0"/>
              <w:rPr>
                <w:rFonts w:ascii="Segoe UI" w:hAnsi="Segoe UI" w:cs="Segoe UI"/>
                <w:sz w:val="21"/>
                <w:szCs w:val="21"/>
              </w:rPr>
            </w:pPr>
            <w:r w:rsidRPr="00833072">
              <w:rPr>
                <w:rFonts w:ascii="Segoe UI" w:hAnsi="Segoe UI" w:cs="Segoe UI"/>
                <w:sz w:val="21"/>
                <w:szCs w:val="21"/>
                <w:rtl/>
              </w:rPr>
              <w:t>سؤال الدراسة</w:t>
            </w:r>
          </w:p>
        </w:tc>
      </w:tr>
      <w:tr w:rsidR="00EC7A0E" w:rsidRPr="00833072" w14:paraId="6504782A" w14:textId="77777777" w:rsidTr="00EC7A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6" w:type="dxa"/>
          </w:tcPr>
          <w:p w14:paraId="2B76AFE6" w14:textId="56D07E76" w:rsidR="00EC7A0E" w:rsidRPr="00833072" w:rsidRDefault="00EC7A0E" w:rsidP="00E662D9">
            <w:pPr>
              <w:pStyle w:val="NormalWeb"/>
              <w:bidi/>
              <w:spacing w:line="360" w:lineRule="auto"/>
              <w:jc w:val="center"/>
              <w:rPr>
                <w:rFonts w:ascii="Segoe UI" w:hAnsi="Segoe UI" w:cs="Segoe UI"/>
                <w:b w:val="0"/>
                <w:bCs w:val="0"/>
                <w:sz w:val="21"/>
                <w:szCs w:val="21"/>
                <w:rtl/>
              </w:rPr>
            </w:pPr>
            <w:r w:rsidRPr="00833072">
              <w:rPr>
                <w:rFonts w:ascii="Segoe UI" w:hAnsi="Segoe UI" w:cs="Segoe UI"/>
                <w:sz w:val="21"/>
                <w:szCs w:val="21"/>
                <w:rtl/>
              </w:rPr>
              <w:t>التعرف على مستوى توظيف التقنيات الذكية في خدمات النقل</w:t>
            </w:r>
          </w:p>
        </w:tc>
        <w:tc>
          <w:tcPr>
            <w:tcW w:w="4949" w:type="dxa"/>
            <w:hideMark/>
          </w:tcPr>
          <w:p w14:paraId="199F093B" w14:textId="2A0C0DB5" w:rsidR="00EC7A0E" w:rsidRPr="00833072" w:rsidRDefault="00EC7A0E" w:rsidP="00E662D9">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sz w:val="21"/>
                <w:szCs w:val="21"/>
              </w:rPr>
            </w:pPr>
            <w:r w:rsidRPr="00833072">
              <w:rPr>
                <w:rFonts w:ascii="Segoe UI" w:hAnsi="Segoe UI" w:cs="Segoe UI"/>
                <w:b/>
                <w:bCs/>
                <w:sz w:val="21"/>
                <w:szCs w:val="21"/>
                <w:rtl/>
              </w:rPr>
              <w:t>ما مستوى توظيف تقنيات الذكاء الاصطناعي في خدمات النقل السياحي الديني؟</w:t>
            </w:r>
          </w:p>
        </w:tc>
      </w:tr>
      <w:tr w:rsidR="00EC7A0E" w:rsidRPr="00833072" w14:paraId="5A0A33E9" w14:textId="77777777" w:rsidTr="00EC7A0E">
        <w:tc>
          <w:tcPr>
            <w:cnfStyle w:val="001000000000" w:firstRow="0" w:lastRow="0" w:firstColumn="1" w:lastColumn="0" w:oddVBand="0" w:evenVBand="0" w:oddHBand="0" w:evenHBand="0" w:firstRowFirstColumn="0" w:firstRowLastColumn="0" w:lastRowFirstColumn="0" w:lastRowLastColumn="0"/>
            <w:tcW w:w="4766" w:type="dxa"/>
          </w:tcPr>
          <w:p w14:paraId="4D621A27" w14:textId="17904FE8" w:rsidR="00EC7A0E" w:rsidRPr="00833072" w:rsidRDefault="00EC7A0E" w:rsidP="00E662D9">
            <w:pPr>
              <w:pStyle w:val="NormalWeb"/>
              <w:bidi/>
              <w:spacing w:line="360" w:lineRule="auto"/>
              <w:jc w:val="center"/>
              <w:rPr>
                <w:rFonts w:ascii="Segoe UI" w:hAnsi="Segoe UI" w:cs="Segoe UI"/>
                <w:b w:val="0"/>
                <w:bCs w:val="0"/>
                <w:sz w:val="21"/>
                <w:szCs w:val="21"/>
                <w:rtl/>
              </w:rPr>
            </w:pPr>
            <w:r w:rsidRPr="00833072">
              <w:rPr>
                <w:rFonts w:ascii="Segoe UI" w:hAnsi="Segoe UI" w:cs="Segoe UI"/>
                <w:sz w:val="21"/>
                <w:szCs w:val="21"/>
                <w:rtl/>
              </w:rPr>
              <w:t>قياس مستوى جودة خدمات النقل السياحي الديني</w:t>
            </w:r>
          </w:p>
        </w:tc>
        <w:tc>
          <w:tcPr>
            <w:tcW w:w="4949" w:type="dxa"/>
            <w:hideMark/>
          </w:tcPr>
          <w:p w14:paraId="71FB6772" w14:textId="0346C78D" w:rsidR="00EC7A0E" w:rsidRPr="00833072" w:rsidRDefault="00EC7A0E" w:rsidP="00E662D9">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w:hAnsi="Segoe UI" w:cs="Segoe UI"/>
                <w:b/>
                <w:bCs/>
                <w:sz w:val="21"/>
                <w:szCs w:val="21"/>
              </w:rPr>
            </w:pPr>
            <w:r w:rsidRPr="00833072">
              <w:rPr>
                <w:rFonts w:ascii="Segoe UI" w:hAnsi="Segoe UI" w:cs="Segoe UI"/>
                <w:b/>
                <w:bCs/>
                <w:sz w:val="21"/>
                <w:szCs w:val="21"/>
                <w:rtl/>
              </w:rPr>
              <w:t>ما مستوى جودة خدمات النقل السياحي الديني من وجهة نظر المستفيدين والعاملين؟</w:t>
            </w:r>
          </w:p>
        </w:tc>
      </w:tr>
      <w:tr w:rsidR="00EC7A0E" w:rsidRPr="00833072" w14:paraId="6B5D44D1" w14:textId="77777777" w:rsidTr="00EC7A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6" w:type="dxa"/>
          </w:tcPr>
          <w:p w14:paraId="4E791283" w14:textId="1656455C" w:rsidR="00EC7A0E" w:rsidRPr="00833072" w:rsidRDefault="00EC7A0E" w:rsidP="00E662D9">
            <w:pPr>
              <w:pStyle w:val="NormalWeb"/>
              <w:bidi/>
              <w:spacing w:line="360" w:lineRule="auto"/>
              <w:jc w:val="center"/>
              <w:rPr>
                <w:rFonts w:ascii="Segoe UI" w:hAnsi="Segoe UI" w:cs="Segoe UI"/>
                <w:b w:val="0"/>
                <w:bCs w:val="0"/>
                <w:sz w:val="21"/>
                <w:szCs w:val="21"/>
                <w:rtl/>
              </w:rPr>
            </w:pPr>
            <w:r w:rsidRPr="00833072">
              <w:rPr>
                <w:rFonts w:ascii="Segoe UI" w:hAnsi="Segoe UI" w:cs="Segoe UI"/>
                <w:sz w:val="21"/>
                <w:szCs w:val="21"/>
                <w:rtl/>
              </w:rPr>
              <w:t>تحليل العلاقة بين الذكاء الاصطناعي وجودة الخدمة</w:t>
            </w:r>
          </w:p>
        </w:tc>
        <w:tc>
          <w:tcPr>
            <w:tcW w:w="4949" w:type="dxa"/>
            <w:hideMark/>
          </w:tcPr>
          <w:p w14:paraId="5937C5D9" w14:textId="47923146" w:rsidR="00EC7A0E" w:rsidRPr="00833072" w:rsidRDefault="00EC7A0E" w:rsidP="00E662D9">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sz w:val="21"/>
                <w:szCs w:val="21"/>
              </w:rPr>
            </w:pPr>
            <w:r w:rsidRPr="00833072">
              <w:rPr>
                <w:rFonts w:ascii="Segoe UI" w:hAnsi="Segoe UI" w:cs="Segoe UI"/>
                <w:b/>
                <w:bCs/>
                <w:sz w:val="21"/>
                <w:szCs w:val="21"/>
                <w:rtl/>
              </w:rPr>
              <w:t>هل توجد علاقة بين توظيف تقنيات الذكاء الاصطناعي وجودة خدمات النقل السياحي الديني؟</w:t>
            </w:r>
          </w:p>
        </w:tc>
      </w:tr>
      <w:tr w:rsidR="00EC7A0E" w:rsidRPr="00833072" w14:paraId="746FA961" w14:textId="77777777" w:rsidTr="00EC7A0E">
        <w:tc>
          <w:tcPr>
            <w:cnfStyle w:val="001000000000" w:firstRow="0" w:lastRow="0" w:firstColumn="1" w:lastColumn="0" w:oddVBand="0" w:evenVBand="0" w:oddHBand="0" w:evenHBand="0" w:firstRowFirstColumn="0" w:firstRowLastColumn="0" w:lastRowFirstColumn="0" w:lastRowLastColumn="0"/>
            <w:tcW w:w="4766" w:type="dxa"/>
          </w:tcPr>
          <w:p w14:paraId="3403EFF7" w14:textId="06AF983E" w:rsidR="00EC7A0E" w:rsidRPr="00833072" w:rsidRDefault="00EC7A0E" w:rsidP="00E662D9">
            <w:pPr>
              <w:pStyle w:val="NormalWeb"/>
              <w:bidi/>
              <w:spacing w:line="360" w:lineRule="auto"/>
              <w:jc w:val="center"/>
              <w:rPr>
                <w:rFonts w:ascii="Segoe UI" w:hAnsi="Segoe UI" w:cs="Segoe UI"/>
                <w:b w:val="0"/>
                <w:bCs w:val="0"/>
                <w:sz w:val="21"/>
                <w:szCs w:val="21"/>
                <w:rtl/>
              </w:rPr>
            </w:pPr>
            <w:r w:rsidRPr="00833072">
              <w:rPr>
                <w:rFonts w:ascii="Segoe UI" w:hAnsi="Segoe UI" w:cs="Segoe UI"/>
                <w:sz w:val="21"/>
                <w:szCs w:val="21"/>
                <w:rtl/>
              </w:rPr>
              <w:t>قياس أثر الذكاء الاصطناعي على سرعة الخدمة</w:t>
            </w:r>
          </w:p>
        </w:tc>
        <w:tc>
          <w:tcPr>
            <w:tcW w:w="4949" w:type="dxa"/>
            <w:hideMark/>
          </w:tcPr>
          <w:p w14:paraId="7030A40B" w14:textId="15C7FB64" w:rsidR="00EC7A0E" w:rsidRPr="00833072" w:rsidRDefault="00EC7A0E" w:rsidP="00E662D9">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w:hAnsi="Segoe UI" w:cs="Segoe UI"/>
                <w:b/>
                <w:bCs/>
                <w:sz w:val="21"/>
                <w:szCs w:val="21"/>
              </w:rPr>
            </w:pPr>
            <w:r w:rsidRPr="00833072">
              <w:rPr>
                <w:rFonts w:ascii="Segoe UI" w:hAnsi="Segoe UI" w:cs="Segoe UI"/>
                <w:b/>
                <w:bCs/>
                <w:sz w:val="21"/>
                <w:szCs w:val="21"/>
                <w:rtl/>
              </w:rPr>
              <w:t>ما أثر الذكاء الاصطناعي على سرعة تقديم الخدمة؟</w:t>
            </w:r>
          </w:p>
        </w:tc>
      </w:tr>
      <w:tr w:rsidR="00EC7A0E" w:rsidRPr="00833072" w14:paraId="4090ED44" w14:textId="77777777" w:rsidTr="00EC7A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6" w:type="dxa"/>
          </w:tcPr>
          <w:p w14:paraId="6F0B4B93" w14:textId="19703062" w:rsidR="00EC7A0E" w:rsidRPr="00833072" w:rsidRDefault="00EC7A0E" w:rsidP="00E662D9">
            <w:pPr>
              <w:pStyle w:val="NormalWeb"/>
              <w:bidi/>
              <w:spacing w:line="360" w:lineRule="auto"/>
              <w:jc w:val="center"/>
              <w:rPr>
                <w:rFonts w:ascii="Segoe UI" w:hAnsi="Segoe UI" w:cs="Segoe UI"/>
                <w:b w:val="0"/>
                <w:bCs w:val="0"/>
                <w:sz w:val="21"/>
                <w:szCs w:val="21"/>
                <w:rtl/>
              </w:rPr>
            </w:pPr>
            <w:r w:rsidRPr="00833072">
              <w:rPr>
                <w:rFonts w:ascii="Segoe UI" w:hAnsi="Segoe UI" w:cs="Segoe UI"/>
                <w:sz w:val="21"/>
                <w:szCs w:val="21"/>
                <w:rtl/>
              </w:rPr>
              <w:t>قياس أثر الذكاء الاصطناعي على دقة المواعيد</w:t>
            </w:r>
          </w:p>
        </w:tc>
        <w:tc>
          <w:tcPr>
            <w:tcW w:w="4949" w:type="dxa"/>
            <w:hideMark/>
          </w:tcPr>
          <w:p w14:paraId="7AFF6CBA" w14:textId="161998E5" w:rsidR="00EC7A0E" w:rsidRPr="00833072" w:rsidRDefault="00EC7A0E" w:rsidP="00E662D9">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sz w:val="21"/>
                <w:szCs w:val="21"/>
              </w:rPr>
            </w:pPr>
            <w:r w:rsidRPr="00833072">
              <w:rPr>
                <w:rFonts w:ascii="Segoe UI" w:hAnsi="Segoe UI" w:cs="Segoe UI"/>
                <w:b/>
                <w:bCs/>
                <w:sz w:val="21"/>
                <w:szCs w:val="21"/>
                <w:rtl/>
              </w:rPr>
              <w:t>ما أثر الذكاء الاصطناعي على دقة مواعيد الرحلات؟</w:t>
            </w:r>
          </w:p>
        </w:tc>
      </w:tr>
      <w:tr w:rsidR="00EC7A0E" w:rsidRPr="00833072" w14:paraId="4DC50E41" w14:textId="77777777" w:rsidTr="00EC7A0E">
        <w:tc>
          <w:tcPr>
            <w:cnfStyle w:val="001000000000" w:firstRow="0" w:lastRow="0" w:firstColumn="1" w:lastColumn="0" w:oddVBand="0" w:evenVBand="0" w:oddHBand="0" w:evenHBand="0" w:firstRowFirstColumn="0" w:firstRowLastColumn="0" w:lastRowFirstColumn="0" w:lastRowLastColumn="0"/>
            <w:tcW w:w="4766" w:type="dxa"/>
          </w:tcPr>
          <w:p w14:paraId="24C2BE74" w14:textId="7FFCD95E" w:rsidR="00EC7A0E" w:rsidRPr="00833072" w:rsidRDefault="00EC7A0E" w:rsidP="00E662D9">
            <w:pPr>
              <w:pStyle w:val="NormalWeb"/>
              <w:bidi/>
              <w:spacing w:line="360" w:lineRule="auto"/>
              <w:jc w:val="center"/>
              <w:rPr>
                <w:rFonts w:ascii="Segoe UI" w:hAnsi="Segoe UI" w:cs="Segoe UI"/>
                <w:b w:val="0"/>
                <w:bCs w:val="0"/>
                <w:sz w:val="21"/>
                <w:szCs w:val="21"/>
                <w:rtl/>
              </w:rPr>
            </w:pPr>
            <w:r w:rsidRPr="00833072">
              <w:rPr>
                <w:rFonts w:ascii="Segoe UI" w:hAnsi="Segoe UI" w:cs="Segoe UI"/>
                <w:sz w:val="21"/>
                <w:szCs w:val="21"/>
                <w:rtl/>
              </w:rPr>
              <w:t>قياس أثر الذكاء الاصطناعي على أبعاد جودة الخدمة</w:t>
            </w:r>
          </w:p>
        </w:tc>
        <w:tc>
          <w:tcPr>
            <w:tcW w:w="4949" w:type="dxa"/>
            <w:hideMark/>
          </w:tcPr>
          <w:p w14:paraId="6320ED42" w14:textId="1F5F440F" w:rsidR="00EC7A0E" w:rsidRPr="00833072" w:rsidRDefault="00EC7A0E" w:rsidP="00E662D9">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w:hAnsi="Segoe UI" w:cs="Segoe UI"/>
                <w:b/>
                <w:bCs/>
                <w:sz w:val="21"/>
                <w:szCs w:val="21"/>
              </w:rPr>
            </w:pPr>
            <w:r w:rsidRPr="00833072">
              <w:rPr>
                <w:rFonts w:ascii="Segoe UI" w:hAnsi="Segoe UI" w:cs="Segoe UI"/>
                <w:b/>
                <w:bCs/>
                <w:sz w:val="21"/>
                <w:szCs w:val="21"/>
                <w:rtl/>
              </w:rPr>
              <w:t>ما أثر الذكاء الاصطناعي على الأمان والراحة وسهولة الوصول؟</w:t>
            </w:r>
          </w:p>
        </w:tc>
      </w:tr>
      <w:tr w:rsidR="00EC7A0E" w:rsidRPr="00833072" w14:paraId="784F5B9E" w14:textId="77777777" w:rsidTr="00EC7A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66" w:type="dxa"/>
          </w:tcPr>
          <w:p w14:paraId="561777A0" w14:textId="222BED14" w:rsidR="00EC7A0E" w:rsidRPr="00833072" w:rsidRDefault="00EC7A0E" w:rsidP="00E662D9">
            <w:pPr>
              <w:pStyle w:val="NormalWeb"/>
              <w:bidi/>
              <w:spacing w:line="360" w:lineRule="auto"/>
              <w:jc w:val="center"/>
              <w:rPr>
                <w:rFonts w:ascii="Segoe UI" w:hAnsi="Segoe UI" w:cs="Segoe UI"/>
                <w:b w:val="0"/>
                <w:bCs w:val="0"/>
                <w:sz w:val="21"/>
                <w:szCs w:val="21"/>
                <w:rtl/>
              </w:rPr>
            </w:pPr>
            <w:r w:rsidRPr="00833072">
              <w:rPr>
                <w:rFonts w:ascii="Segoe UI" w:hAnsi="Segoe UI" w:cs="Segoe UI"/>
                <w:sz w:val="21"/>
                <w:szCs w:val="21"/>
                <w:rtl/>
              </w:rPr>
              <w:t>قياس أثر الذكاء الاصطناعي على رضا المستفيدين</w:t>
            </w:r>
          </w:p>
        </w:tc>
        <w:tc>
          <w:tcPr>
            <w:tcW w:w="4949" w:type="dxa"/>
            <w:hideMark/>
          </w:tcPr>
          <w:p w14:paraId="4BC221A5" w14:textId="5E113B29" w:rsidR="00EC7A0E" w:rsidRPr="00833072" w:rsidRDefault="00EC7A0E" w:rsidP="00E662D9">
            <w:pPr>
              <w:pStyle w:val="NormalWeb"/>
              <w:bidi/>
              <w:spacing w:line="360" w:lineRule="auto"/>
              <w:jc w:val="center"/>
              <w:cnfStyle w:val="000000100000" w:firstRow="0" w:lastRow="0" w:firstColumn="0" w:lastColumn="0" w:oddVBand="0" w:evenVBand="0" w:oddHBand="1" w:evenHBand="0" w:firstRowFirstColumn="0" w:firstRowLastColumn="0" w:lastRowFirstColumn="0" w:lastRowLastColumn="0"/>
              <w:rPr>
                <w:rFonts w:ascii="Segoe UI" w:hAnsi="Segoe UI" w:cs="Segoe UI"/>
                <w:b/>
                <w:bCs/>
                <w:sz w:val="21"/>
                <w:szCs w:val="21"/>
              </w:rPr>
            </w:pPr>
            <w:r w:rsidRPr="00833072">
              <w:rPr>
                <w:rFonts w:ascii="Segoe UI" w:hAnsi="Segoe UI" w:cs="Segoe UI"/>
                <w:b/>
                <w:bCs/>
                <w:sz w:val="21"/>
                <w:szCs w:val="21"/>
                <w:rtl/>
              </w:rPr>
              <w:t>ما أثر الذكاء الاصطناعي على رضا المستفيدين؟</w:t>
            </w:r>
          </w:p>
        </w:tc>
      </w:tr>
      <w:tr w:rsidR="00EC7A0E" w:rsidRPr="00833072" w14:paraId="31A9AAFD" w14:textId="77777777" w:rsidTr="00EC7A0E">
        <w:tc>
          <w:tcPr>
            <w:cnfStyle w:val="001000000000" w:firstRow="0" w:lastRow="0" w:firstColumn="1" w:lastColumn="0" w:oddVBand="0" w:evenVBand="0" w:oddHBand="0" w:evenHBand="0" w:firstRowFirstColumn="0" w:firstRowLastColumn="0" w:lastRowFirstColumn="0" w:lastRowLastColumn="0"/>
            <w:tcW w:w="4766" w:type="dxa"/>
          </w:tcPr>
          <w:p w14:paraId="21D01B0E" w14:textId="0A32CA8C" w:rsidR="00EC7A0E" w:rsidRPr="00833072" w:rsidRDefault="00EC7A0E" w:rsidP="00E662D9">
            <w:pPr>
              <w:pStyle w:val="NormalWeb"/>
              <w:bidi/>
              <w:spacing w:line="360" w:lineRule="auto"/>
              <w:jc w:val="center"/>
              <w:rPr>
                <w:rFonts w:ascii="Segoe UI" w:hAnsi="Segoe UI" w:cs="Segoe UI"/>
                <w:b w:val="0"/>
                <w:bCs w:val="0"/>
                <w:sz w:val="21"/>
                <w:szCs w:val="21"/>
                <w:rtl/>
              </w:rPr>
            </w:pPr>
            <w:r w:rsidRPr="00833072">
              <w:rPr>
                <w:rFonts w:ascii="Segoe UI" w:hAnsi="Segoe UI" w:cs="Segoe UI"/>
                <w:sz w:val="21"/>
                <w:szCs w:val="21"/>
                <w:rtl/>
              </w:rPr>
              <w:t>تحديد التحديات التقنية والإدارية والأخلاقية</w:t>
            </w:r>
          </w:p>
        </w:tc>
        <w:tc>
          <w:tcPr>
            <w:tcW w:w="4949" w:type="dxa"/>
            <w:hideMark/>
          </w:tcPr>
          <w:p w14:paraId="5AFE2D8D" w14:textId="5D5505E5" w:rsidR="00EC7A0E" w:rsidRPr="00833072" w:rsidRDefault="00EC7A0E" w:rsidP="00E662D9">
            <w:pPr>
              <w:pStyle w:val="NormalWeb"/>
              <w:bidi/>
              <w:spacing w:line="360" w:lineRule="auto"/>
              <w:jc w:val="center"/>
              <w:cnfStyle w:val="000000000000" w:firstRow="0" w:lastRow="0" w:firstColumn="0" w:lastColumn="0" w:oddVBand="0" w:evenVBand="0" w:oddHBand="0" w:evenHBand="0" w:firstRowFirstColumn="0" w:firstRowLastColumn="0" w:lastRowFirstColumn="0" w:lastRowLastColumn="0"/>
              <w:rPr>
                <w:rFonts w:ascii="Segoe UI" w:hAnsi="Segoe UI" w:cs="Segoe UI"/>
                <w:b/>
                <w:bCs/>
                <w:sz w:val="21"/>
                <w:szCs w:val="21"/>
              </w:rPr>
            </w:pPr>
            <w:r w:rsidRPr="00833072">
              <w:rPr>
                <w:rFonts w:ascii="Segoe UI" w:hAnsi="Segoe UI" w:cs="Segoe UI"/>
                <w:b/>
                <w:bCs/>
                <w:sz w:val="21"/>
                <w:szCs w:val="21"/>
                <w:rtl/>
              </w:rPr>
              <w:t>ما أبرز التحديات المرتبطة بتطبيق الذكاء الاصطناعي؟</w:t>
            </w:r>
          </w:p>
        </w:tc>
      </w:tr>
    </w:tbl>
    <w:p w14:paraId="55117A6F" w14:textId="50972AE2" w:rsidR="00833072" w:rsidRDefault="00833072" w:rsidP="00E662D9">
      <w:pPr>
        <w:pStyle w:val="NormalWeb"/>
        <w:bidi/>
        <w:spacing w:line="360" w:lineRule="auto"/>
        <w:jc w:val="center"/>
        <w:rPr>
          <w:rFonts w:ascii="Segoe UI" w:hAnsi="Segoe UI" w:cs="Segoe UI"/>
          <w:b/>
          <w:bCs/>
          <w:sz w:val="21"/>
          <w:szCs w:val="21"/>
        </w:rPr>
      </w:pPr>
    </w:p>
    <w:p w14:paraId="728DEB05" w14:textId="77777777" w:rsidR="00EC7A0E" w:rsidRDefault="00EC7A0E" w:rsidP="00EC7A0E">
      <w:pPr>
        <w:pStyle w:val="NormalWeb"/>
        <w:bidi/>
        <w:spacing w:line="360" w:lineRule="auto"/>
        <w:rPr>
          <w:rFonts w:ascii="Segoe UI" w:hAnsi="Segoe UI" w:cs="Segoe UI"/>
          <w:b/>
          <w:bCs/>
          <w:sz w:val="21"/>
          <w:szCs w:val="21"/>
        </w:rPr>
      </w:pPr>
    </w:p>
    <w:p w14:paraId="350165CD" w14:textId="77777777" w:rsidR="00A72B2B" w:rsidRDefault="00A72B2B" w:rsidP="00A72B2B">
      <w:pPr>
        <w:pStyle w:val="NormalWeb"/>
        <w:bidi/>
        <w:spacing w:line="360" w:lineRule="auto"/>
        <w:rPr>
          <w:rFonts w:ascii="Segoe UI" w:hAnsi="Segoe UI" w:cs="Segoe UI"/>
          <w:b/>
          <w:bCs/>
          <w:sz w:val="21"/>
          <w:szCs w:val="21"/>
        </w:rPr>
      </w:pPr>
    </w:p>
    <w:p w14:paraId="262620CA" w14:textId="77777777" w:rsidR="00A72B2B" w:rsidRPr="00833072" w:rsidRDefault="00A72B2B" w:rsidP="00A72B2B">
      <w:pPr>
        <w:pStyle w:val="NormalWeb"/>
        <w:bidi/>
        <w:spacing w:line="360" w:lineRule="auto"/>
        <w:rPr>
          <w:rFonts w:ascii="Segoe UI" w:hAnsi="Segoe UI" w:cs="Segoe UI"/>
          <w:b/>
          <w:bCs/>
          <w:sz w:val="21"/>
          <w:szCs w:val="21"/>
        </w:rPr>
      </w:pPr>
    </w:p>
    <w:p w14:paraId="07B32FB0" w14:textId="697AB37D" w:rsidR="00637876" w:rsidRPr="004E3F18" w:rsidRDefault="00637876">
      <w:pPr>
        <w:pStyle w:val="ListParagraph"/>
        <w:numPr>
          <w:ilvl w:val="1"/>
          <w:numId w:val="5"/>
        </w:numPr>
        <w:bidi/>
        <w:spacing w:line="360" w:lineRule="auto"/>
        <w:jc w:val="both"/>
        <w:rPr>
          <w:rFonts w:asciiTheme="majorBidi" w:hAnsiTheme="majorBidi"/>
          <w:b w:val="0"/>
          <w:bCs/>
          <w:sz w:val="36"/>
          <w:szCs w:val="36"/>
        </w:rPr>
      </w:pPr>
      <w:bookmarkStart w:id="14" w:name="_Toc235101709"/>
      <w:r w:rsidRPr="004E3F18">
        <w:rPr>
          <w:rFonts w:asciiTheme="majorBidi" w:hAnsiTheme="majorBidi"/>
          <w:bCs/>
          <w:sz w:val="36"/>
          <w:szCs w:val="36"/>
          <w:rtl/>
        </w:rPr>
        <w:lastRenderedPageBreak/>
        <w:t>فرضيات الدراسة</w:t>
      </w:r>
      <w:r w:rsidR="00A2327D">
        <w:rPr>
          <w:rFonts w:asciiTheme="majorBidi" w:hAnsiTheme="majorBidi"/>
          <w:bCs/>
          <w:sz w:val="36"/>
          <w:szCs w:val="36"/>
        </w:rPr>
        <w:t>:</w:t>
      </w:r>
      <w:bookmarkEnd w:id="14"/>
    </w:p>
    <w:p w14:paraId="003938A0" w14:textId="77777777" w:rsidR="00637876" w:rsidRPr="004E3F18" w:rsidRDefault="00637876" w:rsidP="00737A13">
      <w:pPr>
        <w:pStyle w:val="NormalWeb"/>
        <w:bidi/>
        <w:spacing w:line="360" w:lineRule="auto"/>
        <w:rPr>
          <w:rFonts w:asciiTheme="majorBidi" w:eastAsia="Calibri" w:hAnsiTheme="majorBidi"/>
          <w:b/>
          <w:bCs/>
        </w:rPr>
      </w:pPr>
      <w:r w:rsidRPr="004E3F18">
        <w:rPr>
          <w:rFonts w:asciiTheme="majorBidi" w:eastAsia="Calibri" w:hAnsiTheme="majorBidi"/>
          <w:b/>
          <w:bCs/>
          <w:rtl/>
        </w:rPr>
        <w:t>تقوم الدراسة على مجموعة من الفرضيات التي تعكس العلاقة المتوقعة بين توظيف تقنيات الذكاء الاصطناعي وجودة خدمات النقل السياحي الديني</w:t>
      </w:r>
      <w:r w:rsidRPr="004E3F18">
        <w:rPr>
          <w:rFonts w:asciiTheme="majorBidi" w:eastAsia="Calibri" w:hAnsiTheme="majorBidi"/>
          <w:b/>
          <w:bCs/>
        </w:rPr>
        <w:t>.</w:t>
      </w:r>
    </w:p>
    <w:p w14:paraId="2E3E02C1" w14:textId="44215AAB" w:rsidR="00637876" w:rsidRPr="004E3F18" w:rsidRDefault="004E3F18" w:rsidP="00737A13">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1.6.1</w:t>
      </w:r>
      <w:r w:rsidR="00637876" w:rsidRPr="004E3F18">
        <w:rPr>
          <w:rFonts w:asciiTheme="majorBidi" w:eastAsia="Calibri" w:hAnsiTheme="majorBidi"/>
          <w:b/>
          <w:bCs/>
          <w:rtl/>
        </w:rPr>
        <w:t>الفرضية الرئيسة</w:t>
      </w:r>
    </w:p>
    <w:p w14:paraId="1BFC7B89" w14:textId="77777777" w:rsidR="00637876" w:rsidRPr="004E3F18" w:rsidRDefault="00637876" w:rsidP="00737A13">
      <w:pPr>
        <w:pStyle w:val="NormalWeb"/>
        <w:bidi/>
        <w:spacing w:line="360" w:lineRule="auto"/>
        <w:rPr>
          <w:rFonts w:asciiTheme="majorBidi" w:eastAsia="Calibri" w:hAnsiTheme="majorBidi"/>
          <w:b/>
          <w:bCs/>
        </w:rPr>
      </w:pPr>
      <w:r w:rsidRPr="004E3F18">
        <w:rPr>
          <w:rFonts w:asciiTheme="majorBidi" w:eastAsia="Calibri" w:hAnsiTheme="majorBidi"/>
          <w:b/>
          <w:bCs/>
          <w:rtl/>
        </w:rPr>
        <w:t>توجد علاقة ذات دلالة إحصائية بين توظيف تقنيات الذكاء الاصطناعي وجودة خدمات النقل السياحي الديني</w:t>
      </w:r>
      <w:r w:rsidRPr="004E3F18">
        <w:rPr>
          <w:rFonts w:asciiTheme="majorBidi" w:eastAsia="Calibri" w:hAnsiTheme="majorBidi"/>
          <w:b/>
          <w:bCs/>
        </w:rPr>
        <w:t>.</w:t>
      </w:r>
    </w:p>
    <w:p w14:paraId="401BFB54" w14:textId="77777777" w:rsidR="00637876" w:rsidRPr="004E3F18" w:rsidRDefault="00637876" w:rsidP="00737A13">
      <w:pPr>
        <w:pStyle w:val="NormalWeb"/>
        <w:bidi/>
        <w:spacing w:line="360" w:lineRule="auto"/>
        <w:rPr>
          <w:rFonts w:asciiTheme="majorBidi" w:eastAsia="Calibri" w:hAnsiTheme="majorBidi"/>
          <w:b/>
          <w:bCs/>
        </w:rPr>
      </w:pPr>
      <w:r w:rsidRPr="004E3F18">
        <w:rPr>
          <w:rFonts w:asciiTheme="majorBidi" w:eastAsia="Calibri" w:hAnsiTheme="majorBidi"/>
          <w:b/>
          <w:bCs/>
          <w:rtl/>
        </w:rPr>
        <w:t>أو بصياغة أخرى</w:t>
      </w:r>
      <w:r w:rsidRPr="004E3F18">
        <w:rPr>
          <w:rFonts w:asciiTheme="majorBidi" w:eastAsia="Calibri" w:hAnsiTheme="majorBidi"/>
          <w:b/>
          <w:bCs/>
        </w:rPr>
        <w:t>:</w:t>
      </w:r>
    </w:p>
    <w:p w14:paraId="0C85A713" w14:textId="77777777" w:rsidR="00637876" w:rsidRPr="004E3F18" w:rsidRDefault="00637876" w:rsidP="00737A13">
      <w:pPr>
        <w:pStyle w:val="NormalWeb"/>
        <w:bidi/>
        <w:spacing w:line="360" w:lineRule="auto"/>
        <w:rPr>
          <w:rFonts w:asciiTheme="majorBidi" w:eastAsia="Calibri" w:hAnsiTheme="majorBidi"/>
          <w:b/>
          <w:bCs/>
        </w:rPr>
      </w:pPr>
      <w:r w:rsidRPr="004E3F18">
        <w:rPr>
          <w:rFonts w:asciiTheme="majorBidi" w:eastAsia="Calibri" w:hAnsiTheme="majorBidi"/>
          <w:b/>
          <w:bCs/>
          <w:rtl/>
        </w:rPr>
        <w:t>يوجد أثر ذو دلالة إحصائية لتوظيف تقنيات الذكاء الاصطناعي على جودة خدمات النقل السياحي الديني</w:t>
      </w:r>
      <w:r w:rsidRPr="004E3F18">
        <w:rPr>
          <w:rFonts w:asciiTheme="majorBidi" w:eastAsia="Calibri" w:hAnsiTheme="majorBidi"/>
          <w:b/>
          <w:bCs/>
        </w:rPr>
        <w:t>.</w:t>
      </w:r>
    </w:p>
    <w:p w14:paraId="7E674A68" w14:textId="703C5FA0" w:rsidR="00637876" w:rsidRPr="004E3F18" w:rsidRDefault="004E3F18" w:rsidP="00737A13">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1.6.2 </w:t>
      </w:r>
      <w:r w:rsidR="00637876" w:rsidRPr="004E3F18">
        <w:rPr>
          <w:rFonts w:asciiTheme="majorBidi" w:eastAsia="Calibri" w:hAnsiTheme="majorBidi"/>
          <w:b/>
          <w:bCs/>
          <w:rtl/>
        </w:rPr>
        <w:t>الفرضيات الفرعية</w:t>
      </w:r>
    </w:p>
    <w:p w14:paraId="5B9E750F" w14:textId="77777777" w:rsidR="00637876" w:rsidRPr="004E3F18" w:rsidRDefault="00637876" w:rsidP="00737A13">
      <w:pPr>
        <w:pStyle w:val="NormalWeb"/>
        <w:bidi/>
        <w:spacing w:line="360" w:lineRule="auto"/>
        <w:rPr>
          <w:rFonts w:asciiTheme="majorBidi" w:eastAsia="Calibri" w:hAnsiTheme="majorBidi"/>
          <w:b/>
          <w:bCs/>
        </w:rPr>
      </w:pPr>
      <w:r w:rsidRPr="004E3F18">
        <w:rPr>
          <w:rFonts w:asciiTheme="majorBidi" w:eastAsia="Calibri" w:hAnsiTheme="majorBidi"/>
          <w:b/>
          <w:bCs/>
          <w:rtl/>
        </w:rPr>
        <w:t>تنبثق عن الفرضية الرئيسة الفرضيات الفرعية الآتية</w:t>
      </w:r>
      <w:r w:rsidRPr="004E3F18">
        <w:rPr>
          <w:rFonts w:asciiTheme="majorBidi" w:eastAsia="Calibri" w:hAnsiTheme="majorBidi"/>
          <w:b/>
          <w:bCs/>
        </w:rPr>
        <w:t>:</w:t>
      </w:r>
    </w:p>
    <w:p w14:paraId="68FDB543" w14:textId="77777777" w:rsidR="00637876" w:rsidRPr="004E3F18" w:rsidRDefault="00637876">
      <w:pPr>
        <w:pStyle w:val="NormalWeb"/>
        <w:numPr>
          <w:ilvl w:val="0"/>
          <w:numId w:val="8"/>
        </w:numPr>
        <w:bidi/>
        <w:spacing w:line="360" w:lineRule="auto"/>
        <w:rPr>
          <w:rFonts w:asciiTheme="majorBidi" w:eastAsia="Calibri" w:hAnsiTheme="majorBidi"/>
          <w:b/>
          <w:bCs/>
        </w:rPr>
      </w:pPr>
      <w:r w:rsidRPr="004E3F18">
        <w:rPr>
          <w:rFonts w:asciiTheme="majorBidi" w:eastAsia="Calibri" w:hAnsiTheme="majorBidi"/>
          <w:b/>
          <w:bCs/>
          <w:rtl/>
        </w:rPr>
        <w:t>توجد علاقة ذات دلالة إحصائية بين توظيف تقنيات الذكاء الاصطناعي وسرعة خدمات النقل السياحي الديني</w:t>
      </w:r>
      <w:r w:rsidRPr="004E3F18">
        <w:rPr>
          <w:rFonts w:asciiTheme="majorBidi" w:eastAsia="Calibri" w:hAnsiTheme="majorBidi"/>
          <w:b/>
          <w:bCs/>
        </w:rPr>
        <w:t>.</w:t>
      </w:r>
    </w:p>
    <w:p w14:paraId="681FABFF" w14:textId="77777777" w:rsidR="00637876" w:rsidRPr="004E3F18" w:rsidRDefault="00637876">
      <w:pPr>
        <w:pStyle w:val="NormalWeb"/>
        <w:numPr>
          <w:ilvl w:val="0"/>
          <w:numId w:val="8"/>
        </w:numPr>
        <w:bidi/>
        <w:spacing w:line="360" w:lineRule="auto"/>
        <w:rPr>
          <w:rFonts w:asciiTheme="majorBidi" w:eastAsia="Calibri" w:hAnsiTheme="majorBidi"/>
          <w:b/>
          <w:bCs/>
        </w:rPr>
      </w:pPr>
      <w:r w:rsidRPr="004E3F18">
        <w:rPr>
          <w:rFonts w:asciiTheme="majorBidi" w:eastAsia="Calibri" w:hAnsiTheme="majorBidi"/>
          <w:b/>
          <w:bCs/>
          <w:rtl/>
        </w:rPr>
        <w:t>توجد علاقة ذات دلالة إحصائية بين توظيف تقنيات الذكاء الاصطناعي ودقة مواعيد الرحلات</w:t>
      </w:r>
      <w:r w:rsidRPr="004E3F18">
        <w:rPr>
          <w:rFonts w:asciiTheme="majorBidi" w:eastAsia="Calibri" w:hAnsiTheme="majorBidi"/>
          <w:b/>
          <w:bCs/>
        </w:rPr>
        <w:t>.</w:t>
      </w:r>
    </w:p>
    <w:p w14:paraId="22163B9E" w14:textId="77777777" w:rsidR="00637876" w:rsidRPr="004E3F18" w:rsidRDefault="00637876">
      <w:pPr>
        <w:pStyle w:val="NormalWeb"/>
        <w:numPr>
          <w:ilvl w:val="0"/>
          <w:numId w:val="8"/>
        </w:numPr>
        <w:bidi/>
        <w:spacing w:line="360" w:lineRule="auto"/>
        <w:rPr>
          <w:rFonts w:asciiTheme="majorBidi" w:eastAsia="Calibri" w:hAnsiTheme="majorBidi"/>
          <w:b/>
          <w:bCs/>
        </w:rPr>
      </w:pPr>
      <w:r w:rsidRPr="004E3F18">
        <w:rPr>
          <w:rFonts w:asciiTheme="majorBidi" w:eastAsia="Calibri" w:hAnsiTheme="majorBidi"/>
          <w:b/>
          <w:bCs/>
          <w:rtl/>
        </w:rPr>
        <w:t>توجد علاقة ذات دلالة إحصائية بين توظيف تقنيات الذكاء الاصطناعي ومستوى الأمان والسلامة في خدمات النقل</w:t>
      </w:r>
      <w:r w:rsidRPr="004E3F18">
        <w:rPr>
          <w:rFonts w:asciiTheme="majorBidi" w:eastAsia="Calibri" w:hAnsiTheme="majorBidi"/>
          <w:b/>
          <w:bCs/>
        </w:rPr>
        <w:t>.</w:t>
      </w:r>
    </w:p>
    <w:p w14:paraId="49F9D80B" w14:textId="77777777" w:rsidR="00637876" w:rsidRPr="004E3F18" w:rsidRDefault="00637876">
      <w:pPr>
        <w:pStyle w:val="NormalWeb"/>
        <w:numPr>
          <w:ilvl w:val="0"/>
          <w:numId w:val="8"/>
        </w:numPr>
        <w:bidi/>
        <w:spacing w:line="360" w:lineRule="auto"/>
        <w:rPr>
          <w:rFonts w:asciiTheme="majorBidi" w:eastAsia="Calibri" w:hAnsiTheme="majorBidi"/>
          <w:b/>
          <w:bCs/>
        </w:rPr>
      </w:pPr>
      <w:r w:rsidRPr="004E3F18">
        <w:rPr>
          <w:rFonts w:asciiTheme="majorBidi" w:eastAsia="Calibri" w:hAnsiTheme="majorBidi"/>
          <w:b/>
          <w:bCs/>
          <w:rtl/>
        </w:rPr>
        <w:t>توجد علاقة ذات دلالة إحصائية بين توظيف تقنيات الذكاء الاصطناعي وراحة المستفيدين</w:t>
      </w:r>
      <w:r w:rsidRPr="004E3F18">
        <w:rPr>
          <w:rFonts w:asciiTheme="majorBidi" w:eastAsia="Calibri" w:hAnsiTheme="majorBidi"/>
          <w:b/>
          <w:bCs/>
        </w:rPr>
        <w:t>.</w:t>
      </w:r>
    </w:p>
    <w:p w14:paraId="10E1E7F4" w14:textId="77777777" w:rsidR="00637876" w:rsidRPr="004E3F18" w:rsidRDefault="00637876">
      <w:pPr>
        <w:pStyle w:val="NormalWeb"/>
        <w:numPr>
          <w:ilvl w:val="0"/>
          <w:numId w:val="8"/>
        </w:numPr>
        <w:bidi/>
        <w:spacing w:line="360" w:lineRule="auto"/>
        <w:rPr>
          <w:rFonts w:asciiTheme="majorBidi" w:eastAsia="Calibri" w:hAnsiTheme="majorBidi"/>
          <w:b/>
          <w:bCs/>
        </w:rPr>
      </w:pPr>
      <w:r w:rsidRPr="004E3F18">
        <w:rPr>
          <w:rFonts w:asciiTheme="majorBidi" w:eastAsia="Calibri" w:hAnsiTheme="majorBidi"/>
          <w:b/>
          <w:bCs/>
          <w:rtl/>
        </w:rPr>
        <w:t>توجد علاقة ذات دلالة إحصائية بين توظيف تقنيات الذكاء الاصطناعي وسهولة الوصول إلى الخدمة</w:t>
      </w:r>
      <w:r w:rsidRPr="004E3F18">
        <w:rPr>
          <w:rFonts w:asciiTheme="majorBidi" w:eastAsia="Calibri" w:hAnsiTheme="majorBidi"/>
          <w:b/>
          <w:bCs/>
        </w:rPr>
        <w:t>.</w:t>
      </w:r>
    </w:p>
    <w:p w14:paraId="458C39D5" w14:textId="77777777" w:rsidR="00637876" w:rsidRPr="004E3F18" w:rsidRDefault="00637876">
      <w:pPr>
        <w:pStyle w:val="NormalWeb"/>
        <w:numPr>
          <w:ilvl w:val="0"/>
          <w:numId w:val="8"/>
        </w:numPr>
        <w:bidi/>
        <w:spacing w:line="360" w:lineRule="auto"/>
        <w:rPr>
          <w:rFonts w:asciiTheme="majorBidi" w:eastAsia="Calibri" w:hAnsiTheme="majorBidi"/>
          <w:b/>
          <w:bCs/>
        </w:rPr>
      </w:pPr>
      <w:r w:rsidRPr="004E3F18">
        <w:rPr>
          <w:rFonts w:asciiTheme="majorBidi" w:eastAsia="Calibri" w:hAnsiTheme="majorBidi"/>
          <w:b/>
          <w:bCs/>
          <w:rtl/>
        </w:rPr>
        <w:t>توجد علاقة ذات دلالة إحصائية بين توظيف تقنيات الذكاء الاصطناعي ورضا المستفيدين عن خدمات النقل السياحي الديني</w:t>
      </w:r>
      <w:r w:rsidRPr="004E3F18">
        <w:rPr>
          <w:rFonts w:asciiTheme="majorBidi" w:eastAsia="Calibri" w:hAnsiTheme="majorBidi"/>
          <w:b/>
          <w:bCs/>
        </w:rPr>
        <w:t>.</w:t>
      </w:r>
    </w:p>
    <w:p w14:paraId="2F937114" w14:textId="77777777" w:rsidR="00637876" w:rsidRPr="004E3F18" w:rsidRDefault="00637876">
      <w:pPr>
        <w:pStyle w:val="NormalWeb"/>
        <w:numPr>
          <w:ilvl w:val="0"/>
          <w:numId w:val="8"/>
        </w:numPr>
        <w:bidi/>
        <w:spacing w:line="360" w:lineRule="auto"/>
        <w:rPr>
          <w:rFonts w:asciiTheme="majorBidi" w:eastAsia="Calibri" w:hAnsiTheme="majorBidi"/>
          <w:b/>
          <w:bCs/>
        </w:rPr>
      </w:pPr>
      <w:r w:rsidRPr="004E3F18">
        <w:rPr>
          <w:rFonts w:asciiTheme="majorBidi" w:eastAsia="Calibri" w:hAnsiTheme="majorBidi"/>
          <w:b/>
          <w:bCs/>
          <w:rtl/>
        </w:rPr>
        <w:t>توجد علاقة ذات دلالة إحصائية بين توظيف تقنيات الذكاء الاصطناعي وكفاءة تنظيم الرحلات والمسارات</w:t>
      </w:r>
      <w:r w:rsidRPr="004E3F18">
        <w:rPr>
          <w:rFonts w:asciiTheme="majorBidi" w:eastAsia="Calibri" w:hAnsiTheme="majorBidi"/>
          <w:b/>
          <w:bCs/>
        </w:rPr>
        <w:t>.</w:t>
      </w:r>
    </w:p>
    <w:p w14:paraId="4665D7CB" w14:textId="6A8BAF56" w:rsidR="00637876" w:rsidRDefault="00637876" w:rsidP="00737A13">
      <w:pPr>
        <w:pStyle w:val="NormalWeb"/>
        <w:bidi/>
        <w:spacing w:line="360" w:lineRule="auto"/>
        <w:rPr>
          <w:rFonts w:ascii="Segoe UI" w:hAnsi="Segoe UI" w:cs="Segoe UI"/>
          <w:b/>
          <w:bCs/>
          <w:sz w:val="21"/>
          <w:szCs w:val="21"/>
        </w:rPr>
      </w:pPr>
    </w:p>
    <w:p w14:paraId="56DAE28E" w14:textId="77777777" w:rsidR="00A72B2B" w:rsidRDefault="00A72B2B" w:rsidP="00A72B2B">
      <w:pPr>
        <w:pStyle w:val="NormalWeb"/>
        <w:bidi/>
        <w:spacing w:line="360" w:lineRule="auto"/>
        <w:rPr>
          <w:rFonts w:ascii="Segoe UI" w:hAnsi="Segoe UI" w:cs="Segoe UI"/>
          <w:b/>
          <w:bCs/>
          <w:sz w:val="21"/>
          <w:szCs w:val="21"/>
        </w:rPr>
      </w:pPr>
    </w:p>
    <w:p w14:paraId="60775B51" w14:textId="77777777" w:rsidR="00A72B2B" w:rsidRPr="00637876" w:rsidRDefault="00A72B2B" w:rsidP="00A72B2B">
      <w:pPr>
        <w:pStyle w:val="NormalWeb"/>
        <w:bidi/>
        <w:spacing w:line="360" w:lineRule="auto"/>
        <w:rPr>
          <w:rFonts w:ascii="Segoe UI" w:hAnsi="Segoe UI" w:cs="Segoe UI"/>
          <w:b/>
          <w:bCs/>
          <w:sz w:val="21"/>
          <w:szCs w:val="21"/>
        </w:rPr>
      </w:pPr>
    </w:p>
    <w:p w14:paraId="4C14642E" w14:textId="2344A877" w:rsidR="00637876" w:rsidRPr="004E3F18" w:rsidRDefault="00637876">
      <w:pPr>
        <w:pStyle w:val="ListParagraph"/>
        <w:numPr>
          <w:ilvl w:val="1"/>
          <w:numId w:val="5"/>
        </w:numPr>
        <w:bidi/>
        <w:spacing w:line="360" w:lineRule="auto"/>
        <w:jc w:val="both"/>
        <w:rPr>
          <w:rFonts w:asciiTheme="majorBidi" w:hAnsiTheme="majorBidi"/>
          <w:b w:val="0"/>
          <w:bCs/>
          <w:sz w:val="36"/>
          <w:szCs w:val="36"/>
        </w:rPr>
      </w:pPr>
      <w:bookmarkStart w:id="15" w:name="_Toc235101710"/>
      <w:r w:rsidRPr="004E3F18">
        <w:rPr>
          <w:rFonts w:asciiTheme="majorBidi" w:hAnsiTheme="majorBidi"/>
          <w:bCs/>
          <w:sz w:val="36"/>
          <w:szCs w:val="36"/>
          <w:rtl/>
        </w:rPr>
        <w:lastRenderedPageBreak/>
        <w:t>حدود الدراسة</w:t>
      </w:r>
      <w:r w:rsidR="00A2327D">
        <w:rPr>
          <w:rFonts w:asciiTheme="majorBidi" w:hAnsiTheme="majorBidi"/>
          <w:bCs/>
          <w:sz w:val="36"/>
          <w:szCs w:val="36"/>
        </w:rPr>
        <w:t>:</w:t>
      </w:r>
      <w:bookmarkEnd w:id="15"/>
    </w:p>
    <w:p w14:paraId="455425F5" w14:textId="77777777" w:rsidR="00637876" w:rsidRPr="004E3F18" w:rsidRDefault="00637876" w:rsidP="00737A13">
      <w:pPr>
        <w:pStyle w:val="NormalWeb"/>
        <w:bidi/>
        <w:spacing w:line="360" w:lineRule="auto"/>
        <w:rPr>
          <w:rFonts w:asciiTheme="majorBidi" w:eastAsia="Calibri" w:hAnsiTheme="majorBidi"/>
          <w:b/>
          <w:bCs/>
        </w:rPr>
      </w:pPr>
      <w:r w:rsidRPr="004E3F18">
        <w:rPr>
          <w:rFonts w:asciiTheme="majorBidi" w:eastAsia="Calibri" w:hAnsiTheme="majorBidi"/>
          <w:b/>
          <w:bCs/>
          <w:rtl/>
        </w:rPr>
        <w:t>تتحدد الدراسة بعدد من الحدود التي توضح نطاقها ومجالها، وهي كما يأتي</w:t>
      </w:r>
      <w:r w:rsidRPr="004E3F18">
        <w:rPr>
          <w:rFonts w:asciiTheme="majorBidi" w:eastAsia="Calibri" w:hAnsiTheme="majorBidi"/>
          <w:b/>
          <w:bCs/>
        </w:rPr>
        <w:t>:</w:t>
      </w:r>
    </w:p>
    <w:p w14:paraId="4840FB66" w14:textId="24D25270" w:rsidR="00637876" w:rsidRPr="004E3F18" w:rsidRDefault="004E3F18" w:rsidP="004E3F18">
      <w:pPr>
        <w:pStyle w:val="NormalWeb"/>
        <w:bidi/>
        <w:spacing w:line="276"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1.7.1</w:t>
      </w:r>
      <w:r w:rsidR="00637876" w:rsidRPr="004E3F18">
        <w:rPr>
          <w:rFonts w:asciiTheme="majorBidi" w:eastAsia="Calibri" w:hAnsiTheme="majorBidi"/>
          <w:b/>
          <w:bCs/>
          <w:rtl/>
        </w:rPr>
        <w:t>الحدود الموضوعية</w:t>
      </w:r>
    </w:p>
    <w:p w14:paraId="7FF95842" w14:textId="77777777" w:rsidR="00637876" w:rsidRPr="004E3F18" w:rsidRDefault="00637876" w:rsidP="004E3F18">
      <w:pPr>
        <w:pStyle w:val="NormalWeb"/>
        <w:bidi/>
        <w:spacing w:line="276" w:lineRule="auto"/>
        <w:rPr>
          <w:rFonts w:asciiTheme="majorBidi" w:eastAsia="Calibri" w:hAnsiTheme="majorBidi"/>
          <w:b/>
          <w:bCs/>
        </w:rPr>
      </w:pPr>
      <w:r w:rsidRPr="004E3F18">
        <w:rPr>
          <w:rFonts w:asciiTheme="majorBidi" w:eastAsia="Calibri" w:hAnsiTheme="majorBidi"/>
          <w:b/>
          <w:bCs/>
          <w:rtl/>
        </w:rPr>
        <w:t>تقتصر الدراسة على بحث أثر توظيف تقنيات الذكاء الاصطناعي على جودة خدمات النقل السياحي الديني، مع التركيز على أبعاد جودة الخدمة مثل السرعة، دقة المواعيد، الأمان، الراحة، سهولة الوصول، الاستجابة، ورضا المستفيدين</w:t>
      </w:r>
      <w:r w:rsidRPr="004E3F18">
        <w:rPr>
          <w:rFonts w:asciiTheme="majorBidi" w:eastAsia="Calibri" w:hAnsiTheme="majorBidi"/>
          <w:b/>
          <w:bCs/>
        </w:rPr>
        <w:t>.</w:t>
      </w:r>
    </w:p>
    <w:p w14:paraId="1BBBE4E0" w14:textId="77777777" w:rsidR="00637876" w:rsidRPr="004E3F18" w:rsidRDefault="00637876" w:rsidP="004E3F18">
      <w:pPr>
        <w:pStyle w:val="NormalWeb"/>
        <w:bidi/>
        <w:spacing w:line="276" w:lineRule="auto"/>
        <w:rPr>
          <w:rFonts w:asciiTheme="majorBidi" w:eastAsia="Calibri" w:hAnsiTheme="majorBidi"/>
          <w:b/>
          <w:bCs/>
        </w:rPr>
      </w:pPr>
      <w:r w:rsidRPr="004E3F18">
        <w:rPr>
          <w:rFonts w:asciiTheme="majorBidi" w:eastAsia="Calibri" w:hAnsiTheme="majorBidi"/>
          <w:b/>
          <w:bCs/>
          <w:rtl/>
        </w:rPr>
        <w:t>ولا تتناول الدراسة جميع تطبيقات الذكاء الاصطناعي في القطاعات الأخرى، كما لا تتناول جميع أنواع النقل، بل تركز على النقل السياحي الديني بوصفه المجال التطبيقي للدراسة</w:t>
      </w:r>
      <w:r w:rsidRPr="004E3F18">
        <w:rPr>
          <w:rFonts w:asciiTheme="majorBidi" w:eastAsia="Calibri" w:hAnsiTheme="majorBidi"/>
          <w:b/>
          <w:bCs/>
        </w:rPr>
        <w:t>.</w:t>
      </w:r>
    </w:p>
    <w:p w14:paraId="12481376" w14:textId="3680E107" w:rsidR="00637876" w:rsidRPr="004E3F18" w:rsidRDefault="004E3F18" w:rsidP="004E3F18">
      <w:pPr>
        <w:pStyle w:val="NormalWeb"/>
        <w:bidi/>
        <w:spacing w:line="276"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1.7.2 </w:t>
      </w:r>
      <w:r w:rsidR="00637876" w:rsidRPr="004E3F18">
        <w:rPr>
          <w:rFonts w:asciiTheme="majorBidi" w:eastAsia="Calibri" w:hAnsiTheme="majorBidi"/>
          <w:b/>
          <w:bCs/>
          <w:rtl/>
        </w:rPr>
        <w:t>الحدود البشرية</w:t>
      </w:r>
    </w:p>
    <w:p w14:paraId="721F3E2D" w14:textId="77777777" w:rsidR="00637876" w:rsidRPr="004E3F18" w:rsidRDefault="00637876" w:rsidP="004E3F18">
      <w:pPr>
        <w:pStyle w:val="NormalWeb"/>
        <w:bidi/>
        <w:spacing w:line="276" w:lineRule="auto"/>
        <w:rPr>
          <w:rFonts w:asciiTheme="majorBidi" w:eastAsia="Calibri" w:hAnsiTheme="majorBidi"/>
          <w:b/>
          <w:bCs/>
        </w:rPr>
      </w:pPr>
      <w:r w:rsidRPr="004E3F18">
        <w:rPr>
          <w:rFonts w:asciiTheme="majorBidi" w:eastAsia="Calibri" w:hAnsiTheme="majorBidi"/>
          <w:b/>
          <w:bCs/>
          <w:rtl/>
        </w:rPr>
        <w:t>تتمثل الحدود البشرية للدراسة في فئتين رئيسيتين</w:t>
      </w:r>
      <w:r w:rsidRPr="004E3F18">
        <w:rPr>
          <w:rFonts w:asciiTheme="majorBidi" w:eastAsia="Calibri" w:hAnsiTheme="majorBidi"/>
          <w:b/>
          <w:bCs/>
        </w:rPr>
        <w:t>:</w:t>
      </w:r>
    </w:p>
    <w:p w14:paraId="33A139E9" w14:textId="77777777" w:rsidR="00637876" w:rsidRPr="004E3F18" w:rsidRDefault="00637876">
      <w:pPr>
        <w:pStyle w:val="NormalWeb"/>
        <w:numPr>
          <w:ilvl w:val="0"/>
          <w:numId w:val="9"/>
        </w:numPr>
        <w:bidi/>
        <w:spacing w:line="276" w:lineRule="auto"/>
        <w:rPr>
          <w:rFonts w:asciiTheme="majorBidi" w:eastAsia="Calibri" w:hAnsiTheme="majorBidi"/>
          <w:b/>
          <w:bCs/>
        </w:rPr>
      </w:pPr>
      <w:r w:rsidRPr="004E3F18">
        <w:rPr>
          <w:rFonts w:asciiTheme="majorBidi" w:eastAsia="Calibri" w:hAnsiTheme="majorBidi"/>
          <w:b/>
          <w:bCs/>
          <w:rtl/>
        </w:rPr>
        <w:t>المستفيدون من خدمات النقل السياحي الديني</w:t>
      </w:r>
      <w:r w:rsidRPr="004E3F18">
        <w:rPr>
          <w:rFonts w:asciiTheme="majorBidi" w:eastAsia="Calibri" w:hAnsiTheme="majorBidi"/>
          <w:b/>
          <w:bCs/>
        </w:rPr>
        <w:t>.</w:t>
      </w:r>
    </w:p>
    <w:p w14:paraId="4B377955" w14:textId="77777777" w:rsidR="00637876" w:rsidRPr="004E3F18" w:rsidRDefault="00637876">
      <w:pPr>
        <w:pStyle w:val="NormalWeb"/>
        <w:numPr>
          <w:ilvl w:val="0"/>
          <w:numId w:val="9"/>
        </w:numPr>
        <w:bidi/>
        <w:spacing w:line="276" w:lineRule="auto"/>
        <w:rPr>
          <w:rFonts w:asciiTheme="majorBidi" w:eastAsia="Calibri" w:hAnsiTheme="majorBidi"/>
          <w:b/>
          <w:bCs/>
        </w:rPr>
      </w:pPr>
      <w:r w:rsidRPr="004E3F18">
        <w:rPr>
          <w:rFonts w:asciiTheme="majorBidi" w:eastAsia="Calibri" w:hAnsiTheme="majorBidi"/>
          <w:b/>
          <w:bCs/>
          <w:rtl/>
        </w:rPr>
        <w:t>العاملون أو المشرفون أو المنظمون في قطاع النقل السياحي الديني</w:t>
      </w:r>
      <w:r w:rsidRPr="004E3F18">
        <w:rPr>
          <w:rFonts w:asciiTheme="majorBidi" w:eastAsia="Calibri" w:hAnsiTheme="majorBidi"/>
          <w:b/>
          <w:bCs/>
        </w:rPr>
        <w:t>.</w:t>
      </w:r>
    </w:p>
    <w:p w14:paraId="03703FE7" w14:textId="77777777" w:rsidR="004E3F18" w:rsidRPr="004E3F18" w:rsidRDefault="00637876" w:rsidP="004E3F18">
      <w:pPr>
        <w:pStyle w:val="NormalWeb"/>
        <w:bidi/>
        <w:spacing w:line="276" w:lineRule="auto"/>
        <w:rPr>
          <w:rFonts w:asciiTheme="majorBidi" w:eastAsia="Calibri" w:hAnsiTheme="majorBidi"/>
          <w:b/>
          <w:bCs/>
        </w:rPr>
      </w:pPr>
      <w:r w:rsidRPr="004E3F18">
        <w:rPr>
          <w:rFonts w:asciiTheme="majorBidi" w:eastAsia="Calibri" w:hAnsiTheme="majorBidi"/>
          <w:b/>
          <w:bCs/>
          <w:rtl/>
        </w:rPr>
        <w:t>ويُعد اختيار هاتين الفئتين مناسبًا لأن المستفيدين يستطيعون تقييم جودة التجربة، بينما يستطيع العاملون والمشرفون تقييم الجوانب التشغيلية والتنظيمية المرتبطة باستخدام التقنيات الذكية</w:t>
      </w:r>
      <w:r w:rsidRPr="004E3F18">
        <w:rPr>
          <w:rFonts w:asciiTheme="majorBidi" w:eastAsia="Calibri" w:hAnsiTheme="majorBidi"/>
          <w:b/>
          <w:bCs/>
        </w:rPr>
        <w:t>.</w:t>
      </w:r>
    </w:p>
    <w:p w14:paraId="0C0AA775" w14:textId="5E01BB03" w:rsidR="00637876" w:rsidRPr="004E3F18" w:rsidRDefault="004E3F18" w:rsidP="004E3F18">
      <w:pPr>
        <w:pStyle w:val="NormalWeb"/>
        <w:bidi/>
        <w:spacing w:line="276"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1.7.3</w:t>
      </w:r>
      <w:r w:rsidR="00637876" w:rsidRPr="004E3F18">
        <w:rPr>
          <w:rFonts w:asciiTheme="majorBidi" w:eastAsia="Calibri" w:hAnsiTheme="majorBidi"/>
          <w:b/>
          <w:bCs/>
          <w:rtl/>
        </w:rPr>
        <w:t>الحدود المكانية</w:t>
      </w:r>
    </w:p>
    <w:p w14:paraId="0FC6DA9F" w14:textId="77777777" w:rsidR="00637876" w:rsidRPr="004E3F18" w:rsidRDefault="00637876" w:rsidP="004E3F18">
      <w:pPr>
        <w:pStyle w:val="NormalWeb"/>
        <w:bidi/>
        <w:spacing w:line="276" w:lineRule="auto"/>
        <w:rPr>
          <w:rFonts w:asciiTheme="majorBidi" w:eastAsia="Calibri" w:hAnsiTheme="majorBidi"/>
          <w:b/>
          <w:bCs/>
        </w:rPr>
      </w:pPr>
      <w:r w:rsidRPr="004E3F18">
        <w:rPr>
          <w:rFonts w:asciiTheme="majorBidi" w:eastAsia="Calibri" w:hAnsiTheme="majorBidi"/>
          <w:b/>
          <w:bCs/>
          <w:rtl/>
        </w:rPr>
        <w:t>ترتبط الدراسة بخدمات النقل السياحي الديني في البيئات التي تشهد تنقلًا منظمًا للحجاج والمعتمرين والزوار، وبخاصة الخدمات المرتبطة بالمواقع الدينية والخدمية في المملكة العربية السعودية، مثل مكة المكرمة والمدينة المنورة والمشاعر المقدسة، بحسب نطاق التطبيق الميداني المتاح للباحث</w:t>
      </w:r>
      <w:r w:rsidRPr="004E3F18">
        <w:rPr>
          <w:rFonts w:asciiTheme="majorBidi" w:eastAsia="Calibri" w:hAnsiTheme="majorBidi"/>
          <w:b/>
          <w:bCs/>
        </w:rPr>
        <w:t>.</w:t>
      </w:r>
    </w:p>
    <w:p w14:paraId="5ABDB231" w14:textId="3954029C" w:rsidR="00637876" w:rsidRPr="004E3F18" w:rsidRDefault="004E3F18" w:rsidP="004E3F18">
      <w:pPr>
        <w:pStyle w:val="NormalWeb"/>
        <w:bidi/>
        <w:spacing w:line="276"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1.7.4 </w:t>
      </w:r>
      <w:r w:rsidR="00637876" w:rsidRPr="004E3F18">
        <w:rPr>
          <w:rFonts w:asciiTheme="majorBidi" w:eastAsia="Calibri" w:hAnsiTheme="majorBidi"/>
          <w:b/>
          <w:bCs/>
          <w:rtl/>
        </w:rPr>
        <w:t>الحدود الزمنية</w:t>
      </w:r>
    </w:p>
    <w:p w14:paraId="3A69F6FD" w14:textId="77777777" w:rsidR="00637876" w:rsidRPr="004E3F18" w:rsidRDefault="00637876" w:rsidP="004E3F18">
      <w:pPr>
        <w:pStyle w:val="NormalWeb"/>
        <w:bidi/>
        <w:spacing w:line="276" w:lineRule="auto"/>
        <w:rPr>
          <w:rFonts w:asciiTheme="majorBidi" w:eastAsia="Calibri" w:hAnsiTheme="majorBidi"/>
          <w:b/>
          <w:bCs/>
        </w:rPr>
      </w:pPr>
      <w:r w:rsidRPr="004E3F18">
        <w:rPr>
          <w:rFonts w:asciiTheme="majorBidi" w:eastAsia="Calibri" w:hAnsiTheme="majorBidi"/>
          <w:b/>
          <w:bCs/>
          <w:rtl/>
        </w:rPr>
        <w:t>تتحدد الدراسة زمنيًا بالفترة التي يتم فيها إعداد البحث وجمع البيانات وتحليلها خلال العام الدراسي 2026م. وترتبط نتائج الدراسة بظروف هذه الفترة وطبيعة الخدمات والتقنيات المتاحة خلالها</w:t>
      </w:r>
      <w:r w:rsidRPr="004E3F18">
        <w:rPr>
          <w:rFonts w:asciiTheme="majorBidi" w:eastAsia="Calibri" w:hAnsiTheme="majorBidi"/>
          <w:b/>
          <w:bCs/>
        </w:rPr>
        <w:t>.</w:t>
      </w:r>
    </w:p>
    <w:p w14:paraId="0E35250D" w14:textId="0857BA70" w:rsidR="00637876" w:rsidRPr="004E3F18" w:rsidRDefault="00A2327D" w:rsidP="004E3F18">
      <w:pPr>
        <w:pStyle w:val="NormalWeb"/>
        <w:bidi/>
        <w:spacing w:line="276" w:lineRule="auto"/>
        <w:rPr>
          <w:rFonts w:asciiTheme="majorBidi" w:eastAsia="Calibri" w:hAnsiTheme="majorBidi"/>
          <w:b/>
          <w:bCs/>
        </w:rPr>
      </w:pPr>
      <w:r>
        <w:rPr>
          <w:rFonts w:asciiTheme="majorBidi" w:eastAsia="Calibri" w:hAnsiTheme="majorBidi"/>
          <w:b/>
          <w:bCs/>
        </w:rPr>
        <w:t xml:space="preserve">  </w:t>
      </w:r>
      <w:r w:rsidR="00637876" w:rsidRPr="004E3F18">
        <w:rPr>
          <w:rFonts w:asciiTheme="majorBidi" w:eastAsia="Calibri" w:hAnsiTheme="majorBidi"/>
          <w:b/>
          <w:bCs/>
        </w:rPr>
        <w:t xml:space="preserve">1.7.5 </w:t>
      </w:r>
      <w:r w:rsidR="00637876" w:rsidRPr="004E3F18">
        <w:rPr>
          <w:rFonts w:asciiTheme="majorBidi" w:eastAsia="Calibri" w:hAnsiTheme="majorBidi"/>
          <w:b/>
          <w:bCs/>
          <w:rtl/>
        </w:rPr>
        <w:t>الحدود المنهجية</w:t>
      </w:r>
    </w:p>
    <w:p w14:paraId="27DB0EBC" w14:textId="77777777" w:rsidR="00637876" w:rsidRPr="004E3F18" w:rsidRDefault="00637876" w:rsidP="004E3F18">
      <w:pPr>
        <w:pStyle w:val="NormalWeb"/>
        <w:bidi/>
        <w:spacing w:line="276" w:lineRule="auto"/>
        <w:rPr>
          <w:rFonts w:asciiTheme="majorBidi" w:eastAsia="Calibri" w:hAnsiTheme="majorBidi"/>
          <w:b/>
          <w:bCs/>
        </w:rPr>
      </w:pPr>
      <w:r w:rsidRPr="004E3F18">
        <w:rPr>
          <w:rFonts w:asciiTheme="majorBidi" w:eastAsia="Calibri" w:hAnsiTheme="majorBidi"/>
          <w:b/>
          <w:bCs/>
          <w:rtl/>
        </w:rPr>
        <w:t>تعتمد الدراسة على المنهج الوصفي الكمي الارتباطي، باستخدام الاستبانة كأداة رئيسية لجمع البيانات. ومن ثم فإن نتائج الدراسة ترتبط بمدى دقة استجابات أفراد العينة، ووضوح أداة الدراسة، وحجم العينة، وملاءمة الأساليب الإحصائية المستخدمة</w:t>
      </w:r>
      <w:r w:rsidRPr="004E3F18">
        <w:rPr>
          <w:rFonts w:asciiTheme="majorBidi" w:eastAsia="Calibri" w:hAnsiTheme="majorBidi"/>
          <w:b/>
          <w:bCs/>
        </w:rPr>
        <w:t>.</w:t>
      </w:r>
    </w:p>
    <w:p w14:paraId="19D0FFD1" w14:textId="04504448" w:rsidR="00637876" w:rsidRPr="00637876" w:rsidRDefault="00637876" w:rsidP="00737A13">
      <w:pPr>
        <w:pStyle w:val="NormalWeb"/>
        <w:bidi/>
        <w:spacing w:line="360" w:lineRule="auto"/>
        <w:rPr>
          <w:rFonts w:ascii="Segoe UI" w:hAnsi="Segoe UI" w:cs="Segoe UI"/>
          <w:b/>
          <w:bCs/>
          <w:sz w:val="21"/>
          <w:szCs w:val="21"/>
        </w:rPr>
      </w:pPr>
    </w:p>
    <w:p w14:paraId="01F2AD47" w14:textId="1BFF9FD8" w:rsidR="00637876" w:rsidRPr="004E3F18" w:rsidRDefault="00637876">
      <w:pPr>
        <w:pStyle w:val="ListParagraph"/>
        <w:numPr>
          <w:ilvl w:val="1"/>
          <w:numId w:val="5"/>
        </w:numPr>
        <w:bidi/>
        <w:spacing w:line="360" w:lineRule="auto"/>
        <w:jc w:val="both"/>
        <w:rPr>
          <w:rFonts w:asciiTheme="majorBidi" w:hAnsiTheme="majorBidi"/>
          <w:b w:val="0"/>
          <w:bCs/>
          <w:sz w:val="36"/>
          <w:szCs w:val="36"/>
        </w:rPr>
      </w:pPr>
      <w:bookmarkStart w:id="16" w:name="_Toc235101711"/>
      <w:r w:rsidRPr="004E3F18">
        <w:rPr>
          <w:rFonts w:asciiTheme="majorBidi" w:hAnsiTheme="majorBidi"/>
          <w:bCs/>
          <w:sz w:val="36"/>
          <w:szCs w:val="36"/>
          <w:rtl/>
        </w:rPr>
        <w:lastRenderedPageBreak/>
        <w:t>مصطلحات الدراسة</w:t>
      </w:r>
      <w:r w:rsidR="00A2327D">
        <w:rPr>
          <w:rFonts w:asciiTheme="majorBidi" w:hAnsiTheme="majorBidi"/>
          <w:bCs/>
          <w:sz w:val="36"/>
          <w:szCs w:val="36"/>
        </w:rPr>
        <w:t>:</w:t>
      </w:r>
      <w:bookmarkEnd w:id="16"/>
    </w:p>
    <w:p w14:paraId="55EE20AF"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تتضمن الدراسة عددًا من المصطلحات الرئيسة التي يجب توضيحها لضمان فهم متغيرات البحث</w:t>
      </w:r>
      <w:r w:rsidRPr="004E3F18">
        <w:rPr>
          <w:rFonts w:asciiTheme="majorBidi" w:eastAsia="Calibri" w:hAnsiTheme="majorBidi"/>
          <w:b/>
          <w:bCs/>
        </w:rPr>
        <w:t>.</w:t>
      </w:r>
    </w:p>
    <w:p w14:paraId="2B68B3A4" w14:textId="0E755F03" w:rsidR="00637876" w:rsidRPr="004E3F18" w:rsidRDefault="004E3F18" w:rsidP="004E3F18">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1.8.1 </w:t>
      </w:r>
      <w:r w:rsidR="00637876" w:rsidRPr="004E3F18">
        <w:rPr>
          <w:rFonts w:asciiTheme="majorBidi" w:eastAsia="Calibri" w:hAnsiTheme="majorBidi"/>
          <w:b/>
          <w:bCs/>
          <w:rtl/>
        </w:rPr>
        <w:t>الذكاء الاصطناعي</w:t>
      </w:r>
    </w:p>
    <w:p w14:paraId="6AC071CB"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يقصد بالذكاء الاصطناعي قدرة الأنظمة الحاسوبية على أداء مهام تتطلب عادة قدرات ذهنية بشرية، مثل التعلم، والتحليل، والتنبؤ، واتخاذ القرار. وفي هذه الدراسة، يقصد به استخدام الأنظمة الذكية في تحسين خدمات النقل السياحي الديني من خلال تحليل البيانات، وتتبع المركبات، والتنبؤ بالازدحام، وتحسين المسارات، ودعم اتخاذ القرار</w:t>
      </w:r>
      <w:r w:rsidRPr="004E3F18">
        <w:rPr>
          <w:rFonts w:asciiTheme="majorBidi" w:eastAsia="Calibri" w:hAnsiTheme="majorBidi"/>
          <w:b/>
          <w:bCs/>
        </w:rPr>
        <w:t>.</w:t>
      </w:r>
    </w:p>
    <w:p w14:paraId="73DA6311" w14:textId="286CE2E6" w:rsidR="00637876" w:rsidRPr="004E3F18" w:rsidRDefault="004E3F18" w:rsidP="004E3F18">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1.8.2 </w:t>
      </w:r>
      <w:r w:rsidR="00637876" w:rsidRPr="004E3F18">
        <w:rPr>
          <w:rFonts w:asciiTheme="majorBidi" w:eastAsia="Calibri" w:hAnsiTheme="majorBidi"/>
          <w:b/>
          <w:bCs/>
          <w:rtl/>
        </w:rPr>
        <w:t>تقنيات الذكاء الاصطناعي</w:t>
      </w:r>
    </w:p>
    <w:p w14:paraId="1C1779B7"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يقصد بتقنيات الذكاء الاصطناعي الأدوات والتطبيقات التي تعتمد على الخوارزميات والبيانات لتحسين أداء الخدمة، مثل أنظمة التتبع اللحظي، وتحليل البيانات الضخمة، والتنبؤ بالازدحام، وأنظمة الحجز والجدولة الذكية، وأنظمة دعم القرار</w:t>
      </w:r>
      <w:r w:rsidRPr="004E3F18">
        <w:rPr>
          <w:rFonts w:asciiTheme="majorBidi" w:eastAsia="Calibri" w:hAnsiTheme="majorBidi"/>
          <w:b/>
          <w:bCs/>
        </w:rPr>
        <w:t>.</w:t>
      </w:r>
    </w:p>
    <w:p w14:paraId="4BA522BE" w14:textId="428A619C" w:rsidR="00637876" w:rsidRPr="004E3F18" w:rsidRDefault="004E3F18" w:rsidP="004E3F18">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1.8.3 </w:t>
      </w:r>
      <w:r w:rsidR="00637876" w:rsidRPr="004E3F18">
        <w:rPr>
          <w:rFonts w:asciiTheme="majorBidi" w:eastAsia="Calibri" w:hAnsiTheme="majorBidi"/>
          <w:b/>
          <w:bCs/>
          <w:rtl/>
        </w:rPr>
        <w:t>جودة الخدمة</w:t>
      </w:r>
    </w:p>
    <w:p w14:paraId="1932B4E2"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يقصد بجودة الخدمة مستوى قدرة الخدمة على تلبية توقعات المستفيدين أو تجاوزها. وفي هذه الدراسة، تقاس جودة الخدمة من خلال السرعة، ودقة المواعيد، والأمان، والراحة، وسهولة الوصول، والاستجابة، ورضا المستفيدين</w:t>
      </w:r>
      <w:r w:rsidRPr="004E3F18">
        <w:rPr>
          <w:rFonts w:asciiTheme="majorBidi" w:eastAsia="Calibri" w:hAnsiTheme="majorBidi"/>
          <w:b/>
          <w:bCs/>
        </w:rPr>
        <w:t>.</w:t>
      </w:r>
    </w:p>
    <w:p w14:paraId="4951FE1E" w14:textId="7B3A4DA7" w:rsidR="00637876" w:rsidRPr="004E3F18" w:rsidRDefault="004E3F18" w:rsidP="004E3F18">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1.8.4 </w:t>
      </w:r>
      <w:r w:rsidR="00637876" w:rsidRPr="004E3F18">
        <w:rPr>
          <w:rFonts w:asciiTheme="majorBidi" w:eastAsia="Calibri" w:hAnsiTheme="majorBidi"/>
          <w:b/>
          <w:bCs/>
          <w:rtl/>
        </w:rPr>
        <w:t>خدمات النقل السياحي الديني</w:t>
      </w:r>
    </w:p>
    <w:p w14:paraId="698EB1B1"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يقصد بخدمات النقل السياحي الديني خدمات النقل المقدمة للحجاج والمعتمرين والزوار بهدف تسهيل انتقالهم بين المواقع الدينية والخدمية، سواء من خلال الحافلات أو المركبات أو الأنظمة المنظمة للرحلات والتجمعات</w:t>
      </w:r>
      <w:r w:rsidRPr="004E3F18">
        <w:rPr>
          <w:rFonts w:asciiTheme="majorBidi" w:eastAsia="Calibri" w:hAnsiTheme="majorBidi"/>
          <w:b/>
          <w:bCs/>
        </w:rPr>
        <w:t>.</w:t>
      </w:r>
    </w:p>
    <w:p w14:paraId="2243C99D" w14:textId="3C71D336" w:rsidR="00637876" w:rsidRPr="004E3F18" w:rsidRDefault="004E3F18" w:rsidP="004E3F18">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1.8.5 </w:t>
      </w:r>
      <w:r w:rsidR="00637876" w:rsidRPr="004E3F18">
        <w:rPr>
          <w:rFonts w:asciiTheme="majorBidi" w:eastAsia="Calibri" w:hAnsiTheme="majorBidi"/>
          <w:b/>
          <w:bCs/>
          <w:rtl/>
        </w:rPr>
        <w:t>رضا المستفيدين</w:t>
      </w:r>
    </w:p>
    <w:p w14:paraId="1D9A5E9C"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يقصد برضا المستفيدين مدى قبول المستفيدين لجودة الخدمة المقدمة لهم، وشعورهم بأن الخدمة تلبي احتياجاتهم وتوقعاتهم من حيث السرعة، الراحة، الأمان، وضوح المعلومات، وسهولة الاستخدام</w:t>
      </w:r>
      <w:r w:rsidRPr="004E3F18">
        <w:rPr>
          <w:rFonts w:asciiTheme="majorBidi" w:eastAsia="Calibri" w:hAnsiTheme="majorBidi"/>
          <w:b/>
          <w:bCs/>
        </w:rPr>
        <w:t>.</w:t>
      </w:r>
    </w:p>
    <w:p w14:paraId="462C4097" w14:textId="22658D27" w:rsidR="00637876" w:rsidRPr="004E3F18" w:rsidRDefault="004E3F18" w:rsidP="004E3F18">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1.8.6 </w:t>
      </w:r>
      <w:r w:rsidR="00637876" w:rsidRPr="004E3F18">
        <w:rPr>
          <w:rFonts w:asciiTheme="majorBidi" w:eastAsia="Calibri" w:hAnsiTheme="majorBidi"/>
          <w:b/>
          <w:bCs/>
          <w:rtl/>
        </w:rPr>
        <w:t>إدارة الحشود</w:t>
      </w:r>
    </w:p>
    <w:p w14:paraId="2AB6CA5B"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يقصد بإدارة الحشود تنظيم حركة أعداد كبيرة من الأفراد في مكان وزمان محددين، بما يضمن سلامتهم وانسيابية الحركة وتقليل الازدحام. وترتبط إدارة الحشود ارتباطًا وثيقًا بخدمات النقل السياحي الديني، خاصة في مواسم الحج والعمرة</w:t>
      </w:r>
      <w:r w:rsidRPr="004E3F18">
        <w:rPr>
          <w:rFonts w:asciiTheme="majorBidi" w:eastAsia="Calibri" w:hAnsiTheme="majorBidi"/>
          <w:b/>
          <w:bCs/>
        </w:rPr>
        <w:t>.</w:t>
      </w:r>
    </w:p>
    <w:p w14:paraId="417DD54F" w14:textId="10330790" w:rsidR="00637876" w:rsidRPr="004E3F18" w:rsidRDefault="004E3F18" w:rsidP="004E3F18">
      <w:pPr>
        <w:pStyle w:val="NormalWeb"/>
        <w:bidi/>
        <w:spacing w:line="360" w:lineRule="auto"/>
        <w:rPr>
          <w:rFonts w:asciiTheme="majorBidi" w:eastAsia="Calibri" w:hAnsiTheme="majorBidi"/>
          <w:b/>
          <w:bCs/>
        </w:rPr>
      </w:pPr>
      <w:r w:rsidRPr="004E3F18">
        <w:rPr>
          <w:rFonts w:asciiTheme="majorBidi" w:eastAsia="Calibri" w:hAnsiTheme="majorBidi"/>
          <w:b/>
          <w:bCs/>
        </w:rPr>
        <w:lastRenderedPageBreak/>
        <w:t xml:space="preserve">  </w:t>
      </w:r>
      <w:r w:rsidR="00637876" w:rsidRPr="004E3F18">
        <w:rPr>
          <w:rFonts w:asciiTheme="majorBidi" w:eastAsia="Calibri" w:hAnsiTheme="majorBidi"/>
          <w:b/>
          <w:bCs/>
        </w:rPr>
        <w:t>1.8.7</w:t>
      </w:r>
      <w:r w:rsidR="00637876" w:rsidRPr="004E3F18">
        <w:rPr>
          <w:rFonts w:asciiTheme="majorBidi" w:eastAsia="Calibri" w:hAnsiTheme="majorBidi"/>
          <w:b/>
          <w:bCs/>
          <w:rtl/>
        </w:rPr>
        <w:t>كفاءة التشغيل</w:t>
      </w:r>
    </w:p>
    <w:p w14:paraId="136CFFC9" w14:textId="77777777" w:rsidR="00637876" w:rsidRPr="004E3F18" w:rsidRDefault="00637876" w:rsidP="004E3F18">
      <w:pPr>
        <w:pStyle w:val="NormalWeb"/>
        <w:bidi/>
        <w:spacing w:line="360" w:lineRule="auto"/>
        <w:rPr>
          <w:rFonts w:asciiTheme="majorBidi" w:eastAsia="Calibri" w:hAnsiTheme="majorBidi"/>
          <w:b/>
          <w:bCs/>
        </w:rPr>
      </w:pPr>
      <w:r w:rsidRPr="004E3F18">
        <w:rPr>
          <w:rFonts w:asciiTheme="majorBidi" w:eastAsia="Calibri" w:hAnsiTheme="majorBidi"/>
          <w:b/>
          <w:bCs/>
          <w:rtl/>
        </w:rPr>
        <w:t>يقصد بكفاءة التشغيل قدرة الجهة المقدمة للخدمة على استخدام الموارد المتاحة بكفاءة لتحقيق أفضل مستوى من الخدمة، من حيث تقليل الوقت والتكلفة والجهد، مع المحافظة على الجودة والسلامة</w:t>
      </w:r>
      <w:r w:rsidRPr="004E3F18">
        <w:rPr>
          <w:rFonts w:asciiTheme="majorBidi" w:eastAsia="Calibri" w:hAnsiTheme="majorBidi"/>
          <w:b/>
          <w:bCs/>
        </w:rPr>
        <w:t>.</w:t>
      </w:r>
    </w:p>
    <w:p w14:paraId="579D6B74" w14:textId="10B5DF3B" w:rsidR="00637876" w:rsidRPr="00637876" w:rsidRDefault="00637876" w:rsidP="00737A13">
      <w:pPr>
        <w:pStyle w:val="NormalWeb"/>
        <w:bidi/>
        <w:spacing w:line="360" w:lineRule="auto"/>
        <w:rPr>
          <w:rFonts w:ascii="Segoe UI" w:hAnsi="Segoe UI" w:cs="Segoe UI"/>
          <w:b/>
          <w:bCs/>
          <w:sz w:val="21"/>
          <w:szCs w:val="21"/>
        </w:rPr>
      </w:pPr>
    </w:p>
    <w:p w14:paraId="4D302C23" w14:textId="38A3E74D" w:rsidR="00637876" w:rsidRPr="004E3F18" w:rsidRDefault="00637876">
      <w:pPr>
        <w:pStyle w:val="ListParagraph"/>
        <w:numPr>
          <w:ilvl w:val="1"/>
          <w:numId w:val="5"/>
        </w:numPr>
        <w:bidi/>
        <w:spacing w:line="360" w:lineRule="auto"/>
        <w:jc w:val="both"/>
        <w:rPr>
          <w:rFonts w:asciiTheme="majorBidi" w:hAnsiTheme="majorBidi"/>
          <w:b w:val="0"/>
          <w:bCs/>
          <w:sz w:val="36"/>
          <w:szCs w:val="36"/>
        </w:rPr>
      </w:pPr>
      <w:bookmarkStart w:id="17" w:name="_Toc235101712"/>
      <w:r w:rsidRPr="004E3F18">
        <w:rPr>
          <w:rFonts w:asciiTheme="majorBidi" w:hAnsiTheme="majorBidi"/>
          <w:bCs/>
          <w:sz w:val="36"/>
          <w:szCs w:val="36"/>
          <w:rtl/>
        </w:rPr>
        <w:t>متغيرات الدراسة</w:t>
      </w:r>
      <w:r w:rsidR="00A2327D">
        <w:rPr>
          <w:rFonts w:asciiTheme="majorBidi" w:hAnsiTheme="majorBidi"/>
          <w:bCs/>
          <w:sz w:val="36"/>
          <w:szCs w:val="36"/>
        </w:rPr>
        <w:t>:</w:t>
      </w:r>
      <w:bookmarkEnd w:id="17"/>
    </w:p>
    <w:p w14:paraId="4C1A233D" w14:textId="77777777" w:rsidR="00637876" w:rsidRPr="004E3F18" w:rsidRDefault="00637876" w:rsidP="00A2327D">
      <w:pPr>
        <w:pStyle w:val="NormalWeb"/>
        <w:bidi/>
        <w:spacing w:line="360" w:lineRule="auto"/>
        <w:rPr>
          <w:rFonts w:asciiTheme="majorBidi" w:eastAsia="Calibri" w:hAnsiTheme="majorBidi"/>
          <w:b/>
          <w:bCs/>
        </w:rPr>
      </w:pPr>
      <w:r w:rsidRPr="004E3F18">
        <w:rPr>
          <w:rFonts w:asciiTheme="majorBidi" w:eastAsia="Calibri" w:hAnsiTheme="majorBidi"/>
          <w:b/>
          <w:bCs/>
          <w:rtl/>
        </w:rPr>
        <w:t>تتكون الدراسة من متغيرين رئيسين: متغير مستقل ومتغير تابع</w:t>
      </w:r>
      <w:r w:rsidRPr="004E3F18">
        <w:rPr>
          <w:rFonts w:asciiTheme="majorBidi" w:eastAsia="Calibri" w:hAnsiTheme="majorBidi"/>
          <w:b/>
          <w:bCs/>
        </w:rPr>
        <w:t>.</w:t>
      </w:r>
    </w:p>
    <w:p w14:paraId="21C6C3E9" w14:textId="1D07A982" w:rsidR="00637876" w:rsidRPr="004E3F18" w:rsidRDefault="004E3F18" w:rsidP="00A2327D">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1.9.1 </w:t>
      </w:r>
      <w:r w:rsidR="00637876" w:rsidRPr="004E3F18">
        <w:rPr>
          <w:rFonts w:asciiTheme="majorBidi" w:eastAsia="Calibri" w:hAnsiTheme="majorBidi"/>
          <w:b/>
          <w:bCs/>
          <w:rtl/>
        </w:rPr>
        <w:t>المتغير المستقل: توظيف تقنيات الذكاء الاصطناعي</w:t>
      </w:r>
    </w:p>
    <w:p w14:paraId="615698EF" w14:textId="77777777" w:rsidR="00637876" w:rsidRPr="004E3F18" w:rsidRDefault="00637876" w:rsidP="00A2327D">
      <w:pPr>
        <w:pStyle w:val="NormalWeb"/>
        <w:bidi/>
        <w:spacing w:line="360" w:lineRule="auto"/>
        <w:rPr>
          <w:rFonts w:asciiTheme="majorBidi" w:eastAsia="Calibri" w:hAnsiTheme="majorBidi"/>
          <w:b/>
          <w:bCs/>
        </w:rPr>
      </w:pPr>
      <w:r w:rsidRPr="004E3F18">
        <w:rPr>
          <w:rFonts w:asciiTheme="majorBidi" w:eastAsia="Calibri" w:hAnsiTheme="majorBidi"/>
          <w:b/>
          <w:bCs/>
          <w:rtl/>
        </w:rPr>
        <w:t>يمثل توظيف تقنيات الذكاء الاصطناعي المتغير المستقل في هذه الدراسة. ويقصد به استخدام التطبيقات والأنظمة الذكية في إدارة وتحسين خدمات النقل السياحي الديني</w:t>
      </w:r>
      <w:r w:rsidRPr="004E3F18">
        <w:rPr>
          <w:rFonts w:asciiTheme="majorBidi" w:eastAsia="Calibri" w:hAnsiTheme="majorBidi"/>
          <w:b/>
          <w:bCs/>
        </w:rPr>
        <w:t>.</w:t>
      </w:r>
    </w:p>
    <w:p w14:paraId="5235FA1D" w14:textId="77777777" w:rsidR="00637876" w:rsidRPr="004E3F18" w:rsidRDefault="00637876" w:rsidP="00A2327D">
      <w:pPr>
        <w:pStyle w:val="NormalWeb"/>
        <w:bidi/>
        <w:spacing w:line="360" w:lineRule="auto"/>
        <w:rPr>
          <w:rFonts w:asciiTheme="majorBidi" w:eastAsia="Calibri" w:hAnsiTheme="majorBidi"/>
          <w:b/>
          <w:bCs/>
        </w:rPr>
      </w:pPr>
      <w:r w:rsidRPr="004E3F18">
        <w:rPr>
          <w:rFonts w:asciiTheme="majorBidi" w:eastAsia="Calibri" w:hAnsiTheme="majorBidi"/>
          <w:b/>
          <w:bCs/>
          <w:rtl/>
        </w:rPr>
        <w:t>ومن أبرز مظاهر هذا التوظيف</w:t>
      </w:r>
      <w:r w:rsidRPr="004E3F18">
        <w:rPr>
          <w:rFonts w:asciiTheme="majorBidi" w:eastAsia="Calibri" w:hAnsiTheme="majorBidi"/>
          <w:b/>
          <w:bCs/>
        </w:rPr>
        <w:t>:</w:t>
      </w:r>
    </w:p>
    <w:p w14:paraId="7BC91CF3" w14:textId="77777777" w:rsidR="00637876" w:rsidRPr="004E3F18" w:rsidRDefault="00637876">
      <w:pPr>
        <w:pStyle w:val="NormalWeb"/>
        <w:numPr>
          <w:ilvl w:val="0"/>
          <w:numId w:val="10"/>
        </w:numPr>
        <w:bidi/>
        <w:spacing w:line="360" w:lineRule="auto"/>
        <w:rPr>
          <w:rFonts w:asciiTheme="majorBidi" w:eastAsia="Calibri" w:hAnsiTheme="majorBidi"/>
          <w:b/>
          <w:bCs/>
        </w:rPr>
      </w:pPr>
      <w:r w:rsidRPr="004E3F18">
        <w:rPr>
          <w:rFonts w:asciiTheme="majorBidi" w:eastAsia="Calibri" w:hAnsiTheme="majorBidi"/>
          <w:b/>
          <w:bCs/>
          <w:rtl/>
        </w:rPr>
        <w:t>تتبع المركبات لحظيًا</w:t>
      </w:r>
      <w:r w:rsidRPr="004E3F18">
        <w:rPr>
          <w:rFonts w:asciiTheme="majorBidi" w:eastAsia="Calibri" w:hAnsiTheme="majorBidi"/>
          <w:b/>
          <w:bCs/>
        </w:rPr>
        <w:t>.</w:t>
      </w:r>
    </w:p>
    <w:p w14:paraId="6D687E20" w14:textId="77777777" w:rsidR="00637876" w:rsidRPr="004E3F18" w:rsidRDefault="00637876">
      <w:pPr>
        <w:pStyle w:val="NormalWeb"/>
        <w:numPr>
          <w:ilvl w:val="0"/>
          <w:numId w:val="10"/>
        </w:numPr>
        <w:bidi/>
        <w:spacing w:line="360" w:lineRule="auto"/>
        <w:rPr>
          <w:rFonts w:asciiTheme="majorBidi" w:eastAsia="Calibri" w:hAnsiTheme="majorBidi"/>
          <w:b/>
          <w:bCs/>
        </w:rPr>
      </w:pPr>
      <w:r w:rsidRPr="004E3F18">
        <w:rPr>
          <w:rFonts w:asciiTheme="majorBidi" w:eastAsia="Calibri" w:hAnsiTheme="majorBidi"/>
          <w:b/>
          <w:bCs/>
          <w:rtl/>
        </w:rPr>
        <w:t>التنبؤ بالازدحام</w:t>
      </w:r>
      <w:r w:rsidRPr="004E3F18">
        <w:rPr>
          <w:rFonts w:asciiTheme="majorBidi" w:eastAsia="Calibri" w:hAnsiTheme="majorBidi"/>
          <w:b/>
          <w:bCs/>
        </w:rPr>
        <w:t>.</w:t>
      </w:r>
    </w:p>
    <w:p w14:paraId="5CBB8889" w14:textId="77777777" w:rsidR="00637876" w:rsidRPr="004E3F18" w:rsidRDefault="00637876">
      <w:pPr>
        <w:pStyle w:val="NormalWeb"/>
        <w:numPr>
          <w:ilvl w:val="0"/>
          <w:numId w:val="10"/>
        </w:numPr>
        <w:bidi/>
        <w:spacing w:line="360" w:lineRule="auto"/>
        <w:rPr>
          <w:rFonts w:asciiTheme="majorBidi" w:eastAsia="Calibri" w:hAnsiTheme="majorBidi"/>
          <w:b/>
          <w:bCs/>
        </w:rPr>
      </w:pPr>
      <w:r w:rsidRPr="004E3F18">
        <w:rPr>
          <w:rFonts w:asciiTheme="majorBidi" w:eastAsia="Calibri" w:hAnsiTheme="majorBidi"/>
          <w:b/>
          <w:bCs/>
          <w:rtl/>
        </w:rPr>
        <w:t>تحسين المسارات</w:t>
      </w:r>
      <w:r w:rsidRPr="004E3F18">
        <w:rPr>
          <w:rFonts w:asciiTheme="majorBidi" w:eastAsia="Calibri" w:hAnsiTheme="majorBidi"/>
          <w:b/>
          <w:bCs/>
        </w:rPr>
        <w:t>.</w:t>
      </w:r>
    </w:p>
    <w:p w14:paraId="2171D3CD" w14:textId="77777777" w:rsidR="00637876" w:rsidRPr="004E3F18" w:rsidRDefault="00637876">
      <w:pPr>
        <w:pStyle w:val="NormalWeb"/>
        <w:numPr>
          <w:ilvl w:val="0"/>
          <w:numId w:val="10"/>
        </w:numPr>
        <w:bidi/>
        <w:spacing w:line="360" w:lineRule="auto"/>
        <w:rPr>
          <w:rFonts w:asciiTheme="majorBidi" w:eastAsia="Calibri" w:hAnsiTheme="majorBidi"/>
          <w:b/>
          <w:bCs/>
        </w:rPr>
      </w:pPr>
      <w:r w:rsidRPr="004E3F18">
        <w:rPr>
          <w:rFonts w:asciiTheme="majorBidi" w:eastAsia="Calibri" w:hAnsiTheme="majorBidi"/>
          <w:b/>
          <w:bCs/>
          <w:rtl/>
        </w:rPr>
        <w:t>أتمتة الحجز والجدولة</w:t>
      </w:r>
      <w:r w:rsidRPr="004E3F18">
        <w:rPr>
          <w:rFonts w:asciiTheme="majorBidi" w:eastAsia="Calibri" w:hAnsiTheme="majorBidi"/>
          <w:b/>
          <w:bCs/>
        </w:rPr>
        <w:t>.</w:t>
      </w:r>
    </w:p>
    <w:p w14:paraId="26D725C2" w14:textId="77777777" w:rsidR="00637876" w:rsidRPr="004E3F18" w:rsidRDefault="00637876">
      <w:pPr>
        <w:pStyle w:val="NormalWeb"/>
        <w:numPr>
          <w:ilvl w:val="0"/>
          <w:numId w:val="10"/>
        </w:numPr>
        <w:bidi/>
        <w:spacing w:line="360" w:lineRule="auto"/>
        <w:rPr>
          <w:rFonts w:asciiTheme="majorBidi" w:eastAsia="Calibri" w:hAnsiTheme="majorBidi"/>
          <w:b/>
          <w:bCs/>
        </w:rPr>
      </w:pPr>
      <w:r w:rsidRPr="004E3F18">
        <w:rPr>
          <w:rFonts w:asciiTheme="majorBidi" w:eastAsia="Calibri" w:hAnsiTheme="majorBidi"/>
          <w:b/>
          <w:bCs/>
          <w:rtl/>
        </w:rPr>
        <w:t>توفير معلومات فورية للمستفيدين</w:t>
      </w:r>
      <w:r w:rsidRPr="004E3F18">
        <w:rPr>
          <w:rFonts w:asciiTheme="majorBidi" w:eastAsia="Calibri" w:hAnsiTheme="majorBidi"/>
          <w:b/>
          <w:bCs/>
        </w:rPr>
        <w:t>.</w:t>
      </w:r>
    </w:p>
    <w:p w14:paraId="26D0457E" w14:textId="77777777" w:rsidR="00637876" w:rsidRPr="004E3F18" w:rsidRDefault="00637876">
      <w:pPr>
        <w:pStyle w:val="NormalWeb"/>
        <w:numPr>
          <w:ilvl w:val="0"/>
          <w:numId w:val="10"/>
        </w:numPr>
        <w:bidi/>
        <w:spacing w:line="360" w:lineRule="auto"/>
        <w:rPr>
          <w:rFonts w:asciiTheme="majorBidi" w:eastAsia="Calibri" w:hAnsiTheme="majorBidi"/>
          <w:b/>
          <w:bCs/>
        </w:rPr>
      </w:pPr>
      <w:r w:rsidRPr="004E3F18">
        <w:rPr>
          <w:rFonts w:asciiTheme="majorBidi" w:eastAsia="Calibri" w:hAnsiTheme="majorBidi"/>
          <w:b/>
          <w:bCs/>
          <w:rtl/>
        </w:rPr>
        <w:t>دعم اتخاذ القرار التشغيلي</w:t>
      </w:r>
      <w:r w:rsidRPr="004E3F18">
        <w:rPr>
          <w:rFonts w:asciiTheme="majorBidi" w:eastAsia="Calibri" w:hAnsiTheme="majorBidi"/>
          <w:b/>
          <w:bCs/>
        </w:rPr>
        <w:t>.</w:t>
      </w:r>
    </w:p>
    <w:p w14:paraId="1F06A73A" w14:textId="77777777" w:rsidR="00637876" w:rsidRPr="004E3F18" w:rsidRDefault="00637876">
      <w:pPr>
        <w:pStyle w:val="NormalWeb"/>
        <w:numPr>
          <w:ilvl w:val="0"/>
          <w:numId w:val="10"/>
        </w:numPr>
        <w:bidi/>
        <w:spacing w:line="360" w:lineRule="auto"/>
        <w:rPr>
          <w:rFonts w:asciiTheme="majorBidi" w:eastAsia="Calibri" w:hAnsiTheme="majorBidi"/>
          <w:b/>
          <w:bCs/>
        </w:rPr>
      </w:pPr>
      <w:r w:rsidRPr="004E3F18">
        <w:rPr>
          <w:rFonts w:asciiTheme="majorBidi" w:eastAsia="Calibri" w:hAnsiTheme="majorBidi"/>
          <w:b/>
          <w:bCs/>
          <w:rtl/>
        </w:rPr>
        <w:t>تحليل بيانات الحركة والطلب</w:t>
      </w:r>
      <w:r w:rsidRPr="004E3F18">
        <w:rPr>
          <w:rFonts w:asciiTheme="majorBidi" w:eastAsia="Calibri" w:hAnsiTheme="majorBidi"/>
          <w:b/>
          <w:bCs/>
        </w:rPr>
        <w:t>.</w:t>
      </w:r>
    </w:p>
    <w:p w14:paraId="5D4A153D" w14:textId="4929F2E5" w:rsidR="00637876" w:rsidRPr="004E3F18" w:rsidRDefault="004E3F18" w:rsidP="00A2327D">
      <w:pPr>
        <w:pStyle w:val="NormalWeb"/>
        <w:bidi/>
        <w:spacing w:line="360" w:lineRule="auto"/>
        <w:rPr>
          <w:rFonts w:asciiTheme="majorBidi" w:eastAsia="Calibri" w:hAnsiTheme="majorBidi"/>
          <w:b/>
          <w:bCs/>
        </w:rPr>
      </w:pPr>
      <w:r w:rsidRPr="004E3F18">
        <w:rPr>
          <w:rFonts w:asciiTheme="majorBidi" w:eastAsia="Calibri" w:hAnsiTheme="majorBidi"/>
          <w:b/>
          <w:bCs/>
        </w:rPr>
        <w:t xml:space="preserve">  </w:t>
      </w:r>
      <w:r w:rsidR="00637876" w:rsidRPr="004E3F18">
        <w:rPr>
          <w:rFonts w:asciiTheme="majorBidi" w:eastAsia="Calibri" w:hAnsiTheme="majorBidi"/>
          <w:b/>
          <w:bCs/>
        </w:rPr>
        <w:t xml:space="preserve">1.9.2 </w:t>
      </w:r>
      <w:r w:rsidR="00637876" w:rsidRPr="004E3F18">
        <w:rPr>
          <w:rFonts w:asciiTheme="majorBidi" w:eastAsia="Calibri" w:hAnsiTheme="majorBidi"/>
          <w:b/>
          <w:bCs/>
          <w:rtl/>
        </w:rPr>
        <w:t>المتغير التابع: جودة خدمات النقل السياحي الديني</w:t>
      </w:r>
    </w:p>
    <w:p w14:paraId="7E1DB5B3" w14:textId="77777777" w:rsidR="00637876" w:rsidRDefault="00637876" w:rsidP="00A2327D">
      <w:pPr>
        <w:pStyle w:val="NormalWeb"/>
        <w:bidi/>
        <w:spacing w:line="360" w:lineRule="auto"/>
        <w:rPr>
          <w:rFonts w:asciiTheme="majorBidi" w:eastAsia="Calibri" w:hAnsiTheme="majorBidi"/>
          <w:b/>
          <w:bCs/>
        </w:rPr>
      </w:pPr>
      <w:r w:rsidRPr="004E3F18">
        <w:rPr>
          <w:rFonts w:asciiTheme="majorBidi" w:eastAsia="Calibri" w:hAnsiTheme="majorBidi"/>
          <w:b/>
          <w:bCs/>
          <w:rtl/>
        </w:rPr>
        <w:t>يمثل جودة خدمات النقل السياحي الديني المتغير التابع في هذه الدراسة. ويقصد به مستوى جودة الخدمة كما يدركها المستفيدون والعاملون في القطاع</w:t>
      </w:r>
      <w:r w:rsidRPr="004E3F18">
        <w:rPr>
          <w:rFonts w:asciiTheme="majorBidi" w:eastAsia="Calibri" w:hAnsiTheme="majorBidi"/>
          <w:b/>
          <w:bCs/>
        </w:rPr>
        <w:t>.</w:t>
      </w:r>
    </w:p>
    <w:p w14:paraId="6BDA3923" w14:textId="77777777" w:rsidR="00A2327D" w:rsidRDefault="00A2327D" w:rsidP="00A2327D">
      <w:pPr>
        <w:pStyle w:val="NormalWeb"/>
        <w:bidi/>
        <w:spacing w:line="360" w:lineRule="auto"/>
        <w:rPr>
          <w:rFonts w:asciiTheme="majorBidi" w:eastAsia="Calibri" w:hAnsiTheme="majorBidi"/>
          <w:b/>
          <w:bCs/>
        </w:rPr>
      </w:pPr>
    </w:p>
    <w:p w14:paraId="728548C3" w14:textId="77777777" w:rsidR="00A2327D" w:rsidRPr="004E3F18" w:rsidRDefault="00A2327D" w:rsidP="00A2327D">
      <w:pPr>
        <w:pStyle w:val="NormalWeb"/>
        <w:bidi/>
        <w:spacing w:line="360" w:lineRule="auto"/>
        <w:rPr>
          <w:rFonts w:asciiTheme="majorBidi" w:eastAsia="Calibri" w:hAnsiTheme="majorBidi"/>
          <w:b/>
          <w:bCs/>
        </w:rPr>
      </w:pPr>
    </w:p>
    <w:p w14:paraId="54D08D7C" w14:textId="73BE3EFB" w:rsidR="00637876" w:rsidRPr="004E3F18" w:rsidRDefault="004E3F18" w:rsidP="00A2327D">
      <w:pPr>
        <w:pStyle w:val="NormalWeb"/>
        <w:bidi/>
        <w:spacing w:line="360" w:lineRule="auto"/>
        <w:rPr>
          <w:rFonts w:asciiTheme="majorBidi" w:eastAsia="Calibri" w:hAnsiTheme="majorBidi"/>
          <w:b/>
          <w:bCs/>
        </w:rPr>
      </w:pPr>
      <w:r w:rsidRPr="004E3F18">
        <w:rPr>
          <w:rFonts w:asciiTheme="majorBidi" w:eastAsia="Calibri" w:hAnsiTheme="majorBidi"/>
          <w:b/>
          <w:bCs/>
        </w:rPr>
        <w:lastRenderedPageBreak/>
        <w:t xml:space="preserve">  </w:t>
      </w:r>
      <w:r w:rsidR="00637876" w:rsidRPr="004E3F18">
        <w:rPr>
          <w:rFonts w:asciiTheme="majorBidi" w:eastAsia="Calibri" w:hAnsiTheme="majorBidi"/>
          <w:b/>
          <w:bCs/>
        </w:rPr>
        <w:t xml:space="preserve">1.9.3 </w:t>
      </w:r>
      <w:r w:rsidR="00637876" w:rsidRPr="004E3F18">
        <w:rPr>
          <w:rFonts w:asciiTheme="majorBidi" w:eastAsia="Calibri" w:hAnsiTheme="majorBidi"/>
          <w:b/>
          <w:bCs/>
          <w:rtl/>
        </w:rPr>
        <w:t>أبعاد جودة خدمات النقل السياحي الديني</w:t>
      </w:r>
    </w:p>
    <w:p w14:paraId="5FD0B8D1" w14:textId="77777777" w:rsidR="00637876" w:rsidRPr="004E3F18" w:rsidRDefault="00637876" w:rsidP="00A2327D">
      <w:pPr>
        <w:pStyle w:val="NormalWeb"/>
        <w:bidi/>
        <w:spacing w:line="360" w:lineRule="auto"/>
        <w:rPr>
          <w:rFonts w:asciiTheme="majorBidi" w:eastAsia="Calibri" w:hAnsiTheme="majorBidi"/>
          <w:b/>
          <w:bCs/>
        </w:rPr>
      </w:pPr>
      <w:r w:rsidRPr="004E3F18">
        <w:rPr>
          <w:rFonts w:asciiTheme="majorBidi" w:eastAsia="Calibri" w:hAnsiTheme="majorBidi"/>
          <w:b/>
          <w:bCs/>
          <w:rtl/>
        </w:rPr>
        <w:t>تقيس الدراسة جودة خدمات النقل السياحي الديني من خلال الأبعاد الآتية</w:t>
      </w:r>
      <w:r w:rsidRPr="004E3F18">
        <w:rPr>
          <w:rFonts w:asciiTheme="majorBidi" w:eastAsia="Calibri" w:hAnsiTheme="majorBidi"/>
          <w:b/>
          <w:bCs/>
        </w:rPr>
        <w:t>:</w:t>
      </w:r>
    </w:p>
    <w:p w14:paraId="654F23E8" w14:textId="77777777" w:rsidR="00637876" w:rsidRPr="004E3F18" w:rsidRDefault="00637876">
      <w:pPr>
        <w:pStyle w:val="NormalWeb"/>
        <w:numPr>
          <w:ilvl w:val="0"/>
          <w:numId w:val="11"/>
        </w:numPr>
        <w:bidi/>
        <w:spacing w:line="360" w:lineRule="auto"/>
        <w:rPr>
          <w:rFonts w:asciiTheme="majorBidi" w:eastAsia="Calibri" w:hAnsiTheme="majorBidi"/>
          <w:b/>
          <w:bCs/>
        </w:rPr>
      </w:pPr>
      <w:r w:rsidRPr="004E3F18">
        <w:rPr>
          <w:rFonts w:asciiTheme="majorBidi" w:eastAsia="Calibri" w:hAnsiTheme="majorBidi"/>
          <w:b/>
          <w:bCs/>
          <w:rtl/>
        </w:rPr>
        <w:t>سرعة الخدمة</w:t>
      </w:r>
      <w:r w:rsidRPr="004E3F18">
        <w:rPr>
          <w:rFonts w:asciiTheme="majorBidi" w:eastAsia="Calibri" w:hAnsiTheme="majorBidi"/>
          <w:b/>
          <w:bCs/>
        </w:rPr>
        <w:t>.</w:t>
      </w:r>
    </w:p>
    <w:p w14:paraId="28217065" w14:textId="77777777" w:rsidR="00637876" w:rsidRPr="004E3F18" w:rsidRDefault="00637876">
      <w:pPr>
        <w:pStyle w:val="NormalWeb"/>
        <w:numPr>
          <w:ilvl w:val="0"/>
          <w:numId w:val="11"/>
        </w:numPr>
        <w:bidi/>
        <w:spacing w:line="360" w:lineRule="auto"/>
        <w:rPr>
          <w:rFonts w:asciiTheme="majorBidi" w:eastAsia="Calibri" w:hAnsiTheme="majorBidi"/>
          <w:b/>
          <w:bCs/>
        </w:rPr>
      </w:pPr>
      <w:r w:rsidRPr="004E3F18">
        <w:rPr>
          <w:rFonts w:asciiTheme="majorBidi" w:eastAsia="Calibri" w:hAnsiTheme="majorBidi"/>
          <w:b/>
          <w:bCs/>
          <w:rtl/>
        </w:rPr>
        <w:t>دقة المواعيد</w:t>
      </w:r>
      <w:r w:rsidRPr="004E3F18">
        <w:rPr>
          <w:rFonts w:asciiTheme="majorBidi" w:eastAsia="Calibri" w:hAnsiTheme="majorBidi"/>
          <w:b/>
          <w:bCs/>
        </w:rPr>
        <w:t>.</w:t>
      </w:r>
    </w:p>
    <w:p w14:paraId="25E1A8DC" w14:textId="77777777" w:rsidR="00637876" w:rsidRPr="004E3F18" w:rsidRDefault="00637876">
      <w:pPr>
        <w:pStyle w:val="NormalWeb"/>
        <w:numPr>
          <w:ilvl w:val="0"/>
          <w:numId w:val="11"/>
        </w:numPr>
        <w:bidi/>
        <w:spacing w:line="360" w:lineRule="auto"/>
        <w:rPr>
          <w:rFonts w:asciiTheme="majorBidi" w:eastAsia="Calibri" w:hAnsiTheme="majorBidi"/>
          <w:b/>
          <w:bCs/>
        </w:rPr>
      </w:pPr>
      <w:r w:rsidRPr="004E3F18">
        <w:rPr>
          <w:rFonts w:asciiTheme="majorBidi" w:eastAsia="Calibri" w:hAnsiTheme="majorBidi"/>
          <w:b/>
          <w:bCs/>
          <w:rtl/>
        </w:rPr>
        <w:t>الأمان والسلامة</w:t>
      </w:r>
      <w:r w:rsidRPr="004E3F18">
        <w:rPr>
          <w:rFonts w:asciiTheme="majorBidi" w:eastAsia="Calibri" w:hAnsiTheme="majorBidi"/>
          <w:b/>
          <w:bCs/>
        </w:rPr>
        <w:t>.</w:t>
      </w:r>
    </w:p>
    <w:p w14:paraId="5D17D56A" w14:textId="77777777" w:rsidR="00637876" w:rsidRPr="004E3F18" w:rsidRDefault="00637876">
      <w:pPr>
        <w:pStyle w:val="NormalWeb"/>
        <w:numPr>
          <w:ilvl w:val="0"/>
          <w:numId w:val="11"/>
        </w:numPr>
        <w:bidi/>
        <w:spacing w:line="360" w:lineRule="auto"/>
        <w:rPr>
          <w:rFonts w:asciiTheme="majorBidi" w:eastAsia="Calibri" w:hAnsiTheme="majorBidi"/>
          <w:b/>
          <w:bCs/>
        </w:rPr>
      </w:pPr>
      <w:r w:rsidRPr="004E3F18">
        <w:rPr>
          <w:rFonts w:asciiTheme="majorBidi" w:eastAsia="Calibri" w:hAnsiTheme="majorBidi"/>
          <w:b/>
          <w:bCs/>
          <w:rtl/>
        </w:rPr>
        <w:t>الراحة</w:t>
      </w:r>
      <w:r w:rsidRPr="004E3F18">
        <w:rPr>
          <w:rFonts w:asciiTheme="majorBidi" w:eastAsia="Calibri" w:hAnsiTheme="majorBidi"/>
          <w:b/>
          <w:bCs/>
        </w:rPr>
        <w:t>.</w:t>
      </w:r>
    </w:p>
    <w:p w14:paraId="76632702" w14:textId="77777777" w:rsidR="00637876" w:rsidRPr="004E3F18" w:rsidRDefault="00637876">
      <w:pPr>
        <w:pStyle w:val="NormalWeb"/>
        <w:numPr>
          <w:ilvl w:val="0"/>
          <w:numId w:val="11"/>
        </w:numPr>
        <w:bidi/>
        <w:spacing w:line="360" w:lineRule="auto"/>
        <w:rPr>
          <w:rFonts w:asciiTheme="majorBidi" w:eastAsia="Calibri" w:hAnsiTheme="majorBidi"/>
          <w:b/>
          <w:bCs/>
        </w:rPr>
      </w:pPr>
      <w:r w:rsidRPr="004E3F18">
        <w:rPr>
          <w:rFonts w:asciiTheme="majorBidi" w:eastAsia="Calibri" w:hAnsiTheme="majorBidi"/>
          <w:b/>
          <w:bCs/>
          <w:rtl/>
        </w:rPr>
        <w:t>سهولة الوصول</w:t>
      </w:r>
      <w:r w:rsidRPr="004E3F18">
        <w:rPr>
          <w:rFonts w:asciiTheme="majorBidi" w:eastAsia="Calibri" w:hAnsiTheme="majorBidi"/>
          <w:b/>
          <w:bCs/>
        </w:rPr>
        <w:t>.</w:t>
      </w:r>
    </w:p>
    <w:p w14:paraId="54DC8052" w14:textId="77777777" w:rsidR="00637876" w:rsidRPr="004E3F18" w:rsidRDefault="00637876">
      <w:pPr>
        <w:pStyle w:val="NormalWeb"/>
        <w:numPr>
          <w:ilvl w:val="0"/>
          <w:numId w:val="11"/>
        </w:numPr>
        <w:bidi/>
        <w:spacing w:line="360" w:lineRule="auto"/>
        <w:rPr>
          <w:rFonts w:asciiTheme="majorBidi" w:eastAsia="Calibri" w:hAnsiTheme="majorBidi"/>
          <w:b/>
          <w:bCs/>
        </w:rPr>
      </w:pPr>
      <w:r w:rsidRPr="004E3F18">
        <w:rPr>
          <w:rFonts w:asciiTheme="majorBidi" w:eastAsia="Calibri" w:hAnsiTheme="majorBidi"/>
          <w:b/>
          <w:bCs/>
          <w:rtl/>
        </w:rPr>
        <w:t>الاستجابة للمستفيدين</w:t>
      </w:r>
      <w:r w:rsidRPr="004E3F18">
        <w:rPr>
          <w:rFonts w:asciiTheme="majorBidi" w:eastAsia="Calibri" w:hAnsiTheme="majorBidi"/>
          <w:b/>
          <w:bCs/>
        </w:rPr>
        <w:t>.</w:t>
      </w:r>
    </w:p>
    <w:p w14:paraId="2A33A8BA" w14:textId="77777777" w:rsidR="00637876" w:rsidRPr="004E3F18" w:rsidRDefault="00637876">
      <w:pPr>
        <w:pStyle w:val="NormalWeb"/>
        <w:numPr>
          <w:ilvl w:val="0"/>
          <w:numId w:val="11"/>
        </w:numPr>
        <w:bidi/>
        <w:spacing w:line="360" w:lineRule="auto"/>
        <w:rPr>
          <w:rFonts w:asciiTheme="majorBidi" w:eastAsia="Calibri" w:hAnsiTheme="majorBidi"/>
          <w:b/>
          <w:bCs/>
        </w:rPr>
      </w:pPr>
      <w:r w:rsidRPr="004E3F18">
        <w:rPr>
          <w:rFonts w:asciiTheme="majorBidi" w:eastAsia="Calibri" w:hAnsiTheme="majorBidi"/>
          <w:b/>
          <w:bCs/>
          <w:rtl/>
        </w:rPr>
        <w:t>وضوح المعلومات</w:t>
      </w:r>
      <w:r w:rsidRPr="004E3F18">
        <w:rPr>
          <w:rFonts w:asciiTheme="majorBidi" w:eastAsia="Calibri" w:hAnsiTheme="majorBidi"/>
          <w:b/>
          <w:bCs/>
        </w:rPr>
        <w:t>.</w:t>
      </w:r>
    </w:p>
    <w:p w14:paraId="1ADCA05E" w14:textId="77777777" w:rsidR="00637876" w:rsidRDefault="00637876">
      <w:pPr>
        <w:pStyle w:val="NormalWeb"/>
        <w:numPr>
          <w:ilvl w:val="0"/>
          <w:numId w:val="11"/>
        </w:numPr>
        <w:bidi/>
        <w:spacing w:line="360" w:lineRule="auto"/>
        <w:rPr>
          <w:rFonts w:asciiTheme="majorBidi" w:eastAsia="Calibri" w:hAnsiTheme="majorBidi"/>
          <w:b/>
          <w:bCs/>
        </w:rPr>
      </w:pPr>
      <w:r w:rsidRPr="004E3F18">
        <w:rPr>
          <w:rFonts w:asciiTheme="majorBidi" w:eastAsia="Calibri" w:hAnsiTheme="majorBidi"/>
          <w:b/>
          <w:bCs/>
          <w:rtl/>
        </w:rPr>
        <w:t>رضا المستفيدين</w:t>
      </w:r>
      <w:r w:rsidRPr="004E3F18">
        <w:rPr>
          <w:rFonts w:asciiTheme="majorBidi" w:eastAsia="Calibri" w:hAnsiTheme="majorBidi"/>
          <w:b/>
          <w:bCs/>
        </w:rPr>
        <w:t>.</w:t>
      </w:r>
    </w:p>
    <w:p w14:paraId="10007B12" w14:textId="77777777" w:rsidR="00A2327D" w:rsidRPr="004E3F18" w:rsidRDefault="00A2327D" w:rsidP="00A2327D">
      <w:pPr>
        <w:pStyle w:val="NormalWeb"/>
        <w:bidi/>
        <w:spacing w:line="360" w:lineRule="auto"/>
        <w:ind w:left="720"/>
        <w:rPr>
          <w:rFonts w:asciiTheme="majorBidi" w:eastAsia="Calibri" w:hAnsiTheme="majorBidi"/>
          <w:b/>
          <w:bCs/>
        </w:rPr>
      </w:pPr>
    </w:p>
    <w:p w14:paraId="4AFD8388" w14:textId="22FCF536" w:rsidR="00637876" w:rsidRPr="00A2327D" w:rsidRDefault="00A2327D">
      <w:pPr>
        <w:pStyle w:val="ListParagraph"/>
        <w:numPr>
          <w:ilvl w:val="1"/>
          <w:numId w:val="5"/>
        </w:numPr>
        <w:bidi/>
        <w:spacing w:line="360" w:lineRule="auto"/>
        <w:jc w:val="both"/>
        <w:rPr>
          <w:rFonts w:asciiTheme="majorBidi" w:hAnsiTheme="majorBidi"/>
          <w:b w:val="0"/>
          <w:bCs/>
          <w:sz w:val="36"/>
          <w:szCs w:val="36"/>
        </w:rPr>
      </w:pPr>
      <w:r>
        <w:rPr>
          <w:rFonts w:asciiTheme="majorBidi" w:hAnsiTheme="majorBidi"/>
          <w:bCs/>
          <w:sz w:val="36"/>
          <w:szCs w:val="36"/>
        </w:rPr>
        <w:t xml:space="preserve">  </w:t>
      </w:r>
      <w:bookmarkStart w:id="18" w:name="_Toc235101713"/>
      <w:r w:rsidR="00637876" w:rsidRPr="00A2327D">
        <w:rPr>
          <w:rFonts w:asciiTheme="majorBidi" w:hAnsiTheme="majorBidi"/>
          <w:bCs/>
          <w:sz w:val="36"/>
          <w:szCs w:val="36"/>
          <w:rtl/>
        </w:rPr>
        <w:t>نموذج الدراسة المقترح</w:t>
      </w:r>
      <w:r>
        <w:rPr>
          <w:rFonts w:asciiTheme="majorBidi" w:hAnsiTheme="majorBidi"/>
          <w:bCs/>
          <w:sz w:val="36"/>
          <w:szCs w:val="36"/>
        </w:rPr>
        <w:t>:</w:t>
      </w:r>
      <w:bookmarkEnd w:id="18"/>
    </w:p>
    <w:p w14:paraId="027A3E0C" w14:textId="77777777" w:rsidR="00A2327D" w:rsidRDefault="00637876" w:rsidP="00A2327D">
      <w:pPr>
        <w:pStyle w:val="NormalWeb"/>
        <w:bidi/>
        <w:spacing w:line="360" w:lineRule="auto"/>
        <w:rPr>
          <w:rFonts w:asciiTheme="majorBidi" w:eastAsia="Calibri" w:hAnsiTheme="majorBidi"/>
          <w:b/>
          <w:bCs/>
        </w:rPr>
      </w:pPr>
      <w:r w:rsidRPr="00A2327D">
        <w:rPr>
          <w:rFonts w:asciiTheme="majorBidi" w:eastAsia="Calibri" w:hAnsiTheme="majorBidi"/>
          <w:b/>
          <w:bCs/>
          <w:rtl/>
        </w:rPr>
        <w:t>يقوم نموذج الدراسة على العلاقة بين المتغير المستقل والمتغير التابع كما يأتي</w:t>
      </w:r>
      <w:r w:rsidRPr="00A2327D">
        <w:rPr>
          <w:rFonts w:asciiTheme="majorBidi" w:eastAsia="Calibri" w:hAnsiTheme="majorBidi"/>
          <w:b/>
          <w:bCs/>
        </w:rPr>
        <w:t>:</w:t>
      </w:r>
    </w:p>
    <w:p w14:paraId="1A2B0D14" w14:textId="77777777" w:rsidR="00A2327D" w:rsidRDefault="00637876" w:rsidP="00A2327D">
      <w:pPr>
        <w:pStyle w:val="NormalWeb"/>
        <w:bidi/>
        <w:spacing w:line="360" w:lineRule="auto"/>
        <w:rPr>
          <w:rFonts w:asciiTheme="majorBidi" w:eastAsia="Calibri" w:hAnsiTheme="majorBidi"/>
          <w:b/>
          <w:bCs/>
        </w:rPr>
      </w:pPr>
      <w:r w:rsidRPr="00A2327D">
        <w:rPr>
          <w:rFonts w:asciiTheme="majorBidi" w:eastAsia="Calibri" w:hAnsiTheme="majorBidi"/>
          <w:b/>
          <w:bCs/>
          <w:rtl/>
        </w:rPr>
        <w:t>المتغير المستقل</w:t>
      </w:r>
      <w:r w:rsidRPr="00A2327D">
        <w:rPr>
          <w:rFonts w:asciiTheme="majorBidi" w:eastAsia="Calibri" w:hAnsiTheme="majorBidi"/>
          <w:b/>
          <w:bCs/>
        </w:rPr>
        <w:t>:</w:t>
      </w:r>
    </w:p>
    <w:p w14:paraId="2EEC72B2" w14:textId="06F2581D" w:rsidR="00637876" w:rsidRPr="00A2327D" w:rsidRDefault="00637876" w:rsidP="00A2327D">
      <w:pPr>
        <w:pStyle w:val="NormalWeb"/>
        <w:bidi/>
        <w:spacing w:line="360" w:lineRule="auto"/>
        <w:rPr>
          <w:rFonts w:asciiTheme="majorBidi" w:eastAsia="Calibri" w:hAnsiTheme="majorBidi"/>
          <w:b/>
          <w:bCs/>
        </w:rPr>
      </w:pPr>
      <w:r w:rsidRPr="00A2327D">
        <w:rPr>
          <w:rFonts w:asciiTheme="majorBidi" w:eastAsia="Calibri" w:hAnsiTheme="majorBidi"/>
          <w:b/>
          <w:bCs/>
          <w:rtl/>
        </w:rPr>
        <w:t>توظيف تقنيات الذكاء الاصطناعي</w:t>
      </w:r>
    </w:p>
    <w:p w14:paraId="3FF8DD9F" w14:textId="77777777" w:rsidR="00637876" w:rsidRPr="00A2327D" w:rsidRDefault="00637876" w:rsidP="00A2327D">
      <w:pPr>
        <w:pStyle w:val="NormalWeb"/>
        <w:bidi/>
        <w:spacing w:line="360" w:lineRule="auto"/>
        <w:rPr>
          <w:rFonts w:asciiTheme="majorBidi" w:eastAsia="Calibri" w:hAnsiTheme="majorBidi"/>
          <w:b/>
          <w:bCs/>
        </w:rPr>
      </w:pPr>
      <w:r w:rsidRPr="00A2327D">
        <w:rPr>
          <w:rFonts w:asciiTheme="majorBidi" w:eastAsia="Calibri" w:hAnsiTheme="majorBidi"/>
          <w:b/>
          <w:bCs/>
          <w:rtl/>
        </w:rPr>
        <w:t>ويشمل</w:t>
      </w:r>
      <w:r w:rsidRPr="00A2327D">
        <w:rPr>
          <w:rFonts w:asciiTheme="majorBidi" w:eastAsia="Calibri" w:hAnsiTheme="majorBidi"/>
          <w:b/>
          <w:bCs/>
        </w:rPr>
        <w:t>:</w:t>
      </w:r>
    </w:p>
    <w:p w14:paraId="495AF720" w14:textId="77777777" w:rsidR="00637876" w:rsidRPr="00A2327D" w:rsidRDefault="00637876">
      <w:pPr>
        <w:pStyle w:val="NormalWeb"/>
        <w:numPr>
          <w:ilvl w:val="0"/>
          <w:numId w:val="12"/>
        </w:numPr>
        <w:bidi/>
        <w:spacing w:line="360" w:lineRule="auto"/>
        <w:rPr>
          <w:rFonts w:asciiTheme="majorBidi" w:eastAsia="Calibri" w:hAnsiTheme="majorBidi"/>
          <w:b/>
          <w:bCs/>
        </w:rPr>
      </w:pPr>
      <w:r w:rsidRPr="00A2327D">
        <w:rPr>
          <w:rFonts w:asciiTheme="majorBidi" w:eastAsia="Calibri" w:hAnsiTheme="majorBidi"/>
          <w:b/>
          <w:bCs/>
          <w:rtl/>
        </w:rPr>
        <w:t>التتبع اللحظي للمركبات</w:t>
      </w:r>
      <w:r w:rsidRPr="00A2327D">
        <w:rPr>
          <w:rFonts w:asciiTheme="majorBidi" w:eastAsia="Calibri" w:hAnsiTheme="majorBidi"/>
          <w:b/>
          <w:bCs/>
        </w:rPr>
        <w:t>.</w:t>
      </w:r>
    </w:p>
    <w:p w14:paraId="41C762B6" w14:textId="77777777" w:rsidR="00637876" w:rsidRPr="00A2327D" w:rsidRDefault="00637876">
      <w:pPr>
        <w:pStyle w:val="NormalWeb"/>
        <w:numPr>
          <w:ilvl w:val="0"/>
          <w:numId w:val="12"/>
        </w:numPr>
        <w:bidi/>
        <w:spacing w:line="360" w:lineRule="auto"/>
        <w:rPr>
          <w:rFonts w:asciiTheme="majorBidi" w:eastAsia="Calibri" w:hAnsiTheme="majorBidi"/>
          <w:b/>
          <w:bCs/>
        </w:rPr>
      </w:pPr>
      <w:r w:rsidRPr="00A2327D">
        <w:rPr>
          <w:rFonts w:asciiTheme="majorBidi" w:eastAsia="Calibri" w:hAnsiTheme="majorBidi"/>
          <w:b/>
          <w:bCs/>
          <w:rtl/>
        </w:rPr>
        <w:t>التنبؤ بالازدحام</w:t>
      </w:r>
      <w:r w:rsidRPr="00A2327D">
        <w:rPr>
          <w:rFonts w:asciiTheme="majorBidi" w:eastAsia="Calibri" w:hAnsiTheme="majorBidi"/>
          <w:b/>
          <w:bCs/>
        </w:rPr>
        <w:t>.</w:t>
      </w:r>
    </w:p>
    <w:p w14:paraId="1922C306" w14:textId="77777777" w:rsidR="00637876" w:rsidRPr="00A2327D" w:rsidRDefault="00637876">
      <w:pPr>
        <w:pStyle w:val="NormalWeb"/>
        <w:numPr>
          <w:ilvl w:val="0"/>
          <w:numId w:val="12"/>
        </w:numPr>
        <w:bidi/>
        <w:spacing w:line="360" w:lineRule="auto"/>
        <w:rPr>
          <w:rFonts w:asciiTheme="majorBidi" w:eastAsia="Calibri" w:hAnsiTheme="majorBidi"/>
          <w:b/>
          <w:bCs/>
        </w:rPr>
      </w:pPr>
      <w:r w:rsidRPr="00A2327D">
        <w:rPr>
          <w:rFonts w:asciiTheme="majorBidi" w:eastAsia="Calibri" w:hAnsiTheme="majorBidi"/>
          <w:b/>
          <w:bCs/>
          <w:rtl/>
        </w:rPr>
        <w:t>تحسين المسارات</w:t>
      </w:r>
      <w:r w:rsidRPr="00A2327D">
        <w:rPr>
          <w:rFonts w:asciiTheme="majorBidi" w:eastAsia="Calibri" w:hAnsiTheme="majorBidi"/>
          <w:b/>
          <w:bCs/>
        </w:rPr>
        <w:t>.</w:t>
      </w:r>
    </w:p>
    <w:p w14:paraId="65A08E06" w14:textId="77777777" w:rsidR="00637876" w:rsidRPr="00A2327D" w:rsidRDefault="00637876">
      <w:pPr>
        <w:pStyle w:val="NormalWeb"/>
        <w:numPr>
          <w:ilvl w:val="0"/>
          <w:numId w:val="12"/>
        </w:numPr>
        <w:bidi/>
        <w:spacing w:line="360" w:lineRule="auto"/>
        <w:rPr>
          <w:rFonts w:asciiTheme="majorBidi" w:eastAsia="Calibri" w:hAnsiTheme="majorBidi"/>
          <w:b/>
          <w:bCs/>
        </w:rPr>
      </w:pPr>
      <w:r w:rsidRPr="00A2327D">
        <w:rPr>
          <w:rFonts w:asciiTheme="majorBidi" w:eastAsia="Calibri" w:hAnsiTheme="majorBidi"/>
          <w:b/>
          <w:bCs/>
          <w:rtl/>
        </w:rPr>
        <w:t>الحجز والجدولة الذكية</w:t>
      </w:r>
      <w:r w:rsidRPr="00A2327D">
        <w:rPr>
          <w:rFonts w:asciiTheme="majorBidi" w:eastAsia="Calibri" w:hAnsiTheme="majorBidi"/>
          <w:b/>
          <w:bCs/>
        </w:rPr>
        <w:t>.</w:t>
      </w:r>
    </w:p>
    <w:p w14:paraId="5B757C02" w14:textId="77777777" w:rsidR="00637876" w:rsidRPr="00A2327D" w:rsidRDefault="00637876">
      <w:pPr>
        <w:pStyle w:val="NormalWeb"/>
        <w:numPr>
          <w:ilvl w:val="0"/>
          <w:numId w:val="12"/>
        </w:numPr>
        <w:bidi/>
        <w:spacing w:line="360" w:lineRule="auto"/>
        <w:rPr>
          <w:rFonts w:asciiTheme="majorBidi" w:eastAsia="Calibri" w:hAnsiTheme="majorBidi"/>
          <w:b/>
          <w:bCs/>
        </w:rPr>
      </w:pPr>
      <w:r w:rsidRPr="00A2327D">
        <w:rPr>
          <w:rFonts w:asciiTheme="majorBidi" w:eastAsia="Calibri" w:hAnsiTheme="majorBidi"/>
          <w:b/>
          <w:bCs/>
          <w:rtl/>
        </w:rPr>
        <w:t>توفير المعلومات الفورية</w:t>
      </w:r>
      <w:r w:rsidRPr="00A2327D">
        <w:rPr>
          <w:rFonts w:asciiTheme="majorBidi" w:eastAsia="Calibri" w:hAnsiTheme="majorBidi"/>
          <w:b/>
          <w:bCs/>
        </w:rPr>
        <w:t>.</w:t>
      </w:r>
    </w:p>
    <w:p w14:paraId="45232DEC" w14:textId="54DB4331" w:rsidR="00637876" w:rsidRDefault="00637876">
      <w:pPr>
        <w:pStyle w:val="NormalWeb"/>
        <w:numPr>
          <w:ilvl w:val="0"/>
          <w:numId w:val="12"/>
        </w:numPr>
        <w:bidi/>
        <w:spacing w:line="360" w:lineRule="auto"/>
        <w:rPr>
          <w:rFonts w:asciiTheme="majorBidi" w:eastAsia="Calibri" w:hAnsiTheme="majorBidi"/>
          <w:b/>
          <w:bCs/>
        </w:rPr>
      </w:pPr>
      <w:r w:rsidRPr="00A2327D">
        <w:rPr>
          <w:rFonts w:asciiTheme="majorBidi" w:eastAsia="Calibri" w:hAnsiTheme="majorBidi"/>
          <w:b/>
          <w:bCs/>
          <w:rtl/>
        </w:rPr>
        <w:t>دعم اتخاذ القرار التشغيلي</w:t>
      </w:r>
      <w:r w:rsidR="00A2327D">
        <w:rPr>
          <w:rFonts w:asciiTheme="majorBidi" w:eastAsia="Calibri" w:hAnsiTheme="majorBidi"/>
          <w:b/>
          <w:bCs/>
        </w:rPr>
        <w:t>.</w:t>
      </w:r>
    </w:p>
    <w:p w14:paraId="6FB8BDBA" w14:textId="77777777" w:rsidR="00A2327D" w:rsidRPr="00A2327D" w:rsidRDefault="00A2327D" w:rsidP="00A2327D">
      <w:pPr>
        <w:pStyle w:val="NormalWeb"/>
        <w:bidi/>
        <w:spacing w:line="360" w:lineRule="auto"/>
        <w:ind w:left="630"/>
        <w:rPr>
          <w:rFonts w:asciiTheme="majorBidi" w:eastAsia="Calibri" w:hAnsiTheme="majorBidi"/>
          <w:b/>
          <w:bCs/>
        </w:rPr>
      </w:pPr>
    </w:p>
    <w:p w14:paraId="71A57E5D" w14:textId="52F5A611" w:rsidR="00637876" w:rsidRPr="00A2327D" w:rsidRDefault="00637876" w:rsidP="00A2327D">
      <w:pPr>
        <w:pStyle w:val="NormalWeb"/>
        <w:bidi/>
        <w:spacing w:line="480" w:lineRule="auto"/>
        <w:rPr>
          <w:rFonts w:asciiTheme="majorBidi" w:eastAsia="Calibri" w:hAnsiTheme="majorBidi"/>
          <w:b/>
          <w:bCs/>
        </w:rPr>
      </w:pPr>
      <w:r w:rsidRPr="00A2327D">
        <w:rPr>
          <w:rFonts w:asciiTheme="majorBidi" w:eastAsia="Calibri" w:hAnsiTheme="majorBidi"/>
          <w:b/>
          <w:bCs/>
          <w:rtl/>
        </w:rPr>
        <w:lastRenderedPageBreak/>
        <w:t>المتغير التابع</w:t>
      </w:r>
      <w:r w:rsidRPr="00A2327D">
        <w:rPr>
          <w:rFonts w:asciiTheme="majorBidi" w:eastAsia="Calibri" w:hAnsiTheme="majorBidi"/>
          <w:b/>
          <w:bCs/>
        </w:rPr>
        <w:t>:</w:t>
      </w:r>
      <w:r w:rsidRPr="00A2327D">
        <w:rPr>
          <w:rFonts w:asciiTheme="majorBidi" w:eastAsia="Calibri" w:hAnsiTheme="majorBidi"/>
          <w:b/>
          <w:bCs/>
        </w:rPr>
        <w:br/>
      </w:r>
      <w:r w:rsidRPr="00A2327D">
        <w:rPr>
          <w:rFonts w:asciiTheme="majorBidi" w:eastAsia="Calibri" w:hAnsiTheme="majorBidi"/>
          <w:b/>
          <w:bCs/>
          <w:rtl/>
        </w:rPr>
        <w:t>جودة خدمات النقل السياحي الديني</w:t>
      </w:r>
      <w:r w:rsidR="00A2327D">
        <w:rPr>
          <w:rFonts w:asciiTheme="majorBidi" w:eastAsia="Calibri" w:hAnsiTheme="majorBidi"/>
          <w:b/>
          <w:bCs/>
        </w:rPr>
        <w:t>.</w:t>
      </w:r>
    </w:p>
    <w:p w14:paraId="74EDA87F" w14:textId="77777777" w:rsidR="00637876" w:rsidRPr="00A2327D" w:rsidRDefault="00637876" w:rsidP="00A2327D">
      <w:pPr>
        <w:pStyle w:val="NormalWeb"/>
        <w:bidi/>
        <w:spacing w:line="360" w:lineRule="auto"/>
        <w:ind w:left="270"/>
        <w:rPr>
          <w:rFonts w:asciiTheme="majorBidi" w:eastAsia="Calibri" w:hAnsiTheme="majorBidi"/>
          <w:b/>
          <w:bCs/>
        </w:rPr>
      </w:pPr>
      <w:r w:rsidRPr="00A2327D">
        <w:rPr>
          <w:rFonts w:asciiTheme="majorBidi" w:eastAsia="Calibri" w:hAnsiTheme="majorBidi"/>
          <w:b/>
          <w:bCs/>
          <w:rtl/>
        </w:rPr>
        <w:t>وتشمل</w:t>
      </w:r>
      <w:r w:rsidRPr="00A2327D">
        <w:rPr>
          <w:rFonts w:asciiTheme="majorBidi" w:eastAsia="Calibri" w:hAnsiTheme="majorBidi"/>
          <w:b/>
          <w:bCs/>
        </w:rPr>
        <w:t>:</w:t>
      </w:r>
    </w:p>
    <w:p w14:paraId="5C6613EF" w14:textId="77777777" w:rsidR="00637876" w:rsidRPr="00A2327D" w:rsidRDefault="00637876">
      <w:pPr>
        <w:pStyle w:val="NormalWeb"/>
        <w:numPr>
          <w:ilvl w:val="0"/>
          <w:numId w:val="13"/>
        </w:numPr>
        <w:bidi/>
        <w:spacing w:line="360" w:lineRule="auto"/>
        <w:rPr>
          <w:rFonts w:asciiTheme="majorBidi" w:eastAsia="Calibri" w:hAnsiTheme="majorBidi"/>
          <w:b/>
          <w:bCs/>
        </w:rPr>
      </w:pPr>
      <w:r w:rsidRPr="00A2327D">
        <w:rPr>
          <w:rFonts w:asciiTheme="majorBidi" w:eastAsia="Calibri" w:hAnsiTheme="majorBidi"/>
          <w:b/>
          <w:bCs/>
          <w:rtl/>
        </w:rPr>
        <w:t>سرعة الخدمة</w:t>
      </w:r>
      <w:r w:rsidRPr="00A2327D">
        <w:rPr>
          <w:rFonts w:asciiTheme="majorBidi" w:eastAsia="Calibri" w:hAnsiTheme="majorBidi"/>
          <w:b/>
          <w:bCs/>
        </w:rPr>
        <w:t>.</w:t>
      </w:r>
    </w:p>
    <w:p w14:paraId="5317A525" w14:textId="77777777" w:rsidR="00637876" w:rsidRPr="00A2327D" w:rsidRDefault="00637876">
      <w:pPr>
        <w:pStyle w:val="NormalWeb"/>
        <w:numPr>
          <w:ilvl w:val="0"/>
          <w:numId w:val="13"/>
        </w:numPr>
        <w:bidi/>
        <w:spacing w:line="360" w:lineRule="auto"/>
        <w:rPr>
          <w:rFonts w:asciiTheme="majorBidi" w:eastAsia="Calibri" w:hAnsiTheme="majorBidi"/>
          <w:b/>
          <w:bCs/>
        </w:rPr>
      </w:pPr>
      <w:r w:rsidRPr="00A2327D">
        <w:rPr>
          <w:rFonts w:asciiTheme="majorBidi" w:eastAsia="Calibri" w:hAnsiTheme="majorBidi"/>
          <w:b/>
          <w:bCs/>
          <w:rtl/>
        </w:rPr>
        <w:t>دقة المواعيد</w:t>
      </w:r>
      <w:r w:rsidRPr="00A2327D">
        <w:rPr>
          <w:rFonts w:asciiTheme="majorBidi" w:eastAsia="Calibri" w:hAnsiTheme="majorBidi"/>
          <w:b/>
          <w:bCs/>
        </w:rPr>
        <w:t>.</w:t>
      </w:r>
    </w:p>
    <w:p w14:paraId="4D2756CE" w14:textId="77777777" w:rsidR="00637876" w:rsidRPr="00A2327D" w:rsidRDefault="00637876">
      <w:pPr>
        <w:pStyle w:val="NormalWeb"/>
        <w:numPr>
          <w:ilvl w:val="0"/>
          <w:numId w:val="13"/>
        </w:numPr>
        <w:bidi/>
        <w:spacing w:line="360" w:lineRule="auto"/>
        <w:rPr>
          <w:rFonts w:asciiTheme="majorBidi" w:eastAsia="Calibri" w:hAnsiTheme="majorBidi"/>
          <w:b/>
          <w:bCs/>
        </w:rPr>
      </w:pPr>
      <w:r w:rsidRPr="00A2327D">
        <w:rPr>
          <w:rFonts w:asciiTheme="majorBidi" w:eastAsia="Calibri" w:hAnsiTheme="majorBidi"/>
          <w:b/>
          <w:bCs/>
          <w:rtl/>
        </w:rPr>
        <w:t>الأمان والسلامة</w:t>
      </w:r>
      <w:r w:rsidRPr="00A2327D">
        <w:rPr>
          <w:rFonts w:asciiTheme="majorBidi" w:eastAsia="Calibri" w:hAnsiTheme="majorBidi"/>
          <w:b/>
          <w:bCs/>
        </w:rPr>
        <w:t>.</w:t>
      </w:r>
    </w:p>
    <w:p w14:paraId="7939F8EB" w14:textId="77777777" w:rsidR="00637876" w:rsidRPr="00A2327D" w:rsidRDefault="00637876">
      <w:pPr>
        <w:pStyle w:val="NormalWeb"/>
        <w:numPr>
          <w:ilvl w:val="0"/>
          <w:numId w:val="13"/>
        </w:numPr>
        <w:bidi/>
        <w:spacing w:line="360" w:lineRule="auto"/>
        <w:rPr>
          <w:rFonts w:asciiTheme="majorBidi" w:eastAsia="Calibri" w:hAnsiTheme="majorBidi"/>
          <w:b/>
          <w:bCs/>
        </w:rPr>
      </w:pPr>
      <w:r w:rsidRPr="00A2327D">
        <w:rPr>
          <w:rFonts w:asciiTheme="majorBidi" w:eastAsia="Calibri" w:hAnsiTheme="majorBidi"/>
          <w:b/>
          <w:bCs/>
          <w:rtl/>
        </w:rPr>
        <w:t>الراحة</w:t>
      </w:r>
      <w:r w:rsidRPr="00A2327D">
        <w:rPr>
          <w:rFonts w:asciiTheme="majorBidi" w:eastAsia="Calibri" w:hAnsiTheme="majorBidi"/>
          <w:b/>
          <w:bCs/>
        </w:rPr>
        <w:t>.</w:t>
      </w:r>
    </w:p>
    <w:p w14:paraId="400F58A4" w14:textId="77777777" w:rsidR="00637876" w:rsidRPr="00A2327D" w:rsidRDefault="00637876">
      <w:pPr>
        <w:pStyle w:val="NormalWeb"/>
        <w:numPr>
          <w:ilvl w:val="0"/>
          <w:numId w:val="13"/>
        </w:numPr>
        <w:bidi/>
        <w:spacing w:line="360" w:lineRule="auto"/>
        <w:rPr>
          <w:rFonts w:asciiTheme="majorBidi" w:eastAsia="Calibri" w:hAnsiTheme="majorBidi"/>
          <w:b/>
          <w:bCs/>
        </w:rPr>
      </w:pPr>
      <w:r w:rsidRPr="00A2327D">
        <w:rPr>
          <w:rFonts w:asciiTheme="majorBidi" w:eastAsia="Calibri" w:hAnsiTheme="majorBidi"/>
          <w:b/>
          <w:bCs/>
          <w:rtl/>
        </w:rPr>
        <w:t>سهولة الوصول</w:t>
      </w:r>
      <w:r w:rsidRPr="00A2327D">
        <w:rPr>
          <w:rFonts w:asciiTheme="majorBidi" w:eastAsia="Calibri" w:hAnsiTheme="majorBidi"/>
          <w:b/>
          <w:bCs/>
        </w:rPr>
        <w:t>.</w:t>
      </w:r>
    </w:p>
    <w:p w14:paraId="27C85C6D" w14:textId="77777777" w:rsidR="00637876" w:rsidRPr="00A2327D" w:rsidRDefault="00637876">
      <w:pPr>
        <w:pStyle w:val="NormalWeb"/>
        <w:numPr>
          <w:ilvl w:val="0"/>
          <w:numId w:val="13"/>
        </w:numPr>
        <w:bidi/>
        <w:spacing w:line="360" w:lineRule="auto"/>
        <w:rPr>
          <w:rFonts w:asciiTheme="majorBidi" w:eastAsia="Calibri" w:hAnsiTheme="majorBidi"/>
          <w:b/>
          <w:bCs/>
        </w:rPr>
      </w:pPr>
      <w:r w:rsidRPr="00A2327D">
        <w:rPr>
          <w:rFonts w:asciiTheme="majorBidi" w:eastAsia="Calibri" w:hAnsiTheme="majorBidi"/>
          <w:b/>
          <w:bCs/>
          <w:rtl/>
        </w:rPr>
        <w:t>الاستجابة</w:t>
      </w:r>
      <w:r w:rsidRPr="00A2327D">
        <w:rPr>
          <w:rFonts w:asciiTheme="majorBidi" w:eastAsia="Calibri" w:hAnsiTheme="majorBidi"/>
          <w:b/>
          <w:bCs/>
        </w:rPr>
        <w:t>.</w:t>
      </w:r>
    </w:p>
    <w:p w14:paraId="4C8E9B10" w14:textId="77777777" w:rsidR="00637876" w:rsidRPr="00A2327D" w:rsidRDefault="00637876">
      <w:pPr>
        <w:pStyle w:val="NormalWeb"/>
        <w:numPr>
          <w:ilvl w:val="0"/>
          <w:numId w:val="13"/>
        </w:numPr>
        <w:bidi/>
        <w:spacing w:line="360" w:lineRule="auto"/>
        <w:rPr>
          <w:rFonts w:asciiTheme="majorBidi" w:eastAsia="Calibri" w:hAnsiTheme="majorBidi"/>
          <w:b/>
          <w:bCs/>
        </w:rPr>
      </w:pPr>
      <w:r w:rsidRPr="00A2327D">
        <w:rPr>
          <w:rFonts w:asciiTheme="majorBidi" w:eastAsia="Calibri" w:hAnsiTheme="majorBidi"/>
          <w:b/>
          <w:bCs/>
          <w:rtl/>
        </w:rPr>
        <w:t>رضا المستفيدين</w:t>
      </w:r>
      <w:r w:rsidRPr="00A2327D">
        <w:rPr>
          <w:rFonts w:asciiTheme="majorBidi" w:eastAsia="Calibri" w:hAnsiTheme="majorBidi"/>
          <w:b/>
          <w:bCs/>
        </w:rPr>
        <w:t>.</w:t>
      </w:r>
    </w:p>
    <w:p w14:paraId="15DF8A02" w14:textId="77777777" w:rsidR="00637876" w:rsidRPr="00A2327D" w:rsidRDefault="00637876" w:rsidP="00A2327D">
      <w:pPr>
        <w:pStyle w:val="NormalWeb"/>
        <w:bidi/>
        <w:spacing w:line="360" w:lineRule="auto"/>
        <w:ind w:left="270"/>
        <w:rPr>
          <w:rFonts w:asciiTheme="majorBidi" w:eastAsia="Calibri" w:hAnsiTheme="majorBidi"/>
          <w:b/>
          <w:bCs/>
        </w:rPr>
      </w:pPr>
      <w:r w:rsidRPr="00A2327D">
        <w:rPr>
          <w:rFonts w:asciiTheme="majorBidi" w:eastAsia="Calibri" w:hAnsiTheme="majorBidi"/>
          <w:b/>
          <w:bCs/>
          <w:rtl/>
        </w:rPr>
        <w:t>ويمكن توضيح نموذج الدراسة نصيًا على النحو الآتي</w:t>
      </w:r>
      <w:r w:rsidRPr="00A2327D">
        <w:rPr>
          <w:rFonts w:asciiTheme="majorBidi" w:eastAsia="Calibri" w:hAnsiTheme="majorBidi"/>
          <w:b/>
          <w:bCs/>
        </w:rPr>
        <w:t>:</w:t>
      </w:r>
    </w:p>
    <w:p w14:paraId="3BBE365C" w14:textId="77777777" w:rsidR="00637876" w:rsidRPr="00A2327D" w:rsidRDefault="00637876" w:rsidP="00A2327D">
      <w:pPr>
        <w:pStyle w:val="NormalWeb"/>
        <w:bidi/>
        <w:spacing w:line="360" w:lineRule="auto"/>
        <w:ind w:left="270"/>
        <w:rPr>
          <w:rFonts w:asciiTheme="majorBidi" w:eastAsia="Calibri" w:hAnsiTheme="majorBidi"/>
          <w:b/>
          <w:bCs/>
        </w:rPr>
      </w:pPr>
      <w:r w:rsidRPr="00A2327D">
        <w:rPr>
          <w:rFonts w:asciiTheme="majorBidi" w:eastAsia="Calibri" w:hAnsiTheme="majorBidi"/>
          <w:b/>
          <w:bCs/>
          <w:rtl/>
        </w:rPr>
        <w:t>توظيف تقنيات الذكاء الاصطناعي</w:t>
      </w:r>
      <w:r w:rsidRPr="00A2327D">
        <w:rPr>
          <w:rFonts w:asciiTheme="majorBidi" w:eastAsia="Calibri" w:hAnsiTheme="majorBidi"/>
          <w:b/>
          <w:bCs/>
        </w:rPr>
        <w:br/>
      </w:r>
      <w:r w:rsidRPr="00A2327D">
        <w:rPr>
          <w:rFonts w:ascii="Segoe UI Symbol" w:eastAsia="Calibri" w:hAnsi="Segoe UI Symbol" w:cs="Segoe UI Symbol"/>
          <w:b/>
          <w:bCs/>
        </w:rPr>
        <w:t>⬅</w:t>
      </w:r>
      <w:r w:rsidRPr="00A2327D">
        <w:rPr>
          <w:rFonts w:asciiTheme="majorBidi" w:eastAsia="Calibri" w:hAnsiTheme="majorBidi"/>
          <w:b/>
          <w:bCs/>
        </w:rPr>
        <w:t xml:space="preserve"> </w:t>
      </w:r>
      <w:r w:rsidRPr="00A2327D">
        <w:rPr>
          <w:rFonts w:asciiTheme="majorBidi" w:eastAsia="Calibri" w:hAnsiTheme="majorBidi"/>
          <w:b/>
          <w:bCs/>
          <w:rtl/>
        </w:rPr>
        <w:t>يؤثر في</w:t>
      </w:r>
      <w:r w:rsidRPr="00A2327D">
        <w:rPr>
          <w:rFonts w:asciiTheme="majorBidi" w:eastAsia="Calibri" w:hAnsiTheme="majorBidi"/>
          <w:b/>
          <w:bCs/>
        </w:rPr>
        <w:t xml:space="preserve"> </w:t>
      </w:r>
      <w:r w:rsidRPr="00A2327D">
        <w:rPr>
          <w:rFonts w:ascii="Segoe UI Symbol" w:eastAsia="Calibri" w:hAnsi="Segoe UI Symbol" w:cs="Segoe UI Symbol"/>
          <w:b/>
          <w:bCs/>
        </w:rPr>
        <w:t>⬅</w:t>
      </w:r>
      <w:r w:rsidRPr="00A2327D">
        <w:rPr>
          <w:rFonts w:asciiTheme="majorBidi" w:eastAsia="Calibri" w:hAnsiTheme="majorBidi"/>
          <w:b/>
          <w:bCs/>
        </w:rPr>
        <w:br/>
      </w:r>
      <w:r w:rsidRPr="00A2327D">
        <w:rPr>
          <w:rFonts w:asciiTheme="majorBidi" w:eastAsia="Calibri" w:hAnsiTheme="majorBidi"/>
          <w:b/>
          <w:bCs/>
          <w:rtl/>
        </w:rPr>
        <w:t>جودة خدمات النقل السياحي الديني</w:t>
      </w:r>
    </w:p>
    <w:p w14:paraId="0627104B" w14:textId="78EFD935" w:rsidR="00637876"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أي أن الدراسة تفترض أن زيادة مستوى توظيف تقنيات الذكاء الاصطناعي في خدمات النقل السياحي الديني قد تؤدي إلى تحسين جودة الخدمة المقدمة للمستفيدين</w:t>
      </w:r>
      <w:r w:rsidRPr="00A2327D">
        <w:rPr>
          <w:rFonts w:asciiTheme="majorBidi" w:eastAsia="Calibri" w:hAnsiTheme="majorBidi"/>
          <w:b/>
          <w:bCs/>
        </w:rPr>
        <w:t>.</w:t>
      </w:r>
    </w:p>
    <w:p w14:paraId="37F137CA" w14:textId="77777777" w:rsidR="00A2327D" w:rsidRDefault="00A2327D" w:rsidP="00A2327D">
      <w:pPr>
        <w:pStyle w:val="NormalWeb"/>
        <w:bidi/>
        <w:spacing w:line="360" w:lineRule="auto"/>
        <w:ind w:left="-360"/>
        <w:rPr>
          <w:rFonts w:asciiTheme="majorBidi" w:eastAsia="Calibri" w:hAnsiTheme="majorBidi"/>
          <w:b/>
          <w:bCs/>
        </w:rPr>
      </w:pPr>
    </w:p>
    <w:p w14:paraId="500DBD1C" w14:textId="016BB37A" w:rsidR="00833072" w:rsidRPr="00833072" w:rsidRDefault="007600A2" w:rsidP="00833072">
      <w:pPr>
        <w:bidi/>
        <w:jc w:val="center"/>
        <w:rPr>
          <w:rFonts w:asciiTheme="majorBidi" w:eastAsia="Calibri" w:hAnsiTheme="majorBidi" w:cs="Times New Roman"/>
          <w:b/>
          <w:bCs/>
          <w:sz w:val="24"/>
          <w:szCs w:val="24"/>
        </w:rPr>
      </w:pPr>
      <w:r>
        <w:rPr>
          <w:rFonts w:asciiTheme="majorBidi" w:eastAsia="Calibri" w:hAnsiTheme="majorBidi"/>
          <w:b/>
          <w:bCs/>
          <w:rtl/>
        </w:rPr>
        <w:br w:type="page"/>
      </w:r>
      <w:r w:rsidR="00833072" w:rsidRPr="00833072">
        <w:rPr>
          <w:rFonts w:eastAsia="Calibri"/>
          <w:b/>
          <w:bCs/>
          <w:rtl/>
        </w:rPr>
        <w:lastRenderedPageBreak/>
        <w:t>جدول رقم (1): متغيرات الدراسة وأبعادها</w:t>
      </w:r>
    </w:p>
    <w:p w14:paraId="3A1CC8F1" w14:textId="033F1D09" w:rsidR="00833072" w:rsidRPr="00833072" w:rsidRDefault="00833072" w:rsidP="00833072">
      <w:pPr>
        <w:bidi/>
        <w:jc w:val="center"/>
        <w:rPr>
          <w:rFonts w:asciiTheme="majorBidi" w:eastAsia="Calibri" w:hAnsiTheme="majorBidi"/>
          <w:b/>
          <w:bCs/>
        </w:rPr>
      </w:pPr>
    </w:p>
    <w:tbl>
      <w:tblPr>
        <w:tblStyle w:val="GridTable4-Accent4"/>
        <w:tblW w:w="8228" w:type="dxa"/>
        <w:tblLook w:val="04A0" w:firstRow="1" w:lastRow="0" w:firstColumn="1" w:lastColumn="0" w:noHBand="0" w:noVBand="1"/>
      </w:tblPr>
      <w:tblGrid>
        <w:gridCol w:w="5169"/>
        <w:gridCol w:w="1111"/>
        <w:gridCol w:w="1948"/>
      </w:tblGrid>
      <w:tr w:rsidR="00833072" w:rsidRPr="00833072" w14:paraId="6B9AF32B" w14:textId="77777777" w:rsidTr="00833072">
        <w:trPr>
          <w:cnfStyle w:val="100000000000" w:firstRow="1" w:lastRow="0" w:firstColumn="0" w:lastColumn="0" w:oddVBand="0" w:evenVBand="0" w:oddHBand="0"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0" w:type="auto"/>
          </w:tcPr>
          <w:p w14:paraId="5C868BE8" w14:textId="65E51CC3" w:rsidR="00833072" w:rsidRPr="00833072" w:rsidRDefault="00833072" w:rsidP="00833072">
            <w:pPr>
              <w:bidi/>
              <w:spacing w:before="240" w:line="360" w:lineRule="auto"/>
              <w:jc w:val="center"/>
              <w:rPr>
                <w:rFonts w:asciiTheme="majorBidi" w:eastAsia="Calibri" w:hAnsiTheme="majorBidi"/>
                <w:b w:val="0"/>
                <w:bCs w:val="0"/>
                <w:sz w:val="24"/>
                <w:szCs w:val="24"/>
                <w:rtl/>
              </w:rPr>
            </w:pPr>
            <w:r w:rsidRPr="00833072">
              <w:rPr>
                <w:rFonts w:asciiTheme="majorBidi" w:eastAsia="Calibri" w:hAnsiTheme="majorBidi"/>
                <w:sz w:val="24"/>
                <w:szCs w:val="24"/>
                <w:rtl/>
              </w:rPr>
              <w:t>الأبعاد / المؤشرات</w:t>
            </w:r>
          </w:p>
        </w:tc>
        <w:tc>
          <w:tcPr>
            <w:tcW w:w="0" w:type="auto"/>
          </w:tcPr>
          <w:p w14:paraId="385111B2" w14:textId="701DF318" w:rsidR="00833072" w:rsidRPr="00833072" w:rsidRDefault="00833072" w:rsidP="00833072">
            <w:pPr>
              <w:bidi/>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sz w:val="24"/>
                <w:szCs w:val="24"/>
                <w:rtl/>
              </w:rPr>
            </w:pPr>
            <w:r w:rsidRPr="00833072">
              <w:rPr>
                <w:rFonts w:asciiTheme="majorBidi" w:eastAsia="Calibri" w:hAnsiTheme="majorBidi"/>
                <w:sz w:val="24"/>
                <w:szCs w:val="24"/>
                <w:rtl/>
              </w:rPr>
              <w:t>نوع المتغير</w:t>
            </w:r>
          </w:p>
        </w:tc>
        <w:tc>
          <w:tcPr>
            <w:tcW w:w="0" w:type="auto"/>
          </w:tcPr>
          <w:p w14:paraId="3B07A3A7" w14:textId="1DB8097F" w:rsidR="00833072" w:rsidRPr="00833072" w:rsidRDefault="00833072" w:rsidP="00833072">
            <w:pPr>
              <w:bidi/>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sz w:val="24"/>
                <w:szCs w:val="24"/>
                <w:rtl/>
              </w:rPr>
            </w:pPr>
            <w:r w:rsidRPr="00833072">
              <w:rPr>
                <w:rFonts w:asciiTheme="majorBidi" w:eastAsia="Calibri" w:hAnsiTheme="majorBidi"/>
                <w:sz w:val="24"/>
                <w:szCs w:val="24"/>
                <w:rtl/>
              </w:rPr>
              <w:t>اسم المتغير</w:t>
            </w:r>
          </w:p>
        </w:tc>
      </w:tr>
      <w:tr w:rsidR="00833072" w:rsidRPr="00833072" w14:paraId="05119656" w14:textId="77777777" w:rsidTr="00833072">
        <w:trPr>
          <w:cnfStyle w:val="000000100000" w:firstRow="0" w:lastRow="0" w:firstColumn="0" w:lastColumn="0" w:oddVBand="0" w:evenVBand="0" w:oddHBand="1" w:evenHBand="0" w:firstRowFirstColumn="0" w:firstRowLastColumn="0" w:lastRowFirstColumn="0" w:lastRowLastColumn="0"/>
          <w:trHeight w:val="1088"/>
        </w:trPr>
        <w:tc>
          <w:tcPr>
            <w:cnfStyle w:val="001000000000" w:firstRow="0" w:lastRow="0" w:firstColumn="1" w:lastColumn="0" w:oddVBand="0" w:evenVBand="0" w:oddHBand="0" w:evenHBand="0" w:firstRowFirstColumn="0" w:firstRowLastColumn="0" w:lastRowFirstColumn="0" w:lastRowLastColumn="0"/>
            <w:tcW w:w="0" w:type="auto"/>
          </w:tcPr>
          <w:p w14:paraId="3E36275D" w14:textId="218D4247" w:rsidR="00833072" w:rsidRPr="00833072" w:rsidRDefault="00833072" w:rsidP="00833072">
            <w:pPr>
              <w:bidi/>
              <w:spacing w:before="240" w:line="360" w:lineRule="auto"/>
              <w:jc w:val="center"/>
              <w:rPr>
                <w:rFonts w:asciiTheme="majorBidi" w:eastAsia="Calibri" w:hAnsiTheme="majorBidi"/>
                <w:b w:val="0"/>
                <w:bCs w:val="0"/>
                <w:sz w:val="24"/>
                <w:szCs w:val="24"/>
                <w:rtl/>
              </w:rPr>
            </w:pPr>
            <w:r w:rsidRPr="00833072">
              <w:rPr>
                <w:rFonts w:asciiTheme="majorBidi" w:eastAsia="Calibri" w:hAnsiTheme="majorBidi"/>
                <w:sz w:val="24"/>
                <w:szCs w:val="24"/>
                <w:rtl/>
              </w:rPr>
              <w:t>التتبع اللحظي، التنبؤ بالازدحام، تحسين المسارات، الحجز والجدولة الذكية، توفير المعلومات الفورية، دعم اتخاذ القرار</w:t>
            </w:r>
          </w:p>
        </w:tc>
        <w:tc>
          <w:tcPr>
            <w:tcW w:w="0" w:type="auto"/>
          </w:tcPr>
          <w:p w14:paraId="17BB4038" w14:textId="4803D714" w:rsidR="00833072" w:rsidRPr="00833072" w:rsidRDefault="00833072" w:rsidP="00833072">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sz w:val="24"/>
                <w:szCs w:val="24"/>
                <w:rtl/>
              </w:rPr>
            </w:pPr>
            <w:r w:rsidRPr="00833072">
              <w:rPr>
                <w:rFonts w:asciiTheme="majorBidi" w:eastAsia="Calibri" w:hAnsiTheme="majorBidi"/>
                <w:b/>
                <w:bCs/>
                <w:sz w:val="24"/>
                <w:szCs w:val="24"/>
                <w:rtl/>
              </w:rPr>
              <w:t>المتغير المستقل</w:t>
            </w:r>
          </w:p>
        </w:tc>
        <w:tc>
          <w:tcPr>
            <w:tcW w:w="0" w:type="auto"/>
          </w:tcPr>
          <w:p w14:paraId="2F5C14B4" w14:textId="1920BB39" w:rsidR="00833072" w:rsidRPr="00833072" w:rsidRDefault="00833072" w:rsidP="00833072">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sz w:val="24"/>
                <w:szCs w:val="24"/>
                <w:rtl/>
              </w:rPr>
            </w:pPr>
            <w:r w:rsidRPr="00833072">
              <w:rPr>
                <w:rFonts w:asciiTheme="majorBidi" w:eastAsia="Calibri" w:hAnsiTheme="majorBidi"/>
                <w:b/>
                <w:bCs/>
                <w:sz w:val="24"/>
                <w:szCs w:val="24"/>
                <w:rtl/>
              </w:rPr>
              <w:t>توظيف تقنيات الذكاء الاصطناعي</w:t>
            </w:r>
          </w:p>
        </w:tc>
      </w:tr>
      <w:tr w:rsidR="00833072" w:rsidRPr="00833072" w14:paraId="21453AAE" w14:textId="77777777" w:rsidTr="00833072">
        <w:trPr>
          <w:trHeight w:val="962"/>
        </w:trPr>
        <w:tc>
          <w:tcPr>
            <w:cnfStyle w:val="001000000000" w:firstRow="0" w:lastRow="0" w:firstColumn="1" w:lastColumn="0" w:oddVBand="0" w:evenVBand="0" w:oddHBand="0" w:evenHBand="0" w:firstRowFirstColumn="0" w:firstRowLastColumn="0" w:lastRowFirstColumn="0" w:lastRowLastColumn="0"/>
            <w:tcW w:w="0" w:type="auto"/>
          </w:tcPr>
          <w:p w14:paraId="57988BBB" w14:textId="433464AD" w:rsidR="00833072" w:rsidRPr="00833072" w:rsidRDefault="00833072" w:rsidP="00833072">
            <w:pPr>
              <w:bidi/>
              <w:spacing w:before="240" w:line="360" w:lineRule="auto"/>
              <w:jc w:val="center"/>
              <w:rPr>
                <w:rFonts w:asciiTheme="majorBidi" w:eastAsia="Calibri" w:hAnsiTheme="majorBidi"/>
                <w:b w:val="0"/>
                <w:bCs w:val="0"/>
                <w:sz w:val="24"/>
                <w:szCs w:val="24"/>
                <w:rtl/>
              </w:rPr>
            </w:pPr>
            <w:r w:rsidRPr="00833072">
              <w:rPr>
                <w:rFonts w:asciiTheme="majorBidi" w:eastAsia="Calibri" w:hAnsiTheme="majorBidi"/>
                <w:sz w:val="24"/>
                <w:szCs w:val="24"/>
                <w:rtl/>
              </w:rPr>
              <w:t>سرعة الخدمة، دقة المواعيد، الأمان والسلامة، الراحة، سهولة الوصول، الاستجابة، وضوح المعلومات، رضا المستفيدين</w:t>
            </w:r>
          </w:p>
        </w:tc>
        <w:tc>
          <w:tcPr>
            <w:tcW w:w="0" w:type="auto"/>
          </w:tcPr>
          <w:p w14:paraId="3314CA01" w14:textId="565F01BE" w:rsidR="00833072" w:rsidRPr="00833072" w:rsidRDefault="00833072" w:rsidP="00833072">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sz w:val="24"/>
                <w:szCs w:val="24"/>
                <w:rtl/>
              </w:rPr>
            </w:pPr>
            <w:r w:rsidRPr="00833072">
              <w:rPr>
                <w:rFonts w:asciiTheme="majorBidi" w:eastAsia="Calibri" w:hAnsiTheme="majorBidi"/>
                <w:b/>
                <w:bCs/>
                <w:sz w:val="24"/>
                <w:szCs w:val="24"/>
                <w:rtl/>
              </w:rPr>
              <w:t>المتغير التابع</w:t>
            </w:r>
          </w:p>
        </w:tc>
        <w:tc>
          <w:tcPr>
            <w:tcW w:w="0" w:type="auto"/>
          </w:tcPr>
          <w:p w14:paraId="75C43D10" w14:textId="059B54E7" w:rsidR="00833072" w:rsidRPr="00833072" w:rsidRDefault="00833072" w:rsidP="00833072">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sz w:val="24"/>
                <w:szCs w:val="24"/>
                <w:rtl/>
              </w:rPr>
            </w:pPr>
            <w:r w:rsidRPr="00833072">
              <w:rPr>
                <w:rFonts w:asciiTheme="majorBidi" w:eastAsia="Calibri" w:hAnsiTheme="majorBidi"/>
                <w:b/>
                <w:bCs/>
                <w:sz w:val="24"/>
                <w:szCs w:val="24"/>
                <w:rtl/>
              </w:rPr>
              <w:t>جودة خدمات النقل السياحي الديني</w:t>
            </w:r>
          </w:p>
        </w:tc>
      </w:tr>
      <w:tr w:rsidR="00833072" w:rsidRPr="00833072" w14:paraId="2F37A9E1" w14:textId="77777777" w:rsidTr="00833072">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Pr>
          <w:p w14:paraId="259B56EE" w14:textId="4C07143E" w:rsidR="00833072" w:rsidRPr="00833072" w:rsidRDefault="00833072" w:rsidP="00833072">
            <w:pPr>
              <w:bidi/>
              <w:spacing w:before="240" w:line="360" w:lineRule="auto"/>
              <w:jc w:val="center"/>
              <w:rPr>
                <w:rFonts w:asciiTheme="majorBidi" w:eastAsia="Calibri" w:hAnsiTheme="majorBidi"/>
                <w:b w:val="0"/>
                <w:bCs w:val="0"/>
                <w:sz w:val="24"/>
                <w:szCs w:val="24"/>
                <w:rtl/>
              </w:rPr>
            </w:pPr>
            <w:r w:rsidRPr="00833072">
              <w:rPr>
                <w:rFonts w:asciiTheme="majorBidi" w:eastAsia="Calibri" w:hAnsiTheme="majorBidi"/>
                <w:sz w:val="24"/>
                <w:szCs w:val="24"/>
                <w:rtl/>
              </w:rPr>
              <w:t>الرضا العام، الثقة بالخدمة الذكية، سهولة التجربة، قبول استخدام التطبيقات</w:t>
            </w:r>
          </w:p>
        </w:tc>
        <w:tc>
          <w:tcPr>
            <w:tcW w:w="0" w:type="auto"/>
          </w:tcPr>
          <w:p w14:paraId="0847CACC" w14:textId="15D2A9F2" w:rsidR="00833072" w:rsidRPr="00833072" w:rsidRDefault="00833072" w:rsidP="00833072">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sz w:val="24"/>
                <w:szCs w:val="24"/>
                <w:rtl/>
              </w:rPr>
            </w:pPr>
            <w:r w:rsidRPr="00833072">
              <w:rPr>
                <w:rFonts w:asciiTheme="majorBidi" w:eastAsia="Calibri" w:hAnsiTheme="majorBidi"/>
                <w:b/>
                <w:bCs/>
                <w:sz w:val="24"/>
                <w:szCs w:val="24"/>
                <w:rtl/>
              </w:rPr>
              <w:t>متغير داعم</w:t>
            </w:r>
          </w:p>
        </w:tc>
        <w:tc>
          <w:tcPr>
            <w:tcW w:w="0" w:type="auto"/>
          </w:tcPr>
          <w:p w14:paraId="124E3091" w14:textId="3F966905" w:rsidR="00833072" w:rsidRPr="00833072" w:rsidRDefault="00833072" w:rsidP="00833072">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sz w:val="24"/>
                <w:szCs w:val="24"/>
                <w:rtl/>
              </w:rPr>
            </w:pPr>
            <w:r w:rsidRPr="00833072">
              <w:rPr>
                <w:rFonts w:asciiTheme="majorBidi" w:eastAsia="Calibri" w:hAnsiTheme="majorBidi"/>
                <w:b/>
                <w:bCs/>
                <w:sz w:val="24"/>
                <w:szCs w:val="24"/>
                <w:rtl/>
              </w:rPr>
              <w:t>رضا المستفيدين</w:t>
            </w:r>
          </w:p>
        </w:tc>
      </w:tr>
      <w:tr w:rsidR="00833072" w:rsidRPr="00833072" w14:paraId="07230248" w14:textId="77777777" w:rsidTr="00833072">
        <w:trPr>
          <w:trHeight w:val="1070"/>
        </w:trPr>
        <w:tc>
          <w:tcPr>
            <w:cnfStyle w:val="001000000000" w:firstRow="0" w:lastRow="0" w:firstColumn="1" w:lastColumn="0" w:oddVBand="0" w:evenVBand="0" w:oddHBand="0" w:evenHBand="0" w:firstRowFirstColumn="0" w:firstRowLastColumn="0" w:lastRowFirstColumn="0" w:lastRowLastColumn="0"/>
            <w:tcW w:w="0" w:type="auto"/>
          </w:tcPr>
          <w:p w14:paraId="0BAB7958" w14:textId="46A06EBB" w:rsidR="00833072" w:rsidRPr="00833072" w:rsidRDefault="00833072" w:rsidP="00833072">
            <w:pPr>
              <w:bidi/>
              <w:spacing w:before="240" w:line="360" w:lineRule="auto"/>
              <w:jc w:val="center"/>
              <w:rPr>
                <w:rFonts w:asciiTheme="majorBidi" w:eastAsia="Calibri" w:hAnsiTheme="majorBidi"/>
                <w:b w:val="0"/>
                <w:bCs w:val="0"/>
                <w:sz w:val="24"/>
                <w:szCs w:val="24"/>
                <w:rtl/>
              </w:rPr>
            </w:pPr>
            <w:r w:rsidRPr="00833072">
              <w:rPr>
                <w:rFonts w:asciiTheme="majorBidi" w:eastAsia="Calibri" w:hAnsiTheme="majorBidi"/>
                <w:sz w:val="24"/>
                <w:szCs w:val="24"/>
                <w:rtl/>
              </w:rPr>
              <w:t>ضعف الوعي، الأعطال التقنية، حماية البيانات، تدريب العاملين، صعوبة الاستخدام، جودة البيانات</w:t>
            </w:r>
          </w:p>
        </w:tc>
        <w:tc>
          <w:tcPr>
            <w:tcW w:w="0" w:type="auto"/>
          </w:tcPr>
          <w:p w14:paraId="1DD24912" w14:textId="4DCE6D2C" w:rsidR="00833072" w:rsidRPr="00833072" w:rsidRDefault="00833072" w:rsidP="00833072">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sz w:val="24"/>
                <w:szCs w:val="24"/>
                <w:rtl/>
              </w:rPr>
            </w:pPr>
            <w:r w:rsidRPr="00833072">
              <w:rPr>
                <w:rFonts w:asciiTheme="majorBidi" w:eastAsia="Calibri" w:hAnsiTheme="majorBidi"/>
                <w:b/>
                <w:bCs/>
                <w:sz w:val="24"/>
                <w:szCs w:val="24"/>
                <w:rtl/>
              </w:rPr>
              <w:t>متغير داعم</w:t>
            </w:r>
          </w:p>
        </w:tc>
        <w:tc>
          <w:tcPr>
            <w:tcW w:w="0" w:type="auto"/>
          </w:tcPr>
          <w:p w14:paraId="7E2C13C6" w14:textId="453BAFC1" w:rsidR="00833072" w:rsidRPr="00833072" w:rsidRDefault="00833072" w:rsidP="00833072">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sz w:val="24"/>
                <w:szCs w:val="24"/>
                <w:rtl/>
              </w:rPr>
            </w:pPr>
            <w:r w:rsidRPr="00833072">
              <w:rPr>
                <w:rFonts w:asciiTheme="majorBidi" w:eastAsia="Calibri" w:hAnsiTheme="majorBidi"/>
                <w:b/>
                <w:bCs/>
                <w:sz w:val="24"/>
                <w:szCs w:val="24"/>
                <w:rtl/>
              </w:rPr>
              <w:t>التحديات والمخاطر</w:t>
            </w:r>
          </w:p>
        </w:tc>
      </w:tr>
    </w:tbl>
    <w:p w14:paraId="409FE128" w14:textId="651B4079" w:rsidR="007600A2" w:rsidRDefault="007600A2">
      <w:pPr>
        <w:rPr>
          <w:rFonts w:asciiTheme="majorBidi" w:eastAsia="Calibri" w:hAnsiTheme="majorBidi" w:cs="Times New Roman"/>
          <w:b/>
          <w:bCs/>
          <w:sz w:val="24"/>
          <w:szCs w:val="24"/>
          <w:rtl/>
        </w:rPr>
      </w:pPr>
    </w:p>
    <w:p w14:paraId="602FCBA2" w14:textId="6C82BF2B" w:rsidR="00A2327D" w:rsidRPr="00833072" w:rsidRDefault="00833072" w:rsidP="00833072">
      <w:pPr>
        <w:pStyle w:val="NormalWeb"/>
        <w:bidi/>
        <w:spacing w:line="360" w:lineRule="auto"/>
        <w:ind w:left="-360"/>
        <w:rPr>
          <w:rFonts w:asciiTheme="majorBidi" w:eastAsia="Calibri" w:hAnsiTheme="majorBidi"/>
          <w:b/>
          <w:bCs/>
          <w:rtl/>
        </w:rPr>
      </w:pPr>
      <w:r w:rsidRPr="00833072">
        <w:rPr>
          <w:rFonts w:asciiTheme="majorBidi" w:eastAsia="Calibri" w:hAnsiTheme="majorBidi"/>
          <w:b/>
          <w:bCs/>
          <w:rtl/>
        </w:rPr>
        <w:t>ملاحظة: سيتم تعبئة القيم الإحصائية بعد تطبيق أداة الدراسة وجمع البيانات من أفراد العينة</w:t>
      </w:r>
      <w:r w:rsidRPr="00833072">
        <w:rPr>
          <w:rFonts w:asciiTheme="majorBidi" w:eastAsia="Calibri" w:hAnsiTheme="majorBidi"/>
          <w:b/>
          <w:bCs/>
        </w:rPr>
        <w:t>.</w:t>
      </w:r>
    </w:p>
    <w:p w14:paraId="1EBF0874" w14:textId="77777777" w:rsidR="00833072" w:rsidRDefault="00833072" w:rsidP="00833072">
      <w:pPr>
        <w:pStyle w:val="NormalWeb"/>
        <w:bidi/>
        <w:spacing w:line="360" w:lineRule="auto"/>
        <w:ind w:left="-360"/>
        <w:rPr>
          <w:rFonts w:asciiTheme="majorBidi" w:eastAsia="Calibri" w:hAnsiTheme="majorBidi"/>
          <w:b/>
          <w:bCs/>
          <w:rtl/>
        </w:rPr>
      </w:pPr>
    </w:p>
    <w:p w14:paraId="14B8BE2C" w14:textId="77777777" w:rsidR="00833072" w:rsidRDefault="00833072" w:rsidP="00833072">
      <w:pPr>
        <w:pStyle w:val="NormalWeb"/>
        <w:bidi/>
        <w:spacing w:line="360" w:lineRule="auto"/>
        <w:ind w:left="-360"/>
        <w:rPr>
          <w:rFonts w:asciiTheme="majorBidi" w:eastAsia="Calibri" w:hAnsiTheme="majorBidi"/>
          <w:b/>
          <w:bCs/>
          <w:rtl/>
        </w:rPr>
      </w:pPr>
    </w:p>
    <w:p w14:paraId="4EBF3FFB" w14:textId="77777777" w:rsidR="00833072" w:rsidRDefault="00833072" w:rsidP="00833072">
      <w:pPr>
        <w:pStyle w:val="NormalWeb"/>
        <w:bidi/>
        <w:spacing w:line="360" w:lineRule="auto"/>
        <w:ind w:left="-360"/>
        <w:rPr>
          <w:rFonts w:asciiTheme="majorBidi" w:eastAsia="Calibri" w:hAnsiTheme="majorBidi"/>
          <w:b/>
          <w:bCs/>
          <w:rtl/>
        </w:rPr>
      </w:pPr>
    </w:p>
    <w:p w14:paraId="01F0E99C" w14:textId="77777777" w:rsidR="00833072" w:rsidRDefault="00833072" w:rsidP="00833072">
      <w:pPr>
        <w:pStyle w:val="NormalWeb"/>
        <w:bidi/>
        <w:spacing w:line="360" w:lineRule="auto"/>
        <w:ind w:left="-360"/>
        <w:rPr>
          <w:rFonts w:asciiTheme="majorBidi" w:eastAsia="Calibri" w:hAnsiTheme="majorBidi"/>
          <w:b/>
          <w:bCs/>
          <w:rtl/>
        </w:rPr>
      </w:pPr>
    </w:p>
    <w:p w14:paraId="097D2D90" w14:textId="77777777" w:rsidR="00833072" w:rsidRDefault="00833072" w:rsidP="00833072">
      <w:pPr>
        <w:pStyle w:val="NormalWeb"/>
        <w:bidi/>
        <w:spacing w:line="360" w:lineRule="auto"/>
        <w:ind w:left="-360"/>
        <w:rPr>
          <w:rFonts w:asciiTheme="majorBidi" w:eastAsia="Calibri" w:hAnsiTheme="majorBidi"/>
          <w:b/>
          <w:bCs/>
          <w:rtl/>
        </w:rPr>
      </w:pPr>
    </w:p>
    <w:p w14:paraId="1D06C770" w14:textId="77777777" w:rsidR="00833072" w:rsidRPr="00A2327D" w:rsidRDefault="00833072" w:rsidP="00833072">
      <w:pPr>
        <w:pStyle w:val="NormalWeb"/>
        <w:bidi/>
        <w:spacing w:line="360" w:lineRule="auto"/>
        <w:ind w:left="-360"/>
        <w:rPr>
          <w:rFonts w:asciiTheme="majorBidi" w:eastAsia="Calibri" w:hAnsiTheme="majorBidi"/>
          <w:b/>
          <w:bCs/>
        </w:rPr>
      </w:pPr>
    </w:p>
    <w:p w14:paraId="23A8CD29" w14:textId="77533C12" w:rsidR="00637876" w:rsidRPr="00A2327D" w:rsidRDefault="00637876">
      <w:pPr>
        <w:pStyle w:val="ListParagraph"/>
        <w:numPr>
          <w:ilvl w:val="1"/>
          <w:numId w:val="5"/>
        </w:numPr>
        <w:bidi/>
        <w:spacing w:line="360" w:lineRule="auto"/>
        <w:jc w:val="both"/>
        <w:rPr>
          <w:rFonts w:asciiTheme="majorBidi" w:hAnsiTheme="majorBidi"/>
          <w:b w:val="0"/>
          <w:bCs/>
          <w:sz w:val="36"/>
          <w:szCs w:val="36"/>
        </w:rPr>
      </w:pPr>
      <w:bookmarkStart w:id="19" w:name="_Toc235101714"/>
      <w:r w:rsidRPr="00A2327D">
        <w:rPr>
          <w:rFonts w:asciiTheme="majorBidi" w:hAnsiTheme="majorBidi"/>
          <w:bCs/>
          <w:sz w:val="36"/>
          <w:szCs w:val="36"/>
          <w:rtl/>
        </w:rPr>
        <w:lastRenderedPageBreak/>
        <w:t>هيكل الدراسة</w:t>
      </w:r>
      <w:bookmarkEnd w:id="19"/>
    </w:p>
    <w:p w14:paraId="1DD3756A"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يتكون البحث من مجموعة من الفصول المترابطة التي تهدف إلى دراسة أثر توظيف تقنيات الذكاء الاصطناعي على جودة خدمات النقل السياحي الديني، وذلك على النحو الآتي</w:t>
      </w:r>
      <w:r w:rsidRPr="00A2327D">
        <w:rPr>
          <w:rFonts w:asciiTheme="majorBidi" w:eastAsia="Calibri" w:hAnsiTheme="majorBidi"/>
          <w:b/>
          <w:bCs/>
        </w:rPr>
        <w:t>:</w:t>
      </w:r>
    </w:p>
    <w:p w14:paraId="7539C864" w14:textId="77777777" w:rsidR="00A2327D" w:rsidRPr="00637876" w:rsidRDefault="00A2327D" w:rsidP="00A2327D">
      <w:pPr>
        <w:pStyle w:val="NormalWeb"/>
        <w:bidi/>
        <w:spacing w:line="360" w:lineRule="auto"/>
        <w:rPr>
          <w:rFonts w:ascii="Segoe UI" w:hAnsi="Segoe UI" w:cs="Segoe UI"/>
          <w:b/>
          <w:bCs/>
          <w:sz w:val="21"/>
          <w:szCs w:val="21"/>
        </w:rPr>
      </w:pPr>
    </w:p>
    <w:p w14:paraId="544C1CFA"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الفصل الأول: الإطار العام للدراسة</w:t>
      </w:r>
    </w:p>
    <w:p w14:paraId="070088E0"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يتناول هذا الفصل مقدمة الدراسة، ومشكلة الدراسة، وأسئلتها، وأهدافها، وأهميتها، وفرضياتها، وحدودها، ومصطلحاتها، ومتغيراتها، ونموذج الدراسة المقترح</w:t>
      </w:r>
      <w:r w:rsidRPr="00A2327D">
        <w:rPr>
          <w:rFonts w:asciiTheme="majorBidi" w:eastAsia="Calibri" w:hAnsiTheme="majorBidi"/>
          <w:b/>
          <w:bCs/>
        </w:rPr>
        <w:t>.</w:t>
      </w:r>
    </w:p>
    <w:p w14:paraId="3A8FBBFD"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الفصل الثاني: الإطار النظري والدراسات السابقة</w:t>
      </w:r>
    </w:p>
    <w:p w14:paraId="372B9EBF"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يتناول هذا الفصل المفاهيم النظرية المرتبطة بالذكاء الاصطناعي، والنقل الذكي، والسياحة الذكية، وجودة الخدمة، والنقل السياحي الديني، كما يستعرض الدراسات السابقة ذات العلاقة ويبين أوجه الاستفادة منها والفجوة البحثية</w:t>
      </w:r>
      <w:r w:rsidRPr="00A2327D">
        <w:rPr>
          <w:rFonts w:asciiTheme="majorBidi" w:eastAsia="Calibri" w:hAnsiTheme="majorBidi"/>
          <w:b/>
          <w:bCs/>
        </w:rPr>
        <w:t>.</w:t>
      </w:r>
    </w:p>
    <w:p w14:paraId="1F75C3F4"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الفصل الثالث: منهجية البحث وإجراءاته</w:t>
      </w:r>
    </w:p>
    <w:p w14:paraId="03EB34D2"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يعرض هذا الفصل المنهج المستخدم في الدراسة، وتصميم البحث، ومجتمع الدراسة، وعينة الدراسة، وأداة جمع البيانات، وصدق وثبات الأداة، وأساليب التحليل الإحصائي، والاعتبارات الأخلاقية</w:t>
      </w:r>
      <w:r w:rsidRPr="00A2327D">
        <w:rPr>
          <w:rFonts w:asciiTheme="majorBidi" w:eastAsia="Calibri" w:hAnsiTheme="majorBidi"/>
          <w:b/>
          <w:bCs/>
        </w:rPr>
        <w:t>.</w:t>
      </w:r>
    </w:p>
    <w:p w14:paraId="71561335"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الفصل الرابع: الإطار المقترح لعرض النتائج وتحليلها</w:t>
      </w:r>
    </w:p>
    <w:p w14:paraId="0E2BDDEE"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يتناول هذا الفصل طريقة عرض النتائج وتحليلها بعد تطبيق الاستبانة، بما يشمل وصف العينة، وتحليل محاور الدراسة، واختبار الفرضيات، ومناقشة النتائج وربطها بالدراسات السابقة</w:t>
      </w:r>
      <w:r w:rsidRPr="00A2327D">
        <w:rPr>
          <w:rFonts w:asciiTheme="majorBidi" w:eastAsia="Calibri" w:hAnsiTheme="majorBidi"/>
          <w:b/>
          <w:bCs/>
        </w:rPr>
        <w:t>.</w:t>
      </w:r>
    </w:p>
    <w:p w14:paraId="43EDA8BC"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الفصل الخامس: النتائج والتوصيات والخاتمة</w:t>
      </w:r>
    </w:p>
    <w:p w14:paraId="0F6F13C2"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يعرض هذا الفصل أبرز النتائج المتوقعة أو الفعلية بعد تطبيق الدراسة، ويقدم توصيات عملية وبحثية، إضافة إلى الخاتمة العامة للدراسة</w:t>
      </w:r>
      <w:r w:rsidRPr="00A2327D">
        <w:rPr>
          <w:rFonts w:asciiTheme="majorBidi" w:eastAsia="Calibri" w:hAnsiTheme="majorBidi"/>
          <w:b/>
          <w:bCs/>
        </w:rPr>
        <w:t>.</w:t>
      </w:r>
    </w:p>
    <w:p w14:paraId="3355BCB0"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الفصل السادس: إطار تطبيقي مقترح لتوظيف الذكاء الاصطناعي في النقل السياحي الديني</w:t>
      </w:r>
    </w:p>
    <w:p w14:paraId="7B348327"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lastRenderedPageBreak/>
        <w:t>يتناول هذا الفصل تصورًا تطبيقيًا لكيفية توظيف الذكاء الاصطناعي في تطوير خدمات النقل السياحي الديني، من خلال تشخيص الوضع الحالي، وبناء قاعدة بيانات تشغيلية، وتحديد مؤشرات الأداء، واختيار التقنية المناسبة، وحماية البيانات، وقياس الأثر</w:t>
      </w:r>
      <w:r w:rsidRPr="00A2327D">
        <w:rPr>
          <w:rFonts w:asciiTheme="majorBidi" w:eastAsia="Calibri" w:hAnsiTheme="majorBidi"/>
          <w:b/>
          <w:bCs/>
        </w:rPr>
        <w:t>.</w:t>
      </w:r>
    </w:p>
    <w:p w14:paraId="2898597E" w14:textId="77777777" w:rsidR="00637876" w:rsidRPr="00A2327D"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الفصل السابع: دليل موسع لصياغة الدراسات السابقة وتحليلها</w:t>
      </w:r>
    </w:p>
    <w:p w14:paraId="6A503942" w14:textId="34B35F3E" w:rsidR="00637876" w:rsidRDefault="00637876" w:rsidP="00A2327D">
      <w:pPr>
        <w:pStyle w:val="NormalWeb"/>
        <w:bidi/>
        <w:spacing w:line="360" w:lineRule="auto"/>
        <w:ind w:left="-360"/>
        <w:rPr>
          <w:rFonts w:asciiTheme="majorBidi" w:eastAsia="Calibri" w:hAnsiTheme="majorBidi"/>
          <w:b/>
          <w:bCs/>
        </w:rPr>
      </w:pPr>
      <w:r w:rsidRPr="00A2327D">
        <w:rPr>
          <w:rFonts w:asciiTheme="majorBidi" w:eastAsia="Calibri" w:hAnsiTheme="majorBidi"/>
          <w:b/>
          <w:bCs/>
          <w:rtl/>
        </w:rPr>
        <w:t>يقدم هذا الفصل إطارًا مساعدًا لتنظيم الدراسات السابقة وتحليلها، وبيان أوجه التشابه والاختلاف بينها، وتحديد الفجوة البحثية، وربط الدراسات السابقة بمنهجية الدراسة وتوصياتها</w:t>
      </w:r>
      <w:r w:rsidRPr="00A2327D">
        <w:rPr>
          <w:rFonts w:asciiTheme="majorBidi" w:eastAsia="Calibri" w:hAnsiTheme="majorBidi"/>
          <w:b/>
          <w:bCs/>
        </w:rPr>
        <w:t>.</w:t>
      </w:r>
    </w:p>
    <w:p w14:paraId="373F7BE3" w14:textId="77777777" w:rsidR="00A72B2B" w:rsidRDefault="00A72B2B" w:rsidP="00A72B2B">
      <w:pPr>
        <w:pStyle w:val="NormalWeb"/>
        <w:bidi/>
        <w:spacing w:line="360" w:lineRule="auto"/>
        <w:ind w:left="-360"/>
        <w:rPr>
          <w:rFonts w:asciiTheme="majorBidi" w:eastAsia="Calibri" w:hAnsiTheme="majorBidi"/>
          <w:b/>
          <w:bCs/>
        </w:rPr>
      </w:pPr>
    </w:p>
    <w:p w14:paraId="2272C425" w14:textId="77777777" w:rsidR="00A72B2B" w:rsidRDefault="00A72B2B" w:rsidP="00A72B2B">
      <w:pPr>
        <w:pStyle w:val="NormalWeb"/>
        <w:bidi/>
        <w:spacing w:line="360" w:lineRule="auto"/>
        <w:ind w:left="-360"/>
        <w:rPr>
          <w:rFonts w:asciiTheme="majorBidi" w:eastAsia="Calibri" w:hAnsiTheme="majorBidi"/>
          <w:b/>
          <w:bCs/>
        </w:rPr>
      </w:pPr>
    </w:p>
    <w:p w14:paraId="0EDB15BE" w14:textId="77777777" w:rsidR="00A72B2B" w:rsidRDefault="00A72B2B" w:rsidP="00A72B2B">
      <w:pPr>
        <w:pStyle w:val="NormalWeb"/>
        <w:bidi/>
        <w:spacing w:line="360" w:lineRule="auto"/>
        <w:ind w:left="-360"/>
        <w:rPr>
          <w:rFonts w:asciiTheme="majorBidi" w:eastAsia="Calibri" w:hAnsiTheme="majorBidi"/>
          <w:b/>
          <w:bCs/>
        </w:rPr>
      </w:pPr>
    </w:p>
    <w:p w14:paraId="5730604E" w14:textId="77777777" w:rsidR="00A72B2B" w:rsidRDefault="00A72B2B" w:rsidP="00A72B2B">
      <w:pPr>
        <w:pStyle w:val="NormalWeb"/>
        <w:bidi/>
        <w:spacing w:line="360" w:lineRule="auto"/>
        <w:ind w:left="-360"/>
        <w:rPr>
          <w:rFonts w:asciiTheme="majorBidi" w:eastAsia="Calibri" w:hAnsiTheme="majorBidi"/>
          <w:b/>
          <w:bCs/>
        </w:rPr>
      </w:pPr>
    </w:p>
    <w:p w14:paraId="6E5F8750" w14:textId="77777777" w:rsidR="00A72B2B" w:rsidRDefault="00A72B2B" w:rsidP="00A72B2B">
      <w:pPr>
        <w:pStyle w:val="NormalWeb"/>
        <w:bidi/>
        <w:spacing w:line="360" w:lineRule="auto"/>
        <w:ind w:left="-360"/>
        <w:rPr>
          <w:rFonts w:asciiTheme="majorBidi" w:eastAsia="Calibri" w:hAnsiTheme="majorBidi"/>
          <w:b/>
          <w:bCs/>
        </w:rPr>
      </w:pPr>
    </w:p>
    <w:p w14:paraId="6B4EA3AD" w14:textId="77777777" w:rsidR="00A72B2B" w:rsidRDefault="00A72B2B" w:rsidP="00A72B2B">
      <w:pPr>
        <w:pStyle w:val="NormalWeb"/>
        <w:bidi/>
        <w:spacing w:line="360" w:lineRule="auto"/>
        <w:ind w:left="-360"/>
        <w:rPr>
          <w:rFonts w:asciiTheme="majorBidi" w:eastAsia="Calibri" w:hAnsiTheme="majorBidi"/>
          <w:b/>
          <w:bCs/>
        </w:rPr>
      </w:pPr>
    </w:p>
    <w:p w14:paraId="1E56CF76" w14:textId="77777777" w:rsidR="00A72B2B" w:rsidRDefault="00A72B2B" w:rsidP="00A72B2B">
      <w:pPr>
        <w:pStyle w:val="NormalWeb"/>
        <w:bidi/>
        <w:spacing w:line="360" w:lineRule="auto"/>
        <w:ind w:left="-360"/>
        <w:rPr>
          <w:rFonts w:asciiTheme="majorBidi" w:eastAsia="Calibri" w:hAnsiTheme="majorBidi"/>
          <w:b/>
          <w:bCs/>
        </w:rPr>
      </w:pPr>
    </w:p>
    <w:p w14:paraId="3F4FBF9B" w14:textId="77777777" w:rsidR="00A72B2B" w:rsidRDefault="00A72B2B" w:rsidP="00A72B2B">
      <w:pPr>
        <w:pStyle w:val="NormalWeb"/>
        <w:bidi/>
        <w:spacing w:line="360" w:lineRule="auto"/>
        <w:ind w:left="-360"/>
        <w:rPr>
          <w:rFonts w:asciiTheme="majorBidi" w:eastAsia="Calibri" w:hAnsiTheme="majorBidi"/>
          <w:b/>
          <w:bCs/>
        </w:rPr>
      </w:pPr>
    </w:p>
    <w:p w14:paraId="70757D06" w14:textId="77777777" w:rsidR="00A72B2B" w:rsidRDefault="00A72B2B" w:rsidP="00A72B2B">
      <w:pPr>
        <w:pStyle w:val="NormalWeb"/>
        <w:bidi/>
        <w:spacing w:line="360" w:lineRule="auto"/>
        <w:ind w:left="-360"/>
        <w:rPr>
          <w:rFonts w:asciiTheme="majorBidi" w:eastAsia="Calibri" w:hAnsiTheme="majorBidi"/>
          <w:b/>
          <w:bCs/>
        </w:rPr>
      </w:pPr>
    </w:p>
    <w:p w14:paraId="78A1332B" w14:textId="77777777" w:rsidR="00A72B2B" w:rsidRDefault="00A72B2B" w:rsidP="00A72B2B">
      <w:pPr>
        <w:pStyle w:val="NormalWeb"/>
        <w:bidi/>
        <w:spacing w:line="360" w:lineRule="auto"/>
        <w:ind w:left="-360"/>
        <w:rPr>
          <w:rFonts w:asciiTheme="majorBidi" w:eastAsia="Calibri" w:hAnsiTheme="majorBidi"/>
          <w:b/>
          <w:bCs/>
        </w:rPr>
      </w:pPr>
    </w:p>
    <w:p w14:paraId="3E6AC1D9" w14:textId="77777777" w:rsidR="00A72B2B" w:rsidRDefault="00A72B2B" w:rsidP="00A72B2B">
      <w:pPr>
        <w:pStyle w:val="NormalWeb"/>
        <w:bidi/>
        <w:spacing w:line="360" w:lineRule="auto"/>
        <w:ind w:left="-360"/>
        <w:rPr>
          <w:rFonts w:asciiTheme="majorBidi" w:eastAsia="Calibri" w:hAnsiTheme="majorBidi"/>
          <w:b/>
          <w:bCs/>
        </w:rPr>
      </w:pPr>
    </w:p>
    <w:p w14:paraId="3A3B5777" w14:textId="77777777" w:rsidR="00A72B2B" w:rsidRDefault="00A72B2B" w:rsidP="00A72B2B">
      <w:pPr>
        <w:pStyle w:val="NormalWeb"/>
        <w:bidi/>
        <w:spacing w:line="360" w:lineRule="auto"/>
        <w:ind w:left="-360"/>
        <w:rPr>
          <w:rFonts w:asciiTheme="majorBidi" w:eastAsia="Calibri" w:hAnsiTheme="majorBidi"/>
          <w:b/>
          <w:bCs/>
        </w:rPr>
      </w:pPr>
    </w:p>
    <w:p w14:paraId="4E9E1068" w14:textId="77777777" w:rsidR="00A72B2B" w:rsidRDefault="00A72B2B" w:rsidP="00A72B2B">
      <w:pPr>
        <w:pStyle w:val="NormalWeb"/>
        <w:bidi/>
        <w:spacing w:line="360" w:lineRule="auto"/>
        <w:ind w:left="-360"/>
        <w:rPr>
          <w:rFonts w:asciiTheme="majorBidi" w:eastAsia="Calibri" w:hAnsiTheme="majorBidi"/>
          <w:b/>
          <w:bCs/>
        </w:rPr>
      </w:pPr>
    </w:p>
    <w:p w14:paraId="40D55400" w14:textId="77777777" w:rsidR="00A72B2B" w:rsidRDefault="00A72B2B" w:rsidP="00A72B2B">
      <w:pPr>
        <w:pStyle w:val="NormalWeb"/>
        <w:bidi/>
        <w:spacing w:line="360" w:lineRule="auto"/>
        <w:ind w:left="-360"/>
        <w:rPr>
          <w:rFonts w:asciiTheme="majorBidi" w:eastAsia="Calibri" w:hAnsiTheme="majorBidi"/>
          <w:b/>
          <w:bCs/>
        </w:rPr>
      </w:pPr>
    </w:p>
    <w:p w14:paraId="280EE03A" w14:textId="77777777" w:rsidR="00A72B2B" w:rsidRDefault="00A72B2B" w:rsidP="00A72B2B">
      <w:pPr>
        <w:pStyle w:val="NormalWeb"/>
        <w:bidi/>
        <w:spacing w:line="360" w:lineRule="auto"/>
        <w:ind w:left="-360"/>
        <w:rPr>
          <w:rFonts w:asciiTheme="majorBidi" w:eastAsia="Calibri" w:hAnsiTheme="majorBidi"/>
          <w:b/>
          <w:bCs/>
        </w:rPr>
      </w:pPr>
    </w:p>
    <w:p w14:paraId="5CDB46D0" w14:textId="77777777" w:rsidR="00A72B2B" w:rsidRDefault="00A72B2B" w:rsidP="00A72B2B">
      <w:pPr>
        <w:pStyle w:val="NormalWeb"/>
        <w:bidi/>
        <w:spacing w:line="360" w:lineRule="auto"/>
        <w:ind w:left="-360"/>
        <w:rPr>
          <w:rFonts w:asciiTheme="majorBidi" w:eastAsia="Calibri" w:hAnsiTheme="majorBidi"/>
          <w:b/>
          <w:bCs/>
        </w:rPr>
      </w:pPr>
    </w:p>
    <w:p w14:paraId="17F5052E" w14:textId="77777777" w:rsidR="00A72B2B" w:rsidRDefault="00A72B2B" w:rsidP="00A72B2B">
      <w:pPr>
        <w:pStyle w:val="NormalWeb"/>
        <w:bidi/>
        <w:spacing w:line="360" w:lineRule="auto"/>
        <w:ind w:left="-360"/>
        <w:rPr>
          <w:rFonts w:asciiTheme="majorBidi" w:eastAsia="Calibri" w:hAnsiTheme="majorBidi"/>
          <w:b/>
          <w:bCs/>
        </w:rPr>
      </w:pPr>
    </w:p>
    <w:p w14:paraId="792E379A" w14:textId="77777777" w:rsidR="00A72B2B" w:rsidRDefault="00A72B2B" w:rsidP="00A72B2B">
      <w:pPr>
        <w:pStyle w:val="NormalWeb"/>
        <w:bidi/>
        <w:spacing w:line="360" w:lineRule="auto"/>
        <w:ind w:left="-360"/>
        <w:rPr>
          <w:rFonts w:asciiTheme="majorBidi" w:eastAsia="Calibri" w:hAnsiTheme="majorBidi"/>
          <w:b/>
          <w:bCs/>
          <w:rtl/>
        </w:rPr>
      </w:pPr>
    </w:p>
    <w:p w14:paraId="515C75D1" w14:textId="77777777" w:rsidR="00A72B2B" w:rsidRDefault="00A72B2B" w:rsidP="00A72B2B">
      <w:pPr>
        <w:pStyle w:val="NormalWeb"/>
        <w:bidi/>
        <w:spacing w:line="360" w:lineRule="auto"/>
        <w:ind w:left="-360"/>
        <w:rPr>
          <w:rFonts w:asciiTheme="majorBidi" w:eastAsia="Calibri" w:hAnsiTheme="majorBidi"/>
          <w:b/>
          <w:bCs/>
          <w:rtl/>
        </w:rPr>
      </w:pPr>
    </w:p>
    <w:p w14:paraId="1DCD66CB" w14:textId="77777777" w:rsidR="00A72B2B" w:rsidRDefault="00A72B2B" w:rsidP="00A72B2B">
      <w:pPr>
        <w:pStyle w:val="NormalWeb"/>
        <w:bidi/>
        <w:spacing w:line="360" w:lineRule="auto"/>
        <w:ind w:left="-360"/>
        <w:rPr>
          <w:rFonts w:asciiTheme="majorBidi" w:eastAsia="Calibri" w:hAnsiTheme="majorBidi"/>
          <w:b/>
          <w:bCs/>
        </w:rPr>
      </w:pPr>
    </w:p>
    <w:p w14:paraId="1E7FFCC3" w14:textId="77777777" w:rsidR="00A72B2B" w:rsidRDefault="00A72B2B" w:rsidP="00A72B2B">
      <w:pPr>
        <w:pStyle w:val="NormalWeb"/>
        <w:bidi/>
        <w:spacing w:line="360" w:lineRule="auto"/>
        <w:ind w:left="-360"/>
        <w:rPr>
          <w:rFonts w:asciiTheme="majorBidi" w:eastAsia="Calibri" w:hAnsiTheme="majorBidi"/>
          <w:b/>
          <w:bCs/>
        </w:rPr>
      </w:pPr>
    </w:p>
    <w:p w14:paraId="3D2EB7F0" w14:textId="77777777" w:rsidR="00A72B2B" w:rsidRPr="00A2327D" w:rsidRDefault="00A72B2B" w:rsidP="00A72B2B">
      <w:pPr>
        <w:pStyle w:val="NormalWeb"/>
        <w:bidi/>
        <w:spacing w:line="360" w:lineRule="auto"/>
        <w:ind w:left="-360"/>
        <w:rPr>
          <w:rFonts w:asciiTheme="majorBidi" w:eastAsia="Calibri" w:hAnsiTheme="majorBidi"/>
          <w:b/>
          <w:bCs/>
        </w:rPr>
      </w:pPr>
    </w:p>
    <w:p w14:paraId="2759CA3D" w14:textId="2A3B4F1B" w:rsidR="00B26A82" w:rsidRPr="00C86D44" w:rsidRDefault="00A72B2B" w:rsidP="00C86D44">
      <w:pPr>
        <w:pStyle w:val="Style1"/>
        <w:bidi/>
        <w:rPr>
          <w:sz w:val="56"/>
          <w:szCs w:val="56"/>
          <w:rtl/>
        </w:rPr>
      </w:pPr>
      <w:bookmarkStart w:id="20" w:name="_Toc235101715"/>
      <w:r>
        <w:rPr>
          <w:rFonts w:hint="cs"/>
          <w:sz w:val="56"/>
          <w:szCs w:val="56"/>
          <w:rtl/>
        </w:rPr>
        <w:t>ا</w:t>
      </w:r>
      <w:r w:rsidR="00D16D08" w:rsidRPr="00C86D44">
        <w:rPr>
          <w:sz w:val="56"/>
          <w:szCs w:val="56"/>
          <w:rtl/>
        </w:rPr>
        <w:t>لفصل الثاني</w:t>
      </w:r>
      <w:r w:rsidR="00C86D44">
        <w:rPr>
          <w:rFonts w:hint="cs"/>
          <w:sz w:val="56"/>
          <w:szCs w:val="56"/>
          <w:rtl/>
        </w:rPr>
        <w:t xml:space="preserve">/ </w:t>
      </w:r>
      <w:r w:rsidR="00D16D08" w:rsidRPr="00C86D44">
        <w:rPr>
          <w:sz w:val="56"/>
          <w:szCs w:val="56"/>
          <w:rtl/>
        </w:rPr>
        <w:t>الإطار النظري والدراسات السابقة</w:t>
      </w:r>
      <w:bookmarkEnd w:id="20"/>
    </w:p>
    <w:p w14:paraId="34ECC7AF" w14:textId="77777777" w:rsidR="00A2327D" w:rsidRPr="00C86D44" w:rsidRDefault="00A2327D" w:rsidP="00C86D44">
      <w:pPr>
        <w:pStyle w:val="Style1"/>
        <w:bidi/>
        <w:rPr>
          <w:b w:val="0"/>
          <w:bCs/>
          <w:sz w:val="56"/>
          <w:szCs w:val="56"/>
          <w:rtl/>
        </w:rPr>
      </w:pPr>
    </w:p>
    <w:p w14:paraId="1841F938" w14:textId="77777777" w:rsidR="00A2327D" w:rsidRDefault="00A2327D" w:rsidP="00A2327D">
      <w:pPr>
        <w:pStyle w:val="NormalWeb"/>
        <w:bidi/>
        <w:spacing w:line="360" w:lineRule="auto"/>
        <w:rPr>
          <w:rStyle w:val="Strong"/>
          <w:rFonts w:ascii="Segoe UI" w:hAnsi="Segoe UI" w:cs="Segoe UI"/>
          <w:sz w:val="21"/>
          <w:szCs w:val="21"/>
          <w:rtl/>
        </w:rPr>
      </w:pPr>
    </w:p>
    <w:p w14:paraId="1F5372C0" w14:textId="77777777" w:rsidR="00A2327D" w:rsidRDefault="00A2327D" w:rsidP="00A2327D">
      <w:pPr>
        <w:pStyle w:val="NormalWeb"/>
        <w:bidi/>
        <w:spacing w:line="360" w:lineRule="auto"/>
        <w:rPr>
          <w:rStyle w:val="Strong"/>
          <w:rFonts w:ascii="Segoe UI" w:hAnsi="Segoe UI" w:cs="Segoe UI"/>
          <w:sz w:val="21"/>
          <w:szCs w:val="21"/>
          <w:rtl/>
        </w:rPr>
      </w:pPr>
    </w:p>
    <w:p w14:paraId="2511874A" w14:textId="77777777" w:rsidR="00C86D44" w:rsidRDefault="00C86D44" w:rsidP="00C86D44">
      <w:pPr>
        <w:pStyle w:val="NormalWeb"/>
        <w:bidi/>
        <w:spacing w:line="360" w:lineRule="auto"/>
        <w:rPr>
          <w:rStyle w:val="Strong"/>
          <w:rFonts w:ascii="Segoe UI" w:hAnsi="Segoe UI" w:cs="Segoe UI"/>
          <w:sz w:val="21"/>
          <w:szCs w:val="21"/>
          <w:rtl/>
        </w:rPr>
      </w:pPr>
    </w:p>
    <w:p w14:paraId="65601BFF" w14:textId="77777777" w:rsidR="00A2327D" w:rsidRDefault="00A2327D" w:rsidP="00A2327D">
      <w:pPr>
        <w:pStyle w:val="NormalWeb"/>
        <w:bidi/>
        <w:spacing w:line="360" w:lineRule="auto"/>
        <w:rPr>
          <w:rStyle w:val="Strong"/>
          <w:rFonts w:ascii="Segoe UI" w:hAnsi="Segoe UI" w:cs="Segoe UI"/>
          <w:sz w:val="21"/>
          <w:szCs w:val="21"/>
          <w:rtl/>
        </w:rPr>
      </w:pPr>
    </w:p>
    <w:p w14:paraId="440E0A5F" w14:textId="77777777" w:rsidR="00A2327D" w:rsidRDefault="00A2327D" w:rsidP="00A2327D">
      <w:pPr>
        <w:pStyle w:val="NormalWeb"/>
        <w:bidi/>
        <w:spacing w:line="360" w:lineRule="auto"/>
        <w:rPr>
          <w:rStyle w:val="Strong"/>
          <w:rFonts w:ascii="Segoe UI" w:hAnsi="Segoe UI" w:cs="Segoe UI"/>
          <w:sz w:val="21"/>
          <w:szCs w:val="21"/>
          <w:rtl/>
        </w:rPr>
      </w:pPr>
    </w:p>
    <w:p w14:paraId="38DA062F" w14:textId="77777777" w:rsidR="00A2327D" w:rsidRDefault="00A2327D" w:rsidP="00A2327D">
      <w:pPr>
        <w:pStyle w:val="NormalWeb"/>
        <w:bidi/>
        <w:spacing w:line="360" w:lineRule="auto"/>
        <w:rPr>
          <w:rStyle w:val="Strong"/>
          <w:rFonts w:ascii="Segoe UI" w:hAnsi="Segoe UI" w:cs="Segoe UI"/>
          <w:sz w:val="21"/>
          <w:szCs w:val="21"/>
          <w:rtl/>
        </w:rPr>
      </w:pPr>
    </w:p>
    <w:p w14:paraId="0592D61D" w14:textId="77777777" w:rsidR="00D16D08" w:rsidRPr="00D16D08" w:rsidRDefault="00D16D08">
      <w:pPr>
        <w:pStyle w:val="ListParagraph"/>
        <w:numPr>
          <w:ilvl w:val="0"/>
          <w:numId w:val="5"/>
        </w:numPr>
        <w:bidi/>
        <w:spacing w:line="360" w:lineRule="auto"/>
        <w:jc w:val="both"/>
        <w:rPr>
          <w:rFonts w:asciiTheme="majorBidi" w:hAnsiTheme="majorBidi"/>
          <w:b w:val="0"/>
          <w:bCs/>
          <w:vanish/>
          <w:sz w:val="36"/>
          <w:szCs w:val="36"/>
          <w:rtl/>
        </w:rPr>
      </w:pPr>
      <w:bookmarkStart w:id="21" w:name="_Toc235100500"/>
      <w:bookmarkStart w:id="22" w:name="_Toc235100603"/>
      <w:bookmarkStart w:id="23" w:name="_Toc235100712"/>
      <w:bookmarkStart w:id="24" w:name="_Toc235100842"/>
      <w:bookmarkStart w:id="25" w:name="_Toc235100951"/>
      <w:bookmarkStart w:id="26" w:name="_Toc235101054"/>
      <w:bookmarkStart w:id="27" w:name="_Toc235101175"/>
      <w:bookmarkStart w:id="28" w:name="_Toc235101284"/>
      <w:bookmarkStart w:id="29" w:name="_Toc235101387"/>
      <w:bookmarkStart w:id="30" w:name="_Toc235101498"/>
      <w:bookmarkStart w:id="31" w:name="_Toc235101613"/>
      <w:bookmarkStart w:id="32" w:name="_Toc235101716"/>
      <w:bookmarkEnd w:id="21"/>
      <w:bookmarkEnd w:id="22"/>
      <w:bookmarkEnd w:id="23"/>
      <w:bookmarkEnd w:id="24"/>
      <w:bookmarkEnd w:id="25"/>
      <w:bookmarkEnd w:id="26"/>
      <w:bookmarkEnd w:id="27"/>
      <w:bookmarkEnd w:id="28"/>
      <w:bookmarkEnd w:id="29"/>
      <w:bookmarkEnd w:id="30"/>
      <w:bookmarkEnd w:id="31"/>
      <w:bookmarkEnd w:id="32"/>
    </w:p>
    <w:p w14:paraId="75801379" w14:textId="0E0FEA3B" w:rsidR="00A2327D" w:rsidRPr="00D16D08" w:rsidRDefault="00D16D08">
      <w:pPr>
        <w:pStyle w:val="ListParagraph"/>
        <w:numPr>
          <w:ilvl w:val="1"/>
          <w:numId w:val="5"/>
        </w:numPr>
        <w:bidi/>
        <w:spacing w:line="360" w:lineRule="auto"/>
        <w:jc w:val="both"/>
        <w:rPr>
          <w:rStyle w:val="Strong"/>
          <w:rFonts w:asciiTheme="majorBidi" w:hAnsiTheme="majorBidi"/>
          <w:sz w:val="36"/>
          <w:szCs w:val="36"/>
          <w:rtl/>
        </w:rPr>
      </w:pPr>
      <w:bookmarkStart w:id="33" w:name="_Toc235101717"/>
      <w:r w:rsidRPr="00D16D08">
        <w:rPr>
          <w:rFonts w:asciiTheme="majorBidi" w:hAnsiTheme="majorBidi"/>
          <w:bCs/>
          <w:sz w:val="36"/>
          <w:szCs w:val="36"/>
          <w:rtl/>
        </w:rPr>
        <w:t>تمهيد الفصل</w:t>
      </w:r>
      <w:r>
        <w:rPr>
          <w:rFonts w:asciiTheme="majorBidi" w:hAnsiTheme="majorBidi" w:hint="cs"/>
          <w:bCs/>
          <w:sz w:val="36"/>
          <w:szCs w:val="36"/>
          <w:rtl/>
        </w:rPr>
        <w:t>:</w:t>
      </w:r>
      <w:bookmarkEnd w:id="33"/>
    </w:p>
    <w:p w14:paraId="08F0408C" w14:textId="77777777" w:rsidR="00D16D08" w:rsidRPr="00D16D08" w:rsidRDefault="00D16D08" w:rsidP="004731B3">
      <w:pPr>
        <w:pStyle w:val="NormalWeb"/>
        <w:bidi/>
        <w:spacing w:line="360" w:lineRule="auto"/>
        <w:rPr>
          <w:rFonts w:asciiTheme="majorBidi" w:eastAsia="Calibri" w:hAnsiTheme="majorBidi"/>
          <w:b/>
          <w:bCs/>
        </w:rPr>
      </w:pPr>
      <w:r w:rsidRPr="00D16D08">
        <w:rPr>
          <w:rFonts w:asciiTheme="majorBidi" w:eastAsia="Calibri" w:hAnsiTheme="majorBidi"/>
          <w:b/>
          <w:bCs/>
          <w:rtl/>
        </w:rPr>
        <w:t>يهدف هذا الفصل إلى بناء الإطار النظري للدراسة من خلال تناول المفاهيم الرئيسة المرتبطة بعنوان البحث، وهي: الذكاء الاصطناعي، النقل الذكي، السياحة الذكية، جودة الخدمة، النقل السياحي الديني، وإدارة الحشود. كما يتناول الفصل العلاقة النظرية بين توظيف تقنيات الذكاء الاصطناعي وجودة خدمات النقل السياحي الديني، مع عرض التحديات المرتبطة باستخدام الذكاء الاصطناعي في هذا القطاع</w:t>
      </w:r>
      <w:r w:rsidRPr="00D16D08">
        <w:rPr>
          <w:rFonts w:asciiTheme="majorBidi" w:eastAsia="Calibri" w:hAnsiTheme="majorBidi"/>
          <w:b/>
          <w:bCs/>
        </w:rPr>
        <w:t>.</w:t>
      </w:r>
    </w:p>
    <w:p w14:paraId="03E8E92B" w14:textId="77777777" w:rsidR="00D16D08" w:rsidRPr="00D16D08" w:rsidRDefault="00D16D08" w:rsidP="004731B3">
      <w:pPr>
        <w:pStyle w:val="NormalWeb"/>
        <w:bidi/>
        <w:spacing w:line="360" w:lineRule="auto"/>
        <w:rPr>
          <w:rFonts w:asciiTheme="majorBidi" w:eastAsia="Calibri" w:hAnsiTheme="majorBidi"/>
          <w:b/>
          <w:bCs/>
        </w:rPr>
      </w:pPr>
      <w:r w:rsidRPr="00D16D08">
        <w:rPr>
          <w:rFonts w:asciiTheme="majorBidi" w:eastAsia="Calibri" w:hAnsiTheme="majorBidi"/>
          <w:b/>
          <w:bCs/>
          <w:rtl/>
        </w:rPr>
        <w:t>وتأتي أهمية هذا الفصل من كونه يمثل الأساس العلمي الذي تستند إليه الدراسة في تفسير العلاقة بين المتغير المستقل، وهو توظيف تقنيات الذكاء الاصطناعي، والمتغير التابع، وهو جودة خدمات النقل السياحي الديني</w:t>
      </w:r>
      <w:r w:rsidRPr="00D16D08">
        <w:rPr>
          <w:rFonts w:asciiTheme="majorBidi" w:eastAsia="Calibri" w:hAnsiTheme="majorBidi"/>
          <w:b/>
          <w:bCs/>
        </w:rPr>
        <w:t xml:space="preserve">. </w:t>
      </w:r>
      <w:r w:rsidRPr="00D16D08">
        <w:rPr>
          <w:rFonts w:asciiTheme="majorBidi" w:eastAsia="Calibri" w:hAnsiTheme="majorBidi"/>
          <w:b/>
          <w:bCs/>
          <w:rtl/>
        </w:rPr>
        <w:t>فالبحث العلمي لا يكتمل بمجرد طرح مشكلة الدراسة وأسئلتها، بل يحتاج إلى تأصيل نظري يوضح المفاهيم، ويبين العلاقة بينها، ويحدد موقع الدراسة الحالية من الأدبيات السابقة</w:t>
      </w:r>
      <w:r w:rsidRPr="00D16D08">
        <w:rPr>
          <w:rFonts w:asciiTheme="majorBidi" w:eastAsia="Calibri" w:hAnsiTheme="majorBidi"/>
          <w:b/>
          <w:bCs/>
        </w:rPr>
        <w:t>.</w:t>
      </w:r>
    </w:p>
    <w:p w14:paraId="1945D3D7" w14:textId="77777777" w:rsidR="00D16D08" w:rsidRDefault="00D16D08" w:rsidP="004731B3">
      <w:pPr>
        <w:pStyle w:val="NormalWeb"/>
        <w:bidi/>
        <w:spacing w:line="360" w:lineRule="auto"/>
        <w:rPr>
          <w:rFonts w:asciiTheme="majorBidi" w:eastAsia="Calibri" w:hAnsiTheme="majorBidi"/>
          <w:b/>
          <w:bCs/>
          <w:rtl/>
        </w:rPr>
      </w:pPr>
      <w:r w:rsidRPr="00D16D08">
        <w:rPr>
          <w:rFonts w:asciiTheme="majorBidi" w:eastAsia="Calibri" w:hAnsiTheme="majorBidi"/>
          <w:b/>
          <w:bCs/>
          <w:rtl/>
        </w:rPr>
        <w:t>كما يسعى هذا الفصل إلى عرض الدراسات السابقة ذات الصلة، وتحليل أوجه الاتفاق والاختلاف بينها، وبيان الفجوة البحثية التي تسعى الدراسة الحالية إلى معالجتها. ويكتسب هذا الجانب أهمية خاصة؛ لأن موضوع الذكاء الاصطناعي في خدمات النقل السياحي الديني يجمع بين أكثر من مجال معرفي، منها الإدارة، والتحول الرقمي، وجودة الخدمات، والنقل، والسياحة الدينية، وإدارة الحشود</w:t>
      </w:r>
      <w:r w:rsidRPr="00D16D08">
        <w:rPr>
          <w:rFonts w:asciiTheme="majorBidi" w:eastAsia="Calibri" w:hAnsiTheme="majorBidi"/>
          <w:b/>
          <w:bCs/>
        </w:rPr>
        <w:t>.</w:t>
      </w:r>
    </w:p>
    <w:p w14:paraId="2A04B5AB" w14:textId="77777777" w:rsidR="00D16D08" w:rsidRDefault="00D16D08" w:rsidP="00D16D08">
      <w:pPr>
        <w:pStyle w:val="NormalWeb"/>
        <w:bidi/>
        <w:spacing w:line="360" w:lineRule="auto"/>
        <w:rPr>
          <w:rFonts w:asciiTheme="majorBidi" w:eastAsia="Calibri" w:hAnsiTheme="majorBidi"/>
          <w:b/>
          <w:bCs/>
          <w:rtl/>
        </w:rPr>
      </w:pPr>
    </w:p>
    <w:p w14:paraId="5EBA4E0C" w14:textId="77777777" w:rsidR="004731B3" w:rsidRPr="00D16D08" w:rsidRDefault="004731B3" w:rsidP="004731B3">
      <w:pPr>
        <w:pStyle w:val="NormalWeb"/>
        <w:bidi/>
        <w:spacing w:line="360" w:lineRule="auto"/>
        <w:rPr>
          <w:rFonts w:asciiTheme="majorBidi" w:eastAsia="Calibri" w:hAnsiTheme="majorBidi"/>
          <w:b/>
          <w:bCs/>
        </w:rPr>
      </w:pPr>
    </w:p>
    <w:p w14:paraId="73C6C3D3" w14:textId="168CF944" w:rsidR="00D16D08" w:rsidRPr="00D16D08" w:rsidRDefault="00D16D08">
      <w:pPr>
        <w:pStyle w:val="ListParagraph"/>
        <w:numPr>
          <w:ilvl w:val="1"/>
          <w:numId w:val="5"/>
        </w:numPr>
        <w:bidi/>
        <w:spacing w:line="360" w:lineRule="auto"/>
        <w:jc w:val="both"/>
        <w:rPr>
          <w:rFonts w:asciiTheme="majorBidi" w:hAnsiTheme="majorBidi"/>
          <w:b w:val="0"/>
          <w:bCs/>
          <w:sz w:val="36"/>
          <w:szCs w:val="36"/>
        </w:rPr>
      </w:pPr>
      <w:bookmarkStart w:id="34" w:name="_Toc235101718"/>
      <w:r w:rsidRPr="00D16D08">
        <w:rPr>
          <w:rFonts w:asciiTheme="majorBidi" w:hAnsiTheme="majorBidi"/>
          <w:bCs/>
          <w:sz w:val="36"/>
          <w:szCs w:val="36"/>
          <w:rtl/>
        </w:rPr>
        <w:t>مفهوم الذكاء الاصطناعي</w:t>
      </w:r>
      <w:r w:rsidR="004731B3">
        <w:rPr>
          <w:rFonts w:asciiTheme="majorBidi" w:hAnsiTheme="majorBidi" w:hint="cs"/>
          <w:bCs/>
          <w:sz w:val="36"/>
          <w:szCs w:val="36"/>
          <w:rtl/>
        </w:rPr>
        <w:t>:</w:t>
      </w:r>
      <w:bookmarkEnd w:id="34"/>
    </w:p>
    <w:p w14:paraId="2B53618D" w14:textId="77777777" w:rsidR="00D16D08" w:rsidRPr="004731B3" w:rsidRDefault="00D16D08" w:rsidP="004731B3">
      <w:pPr>
        <w:pStyle w:val="NormalWeb"/>
        <w:bidi/>
        <w:spacing w:line="360" w:lineRule="auto"/>
        <w:rPr>
          <w:rFonts w:asciiTheme="majorBidi" w:eastAsia="Calibri" w:hAnsiTheme="majorBidi"/>
          <w:b/>
          <w:bCs/>
        </w:rPr>
      </w:pPr>
      <w:r w:rsidRPr="004731B3">
        <w:rPr>
          <w:rFonts w:asciiTheme="majorBidi" w:eastAsia="Calibri" w:hAnsiTheme="majorBidi"/>
          <w:b/>
          <w:bCs/>
          <w:rtl/>
        </w:rPr>
        <w:t>يُعد الذكاء الاصطناعي من أبرز المفاهيم التقنية التي أحدثت تحولًا عميقًا في طريقة عمل المؤسسات، حيث يقوم على تصميم أنظمة قادرة على أداء مهام تتطلب قدرات تحليلية أو استنتاجية أو تنبؤية. ويعتمد الذكاء الاصطناعي في جوهره على جمع البيانات ومعالجتها وتحليلها بهدف الوصول إلى أنماط أو توقعات أو قرارات تساعد في تحسين الأداء</w:t>
      </w:r>
      <w:r w:rsidRPr="004731B3">
        <w:rPr>
          <w:rFonts w:asciiTheme="majorBidi" w:eastAsia="Calibri" w:hAnsiTheme="majorBidi"/>
          <w:b/>
          <w:bCs/>
        </w:rPr>
        <w:t>.</w:t>
      </w:r>
    </w:p>
    <w:p w14:paraId="38D22747" w14:textId="77777777" w:rsidR="00D16D08" w:rsidRPr="004731B3" w:rsidRDefault="00D16D08" w:rsidP="004731B3">
      <w:pPr>
        <w:pStyle w:val="NormalWeb"/>
        <w:bidi/>
        <w:spacing w:line="360" w:lineRule="auto"/>
        <w:rPr>
          <w:rFonts w:asciiTheme="majorBidi" w:eastAsia="Calibri" w:hAnsiTheme="majorBidi"/>
          <w:b/>
          <w:bCs/>
        </w:rPr>
      </w:pPr>
      <w:r w:rsidRPr="004731B3">
        <w:rPr>
          <w:rFonts w:asciiTheme="majorBidi" w:eastAsia="Calibri" w:hAnsiTheme="majorBidi"/>
          <w:b/>
          <w:bCs/>
          <w:rtl/>
        </w:rPr>
        <w:t>وفي السياق الإداري، لا يُنظر إلى الذكاء الاصطناعي باعتباره تقنية مستقلة فحسب، بل بوصفه أداة داعمة لاتخاذ القرار وتحسين جودة العمليات والخدمات. فالمؤسسات الحديثة لم تعد تعتمد فقط على الخبرة البشرية أو الإجراءات التقليدية، بل أصبحت تستفيد من البيانات والتحليلات الذكية لفهم سلوك المستفيدين، وتوقع الطلب، وتحسين تخصيص الموارد</w:t>
      </w:r>
      <w:r w:rsidRPr="004731B3">
        <w:rPr>
          <w:rFonts w:asciiTheme="majorBidi" w:eastAsia="Calibri" w:hAnsiTheme="majorBidi"/>
          <w:b/>
          <w:bCs/>
        </w:rPr>
        <w:t>.</w:t>
      </w:r>
    </w:p>
    <w:p w14:paraId="5CA4DCA0" w14:textId="77777777" w:rsidR="004731B3" w:rsidRDefault="00D16D08" w:rsidP="004731B3">
      <w:pPr>
        <w:pStyle w:val="NormalWeb"/>
        <w:bidi/>
        <w:spacing w:line="360" w:lineRule="auto"/>
        <w:rPr>
          <w:rFonts w:asciiTheme="majorBidi" w:eastAsia="Calibri" w:hAnsiTheme="majorBidi"/>
          <w:b/>
          <w:bCs/>
          <w:rtl/>
        </w:rPr>
      </w:pPr>
      <w:r w:rsidRPr="004731B3">
        <w:rPr>
          <w:rFonts w:asciiTheme="majorBidi" w:eastAsia="Calibri" w:hAnsiTheme="majorBidi"/>
          <w:b/>
          <w:bCs/>
          <w:rtl/>
        </w:rPr>
        <w:lastRenderedPageBreak/>
        <w:t>وفي مجال النقل، يمكن للذكاء الاصطناعي أن يسهم في تحليل حركة المركبات، والتنبؤ بالازدحام، وتحديد المسارات الأكثر كفاءة، وتقديم معلومات فورية للمستفيدين، ودعم قرارات التشغيل. وتشير الأدبيات الحديثة حول أنظمة النقل الذكية إلى أن الذكاء الاصطناعي يعزز كفاءة النقل من خلال معالجة البيانات، والنمذجة التنبؤية، ومحاكاة الحركة، وتحسين إدارة المرور</w:t>
      </w:r>
    </w:p>
    <w:p w14:paraId="1B7EA895" w14:textId="667F9CCC" w:rsidR="004731B3" w:rsidRPr="004731B3" w:rsidRDefault="00D16D08" w:rsidP="004731B3">
      <w:pPr>
        <w:pStyle w:val="NormalWeb"/>
        <w:bidi/>
        <w:spacing w:line="360" w:lineRule="auto"/>
        <w:rPr>
          <w:rFonts w:asciiTheme="majorBidi" w:eastAsia="Calibri" w:hAnsiTheme="majorBidi"/>
          <w:b/>
          <w:bCs/>
        </w:rPr>
      </w:pPr>
      <w:r w:rsidRPr="004731B3">
        <w:rPr>
          <w:rFonts w:asciiTheme="majorBidi" w:eastAsia="Calibri" w:hAnsiTheme="majorBidi"/>
          <w:b/>
          <w:bCs/>
        </w:rPr>
        <w:t xml:space="preserve">. </w:t>
      </w:r>
      <w:r w:rsidRPr="004731B3">
        <w:rPr>
          <w:rFonts w:asciiTheme="majorBidi" w:eastAsia="Calibri" w:hAnsiTheme="majorBidi"/>
          <w:b/>
          <w:bCs/>
          <w:rtl/>
        </w:rPr>
        <w:t>وعليه، فإن الذكاء الاصطناعي في هذه الدراسة لا يُقصد به الجانب التقني المجرد فقط، بل يُقصد به توظيف التقنيات الذكية في تحسين خدمات النقل السياحي الديني من حيث التنظيم، وتسهيل الوصول، وتقليل الانتظار، ورفع رضا المستفيدين</w:t>
      </w:r>
    </w:p>
    <w:p w14:paraId="55C8F0FA" w14:textId="7B0C00F0" w:rsidR="00D16D08" w:rsidRPr="004731B3" w:rsidRDefault="00D16D08" w:rsidP="00D16D08">
      <w:pPr>
        <w:pStyle w:val="NormalWeb"/>
        <w:bidi/>
        <w:spacing w:line="360" w:lineRule="auto"/>
        <w:rPr>
          <w:rFonts w:asciiTheme="majorBidi" w:eastAsia="Calibri" w:hAnsiTheme="majorBidi"/>
          <w:b/>
          <w:bCs/>
          <w:sz w:val="28"/>
          <w:szCs w:val="28"/>
        </w:rPr>
      </w:pPr>
      <w:r w:rsidRPr="004731B3">
        <w:rPr>
          <w:rFonts w:asciiTheme="majorBidi" w:eastAsia="Calibri" w:hAnsiTheme="majorBidi"/>
          <w:b/>
          <w:bCs/>
          <w:sz w:val="28"/>
          <w:szCs w:val="28"/>
        </w:rPr>
        <w:t xml:space="preserve">2.2.1 </w:t>
      </w:r>
      <w:r w:rsidR="004731B3" w:rsidRPr="004731B3">
        <w:rPr>
          <w:rFonts w:asciiTheme="majorBidi" w:eastAsia="Calibri" w:hAnsiTheme="majorBidi" w:hint="cs"/>
          <w:b/>
          <w:bCs/>
          <w:sz w:val="28"/>
          <w:szCs w:val="28"/>
          <w:rtl/>
        </w:rPr>
        <w:t xml:space="preserve">  </w:t>
      </w:r>
      <w:r w:rsidRPr="004731B3">
        <w:rPr>
          <w:rFonts w:asciiTheme="majorBidi" w:eastAsia="Calibri" w:hAnsiTheme="majorBidi"/>
          <w:b/>
          <w:bCs/>
          <w:sz w:val="28"/>
          <w:szCs w:val="28"/>
          <w:rtl/>
        </w:rPr>
        <w:t>نشأة وتطور الذكاء الاصطناعي</w:t>
      </w:r>
    </w:p>
    <w:p w14:paraId="18D17AAB" w14:textId="77777777" w:rsidR="00D16D08" w:rsidRPr="004731B3" w:rsidRDefault="00D16D08" w:rsidP="004731B3">
      <w:pPr>
        <w:pStyle w:val="NormalWeb"/>
        <w:bidi/>
        <w:spacing w:line="360" w:lineRule="auto"/>
        <w:rPr>
          <w:rFonts w:asciiTheme="majorBidi" w:eastAsia="Calibri" w:hAnsiTheme="majorBidi"/>
          <w:b/>
          <w:bCs/>
        </w:rPr>
      </w:pPr>
      <w:r w:rsidRPr="004731B3">
        <w:rPr>
          <w:rFonts w:asciiTheme="majorBidi" w:eastAsia="Calibri" w:hAnsiTheme="majorBidi"/>
          <w:b/>
          <w:bCs/>
          <w:rtl/>
        </w:rPr>
        <w:t>ظهر الذكاء الاصطناعي بوصفه مجالًا علميًا يهتم بمحاكاة بعض القدرات الذهنية البشرية، مثل التعلم، والاستنتاج، وحل المشكلات، واتخاذ القرار. وقد تطور هذا المجال تدريجيًا من أنظمة بسيطة تعتمد على قواعد محددة إلى أنظمة أكثر تقدمًا تعتمد على التعلم الآلي، وتحليل البيانات، والرؤية الحاسوبية، ومعالجة اللغة الطبيعية</w:t>
      </w:r>
      <w:r w:rsidRPr="004731B3">
        <w:rPr>
          <w:rFonts w:asciiTheme="majorBidi" w:eastAsia="Calibri" w:hAnsiTheme="majorBidi"/>
          <w:b/>
          <w:bCs/>
        </w:rPr>
        <w:t>.</w:t>
      </w:r>
    </w:p>
    <w:p w14:paraId="375BAF6A" w14:textId="77777777" w:rsidR="00D16D08" w:rsidRPr="004731B3" w:rsidRDefault="00D16D08" w:rsidP="004731B3">
      <w:pPr>
        <w:pStyle w:val="NormalWeb"/>
        <w:bidi/>
        <w:spacing w:line="360" w:lineRule="auto"/>
        <w:rPr>
          <w:rFonts w:asciiTheme="majorBidi" w:eastAsia="Calibri" w:hAnsiTheme="majorBidi"/>
          <w:b/>
          <w:bCs/>
        </w:rPr>
      </w:pPr>
      <w:r w:rsidRPr="004731B3">
        <w:rPr>
          <w:rFonts w:asciiTheme="majorBidi" w:eastAsia="Calibri" w:hAnsiTheme="majorBidi"/>
          <w:b/>
          <w:bCs/>
          <w:rtl/>
        </w:rPr>
        <w:t>ومع التطور الكبير في قدرات الحوسبة وتوافر كميات ضخمة من البيانات، أصبح الذكاء الاصطناعي يدخل في مجالات متنوعة، منها الصحة، والتعليم، والنقل، والسياحة، والخدمات العامة. وقد ساعد هذا التطور المؤسسات على الانتقال من أساليب تقليدية في الإدارة إلى أساليب أكثر ذكاءً ومرونة، تعتمد على التنبؤ والتحليل اللحظي للبيانات</w:t>
      </w:r>
      <w:r w:rsidRPr="004731B3">
        <w:rPr>
          <w:rFonts w:asciiTheme="majorBidi" w:eastAsia="Calibri" w:hAnsiTheme="majorBidi"/>
          <w:b/>
          <w:bCs/>
        </w:rPr>
        <w:t>.</w:t>
      </w:r>
    </w:p>
    <w:p w14:paraId="6E3AB6AD" w14:textId="651619A5" w:rsidR="00D16D08" w:rsidRPr="004731B3" w:rsidRDefault="00D16D08" w:rsidP="004731B3">
      <w:pPr>
        <w:pStyle w:val="NormalWeb"/>
        <w:bidi/>
        <w:spacing w:line="360" w:lineRule="auto"/>
        <w:rPr>
          <w:rFonts w:asciiTheme="majorBidi" w:eastAsia="Calibri" w:hAnsiTheme="majorBidi"/>
          <w:b/>
          <w:bCs/>
        </w:rPr>
      </w:pPr>
      <w:r w:rsidRPr="004731B3">
        <w:rPr>
          <w:rFonts w:asciiTheme="majorBidi" w:eastAsia="Calibri" w:hAnsiTheme="majorBidi"/>
          <w:b/>
          <w:bCs/>
          <w:rtl/>
        </w:rPr>
        <w:t>وفي قطاع النقل، أصبح الذكاء الاصطناعي عنصرًا مهمًا في تطوير أنظمة النقل الذكية، حيث تستخدم هذه الأنظمة تقنيات مثل أجهزة الاستشعار، والكاميرات، وأنظمة تحديد المواقع، والشبكات اللاسلكية لجمع وتحليل بيانات المرور بصورة لحظية، ثم توظيف هذه البيانات لتحسين تدفق الحركة ورفع مستوى السلامة</w:t>
      </w:r>
      <w:r w:rsidR="004731B3">
        <w:rPr>
          <w:rFonts w:asciiTheme="majorBidi" w:eastAsia="Calibri" w:hAnsiTheme="majorBidi" w:hint="cs"/>
          <w:b/>
          <w:bCs/>
          <w:rtl/>
        </w:rPr>
        <w:t>.</w:t>
      </w:r>
    </w:p>
    <w:p w14:paraId="5D7F0A26" w14:textId="10F04D2E" w:rsidR="00D16D08" w:rsidRPr="004731B3" w:rsidRDefault="00D16D08" w:rsidP="00D16D08">
      <w:pPr>
        <w:pStyle w:val="NormalWeb"/>
        <w:bidi/>
        <w:spacing w:line="360" w:lineRule="auto"/>
        <w:rPr>
          <w:rFonts w:asciiTheme="majorBidi" w:eastAsia="Calibri" w:hAnsiTheme="majorBidi"/>
          <w:b/>
          <w:bCs/>
          <w:sz w:val="28"/>
          <w:szCs w:val="28"/>
        </w:rPr>
      </w:pPr>
      <w:r w:rsidRPr="004731B3">
        <w:rPr>
          <w:rFonts w:asciiTheme="majorBidi" w:eastAsia="Calibri" w:hAnsiTheme="majorBidi"/>
          <w:b/>
          <w:bCs/>
          <w:sz w:val="28"/>
          <w:szCs w:val="28"/>
        </w:rPr>
        <w:t xml:space="preserve">2.2.2 </w:t>
      </w:r>
      <w:r w:rsidR="004731B3">
        <w:rPr>
          <w:rFonts w:asciiTheme="majorBidi" w:eastAsia="Calibri" w:hAnsiTheme="majorBidi" w:hint="cs"/>
          <w:b/>
          <w:bCs/>
          <w:sz w:val="28"/>
          <w:szCs w:val="28"/>
          <w:rtl/>
        </w:rPr>
        <w:t xml:space="preserve">  </w:t>
      </w:r>
      <w:r w:rsidRPr="004731B3">
        <w:rPr>
          <w:rFonts w:asciiTheme="majorBidi" w:eastAsia="Calibri" w:hAnsiTheme="majorBidi"/>
          <w:b/>
          <w:bCs/>
          <w:sz w:val="28"/>
          <w:szCs w:val="28"/>
          <w:rtl/>
        </w:rPr>
        <w:t>خصائص الذكاء الاصطناعي</w:t>
      </w:r>
    </w:p>
    <w:p w14:paraId="6DB5450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يمتاز الذكاء الاصطناعي بعدد من الخصائص التي تجعله مناسبًا لتطوير الخدمات المعقدة، ومن أبرزها القدرة على تحليل البيانات الكبيرة، والتعلم من الأنماط السابقة، والتنبؤ بالمستقبل، ودعم اتخاذ القرار، والتكيف مع المتغيرات. وهذه الخصائص تجعله ملائمًا بشكل خاص للقطاعات التي تعتمد على بيانات متغيرة ومستمرة، مثل النقل والسياحة وإدارة الحشود</w:t>
      </w:r>
      <w:r w:rsidRPr="004731B3">
        <w:rPr>
          <w:rFonts w:asciiTheme="majorBidi" w:eastAsia="Calibri" w:hAnsiTheme="majorBidi"/>
          <w:b/>
          <w:bCs/>
        </w:rPr>
        <w:t>.</w:t>
      </w:r>
    </w:p>
    <w:p w14:paraId="5E25BC43"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ومن الخصائص المهمة للذكاء الاصطناعي قدرته على العمل في بيئات تشغيلية معقدة، حيث يمكنه تحليل عوامل متعددة في الوقت نفسه، مثل عدد المركبات، كثافة الحركة، أوقات الذروة، الطلب المتوقع، وسلوك المستخدمين. وهذه القدرة تساعد الجهات المشغلة على اتخاذ قرارات أكثر دقة وسرعة</w:t>
      </w:r>
      <w:r w:rsidRPr="004731B3">
        <w:rPr>
          <w:rFonts w:asciiTheme="majorBidi" w:eastAsia="Calibri" w:hAnsiTheme="majorBidi"/>
          <w:b/>
          <w:bCs/>
        </w:rPr>
        <w:t>.</w:t>
      </w:r>
    </w:p>
    <w:p w14:paraId="666686D3" w14:textId="021F40F8" w:rsidR="00D16D08" w:rsidRPr="004731B3" w:rsidRDefault="00D16D08" w:rsidP="004731B3">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كما أن الذكاء الاصطناعي يتميز بقدرته على دعم القرارات اللحظية، وهي خاصية مهمة جدًا في خدمات النقل السياحي الديني، لأن التأخير في اتخاذ القرار أثناء الازدحام أو ارتفاع الطلب قد يؤدي إلى انخفاض جودة الخدمة ورضا المستفيدين</w:t>
      </w:r>
      <w:r w:rsidRPr="004731B3">
        <w:rPr>
          <w:rFonts w:asciiTheme="majorBidi" w:eastAsia="Calibri" w:hAnsiTheme="majorBidi"/>
          <w:b/>
          <w:bCs/>
        </w:rPr>
        <w:t>.</w:t>
      </w:r>
    </w:p>
    <w:p w14:paraId="064F4451" w14:textId="77777777" w:rsidR="00D16D08" w:rsidRPr="004731B3" w:rsidRDefault="00D16D08" w:rsidP="00D16D08">
      <w:pPr>
        <w:pStyle w:val="NormalWeb"/>
        <w:bidi/>
        <w:spacing w:line="360" w:lineRule="auto"/>
        <w:rPr>
          <w:rFonts w:asciiTheme="majorBidi" w:eastAsia="Calibri" w:hAnsiTheme="majorBidi"/>
          <w:b/>
          <w:bCs/>
          <w:sz w:val="28"/>
          <w:szCs w:val="28"/>
        </w:rPr>
      </w:pPr>
      <w:r w:rsidRPr="004731B3">
        <w:rPr>
          <w:rFonts w:asciiTheme="majorBidi" w:eastAsia="Calibri" w:hAnsiTheme="majorBidi"/>
          <w:b/>
          <w:bCs/>
          <w:sz w:val="28"/>
          <w:szCs w:val="28"/>
        </w:rPr>
        <w:t xml:space="preserve">2.2.3 </w:t>
      </w:r>
      <w:r w:rsidRPr="004731B3">
        <w:rPr>
          <w:rFonts w:asciiTheme="majorBidi" w:eastAsia="Calibri" w:hAnsiTheme="majorBidi"/>
          <w:b/>
          <w:bCs/>
          <w:sz w:val="28"/>
          <w:szCs w:val="28"/>
          <w:rtl/>
        </w:rPr>
        <w:t>مجالات استخدام الذكاء الاصطناعي</w:t>
      </w:r>
    </w:p>
    <w:p w14:paraId="29FC8DFA"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تتعدد مجالات استخدام الذكاء الاصطناعي في القطاعات الخدمية والإدارية، ومنها تحليل البيانات، إدارة الطلب، التنبؤ بالسلوك، أتمتة العمليات، تحسين تجربة المستخدم، وتوجيه الموارد. وفي النقل، يُستخدم الذكاء الاصطناعي في إدارة المرور، وتوجيه المركبات، وتحليل الازدحام، وتحسين السلامة، وجدولة الرحلات</w:t>
      </w:r>
      <w:r w:rsidRPr="004731B3">
        <w:rPr>
          <w:rFonts w:asciiTheme="majorBidi" w:eastAsia="Calibri" w:hAnsiTheme="majorBidi"/>
          <w:b/>
          <w:bCs/>
        </w:rPr>
        <w:t>.</w:t>
      </w:r>
    </w:p>
    <w:p w14:paraId="58DF6C49"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وقد أشارت دراسة حديثة في أنظمة النقل الذكية إلى أن الذكاء الاصطناعي يُستخدم في مجالات مثل التعلم الآلي، والرؤية الحاسوبية، والتعلم العميق، وأن له فرصًا مهمة في تحسين كفاءة المرور وتقليل الحوادث وتعزيز الاستدامة، مع وجود تحديات مرتبطة بجودة البيانات، والمعالجة اللحظية، والأمن، وقبول المستخدمين، والخصوصية</w:t>
      </w:r>
      <w:r w:rsidRPr="004731B3">
        <w:rPr>
          <w:rFonts w:asciiTheme="majorBidi" w:eastAsia="Calibri" w:hAnsiTheme="majorBidi"/>
          <w:b/>
          <w:bCs/>
        </w:rPr>
        <w:t xml:space="preserve">. </w:t>
      </w:r>
      <w:hyperlink r:id="rId9" w:history="1">
        <w:r w:rsidRPr="004731B3">
          <w:rPr>
            <w:rFonts w:asciiTheme="majorBidi" w:eastAsia="Calibri" w:hAnsiTheme="majorBidi"/>
          </w:rPr>
          <w:t>[emerald.com]</w:t>
        </w:r>
      </w:hyperlink>
    </w:p>
    <w:p w14:paraId="4C3E426D" w14:textId="48AF24B0" w:rsidR="00D16D08" w:rsidRPr="004731B3" w:rsidRDefault="00D16D08" w:rsidP="004731B3">
      <w:pPr>
        <w:pStyle w:val="NormalWeb"/>
        <w:bidi/>
        <w:spacing w:line="360" w:lineRule="auto"/>
        <w:rPr>
          <w:rFonts w:asciiTheme="majorBidi" w:eastAsia="Calibri" w:hAnsiTheme="majorBidi"/>
          <w:b/>
          <w:bCs/>
        </w:rPr>
      </w:pPr>
      <w:r w:rsidRPr="004731B3">
        <w:rPr>
          <w:rFonts w:asciiTheme="majorBidi" w:eastAsia="Calibri" w:hAnsiTheme="majorBidi"/>
          <w:b/>
          <w:bCs/>
          <w:rtl/>
        </w:rPr>
        <w:t>وهذا يعني أن استخدام الذكاء الاصطناعي في النقل السياحي الديني يجب ألا يقتصر على إدخال التقنية فقط، بل يجب أن يرافقه اهتمام بجودة البيانات، وأمن المعلومات، وقبول المستفيدين، وتدريب العاملين</w:t>
      </w:r>
      <w:r w:rsidRPr="004731B3">
        <w:rPr>
          <w:rFonts w:asciiTheme="majorBidi" w:eastAsia="Calibri" w:hAnsiTheme="majorBidi"/>
          <w:b/>
          <w:bCs/>
        </w:rPr>
        <w:t>.</w:t>
      </w:r>
    </w:p>
    <w:p w14:paraId="0B87246C" w14:textId="77777777" w:rsidR="00D16D08" w:rsidRPr="004731B3" w:rsidRDefault="00D16D08" w:rsidP="00D16D08">
      <w:pPr>
        <w:pStyle w:val="NormalWeb"/>
        <w:bidi/>
        <w:spacing w:line="360" w:lineRule="auto"/>
        <w:rPr>
          <w:rFonts w:asciiTheme="majorBidi" w:eastAsia="Calibri" w:hAnsiTheme="majorBidi"/>
          <w:b/>
          <w:bCs/>
          <w:sz w:val="28"/>
          <w:szCs w:val="28"/>
        </w:rPr>
      </w:pPr>
      <w:r w:rsidRPr="004731B3">
        <w:rPr>
          <w:rFonts w:asciiTheme="majorBidi" w:eastAsia="Calibri" w:hAnsiTheme="majorBidi"/>
          <w:b/>
          <w:bCs/>
          <w:sz w:val="28"/>
          <w:szCs w:val="28"/>
        </w:rPr>
        <w:t xml:space="preserve">2.2.4 </w:t>
      </w:r>
      <w:r w:rsidRPr="004731B3">
        <w:rPr>
          <w:rFonts w:asciiTheme="majorBidi" w:eastAsia="Calibri" w:hAnsiTheme="majorBidi"/>
          <w:b/>
          <w:bCs/>
          <w:sz w:val="28"/>
          <w:szCs w:val="28"/>
          <w:rtl/>
        </w:rPr>
        <w:t>الذكاء الاصطناعي في القطاع الخدمي</w:t>
      </w:r>
    </w:p>
    <w:p w14:paraId="5A8CE806"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في القطاع الخدمي، يهدف الذكاء الاصطناعي إلى تحسين جودة الخدمة وتجربة المستفيد من خلال تسريع الإجراءات، وتقديم معلومات دقيقة، وتخصيص الخدمة، وتحليل التغذية الراجعة. وتعد الخدمات من المجالات التي يصعب قياس جودتها مقارنة بالمنتجات المادية؛ لأنها تتأثر بتجربة المستفيد وتوقعاته وانطباعه عن طريقة تقديم الخدمة</w:t>
      </w:r>
      <w:r w:rsidRPr="004731B3">
        <w:rPr>
          <w:rFonts w:asciiTheme="majorBidi" w:eastAsia="Calibri" w:hAnsiTheme="majorBidi"/>
          <w:b/>
          <w:bCs/>
        </w:rPr>
        <w:t>.</w:t>
      </w:r>
    </w:p>
    <w:p w14:paraId="6AAE0F22"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خدمات النقل السياحي الديني، يمكن للذكاء الاصطناعي أن يسهم في تحسين تجربة المستفيد من خلال تقليل حالة عدم اليقين. فالمستفيد يحتاج إلى معرفة موعد الرحلة، ومكان الانطلاق، ومدة الانتظار، وحالة الازدحام، وأي تغيير في المسار أو الجدول. وكلما كانت هذه المعلومات أكثر وضوحًا ودقة، ارتفعت جودة الخدمة المدركة</w:t>
      </w:r>
      <w:r w:rsidRPr="004731B3">
        <w:rPr>
          <w:rFonts w:asciiTheme="majorBidi" w:eastAsia="Calibri" w:hAnsiTheme="majorBidi"/>
          <w:b/>
          <w:bCs/>
        </w:rPr>
        <w:t>.</w:t>
      </w:r>
    </w:p>
    <w:p w14:paraId="32878D3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ومن هنا، فإن توظيف الذكاء الاصطناعي في القطاع الخدمي لا يهدف فقط إلى تحسين العمليات الداخلية، بل إلى تحسين العلاقة بين مقدم الخدمة والمستفيد، وجعل الخدمة أكثر استجابة وشفافية</w:t>
      </w:r>
      <w:r w:rsidRPr="004731B3">
        <w:rPr>
          <w:rFonts w:asciiTheme="majorBidi" w:eastAsia="Calibri" w:hAnsiTheme="majorBidi"/>
          <w:b/>
          <w:bCs/>
        </w:rPr>
        <w:t>.</w:t>
      </w:r>
    </w:p>
    <w:p w14:paraId="4E901F59" w14:textId="77777777" w:rsidR="004731B3" w:rsidRDefault="004731B3" w:rsidP="004731B3">
      <w:pPr>
        <w:pStyle w:val="NormalWeb"/>
        <w:bidi/>
        <w:spacing w:line="360" w:lineRule="auto"/>
        <w:rPr>
          <w:rFonts w:asciiTheme="majorBidi" w:eastAsia="Calibri" w:hAnsiTheme="majorBidi"/>
          <w:b/>
          <w:bCs/>
          <w:rtl/>
        </w:rPr>
      </w:pPr>
    </w:p>
    <w:p w14:paraId="105A32C9" w14:textId="77777777" w:rsidR="004731B3" w:rsidRDefault="004731B3" w:rsidP="004731B3">
      <w:pPr>
        <w:pStyle w:val="NormalWeb"/>
        <w:bidi/>
        <w:spacing w:line="360" w:lineRule="auto"/>
        <w:rPr>
          <w:rFonts w:asciiTheme="majorBidi" w:eastAsia="Calibri" w:hAnsiTheme="majorBidi"/>
          <w:b/>
          <w:bCs/>
          <w:rtl/>
        </w:rPr>
      </w:pPr>
    </w:p>
    <w:p w14:paraId="11953A4D" w14:textId="77777777" w:rsidR="004731B3" w:rsidRDefault="004731B3" w:rsidP="004731B3">
      <w:pPr>
        <w:pStyle w:val="NormalWeb"/>
        <w:bidi/>
        <w:spacing w:line="360" w:lineRule="auto"/>
        <w:rPr>
          <w:rFonts w:asciiTheme="majorBidi" w:eastAsia="Calibri" w:hAnsiTheme="majorBidi"/>
          <w:b/>
          <w:bCs/>
          <w:rtl/>
        </w:rPr>
      </w:pPr>
    </w:p>
    <w:p w14:paraId="73480EF5" w14:textId="6B377C5A" w:rsidR="00D16D08" w:rsidRPr="004731B3" w:rsidRDefault="00D16D08">
      <w:pPr>
        <w:pStyle w:val="ListParagraph"/>
        <w:numPr>
          <w:ilvl w:val="1"/>
          <w:numId w:val="5"/>
        </w:numPr>
        <w:bidi/>
        <w:spacing w:line="360" w:lineRule="auto"/>
        <w:jc w:val="both"/>
        <w:rPr>
          <w:rFonts w:asciiTheme="majorBidi" w:hAnsiTheme="majorBidi"/>
          <w:b w:val="0"/>
          <w:bCs/>
          <w:sz w:val="36"/>
          <w:szCs w:val="36"/>
        </w:rPr>
      </w:pPr>
      <w:bookmarkStart w:id="35" w:name="_Toc235101719"/>
      <w:r w:rsidRPr="004731B3">
        <w:rPr>
          <w:rFonts w:asciiTheme="majorBidi" w:hAnsiTheme="majorBidi"/>
          <w:bCs/>
          <w:sz w:val="36"/>
          <w:szCs w:val="36"/>
          <w:rtl/>
        </w:rPr>
        <w:lastRenderedPageBreak/>
        <w:t>تقنيات الذكاء الاصطناعي ذات الصلة بالنقل</w:t>
      </w:r>
      <w:r w:rsidR="004731B3">
        <w:rPr>
          <w:rFonts w:asciiTheme="majorBidi" w:hAnsiTheme="majorBidi" w:hint="cs"/>
          <w:bCs/>
          <w:sz w:val="36"/>
          <w:szCs w:val="36"/>
          <w:rtl/>
        </w:rPr>
        <w:t>:</w:t>
      </w:r>
      <w:bookmarkEnd w:id="35"/>
    </w:p>
    <w:p w14:paraId="2E72C9D6"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ترتبط الدراسة الحالية بعدد من تقنيات الذكاء الاصطناعي التي يمكن توظيفها في خدمات النقل السياحي الديني، ومنها تحليل البيانات الضخمة، التنبؤ بالازدحام، التتبع اللحظي للمركبات، تحسين المسارات، أنظمة الحجز والجدولة الذكية، أنظمة دعم اتخاذ القرار، والذكاء الاصطناعي الجغرافي</w:t>
      </w:r>
      <w:r w:rsidRPr="004731B3">
        <w:rPr>
          <w:rFonts w:asciiTheme="majorBidi" w:eastAsia="Calibri" w:hAnsiTheme="majorBidi"/>
          <w:b/>
          <w:bCs/>
        </w:rPr>
        <w:t>.</w:t>
      </w:r>
    </w:p>
    <w:p w14:paraId="50A7EF26" w14:textId="37039CA9" w:rsidR="00D16D08" w:rsidRPr="004731B3" w:rsidRDefault="00D16D08" w:rsidP="00BE5DC0">
      <w:pPr>
        <w:pStyle w:val="NormalWeb"/>
        <w:bidi/>
        <w:spacing w:line="360" w:lineRule="auto"/>
        <w:rPr>
          <w:rFonts w:asciiTheme="majorBidi" w:eastAsia="Calibri" w:hAnsiTheme="majorBidi"/>
          <w:b/>
          <w:bCs/>
        </w:rPr>
      </w:pPr>
      <w:r w:rsidRPr="004731B3">
        <w:rPr>
          <w:rFonts w:asciiTheme="majorBidi" w:eastAsia="Calibri" w:hAnsiTheme="majorBidi"/>
          <w:b/>
          <w:bCs/>
          <w:rtl/>
        </w:rPr>
        <w:t>هذه التقنيات لا تعمل بمعزل عن بعضها، بل تتكامل في بناء نظام نقل ذكي قادر على جمع البيانات وتحليلها وتقديم توصيات أو قرارات تشغيلية. وفي بيئة النقل السياحي الديني، قد يكون هذا التكامل ذا أهمية كبيرة، لأن حركة المستفيدين والمركبات ترتبط بأوقات محددة ومسارات متغيرة وكثافة بشرية عالية</w:t>
      </w:r>
      <w:r w:rsidRPr="004731B3">
        <w:rPr>
          <w:rFonts w:asciiTheme="majorBidi" w:eastAsia="Calibri" w:hAnsiTheme="majorBidi"/>
          <w:b/>
          <w:bCs/>
        </w:rPr>
        <w:t>.</w:t>
      </w:r>
      <w:r w:rsidR="00DD5FE9">
        <w:rPr>
          <w:rFonts w:asciiTheme="majorBidi" w:eastAsia="Calibri" w:hAnsiTheme="majorBidi"/>
          <w:b/>
          <w:bCs/>
        </w:rPr>
        <w:t>g</w:t>
      </w:r>
    </w:p>
    <w:p w14:paraId="558E604B" w14:textId="6F6C8988" w:rsidR="00D16D08" w:rsidRPr="004731B3" w:rsidRDefault="00595AC7" w:rsidP="00D16D08">
      <w:pPr>
        <w:pStyle w:val="NormalWeb"/>
        <w:bidi/>
        <w:spacing w:line="360" w:lineRule="auto"/>
        <w:rPr>
          <w:rFonts w:asciiTheme="majorBidi" w:eastAsia="Calibri" w:hAnsiTheme="majorBidi"/>
          <w:b/>
          <w:bCs/>
          <w:sz w:val="28"/>
          <w:szCs w:val="28"/>
        </w:rPr>
      </w:pPr>
      <w:r w:rsidRPr="004731B3">
        <w:rPr>
          <w:rFonts w:asciiTheme="majorBidi" w:eastAsia="Calibri" w:hAnsiTheme="majorBidi"/>
          <w:b/>
          <w:bCs/>
          <w:sz w:val="28"/>
          <w:szCs w:val="28"/>
        </w:rPr>
        <w:t xml:space="preserve">2.3.1 </w:t>
      </w:r>
      <w:r>
        <w:rPr>
          <w:rFonts w:asciiTheme="majorBidi" w:eastAsia="Calibri" w:hAnsiTheme="majorBidi" w:hint="cs"/>
          <w:b/>
          <w:bCs/>
          <w:sz w:val="28"/>
          <w:szCs w:val="28"/>
          <w:rtl/>
        </w:rPr>
        <w:t>تحليل</w:t>
      </w:r>
      <w:r w:rsidR="00D16D08" w:rsidRPr="004731B3">
        <w:rPr>
          <w:rFonts w:asciiTheme="majorBidi" w:eastAsia="Calibri" w:hAnsiTheme="majorBidi"/>
          <w:b/>
          <w:bCs/>
          <w:sz w:val="28"/>
          <w:szCs w:val="28"/>
          <w:rtl/>
        </w:rPr>
        <w:t xml:space="preserve"> البيانات الضخمة</w:t>
      </w:r>
    </w:p>
    <w:p w14:paraId="5210EEC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يقصد بتحليل البيانات الضخمة استخدام أدوات وتقنيات قادرة على معالجة كميات كبيرة من البيانات واستخلاص أنماط ومؤشرات منها. وفي خدمات النقل، يمكن أن تشمل هذه البيانات مواقع المركبات، أعداد المستفيدين، أوقات الانتظار، كثافة الحركة، شكاوى المستخدمين، وسجلات الرحلات</w:t>
      </w:r>
      <w:r w:rsidRPr="004731B3">
        <w:rPr>
          <w:rFonts w:asciiTheme="majorBidi" w:eastAsia="Calibri" w:hAnsiTheme="majorBidi"/>
          <w:b/>
          <w:bCs/>
        </w:rPr>
        <w:t>.</w:t>
      </w:r>
    </w:p>
    <w:p w14:paraId="6EA4C70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وتساعد البيانات الضخمة في فهم أنماط الطلب على الخدمة، ومعرفة أوقات الذروة، وتحديد نقاط الازدحام، وتقييم أداء الخدمة. فعندما تتوافر بيانات دقيقة عن حركة النقل، يصبح بالإمكان تحسين توزيع المركبات وتقليل فترات الانتظار وتوجيه الموارد بكفاءة أفضل</w:t>
      </w:r>
      <w:r w:rsidRPr="004731B3">
        <w:rPr>
          <w:rFonts w:asciiTheme="majorBidi" w:eastAsia="Calibri" w:hAnsiTheme="majorBidi"/>
          <w:b/>
          <w:bCs/>
        </w:rPr>
        <w:t>.</w:t>
      </w:r>
    </w:p>
    <w:p w14:paraId="4273E149"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النقل السياحي الديني، يمكن أن تكون البيانات الضخمة ذات قيمة كبيرة بسبب كثافة الحركة وتعدد المسارات، خاصة في المواسم التي تشهد أعدادًا كبيرة من الحجاج والمعتمرين والزوار</w:t>
      </w:r>
      <w:r w:rsidRPr="004731B3">
        <w:rPr>
          <w:rFonts w:asciiTheme="majorBidi" w:eastAsia="Calibri" w:hAnsiTheme="majorBidi"/>
          <w:b/>
          <w:bCs/>
        </w:rPr>
        <w:t>.</w:t>
      </w:r>
    </w:p>
    <w:p w14:paraId="729678AB" w14:textId="29A472D3" w:rsidR="00D16D08" w:rsidRPr="004731B3" w:rsidRDefault="00D16D08" w:rsidP="00D16D08">
      <w:pPr>
        <w:pStyle w:val="NormalWeb"/>
        <w:bidi/>
        <w:spacing w:line="360" w:lineRule="auto"/>
        <w:rPr>
          <w:rFonts w:asciiTheme="majorBidi" w:eastAsia="Calibri" w:hAnsiTheme="majorBidi"/>
          <w:b/>
          <w:bCs/>
        </w:rPr>
      </w:pPr>
    </w:p>
    <w:p w14:paraId="11A03F72" w14:textId="4BE9E8DB" w:rsidR="00D16D08" w:rsidRPr="004731B3" w:rsidRDefault="00595AC7" w:rsidP="00D16D08">
      <w:pPr>
        <w:pStyle w:val="NormalWeb"/>
        <w:bidi/>
        <w:spacing w:line="360" w:lineRule="auto"/>
        <w:rPr>
          <w:rFonts w:asciiTheme="majorBidi" w:eastAsia="Calibri" w:hAnsiTheme="majorBidi"/>
          <w:b/>
          <w:bCs/>
          <w:sz w:val="28"/>
          <w:szCs w:val="28"/>
        </w:rPr>
      </w:pPr>
      <w:r>
        <w:rPr>
          <w:rFonts w:asciiTheme="majorBidi" w:eastAsia="Calibri" w:hAnsiTheme="majorBidi" w:hint="cs"/>
          <w:b/>
          <w:bCs/>
          <w:sz w:val="28"/>
          <w:szCs w:val="28"/>
          <w:rtl/>
        </w:rPr>
        <w:t xml:space="preserve"> </w:t>
      </w:r>
      <w:r w:rsidRPr="004731B3">
        <w:rPr>
          <w:rFonts w:asciiTheme="majorBidi" w:eastAsia="Calibri" w:hAnsiTheme="majorBidi"/>
          <w:b/>
          <w:bCs/>
          <w:sz w:val="28"/>
          <w:szCs w:val="28"/>
        </w:rPr>
        <w:t>2.3.2</w:t>
      </w:r>
      <w:r>
        <w:rPr>
          <w:rFonts w:asciiTheme="majorBidi" w:eastAsia="Calibri" w:hAnsiTheme="majorBidi" w:hint="cs"/>
          <w:b/>
          <w:bCs/>
          <w:sz w:val="28"/>
          <w:szCs w:val="28"/>
          <w:rtl/>
        </w:rPr>
        <w:t xml:space="preserve"> </w:t>
      </w:r>
      <w:r w:rsidRPr="004731B3">
        <w:rPr>
          <w:rFonts w:asciiTheme="majorBidi" w:eastAsia="Calibri" w:hAnsiTheme="majorBidi"/>
          <w:b/>
          <w:bCs/>
          <w:sz w:val="28"/>
          <w:szCs w:val="28"/>
          <w:rtl/>
        </w:rPr>
        <w:t>التنبؤ</w:t>
      </w:r>
      <w:r w:rsidR="00D16D08" w:rsidRPr="004731B3">
        <w:rPr>
          <w:rFonts w:asciiTheme="majorBidi" w:eastAsia="Calibri" w:hAnsiTheme="majorBidi"/>
          <w:b/>
          <w:bCs/>
          <w:sz w:val="28"/>
          <w:szCs w:val="28"/>
          <w:rtl/>
        </w:rPr>
        <w:t xml:space="preserve"> بالازدحام</w:t>
      </w:r>
    </w:p>
    <w:p w14:paraId="4BAEADB0"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يُعد التنبؤ بالازدحام من أهم تطبيقات الذكاء الاصطناعي في النقل، لأنه يساعد على توقع مناطق الضغط قبل حدوثها أو أثناء بدايتها. ويعتمد التنبؤ بالازدحام على تحليل بيانات الحركة السابقة والحالية، ثم تقديم توقعات تساعد في إعادة توزيع المركبات أو تعديل المسارات</w:t>
      </w:r>
      <w:r w:rsidRPr="004731B3">
        <w:rPr>
          <w:rFonts w:asciiTheme="majorBidi" w:eastAsia="Calibri" w:hAnsiTheme="majorBidi"/>
          <w:b/>
          <w:bCs/>
        </w:rPr>
        <w:t>.</w:t>
      </w:r>
    </w:p>
    <w:p w14:paraId="074A1866" w14:textId="7E5F509C"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وقد تناولت إحدى الدراسات الحديثة مشكلة الازدحام المروري في مكة خلال موسم الحج، مشيرة إلى أن الدراسة ركزت على إدماج الذكاء الاصطناعي وتقنيات الاتصال المتقدمة لتحسين إدارة المرور في مكة، من خلال الكاميرات الذكية وتحليل البيانات اللحظية والتوجيه إلى مسارات بديلة</w:t>
      </w:r>
      <w:r w:rsidRPr="004731B3">
        <w:rPr>
          <w:rFonts w:asciiTheme="majorBidi" w:eastAsia="Calibri" w:hAnsiTheme="majorBidi"/>
          <w:b/>
          <w:bCs/>
        </w:rPr>
        <w:t>.</w:t>
      </w:r>
      <w:r w:rsidR="00BE5DC0" w:rsidRPr="004731B3">
        <w:rPr>
          <w:rFonts w:asciiTheme="majorBidi" w:eastAsia="Calibri" w:hAnsiTheme="majorBidi"/>
          <w:b/>
          <w:bCs/>
        </w:rPr>
        <w:t xml:space="preserve"> </w:t>
      </w:r>
    </w:p>
    <w:p w14:paraId="4096C44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ويمثل هذا النوع من التطبيقات أهمية مباشرة في النقل السياحي الديني؛ لأن إدارة الازدحام لا تؤثر فقط في سرعة الرحلات، بل تؤثر أيضًا في السلامة، والراحة، والرضا العام عن الخدمة</w:t>
      </w:r>
      <w:r w:rsidRPr="004731B3">
        <w:rPr>
          <w:rFonts w:asciiTheme="majorBidi" w:eastAsia="Calibri" w:hAnsiTheme="majorBidi"/>
          <w:b/>
          <w:bCs/>
        </w:rPr>
        <w:t>.</w:t>
      </w:r>
    </w:p>
    <w:p w14:paraId="72F43BEB" w14:textId="209DC4EE" w:rsidR="00D16D08" w:rsidRPr="004731B3" w:rsidRDefault="00D16D08" w:rsidP="00D16D08">
      <w:pPr>
        <w:pStyle w:val="NormalWeb"/>
        <w:bidi/>
        <w:spacing w:line="360" w:lineRule="auto"/>
        <w:rPr>
          <w:rFonts w:asciiTheme="majorBidi" w:eastAsia="Calibri" w:hAnsiTheme="majorBidi"/>
          <w:b/>
          <w:bCs/>
        </w:rPr>
      </w:pPr>
    </w:p>
    <w:p w14:paraId="1EAB90B2" w14:textId="4F9A4FBE" w:rsidR="00D16D08" w:rsidRPr="004731B3" w:rsidRDefault="00595AC7" w:rsidP="00D16D08">
      <w:pPr>
        <w:pStyle w:val="NormalWeb"/>
        <w:bidi/>
        <w:spacing w:line="360" w:lineRule="auto"/>
        <w:rPr>
          <w:rFonts w:asciiTheme="majorBidi" w:eastAsia="Calibri" w:hAnsiTheme="majorBidi"/>
          <w:b/>
          <w:bCs/>
          <w:sz w:val="28"/>
          <w:szCs w:val="28"/>
        </w:rPr>
      </w:pPr>
      <w:r w:rsidRPr="004731B3">
        <w:rPr>
          <w:rFonts w:asciiTheme="majorBidi" w:eastAsia="Calibri" w:hAnsiTheme="majorBidi"/>
          <w:b/>
          <w:bCs/>
          <w:sz w:val="28"/>
          <w:szCs w:val="28"/>
        </w:rPr>
        <w:t>2.3.3</w:t>
      </w:r>
      <w:r>
        <w:rPr>
          <w:rFonts w:asciiTheme="majorBidi" w:eastAsia="Calibri" w:hAnsiTheme="majorBidi" w:hint="cs"/>
          <w:b/>
          <w:bCs/>
          <w:sz w:val="28"/>
          <w:szCs w:val="28"/>
          <w:rtl/>
        </w:rPr>
        <w:t xml:space="preserve"> </w:t>
      </w:r>
      <w:r w:rsidRPr="004731B3">
        <w:rPr>
          <w:rFonts w:asciiTheme="majorBidi" w:eastAsia="Calibri" w:hAnsiTheme="majorBidi"/>
          <w:b/>
          <w:bCs/>
          <w:sz w:val="28"/>
          <w:szCs w:val="28"/>
          <w:rtl/>
        </w:rPr>
        <w:t>التتبع</w:t>
      </w:r>
      <w:r w:rsidR="00D16D08" w:rsidRPr="004731B3">
        <w:rPr>
          <w:rFonts w:asciiTheme="majorBidi" w:eastAsia="Calibri" w:hAnsiTheme="majorBidi"/>
          <w:b/>
          <w:bCs/>
          <w:sz w:val="28"/>
          <w:szCs w:val="28"/>
          <w:rtl/>
        </w:rPr>
        <w:t xml:space="preserve"> اللحظي للمركبات</w:t>
      </w:r>
    </w:p>
    <w:p w14:paraId="36DACCEA"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يقصد بالتتبع اللحظي معرفة موقع المركبات أثناء التشغيل بشكل مستمر أو شبه مستمر. ويساعد هذا النوع من الأنظمة في تقديم معلومات دقيقة عن مواقع الحافلات أو المركبات، وتوقّع وقت الوصول، ومراقبة الالتزام بالمسارات</w:t>
      </w:r>
      <w:r w:rsidRPr="004731B3">
        <w:rPr>
          <w:rFonts w:asciiTheme="majorBidi" w:eastAsia="Calibri" w:hAnsiTheme="majorBidi"/>
          <w:b/>
          <w:bCs/>
        </w:rPr>
        <w:t>.</w:t>
      </w:r>
    </w:p>
    <w:p w14:paraId="02F3F518"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خدمات النقل السياحي الديني، يمكن أن يقلل التتبع اللحظي من حالة القلق أو الارتباك لدى المستفيدين، خاصة إذا كان المستفيد لا يعرف وقت وصول وسيلة النقل أو موقعها الحالي. كما يساعد المشغلين على مراقبة الأداء واتخاذ القرارات عند حدوث تأخير أو ازدحام</w:t>
      </w:r>
      <w:r w:rsidRPr="004731B3">
        <w:rPr>
          <w:rFonts w:asciiTheme="majorBidi" w:eastAsia="Calibri" w:hAnsiTheme="majorBidi"/>
          <w:b/>
          <w:bCs/>
        </w:rPr>
        <w:t>.</w:t>
      </w:r>
    </w:p>
    <w:p w14:paraId="640E4327" w14:textId="40F186FF"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ويعد التتبع اللحظي جزءًا من أنظمة النقل الذكية التي تعتمد على بيانات فورية لتحسين الكفاءة والسلامة، وهي من التطبيقات التي أشارت إليها الأدبيات ضمن استخدام تقنيات الاستشعار والكاميرات وأنظمة تحديد المواقع في جمع وتحليل بيانات المرور</w:t>
      </w:r>
      <w:r w:rsidR="00595AC7">
        <w:rPr>
          <w:rFonts w:asciiTheme="majorBidi" w:eastAsia="Calibri" w:hAnsiTheme="majorBidi" w:hint="cs"/>
          <w:b/>
          <w:bCs/>
          <w:rtl/>
        </w:rPr>
        <w:t>.</w:t>
      </w:r>
    </w:p>
    <w:p w14:paraId="12331A2C" w14:textId="24D5CFC3" w:rsidR="00D16D08" w:rsidRPr="004731B3" w:rsidRDefault="00D16D08" w:rsidP="00D16D08">
      <w:pPr>
        <w:pStyle w:val="NormalWeb"/>
        <w:bidi/>
        <w:spacing w:line="360" w:lineRule="auto"/>
        <w:rPr>
          <w:rFonts w:asciiTheme="majorBidi" w:eastAsia="Calibri" w:hAnsiTheme="majorBidi"/>
          <w:b/>
          <w:bCs/>
        </w:rPr>
      </w:pPr>
    </w:p>
    <w:p w14:paraId="4D7FBCC9" w14:textId="1A960089" w:rsidR="00D16D08" w:rsidRPr="004731B3" w:rsidRDefault="00595AC7" w:rsidP="00D16D08">
      <w:pPr>
        <w:pStyle w:val="NormalWeb"/>
        <w:bidi/>
        <w:spacing w:line="360" w:lineRule="auto"/>
        <w:rPr>
          <w:rFonts w:asciiTheme="majorBidi" w:eastAsia="Calibri" w:hAnsiTheme="majorBidi"/>
          <w:b/>
          <w:bCs/>
          <w:sz w:val="28"/>
          <w:szCs w:val="28"/>
        </w:rPr>
      </w:pPr>
      <w:r w:rsidRPr="004731B3">
        <w:rPr>
          <w:rFonts w:asciiTheme="majorBidi" w:eastAsia="Calibri" w:hAnsiTheme="majorBidi"/>
          <w:b/>
          <w:bCs/>
          <w:sz w:val="28"/>
          <w:szCs w:val="28"/>
        </w:rPr>
        <w:t>2.3.4</w:t>
      </w:r>
      <w:r>
        <w:rPr>
          <w:rFonts w:asciiTheme="majorBidi" w:eastAsia="Calibri" w:hAnsiTheme="majorBidi" w:hint="cs"/>
          <w:b/>
          <w:bCs/>
          <w:sz w:val="28"/>
          <w:szCs w:val="28"/>
          <w:rtl/>
        </w:rPr>
        <w:t xml:space="preserve"> </w:t>
      </w:r>
      <w:r w:rsidRPr="004731B3">
        <w:rPr>
          <w:rFonts w:asciiTheme="majorBidi" w:eastAsia="Calibri" w:hAnsiTheme="majorBidi"/>
          <w:b/>
          <w:bCs/>
          <w:sz w:val="28"/>
          <w:szCs w:val="28"/>
          <w:rtl/>
        </w:rPr>
        <w:t>تحسين</w:t>
      </w:r>
      <w:r w:rsidR="00D16D08" w:rsidRPr="004731B3">
        <w:rPr>
          <w:rFonts w:asciiTheme="majorBidi" w:eastAsia="Calibri" w:hAnsiTheme="majorBidi"/>
          <w:b/>
          <w:bCs/>
          <w:sz w:val="28"/>
          <w:szCs w:val="28"/>
          <w:rtl/>
        </w:rPr>
        <w:t xml:space="preserve"> المسارات</w:t>
      </w:r>
    </w:p>
    <w:p w14:paraId="387A4AB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تحسين المسارات يعني اختيار الطريق أو المسار الأنسب بناءً على مجموعة من العوامل مثل كثافة الحركة، الوقت المتوقع، عدد المركبات، حالة الطريق، ومواقع المستفيدين. ويُعد تحسين المسارات من المجالات التي يمكن للذكاء الاصطناعي أن يسهم فيها بشكل واضح، لأنه يعتمد على تحليل بيانات متعددة في وقت قصير</w:t>
      </w:r>
      <w:r w:rsidRPr="004731B3">
        <w:rPr>
          <w:rFonts w:asciiTheme="majorBidi" w:eastAsia="Calibri" w:hAnsiTheme="majorBidi"/>
          <w:b/>
          <w:bCs/>
        </w:rPr>
        <w:t>.</w:t>
      </w:r>
    </w:p>
    <w:p w14:paraId="4690B382"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النقل السياحي الديني، قد يكون تحسين المسارات مهمًا عندما تتغير كثافة الحركة بشكل مفاجئ، أو عندما تتطلب الظروف التشغيلية تحويل المركبات إلى طرق بديلة. ومن خلال التنبؤ وتحليل البيانات، يمكن للأنظمة الذكية أن تقدم مقترحات تساعد في تقليل التأخير وتحسين انسيابية الرحلات</w:t>
      </w:r>
      <w:r w:rsidRPr="004731B3">
        <w:rPr>
          <w:rFonts w:asciiTheme="majorBidi" w:eastAsia="Calibri" w:hAnsiTheme="majorBidi"/>
          <w:b/>
          <w:bCs/>
        </w:rPr>
        <w:t>.</w:t>
      </w:r>
    </w:p>
    <w:p w14:paraId="38434D1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وقد أشار مصدر رسمي إلى استخدام الذكاء الاصطناعي الجغرافي والبيانات اللحظية لتحليل الحركة البشرية والمرورية خلال موسم الحج، بما يشمل مداخل مكة والمنطقة المركزية والمسارات المؤدية إلى المشاعر، بهدف دعم القرار اللحظي وتحسين توزيع الحشود والحركة</w:t>
      </w:r>
      <w:r w:rsidRPr="004731B3">
        <w:rPr>
          <w:rFonts w:asciiTheme="majorBidi" w:eastAsia="Calibri" w:hAnsiTheme="majorBidi"/>
          <w:b/>
          <w:bCs/>
        </w:rPr>
        <w:t xml:space="preserve">. </w:t>
      </w:r>
    </w:p>
    <w:p w14:paraId="29CFA761" w14:textId="1BCC1F9B" w:rsidR="00D16D08" w:rsidRPr="00595AC7" w:rsidRDefault="00595AC7" w:rsidP="00D16D08">
      <w:pPr>
        <w:pStyle w:val="NormalWeb"/>
        <w:bidi/>
        <w:spacing w:line="360" w:lineRule="auto"/>
        <w:rPr>
          <w:rFonts w:asciiTheme="majorBidi" w:eastAsia="Calibri" w:hAnsiTheme="majorBidi"/>
          <w:b/>
          <w:bCs/>
          <w:sz w:val="28"/>
          <w:szCs w:val="28"/>
        </w:rPr>
      </w:pPr>
      <w:r w:rsidRPr="004731B3">
        <w:rPr>
          <w:rFonts w:asciiTheme="majorBidi" w:eastAsia="Calibri" w:hAnsiTheme="majorBidi"/>
          <w:b/>
          <w:bCs/>
        </w:rPr>
        <w:t>2.3.5</w:t>
      </w:r>
      <w:r w:rsidRPr="00595AC7">
        <w:rPr>
          <w:rFonts w:asciiTheme="majorBidi" w:eastAsia="Calibri" w:hAnsiTheme="majorBidi" w:hint="cs"/>
          <w:b/>
          <w:bCs/>
          <w:sz w:val="28"/>
          <w:szCs w:val="28"/>
          <w:rtl/>
        </w:rPr>
        <w:t xml:space="preserve"> </w:t>
      </w:r>
      <w:r w:rsidRPr="00595AC7">
        <w:rPr>
          <w:rFonts w:asciiTheme="majorBidi" w:eastAsia="Calibri" w:hAnsiTheme="majorBidi"/>
          <w:b/>
          <w:bCs/>
          <w:sz w:val="28"/>
          <w:szCs w:val="28"/>
          <w:rtl/>
        </w:rPr>
        <w:t>أنظمة</w:t>
      </w:r>
      <w:r w:rsidR="00D16D08" w:rsidRPr="00595AC7">
        <w:rPr>
          <w:rFonts w:asciiTheme="majorBidi" w:eastAsia="Calibri" w:hAnsiTheme="majorBidi"/>
          <w:b/>
          <w:bCs/>
          <w:sz w:val="28"/>
          <w:szCs w:val="28"/>
          <w:rtl/>
        </w:rPr>
        <w:t xml:space="preserve"> الحجز والجدولة الذكية</w:t>
      </w:r>
    </w:p>
    <w:p w14:paraId="1E550DC8"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تساعد أنظمة الحجز والجدولة الذكية في تنظيم الطلب على خدمات النقل، وتوزيع المستفيدين على الرحلات، وتقليل الازدحام عند نقاط التجمع. وتستخدم هذه الأنظمة البيانات لتحديد الطاقة الاستيعابية، وتخصيص الرحلات، وتحديث الجداول حسب مستويات الطلب</w:t>
      </w:r>
      <w:r w:rsidRPr="004731B3">
        <w:rPr>
          <w:rFonts w:asciiTheme="majorBidi" w:eastAsia="Calibri" w:hAnsiTheme="majorBidi"/>
          <w:b/>
          <w:bCs/>
        </w:rPr>
        <w:t>.</w:t>
      </w:r>
    </w:p>
    <w:p w14:paraId="3FFE677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النقل السياحي الديني، يمكن أن تسهم الجدولة الذكية في تقليل العشوائية وتحسين الاستفادة من المركبات. فعندما يعرف المستفيد موعد الرحلة وموقع الانطلاق مسبقًا، تنخفض احتمالية الازدحام في نقاط الانتظار، وتتحسن جودة التجربة</w:t>
      </w:r>
      <w:r w:rsidRPr="004731B3">
        <w:rPr>
          <w:rFonts w:asciiTheme="majorBidi" w:eastAsia="Calibri" w:hAnsiTheme="majorBidi"/>
          <w:b/>
          <w:bCs/>
        </w:rPr>
        <w:t>.</w:t>
      </w:r>
    </w:p>
    <w:p w14:paraId="1DD3B70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وتشير دراسة عن الذكاء الاصطناعي في السياحة والنقل الجوي إلى أن تطبيقات الذكاء الاصطناعي تسهل التخطيط والحجز وتقدم استجابات فورية تساعد السياح أو المسافرين في تخطيط رحلاتهم</w:t>
      </w:r>
      <w:r w:rsidRPr="004731B3">
        <w:rPr>
          <w:rFonts w:asciiTheme="majorBidi" w:eastAsia="Calibri" w:hAnsiTheme="majorBidi"/>
          <w:b/>
          <w:bCs/>
        </w:rPr>
        <w:t xml:space="preserve">. </w:t>
      </w:r>
      <w:hyperlink r:id="rId10" w:history="1">
        <w:r w:rsidRPr="004731B3">
          <w:rPr>
            <w:rFonts w:asciiTheme="majorBidi" w:eastAsia="Calibri" w:hAnsiTheme="majorBidi"/>
          </w:rPr>
          <w:t>[arabnews.com]</w:t>
        </w:r>
      </w:hyperlink>
    </w:p>
    <w:p w14:paraId="5E20E12E" w14:textId="5168D69F" w:rsidR="00D16D08" w:rsidRPr="00595AC7" w:rsidRDefault="00D16D08" w:rsidP="00D16D08">
      <w:pPr>
        <w:pStyle w:val="NormalWeb"/>
        <w:bidi/>
        <w:spacing w:line="360" w:lineRule="auto"/>
        <w:rPr>
          <w:rFonts w:asciiTheme="majorBidi" w:eastAsia="Calibri" w:hAnsiTheme="majorBidi"/>
          <w:b/>
          <w:bCs/>
          <w:sz w:val="28"/>
          <w:szCs w:val="28"/>
        </w:rPr>
      </w:pPr>
    </w:p>
    <w:p w14:paraId="2E6B7B8D" w14:textId="77777777" w:rsidR="00D16D08" w:rsidRPr="00595AC7" w:rsidRDefault="00D16D08" w:rsidP="00D16D08">
      <w:pPr>
        <w:pStyle w:val="NormalWeb"/>
        <w:bidi/>
        <w:spacing w:line="360" w:lineRule="auto"/>
        <w:rPr>
          <w:rFonts w:asciiTheme="majorBidi" w:eastAsia="Calibri" w:hAnsiTheme="majorBidi"/>
          <w:b/>
          <w:bCs/>
          <w:sz w:val="28"/>
          <w:szCs w:val="28"/>
        </w:rPr>
      </w:pPr>
      <w:r w:rsidRPr="00595AC7">
        <w:rPr>
          <w:rFonts w:asciiTheme="majorBidi" w:eastAsia="Calibri" w:hAnsiTheme="majorBidi"/>
          <w:b/>
          <w:bCs/>
          <w:sz w:val="28"/>
          <w:szCs w:val="28"/>
        </w:rPr>
        <w:t xml:space="preserve">2.3.6 </w:t>
      </w:r>
      <w:r w:rsidRPr="00595AC7">
        <w:rPr>
          <w:rFonts w:asciiTheme="majorBidi" w:eastAsia="Calibri" w:hAnsiTheme="majorBidi"/>
          <w:b/>
          <w:bCs/>
          <w:sz w:val="28"/>
          <w:szCs w:val="28"/>
          <w:rtl/>
        </w:rPr>
        <w:t>أنظمة دعم اتخاذ القرار</w:t>
      </w:r>
    </w:p>
    <w:p w14:paraId="6C6FA1E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تمثل أنظمة دعم اتخاذ القرار أحد أهم تطبيقات الذكاء الاصطناعي في الإدارة والتشغيل. فهي لا تستبدل القرار البشري بالكامل، لكنها توفر معلومات وتحليلات تساعد المسؤولين على اتخاذ قرارات أكثر دقة</w:t>
      </w:r>
      <w:r w:rsidRPr="004731B3">
        <w:rPr>
          <w:rFonts w:asciiTheme="majorBidi" w:eastAsia="Calibri" w:hAnsiTheme="majorBidi"/>
          <w:b/>
          <w:bCs/>
        </w:rPr>
        <w:t>.</w:t>
      </w:r>
    </w:p>
    <w:p w14:paraId="11A2A796"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قطاع النقل السياحي الديني، يمكن لأنظمة دعم القرار أن تساعد في تحديد عدد المركبات المطلوبة، تعديل الجداول، تحويل المسارات، التعامل مع الازدحام، وتحديد أولويات التدخل. وتصبح هذه الأنظمة أكثر أهمية في المواسم التي ترتفع فيها كثافة الحركة وتزداد الحاجة إلى قرارات سريعة</w:t>
      </w:r>
      <w:r w:rsidRPr="004731B3">
        <w:rPr>
          <w:rFonts w:asciiTheme="majorBidi" w:eastAsia="Calibri" w:hAnsiTheme="majorBidi"/>
          <w:b/>
          <w:bCs/>
        </w:rPr>
        <w:t>.</w:t>
      </w:r>
    </w:p>
    <w:p w14:paraId="2803CD6E" w14:textId="60285CE8"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وقد أشارت الأدبيات المتعلقة بأنظمة النقل الذكية إلى أهمية البيانات اللحظية والتحليلات في تحسين تدفق المرور ورفع السلامة، وهو ما يعكس دور أنظمة دعم القرار في تحسين إدارة النقل</w:t>
      </w:r>
      <w:r w:rsidR="00595AC7">
        <w:rPr>
          <w:rFonts w:asciiTheme="majorBidi" w:eastAsia="Calibri" w:hAnsiTheme="majorBidi" w:hint="cs"/>
          <w:b/>
          <w:bCs/>
          <w:rtl/>
        </w:rPr>
        <w:t>.</w:t>
      </w:r>
    </w:p>
    <w:p w14:paraId="7AB54C6D" w14:textId="39902DC7" w:rsidR="00D16D08" w:rsidRDefault="00D16D08" w:rsidP="00D16D08">
      <w:pPr>
        <w:pStyle w:val="NormalWeb"/>
        <w:bidi/>
        <w:spacing w:line="360" w:lineRule="auto"/>
        <w:rPr>
          <w:rFonts w:asciiTheme="majorBidi" w:eastAsia="Calibri" w:hAnsiTheme="majorBidi"/>
          <w:b/>
          <w:bCs/>
          <w:rtl/>
        </w:rPr>
      </w:pPr>
    </w:p>
    <w:p w14:paraId="7BD102C8" w14:textId="77777777" w:rsidR="00595AC7" w:rsidRPr="004731B3" w:rsidRDefault="00595AC7" w:rsidP="00595AC7">
      <w:pPr>
        <w:pStyle w:val="NormalWeb"/>
        <w:bidi/>
        <w:spacing w:line="360" w:lineRule="auto"/>
        <w:rPr>
          <w:rFonts w:asciiTheme="majorBidi" w:eastAsia="Calibri" w:hAnsiTheme="majorBidi"/>
          <w:b/>
          <w:bCs/>
        </w:rPr>
      </w:pPr>
    </w:p>
    <w:p w14:paraId="3602AA7E" w14:textId="77777777" w:rsidR="00D16D08" w:rsidRPr="00595AC7" w:rsidRDefault="00D16D08" w:rsidP="00D16D08">
      <w:pPr>
        <w:pStyle w:val="NormalWeb"/>
        <w:bidi/>
        <w:spacing w:line="360" w:lineRule="auto"/>
        <w:rPr>
          <w:rFonts w:asciiTheme="majorBidi" w:eastAsia="Calibri" w:hAnsiTheme="majorBidi"/>
          <w:b/>
          <w:bCs/>
          <w:sz w:val="28"/>
          <w:szCs w:val="28"/>
        </w:rPr>
      </w:pPr>
      <w:r w:rsidRPr="00595AC7">
        <w:rPr>
          <w:rFonts w:asciiTheme="majorBidi" w:eastAsia="Calibri" w:hAnsiTheme="majorBidi"/>
          <w:b/>
          <w:bCs/>
          <w:sz w:val="28"/>
          <w:szCs w:val="28"/>
        </w:rPr>
        <w:lastRenderedPageBreak/>
        <w:t xml:space="preserve">2.3.7 </w:t>
      </w:r>
      <w:r w:rsidRPr="00595AC7">
        <w:rPr>
          <w:rFonts w:asciiTheme="majorBidi" w:eastAsia="Calibri" w:hAnsiTheme="majorBidi"/>
          <w:b/>
          <w:bCs/>
          <w:sz w:val="28"/>
          <w:szCs w:val="28"/>
          <w:rtl/>
        </w:rPr>
        <w:t>الذكاء الاصطناعي الجغرافي</w:t>
      </w:r>
      <w:r w:rsidRPr="00595AC7">
        <w:rPr>
          <w:rFonts w:asciiTheme="majorBidi" w:eastAsia="Calibri" w:hAnsiTheme="majorBidi"/>
          <w:b/>
          <w:bCs/>
          <w:sz w:val="28"/>
          <w:szCs w:val="28"/>
        </w:rPr>
        <w:t xml:space="preserve"> </w:t>
      </w:r>
      <w:proofErr w:type="spellStart"/>
      <w:r w:rsidRPr="00595AC7">
        <w:rPr>
          <w:rFonts w:asciiTheme="majorBidi" w:eastAsia="Calibri" w:hAnsiTheme="majorBidi"/>
          <w:b/>
          <w:bCs/>
          <w:sz w:val="28"/>
          <w:szCs w:val="28"/>
        </w:rPr>
        <w:t>GeoAI</w:t>
      </w:r>
      <w:proofErr w:type="spellEnd"/>
    </w:p>
    <w:p w14:paraId="5F65F47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يقصد بالذكاء الاصطناعي الجغرافي توظيف الذكاء الاصطناعي في تحليل البيانات المكانية والجغرافية، مثل حركة الأفراد والمركبات، الكثافة في مناطق محددة، وتوزيع الحشود على المسارات. ويعد هذا التطبيق مهمًا في بيئات الحج والعمرة، بسبب ارتباطها بمواقع محددة وحركة بشرية كثيفة</w:t>
      </w:r>
      <w:r w:rsidRPr="004731B3">
        <w:rPr>
          <w:rFonts w:asciiTheme="majorBidi" w:eastAsia="Calibri" w:hAnsiTheme="majorBidi"/>
          <w:b/>
          <w:bCs/>
        </w:rPr>
        <w:t>.</w:t>
      </w:r>
    </w:p>
    <w:p w14:paraId="331EEA4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وقد ورد في مصدر رسمي أن الهيئة الملكية لمدينة مكة المكرمة والمشاعر المقدسة، بالتعاون مع مدينة الملك عبدالعزيز للعلوم والتقنية، تستخدم صور الأقمار الصناعية عالية الدقة، والذكاء الاصطناعي الجغرافي، والبيانات اللحظية لمراقبة وتحليل الحركة البشرية والمرورية خلال موسم الحج، بهدف تعزيز كفاءة إدارة الحشود ودعم اتخاذ القرار اللحظي</w:t>
      </w:r>
      <w:r w:rsidRPr="004731B3">
        <w:rPr>
          <w:rFonts w:asciiTheme="majorBidi" w:eastAsia="Calibri" w:hAnsiTheme="majorBidi"/>
          <w:b/>
          <w:bCs/>
        </w:rPr>
        <w:t xml:space="preserve">. </w:t>
      </w:r>
    </w:p>
    <w:p w14:paraId="1F2BFC70" w14:textId="77990A07" w:rsidR="00D16D08" w:rsidRPr="004731B3" w:rsidRDefault="00D16D08" w:rsidP="00BE5DC0">
      <w:pPr>
        <w:pStyle w:val="NormalWeb"/>
        <w:bidi/>
        <w:spacing w:line="360" w:lineRule="auto"/>
        <w:rPr>
          <w:rFonts w:asciiTheme="majorBidi" w:eastAsia="Calibri" w:hAnsiTheme="majorBidi"/>
          <w:b/>
          <w:bCs/>
        </w:rPr>
      </w:pPr>
      <w:r w:rsidRPr="004731B3">
        <w:rPr>
          <w:rFonts w:asciiTheme="majorBidi" w:eastAsia="Calibri" w:hAnsiTheme="majorBidi"/>
          <w:b/>
          <w:bCs/>
          <w:rtl/>
        </w:rPr>
        <w:t>ويُظهر ذلك أن الذكاء الاصطناعي الجغرافي ليس مجرد تطبيق نظري، بل يمكن أن يكون أداة مهمة في إدارة الحركة والنقل في البيئات الدينية عالية الكثافة</w:t>
      </w:r>
      <w:r w:rsidRPr="004731B3">
        <w:rPr>
          <w:rFonts w:asciiTheme="majorBidi" w:eastAsia="Calibri" w:hAnsiTheme="majorBidi"/>
          <w:b/>
          <w:bCs/>
        </w:rPr>
        <w:t>.</w:t>
      </w:r>
    </w:p>
    <w:p w14:paraId="4D781167" w14:textId="3DFE6169" w:rsidR="00D16D08" w:rsidRPr="004731B3" w:rsidRDefault="00D16D08" w:rsidP="00D16D08">
      <w:pPr>
        <w:pStyle w:val="NormalWeb"/>
        <w:bidi/>
        <w:spacing w:line="360" w:lineRule="auto"/>
        <w:rPr>
          <w:rFonts w:asciiTheme="majorBidi" w:eastAsia="Calibri" w:hAnsiTheme="majorBidi"/>
          <w:b/>
          <w:bCs/>
        </w:rPr>
      </w:pPr>
    </w:p>
    <w:p w14:paraId="4CB262E9" w14:textId="10F38104" w:rsidR="00D16D08" w:rsidRPr="00BE5DC0" w:rsidRDefault="00D16D08" w:rsidP="00BE5DC0">
      <w:pPr>
        <w:pStyle w:val="ListParagraph"/>
        <w:numPr>
          <w:ilvl w:val="1"/>
          <w:numId w:val="5"/>
        </w:numPr>
        <w:bidi/>
        <w:spacing w:line="360" w:lineRule="auto"/>
        <w:jc w:val="both"/>
        <w:rPr>
          <w:rFonts w:asciiTheme="majorBidi" w:hAnsiTheme="majorBidi"/>
          <w:b w:val="0"/>
          <w:bCs/>
          <w:sz w:val="36"/>
          <w:szCs w:val="36"/>
        </w:rPr>
      </w:pPr>
      <w:bookmarkStart w:id="36" w:name="_Toc235101720"/>
      <w:r w:rsidRPr="00BE5DC0">
        <w:rPr>
          <w:rFonts w:asciiTheme="majorBidi" w:hAnsiTheme="majorBidi"/>
          <w:bCs/>
          <w:sz w:val="36"/>
          <w:szCs w:val="36"/>
          <w:rtl/>
        </w:rPr>
        <w:t>الذكاء الاصطناعي في النقل الذكي</w:t>
      </w:r>
      <w:bookmarkEnd w:id="36"/>
    </w:p>
    <w:p w14:paraId="72895198"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النقل الذكي هو نظام يعتمد على التقنيات الرقمية والاتصالات والبيانات لتحسين إدارة الحركة ورفع جودة خدمات النقل. ويشمل ذلك أنظمة إدارة المرور، معلومات المسافرين، تتبع المركبات، السلامة، والتحكم في التدفق المروري</w:t>
      </w:r>
      <w:r w:rsidRPr="004731B3">
        <w:rPr>
          <w:rFonts w:asciiTheme="majorBidi" w:eastAsia="Calibri" w:hAnsiTheme="majorBidi"/>
          <w:b/>
          <w:bCs/>
        </w:rPr>
        <w:t>.</w:t>
      </w:r>
    </w:p>
    <w:p w14:paraId="190C22F7" w14:textId="3D896ED3"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ويُعد الذكاء الاصطناعي أحد أبرز مكونات النقل الذكي، لأنه يساعد على تحليل البيانات والتنبؤ واتخاذ القرار. وقد أشارت دراسة حديثة إلى أن الذكاء الاصطناعي في أنظمة النقل الذكية يوفر فرصًا لتحسين كفاءة المرور، وتقليل الحوادث، وتعزيز التنمية الحضرية المستدامة، مع وجود تحديات مثل جودة البيانات، والمعالجة اللحظية، والأمن، والقبول العام، والخصوصية</w:t>
      </w:r>
      <w:r w:rsidRPr="004731B3">
        <w:rPr>
          <w:rFonts w:asciiTheme="majorBidi" w:eastAsia="Calibri" w:hAnsiTheme="majorBidi"/>
          <w:b/>
          <w:bCs/>
        </w:rPr>
        <w:t>.</w:t>
      </w:r>
      <w:r w:rsidR="00BE5DC0" w:rsidRPr="004731B3">
        <w:rPr>
          <w:rFonts w:asciiTheme="majorBidi" w:eastAsia="Calibri" w:hAnsiTheme="majorBidi"/>
          <w:b/>
          <w:bCs/>
        </w:rPr>
        <w:t xml:space="preserve"> </w:t>
      </w:r>
    </w:p>
    <w:p w14:paraId="01A62331"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النقل السياحي الديني، يمكن النظر إلى النقل الذكي باعتباره وسيلة لتحويل خدمة النقل من خدمة تقليدية تعتمد على الجداول الثابتة إلى خدمة أكثر مرونة تعتمد على بيانات الحركة والطلب</w:t>
      </w:r>
      <w:r w:rsidRPr="004731B3">
        <w:rPr>
          <w:rFonts w:asciiTheme="majorBidi" w:eastAsia="Calibri" w:hAnsiTheme="majorBidi"/>
          <w:b/>
          <w:bCs/>
        </w:rPr>
        <w:t>.</w:t>
      </w:r>
    </w:p>
    <w:p w14:paraId="5DA0D0E3" w14:textId="62EBD634" w:rsidR="00D16D08" w:rsidRDefault="00D16D08" w:rsidP="00D16D08">
      <w:pPr>
        <w:pStyle w:val="NormalWeb"/>
        <w:bidi/>
        <w:spacing w:line="360" w:lineRule="auto"/>
        <w:rPr>
          <w:rFonts w:asciiTheme="majorBidi" w:eastAsia="Calibri" w:hAnsiTheme="majorBidi"/>
          <w:b/>
          <w:bCs/>
          <w:rtl/>
        </w:rPr>
      </w:pPr>
    </w:p>
    <w:p w14:paraId="46B2737D" w14:textId="77777777" w:rsidR="00873CDE" w:rsidRDefault="00873CDE" w:rsidP="00873CDE">
      <w:pPr>
        <w:pStyle w:val="NormalWeb"/>
        <w:bidi/>
        <w:spacing w:line="360" w:lineRule="auto"/>
        <w:rPr>
          <w:rFonts w:asciiTheme="majorBidi" w:eastAsia="Calibri" w:hAnsiTheme="majorBidi"/>
          <w:b/>
          <w:bCs/>
          <w:rtl/>
        </w:rPr>
      </w:pPr>
    </w:p>
    <w:p w14:paraId="31ED979D" w14:textId="77777777" w:rsidR="00873CDE" w:rsidRPr="004731B3" w:rsidRDefault="00873CDE" w:rsidP="00873CDE">
      <w:pPr>
        <w:pStyle w:val="NormalWeb"/>
        <w:bidi/>
        <w:spacing w:line="360" w:lineRule="auto"/>
        <w:rPr>
          <w:rFonts w:asciiTheme="majorBidi" w:eastAsia="Calibri" w:hAnsiTheme="majorBidi"/>
          <w:b/>
          <w:bCs/>
        </w:rPr>
      </w:pPr>
    </w:p>
    <w:p w14:paraId="7D7A763E"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Pr>
        <w:lastRenderedPageBreak/>
        <w:t xml:space="preserve">2.4.1 </w:t>
      </w:r>
      <w:r w:rsidRPr="004731B3">
        <w:rPr>
          <w:rFonts w:asciiTheme="majorBidi" w:eastAsia="Calibri" w:hAnsiTheme="majorBidi"/>
          <w:b/>
          <w:bCs/>
          <w:rtl/>
        </w:rPr>
        <w:t>مفهوم النقل الذكي</w:t>
      </w:r>
    </w:p>
    <w:p w14:paraId="5E1735C3" w14:textId="77777777" w:rsidR="00D16D08" w:rsidRPr="004731B3" w:rsidRDefault="00D16D08" w:rsidP="00873CDE">
      <w:pPr>
        <w:pStyle w:val="NormalWeb"/>
        <w:bidi/>
        <w:spacing w:line="360" w:lineRule="auto"/>
        <w:rPr>
          <w:rFonts w:asciiTheme="majorBidi" w:eastAsia="Calibri" w:hAnsiTheme="majorBidi"/>
          <w:b/>
          <w:bCs/>
        </w:rPr>
      </w:pPr>
      <w:r w:rsidRPr="004731B3">
        <w:rPr>
          <w:rFonts w:asciiTheme="majorBidi" w:eastAsia="Calibri" w:hAnsiTheme="majorBidi"/>
          <w:b/>
          <w:bCs/>
          <w:rtl/>
        </w:rPr>
        <w:t>يقصد بالنقل الذكي استخدام تقنيات الاتصال والاستشعار والتحليل الرقمي لتحسين إدارة النقل. ويقوم النقل الذكي على جمع بيانات من مصادر متعددة، مثل المركبات، الطرق، الكاميرات، وأجهزة تحديد المواقع، ثم تحليلها لتقديم قرارات أفضل</w:t>
      </w:r>
      <w:r w:rsidRPr="004731B3">
        <w:rPr>
          <w:rFonts w:asciiTheme="majorBidi" w:eastAsia="Calibri" w:hAnsiTheme="majorBidi"/>
          <w:b/>
          <w:bCs/>
        </w:rPr>
        <w:t>.</w:t>
      </w:r>
    </w:p>
    <w:p w14:paraId="3B7662D1" w14:textId="77777777" w:rsidR="00D16D08" w:rsidRPr="004731B3" w:rsidRDefault="00D16D08" w:rsidP="00873CDE">
      <w:pPr>
        <w:pStyle w:val="NormalWeb"/>
        <w:bidi/>
        <w:spacing w:line="360" w:lineRule="auto"/>
        <w:rPr>
          <w:rFonts w:asciiTheme="majorBidi" w:eastAsia="Calibri" w:hAnsiTheme="majorBidi"/>
          <w:b/>
          <w:bCs/>
        </w:rPr>
      </w:pPr>
      <w:r w:rsidRPr="004731B3">
        <w:rPr>
          <w:rFonts w:asciiTheme="majorBidi" w:eastAsia="Calibri" w:hAnsiTheme="majorBidi"/>
          <w:b/>
          <w:bCs/>
          <w:rtl/>
        </w:rPr>
        <w:t>وفي سياق الدراسة الحالية، لا يقصد بالنقل الذكي فقط استخدام تطبيق إلكتروني أو نظام تتبع، بل يقصد بناء منظومة نقل تعتمد على البيانات والتحليل والتنبؤ في تحسين جودة الخدمة</w:t>
      </w:r>
      <w:r w:rsidRPr="004731B3">
        <w:rPr>
          <w:rFonts w:asciiTheme="majorBidi" w:eastAsia="Calibri" w:hAnsiTheme="majorBidi"/>
          <w:b/>
          <w:bCs/>
        </w:rPr>
        <w:t>.</w:t>
      </w:r>
    </w:p>
    <w:p w14:paraId="47B9B1C2" w14:textId="77777777" w:rsidR="00D16D08" w:rsidRPr="004731B3" w:rsidRDefault="00D16D08" w:rsidP="00873CDE">
      <w:pPr>
        <w:pStyle w:val="NormalWeb"/>
        <w:bidi/>
        <w:spacing w:line="360" w:lineRule="auto"/>
        <w:rPr>
          <w:rFonts w:asciiTheme="majorBidi" w:eastAsia="Calibri" w:hAnsiTheme="majorBidi"/>
          <w:b/>
          <w:bCs/>
        </w:rPr>
      </w:pPr>
      <w:r w:rsidRPr="004731B3">
        <w:rPr>
          <w:rFonts w:asciiTheme="majorBidi" w:eastAsia="Calibri" w:hAnsiTheme="majorBidi"/>
          <w:b/>
          <w:bCs/>
          <w:rtl/>
        </w:rPr>
        <w:t>ومن ثم فإن النقل السياحي الديني يمكن أن يستفيد من مفهوم النقل الذكي من خلال ربط الحافلات والمركبات بأنظمة تشغيل وتحليل تساعد على تحسين المسارات وتقليل التأخير وتقديم معلومات دقيقة للمستفيدين</w:t>
      </w:r>
      <w:r w:rsidRPr="004731B3">
        <w:rPr>
          <w:rFonts w:asciiTheme="majorBidi" w:eastAsia="Calibri" w:hAnsiTheme="majorBidi"/>
          <w:b/>
          <w:bCs/>
        </w:rPr>
        <w:t>.</w:t>
      </w:r>
    </w:p>
    <w:p w14:paraId="39E54468" w14:textId="4522B33E" w:rsidR="00D16D08" w:rsidRPr="004731B3" w:rsidRDefault="00D16D08" w:rsidP="00D16D08">
      <w:pPr>
        <w:pStyle w:val="NormalWeb"/>
        <w:bidi/>
        <w:spacing w:line="360" w:lineRule="auto"/>
        <w:rPr>
          <w:rFonts w:asciiTheme="majorBidi" w:eastAsia="Calibri" w:hAnsiTheme="majorBidi"/>
          <w:b/>
          <w:bCs/>
        </w:rPr>
      </w:pPr>
    </w:p>
    <w:p w14:paraId="2B7E16F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Pr>
        <w:t xml:space="preserve">2.4.2 </w:t>
      </w:r>
      <w:r w:rsidRPr="004731B3">
        <w:rPr>
          <w:rFonts w:asciiTheme="majorBidi" w:eastAsia="Calibri" w:hAnsiTheme="majorBidi"/>
          <w:b/>
          <w:bCs/>
          <w:rtl/>
        </w:rPr>
        <w:t>دور الذكاء الاصطناعي في تحسين النقل</w:t>
      </w:r>
    </w:p>
    <w:p w14:paraId="1F43924B"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يلعب الذكاء الاصطناعي دورًا مهمًا في تحسين النقل من خلال التنبؤ بالحركة، تحديد المسارات المثلى، تحسين إدارة الأسطول، تحليل الأداء، وتقديم معلومات فورية. كما يمكنه المساعدة في تقليل الازدحام وتحسين كفاءة استخدام الموارد</w:t>
      </w:r>
      <w:r w:rsidRPr="004731B3">
        <w:rPr>
          <w:rFonts w:asciiTheme="majorBidi" w:eastAsia="Calibri" w:hAnsiTheme="majorBidi"/>
          <w:b/>
          <w:bCs/>
        </w:rPr>
        <w:t>.</w:t>
      </w:r>
    </w:p>
    <w:p w14:paraId="7E500030"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وقد ذكر تقرير صادر عن وزارة النقل الأمريكية حول الذكاء الاصطناعي في أنظمة النقل الذكية أن الذكاء الاصطناعي، بما في ذلك التعلم الآلي، يوفر فرصة لجعل أنظمة النقل أكثر أمانًا وموثوقية وكفاءة ومرونة وإتاحة</w:t>
      </w:r>
      <w:r w:rsidRPr="004731B3">
        <w:rPr>
          <w:rFonts w:asciiTheme="majorBidi" w:eastAsia="Calibri" w:hAnsiTheme="majorBidi"/>
          <w:b/>
          <w:bCs/>
        </w:rPr>
        <w:t xml:space="preserve">. </w:t>
      </w:r>
      <w:hyperlink r:id="rId11" w:history="1">
        <w:r w:rsidRPr="004731B3">
          <w:rPr>
            <w:rFonts w:asciiTheme="majorBidi" w:eastAsia="Calibri" w:hAnsiTheme="majorBidi"/>
          </w:rPr>
          <w:t>[rosap.ntl.bts.gov]</w:t>
        </w:r>
      </w:hyperlink>
    </w:p>
    <w:p w14:paraId="5E243370"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وهذا يعزز أهمية الدراسة الحالية؛ لأن النقل السياحي الديني يحتاج إلى أنظمة أكثر موثوقية وكفاءة، خاصة عند التعامل مع أعداد كبيرة من المستفيدين في أوقات محددة</w:t>
      </w:r>
      <w:r w:rsidRPr="004731B3">
        <w:rPr>
          <w:rFonts w:asciiTheme="majorBidi" w:eastAsia="Calibri" w:hAnsiTheme="majorBidi"/>
          <w:b/>
          <w:bCs/>
        </w:rPr>
        <w:t>.</w:t>
      </w:r>
    </w:p>
    <w:p w14:paraId="2DD62F39" w14:textId="5F431F5F" w:rsidR="00D16D08" w:rsidRPr="004731B3" w:rsidRDefault="00D16D08" w:rsidP="00D16D08">
      <w:pPr>
        <w:pStyle w:val="NormalWeb"/>
        <w:bidi/>
        <w:spacing w:line="360" w:lineRule="auto"/>
        <w:rPr>
          <w:rFonts w:asciiTheme="majorBidi" w:eastAsia="Calibri" w:hAnsiTheme="majorBidi"/>
          <w:b/>
          <w:bCs/>
        </w:rPr>
      </w:pPr>
    </w:p>
    <w:p w14:paraId="0CDE67E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Pr>
        <w:t xml:space="preserve">2.4.3 </w:t>
      </w:r>
      <w:r w:rsidRPr="004731B3">
        <w:rPr>
          <w:rFonts w:asciiTheme="majorBidi" w:eastAsia="Calibri" w:hAnsiTheme="majorBidi"/>
          <w:b/>
          <w:bCs/>
          <w:rtl/>
        </w:rPr>
        <w:t>أثر الذكاء الاصطناعي على سرعة الخدمة</w:t>
      </w:r>
    </w:p>
    <w:p w14:paraId="4B44428F"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تُعد سرعة الخدمة أحد أهم أبعاد جودة النقل، لأنها تؤثر مباشرة في رضا المستفيد. وفي النقل السياحي الديني، قد تتأثر سرعة الخدمة بعدة عوامل، مثل كثافة الطلب، طول المسارات، ضعف المعلومات، أو ازدحام نقاط الانطلاق</w:t>
      </w:r>
      <w:r w:rsidRPr="004731B3">
        <w:rPr>
          <w:rFonts w:asciiTheme="majorBidi" w:eastAsia="Calibri" w:hAnsiTheme="majorBidi"/>
          <w:b/>
          <w:bCs/>
        </w:rPr>
        <w:t>.</w:t>
      </w:r>
    </w:p>
    <w:p w14:paraId="14BA52A6"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يمكن للذكاء الاصطناعي أن يسهم في تحسين سرعة الخدمة من خلال توقع الطلب، تقليل وقت الانتظار، تحسين توزيع المركبات، وتوجيه المستفيدين إلى نقاط أو مسارات أكثر مناسبة. كما يمكن للتقنيات الذكية أن تساعد في اكتشاف التأخير مبكرًا ومعالجة أسبابه</w:t>
      </w:r>
      <w:r w:rsidRPr="004731B3">
        <w:rPr>
          <w:rFonts w:asciiTheme="majorBidi" w:eastAsia="Calibri" w:hAnsiTheme="majorBidi"/>
          <w:b/>
          <w:bCs/>
        </w:rPr>
        <w:t>.</w:t>
      </w:r>
    </w:p>
    <w:p w14:paraId="4B0176F5" w14:textId="0E885B5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وتشير الأدبيات الخاصة بالذكاء الاصطناعي في النقل إلى أن التقنيات الذكية تسهم في تحسين تدفق المرور والكفاءة، وهو ما يرتبط بشكل مباشر بسرعة تقديم خدمة النقل</w:t>
      </w:r>
      <w:r w:rsidR="00BE5DC0">
        <w:rPr>
          <w:rFonts w:asciiTheme="majorBidi" w:eastAsia="Calibri" w:hAnsiTheme="majorBidi"/>
          <w:b/>
          <w:bCs/>
        </w:rPr>
        <w:t>.</w:t>
      </w:r>
    </w:p>
    <w:p w14:paraId="123D67E1" w14:textId="2024E243" w:rsidR="00D16D08" w:rsidRPr="004731B3" w:rsidRDefault="00D16D08" w:rsidP="00D16D08">
      <w:pPr>
        <w:pStyle w:val="NormalWeb"/>
        <w:bidi/>
        <w:spacing w:line="360" w:lineRule="auto"/>
        <w:rPr>
          <w:rFonts w:asciiTheme="majorBidi" w:eastAsia="Calibri" w:hAnsiTheme="majorBidi"/>
          <w:b/>
          <w:bCs/>
        </w:rPr>
      </w:pPr>
    </w:p>
    <w:p w14:paraId="58C6D22B"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Pr>
        <w:t xml:space="preserve">2.4.4 </w:t>
      </w:r>
      <w:r w:rsidRPr="004731B3">
        <w:rPr>
          <w:rFonts w:asciiTheme="majorBidi" w:eastAsia="Calibri" w:hAnsiTheme="majorBidi"/>
          <w:b/>
          <w:bCs/>
          <w:rtl/>
        </w:rPr>
        <w:t>أثر الذكاء الاصطناعي على دقة المواعيد</w:t>
      </w:r>
    </w:p>
    <w:p w14:paraId="5E7994A2"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دقة المواعيد تعني التزام خدمة النقل بالأوقات المحددة للانطلاق والوصول. وهي من المؤشرات المهمة لجودة الخدمة، خصوصًا في النقل السياحي الديني؛ لأن المستفيدين يحتاجون إلى تنظيم وقتهم بين مواقع متعددة</w:t>
      </w:r>
      <w:r w:rsidRPr="004731B3">
        <w:rPr>
          <w:rFonts w:asciiTheme="majorBidi" w:eastAsia="Calibri" w:hAnsiTheme="majorBidi"/>
          <w:b/>
          <w:bCs/>
        </w:rPr>
        <w:t>.</w:t>
      </w:r>
    </w:p>
    <w:p w14:paraId="794802F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يمكن للذكاء الاصطناعي أن يحسن دقة المواعيد من خلال تحليل بيانات الحركة، توقع التأخير، تعديل الجداول، وتقديم تنبيهات مسبقة للمستفيدين أو المشغلين. وكلما كانت البيانات أكثر دقة وحداثة، زادت قدرة النظام على تحسين الالتزام بالمواعيد</w:t>
      </w:r>
      <w:r w:rsidRPr="004731B3">
        <w:rPr>
          <w:rFonts w:asciiTheme="majorBidi" w:eastAsia="Calibri" w:hAnsiTheme="majorBidi"/>
          <w:b/>
          <w:bCs/>
        </w:rPr>
        <w:t>.</w:t>
      </w:r>
    </w:p>
    <w:p w14:paraId="5AA677B9" w14:textId="36529BFA"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أنظمة النقل الذكية، يتم استخدام البيانات اللحظية لتحسين تدفق الحركة ورفع كفاءة الإدارة، وهو ما يدعم دقة المواعيد في خدمات النقل</w:t>
      </w:r>
      <w:r w:rsidR="00BE5DC0">
        <w:rPr>
          <w:rFonts w:asciiTheme="majorBidi" w:eastAsia="Calibri" w:hAnsiTheme="majorBidi"/>
          <w:b/>
          <w:bCs/>
        </w:rPr>
        <w:t>.</w:t>
      </w:r>
    </w:p>
    <w:p w14:paraId="3F4BE4D3" w14:textId="2D177527" w:rsidR="00D16D08" w:rsidRPr="004731B3" w:rsidRDefault="00D16D08" w:rsidP="00D16D08">
      <w:pPr>
        <w:pStyle w:val="NormalWeb"/>
        <w:bidi/>
        <w:spacing w:line="360" w:lineRule="auto"/>
        <w:rPr>
          <w:rFonts w:asciiTheme="majorBidi" w:eastAsia="Calibri" w:hAnsiTheme="majorBidi"/>
          <w:b/>
          <w:bCs/>
        </w:rPr>
      </w:pPr>
    </w:p>
    <w:p w14:paraId="5D964CB7"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Pr>
        <w:t xml:space="preserve">2.4.5 </w:t>
      </w:r>
      <w:r w:rsidRPr="004731B3">
        <w:rPr>
          <w:rFonts w:asciiTheme="majorBidi" w:eastAsia="Calibri" w:hAnsiTheme="majorBidi"/>
          <w:b/>
          <w:bCs/>
          <w:rtl/>
        </w:rPr>
        <w:t>أثر الذكاء الاصطناعي على تقليل الازدحام</w:t>
      </w:r>
    </w:p>
    <w:p w14:paraId="6A09EF0E"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الازدحام من أبرز التحديات في النقل السياحي الديني، خاصة في مواسم الحج والعمرة. ويؤثر الازدحام في وقت الرحلة، راحة المستفيد، مستوى السلامة، وانطباع المستفيد عن الخدمة</w:t>
      </w:r>
      <w:r w:rsidRPr="004731B3">
        <w:rPr>
          <w:rFonts w:asciiTheme="majorBidi" w:eastAsia="Calibri" w:hAnsiTheme="majorBidi"/>
          <w:b/>
          <w:bCs/>
        </w:rPr>
        <w:t>.</w:t>
      </w:r>
    </w:p>
    <w:p w14:paraId="1A24DF7A" w14:textId="38AF9513"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يمكن للذكاء الاصطناعي أن يقلل الازدحام من خلال التنبؤ بمناطق الضغط، توزيع المركبات، اقتراح مسارات بديلة، وإدارة أوقات الانطلاق. وقد تناولت دراسة عن مكة أثناء الحج استخدام الذكاء الاصطناعي والكاميرات الذكية وتحليل البيانات اللحظية لتوقع وإدارة وتقليل الازدحام المروري</w:t>
      </w:r>
      <w:r w:rsidR="00BE5DC0">
        <w:rPr>
          <w:rFonts w:asciiTheme="majorBidi" w:eastAsia="Calibri" w:hAnsiTheme="majorBidi"/>
          <w:b/>
          <w:bCs/>
        </w:rPr>
        <w:t>.</w:t>
      </w:r>
    </w:p>
    <w:p w14:paraId="139E1AAC" w14:textId="77777777" w:rsidR="00D16D08" w:rsidRDefault="00D16D08" w:rsidP="00D16D08">
      <w:pPr>
        <w:pStyle w:val="NormalWeb"/>
        <w:bidi/>
        <w:spacing w:line="360" w:lineRule="auto"/>
        <w:rPr>
          <w:rFonts w:asciiTheme="majorBidi" w:eastAsia="Calibri" w:hAnsiTheme="majorBidi"/>
          <w:b/>
          <w:bCs/>
          <w:rtl/>
        </w:rPr>
      </w:pPr>
      <w:r w:rsidRPr="004731B3">
        <w:rPr>
          <w:rFonts w:asciiTheme="majorBidi" w:eastAsia="Calibri" w:hAnsiTheme="majorBidi"/>
          <w:b/>
          <w:bCs/>
          <w:rtl/>
        </w:rPr>
        <w:t>وهذا يجعل الذكاء الاصطناعي أداة ذات صلة مباشرة بجودة خدمات النقل السياحي الديني، لأن تقليل الازدحام ينعكس على السرعة والسلامة والرضا</w:t>
      </w:r>
      <w:r w:rsidRPr="004731B3">
        <w:rPr>
          <w:rFonts w:asciiTheme="majorBidi" w:eastAsia="Calibri" w:hAnsiTheme="majorBidi"/>
          <w:b/>
          <w:bCs/>
        </w:rPr>
        <w:t>.</w:t>
      </w:r>
    </w:p>
    <w:p w14:paraId="35247254" w14:textId="77777777" w:rsidR="00873CDE" w:rsidRDefault="00873CDE" w:rsidP="00873CDE">
      <w:pPr>
        <w:pStyle w:val="NormalWeb"/>
        <w:bidi/>
        <w:spacing w:line="360" w:lineRule="auto"/>
        <w:rPr>
          <w:rFonts w:asciiTheme="majorBidi" w:eastAsia="Calibri" w:hAnsiTheme="majorBidi"/>
          <w:b/>
          <w:bCs/>
          <w:rtl/>
        </w:rPr>
      </w:pPr>
    </w:p>
    <w:p w14:paraId="67F69B4B" w14:textId="77777777" w:rsidR="00873CDE" w:rsidRPr="004731B3" w:rsidRDefault="00873CDE" w:rsidP="00873CDE">
      <w:pPr>
        <w:pStyle w:val="NormalWeb"/>
        <w:bidi/>
        <w:spacing w:line="360" w:lineRule="auto"/>
        <w:rPr>
          <w:rFonts w:asciiTheme="majorBidi" w:eastAsia="Calibri" w:hAnsiTheme="majorBidi"/>
          <w:b/>
          <w:bCs/>
        </w:rPr>
      </w:pPr>
    </w:p>
    <w:p w14:paraId="36841660" w14:textId="2CC068A6" w:rsidR="00D16D08" w:rsidRPr="00BE5DC0" w:rsidRDefault="00D16D08" w:rsidP="00BE5DC0">
      <w:pPr>
        <w:pStyle w:val="ListParagraph"/>
        <w:numPr>
          <w:ilvl w:val="1"/>
          <w:numId w:val="5"/>
        </w:numPr>
        <w:bidi/>
        <w:spacing w:line="360" w:lineRule="auto"/>
        <w:jc w:val="both"/>
        <w:rPr>
          <w:rFonts w:asciiTheme="majorBidi" w:hAnsiTheme="majorBidi"/>
          <w:b w:val="0"/>
          <w:bCs/>
          <w:sz w:val="36"/>
          <w:szCs w:val="36"/>
        </w:rPr>
      </w:pPr>
      <w:bookmarkStart w:id="37" w:name="_Toc235101721"/>
      <w:r w:rsidRPr="00BE5DC0">
        <w:rPr>
          <w:rFonts w:asciiTheme="majorBidi" w:hAnsiTheme="majorBidi"/>
          <w:bCs/>
          <w:sz w:val="36"/>
          <w:szCs w:val="36"/>
          <w:rtl/>
        </w:rPr>
        <w:lastRenderedPageBreak/>
        <w:t>الذكاء الاصطناعي في السياحة الذكية</w:t>
      </w:r>
      <w:bookmarkEnd w:id="37"/>
    </w:p>
    <w:p w14:paraId="045B210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السياحة الذكية مفهوم يرتبط باستخدام التقنيات الرقمية والبيانات لتحسين تجربة السائح أو الزائر. ووفقًا لأدبيات السياحة الذكية، تعتمد الوجهات السياحية والصناعات السياحية والسياح بشكل متزايد على أشكال ناشئة من تقنيات المعلومات والاتصال التي تسمح بتحويل كميات كبيرة من البيانات إلى قيمة وخدمات</w:t>
      </w:r>
      <w:r w:rsidRPr="004731B3">
        <w:rPr>
          <w:rFonts w:asciiTheme="majorBidi" w:eastAsia="Calibri" w:hAnsiTheme="majorBidi"/>
          <w:b/>
          <w:bCs/>
        </w:rPr>
        <w:t xml:space="preserve">. </w:t>
      </w:r>
      <w:hyperlink r:id="rId12" w:history="1">
        <w:r w:rsidRPr="004731B3">
          <w:rPr>
            <w:rFonts w:asciiTheme="majorBidi" w:eastAsia="Calibri" w:hAnsiTheme="majorBidi"/>
          </w:rPr>
          <w:t>[link.springer.com]</w:t>
        </w:r>
      </w:hyperlink>
    </w:p>
    <w:p w14:paraId="370E5C83"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السياحة الدينية، يمكن أن تكتسب السياحة الذكية أهمية إضافية؛ لأن الزائر أو المعتمر أو الحاج يحتاج إلى معلومات دقيقة وسهلة ومباشرة، خاصة فيما يتعلق بالتنقل، أماكن التجمع، أوقات الرحلات، والحالة التشغيلية للخدمة</w:t>
      </w:r>
      <w:r w:rsidRPr="004731B3">
        <w:rPr>
          <w:rFonts w:asciiTheme="majorBidi" w:eastAsia="Calibri" w:hAnsiTheme="majorBidi"/>
          <w:b/>
          <w:bCs/>
        </w:rPr>
        <w:t>.</w:t>
      </w:r>
    </w:p>
    <w:p w14:paraId="3CFFE10F"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وبذلك فإن الذكاء الاصطناعي في السياحة الذكية لا يقتصر على الترويج أو التسويق، بل يمتد إلى تحسين الخدمة الفعلية وتجربة المستفيد أثناء التنقل</w:t>
      </w:r>
      <w:r w:rsidRPr="004731B3">
        <w:rPr>
          <w:rFonts w:asciiTheme="majorBidi" w:eastAsia="Calibri" w:hAnsiTheme="majorBidi"/>
          <w:b/>
          <w:bCs/>
        </w:rPr>
        <w:t>.</w:t>
      </w:r>
    </w:p>
    <w:p w14:paraId="3F69E3A0" w14:textId="6B79B9FF" w:rsidR="00D16D08" w:rsidRPr="004731B3" w:rsidRDefault="00D16D08" w:rsidP="00D16D08">
      <w:pPr>
        <w:pStyle w:val="NormalWeb"/>
        <w:bidi/>
        <w:spacing w:line="360" w:lineRule="auto"/>
        <w:rPr>
          <w:rFonts w:asciiTheme="majorBidi" w:eastAsia="Calibri" w:hAnsiTheme="majorBidi"/>
          <w:b/>
          <w:bCs/>
        </w:rPr>
      </w:pPr>
    </w:p>
    <w:p w14:paraId="5C4E4F89"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Pr>
        <w:t xml:space="preserve">2.5.1 </w:t>
      </w:r>
      <w:r w:rsidRPr="004731B3">
        <w:rPr>
          <w:rFonts w:asciiTheme="majorBidi" w:eastAsia="Calibri" w:hAnsiTheme="majorBidi"/>
          <w:b/>
          <w:bCs/>
          <w:rtl/>
        </w:rPr>
        <w:t>مفهوم السياحة الذكية</w:t>
      </w:r>
    </w:p>
    <w:p w14:paraId="434E0F83"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يقصد بالسياحة الذكية توظيف تقنيات المعلومات والاتصال والبيانات لتحسين إدارة الوجهات السياحية وتجربة الزوار. وقد عرفت الأدبيات السياحة الذكية بأنها اعتماد متزايد للوجهات السياحية وصناعاتها وسياحها على تقنيات معلومات واتصال ناشئة تسمح بتحويل كميات كبيرة من البيانات إلى عروض قيمة</w:t>
      </w:r>
      <w:r w:rsidRPr="004731B3">
        <w:rPr>
          <w:rFonts w:asciiTheme="majorBidi" w:eastAsia="Calibri" w:hAnsiTheme="majorBidi"/>
          <w:b/>
          <w:bCs/>
        </w:rPr>
        <w:t xml:space="preserve">. </w:t>
      </w:r>
      <w:hyperlink r:id="rId13" w:history="1">
        <w:r w:rsidRPr="004731B3">
          <w:rPr>
            <w:rFonts w:asciiTheme="majorBidi" w:eastAsia="Calibri" w:hAnsiTheme="majorBidi"/>
          </w:rPr>
          <w:t>[link.springer.com]</w:t>
        </w:r>
      </w:hyperlink>
    </w:p>
    <w:p w14:paraId="24B5FF2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ويتضمن هذا المفهوم استخدام البيانات الكبيرة، وإنترنت الأشياء، والتطبيقات الذكية، والاتصال اللحظي، والتخصيص الرقمي للخدمات. وفي حالة النقل السياحي الديني، يمكن توظيف هذا المفهوم في تحسين الرحلات وتسهيل الوصول للمواقع الدينية والخدمية</w:t>
      </w:r>
      <w:r w:rsidRPr="004731B3">
        <w:rPr>
          <w:rFonts w:asciiTheme="majorBidi" w:eastAsia="Calibri" w:hAnsiTheme="majorBidi"/>
          <w:b/>
          <w:bCs/>
        </w:rPr>
        <w:t>.</w:t>
      </w:r>
    </w:p>
    <w:p w14:paraId="7509C6CA" w14:textId="48233404" w:rsidR="00D16D08" w:rsidRPr="004731B3" w:rsidRDefault="00D16D08" w:rsidP="00D16D08">
      <w:pPr>
        <w:pStyle w:val="NormalWeb"/>
        <w:bidi/>
        <w:spacing w:line="360" w:lineRule="auto"/>
        <w:rPr>
          <w:rFonts w:asciiTheme="majorBidi" w:eastAsia="Calibri" w:hAnsiTheme="majorBidi"/>
          <w:b/>
          <w:bCs/>
        </w:rPr>
      </w:pPr>
    </w:p>
    <w:p w14:paraId="131C34DD"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Pr>
        <w:t xml:space="preserve">2.5.2 </w:t>
      </w:r>
      <w:r w:rsidRPr="004731B3">
        <w:rPr>
          <w:rFonts w:asciiTheme="majorBidi" w:eastAsia="Calibri" w:hAnsiTheme="majorBidi"/>
          <w:b/>
          <w:bCs/>
          <w:rtl/>
        </w:rPr>
        <w:t>تطبيقات الذكاء الاصطناعي في السياحة</w:t>
      </w:r>
    </w:p>
    <w:p w14:paraId="3C24B0F7"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تشمل تطبيقات الذكاء الاصطناعي في السياحة تقديم التوصيات، تسهيل التخطيط، دعم الحجز، الرد الآلي على الاستفسارات، تخصيص الخدمات، وتحليل سلوك المستفيدين. وتشير دراسة حديثة عن الذكاء الاصطناعي في السياحة والنقل الجوي إلى أن الذكاء الاصطناعي يساعد في تخطيط السفر، اكتشاف التجارب، وتسهيل عملية الحجز، كما أن إحدى نقاط قوته تكمن في الاستجابة الفورية والنصيحة السريعة للمستخدمين</w:t>
      </w:r>
      <w:r w:rsidRPr="004731B3">
        <w:rPr>
          <w:rFonts w:asciiTheme="majorBidi" w:eastAsia="Calibri" w:hAnsiTheme="majorBidi"/>
          <w:b/>
          <w:bCs/>
        </w:rPr>
        <w:t xml:space="preserve">. </w:t>
      </w:r>
      <w:hyperlink r:id="rId14" w:history="1">
        <w:r w:rsidRPr="004731B3">
          <w:rPr>
            <w:rFonts w:asciiTheme="majorBidi" w:eastAsia="Calibri" w:hAnsiTheme="majorBidi"/>
          </w:rPr>
          <w:t>[arabnews.com]</w:t>
        </w:r>
      </w:hyperlink>
    </w:p>
    <w:p w14:paraId="66A5D3C9"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وفي النقل السياحي الديني، يمكن تطبيق ذلك من خلال توفير معلومات فورية عن الرحلات والمسارات، وإرشاد المستفيد إلى أقرب نقطة نقل، وتنبيهه عند تغيّر موعد أو مسار الرحلة</w:t>
      </w:r>
      <w:r w:rsidRPr="004731B3">
        <w:rPr>
          <w:rFonts w:asciiTheme="majorBidi" w:eastAsia="Calibri" w:hAnsiTheme="majorBidi"/>
          <w:b/>
          <w:bCs/>
        </w:rPr>
        <w:t>.</w:t>
      </w:r>
    </w:p>
    <w:p w14:paraId="02BAC0FB" w14:textId="5B1789CA" w:rsidR="00D16D08" w:rsidRPr="004731B3" w:rsidRDefault="00D16D08" w:rsidP="00D16D08">
      <w:pPr>
        <w:pStyle w:val="NormalWeb"/>
        <w:bidi/>
        <w:spacing w:line="360" w:lineRule="auto"/>
        <w:rPr>
          <w:rFonts w:asciiTheme="majorBidi" w:eastAsia="Calibri" w:hAnsiTheme="majorBidi"/>
          <w:b/>
          <w:bCs/>
        </w:rPr>
      </w:pPr>
    </w:p>
    <w:p w14:paraId="518A136E"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Pr>
        <w:t xml:space="preserve">2.5.3 </w:t>
      </w:r>
      <w:r w:rsidRPr="004731B3">
        <w:rPr>
          <w:rFonts w:asciiTheme="majorBidi" w:eastAsia="Calibri" w:hAnsiTheme="majorBidi"/>
          <w:b/>
          <w:bCs/>
          <w:rtl/>
        </w:rPr>
        <w:t>أثر الذكاء الاصطناعي على تجربة السائح</w:t>
      </w:r>
    </w:p>
    <w:p w14:paraId="39185049"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تجربة السائح أو الزائر لا تتكون من عنصر واحد، بل من مجموعة مراحل تشمل التخطيط، الوصول، التنقل، الحصول على المعلومات، والتفاعل مع الخدمة. ويمكن للذكاء الاصطناعي أن يحسن هذه التجربة من خلال تقليل الغموض وتوفير معلومات مناسبة في الوقت المناسب</w:t>
      </w:r>
      <w:r w:rsidRPr="004731B3">
        <w:rPr>
          <w:rFonts w:asciiTheme="majorBidi" w:eastAsia="Calibri" w:hAnsiTheme="majorBidi"/>
          <w:b/>
          <w:bCs/>
        </w:rPr>
        <w:t>.</w:t>
      </w:r>
    </w:p>
    <w:p w14:paraId="74CCCB8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السياحة الدينية، قد تكون تجربة المستفيد أكثر حساسية، لأن الزائر أو المعتمر أو الحاج غالبًا يسعى إلى أداء شعائر أو زيارة مواقع محددة في وقت مناسب وبأقل مشقة. لذلك فإن تحسين خدمة النقل يسهم في تحسين التجربة العامة</w:t>
      </w:r>
      <w:r w:rsidRPr="004731B3">
        <w:rPr>
          <w:rFonts w:asciiTheme="majorBidi" w:eastAsia="Calibri" w:hAnsiTheme="majorBidi"/>
          <w:b/>
          <w:bCs/>
        </w:rPr>
        <w:t>.</w:t>
      </w:r>
    </w:p>
    <w:p w14:paraId="6FA8A6B3" w14:textId="66CFACC0"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وتشير الأدبيات الحديثة إلى أن الذكاء الاصطناعي يغير ويحسن تجارب السياح والمسافرين في المدن السياحية وقطاع النقل الجوي، من خلال التخطيط والحجز والاستجابة الفورية</w:t>
      </w:r>
      <w:r w:rsidR="00BE5DC0">
        <w:rPr>
          <w:rFonts w:asciiTheme="majorBidi" w:eastAsia="Calibri" w:hAnsiTheme="majorBidi"/>
          <w:b/>
          <w:bCs/>
        </w:rPr>
        <w:t>.</w:t>
      </w:r>
    </w:p>
    <w:p w14:paraId="341004C2" w14:textId="37E15C08" w:rsidR="00D16D08" w:rsidRPr="004731B3" w:rsidRDefault="00D16D08" w:rsidP="00D16D08">
      <w:pPr>
        <w:pStyle w:val="NormalWeb"/>
        <w:bidi/>
        <w:spacing w:line="360" w:lineRule="auto"/>
        <w:rPr>
          <w:rFonts w:asciiTheme="majorBidi" w:eastAsia="Calibri" w:hAnsiTheme="majorBidi"/>
          <w:b/>
          <w:bCs/>
        </w:rPr>
      </w:pPr>
    </w:p>
    <w:p w14:paraId="65935752"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Pr>
        <w:t xml:space="preserve">2.5.4 </w:t>
      </w:r>
      <w:r w:rsidRPr="004731B3">
        <w:rPr>
          <w:rFonts w:asciiTheme="majorBidi" w:eastAsia="Calibri" w:hAnsiTheme="majorBidi"/>
          <w:b/>
          <w:bCs/>
          <w:rtl/>
        </w:rPr>
        <w:t>دور الذكاء الاصطناعي في تخصيص الخدمات السياحية</w:t>
      </w:r>
    </w:p>
    <w:p w14:paraId="6089E49D"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تخصيص الخدمة يعني تقديم معلومات أو خيارات تتناسب مع احتياجات المستفيد. وفي النقل السياحي الديني، قد يختلف المستفيدون من حيث اللغة، العمر، القدرة على التنقل، الخبرة السابقة، ومعرفة المواقع</w:t>
      </w:r>
      <w:r w:rsidRPr="004731B3">
        <w:rPr>
          <w:rFonts w:asciiTheme="majorBidi" w:eastAsia="Calibri" w:hAnsiTheme="majorBidi"/>
          <w:b/>
          <w:bCs/>
        </w:rPr>
        <w:t>.</w:t>
      </w:r>
    </w:p>
    <w:p w14:paraId="25145698"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يمكن للذكاء الاصطناعي أن يدعم تخصيص الخدمة من خلال تحليل احتياجات المستفيدين وتقديم توصيات مناسبة، مثل أقرب نقطة تجمع، المسار الأفضل، أو وقت الرحلة الأنسب. كما يمكن أن يساعد في تقديم واجهات متعددة اللغات أو توجيهات مبسطة</w:t>
      </w:r>
      <w:r w:rsidRPr="004731B3">
        <w:rPr>
          <w:rFonts w:asciiTheme="majorBidi" w:eastAsia="Calibri" w:hAnsiTheme="majorBidi"/>
          <w:b/>
          <w:bCs/>
        </w:rPr>
        <w:t>.</w:t>
      </w:r>
    </w:p>
    <w:p w14:paraId="184ACCDA"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وهذا الجانب مهم لأنه يربط بين التقنية وتجربة المستفيد، ويجعل الذكاء الاصطناعي وسيلة لتحسين جودة الخدمة وليس مجرد أداة تشغيلية داخلية</w:t>
      </w:r>
      <w:r w:rsidRPr="004731B3">
        <w:rPr>
          <w:rFonts w:asciiTheme="majorBidi" w:eastAsia="Calibri" w:hAnsiTheme="majorBidi"/>
          <w:b/>
          <w:bCs/>
        </w:rPr>
        <w:t>.</w:t>
      </w:r>
    </w:p>
    <w:p w14:paraId="08A1938D" w14:textId="098F575F" w:rsidR="00D16D08" w:rsidRDefault="00D16D08" w:rsidP="00D16D08">
      <w:pPr>
        <w:pStyle w:val="NormalWeb"/>
        <w:bidi/>
        <w:spacing w:line="360" w:lineRule="auto"/>
        <w:rPr>
          <w:rFonts w:asciiTheme="majorBidi" w:eastAsia="Calibri" w:hAnsiTheme="majorBidi"/>
          <w:b/>
          <w:bCs/>
          <w:rtl/>
        </w:rPr>
      </w:pPr>
    </w:p>
    <w:p w14:paraId="5CADC723" w14:textId="77777777" w:rsidR="00873CDE" w:rsidRPr="004731B3" w:rsidRDefault="00873CDE" w:rsidP="00873CDE">
      <w:pPr>
        <w:pStyle w:val="NormalWeb"/>
        <w:bidi/>
        <w:spacing w:line="360" w:lineRule="auto"/>
        <w:rPr>
          <w:rFonts w:asciiTheme="majorBidi" w:eastAsia="Calibri" w:hAnsiTheme="majorBidi"/>
          <w:b/>
          <w:bCs/>
        </w:rPr>
      </w:pPr>
    </w:p>
    <w:p w14:paraId="39A63F39" w14:textId="69B338DE" w:rsidR="00D16D08" w:rsidRPr="00BE5DC0" w:rsidRDefault="00D16D08" w:rsidP="00BE5DC0">
      <w:pPr>
        <w:pStyle w:val="ListParagraph"/>
        <w:numPr>
          <w:ilvl w:val="1"/>
          <w:numId w:val="5"/>
        </w:numPr>
        <w:bidi/>
        <w:spacing w:line="360" w:lineRule="auto"/>
        <w:jc w:val="both"/>
        <w:rPr>
          <w:rFonts w:asciiTheme="majorBidi" w:hAnsiTheme="majorBidi"/>
          <w:b w:val="0"/>
          <w:bCs/>
          <w:sz w:val="36"/>
          <w:szCs w:val="36"/>
        </w:rPr>
      </w:pPr>
      <w:bookmarkStart w:id="38" w:name="_Toc235101722"/>
      <w:r w:rsidRPr="00BE5DC0">
        <w:rPr>
          <w:rFonts w:asciiTheme="majorBidi" w:hAnsiTheme="majorBidi"/>
          <w:bCs/>
          <w:sz w:val="36"/>
          <w:szCs w:val="36"/>
          <w:rtl/>
        </w:rPr>
        <w:lastRenderedPageBreak/>
        <w:t>النقل السياحي الديني</w:t>
      </w:r>
      <w:bookmarkEnd w:id="38"/>
    </w:p>
    <w:p w14:paraId="39D42D9F"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يقصد بالنقل السياحي الديني خدمات النقل المرتبطة بتنقل الحجاج والمعتمرين والزوار بين المواقع الدينية والخدمية. وتتميز هذه الخدمات بأنها ذات طبيعة موسمية أو شبه موسمية، وتتطلب تنظيمًا دقيقًا بسبب كثافة الحركة وحساسية الوقت وتعدد الجهات المعنية</w:t>
      </w:r>
      <w:r w:rsidRPr="004731B3">
        <w:rPr>
          <w:rFonts w:asciiTheme="majorBidi" w:eastAsia="Calibri" w:hAnsiTheme="majorBidi"/>
          <w:b/>
          <w:bCs/>
        </w:rPr>
        <w:t>.</w:t>
      </w:r>
    </w:p>
    <w:p w14:paraId="1BE70448"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وتعد خدمات النقل السياحي الديني جزءًا أساسيًا من تجربة المستفيد، لأنها تؤثر في سهولة الوصول، مستوى الراحة، الالتزام بالوقت، والسلامة. لذلك فإن تحسين النقل في هذا المجال يسهم في تحسين جودة التجربة الدينية والسياحية بشكل عام</w:t>
      </w:r>
      <w:r w:rsidRPr="004731B3">
        <w:rPr>
          <w:rFonts w:asciiTheme="majorBidi" w:eastAsia="Calibri" w:hAnsiTheme="majorBidi"/>
          <w:b/>
          <w:bCs/>
        </w:rPr>
        <w:t>.</w:t>
      </w:r>
    </w:p>
    <w:p w14:paraId="089BF7A1" w14:textId="310DDFA7" w:rsidR="00D16D08" w:rsidRPr="004731B3" w:rsidRDefault="00D16D08" w:rsidP="00D16D08">
      <w:pPr>
        <w:pStyle w:val="NormalWeb"/>
        <w:bidi/>
        <w:spacing w:line="360" w:lineRule="auto"/>
        <w:rPr>
          <w:rFonts w:asciiTheme="majorBidi" w:eastAsia="Calibri" w:hAnsiTheme="majorBidi"/>
          <w:b/>
          <w:bCs/>
        </w:rPr>
      </w:pPr>
    </w:p>
    <w:p w14:paraId="62779B2D" w14:textId="3C061C4D" w:rsidR="00D16D08" w:rsidRPr="004731B3" w:rsidRDefault="00CC6008" w:rsidP="00D16D08">
      <w:pPr>
        <w:pStyle w:val="NormalWeb"/>
        <w:bidi/>
        <w:spacing w:line="360" w:lineRule="auto"/>
        <w:rPr>
          <w:rFonts w:asciiTheme="majorBidi" w:eastAsia="Calibri" w:hAnsiTheme="majorBidi"/>
          <w:b/>
          <w:bCs/>
        </w:rPr>
      </w:pPr>
      <w:r>
        <w:rPr>
          <w:rFonts w:asciiTheme="majorBidi" w:eastAsia="Calibri" w:hAnsiTheme="majorBidi"/>
          <w:b/>
          <w:bCs/>
        </w:rPr>
        <w:t xml:space="preserve"> </w:t>
      </w:r>
      <w:r w:rsidR="00D16D08" w:rsidRPr="004731B3">
        <w:rPr>
          <w:rFonts w:asciiTheme="majorBidi" w:eastAsia="Calibri" w:hAnsiTheme="majorBidi"/>
          <w:b/>
          <w:bCs/>
        </w:rPr>
        <w:t xml:space="preserve">2.6.1 </w:t>
      </w:r>
      <w:r w:rsidR="00D16D08" w:rsidRPr="004731B3">
        <w:rPr>
          <w:rFonts w:asciiTheme="majorBidi" w:eastAsia="Calibri" w:hAnsiTheme="majorBidi"/>
          <w:b/>
          <w:bCs/>
          <w:rtl/>
        </w:rPr>
        <w:t>مفهوم النقل السياحي الديني</w:t>
      </w:r>
    </w:p>
    <w:p w14:paraId="2188F653"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النقل السياحي الديني هو منظومة من الخدمات التي تهدف إلى تسهيل حركة المستفيدين بين المواقع الدينية والخدمية، سواء من خلال الحافلات أو المركبات أو أنظمة النقل المنظمة. ويختلف هذا النوع من النقل عن النقل العادي بسبب ارتباطه بكثافة بشرية عالية، وأوقات محددة، ومتطلبات تنظيمية خاصة</w:t>
      </w:r>
      <w:r w:rsidRPr="004731B3">
        <w:rPr>
          <w:rFonts w:asciiTheme="majorBidi" w:eastAsia="Calibri" w:hAnsiTheme="majorBidi"/>
          <w:b/>
          <w:bCs/>
        </w:rPr>
        <w:t>.</w:t>
      </w:r>
    </w:p>
    <w:p w14:paraId="1E5E93FD"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ويشمل النقل السياحي الديني خدمات مثل نقل المعتمرين والزوار بين الفنادق والمساجد والمواقع الدينية، أو نقل الحجاج بين المشاعر، أو تنظيم حركة الزوار داخل مناطق ذات كثافة عالية</w:t>
      </w:r>
      <w:r w:rsidRPr="004731B3">
        <w:rPr>
          <w:rFonts w:asciiTheme="majorBidi" w:eastAsia="Calibri" w:hAnsiTheme="majorBidi"/>
          <w:b/>
          <w:bCs/>
        </w:rPr>
        <w:t>.</w:t>
      </w:r>
    </w:p>
    <w:p w14:paraId="2D600F7A" w14:textId="5232287B" w:rsidR="00D16D08" w:rsidRPr="004731B3" w:rsidRDefault="00D16D08" w:rsidP="00D16D08">
      <w:pPr>
        <w:pStyle w:val="NormalWeb"/>
        <w:bidi/>
        <w:spacing w:line="360" w:lineRule="auto"/>
        <w:rPr>
          <w:rFonts w:asciiTheme="majorBidi" w:eastAsia="Calibri" w:hAnsiTheme="majorBidi"/>
          <w:b/>
          <w:bCs/>
        </w:rPr>
      </w:pPr>
    </w:p>
    <w:p w14:paraId="593E887F" w14:textId="517891FC" w:rsidR="00D16D08" w:rsidRPr="004731B3" w:rsidRDefault="00CC6008" w:rsidP="00D16D08">
      <w:pPr>
        <w:pStyle w:val="NormalWeb"/>
        <w:bidi/>
        <w:spacing w:line="360" w:lineRule="auto"/>
        <w:rPr>
          <w:rFonts w:asciiTheme="majorBidi" w:eastAsia="Calibri" w:hAnsiTheme="majorBidi"/>
          <w:b/>
          <w:bCs/>
        </w:rPr>
      </w:pPr>
      <w:r>
        <w:rPr>
          <w:rFonts w:asciiTheme="majorBidi" w:eastAsia="Calibri" w:hAnsiTheme="majorBidi"/>
          <w:b/>
          <w:bCs/>
        </w:rPr>
        <w:t xml:space="preserve"> </w:t>
      </w:r>
      <w:r w:rsidR="00D16D08" w:rsidRPr="004731B3">
        <w:rPr>
          <w:rFonts w:asciiTheme="majorBidi" w:eastAsia="Calibri" w:hAnsiTheme="majorBidi"/>
          <w:b/>
          <w:bCs/>
        </w:rPr>
        <w:t xml:space="preserve">2.6.2 </w:t>
      </w:r>
      <w:r w:rsidR="00D16D08" w:rsidRPr="004731B3">
        <w:rPr>
          <w:rFonts w:asciiTheme="majorBidi" w:eastAsia="Calibri" w:hAnsiTheme="majorBidi"/>
          <w:b/>
          <w:bCs/>
          <w:rtl/>
        </w:rPr>
        <w:t>خصائص النقل السياحي الديني</w:t>
      </w:r>
    </w:p>
    <w:p w14:paraId="4F074D6C"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يمتاز النقل السياحي الديني بعدد من الخصائص، منها كثافة الطلب، حساسية الوقت، تعدد اللغات، تنوع الفئات العمرية، الحاجة إلى السلامة، وضرورة التنسيق بين جهات متعددة. وهذه الخصائص تجعل جودة الخدمة أكثر تعقيدًا من النقل التقليدي</w:t>
      </w:r>
      <w:r w:rsidRPr="004731B3">
        <w:rPr>
          <w:rFonts w:asciiTheme="majorBidi" w:eastAsia="Calibri" w:hAnsiTheme="majorBidi"/>
          <w:b/>
          <w:bCs/>
        </w:rPr>
        <w:t>.</w:t>
      </w:r>
    </w:p>
    <w:p w14:paraId="6632078B"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كما أن المستفيدين من النقل السياحي الديني قد لا يكونون على معرفة كافية بالمواقع والطرق وآليات التنقل، مما يزيد الحاجة إلى معلومات واضحة وسهلة. ولذلك فإن تكنولوجيا الذكاء الاصطناعي يمكن أن تساعد في توجيه المستفيدين وتقديم معلومات دقيقة</w:t>
      </w:r>
      <w:r w:rsidRPr="004731B3">
        <w:rPr>
          <w:rFonts w:asciiTheme="majorBidi" w:eastAsia="Calibri" w:hAnsiTheme="majorBidi"/>
          <w:b/>
          <w:bCs/>
        </w:rPr>
        <w:t>.</w:t>
      </w:r>
    </w:p>
    <w:p w14:paraId="28583B23" w14:textId="003BE383" w:rsidR="00D16D08" w:rsidRPr="004731B3" w:rsidRDefault="00D16D08" w:rsidP="00D16D08">
      <w:pPr>
        <w:pStyle w:val="NormalWeb"/>
        <w:bidi/>
        <w:spacing w:line="360" w:lineRule="auto"/>
        <w:rPr>
          <w:rFonts w:asciiTheme="majorBidi" w:eastAsia="Calibri" w:hAnsiTheme="majorBidi"/>
          <w:b/>
          <w:bCs/>
        </w:rPr>
      </w:pPr>
    </w:p>
    <w:p w14:paraId="5BE166CF" w14:textId="19854C7D" w:rsidR="00D16D08" w:rsidRPr="004731B3" w:rsidRDefault="00CC6008" w:rsidP="00D16D08">
      <w:pPr>
        <w:pStyle w:val="NormalWeb"/>
        <w:bidi/>
        <w:spacing w:line="360" w:lineRule="auto"/>
        <w:rPr>
          <w:rFonts w:asciiTheme="majorBidi" w:eastAsia="Calibri" w:hAnsiTheme="majorBidi"/>
          <w:b/>
          <w:bCs/>
        </w:rPr>
      </w:pPr>
      <w:r>
        <w:rPr>
          <w:rFonts w:asciiTheme="majorBidi" w:eastAsia="Calibri" w:hAnsiTheme="majorBidi"/>
          <w:b/>
          <w:bCs/>
        </w:rPr>
        <w:lastRenderedPageBreak/>
        <w:t xml:space="preserve"> </w:t>
      </w:r>
      <w:r w:rsidR="00D16D08" w:rsidRPr="004731B3">
        <w:rPr>
          <w:rFonts w:asciiTheme="majorBidi" w:eastAsia="Calibri" w:hAnsiTheme="majorBidi"/>
          <w:b/>
          <w:bCs/>
        </w:rPr>
        <w:t xml:space="preserve">2.6.3 </w:t>
      </w:r>
      <w:r w:rsidR="00D16D08" w:rsidRPr="004731B3">
        <w:rPr>
          <w:rFonts w:asciiTheme="majorBidi" w:eastAsia="Calibri" w:hAnsiTheme="majorBidi"/>
          <w:b/>
          <w:bCs/>
          <w:rtl/>
        </w:rPr>
        <w:t>أهمية النقل في تجربة الحج والعمرة والزيارة</w:t>
      </w:r>
    </w:p>
    <w:p w14:paraId="7131FCC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النقل عنصر أساسي في تجربة الحج والعمرة والزيارة؛ لأنه يربط المستفيد بالمواقع التي يرغب في الوصول إليها. فإذا كانت خدمة النقل غير منظمة، فقد يؤدي ذلك إلى تأخير أو ازدحام أو انخفاض في الرضا. أما إذا كانت الخدمة دقيقة وسريعة وآمنة، فإنها تسهم في تحسين التجربة</w:t>
      </w:r>
      <w:r w:rsidRPr="004731B3">
        <w:rPr>
          <w:rFonts w:asciiTheme="majorBidi" w:eastAsia="Calibri" w:hAnsiTheme="majorBidi"/>
          <w:b/>
          <w:bCs/>
        </w:rPr>
        <w:t>.</w:t>
      </w:r>
    </w:p>
    <w:p w14:paraId="25BB0F26" w14:textId="238B1C59"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وتزداد أهمية النقل في مواسم الحشود؛ لأن الحركة لا تتعلق بفرد واحد فقط، بل بأعداد كبيرة تحتاج إلى إدارة دقيقة. وقد أشارت دراسة عن إدارة موسم الحج إلى أن التجمعات عالية الكثافة قد تتحول من تجمعات سلمية إلى مخاطر إذا لم تُدار بطريقة منظمة</w:t>
      </w:r>
      <w:r w:rsidR="00BE5DC0">
        <w:rPr>
          <w:rFonts w:asciiTheme="majorBidi" w:eastAsia="Calibri" w:hAnsiTheme="majorBidi"/>
          <w:b/>
          <w:bCs/>
        </w:rPr>
        <w:t>.</w:t>
      </w:r>
    </w:p>
    <w:p w14:paraId="192E7761" w14:textId="29D40604" w:rsidR="00D16D08" w:rsidRPr="004731B3" w:rsidRDefault="00D16D08" w:rsidP="00CC6008">
      <w:pPr>
        <w:pStyle w:val="NormalWeb"/>
        <w:bidi/>
        <w:spacing w:line="360" w:lineRule="auto"/>
        <w:rPr>
          <w:rFonts w:asciiTheme="majorBidi" w:eastAsia="Calibri" w:hAnsiTheme="majorBidi"/>
          <w:b/>
          <w:bCs/>
        </w:rPr>
      </w:pPr>
      <w:r w:rsidRPr="004731B3">
        <w:rPr>
          <w:rFonts w:asciiTheme="majorBidi" w:eastAsia="Calibri" w:hAnsiTheme="majorBidi"/>
          <w:b/>
          <w:bCs/>
          <w:rtl/>
        </w:rPr>
        <w:t>وهذا يدعم أهمية دراسة النقل السياحي الديني من منظور إداري وتقني</w:t>
      </w:r>
      <w:r w:rsidRPr="004731B3">
        <w:rPr>
          <w:rFonts w:asciiTheme="majorBidi" w:eastAsia="Calibri" w:hAnsiTheme="majorBidi"/>
          <w:b/>
          <w:bCs/>
        </w:rPr>
        <w:t>.</w:t>
      </w:r>
    </w:p>
    <w:p w14:paraId="26A6855A" w14:textId="168B6CDB" w:rsidR="00D16D08" w:rsidRPr="004731B3" w:rsidRDefault="00CC6008" w:rsidP="00D16D08">
      <w:pPr>
        <w:pStyle w:val="NormalWeb"/>
        <w:bidi/>
        <w:spacing w:line="360" w:lineRule="auto"/>
        <w:rPr>
          <w:rFonts w:asciiTheme="majorBidi" w:eastAsia="Calibri" w:hAnsiTheme="majorBidi"/>
          <w:b/>
          <w:bCs/>
        </w:rPr>
      </w:pPr>
      <w:r>
        <w:rPr>
          <w:rFonts w:asciiTheme="majorBidi" w:eastAsia="Calibri" w:hAnsiTheme="majorBidi"/>
          <w:b/>
          <w:bCs/>
        </w:rPr>
        <w:t xml:space="preserve"> </w:t>
      </w:r>
      <w:r w:rsidR="00D16D08" w:rsidRPr="004731B3">
        <w:rPr>
          <w:rFonts w:asciiTheme="majorBidi" w:eastAsia="Calibri" w:hAnsiTheme="majorBidi"/>
          <w:b/>
          <w:bCs/>
        </w:rPr>
        <w:t xml:space="preserve">2.6.4 </w:t>
      </w:r>
      <w:r w:rsidR="00D16D08" w:rsidRPr="004731B3">
        <w:rPr>
          <w:rFonts w:asciiTheme="majorBidi" w:eastAsia="Calibri" w:hAnsiTheme="majorBidi"/>
          <w:b/>
          <w:bCs/>
          <w:rtl/>
        </w:rPr>
        <w:t>تحديات النقل السياحي الديني</w:t>
      </w:r>
    </w:p>
    <w:p w14:paraId="5D56A19D"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من أبرز تحديات النقل السياحي الديني الازدحام، صعوبة التنبؤ بالطلب، تعدد نقاط الانطلاق والوصول، الحاجة إلى معلومات فورية، اختلاف قدرات المستفيدين، وتنسيق العمليات بين جهات متعددة</w:t>
      </w:r>
      <w:r w:rsidRPr="004731B3">
        <w:rPr>
          <w:rFonts w:asciiTheme="majorBidi" w:eastAsia="Calibri" w:hAnsiTheme="majorBidi"/>
          <w:b/>
          <w:bCs/>
        </w:rPr>
        <w:t>.</w:t>
      </w:r>
    </w:p>
    <w:p w14:paraId="5F82EEA8"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كما تشمل التحديات ضمان السلامة، تقليل الانتظار، توفير مركبات كافية، وتحديث الجداول عند حدوث تغيرات مفاجئة. وهذه التحديات تجعل الذكاء الاصطناعي أداة مناسبة لدعم التشغيل، بشرط أن تتوافر البيانات والبنية التقنية والتدريب المناسب</w:t>
      </w:r>
      <w:r w:rsidRPr="004731B3">
        <w:rPr>
          <w:rFonts w:asciiTheme="majorBidi" w:eastAsia="Calibri" w:hAnsiTheme="majorBidi"/>
          <w:b/>
          <w:bCs/>
        </w:rPr>
        <w:t>.</w:t>
      </w:r>
    </w:p>
    <w:p w14:paraId="3D0A8F14" w14:textId="2ACB3EBA" w:rsidR="00D16D08" w:rsidRPr="004731B3" w:rsidRDefault="00D16D08" w:rsidP="00D16D08">
      <w:pPr>
        <w:pStyle w:val="NormalWeb"/>
        <w:bidi/>
        <w:spacing w:line="360" w:lineRule="auto"/>
        <w:rPr>
          <w:rFonts w:asciiTheme="majorBidi" w:eastAsia="Calibri" w:hAnsiTheme="majorBidi"/>
          <w:b/>
          <w:bCs/>
        </w:rPr>
      </w:pPr>
    </w:p>
    <w:p w14:paraId="591FC942" w14:textId="7DDBD809" w:rsidR="00D16D08" w:rsidRPr="004731B3" w:rsidRDefault="00CC6008" w:rsidP="00D16D08">
      <w:pPr>
        <w:pStyle w:val="NormalWeb"/>
        <w:bidi/>
        <w:spacing w:line="360" w:lineRule="auto"/>
        <w:rPr>
          <w:rFonts w:asciiTheme="majorBidi" w:eastAsia="Calibri" w:hAnsiTheme="majorBidi"/>
          <w:b/>
          <w:bCs/>
        </w:rPr>
      </w:pPr>
      <w:r>
        <w:rPr>
          <w:rFonts w:asciiTheme="majorBidi" w:eastAsia="Calibri" w:hAnsiTheme="majorBidi"/>
          <w:b/>
          <w:bCs/>
        </w:rPr>
        <w:t xml:space="preserve"> </w:t>
      </w:r>
      <w:r w:rsidR="00D16D08" w:rsidRPr="004731B3">
        <w:rPr>
          <w:rFonts w:asciiTheme="majorBidi" w:eastAsia="Calibri" w:hAnsiTheme="majorBidi"/>
          <w:b/>
          <w:bCs/>
        </w:rPr>
        <w:t xml:space="preserve">2.6.5 </w:t>
      </w:r>
      <w:r w:rsidR="00D16D08" w:rsidRPr="004731B3">
        <w:rPr>
          <w:rFonts w:asciiTheme="majorBidi" w:eastAsia="Calibri" w:hAnsiTheme="majorBidi"/>
          <w:b/>
          <w:bCs/>
          <w:rtl/>
        </w:rPr>
        <w:t>النقل السياحي الديني وإدارة الحشود</w:t>
      </w:r>
    </w:p>
    <w:p w14:paraId="3378BE6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ترتبط خدمات النقل السياحي الديني بإدارة الحشود ارتباطًا وثيقًا؛ لأن حركة الحشود لا تدار داخل المواقع فقط، بل تدار أيضًا من خلال وسائل النقل والمسارات والجداول ونقاط التجمع</w:t>
      </w:r>
      <w:r w:rsidRPr="004731B3">
        <w:rPr>
          <w:rFonts w:asciiTheme="majorBidi" w:eastAsia="Calibri" w:hAnsiTheme="majorBidi"/>
          <w:b/>
          <w:bCs/>
        </w:rPr>
        <w:t>.</w:t>
      </w:r>
    </w:p>
    <w:p w14:paraId="3A2D053B"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وقد تناولت دراسة عن إدارة الحج باستخدام الذكاء الاصطناعي والتوجه نحو الاستدامة تجربة المملكة في إدارة الحشود، وذكرت أن المملكة استخدمت نظامًا متكاملًا قائمًا على الذكاء الاصطناعي خلال ظروف استثنائية</w:t>
      </w:r>
      <w:r w:rsidRPr="004731B3">
        <w:rPr>
          <w:rFonts w:asciiTheme="majorBidi" w:eastAsia="Calibri" w:hAnsiTheme="majorBidi"/>
          <w:b/>
          <w:bCs/>
        </w:rPr>
        <w:t xml:space="preserve">. </w:t>
      </w:r>
      <w:hyperlink r:id="rId15" w:history="1">
        <w:r w:rsidRPr="004731B3">
          <w:rPr>
            <w:rFonts w:asciiTheme="majorBidi" w:eastAsia="Calibri" w:hAnsiTheme="majorBidi"/>
          </w:rPr>
          <w:t>[Table of contents]</w:t>
        </w:r>
      </w:hyperlink>
    </w:p>
    <w:p w14:paraId="6C2E686C"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كما يشير مصدر رسمي إلى استخدام الذكاء الاصطناعي الجغرافي والبيانات اللحظية خلال موسم الحج لمراقبة وتحليل الحركة البشرية والمرورية، بما يعزز كفاءة إدارة الحشود والسلامة والتنسيق الميداني</w:t>
      </w:r>
      <w:r w:rsidRPr="004731B3">
        <w:rPr>
          <w:rFonts w:asciiTheme="majorBidi" w:eastAsia="Calibri" w:hAnsiTheme="majorBidi"/>
          <w:b/>
          <w:bCs/>
        </w:rPr>
        <w:t xml:space="preserve">. </w:t>
      </w:r>
    </w:p>
    <w:p w14:paraId="47D6CD36" w14:textId="77777777" w:rsidR="00CC6008" w:rsidRPr="004731B3" w:rsidRDefault="00CC6008" w:rsidP="00CC6008">
      <w:pPr>
        <w:pStyle w:val="NormalWeb"/>
        <w:bidi/>
        <w:spacing w:line="360" w:lineRule="auto"/>
        <w:rPr>
          <w:rFonts w:asciiTheme="majorBidi" w:eastAsia="Calibri" w:hAnsiTheme="majorBidi"/>
          <w:b/>
          <w:bCs/>
        </w:rPr>
      </w:pPr>
    </w:p>
    <w:p w14:paraId="7EB940E1" w14:textId="2A332C4C" w:rsidR="00D16D08" w:rsidRPr="00BE5DC0" w:rsidRDefault="00D16D08" w:rsidP="00BE5DC0">
      <w:pPr>
        <w:pStyle w:val="ListParagraph"/>
        <w:numPr>
          <w:ilvl w:val="1"/>
          <w:numId w:val="5"/>
        </w:numPr>
        <w:bidi/>
        <w:spacing w:line="360" w:lineRule="auto"/>
        <w:jc w:val="both"/>
        <w:rPr>
          <w:rFonts w:asciiTheme="majorBidi" w:hAnsiTheme="majorBidi"/>
          <w:b w:val="0"/>
          <w:bCs/>
          <w:sz w:val="36"/>
          <w:szCs w:val="36"/>
        </w:rPr>
      </w:pPr>
      <w:bookmarkStart w:id="39" w:name="_Toc235101723"/>
      <w:r w:rsidRPr="00BE5DC0">
        <w:rPr>
          <w:rFonts w:asciiTheme="majorBidi" w:hAnsiTheme="majorBidi"/>
          <w:bCs/>
          <w:sz w:val="36"/>
          <w:szCs w:val="36"/>
          <w:rtl/>
        </w:rPr>
        <w:lastRenderedPageBreak/>
        <w:t>جودة خدمات النقل السياحي الديني</w:t>
      </w:r>
      <w:bookmarkEnd w:id="39"/>
    </w:p>
    <w:p w14:paraId="23FAFF6F"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جودة خدمات النقل السياحي الديني تعني قدرة الخدمة على تلبية احتياجات وتوقعات المستفيدين من حيث السرعة، الدقة، الأمان، الراحة، سهولة الوصول، وضوح المعلومات، ورضا المستفيدين</w:t>
      </w:r>
      <w:r w:rsidRPr="004731B3">
        <w:rPr>
          <w:rFonts w:asciiTheme="majorBidi" w:eastAsia="Calibri" w:hAnsiTheme="majorBidi"/>
          <w:b/>
          <w:bCs/>
        </w:rPr>
        <w:t>.</w:t>
      </w:r>
    </w:p>
    <w:p w14:paraId="6F261D5D"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وتختلف جودة الخدمة عن جودة المنتج المادي؛ لأنها ترتبط بتجربة المستفيد وتفاعله مع الخدمة. لذلك فإن قياس جودة النقل السياحي الديني يحتاج إلى النظر إلى جميع مراحل التجربة، من معرفة المعلومة إلى الوصول إلى الوجهة</w:t>
      </w:r>
      <w:r w:rsidRPr="004731B3">
        <w:rPr>
          <w:rFonts w:asciiTheme="majorBidi" w:eastAsia="Calibri" w:hAnsiTheme="majorBidi"/>
          <w:b/>
          <w:bCs/>
        </w:rPr>
        <w:t>.</w:t>
      </w:r>
    </w:p>
    <w:p w14:paraId="24416309" w14:textId="1493CBEB" w:rsidR="00D16D08" w:rsidRPr="004731B3" w:rsidRDefault="00D16D08" w:rsidP="00D16D08">
      <w:pPr>
        <w:pStyle w:val="NormalWeb"/>
        <w:bidi/>
        <w:spacing w:line="360" w:lineRule="auto"/>
        <w:rPr>
          <w:rFonts w:asciiTheme="majorBidi" w:eastAsia="Calibri" w:hAnsiTheme="majorBidi"/>
          <w:b/>
          <w:bCs/>
        </w:rPr>
      </w:pPr>
    </w:p>
    <w:p w14:paraId="7B81199F" w14:textId="2902CBEF" w:rsidR="00D16D08" w:rsidRPr="004731B3" w:rsidRDefault="00CC6008" w:rsidP="00D16D08">
      <w:pPr>
        <w:pStyle w:val="NormalWeb"/>
        <w:bidi/>
        <w:spacing w:line="360" w:lineRule="auto"/>
        <w:rPr>
          <w:rFonts w:asciiTheme="majorBidi" w:eastAsia="Calibri" w:hAnsiTheme="majorBidi"/>
          <w:b/>
          <w:bCs/>
        </w:rPr>
      </w:pPr>
      <w:r>
        <w:rPr>
          <w:rFonts w:asciiTheme="majorBidi" w:eastAsia="Calibri" w:hAnsiTheme="majorBidi"/>
          <w:b/>
          <w:bCs/>
        </w:rPr>
        <w:t xml:space="preserve"> </w:t>
      </w:r>
      <w:r w:rsidR="00D16D08" w:rsidRPr="004731B3">
        <w:rPr>
          <w:rFonts w:asciiTheme="majorBidi" w:eastAsia="Calibri" w:hAnsiTheme="majorBidi"/>
          <w:b/>
          <w:bCs/>
        </w:rPr>
        <w:t xml:space="preserve">2.7.1 </w:t>
      </w:r>
      <w:r w:rsidR="00D16D08" w:rsidRPr="004731B3">
        <w:rPr>
          <w:rFonts w:asciiTheme="majorBidi" w:eastAsia="Calibri" w:hAnsiTheme="majorBidi"/>
          <w:b/>
          <w:bCs/>
          <w:rtl/>
        </w:rPr>
        <w:t>مفهوم جودة الخدمة</w:t>
      </w:r>
    </w:p>
    <w:p w14:paraId="22C0E24C" w14:textId="55CECAFA"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جودة الخدمة مفهوم يقوم على مقارنة توقعات المستفيدين بإدراكهم الفعلي للخدمة التي حصلوا عليها. وقد ارتبط قياس جودة الخدمة بشكل واسع بنموذج</w:t>
      </w:r>
      <w:r w:rsidRPr="004731B3">
        <w:rPr>
          <w:rFonts w:asciiTheme="majorBidi" w:eastAsia="Calibri" w:hAnsiTheme="majorBidi"/>
          <w:b/>
          <w:bCs/>
        </w:rPr>
        <w:t xml:space="preserve"> SERVQUAL</w:t>
      </w:r>
      <w:r w:rsidRPr="004731B3">
        <w:rPr>
          <w:rFonts w:asciiTheme="majorBidi" w:eastAsia="Calibri" w:hAnsiTheme="majorBidi"/>
          <w:b/>
          <w:bCs/>
          <w:rtl/>
        </w:rPr>
        <w:t>، الذي طوره</w:t>
      </w:r>
      <w:r w:rsidRPr="004731B3">
        <w:rPr>
          <w:rFonts w:asciiTheme="majorBidi" w:eastAsia="Calibri" w:hAnsiTheme="majorBidi"/>
          <w:b/>
          <w:bCs/>
        </w:rPr>
        <w:t xml:space="preserve"> Parasuraman </w:t>
      </w:r>
      <w:r w:rsidRPr="004731B3">
        <w:rPr>
          <w:rFonts w:asciiTheme="majorBidi" w:eastAsia="Calibri" w:hAnsiTheme="majorBidi"/>
          <w:b/>
          <w:bCs/>
          <w:rtl/>
        </w:rPr>
        <w:t>و</w:t>
      </w:r>
      <w:r w:rsidRPr="004731B3">
        <w:rPr>
          <w:rFonts w:asciiTheme="majorBidi" w:eastAsia="Calibri" w:hAnsiTheme="majorBidi"/>
          <w:b/>
          <w:bCs/>
        </w:rPr>
        <w:t xml:space="preserve">Zeithaml </w:t>
      </w:r>
      <w:r w:rsidRPr="004731B3">
        <w:rPr>
          <w:rFonts w:asciiTheme="majorBidi" w:eastAsia="Calibri" w:hAnsiTheme="majorBidi"/>
          <w:b/>
          <w:bCs/>
          <w:rtl/>
        </w:rPr>
        <w:t>و</w:t>
      </w:r>
      <w:r w:rsidRPr="004731B3">
        <w:rPr>
          <w:rFonts w:asciiTheme="majorBidi" w:eastAsia="Calibri" w:hAnsiTheme="majorBidi"/>
          <w:b/>
          <w:bCs/>
        </w:rPr>
        <w:t xml:space="preserve">Berry </w:t>
      </w:r>
      <w:r w:rsidRPr="004731B3">
        <w:rPr>
          <w:rFonts w:asciiTheme="majorBidi" w:eastAsia="Calibri" w:hAnsiTheme="majorBidi"/>
          <w:b/>
          <w:bCs/>
          <w:rtl/>
        </w:rPr>
        <w:t>لقياس إدراك المستفيدين لجودة الخدمة. ويشير المصدر الأصلي إلى أنه تم تطوير أداة مكونة من 22 بندًا لقياس إدراك المستهلكين لجودة الخدمة</w:t>
      </w:r>
      <w:r w:rsidR="00BE5DC0">
        <w:rPr>
          <w:rFonts w:asciiTheme="majorBidi" w:eastAsia="Calibri" w:hAnsiTheme="majorBidi"/>
          <w:b/>
          <w:bCs/>
        </w:rPr>
        <w:t>.</w:t>
      </w:r>
    </w:p>
    <w:p w14:paraId="5CB64910" w14:textId="31463113"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كما تشير مصادر شرح النموذج إلى أنه يقيس جودة الخدمة عبر خمسة أبعاد، هي الاعتمادية، والضمان، والجوانب الملموسة، والتعاطف، والاستجابة</w:t>
      </w:r>
      <w:r w:rsidR="00BE5DC0">
        <w:rPr>
          <w:rFonts w:asciiTheme="majorBidi" w:eastAsia="Calibri" w:hAnsiTheme="majorBidi"/>
          <w:b/>
          <w:bCs/>
        </w:rPr>
        <w:t>.</w:t>
      </w:r>
    </w:p>
    <w:p w14:paraId="581DC147"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هذه الدراسة، سيتم الاستفادة من منطق جودة الخدمة، لكن مع تكييف الأبعاد بما يناسب النقل السياحي الديني</w:t>
      </w:r>
      <w:r w:rsidRPr="004731B3">
        <w:rPr>
          <w:rFonts w:asciiTheme="majorBidi" w:eastAsia="Calibri" w:hAnsiTheme="majorBidi"/>
          <w:b/>
          <w:bCs/>
        </w:rPr>
        <w:t>.</w:t>
      </w:r>
    </w:p>
    <w:p w14:paraId="088CB22A" w14:textId="2E0F0EBB" w:rsidR="00D16D08" w:rsidRPr="004731B3" w:rsidRDefault="00D16D08" w:rsidP="00D16D08">
      <w:pPr>
        <w:pStyle w:val="NormalWeb"/>
        <w:bidi/>
        <w:spacing w:line="360" w:lineRule="auto"/>
        <w:rPr>
          <w:rFonts w:asciiTheme="majorBidi" w:eastAsia="Calibri" w:hAnsiTheme="majorBidi"/>
          <w:b/>
          <w:bCs/>
        </w:rPr>
      </w:pPr>
    </w:p>
    <w:p w14:paraId="189BA1EB" w14:textId="47692D7C" w:rsidR="00D16D08" w:rsidRPr="004731B3" w:rsidRDefault="00CC6008" w:rsidP="00D16D08">
      <w:pPr>
        <w:pStyle w:val="NormalWeb"/>
        <w:bidi/>
        <w:spacing w:line="360" w:lineRule="auto"/>
        <w:rPr>
          <w:rFonts w:asciiTheme="majorBidi" w:eastAsia="Calibri" w:hAnsiTheme="majorBidi"/>
          <w:b/>
          <w:bCs/>
        </w:rPr>
      </w:pPr>
      <w:r>
        <w:rPr>
          <w:rFonts w:asciiTheme="majorBidi" w:eastAsia="Calibri" w:hAnsiTheme="majorBidi"/>
          <w:b/>
          <w:bCs/>
        </w:rPr>
        <w:t xml:space="preserve"> </w:t>
      </w:r>
      <w:r w:rsidR="00D16D08" w:rsidRPr="004731B3">
        <w:rPr>
          <w:rFonts w:asciiTheme="majorBidi" w:eastAsia="Calibri" w:hAnsiTheme="majorBidi"/>
          <w:b/>
          <w:bCs/>
        </w:rPr>
        <w:t xml:space="preserve">2.7.2 </w:t>
      </w:r>
      <w:r w:rsidR="00D16D08" w:rsidRPr="004731B3">
        <w:rPr>
          <w:rFonts w:asciiTheme="majorBidi" w:eastAsia="Calibri" w:hAnsiTheme="majorBidi"/>
          <w:b/>
          <w:bCs/>
          <w:rtl/>
        </w:rPr>
        <w:t>جودة الخدمة في قطاع النقل</w:t>
      </w:r>
    </w:p>
    <w:p w14:paraId="259F71BD"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في قطاع النقل، تتأثر جودة الخدمة بعدة عوامل مثل السرعة، الالتزام بالمواعيد، الأمان، وضوح المعلومات، الراحة، وتوفر الخدمة. ويختلف تقييم جودة النقل عن تقييم خدمات أخرى؛ لأن المستفيد يتأثر بعوامل تشغيلية مباشرة مثل الانتظار والتأخير والزحام</w:t>
      </w:r>
      <w:r w:rsidRPr="004731B3">
        <w:rPr>
          <w:rFonts w:asciiTheme="majorBidi" w:eastAsia="Calibri" w:hAnsiTheme="majorBidi"/>
          <w:b/>
          <w:bCs/>
        </w:rPr>
        <w:t>.</w:t>
      </w:r>
    </w:p>
    <w:p w14:paraId="70DB306E"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النقل السياحي الديني، تصبح جودة الخدمة أكثر أهمية بسبب ارتباطها بتجربة دينية وسياحية، وقد يكون المستفيد في حاجة إلى خدمة آمنة وواضحة وسهلة بسبب محدودية الوقت أو ضعف معرفته بالموقع</w:t>
      </w:r>
      <w:r w:rsidRPr="004731B3">
        <w:rPr>
          <w:rFonts w:asciiTheme="majorBidi" w:eastAsia="Calibri" w:hAnsiTheme="majorBidi"/>
          <w:b/>
          <w:bCs/>
        </w:rPr>
        <w:t>.</w:t>
      </w:r>
    </w:p>
    <w:p w14:paraId="23DDE4D3"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لذلك، فإن جودة خدمات النقل السياحي الديني يجب أن تقاس من خلال أبعاد مناسبة لطبيعة الخدمة، وليس فقط من خلال أبعاد عامة</w:t>
      </w:r>
      <w:r w:rsidRPr="004731B3">
        <w:rPr>
          <w:rFonts w:asciiTheme="majorBidi" w:eastAsia="Calibri" w:hAnsiTheme="majorBidi"/>
          <w:b/>
          <w:bCs/>
        </w:rPr>
        <w:t>.</w:t>
      </w:r>
    </w:p>
    <w:p w14:paraId="12A025AE" w14:textId="794DCED4" w:rsidR="00D16D08" w:rsidRPr="004731B3" w:rsidRDefault="00D16D08" w:rsidP="00D16D08">
      <w:pPr>
        <w:pStyle w:val="NormalWeb"/>
        <w:bidi/>
        <w:spacing w:line="360" w:lineRule="auto"/>
        <w:rPr>
          <w:rFonts w:asciiTheme="majorBidi" w:eastAsia="Calibri" w:hAnsiTheme="majorBidi"/>
          <w:b/>
          <w:bCs/>
        </w:rPr>
      </w:pPr>
    </w:p>
    <w:p w14:paraId="24D25270" w14:textId="3B01DB40" w:rsidR="00D16D08" w:rsidRPr="004731B3" w:rsidRDefault="00CC6008" w:rsidP="00D16D08">
      <w:pPr>
        <w:pStyle w:val="NormalWeb"/>
        <w:bidi/>
        <w:spacing w:line="360" w:lineRule="auto"/>
        <w:rPr>
          <w:rFonts w:asciiTheme="majorBidi" w:eastAsia="Calibri" w:hAnsiTheme="majorBidi"/>
          <w:b/>
          <w:bCs/>
        </w:rPr>
      </w:pPr>
      <w:r>
        <w:rPr>
          <w:rFonts w:asciiTheme="majorBidi" w:eastAsia="Calibri" w:hAnsiTheme="majorBidi"/>
          <w:b/>
          <w:bCs/>
        </w:rPr>
        <w:t xml:space="preserve"> </w:t>
      </w:r>
      <w:r w:rsidR="00D16D08" w:rsidRPr="004731B3">
        <w:rPr>
          <w:rFonts w:asciiTheme="majorBidi" w:eastAsia="Calibri" w:hAnsiTheme="majorBidi"/>
          <w:b/>
          <w:bCs/>
        </w:rPr>
        <w:t xml:space="preserve">2.7.3 </w:t>
      </w:r>
      <w:r w:rsidR="00D16D08" w:rsidRPr="004731B3">
        <w:rPr>
          <w:rFonts w:asciiTheme="majorBidi" w:eastAsia="Calibri" w:hAnsiTheme="majorBidi"/>
          <w:b/>
          <w:bCs/>
          <w:rtl/>
        </w:rPr>
        <w:t>أبعاد جودة خدمات النقل السياحي الديني</w:t>
      </w:r>
    </w:p>
    <w:p w14:paraId="33B15E71"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اعتمادًا على طبيعة النقل السياحي الديني، يمكن قياس جودة الخدمة من خلال مجموعة أبعاد تشمل سرعة الخدمة، دقة المواعيد، الأمان والسلامة، الراحة، سهولة الوصول، الاستجابة، وضوح المعلومات، ورضا المستفيدين</w:t>
      </w:r>
      <w:r w:rsidRPr="004731B3">
        <w:rPr>
          <w:rFonts w:asciiTheme="majorBidi" w:eastAsia="Calibri" w:hAnsiTheme="majorBidi"/>
          <w:b/>
          <w:bCs/>
        </w:rPr>
        <w:t>.</w:t>
      </w:r>
    </w:p>
    <w:p w14:paraId="5D810A54" w14:textId="77777777" w:rsidR="00755F89" w:rsidRDefault="00755F89" w:rsidP="00755F89">
      <w:pPr>
        <w:pStyle w:val="NormalWeb"/>
        <w:bidi/>
        <w:spacing w:line="360" w:lineRule="auto"/>
        <w:rPr>
          <w:rFonts w:asciiTheme="majorBidi" w:eastAsia="Calibri" w:hAnsiTheme="majorBidi"/>
          <w:b/>
          <w:bCs/>
        </w:rPr>
      </w:pPr>
    </w:p>
    <w:p w14:paraId="0945AA6E" w14:textId="330EE557"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وهذه الأبعاد ترتبط بشكل مباشر بتجربة المستفيد، وتسمح بقياس أثر الذكاء الاصطناعي على الخدمة بصورة عملية</w:t>
      </w:r>
      <w:r w:rsidRPr="004731B3">
        <w:rPr>
          <w:rFonts w:asciiTheme="majorBidi" w:eastAsia="Calibri" w:hAnsiTheme="majorBidi"/>
          <w:b/>
          <w:bCs/>
        </w:rPr>
        <w:t>.</w:t>
      </w:r>
    </w:p>
    <w:p w14:paraId="50A7EC1E" w14:textId="06F62653" w:rsidR="00D16D08" w:rsidRPr="004731B3" w:rsidRDefault="00D16D08" w:rsidP="00755F89">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سرعة الخدمة</w:t>
      </w:r>
    </w:p>
    <w:p w14:paraId="551A108A" w14:textId="77777777"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سرعة الخدمة تعني قدرة نظام النقل على تقديم الخدمة خلال وقت مناسب، وتقليل زمن الانتظار، وتسريع الوصول إلى الوجهة. وتعد السرعة من أهم مؤشرات الجودة، خاصة في النقل السياحي الديني الذي يرتبط ببرامج زمنية محددة</w:t>
      </w:r>
      <w:r w:rsidRPr="004731B3">
        <w:rPr>
          <w:rFonts w:asciiTheme="majorBidi" w:eastAsia="Calibri" w:hAnsiTheme="majorBidi"/>
          <w:b/>
          <w:bCs/>
        </w:rPr>
        <w:t>.</w:t>
      </w:r>
    </w:p>
    <w:p w14:paraId="733A3463" w14:textId="3EFE917C"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ويمكن للذكاء الاصطناعي أن يسهم في تحسين السرعة من خلال التنبؤ بالطلب، تحسين المسارات، توزيع المركبات، واكتشاف التأخير مبكرًا</w:t>
      </w:r>
      <w:r w:rsidRPr="004731B3">
        <w:rPr>
          <w:rFonts w:asciiTheme="majorBidi" w:eastAsia="Calibri" w:hAnsiTheme="majorBidi"/>
          <w:b/>
          <w:bCs/>
        </w:rPr>
        <w:t>.</w:t>
      </w:r>
    </w:p>
    <w:p w14:paraId="1AF8BFF0" w14:textId="3B76CBE4" w:rsidR="00D16D08" w:rsidRPr="004731B3" w:rsidRDefault="00D16D08" w:rsidP="00755F89">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دقة المواعيد</w:t>
      </w:r>
    </w:p>
    <w:p w14:paraId="53E82B55" w14:textId="77777777"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دقة المواعيد تعني التزام الرحلات بالأوقات المعلنة أو المتوقعة. وهي مؤشر مهم جدًا في خدمات النقل؛ لأن المستفيد يبني خططه على مواعيد الانطلاق والوصول</w:t>
      </w:r>
      <w:r w:rsidRPr="004731B3">
        <w:rPr>
          <w:rFonts w:asciiTheme="majorBidi" w:eastAsia="Calibri" w:hAnsiTheme="majorBidi"/>
          <w:b/>
          <w:bCs/>
        </w:rPr>
        <w:t>.</w:t>
      </w:r>
    </w:p>
    <w:p w14:paraId="21DF960E" w14:textId="3DF36F38"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يمكن للأنظمة الذكية أن تدعم دقة المواعيد من خلال تحليل الحركة، توقع التأخير، وتحديث الجداول. وفي بيئة النقل السياحي الديني، قد تكون دقة المواعيد عاملًا مؤثرًا في رضا المستفيدين</w:t>
      </w:r>
      <w:r w:rsidRPr="004731B3">
        <w:rPr>
          <w:rFonts w:asciiTheme="majorBidi" w:eastAsia="Calibri" w:hAnsiTheme="majorBidi"/>
          <w:b/>
          <w:bCs/>
        </w:rPr>
        <w:t>.</w:t>
      </w:r>
    </w:p>
    <w:p w14:paraId="198C6038" w14:textId="217BE941" w:rsidR="00D16D08" w:rsidRPr="004731B3" w:rsidRDefault="00D16D08" w:rsidP="00755F89">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الأمان والسلامة</w:t>
      </w:r>
    </w:p>
    <w:p w14:paraId="3954029C" w14:textId="77777777"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الأمان والسلامة من أهم أبعاد جودة النقل، خاصة عندما يتعلق الأمر بنقل أعداد كبيرة من المستفيدين. ويشمل الأمان سلامة المركبات، تنظيم الحركة، تقليل الازدحام، والاستجابة للطوارئ</w:t>
      </w:r>
      <w:r w:rsidRPr="004731B3">
        <w:rPr>
          <w:rFonts w:asciiTheme="majorBidi" w:eastAsia="Calibri" w:hAnsiTheme="majorBidi"/>
          <w:b/>
          <w:bCs/>
        </w:rPr>
        <w:t>.</w:t>
      </w:r>
    </w:p>
    <w:p w14:paraId="5E01BB03" w14:textId="6595C6AB"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وقد أشارت دراسة عن أنظمة النقل الذكية إلى أن الذكاء الاصطناعي يوفر فرصًا لتحسين السلامة وتقليل الحوادث ضمن أنظمة النقل</w:t>
      </w:r>
      <w:r w:rsidR="00BE5DC0">
        <w:rPr>
          <w:rFonts w:asciiTheme="majorBidi" w:eastAsia="Calibri" w:hAnsiTheme="majorBidi"/>
          <w:b/>
          <w:bCs/>
        </w:rPr>
        <w:t>.</w:t>
      </w:r>
    </w:p>
    <w:p w14:paraId="04504448" w14:textId="448CCE58" w:rsidR="00D16D08" w:rsidRPr="004731B3" w:rsidRDefault="00D16D08" w:rsidP="00755F89">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الراحة</w:t>
      </w:r>
    </w:p>
    <w:p w14:paraId="16583CF3" w14:textId="77777777"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الراحة تعني شعور المستفيد بأن الخدمة مناسبة ولا تسبب مشقة غير ضرورية. وتشمل الراحة جودة المركبة، سهولة الصعود والنزول، وضوح المسار، وتوفر معلومات تساعد على تقليل القلق</w:t>
      </w:r>
      <w:r w:rsidRPr="004731B3">
        <w:rPr>
          <w:rFonts w:asciiTheme="majorBidi" w:eastAsia="Calibri" w:hAnsiTheme="majorBidi"/>
          <w:b/>
          <w:bCs/>
        </w:rPr>
        <w:t>.</w:t>
      </w:r>
    </w:p>
    <w:p w14:paraId="3B1E948F" w14:textId="79EE239A" w:rsidR="00D16D08"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وفي السياحة الدينية، قد تكون الراحة ذات أهمية كبيرة بسبب وجود كبار سن أو مستفيدين يحتاجون إلى خدمات ميسرة</w:t>
      </w:r>
      <w:r w:rsidRPr="004731B3">
        <w:rPr>
          <w:rFonts w:asciiTheme="majorBidi" w:eastAsia="Calibri" w:hAnsiTheme="majorBidi"/>
          <w:b/>
          <w:bCs/>
        </w:rPr>
        <w:t>.</w:t>
      </w:r>
    </w:p>
    <w:p w14:paraId="6ACD6B33" w14:textId="77777777" w:rsidR="00CC6008" w:rsidRPr="004731B3" w:rsidRDefault="00CC6008" w:rsidP="00CC6008">
      <w:pPr>
        <w:pStyle w:val="NormalWeb"/>
        <w:bidi/>
        <w:spacing w:line="360" w:lineRule="auto"/>
        <w:rPr>
          <w:rFonts w:asciiTheme="majorBidi" w:eastAsia="Calibri" w:hAnsiTheme="majorBidi"/>
          <w:b/>
          <w:bCs/>
        </w:rPr>
      </w:pPr>
    </w:p>
    <w:p w14:paraId="1F361262" w14:textId="44136677" w:rsidR="00D16D08" w:rsidRPr="004731B3" w:rsidRDefault="00D16D08" w:rsidP="00755F89">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سهولة الوصول</w:t>
      </w:r>
    </w:p>
    <w:p w14:paraId="786C0AAC" w14:textId="77777777"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سهولة الوصول تعني قدرة المستفيد على الوصول إلى خدمة النقل ومعرفة نقاط التجمع والانطلاق دون صعوبة. ويمكن للتقنيات الذكية أن تساعد في ذلك من خلال الخرائط، التنبيهات، التوجيه اللحظي، وتحديد أقرب نقطة انطلاق</w:t>
      </w:r>
      <w:r w:rsidRPr="004731B3">
        <w:rPr>
          <w:rFonts w:asciiTheme="majorBidi" w:eastAsia="Calibri" w:hAnsiTheme="majorBidi"/>
          <w:b/>
          <w:bCs/>
        </w:rPr>
        <w:t>.</w:t>
      </w:r>
    </w:p>
    <w:p w14:paraId="7D2AD876" w14:textId="3FD8C501"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وهذا البعد مهم لأنه يربط بين الخدمة التقنية وتجربة المستخدم مباشرة</w:t>
      </w:r>
      <w:r w:rsidRPr="004731B3">
        <w:rPr>
          <w:rFonts w:asciiTheme="majorBidi" w:eastAsia="Calibri" w:hAnsiTheme="majorBidi"/>
          <w:b/>
          <w:bCs/>
        </w:rPr>
        <w:t>.</w:t>
      </w:r>
    </w:p>
    <w:p w14:paraId="6FBF1CF4" w14:textId="4890F929" w:rsidR="00D16D08" w:rsidRPr="004731B3" w:rsidRDefault="00D16D08" w:rsidP="00755F89">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الاستجابة للمستفيدين</w:t>
      </w:r>
    </w:p>
    <w:p w14:paraId="11C6A0AC" w14:textId="77777777"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الاستجابة تعني قدرة مقدم الخدمة على التعامل السريع مع استفسارات أو مشكلات المستفيدين. ويمكن للذكاء الاصطناعي أن يدعم الاستجابة من خلال الرد الآلي، التنبيهات، وتحليل الشكاوى</w:t>
      </w:r>
      <w:r w:rsidRPr="004731B3">
        <w:rPr>
          <w:rFonts w:asciiTheme="majorBidi" w:eastAsia="Calibri" w:hAnsiTheme="majorBidi"/>
          <w:b/>
          <w:bCs/>
        </w:rPr>
        <w:t>.</w:t>
      </w:r>
    </w:p>
    <w:p w14:paraId="2A09A373" w14:textId="7A0A8D27"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وتشير دراسة السياحة والنقل الجوي إلى أن إحدى نقاط قوة الذكاء الاصطناعي تتمثل في الاستجابة الفورية والنصيحة السريعة خلال تخطيط الرحلات والحجز</w:t>
      </w:r>
      <w:r w:rsidR="00BE5DC0">
        <w:rPr>
          <w:rFonts w:asciiTheme="majorBidi" w:eastAsia="Calibri" w:hAnsiTheme="majorBidi"/>
          <w:b/>
          <w:bCs/>
        </w:rPr>
        <w:t>.</w:t>
      </w:r>
    </w:p>
    <w:p w14:paraId="4ED04978" w14:textId="14E0DAE6" w:rsidR="00D16D08" w:rsidRPr="004731B3" w:rsidRDefault="00D16D08" w:rsidP="00755F89">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وضوح المعلومات</w:t>
      </w:r>
    </w:p>
    <w:p w14:paraId="279F6081" w14:textId="77777777"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وضوح المعلومات يعني أن يحصل المستفيد على معلومات دقيقة ومفهومة عن الرحلات والمواعيد والمسارات. ويعد هذا البعد مهمًا جدًا في النقل السياحي الديني، خصوصًا في ظل تنوع اللغات والخبرات لدى المستفيدين</w:t>
      </w:r>
      <w:r w:rsidRPr="004731B3">
        <w:rPr>
          <w:rFonts w:asciiTheme="majorBidi" w:eastAsia="Calibri" w:hAnsiTheme="majorBidi"/>
          <w:b/>
          <w:bCs/>
        </w:rPr>
        <w:t>.</w:t>
      </w:r>
    </w:p>
    <w:p w14:paraId="1FCF022C" w14:textId="01D6108D"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يمكن للذكاء الاصطناعي أن يحسن وضوح المعلومات من خلال التطبيقات الذكية، اللوحات الرقمية، الإشعارات، وخدمات الدعم متعددة اللغات</w:t>
      </w:r>
      <w:r w:rsidRPr="004731B3">
        <w:rPr>
          <w:rFonts w:asciiTheme="majorBidi" w:eastAsia="Calibri" w:hAnsiTheme="majorBidi"/>
          <w:b/>
          <w:bCs/>
        </w:rPr>
        <w:t>.</w:t>
      </w:r>
    </w:p>
    <w:p w14:paraId="63931831" w14:textId="7D3B7790" w:rsidR="00D16D08" w:rsidRPr="004731B3" w:rsidRDefault="00D16D08" w:rsidP="00755F89">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lastRenderedPageBreak/>
        <w:t>رضا المستفيدين</w:t>
      </w:r>
    </w:p>
    <w:p w14:paraId="1D13F136" w14:textId="77777777" w:rsidR="00D16D08" w:rsidRPr="004731B3"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رضا المستفيدين هو النتيجة النهائية لمجموعة أبعاد الجودة. فإذا كانت الخدمة سريعة، آمنة، واضحة، مريحة، ومنظمة، فمن المتوقع أن يرتفع رضا المستفيدين</w:t>
      </w:r>
      <w:r w:rsidRPr="004731B3">
        <w:rPr>
          <w:rFonts w:asciiTheme="majorBidi" w:eastAsia="Calibri" w:hAnsiTheme="majorBidi"/>
          <w:b/>
          <w:bCs/>
        </w:rPr>
        <w:t>.</w:t>
      </w:r>
    </w:p>
    <w:p w14:paraId="21195D31" w14:textId="77777777" w:rsidR="00D16D08" w:rsidRDefault="00D16D08" w:rsidP="00755F89">
      <w:pPr>
        <w:pStyle w:val="NormalWeb"/>
        <w:bidi/>
        <w:spacing w:line="360" w:lineRule="auto"/>
        <w:rPr>
          <w:rFonts w:asciiTheme="majorBidi" w:eastAsia="Calibri" w:hAnsiTheme="majorBidi"/>
          <w:b/>
          <w:bCs/>
        </w:rPr>
      </w:pPr>
      <w:r w:rsidRPr="004731B3">
        <w:rPr>
          <w:rFonts w:asciiTheme="majorBidi" w:eastAsia="Calibri" w:hAnsiTheme="majorBidi"/>
          <w:b/>
          <w:bCs/>
          <w:rtl/>
        </w:rPr>
        <w:t>وفي هذه الدراسة، يعد رضا المستفيدين أحد المؤشرات المهمة لقياس أثر الذكاء الاصطناعي على جودة خدمات النقل السياحي الديني</w:t>
      </w:r>
      <w:r w:rsidRPr="004731B3">
        <w:rPr>
          <w:rFonts w:asciiTheme="majorBidi" w:eastAsia="Calibri" w:hAnsiTheme="majorBidi"/>
          <w:b/>
          <w:bCs/>
        </w:rPr>
        <w:t>.</w:t>
      </w:r>
    </w:p>
    <w:p w14:paraId="55D621E4" w14:textId="77777777" w:rsidR="00CC6008" w:rsidRDefault="00CC6008" w:rsidP="00CC6008">
      <w:pPr>
        <w:pStyle w:val="NormalWeb"/>
        <w:bidi/>
        <w:spacing w:line="360" w:lineRule="auto"/>
        <w:rPr>
          <w:rFonts w:asciiTheme="majorBidi" w:eastAsia="Calibri" w:hAnsiTheme="majorBidi"/>
          <w:b/>
          <w:bCs/>
        </w:rPr>
      </w:pPr>
    </w:p>
    <w:p w14:paraId="14633FDA" w14:textId="77777777" w:rsidR="00CC6008" w:rsidRPr="004731B3" w:rsidRDefault="00CC6008" w:rsidP="00CC6008">
      <w:pPr>
        <w:pStyle w:val="NormalWeb"/>
        <w:bidi/>
        <w:spacing w:line="360" w:lineRule="auto"/>
        <w:rPr>
          <w:rFonts w:asciiTheme="majorBidi" w:eastAsia="Calibri" w:hAnsiTheme="majorBidi"/>
          <w:b/>
          <w:bCs/>
        </w:rPr>
      </w:pPr>
    </w:p>
    <w:p w14:paraId="05609049" w14:textId="19CCA227" w:rsidR="00D16D08" w:rsidRPr="00BE5DC0" w:rsidRDefault="00D16D08" w:rsidP="00BE5DC0">
      <w:pPr>
        <w:pStyle w:val="ListParagraph"/>
        <w:numPr>
          <w:ilvl w:val="1"/>
          <w:numId w:val="5"/>
        </w:numPr>
        <w:bidi/>
        <w:spacing w:line="360" w:lineRule="auto"/>
        <w:jc w:val="both"/>
        <w:rPr>
          <w:rFonts w:asciiTheme="majorBidi" w:hAnsiTheme="majorBidi"/>
          <w:b w:val="0"/>
          <w:bCs/>
          <w:sz w:val="36"/>
          <w:szCs w:val="36"/>
        </w:rPr>
      </w:pPr>
      <w:bookmarkStart w:id="40" w:name="_Toc235101724"/>
      <w:r w:rsidRPr="00BE5DC0">
        <w:rPr>
          <w:rFonts w:asciiTheme="majorBidi" w:hAnsiTheme="majorBidi"/>
          <w:bCs/>
          <w:sz w:val="36"/>
          <w:szCs w:val="36"/>
          <w:rtl/>
        </w:rPr>
        <w:t>العلاقة بين الذكاء الاصطناعي وجودة خدمات النقل</w:t>
      </w:r>
      <w:bookmarkEnd w:id="40"/>
    </w:p>
    <w:p w14:paraId="648C01DB"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تقوم العلاقة بين الذكاء الاصطناعي وجودة خدمات النقل على فكرة أن التقنيات الذكية تساعد في تحسين الكفاءة التشغيلية، تقليل الأخطاء، توفير معلومات أدق، وتحسين تجربة المستفيد</w:t>
      </w:r>
      <w:r w:rsidRPr="004731B3">
        <w:rPr>
          <w:rFonts w:asciiTheme="majorBidi" w:eastAsia="Calibri" w:hAnsiTheme="majorBidi"/>
          <w:b/>
          <w:bCs/>
        </w:rPr>
        <w:t>.</w:t>
      </w:r>
    </w:p>
    <w:p w14:paraId="6A301762"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النقل السياحي الديني، يمكن للذكاء الاصطناعي أن يؤثر في جودة الخدمة من خلال عدة مسارات: تحسين المسارات، التنبؤ بالازدحام، تقليل الانتظار، دعم اتخاذ القرار، وتحسين التواصل مع المستفيدين</w:t>
      </w:r>
      <w:r w:rsidRPr="004731B3">
        <w:rPr>
          <w:rFonts w:asciiTheme="majorBidi" w:eastAsia="Calibri" w:hAnsiTheme="majorBidi"/>
          <w:b/>
          <w:bCs/>
        </w:rPr>
        <w:t>.</w:t>
      </w:r>
    </w:p>
    <w:p w14:paraId="51FDE8DC" w14:textId="4392FFFA"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وقد أشارت دراسة عن الذكاء الاصطناعي في النقل العام إلى أن الهدف منها كان تقديم فهم أفضل لإمكانات استخدام الذكاء الاصطناعي في تحسين النقل العام من خلال مراجعة الأدبيات، وأن عملية الاختيار تضمنت 87 دراسة علمية</w:t>
      </w:r>
      <w:r w:rsidRPr="004731B3">
        <w:rPr>
          <w:rFonts w:asciiTheme="majorBidi" w:eastAsia="Calibri" w:hAnsiTheme="majorBidi"/>
          <w:b/>
          <w:bCs/>
        </w:rPr>
        <w:t>.</w:t>
      </w:r>
      <w:r w:rsidR="00BE5DC0" w:rsidRPr="004731B3">
        <w:rPr>
          <w:rFonts w:asciiTheme="majorBidi" w:eastAsia="Calibri" w:hAnsiTheme="majorBidi"/>
          <w:b/>
          <w:bCs/>
        </w:rPr>
        <w:t xml:space="preserve"> </w:t>
      </w:r>
    </w:p>
    <w:p w14:paraId="14DB2D18" w14:textId="7972F53B" w:rsidR="00D16D08" w:rsidRPr="004731B3" w:rsidRDefault="00D16D08" w:rsidP="00D16D08">
      <w:pPr>
        <w:pStyle w:val="NormalWeb"/>
        <w:bidi/>
        <w:spacing w:line="360" w:lineRule="auto"/>
        <w:rPr>
          <w:rFonts w:asciiTheme="majorBidi" w:eastAsia="Calibri" w:hAnsiTheme="majorBidi"/>
          <w:b/>
          <w:bCs/>
        </w:rPr>
      </w:pPr>
    </w:p>
    <w:p w14:paraId="375DBE25" w14:textId="0C8DF0DC"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الذكاء الاصطناعي وتحسين كفاءة التشغيل</w:t>
      </w:r>
    </w:p>
    <w:p w14:paraId="225475C6"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يساعد الذكاء الاصطناعي في تحسين كفاءة التشغيل من خلال تقليل الهدر في الموارد، تحسين توزيع المركبات، تحليل الطلب، وتقديم توقعات تساعد على التخطيط. وفي خدمات النقل السياحي الديني، يمكن أن يؤدي ذلك إلى خدمة أكثر انتظامًا وأقل ازدحامًا</w:t>
      </w:r>
      <w:r w:rsidRPr="004731B3">
        <w:rPr>
          <w:rFonts w:asciiTheme="majorBidi" w:eastAsia="Calibri" w:hAnsiTheme="majorBidi"/>
          <w:b/>
          <w:bCs/>
        </w:rPr>
        <w:t>.</w:t>
      </w:r>
    </w:p>
    <w:p w14:paraId="1D36E8BA" w14:textId="314571B3"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وتشير الأدبيات حول أنظمة النقل الذكية إلى أن الذكاء الاصطناعي يعزز كفاءة المرور ويدعم تحسين إدارة النقل</w:t>
      </w:r>
      <w:r w:rsidRPr="004731B3">
        <w:rPr>
          <w:rFonts w:asciiTheme="majorBidi" w:eastAsia="Calibri" w:hAnsiTheme="majorBidi"/>
          <w:b/>
          <w:bCs/>
        </w:rPr>
        <w:t xml:space="preserve">. </w:t>
      </w:r>
    </w:p>
    <w:p w14:paraId="5E8AD919" w14:textId="224E4F50" w:rsidR="00D16D08" w:rsidRPr="004731B3" w:rsidRDefault="00D16D08" w:rsidP="00D16D08">
      <w:pPr>
        <w:pStyle w:val="NormalWeb"/>
        <w:bidi/>
        <w:spacing w:line="360" w:lineRule="auto"/>
        <w:rPr>
          <w:rFonts w:asciiTheme="majorBidi" w:eastAsia="Calibri" w:hAnsiTheme="majorBidi"/>
          <w:b/>
          <w:bCs/>
        </w:rPr>
      </w:pPr>
    </w:p>
    <w:p w14:paraId="0FB77066" w14:textId="150DD5AE"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lastRenderedPageBreak/>
        <w:t>الذكاء الاصطناعي وتقليل وقت الانتظار</w:t>
      </w:r>
    </w:p>
    <w:p w14:paraId="0B5FA42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وقت الانتظار من أكثر العوامل تأثيرًا في رضا المستفيد. ويمكن للذكاء الاصطناعي أن يقلل وقت الانتظار من خلال توقع الطلب، تحديد مواقع المركبات، تنظيم الجداول، وتحسين المسارات</w:t>
      </w:r>
      <w:r w:rsidRPr="004731B3">
        <w:rPr>
          <w:rFonts w:asciiTheme="majorBidi" w:eastAsia="Calibri" w:hAnsiTheme="majorBidi"/>
          <w:b/>
          <w:bCs/>
        </w:rPr>
        <w:t>.</w:t>
      </w:r>
    </w:p>
    <w:p w14:paraId="6F28BD8F"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النقل السياحي الديني، كلما انخفض وقت الانتظار، زادت جودة الخدمة المدركة، خاصة في ظروف الطقس أو الازدحام أو كثافة الحركة</w:t>
      </w:r>
      <w:r w:rsidRPr="004731B3">
        <w:rPr>
          <w:rFonts w:asciiTheme="majorBidi" w:eastAsia="Calibri" w:hAnsiTheme="majorBidi"/>
          <w:b/>
          <w:bCs/>
        </w:rPr>
        <w:t>.</w:t>
      </w:r>
    </w:p>
    <w:p w14:paraId="08FD17E8" w14:textId="5027BE5D" w:rsidR="00D16D08" w:rsidRDefault="00D16D08" w:rsidP="00D16D08">
      <w:pPr>
        <w:pStyle w:val="NormalWeb"/>
        <w:bidi/>
        <w:spacing w:line="360" w:lineRule="auto"/>
        <w:rPr>
          <w:rFonts w:asciiTheme="majorBidi" w:eastAsia="Calibri" w:hAnsiTheme="majorBidi"/>
          <w:b/>
          <w:bCs/>
        </w:rPr>
      </w:pPr>
    </w:p>
    <w:p w14:paraId="04E33CB6" w14:textId="77777777" w:rsidR="00CC6008" w:rsidRPr="004731B3" w:rsidRDefault="00CC6008" w:rsidP="00CC6008">
      <w:pPr>
        <w:pStyle w:val="NormalWeb"/>
        <w:bidi/>
        <w:spacing w:line="360" w:lineRule="auto"/>
        <w:rPr>
          <w:rFonts w:asciiTheme="majorBidi" w:eastAsia="Calibri" w:hAnsiTheme="majorBidi"/>
          <w:b/>
          <w:bCs/>
        </w:rPr>
      </w:pPr>
    </w:p>
    <w:p w14:paraId="708AC39E" w14:textId="7738A5AE"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الذكاء الاصطناعي وتحسين تجربة المستفيد</w:t>
      </w:r>
    </w:p>
    <w:p w14:paraId="167F8846"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تجربة المستفيد تتحسن عندما يشعر بالوضوح والسيطرة وإمكانية الوصول للمعلومة. ويمكن للذكاء الاصطناعي أن يقدم معلومات فورية، تنبيهات، مسارات بديلة، وتقديرات زمنية</w:t>
      </w:r>
      <w:r w:rsidRPr="004731B3">
        <w:rPr>
          <w:rFonts w:asciiTheme="majorBidi" w:eastAsia="Calibri" w:hAnsiTheme="majorBidi"/>
          <w:b/>
          <w:bCs/>
        </w:rPr>
        <w:t>.</w:t>
      </w:r>
    </w:p>
    <w:p w14:paraId="359BB348" w14:textId="697DBDEA"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وتشير دراسة الذكاء الاصطناعي في السياحة والنقل الجوي إلى أن الذكاء الاصطناعي يساعد في تحسين تجربة السياح والمسافرين ويجعل التخطيط والحجز أكثر سهولة</w:t>
      </w:r>
      <w:r w:rsidRPr="004731B3">
        <w:rPr>
          <w:rFonts w:asciiTheme="majorBidi" w:eastAsia="Calibri" w:hAnsiTheme="majorBidi"/>
          <w:b/>
          <w:bCs/>
        </w:rPr>
        <w:t>.</w:t>
      </w:r>
      <w:r w:rsidR="00BE5DC0" w:rsidRPr="004731B3">
        <w:rPr>
          <w:rFonts w:asciiTheme="majorBidi" w:eastAsia="Calibri" w:hAnsiTheme="majorBidi"/>
          <w:b/>
          <w:bCs/>
        </w:rPr>
        <w:t xml:space="preserve"> </w:t>
      </w:r>
    </w:p>
    <w:p w14:paraId="3139A06E" w14:textId="17EB9832" w:rsidR="00D16D08" w:rsidRPr="004731B3" w:rsidRDefault="00D16D08" w:rsidP="00D16D08">
      <w:pPr>
        <w:pStyle w:val="NormalWeb"/>
        <w:bidi/>
        <w:spacing w:line="360" w:lineRule="auto"/>
        <w:rPr>
          <w:rFonts w:asciiTheme="majorBidi" w:eastAsia="Calibri" w:hAnsiTheme="majorBidi"/>
          <w:b/>
          <w:bCs/>
        </w:rPr>
      </w:pPr>
    </w:p>
    <w:p w14:paraId="0ACC7C8C" w14:textId="607574C7"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الذكاء الاصطناعي ودعم اتخاذ القرار</w:t>
      </w:r>
    </w:p>
    <w:p w14:paraId="61D2BF81"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تحتاج خدمات النقل السياحي الديني إلى قرارات تشغيلية مستمرة؛ مثل زيادة عدد المركبات، تغيير المسارات، توزيع المستفيدين، التعامل مع الازدحام، والاستجابة للطوارئ. ويمكن للذكاء الاصطناعي أن يدعم هذه القرارات بالبيانات والتحليل</w:t>
      </w:r>
      <w:r w:rsidRPr="004731B3">
        <w:rPr>
          <w:rFonts w:asciiTheme="majorBidi" w:eastAsia="Calibri" w:hAnsiTheme="majorBidi"/>
          <w:b/>
          <w:bCs/>
        </w:rPr>
        <w:t>.</w:t>
      </w:r>
    </w:p>
    <w:p w14:paraId="6D099DFD"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كما أن استخدام البيانات اللحظية والذكاء الاصطناعي الجغرافي خلال موسم الحج لدعم القرار اللحظي يمثل مثالًا واضحًا على أهمية هذا الاتجاه</w:t>
      </w:r>
      <w:r w:rsidRPr="004731B3">
        <w:rPr>
          <w:rFonts w:asciiTheme="majorBidi" w:eastAsia="Calibri" w:hAnsiTheme="majorBidi"/>
          <w:b/>
          <w:bCs/>
        </w:rPr>
        <w:t xml:space="preserve">. </w:t>
      </w:r>
    </w:p>
    <w:p w14:paraId="6151AD6B" w14:textId="09587A09" w:rsidR="00D16D08" w:rsidRPr="004731B3" w:rsidRDefault="00D16D08" w:rsidP="00D16D08">
      <w:pPr>
        <w:pStyle w:val="NormalWeb"/>
        <w:bidi/>
        <w:spacing w:line="360" w:lineRule="auto"/>
        <w:rPr>
          <w:rFonts w:asciiTheme="majorBidi" w:eastAsia="Calibri" w:hAnsiTheme="majorBidi"/>
          <w:b/>
          <w:bCs/>
        </w:rPr>
      </w:pPr>
    </w:p>
    <w:p w14:paraId="1576D51D" w14:textId="51CCB96A"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الذكاء الاصطناعي وحماية السلامة العامة</w:t>
      </w:r>
    </w:p>
    <w:p w14:paraId="0ADA7AF3"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ترتبط السلامة في النقل السياحي الديني بإدارة الحركة وتقليل الازدحام والتعامل مع الطوارئ. ويمكن للذكاء الاصطناعي أن يحسن السلامة من خلال التنبؤ بالمخاطر، مراقبة الحركة، وتحليل البيانات</w:t>
      </w:r>
      <w:r w:rsidRPr="004731B3">
        <w:rPr>
          <w:rFonts w:asciiTheme="majorBidi" w:eastAsia="Calibri" w:hAnsiTheme="majorBidi"/>
          <w:b/>
          <w:bCs/>
        </w:rPr>
        <w:t>.</w:t>
      </w:r>
    </w:p>
    <w:p w14:paraId="7AAB85B4" w14:textId="5006191A"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وقد أشارت دراسة عن الذكاء الاصطناعي في أنظمة النقل الذكية إلى فرص تحسين السلامة وتقليل الحوادث، مع ضرورة معالجة تحديات الأمن والخصوصية</w:t>
      </w:r>
      <w:r w:rsidR="00BE5DC0">
        <w:rPr>
          <w:rFonts w:asciiTheme="majorBidi" w:eastAsia="Calibri" w:hAnsiTheme="majorBidi"/>
          <w:b/>
          <w:bCs/>
        </w:rPr>
        <w:t>.</w:t>
      </w:r>
    </w:p>
    <w:p w14:paraId="21354AE5" w14:textId="1FBEC390" w:rsidR="00D16D08" w:rsidRDefault="00D16D08" w:rsidP="00D16D08">
      <w:pPr>
        <w:pStyle w:val="NormalWeb"/>
        <w:bidi/>
        <w:spacing w:line="360" w:lineRule="auto"/>
        <w:rPr>
          <w:rFonts w:asciiTheme="majorBidi" w:eastAsia="Calibri" w:hAnsiTheme="majorBidi"/>
          <w:b/>
          <w:bCs/>
        </w:rPr>
      </w:pPr>
    </w:p>
    <w:p w14:paraId="76E69119" w14:textId="77777777" w:rsidR="00CC6008" w:rsidRDefault="00CC6008" w:rsidP="00CC6008">
      <w:pPr>
        <w:pStyle w:val="NormalWeb"/>
        <w:bidi/>
        <w:spacing w:line="360" w:lineRule="auto"/>
        <w:rPr>
          <w:rFonts w:asciiTheme="majorBidi" w:eastAsia="Calibri" w:hAnsiTheme="majorBidi"/>
          <w:b/>
          <w:bCs/>
        </w:rPr>
      </w:pPr>
    </w:p>
    <w:p w14:paraId="2BB0CB7A" w14:textId="77777777" w:rsidR="00CC6008" w:rsidRPr="004731B3" w:rsidRDefault="00CC6008" w:rsidP="00CC6008">
      <w:pPr>
        <w:pStyle w:val="NormalWeb"/>
        <w:bidi/>
        <w:spacing w:line="360" w:lineRule="auto"/>
        <w:rPr>
          <w:rFonts w:asciiTheme="majorBidi" w:eastAsia="Calibri" w:hAnsiTheme="majorBidi"/>
          <w:b/>
          <w:bCs/>
        </w:rPr>
      </w:pPr>
    </w:p>
    <w:p w14:paraId="1486FA74" w14:textId="69B3A321" w:rsidR="00D16D08" w:rsidRPr="00BE5DC0" w:rsidRDefault="00D16D08" w:rsidP="00BE5DC0">
      <w:pPr>
        <w:pStyle w:val="ListParagraph"/>
        <w:numPr>
          <w:ilvl w:val="1"/>
          <w:numId w:val="5"/>
        </w:numPr>
        <w:bidi/>
        <w:spacing w:line="360" w:lineRule="auto"/>
        <w:jc w:val="both"/>
        <w:rPr>
          <w:rFonts w:asciiTheme="majorBidi" w:hAnsiTheme="majorBidi"/>
          <w:b w:val="0"/>
          <w:bCs/>
          <w:sz w:val="36"/>
          <w:szCs w:val="36"/>
        </w:rPr>
      </w:pPr>
      <w:bookmarkStart w:id="41" w:name="_Toc235101725"/>
      <w:r w:rsidRPr="00BE5DC0">
        <w:rPr>
          <w:rFonts w:asciiTheme="majorBidi" w:hAnsiTheme="majorBidi"/>
          <w:bCs/>
          <w:sz w:val="36"/>
          <w:szCs w:val="36"/>
          <w:rtl/>
        </w:rPr>
        <w:t>التحديات المرتبطة بتوظيف الذكاء الاصطناعي</w:t>
      </w:r>
      <w:bookmarkEnd w:id="41"/>
    </w:p>
    <w:p w14:paraId="1942DDA7"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رغم أهمية الذكاء الاصطناعي، إلا أن تطبيقه في خدمات النقل السياحي الديني يواجه عددًا من التحديات. وتشمل هذه التحديات البنية التقنية، جودة البيانات، الخصوصية، تدريب العاملين، قبول المستفيدين، التكلفة، والاعتماد المفرط على التقنية</w:t>
      </w:r>
      <w:r w:rsidRPr="004731B3">
        <w:rPr>
          <w:rFonts w:asciiTheme="majorBidi" w:eastAsia="Calibri" w:hAnsiTheme="majorBidi"/>
          <w:b/>
          <w:bCs/>
        </w:rPr>
        <w:t>.</w:t>
      </w:r>
    </w:p>
    <w:p w14:paraId="353E1B46" w14:textId="206DD29A"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وقد أشارت دراسة عن الذكاء الاصطناعي في أنظمة النقل الذكية إلى أن من التحديات التي تحتاج إلى معالجة جودة البيانات، المعالجة اللحظية، الأمن، القبول العام، ومخاوف الخصوصية</w:t>
      </w:r>
      <w:r w:rsidR="00BE5DC0">
        <w:rPr>
          <w:rFonts w:asciiTheme="majorBidi" w:eastAsia="Calibri" w:hAnsiTheme="majorBidi"/>
          <w:b/>
          <w:bCs/>
        </w:rPr>
        <w:t>.</w:t>
      </w:r>
    </w:p>
    <w:p w14:paraId="2AA90A79" w14:textId="443A7601" w:rsidR="00D16D08" w:rsidRPr="004731B3" w:rsidRDefault="00D16D08" w:rsidP="00D16D08">
      <w:pPr>
        <w:pStyle w:val="NormalWeb"/>
        <w:bidi/>
        <w:spacing w:line="360" w:lineRule="auto"/>
        <w:rPr>
          <w:rFonts w:asciiTheme="majorBidi" w:eastAsia="Calibri" w:hAnsiTheme="majorBidi"/>
          <w:b/>
          <w:bCs/>
        </w:rPr>
      </w:pPr>
    </w:p>
    <w:p w14:paraId="320386B8" w14:textId="35F2050E"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تحديات البنية التقنية</w:t>
      </w:r>
    </w:p>
    <w:p w14:paraId="4C54149D"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يتطلب تطبيق الذكاء الاصطناعي بنية تقنية مناسبة، مثل شبكات اتصال مستقرة، أنظمة تتبع، قواعد بيانات، أجهزة استشعار، ومنصات تحليل. وإذا كانت البنية ضعيفة، فقد لا تحقق التقنية أثرها المتوقع</w:t>
      </w:r>
      <w:r w:rsidRPr="004731B3">
        <w:rPr>
          <w:rFonts w:asciiTheme="majorBidi" w:eastAsia="Calibri" w:hAnsiTheme="majorBidi"/>
          <w:b/>
          <w:bCs/>
        </w:rPr>
        <w:t>.</w:t>
      </w:r>
    </w:p>
    <w:p w14:paraId="50A7A7B9"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النقل السياحي الديني، قد تكون البنية التقنية أكثر حساسية بسبب كثافة الاستخدام والحاجة إلى تشغيل مستمر خلال فترات الذروة</w:t>
      </w:r>
      <w:r w:rsidRPr="004731B3">
        <w:rPr>
          <w:rFonts w:asciiTheme="majorBidi" w:eastAsia="Calibri" w:hAnsiTheme="majorBidi"/>
          <w:b/>
          <w:bCs/>
        </w:rPr>
        <w:t>.</w:t>
      </w:r>
    </w:p>
    <w:p w14:paraId="4ADA3222" w14:textId="30351D43" w:rsidR="00D16D08" w:rsidRPr="004731B3" w:rsidRDefault="00D16D08" w:rsidP="00D16D08">
      <w:pPr>
        <w:pStyle w:val="NormalWeb"/>
        <w:bidi/>
        <w:spacing w:line="360" w:lineRule="auto"/>
        <w:rPr>
          <w:rFonts w:asciiTheme="majorBidi" w:eastAsia="Calibri" w:hAnsiTheme="majorBidi"/>
          <w:b/>
          <w:bCs/>
        </w:rPr>
      </w:pPr>
    </w:p>
    <w:p w14:paraId="2FC21898" w14:textId="64560D45"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تحديات حماية البيانات والخصوصية</w:t>
      </w:r>
    </w:p>
    <w:p w14:paraId="44365BAE"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تطبيق الذكاء الاصطناعي يعتمد على البيانات، وقد تشمل البيانات مواقع المركبات، أنماط الحركة، أو استخدام المستفيدين للتطبيقات. لذلك يجب التعامل مع البيانات بحذر، وتجنب جمع بيانات شخصية غير ضرورية</w:t>
      </w:r>
      <w:r w:rsidRPr="004731B3">
        <w:rPr>
          <w:rFonts w:asciiTheme="majorBidi" w:eastAsia="Calibri" w:hAnsiTheme="majorBidi"/>
          <w:b/>
          <w:bCs/>
        </w:rPr>
        <w:t>.</w:t>
      </w:r>
    </w:p>
    <w:p w14:paraId="74680197" w14:textId="00B0597A"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وتشير الأدبيات في النقل الذكي إلى أن الخصوصية والأمن من التحديات التي ينبغي معالجتها عند توظيف الذكاء الاصطناعي في أنظمة النقل</w:t>
      </w:r>
      <w:r w:rsidRPr="004731B3">
        <w:rPr>
          <w:rFonts w:asciiTheme="majorBidi" w:eastAsia="Calibri" w:hAnsiTheme="majorBidi"/>
          <w:b/>
          <w:bCs/>
        </w:rPr>
        <w:t xml:space="preserve">. </w:t>
      </w:r>
    </w:p>
    <w:p w14:paraId="551206D3" w14:textId="08655166" w:rsidR="00D16D08" w:rsidRDefault="00D16D08" w:rsidP="00D16D08">
      <w:pPr>
        <w:pStyle w:val="NormalWeb"/>
        <w:bidi/>
        <w:spacing w:line="360" w:lineRule="auto"/>
        <w:rPr>
          <w:rFonts w:asciiTheme="majorBidi" w:eastAsia="Calibri" w:hAnsiTheme="majorBidi"/>
          <w:b/>
          <w:bCs/>
        </w:rPr>
      </w:pPr>
    </w:p>
    <w:p w14:paraId="662148FA" w14:textId="77777777" w:rsidR="00CC6008" w:rsidRDefault="00CC6008" w:rsidP="00CC6008">
      <w:pPr>
        <w:pStyle w:val="NormalWeb"/>
        <w:bidi/>
        <w:spacing w:line="360" w:lineRule="auto"/>
        <w:rPr>
          <w:rFonts w:asciiTheme="majorBidi" w:eastAsia="Calibri" w:hAnsiTheme="majorBidi"/>
          <w:b/>
          <w:bCs/>
        </w:rPr>
      </w:pPr>
    </w:p>
    <w:p w14:paraId="6EFB588A" w14:textId="77777777" w:rsidR="00CC6008" w:rsidRPr="004731B3" w:rsidRDefault="00CC6008" w:rsidP="00CC6008">
      <w:pPr>
        <w:pStyle w:val="NormalWeb"/>
        <w:bidi/>
        <w:spacing w:line="360" w:lineRule="auto"/>
        <w:rPr>
          <w:rFonts w:asciiTheme="majorBidi" w:eastAsia="Calibri" w:hAnsiTheme="majorBidi"/>
          <w:b/>
          <w:bCs/>
        </w:rPr>
      </w:pPr>
    </w:p>
    <w:p w14:paraId="2F9CA7FE" w14:textId="72B268C2"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تحديات تدريب العاملين</w:t>
      </w:r>
    </w:p>
    <w:p w14:paraId="27E57EDC"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لا يمكن أن ينجح تطبيق الذكاء الاصطناعي دون وجود عاملين قادرين على تشغيل الأنظمة وفهم مخرجاتها. فالأنظمة الذكية قد تقدم توصيات أو مؤشرات، لكن القرار النهائي يحتاج إلى فهم إداري وتشغيلي</w:t>
      </w:r>
      <w:r w:rsidRPr="004731B3">
        <w:rPr>
          <w:rFonts w:asciiTheme="majorBidi" w:eastAsia="Calibri" w:hAnsiTheme="majorBidi"/>
          <w:b/>
          <w:bCs/>
        </w:rPr>
        <w:t>.</w:t>
      </w:r>
    </w:p>
    <w:p w14:paraId="2A40919E"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لذلك، يعد تدريب العاملين جزءًا أساسيًا من نجاح الذكاء الاصطناعي في النقل السياحي الديني</w:t>
      </w:r>
      <w:r w:rsidRPr="004731B3">
        <w:rPr>
          <w:rFonts w:asciiTheme="majorBidi" w:eastAsia="Calibri" w:hAnsiTheme="majorBidi"/>
          <w:b/>
          <w:bCs/>
        </w:rPr>
        <w:t>.</w:t>
      </w:r>
    </w:p>
    <w:p w14:paraId="0A1F301F" w14:textId="706EF3AB" w:rsidR="00D16D08" w:rsidRPr="004731B3" w:rsidRDefault="00D16D08" w:rsidP="00D16D08">
      <w:pPr>
        <w:pStyle w:val="NormalWeb"/>
        <w:bidi/>
        <w:spacing w:line="360" w:lineRule="auto"/>
        <w:rPr>
          <w:rFonts w:asciiTheme="majorBidi" w:eastAsia="Calibri" w:hAnsiTheme="majorBidi"/>
          <w:b/>
          <w:bCs/>
        </w:rPr>
      </w:pPr>
    </w:p>
    <w:p w14:paraId="6985C0F1" w14:textId="14D86CC6"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تحديات قبول المستفيدين للتقنية</w:t>
      </w:r>
    </w:p>
    <w:p w14:paraId="4B47D9C8"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قد لا يستفيد بعض المستفيدين من التطبيقات الذكية إذا كانت معقدة، أو إذا لم تكن متاحة بلغتهم، أو إذا كانوا لا يملكون خبرة تقنية كافية. لذلك يجب أن تكون الخدمات الرقمية سهلة الاستخدام وواضحة</w:t>
      </w:r>
      <w:r w:rsidRPr="004731B3">
        <w:rPr>
          <w:rFonts w:asciiTheme="majorBidi" w:eastAsia="Calibri" w:hAnsiTheme="majorBidi"/>
          <w:b/>
          <w:bCs/>
        </w:rPr>
        <w:t>.</w:t>
      </w:r>
    </w:p>
    <w:p w14:paraId="1E7AADA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السياحة الدينية، يتنوع المستفيدون من حيث العمر واللغة والخبرة، مما يجعل قبول التقنية تحديًا مهمًا</w:t>
      </w:r>
      <w:r w:rsidRPr="004731B3">
        <w:rPr>
          <w:rFonts w:asciiTheme="majorBidi" w:eastAsia="Calibri" w:hAnsiTheme="majorBidi"/>
          <w:b/>
          <w:bCs/>
        </w:rPr>
        <w:t>.</w:t>
      </w:r>
    </w:p>
    <w:p w14:paraId="63643A34" w14:textId="134FD6B4" w:rsidR="00D16D08" w:rsidRPr="004731B3" w:rsidRDefault="00D16D08" w:rsidP="00D16D08">
      <w:pPr>
        <w:pStyle w:val="NormalWeb"/>
        <w:bidi/>
        <w:spacing w:line="360" w:lineRule="auto"/>
        <w:rPr>
          <w:rFonts w:asciiTheme="majorBidi" w:eastAsia="Calibri" w:hAnsiTheme="majorBidi"/>
          <w:b/>
          <w:bCs/>
        </w:rPr>
      </w:pPr>
    </w:p>
    <w:p w14:paraId="1719BDA0" w14:textId="25BF079E"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تحديات التكلفة والتشغيل</w:t>
      </w:r>
    </w:p>
    <w:p w14:paraId="518C69B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تطبيق الذكاء الاصطناعي قد يتطلب استثمارًا في الأنظمة، الأجهزة، التدريب، الصيانة، وحماية البيانات. ولذلك يجب دراسة التكلفة والعائد قبل التطبيق</w:t>
      </w:r>
      <w:r w:rsidRPr="004731B3">
        <w:rPr>
          <w:rFonts w:asciiTheme="majorBidi" w:eastAsia="Calibri" w:hAnsiTheme="majorBidi"/>
          <w:b/>
          <w:bCs/>
        </w:rPr>
        <w:t>.</w:t>
      </w:r>
    </w:p>
    <w:p w14:paraId="6FFDB7E8" w14:textId="798A2395" w:rsidR="00D16D08" w:rsidRPr="004731B3" w:rsidRDefault="00D16D08" w:rsidP="00CC6008">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لكن التكلفة لا ينبغي النظر إليها بمعزل عن الفوائد المحتملة، مثل تقليل الازدحام، تحسين السلامة، ورفع رضا المستفيدين</w:t>
      </w:r>
      <w:r w:rsidRPr="004731B3">
        <w:rPr>
          <w:rFonts w:asciiTheme="majorBidi" w:eastAsia="Calibri" w:hAnsiTheme="majorBidi"/>
          <w:b/>
          <w:bCs/>
        </w:rPr>
        <w:t>.</w:t>
      </w:r>
    </w:p>
    <w:p w14:paraId="73852050" w14:textId="35B4178A"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تحديات الاعتماد المفرط على الأنظمة الذكية</w:t>
      </w:r>
    </w:p>
    <w:p w14:paraId="55357F98"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رغم أهمية الذكاء الاصطناعي، إلا أن الاعتماد الكامل عليه دون وجود بدائل بشرية وتشغيلية قد يمثل خطرًا. فقد تتعرض الأنظمة للأعطال أو ضعف الاتصال أو أخطاء في البيانات</w:t>
      </w:r>
      <w:r w:rsidRPr="004731B3">
        <w:rPr>
          <w:rFonts w:asciiTheme="majorBidi" w:eastAsia="Calibri" w:hAnsiTheme="majorBidi"/>
          <w:b/>
          <w:bCs/>
        </w:rPr>
        <w:t>.</w:t>
      </w:r>
    </w:p>
    <w:p w14:paraId="006CBEAB"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لذلك يجب أن يكون الذكاء الاصطناعي أداة داعمة وليست بديلًا كاملًا عن التخطيط البشري والإدارة الميدانية</w:t>
      </w:r>
      <w:r w:rsidRPr="004731B3">
        <w:rPr>
          <w:rFonts w:asciiTheme="majorBidi" w:eastAsia="Calibri" w:hAnsiTheme="majorBidi"/>
          <w:b/>
          <w:bCs/>
        </w:rPr>
        <w:t>.</w:t>
      </w:r>
    </w:p>
    <w:p w14:paraId="66DB4E6E" w14:textId="31F072C0" w:rsidR="00D16D08" w:rsidRDefault="00D16D08" w:rsidP="00D16D08">
      <w:pPr>
        <w:pStyle w:val="NormalWeb"/>
        <w:bidi/>
        <w:spacing w:line="360" w:lineRule="auto"/>
        <w:rPr>
          <w:rFonts w:asciiTheme="majorBidi" w:eastAsia="Calibri" w:hAnsiTheme="majorBidi"/>
          <w:b/>
          <w:bCs/>
        </w:rPr>
      </w:pPr>
    </w:p>
    <w:p w14:paraId="3D48DB51" w14:textId="77777777" w:rsidR="00CC6008" w:rsidRPr="004731B3" w:rsidRDefault="00CC6008" w:rsidP="00CC6008">
      <w:pPr>
        <w:pStyle w:val="NormalWeb"/>
        <w:bidi/>
        <w:spacing w:line="360" w:lineRule="auto"/>
        <w:rPr>
          <w:rFonts w:asciiTheme="majorBidi" w:eastAsia="Calibri" w:hAnsiTheme="majorBidi"/>
          <w:b/>
          <w:bCs/>
        </w:rPr>
      </w:pPr>
    </w:p>
    <w:p w14:paraId="065CC787" w14:textId="757AE890" w:rsidR="00D16D08" w:rsidRPr="00BE5DC0" w:rsidRDefault="00D16D08" w:rsidP="00BE5DC0">
      <w:pPr>
        <w:pStyle w:val="ListParagraph"/>
        <w:numPr>
          <w:ilvl w:val="1"/>
          <w:numId w:val="5"/>
        </w:numPr>
        <w:bidi/>
        <w:spacing w:line="360" w:lineRule="auto"/>
        <w:jc w:val="both"/>
        <w:rPr>
          <w:rFonts w:asciiTheme="majorBidi" w:hAnsiTheme="majorBidi"/>
          <w:b w:val="0"/>
          <w:bCs/>
          <w:sz w:val="36"/>
          <w:szCs w:val="36"/>
        </w:rPr>
      </w:pPr>
      <w:bookmarkStart w:id="42" w:name="_Toc235101726"/>
      <w:r w:rsidRPr="00BE5DC0">
        <w:rPr>
          <w:rFonts w:asciiTheme="majorBidi" w:hAnsiTheme="majorBidi"/>
          <w:bCs/>
          <w:sz w:val="36"/>
          <w:szCs w:val="36"/>
          <w:rtl/>
        </w:rPr>
        <w:t>الدراسات السابقة</w:t>
      </w:r>
      <w:bookmarkEnd w:id="42"/>
    </w:p>
    <w:p w14:paraId="51DDA197" w14:textId="089BF7A1" w:rsidR="00D16D08" w:rsidRPr="004731B3" w:rsidRDefault="00D16D08" w:rsidP="004D7ACC">
      <w:pPr>
        <w:pStyle w:val="NormalWeb"/>
        <w:bidi/>
        <w:spacing w:line="360" w:lineRule="auto"/>
        <w:rPr>
          <w:rFonts w:asciiTheme="majorBidi" w:eastAsia="Calibri" w:hAnsiTheme="majorBidi"/>
          <w:b/>
          <w:bCs/>
        </w:rPr>
      </w:pPr>
      <w:r w:rsidRPr="004731B3">
        <w:rPr>
          <w:rFonts w:asciiTheme="majorBidi" w:eastAsia="Calibri" w:hAnsiTheme="majorBidi"/>
          <w:b/>
          <w:bCs/>
          <w:rtl/>
        </w:rPr>
        <w:t>تعد الدراسات السابقة جزءًا مهمًا من البحث، لأنها تساعد في فهم ما تم تناوله في الأدبيات العلمية، وتحديد الفجوة التي تسعى الدراسة الحالية إلى معالجتها. وفي هذه الدراسة، يمكن تقسيم الدراسات السابقة إلى خمسة محاور: الذكاء الاصطناعي في النقل، الذكاء الاصطناعي في السياحة، جودة الخدمات، إدارة الحشود في الحج والعمرة، والنقل السياحي الديني</w:t>
      </w:r>
      <w:r w:rsidRPr="004731B3">
        <w:rPr>
          <w:rFonts w:asciiTheme="majorBidi" w:eastAsia="Calibri" w:hAnsiTheme="majorBidi"/>
          <w:b/>
          <w:bCs/>
        </w:rPr>
        <w:t>.</w:t>
      </w:r>
    </w:p>
    <w:p w14:paraId="3E8CF2E6" w14:textId="0FC6CDD2"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دراسات تناولت الذكاء الاصطناعي في النقل</w:t>
      </w:r>
    </w:p>
    <w:p w14:paraId="404F419D" w14:textId="3E9B3040"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تناولت بعض الدراسات الذكاء الاصطناعي في النقل العام وأنظمة النقل الذكية. ومن أبرزها دراسة خرائطية حول استخدام الذكاء الاصطناعي لتحسين النقل العام، حيث هدفت إلى تقديم فهم أفضل لإمكانات الذكاء الاصطناعي في تحسين النقل العام من خلال مراجعة الأدبيات، وشملت عملية الاختيار 87 دراسة علمية</w:t>
      </w:r>
      <w:r w:rsidR="00BE5DC0">
        <w:rPr>
          <w:rFonts w:asciiTheme="majorBidi" w:eastAsia="Calibri" w:hAnsiTheme="majorBidi"/>
          <w:b/>
          <w:bCs/>
        </w:rPr>
        <w:t>.</w:t>
      </w:r>
    </w:p>
    <w:p w14:paraId="3B94F8A1" w14:textId="51E9D9A8"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كما تناولت دراسة أخرى الذكاء الاصطناعي في أنظمة النقل الذكية، وذكرت أن الذكاء الاصطناعي يوفر فرصًا لتحسين كفاءة المرور، وتقليل الحوادث، ودعم التنمية الحضرية المستدامة، مع وجود تحديات مثل جودة البيانات، المعالجة اللحظية، الأمن، القبول العام، والخصوصية</w:t>
      </w:r>
      <w:r w:rsidRPr="004731B3">
        <w:rPr>
          <w:rFonts w:asciiTheme="majorBidi" w:eastAsia="Calibri" w:hAnsiTheme="majorBidi"/>
          <w:b/>
          <w:bCs/>
        </w:rPr>
        <w:t>.</w:t>
      </w:r>
      <w:r w:rsidR="00BE5DC0" w:rsidRPr="004731B3">
        <w:rPr>
          <w:rFonts w:asciiTheme="majorBidi" w:eastAsia="Calibri" w:hAnsiTheme="majorBidi"/>
          <w:b/>
          <w:bCs/>
        </w:rPr>
        <w:t xml:space="preserve"> </w:t>
      </w:r>
    </w:p>
    <w:p w14:paraId="401D4D67" w14:textId="2B65C02C" w:rsidR="00D16D08" w:rsidRPr="004731B3" w:rsidRDefault="00D16D08" w:rsidP="00CC6008">
      <w:pPr>
        <w:pStyle w:val="NormalWeb"/>
        <w:bidi/>
        <w:spacing w:line="360" w:lineRule="auto"/>
        <w:rPr>
          <w:rFonts w:asciiTheme="majorBidi" w:eastAsia="Calibri" w:hAnsiTheme="majorBidi"/>
          <w:b/>
          <w:bCs/>
        </w:rPr>
      </w:pPr>
      <w:r w:rsidRPr="004731B3">
        <w:rPr>
          <w:rFonts w:asciiTheme="majorBidi" w:eastAsia="Calibri" w:hAnsiTheme="majorBidi"/>
          <w:b/>
          <w:bCs/>
          <w:rtl/>
        </w:rPr>
        <w:t>وتستفيد الدراسة الحالية من هذه الدراسات في بناء تصور عن كيفية توظيف الذكاء الاصطناعي في تحسين النقل، لكنها تختلف عنها في تركيزها على النقل السياحي الديني بوصفه مجالًا خاصًا</w:t>
      </w:r>
      <w:r w:rsidRPr="004731B3">
        <w:rPr>
          <w:rFonts w:asciiTheme="majorBidi" w:eastAsia="Calibri" w:hAnsiTheme="majorBidi"/>
          <w:b/>
          <w:bCs/>
        </w:rPr>
        <w:t>.</w:t>
      </w:r>
    </w:p>
    <w:p w14:paraId="3F2F42C8" w14:textId="0DF00530"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دراسات تناولت الذكاء الاصطناعي في السياحة</w:t>
      </w:r>
    </w:p>
    <w:p w14:paraId="1321CEBF" w14:textId="3387E65E"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lastRenderedPageBreak/>
        <w:t>تناولت دراسات عدة دور الذكاء الاصطناعي في السياحة وتجربة السائح. فقد أشارت دراسة حديثة حول الذكاء الاصطناعي في السياحة والنقل الجوي إلى أن الذكاء الاصطناعي يسهم في تحسين تجربة السياح، وتسهيل التخطيط، واكتشاف تجارب جديدة، وتبسيط عملية الحجز، كما أن من نقاط قوته الاستجابة الفورية</w:t>
      </w:r>
      <w:r w:rsidR="00BE5DC0">
        <w:rPr>
          <w:rFonts w:asciiTheme="majorBidi" w:eastAsia="Calibri" w:hAnsiTheme="majorBidi"/>
          <w:b/>
          <w:bCs/>
        </w:rPr>
        <w:t>.</w:t>
      </w:r>
    </w:p>
    <w:p w14:paraId="130531EF" w14:textId="10037C4D"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كما تناولت أدبيات السياحة الذكية مفهوم الاعتماد المتزايد للوجهات السياحية وصناعاتها وسياحها على تقنيات المعلومات والاتصال لتحويل البيانات إلى قيمة وخدمات</w:t>
      </w:r>
      <w:r w:rsidRPr="004731B3">
        <w:rPr>
          <w:rFonts w:asciiTheme="majorBidi" w:eastAsia="Calibri" w:hAnsiTheme="majorBidi"/>
          <w:b/>
          <w:bCs/>
        </w:rPr>
        <w:t>.</w:t>
      </w:r>
      <w:r w:rsidR="00BE5DC0" w:rsidRPr="004731B3">
        <w:rPr>
          <w:rFonts w:asciiTheme="majorBidi" w:eastAsia="Calibri" w:hAnsiTheme="majorBidi"/>
          <w:b/>
          <w:bCs/>
        </w:rPr>
        <w:t xml:space="preserve"> </w:t>
      </w:r>
    </w:p>
    <w:p w14:paraId="4959484F"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وتستفيد الدراسة الحالية من هذه الدراسات في ربط الذكاء الاصطناعي بتجربة المستفيد، لكنها تركز على تجربة النقل السياحي الديني تحديدًا</w:t>
      </w:r>
      <w:r w:rsidRPr="004731B3">
        <w:rPr>
          <w:rFonts w:asciiTheme="majorBidi" w:eastAsia="Calibri" w:hAnsiTheme="majorBidi"/>
          <w:b/>
          <w:bCs/>
        </w:rPr>
        <w:t>.</w:t>
      </w:r>
    </w:p>
    <w:p w14:paraId="0137D82B" w14:textId="5545439F" w:rsidR="00D16D08" w:rsidRPr="004731B3" w:rsidRDefault="00D16D08" w:rsidP="00D16D08">
      <w:pPr>
        <w:pStyle w:val="NormalWeb"/>
        <w:bidi/>
        <w:spacing w:line="360" w:lineRule="auto"/>
        <w:rPr>
          <w:rFonts w:asciiTheme="majorBidi" w:eastAsia="Calibri" w:hAnsiTheme="majorBidi"/>
          <w:b/>
          <w:bCs/>
        </w:rPr>
      </w:pPr>
    </w:p>
    <w:p w14:paraId="566C9873" w14:textId="2F128632"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دراسات تناولت جودة الخدمات</w:t>
      </w:r>
    </w:p>
    <w:p w14:paraId="1F2161C7" w14:textId="5D3FFBE8"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يعد نموذج</w:t>
      </w:r>
      <w:r w:rsidRPr="004731B3">
        <w:rPr>
          <w:rFonts w:asciiTheme="majorBidi" w:eastAsia="Calibri" w:hAnsiTheme="majorBidi"/>
          <w:b/>
          <w:bCs/>
        </w:rPr>
        <w:t xml:space="preserve"> SERVQUAL </w:t>
      </w:r>
      <w:r w:rsidRPr="004731B3">
        <w:rPr>
          <w:rFonts w:asciiTheme="majorBidi" w:eastAsia="Calibri" w:hAnsiTheme="majorBidi"/>
          <w:b/>
          <w:bCs/>
          <w:rtl/>
        </w:rPr>
        <w:t>من أبرز النماذج المستخدمة في قياس جودة الخدمة، حيث تم تطويره لقياس إدراك المستهلكين لجودة الخدمة من خلال أداة متعددة البنود</w:t>
      </w:r>
      <w:r w:rsidRPr="004731B3">
        <w:rPr>
          <w:rFonts w:asciiTheme="majorBidi" w:eastAsia="Calibri" w:hAnsiTheme="majorBidi"/>
          <w:b/>
          <w:bCs/>
        </w:rPr>
        <w:t xml:space="preserve">. </w:t>
      </w:r>
    </w:p>
    <w:p w14:paraId="5EB0C0BE" w14:textId="7AAFE89E"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وتشير مصادر شرح النموذج إلى أن</w:t>
      </w:r>
      <w:r w:rsidRPr="004731B3">
        <w:rPr>
          <w:rFonts w:asciiTheme="majorBidi" w:eastAsia="Calibri" w:hAnsiTheme="majorBidi"/>
          <w:b/>
          <w:bCs/>
        </w:rPr>
        <w:t xml:space="preserve"> SERVQUAL </w:t>
      </w:r>
      <w:r w:rsidRPr="004731B3">
        <w:rPr>
          <w:rFonts w:asciiTheme="majorBidi" w:eastAsia="Calibri" w:hAnsiTheme="majorBidi"/>
          <w:b/>
          <w:bCs/>
          <w:rtl/>
        </w:rPr>
        <w:t>يعتمد على خمسة أبعاد رئيسة، هي الاعتمادية، الضمان، الجوانب الملموسة، التعاطف، والاستجابة</w:t>
      </w:r>
      <w:r w:rsidRPr="004731B3">
        <w:rPr>
          <w:rFonts w:asciiTheme="majorBidi" w:eastAsia="Calibri" w:hAnsiTheme="majorBidi"/>
          <w:b/>
          <w:bCs/>
        </w:rPr>
        <w:t xml:space="preserve">. </w:t>
      </w:r>
    </w:p>
    <w:p w14:paraId="36F6BF81" w14:textId="62779B2D" w:rsidR="00D16D08" w:rsidRPr="004731B3" w:rsidRDefault="00D16D08" w:rsidP="004D7ACC">
      <w:pPr>
        <w:pStyle w:val="NormalWeb"/>
        <w:bidi/>
        <w:spacing w:line="360" w:lineRule="auto"/>
        <w:rPr>
          <w:rFonts w:asciiTheme="majorBidi" w:eastAsia="Calibri" w:hAnsiTheme="majorBidi"/>
          <w:b/>
          <w:bCs/>
        </w:rPr>
      </w:pPr>
      <w:r w:rsidRPr="004731B3">
        <w:rPr>
          <w:rFonts w:asciiTheme="majorBidi" w:eastAsia="Calibri" w:hAnsiTheme="majorBidi"/>
          <w:b/>
          <w:bCs/>
          <w:rtl/>
        </w:rPr>
        <w:t>وتستفيد الدراسة الحالية من هذا النموذج في فهم جودة الخدمة، لكنها تعيد تكييف الأبعاد بما يناسب طبيعة النقل السياحي الديني، مثل السرعة، دقة المواعيد، الأمان، الراحة، وسهولة الوصول</w:t>
      </w:r>
      <w:r w:rsidRPr="004731B3">
        <w:rPr>
          <w:rFonts w:asciiTheme="majorBidi" w:eastAsia="Calibri" w:hAnsiTheme="majorBidi"/>
          <w:b/>
          <w:bCs/>
        </w:rPr>
        <w:t>.</w:t>
      </w:r>
    </w:p>
    <w:p w14:paraId="331D7BF9" w14:textId="48A03F7C" w:rsidR="00D16D08" w:rsidRPr="004731B3" w:rsidRDefault="00D16D08" w:rsidP="00CC6008">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دراسات تناولت إدارة الحشود في الحج والعمرة</w:t>
      </w:r>
    </w:p>
    <w:p w14:paraId="0D29DD92" w14:textId="5C17C0C5"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تناولت بعض الدراسات استخدام الذكاء الاصطناعي في إدارة موسم الحج والحشود. فقد تناولت دراسة حول إدارة موسم الحج في المملكة باستخدام الذكاء الاصطناعي والاستدامة تجربة المملكة في إدارة الحشود، وذكرت أن التجمعات عالية الكثافة يمكن أن تتحول إلى مخاطر إذا لم تدار بطريقة منظمة، وأن المملكة استخدمت نظامًا متكاملًا قائمًا على الذكاء الاصطناعي</w:t>
      </w:r>
      <w:r w:rsidR="004D7ACC">
        <w:rPr>
          <w:rFonts w:asciiTheme="majorBidi" w:eastAsia="Calibri" w:hAnsiTheme="majorBidi"/>
          <w:b/>
          <w:bCs/>
        </w:rPr>
        <w:t>.</w:t>
      </w:r>
    </w:p>
    <w:p w14:paraId="1A25E2EA"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كما ورد في مصدر رسمي أن تقنيات الذكاء الاصطناعي الجغرافي والبيانات اللحظية تُستخدم خلال موسم الحج لتحليل الحركة البشرية والمرورية ودعم القرار اللحظي وتحسين توزيع الحشود</w:t>
      </w:r>
      <w:r w:rsidRPr="004731B3">
        <w:rPr>
          <w:rFonts w:asciiTheme="majorBidi" w:eastAsia="Calibri" w:hAnsiTheme="majorBidi"/>
          <w:b/>
          <w:bCs/>
        </w:rPr>
        <w:t xml:space="preserve">. </w:t>
      </w:r>
    </w:p>
    <w:p w14:paraId="1F3C3DC8" w14:textId="2188F653" w:rsidR="00D16D08" w:rsidRPr="004731B3" w:rsidRDefault="00D16D08" w:rsidP="004D7ACC">
      <w:pPr>
        <w:pStyle w:val="NormalWeb"/>
        <w:bidi/>
        <w:spacing w:line="360" w:lineRule="auto"/>
        <w:rPr>
          <w:rFonts w:asciiTheme="majorBidi" w:eastAsia="Calibri" w:hAnsiTheme="majorBidi"/>
          <w:b/>
          <w:bCs/>
        </w:rPr>
      </w:pPr>
      <w:r w:rsidRPr="004731B3">
        <w:rPr>
          <w:rFonts w:asciiTheme="majorBidi" w:eastAsia="Calibri" w:hAnsiTheme="majorBidi"/>
          <w:b/>
          <w:bCs/>
          <w:rtl/>
        </w:rPr>
        <w:t>وتستفيد الدراسة الحالية من هذه الدراسات في الربط بين النقل السياحي الديني وإدارة الحشود</w:t>
      </w:r>
      <w:r w:rsidRPr="004731B3">
        <w:rPr>
          <w:rFonts w:asciiTheme="majorBidi" w:eastAsia="Calibri" w:hAnsiTheme="majorBidi"/>
          <w:b/>
          <w:bCs/>
        </w:rPr>
        <w:t>.</w:t>
      </w:r>
    </w:p>
    <w:p w14:paraId="651AD607" w14:textId="164B3E34" w:rsidR="00D16D08" w:rsidRPr="004731B3" w:rsidRDefault="00D16D08" w:rsidP="004D7ACC">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lastRenderedPageBreak/>
        <w:t>دراسات تناولت النقل السياحي أو الديني</w:t>
      </w:r>
    </w:p>
    <w:p w14:paraId="5191C979"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تشير الأدبيات المرتبطة بالنقل والسياحة إلى أن جودة النقل تؤثر في تجربة المستفيد، خصوصًا عندما يكون النقل جزءًا من تجربة سياحية أو دينية. وفي النقل السياحي الديني، ترتبط جودة النقل بعوامل مثل التنظيم والسرعة والراحة والأمان وسهولة الوصول</w:t>
      </w:r>
      <w:r w:rsidRPr="004731B3">
        <w:rPr>
          <w:rFonts w:asciiTheme="majorBidi" w:eastAsia="Calibri" w:hAnsiTheme="majorBidi"/>
          <w:b/>
          <w:bCs/>
        </w:rPr>
        <w:t>.</w:t>
      </w:r>
    </w:p>
    <w:p w14:paraId="60EAF541"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وتتميز الدراسة الحالية بأنها لا تدرس النقل بوصفه خدمة تشغيلية فقط، بل تدرسه بوصفه جزءًا من تجربة دينية وسياحية متكاملة، وتتساءل عن أثر الذكاء الاصطناعي في تحسين هذه التجربة</w:t>
      </w:r>
      <w:r w:rsidRPr="004731B3">
        <w:rPr>
          <w:rFonts w:asciiTheme="majorBidi" w:eastAsia="Calibri" w:hAnsiTheme="majorBidi"/>
          <w:b/>
          <w:bCs/>
        </w:rPr>
        <w:t>.</w:t>
      </w:r>
    </w:p>
    <w:p w14:paraId="30CFB7B3" w14:textId="305F4B2A" w:rsidR="00D16D08" w:rsidRPr="004731B3" w:rsidRDefault="00D16D08" w:rsidP="00D16D08">
      <w:pPr>
        <w:pStyle w:val="NormalWeb"/>
        <w:bidi/>
        <w:spacing w:line="360" w:lineRule="auto"/>
        <w:rPr>
          <w:rFonts w:asciiTheme="majorBidi" w:eastAsia="Calibri" w:hAnsiTheme="majorBidi"/>
          <w:b/>
          <w:bCs/>
        </w:rPr>
      </w:pPr>
    </w:p>
    <w:p w14:paraId="2BC715E3" w14:textId="14D8D185" w:rsidR="00D16D08" w:rsidRPr="004D7ACC" w:rsidRDefault="00D16D08" w:rsidP="004D7ACC">
      <w:pPr>
        <w:pStyle w:val="ListParagraph"/>
        <w:numPr>
          <w:ilvl w:val="1"/>
          <w:numId w:val="5"/>
        </w:numPr>
        <w:bidi/>
        <w:spacing w:line="360" w:lineRule="auto"/>
        <w:jc w:val="both"/>
        <w:rPr>
          <w:rFonts w:asciiTheme="majorBidi" w:hAnsiTheme="majorBidi"/>
          <w:b w:val="0"/>
          <w:bCs/>
          <w:sz w:val="36"/>
          <w:szCs w:val="36"/>
        </w:rPr>
      </w:pPr>
      <w:bookmarkStart w:id="43" w:name="_Toc235101727"/>
      <w:r w:rsidRPr="004D7ACC">
        <w:rPr>
          <w:rFonts w:asciiTheme="majorBidi" w:hAnsiTheme="majorBidi"/>
          <w:bCs/>
          <w:sz w:val="36"/>
          <w:szCs w:val="36"/>
          <w:rtl/>
        </w:rPr>
        <w:t>التعقيب على الدراسات السابقة</w:t>
      </w:r>
      <w:bookmarkEnd w:id="43"/>
    </w:p>
    <w:p w14:paraId="0F9F605D"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يتضح من عرض الدراسات السابقة أن هناك اهتمامًا متزايدًا بدور الذكاء الاصطناعي في تحسين النقل والسياحة وإدارة الحشود. كما يتضح أن جودة الخدمة تعد مفهومًا مهمًا في تقييم الخدمات، وأن نماذج مثل</w:t>
      </w:r>
      <w:r w:rsidRPr="004731B3">
        <w:rPr>
          <w:rFonts w:asciiTheme="majorBidi" w:eastAsia="Calibri" w:hAnsiTheme="majorBidi"/>
          <w:b/>
          <w:bCs/>
        </w:rPr>
        <w:t xml:space="preserve"> SERVQUAL </w:t>
      </w:r>
      <w:r w:rsidRPr="004731B3">
        <w:rPr>
          <w:rFonts w:asciiTheme="majorBidi" w:eastAsia="Calibri" w:hAnsiTheme="majorBidi"/>
          <w:b/>
          <w:bCs/>
          <w:rtl/>
        </w:rPr>
        <w:t>ساعدت في بناء أبعاد لقياس الجودة</w:t>
      </w:r>
      <w:r w:rsidRPr="004731B3">
        <w:rPr>
          <w:rFonts w:asciiTheme="majorBidi" w:eastAsia="Calibri" w:hAnsiTheme="majorBidi"/>
          <w:b/>
          <w:bCs/>
        </w:rPr>
        <w:t>.</w:t>
      </w:r>
    </w:p>
    <w:p w14:paraId="70407A6B"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ومع ذلك، فإن أغلب الدراسات إما تناولت الذكاء الاصطناعي في النقل بشكل عام، أو الذكاء الاصطناعي في السياحة، أو إدارة الحشود في الحج، أو جودة الخدمات بمعناها العام. أما الربط المباشر بين توظيف تقنيات الذكاء الاصطناعي وجودة خدمات النقل السياحي الديني فلا يزال يحتاج إلى مزيد من البحث</w:t>
      </w:r>
      <w:r w:rsidRPr="004731B3">
        <w:rPr>
          <w:rFonts w:asciiTheme="majorBidi" w:eastAsia="Calibri" w:hAnsiTheme="majorBidi"/>
          <w:b/>
          <w:bCs/>
        </w:rPr>
        <w:t>.</w:t>
      </w:r>
    </w:p>
    <w:p w14:paraId="74A5424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ومن هنا تبرز أهمية الدراسة الحالية؛ لأنها تحاول الجمع بين هذه المجالات في إطار واحد، وتطبيقه على قطاع له خصوصية عالية من حيث الكثافة البشرية والحساسية الزمنية والأبعاد الدينية والسياحية</w:t>
      </w:r>
      <w:r w:rsidRPr="004731B3">
        <w:rPr>
          <w:rFonts w:asciiTheme="majorBidi" w:eastAsia="Calibri" w:hAnsiTheme="majorBidi"/>
          <w:b/>
          <w:bCs/>
        </w:rPr>
        <w:t>.</w:t>
      </w:r>
    </w:p>
    <w:p w14:paraId="02EC4463" w14:textId="52D34F7E" w:rsidR="00D16D08" w:rsidRPr="004731B3" w:rsidRDefault="00D16D08" w:rsidP="00D16D08">
      <w:pPr>
        <w:pStyle w:val="NormalWeb"/>
        <w:bidi/>
        <w:spacing w:line="360" w:lineRule="auto"/>
        <w:rPr>
          <w:rFonts w:asciiTheme="majorBidi" w:eastAsia="Calibri" w:hAnsiTheme="majorBidi"/>
          <w:b/>
          <w:bCs/>
        </w:rPr>
      </w:pPr>
    </w:p>
    <w:p w14:paraId="3D082C0F" w14:textId="5CEAA4AB" w:rsidR="00D16D08" w:rsidRPr="004731B3" w:rsidRDefault="00D16D08" w:rsidP="004D7ACC">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أوجه الاتفاق بين الدراسات السابقة</w:t>
      </w:r>
    </w:p>
    <w:p w14:paraId="7D8F07BA"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تتفق الدراسات السابقة على أن الذكاء الاصطناعي يمتلك قدرة على تحسين الكفاءة التشغيلية في النقل والخدمات. كما تتفق على أن البنية الرقمية والبيانات والتحليل اللحظي تمثل عناصر أساسية لتحسين اتخاذ القرار</w:t>
      </w:r>
      <w:r w:rsidRPr="004731B3">
        <w:rPr>
          <w:rFonts w:asciiTheme="majorBidi" w:eastAsia="Calibri" w:hAnsiTheme="majorBidi"/>
          <w:b/>
          <w:bCs/>
        </w:rPr>
        <w:t>.</w:t>
      </w:r>
    </w:p>
    <w:p w14:paraId="6DC3800F" w14:textId="6BED2B7F" w:rsidR="00D16D08" w:rsidRPr="004731B3" w:rsidRDefault="00D16D08" w:rsidP="00A72B2B">
      <w:pPr>
        <w:pStyle w:val="NormalWeb"/>
        <w:bidi/>
        <w:spacing w:line="360" w:lineRule="auto"/>
        <w:rPr>
          <w:rFonts w:asciiTheme="majorBidi" w:eastAsia="Calibri" w:hAnsiTheme="majorBidi"/>
          <w:b/>
          <w:bCs/>
        </w:rPr>
      </w:pPr>
      <w:r w:rsidRPr="004731B3">
        <w:rPr>
          <w:rFonts w:asciiTheme="majorBidi" w:eastAsia="Calibri" w:hAnsiTheme="majorBidi"/>
          <w:b/>
          <w:bCs/>
          <w:rtl/>
        </w:rPr>
        <w:t>كما تتفق أدبيات جودة الخدمة على أن رضا المستفيد يرتبط بمدى إدراكه لجودة الخدمة المقدمة، وأن الجودة لا تقاس بعامل واحد فقط، بل بمجموعة من الأبعاد</w:t>
      </w:r>
      <w:r w:rsidRPr="004731B3">
        <w:rPr>
          <w:rFonts w:asciiTheme="majorBidi" w:eastAsia="Calibri" w:hAnsiTheme="majorBidi"/>
          <w:b/>
          <w:bCs/>
        </w:rPr>
        <w:t>.</w:t>
      </w:r>
    </w:p>
    <w:p w14:paraId="0014BDDC" w14:textId="075F1E05" w:rsidR="00D16D08" w:rsidRPr="004731B3" w:rsidRDefault="00D16D08" w:rsidP="004D7ACC">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lastRenderedPageBreak/>
        <w:t>أوجه الاختلاف بين الدراسات السابقة</w:t>
      </w:r>
    </w:p>
    <w:p w14:paraId="36C43E85"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تختلف الدراسات السابقة في مجال التطبيق والمنهج والهدف. فبعضها يركز على النقل العام، وبعضها على السياحة، وبعضها على إدارة الحشود، وبعضها على جودة الخدمة. كما تختلف في كونها دراسات نظرية أو تطبيقية أو مراجعات أدبية</w:t>
      </w:r>
      <w:r w:rsidRPr="004731B3">
        <w:rPr>
          <w:rFonts w:asciiTheme="majorBidi" w:eastAsia="Calibri" w:hAnsiTheme="majorBidi"/>
          <w:b/>
          <w:bCs/>
        </w:rPr>
        <w:t>.</w:t>
      </w:r>
    </w:p>
    <w:p w14:paraId="219F447E"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وتختلف الدراسة الحالية عن هذه الدراسات بتركيزها على النقل السياحي الديني، وبسعيها لقياس أثر الذكاء الاصطناعي على جودة الخدمة من منظور المستفيدين والعاملين</w:t>
      </w:r>
      <w:r w:rsidRPr="004731B3">
        <w:rPr>
          <w:rFonts w:asciiTheme="majorBidi" w:eastAsia="Calibri" w:hAnsiTheme="majorBidi"/>
          <w:b/>
          <w:bCs/>
        </w:rPr>
        <w:t>.</w:t>
      </w:r>
    </w:p>
    <w:p w14:paraId="76136485" w14:textId="24B7D993" w:rsidR="00D16D08" w:rsidRPr="004731B3" w:rsidRDefault="00D16D08" w:rsidP="00D16D08">
      <w:pPr>
        <w:pStyle w:val="NormalWeb"/>
        <w:bidi/>
        <w:spacing w:line="360" w:lineRule="auto"/>
        <w:rPr>
          <w:rFonts w:asciiTheme="majorBidi" w:eastAsia="Calibri" w:hAnsiTheme="majorBidi"/>
          <w:b/>
          <w:bCs/>
        </w:rPr>
      </w:pPr>
    </w:p>
    <w:p w14:paraId="61043ED8" w14:textId="65D9F251" w:rsidR="00D16D08" w:rsidRPr="004731B3" w:rsidRDefault="00D16D08" w:rsidP="004D7ACC">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أوجه استفادة الدراسة الحالية من الدراسات السابقة</w:t>
      </w:r>
    </w:p>
    <w:p w14:paraId="7AEBE079"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استفادت الدراسة الحالية من الدراسات السابقة في تحديد المفاهيم الرئيسة، واختيار أبعاد جودة الخدمة، وتحديد المنهج المناسب، وبناء أداة الدراسة، وصياغة الفرضيات</w:t>
      </w:r>
      <w:r w:rsidRPr="004731B3">
        <w:rPr>
          <w:rFonts w:asciiTheme="majorBidi" w:eastAsia="Calibri" w:hAnsiTheme="majorBidi"/>
          <w:b/>
          <w:bCs/>
        </w:rPr>
        <w:t>.</w:t>
      </w:r>
    </w:p>
    <w:p w14:paraId="460F7366"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كما ساعدت الدراسات السابقة على تأكيد أهمية الذكاء الاصطناعي في النقل والسياحة وإدارة الحشود، وعلى توضيح التحديات التي يجب مراعاتها مثل جودة البيانات والخصوصية وتدريب العاملين</w:t>
      </w:r>
      <w:r w:rsidRPr="004731B3">
        <w:rPr>
          <w:rFonts w:asciiTheme="majorBidi" w:eastAsia="Calibri" w:hAnsiTheme="majorBidi"/>
          <w:b/>
          <w:bCs/>
        </w:rPr>
        <w:t>.</w:t>
      </w:r>
    </w:p>
    <w:p w14:paraId="59CAEA31" w14:textId="3C229054" w:rsidR="00D16D08" w:rsidRPr="004731B3" w:rsidRDefault="00D16D08" w:rsidP="00D16D08">
      <w:pPr>
        <w:pStyle w:val="NormalWeb"/>
        <w:bidi/>
        <w:spacing w:line="360" w:lineRule="auto"/>
        <w:rPr>
          <w:rFonts w:asciiTheme="majorBidi" w:eastAsia="Calibri" w:hAnsiTheme="majorBidi"/>
          <w:b/>
          <w:bCs/>
        </w:rPr>
      </w:pPr>
    </w:p>
    <w:p w14:paraId="58874758" w14:textId="157EEAAE" w:rsidR="00D16D08" w:rsidRPr="004731B3" w:rsidRDefault="00D16D08" w:rsidP="004D7ACC">
      <w:pPr>
        <w:pStyle w:val="NormalWeb"/>
        <w:numPr>
          <w:ilvl w:val="0"/>
          <w:numId w:val="14"/>
        </w:numPr>
        <w:bidi/>
        <w:spacing w:line="360" w:lineRule="auto"/>
        <w:rPr>
          <w:rFonts w:asciiTheme="majorBidi" w:eastAsia="Calibri" w:hAnsiTheme="majorBidi"/>
          <w:b/>
          <w:bCs/>
        </w:rPr>
      </w:pPr>
      <w:r w:rsidRPr="004731B3">
        <w:rPr>
          <w:rFonts w:asciiTheme="majorBidi" w:eastAsia="Calibri" w:hAnsiTheme="majorBidi"/>
          <w:b/>
          <w:bCs/>
          <w:rtl/>
        </w:rPr>
        <w:t>الفجوة البحثية التي تعالجها الدراسة الحالية</w:t>
      </w:r>
    </w:p>
    <w:p w14:paraId="58C8EA3C"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تتمثل الفجوة البحثية في قلة الدراسات التي تناولت أثر توظيف تقنيات الذكاء الاصطناعي على جودة خدمات النقل السياحي الديني بصورة مباشرة. فرغم وجود دراسات حول الذكاء الاصطناعي في النقل، ودراسات حول السياحة الذكية، ودراسات حول إدارة الحشود، إلا أن الجمع بينها في سياق النقل السياحي الديني لا يزال بحاجة إلى دراسة تطبيقية</w:t>
      </w:r>
      <w:r w:rsidRPr="004731B3">
        <w:rPr>
          <w:rFonts w:asciiTheme="majorBidi" w:eastAsia="Calibri" w:hAnsiTheme="majorBidi"/>
          <w:b/>
          <w:bCs/>
        </w:rPr>
        <w:t>.</w:t>
      </w:r>
    </w:p>
    <w:p w14:paraId="2ECEF5E3"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وتسعى الدراسة الحالية إلى معالجة هذه الفجوة من خلال بناء نموذج يربط بين توظيف الذكاء الاصطناعي وجودة خدمات النقل السياحي الديني، وقياس العلاقة بينهما باستخدام منهج وصفي كمي ارتباطي</w:t>
      </w:r>
      <w:r w:rsidRPr="004731B3">
        <w:rPr>
          <w:rFonts w:asciiTheme="majorBidi" w:eastAsia="Calibri" w:hAnsiTheme="majorBidi"/>
          <w:b/>
          <w:bCs/>
        </w:rPr>
        <w:t>.</w:t>
      </w:r>
    </w:p>
    <w:p w14:paraId="54BBC321" w14:textId="1507BBA3" w:rsidR="00D16D08" w:rsidRDefault="00D16D08" w:rsidP="00D16D08">
      <w:pPr>
        <w:pStyle w:val="NormalWeb"/>
        <w:bidi/>
        <w:spacing w:line="360" w:lineRule="auto"/>
        <w:rPr>
          <w:rFonts w:asciiTheme="majorBidi" w:eastAsia="Calibri" w:hAnsiTheme="majorBidi"/>
          <w:b/>
          <w:bCs/>
          <w:rtl/>
        </w:rPr>
      </w:pPr>
    </w:p>
    <w:p w14:paraId="073E0774" w14:textId="77777777" w:rsidR="00DF552C" w:rsidRPr="004731B3" w:rsidRDefault="00DF552C" w:rsidP="00DF552C">
      <w:pPr>
        <w:pStyle w:val="NormalWeb"/>
        <w:bidi/>
        <w:spacing w:line="360" w:lineRule="auto"/>
        <w:rPr>
          <w:rFonts w:asciiTheme="majorBidi" w:eastAsia="Calibri" w:hAnsiTheme="majorBidi"/>
          <w:b/>
          <w:bCs/>
        </w:rPr>
      </w:pPr>
    </w:p>
    <w:p w14:paraId="4239B5A2" w14:textId="277D19A9" w:rsidR="00D16D08" w:rsidRPr="004D7ACC" w:rsidRDefault="00D16D08" w:rsidP="004D7ACC">
      <w:pPr>
        <w:pStyle w:val="ListParagraph"/>
        <w:numPr>
          <w:ilvl w:val="1"/>
          <w:numId w:val="5"/>
        </w:numPr>
        <w:bidi/>
        <w:spacing w:line="360" w:lineRule="auto"/>
        <w:jc w:val="both"/>
        <w:rPr>
          <w:rFonts w:asciiTheme="majorBidi" w:hAnsiTheme="majorBidi"/>
          <w:b w:val="0"/>
          <w:bCs/>
          <w:sz w:val="36"/>
          <w:szCs w:val="36"/>
        </w:rPr>
      </w:pPr>
      <w:bookmarkStart w:id="44" w:name="_Toc235101728"/>
      <w:r w:rsidRPr="004D7ACC">
        <w:rPr>
          <w:rFonts w:asciiTheme="majorBidi" w:hAnsiTheme="majorBidi"/>
          <w:bCs/>
          <w:sz w:val="36"/>
          <w:szCs w:val="36"/>
          <w:rtl/>
        </w:rPr>
        <w:lastRenderedPageBreak/>
        <w:t>خلاصة الفصل الثاني</w:t>
      </w:r>
      <w:bookmarkEnd w:id="44"/>
    </w:p>
    <w:p w14:paraId="3AF9F03A"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تناول هذا الفصل الإطار النظري للدراسة من خلال عرض مفهوم الذكاء الاصطناعي وخصائصه ومجالات استخدامه، ثم توضيح تقنيات الذكاء الاصطناعي المرتبطة بالنقل مثل تحليل البيانات، التنبؤ بالازدحام، التتبع اللحظي، تحسين المسارات، الحجز الذكي، دعم القرار، والذكاء الاصطناعي الجغرافي</w:t>
      </w:r>
      <w:r w:rsidRPr="004731B3">
        <w:rPr>
          <w:rFonts w:asciiTheme="majorBidi" w:eastAsia="Calibri" w:hAnsiTheme="majorBidi"/>
          <w:b/>
          <w:bCs/>
        </w:rPr>
        <w:t>.</w:t>
      </w:r>
    </w:p>
    <w:p w14:paraId="2181BBE3"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كما تناول الفصل مفهوم النقل الذكي والسياحة الذكية، وبيّن أهمية النقل السياحي الديني وخصائصه وتحدياته، ثم عرض مفهوم جودة الخدمة وأبعادها، وخاصة ما يتعلق بجودة خدمات النقل السياحي الديني. كما أوضح الفصل العلاقة بين الذكاء الاصطناعي وجودة خدمات النقل، وناقش التحديات المرتبطة بتطبيق الذكاء الاصطناعي</w:t>
      </w:r>
      <w:r w:rsidRPr="004731B3">
        <w:rPr>
          <w:rFonts w:asciiTheme="majorBidi" w:eastAsia="Calibri" w:hAnsiTheme="majorBidi"/>
          <w:b/>
          <w:bCs/>
        </w:rPr>
        <w:t>.</w:t>
      </w:r>
    </w:p>
    <w:p w14:paraId="0911ACA4"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جزء الدراسات السابقة، تم عرض محاور الدراسات المتعلقة بالذكاء الاصطناعي في النقل والسياحة وجودة الخدمات وإدارة الحشود، مع التعقيب عليها وبيان الفجوة البحثية التي تعالجها الدراسة الحالية. ويتضح من هذا الفصل أن الدراسة الحالية تنطلق من أساس نظري واضح، وتسعى إلى تقديم إضافة علمية وتطبيقية في مجال تحسين جودة خدمات النقل السياحي الديني باستخدام تقنيات الذكاء الاصطناعي</w:t>
      </w:r>
      <w:r w:rsidRPr="004731B3">
        <w:rPr>
          <w:rFonts w:asciiTheme="majorBidi" w:eastAsia="Calibri" w:hAnsiTheme="majorBidi"/>
          <w:b/>
          <w:bCs/>
        </w:rPr>
        <w:t>.</w:t>
      </w:r>
    </w:p>
    <w:p w14:paraId="0618B366" w14:textId="77777777" w:rsidR="00D16D08" w:rsidRPr="004731B3" w:rsidRDefault="00D16D08" w:rsidP="00D16D08">
      <w:pPr>
        <w:pStyle w:val="NormalWeb"/>
        <w:bidi/>
        <w:spacing w:line="360" w:lineRule="auto"/>
        <w:rPr>
          <w:rFonts w:asciiTheme="majorBidi" w:eastAsia="Calibri" w:hAnsiTheme="majorBidi"/>
          <w:b/>
          <w:bCs/>
        </w:rPr>
      </w:pPr>
      <w:r w:rsidRPr="004731B3">
        <w:rPr>
          <w:rFonts w:asciiTheme="majorBidi" w:eastAsia="Calibri" w:hAnsiTheme="majorBidi"/>
          <w:b/>
          <w:bCs/>
          <w:rtl/>
        </w:rPr>
        <w:t>وفي الفصل التالي، سيتم عرض منهجية البحث وإجراءاته، بما يشمل تحديد المنهج المستخدم، مجتمع الدراسة، العينة، أداة الدراسة، طرق جمع البيانات، أساليب التحليل الإحصائي، والاعتبارات الأخلاقية</w:t>
      </w:r>
      <w:r w:rsidRPr="004731B3">
        <w:rPr>
          <w:rFonts w:asciiTheme="majorBidi" w:eastAsia="Calibri" w:hAnsiTheme="majorBidi"/>
          <w:b/>
          <w:bCs/>
        </w:rPr>
        <w:t>.</w:t>
      </w:r>
    </w:p>
    <w:p w14:paraId="41B4F6F9" w14:textId="77777777" w:rsidR="00D16D08" w:rsidRDefault="00D16D08" w:rsidP="00D16D08">
      <w:pPr>
        <w:pStyle w:val="NormalWeb"/>
        <w:bidi/>
        <w:spacing w:line="360" w:lineRule="auto"/>
        <w:rPr>
          <w:rFonts w:asciiTheme="majorBidi" w:eastAsia="Calibri" w:hAnsiTheme="majorBidi"/>
        </w:rPr>
      </w:pPr>
    </w:p>
    <w:p w14:paraId="4B68D5B8" w14:textId="77777777" w:rsidR="004D7ACC" w:rsidRDefault="004D7ACC" w:rsidP="004D7ACC">
      <w:pPr>
        <w:pStyle w:val="NormalWeb"/>
        <w:bidi/>
        <w:spacing w:line="360" w:lineRule="auto"/>
        <w:rPr>
          <w:rFonts w:asciiTheme="majorBidi" w:eastAsia="Calibri" w:hAnsiTheme="majorBidi"/>
        </w:rPr>
      </w:pPr>
    </w:p>
    <w:p w14:paraId="6518D998" w14:textId="77777777" w:rsidR="004D7ACC" w:rsidRDefault="004D7ACC" w:rsidP="004D7ACC">
      <w:pPr>
        <w:pStyle w:val="NormalWeb"/>
        <w:bidi/>
        <w:spacing w:line="360" w:lineRule="auto"/>
        <w:rPr>
          <w:rFonts w:asciiTheme="majorBidi" w:eastAsia="Calibri" w:hAnsiTheme="majorBidi"/>
        </w:rPr>
      </w:pPr>
    </w:p>
    <w:p w14:paraId="24FEE2DB" w14:textId="77777777" w:rsidR="004D7ACC" w:rsidRDefault="004D7ACC" w:rsidP="004D7ACC">
      <w:pPr>
        <w:pStyle w:val="NormalWeb"/>
        <w:bidi/>
        <w:spacing w:line="360" w:lineRule="auto"/>
        <w:rPr>
          <w:rFonts w:asciiTheme="majorBidi" w:eastAsia="Calibri" w:hAnsiTheme="majorBidi"/>
        </w:rPr>
      </w:pPr>
    </w:p>
    <w:p w14:paraId="3A7ED950" w14:textId="77777777" w:rsidR="004D7ACC" w:rsidRDefault="004D7ACC" w:rsidP="004D7ACC">
      <w:pPr>
        <w:pStyle w:val="NormalWeb"/>
        <w:bidi/>
        <w:spacing w:line="360" w:lineRule="auto"/>
        <w:rPr>
          <w:rFonts w:asciiTheme="majorBidi" w:eastAsia="Calibri" w:hAnsiTheme="majorBidi"/>
        </w:rPr>
      </w:pPr>
    </w:p>
    <w:p w14:paraId="7CA6FCC9" w14:textId="77777777" w:rsidR="004D7ACC" w:rsidRDefault="004D7ACC" w:rsidP="004D7ACC">
      <w:pPr>
        <w:pStyle w:val="NormalWeb"/>
        <w:bidi/>
        <w:spacing w:line="360" w:lineRule="auto"/>
        <w:rPr>
          <w:rFonts w:asciiTheme="majorBidi" w:eastAsia="Calibri" w:hAnsiTheme="majorBidi"/>
        </w:rPr>
      </w:pPr>
    </w:p>
    <w:p w14:paraId="08488080" w14:textId="77777777" w:rsidR="004D7ACC" w:rsidRDefault="004D7ACC" w:rsidP="004D7ACC">
      <w:pPr>
        <w:pStyle w:val="NormalWeb"/>
        <w:bidi/>
        <w:spacing w:line="360" w:lineRule="auto"/>
        <w:rPr>
          <w:rFonts w:asciiTheme="majorBidi" w:eastAsia="Calibri" w:hAnsiTheme="majorBidi"/>
        </w:rPr>
      </w:pPr>
    </w:p>
    <w:p w14:paraId="378E3185" w14:textId="77777777" w:rsidR="004D7ACC" w:rsidRDefault="004D7ACC" w:rsidP="004D7ACC">
      <w:pPr>
        <w:pStyle w:val="NormalWeb"/>
        <w:bidi/>
        <w:spacing w:line="360" w:lineRule="auto"/>
        <w:rPr>
          <w:rFonts w:asciiTheme="majorBidi" w:eastAsia="Calibri" w:hAnsiTheme="majorBidi"/>
        </w:rPr>
      </w:pPr>
    </w:p>
    <w:p w14:paraId="7B5D529F" w14:textId="77777777" w:rsidR="004D7ACC" w:rsidRDefault="004D7ACC" w:rsidP="004D7ACC">
      <w:pPr>
        <w:pStyle w:val="NormalWeb"/>
        <w:bidi/>
        <w:spacing w:line="360" w:lineRule="auto"/>
        <w:rPr>
          <w:rFonts w:asciiTheme="majorBidi" w:eastAsia="Calibri" w:hAnsiTheme="majorBidi"/>
          <w:rtl/>
        </w:rPr>
      </w:pPr>
    </w:p>
    <w:p w14:paraId="0C6BD77D" w14:textId="77777777" w:rsidR="00281A76" w:rsidRDefault="00281A76" w:rsidP="00281A76">
      <w:pPr>
        <w:pStyle w:val="NormalWeb"/>
        <w:bidi/>
        <w:spacing w:line="360" w:lineRule="auto"/>
        <w:rPr>
          <w:rFonts w:asciiTheme="majorBidi" w:eastAsia="Calibri" w:hAnsiTheme="majorBidi"/>
          <w:rtl/>
        </w:rPr>
      </w:pPr>
    </w:p>
    <w:p w14:paraId="6834D10C" w14:textId="77777777" w:rsidR="00281A76" w:rsidRDefault="00281A76" w:rsidP="00281A76">
      <w:pPr>
        <w:pStyle w:val="NormalWeb"/>
        <w:bidi/>
        <w:spacing w:line="360" w:lineRule="auto"/>
        <w:rPr>
          <w:rFonts w:asciiTheme="majorBidi" w:eastAsia="Calibri" w:hAnsiTheme="majorBidi"/>
          <w:rtl/>
        </w:rPr>
      </w:pPr>
    </w:p>
    <w:p w14:paraId="5E50B4D9" w14:textId="77777777" w:rsidR="00281A76" w:rsidRDefault="00281A76" w:rsidP="00281A76">
      <w:pPr>
        <w:pStyle w:val="NormalWeb"/>
        <w:bidi/>
        <w:spacing w:line="360" w:lineRule="auto"/>
        <w:rPr>
          <w:rFonts w:asciiTheme="majorBidi" w:eastAsia="Calibri" w:hAnsiTheme="majorBidi"/>
        </w:rPr>
      </w:pPr>
    </w:p>
    <w:p w14:paraId="5FADF34D" w14:textId="77777777" w:rsidR="004D7ACC" w:rsidRDefault="004D7ACC" w:rsidP="004D7ACC">
      <w:pPr>
        <w:pStyle w:val="NormalWeb"/>
        <w:bidi/>
        <w:spacing w:line="360" w:lineRule="auto"/>
        <w:rPr>
          <w:rFonts w:asciiTheme="majorBidi" w:eastAsia="Calibri" w:hAnsiTheme="majorBidi"/>
        </w:rPr>
      </w:pPr>
    </w:p>
    <w:p w14:paraId="6ABD5ED8" w14:textId="77777777" w:rsidR="004D7ACC" w:rsidRDefault="004D7ACC" w:rsidP="004D7ACC">
      <w:pPr>
        <w:pStyle w:val="NormalWeb"/>
        <w:bidi/>
        <w:spacing w:line="360" w:lineRule="auto"/>
        <w:rPr>
          <w:rFonts w:asciiTheme="majorBidi" w:eastAsia="Calibri" w:hAnsiTheme="majorBidi"/>
        </w:rPr>
      </w:pPr>
    </w:p>
    <w:p w14:paraId="7AA8EF60" w14:textId="77777777" w:rsidR="002850E5" w:rsidRPr="00281A76" w:rsidRDefault="002850E5" w:rsidP="00281A76">
      <w:pPr>
        <w:pStyle w:val="Style1"/>
        <w:bidi/>
        <w:jc w:val="left"/>
        <w:rPr>
          <w:sz w:val="56"/>
          <w:szCs w:val="56"/>
          <w:rtl/>
        </w:rPr>
      </w:pPr>
    </w:p>
    <w:p w14:paraId="10ED3856" w14:textId="1FE00FB0" w:rsidR="004D7ACC" w:rsidRDefault="002850E5" w:rsidP="00281A76">
      <w:pPr>
        <w:pStyle w:val="Style1"/>
        <w:bidi/>
        <w:rPr>
          <w:sz w:val="56"/>
          <w:szCs w:val="56"/>
          <w:rtl/>
        </w:rPr>
      </w:pPr>
      <w:bookmarkStart w:id="45" w:name="_Toc235101729"/>
      <w:r w:rsidRPr="00281A76">
        <w:rPr>
          <w:sz w:val="56"/>
          <w:szCs w:val="56"/>
          <w:rtl/>
        </w:rPr>
        <w:t>الفصل الثالث</w:t>
      </w:r>
      <w:r w:rsidR="00281A76">
        <w:rPr>
          <w:rFonts w:hint="cs"/>
          <w:sz w:val="56"/>
          <w:szCs w:val="56"/>
          <w:rtl/>
        </w:rPr>
        <w:t xml:space="preserve">/ </w:t>
      </w:r>
      <w:r w:rsidRPr="00281A76">
        <w:rPr>
          <w:sz w:val="56"/>
          <w:szCs w:val="56"/>
          <w:rtl/>
        </w:rPr>
        <w:t xml:space="preserve"> منهجية البحث وإجراءاته</w:t>
      </w:r>
      <w:bookmarkEnd w:id="45"/>
    </w:p>
    <w:p w14:paraId="10943B63" w14:textId="77777777" w:rsidR="004D7ACC" w:rsidRDefault="004D7ACC" w:rsidP="004D7ACC">
      <w:pPr>
        <w:pStyle w:val="NormalWeb"/>
        <w:bidi/>
        <w:spacing w:line="360" w:lineRule="auto"/>
        <w:rPr>
          <w:rFonts w:asciiTheme="majorBidi" w:eastAsia="Calibri" w:hAnsiTheme="majorBidi"/>
          <w:rtl/>
        </w:rPr>
      </w:pPr>
    </w:p>
    <w:p w14:paraId="60F54A33" w14:textId="77777777" w:rsidR="00281A76" w:rsidRDefault="00281A76" w:rsidP="00281A76">
      <w:pPr>
        <w:pStyle w:val="NormalWeb"/>
        <w:bidi/>
        <w:spacing w:line="360" w:lineRule="auto"/>
        <w:rPr>
          <w:rFonts w:asciiTheme="majorBidi" w:eastAsia="Calibri" w:hAnsiTheme="majorBidi"/>
          <w:rtl/>
        </w:rPr>
      </w:pPr>
    </w:p>
    <w:p w14:paraId="6C6DF151" w14:textId="77777777" w:rsidR="00281A76" w:rsidRDefault="00281A76" w:rsidP="00281A76">
      <w:pPr>
        <w:pStyle w:val="NormalWeb"/>
        <w:bidi/>
        <w:spacing w:line="360" w:lineRule="auto"/>
        <w:rPr>
          <w:rFonts w:asciiTheme="majorBidi" w:eastAsia="Calibri" w:hAnsiTheme="majorBidi"/>
          <w:rtl/>
        </w:rPr>
      </w:pPr>
    </w:p>
    <w:p w14:paraId="46AD10CB" w14:textId="77777777" w:rsidR="00281A76" w:rsidRDefault="00281A76" w:rsidP="00281A76">
      <w:pPr>
        <w:pStyle w:val="NormalWeb"/>
        <w:bidi/>
        <w:spacing w:line="360" w:lineRule="auto"/>
        <w:rPr>
          <w:rFonts w:asciiTheme="majorBidi" w:eastAsia="Calibri" w:hAnsiTheme="majorBidi"/>
          <w:rtl/>
        </w:rPr>
      </w:pPr>
    </w:p>
    <w:p w14:paraId="17E217A4" w14:textId="77777777" w:rsidR="00281A76" w:rsidRDefault="00281A76" w:rsidP="00281A76">
      <w:pPr>
        <w:pStyle w:val="NormalWeb"/>
        <w:bidi/>
        <w:spacing w:line="360" w:lineRule="auto"/>
        <w:rPr>
          <w:rFonts w:asciiTheme="majorBidi" w:eastAsia="Calibri" w:hAnsiTheme="majorBidi"/>
          <w:rtl/>
        </w:rPr>
      </w:pPr>
    </w:p>
    <w:p w14:paraId="589C56FA" w14:textId="77777777" w:rsidR="00281A76" w:rsidRDefault="00281A76" w:rsidP="00281A76">
      <w:pPr>
        <w:pStyle w:val="NormalWeb"/>
        <w:bidi/>
        <w:spacing w:line="360" w:lineRule="auto"/>
        <w:rPr>
          <w:rFonts w:asciiTheme="majorBidi" w:eastAsia="Calibri" w:hAnsiTheme="majorBidi"/>
          <w:rtl/>
        </w:rPr>
      </w:pPr>
    </w:p>
    <w:p w14:paraId="1C513DA8" w14:textId="77777777" w:rsidR="00281A76" w:rsidRDefault="00281A76" w:rsidP="00281A76">
      <w:pPr>
        <w:pStyle w:val="NormalWeb"/>
        <w:bidi/>
        <w:spacing w:line="360" w:lineRule="auto"/>
        <w:rPr>
          <w:rFonts w:asciiTheme="majorBidi" w:eastAsia="Calibri" w:hAnsiTheme="majorBidi"/>
          <w:rtl/>
        </w:rPr>
      </w:pPr>
    </w:p>
    <w:p w14:paraId="50BDD459" w14:textId="77777777" w:rsidR="00281A76" w:rsidRDefault="00281A76" w:rsidP="00281A76">
      <w:pPr>
        <w:pStyle w:val="NormalWeb"/>
        <w:bidi/>
        <w:spacing w:line="360" w:lineRule="auto"/>
        <w:rPr>
          <w:rFonts w:asciiTheme="majorBidi" w:eastAsia="Calibri" w:hAnsiTheme="majorBidi"/>
        </w:rPr>
      </w:pPr>
    </w:p>
    <w:p w14:paraId="03C79454" w14:textId="77777777" w:rsidR="004D7ACC" w:rsidRDefault="004D7ACC" w:rsidP="004D7ACC">
      <w:pPr>
        <w:pStyle w:val="NormalWeb"/>
        <w:bidi/>
        <w:spacing w:line="360" w:lineRule="auto"/>
        <w:rPr>
          <w:rFonts w:asciiTheme="majorBidi" w:eastAsia="Calibri" w:hAnsiTheme="majorBidi"/>
        </w:rPr>
      </w:pPr>
    </w:p>
    <w:p w14:paraId="5F1DF98C" w14:textId="77777777" w:rsidR="00873CDE" w:rsidRPr="00873CDE" w:rsidRDefault="00873CDE" w:rsidP="00873CDE">
      <w:pPr>
        <w:pStyle w:val="ListParagraph"/>
        <w:numPr>
          <w:ilvl w:val="0"/>
          <w:numId w:val="5"/>
        </w:numPr>
        <w:bidi/>
        <w:spacing w:line="360" w:lineRule="auto"/>
        <w:jc w:val="both"/>
        <w:rPr>
          <w:rFonts w:asciiTheme="majorBidi" w:eastAsia="Calibri" w:hAnsiTheme="majorBidi" w:cs="Times New Roman"/>
          <w:b w:val="0"/>
          <w:bCs/>
          <w:vanish/>
          <w:sz w:val="24"/>
          <w:szCs w:val="24"/>
        </w:rPr>
      </w:pPr>
      <w:bookmarkStart w:id="46" w:name="_Toc235100513"/>
      <w:bookmarkStart w:id="47" w:name="_Toc235100616"/>
      <w:bookmarkStart w:id="48" w:name="_Toc235100725"/>
      <w:bookmarkStart w:id="49" w:name="_Toc235100856"/>
      <w:bookmarkStart w:id="50" w:name="_Toc235100965"/>
      <w:bookmarkStart w:id="51" w:name="_Toc235101068"/>
      <w:bookmarkStart w:id="52" w:name="_Toc235101189"/>
      <w:bookmarkStart w:id="53" w:name="_Toc235101298"/>
      <w:bookmarkStart w:id="54" w:name="_Toc235101401"/>
      <w:bookmarkStart w:id="55" w:name="_Toc235101512"/>
      <w:bookmarkStart w:id="56" w:name="_Toc235101627"/>
      <w:bookmarkStart w:id="57" w:name="_Toc235101730"/>
      <w:bookmarkEnd w:id="46"/>
      <w:bookmarkEnd w:id="47"/>
      <w:bookmarkEnd w:id="48"/>
      <w:bookmarkEnd w:id="49"/>
      <w:bookmarkEnd w:id="50"/>
      <w:bookmarkEnd w:id="51"/>
      <w:bookmarkEnd w:id="52"/>
      <w:bookmarkEnd w:id="53"/>
      <w:bookmarkEnd w:id="54"/>
      <w:bookmarkEnd w:id="55"/>
      <w:bookmarkEnd w:id="56"/>
      <w:bookmarkEnd w:id="57"/>
    </w:p>
    <w:p w14:paraId="3848BF45" w14:textId="7AB7D651" w:rsidR="002850E5" w:rsidRPr="002850E5" w:rsidRDefault="002850E5" w:rsidP="00873CDE">
      <w:pPr>
        <w:pStyle w:val="ListParagraph"/>
        <w:numPr>
          <w:ilvl w:val="1"/>
          <w:numId w:val="5"/>
        </w:numPr>
        <w:bidi/>
        <w:spacing w:line="360" w:lineRule="auto"/>
        <w:jc w:val="both"/>
        <w:rPr>
          <w:rFonts w:asciiTheme="majorBidi" w:eastAsia="Calibri" w:hAnsiTheme="majorBidi" w:cs="Times New Roman"/>
          <w:bCs/>
          <w:sz w:val="24"/>
          <w:szCs w:val="24"/>
        </w:rPr>
      </w:pPr>
      <w:bookmarkStart w:id="58" w:name="_Toc235101731"/>
      <w:r w:rsidRPr="002850E5">
        <w:rPr>
          <w:rFonts w:asciiTheme="majorBidi" w:eastAsiaTheme="minorHAnsi" w:hAnsiTheme="majorBidi"/>
          <w:bCs/>
          <w:sz w:val="36"/>
          <w:szCs w:val="36"/>
          <w:rtl/>
        </w:rPr>
        <w:t>مقدمة الفصل</w:t>
      </w:r>
      <w:bookmarkEnd w:id="58"/>
    </w:p>
    <w:p w14:paraId="59DE8EC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يُعد هذا الفصل من الفصول الرئيسة في البحث؛ لأنه يوضح الإجراءات المنهجية التي سيتم الاعتماد عليها في دراسة أثر توظيف تقنيات الذكاء الاصطناعي على جودة خدمات النقل السياحي الديني</w:t>
      </w:r>
      <w:r w:rsidRPr="002850E5">
        <w:rPr>
          <w:rFonts w:asciiTheme="majorBidi" w:eastAsia="Calibri" w:hAnsiTheme="majorBidi"/>
          <w:b/>
          <w:bCs/>
        </w:rPr>
        <w:t xml:space="preserve">. </w:t>
      </w:r>
      <w:r w:rsidRPr="002850E5">
        <w:rPr>
          <w:rFonts w:asciiTheme="majorBidi" w:eastAsia="Calibri" w:hAnsiTheme="majorBidi"/>
          <w:b/>
          <w:bCs/>
          <w:rtl/>
        </w:rPr>
        <w:t>فالمنهجية تمثل المسار العملي الذي ينتقل من خلاله الباحث من الإطار النظري ومشكلة الدراسة إلى جمع البيانات وتحليلها وتفسير نتائجها بصورة علمية منظمة</w:t>
      </w:r>
      <w:r w:rsidRPr="002850E5">
        <w:rPr>
          <w:rFonts w:asciiTheme="majorBidi" w:eastAsia="Calibri" w:hAnsiTheme="majorBidi"/>
          <w:b/>
          <w:bCs/>
        </w:rPr>
        <w:t>.</w:t>
      </w:r>
    </w:p>
    <w:p w14:paraId="4A1985BF" w14:textId="1DB13EC5"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وتكمن أهمية هذا الفصل في أنه يحدد الطريقة التي سيتم من خلالها اختبار فرضيات الدراسة والإجابة عن أسئلتها، من خلال تحديد منهج الدراسة، وتصميمها، ومجتمعها، وعينتها، وأداة جمع البيانات، وطريقة التحقق من صدق الأداة وثباتها، وأساليب التحليل الإحصائي، والاعتبارات الأخلاقية التي يجب الالتزام بها أثناء تنفيذ البحث. وتؤكد أدبيات منهجية البحث أن تصميم البحث يمثل خطة وإجراءات تمتد من الافتراضات العامة إلى طرق جمع البيانات وتحليلها وتفسيرها، وهو ما يبرز أهمية وضوح المنهجية في أي دراسة أكاديمية</w:t>
      </w:r>
      <w:r w:rsidRPr="002850E5">
        <w:rPr>
          <w:rFonts w:asciiTheme="majorBidi" w:eastAsia="Calibri" w:hAnsiTheme="majorBidi"/>
          <w:b/>
          <w:bCs/>
        </w:rPr>
        <w:t xml:space="preserve">. </w:t>
      </w:r>
    </w:p>
    <w:p w14:paraId="502CD57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وبما أن الدراسة الحالية تسعى إلى قياس العلاقة بين متغيرين رئيسين، هما توظيف تقنيات الذكاء الاصطناعي بوصفه متغيرًا مستقلًا، وجودة خدمات النقل السياحي الديني بوصفها متغيرًا تابعًا، فقد تم اختيار منهج يتناسب مع طبيعة هذا الهدف، وهو المنهج الوصفي الكمي الارتباطي</w:t>
      </w:r>
      <w:r w:rsidRPr="002850E5">
        <w:rPr>
          <w:rFonts w:asciiTheme="majorBidi" w:eastAsia="Calibri" w:hAnsiTheme="majorBidi"/>
          <w:b/>
          <w:bCs/>
        </w:rPr>
        <w:t xml:space="preserve">. </w:t>
      </w:r>
      <w:r w:rsidRPr="002850E5">
        <w:rPr>
          <w:rFonts w:asciiTheme="majorBidi" w:eastAsia="Calibri" w:hAnsiTheme="majorBidi"/>
          <w:b/>
          <w:bCs/>
          <w:rtl/>
        </w:rPr>
        <w:t>ويُعد هذا المنهج مناسبًا لأنه يساعد على وصف واقع الظاهرة محل الدراسة، وقياس العلاقة بين متغيراتها، وتحليل البيانات باستخدام أساليب إحصائية منظمة</w:t>
      </w:r>
      <w:r w:rsidRPr="002850E5">
        <w:rPr>
          <w:rFonts w:asciiTheme="majorBidi" w:eastAsia="Calibri" w:hAnsiTheme="majorBidi"/>
          <w:b/>
          <w:bCs/>
        </w:rPr>
        <w:t>.</w:t>
      </w:r>
    </w:p>
    <w:p w14:paraId="6306115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كما يوضح هذا الفصل الخطوات الإجرائية التي يمكن اتباعها عند تطبيق الدراسة ميدانيًا، بما يضمن أن تكون النتائج قابلة للفهم والمراجعة والتفسير، وأن تكون مرتبطة ارتباطًا مباشرًا بعنوان البحث ومشكلته وأهدافه. ومن ثم فإن هذا الفصل لا يمثل جانبًا تنظيميًا فقط، بل يمثل أساسًا علميًا لضمان جودة الدراسة ومصداقية نتائجها</w:t>
      </w:r>
      <w:r w:rsidRPr="002850E5">
        <w:rPr>
          <w:rFonts w:asciiTheme="majorBidi" w:eastAsia="Calibri" w:hAnsiTheme="majorBidi"/>
          <w:b/>
          <w:bCs/>
        </w:rPr>
        <w:t>.</w:t>
      </w:r>
    </w:p>
    <w:p w14:paraId="7AD43202" w14:textId="0B57C6CC" w:rsidR="002850E5" w:rsidRDefault="002850E5" w:rsidP="00873CDE">
      <w:pPr>
        <w:pStyle w:val="NormalWeb"/>
        <w:bidi/>
        <w:spacing w:line="360" w:lineRule="auto"/>
        <w:rPr>
          <w:rFonts w:asciiTheme="majorBidi" w:eastAsia="Calibri" w:hAnsiTheme="majorBidi"/>
          <w:b/>
          <w:bCs/>
          <w:rtl/>
        </w:rPr>
      </w:pPr>
    </w:p>
    <w:p w14:paraId="7629816D" w14:textId="77777777" w:rsidR="00873CDE" w:rsidRDefault="00873CDE" w:rsidP="00873CDE">
      <w:pPr>
        <w:pStyle w:val="NormalWeb"/>
        <w:bidi/>
        <w:spacing w:line="360" w:lineRule="auto"/>
        <w:rPr>
          <w:rFonts w:asciiTheme="majorBidi" w:eastAsia="Calibri" w:hAnsiTheme="majorBidi"/>
          <w:b/>
          <w:bCs/>
          <w:rtl/>
        </w:rPr>
      </w:pPr>
    </w:p>
    <w:p w14:paraId="79CBCE36" w14:textId="77777777" w:rsidR="00873CDE" w:rsidRDefault="00873CDE" w:rsidP="00873CDE">
      <w:pPr>
        <w:pStyle w:val="NormalWeb"/>
        <w:bidi/>
        <w:spacing w:line="360" w:lineRule="auto"/>
        <w:rPr>
          <w:rFonts w:asciiTheme="majorBidi" w:eastAsia="Calibri" w:hAnsiTheme="majorBidi"/>
          <w:b/>
          <w:bCs/>
          <w:rtl/>
        </w:rPr>
      </w:pPr>
    </w:p>
    <w:p w14:paraId="5F17EF10" w14:textId="77777777" w:rsidR="00873CDE" w:rsidRDefault="00873CDE" w:rsidP="00873CDE">
      <w:pPr>
        <w:pStyle w:val="NormalWeb"/>
        <w:bidi/>
        <w:spacing w:line="360" w:lineRule="auto"/>
        <w:rPr>
          <w:rFonts w:asciiTheme="majorBidi" w:eastAsia="Calibri" w:hAnsiTheme="majorBidi"/>
          <w:b/>
          <w:bCs/>
          <w:rtl/>
        </w:rPr>
      </w:pPr>
    </w:p>
    <w:p w14:paraId="5D4F53E9" w14:textId="77777777" w:rsidR="00873CDE" w:rsidRDefault="00873CDE" w:rsidP="00873CDE">
      <w:pPr>
        <w:pStyle w:val="NormalWeb"/>
        <w:bidi/>
        <w:spacing w:line="360" w:lineRule="auto"/>
        <w:rPr>
          <w:rFonts w:asciiTheme="majorBidi" w:eastAsia="Calibri" w:hAnsiTheme="majorBidi"/>
          <w:b/>
          <w:bCs/>
          <w:rtl/>
        </w:rPr>
      </w:pPr>
    </w:p>
    <w:p w14:paraId="559089A7" w14:textId="77777777" w:rsidR="00873CDE" w:rsidRPr="002850E5" w:rsidRDefault="00873CDE" w:rsidP="00873CDE">
      <w:pPr>
        <w:pStyle w:val="NormalWeb"/>
        <w:bidi/>
        <w:spacing w:line="360" w:lineRule="auto"/>
        <w:rPr>
          <w:rFonts w:asciiTheme="majorBidi" w:eastAsia="Calibri" w:hAnsiTheme="majorBidi"/>
          <w:b/>
          <w:bCs/>
        </w:rPr>
      </w:pPr>
    </w:p>
    <w:p w14:paraId="398F7D26" w14:textId="2D5C5E58" w:rsidR="002850E5" w:rsidRPr="00873CDE" w:rsidRDefault="002850E5" w:rsidP="00873CDE">
      <w:pPr>
        <w:pStyle w:val="ListParagraph"/>
        <w:numPr>
          <w:ilvl w:val="1"/>
          <w:numId w:val="5"/>
        </w:numPr>
        <w:bidi/>
        <w:spacing w:line="360" w:lineRule="auto"/>
        <w:jc w:val="both"/>
        <w:rPr>
          <w:rFonts w:asciiTheme="majorBidi" w:eastAsiaTheme="minorHAnsi" w:hAnsiTheme="majorBidi"/>
          <w:bCs/>
          <w:sz w:val="36"/>
          <w:szCs w:val="36"/>
        </w:rPr>
      </w:pPr>
      <w:bookmarkStart w:id="59" w:name="_Toc235101732"/>
      <w:r w:rsidRPr="00873CDE">
        <w:rPr>
          <w:rFonts w:asciiTheme="majorBidi" w:eastAsiaTheme="minorHAnsi" w:hAnsiTheme="majorBidi"/>
          <w:bCs/>
          <w:sz w:val="36"/>
          <w:szCs w:val="36"/>
          <w:rtl/>
        </w:rPr>
        <w:lastRenderedPageBreak/>
        <w:t>منهج الدراسة</w:t>
      </w:r>
      <w:bookmarkEnd w:id="59"/>
    </w:p>
    <w:p w14:paraId="50C0EF8C"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اعتمدت الدراسة على المنهج الوصفي الكمي الارتباطي، وذلك لملاءمته لطبيعة البحث وأهدافه. فالمنهج الوصفي يساعد على وصف واقع توظيف تقنيات الذكاء الاصطناعي في خدمات النقل السياحي الديني، كما يوضح مستوى جودة هذه الخدمات من وجهة نظر أفراد العينة. أما المنهج الكمي فيساعد على تحويل استجابات المشاركين إلى بيانات رقمية قابلة للتحليل الإحصائي، في حين يساعد البعد الارتباطي على قياس العلاقة بين توظيف تقنيات الذكاء الاصطناعي وجودة خدمات النقل السياحي الديني</w:t>
      </w:r>
      <w:r w:rsidRPr="002850E5">
        <w:rPr>
          <w:rFonts w:asciiTheme="majorBidi" w:eastAsia="Calibri" w:hAnsiTheme="majorBidi"/>
          <w:b/>
          <w:bCs/>
        </w:rPr>
        <w:t>.</w:t>
      </w:r>
    </w:p>
    <w:p w14:paraId="14B2B869" w14:textId="11BD6C66"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وتشير أدبيات تصميم البحث إلى أن اختيار المنهج البحثي يجب أن يرتبط بطبيعة المشكلة البحثية والأسئلة المطروحة وطرق جمع البيانات وتحليلها. كما أن كتاب </w:t>
      </w:r>
      <w:r w:rsidRPr="002850E5">
        <w:rPr>
          <w:rFonts w:asciiTheme="majorBidi" w:eastAsia="Calibri" w:hAnsiTheme="majorBidi"/>
          <w:b/>
          <w:bCs/>
        </w:rPr>
        <w:t xml:space="preserve">Research Design </w:t>
      </w:r>
      <w:r w:rsidRPr="002850E5">
        <w:rPr>
          <w:rFonts w:asciiTheme="majorBidi" w:eastAsia="Calibri" w:hAnsiTheme="majorBidi"/>
          <w:b/>
          <w:bCs/>
          <w:rtl/>
        </w:rPr>
        <w:t>يعرض مناهج البحث الكمية والنوعية والمختلطة، ويؤكد أهمية اختيار المنهج الذي يتلاءم مع سؤال الدراسة وطبيعتها</w:t>
      </w:r>
      <w:r w:rsidRPr="002850E5">
        <w:rPr>
          <w:rFonts w:asciiTheme="majorBidi" w:eastAsia="Calibri" w:hAnsiTheme="majorBidi"/>
          <w:b/>
          <w:bCs/>
        </w:rPr>
        <w:t xml:space="preserve">. </w:t>
      </w:r>
    </w:p>
    <w:p w14:paraId="275952DD"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وفي هذه الدراسة، لا يهدف الباحث إلى وصف الذكاء الاصطناعي بوصفه مفهومًا نظريًا فقط، بل يسعى إلى قياس أثر توظيفه على جودة خدمة محددة، وهي خدمات النقل السياحي الديني. ولهذا فإن المنهج الكمي الارتباطي يعد مناسبًا لأنه يسمح بتحليل العلاقة بين المتغيرات، واختبار الفرضيات، والوصول إلى نتائج يمكن تفسيرها في ضوء البيانات الميدانية</w:t>
      </w:r>
      <w:r w:rsidRPr="002850E5">
        <w:rPr>
          <w:rFonts w:asciiTheme="majorBidi" w:eastAsia="Calibri" w:hAnsiTheme="majorBidi"/>
          <w:b/>
          <w:bCs/>
        </w:rPr>
        <w:t>.</w:t>
      </w:r>
    </w:p>
    <w:p w14:paraId="4CB13750" w14:textId="239C0202" w:rsidR="002850E5" w:rsidRDefault="002850E5" w:rsidP="00873CDE">
      <w:pPr>
        <w:pStyle w:val="NormalWeb"/>
        <w:bidi/>
        <w:spacing w:line="360" w:lineRule="auto"/>
        <w:rPr>
          <w:rFonts w:asciiTheme="majorBidi" w:eastAsia="Calibri" w:hAnsiTheme="majorBidi"/>
          <w:b/>
          <w:bCs/>
          <w:rtl/>
        </w:rPr>
      </w:pPr>
      <w:r w:rsidRPr="002850E5">
        <w:rPr>
          <w:rFonts w:asciiTheme="majorBidi" w:eastAsia="Calibri" w:hAnsiTheme="majorBidi"/>
          <w:b/>
          <w:bCs/>
          <w:rtl/>
        </w:rPr>
        <w:t>كما أن استخدام هذا المنهج يساعد على تجنب الأحكام العامة أو الانطباعات الشخصية، حيث يتم الاعتماد على استجابات أفراد العينة وتحليلها باستخدام أدوات إحصائية مثل المتوسطات الحسابية، والانحرافات المعيارية، ومعامل الارتباط، وتحليل الانحدار</w:t>
      </w:r>
      <w:r w:rsidRPr="002850E5">
        <w:rPr>
          <w:rFonts w:asciiTheme="majorBidi" w:eastAsia="Calibri" w:hAnsiTheme="majorBidi"/>
          <w:b/>
          <w:bCs/>
        </w:rPr>
        <w:t>.</w:t>
      </w:r>
    </w:p>
    <w:p w14:paraId="7E43A8DE" w14:textId="77777777" w:rsidR="00873CDE" w:rsidRPr="002850E5" w:rsidRDefault="00873CDE" w:rsidP="00873CDE">
      <w:pPr>
        <w:pStyle w:val="NormalWeb"/>
        <w:bidi/>
        <w:spacing w:line="360" w:lineRule="auto"/>
        <w:rPr>
          <w:rFonts w:asciiTheme="majorBidi" w:eastAsia="Calibri" w:hAnsiTheme="majorBidi"/>
          <w:b/>
          <w:bCs/>
        </w:rPr>
      </w:pPr>
    </w:p>
    <w:p w14:paraId="45A3D81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3.2.1 </w:t>
      </w:r>
      <w:r w:rsidRPr="002850E5">
        <w:rPr>
          <w:rFonts w:asciiTheme="majorBidi" w:eastAsia="Calibri" w:hAnsiTheme="majorBidi"/>
          <w:b/>
          <w:bCs/>
          <w:rtl/>
        </w:rPr>
        <w:t>المنهج الوصفي</w:t>
      </w:r>
    </w:p>
    <w:p w14:paraId="39A6F1DB"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بالمنهج الوصفي دراسة الظاهرة كما هي في الواقع، ثم وصفها وتحليل خصائصها وعلاقاتها. وفي هذه الدراسة، يتم استخدام المنهج الوصفي للتعرف على واقع توظيف تقنيات الذكاء الاصطناعي في خدمات النقل السياحي الديني، وكذلك تحديد مستوى جودة هذه الخدمات من خلال أبعاد مثل سرعة الخدمة، ودقة المواعيد، والأمان، والراحة، وسهولة الوصول، ورضا المستفيدين</w:t>
      </w:r>
      <w:r w:rsidRPr="002850E5">
        <w:rPr>
          <w:rFonts w:asciiTheme="majorBidi" w:eastAsia="Calibri" w:hAnsiTheme="majorBidi"/>
          <w:b/>
          <w:bCs/>
        </w:rPr>
        <w:t>.</w:t>
      </w:r>
    </w:p>
    <w:p w14:paraId="157FCDF2" w14:textId="24FDBF82"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ويعد المنهج الوصفي مناسبًا للدراسة الحالية لأنه لا يقوم على التجريب أو التحكم في المتغيرات، بل يعتمد على جمع بيانات من أفراد العينة حول آرائهم وتجاربهم وتقييماتهم. وبذلك يساعد هذا المنهج في رصد الواقع الفعلي للخدمة، ومعرفة مدى إدراك المستفيدين والعاملين لأثر التقنيات الذكية في تحسين جودة النقل السياحي الديني</w:t>
      </w:r>
      <w:r w:rsidRPr="002850E5">
        <w:rPr>
          <w:rFonts w:asciiTheme="majorBidi" w:eastAsia="Calibri" w:hAnsiTheme="majorBidi"/>
          <w:b/>
          <w:bCs/>
        </w:rPr>
        <w:t>.</w:t>
      </w:r>
    </w:p>
    <w:p w14:paraId="630C70EA"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3.2.2 </w:t>
      </w:r>
      <w:r w:rsidRPr="002850E5">
        <w:rPr>
          <w:rFonts w:asciiTheme="majorBidi" w:eastAsia="Calibri" w:hAnsiTheme="majorBidi"/>
          <w:b/>
          <w:bCs/>
          <w:rtl/>
        </w:rPr>
        <w:t>المنهج الكمي</w:t>
      </w:r>
    </w:p>
    <w:p w14:paraId="6F549D1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يقوم المنهج الكمي على جمع بيانات قابلة للقياس والتحليل الرقمي. وفي هذه الدراسة، سيتم تحويل إجابات المشاركين على الاستبانة إلى درجات رقمية وفق مقياس </w:t>
      </w:r>
      <w:proofErr w:type="spellStart"/>
      <w:r w:rsidRPr="002850E5">
        <w:rPr>
          <w:rFonts w:asciiTheme="majorBidi" w:eastAsia="Calibri" w:hAnsiTheme="majorBidi"/>
          <w:b/>
          <w:bCs/>
          <w:rtl/>
        </w:rPr>
        <w:t>ليكرت</w:t>
      </w:r>
      <w:proofErr w:type="spellEnd"/>
      <w:r w:rsidRPr="002850E5">
        <w:rPr>
          <w:rFonts w:asciiTheme="majorBidi" w:eastAsia="Calibri" w:hAnsiTheme="majorBidi"/>
          <w:b/>
          <w:bCs/>
          <w:rtl/>
        </w:rPr>
        <w:t xml:space="preserve"> الخماسي، مما يسمح بتحليل النتائج إحصائيًا واستخلاص مؤشرات واضحة حول مستوى توظيف الذكاء الاصطناعي ومستوى جودة خدمات النقل</w:t>
      </w:r>
      <w:r w:rsidRPr="002850E5">
        <w:rPr>
          <w:rFonts w:asciiTheme="majorBidi" w:eastAsia="Calibri" w:hAnsiTheme="majorBidi"/>
          <w:b/>
          <w:bCs/>
        </w:rPr>
        <w:t>.</w:t>
      </w:r>
    </w:p>
    <w:p w14:paraId="66BBBEF8" w14:textId="04B256E5"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وتتميز البيانات الكمية بأنها تساعد الباحث على اختبار الفرضيات، وقياس قوة العلاقة بين المتغيرات، وتحديد مدى وجود أثر إحصائي واضح. ولذلك فإن المنهج الكمي مناسب للدراسة الحالية، لأنها تسعى إلى قياس أثر متغير مستقل على متغير تابع، وليس الاكتفاء بوصف عام أو انطباعي للموضوع</w:t>
      </w:r>
      <w:r w:rsidRPr="002850E5">
        <w:rPr>
          <w:rFonts w:asciiTheme="majorBidi" w:eastAsia="Calibri" w:hAnsiTheme="majorBidi"/>
          <w:b/>
          <w:bCs/>
        </w:rPr>
        <w:t>.</w:t>
      </w:r>
    </w:p>
    <w:p w14:paraId="4B9A2FEC"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3.2.3 </w:t>
      </w:r>
      <w:r w:rsidRPr="002850E5">
        <w:rPr>
          <w:rFonts w:asciiTheme="majorBidi" w:eastAsia="Calibri" w:hAnsiTheme="majorBidi"/>
          <w:b/>
          <w:bCs/>
          <w:rtl/>
        </w:rPr>
        <w:t>المنهج الارتباطي</w:t>
      </w:r>
    </w:p>
    <w:p w14:paraId="752D45ED"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المنهج الارتباطي هو أحد أشكال المنهج الكمي، ويستخدم لقياس العلاقة بين متغيرين أو أكثر. وفي هذه الدراسة، يساعد المنهج الارتباطي على معرفة ما إذا كان توظيف تقنيات الذكاء الاصطناعي يرتبط بتحسن جودة خدمات النقل السياحي الديني</w:t>
      </w:r>
      <w:r w:rsidRPr="002850E5">
        <w:rPr>
          <w:rFonts w:asciiTheme="majorBidi" w:eastAsia="Calibri" w:hAnsiTheme="majorBidi"/>
          <w:b/>
          <w:bCs/>
        </w:rPr>
        <w:t>.</w:t>
      </w:r>
    </w:p>
    <w:p w14:paraId="1411FC13" w14:textId="35A8B106"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فإذا أظهرت النتائج وجود علاقة موجبة بين المتغيرين، فهذا يعني أن ارتفاع مستوى توظيف الذكاء الاصطناعي يرتبط بارتفاع مستوى جودة الخدمة. أما إذا كانت العلاقة ضعيفة أو غير دالة إحصائيًا، فقد يشير ذلك إلى أن التقنية وحدها لا تكفي لتحسين الخدمة ما لم تتوافر عوامل أخرى مثل التدريب، والبنية التقنية، وجودة البيانات، وقبول المستفيدين</w:t>
      </w:r>
      <w:r w:rsidRPr="002850E5">
        <w:rPr>
          <w:rFonts w:asciiTheme="majorBidi" w:eastAsia="Calibri" w:hAnsiTheme="majorBidi"/>
          <w:b/>
          <w:bCs/>
        </w:rPr>
        <w:t>.</w:t>
      </w:r>
    </w:p>
    <w:p w14:paraId="11001BE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3.2.4 </w:t>
      </w:r>
      <w:r w:rsidRPr="002850E5">
        <w:rPr>
          <w:rFonts w:asciiTheme="majorBidi" w:eastAsia="Calibri" w:hAnsiTheme="majorBidi"/>
          <w:b/>
          <w:bCs/>
          <w:rtl/>
        </w:rPr>
        <w:t>مبررات اختيار المنهج الوصفي الكمي الارتباطي</w:t>
      </w:r>
    </w:p>
    <w:p w14:paraId="4C3B2CD5"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تم اختيار المنهج الوصفي الكمي الارتباطي لعدة أسباب، من أهمها</w:t>
      </w:r>
      <w:r w:rsidRPr="002850E5">
        <w:rPr>
          <w:rFonts w:asciiTheme="majorBidi" w:eastAsia="Calibri" w:hAnsiTheme="majorBidi"/>
          <w:b/>
          <w:bCs/>
        </w:rPr>
        <w:t>:</w:t>
      </w:r>
    </w:p>
    <w:p w14:paraId="1533BEE6" w14:textId="77777777" w:rsidR="002850E5" w:rsidRPr="002850E5" w:rsidRDefault="002850E5" w:rsidP="00873CDE">
      <w:pPr>
        <w:pStyle w:val="NormalWeb"/>
        <w:numPr>
          <w:ilvl w:val="0"/>
          <w:numId w:val="15"/>
        </w:numPr>
        <w:bidi/>
        <w:spacing w:line="360" w:lineRule="auto"/>
        <w:rPr>
          <w:rFonts w:asciiTheme="majorBidi" w:eastAsia="Calibri" w:hAnsiTheme="majorBidi"/>
          <w:b/>
          <w:bCs/>
        </w:rPr>
      </w:pPr>
      <w:r w:rsidRPr="002850E5">
        <w:rPr>
          <w:rFonts w:asciiTheme="majorBidi" w:eastAsia="Calibri" w:hAnsiTheme="majorBidi"/>
          <w:b/>
          <w:bCs/>
          <w:rtl/>
        </w:rPr>
        <w:t>أن الدراسة تهدف إلى قياس أثر توظيف الذكاء الاصطناعي وليس مجرد وصفه نظريًا</w:t>
      </w:r>
      <w:r w:rsidRPr="002850E5">
        <w:rPr>
          <w:rFonts w:asciiTheme="majorBidi" w:eastAsia="Calibri" w:hAnsiTheme="majorBidi"/>
          <w:b/>
          <w:bCs/>
        </w:rPr>
        <w:t>.</w:t>
      </w:r>
    </w:p>
    <w:p w14:paraId="7D2F3705" w14:textId="77777777" w:rsidR="002850E5" w:rsidRPr="002850E5" w:rsidRDefault="002850E5" w:rsidP="00873CDE">
      <w:pPr>
        <w:pStyle w:val="NormalWeb"/>
        <w:numPr>
          <w:ilvl w:val="0"/>
          <w:numId w:val="15"/>
        </w:numPr>
        <w:bidi/>
        <w:spacing w:line="360" w:lineRule="auto"/>
        <w:rPr>
          <w:rFonts w:asciiTheme="majorBidi" w:eastAsia="Calibri" w:hAnsiTheme="majorBidi"/>
          <w:b/>
          <w:bCs/>
        </w:rPr>
      </w:pPr>
      <w:r w:rsidRPr="002850E5">
        <w:rPr>
          <w:rFonts w:asciiTheme="majorBidi" w:eastAsia="Calibri" w:hAnsiTheme="majorBidi"/>
          <w:b/>
          <w:bCs/>
          <w:rtl/>
        </w:rPr>
        <w:t>أن متغيرات الدراسة قابلة للقياس من خلال الاستبانة</w:t>
      </w:r>
      <w:r w:rsidRPr="002850E5">
        <w:rPr>
          <w:rFonts w:asciiTheme="majorBidi" w:eastAsia="Calibri" w:hAnsiTheme="majorBidi"/>
          <w:b/>
          <w:bCs/>
        </w:rPr>
        <w:t>.</w:t>
      </w:r>
    </w:p>
    <w:p w14:paraId="175EC73C" w14:textId="77777777" w:rsidR="002850E5" w:rsidRPr="002850E5" w:rsidRDefault="002850E5" w:rsidP="00873CDE">
      <w:pPr>
        <w:pStyle w:val="NormalWeb"/>
        <w:numPr>
          <w:ilvl w:val="0"/>
          <w:numId w:val="15"/>
        </w:numPr>
        <w:bidi/>
        <w:spacing w:line="360" w:lineRule="auto"/>
        <w:rPr>
          <w:rFonts w:asciiTheme="majorBidi" w:eastAsia="Calibri" w:hAnsiTheme="majorBidi"/>
          <w:b/>
          <w:bCs/>
        </w:rPr>
      </w:pPr>
      <w:r w:rsidRPr="002850E5">
        <w:rPr>
          <w:rFonts w:asciiTheme="majorBidi" w:eastAsia="Calibri" w:hAnsiTheme="majorBidi"/>
          <w:b/>
          <w:bCs/>
          <w:rtl/>
        </w:rPr>
        <w:t>أن البحث يتطلب تحليل العلاقة بين متغير مستقل ومتغير تابع</w:t>
      </w:r>
      <w:r w:rsidRPr="002850E5">
        <w:rPr>
          <w:rFonts w:asciiTheme="majorBidi" w:eastAsia="Calibri" w:hAnsiTheme="majorBidi"/>
          <w:b/>
          <w:bCs/>
        </w:rPr>
        <w:t>.</w:t>
      </w:r>
    </w:p>
    <w:p w14:paraId="2A0E0B8F" w14:textId="77777777" w:rsidR="002850E5" w:rsidRPr="002850E5" w:rsidRDefault="002850E5" w:rsidP="00873CDE">
      <w:pPr>
        <w:pStyle w:val="NormalWeb"/>
        <w:numPr>
          <w:ilvl w:val="0"/>
          <w:numId w:val="15"/>
        </w:numPr>
        <w:bidi/>
        <w:spacing w:line="360" w:lineRule="auto"/>
        <w:rPr>
          <w:rFonts w:asciiTheme="majorBidi" w:eastAsia="Calibri" w:hAnsiTheme="majorBidi"/>
          <w:b/>
          <w:bCs/>
        </w:rPr>
      </w:pPr>
      <w:r w:rsidRPr="002850E5">
        <w:rPr>
          <w:rFonts w:asciiTheme="majorBidi" w:eastAsia="Calibri" w:hAnsiTheme="majorBidi"/>
          <w:b/>
          <w:bCs/>
          <w:rtl/>
        </w:rPr>
        <w:t>أن المنهج الكمي يساعد على اختبار الفرضيات بصورة منظمة</w:t>
      </w:r>
      <w:r w:rsidRPr="002850E5">
        <w:rPr>
          <w:rFonts w:asciiTheme="majorBidi" w:eastAsia="Calibri" w:hAnsiTheme="majorBidi"/>
          <w:b/>
          <w:bCs/>
        </w:rPr>
        <w:t>.</w:t>
      </w:r>
    </w:p>
    <w:p w14:paraId="77DE40B7" w14:textId="77777777" w:rsidR="002850E5" w:rsidRPr="002850E5" w:rsidRDefault="002850E5" w:rsidP="00873CDE">
      <w:pPr>
        <w:pStyle w:val="NormalWeb"/>
        <w:numPr>
          <w:ilvl w:val="0"/>
          <w:numId w:val="15"/>
        </w:numPr>
        <w:bidi/>
        <w:spacing w:line="360" w:lineRule="auto"/>
        <w:rPr>
          <w:rFonts w:asciiTheme="majorBidi" w:eastAsia="Calibri" w:hAnsiTheme="majorBidi"/>
          <w:b/>
          <w:bCs/>
        </w:rPr>
      </w:pPr>
      <w:r w:rsidRPr="002850E5">
        <w:rPr>
          <w:rFonts w:asciiTheme="majorBidi" w:eastAsia="Calibri" w:hAnsiTheme="majorBidi"/>
          <w:b/>
          <w:bCs/>
          <w:rtl/>
        </w:rPr>
        <w:t>أن المنهج الارتباطي مناسب لمعرفة قوة واتجاه العلاقة بين الذكاء الاصطناعي وجودة الخدمة</w:t>
      </w:r>
      <w:r w:rsidRPr="002850E5">
        <w:rPr>
          <w:rFonts w:asciiTheme="majorBidi" w:eastAsia="Calibri" w:hAnsiTheme="majorBidi"/>
          <w:b/>
          <w:bCs/>
        </w:rPr>
        <w:t>.</w:t>
      </w:r>
    </w:p>
    <w:p w14:paraId="2465AF88" w14:textId="77777777" w:rsidR="002850E5" w:rsidRPr="002850E5" w:rsidRDefault="002850E5" w:rsidP="00873CDE">
      <w:pPr>
        <w:pStyle w:val="NormalWeb"/>
        <w:numPr>
          <w:ilvl w:val="0"/>
          <w:numId w:val="15"/>
        </w:numPr>
        <w:bidi/>
        <w:spacing w:line="360" w:lineRule="auto"/>
        <w:rPr>
          <w:rFonts w:asciiTheme="majorBidi" w:eastAsia="Calibri" w:hAnsiTheme="majorBidi"/>
          <w:b/>
          <w:bCs/>
        </w:rPr>
      </w:pPr>
      <w:r w:rsidRPr="002850E5">
        <w:rPr>
          <w:rFonts w:asciiTheme="majorBidi" w:eastAsia="Calibri" w:hAnsiTheme="majorBidi"/>
          <w:b/>
          <w:bCs/>
          <w:rtl/>
        </w:rPr>
        <w:t>أن طبيعة الموضوع تتطلب بيانات من المستفيدين والعاملين في قطاع النقل السياحي الديني</w:t>
      </w:r>
      <w:r w:rsidRPr="002850E5">
        <w:rPr>
          <w:rFonts w:asciiTheme="majorBidi" w:eastAsia="Calibri" w:hAnsiTheme="majorBidi"/>
          <w:b/>
          <w:bCs/>
        </w:rPr>
        <w:t>.</w:t>
      </w:r>
    </w:p>
    <w:p w14:paraId="1A2DECFF" w14:textId="48BC479D"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وبناءً على ذلك، فإن هذا المنهج يتوافق مع هدف الدراسة الرئيس، وهو معرفة أثر توظيف تقنيات الذكاء الاصطناعي على جودة خدمات النقل السياحي الديني</w:t>
      </w:r>
      <w:r w:rsidRPr="002850E5">
        <w:rPr>
          <w:rFonts w:asciiTheme="majorBidi" w:eastAsia="Calibri" w:hAnsiTheme="majorBidi"/>
          <w:b/>
          <w:bCs/>
        </w:rPr>
        <w:t>.</w:t>
      </w:r>
    </w:p>
    <w:p w14:paraId="6EE9A49D" w14:textId="345CC965" w:rsidR="002850E5" w:rsidRPr="00873CDE" w:rsidRDefault="002850E5" w:rsidP="00873CDE">
      <w:pPr>
        <w:pStyle w:val="ListParagraph"/>
        <w:numPr>
          <w:ilvl w:val="1"/>
          <w:numId w:val="5"/>
        </w:numPr>
        <w:bidi/>
        <w:spacing w:line="360" w:lineRule="auto"/>
        <w:jc w:val="both"/>
        <w:rPr>
          <w:rFonts w:asciiTheme="majorBidi" w:eastAsiaTheme="minorHAnsi" w:hAnsiTheme="majorBidi"/>
          <w:bCs/>
          <w:sz w:val="36"/>
          <w:szCs w:val="36"/>
        </w:rPr>
      </w:pPr>
      <w:bookmarkStart w:id="60" w:name="_Toc235101733"/>
      <w:r w:rsidRPr="00873CDE">
        <w:rPr>
          <w:rFonts w:asciiTheme="majorBidi" w:eastAsiaTheme="minorHAnsi" w:hAnsiTheme="majorBidi"/>
          <w:bCs/>
          <w:sz w:val="36"/>
          <w:szCs w:val="36"/>
          <w:rtl/>
        </w:rPr>
        <w:lastRenderedPageBreak/>
        <w:t>تصميم البحث</w:t>
      </w:r>
      <w:bookmarkEnd w:id="60"/>
    </w:p>
    <w:p w14:paraId="145CFACC" w14:textId="4118871F"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بتصميم البحث الخطة التي يتم من خلالها تنفيذ الدراسة والإجابة عن أسئلتها. ويشمل تصميم البحث تحديد المنهج، والمتغيرات، ومجتمع الدراسة، والعينة، وأداة جمع البيانات، وإجراءات التحليل. وتوضح أدبيات البحث أن تصميم البحث يتضمن قرارات تمتد من مستوى الافتراضات العامة إلى الإجراءات التفصيلية الخاصة بجمع البيانات وتحليلها وتفسيرها</w:t>
      </w:r>
      <w:r w:rsidRPr="002850E5">
        <w:rPr>
          <w:rFonts w:asciiTheme="majorBidi" w:eastAsia="Calibri" w:hAnsiTheme="majorBidi"/>
          <w:b/>
          <w:bCs/>
        </w:rPr>
        <w:t xml:space="preserve">. </w:t>
      </w:r>
      <w:hyperlink r:id="rId16" w:history="1">
        <w:r w:rsidRPr="002850E5">
          <w:rPr>
            <w:b/>
            <w:bCs/>
          </w:rPr>
          <w:t>]</w:t>
        </w:r>
      </w:hyperlink>
    </w:p>
    <w:p w14:paraId="4E0E1CFB"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وفي هذه الدراسة، يقوم التصميم البحثي على قياس العلاقة بين متغيرين رئيسين</w:t>
      </w:r>
      <w:r w:rsidRPr="002850E5">
        <w:rPr>
          <w:rFonts w:asciiTheme="majorBidi" w:eastAsia="Calibri" w:hAnsiTheme="majorBidi"/>
          <w:b/>
          <w:bCs/>
        </w:rPr>
        <w:t>:</w:t>
      </w:r>
    </w:p>
    <w:p w14:paraId="0E7A9DDB" w14:textId="77777777" w:rsidR="002850E5" w:rsidRPr="002850E5" w:rsidRDefault="002850E5" w:rsidP="00873CDE">
      <w:pPr>
        <w:pStyle w:val="NormalWeb"/>
        <w:numPr>
          <w:ilvl w:val="0"/>
          <w:numId w:val="16"/>
        </w:numPr>
        <w:bidi/>
        <w:spacing w:line="360" w:lineRule="auto"/>
        <w:rPr>
          <w:rFonts w:asciiTheme="majorBidi" w:eastAsia="Calibri" w:hAnsiTheme="majorBidi"/>
          <w:b/>
          <w:bCs/>
        </w:rPr>
      </w:pPr>
      <w:r w:rsidRPr="002850E5">
        <w:rPr>
          <w:rFonts w:asciiTheme="majorBidi" w:eastAsia="Calibri" w:hAnsiTheme="majorBidi"/>
          <w:b/>
          <w:bCs/>
          <w:rtl/>
        </w:rPr>
        <w:t>المتغير المستقل</w:t>
      </w:r>
      <w:r w:rsidRPr="002850E5">
        <w:rPr>
          <w:rFonts w:asciiTheme="majorBidi" w:eastAsia="Calibri" w:hAnsiTheme="majorBidi"/>
          <w:b/>
          <w:bCs/>
        </w:rPr>
        <w:t xml:space="preserve">: </w:t>
      </w:r>
      <w:r w:rsidRPr="002850E5">
        <w:rPr>
          <w:rFonts w:asciiTheme="majorBidi" w:eastAsia="Calibri" w:hAnsiTheme="majorBidi"/>
          <w:b/>
          <w:bCs/>
          <w:rtl/>
        </w:rPr>
        <w:t>توظيف تقنيات الذكاء الاصطناعي</w:t>
      </w:r>
      <w:r w:rsidRPr="002850E5">
        <w:rPr>
          <w:rFonts w:asciiTheme="majorBidi" w:eastAsia="Calibri" w:hAnsiTheme="majorBidi"/>
          <w:b/>
          <w:bCs/>
        </w:rPr>
        <w:t>.</w:t>
      </w:r>
    </w:p>
    <w:p w14:paraId="110697C7" w14:textId="77777777" w:rsidR="002850E5" w:rsidRPr="002850E5" w:rsidRDefault="002850E5" w:rsidP="00873CDE">
      <w:pPr>
        <w:pStyle w:val="NormalWeb"/>
        <w:numPr>
          <w:ilvl w:val="0"/>
          <w:numId w:val="16"/>
        </w:numPr>
        <w:bidi/>
        <w:spacing w:line="360" w:lineRule="auto"/>
        <w:rPr>
          <w:rFonts w:asciiTheme="majorBidi" w:eastAsia="Calibri" w:hAnsiTheme="majorBidi"/>
          <w:b/>
          <w:bCs/>
        </w:rPr>
      </w:pPr>
      <w:r w:rsidRPr="002850E5">
        <w:rPr>
          <w:rFonts w:asciiTheme="majorBidi" w:eastAsia="Calibri" w:hAnsiTheme="majorBidi"/>
          <w:b/>
          <w:bCs/>
          <w:rtl/>
        </w:rPr>
        <w:t>المتغير التابع</w:t>
      </w:r>
      <w:r w:rsidRPr="002850E5">
        <w:rPr>
          <w:rFonts w:asciiTheme="majorBidi" w:eastAsia="Calibri" w:hAnsiTheme="majorBidi"/>
          <w:b/>
          <w:bCs/>
        </w:rPr>
        <w:t xml:space="preserve">: </w:t>
      </w:r>
      <w:r w:rsidRPr="002850E5">
        <w:rPr>
          <w:rFonts w:asciiTheme="majorBidi" w:eastAsia="Calibri" w:hAnsiTheme="majorBidi"/>
          <w:b/>
          <w:bCs/>
          <w:rtl/>
        </w:rPr>
        <w:t>جودة خدمات النقل السياحي الديني</w:t>
      </w:r>
      <w:r w:rsidRPr="002850E5">
        <w:rPr>
          <w:rFonts w:asciiTheme="majorBidi" w:eastAsia="Calibri" w:hAnsiTheme="majorBidi"/>
          <w:b/>
          <w:bCs/>
        </w:rPr>
        <w:t>.</w:t>
      </w:r>
    </w:p>
    <w:p w14:paraId="304F7CBA" w14:textId="66A6E6EE"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ويتضمن التصميم البحثي جمع بيانات من أفراد العينة باستخدام استبانة منظمة، ثم تحليل هذه البيانات باستخدام أساليب إحصائية مناسبة لاختبار الفرضيات والإجابة عن أسئلة الدراسة</w:t>
      </w:r>
      <w:r w:rsidRPr="002850E5">
        <w:rPr>
          <w:rFonts w:asciiTheme="majorBidi" w:eastAsia="Calibri" w:hAnsiTheme="majorBidi"/>
          <w:b/>
          <w:bCs/>
        </w:rPr>
        <w:t>.</w:t>
      </w:r>
    </w:p>
    <w:p w14:paraId="7470C422"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3.3.1 </w:t>
      </w:r>
      <w:r w:rsidRPr="002850E5">
        <w:rPr>
          <w:rFonts w:asciiTheme="majorBidi" w:eastAsia="Calibri" w:hAnsiTheme="majorBidi"/>
          <w:b/>
          <w:bCs/>
          <w:rtl/>
        </w:rPr>
        <w:t>طبيعة التصميم البحثي</w:t>
      </w:r>
    </w:p>
    <w:p w14:paraId="25214104"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يتسم تصميم البحث الحالي بأنه تصميم كمي غير تجريبي؛ لأن الباحث لا يتدخل في المتغيرات ولا يطبق تجربة ميدانية مباشرة، بل يجمع بيانات من المشاركين حول واقع الخدمة ومستوى توظيف التقنيات الذكية. كما أنه تصميم ارتباطي لأنه يهدف إلى معرفة طبيعة العلاقة بين توظيف الذكاء الاصطناعي وجودة خدمات النقل</w:t>
      </w:r>
      <w:r w:rsidRPr="002850E5">
        <w:rPr>
          <w:rFonts w:asciiTheme="majorBidi" w:eastAsia="Calibri" w:hAnsiTheme="majorBidi"/>
          <w:b/>
          <w:bCs/>
        </w:rPr>
        <w:t>.</w:t>
      </w:r>
    </w:p>
    <w:p w14:paraId="2017AB14" w14:textId="2BF61DFE"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ويُعد هذا التصميم مناسبًا لأن الدراسة لا تسعى إلى مقارنة مجموعتين تجريبيتين، بل تسعى إلى قياس آراء وتجارب المستفيدين والعاملين وتحليل العلاقة بين المتغيرات</w:t>
      </w:r>
      <w:r w:rsidRPr="002850E5">
        <w:rPr>
          <w:rFonts w:asciiTheme="majorBidi" w:eastAsia="Calibri" w:hAnsiTheme="majorBidi"/>
          <w:b/>
          <w:bCs/>
        </w:rPr>
        <w:t>.</w:t>
      </w:r>
    </w:p>
    <w:p w14:paraId="470AD50A"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3.3.2 </w:t>
      </w:r>
      <w:r w:rsidRPr="002850E5">
        <w:rPr>
          <w:rFonts w:asciiTheme="majorBidi" w:eastAsia="Calibri" w:hAnsiTheme="majorBidi"/>
          <w:b/>
          <w:bCs/>
          <w:rtl/>
        </w:rPr>
        <w:t>علاقة التصميم بأهداف الدراسة</w:t>
      </w:r>
    </w:p>
    <w:p w14:paraId="059BB202"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يرتبط تصميم البحث بأهداف الدراسة ارتباطًا مباشرًا؛ إذ إن الهدف الرئيس هو قياس أثر توظيف الذكاء الاصطناعي على جودة خدمات النقل السياحي الديني. وهذا يتطلب جمع بيانات من الفئات المرتبطة بالخدمة، ثم تحليلها إحصائيًا لمعرفة مستوى العلاقة بين المتغيرات</w:t>
      </w:r>
      <w:r w:rsidRPr="002850E5">
        <w:rPr>
          <w:rFonts w:asciiTheme="majorBidi" w:eastAsia="Calibri" w:hAnsiTheme="majorBidi"/>
          <w:b/>
          <w:bCs/>
        </w:rPr>
        <w:t>.</w:t>
      </w:r>
    </w:p>
    <w:p w14:paraId="4108B43E"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كما أن الأهداف الفرعية للدراسة، مثل قياس أثر الذكاء الاصطناعي على سرعة الخدمة ودقة المواعيد ورضا المستفيدين، تتطلب تصميمًا يسمح بتحليل كل بعد من أبعاد جودة الخدمة بصورة مستقلة</w:t>
      </w:r>
      <w:r w:rsidRPr="002850E5">
        <w:rPr>
          <w:rFonts w:asciiTheme="majorBidi" w:eastAsia="Calibri" w:hAnsiTheme="majorBidi"/>
          <w:b/>
          <w:bCs/>
        </w:rPr>
        <w:t>.</w:t>
      </w:r>
    </w:p>
    <w:p w14:paraId="05F78D3D" w14:textId="60B170D0" w:rsidR="002850E5" w:rsidRPr="002850E5" w:rsidRDefault="002850E5" w:rsidP="00873CDE">
      <w:pPr>
        <w:pStyle w:val="NormalWeb"/>
        <w:bidi/>
        <w:spacing w:line="360" w:lineRule="auto"/>
        <w:rPr>
          <w:rFonts w:asciiTheme="majorBidi" w:eastAsia="Calibri" w:hAnsiTheme="majorBidi"/>
          <w:b/>
          <w:bCs/>
        </w:rPr>
      </w:pPr>
    </w:p>
    <w:p w14:paraId="04F2010E"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3.3.3 </w:t>
      </w:r>
      <w:r w:rsidRPr="002850E5">
        <w:rPr>
          <w:rFonts w:asciiTheme="majorBidi" w:eastAsia="Calibri" w:hAnsiTheme="majorBidi"/>
          <w:b/>
          <w:bCs/>
          <w:rtl/>
        </w:rPr>
        <w:t>علاقة التصميم بفرضيات الدراسة</w:t>
      </w:r>
    </w:p>
    <w:p w14:paraId="531F29C9"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تم بناء التصميم البحثي بطريقة تسمح باختبار فرضيات الدراسة. فالفرضية الرئيسة تفترض وجود أثر لتوظيف تقنيات الذكاء الاصطناعي على جودة خدمات النقل السياحي الديني. أما الفرضيات الفرعية فتقيس أثر الذكاء الاصطناعي على أبعاد محددة مثل السرعة، والدقة، والأمان، والراحة، وسهولة الوصول، ورضا المستفيدين</w:t>
      </w:r>
      <w:r w:rsidRPr="002850E5">
        <w:rPr>
          <w:rFonts w:asciiTheme="majorBidi" w:eastAsia="Calibri" w:hAnsiTheme="majorBidi"/>
          <w:b/>
          <w:bCs/>
        </w:rPr>
        <w:t>.</w:t>
      </w:r>
    </w:p>
    <w:p w14:paraId="6D92EA9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ولذلك، تم تصميم الاستبانة بحيث تشمل محاور تقيس المتغير المستقل والمتغير التابع وأبعاده الفرعية، بما يسمح باستخدام معامل الارتباط وتحليل الانحدار في اختبار الفرضيات</w:t>
      </w:r>
      <w:r w:rsidRPr="002850E5">
        <w:rPr>
          <w:rFonts w:asciiTheme="majorBidi" w:eastAsia="Calibri" w:hAnsiTheme="majorBidi"/>
          <w:b/>
          <w:bCs/>
        </w:rPr>
        <w:t>.</w:t>
      </w:r>
    </w:p>
    <w:p w14:paraId="383EBC9C" w14:textId="1241C165" w:rsidR="002850E5" w:rsidRPr="002850E5" w:rsidRDefault="002850E5" w:rsidP="00873CDE">
      <w:pPr>
        <w:pStyle w:val="NormalWeb"/>
        <w:bidi/>
        <w:spacing w:line="360" w:lineRule="auto"/>
        <w:rPr>
          <w:rFonts w:asciiTheme="majorBidi" w:eastAsia="Calibri" w:hAnsiTheme="majorBidi"/>
          <w:b/>
          <w:bCs/>
        </w:rPr>
      </w:pPr>
    </w:p>
    <w:p w14:paraId="59D67C05" w14:textId="46E4ED1C" w:rsidR="002850E5" w:rsidRPr="005A53B4" w:rsidRDefault="002850E5" w:rsidP="00873CDE">
      <w:pPr>
        <w:pStyle w:val="ListParagraph"/>
        <w:numPr>
          <w:ilvl w:val="1"/>
          <w:numId w:val="5"/>
        </w:numPr>
        <w:bidi/>
        <w:spacing w:line="360" w:lineRule="auto"/>
        <w:jc w:val="both"/>
        <w:rPr>
          <w:rFonts w:asciiTheme="majorBidi" w:eastAsiaTheme="minorHAnsi" w:hAnsiTheme="majorBidi"/>
          <w:bCs/>
          <w:sz w:val="36"/>
          <w:szCs w:val="36"/>
        </w:rPr>
      </w:pPr>
      <w:bookmarkStart w:id="61" w:name="_Toc235101734"/>
      <w:r w:rsidRPr="005A53B4">
        <w:rPr>
          <w:rFonts w:asciiTheme="majorBidi" w:eastAsiaTheme="minorHAnsi" w:hAnsiTheme="majorBidi"/>
          <w:bCs/>
          <w:sz w:val="36"/>
          <w:szCs w:val="36"/>
          <w:rtl/>
        </w:rPr>
        <w:t>التعريفات الإجرائية لمتغيرات الدراسة</w:t>
      </w:r>
      <w:bookmarkEnd w:id="61"/>
    </w:p>
    <w:p w14:paraId="1460B35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بالتعريفات الإجرائية تحديد المفاهيم الأساسية في الدراسة بطريقة قابلة للقياس والتحليل. وتساعد التعريفات الإجرائية على تحويل المفاهيم العامة إلى مؤشرات يمكن قياسها من خلال الاستبانة</w:t>
      </w:r>
      <w:r w:rsidRPr="002850E5">
        <w:rPr>
          <w:rFonts w:asciiTheme="majorBidi" w:eastAsia="Calibri" w:hAnsiTheme="majorBidi"/>
          <w:b/>
          <w:bCs/>
        </w:rPr>
        <w:t>.</w:t>
      </w:r>
    </w:p>
    <w:p w14:paraId="5CCDF809" w14:textId="7FA4ED65" w:rsidR="002850E5" w:rsidRPr="002850E5" w:rsidRDefault="002850E5" w:rsidP="00873CDE">
      <w:pPr>
        <w:pStyle w:val="NormalWeb"/>
        <w:bidi/>
        <w:spacing w:line="360" w:lineRule="auto"/>
        <w:rPr>
          <w:rFonts w:asciiTheme="majorBidi" w:eastAsia="Calibri" w:hAnsiTheme="majorBidi"/>
          <w:b/>
          <w:bCs/>
        </w:rPr>
      </w:pPr>
    </w:p>
    <w:p w14:paraId="64B157C5"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3.4.1 </w:t>
      </w:r>
      <w:r w:rsidRPr="002850E5">
        <w:rPr>
          <w:rFonts w:asciiTheme="majorBidi" w:eastAsia="Calibri" w:hAnsiTheme="majorBidi"/>
          <w:b/>
          <w:bCs/>
          <w:rtl/>
        </w:rPr>
        <w:t>توظيف تقنيات الذكاء الاصطناعي</w:t>
      </w:r>
    </w:p>
    <w:p w14:paraId="02810CFE"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بتوظيف تقنيات الذكاء الاصطناعي في هذه الدراسة استخدام الأنظمة والتطبيقات الذكية في تحسين خدمات النقل السياحي الديني، مثل</w:t>
      </w:r>
      <w:r w:rsidRPr="002850E5">
        <w:rPr>
          <w:rFonts w:asciiTheme="majorBidi" w:eastAsia="Calibri" w:hAnsiTheme="majorBidi"/>
          <w:b/>
          <w:bCs/>
        </w:rPr>
        <w:t>:</w:t>
      </w:r>
    </w:p>
    <w:p w14:paraId="2BDC1962" w14:textId="77777777" w:rsidR="002850E5" w:rsidRPr="002850E5" w:rsidRDefault="002850E5" w:rsidP="00873CDE">
      <w:pPr>
        <w:pStyle w:val="NormalWeb"/>
        <w:numPr>
          <w:ilvl w:val="0"/>
          <w:numId w:val="17"/>
        </w:numPr>
        <w:bidi/>
        <w:spacing w:line="360" w:lineRule="auto"/>
        <w:rPr>
          <w:rFonts w:asciiTheme="majorBidi" w:eastAsia="Calibri" w:hAnsiTheme="majorBidi"/>
          <w:b/>
          <w:bCs/>
        </w:rPr>
      </w:pPr>
      <w:r w:rsidRPr="002850E5">
        <w:rPr>
          <w:rFonts w:asciiTheme="majorBidi" w:eastAsia="Calibri" w:hAnsiTheme="majorBidi"/>
          <w:b/>
          <w:bCs/>
          <w:rtl/>
        </w:rPr>
        <w:t>تتبع المركبات لحظيًا</w:t>
      </w:r>
      <w:r w:rsidRPr="002850E5">
        <w:rPr>
          <w:rFonts w:asciiTheme="majorBidi" w:eastAsia="Calibri" w:hAnsiTheme="majorBidi"/>
          <w:b/>
          <w:bCs/>
        </w:rPr>
        <w:t>.</w:t>
      </w:r>
    </w:p>
    <w:p w14:paraId="35C6856B" w14:textId="77777777" w:rsidR="002850E5" w:rsidRPr="002850E5" w:rsidRDefault="002850E5" w:rsidP="00873CDE">
      <w:pPr>
        <w:pStyle w:val="NormalWeb"/>
        <w:numPr>
          <w:ilvl w:val="0"/>
          <w:numId w:val="17"/>
        </w:numPr>
        <w:bidi/>
        <w:spacing w:line="360" w:lineRule="auto"/>
        <w:rPr>
          <w:rFonts w:asciiTheme="majorBidi" w:eastAsia="Calibri" w:hAnsiTheme="majorBidi"/>
          <w:b/>
          <w:bCs/>
        </w:rPr>
      </w:pPr>
      <w:r w:rsidRPr="002850E5">
        <w:rPr>
          <w:rFonts w:asciiTheme="majorBidi" w:eastAsia="Calibri" w:hAnsiTheme="majorBidi"/>
          <w:b/>
          <w:bCs/>
          <w:rtl/>
        </w:rPr>
        <w:t>التنبؤ بالازدحام</w:t>
      </w:r>
      <w:r w:rsidRPr="002850E5">
        <w:rPr>
          <w:rFonts w:asciiTheme="majorBidi" w:eastAsia="Calibri" w:hAnsiTheme="majorBidi"/>
          <w:b/>
          <w:bCs/>
        </w:rPr>
        <w:t>.</w:t>
      </w:r>
    </w:p>
    <w:p w14:paraId="1BF928EC" w14:textId="77777777" w:rsidR="002850E5" w:rsidRPr="002850E5" w:rsidRDefault="002850E5" w:rsidP="00873CDE">
      <w:pPr>
        <w:pStyle w:val="NormalWeb"/>
        <w:numPr>
          <w:ilvl w:val="0"/>
          <w:numId w:val="17"/>
        </w:numPr>
        <w:bidi/>
        <w:spacing w:line="360" w:lineRule="auto"/>
        <w:rPr>
          <w:rFonts w:asciiTheme="majorBidi" w:eastAsia="Calibri" w:hAnsiTheme="majorBidi"/>
          <w:b/>
          <w:bCs/>
        </w:rPr>
      </w:pPr>
      <w:r w:rsidRPr="002850E5">
        <w:rPr>
          <w:rFonts w:asciiTheme="majorBidi" w:eastAsia="Calibri" w:hAnsiTheme="majorBidi"/>
          <w:b/>
          <w:bCs/>
          <w:rtl/>
        </w:rPr>
        <w:t>تحسين المسارات</w:t>
      </w:r>
      <w:r w:rsidRPr="002850E5">
        <w:rPr>
          <w:rFonts w:asciiTheme="majorBidi" w:eastAsia="Calibri" w:hAnsiTheme="majorBidi"/>
          <w:b/>
          <w:bCs/>
        </w:rPr>
        <w:t>.</w:t>
      </w:r>
    </w:p>
    <w:p w14:paraId="40A3B16A" w14:textId="77777777" w:rsidR="002850E5" w:rsidRPr="002850E5" w:rsidRDefault="002850E5" w:rsidP="00873CDE">
      <w:pPr>
        <w:pStyle w:val="NormalWeb"/>
        <w:numPr>
          <w:ilvl w:val="0"/>
          <w:numId w:val="17"/>
        </w:numPr>
        <w:bidi/>
        <w:spacing w:line="360" w:lineRule="auto"/>
        <w:rPr>
          <w:rFonts w:asciiTheme="majorBidi" w:eastAsia="Calibri" w:hAnsiTheme="majorBidi"/>
          <w:b/>
          <w:bCs/>
        </w:rPr>
      </w:pPr>
      <w:r w:rsidRPr="002850E5">
        <w:rPr>
          <w:rFonts w:asciiTheme="majorBidi" w:eastAsia="Calibri" w:hAnsiTheme="majorBidi"/>
          <w:b/>
          <w:bCs/>
          <w:rtl/>
        </w:rPr>
        <w:t>أتمتة الحجز والجدولة</w:t>
      </w:r>
      <w:r w:rsidRPr="002850E5">
        <w:rPr>
          <w:rFonts w:asciiTheme="majorBidi" w:eastAsia="Calibri" w:hAnsiTheme="majorBidi"/>
          <w:b/>
          <w:bCs/>
        </w:rPr>
        <w:t>.</w:t>
      </w:r>
    </w:p>
    <w:p w14:paraId="62D9F484" w14:textId="77777777" w:rsidR="002850E5" w:rsidRPr="002850E5" w:rsidRDefault="002850E5" w:rsidP="00873CDE">
      <w:pPr>
        <w:pStyle w:val="NormalWeb"/>
        <w:numPr>
          <w:ilvl w:val="0"/>
          <w:numId w:val="17"/>
        </w:numPr>
        <w:bidi/>
        <w:spacing w:line="360" w:lineRule="auto"/>
        <w:rPr>
          <w:rFonts w:asciiTheme="majorBidi" w:eastAsia="Calibri" w:hAnsiTheme="majorBidi"/>
          <w:b/>
          <w:bCs/>
        </w:rPr>
      </w:pPr>
      <w:r w:rsidRPr="002850E5">
        <w:rPr>
          <w:rFonts w:asciiTheme="majorBidi" w:eastAsia="Calibri" w:hAnsiTheme="majorBidi"/>
          <w:b/>
          <w:bCs/>
          <w:rtl/>
        </w:rPr>
        <w:t>تقديم معلومات فورية للمستفيدين</w:t>
      </w:r>
      <w:r w:rsidRPr="002850E5">
        <w:rPr>
          <w:rFonts w:asciiTheme="majorBidi" w:eastAsia="Calibri" w:hAnsiTheme="majorBidi"/>
          <w:b/>
          <w:bCs/>
        </w:rPr>
        <w:t>.</w:t>
      </w:r>
    </w:p>
    <w:p w14:paraId="5E8650F4" w14:textId="77777777" w:rsidR="002850E5" w:rsidRPr="002850E5" w:rsidRDefault="002850E5" w:rsidP="00873CDE">
      <w:pPr>
        <w:pStyle w:val="NormalWeb"/>
        <w:numPr>
          <w:ilvl w:val="0"/>
          <w:numId w:val="17"/>
        </w:numPr>
        <w:bidi/>
        <w:spacing w:line="360" w:lineRule="auto"/>
        <w:rPr>
          <w:rFonts w:asciiTheme="majorBidi" w:eastAsia="Calibri" w:hAnsiTheme="majorBidi"/>
          <w:b/>
          <w:bCs/>
        </w:rPr>
      </w:pPr>
      <w:r w:rsidRPr="002850E5">
        <w:rPr>
          <w:rFonts w:asciiTheme="majorBidi" w:eastAsia="Calibri" w:hAnsiTheme="majorBidi"/>
          <w:b/>
          <w:bCs/>
          <w:rtl/>
        </w:rPr>
        <w:t>دعم اتخاذ القرار التشغيلي</w:t>
      </w:r>
      <w:r w:rsidRPr="002850E5">
        <w:rPr>
          <w:rFonts w:asciiTheme="majorBidi" w:eastAsia="Calibri" w:hAnsiTheme="majorBidi"/>
          <w:b/>
          <w:bCs/>
        </w:rPr>
        <w:t>.</w:t>
      </w:r>
    </w:p>
    <w:p w14:paraId="61DC9B26" w14:textId="77777777" w:rsidR="002850E5" w:rsidRPr="002850E5" w:rsidRDefault="002850E5" w:rsidP="00873CDE">
      <w:pPr>
        <w:pStyle w:val="NormalWeb"/>
        <w:numPr>
          <w:ilvl w:val="0"/>
          <w:numId w:val="17"/>
        </w:numPr>
        <w:bidi/>
        <w:spacing w:line="360" w:lineRule="auto"/>
        <w:rPr>
          <w:rFonts w:asciiTheme="majorBidi" w:eastAsia="Calibri" w:hAnsiTheme="majorBidi"/>
          <w:b/>
          <w:bCs/>
        </w:rPr>
      </w:pPr>
      <w:r w:rsidRPr="002850E5">
        <w:rPr>
          <w:rFonts w:asciiTheme="majorBidi" w:eastAsia="Calibri" w:hAnsiTheme="majorBidi"/>
          <w:b/>
          <w:bCs/>
          <w:rtl/>
        </w:rPr>
        <w:t>تحليل بيانات الحركة والطلب</w:t>
      </w:r>
      <w:r w:rsidRPr="002850E5">
        <w:rPr>
          <w:rFonts w:asciiTheme="majorBidi" w:eastAsia="Calibri" w:hAnsiTheme="majorBidi"/>
          <w:b/>
          <w:bCs/>
        </w:rPr>
        <w:t>.</w:t>
      </w:r>
    </w:p>
    <w:p w14:paraId="6738D9F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ويتم قياس هذا المتغير من خلال استجابات أفراد العينة على فقرات محور توظيف تقنيات الذكاء الاصطناعي في الاستبانة</w:t>
      </w:r>
      <w:r w:rsidRPr="002850E5">
        <w:rPr>
          <w:rFonts w:asciiTheme="majorBidi" w:eastAsia="Calibri" w:hAnsiTheme="majorBidi"/>
          <w:b/>
          <w:bCs/>
        </w:rPr>
        <w:t>.</w:t>
      </w:r>
    </w:p>
    <w:p w14:paraId="0B0EDEC8" w14:textId="75343440" w:rsidR="002850E5" w:rsidRPr="002850E5" w:rsidRDefault="002850E5" w:rsidP="00873CDE">
      <w:pPr>
        <w:pStyle w:val="NormalWeb"/>
        <w:bidi/>
        <w:spacing w:line="360" w:lineRule="auto"/>
        <w:rPr>
          <w:rFonts w:asciiTheme="majorBidi" w:eastAsia="Calibri" w:hAnsiTheme="majorBidi"/>
          <w:b/>
          <w:bCs/>
        </w:rPr>
      </w:pPr>
    </w:p>
    <w:p w14:paraId="5485506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3.4.2 </w:t>
      </w:r>
      <w:r w:rsidRPr="002850E5">
        <w:rPr>
          <w:rFonts w:asciiTheme="majorBidi" w:eastAsia="Calibri" w:hAnsiTheme="majorBidi"/>
          <w:b/>
          <w:bCs/>
          <w:rtl/>
        </w:rPr>
        <w:t>جودة خدمات النقل السياحي الديني</w:t>
      </w:r>
    </w:p>
    <w:p w14:paraId="196A9700"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بجودة خدمات النقل السياحي الديني مستوى قدرة الخدمة على تلبية احتياجات وتوقعات المستفيدين في سياق الحج والعمرة والزيارة. وتقاس الجودة في هذه الدراسة من خلال مجموعة أبعاد تشمل</w:t>
      </w:r>
      <w:r w:rsidRPr="002850E5">
        <w:rPr>
          <w:rFonts w:asciiTheme="majorBidi" w:eastAsia="Calibri" w:hAnsiTheme="majorBidi"/>
          <w:b/>
          <w:bCs/>
        </w:rPr>
        <w:t>:</w:t>
      </w:r>
    </w:p>
    <w:p w14:paraId="292FA016" w14:textId="77777777" w:rsidR="002850E5" w:rsidRPr="002850E5" w:rsidRDefault="002850E5" w:rsidP="00873CDE">
      <w:pPr>
        <w:pStyle w:val="NormalWeb"/>
        <w:numPr>
          <w:ilvl w:val="0"/>
          <w:numId w:val="18"/>
        </w:numPr>
        <w:bidi/>
        <w:spacing w:line="360" w:lineRule="auto"/>
        <w:rPr>
          <w:rFonts w:asciiTheme="majorBidi" w:eastAsia="Calibri" w:hAnsiTheme="majorBidi"/>
          <w:b/>
          <w:bCs/>
        </w:rPr>
      </w:pPr>
      <w:r w:rsidRPr="002850E5">
        <w:rPr>
          <w:rFonts w:asciiTheme="majorBidi" w:eastAsia="Calibri" w:hAnsiTheme="majorBidi"/>
          <w:b/>
          <w:bCs/>
          <w:rtl/>
        </w:rPr>
        <w:t>سرعة الخدمة</w:t>
      </w:r>
      <w:r w:rsidRPr="002850E5">
        <w:rPr>
          <w:rFonts w:asciiTheme="majorBidi" w:eastAsia="Calibri" w:hAnsiTheme="majorBidi"/>
          <w:b/>
          <w:bCs/>
        </w:rPr>
        <w:t>.</w:t>
      </w:r>
    </w:p>
    <w:p w14:paraId="231D319A" w14:textId="77777777" w:rsidR="002850E5" w:rsidRPr="002850E5" w:rsidRDefault="002850E5" w:rsidP="00873CDE">
      <w:pPr>
        <w:pStyle w:val="NormalWeb"/>
        <w:numPr>
          <w:ilvl w:val="0"/>
          <w:numId w:val="18"/>
        </w:numPr>
        <w:bidi/>
        <w:spacing w:line="360" w:lineRule="auto"/>
        <w:rPr>
          <w:rFonts w:asciiTheme="majorBidi" w:eastAsia="Calibri" w:hAnsiTheme="majorBidi"/>
          <w:b/>
          <w:bCs/>
        </w:rPr>
      </w:pPr>
      <w:r w:rsidRPr="002850E5">
        <w:rPr>
          <w:rFonts w:asciiTheme="majorBidi" w:eastAsia="Calibri" w:hAnsiTheme="majorBidi"/>
          <w:b/>
          <w:bCs/>
          <w:rtl/>
        </w:rPr>
        <w:t>دقة المواعيد</w:t>
      </w:r>
      <w:r w:rsidRPr="002850E5">
        <w:rPr>
          <w:rFonts w:asciiTheme="majorBidi" w:eastAsia="Calibri" w:hAnsiTheme="majorBidi"/>
          <w:b/>
          <w:bCs/>
        </w:rPr>
        <w:t>.</w:t>
      </w:r>
    </w:p>
    <w:p w14:paraId="3204B0F8" w14:textId="77777777" w:rsidR="002850E5" w:rsidRPr="002850E5" w:rsidRDefault="002850E5" w:rsidP="00873CDE">
      <w:pPr>
        <w:pStyle w:val="NormalWeb"/>
        <w:numPr>
          <w:ilvl w:val="0"/>
          <w:numId w:val="18"/>
        </w:numPr>
        <w:bidi/>
        <w:spacing w:line="360" w:lineRule="auto"/>
        <w:rPr>
          <w:rFonts w:asciiTheme="majorBidi" w:eastAsia="Calibri" w:hAnsiTheme="majorBidi"/>
          <w:b/>
          <w:bCs/>
        </w:rPr>
      </w:pPr>
      <w:r w:rsidRPr="002850E5">
        <w:rPr>
          <w:rFonts w:asciiTheme="majorBidi" w:eastAsia="Calibri" w:hAnsiTheme="majorBidi"/>
          <w:b/>
          <w:bCs/>
          <w:rtl/>
        </w:rPr>
        <w:t>الأمان والسلامة</w:t>
      </w:r>
      <w:r w:rsidRPr="002850E5">
        <w:rPr>
          <w:rFonts w:asciiTheme="majorBidi" w:eastAsia="Calibri" w:hAnsiTheme="majorBidi"/>
          <w:b/>
          <w:bCs/>
        </w:rPr>
        <w:t>.</w:t>
      </w:r>
    </w:p>
    <w:p w14:paraId="7905F3A1" w14:textId="77777777" w:rsidR="002850E5" w:rsidRPr="002850E5" w:rsidRDefault="002850E5" w:rsidP="00873CDE">
      <w:pPr>
        <w:pStyle w:val="NormalWeb"/>
        <w:numPr>
          <w:ilvl w:val="0"/>
          <w:numId w:val="18"/>
        </w:numPr>
        <w:bidi/>
        <w:spacing w:line="360" w:lineRule="auto"/>
        <w:rPr>
          <w:rFonts w:asciiTheme="majorBidi" w:eastAsia="Calibri" w:hAnsiTheme="majorBidi"/>
          <w:b/>
          <w:bCs/>
        </w:rPr>
      </w:pPr>
      <w:r w:rsidRPr="002850E5">
        <w:rPr>
          <w:rFonts w:asciiTheme="majorBidi" w:eastAsia="Calibri" w:hAnsiTheme="majorBidi"/>
          <w:b/>
          <w:bCs/>
          <w:rtl/>
        </w:rPr>
        <w:t>الراحة</w:t>
      </w:r>
      <w:r w:rsidRPr="002850E5">
        <w:rPr>
          <w:rFonts w:asciiTheme="majorBidi" w:eastAsia="Calibri" w:hAnsiTheme="majorBidi"/>
          <w:b/>
          <w:bCs/>
        </w:rPr>
        <w:t>.</w:t>
      </w:r>
    </w:p>
    <w:p w14:paraId="74606A03" w14:textId="77777777" w:rsidR="002850E5" w:rsidRPr="002850E5" w:rsidRDefault="002850E5" w:rsidP="00873CDE">
      <w:pPr>
        <w:pStyle w:val="NormalWeb"/>
        <w:numPr>
          <w:ilvl w:val="0"/>
          <w:numId w:val="18"/>
        </w:numPr>
        <w:bidi/>
        <w:spacing w:line="360" w:lineRule="auto"/>
        <w:rPr>
          <w:rFonts w:asciiTheme="majorBidi" w:eastAsia="Calibri" w:hAnsiTheme="majorBidi"/>
          <w:b/>
          <w:bCs/>
        </w:rPr>
      </w:pPr>
      <w:r w:rsidRPr="002850E5">
        <w:rPr>
          <w:rFonts w:asciiTheme="majorBidi" w:eastAsia="Calibri" w:hAnsiTheme="majorBidi"/>
          <w:b/>
          <w:bCs/>
          <w:rtl/>
        </w:rPr>
        <w:t>سهولة الوصول</w:t>
      </w:r>
      <w:r w:rsidRPr="002850E5">
        <w:rPr>
          <w:rFonts w:asciiTheme="majorBidi" w:eastAsia="Calibri" w:hAnsiTheme="majorBidi"/>
          <w:b/>
          <w:bCs/>
        </w:rPr>
        <w:t>.</w:t>
      </w:r>
    </w:p>
    <w:p w14:paraId="31CFDF1D" w14:textId="77777777" w:rsidR="002850E5" w:rsidRPr="002850E5" w:rsidRDefault="002850E5" w:rsidP="00873CDE">
      <w:pPr>
        <w:pStyle w:val="NormalWeb"/>
        <w:numPr>
          <w:ilvl w:val="0"/>
          <w:numId w:val="18"/>
        </w:numPr>
        <w:bidi/>
        <w:spacing w:line="360" w:lineRule="auto"/>
        <w:rPr>
          <w:rFonts w:asciiTheme="majorBidi" w:eastAsia="Calibri" w:hAnsiTheme="majorBidi"/>
          <w:b/>
          <w:bCs/>
        </w:rPr>
      </w:pPr>
      <w:r w:rsidRPr="002850E5">
        <w:rPr>
          <w:rFonts w:asciiTheme="majorBidi" w:eastAsia="Calibri" w:hAnsiTheme="majorBidi"/>
          <w:b/>
          <w:bCs/>
          <w:rtl/>
        </w:rPr>
        <w:t>وضوح المعلومات</w:t>
      </w:r>
      <w:r w:rsidRPr="002850E5">
        <w:rPr>
          <w:rFonts w:asciiTheme="majorBidi" w:eastAsia="Calibri" w:hAnsiTheme="majorBidi"/>
          <w:b/>
          <w:bCs/>
        </w:rPr>
        <w:t>.</w:t>
      </w:r>
    </w:p>
    <w:p w14:paraId="0EAF3647" w14:textId="77777777" w:rsidR="002850E5" w:rsidRPr="002850E5" w:rsidRDefault="002850E5" w:rsidP="00873CDE">
      <w:pPr>
        <w:pStyle w:val="NormalWeb"/>
        <w:numPr>
          <w:ilvl w:val="0"/>
          <w:numId w:val="18"/>
        </w:numPr>
        <w:bidi/>
        <w:spacing w:line="360" w:lineRule="auto"/>
        <w:rPr>
          <w:rFonts w:asciiTheme="majorBidi" w:eastAsia="Calibri" w:hAnsiTheme="majorBidi"/>
          <w:b/>
          <w:bCs/>
        </w:rPr>
      </w:pPr>
      <w:r w:rsidRPr="002850E5">
        <w:rPr>
          <w:rFonts w:asciiTheme="majorBidi" w:eastAsia="Calibri" w:hAnsiTheme="majorBidi"/>
          <w:b/>
          <w:bCs/>
          <w:rtl/>
        </w:rPr>
        <w:t>الاستجابة للمستفيدين</w:t>
      </w:r>
      <w:r w:rsidRPr="002850E5">
        <w:rPr>
          <w:rFonts w:asciiTheme="majorBidi" w:eastAsia="Calibri" w:hAnsiTheme="majorBidi"/>
          <w:b/>
          <w:bCs/>
        </w:rPr>
        <w:t>.</w:t>
      </w:r>
    </w:p>
    <w:p w14:paraId="72C1F3FE" w14:textId="77777777" w:rsidR="002850E5" w:rsidRPr="002850E5" w:rsidRDefault="002850E5" w:rsidP="00873CDE">
      <w:pPr>
        <w:pStyle w:val="NormalWeb"/>
        <w:numPr>
          <w:ilvl w:val="0"/>
          <w:numId w:val="18"/>
        </w:numPr>
        <w:bidi/>
        <w:spacing w:line="360" w:lineRule="auto"/>
        <w:rPr>
          <w:rFonts w:asciiTheme="majorBidi" w:eastAsia="Calibri" w:hAnsiTheme="majorBidi"/>
          <w:b/>
          <w:bCs/>
        </w:rPr>
      </w:pPr>
      <w:r w:rsidRPr="002850E5">
        <w:rPr>
          <w:rFonts w:asciiTheme="majorBidi" w:eastAsia="Calibri" w:hAnsiTheme="majorBidi"/>
          <w:b/>
          <w:bCs/>
          <w:rtl/>
        </w:rPr>
        <w:t>رضا المستفيدين</w:t>
      </w:r>
      <w:r w:rsidRPr="002850E5">
        <w:rPr>
          <w:rFonts w:asciiTheme="majorBidi" w:eastAsia="Calibri" w:hAnsiTheme="majorBidi"/>
          <w:b/>
          <w:bCs/>
        </w:rPr>
        <w:t>.</w:t>
      </w:r>
    </w:p>
    <w:p w14:paraId="15BA4BF1"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ويتم قياس هذا المتغير من خلال محور جودة خدمات النقل السياحي الديني في الاستبانة</w:t>
      </w:r>
      <w:r w:rsidRPr="002850E5">
        <w:rPr>
          <w:rFonts w:asciiTheme="majorBidi" w:eastAsia="Calibri" w:hAnsiTheme="majorBidi"/>
          <w:b/>
          <w:bCs/>
        </w:rPr>
        <w:t>.</w:t>
      </w:r>
    </w:p>
    <w:p w14:paraId="270008FC" w14:textId="08B221FC" w:rsidR="002850E5" w:rsidRPr="002850E5" w:rsidRDefault="002850E5" w:rsidP="00873CDE">
      <w:pPr>
        <w:pStyle w:val="NormalWeb"/>
        <w:bidi/>
        <w:spacing w:line="360" w:lineRule="auto"/>
        <w:rPr>
          <w:rFonts w:asciiTheme="majorBidi" w:eastAsia="Calibri" w:hAnsiTheme="majorBidi"/>
          <w:b/>
          <w:bCs/>
        </w:rPr>
      </w:pPr>
    </w:p>
    <w:p w14:paraId="47657A5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3.4.3 </w:t>
      </w:r>
      <w:r w:rsidRPr="002850E5">
        <w:rPr>
          <w:rFonts w:asciiTheme="majorBidi" w:eastAsia="Calibri" w:hAnsiTheme="majorBidi"/>
          <w:b/>
          <w:bCs/>
          <w:rtl/>
        </w:rPr>
        <w:t>رضا المستفيدين</w:t>
      </w:r>
    </w:p>
    <w:p w14:paraId="1B146BA6"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برضا المستفيدين درجة قبول المستفيدين لخدمات النقل السياحي الديني وشعورهم بأن الخدمة تلبي توقعاتهم. ويشمل ذلك الرضا عن سرعة الخدمة، وضوح المعلومات، سلامة الرحلة، سهولة استخدام التطبيقات، وتنظيم الرحلات</w:t>
      </w:r>
      <w:r w:rsidRPr="002850E5">
        <w:rPr>
          <w:rFonts w:asciiTheme="majorBidi" w:eastAsia="Calibri" w:hAnsiTheme="majorBidi"/>
          <w:b/>
          <w:bCs/>
        </w:rPr>
        <w:t>.</w:t>
      </w:r>
    </w:p>
    <w:p w14:paraId="797290AC" w14:textId="34CE7D04" w:rsidR="002850E5" w:rsidRPr="002850E5" w:rsidRDefault="002850E5" w:rsidP="00873CDE">
      <w:pPr>
        <w:pStyle w:val="NormalWeb"/>
        <w:bidi/>
        <w:spacing w:line="360" w:lineRule="auto"/>
        <w:rPr>
          <w:rFonts w:asciiTheme="majorBidi" w:eastAsia="Calibri" w:hAnsiTheme="majorBidi"/>
          <w:b/>
          <w:bCs/>
        </w:rPr>
      </w:pPr>
    </w:p>
    <w:p w14:paraId="3B2520BA"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3.4.4 </w:t>
      </w:r>
      <w:r w:rsidRPr="002850E5">
        <w:rPr>
          <w:rFonts w:asciiTheme="majorBidi" w:eastAsia="Calibri" w:hAnsiTheme="majorBidi"/>
          <w:b/>
          <w:bCs/>
          <w:rtl/>
        </w:rPr>
        <w:t>كفاءة التشغيل</w:t>
      </w:r>
    </w:p>
    <w:p w14:paraId="1A655E5B"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بكفاءة التشغيل قدرة الجهة المشغلة على تقديم خدمة النقل باستخدام الموارد المتاحة بأفضل صورة ممكنة، من حيث تقليل وقت الانتظار، تحسين توزيع المركبات، تقليل التأخير، ورفع مستوى الاستجابة للتغيرات التشغيلية</w:t>
      </w:r>
      <w:r w:rsidRPr="002850E5">
        <w:rPr>
          <w:rFonts w:asciiTheme="majorBidi" w:eastAsia="Calibri" w:hAnsiTheme="majorBidi"/>
          <w:b/>
          <w:bCs/>
        </w:rPr>
        <w:t>.</w:t>
      </w:r>
    </w:p>
    <w:p w14:paraId="3DE19A48" w14:textId="6EC55F20" w:rsidR="002850E5" w:rsidRDefault="002850E5" w:rsidP="00873CDE">
      <w:pPr>
        <w:pStyle w:val="NormalWeb"/>
        <w:bidi/>
        <w:spacing w:line="360" w:lineRule="auto"/>
        <w:rPr>
          <w:rFonts w:asciiTheme="majorBidi" w:eastAsia="Calibri" w:hAnsiTheme="majorBidi"/>
          <w:b/>
          <w:bCs/>
          <w:rtl/>
        </w:rPr>
      </w:pPr>
    </w:p>
    <w:p w14:paraId="60E74B46" w14:textId="77777777" w:rsidR="00873CDE" w:rsidRPr="002850E5" w:rsidRDefault="00873CDE" w:rsidP="00873CDE">
      <w:pPr>
        <w:pStyle w:val="NormalWeb"/>
        <w:bidi/>
        <w:spacing w:line="360" w:lineRule="auto"/>
        <w:rPr>
          <w:rFonts w:asciiTheme="majorBidi" w:eastAsia="Calibri" w:hAnsiTheme="majorBidi"/>
          <w:b/>
          <w:bCs/>
        </w:rPr>
      </w:pPr>
    </w:p>
    <w:p w14:paraId="12E8921A"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3.4.5 </w:t>
      </w:r>
      <w:r w:rsidRPr="002850E5">
        <w:rPr>
          <w:rFonts w:asciiTheme="majorBidi" w:eastAsia="Calibri" w:hAnsiTheme="majorBidi"/>
          <w:b/>
          <w:bCs/>
          <w:rtl/>
        </w:rPr>
        <w:t>إدارة الحشود</w:t>
      </w:r>
    </w:p>
    <w:p w14:paraId="7F39B00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بإدارة الحشود تنظيم حركة أعداد كبيرة من المستفيدين داخل بيئة محددة بطريقة آمنة ومنظمة. وفي هذه الدراسة، ترتبط إدارة الحشود بقدرة تقنيات الذكاء الاصطناعي على تحليل الحركة، توقع الازدحام، وتوجيه المستفيدين والمركبات بطريقة أكثر كفاءة</w:t>
      </w:r>
      <w:r w:rsidRPr="002850E5">
        <w:rPr>
          <w:rFonts w:asciiTheme="majorBidi" w:eastAsia="Calibri" w:hAnsiTheme="majorBidi"/>
          <w:b/>
          <w:bCs/>
        </w:rPr>
        <w:t>.</w:t>
      </w:r>
    </w:p>
    <w:p w14:paraId="632312C6" w14:textId="24DF53C6" w:rsidR="002850E5" w:rsidRPr="002850E5" w:rsidRDefault="002850E5" w:rsidP="00873CDE">
      <w:pPr>
        <w:pStyle w:val="NormalWeb"/>
        <w:bidi/>
        <w:spacing w:line="360" w:lineRule="auto"/>
        <w:rPr>
          <w:rFonts w:asciiTheme="majorBidi" w:eastAsia="Calibri" w:hAnsiTheme="majorBidi"/>
          <w:b/>
          <w:bCs/>
        </w:rPr>
      </w:pPr>
    </w:p>
    <w:p w14:paraId="5394171C"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3.4.6 </w:t>
      </w:r>
      <w:r w:rsidRPr="002850E5">
        <w:rPr>
          <w:rFonts w:asciiTheme="majorBidi" w:eastAsia="Calibri" w:hAnsiTheme="majorBidi"/>
          <w:b/>
          <w:bCs/>
          <w:rtl/>
        </w:rPr>
        <w:t>سلامة وراحة المستفيدين</w:t>
      </w:r>
    </w:p>
    <w:p w14:paraId="73477D90"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بها شعور المستفيد بالأمان والراحة أثناء استخدام خدمات النقل السياحي الديني، ويشمل ذلك سلامة المركبات، وضوح إجراءات النقل، تقليل الازدحام، وتوفير معلومات تساعد المستفيد على التنقل بثقة وطمأنينة</w:t>
      </w:r>
      <w:r w:rsidRPr="002850E5">
        <w:rPr>
          <w:rFonts w:asciiTheme="majorBidi" w:eastAsia="Calibri" w:hAnsiTheme="majorBidi"/>
          <w:b/>
          <w:bCs/>
        </w:rPr>
        <w:t>.</w:t>
      </w:r>
    </w:p>
    <w:p w14:paraId="18A8E8D6" w14:textId="269DA43B" w:rsidR="002850E5" w:rsidRPr="002850E5" w:rsidRDefault="002850E5" w:rsidP="00873CDE">
      <w:pPr>
        <w:pStyle w:val="NormalWeb"/>
        <w:bidi/>
        <w:spacing w:line="360" w:lineRule="auto"/>
        <w:rPr>
          <w:rFonts w:asciiTheme="majorBidi" w:eastAsia="Calibri" w:hAnsiTheme="majorBidi"/>
          <w:b/>
          <w:bCs/>
        </w:rPr>
      </w:pPr>
    </w:p>
    <w:p w14:paraId="22F92665" w14:textId="592B456F" w:rsidR="002850E5" w:rsidRPr="005A53B4" w:rsidRDefault="002850E5" w:rsidP="005A53B4">
      <w:pPr>
        <w:pStyle w:val="ListParagraph"/>
        <w:numPr>
          <w:ilvl w:val="1"/>
          <w:numId w:val="5"/>
        </w:numPr>
        <w:bidi/>
        <w:spacing w:line="360" w:lineRule="auto"/>
        <w:jc w:val="both"/>
        <w:rPr>
          <w:rFonts w:asciiTheme="majorBidi" w:eastAsiaTheme="minorHAnsi" w:hAnsiTheme="majorBidi"/>
          <w:bCs/>
          <w:sz w:val="36"/>
          <w:szCs w:val="36"/>
        </w:rPr>
      </w:pPr>
      <w:bookmarkStart w:id="62" w:name="_Toc235101735"/>
      <w:r w:rsidRPr="005A53B4">
        <w:rPr>
          <w:rFonts w:asciiTheme="majorBidi" w:eastAsiaTheme="minorHAnsi" w:hAnsiTheme="majorBidi"/>
          <w:bCs/>
          <w:sz w:val="36"/>
          <w:szCs w:val="36"/>
          <w:rtl/>
        </w:rPr>
        <w:t>مجتمع الدراسة</w:t>
      </w:r>
      <w:bookmarkEnd w:id="62"/>
    </w:p>
    <w:p w14:paraId="4B42C390"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يتكون مجتمع الدراسة من الفئات المرتبطة بخدمات النقل السياحي الديني، وتشمل</w:t>
      </w:r>
      <w:r w:rsidRPr="002850E5">
        <w:rPr>
          <w:rFonts w:asciiTheme="majorBidi" w:eastAsia="Calibri" w:hAnsiTheme="majorBidi"/>
          <w:b/>
          <w:bCs/>
        </w:rPr>
        <w:t>:</w:t>
      </w:r>
    </w:p>
    <w:p w14:paraId="5B55411B" w14:textId="77777777" w:rsidR="002850E5" w:rsidRPr="002850E5" w:rsidRDefault="002850E5" w:rsidP="00873CDE">
      <w:pPr>
        <w:pStyle w:val="NormalWeb"/>
        <w:numPr>
          <w:ilvl w:val="0"/>
          <w:numId w:val="19"/>
        </w:numPr>
        <w:bidi/>
        <w:spacing w:line="360" w:lineRule="auto"/>
        <w:rPr>
          <w:rFonts w:asciiTheme="majorBidi" w:eastAsia="Calibri" w:hAnsiTheme="majorBidi"/>
          <w:b/>
          <w:bCs/>
        </w:rPr>
      </w:pPr>
      <w:r w:rsidRPr="002850E5">
        <w:rPr>
          <w:rFonts w:asciiTheme="majorBidi" w:eastAsia="Calibri" w:hAnsiTheme="majorBidi"/>
          <w:b/>
          <w:bCs/>
          <w:rtl/>
        </w:rPr>
        <w:t>المستفيدين من خدمات النقل السياحي الديني</w:t>
      </w:r>
      <w:r w:rsidRPr="002850E5">
        <w:rPr>
          <w:rFonts w:asciiTheme="majorBidi" w:eastAsia="Calibri" w:hAnsiTheme="majorBidi"/>
          <w:b/>
          <w:bCs/>
        </w:rPr>
        <w:t>.</w:t>
      </w:r>
    </w:p>
    <w:p w14:paraId="70AF81D2" w14:textId="77777777" w:rsidR="002850E5" w:rsidRPr="002850E5" w:rsidRDefault="002850E5" w:rsidP="00873CDE">
      <w:pPr>
        <w:pStyle w:val="NormalWeb"/>
        <w:numPr>
          <w:ilvl w:val="0"/>
          <w:numId w:val="19"/>
        </w:numPr>
        <w:bidi/>
        <w:spacing w:line="360" w:lineRule="auto"/>
        <w:rPr>
          <w:rFonts w:asciiTheme="majorBidi" w:eastAsia="Calibri" w:hAnsiTheme="majorBidi"/>
          <w:b/>
          <w:bCs/>
        </w:rPr>
      </w:pPr>
      <w:r w:rsidRPr="002850E5">
        <w:rPr>
          <w:rFonts w:asciiTheme="majorBidi" w:eastAsia="Calibri" w:hAnsiTheme="majorBidi"/>
          <w:b/>
          <w:bCs/>
          <w:rtl/>
        </w:rPr>
        <w:t>العاملين في قطاع النقل السياحي الديني</w:t>
      </w:r>
      <w:r w:rsidRPr="002850E5">
        <w:rPr>
          <w:rFonts w:asciiTheme="majorBidi" w:eastAsia="Calibri" w:hAnsiTheme="majorBidi"/>
          <w:b/>
          <w:bCs/>
        </w:rPr>
        <w:t>.</w:t>
      </w:r>
    </w:p>
    <w:p w14:paraId="18144D67" w14:textId="77777777" w:rsidR="002850E5" w:rsidRPr="002850E5" w:rsidRDefault="002850E5" w:rsidP="00873CDE">
      <w:pPr>
        <w:pStyle w:val="NormalWeb"/>
        <w:numPr>
          <w:ilvl w:val="0"/>
          <w:numId w:val="19"/>
        </w:numPr>
        <w:bidi/>
        <w:spacing w:line="360" w:lineRule="auto"/>
        <w:rPr>
          <w:rFonts w:asciiTheme="majorBidi" w:eastAsia="Calibri" w:hAnsiTheme="majorBidi"/>
          <w:b/>
          <w:bCs/>
        </w:rPr>
      </w:pPr>
      <w:r w:rsidRPr="002850E5">
        <w:rPr>
          <w:rFonts w:asciiTheme="majorBidi" w:eastAsia="Calibri" w:hAnsiTheme="majorBidi"/>
          <w:b/>
          <w:bCs/>
          <w:rtl/>
        </w:rPr>
        <w:t>المشرفين والمنظمين لخدمات النقل</w:t>
      </w:r>
      <w:r w:rsidRPr="002850E5">
        <w:rPr>
          <w:rFonts w:asciiTheme="majorBidi" w:eastAsia="Calibri" w:hAnsiTheme="majorBidi"/>
          <w:b/>
          <w:bCs/>
        </w:rPr>
        <w:t>.</w:t>
      </w:r>
    </w:p>
    <w:p w14:paraId="5DEA227C"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ويُعد هذا المجتمع مناسبًا للدراسة؛ لأنه يتضمن الفئات التي لديها تجربة مباشرة أو معرفة عملية بالخدمة. فالمستفيد يستطيع تقييم الخدمة من حيث السرعة والراحة والرضا، بينما يستطيع العامل أو المشرف تقييم الجوانب التشغيلية والإدارية والتقنية</w:t>
      </w:r>
      <w:r w:rsidRPr="002850E5">
        <w:rPr>
          <w:rFonts w:asciiTheme="majorBidi" w:eastAsia="Calibri" w:hAnsiTheme="majorBidi"/>
          <w:b/>
          <w:bCs/>
        </w:rPr>
        <w:t>.</w:t>
      </w:r>
    </w:p>
    <w:p w14:paraId="7A39E67B" w14:textId="709ECC54" w:rsidR="002850E5" w:rsidRPr="002850E5" w:rsidRDefault="002850E5" w:rsidP="00873CDE">
      <w:pPr>
        <w:pStyle w:val="NormalWeb"/>
        <w:bidi/>
        <w:spacing w:line="360" w:lineRule="auto"/>
        <w:rPr>
          <w:rFonts w:asciiTheme="majorBidi" w:eastAsia="Calibri" w:hAnsiTheme="majorBidi"/>
          <w:b/>
          <w:bCs/>
        </w:rPr>
      </w:pPr>
    </w:p>
    <w:p w14:paraId="1A4BEB0E"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3.5.1 </w:t>
      </w:r>
      <w:r w:rsidRPr="002850E5">
        <w:rPr>
          <w:rFonts w:asciiTheme="majorBidi" w:eastAsia="Calibri" w:hAnsiTheme="majorBidi"/>
          <w:b/>
          <w:bCs/>
          <w:rtl/>
        </w:rPr>
        <w:t>المستفيدون من خدمات النقل السياحي الديني</w:t>
      </w:r>
    </w:p>
    <w:p w14:paraId="2C1B2000" w14:textId="04AA985B" w:rsidR="002850E5" w:rsidRPr="002850E5" w:rsidRDefault="002850E5" w:rsidP="00A72B2B">
      <w:pPr>
        <w:pStyle w:val="NormalWeb"/>
        <w:bidi/>
        <w:spacing w:line="360" w:lineRule="auto"/>
        <w:rPr>
          <w:rFonts w:asciiTheme="majorBidi" w:eastAsia="Calibri" w:hAnsiTheme="majorBidi"/>
          <w:b/>
          <w:bCs/>
        </w:rPr>
      </w:pPr>
      <w:r w:rsidRPr="002850E5">
        <w:rPr>
          <w:rFonts w:asciiTheme="majorBidi" w:eastAsia="Calibri" w:hAnsiTheme="majorBidi"/>
          <w:b/>
          <w:bCs/>
          <w:rtl/>
        </w:rPr>
        <w:t>تشمل هذه الفئة الحجاج والمعتمرين والزوار أو أي أشخاص استخدموا خدمات النقل المرتبطة بالمواقع الدينية والخدمية. وتعد هذه الفئة مهمة لأن جودة الخدمة تقاس في النهاية من خلال تجربة المستفيد وإدراكه لمستوى الخدمة المقدمة</w:t>
      </w:r>
      <w:r w:rsidRPr="002850E5">
        <w:rPr>
          <w:rFonts w:asciiTheme="majorBidi" w:eastAsia="Calibri" w:hAnsiTheme="majorBidi"/>
          <w:b/>
          <w:bCs/>
        </w:rPr>
        <w:t>.</w:t>
      </w:r>
    </w:p>
    <w:p w14:paraId="27A75DAB"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3.5.2 </w:t>
      </w:r>
      <w:r w:rsidRPr="002850E5">
        <w:rPr>
          <w:rFonts w:asciiTheme="majorBidi" w:eastAsia="Calibri" w:hAnsiTheme="majorBidi"/>
          <w:b/>
          <w:bCs/>
          <w:rtl/>
        </w:rPr>
        <w:t>العاملون في قطاع النقل السياحي الديني</w:t>
      </w:r>
    </w:p>
    <w:p w14:paraId="5AC12F6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تشمل هذه الفئة السائقين، موظفي التشغيل، موظفي خدمة العملاء، منسقي الرحلات، ومستخدمي الأنظمة الذكية داخل الجهات المشغلة. وتعد آراؤهم مهمة لأنهم يتعاملون مع الخدمة من الجانب التشغيلي، ويدركون التحديات التي قد لا يلاحظها المستفيد مباشرة</w:t>
      </w:r>
      <w:r w:rsidRPr="002850E5">
        <w:rPr>
          <w:rFonts w:asciiTheme="majorBidi" w:eastAsia="Calibri" w:hAnsiTheme="majorBidi"/>
          <w:b/>
          <w:bCs/>
        </w:rPr>
        <w:t>.</w:t>
      </w:r>
    </w:p>
    <w:p w14:paraId="40446ACB" w14:textId="7CB745BE" w:rsidR="002850E5" w:rsidRPr="002850E5" w:rsidRDefault="002850E5" w:rsidP="00873CDE">
      <w:pPr>
        <w:pStyle w:val="NormalWeb"/>
        <w:bidi/>
        <w:spacing w:line="360" w:lineRule="auto"/>
        <w:rPr>
          <w:rFonts w:asciiTheme="majorBidi" w:eastAsia="Calibri" w:hAnsiTheme="majorBidi"/>
          <w:b/>
          <w:bCs/>
        </w:rPr>
      </w:pPr>
    </w:p>
    <w:p w14:paraId="1BC1C890"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3.5.3 </w:t>
      </w:r>
      <w:r w:rsidRPr="002850E5">
        <w:rPr>
          <w:rFonts w:asciiTheme="majorBidi" w:eastAsia="Calibri" w:hAnsiTheme="majorBidi"/>
          <w:b/>
          <w:bCs/>
          <w:rtl/>
        </w:rPr>
        <w:t>المشرفون والمنظمون للخدمات</w:t>
      </w:r>
    </w:p>
    <w:p w14:paraId="7437F57B"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تشمل هذه الفئة الإداريين والمشرفين والمسؤولين عن تنظيم الرحلات ومراقبة الأداء وإدارة الموارد. وتساعد هذه الفئة في تقديم رؤية أكثر شمولًا حول أثر الذكاء الاصطناعي على جودة الخدمة وكفاءة التشغيل</w:t>
      </w:r>
      <w:r w:rsidRPr="002850E5">
        <w:rPr>
          <w:rFonts w:asciiTheme="majorBidi" w:eastAsia="Calibri" w:hAnsiTheme="majorBidi"/>
          <w:b/>
          <w:bCs/>
        </w:rPr>
        <w:t>.</w:t>
      </w:r>
    </w:p>
    <w:p w14:paraId="21D1603A" w14:textId="1DFB8D3A" w:rsidR="002850E5" w:rsidRPr="002850E5" w:rsidRDefault="002850E5" w:rsidP="00873CDE">
      <w:pPr>
        <w:pStyle w:val="NormalWeb"/>
        <w:bidi/>
        <w:spacing w:line="360" w:lineRule="auto"/>
        <w:rPr>
          <w:rFonts w:asciiTheme="majorBidi" w:eastAsia="Calibri" w:hAnsiTheme="majorBidi"/>
          <w:b/>
          <w:bCs/>
        </w:rPr>
      </w:pPr>
    </w:p>
    <w:p w14:paraId="78656450" w14:textId="32CED862" w:rsidR="002850E5" w:rsidRPr="00873CDE" w:rsidRDefault="002850E5" w:rsidP="00873CDE">
      <w:pPr>
        <w:pStyle w:val="ListParagraph"/>
        <w:numPr>
          <w:ilvl w:val="1"/>
          <w:numId w:val="5"/>
        </w:numPr>
        <w:bidi/>
        <w:spacing w:line="360" w:lineRule="auto"/>
        <w:jc w:val="both"/>
        <w:rPr>
          <w:rFonts w:asciiTheme="majorBidi" w:eastAsiaTheme="minorHAnsi" w:hAnsiTheme="majorBidi"/>
          <w:bCs/>
          <w:sz w:val="36"/>
          <w:szCs w:val="36"/>
        </w:rPr>
      </w:pPr>
      <w:bookmarkStart w:id="63" w:name="_Toc235101736"/>
      <w:r w:rsidRPr="00873CDE">
        <w:rPr>
          <w:rFonts w:asciiTheme="majorBidi" w:eastAsiaTheme="minorHAnsi" w:hAnsiTheme="majorBidi"/>
          <w:bCs/>
          <w:sz w:val="36"/>
          <w:szCs w:val="36"/>
          <w:rtl/>
        </w:rPr>
        <w:t>عينة الدراسة</w:t>
      </w:r>
      <w:bookmarkEnd w:id="63"/>
    </w:p>
    <w:p w14:paraId="64C649B2"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العينة هي جزء من مجتمع الدراسة يتم اختياره لجمع البيانات منه. وبما أن مجتمع الدراسة قد يكون واسعًا ومتنوعًا، فإن اختيار عينة مناسبة يساعد الباحث على جمع بيانات قابلة للتحليل ضمن حدود عملية</w:t>
      </w:r>
      <w:r w:rsidRPr="002850E5">
        <w:rPr>
          <w:rFonts w:asciiTheme="majorBidi" w:eastAsia="Calibri" w:hAnsiTheme="majorBidi"/>
          <w:b/>
          <w:bCs/>
        </w:rPr>
        <w:t>.</w:t>
      </w:r>
    </w:p>
    <w:p w14:paraId="26061C9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ويمكن في هذه الدراسة الاعتماد على العينة العشوائية البسيطة إذا توفرت قاعدة واضحة لأفراد المجتمع، أو العينة الميسرة في حال صعوبة الوصول إلى جميع أفراد المجتمع المستهدف. ويُفضل أن تكون العينة متنوعة بحيث تشمل مستفيدين وعاملين ومشرفين، بما يعزز شمولية النتائج</w:t>
      </w:r>
      <w:r w:rsidRPr="002850E5">
        <w:rPr>
          <w:rFonts w:asciiTheme="majorBidi" w:eastAsia="Calibri" w:hAnsiTheme="majorBidi"/>
          <w:b/>
          <w:bCs/>
        </w:rPr>
        <w:t>.</w:t>
      </w:r>
    </w:p>
    <w:p w14:paraId="5383880C" w14:textId="081530BD" w:rsidR="002850E5" w:rsidRPr="002850E5" w:rsidRDefault="002850E5" w:rsidP="00873CDE">
      <w:pPr>
        <w:pStyle w:val="NormalWeb"/>
        <w:bidi/>
        <w:spacing w:line="360" w:lineRule="auto"/>
        <w:rPr>
          <w:rFonts w:asciiTheme="majorBidi" w:eastAsia="Calibri" w:hAnsiTheme="majorBidi"/>
          <w:b/>
          <w:bCs/>
        </w:rPr>
      </w:pPr>
    </w:p>
    <w:p w14:paraId="7807213A"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3.6.1 </w:t>
      </w:r>
      <w:r w:rsidRPr="002850E5">
        <w:rPr>
          <w:rFonts w:asciiTheme="majorBidi" w:eastAsia="Calibri" w:hAnsiTheme="majorBidi"/>
          <w:b/>
          <w:bCs/>
          <w:rtl/>
        </w:rPr>
        <w:t>نوع العينة</w:t>
      </w:r>
    </w:p>
    <w:p w14:paraId="4B90A684" w14:textId="06E2BD2D" w:rsidR="00873CDE" w:rsidRPr="002850E5" w:rsidRDefault="002850E5" w:rsidP="00826FF0">
      <w:pPr>
        <w:pStyle w:val="NormalWeb"/>
        <w:bidi/>
        <w:spacing w:line="360" w:lineRule="auto"/>
        <w:rPr>
          <w:rFonts w:asciiTheme="majorBidi" w:eastAsia="Calibri" w:hAnsiTheme="majorBidi"/>
          <w:b/>
          <w:bCs/>
        </w:rPr>
      </w:pPr>
      <w:r w:rsidRPr="002850E5">
        <w:rPr>
          <w:rFonts w:asciiTheme="majorBidi" w:eastAsia="Calibri" w:hAnsiTheme="majorBidi"/>
          <w:b/>
          <w:bCs/>
          <w:rtl/>
        </w:rPr>
        <w:t>يمكن استخدام العينة العشوائية البسيطة عندما يكون لدى الباحث إمكانية الوصول إلى أفراد المجتمع بشكل متساوٍ، بحيث تكون لكل فرد فرصة متقاربة للمشاركة. أما في حال صعوبة الوصول إلى جميع أفراد المجتمع، فيمكن استخدام العينة الميسرة، مع الحرص على تقليل التحيز قدر الإمكان</w:t>
      </w:r>
      <w:r w:rsidRPr="002850E5">
        <w:rPr>
          <w:rFonts w:asciiTheme="majorBidi" w:eastAsia="Calibri" w:hAnsiTheme="majorBidi"/>
          <w:b/>
          <w:bCs/>
        </w:rPr>
        <w:t>.</w:t>
      </w:r>
    </w:p>
    <w:p w14:paraId="0F28EE1A"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3.6.2 </w:t>
      </w:r>
      <w:r w:rsidRPr="002850E5">
        <w:rPr>
          <w:rFonts w:asciiTheme="majorBidi" w:eastAsia="Calibri" w:hAnsiTheme="majorBidi"/>
          <w:b/>
          <w:bCs/>
          <w:rtl/>
        </w:rPr>
        <w:t>مبررات اختيار العينة</w:t>
      </w:r>
    </w:p>
    <w:p w14:paraId="30431B10"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lastRenderedPageBreak/>
        <w:t>تم اختيار هذا النوع من العينات لعدة أسباب</w:t>
      </w:r>
      <w:r w:rsidRPr="002850E5">
        <w:rPr>
          <w:rFonts w:asciiTheme="majorBidi" w:eastAsia="Calibri" w:hAnsiTheme="majorBidi"/>
          <w:b/>
          <w:bCs/>
        </w:rPr>
        <w:t>:</w:t>
      </w:r>
    </w:p>
    <w:p w14:paraId="1971F075" w14:textId="77777777" w:rsidR="002850E5" w:rsidRPr="002850E5" w:rsidRDefault="002850E5" w:rsidP="00873CDE">
      <w:pPr>
        <w:pStyle w:val="NormalWeb"/>
        <w:numPr>
          <w:ilvl w:val="0"/>
          <w:numId w:val="20"/>
        </w:numPr>
        <w:bidi/>
        <w:spacing w:line="360" w:lineRule="auto"/>
        <w:rPr>
          <w:rFonts w:asciiTheme="majorBidi" w:eastAsia="Calibri" w:hAnsiTheme="majorBidi"/>
          <w:b/>
          <w:bCs/>
        </w:rPr>
      </w:pPr>
      <w:r w:rsidRPr="002850E5">
        <w:rPr>
          <w:rFonts w:asciiTheme="majorBidi" w:eastAsia="Calibri" w:hAnsiTheme="majorBidi"/>
          <w:b/>
          <w:bCs/>
          <w:rtl/>
        </w:rPr>
        <w:t>ملاءمته لطبيعة الدراسة الكمية</w:t>
      </w:r>
      <w:r w:rsidRPr="002850E5">
        <w:rPr>
          <w:rFonts w:asciiTheme="majorBidi" w:eastAsia="Calibri" w:hAnsiTheme="majorBidi"/>
          <w:b/>
          <w:bCs/>
        </w:rPr>
        <w:t>.</w:t>
      </w:r>
    </w:p>
    <w:p w14:paraId="43228275" w14:textId="77777777" w:rsidR="002850E5" w:rsidRPr="002850E5" w:rsidRDefault="002850E5" w:rsidP="00873CDE">
      <w:pPr>
        <w:pStyle w:val="NormalWeb"/>
        <w:numPr>
          <w:ilvl w:val="0"/>
          <w:numId w:val="20"/>
        </w:numPr>
        <w:bidi/>
        <w:spacing w:line="360" w:lineRule="auto"/>
        <w:rPr>
          <w:rFonts w:asciiTheme="majorBidi" w:eastAsia="Calibri" w:hAnsiTheme="majorBidi"/>
          <w:b/>
          <w:bCs/>
        </w:rPr>
      </w:pPr>
      <w:r w:rsidRPr="002850E5">
        <w:rPr>
          <w:rFonts w:asciiTheme="majorBidi" w:eastAsia="Calibri" w:hAnsiTheme="majorBidi"/>
          <w:b/>
          <w:bCs/>
          <w:rtl/>
        </w:rPr>
        <w:t>إمكانية الوصول إلى المستفيدين والعاملين عبر الاستبانة الإلكترونية</w:t>
      </w:r>
      <w:r w:rsidRPr="002850E5">
        <w:rPr>
          <w:rFonts w:asciiTheme="majorBidi" w:eastAsia="Calibri" w:hAnsiTheme="majorBidi"/>
          <w:b/>
          <w:bCs/>
        </w:rPr>
        <w:t>.</w:t>
      </w:r>
    </w:p>
    <w:p w14:paraId="1DF3A70F" w14:textId="77777777" w:rsidR="002850E5" w:rsidRPr="002850E5" w:rsidRDefault="002850E5" w:rsidP="00873CDE">
      <w:pPr>
        <w:pStyle w:val="NormalWeb"/>
        <w:numPr>
          <w:ilvl w:val="0"/>
          <w:numId w:val="20"/>
        </w:numPr>
        <w:bidi/>
        <w:spacing w:line="360" w:lineRule="auto"/>
        <w:rPr>
          <w:rFonts w:asciiTheme="majorBidi" w:eastAsia="Calibri" w:hAnsiTheme="majorBidi"/>
          <w:b/>
          <w:bCs/>
        </w:rPr>
      </w:pPr>
      <w:r w:rsidRPr="002850E5">
        <w:rPr>
          <w:rFonts w:asciiTheme="majorBidi" w:eastAsia="Calibri" w:hAnsiTheme="majorBidi"/>
          <w:b/>
          <w:bCs/>
          <w:rtl/>
        </w:rPr>
        <w:t>الحاجة إلى الحصول على آراء متنوعة حول الخدمة</w:t>
      </w:r>
      <w:r w:rsidRPr="002850E5">
        <w:rPr>
          <w:rFonts w:asciiTheme="majorBidi" w:eastAsia="Calibri" w:hAnsiTheme="majorBidi"/>
          <w:b/>
          <w:bCs/>
        </w:rPr>
        <w:t>.</w:t>
      </w:r>
    </w:p>
    <w:p w14:paraId="275CBB26" w14:textId="77777777" w:rsidR="002850E5" w:rsidRPr="002850E5" w:rsidRDefault="002850E5" w:rsidP="00873CDE">
      <w:pPr>
        <w:pStyle w:val="NormalWeb"/>
        <w:numPr>
          <w:ilvl w:val="0"/>
          <w:numId w:val="20"/>
        </w:numPr>
        <w:bidi/>
        <w:spacing w:line="360" w:lineRule="auto"/>
        <w:rPr>
          <w:rFonts w:asciiTheme="majorBidi" w:eastAsia="Calibri" w:hAnsiTheme="majorBidi"/>
          <w:b/>
          <w:bCs/>
        </w:rPr>
      </w:pPr>
      <w:r w:rsidRPr="002850E5">
        <w:rPr>
          <w:rFonts w:asciiTheme="majorBidi" w:eastAsia="Calibri" w:hAnsiTheme="majorBidi"/>
          <w:b/>
          <w:bCs/>
          <w:rtl/>
        </w:rPr>
        <w:t>تقليل الوقت والجهد المطلوبين لجمع البيانات</w:t>
      </w:r>
      <w:r w:rsidRPr="002850E5">
        <w:rPr>
          <w:rFonts w:asciiTheme="majorBidi" w:eastAsia="Calibri" w:hAnsiTheme="majorBidi"/>
          <w:b/>
          <w:bCs/>
        </w:rPr>
        <w:t>.</w:t>
      </w:r>
    </w:p>
    <w:p w14:paraId="2B846C55" w14:textId="77777777" w:rsidR="002850E5" w:rsidRPr="002850E5" w:rsidRDefault="002850E5" w:rsidP="00873CDE">
      <w:pPr>
        <w:pStyle w:val="NormalWeb"/>
        <w:numPr>
          <w:ilvl w:val="0"/>
          <w:numId w:val="20"/>
        </w:numPr>
        <w:bidi/>
        <w:spacing w:line="360" w:lineRule="auto"/>
        <w:rPr>
          <w:rFonts w:asciiTheme="majorBidi" w:eastAsia="Calibri" w:hAnsiTheme="majorBidi"/>
          <w:b/>
          <w:bCs/>
        </w:rPr>
      </w:pPr>
      <w:r w:rsidRPr="002850E5">
        <w:rPr>
          <w:rFonts w:asciiTheme="majorBidi" w:eastAsia="Calibri" w:hAnsiTheme="majorBidi"/>
          <w:b/>
          <w:bCs/>
          <w:rtl/>
        </w:rPr>
        <w:t>إتاحة الفرصة لتحليل العلاقة بين المتغيرات إحصائيًا</w:t>
      </w:r>
      <w:r w:rsidRPr="002850E5">
        <w:rPr>
          <w:rFonts w:asciiTheme="majorBidi" w:eastAsia="Calibri" w:hAnsiTheme="majorBidi"/>
          <w:b/>
          <w:bCs/>
        </w:rPr>
        <w:t>.</w:t>
      </w:r>
    </w:p>
    <w:p w14:paraId="123CD651" w14:textId="56659FA5" w:rsidR="002850E5" w:rsidRPr="002850E5" w:rsidRDefault="002850E5" w:rsidP="00873CDE">
      <w:pPr>
        <w:pStyle w:val="NormalWeb"/>
        <w:bidi/>
        <w:spacing w:line="360" w:lineRule="auto"/>
        <w:rPr>
          <w:rFonts w:asciiTheme="majorBidi" w:eastAsia="Calibri" w:hAnsiTheme="majorBidi"/>
          <w:b/>
          <w:bCs/>
        </w:rPr>
      </w:pPr>
    </w:p>
    <w:p w14:paraId="42F6A84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3.6.3 </w:t>
      </w:r>
      <w:r w:rsidRPr="002850E5">
        <w:rPr>
          <w:rFonts w:asciiTheme="majorBidi" w:eastAsia="Calibri" w:hAnsiTheme="majorBidi"/>
          <w:b/>
          <w:bCs/>
          <w:rtl/>
        </w:rPr>
        <w:t>حجم العينة المقترح</w:t>
      </w:r>
    </w:p>
    <w:p w14:paraId="0BA3B219"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لا يتم في هذا الفصل تحديد حجم نهائي للعينة إلا بعد تحديد نطاق التطبيق الميداني الفعلي. ومع ذلك، كلما زاد عدد المشاركين بصورة مناسبة، زادت قوة التحليل الإحصائي وثقة الباحث في النتائج. ويمكن للباحث عند التطبيق الميداني أن يحدد حجم العينة وفق إمكاناته البحثية، وطبيعة المجتمع المستهدف، ومتطلبات الجامعة أو المشرف</w:t>
      </w:r>
      <w:r w:rsidRPr="002850E5">
        <w:rPr>
          <w:rFonts w:asciiTheme="majorBidi" w:eastAsia="Calibri" w:hAnsiTheme="majorBidi"/>
          <w:b/>
          <w:bCs/>
        </w:rPr>
        <w:t>.</w:t>
      </w:r>
    </w:p>
    <w:p w14:paraId="21F422EE"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المهم في حجم العينة ألا يكون عدد المشاركين قليلًا جدًا بما يضعف التحليل، وألا يكون كبيرًا بشكل يصعب ضبطه وتنظيمه. كما يجب أن يكون المشاركون من الفئات المرتبطة فعليًا بخدمات النقل السياحي الديني</w:t>
      </w:r>
      <w:r w:rsidRPr="002850E5">
        <w:rPr>
          <w:rFonts w:asciiTheme="majorBidi" w:eastAsia="Calibri" w:hAnsiTheme="majorBidi"/>
          <w:b/>
          <w:bCs/>
        </w:rPr>
        <w:t>.</w:t>
      </w:r>
    </w:p>
    <w:p w14:paraId="2DECC0A1" w14:textId="13AA51EA" w:rsidR="002850E5" w:rsidRPr="002850E5" w:rsidRDefault="002850E5" w:rsidP="00873CDE">
      <w:pPr>
        <w:pStyle w:val="NormalWeb"/>
        <w:bidi/>
        <w:spacing w:line="360" w:lineRule="auto"/>
        <w:rPr>
          <w:rFonts w:asciiTheme="majorBidi" w:eastAsia="Calibri" w:hAnsiTheme="majorBidi"/>
          <w:b/>
          <w:bCs/>
        </w:rPr>
      </w:pPr>
    </w:p>
    <w:p w14:paraId="6EA6B4DB"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3.6.4 </w:t>
      </w:r>
      <w:r w:rsidRPr="002850E5">
        <w:rPr>
          <w:rFonts w:asciiTheme="majorBidi" w:eastAsia="Calibri" w:hAnsiTheme="majorBidi"/>
          <w:b/>
          <w:bCs/>
          <w:rtl/>
        </w:rPr>
        <w:t>خصائص العينة المستهدفة</w:t>
      </w:r>
    </w:p>
    <w:p w14:paraId="0C7523A2"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ينبغي أن تتسم العينة المستهدفة بالتنوع، بحيث تشمل</w:t>
      </w:r>
      <w:r w:rsidRPr="002850E5">
        <w:rPr>
          <w:rFonts w:asciiTheme="majorBidi" w:eastAsia="Calibri" w:hAnsiTheme="majorBidi"/>
          <w:b/>
          <w:bCs/>
        </w:rPr>
        <w:t>:</w:t>
      </w:r>
    </w:p>
    <w:p w14:paraId="04E4AAE3" w14:textId="77777777" w:rsidR="002850E5" w:rsidRPr="002850E5" w:rsidRDefault="002850E5" w:rsidP="00873CDE">
      <w:pPr>
        <w:pStyle w:val="NormalWeb"/>
        <w:numPr>
          <w:ilvl w:val="0"/>
          <w:numId w:val="21"/>
        </w:numPr>
        <w:bidi/>
        <w:spacing w:line="360" w:lineRule="auto"/>
        <w:rPr>
          <w:rFonts w:asciiTheme="majorBidi" w:eastAsia="Calibri" w:hAnsiTheme="majorBidi"/>
          <w:b/>
          <w:bCs/>
        </w:rPr>
      </w:pPr>
      <w:r w:rsidRPr="002850E5">
        <w:rPr>
          <w:rFonts w:asciiTheme="majorBidi" w:eastAsia="Calibri" w:hAnsiTheme="majorBidi"/>
          <w:b/>
          <w:bCs/>
          <w:rtl/>
        </w:rPr>
        <w:t>مستفيدين سبق لهم استخدام خدمات النقل السياحي الديني</w:t>
      </w:r>
      <w:r w:rsidRPr="002850E5">
        <w:rPr>
          <w:rFonts w:asciiTheme="majorBidi" w:eastAsia="Calibri" w:hAnsiTheme="majorBidi"/>
          <w:b/>
          <w:bCs/>
        </w:rPr>
        <w:t>.</w:t>
      </w:r>
    </w:p>
    <w:p w14:paraId="537C804F" w14:textId="77777777" w:rsidR="002850E5" w:rsidRPr="002850E5" w:rsidRDefault="002850E5" w:rsidP="00873CDE">
      <w:pPr>
        <w:pStyle w:val="NormalWeb"/>
        <w:numPr>
          <w:ilvl w:val="0"/>
          <w:numId w:val="21"/>
        </w:numPr>
        <w:bidi/>
        <w:spacing w:line="360" w:lineRule="auto"/>
        <w:rPr>
          <w:rFonts w:asciiTheme="majorBidi" w:eastAsia="Calibri" w:hAnsiTheme="majorBidi"/>
          <w:b/>
          <w:bCs/>
        </w:rPr>
      </w:pPr>
      <w:r w:rsidRPr="002850E5">
        <w:rPr>
          <w:rFonts w:asciiTheme="majorBidi" w:eastAsia="Calibri" w:hAnsiTheme="majorBidi"/>
          <w:b/>
          <w:bCs/>
          <w:rtl/>
        </w:rPr>
        <w:t>عاملين في قطاع النقل أو التنظيم</w:t>
      </w:r>
      <w:r w:rsidRPr="002850E5">
        <w:rPr>
          <w:rFonts w:asciiTheme="majorBidi" w:eastAsia="Calibri" w:hAnsiTheme="majorBidi"/>
          <w:b/>
          <w:bCs/>
        </w:rPr>
        <w:t>.</w:t>
      </w:r>
    </w:p>
    <w:p w14:paraId="6A53393A" w14:textId="77777777" w:rsidR="002850E5" w:rsidRPr="002850E5" w:rsidRDefault="002850E5" w:rsidP="00873CDE">
      <w:pPr>
        <w:pStyle w:val="NormalWeb"/>
        <w:numPr>
          <w:ilvl w:val="0"/>
          <w:numId w:val="21"/>
        </w:numPr>
        <w:bidi/>
        <w:spacing w:line="360" w:lineRule="auto"/>
        <w:rPr>
          <w:rFonts w:asciiTheme="majorBidi" w:eastAsia="Calibri" w:hAnsiTheme="majorBidi"/>
          <w:b/>
          <w:bCs/>
        </w:rPr>
      </w:pPr>
      <w:r w:rsidRPr="002850E5">
        <w:rPr>
          <w:rFonts w:asciiTheme="majorBidi" w:eastAsia="Calibri" w:hAnsiTheme="majorBidi"/>
          <w:b/>
          <w:bCs/>
          <w:rtl/>
        </w:rPr>
        <w:t>أفرادًا لديهم معرفة بالتقنيات الذكية أو تجربة مع تطبيقات النقل</w:t>
      </w:r>
      <w:r w:rsidRPr="002850E5">
        <w:rPr>
          <w:rFonts w:asciiTheme="majorBidi" w:eastAsia="Calibri" w:hAnsiTheme="majorBidi"/>
          <w:b/>
          <w:bCs/>
        </w:rPr>
        <w:t>.</w:t>
      </w:r>
    </w:p>
    <w:p w14:paraId="15C760CE" w14:textId="77777777" w:rsidR="002850E5" w:rsidRPr="002850E5" w:rsidRDefault="002850E5" w:rsidP="00873CDE">
      <w:pPr>
        <w:pStyle w:val="NormalWeb"/>
        <w:numPr>
          <w:ilvl w:val="0"/>
          <w:numId w:val="21"/>
        </w:numPr>
        <w:bidi/>
        <w:spacing w:line="360" w:lineRule="auto"/>
        <w:rPr>
          <w:rFonts w:asciiTheme="majorBidi" w:eastAsia="Calibri" w:hAnsiTheme="majorBidi"/>
          <w:b/>
          <w:bCs/>
        </w:rPr>
      </w:pPr>
      <w:r w:rsidRPr="002850E5">
        <w:rPr>
          <w:rFonts w:asciiTheme="majorBidi" w:eastAsia="Calibri" w:hAnsiTheme="majorBidi"/>
          <w:b/>
          <w:bCs/>
          <w:rtl/>
        </w:rPr>
        <w:t>فئات عمرية مختلفة</w:t>
      </w:r>
      <w:r w:rsidRPr="002850E5">
        <w:rPr>
          <w:rFonts w:asciiTheme="majorBidi" w:eastAsia="Calibri" w:hAnsiTheme="majorBidi"/>
          <w:b/>
          <w:bCs/>
        </w:rPr>
        <w:t>.</w:t>
      </w:r>
    </w:p>
    <w:p w14:paraId="1CD9868B" w14:textId="77777777" w:rsidR="002850E5" w:rsidRPr="002850E5" w:rsidRDefault="002850E5" w:rsidP="00873CDE">
      <w:pPr>
        <w:pStyle w:val="NormalWeb"/>
        <w:numPr>
          <w:ilvl w:val="0"/>
          <w:numId w:val="21"/>
        </w:numPr>
        <w:bidi/>
        <w:spacing w:line="360" w:lineRule="auto"/>
        <w:rPr>
          <w:rFonts w:asciiTheme="majorBidi" w:eastAsia="Calibri" w:hAnsiTheme="majorBidi"/>
          <w:b/>
          <w:bCs/>
        </w:rPr>
      </w:pPr>
      <w:r w:rsidRPr="002850E5">
        <w:rPr>
          <w:rFonts w:asciiTheme="majorBidi" w:eastAsia="Calibri" w:hAnsiTheme="majorBidi"/>
          <w:b/>
          <w:bCs/>
          <w:rtl/>
        </w:rPr>
        <w:t>مستويات متفاوتة من الخبرة في استخدام الخدمة</w:t>
      </w:r>
      <w:r w:rsidRPr="002850E5">
        <w:rPr>
          <w:rFonts w:asciiTheme="majorBidi" w:eastAsia="Calibri" w:hAnsiTheme="majorBidi"/>
          <w:b/>
          <w:bCs/>
        </w:rPr>
        <w:t>.</w:t>
      </w:r>
    </w:p>
    <w:p w14:paraId="2DE80C2B" w14:textId="0750FB09"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وهذا التنوع يساعد في تقديم صورة أكثر شمولًا عن جودة الخدمة وأثر الذكاء الاصطناعي عليها</w:t>
      </w:r>
      <w:r w:rsidRPr="002850E5">
        <w:rPr>
          <w:rFonts w:asciiTheme="majorBidi" w:eastAsia="Calibri" w:hAnsiTheme="majorBidi"/>
          <w:b/>
          <w:bCs/>
        </w:rPr>
        <w:t>.</w:t>
      </w:r>
    </w:p>
    <w:p w14:paraId="3A278DE9" w14:textId="608A1D65" w:rsidR="002850E5" w:rsidRPr="005A53B4" w:rsidRDefault="002850E5" w:rsidP="005A53B4">
      <w:pPr>
        <w:pStyle w:val="ListParagraph"/>
        <w:numPr>
          <w:ilvl w:val="1"/>
          <w:numId w:val="5"/>
        </w:numPr>
        <w:bidi/>
        <w:spacing w:line="360" w:lineRule="auto"/>
        <w:jc w:val="both"/>
        <w:rPr>
          <w:rFonts w:asciiTheme="majorBidi" w:eastAsiaTheme="minorHAnsi" w:hAnsiTheme="majorBidi"/>
          <w:bCs/>
          <w:sz w:val="36"/>
          <w:szCs w:val="36"/>
        </w:rPr>
      </w:pPr>
      <w:bookmarkStart w:id="64" w:name="_Toc235101737"/>
      <w:r w:rsidRPr="005A53B4">
        <w:rPr>
          <w:rFonts w:asciiTheme="majorBidi" w:eastAsiaTheme="minorHAnsi" w:hAnsiTheme="majorBidi"/>
          <w:bCs/>
          <w:sz w:val="36"/>
          <w:szCs w:val="36"/>
          <w:rtl/>
        </w:rPr>
        <w:lastRenderedPageBreak/>
        <w:t>أداة الدراسة</w:t>
      </w:r>
      <w:bookmarkEnd w:id="64"/>
    </w:p>
    <w:p w14:paraId="4B3BFFFE" w14:textId="77777777" w:rsidR="00E662D9" w:rsidRDefault="00E662D9" w:rsidP="00E662D9">
      <w:pPr>
        <w:pStyle w:val="Heading1"/>
        <w:spacing w:line="300" w:lineRule="atLeast"/>
        <w:rPr>
          <w:rFonts w:ascii="Segoe UI" w:hAnsi="Segoe UI" w:cs="Segoe UI"/>
        </w:rPr>
      </w:pPr>
      <w:r>
        <w:rPr>
          <w:rFonts w:ascii="Segoe UI" w:hAnsi="Segoe UI" w:cs="Segoe UI"/>
          <w:rtl/>
        </w:rPr>
        <w:t>جدول رقم (3): محاور الاستبانة المقترحة</w:t>
      </w:r>
    </w:p>
    <w:p w14:paraId="57D88086" w14:textId="784774E7" w:rsidR="00E662D9" w:rsidRDefault="00E662D9" w:rsidP="00E662D9">
      <w:pPr>
        <w:pStyle w:val="NormalWeb"/>
        <w:spacing w:line="300" w:lineRule="atLeast"/>
        <w:jc w:val="right"/>
        <w:rPr>
          <w:rFonts w:ascii="Segoe UI" w:hAnsi="Segoe UI" w:cs="Segoe UI"/>
          <w:sz w:val="21"/>
          <w:szCs w:val="21"/>
        </w:rPr>
      </w:pPr>
    </w:p>
    <w:tbl>
      <w:tblPr>
        <w:tblStyle w:val="GridTable5Dark-Accent2"/>
        <w:tblW w:w="9442" w:type="dxa"/>
        <w:tblLook w:val="04A0" w:firstRow="1" w:lastRow="0" w:firstColumn="1" w:lastColumn="0" w:noHBand="0" w:noVBand="1"/>
      </w:tblPr>
      <w:tblGrid>
        <w:gridCol w:w="1644"/>
        <w:gridCol w:w="3343"/>
        <w:gridCol w:w="4455"/>
      </w:tblGrid>
      <w:tr w:rsidR="00E662D9" w14:paraId="7C11FC91" w14:textId="77777777" w:rsidTr="00E662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3DD7DBA" w14:textId="7050D267" w:rsidR="00E662D9" w:rsidRDefault="00E662D9" w:rsidP="00E662D9">
            <w:pPr>
              <w:jc w:val="right"/>
              <w:rPr>
                <w:b w:val="0"/>
                <w:bCs w:val="0"/>
                <w:rtl/>
              </w:rPr>
            </w:pPr>
            <w:r>
              <w:rPr>
                <w:b w:val="0"/>
                <w:bCs w:val="0"/>
                <w:rtl/>
              </w:rPr>
              <w:t>عدد الفقرات المقترح</w:t>
            </w:r>
          </w:p>
        </w:tc>
        <w:tc>
          <w:tcPr>
            <w:tcW w:w="3343" w:type="dxa"/>
            <w:hideMark/>
          </w:tcPr>
          <w:p w14:paraId="2A774403" w14:textId="007C83EB" w:rsidR="00E662D9" w:rsidRDefault="00E662D9" w:rsidP="00E662D9">
            <w:pPr>
              <w:jc w:val="right"/>
              <w:cnfStyle w:val="100000000000" w:firstRow="1" w:lastRow="0" w:firstColumn="0" w:lastColumn="0" w:oddVBand="0" w:evenVBand="0" w:oddHBand="0" w:evenHBand="0" w:firstRowFirstColumn="0" w:firstRowLastColumn="0" w:lastRowFirstColumn="0" w:lastRowLastColumn="0"/>
              <w:rPr>
                <w:b w:val="0"/>
                <w:bCs w:val="0"/>
              </w:rPr>
            </w:pPr>
            <w:r>
              <w:rPr>
                <w:b w:val="0"/>
                <w:bCs w:val="0"/>
                <w:rtl/>
              </w:rPr>
              <w:t>محور الاستبانة</w:t>
            </w:r>
          </w:p>
        </w:tc>
        <w:tc>
          <w:tcPr>
            <w:tcW w:w="4455" w:type="dxa"/>
            <w:hideMark/>
          </w:tcPr>
          <w:p w14:paraId="3C79031A" w14:textId="77777777" w:rsidR="00E662D9" w:rsidRDefault="00E662D9" w:rsidP="00E662D9">
            <w:pPr>
              <w:jc w:val="right"/>
              <w:cnfStyle w:val="100000000000" w:firstRow="1" w:lastRow="0" w:firstColumn="0" w:lastColumn="0" w:oddVBand="0" w:evenVBand="0" w:oddHBand="0" w:evenHBand="0" w:firstRowFirstColumn="0" w:firstRowLastColumn="0" w:lastRowFirstColumn="0" w:lastRowLastColumn="0"/>
              <w:rPr>
                <w:b w:val="0"/>
                <w:bCs w:val="0"/>
              </w:rPr>
            </w:pPr>
            <w:r>
              <w:rPr>
                <w:b w:val="0"/>
                <w:bCs w:val="0"/>
                <w:rtl/>
              </w:rPr>
              <w:t>الهدف من المحور</w:t>
            </w:r>
          </w:p>
        </w:tc>
      </w:tr>
      <w:tr w:rsidR="00E662D9" w14:paraId="403999FA" w14:textId="77777777" w:rsidTr="00E66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46300BC" w14:textId="67A4B6D9" w:rsidR="00E662D9" w:rsidRDefault="00E662D9" w:rsidP="00E662D9">
            <w:pPr>
              <w:jc w:val="right"/>
              <w:rPr>
                <w:rtl/>
              </w:rPr>
            </w:pPr>
            <w:r>
              <w:t>5</w:t>
            </w:r>
          </w:p>
        </w:tc>
        <w:tc>
          <w:tcPr>
            <w:tcW w:w="3343" w:type="dxa"/>
            <w:hideMark/>
          </w:tcPr>
          <w:p w14:paraId="537638C7" w14:textId="232D1A9F" w:rsidR="00E662D9" w:rsidRDefault="00E662D9" w:rsidP="00E662D9">
            <w:pPr>
              <w:jc w:val="right"/>
              <w:cnfStyle w:val="000000100000" w:firstRow="0" w:lastRow="0" w:firstColumn="0" w:lastColumn="0" w:oddVBand="0" w:evenVBand="0" w:oddHBand="1" w:evenHBand="0" w:firstRowFirstColumn="0" w:firstRowLastColumn="0" w:lastRowFirstColumn="0" w:lastRowLastColumn="0"/>
            </w:pPr>
            <w:r>
              <w:rPr>
                <w:rtl/>
              </w:rPr>
              <w:t>البيانات العامة</w:t>
            </w:r>
          </w:p>
        </w:tc>
        <w:tc>
          <w:tcPr>
            <w:tcW w:w="4455" w:type="dxa"/>
            <w:hideMark/>
          </w:tcPr>
          <w:p w14:paraId="796D0D7F" w14:textId="77777777" w:rsidR="00E662D9" w:rsidRDefault="00E662D9" w:rsidP="00E662D9">
            <w:pPr>
              <w:jc w:val="right"/>
              <w:cnfStyle w:val="000000100000" w:firstRow="0" w:lastRow="0" w:firstColumn="0" w:lastColumn="0" w:oddVBand="0" w:evenVBand="0" w:oddHBand="1" w:evenHBand="0" w:firstRowFirstColumn="0" w:firstRowLastColumn="0" w:lastRowFirstColumn="0" w:lastRowLastColumn="0"/>
            </w:pPr>
            <w:r>
              <w:rPr>
                <w:rtl/>
              </w:rPr>
              <w:t>وصف خصائص أفراد العينة</w:t>
            </w:r>
          </w:p>
        </w:tc>
      </w:tr>
      <w:tr w:rsidR="00E662D9" w14:paraId="547C1E61" w14:textId="77777777" w:rsidTr="00E662D9">
        <w:tc>
          <w:tcPr>
            <w:cnfStyle w:val="001000000000" w:firstRow="0" w:lastRow="0" w:firstColumn="1" w:lastColumn="0" w:oddVBand="0" w:evenVBand="0" w:oddHBand="0" w:evenHBand="0" w:firstRowFirstColumn="0" w:firstRowLastColumn="0" w:lastRowFirstColumn="0" w:lastRowLastColumn="0"/>
            <w:tcW w:w="0" w:type="auto"/>
          </w:tcPr>
          <w:p w14:paraId="2290A3D6" w14:textId="35077F5F" w:rsidR="00E662D9" w:rsidRDefault="00E662D9" w:rsidP="00E662D9">
            <w:pPr>
              <w:jc w:val="right"/>
              <w:rPr>
                <w:rtl/>
              </w:rPr>
            </w:pPr>
            <w:r>
              <w:t>8</w:t>
            </w:r>
          </w:p>
        </w:tc>
        <w:tc>
          <w:tcPr>
            <w:tcW w:w="3343" w:type="dxa"/>
            <w:hideMark/>
          </w:tcPr>
          <w:p w14:paraId="0F0DEF79" w14:textId="351FDDE7" w:rsidR="00E662D9" w:rsidRDefault="00E662D9" w:rsidP="00E662D9">
            <w:pPr>
              <w:jc w:val="right"/>
              <w:cnfStyle w:val="000000000000" w:firstRow="0" w:lastRow="0" w:firstColumn="0" w:lastColumn="0" w:oddVBand="0" w:evenVBand="0" w:oddHBand="0" w:evenHBand="0" w:firstRowFirstColumn="0" w:firstRowLastColumn="0" w:lastRowFirstColumn="0" w:lastRowLastColumn="0"/>
            </w:pPr>
            <w:r>
              <w:rPr>
                <w:rtl/>
              </w:rPr>
              <w:t>توظيف تقنيات الذكاء الاصطناعي</w:t>
            </w:r>
          </w:p>
        </w:tc>
        <w:tc>
          <w:tcPr>
            <w:tcW w:w="4455" w:type="dxa"/>
            <w:hideMark/>
          </w:tcPr>
          <w:p w14:paraId="24A8BC11" w14:textId="77777777" w:rsidR="00E662D9" w:rsidRDefault="00E662D9" w:rsidP="00E662D9">
            <w:pPr>
              <w:jc w:val="right"/>
              <w:cnfStyle w:val="000000000000" w:firstRow="0" w:lastRow="0" w:firstColumn="0" w:lastColumn="0" w:oddVBand="0" w:evenVBand="0" w:oddHBand="0" w:evenHBand="0" w:firstRowFirstColumn="0" w:firstRowLastColumn="0" w:lastRowFirstColumn="0" w:lastRowLastColumn="0"/>
            </w:pPr>
            <w:r>
              <w:rPr>
                <w:rtl/>
              </w:rPr>
              <w:t>قياس مستوى استخدام التقنيات الذكية في النقل</w:t>
            </w:r>
          </w:p>
        </w:tc>
      </w:tr>
      <w:tr w:rsidR="00E662D9" w14:paraId="3EEC10BC" w14:textId="77777777" w:rsidTr="00E66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C5D7566" w14:textId="7BAE1F7F" w:rsidR="00E662D9" w:rsidRDefault="00E662D9" w:rsidP="00E662D9">
            <w:pPr>
              <w:jc w:val="right"/>
              <w:rPr>
                <w:rtl/>
              </w:rPr>
            </w:pPr>
            <w:r>
              <w:t>8</w:t>
            </w:r>
          </w:p>
        </w:tc>
        <w:tc>
          <w:tcPr>
            <w:tcW w:w="3343" w:type="dxa"/>
            <w:hideMark/>
          </w:tcPr>
          <w:p w14:paraId="5FC9C4DD" w14:textId="21EA1612" w:rsidR="00E662D9" w:rsidRDefault="00E662D9" w:rsidP="00E662D9">
            <w:pPr>
              <w:jc w:val="right"/>
              <w:cnfStyle w:val="000000100000" w:firstRow="0" w:lastRow="0" w:firstColumn="0" w:lastColumn="0" w:oddVBand="0" w:evenVBand="0" w:oddHBand="1" w:evenHBand="0" w:firstRowFirstColumn="0" w:firstRowLastColumn="0" w:lastRowFirstColumn="0" w:lastRowLastColumn="0"/>
            </w:pPr>
            <w:r>
              <w:rPr>
                <w:rtl/>
              </w:rPr>
              <w:t>جودة خدمات النقل السياحي الديني</w:t>
            </w:r>
          </w:p>
        </w:tc>
        <w:tc>
          <w:tcPr>
            <w:tcW w:w="4455" w:type="dxa"/>
            <w:hideMark/>
          </w:tcPr>
          <w:p w14:paraId="5A924B25" w14:textId="77777777" w:rsidR="00E662D9" w:rsidRDefault="00E662D9" w:rsidP="00E662D9">
            <w:pPr>
              <w:jc w:val="right"/>
              <w:cnfStyle w:val="000000100000" w:firstRow="0" w:lastRow="0" w:firstColumn="0" w:lastColumn="0" w:oddVBand="0" w:evenVBand="0" w:oddHBand="1" w:evenHBand="0" w:firstRowFirstColumn="0" w:firstRowLastColumn="0" w:lastRowFirstColumn="0" w:lastRowLastColumn="0"/>
            </w:pPr>
            <w:r>
              <w:rPr>
                <w:rtl/>
              </w:rPr>
              <w:t>قياس مستوى جودة الخدمة</w:t>
            </w:r>
          </w:p>
        </w:tc>
      </w:tr>
      <w:tr w:rsidR="00E662D9" w14:paraId="789E8E61" w14:textId="77777777" w:rsidTr="00E662D9">
        <w:tc>
          <w:tcPr>
            <w:cnfStyle w:val="001000000000" w:firstRow="0" w:lastRow="0" w:firstColumn="1" w:lastColumn="0" w:oddVBand="0" w:evenVBand="0" w:oddHBand="0" w:evenHBand="0" w:firstRowFirstColumn="0" w:firstRowLastColumn="0" w:lastRowFirstColumn="0" w:lastRowLastColumn="0"/>
            <w:tcW w:w="0" w:type="auto"/>
          </w:tcPr>
          <w:p w14:paraId="40CAFEA6" w14:textId="61FB4FFC" w:rsidR="00E662D9" w:rsidRDefault="00E662D9" w:rsidP="00E662D9">
            <w:pPr>
              <w:jc w:val="right"/>
              <w:rPr>
                <w:rtl/>
              </w:rPr>
            </w:pPr>
            <w:r>
              <w:t>6</w:t>
            </w:r>
          </w:p>
        </w:tc>
        <w:tc>
          <w:tcPr>
            <w:tcW w:w="3343" w:type="dxa"/>
            <w:hideMark/>
          </w:tcPr>
          <w:p w14:paraId="2D877F97" w14:textId="186DA120" w:rsidR="00E662D9" w:rsidRDefault="00E662D9" w:rsidP="00E662D9">
            <w:pPr>
              <w:jc w:val="right"/>
              <w:cnfStyle w:val="000000000000" w:firstRow="0" w:lastRow="0" w:firstColumn="0" w:lastColumn="0" w:oddVBand="0" w:evenVBand="0" w:oddHBand="0" w:evenHBand="0" w:firstRowFirstColumn="0" w:firstRowLastColumn="0" w:lastRowFirstColumn="0" w:lastRowLastColumn="0"/>
            </w:pPr>
            <w:r>
              <w:rPr>
                <w:rtl/>
              </w:rPr>
              <w:t>رضا المستفيدين</w:t>
            </w:r>
          </w:p>
        </w:tc>
        <w:tc>
          <w:tcPr>
            <w:tcW w:w="4455" w:type="dxa"/>
            <w:hideMark/>
          </w:tcPr>
          <w:p w14:paraId="423681E6" w14:textId="77777777" w:rsidR="00E662D9" w:rsidRDefault="00E662D9" w:rsidP="00E662D9">
            <w:pPr>
              <w:jc w:val="right"/>
              <w:cnfStyle w:val="000000000000" w:firstRow="0" w:lastRow="0" w:firstColumn="0" w:lastColumn="0" w:oddVBand="0" w:evenVBand="0" w:oddHBand="0" w:evenHBand="0" w:firstRowFirstColumn="0" w:firstRowLastColumn="0" w:lastRowFirstColumn="0" w:lastRowLastColumn="0"/>
            </w:pPr>
            <w:r>
              <w:rPr>
                <w:rtl/>
              </w:rPr>
              <w:t>قياس رضا المستفيد وقبوله للتقنيات الذكية</w:t>
            </w:r>
          </w:p>
        </w:tc>
      </w:tr>
      <w:tr w:rsidR="00E662D9" w14:paraId="191483CB" w14:textId="77777777" w:rsidTr="00E66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013BF92" w14:textId="01385257" w:rsidR="00E662D9" w:rsidRDefault="00E662D9" w:rsidP="00E662D9">
            <w:pPr>
              <w:jc w:val="right"/>
              <w:rPr>
                <w:rtl/>
              </w:rPr>
            </w:pPr>
            <w:r>
              <w:t>6</w:t>
            </w:r>
          </w:p>
        </w:tc>
        <w:tc>
          <w:tcPr>
            <w:tcW w:w="3343" w:type="dxa"/>
            <w:hideMark/>
          </w:tcPr>
          <w:p w14:paraId="3DEAD944" w14:textId="4697FEB8" w:rsidR="00E662D9" w:rsidRDefault="00E662D9" w:rsidP="00E662D9">
            <w:pPr>
              <w:jc w:val="right"/>
              <w:cnfStyle w:val="000000100000" w:firstRow="0" w:lastRow="0" w:firstColumn="0" w:lastColumn="0" w:oddVBand="0" w:evenVBand="0" w:oddHBand="1" w:evenHBand="0" w:firstRowFirstColumn="0" w:firstRowLastColumn="0" w:lastRowFirstColumn="0" w:lastRowLastColumn="0"/>
            </w:pPr>
            <w:r>
              <w:rPr>
                <w:rtl/>
              </w:rPr>
              <w:t>التحديات والمخاطر</w:t>
            </w:r>
          </w:p>
        </w:tc>
        <w:tc>
          <w:tcPr>
            <w:tcW w:w="4455" w:type="dxa"/>
            <w:hideMark/>
          </w:tcPr>
          <w:p w14:paraId="759DDFB0" w14:textId="77777777" w:rsidR="00E662D9" w:rsidRDefault="00E662D9" w:rsidP="00E662D9">
            <w:pPr>
              <w:jc w:val="right"/>
              <w:cnfStyle w:val="000000100000" w:firstRow="0" w:lastRow="0" w:firstColumn="0" w:lastColumn="0" w:oddVBand="0" w:evenVBand="0" w:oddHBand="1" w:evenHBand="0" w:firstRowFirstColumn="0" w:firstRowLastColumn="0" w:lastRowFirstColumn="0" w:lastRowLastColumn="0"/>
            </w:pPr>
            <w:r>
              <w:rPr>
                <w:rtl/>
              </w:rPr>
              <w:t>تحديد معوقات ومخاطر تطبيق الذكاء الاصطناعي</w:t>
            </w:r>
          </w:p>
        </w:tc>
      </w:tr>
      <w:tr w:rsidR="00E662D9" w14:paraId="567EC2BA" w14:textId="77777777" w:rsidTr="00E662D9">
        <w:tc>
          <w:tcPr>
            <w:cnfStyle w:val="001000000000" w:firstRow="0" w:lastRow="0" w:firstColumn="1" w:lastColumn="0" w:oddVBand="0" w:evenVBand="0" w:oddHBand="0" w:evenHBand="0" w:firstRowFirstColumn="0" w:firstRowLastColumn="0" w:lastRowFirstColumn="0" w:lastRowLastColumn="0"/>
            <w:tcW w:w="0" w:type="auto"/>
          </w:tcPr>
          <w:p w14:paraId="13173079" w14:textId="68BB7446" w:rsidR="00E662D9" w:rsidRDefault="00E662D9" w:rsidP="00E662D9">
            <w:pPr>
              <w:jc w:val="right"/>
              <w:rPr>
                <w:rtl/>
              </w:rPr>
            </w:pPr>
            <w:r>
              <w:t>3</w:t>
            </w:r>
          </w:p>
        </w:tc>
        <w:tc>
          <w:tcPr>
            <w:tcW w:w="3343" w:type="dxa"/>
            <w:hideMark/>
          </w:tcPr>
          <w:p w14:paraId="774A6AEA" w14:textId="20A91F01" w:rsidR="00E662D9" w:rsidRDefault="00E662D9" w:rsidP="00E662D9">
            <w:pPr>
              <w:jc w:val="right"/>
              <w:cnfStyle w:val="000000000000" w:firstRow="0" w:lastRow="0" w:firstColumn="0" w:lastColumn="0" w:oddVBand="0" w:evenVBand="0" w:oddHBand="0" w:evenHBand="0" w:firstRowFirstColumn="0" w:firstRowLastColumn="0" w:lastRowFirstColumn="0" w:lastRowLastColumn="0"/>
            </w:pPr>
            <w:r>
              <w:rPr>
                <w:rtl/>
              </w:rPr>
              <w:t>أسئلة مفتوحة اختيارية</w:t>
            </w:r>
          </w:p>
        </w:tc>
        <w:tc>
          <w:tcPr>
            <w:tcW w:w="4455" w:type="dxa"/>
            <w:hideMark/>
          </w:tcPr>
          <w:p w14:paraId="7CF4827F" w14:textId="77777777" w:rsidR="00E662D9" w:rsidRDefault="00E662D9" w:rsidP="00E662D9">
            <w:pPr>
              <w:jc w:val="right"/>
              <w:cnfStyle w:val="000000000000" w:firstRow="0" w:lastRow="0" w:firstColumn="0" w:lastColumn="0" w:oddVBand="0" w:evenVBand="0" w:oddHBand="0" w:evenHBand="0" w:firstRowFirstColumn="0" w:firstRowLastColumn="0" w:lastRowFirstColumn="0" w:lastRowLastColumn="0"/>
            </w:pPr>
            <w:r>
              <w:rPr>
                <w:rtl/>
              </w:rPr>
              <w:t>جمع ملاحظات نوعية من المشاركين</w:t>
            </w:r>
          </w:p>
        </w:tc>
      </w:tr>
    </w:tbl>
    <w:p w14:paraId="11BAF79D" w14:textId="77777777" w:rsidR="00E662D9" w:rsidRDefault="00E662D9" w:rsidP="00E662D9">
      <w:pPr>
        <w:pStyle w:val="NormalWeb"/>
        <w:bidi/>
        <w:spacing w:line="360" w:lineRule="auto"/>
        <w:rPr>
          <w:rFonts w:asciiTheme="majorBidi" w:eastAsia="Calibri" w:hAnsiTheme="majorBidi"/>
          <w:b/>
          <w:bCs/>
        </w:rPr>
      </w:pPr>
    </w:p>
    <w:p w14:paraId="1A7BF7A4" w14:textId="31B10B32" w:rsidR="002850E5" w:rsidRPr="002850E5" w:rsidRDefault="002850E5" w:rsidP="00E662D9">
      <w:pPr>
        <w:pStyle w:val="NormalWeb"/>
        <w:bidi/>
        <w:spacing w:line="360" w:lineRule="auto"/>
        <w:rPr>
          <w:rFonts w:asciiTheme="majorBidi" w:eastAsia="Calibri" w:hAnsiTheme="majorBidi"/>
          <w:b/>
          <w:bCs/>
        </w:rPr>
      </w:pPr>
      <w:r w:rsidRPr="002850E5">
        <w:rPr>
          <w:rFonts w:asciiTheme="majorBidi" w:eastAsia="Calibri" w:hAnsiTheme="majorBidi"/>
          <w:b/>
          <w:bCs/>
          <w:rtl/>
        </w:rPr>
        <w:t>تعتمد الدراسة على الاستبانة أداة رئيسة لجمع البيانات، وذلك لمناسبتها للمنهج الكمي. فالاستبانة تتيح جمع بيانات من عدد مناسب من المشاركين، كما تسمح بتحويل الإجابات إلى أرقام قابلة للتحليل الإحصائي</w:t>
      </w:r>
      <w:r w:rsidRPr="002850E5">
        <w:rPr>
          <w:rFonts w:asciiTheme="majorBidi" w:eastAsia="Calibri" w:hAnsiTheme="majorBidi"/>
          <w:b/>
          <w:bCs/>
        </w:rPr>
        <w:t>.</w:t>
      </w:r>
    </w:p>
    <w:p w14:paraId="1D62DBC4" w14:textId="2D96A214"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وتتكون الاستبانة من مجموعة محاور تقيس متغيرات الدراسة، وتستخدم مقياس </w:t>
      </w:r>
      <w:proofErr w:type="spellStart"/>
      <w:r w:rsidRPr="002850E5">
        <w:rPr>
          <w:rFonts w:asciiTheme="majorBidi" w:eastAsia="Calibri" w:hAnsiTheme="majorBidi"/>
          <w:b/>
          <w:bCs/>
          <w:rtl/>
        </w:rPr>
        <w:t>ليكرت</w:t>
      </w:r>
      <w:proofErr w:type="spellEnd"/>
      <w:r w:rsidRPr="002850E5">
        <w:rPr>
          <w:rFonts w:asciiTheme="majorBidi" w:eastAsia="Calibri" w:hAnsiTheme="majorBidi"/>
          <w:b/>
          <w:bCs/>
          <w:rtl/>
        </w:rPr>
        <w:t xml:space="preserve"> الخماسي لقياس درجة موافقة المشاركين على العبارات المطروحة</w:t>
      </w:r>
      <w:r w:rsidRPr="002850E5">
        <w:rPr>
          <w:rFonts w:asciiTheme="majorBidi" w:eastAsia="Calibri" w:hAnsiTheme="majorBidi"/>
          <w:b/>
          <w:bCs/>
        </w:rPr>
        <w:t>.</w:t>
      </w:r>
    </w:p>
    <w:p w14:paraId="74959F34"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3.7.1 </w:t>
      </w:r>
      <w:r w:rsidRPr="002850E5">
        <w:rPr>
          <w:rFonts w:asciiTheme="majorBidi" w:eastAsia="Calibri" w:hAnsiTheme="majorBidi"/>
          <w:b/>
          <w:bCs/>
          <w:rtl/>
        </w:rPr>
        <w:t>الاستبانة كأداة لجمع البيانات</w:t>
      </w:r>
    </w:p>
    <w:p w14:paraId="2B09862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تم اختيار الاستبانة لأنها</w:t>
      </w:r>
      <w:r w:rsidRPr="002850E5">
        <w:rPr>
          <w:rFonts w:asciiTheme="majorBidi" w:eastAsia="Calibri" w:hAnsiTheme="majorBidi"/>
          <w:b/>
          <w:bCs/>
        </w:rPr>
        <w:t>:</w:t>
      </w:r>
    </w:p>
    <w:p w14:paraId="276C4E2D" w14:textId="77777777" w:rsidR="002850E5" w:rsidRPr="002850E5" w:rsidRDefault="002850E5" w:rsidP="00873CDE">
      <w:pPr>
        <w:pStyle w:val="NormalWeb"/>
        <w:numPr>
          <w:ilvl w:val="0"/>
          <w:numId w:val="22"/>
        </w:numPr>
        <w:bidi/>
        <w:spacing w:line="360" w:lineRule="auto"/>
        <w:rPr>
          <w:rFonts w:asciiTheme="majorBidi" w:eastAsia="Calibri" w:hAnsiTheme="majorBidi"/>
          <w:b/>
          <w:bCs/>
        </w:rPr>
      </w:pPr>
      <w:r w:rsidRPr="002850E5">
        <w:rPr>
          <w:rFonts w:asciiTheme="majorBidi" w:eastAsia="Calibri" w:hAnsiTheme="majorBidi"/>
          <w:b/>
          <w:bCs/>
          <w:rtl/>
        </w:rPr>
        <w:t>مناسبة للدراسات الكمية</w:t>
      </w:r>
      <w:r w:rsidRPr="002850E5">
        <w:rPr>
          <w:rFonts w:asciiTheme="majorBidi" w:eastAsia="Calibri" w:hAnsiTheme="majorBidi"/>
          <w:b/>
          <w:bCs/>
        </w:rPr>
        <w:t>.</w:t>
      </w:r>
    </w:p>
    <w:p w14:paraId="00FFDD2F" w14:textId="77777777" w:rsidR="002850E5" w:rsidRPr="002850E5" w:rsidRDefault="002850E5" w:rsidP="00873CDE">
      <w:pPr>
        <w:pStyle w:val="NormalWeb"/>
        <w:numPr>
          <w:ilvl w:val="0"/>
          <w:numId w:val="22"/>
        </w:numPr>
        <w:bidi/>
        <w:spacing w:line="360" w:lineRule="auto"/>
        <w:rPr>
          <w:rFonts w:asciiTheme="majorBidi" w:eastAsia="Calibri" w:hAnsiTheme="majorBidi"/>
          <w:b/>
          <w:bCs/>
        </w:rPr>
      </w:pPr>
      <w:r w:rsidRPr="002850E5">
        <w:rPr>
          <w:rFonts w:asciiTheme="majorBidi" w:eastAsia="Calibri" w:hAnsiTheme="majorBidi"/>
          <w:b/>
          <w:bCs/>
          <w:rtl/>
        </w:rPr>
        <w:t>تساعد على جمع بيانات من عدد مناسب من المشاركين</w:t>
      </w:r>
      <w:r w:rsidRPr="002850E5">
        <w:rPr>
          <w:rFonts w:asciiTheme="majorBidi" w:eastAsia="Calibri" w:hAnsiTheme="majorBidi"/>
          <w:b/>
          <w:bCs/>
        </w:rPr>
        <w:t>.</w:t>
      </w:r>
    </w:p>
    <w:p w14:paraId="72D4F677" w14:textId="77777777" w:rsidR="002850E5" w:rsidRPr="002850E5" w:rsidRDefault="002850E5" w:rsidP="00873CDE">
      <w:pPr>
        <w:pStyle w:val="NormalWeb"/>
        <w:numPr>
          <w:ilvl w:val="0"/>
          <w:numId w:val="22"/>
        </w:numPr>
        <w:bidi/>
        <w:spacing w:line="360" w:lineRule="auto"/>
        <w:rPr>
          <w:rFonts w:asciiTheme="majorBidi" w:eastAsia="Calibri" w:hAnsiTheme="majorBidi"/>
          <w:b/>
          <w:bCs/>
        </w:rPr>
      </w:pPr>
      <w:r w:rsidRPr="002850E5">
        <w:rPr>
          <w:rFonts w:asciiTheme="majorBidi" w:eastAsia="Calibri" w:hAnsiTheme="majorBidi"/>
          <w:b/>
          <w:bCs/>
          <w:rtl/>
        </w:rPr>
        <w:t>تسمح بتحليل النتائج إحصائيًا</w:t>
      </w:r>
      <w:r w:rsidRPr="002850E5">
        <w:rPr>
          <w:rFonts w:asciiTheme="majorBidi" w:eastAsia="Calibri" w:hAnsiTheme="majorBidi"/>
          <w:b/>
          <w:bCs/>
        </w:rPr>
        <w:t>.</w:t>
      </w:r>
    </w:p>
    <w:p w14:paraId="6F001B61" w14:textId="77777777" w:rsidR="002850E5" w:rsidRPr="002850E5" w:rsidRDefault="002850E5" w:rsidP="00873CDE">
      <w:pPr>
        <w:pStyle w:val="NormalWeb"/>
        <w:numPr>
          <w:ilvl w:val="0"/>
          <w:numId w:val="22"/>
        </w:numPr>
        <w:bidi/>
        <w:spacing w:line="360" w:lineRule="auto"/>
        <w:rPr>
          <w:rFonts w:asciiTheme="majorBidi" w:eastAsia="Calibri" w:hAnsiTheme="majorBidi"/>
          <w:b/>
          <w:bCs/>
        </w:rPr>
      </w:pPr>
      <w:r w:rsidRPr="002850E5">
        <w:rPr>
          <w:rFonts w:asciiTheme="majorBidi" w:eastAsia="Calibri" w:hAnsiTheme="majorBidi"/>
          <w:b/>
          <w:bCs/>
          <w:rtl/>
        </w:rPr>
        <w:t>تسهل الوصول إلى المستفيدين والعاملين إلكترونيًا</w:t>
      </w:r>
      <w:r w:rsidRPr="002850E5">
        <w:rPr>
          <w:rFonts w:asciiTheme="majorBidi" w:eastAsia="Calibri" w:hAnsiTheme="majorBidi"/>
          <w:b/>
          <w:bCs/>
        </w:rPr>
        <w:t>.</w:t>
      </w:r>
    </w:p>
    <w:p w14:paraId="7227500C" w14:textId="77777777" w:rsidR="002850E5" w:rsidRPr="002850E5" w:rsidRDefault="002850E5" w:rsidP="00873CDE">
      <w:pPr>
        <w:pStyle w:val="NormalWeb"/>
        <w:numPr>
          <w:ilvl w:val="0"/>
          <w:numId w:val="22"/>
        </w:numPr>
        <w:bidi/>
        <w:spacing w:line="360" w:lineRule="auto"/>
        <w:rPr>
          <w:rFonts w:asciiTheme="majorBidi" w:eastAsia="Calibri" w:hAnsiTheme="majorBidi"/>
          <w:b/>
          <w:bCs/>
        </w:rPr>
      </w:pPr>
      <w:r w:rsidRPr="002850E5">
        <w:rPr>
          <w:rFonts w:asciiTheme="majorBidi" w:eastAsia="Calibri" w:hAnsiTheme="majorBidi"/>
          <w:b/>
          <w:bCs/>
          <w:rtl/>
        </w:rPr>
        <w:t>تساعد على قياس اتجاهات المشاركين تجاه متغيرات الدراسة</w:t>
      </w:r>
      <w:r w:rsidRPr="002850E5">
        <w:rPr>
          <w:rFonts w:asciiTheme="majorBidi" w:eastAsia="Calibri" w:hAnsiTheme="majorBidi"/>
          <w:b/>
          <w:bCs/>
        </w:rPr>
        <w:t>.</w:t>
      </w:r>
    </w:p>
    <w:p w14:paraId="7587F6C9" w14:textId="06D4B2CF" w:rsidR="002850E5" w:rsidRDefault="002850E5" w:rsidP="005A53B4">
      <w:pPr>
        <w:pStyle w:val="NormalWeb"/>
        <w:bidi/>
        <w:spacing w:line="360" w:lineRule="auto"/>
        <w:rPr>
          <w:rFonts w:asciiTheme="majorBidi" w:eastAsia="Calibri" w:hAnsiTheme="majorBidi"/>
          <w:b/>
          <w:bCs/>
          <w:rtl/>
        </w:rPr>
      </w:pPr>
      <w:r w:rsidRPr="002850E5">
        <w:rPr>
          <w:rFonts w:asciiTheme="majorBidi" w:eastAsia="Calibri" w:hAnsiTheme="majorBidi"/>
          <w:b/>
          <w:bCs/>
          <w:rtl/>
        </w:rPr>
        <w:t>وتعد الاستبانة مناسبة لموضوع الدراسة لأنها تقيس آراء وتجارب المشاركين حول توظيف الذكاء الاصطناعي وجودة خدمات النقل السياحي الديني</w:t>
      </w:r>
      <w:r w:rsidRPr="002850E5">
        <w:rPr>
          <w:rFonts w:asciiTheme="majorBidi" w:eastAsia="Calibri" w:hAnsiTheme="majorBidi"/>
          <w:b/>
          <w:bCs/>
        </w:rPr>
        <w:t>.</w:t>
      </w:r>
    </w:p>
    <w:p w14:paraId="634650EB" w14:textId="77777777" w:rsidR="00A72B2B" w:rsidRPr="002850E5" w:rsidRDefault="00A72B2B" w:rsidP="00A72B2B">
      <w:pPr>
        <w:pStyle w:val="NormalWeb"/>
        <w:bidi/>
        <w:spacing w:line="360" w:lineRule="auto"/>
        <w:rPr>
          <w:rFonts w:asciiTheme="majorBidi" w:eastAsia="Calibri" w:hAnsiTheme="majorBidi"/>
          <w:b/>
          <w:bCs/>
        </w:rPr>
      </w:pPr>
    </w:p>
    <w:p w14:paraId="7C1370DB"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3.7.2 </w:t>
      </w:r>
      <w:r w:rsidRPr="002850E5">
        <w:rPr>
          <w:rFonts w:asciiTheme="majorBidi" w:eastAsia="Calibri" w:hAnsiTheme="majorBidi"/>
          <w:b/>
          <w:bCs/>
          <w:rtl/>
        </w:rPr>
        <w:t>مكونات الاستبانة</w:t>
      </w:r>
    </w:p>
    <w:p w14:paraId="10DD7AD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تتكون الاستبانة المقترحة من الأقسام الآتية</w:t>
      </w:r>
      <w:r w:rsidRPr="002850E5">
        <w:rPr>
          <w:rFonts w:asciiTheme="majorBidi" w:eastAsia="Calibri" w:hAnsiTheme="majorBidi"/>
          <w:b/>
          <w:bCs/>
        </w:rPr>
        <w:t>:</w:t>
      </w:r>
    </w:p>
    <w:p w14:paraId="1BBF737D" w14:textId="77777777" w:rsidR="002850E5" w:rsidRPr="002850E5" w:rsidRDefault="002850E5" w:rsidP="00873CDE">
      <w:pPr>
        <w:pStyle w:val="NormalWeb"/>
        <w:numPr>
          <w:ilvl w:val="0"/>
          <w:numId w:val="23"/>
        </w:numPr>
        <w:bidi/>
        <w:spacing w:line="360" w:lineRule="auto"/>
        <w:rPr>
          <w:rFonts w:asciiTheme="majorBidi" w:eastAsia="Calibri" w:hAnsiTheme="majorBidi"/>
          <w:b/>
          <w:bCs/>
        </w:rPr>
      </w:pPr>
      <w:r w:rsidRPr="002850E5">
        <w:rPr>
          <w:rFonts w:asciiTheme="majorBidi" w:eastAsia="Calibri" w:hAnsiTheme="majorBidi"/>
          <w:b/>
          <w:bCs/>
          <w:rtl/>
        </w:rPr>
        <w:t>مقدمة الاستبانة والموافقة المستنيرة</w:t>
      </w:r>
      <w:r w:rsidRPr="002850E5">
        <w:rPr>
          <w:rFonts w:asciiTheme="majorBidi" w:eastAsia="Calibri" w:hAnsiTheme="majorBidi"/>
          <w:b/>
          <w:bCs/>
        </w:rPr>
        <w:t>.</w:t>
      </w:r>
    </w:p>
    <w:p w14:paraId="1ABE37E9" w14:textId="77777777" w:rsidR="002850E5" w:rsidRPr="002850E5" w:rsidRDefault="002850E5" w:rsidP="00873CDE">
      <w:pPr>
        <w:pStyle w:val="NormalWeb"/>
        <w:numPr>
          <w:ilvl w:val="0"/>
          <w:numId w:val="23"/>
        </w:numPr>
        <w:bidi/>
        <w:spacing w:line="360" w:lineRule="auto"/>
        <w:rPr>
          <w:rFonts w:asciiTheme="majorBidi" w:eastAsia="Calibri" w:hAnsiTheme="majorBidi"/>
          <w:b/>
          <w:bCs/>
        </w:rPr>
      </w:pPr>
      <w:r w:rsidRPr="002850E5">
        <w:rPr>
          <w:rFonts w:asciiTheme="majorBidi" w:eastAsia="Calibri" w:hAnsiTheme="majorBidi"/>
          <w:b/>
          <w:bCs/>
          <w:rtl/>
        </w:rPr>
        <w:t>البيانات العامة للمشارك</w:t>
      </w:r>
      <w:r w:rsidRPr="002850E5">
        <w:rPr>
          <w:rFonts w:asciiTheme="majorBidi" w:eastAsia="Calibri" w:hAnsiTheme="majorBidi"/>
          <w:b/>
          <w:bCs/>
        </w:rPr>
        <w:t>.</w:t>
      </w:r>
    </w:p>
    <w:p w14:paraId="0E73B3A6" w14:textId="77777777" w:rsidR="002850E5" w:rsidRPr="002850E5" w:rsidRDefault="002850E5" w:rsidP="00873CDE">
      <w:pPr>
        <w:pStyle w:val="NormalWeb"/>
        <w:numPr>
          <w:ilvl w:val="0"/>
          <w:numId w:val="23"/>
        </w:numPr>
        <w:bidi/>
        <w:spacing w:line="360" w:lineRule="auto"/>
        <w:rPr>
          <w:rFonts w:asciiTheme="majorBidi" w:eastAsia="Calibri" w:hAnsiTheme="majorBidi"/>
          <w:b/>
          <w:bCs/>
        </w:rPr>
      </w:pPr>
      <w:r w:rsidRPr="002850E5">
        <w:rPr>
          <w:rFonts w:asciiTheme="majorBidi" w:eastAsia="Calibri" w:hAnsiTheme="majorBidi"/>
          <w:b/>
          <w:bCs/>
          <w:rtl/>
        </w:rPr>
        <w:t>محور توظيف تقنيات الذكاء الاصطناعي</w:t>
      </w:r>
      <w:r w:rsidRPr="002850E5">
        <w:rPr>
          <w:rFonts w:asciiTheme="majorBidi" w:eastAsia="Calibri" w:hAnsiTheme="majorBidi"/>
          <w:b/>
          <w:bCs/>
        </w:rPr>
        <w:t>.</w:t>
      </w:r>
    </w:p>
    <w:p w14:paraId="07BF9E28" w14:textId="77777777" w:rsidR="002850E5" w:rsidRPr="002850E5" w:rsidRDefault="002850E5" w:rsidP="00873CDE">
      <w:pPr>
        <w:pStyle w:val="NormalWeb"/>
        <w:numPr>
          <w:ilvl w:val="0"/>
          <w:numId w:val="23"/>
        </w:numPr>
        <w:bidi/>
        <w:spacing w:line="360" w:lineRule="auto"/>
        <w:rPr>
          <w:rFonts w:asciiTheme="majorBidi" w:eastAsia="Calibri" w:hAnsiTheme="majorBidi"/>
          <w:b/>
          <w:bCs/>
        </w:rPr>
      </w:pPr>
      <w:r w:rsidRPr="002850E5">
        <w:rPr>
          <w:rFonts w:asciiTheme="majorBidi" w:eastAsia="Calibri" w:hAnsiTheme="majorBidi"/>
          <w:b/>
          <w:bCs/>
          <w:rtl/>
        </w:rPr>
        <w:t>محور جودة خدمات النقل السياحي الديني</w:t>
      </w:r>
      <w:r w:rsidRPr="002850E5">
        <w:rPr>
          <w:rFonts w:asciiTheme="majorBidi" w:eastAsia="Calibri" w:hAnsiTheme="majorBidi"/>
          <w:b/>
          <w:bCs/>
        </w:rPr>
        <w:t>.</w:t>
      </w:r>
    </w:p>
    <w:p w14:paraId="5D231682" w14:textId="77777777" w:rsidR="002850E5" w:rsidRPr="002850E5" w:rsidRDefault="002850E5" w:rsidP="00873CDE">
      <w:pPr>
        <w:pStyle w:val="NormalWeb"/>
        <w:numPr>
          <w:ilvl w:val="0"/>
          <w:numId w:val="23"/>
        </w:numPr>
        <w:bidi/>
        <w:spacing w:line="360" w:lineRule="auto"/>
        <w:rPr>
          <w:rFonts w:asciiTheme="majorBidi" w:eastAsia="Calibri" w:hAnsiTheme="majorBidi"/>
          <w:b/>
          <w:bCs/>
        </w:rPr>
      </w:pPr>
      <w:r w:rsidRPr="002850E5">
        <w:rPr>
          <w:rFonts w:asciiTheme="majorBidi" w:eastAsia="Calibri" w:hAnsiTheme="majorBidi"/>
          <w:b/>
          <w:bCs/>
          <w:rtl/>
        </w:rPr>
        <w:t>محور رضا المستفيدين</w:t>
      </w:r>
      <w:r w:rsidRPr="002850E5">
        <w:rPr>
          <w:rFonts w:asciiTheme="majorBidi" w:eastAsia="Calibri" w:hAnsiTheme="majorBidi"/>
          <w:b/>
          <w:bCs/>
        </w:rPr>
        <w:t>.</w:t>
      </w:r>
    </w:p>
    <w:p w14:paraId="262358FD" w14:textId="77777777" w:rsidR="002850E5" w:rsidRPr="002850E5" w:rsidRDefault="002850E5" w:rsidP="00873CDE">
      <w:pPr>
        <w:pStyle w:val="NormalWeb"/>
        <w:numPr>
          <w:ilvl w:val="0"/>
          <w:numId w:val="23"/>
        </w:numPr>
        <w:bidi/>
        <w:spacing w:line="360" w:lineRule="auto"/>
        <w:rPr>
          <w:rFonts w:asciiTheme="majorBidi" w:eastAsia="Calibri" w:hAnsiTheme="majorBidi"/>
          <w:b/>
          <w:bCs/>
        </w:rPr>
      </w:pPr>
      <w:r w:rsidRPr="002850E5">
        <w:rPr>
          <w:rFonts w:asciiTheme="majorBidi" w:eastAsia="Calibri" w:hAnsiTheme="majorBidi"/>
          <w:b/>
          <w:bCs/>
          <w:rtl/>
        </w:rPr>
        <w:t>محور التحديات والمخاطر المحتملة</w:t>
      </w:r>
      <w:r w:rsidRPr="002850E5">
        <w:rPr>
          <w:rFonts w:asciiTheme="majorBidi" w:eastAsia="Calibri" w:hAnsiTheme="majorBidi"/>
          <w:b/>
          <w:bCs/>
        </w:rPr>
        <w:t>.</w:t>
      </w:r>
    </w:p>
    <w:p w14:paraId="324DFF96" w14:textId="606C2DD6" w:rsidR="002850E5" w:rsidRPr="00826FF0" w:rsidRDefault="002850E5" w:rsidP="00826FF0">
      <w:pPr>
        <w:pStyle w:val="NormalWeb"/>
        <w:numPr>
          <w:ilvl w:val="0"/>
          <w:numId w:val="23"/>
        </w:numPr>
        <w:bidi/>
        <w:spacing w:line="360" w:lineRule="auto"/>
        <w:rPr>
          <w:rFonts w:asciiTheme="majorBidi" w:eastAsia="Calibri" w:hAnsiTheme="majorBidi"/>
          <w:b/>
          <w:bCs/>
        </w:rPr>
      </w:pPr>
      <w:r w:rsidRPr="002850E5">
        <w:rPr>
          <w:rFonts w:asciiTheme="majorBidi" w:eastAsia="Calibri" w:hAnsiTheme="majorBidi"/>
          <w:b/>
          <w:bCs/>
          <w:rtl/>
        </w:rPr>
        <w:t>أسئلة مفتوحة اختيارية</w:t>
      </w:r>
      <w:r w:rsidRPr="002850E5">
        <w:rPr>
          <w:rFonts w:asciiTheme="majorBidi" w:eastAsia="Calibri" w:hAnsiTheme="majorBidi"/>
          <w:b/>
          <w:bCs/>
        </w:rPr>
        <w:t>.</w:t>
      </w:r>
    </w:p>
    <w:p w14:paraId="7552E2F3"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3.7.3 </w:t>
      </w:r>
      <w:r w:rsidRPr="002850E5">
        <w:rPr>
          <w:rFonts w:asciiTheme="majorBidi" w:eastAsia="Calibri" w:hAnsiTheme="majorBidi"/>
          <w:b/>
          <w:bCs/>
          <w:rtl/>
        </w:rPr>
        <w:t>محاور الاستبانة</w:t>
      </w:r>
    </w:p>
    <w:p w14:paraId="07D96CBB"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3.7.3.1 </w:t>
      </w:r>
      <w:r w:rsidRPr="002850E5">
        <w:rPr>
          <w:rFonts w:asciiTheme="majorBidi" w:eastAsia="Calibri" w:hAnsiTheme="majorBidi"/>
          <w:b/>
          <w:bCs/>
          <w:rtl/>
        </w:rPr>
        <w:t>محور البيانات العامة</w:t>
      </w:r>
    </w:p>
    <w:p w14:paraId="3B2CFD81"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يتضمن هذا المحور أسئلة حول طبيعة المشارك، وعدد مرات استخدام خدمات النقل السياحي الديني، ومستوى معرفته بالتقنيات الذكية، والفئة العمرية. ويهدف هذا المحور إلى وصف خصائص العينة</w:t>
      </w:r>
      <w:r w:rsidRPr="002850E5">
        <w:rPr>
          <w:rFonts w:asciiTheme="majorBidi" w:eastAsia="Calibri" w:hAnsiTheme="majorBidi"/>
          <w:b/>
          <w:bCs/>
        </w:rPr>
        <w:t>.</w:t>
      </w:r>
    </w:p>
    <w:p w14:paraId="480600D9"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3.7.3.2 </w:t>
      </w:r>
      <w:r w:rsidRPr="002850E5">
        <w:rPr>
          <w:rFonts w:asciiTheme="majorBidi" w:eastAsia="Calibri" w:hAnsiTheme="majorBidi"/>
          <w:b/>
          <w:bCs/>
          <w:rtl/>
        </w:rPr>
        <w:t>محور توظيف تقنيات الذكاء الاصطناعي</w:t>
      </w:r>
    </w:p>
    <w:p w14:paraId="295B6D82"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يقيس هذا المحور مدى استخدام التقنيات الذكية في خدمات النقل، مثل التتبع اللحظي، التنبؤ بالازدحام، تحسين المسارات، الحجز الذكي، وتوفير المعلومات الفورية</w:t>
      </w:r>
      <w:r w:rsidRPr="002850E5">
        <w:rPr>
          <w:rFonts w:asciiTheme="majorBidi" w:eastAsia="Calibri" w:hAnsiTheme="majorBidi"/>
          <w:b/>
          <w:bCs/>
        </w:rPr>
        <w:t>.</w:t>
      </w:r>
    </w:p>
    <w:p w14:paraId="3384E48D"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3.7.3.3 </w:t>
      </w:r>
      <w:r w:rsidRPr="002850E5">
        <w:rPr>
          <w:rFonts w:asciiTheme="majorBidi" w:eastAsia="Calibri" w:hAnsiTheme="majorBidi"/>
          <w:b/>
          <w:bCs/>
          <w:rtl/>
        </w:rPr>
        <w:t>محور جودة خدمات النقل السياحي الديني</w:t>
      </w:r>
    </w:p>
    <w:p w14:paraId="0C40C44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يقيس هذا المحور جودة الخدمة من خلال أبعاد السرعة، دقة المواعيد، الأمان، الراحة، سهولة الوصول، وضوح المعلومات، والاستجابة</w:t>
      </w:r>
      <w:r w:rsidRPr="002850E5">
        <w:rPr>
          <w:rFonts w:asciiTheme="majorBidi" w:eastAsia="Calibri" w:hAnsiTheme="majorBidi"/>
          <w:b/>
          <w:bCs/>
        </w:rPr>
        <w:t>.</w:t>
      </w:r>
    </w:p>
    <w:p w14:paraId="2BB67D1C"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3.7.3.4 </w:t>
      </w:r>
      <w:r w:rsidRPr="002850E5">
        <w:rPr>
          <w:rFonts w:asciiTheme="majorBidi" w:eastAsia="Calibri" w:hAnsiTheme="majorBidi"/>
          <w:b/>
          <w:bCs/>
          <w:rtl/>
        </w:rPr>
        <w:t>محور رضا المستفيدين</w:t>
      </w:r>
    </w:p>
    <w:p w14:paraId="12EA602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يقيس هذا المحور مدى رضا المستفيد عن الخدمة، ومدى شعوره بأن التقنيات الذكية حسنت تجربته، ومدى رغبته في استمرار استخدام هذه التقنيات</w:t>
      </w:r>
      <w:r w:rsidRPr="002850E5">
        <w:rPr>
          <w:rFonts w:asciiTheme="majorBidi" w:eastAsia="Calibri" w:hAnsiTheme="majorBidi"/>
          <w:b/>
          <w:bCs/>
        </w:rPr>
        <w:t>.</w:t>
      </w:r>
    </w:p>
    <w:p w14:paraId="4478A9B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3.7.3.5 </w:t>
      </w:r>
      <w:r w:rsidRPr="002850E5">
        <w:rPr>
          <w:rFonts w:asciiTheme="majorBidi" w:eastAsia="Calibri" w:hAnsiTheme="majorBidi"/>
          <w:b/>
          <w:bCs/>
          <w:rtl/>
        </w:rPr>
        <w:t>محور التحديات والمخاطر</w:t>
      </w:r>
    </w:p>
    <w:p w14:paraId="6413A5A0"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يتناول هذا المحور التحديات التي قد تعيق توظيف الذكاء الاصطناعي، مثل ضعف الوعي التقني، الأعطال، حماية البيانات، تدريب العاملين، وقبول المستخدمين</w:t>
      </w:r>
      <w:r w:rsidRPr="002850E5">
        <w:rPr>
          <w:rFonts w:asciiTheme="majorBidi" w:eastAsia="Calibri" w:hAnsiTheme="majorBidi"/>
          <w:b/>
          <w:bCs/>
        </w:rPr>
        <w:t>.</w:t>
      </w:r>
    </w:p>
    <w:p w14:paraId="1AEF104C" w14:textId="77777777" w:rsidR="005A53B4" w:rsidRDefault="005A53B4" w:rsidP="005A53B4">
      <w:pPr>
        <w:pStyle w:val="NormalWeb"/>
        <w:bidi/>
        <w:spacing w:line="360" w:lineRule="auto"/>
        <w:rPr>
          <w:rFonts w:asciiTheme="majorBidi" w:eastAsia="Calibri" w:hAnsiTheme="majorBidi"/>
          <w:b/>
          <w:bCs/>
          <w:rtl/>
        </w:rPr>
      </w:pPr>
    </w:p>
    <w:p w14:paraId="1A7ECB83" w14:textId="77777777" w:rsidR="005A53B4" w:rsidRPr="002850E5" w:rsidRDefault="005A53B4" w:rsidP="005A53B4">
      <w:pPr>
        <w:pStyle w:val="NormalWeb"/>
        <w:bidi/>
        <w:spacing w:line="360" w:lineRule="auto"/>
        <w:rPr>
          <w:rFonts w:asciiTheme="majorBidi" w:eastAsia="Calibri" w:hAnsiTheme="majorBidi"/>
          <w:b/>
          <w:bCs/>
        </w:rPr>
      </w:pPr>
    </w:p>
    <w:p w14:paraId="1E082A92" w14:textId="30B39985" w:rsidR="002850E5" w:rsidRPr="005A53B4" w:rsidRDefault="002850E5" w:rsidP="005A53B4">
      <w:pPr>
        <w:pStyle w:val="ListParagraph"/>
        <w:numPr>
          <w:ilvl w:val="1"/>
          <w:numId w:val="5"/>
        </w:numPr>
        <w:bidi/>
        <w:spacing w:line="360" w:lineRule="auto"/>
        <w:jc w:val="both"/>
        <w:rPr>
          <w:rFonts w:asciiTheme="majorBidi" w:eastAsiaTheme="minorHAnsi" w:hAnsiTheme="majorBidi"/>
          <w:bCs/>
          <w:sz w:val="36"/>
          <w:szCs w:val="36"/>
        </w:rPr>
      </w:pPr>
      <w:bookmarkStart w:id="65" w:name="_Toc235101738"/>
      <w:r w:rsidRPr="005A53B4">
        <w:rPr>
          <w:rFonts w:asciiTheme="majorBidi" w:eastAsiaTheme="minorHAnsi" w:hAnsiTheme="majorBidi"/>
          <w:bCs/>
          <w:sz w:val="36"/>
          <w:szCs w:val="36"/>
          <w:rtl/>
        </w:rPr>
        <w:t>مقياس الدراسة</w:t>
      </w:r>
      <w:bookmarkEnd w:id="65"/>
    </w:p>
    <w:p w14:paraId="3A55D4CB" w14:textId="77777777" w:rsid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تعتمد الدراسة على مقياس </w:t>
      </w:r>
      <w:proofErr w:type="spellStart"/>
      <w:r w:rsidRPr="002850E5">
        <w:rPr>
          <w:rFonts w:asciiTheme="majorBidi" w:eastAsia="Calibri" w:hAnsiTheme="majorBidi"/>
          <w:b/>
          <w:bCs/>
          <w:rtl/>
        </w:rPr>
        <w:t>ليكرت</w:t>
      </w:r>
      <w:proofErr w:type="spellEnd"/>
      <w:r w:rsidRPr="002850E5">
        <w:rPr>
          <w:rFonts w:asciiTheme="majorBidi" w:eastAsia="Calibri" w:hAnsiTheme="majorBidi"/>
          <w:b/>
          <w:bCs/>
          <w:rtl/>
        </w:rPr>
        <w:t xml:space="preserve"> الخماسي لقياس درجة موافقة المشاركين على فقرات الاستبانة، وذلك على النحو الآتي</w:t>
      </w:r>
      <w:r w:rsidRPr="002850E5">
        <w:rPr>
          <w:rFonts w:asciiTheme="majorBidi" w:eastAsia="Calibri" w:hAnsiTheme="majorBidi"/>
          <w:b/>
          <w:bCs/>
        </w:rPr>
        <w:t>:</w:t>
      </w:r>
    </w:p>
    <w:p w14:paraId="0C0CCDDF" w14:textId="77777777" w:rsidR="00E662D9" w:rsidRDefault="00E662D9" w:rsidP="00E662D9">
      <w:pPr>
        <w:pStyle w:val="NormalWeb"/>
        <w:bidi/>
        <w:spacing w:line="360" w:lineRule="auto"/>
        <w:rPr>
          <w:rFonts w:asciiTheme="majorBidi" w:eastAsia="Calibri" w:hAnsiTheme="majorBidi"/>
          <w:b/>
          <w:bCs/>
        </w:rPr>
      </w:pPr>
    </w:p>
    <w:p w14:paraId="7794177D" w14:textId="77777777" w:rsidR="00E662D9" w:rsidRPr="00E662D9" w:rsidRDefault="00E662D9" w:rsidP="00E662D9">
      <w:pPr>
        <w:pStyle w:val="NormalWeb"/>
        <w:bidi/>
        <w:spacing w:line="360" w:lineRule="auto"/>
        <w:jc w:val="center"/>
        <w:rPr>
          <w:rFonts w:asciiTheme="majorBidi" w:eastAsia="Calibri" w:hAnsiTheme="majorBidi"/>
          <w:b/>
          <w:bCs/>
        </w:rPr>
      </w:pPr>
      <w:r w:rsidRPr="00E662D9">
        <w:rPr>
          <w:rFonts w:asciiTheme="majorBidi" w:eastAsia="Calibri" w:hAnsiTheme="majorBidi"/>
          <w:b/>
          <w:bCs/>
          <w:rtl/>
        </w:rPr>
        <w:t xml:space="preserve">جدول رقم (4): مقياس </w:t>
      </w:r>
      <w:proofErr w:type="spellStart"/>
      <w:r w:rsidRPr="00E662D9">
        <w:rPr>
          <w:rFonts w:asciiTheme="majorBidi" w:eastAsia="Calibri" w:hAnsiTheme="majorBidi"/>
          <w:b/>
          <w:bCs/>
          <w:rtl/>
        </w:rPr>
        <w:t>ليكرت</w:t>
      </w:r>
      <w:proofErr w:type="spellEnd"/>
      <w:r w:rsidRPr="00E662D9">
        <w:rPr>
          <w:rFonts w:asciiTheme="majorBidi" w:eastAsia="Calibri" w:hAnsiTheme="majorBidi"/>
          <w:b/>
          <w:bCs/>
          <w:rtl/>
        </w:rPr>
        <w:t xml:space="preserve"> الخماسي المستخدم في الدراسة</w:t>
      </w:r>
    </w:p>
    <w:p w14:paraId="0756083B" w14:textId="5BE3F847" w:rsidR="00E662D9" w:rsidRPr="00E662D9" w:rsidRDefault="00E662D9" w:rsidP="00E662D9">
      <w:pPr>
        <w:pStyle w:val="NormalWeb"/>
        <w:bidi/>
        <w:spacing w:line="360" w:lineRule="auto"/>
        <w:rPr>
          <w:rFonts w:asciiTheme="majorBidi" w:eastAsia="Calibri" w:hAnsiTheme="majorBidi"/>
          <w:b/>
          <w:bCs/>
        </w:rPr>
      </w:pPr>
    </w:p>
    <w:tbl>
      <w:tblPr>
        <w:tblStyle w:val="GridTable4-Accent2"/>
        <w:tblW w:w="0" w:type="auto"/>
        <w:tblLook w:val="04A0" w:firstRow="1" w:lastRow="0" w:firstColumn="1" w:lastColumn="0" w:noHBand="0" w:noVBand="1"/>
      </w:tblPr>
      <w:tblGrid>
        <w:gridCol w:w="3817"/>
        <w:gridCol w:w="4815"/>
      </w:tblGrid>
      <w:tr w:rsidR="00E662D9" w:rsidRPr="00E662D9" w14:paraId="30F797A1" w14:textId="77777777" w:rsidTr="00E662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7" w:type="dxa"/>
          </w:tcPr>
          <w:p w14:paraId="5FAB1A99" w14:textId="2909A0C7" w:rsidR="00E662D9" w:rsidRPr="00E662D9" w:rsidRDefault="00E662D9" w:rsidP="00E662D9">
            <w:pPr>
              <w:pStyle w:val="NormalWeb"/>
              <w:bidi/>
              <w:spacing w:line="360" w:lineRule="auto"/>
              <w:rPr>
                <w:rFonts w:asciiTheme="majorBidi" w:eastAsia="Calibri" w:hAnsiTheme="majorBidi"/>
                <w:b w:val="0"/>
                <w:bCs w:val="0"/>
                <w:rtl/>
              </w:rPr>
            </w:pPr>
            <w:r w:rsidRPr="00E662D9">
              <w:rPr>
                <w:rFonts w:asciiTheme="majorBidi" w:eastAsia="Calibri" w:hAnsiTheme="majorBidi"/>
                <w:rtl/>
              </w:rPr>
              <w:t>مستوى الموافقة</w:t>
            </w:r>
          </w:p>
        </w:tc>
        <w:tc>
          <w:tcPr>
            <w:tcW w:w="4815" w:type="dxa"/>
          </w:tcPr>
          <w:p w14:paraId="1F3EB226" w14:textId="614643FD" w:rsidR="00E662D9" w:rsidRPr="00E662D9" w:rsidRDefault="00E662D9" w:rsidP="00E662D9">
            <w:pPr>
              <w:pStyle w:val="NormalWeb"/>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E662D9">
              <w:rPr>
                <w:rFonts w:asciiTheme="majorBidi" w:eastAsia="Calibri" w:hAnsiTheme="majorBidi"/>
                <w:rtl/>
              </w:rPr>
              <w:t>الدرجة</w:t>
            </w:r>
          </w:p>
        </w:tc>
      </w:tr>
      <w:tr w:rsidR="00E662D9" w:rsidRPr="00E662D9" w14:paraId="2A01F2D4" w14:textId="77777777" w:rsidTr="00E66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7" w:type="dxa"/>
          </w:tcPr>
          <w:p w14:paraId="1E9F79D8" w14:textId="7169C9E2" w:rsidR="00E662D9" w:rsidRPr="00E662D9" w:rsidRDefault="00E662D9" w:rsidP="00E662D9">
            <w:pPr>
              <w:pStyle w:val="NormalWeb"/>
              <w:bidi/>
              <w:spacing w:line="360" w:lineRule="auto"/>
              <w:rPr>
                <w:rFonts w:asciiTheme="majorBidi" w:eastAsia="Calibri" w:hAnsiTheme="majorBidi"/>
                <w:b w:val="0"/>
                <w:bCs w:val="0"/>
              </w:rPr>
            </w:pPr>
            <w:r w:rsidRPr="00E662D9">
              <w:rPr>
                <w:rFonts w:asciiTheme="majorBidi" w:eastAsia="Calibri" w:hAnsiTheme="majorBidi"/>
                <w:rtl/>
              </w:rPr>
              <w:t>أوافق بشدة</w:t>
            </w:r>
          </w:p>
        </w:tc>
        <w:tc>
          <w:tcPr>
            <w:tcW w:w="4815" w:type="dxa"/>
          </w:tcPr>
          <w:p w14:paraId="4B3A10E6" w14:textId="422849AE" w:rsidR="00E662D9" w:rsidRPr="00E662D9" w:rsidRDefault="00E662D9" w:rsidP="00E662D9">
            <w:pPr>
              <w:pStyle w:val="NormalWeb"/>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E662D9">
              <w:rPr>
                <w:rFonts w:asciiTheme="majorBidi" w:eastAsia="Calibri" w:hAnsiTheme="majorBidi"/>
                <w:b/>
                <w:bCs/>
              </w:rPr>
              <w:t>5</w:t>
            </w:r>
          </w:p>
        </w:tc>
      </w:tr>
      <w:tr w:rsidR="00E662D9" w:rsidRPr="00E662D9" w14:paraId="779721DA" w14:textId="77777777" w:rsidTr="00E662D9">
        <w:tc>
          <w:tcPr>
            <w:cnfStyle w:val="001000000000" w:firstRow="0" w:lastRow="0" w:firstColumn="1" w:lastColumn="0" w:oddVBand="0" w:evenVBand="0" w:oddHBand="0" w:evenHBand="0" w:firstRowFirstColumn="0" w:firstRowLastColumn="0" w:lastRowFirstColumn="0" w:lastRowLastColumn="0"/>
            <w:tcW w:w="3817" w:type="dxa"/>
          </w:tcPr>
          <w:p w14:paraId="3D86B6B6" w14:textId="0272C9E8" w:rsidR="00E662D9" w:rsidRPr="00E662D9" w:rsidRDefault="00E662D9" w:rsidP="00E662D9">
            <w:pPr>
              <w:pStyle w:val="NormalWeb"/>
              <w:bidi/>
              <w:spacing w:line="360" w:lineRule="auto"/>
              <w:rPr>
                <w:rFonts w:asciiTheme="majorBidi" w:eastAsia="Calibri" w:hAnsiTheme="majorBidi"/>
                <w:b w:val="0"/>
                <w:bCs w:val="0"/>
              </w:rPr>
            </w:pPr>
            <w:r w:rsidRPr="00E662D9">
              <w:rPr>
                <w:rFonts w:asciiTheme="majorBidi" w:eastAsia="Calibri" w:hAnsiTheme="majorBidi"/>
                <w:rtl/>
              </w:rPr>
              <w:t>أوافق</w:t>
            </w:r>
          </w:p>
        </w:tc>
        <w:tc>
          <w:tcPr>
            <w:tcW w:w="4815" w:type="dxa"/>
          </w:tcPr>
          <w:p w14:paraId="5E09C4C3" w14:textId="671220F1" w:rsidR="00E662D9" w:rsidRPr="00E662D9" w:rsidRDefault="00E662D9" w:rsidP="00E662D9">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E662D9">
              <w:rPr>
                <w:rFonts w:asciiTheme="majorBidi" w:eastAsia="Calibri" w:hAnsiTheme="majorBidi"/>
                <w:b/>
                <w:bCs/>
              </w:rPr>
              <w:t>4</w:t>
            </w:r>
          </w:p>
        </w:tc>
      </w:tr>
      <w:tr w:rsidR="00E662D9" w:rsidRPr="00E662D9" w14:paraId="5E34EFE2" w14:textId="77777777" w:rsidTr="00E66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7" w:type="dxa"/>
          </w:tcPr>
          <w:p w14:paraId="78DB24AF" w14:textId="08B884DA" w:rsidR="00E662D9" w:rsidRPr="00E662D9" w:rsidRDefault="00E662D9" w:rsidP="00E662D9">
            <w:pPr>
              <w:pStyle w:val="NormalWeb"/>
              <w:bidi/>
              <w:spacing w:line="360" w:lineRule="auto"/>
              <w:rPr>
                <w:rFonts w:asciiTheme="majorBidi" w:eastAsia="Calibri" w:hAnsiTheme="majorBidi"/>
                <w:b w:val="0"/>
                <w:bCs w:val="0"/>
              </w:rPr>
            </w:pPr>
            <w:r w:rsidRPr="00E662D9">
              <w:rPr>
                <w:rFonts w:asciiTheme="majorBidi" w:eastAsia="Calibri" w:hAnsiTheme="majorBidi"/>
                <w:rtl/>
              </w:rPr>
              <w:t>محايد</w:t>
            </w:r>
          </w:p>
        </w:tc>
        <w:tc>
          <w:tcPr>
            <w:tcW w:w="4815" w:type="dxa"/>
          </w:tcPr>
          <w:p w14:paraId="000FCC29" w14:textId="741C32F0" w:rsidR="00E662D9" w:rsidRPr="00E662D9" w:rsidRDefault="00E662D9" w:rsidP="00E662D9">
            <w:pPr>
              <w:pStyle w:val="NormalWeb"/>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E662D9">
              <w:rPr>
                <w:rFonts w:asciiTheme="majorBidi" w:eastAsia="Calibri" w:hAnsiTheme="majorBidi"/>
                <w:b/>
                <w:bCs/>
              </w:rPr>
              <w:t>3</w:t>
            </w:r>
          </w:p>
        </w:tc>
      </w:tr>
      <w:tr w:rsidR="00E662D9" w:rsidRPr="00E662D9" w14:paraId="41FFC575" w14:textId="77777777" w:rsidTr="00E662D9">
        <w:tc>
          <w:tcPr>
            <w:cnfStyle w:val="001000000000" w:firstRow="0" w:lastRow="0" w:firstColumn="1" w:lastColumn="0" w:oddVBand="0" w:evenVBand="0" w:oddHBand="0" w:evenHBand="0" w:firstRowFirstColumn="0" w:firstRowLastColumn="0" w:lastRowFirstColumn="0" w:lastRowLastColumn="0"/>
            <w:tcW w:w="3817" w:type="dxa"/>
          </w:tcPr>
          <w:p w14:paraId="5341AB86" w14:textId="29CD622F" w:rsidR="00E662D9" w:rsidRPr="00E662D9" w:rsidRDefault="00E662D9" w:rsidP="00E662D9">
            <w:pPr>
              <w:pStyle w:val="NormalWeb"/>
              <w:bidi/>
              <w:spacing w:line="360" w:lineRule="auto"/>
              <w:rPr>
                <w:rFonts w:asciiTheme="majorBidi" w:eastAsia="Calibri" w:hAnsiTheme="majorBidi"/>
                <w:b w:val="0"/>
                <w:bCs w:val="0"/>
              </w:rPr>
            </w:pPr>
            <w:r w:rsidRPr="00E662D9">
              <w:rPr>
                <w:rFonts w:asciiTheme="majorBidi" w:eastAsia="Calibri" w:hAnsiTheme="majorBidi"/>
                <w:rtl/>
              </w:rPr>
              <w:t>لا أوافق</w:t>
            </w:r>
          </w:p>
        </w:tc>
        <w:tc>
          <w:tcPr>
            <w:tcW w:w="4815" w:type="dxa"/>
          </w:tcPr>
          <w:p w14:paraId="2956D78C" w14:textId="0A1B4563" w:rsidR="00E662D9" w:rsidRPr="00E662D9" w:rsidRDefault="00E662D9" w:rsidP="00E662D9">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E662D9">
              <w:rPr>
                <w:rFonts w:asciiTheme="majorBidi" w:eastAsia="Calibri" w:hAnsiTheme="majorBidi"/>
                <w:b/>
                <w:bCs/>
              </w:rPr>
              <w:t>2</w:t>
            </w:r>
          </w:p>
        </w:tc>
      </w:tr>
      <w:tr w:rsidR="00E662D9" w:rsidRPr="00E662D9" w14:paraId="2BD87DB7" w14:textId="77777777" w:rsidTr="00E662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7" w:type="dxa"/>
          </w:tcPr>
          <w:p w14:paraId="49618BAB" w14:textId="473C7E61" w:rsidR="00E662D9" w:rsidRPr="00E662D9" w:rsidRDefault="00E662D9" w:rsidP="00E662D9">
            <w:pPr>
              <w:pStyle w:val="NormalWeb"/>
              <w:bidi/>
              <w:spacing w:line="360" w:lineRule="auto"/>
              <w:rPr>
                <w:rFonts w:asciiTheme="majorBidi" w:eastAsia="Calibri" w:hAnsiTheme="majorBidi"/>
                <w:b w:val="0"/>
                <w:bCs w:val="0"/>
              </w:rPr>
            </w:pPr>
            <w:r w:rsidRPr="00E662D9">
              <w:rPr>
                <w:rFonts w:asciiTheme="majorBidi" w:eastAsia="Calibri" w:hAnsiTheme="majorBidi"/>
                <w:rtl/>
              </w:rPr>
              <w:t>لا أوافق بشدة</w:t>
            </w:r>
          </w:p>
        </w:tc>
        <w:tc>
          <w:tcPr>
            <w:tcW w:w="4815" w:type="dxa"/>
          </w:tcPr>
          <w:p w14:paraId="7255AB6D" w14:textId="195E153D" w:rsidR="00E662D9" w:rsidRPr="00E662D9" w:rsidRDefault="00E662D9" w:rsidP="00E662D9">
            <w:pPr>
              <w:pStyle w:val="NormalWeb"/>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E662D9">
              <w:rPr>
                <w:rFonts w:asciiTheme="majorBidi" w:eastAsia="Calibri" w:hAnsiTheme="majorBidi"/>
                <w:b/>
                <w:bCs/>
              </w:rPr>
              <w:t>1</w:t>
            </w:r>
          </w:p>
        </w:tc>
      </w:tr>
    </w:tbl>
    <w:p w14:paraId="133214AB" w14:textId="77777777" w:rsidR="00E662D9" w:rsidRPr="002850E5" w:rsidRDefault="00E662D9" w:rsidP="00E662D9">
      <w:pPr>
        <w:pStyle w:val="NormalWeb"/>
        <w:bidi/>
        <w:spacing w:line="360" w:lineRule="auto"/>
        <w:rPr>
          <w:rFonts w:asciiTheme="majorBidi" w:eastAsia="Calibri" w:hAnsiTheme="majorBidi"/>
          <w:b/>
          <w:bCs/>
        </w:rPr>
      </w:pPr>
    </w:p>
    <w:p w14:paraId="20A1B645"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ويُعد هذا المقياس مناسبًا لأنه يساعد على تحويل اتجاهات المشاركين إلى بيانات رقمية يمكن تحليلها باستخدام المتوسطات والانحرافات والمعاملات الإحصائية</w:t>
      </w:r>
      <w:r w:rsidRPr="002850E5">
        <w:rPr>
          <w:rFonts w:asciiTheme="majorBidi" w:eastAsia="Calibri" w:hAnsiTheme="majorBidi"/>
          <w:b/>
          <w:bCs/>
        </w:rPr>
        <w:t>.</w:t>
      </w:r>
    </w:p>
    <w:p w14:paraId="76DA3A5F" w14:textId="2B91A01D" w:rsidR="002850E5" w:rsidRDefault="002850E5" w:rsidP="00873CDE">
      <w:pPr>
        <w:pStyle w:val="NormalWeb"/>
        <w:bidi/>
        <w:spacing w:line="360" w:lineRule="auto"/>
        <w:rPr>
          <w:rFonts w:asciiTheme="majorBidi" w:eastAsia="Calibri" w:hAnsiTheme="majorBidi"/>
          <w:b/>
          <w:bCs/>
          <w:rtl/>
        </w:rPr>
      </w:pPr>
    </w:p>
    <w:p w14:paraId="2CFEFC21" w14:textId="77777777" w:rsidR="00A72B2B" w:rsidRPr="002850E5" w:rsidRDefault="00A72B2B" w:rsidP="00A72B2B">
      <w:pPr>
        <w:pStyle w:val="NormalWeb"/>
        <w:bidi/>
        <w:spacing w:line="360" w:lineRule="auto"/>
        <w:rPr>
          <w:rFonts w:asciiTheme="majorBidi" w:eastAsia="Calibri" w:hAnsiTheme="majorBidi"/>
          <w:b/>
          <w:bCs/>
        </w:rPr>
      </w:pPr>
    </w:p>
    <w:p w14:paraId="2CFE4F64"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3.8.1 </w:t>
      </w:r>
      <w:r w:rsidRPr="002850E5">
        <w:rPr>
          <w:rFonts w:asciiTheme="majorBidi" w:eastAsia="Calibri" w:hAnsiTheme="majorBidi"/>
          <w:b/>
          <w:bCs/>
          <w:rtl/>
        </w:rPr>
        <w:t>طريقة ترميز الإجابات</w:t>
      </w:r>
    </w:p>
    <w:p w14:paraId="333872FD"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يتم ترميز الإجابات رقميًا على النحو الآتي</w:t>
      </w:r>
      <w:r w:rsidRPr="002850E5">
        <w:rPr>
          <w:rFonts w:asciiTheme="majorBidi" w:eastAsia="Calibri" w:hAnsiTheme="majorBidi"/>
          <w:b/>
          <w:bCs/>
        </w:rPr>
        <w:t>:</w:t>
      </w:r>
    </w:p>
    <w:p w14:paraId="17A02E94" w14:textId="77777777" w:rsidR="002850E5" w:rsidRPr="002850E5" w:rsidRDefault="002850E5" w:rsidP="00873CDE">
      <w:pPr>
        <w:pStyle w:val="NormalWeb"/>
        <w:numPr>
          <w:ilvl w:val="0"/>
          <w:numId w:val="24"/>
        </w:numPr>
        <w:bidi/>
        <w:spacing w:line="360" w:lineRule="auto"/>
        <w:rPr>
          <w:rFonts w:asciiTheme="majorBidi" w:eastAsia="Calibri" w:hAnsiTheme="majorBidi"/>
          <w:b/>
          <w:bCs/>
        </w:rPr>
      </w:pPr>
      <w:r w:rsidRPr="002850E5">
        <w:rPr>
          <w:rFonts w:asciiTheme="majorBidi" w:eastAsia="Calibri" w:hAnsiTheme="majorBidi"/>
          <w:b/>
          <w:bCs/>
          <w:rtl/>
        </w:rPr>
        <w:t>أوافق بشدة = 5</w:t>
      </w:r>
    </w:p>
    <w:p w14:paraId="77278EFF" w14:textId="77777777" w:rsidR="002850E5" w:rsidRPr="002850E5" w:rsidRDefault="002850E5" w:rsidP="00873CDE">
      <w:pPr>
        <w:pStyle w:val="NormalWeb"/>
        <w:numPr>
          <w:ilvl w:val="0"/>
          <w:numId w:val="24"/>
        </w:numPr>
        <w:bidi/>
        <w:spacing w:line="360" w:lineRule="auto"/>
        <w:rPr>
          <w:rFonts w:asciiTheme="majorBidi" w:eastAsia="Calibri" w:hAnsiTheme="majorBidi"/>
          <w:b/>
          <w:bCs/>
        </w:rPr>
      </w:pPr>
      <w:r w:rsidRPr="002850E5">
        <w:rPr>
          <w:rFonts w:asciiTheme="majorBidi" w:eastAsia="Calibri" w:hAnsiTheme="majorBidi"/>
          <w:b/>
          <w:bCs/>
          <w:rtl/>
        </w:rPr>
        <w:t>أوافق = 4</w:t>
      </w:r>
    </w:p>
    <w:p w14:paraId="43A5C56C" w14:textId="77777777" w:rsidR="002850E5" w:rsidRPr="002850E5" w:rsidRDefault="002850E5" w:rsidP="00873CDE">
      <w:pPr>
        <w:pStyle w:val="NormalWeb"/>
        <w:numPr>
          <w:ilvl w:val="0"/>
          <w:numId w:val="24"/>
        </w:numPr>
        <w:bidi/>
        <w:spacing w:line="360" w:lineRule="auto"/>
        <w:rPr>
          <w:rFonts w:asciiTheme="majorBidi" w:eastAsia="Calibri" w:hAnsiTheme="majorBidi"/>
          <w:b/>
          <w:bCs/>
        </w:rPr>
      </w:pPr>
      <w:r w:rsidRPr="002850E5">
        <w:rPr>
          <w:rFonts w:asciiTheme="majorBidi" w:eastAsia="Calibri" w:hAnsiTheme="majorBidi"/>
          <w:b/>
          <w:bCs/>
          <w:rtl/>
        </w:rPr>
        <w:t>محايد = 3</w:t>
      </w:r>
    </w:p>
    <w:p w14:paraId="49939295" w14:textId="77777777" w:rsidR="002850E5" w:rsidRPr="002850E5" w:rsidRDefault="002850E5" w:rsidP="00873CDE">
      <w:pPr>
        <w:pStyle w:val="NormalWeb"/>
        <w:numPr>
          <w:ilvl w:val="0"/>
          <w:numId w:val="24"/>
        </w:numPr>
        <w:bidi/>
        <w:spacing w:line="360" w:lineRule="auto"/>
        <w:rPr>
          <w:rFonts w:asciiTheme="majorBidi" w:eastAsia="Calibri" w:hAnsiTheme="majorBidi"/>
          <w:b/>
          <w:bCs/>
        </w:rPr>
      </w:pPr>
      <w:r w:rsidRPr="002850E5">
        <w:rPr>
          <w:rFonts w:asciiTheme="majorBidi" w:eastAsia="Calibri" w:hAnsiTheme="majorBidi"/>
          <w:b/>
          <w:bCs/>
          <w:rtl/>
        </w:rPr>
        <w:t>لا أوافق = 2</w:t>
      </w:r>
    </w:p>
    <w:p w14:paraId="3D6B2982" w14:textId="77777777" w:rsidR="002850E5" w:rsidRPr="002850E5" w:rsidRDefault="002850E5" w:rsidP="00873CDE">
      <w:pPr>
        <w:pStyle w:val="NormalWeb"/>
        <w:numPr>
          <w:ilvl w:val="0"/>
          <w:numId w:val="24"/>
        </w:numPr>
        <w:bidi/>
        <w:spacing w:line="360" w:lineRule="auto"/>
        <w:rPr>
          <w:rFonts w:asciiTheme="majorBidi" w:eastAsia="Calibri" w:hAnsiTheme="majorBidi"/>
          <w:b/>
          <w:bCs/>
        </w:rPr>
      </w:pPr>
      <w:r w:rsidRPr="002850E5">
        <w:rPr>
          <w:rFonts w:asciiTheme="majorBidi" w:eastAsia="Calibri" w:hAnsiTheme="majorBidi"/>
          <w:b/>
          <w:bCs/>
          <w:rtl/>
        </w:rPr>
        <w:t>لا أوافق بشدة = 1</w:t>
      </w:r>
    </w:p>
    <w:p w14:paraId="22DE0A92" w14:textId="4D1B56A1" w:rsidR="005A53B4" w:rsidRDefault="002850E5" w:rsidP="00A72B2B">
      <w:pPr>
        <w:pStyle w:val="NormalWeb"/>
        <w:bidi/>
        <w:spacing w:line="360" w:lineRule="auto"/>
        <w:rPr>
          <w:rFonts w:asciiTheme="majorBidi" w:eastAsia="Calibri" w:hAnsiTheme="majorBidi"/>
          <w:b/>
          <w:bCs/>
          <w:rtl/>
        </w:rPr>
      </w:pPr>
      <w:r w:rsidRPr="002850E5">
        <w:rPr>
          <w:rFonts w:asciiTheme="majorBidi" w:eastAsia="Calibri" w:hAnsiTheme="majorBidi"/>
          <w:b/>
          <w:bCs/>
          <w:rtl/>
        </w:rPr>
        <w:t>وبعد ذلك يتم إدخال البيانات في برنامج إحصائي أو جدول بيانات لتحليلها</w:t>
      </w:r>
      <w:r w:rsidRPr="002850E5">
        <w:rPr>
          <w:rFonts w:asciiTheme="majorBidi" w:eastAsia="Calibri" w:hAnsiTheme="majorBidi"/>
          <w:b/>
          <w:bCs/>
        </w:rPr>
        <w:t>.</w:t>
      </w:r>
    </w:p>
    <w:p w14:paraId="60204C6E" w14:textId="77777777" w:rsidR="005A53B4" w:rsidRPr="002850E5" w:rsidRDefault="005A53B4" w:rsidP="005A53B4">
      <w:pPr>
        <w:pStyle w:val="NormalWeb"/>
        <w:bidi/>
        <w:spacing w:line="360" w:lineRule="auto"/>
        <w:rPr>
          <w:rFonts w:asciiTheme="majorBidi" w:eastAsia="Calibri" w:hAnsiTheme="majorBidi"/>
          <w:b/>
          <w:bCs/>
        </w:rPr>
      </w:pPr>
    </w:p>
    <w:p w14:paraId="11DE9C50"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3.8.2 </w:t>
      </w:r>
      <w:r w:rsidRPr="002850E5">
        <w:rPr>
          <w:rFonts w:asciiTheme="majorBidi" w:eastAsia="Calibri" w:hAnsiTheme="majorBidi"/>
          <w:b/>
          <w:bCs/>
          <w:rtl/>
        </w:rPr>
        <w:t>تفسير المتوسطات الحسابية</w:t>
      </w:r>
    </w:p>
    <w:p w14:paraId="241F69F4" w14:textId="77777777" w:rsid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يمكن تفسير المتوسطات الحسابية وفق مستويات تقريبية، مثل</w:t>
      </w:r>
      <w:r w:rsidRPr="002850E5">
        <w:rPr>
          <w:rFonts w:asciiTheme="majorBidi" w:eastAsia="Calibri" w:hAnsiTheme="majorBidi"/>
          <w:b/>
          <w:bCs/>
        </w:rPr>
        <w:t>:</w:t>
      </w:r>
    </w:p>
    <w:p w14:paraId="319A727C" w14:textId="49A8DF27" w:rsidR="00E662D9" w:rsidRPr="002850E5" w:rsidRDefault="00E662D9" w:rsidP="00E662D9">
      <w:pPr>
        <w:pStyle w:val="NormalWeb"/>
        <w:bidi/>
        <w:spacing w:line="360" w:lineRule="auto"/>
        <w:jc w:val="center"/>
        <w:rPr>
          <w:rFonts w:asciiTheme="majorBidi" w:eastAsia="Calibri" w:hAnsiTheme="majorBidi"/>
          <w:b/>
          <w:bCs/>
        </w:rPr>
      </w:pPr>
      <w:r w:rsidRPr="00E662D9">
        <w:rPr>
          <w:rFonts w:asciiTheme="majorBidi" w:eastAsia="Calibri" w:hAnsiTheme="majorBidi"/>
          <w:b/>
          <w:bCs/>
          <w:rtl/>
        </w:rPr>
        <w:t>جدول رقم (5): تفسير المتوسطات الحسابية</w:t>
      </w:r>
    </w:p>
    <w:tbl>
      <w:tblPr>
        <w:tblStyle w:val="GridTable1Light-Accent2"/>
        <w:tblW w:w="0" w:type="auto"/>
        <w:tblLook w:val="04A0" w:firstRow="1" w:lastRow="0" w:firstColumn="1" w:lastColumn="0" w:noHBand="0" w:noVBand="1"/>
      </w:tblPr>
      <w:tblGrid>
        <w:gridCol w:w="3187"/>
        <w:gridCol w:w="5808"/>
      </w:tblGrid>
      <w:tr w:rsidR="002850E5" w:rsidRPr="002850E5" w14:paraId="172FEE98" w14:textId="77777777" w:rsidTr="00873C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7" w:type="dxa"/>
            <w:hideMark/>
          </w:tcPr>
          <w:p w14:paraId="643074A7" w14:textId="77777777" w:rsidR="002850E5" w:rsidRPr="002850E5" w:rsidRDefault="002850E5" w:rsidP="00873CDE">
            <w:pPr>
              <w:pStyle w:val="NormalWeb"/>
              <w:bidi/>
              <w:spacing w:line="360" w:lineRule="auto"/>
              <w:rPr>
                <w:rFonts w:asciiTheme="majorBidi" w:eastAsia="Calibri" w:hAnsiTheme="majorBidi"/>
              </w:rPr>
            </w:pPr>
            <w:r w:rsidRPr="002850E5">
              <w:rPr>
                <w:rFonts w:asciiTheme="majorBidi" w:eastAsia="Calibri" w:hAnsiTheme="majorBidi"/>
                <w:rtl/>
              </w:rPr>
              <w:t>المتوسط الحسابي</w:t>
            </w:r>
          </w:p>
        </w:tc>
        <w:tc>
          <w:tcPr>
            <w:tcW w:w="5808" w:type="dxa"/>
            <w:hideMark/>
          </w:tcPr>
          <w:p w14:paraId="31F821A8" w14:textId="77777777" w:rsidR="002850E5" w:rsidRPr="002850E5" w:rsidRDefault="002850E5" w:rsidP="00873CDE">
            <w:pPr>
              <w:pStyle w:val="NormalWeb"/>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rPr>
            </w:pPr>
            <w:r w:rsidRPr="002850E5">
              <w:rPr>
                <w:rFonts w:asciiTheme="majorBidi" w:eastAsia="Calibri" w:hAnsiTheme="majorBidi"/>
                <w:rtl/>
              </w:rPr>
              <w:t>مستوى الموافقة</w:t>
            </w:r>
          </w:p>
        </w:tc>
      </w:tr>
      <w:tr w:rsidR="002850E5" w:rsidRPr="002850E5" w14:paraId="49478D5F" w14:textId="77777777" w:rsidTr="00873CDE">
        <w:tc>
          <w:tcPr>
            <w:cnfStyle w:val="001000000000" w:firstRow="0" w:lastRow="0" w:firstColumn="1" w:lastColumn="0" w:oddVBand="0" w:evenVBand="0" w:oddHBand="0" w:evenHBand="0" w:firstRowFirstColumn="0" w:firstRowLastColumn="0" w:lastRowFirstColumn="0" w:lastRowLastColumn="0"/>
            <w:tcW w:w="3187" w:type="dxa"/>
            <w:hideMark/>
          </w:tcPr>
          <w:p w14:paraId="24E0F86A" w14:textId="77777777" w:rsidR="002850E5" w:rsidRPr="002850E5" w:rsidRDefault="002850E5" w:rsidP="00873CDE">
            <w:pPr>
              <w:pStyle w:val="NormalWeb"/>
              <w:bidi/>
              <w:spacing w:line="360" w:lineRule="auto"/>
              <w:rPr>
                <w:rFonts w:asciiTheme="majorBidi" w:eastAsia="Calibri" w:hAnsiTheme="majorBidi"/>
                <w:b w:val="0"/>
                <w:bCs w:val="0"/>
              </w:rPr>
            </w:pPr>
            <w:r w:rsidRPr="002850E5">
              <w:rPr>
                <w:rFonts w:asciiTheme="majorBidi" w:eastAsia="Calibri" w:hAnsiTheme="majorBidi"/>
                <w:b w:val="0"/>
                <w:bCs w:val="0"/>
                <w:rtl/>
              </w:rPr>
              <w:t>من 1.00 إلى 1.80</w:t>
            </w:r>
          </w:p>
        </w:tc>
        <w:tc>
          <w:tcPr>
            <w:tcW w:w="5808" w:type="dxa"/>
            <w:hideMark/>
          </w:tcPr>
          <w:p w14:paraId="65A6C103" w14:textId="77777777" w:rsidR="002850E5" w:rsidRPr="002850E5" w:rsidRDefault="002850E5" w:rsidP="00873CDE">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2850E5">
              <w:rPr>
                <w:rFonts w:asciiTheme="majorBidi" w:eastAsia="Calibri" w:hAnsiTheme="majorBidi"/>
                <w:b/>
                <w:bCs/>
                <w:rtl/>
              </w:rPr>
              <w:t>منخفض جدًا</w:t>
            </w:r>
          </w:p>
        </w:tc>
      </w:tr>
      <w:tr w:rsidR="002850E5" w:rsidRPr="002850E5" w14:paraId="1E7E6D29" w14:textId="77777777" w:rsidTr="00873CDE">
        <w:tc>
          <w:tcPr>
            <w:cnfStyle w:val="001000000000" w:firstRow="0" w:lastRow="0" w:firstColumn="1" w:lastColumn="0" w:oddVBand="0" w:evenVBand="0" w:oddHBand="0" w:evenHBand="0" w:firstRowFirstColumn="0" w:firstRowLastColumn="0" w:lastRowFirstColumn="0" w:lastRowLastColumn="0"/>
            <w:tcW w:w="3187" w:type="dxa"/>
            <w:hideMark/>
          </w:tcPr>
          <w:p w14:paraId="590743F6" w14:textId="77777777" w:rsidR="002850E5" w:rsidRPr="002850E5" w:rsidRDefault="002850E5" w:rsidP="00873CDE">
            <w:pPr>
              <w:pStyle w:val="NormalWeb"/>
              <w:bidi/>
              <w:spacing w:line="360" w:lineRule="auto"/>
              <w:rPr>
                <w:rFonts w:asciiTheme="majorBidi" w:eastAsia="Calibri" w:hAnsiTheme="majorBidi"/>
                <w:b w:val="0"/>
                <w:bCs w:val="0"/>
              </w:rPr>
            </w:pPr>
            <w:r w:rsidRPr="002850E5">
              <w:rPr>
                <w:rFonts w:asciiTheme="majorBidi" w:eastAsia="Calibri" w:hAnsiTheme="majorBidi"/>
                <w:b w:val="0"/>
                <w:bCs w:val="0"/>
                <w:rtl/>
              </w:rPr>
              <w:t>من 1.81 إلى 2.60</w:t>
            </w:r>
          </w:p>
        </w:tc>
        <w:tc>
          <w:tcPr>
            <w:tcW w:w="5808" w:type="dxa"/>
            <w:hideMark/>
          </w:tcPr>
          <w:p w14:paraId="06C71507" w14:textId="77777777" w:rsidR="002850E5" w:rsidRPr="002850E5" w:rsidRDefault="002850E5" w:rsidP="00873CDE">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2850E5">
              <w:rPr>
                <w:rFonts w:asciiTheme="majorBidi" w:eastAsia="Calibri" w:hAnsiTheme="majorBidi"/>
                <w:b/>
                <w:bCs/>
                <w:rtl/>
              </w:rPr>
              <w:t>منخفض</w:t>
            </w:r>
          </w:p>
        </w:tc>
      </w:tr>
      <w:tr w:rsidR="002850E5" w:rsidRPr="002850E5" w14:paraId="73DAC99E" w14:textId="77777777" w:rsidTr="00873CDE">
        <w:tc>
          <w:tcPr>
            <w:cnfStyle w:val="001000000000" w:firstRow="0" w:lastRow="0" w:firstColumn="1" w:lastColumn="0" w:oddVBand="0" w:evenVBand="0" w:oddHBand="0" w:evenHBand="0" w:firstRowFirstColumn="0" w:firstRowLastColumn="0" w:lastRowFirstColumn="0" w:lastRowLastColumn="0"/>
            <w:tcW w:w="3187" w:type="dxa"/>
            <w:hideMark/>
          </w:tcPr>
          <w:p w14:paraId="732E7989" w14:textId="77777777" w:rsidR="002850E5" w:rsidRPr="002850E5" w:rsidRDefault="002850E5" w:rsidP="00873CDE">
            <w:pPr>
              <w:pStyle w:val="NormalWeb"/>
              <w:bidi/>
              <w:spacing w:line="360" w:lineRule="auto"/>
              <w:rPr>
                <w:rFonts w:asciiTheme="majorBidi" w:eastAsia="Calibri" w:hAnsiTheme="majorBidi"/>
                <w:b w:val="0"/>
                <w:bCs w:val="0"/>
              </w:rPr>
            </w:pPr>
            <w:r w:rsidRPr="002850E5">
              <w:rPr>
                <w:rFonts w:asciiTheme="majorBidi" w:eastAsia="Calibri" w:hAnsiTheme="majorBidi"/>
                <w:b w:val="0"/>
                <w:bCs w:val="0"/>
                <w:rtl/>
              </w:rPr>
              <w:t>من 2.61 إلى 3.40</w:t>
            </w:r>
          </w:p>
        </w:tc>
        <w:tc>
          <w:tcPr>
            <w:tcW w:w="5808" w:type="dxa"/>
            <w:hideMark/>
          </w:tcPr>
          <w:p w14:paraId="58F96D16" w14:textId="77777777" w:rsidR="002850E5" w:rsidRPr="002850E5" w:rsidRDefault="002850E5" w:rsidP="00873CDE">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2850E5">
              <w:rPr>
                <w:rFonts w:asciiTheme="majorBidi" w:eastAsia="Calibri" w:hAnsiTheme="majorBidi"/>
                <w:b/>
                <w:bCs/>
                <w:rtl/>
              </w:rPr>
              <w:t>متوسط</w:t>
            </w:r>
          </w:p>
        </w:tc>
      </w:tr>
      <w:tr w:rsidR="002850E5" w:rsidRPr="002850E5" w14:paraId="1F0B3AB4" w14:textId="77777777" w:rsidTr="00873CDE">
        <w:tc>
          <w:tcPr>
            <w:cnfStyle w:val="001000000000" w:firstRow="0" w:lastRow="0" w:firstColumn="1" w:lastColumn="0" w:oddVBand="0" w:evenVBand="0" w:oddHBand="0" w:evenHBand="0" w:firstRowFirstColumn="0" w:firstRowLastColumn="0" w:lastRowFirstColumn="0" w:lastRowLastColumn="0"/>
            <w:tcW w:w="3187" w:type="dxa"/>
            <w:hideMark/>
          </w:tcPr>
          <w:p w14:paraId="2B75B06E" w14:textId="77777777" w:rsidR="002850E5" w:rsidRPr="002850E5" w:rsidRDefault="002850E5" w:rsidP="00873CDE">
            <w:pPr>
              <w:pStyle w:val="NormalWeb"/>
              <w:bidi/>
              <w:spacing w:line="360" w:lineRule="auto"/>
              <w:rPr>
                <w:rFonts w:asciiTheme="majorBidi" w:eastAsia="Calibri" w:hAnsiTheme="majorBidi"/>
                <w:b w:val="0"/>
                <w:bCs w:val="0"/>
              </w:rPr>
            </w:pPr>
            <w:r w:rsidRPr="002850E5">
              <w:rPr>
                <w:rFonts w:asciiTheme="majorBidi" w:eastAsia="Calibri" w:hAnsiTheme="majorBidi"/>
                <w:b w:val="0"/>
                <w:bCs w:val="0"/>
                <w:rtl/>
              </w:rPr>
              <w:t>من 3.41 إلى 4.20</w:t>
            </w:r>
          </w:p>
        </w:tc>
        <w:tc>
          <w:tcPr>
            <w:tcW w:w="5808" w:type="dxa"/>
            <w:hideMark/>
          </w:tcPr>
          <w:p w14:paraId="5CFE3384" w14:textId="77777777" w:rsidR="002850E5" w:rsidRPr="002850E5" w:rsidRDefault="002850E5" w:rsidP="00873CDE">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2850E5">
              <w:rPr>
                <w:rFonts w:asciiTheme="majorBidi" w:eastAsia="Calibri" w:hAnsiTheme="majorBidi"/>
                <w:b/>
                <w:bCs/>
                <w:rtl/>
              </w:rPr>
              <w:t>مرتفع</w:t>
            </w:r>
          </w:p>
        </w:tc>
      </w:tr>
      <w:tr w:rsidR="002850E5" w:rsidRPr="002850E5" w14:paraId="60D38006" w14:textId="77777777" w:rsidTr="00873CDE">
        <w:tc>
          <w:tcPr>
            <w:cnfStyle w:val="001000000000" w:firstRow="0" w:lastRow="0" w:firstColumn="1" w:lastColumn="0" w:oddVBand="0" w:evenVBand="0" w:oddHBand="0" w:evenHBand="0" w:firstRowFirstColumn="0" w:firstRowLastColumn="0" w:lastRowFirstColumn="0" w:lastRowLastColumn="0"/>
            <w:tcW w:w="3187" w:type="dxa"/>
            <w:hideMark/>
          </w:tcPr>
          <w:p w14:paraId="0CD7C683" w14:textId="77777777" w:rsidR="002850E5" w:rsidRPr="002850E5" w:rsidRDefault="002850E5" w:rsidP="00873CDE">
            <w:pPr>
              <w:pStyle w:val="NormalWeb"/>
              <w:bidi/>
              <w:spacing w:line="360" w:lineRule="auto"/>
              <w:rPr>
                <w:rFonts w:asciiTheme="majorBidi" w:eastAsia="Calibri" w:hAnsiTheme="majorBidi"/>
                <w:b w:val="0"/>
                <w:bCs w:val="0"/>
              </w:rPr>
            </w:pPr>
            <w:r w:rsidRPr="002850E5">
              <w:rPr>
                <w:rFonts w:asciiTheme="majorBidi" w:eastAsia="Calibri" w:hAnsiTheme="majorBidi"/>
                <w:b w:val="0"/>
                <w:bCs w:val="0"/>
                <w:rtl/>
              </w:rPr>
              <w:t>من 4.21 إلى 5.00</w:t>
            </w:r>
          </w:p>
        </w:tc>
        <w:tc>
          <w:tcPr>
            <w:tcW w:w="5808" w:type="dxa"/>
            <w:hideMark/>
          </w:tcPr>
          <w:p w14:paraId="4CE74F21" w14:textId="77777777" w:rsidR="002850E5" w:rsidRPr="002850E5" w:rsidRDefault="002850E5" w:rsidP="00873CDE">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2850E5">
              <w:rPr>
                <w:rFonts w:asciiTheme="majorBidi" w:eastAsia="Calibri" w:hAnsiTheme="majorBidi"/>
                <w:b/>
                <w:bCs/>
                <w:rtl/>
              </w:rPr>
              <w:t>مرتفع جدًا</w:t>
            </w:r>
          </w:p>
        </w:tc>
      </w:tr>
    </w:tbl>
    <w:p w14:paraId="2CE35A9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ويستخدم هذا التفسير في تحديد مستوى توظيف الذكاء الاصطناعي ومستوى جودة الخدمة</w:t>
      </w:r>
      <w:r w:rsidRPr="002850E5">
        <w:rPr>
          <w:rFonts w:asciiTheme="majorBidi" w:eastAsia="Calibri" w:hAnsiTheme="majorBidi"/>
          <w:b/>
          <w:bCs/>
        </w:rPr>
        <w:t>.</w:t>
      </w:r>
    </w:p>
    <w:p w14:paraId="29184394" w14:textId="16BEAA22" w:rsidR="002850E5" w:rsidRPr="002850E5" w:rsidRDefault="002850E5" w:rsidP="00873CDE">
      <w:pPr>
        <w:pStyle w:val="NormalWeb"/>
        <w:bidi/>
        <w:spacing w:line="360" w:lineRule="auto"/>
        <w:rPr>
          <w:rFonts w:asciiTheme="majorBidi" w:eastAsia="Calibri" w:hAnsiTheme="majorBidi"/>
          <w:b/>
          <w:bCs/>
        </w:rPr>
      </w:pPr>
    </w:p>
    <w:p w14:paraId="22E558FD" w14:textId="69F8E1EC" w:rsidR="002850E5" w:rsidRPr="005A53B4" w:rsidRDefault="002850E5" w:rsidP="005A53B4">
      <w:pPr>
        <w:pStyle w:val="ListParagraph"/>
        <w:numPr>
          <w:ilvl w:val="1"/>
          <w:numId w:val="5"/>
        </w:numPr>
        <w:bidi/>
        <w:spacing w:line="360" w:lineRule="auto"/>
        <w:jc w:val="both"/>
        <w:rPr>
          <w:rFonts w:asciiTheme="majorBidi" w:eastAsiaTheme="minorHAnsi" w:hAnsiTheme="majorBidi"/>
          <w:bCs/>
          <w:sz w:val="36"/>
          <w:szCs w:val="36"/>
        </w:rPr>
      </w:pPr>
      <w:bookmarkStart w:id="66" w:name="_Toc235101739"/>
      <w:r w:rsidRPr="005A53B4">
        <w:rPr>
          <w:rFonts w:asciiTheme="majorBidi" w:eastAsiaTheme="minorHAnsi" w:hAnsiTheme="majorBidi"/>
          <w:bCs/>
          <w:sz w:val="36"/>
          <w:szCs w:val="36"/>
          <w:rtl/>
        </w:rPr>
        <w:lastRenderedPageBreak/>
        <w:t>صدق أداة الدراسة</w:t>
      </w:r>
      <w:bookmarkEnd w:id="66"/>
    </w:p>
    <w:p w14:paraId="53939BAE"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بصدق الأداة مدى قدرة الاستبانة على قياس ما صممت لقياسه. وفي هذه الدراسة، يتم التحقق من صدق الاستبانة من خلال عرضها على عدد من المحكمين أو المختصين في مجالات الإدارة، جودة الخدمات، البحث العلمي، أو نظم المعلومات</w:t>
      </w:r>
      <w:r w:rsidRPr="002850E5">
        <w:rPr>
          <w:rFonts w:asciiTheme="majorBidi" w:eastAsia="Calibri" w:hAnsiTheme="majorBidi"/>
          <w:b/>
          <w:bCs/>
        </w:rPr>
        <w:t>.</w:t>
      </w:r>
    </w:p>
    <w:p w14:paraId="60C83DC6"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ويهدف التحكيم إلى التأكد من</w:t>
      </w:r>
      <w:r w:rsidRPr="002850E5">
        <w:rPr>
          <w:rFonts w:asciiTheme="majorBidi" w:eastAsia="Calibri" w:hAnsiTheme="majorBidi"/>
          <w:b/>
          <w:bCs/>
        </w:rPr>
        <w:t>:</w:t>
      </w:r>
    </w:p>
    <w:p w14:paraId="7CF6AD6B" w14:textId="77777777" w:rsidR="002850E5" w:rsidRPr="002850E5" w:rsidRDefault="002850E5" w:rsidP="00873CDE">
      <w:pPr>
        <w:pStyle w:val="NormalWeb"/>
        <w:numPr>
          <w:ilvl w:val="0"/>
          <w:numId w:val="25"/>
        </w:numPr>
        <w:bidi/>
        <w:spacing w:line="360" w:lineRule="auto"/>
        <w:rPr>
          <w:rFonts w:asciiTheme="majorBidi" w:eastAsia="Calibri" w:hAnsiTheme="majorBidi"/>
          <w:b/>
          <w:bCs/>
        </w:rPr>
      </w:pPr>
      <w:r w:rsidRPr="002850E5">
        <w:rPr>
          <w:rFonts w:asciiTheme="majorBidi" w:eastAsia="Calibri" w:hAnsiTheme="majorBidi"/>
          <w:b/>
          <w:bCs/>
          <w:rtl/>
        </w:rPr>
        <w:t>وضوح العبارات</w:t>
      </w:r>
      <w:r w:rsidRPr="002850E5">
        <w:rPr>
          <w:rFonts w:asciiTheme="majorBidi" w:eastAsia="Calibri" w:hAnsiTheme="majorBidi"/>
          <w:b/>
          <w:bCs/>
        </w:rPr>
        <w:t>.</w:t>
      </w:r>
    </w:p>
    <w:p w14:paraId="1E67CF92" w14:textId="77777777" w:rsidR="002850E5" w:rsidRPr="002850E5" w:rsidRDefault="002850E5" w:rsidP="00873CDE">
      <w:pPr>
        <w:pStyle w:val="NormalWeb"/>
        <w:numPr>
          <w:ilvl w:val="0"/>
          <w:numId w:val="25"/>
        </w:numPr>
        <w:bidi/>
        <w:spacing w:line="360" w:lineRule="auto"/>
        <w:rPr>
          <w:rFonts w:asciiTheme="majorBidi" w:eastAsia="Calibri" w:hAnsiTheme="majorBidi"/>
          <w:b/>
          <w:bCs/>
        </w:rPr>
      </w:pPr>
      <w:r w:rsidRPr="002850E5">
        <w:rPr>
          <w:rFonts w:asciiTheme="majorBidi" w:eastAsia="Calibri" w:hAnsiTheme="majorBidi"/>
          <w:b/>
          <w:bCs/>
          <w:rtl/>
        </w:rPr>
        <w:t>ارتباط كل عبارة بمحورها</w:t>
      </w:r>
      <w:r w:rsidRPr="002850E5">
        <w:rPr>
          <w:rFonts w:asciiTheme="majorBidi" w:eastAsia="Calibri" w:hAnsiTheme="majorBidi"/>
          <w:b/>
          <w:bCs/>
        </w:rPr>
        <w:t>.</w:t>
      </w:r>
    </w:p>
    <w:p w14:paraId="0F92C485" w14:textId="77777777" w:rsidR="002850E5" w:rsidRPr="002850E5" w:rsidRDefault="002850E5" w:rsidP="00873CDE">
      <w:pPr>
        <w:pStyle w:val="NormalWeb"/>
        <w:numPr>
          <w:ilvl w:val="0"/>
          <w:numId w:val="25"/>
        </w:numPr>
        <w:bidi/>
        <w:spacing w:line="360" w:lineRule="auto"/>
        <w:rPr>
          <w:rFonts w:asciiTheme="majorBidi" w:eastAsia="Calibri" w:hAnsiTheme="majorBidi"/>
          <w:b/>
          <w:bCs/>
        </w:rPr>
      </w:pPr>
      <w:r w:rsidRPr="002850E5">
        <w:rPr>
          <w:rFonts w:asciiTheme="majorBidi" w:eastAsia="Calibri" w:hAnsiTheme="majorBidi"/>
          <w:b/>
          <w:bCs/>
          <w:rtl/>
        </w:rPr>
        <w:t>مناسبة اللغة للمشاركين</w:t>
      </w:r>
      <w:r w:rsidRPr="002850E5">
        <w:rPr>
          <w:rFonts w:asciiTheme="majorBidi" w:eastAsia="Calibri" w:hAnsiTheme="majorBidi"/>
          <w:b/>
          <w:bCs/>
        </w:rPr>
        <w:t>.</w:t>
      </w:r>
    </w:p>
    <w:p w14:paraId="0C89E9CD" w14:textId="77777777" w:rsidR="002850E5" w:rsidRPr="002850E5" w:rsidRDefault="002850E5" w:rsidP="00873CDE">
      <w:pPr>
        <w:pStyle w:val="NormalWeb"/>
        <w:numPr>
          <w:ilvl w:val="0"/>
          <w:numId w:val="25"/>
        </w:numPr>
        <w:bidi/>
        <w:spacing w:line="360" w:lineRule="auto"/>
        <w:rPr>
          <w:rFonts w:asciiTheme="majorBidi" w:eastAsia="Calibri" w:hAnsiTheme="majorBidi"/>
          <w:b/>
          <w:bCs/>
        </w:rPr>
      </w:pPr>
      <w:r w:rsidRPr="002850E5">
        <w:rPr>
          <w:rFonts w:asciiTheme="majorBidi" w:eastAsia="Calibri" w:hAnsiTheme="majorBidi"/>
          <w:b/>
          <w:bCs/>
          <w:rtl/>
        </w:rPr>
        <w:t>خلو العبارات من التحيز أو الغموض</w:t>
      </w:r>
      <w:r w:rsidRPr="002850E5">
        <w:rPr>
          <w:rFonts w:asciiTheme="majorBidi" w:eastAsia="Calibri" w:hAnsiTheme="majorBidi"/>
          <w:b/>
          <w:bCs/>
        </w:rPr>
        <w:t>.</w:t>
      </w:r>
    </w:p>
    <w:p w14:paraId="4BA6EC7B" w14:textId="7804D372" w:rsidR="00826FF0" w:rsidRPr="00A72B2B" w:rsidRDefault="002850E5" w:rsidP="00A72B2B">
      <w:pPr>
        <w:pStyle w:val="NormalWeb"/>
        <w:numPr>
          <w:ilvl w:val="0"/>
          <w:numId w:val="25"/>
        </w:numPr>
        <w:bidi/>
        <w:spacing w:line="360" w:lineRule="auto"/>
        <w:rPr>
          <w:rFonts w:asciiTheme="majorBidi" w:eastAsia="Calibri" w:hAnsiTheme="majorBidi"/>
          <w:b/>
          <w:bCs/>
          <w:rtl/>
        </w:rPr>
      </w:pPr>
      <w:r w:rsidRPr="002850E5">
        <w:rPr>
          <w:rFonts w:asciiTheme="majorBidi" w:eastAsia="Calibri" w:hAnsiTheme="majorBidi"/>
          <w:b/>
          <w:bCs/>
          <w:rtl/>
        </w:rPr>
        <w:t>شمول المحاور لجميع أبعاد الدراسة</w:t>
      </w:r>
      <w:r w:rsidRPr="002850E5">
        <w:rPr>
          <w:rFonts w:asciiTheme="majorBidi" w:eastAsia="Calibri" w:hAnsiTheme="majorBidi"/>
          <w:b/>
          <w:bCs/>
        </w:rPr>
        <w:t>.</w:t>
      </w:r>
    </w:p>
    <w:p w14:paraId="50093F65" w14:textId="77777777" w:rsidR="00826FF0" w:rsidRPr="002850E5" w:rsidRDefault="00826FF0" w:rsidP="00826FF0">
      <w:pPr>
        <w:pStyle w:val="NormalWeb"/>
        <w:bidi/>
        <w:spacing w:line="360" w:lineRule="auto"/>
        <w:rPr>
          <w:rFonts w:asciiTheme="majorBidi" w:eastAsia="Calibri" w:hAnsiTheme="majorBidi"/>
          <w:b/>
          <w:bCs/>
        </w:rPr>
      </w:pPr>
    </w:p>
    <w:p w14:paraId="6ECDA6B3"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3.9.1 </w:t>
      </w:r>
      <w:r w:rsidRPr="002850E5">
        <w:rPr>
          <w:rFonts w:asciiTheme="majorBidi" w:eastAsia="Calibri" w:hAnsiTheme="majorBidi"/>
          <w:b/>
          <w:bCs/>
          <w:rtl/>
        </w:rPr>
        <w:t>الصدق الظاهري</w:t>
      </w:r>
    </w:p>
    <w:p w14:paraId="0F9C9DE8" w14:textId="0C000EA7"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يقصد بالصدق الظاهري مدى وضوح الأداة وملاءمتها من حيث الشكل والمضمون. ويتم التحقق منه من خلال عرض الاستبانة على محكمين أو مشرفين للتأكد من أن الفقرات تبدو مناسبة لقياس موضوع الدراسة</w:t>
      </w:r>
      <w:r w:rsidRPr="002850E5">
        <w:rPr>
          <w:rFonts w:asciiTheme="majorBidi" w:eastAsia="Calibri" w:hAnsiTheme="majorBidi"/>
          <w:b/>
          <w:bCs/>
        </w:rPr>
        <w:t>.</w:t>
      </w:r>
    </w:p>
    <w:p w14:paraId="06628C13"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3.9.2 </w:t>
      </w:r>
      <w:r w:rsidRPr="002850E5">
        <w:rPr>
          <w:rFonts w:asciiTheme="majorBidi" w:eastAsia="Calibri" w:hAnsiTheme="majorBidi"/>
          <w:b/>
          <w:bCs/>
          <w:rtl/>
        </w:rPr>
        <w:t>صدق المحتوى</w:t>
      </w:r>
    </w:p>
    <w:p w14:paraId="0DA470A0"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يقصد بصدق المحتوى مدى شمول الاستبانة لجميع جوانب المتغيرات. وفي هذه الدراسة، يجب أن تغطي الاستبانة توظيف تقنيات الذكاء الاصطناعي، وجودة خدمات النقل السياحي الديني، ورضا المستفيدين، والتحديات والمخاطر</w:t>
      </w:r>
      <w:r w:rsidRPr="002850E5">
        <w:rPr>
          <w:rFonts w:asciiTheme="majorBidi" w:eastAsia="Calibri" w:hAnsiTheme="majorBidi"/>
          <w:b/>
          <w:bCs/>
        </w:rPr>
        <w:t>.</w:t>
      </w:r>
    </w:p>
    <w:p w14:paraId="788154AE" w14:textId="1806AAD0" w:rsidR="002850E5" w:rsidRPr="002850E5" w:rsidRDefault="002850E5" w:rsidP="00873CDE">
      <w:pPr>
        <w:pStyle w:val="NormalWeb"/>
        <w:bidi/>
        <w:spacing w:line="360" w:lineRule="auto"/>
        <w:rPr>
          <w:rFonts w:asciiTheme="majorBidi" w:eastAsia="Calibri" w:hAnsiTheme="majorBidi"/>
          <w:b/>
          <w:bCs/>
        </w:rPr>
      </w:pPr>
    </w:p>
    <w:p w14:paraId="149A9E03"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3.9.3 </w:t>
      </w:r>
      <w:r w:rsidRPr="002850E5">
        <w:rPr>
          <w:rFonts w:asciiTheme="majorBidi" w:eastAsia="Calibri" w:hAnsiTheme="majorBidi"/>
          <w:b/>
          <w:bCs/>
          <w:rtl/>
        </w:rPr>
        <w:t>تحكيم الاستبانة</w:t>
      </w:r>
    </w:p>
    <w:p w14:paraId="0AAC83E1"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بعد إعداد الاستبانة، يتم عرضها على محكمين متخصصين للحصول على ملاحظاتهم. وفي ضوء هذه الملاحظات، يتم تعديل أو حذف أو إعادة صياغة بعض الفقرات حتى تصبح الأداة أكثر دقة ووضوحًا</w:t>
      </w:r>
      <w:r w:rsidRPr="002850E5">
        <w:rPr>
          <w:rFonts w:asciiTheme="majorBidi" w:eastAsia="Calibri" w:hAnsiTheme="majorBidi"/>
          <w:b/>
          <w:bCs/>
        </w:rPr>
        <w:t>.</w:t>
      </w:r>
    </w:p>
    <w:p w14:paraId="174BF75A" w14:textId="40960D09" w:rsidR="002850E5" w:rsidRPr="002850E5" w:rsidRDefault="002850E5" w:rsidP="00873CDE">
      <w:pPr>
        <w:pStyle w:val="NormalWeb"/>
        <w:bidi/>
        <w:spacing w:line="360" w:lineRule="auto"/>
        <w:rPr>
          <w:rFonts w:asciiTheme="majorBidi" w:eastAsia="Calibri" w:hAnsiTheme="majorBidi"/>
          <w:b/>
          <w:bCs/>
        </w:rPr>
      </w:pPr>
    </w:p>
    <w:p w14:paraId="585CFC67" w14:textId="591FC942" w:rsidR="002850E5" w:rsidRPr="005A53B4" w:rsidRDefault="002850E5" w:rsidP="005A53B4">
      <w:pPr>
        <w:pStyle w:val="ListParagraph"/>
        <w:numPr>
          <w:ilvl w:val="1"/>
          <w:numId w:val="5"/>
        </w:numPr>
        <w:bidi/>
        <w:spacing w:line="360" w:lineRule="auto"/>
        <w:jc w:val="both"/>
        <w:rPr>
          <w:rFonts w:asciiTheme="majorBidi" w:eastAsiaTheme="minorHAnsi" w:hAnsiTheme="majorBidi"/>
          <w:bCs/>
          <w:sz w:val="36"/>
          <w:szCs w:val="36"/>
        </w:rPr>
      </w:pPr>
      <w:bookmarkStart w:id="67" w:name="_Toc235101740"/>
      <w:r w:rsidRPr="005A53B4">
        <w:rPr>
          <w:rFonts w:asciiTheme="majorBidi" w:eastAsiaTheme="minorHAnsi" w:hAnsiTheme="majorBidi"/>
          <w:bCs/>
          <w:sz w:val="36"/>
          <w:szCs w:val="36"/>
          <w:rtl/>
        </w:rPr>
        <w:lastRenderedPageBreak/>
        <w:t>ثبات أداة الدراسة</w:t>
      </w:r>
      <w:bookmarkEnd w:id="67"/>
    </w:p>
    <w:p w14:paraId="024BEAEA" w14:textId="577EDD6C"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يقصد بثبات الأداة مدى اتساق نتائجها عند تطبيقها. وللتحقق من الثبات، يمكن استخدام معامل </w:t>
      </w:r>
      <w:proofErr w:type="spellStart"/>
      <w:r w:rsidRPr="002850E5">
        <w:rPr>
          <w:rFonts w:asciiTheme="majorBidi" w:eastAsia="Calibri" w:hAnsiTheme="majorBidi"/>
          <w:b/>
          <w:bCs/>
          <w:rtl/>
        </w:rPr>
        <w:t>كرونباخ</w:t>
      </w:r>
      <w:proofErr w:type="spellEnd"/>
      <w:r w:rsidRPr="002850E5">
        <w:rPr>
          <w:rFonts w:asciiTheme="majorBidi" w:eastAsia="Calibri" w:hAnsiTheme="majorBidi"/>
          <w:b/>
          <w:bCs/>
          <w:rtl/>
        </w:rPr>
        <w:t xml:space="preserve"> ألفا لقياس الاتساق الداخلي لفقرات الاستبانة. وتوضح المراجع الإحصائية أن معامل </w:t>
      </w:r>
      <w:proofErr w:type="spellStart"/>
      <w:r w:rsidRPr="002850E5">
        <w:rPr>
          <w:rFonts w:asciiTheme="majorBidi" w:eastAsia="Calibri" w:hAnsiTheme="majorBidi"/>
          <w:b/>
          <w:bCs/>
          <w:rtl/>
        </w:rPr>
        <w:t>كرونباخ</w:t>
      </w:r>
      <w:proofErr w:type="spellEnd"/>
      <w:r w:rsidRPr="002850E5">
        <w:rPr>
          <w:rFonts w:asciiTheme="majorBidi" w:eastAsia="Calibri" w:hAnsiTheme="majorBidi"/>
          <w:b/>
          <w:bCs/>
          <w:rtl/>
        </w:rPr>
        <w:t xml:space="preserve"> ألفا يقيس مدى ترابط مجموعة من فقرات الاستبانة معًا، وتتراوح قيمته بين 0 و1، وكلما ارتفعت القيمة دل ذلك على مستوى أعلى من الاتساق الداخلي</w:t>
      </w:r>
      <w:r w:rsidRPr="002850E5">
        <w:rPr>
          <w:rFonts w:asciiTheme="majorBidi" w:eastAsia="Calibri" w:hAnsiTheme="majorBidi"/>
          <w:b/>
          <w:bCs/>
        </w:rPr>
        <w:t xml:space="preserve">. </w:t>
      </w:r>
    </w:p>
    <w:p w14:paraId="357FD146"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ويعد قياس الثبات خطوة مهمة في الدراسات التي تستخدم الاستبيانات متعددة الفقرات، لأن الفقرات يجب أن تقيس المفهوم نفسه بصورة متناسقة</w:t>
      </w:r>
      <w:r w:rsidRPr="002850E5">
        <w:rPr>
          <w:rFonts w:asciiTheme="majorBidi" w:eastAsia="Calibri" w:hAnsiTheme="majorBidi"/>
          <w:b/>
          <w:bCs/>
        </w:rPr>
        <w:t>.</w:t>
      </w:r>
    </w:p>
    <w:p w14:paraId="038C421A" w14:textId="39015931" w:rsidR="002850E5" w:rsidRPr="002850E5" w:rsidRDefault="002850E5" w:rsidP="00873CDE">
      <w:pPr>
        <w:pStyle w:val="NormalWeb"/>
        <w:bidi/>
        <w:spacing w:line="360" w:lineRule="auto"/>
        <w:rPr>
          <w:rFonts w:asciiTheme="majorBidi" w:eastAsia="Calibri" w:hAnsiTheme="majorBidi"/>
          <w:b/>
          <w:bCs/>
        </w:rPr>
      </w:pPr>
    </w:p>
    <w:p w14:paraId="36D0977E"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3.10.1 </w:t>
      </w:r>
      <w:r w:rsidRPr="002850E5">
        <w:rPr>
          <w:rFonts w:asciiTheme="majorBidi" w:eastAsia="Calibri" w:hAnsiTheme="majorBidi"/>
          <w:b/>
          <w:bCs/>
          <w:rtl/>
        </w:rPr>
        <w:t>مفهوم الثبات</w:t>
      </w:r>
    </w:p>
    <w:p w14:paraId="63F96F93" w14:textId="0DD1E65A" w:rsidR="005A53B4" w:rsidRPr="002850E5" w:rsidRDefault="002850E5" w:rsidP="00826FF0">
      <w:pPr>
        <w:pStyle w:val="NormalWeb"/>
        <w:bidi/>
        <w:spacing w:line="360" w:lineRule="auto"/>
        <w:rPr>
          <w:rFonts w:asciiTheme="majorBidi" w:eastAsia="Calibri" w:hAnsiTheme="majorBidi"/>
          <w:b/>
          <w:bCs/>
        </w:rPr>
      </w:pPr>
      <w:r w:rsidRPr="002850E5">
        <w:rPr>
          <w:rFonts w:asciiTheme="majorBidi" w:eastAsia="Calibri" w:hAnsiTheme="majorBidi"/>
          <w:b/>
          <w:bCs/>
          <w:rtl/>
        </w:rPr>
        <w:t>الثبات يعني أن الأداة تعطي نتائج متسقة نسبيًا عند استخدامها لقياس المفهوم نفسه. فإذا كانت فقرات محور جودة الخدمة تقيس أبعادًا متقاربة، فمن المتوقع أن تكون بينها درجة مناسبة من الاتساق الداخلي</w:t>
      </w:r>
      <w:r w:rsidRPr="002850E5">
        <w:rPr>
          <w:rFonts w:asciiTheme="majorBidi" w:eastAsia="Calibri" w:hAnsiTheme="majorBidi"/>
          <w:b/>
          <w:bCs/>
        </w:rPr>
        <w:t>.</w:t>
      </w:r>
    </w:p>
    <w:p w14:paraId="4CBB96BA"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3.10.2 </w:t>
      </w:r>
      <w:r w:rsidRPr="002850E5">
        <w:rPr>
          <w:rFonts w:asciiTheme="majorBidi" w:eastAsia="Calibri" w:hAnsiTheme="majorBidi"/>
          <w:b/>
          <w:bCs/>
          <w:rtl/>
        </w:rPr>
        <w:t xml:space="preserve">معامل </w:t>
      </w:r>
      <w:proofErr w:type="spellStart"/>
      <w:r w:rsidRPr="002850E5">
        <w:rPr>
          <w:rFonts w:asciiTheme="majorBidi" w:eastAsia="Calibri" w:hAnsiTheme="majorBidi"/>
          <w:b/>
          <w:bCs/>
          <w:rtl/>
        </w:rPr>
        <w:t>كرونباخ</w:t>
      </w:r>
      <w:proofErr w:type="spellEnd"/>
      <w:r w:rsidRPr="002850E5">
        <w:rPr>
          <w:rFonts w:asciiTheme="majorBidi" w:eastAsia="Calibri" w:hAnsiTheme="majorBidi"/>
          <w:b/>
          <w:bCs/>
          <w:rtl/>
        </w:rPr>
        <w:t xml:space="preserve"> ألفا</w:t>
      </w:r>
    </w:p>
    <w:p w14:paraId="5392469E"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يستخدم معامل </w:t>
      </w:r>
      <w:proofErr w:type="spellStart"/>
      <w:r w:rsidRPr="002850E5">
        <w:rPr>
          <w:rFonts w:asciiTheme="majorBidi" w:eastAsia="Calibri" w:hAnsiTheme="majorBidi"/>
          <w:b/>
          <w:bCs/>
          <w:rtl/>
        </w:rPr>
        <w:t>كرونباخ</w:t>
      </w:r>
      <w:proofErr w:type="spellEnd"/>
      <w:r w:rsidRPr="002850E5">
        <w:rPr>
          <w:rFonts w:asciiTheme="majorBidi" w:eastAsia="Calibri" w:hAnsiTheme="majorBidi"/>
          <w:b/>
          <w:bCs/>
          <w:rtl/>
        </w:rPr>
        <w:t xml:space="preserve"> ألفا لقياس الاتساق الداخلي لمحاور الاستبانة. ويمكن حسابه لكل محور من محاور الدراسة، مثل</w:t>
      </w:r>
      <w:r w:rsidRPr="002850E5">
        <w:rPr>
          <w:rFonts w:asciiTheme="majorBidi" w:eastAsia="Calibri" w:hAnsiTheme="majorBidi"/>
          <w:b/>
          <w:bCs/>
        </w:rPr>
        <w:t>:</w:t>
      </w:r>
    </w:p>
    <w:p w14:paraId="2DAC0E91" w14:textId="77777777" w:rsidR="002850E5" w:rsidRPr="002850E5" w:rsidRDefault="002850E5" w:rsidP="00873CDE">
      <w:pPr>
        <w:pStyle w:val="NormalWeb"/>
        <w:numPr>
          <w:ilvl w:val="0"/>
          <w:numId w:val="26"/>
        </w:numPr>
        <w:bidi/>
        <w:spacing w:line="360" w:lineRule="auto"/>
        <w:rPr>
          <w:rFonts w:asciiTheme="majorBidi" w:eastAsia="Calibri" w:hAnsiTheme="majorBidi"/>
          <w:b/>
          <w:bCs/>
        </w:rPr>
      </w:pPr>
      <w:r w:rsidRPr="002850E5">
        <w:rPr>
          <w:rFonts w:asciiTheme="majorBidi" w:eastAsia="Calibri" w:hAnsiTheme="majorBidi"/>
          <w:b/>
          <w:bCs/>
          <w:rtl/>
        </w:rPr>
        <w:t>محور الذكاء الاصطناعي</w:t>
      </w:r>
      <w:r w:rsidRPr="002850E5">
        <w:rPr>
          <w:rFonts w:asciiTheme="majorBidi" w:eastAsia="Calibri" w:hAnsiTheme="majorBidi"/>
          <w:b/>
          <w:bCs/>
        </w:rPr>
        <w:t>.</w:t>
      </w:r>
    </w:p>
    <w:p w14:paraId="3CB78B1F" w14:textId="77777777" w:rsidR="002850E5" w:rsidRPr="002850E5" w:rsidRDefault="002850E5" w:rsidP="00873CDE">
      <w:pPr>
        <w:pStyle w:val="NormalWeb"/>
        <w:numPr>
          <w:ilvl w:val="0"/>
          <w:numId w:val="26"/>
        </w:numPr>
        <w:bidi/>
        <w:spacing w:line="360" w:lineRule="auto"/>
        <w:rPr>
          <w:rFonts w:asciiTheme="majorBidi" w:eastAsia="Calibri" w:hAnsiTheme="majorBidi"/>
          <w:b/>
          <w:bCs/>
        </w:rPr>
      </w:pPr>
      <w:r w:rsidRPr="002850E5">
        <w:rPr>
          <w:rFonts w:asciiTheme="majorBidi" w:eastAsia="Calibri" w:hAnsiTheme="majorBidi"/>
          <w:b/>
          <w:bCs/>
          <w:rtl/>
        </w:rPr>
        <w:t>محور جودة الخدمة</w:t>
      </w:r>
      <w:r w:rsidRPr="002850E5">
        <w:rPr>
          <w:rFonts w:asciiTheme="majorBidi" w:eastAsia="Calibri" w:hAnsiTheme="majorBidi"/>
          <w:b/>
          <w:bCs/>
        </w:rPr>
        <w:t>.</w:t>
      </w:r>
    </w:p>
    <w:p w14:paraId="6860F1CF" w14:textId="77777777" w:rsidR="002850E5" w:rsidRPr="002850E5" w:rsidRDefault="002850E5" w:rsidP="00873CDE">
      <w:pPr>
        <w:pStyle w:val="NormalWeb"/>
        <w:numPr>
          <w:ilvl w:val="0"/>
          <w:numId w:val="26"/>
        </w:numPr>
        <w:bidi/>
        <w:spacing w:line="360" w:lineRule="auto"/>
        <w:rPr>
          <w:rFonts w:asciiTheme="majorBidi" w:eastAsia="Calibri" w:hAnsiTheme="majorBidi"/>
          <w:b/>
          <w:bCs/>
        </w:rPr>
      </w:pPr>
      <w:r w:rsidRPr="002850E5">
        <w:rPr>
          <w:rFonts w:asciiTheme="majorBidi" w:eastAsia="Calibri" w:hAnsiTheme="majorBidi"/>
          <w:b/>
          <w:bCs/>
          <w:rtl/>
        </w:rPr>
        <w:t>محور رضا المستفيدين</w:t>
      </w:r>
      <w:r w:rsidRPr="002850E5">
        <w:rPr>
          <w:rFonts w:asciiTheme="majorBidi" w:eastAsia="Calibri" w:hAnsiTheme="majorBidi"/>
          <w:b/>
          <w:bCs/>
        </w:rPr>
        <w:t>.</w:t>
      </w:r>
    </w:p>
    <w:p w14:paraId="6A299253" w14:textId="77777777" w:rsidR="002850E5" w:rsidRPr="002850E5" w:rsidRDefault="002850E5" w:rsidP="00873CDE">
      <w:pPr>
        <w:pStyle w:val="NormalWeb"/>
        <w:numPr>
          <w:ilvl w:val="0"/>
          <w:numId w:val="26"/>
        </w:numPr>
        <w:bidi/>
        <w:spacing w:line="360" w:lineRule="auto"/>
        <w:rPr>
          <w:rFonts w:asciiTheme="majorBidi" w:eastAsia="Calibri" w:hAnsiTheme="majorBidi"/>
          <w:b/>
          <w:bCs/>
        </w:rPr>
      </w:pPr>
      <w:r w:rsidRPr="002850E5">
        <w:rPr>
          <w:rFonts w:asciiTheme="majorBidi" w:eastAsia="Calibri" w:hAnsiTheme="majorBidi"/>
          <w:b/>
          <w:bCs/>
          <w:rtl/>
        </w:rPr>
        <w:t>محور التحديات</w:t>
      </w:r>
      <w:r w:rsidRPr="002850E5">
        <w:rPr>
          <w:rFonts w:asciiTheme="majorBidi" w:eastAsia="Calibri" w:hAnsiTheme="majorBidi"/>
          <w:b/>
          <w:bCs/>
        </w:rPr>
        <w:t>.</w:t>
      </w:r>
    </w:p>
    <w:p w14:paraId="57DF6B38" w14:textId="1F3147A3"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وتشير بعض أدلة التفسير إلى أن القيم الأعلى لمعامل </w:t>
      </w:r>
      <w:proofErr w:type="spellStart"/>
      <w:r w:rsidRPr="002850E5">
        <w:rPr>
          <w:rFonts w:asciiTheme="majorBidi" w:eastAsia="Calibri" w:hAnsiTheme="majorBidi"/>
          <w:b/>
          <w:bCs/>
          <w:rtl/>
        </w:rPr>
        <w:t>كرونباخ</w:t>
      </w:r>
      <w:proofErr w:type="spellEnd"/>
      <w:r w:rsidRPr="002850E5">
        <w:rPr>
          <w:rFonts w:asciiTheme="majorBidi" w:eastAsia="Calibri" w:hAnsiTheme="majorBidi"/>
          <w:b/>
          <w:bCs/>
          <w:rtl/>
        </w:rPr>
        <w:t xml:space="preserve"> ألفا تشير إلى اتساق داخلي أعلى، وأن القيمة التي تقترب من 0.70 تُستخدم غالبًا كحد مقبول في كثير من البحوث الاجتماعية، مع ضرورة تفسيرها حسب سياق الدراسة وطبيعة الأداة</w:t>
      </w:r>
      <w:r w:rsidRPr="002850E5">
        <w:rPr>
          <w:rFonts w:asciiTheme="majorBidi" w:eastAsia="Calibri" w:hAnsiTheme="majorBidi"/>
          <w:b/>
          <w:bCs/>
        </w:rPr>
        <w:t xml:space="preserve">. </w:t>
      </w:r>
    </w:p>
    <w:p w14:paraId="312120DB" w14:textId="52D3B771" w:rsidR="002850E5" w:rsidRDefault="002850E5" w:rsidP="00873CDE">
      <w:pPr>
        <w:pStyle w:val="NormalWeb"/>
        <w:bidi/>
        <w:spacing w:line="360" w:lineRule="auto"/>
        <w:rPr>
          <w:rFonts w:asciiTheme="majorBidi" w:eastAsia="Calibri" w:hAnsiTheme="majorBidi"/>
          <w:b/>
          <w:bCs/>
          <w:rtl/>
        </w:rPr>
      </w:pPr>
    </w:p>
    <w:p w14:paraId="2142D34B" w14:textId="77777777" w:rsidR="00A72B2B" w:rsidRDefault="00A72B2B" w:rsidP="00A72B2B">
      <w:pPr>
        <w:pStyle w:val="NormalWeb"/>
        <w:bidi/>
        <w:spacing w:line="360" w:lineRule="auto"/>
        <w:rPr>
          <w:rFonts w:asciiTheme="majorBidi" w:eastAsia="Calibri" w:hAnsiTheme="majorBidi"/>
          <w:b/>
          <w:bCs/>
          <w:rtl/>
        </w:rPr>
      </w:pPr>
    </w:p>
    <w:p w14:paraId="6303CB7F" w14:textId="77777777" w:rsidR="00A72B2B" w:rsidRPr="002850E5" w:rsidRDefault="00A72B2B" w:rsidP="00A72B2B">
      <w:pPr>
        <w:pStyle w:val="NormalWeb"/>
        <w:bidi/>
        <w:spacing w:line="360" w:lineRule="auto"/>
        <w:rPr>
          <w:rFonts w:asciiTheme="majorBidi" w:eastAsia="Calibri" w:hAnsiTheme="majorBidi"/>
          <w:b/>
          <w:bCs/>
        </w:rPr>
      </w:pPr>
    </w:p>
    <w:p w14:paraId="5EF63F6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3.10.3 </w:t>
      </w:r>
      <w:r w:rsidRPr="002850E5">
        <w:rPr>
          <w:rFonts w:asciiTheme="majorBidi" w:eastAsia="Calibri" w:hAnsiTheme="majorBidi"/>
          <w:b/>
          <w:bCs/>
          <w:rtl/>
        </w:rPr>
        <w:t>تفسير معاملات الثبات</w:t>
      </w:r>
    </w:p>
    <w:p w14:paraId="27EB6E6C"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يمكن تفسير معامل </w:t>
      </w:r>
      <w:proofErr w:type="spellStart"/>
      <w:r w:rsidRPr="002850E5">
        <w:rPr>
          <w:rFonts w:asciiTheme="majorBidi" w:eastAsia="Calibri" w:hAnsiTheme="majorBidi"/>
          <w:b/>
          <w:bCs/>
          <w:rtl/>
        </w:rPr>
        <w:t>كرونباخ</w:t>
      </w:r>
      <w:proofErr w:type="spellEnd"/>
      <w:r w:rsidRPr="002850E5">
        <w:rPr>
          <w:rFonts w:asciiTheme="majorBidi" w:eastAsia="Calibri" w:hAnsiTheme="majorBidi"/>
          <w:b/>
          <w:bCs/>
          <w:rtl/>
        </w:rPr>
        <w:t xml:space="preserve"> ألفا بصورة عامة كما يأتي</w:t>
      </w:r>
      <w:r w:rsidRPr="002850E5">
        <w:rPr>
          <w:rFonts w:asciiTheme="majorBidi" w:eastAsia="Calibri" w:hAnsiTheme="majorBidi"/>
          <w:b/>
          <w:bCs/>
        </w:rPr>
        <w:t>:</w:t>
      </w:r>
    </w:p>
    <w:tbl>
      <w:tblPr>
        <w:tblStyle w:val="GridTable1Light-Accent2"/>
        <w:tblW w:w="0" w:type="auto"/>
        <w:tblLook w:val="04A0" w:firstRow="1" w:lastRow="0" w:firstColumn="1" w:lastColumn="0" w:noHBand="0" w:noVBand="1"/>
      </w:tblPr>
      <w:tblGrid>
        <w:gridCol w:w="3907"/>
        <w:gridCol w:w="4905"/>
      </w:tblGrid>
      <w:tr w:rsidR="002850E5" w:rsidRPr="002850E5" w14:paraId="4AF74BEE" w14:textId="77777777" w:rsidTr="00873C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7" w:type="dxa"/>
            <w:hideMark/>
          </w:tcPr>
          <w:p w14:paraId="0DF7DF75" w14:textId="77777777" w:rsidR="002850E5" w:rsidRPr="002850E5" w:rsidRDefault="002850E5" w:rsidP="00873CDE">
            <w:pPr>
              <w:pStyle w:val="NormalWeb"/>
              <w:bidi/>
              <w:spacing w:line="360" w:lineRule="auto"/>
              <w:rPr>
                <w:rFonts w:asciiTheme="majorBidi" w:eastAsia="Calibri" w:hAnsiTheme="majorBidi"/>
              </w:rPr>
            </w:pPr>
            <w:r w:rsidRPr="002850E5">
              <w:rPr>
                <w:rFonts w:asciiTheme="majorBidi" w:eastAsia="Calibri" w:hAnsiTheme="majorBidi"/>
                <w:rtl/>
              </w:rPr>
              <w:t xml:space="preserve">قيمة </w:t>
            </w:r>
            <w:proofErr w:type="spellStart"/>
            <w:r w:rsidRPr="002850E5">
              <w:rPr>
                <w:rFonts w:asciiTheme="majorBidi" w:eastAsia="Calibri" w:hAnsiTheme="majorBidi"/>
                <w:rtl/>
              </w:rPr>
              <w:t>كرونباخ</w:t>
            </w:r>
            <w:proofErr w:type="spellEnd"/>
            <w:r w:rsidRPr="002850E5">
              <w:rPr>
                <w:rFonts w:asciiTheme="majorBidi" w:eastAsia="Calibri" w:hAnsiTheme="majorBidi"/>
                <w:rtl/>
              </w:rPr>
              <w:t xml:space="preserve"> ألفا</w:t>
            </w:r>
          </w:p>
        </w:tc>
        <w:tc>
          <w:tcPr>
            <w:tcW w:w="4905" w:type="dxa"/>
            <w:hideMark/>
          </w:tcPr>
          <w:p w14:paraId="79444426" w14:textId="77777777" w:rsidR="002850E5" w:rsidRPr="002850E5" w:rsidRDefault="002850E5" w:rsidP="00873CDE">
            <w:pPr>
              <w:pStyle w:val="NormalWeb"/>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rPr>
            </w:pPr>
            <w:r w:rsidRPr="002850E5">
              <w:rPr>
                <w:rFonts w:asciiTheme="majorBidi" w:eastAsia="Calibri" w:hAnsiTheme="majorBidi"/>
                <w:rtl/>
              </w:rPr>
              <w:t>مستوى الثبات</w:t>
            </w:r>
          </w:p>
        </w:tc>
      </w:tr>
      <w:tr w:rsidR="002850E5" w:rsidRPr="002850E5" w14:paraId="32E32CF8" w14:textId="77777777" w:rsidTr="00873CDE">
        <w:tc>
          <w:tcPr>
            <w:cnfStyle w:val="001000000000" w:firstRow="0" w:lastRow="0" w:firstColumn="1" w:lastColumn="0" w:oddVBand="0" w:evenVBand="0" w:oddHBand="0" w:evenHBand="0" w:firstRowFirstColumn="0" w:firstRowLastColumn="0" w:lastRowFirstColumn="0" w:lastRowLastColumn="0"/>
            <w:tcW w:w="3907" w:type="dxa"/>
            <w:hideMark/>
          </w:tcPr>
          <w:p w14:paraId="0C28D97B" w14:textId="77777777" w:rsidR="002850E5" w:rsidRPr="002850E5" w:rsidRDefault="002850E5" w:rsidP="00873CDE">
            <w:pPr>
              <w:pStyle w:val="NormalWeb"/>
              <w:bidi/>
              <w:spacing w:line="360" w:lineRule="auto"/>
              <w:rPr>
                <w:rFonts w:asciiTheme="majorBidi" w:eastAsia="Calibri" w:hAnsiTheme="majorBidi"/>
                <w:b w:val="0"/>
                <w:bCs w:val="0"/>
              </w:rPr>
            </w:pPr>
            <w:r w:rsidRPr="002850E5">
              <w:rPr>
                <w:rFonts w:asciiTheme="majorBidi" w:eastAsia="Calibri" w:hAnsiTheme="majorBidi"/>
                <w:b w:val="0"/>
                <w:bCs w:val="0"/>
                <w:rtl/>
              </w:rPr>
              <w:t>أقل من 0.60</w:t>
            </w:r>
          </w:p>
        </w:tc>
        <w:tc>
          <w:tcPr>
            <w:tcW w:w="4905" w:type="dxa"/>
            <w:hideMark/>
          </w:tcPr>
          <w:p w14:paraId="162C0C5E" w14:textId="77777777" w:rsidR="002850E5" w:rsidRPr="002850E5" w:rsidRDefault="002850E5" w:rsidP="00873CDE">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2850E5">
              <w:rPr>
                <w:rFonts w:asciiTheme="majorBidi" w:eastAsia="Calibri" w:hAnsiTheme="majorBidi"/>
                <w:b/>
                <w:bCs/>
                <w:rtl/>
              </w:rPr>
              <w:t>ضعيف</w:t>
            </w:r>
          </w:p>
        </w:tc>
      </w:tr>
      <w:tr w:rsidR="002850E5" w:rsidRPr="002850E5" w14:paraId="1018AB99" w14:textId="77777777" w:rsidTr="00873CDE">
        <w:tc>
          <w:tcPr>
            <w:cnfStyle w:val="001000000000" w:firstRow="0" w:lastRow="0" w:firstColumn="1" w:lastColumn="0" w:oddVBand="0" w:evenVBand="0" w:oddHBand="0" w:evenHBand="0" w:firstRowFirstColumn="0" w:firstRowLastColumn="0" w:lastRowFirstColumn="0" w:lastRowLastColumn="0"/>
            <w:tcW w:w="3907" w:type="dxa"/>
            <w:hideMark/>
          </w:tcPr>
          <w:p w14:paraId="5040F01F" w14:textId="77777777" w:rsidR="002850E5" w:rsidRPr="002850E5" w:rsidRDefault="002850E5" w:rsidP="00873CDE">
            <w:pPr>
              <w:pStyle w:val="NormalWeb"/>
              <w:bidi/>
              <w:spacing w:line="360" w:lineRule="auto"/>
              <w:rPr>
                <w:rFonts w:asciiTheme="majorBidi" w:eastAsia="Calibri" w:hAnsiTheme="majorBidi"/>
                <w:b w:val="0"/>
                <w:bCs w:val="0"/>
              </w:rPr>
            </w:pPr>
            <w:r w:rsidRPr="002850E5">
              <w:rPr>
                <w:rFonts w:asciiTheme="majorBidi" w:eastAsia="Calibri" w:hAnsiTheme="majorBidi"/>
                <w:b w:val="0"/>
                <w:bCs w:val="0"/>
              </w:rPr>
              <w:t xml:space="preserve">0.60 </w:t>
            </w:r>
            <w:r w:rsidRPr="002850E5">
              <w:rPr>
                <w:rFonts w:asciiTheme="majorBidi" w:eastAsia="Calibri" w:hAnsiTheme="majorBidi"/>
                <w:b w:val="0"/>
                <w:bCs w:val="0"/>
                <w:rtl/>
              </w:rPr>
              <w:t>إلى أقل من 0.70</w:t>
            </w:r>
          </w:p>
        </w:tc>
        <w:tc>
          <w:tcPr>
            <w:tcW w:w="4905" w:type="dxa"/>
            <w:hideMark/>
          </w:tcPr>
          <w:p w14:paraId="6648C0C8" w14:textId="77777777" w:rsidR="002850E5" w:rsidRPr="002850E5" w:rsidRDefault="002850E5" w:rsidP="00873CDE">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2850E5">
              <w:rPr>
                <w:rFonts w:asciiTheme="majorBidi" w:eastAsia="Calibri" w:hAnsiTheme="majorBidi"/>
                <w:b/>
                <w:bCs/>
                <w:rtl/>
              </w:rPr>
              <w:t>مقبول بحذر</w:t>
            </w:r>
          </w:p>
        </w:tc>
      </w:tr>
      <w:tr w:rsidR="002850E5" w:rsidRPr="002850E5" w14:paraId="5CA54402" w14:textId="77777777" w:rsidTr="00873CDE">
        <w:tc>
          <w:tcPr>
            <w:cnfStyle w:val="001000000000" w:firstRow="0" w:lastRow="0" w:firstColumn="1" w:lastColumn="0" w:oddVBand="0" w:evenVBand="0" w:oddHBand="0" w:evenHBand="0" w:firstRowFirstColumn="0" w:firstRowLastColumn="0" w:lastRowFirstColumn="0" w:lastRowLastColumn="0"/>
            <w:tcW w:w="3907" w:type="dxa"/>
            <w:hideMark/>
          </w:tcPr>
          <w:p w14:paraId="1D7BD87D" w14:textId="77777777" w:rsidR="002850E5" w:rsidRPr="002850E5" w:rsidRDefault="002850E5" w:rsidP="00873CDE">
            <w:pPr>
              <w:pStyle w:val="NormalWeb"/>
              <w:bidi/>
              <w:spacing w:line="360" w:lineRule="auto"/>
              <w:rPr>
                <w:rFonts w:asciiTheme="majorBidi" w:eastAsia="Calibri" w:hAnsiTheme="majorBidi"/>
                <w:b w:val="0"/>
                <w:bCs w:val="0"/>
              </w:rPr>
            </w:pPr>
            <w:r w:rsidRPr="002850E5">
              <w:rPr>
                <w:rFonts w:asciiTheme="majorBidi" w:eastAsia="Calibri" w:hAnsiTheme="majorBidi"/>
                <w:b w:val="0"/>
                <w:bCs w:val="0"/>
              </w:rPr>
              <w:t xml:space="preserve">0.70 </w:t>
            </w:r>
            <w:r w:rsidRPr="002850E5">
              <w:rPr>
                <w:rFonts w:asciiTheme="majorBidi" w:eastAsia="Calibri" w:hAnsiTheme="majorBidi"/>
                <w:b w:val="0"/>
                <w:bCs w:val="0"/>
                <w:rtl/>
              </w:rPr>
              <w:t>إلى أقل من 0.80</w:t>
            </w:r>
          </w:p>
        </w:tc>
        <w:tc>
          <w:tcPr>
            <w:tcW w:w="4905" w:type="dxa"/>
            <w:hideMark/>
          </w:tcPr>
          <w:p w14:paraId="332CE6F6" w14:textId="77777777" w:rsidR="002850E5" w:rsidRPr="002850E5" w:rsidRDefault="002850E5" w:rsidP="00873CDE">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2850E5">
              <w:rPr>
                <w:rFonts w:asciiTheme="majorBidi" w:eastAsia="Calibri" w:hAnsiTheme="majorBidi"/>
                <w:b/>
                <w:bCs/>
                <w:rtl/>
              </w:rPr>
              <w:t>مقبول</w:t>
            </w:r>
          </w:p>
        </w:tc>
      </w:tr>
      <w:tr w:rsidR="002850E5" w:rsidRPr="002850E5" w14:paraId="1562FA65" w14:textId="77777777" w:rsidTr="00873CDE">
        <w:tc>
          <w:tcPr>
            <w:cnfStyle w:val="001000000000" w:firstRow="0" w:lastRow="0" w:firstColumn="1" w:lastColumn="0" w:oddVBand="0" w:evenVBand="0" w:oddHBand="0" w:evenHBand="0" w:firstRowFirstColumn="0" w:firstRowLastColumn="0" w:lastRowFirstColumn="0" w:lastRowLastColumn="0"/>
            <w:tcW w:w="3907" w:type="dxa"/>
            <w:hideMark/>
          </w:tcPr>
          <w:p w14:paraId="4B2ED5FF" w14:textId="77777777" w:rsidR="002850E5" w:rsidRPr="002850E5" w:rsidRDefault="002850E5" w:rsidP="00873CDE">
            <w:pPr>
              <w:pStyle w:val="NormalWeb"/>
              <w:bidi/>
              <w:spacing w:line="360" w:lineRule="auto"/>
              <w:rPr>
                <w:rFonts w:asciiTheme="majorBidi" w:eastAsia="Calibri" w:hAnsiTheme="majorBidi"/>
                <w:b w:val="0"/>
                <w:bCs w:val="0"/>
              </w:rPr>
            </w:pPr>
            <w:r w:rsidRPr="002850E5">
              <w:rPr>
                <w:rFonts w:asciiTheme="majorBidi" w:eastAsia="Calibri" w:hAnsiTheme="majorBidi"/>
                <w:b w:val="0"/>
                <w:bCs w:val="0"/>
              </w:rPr>
              <w:t xml:space="preserve">0.80 </w:t>
            </w:r>
            <w:r w:rsidRPr="002850E5">
              <w:rPr>
                <w:rFonts w:asciiTheme="majorBidi" w:eastAsia="Calibri" w:hAnsiTheme="majorBidi"/>
                <w:b w:val="0"/>
                <w:bCs w:val="0"/>
                <w:rtl/>
              </w:rPr>
              <w:t>إلى أقل من 0.90</w:t>
            </w:r>
          </w:p>
        </w:tc>
        <w:tc>
          <w:tcPr>
            <w:tcW w:w="4905" w:type="dxa"/>
            <w:hideMark/>
          </w:tcPr>
          <w:p w14:paraId="5ED4663C" w14:textId="77777777" w:rsidR="002850E5" w:rsidRPr="002850E5" w:rsidRDefault="002850E5" w:rsidP="00873CDE">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2850E5">
              <w:rPr>
                <w:rFonts w:asciiTheme="majorBidi" w:eastAsia="Calibri" w:hAnsiTheme="majorBidi"/>
                <w:b/>
                <w:bCs/>
                <w:rtl/>
              </w:rPr>
              <w:t>جيد</w:t>
            </w:r>
          </w:p>
        </w:tc>
      </w:tr>
      <w:tr w:rsidR="002850E5" w:rsidRPr="002850E5" w14:paraId="7F6ED7F2" w14:textId="77777777" w:rsidTr="00873CDE">
        <w:tc>
          <w:tcPr>
            <w:cnfStyle w:val="001000000000" w:firstRow="0" w:lastRow="0" w:firstColumn="1" w:lastColumn="0" w:oddVBand="0" w:evenVBand="0" w:oddHBand="0" w:evenHBand="0" w:firstRowFirstColumn="0" w:firstRowLastColumn="0" w:lastRowFirstColumn="0" w:lastRowLastColumn="0"/>
            <w:tcW w:w="3907" w:type="dxa"/>
            <w:hideMark/>
          </w:tcPr>
          <w:p w14:paraId="112CAC11" w14:textId="77777777" w:rsidR="002850E5" w:rsidRPr="002850E5" w:rsidRDefault="002850E5" w:rsidP="00873CDE">
            <w:pPr>
              <w:pStyle w:val="NormalWeb"/>
              <w:bidi/>
              <w:spacing w:line="360" w:lineRule="auto"/>
              <w:rPr>
                <w:rFonts w:asciiTheme="majorBidi" w:eastAsia="Calibri" w:hAnsiTheme="majorBidi"/>
                <w:b w:val="0"/>
                <w:bCs w:val="0"/>
              </w:rPr>
            </w:pPr>
            <w:r w:rsidRPr="002850E5">
              <w:rPr>
                <w:rFonts w:asciiTheme="majorBidi" w:eastAsia="Calibri" w:hAnsiTheme="majorBidi"/>
                <w:b w:val="0"/>
                <w:bCs w:val="0"/>
              </w:rPr>
              <w:t xml:space="preserve">0.90 </w:t>
            </w:r>
            <w:r w:rsidRPr="002850E5">
              <w:rPr>
                <w:rFonts w:asciiTheme="majorBidi" w:eastAsia="Calibri" w:hAnsiTheme="majorBidi"/>
                <w:b w:val="0"/>
                <w:bCs w:val="0"/>
                <w:rtl/>
              </w:rPr>
              <w:t>فأكثر</w:t>
            </w:r>
          </w:p>
        </w:tc>
        <w:tc>
          <w:tcPr>
            <w:tcW w:w="4905" w:type="dxa"/>
            <w:hideMark/>
          </w:tcPr>
          <w:p w14:paraId="79D1C491" w14:textId="77777777" w:rsidR="002850E5" w:rsidRPr="002850E5" w:rsidRDefault="002850E5" w:rsidP="00873CDE">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2850E5">
              <w:rPr>
                <w:rFonts w:asciiTheme="majorBidi" w:eastAsia="Calibri" w:hAnsiTheme="majorBidi"/>
                <w:b/>
                <w:bCs/>
                <w:rtl/>
              </w:rPr>
              <w:t>مرتفع جدًا</w:t>
            </w:r>
          </w:p>
        </w:tc>
      </w:tr>
    </w:tbl>
    <w:p w14:paraId="5A5F670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ومع ذلك، يجب الانتباه إلى أن ارتفاع معامل الثبات بشكل مبالغ فيه قد يدل أحيانًا على تكرار الفقرات أو تشابهها الشديد، لذلك يجب الموازنة بين الاتساق والتنوع في فقرات الاستبانة</w:t>
      </w:r>
      <w:r w:rsidRPr="002850E5">
        <w:rPr>
          <w:rFonts w:asciiTheme="majorBidi" w:eastAsia="Calibri" w:hAnsiTheme="majorBidi"/>
          <w:b/>
          <w:bCs/>
        </w:rPr>
        <w:t>.</w:t>
      </w:r>
    </w:p>
    <w:p w14:paraId="190185F0" w14:textId="7C4A3801" w:rsidR="002850E5" w:rsidRDefault="002850E5" w:rsidP="00873CDE">
      <w:pPr>
        <w:pStyle w:val="NormalWeb"/>
        <w:bidi/>
        <w:spacing w:line="360" w:lineRule="auto"/>
        <w:rPr>
          <w:rFonts w:asciiTheme="majorBidi" w:eastAsia="Calibri" w:hAnsiTheme="majorBidi"/>
          <w:b/>
          <w:bCs/>
          <w:rtl/>
        </w:rPr>
      </w:pPr>
    </w:p>
    <w:p w14:paraId="0CD35138" w14:textId="77777777" w:rsidR="005A53B4" w:rsidRDefault="005A53B4" w:rsidP="005A53B4">
      <w:pPr>
        <w:pStyle w:val="NormalWeb"/>
        <w:bidi/>
        <w:spacing w:line="360" w:lineRule="auto"/>
        <w:rPr>
          <w:rFonts w:asciiTheme="majorBidi" w:eastAsia="Calibri" w:hAnsiTheme="majorBidi"/>
          <w:b/>
          <w:bCs/>
          <w:rtl/>
        </w:rPr>
      </w:pPr>
    </w:p>
    <w:p w14:paraId="53AD1D83" w14:textId="77777777" w:rsidR="005A53B4" w:rsidRPr="002850E5" w:rsidRDefault="005A53B4" w:rsidP="005A53B4">
      <w:pPr>
        <w:pStyle w:val="NormalWeb"/>
        <w:bidi/>
        <w:spacing w:line="360" w:lineRule="auto"/>
        <w:rPr>
          <w:rFonts w:asciiTheme="majorBidi" w:eastAsia="Calibri" w:hAnsiTheme="majorBidi"/>
          <w:b/>
          <w:bCs/>
        </w:rPr>
      </w:pPr>
    </w:p>
    <w:p w14:paraId="6A7C19B5" w14:textId="0FA2F3B8" w:rsidR="002850E5" w:rsidRPr="005A53B4" w:rsidRDefault="002850E5" w:rsidP="005A53B4">
      <w:pPr>
        <w:pStyle w:val="ListParagraph"/>
        <w:numPr>
          <w:ilvl w:val="1"/>
          <w:numId w:val="5"/>
        </w:numPr>
        <w:bidi/>
        <w:spacing w:line="360" w:lineRule="auto"/>
        <w:jc w:val="both"/>
        <w:rPr>
          <w:rFonts w:asciiTheme="majorBidi" w:eastAsiaTheme="minorHAnsi" w:hAnsiTheme="majorBidi"/>
          <w:bCs/>
          <w:sz w:val="36"/>
          <w:szCs w:val="36"/>
        </w:rPr>
      </w:pPr>
      <w:bookmarkStart w:id="68" w:name="_Toc235101741"/>
      <w:r w:rsidRPr="005A53B4">
        <w:rPr>
          <w:rFonts w:asciiTheme="majorBidi" w:eastAsiaTheme="minorHAnsi" w:hAnsiTheme="majorBidi"/>
          <w:bCs/>
          <w:sz w:val="36"/>
          <w:szCs w:val="36"/>
          <w:rtl/>
        </w:rPr>
        <w:t>طريقة جمع البيانات</w:t>
      </w:r>
      <w:bookmarkEnd w:id="68"/>
    </w:p>
    <w:p w14:paraId="35F32692"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تعتمد الدراسة على نوعين من البيانات: البيانات الأولية والبيانات الثانوية</w:t>
      </w:r>
      <w:r w:rsidRPr="002850E5">
        <w:rPr>
          <w:rFonts w:asciiTheme="majorBidi" w:eastAsia="Calibri" w:hAnsiTheme="majorBidi"/>
          <w:b/>
          <w:bCs/>
        </w:rPr>
        <w:t>.</w:t>
      </w:r>
    </w:p>
    <w:p w14:paraId="4C1B8582" w14:textId="46538742" w:rsidR="002850E5" w:rsidRPr="002850E5" w:rsidRDefault="002850E5" w:rsidP="00873CDE">
      <w:pPr>
        <w:pStyle w:val="NormalWeb"/>
        <w:bidi/>
        <w:spacing w:line="360" w:lineRule="auto"/>
        <w:rPr>
          <w:rFonts w:asciiTheme="majorBidi" w:eastAsia="Calibri" w:hAnsiTheme="majorBidi"/>
          <w:b/>
          <w:bCs/>
        </w:rPr>
      </w:pPr>
    </w:p>
    <w:p w14:paraId="56DD973B"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3.11.1 </w:t>
      </w:r>
      <w:r w:rsidRPr="002850E5">
        <w:rPr>
          <w:rFonts w:asciiTheme="majorBidi" w:eastAsia="Calibri" w:hAnsiTheme="majorBidi"/>
          <w:b/>
          <w:bCs/>
          <w:rtl/>
        </w:rPr>
        <w:t>البيانات الأولية</w:t>
      </w:r>
    </w:p>
    <w:p w14:paraId="0DFF8575"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البيانات الأولية هي البيانات التي يتم جمعها مباشرة من أفراد العينة من خلال الاستبانة. وتمثل هذه البيانات المصدر الرئيس لتحليل العلاقة بين توظيف تقنيات الذكاء الاصطناعي وجودة خدمات النقل السياحي الديني</w:t>
      </w:r>
      <w:r w:rsidRPr="002850E5">
        <w:rPr>
          <w:rFonts w:asciiTheme="majorBidi" w:eastAsia="Calibri" w:hAnsiTheme="majorBidi"/>
          <w:b/>
          <w:bCs/>
        </w:rPr>
        <w:t>.</w:t>
      </w:r>
    </w:p>
    <w:p w14:paraId="1EAF96D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وتساعد البيانات الأولية على قياس آراء وتجارب المشاركين بشكل مباشر، مما يجعلها أساسية في اختبار فرضيات الدراسة</w:t>
      </w:r>
      <w:r w:rsidRPr="002850E5">
        <w:rPr>
          <w:rFonts w:asciiTheme="majorBidi" w:eastAsia="Calibri" w:hAnsiTheme="majorBidi"/>
          <w:b/>
          <w:bCs/>
        </w:rPr>
        <w:t>.</w:t>
      </w:r>
    </w:p>
    <w:p w14:paraId="513BB9C9" w14:textId="6CEDD4E8" w:rsidR="002850E5" w:rsidRPr="002850E5" w:rsidRDefault="002850E5" w:rsidP="00873CDE">
      <w:pPr>
        <w:pStyle w:val="NormalWeb"/>
        <w:bidi/>
        <w:spacing w:line="360" w:lineRule="auto"/>
        <w:rPr>
          <w:rFonts w:asciiTheme="majorBidi" w:eastAsia="Calibri" w:hAnsiTheme="majorBidi"/>
          <w:b/>
          <w:bCs/>
        </w:rPr>
      </w:pPr>
    </w:p>
    <w:p w14:paraId="7B532683"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3.11.2 </w:t>
      </w:r>
      <w:r w:rsidRPr="002850E5">
        <w:rPr>
          <w:rFonts w:asciiTheme="majorBidi" w:eastAsia="Calibri" w:hAnsiTheme="majorBidi"/>
          <w:b/>
          <w:bCs/>
          <w:rtl/>
        </w:rPr>
        <w:t>البيانات الثانوية</w:t>
      </w:r>
    </w:p>
    <w:p w14:paraId="3FF96F45"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البيانات الثانوية هي البيانات التي يتم الحصول عليها من الكتب، الدراسات السابقة، المقالات العلمية، التقارير الرسمية، والمصادر الأكاديمية ذات الصلة بموضوع البحث</w:t>
      </w:r>
      <w:r w:rsidRPr="002850E5">
        <w:rPr>
          <w:rFonts w:asciiTheme="majorBidi" w:eastAsia="Calibri" w:hAnsiTheme="majorBidi"/>
          <w:b/>
          <w:bCs/>
        </w:rPr>
        <w:t>.</w:t>
      </w:r>
    </w:p>
    <w:p w14:paraId="5F2E7152"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وتستخدم البيانات الثانوية في بناء الإطار النظري، ودعم تفسير النتائج، ومقارنة نتائج الدراسة الحالية بما توصلت إليه الدراسات السابقة</w:t>
      </w:r>
      <w:r w:rsidRPr="002850E5">
        <w:rPr>
          <w:rFonts w:asciiTheme="majorBidi" w:eastAsia="Calibri" w:hAnsiTheme="majorBidi"/>
          <w:b/>
          <w:bCs/>
        </w:rPr>
        <w:t>.</w:t>
      </w:r>
    </w:p>
    <w:p w14:paraId="13BE4D07" w14:textId="5938E128" w:rsidR="002850E5" w:rsidRPr="002850E5" w:rsidRDefault="002850E5" w:rsidP="00873CDE">
      <w:pPr>
        <w:pStyle w:val="NormalWeb"/>
        <w:bidi/>
        <w:spacing w:line="360" w:lineRule="auto"/>
        <w:rPr>
          <w:rFonts w:asciiTheme="majorBidi" w:eastAsia="Calibri" w:hAnsiTheme="majorBidi"/>
          <w:b/>
          <w:bCs/>
        </w:rPr>
      </w:pPr>
    </w:p>
    <w:p w14:paraId="069DD126"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3.11.3 </w:t>
      </w:r>
      <w:r w:rsidRPr="002850E5">
        <w:rPr>
          <w:rFonts w:asciiTheme="majorBidi" w:eastAsia="Calibri" w:hAnsiTheme="majorBidi"/>
          <w:b/>
          <w:bCs/>
          <w:rtl/>
        </w:rPr>
        <w:t>آلية توزيع الاستبانة</w:t>
      </w:r>
    </w:p>
    <w:p w14:paraId="6F6D5CD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يمكن توزيع الاستبانة إلكترونيًا باستخدام أدوات مثل</w:t>
      </w:r>
      <w:r w:rsidRPr="002850E5">
        <w:rPr>
          <w:rFonts w:asciiTheme="majorBidi" w:eastAsia="Calibri" w:hAnsiTheme="majorBidi"/>
          <w:b/>
          <w:bCs/>
        </w:rPr>
        <w:t xml:space="preserve"> Microsoft Forms </w:t>
      </w:r>
      <w:r w:rsidRPr="002850E5">
        <w:rPr>
          <w:rFonts w:asciiTheme="majorBidi" w:eastAsia="Calibri" w:hAnsiTheme="majorBidi"/>
          <w:b/>
          <w:bCs/>
          <w:rtl/>
        </w:rPr>
        <w:t>أو</w:t>
      </w:r>
      <w:r w:rsidRPr="002850E5">
        <w:rPr>
          <w:rFonts w:asciiTheme="majorBidi" w:eastAsia="Calibri" w:hAnsiTheme="majorBidi"/>
          <w:b/>
          <w:bCs/>
        </w:rPr>
        <w:t xml:space="preserve"> Google Forms</w:t>
      </w:r>
      <w:r w:rsidRPr="002850E5">
        <w:rPr>
          <w:rFonts w:asciiTheme="majorBidi" w:eastAsia="Calibri" w:hAnsiTheme="majorBidi"/>
          <w:b/>
          <w:bCs/>
          <w:rtl/>
        </w:rPr>
        <w:t>، أو بصورة ورقية عند الحاجة. ويُفضل التوزيع الإلكتروني لأنه يسهل الوصول إلى أفراد العينة، ويقلل الوقت والجهد، ويسهل تصدير البيانات للتحليل</w:t>
      </w:r>
      <w:r w:rsidRPr="002850E5">
        <w:rPr>
          <w:rFonts w:asciiTheme="majorBidi" w:eastAsia="Calibri" w:hAnsiTheme="majorBidi"/>
          <w:b/>
          <w:bCs/>
        </w:rPr>
        <w:t>.</w:t>
      </w:r>
    </w:p>
    <w:p w14:paraId="518FB39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ويجب أن تتضمن الاستبانة في بدايتها توضيحًا لهدف الدراسة، وبيانًا بأن المشاركة اختيارية، وأن البيانات ستستخدم لأغراض البحث العلمي فقط</w:t>
      </w:r>
      <w:r w:rsidRPr="002850E5">
        <w:rPr>
          <w:rFonts w:asciiTheme="majorBidi" w:eastAsia="Calibri" w:hAnsiTheme="majorBidi"/>
          <w:b/>
          <w:bCs/>
        </w:rPr>
        <w:t>.</w:t>
      </w:r>
    </w:p>
    <w:p w14:paraId="10E9A211" w14:textId="541A23A1" w:rsidR="002850E5" w:rsidRPr="002850E5" w:rsidRDefault="002850E5" w:rsidP="00873CDE">
      <w:pPr>
        <w:pStyle w:val="NormalWeb"/>
        <w:bidi/>
        <w:spacing w:line="360" w:lineRule="auto"/>
        <w:rPr>
          <w:rFonts w:asciiTheme="majorBidi" w:eastAsia="Calibri" w:hAnsiTheme="majorBidi"/>
          <w:b/>
          <w:bCs/>
        </w:rPr>
      </w:pPr>
    </w:p>
    <w:p w14:paraId="6DFB237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3.11.4 </w:t>
      </w:r>
      <w:r w:rsidRPr="002850E5">
        <w:rPr>
          <w:rFonts w:asciiTheme="majorBidi" w:eastAsia="Calibri" w:hAnsiTheme="majorBidi"/>
          <w:b/>
          <w:bCs/>
          <w:rtl/>
        </w:rPr>
        <w:t>آلية فرز الاستجابات</w:t>
      </w:r>
    </w:p>
    <w:p w14:paraId="568C7C66"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بعد جمع الاستجابات، يتم فرز البيانات للتأكد من</w:t>
      </w:r>
      <w:r w:rsidRPr="002850E5">
        <w:rPr>
          <w:rFonts w:asciiTheme="majorBidi" w:eastAsia="Calibri" w:hAnsiTheme="majorBidi"/>
          <w:b/>
          <w:bCs/>
        </w:rPr>
        <w:t>:</w:t>
      </w:r>
    </w:p>
    <w:p w14:paraId="668D2BBF" w14:textId="77777777" w:rsidR="002850E5" w:rsidRPr="002850E5" w:rsidRDefault="002850E5" w:rsidP="00873CDE">
      <w:pPr>
        <w:pStyle w:val="NormalWeb"/>
        <w:numPr>
          <w:ilvl w:val="0"/>
          <w:numId w:val="27"/>
        </w:numPr>
        <w:bidi/>
        <w:spacing w:line="360" w:lineRule="auto"/>
        <w:rPr>
          <w:rFonts w:asciiTheme="majorBidi" w:eastAsia="Calibri" w:hAnsiTheme="majorBidi"/>
          <w:b/>
          <w:bCs/>
        </w:rPr>
      </w:pPr>
      <w:r w:rsidRPr="002850E5">
        <w:rPr>
          <w:rFonts w:asciiTheme="majorBidi" w:eastAsia="Calibri" w:hAnsiTheme="majorBidi"/>
          <w:b/>
          <w:bCs/>
          <w:rtl/>
        </w:rPr>
        <w:t>اكتمال الإجابات</w:t>
      </w:r>
      <w:r w:rsidRPr="002850E5">
        <w:rPr>
          <w:rFonts w:asciiTheme="majorBidi" w:eastAsia="Calibri" w:hAnsiTheme="majorBidi"/>
          <w:b/>
          <w:bCs/>
        </w:rPr>
        <w:t>.</w:t>
      </w:r>
    </w:p>
    <w:p w14:paraId="50D41E4B" w14:textId="77777777" w:rsidR="002850E5" w:rsidRPr="002850E5" w:rsidRDefault="002850E5" w:rsidP="00873CDE">
      <w:pPr>
        <w:pStyle w:val="NormalWeb"/>
        <w:numPr>
          <w:ilvl w:val="0"/>
          <w:numId w:val="27"/>
        </w:numPr>
        <w:bidi/>
        <w:spacing w:line="360" w:lineRule="auto"/>
        <w:rPr>
          <w:rFonts w:asciiTheme="majorBidi" w:eastAsia="Calibri" w:hAnsiTheme="majorBidi"/>
          <w:b/>
          <w:bCs/>
        </w:rPr>
      </w:pPr>
      <w:r w:rsidRPr="002850E5">
        <w:rPr>
          <w:rFonts w:asciiTheme="majorBidi" w:eastAsia="Calibri" w:hAnsiTheme="majorBidi"/>
          <w:b/>
          <w:bCs/>
          <w:rtl/>
        </w:rPr>
        <w:t>عدم وجود استجابات مكررة بشكل واضح</w:t>
      </w:r>
      <w:r w:rsidRPr="002850E5">
        <w:rPr>
          <w:rFonts w:asciiTheme="majorBidi" w:eastAsia="Calibri" w:hAnsiTheme="majorBidi"/>
          <w:b/>
          <w:bCs/>
        </w:rPr>
        <w:t>.</w:t>
      </w:r>
    </w:p>
    <w:p w14:paraId="749B1044" w14:textId="77777777" w:rsidR="002850E5" w:rsidRPr="002850E5" w:rsidRDefault="002850E5" w:rsidP="00873CDE">
      <w:pPr>
        <w:pStyle w:val="NormalWeb"/>
        <w:numPr>
          <w:ilvl w:val="0"/>
          <w:numId w:val="27"/>
        </w:numPr>
        <w:bidi/>
        <w:spacing w:line="360" w:lineRule="auto"/>
        <w:rPr>
          <w:rFonts w:asciiTheme="majorBidi" w:eastAsia="Calibri" w:hAnsiTheme="majorBidi"/>
          <w:b/>
          <w:bCs/>
        </w:rPr>
      </w:pPr>
      <w:r w:rsidRPr="002850E5">
        <w:rPr>
          <w:rFonts w:asciiTheme="majorBidi" w:eastAsia="Calibri" w:hAnsiTheme="majorBidi"/>
          <w:b/>
          <w:bCs/>
          <w:rtl/>
        </w:rPr>
        <w:t>استبعاد الإجابات غير الجادة أو غير المنطقية</w:t>
      </w:r>
      <w:r w:rsidRPr="002850E5">
        <w:rPr>
          <w:rFonts w:asciiTheme="majorBidi" w:eastAsia="Calibri" w:hAnsiTheme="majorBidi"/>
          <w:b/>
          <w:bCs/>
        </w:rPr>
        <w:t>.</w:t>
      </w:r>
    </w:p>
    <w:p w14:paraId="7BCBE58E" w14:textId="77777777" w:rsidR="002850E5" w:rsidRPr="002850E5" w:rsidRDefault="002850E5" w:rsidP="00873CDE">
      <w:pPr>
        <w:pStyle w:val="NormalWeb"/>
        <w:numPr>
          <w:ilvl w:val="0"/>
          <w:numId w:val="27"/>
        </w:numPr>
        <w:bidi/>
        <w:spacing w:line="360" w:lineRule="auto"/>
        <w:rPr>
          <w:rFonts w:asciiTheme="majorBidi" w:eastAsia="Calibri" w:hAnsiTheme="majorBidi"/>
          <w:b/>
          <w:bCs/>
        </w:rPr>
      </w:pPr>
      <w:r w:rsidRPr="002850E5">
        <w:rPr>
          <w:rFonts w:asciiTheme="majorBidi" w:eastAsia="Calibri" w:hAnsiTheme="majorBidi"/>
          <w:b/>
          <w:bCs/>
          <w:rtl/>
        </w:rPr>
        <w:t>التأكد من ملاءمة المشاركين لمجتمع الدراسة</w:t>
      </w:r>
      <w:r w:rsidRPr="002850E5">
        <w:rPr>
          <w:rFonts w:asciiTheme="majorBidi" w:eastAsia="Calibri" w:hAnsiTheme="majorBidi"/>
          <w:b/>
          <w:bCs/>
        </w:rPr>
        <w:t>.</w:t>
      </w:r>
    </w:p>
    <w:p w14:paraId="5832654E" w14:textId="77777777" w:rsidR="002850E5" w:rsidRPr="002850E5" w:rsidRDefault="002850E5" w:rsidP="00873CDE">
      <w:pPr>
        <w:pStyle w:val="NormalWeb"/>
        <w:numPr>
          <w:ilvl w:val="0"/>
          <w:numId w:val="27"/>
        </w:numPr>
        <w:bidi/>
        <w:spacing w:line="360" w:lineRule="auto"/>
        <w:rPr>
          <w:rFonts w:asciiTheme="majorBidi" w:eastAsia="Calibri" w:hAnsiTheme="majorBidi"/>
          <w:b/>
          <w:bCs/>
        </w:rPr>
      </w:pPr>
      <w:r w:rsidRPr="002850E5">
        <w:rPr>
          <w:rFonts w:asciiTheme="majorBidi" w:eastAsia="Calibri" w:hAnsiTheme="majorBidi"/>
          <w:b/>
          <w:bCs/>
          <w:rtl/>
        </w:rPr>
        <w:t>تجهيز البيانات للتحليل الإحصائي</w:t>
      </w:r>
      <w:r w:rsidRPr="002850E5">
        <w:rPr>
          <w:rFonts w:asciiTheme="majorBidi" w:eastAsia="Calibri" w:hAnsiTheme="majorBidi"/>
          <w:b/>
          <w:bCs/>
        </w:rPr>
        <w:t>.</w:t>
      </w:r>
    </w:p>
    <w:p w14:paraId="206550C2" w14:textId="0D78C36D" w:rsidR="002850E5" w:rsidRPr="002850E5" w:rsidRDefault="002850E5" w:rsidP="00873CDE">
      <w:pPr>
        <w:pStyle w:val="NormalWeb"/>
        <w:bidi/>
        <w:spacing w:line="360" w:lineRule="auto"/>
        <w:rPr>
          <w:rFonts w:asciiTheme="majorBidi" w:eastAsia="Calibri" w:hAnsiTheme="majorBidi"/>
          <w:b/>
          <w:bCs/>
        </w:rPr>
      </w:pPr>
    </w:p>
    <w:p w14:paraId="69D7D9C5" w14:textId="2C42A79E" w:rsidR="002850E5" w:rsidRPr="005A53B4" w:rsidRDefault="002850E5" w:rsidP="005A53B4">
      <w:pPr>
        <w:pStyle w:val="ListParagraph"/>
        <w:numPr>
          <w:ilvl w:val="1"/>
          <w:numId w:val="5"/>
        </w:numPr>
        <w:bidi/>
        <w:spacing w:line="360" w:lineRule="auto"/>
        <w:jc w:val="both"/>
        <w:rPr>
          <w:rFonts w:asciiTheme="majorBidi" w:eastAsiaTheme="minorHAnsi" w:hAnsiTheme="majorBidi"/>
          <w:bCs/>
          <w:sz w:val="36"/>
          <w:szCs w:val="36"/>
        </w:rPr>
      </w:pPr>
      <w:bookmarkStart w:id="69" w:name="_Toc235101742"/>
      <w:r w:rsidRPr="005A53B4">
        <w:rPr>
          <w:rFonts w:asciiTheme="majorBidi" w:eastAsiaTheme="minorHAnsi" w:hAnsiTheme="majorBidi"/>
          <w:bCs/>
          <w:sz w:val="36"/>
          <w:szCs w:val="36"/>
          <w:rtl/>
        </w:rPr>
        <w:lastRenderedPageBreak/>
        <w:t>أساليب التحليل الإحصائي</w:t>
      </w:r>
      <w:bookmarkEnd w:id="69"/>
    </w:p>
    <w:p w14:paraId="18CA5CB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بعد جمع البيانات وترميزها، يتم تحليلها باستخدام الأساليب الإحصائية المناسبة لطبيعة الدراسة. وتشمل هذه الأساليب</w:t>
      </w:r>
      <w:r w:rsidRPr="002850E5">
        <w:rPr>
          <w:rFonts w:asciiTheme="majorBidi" w:eastAsia="Calibri" w:hAnsiTheme="majorBidi"/>
          <w:b/>
          <w:bCs/>
        </w:rPr>
        <w:t>:</w:t>
      </w:r>
    </w:p>
    <w:p w14:paraId="78587941" w14:textId="77777777" w:rsidR="00FA6679" w:rsidRPr="00FA6679" w:rsidRDefault="00FA6679" w:rsidP="00FA6679">
      <w:pPr>
        <w:pStyle w:val="NormalWeb"/>
        <w:bidi/>
        <w:spacing w:line="360" w:lineRule="auto"/>
        <w:jc w:val="center"/>
        <w:rPr>
          <w:rFonts w:asciiTheme="majorBidi" w:eastAsia="Calibri" w:hAnsiTheme="majorBidi"/>
          <w:b/>
          <w:bCs/>
        </w:rPr>
      </w:pPr>
      <w:r w:rsidRPr="00FA6679">
        <w:rPr>
          <w:rFonts w:asciiTheme="majorBidi" w:eastAsia="Calibri" w:hAnsiTheme="majorBidi"/>
          <w:b/>
          <w:bCs/>
          <w:rtl/>
        </w:rPr>
        <w:t>جدول رقم (6): خطة التحليل الإحصائي</w:t>
      </w:r>
    </w:p>
    <w:p w14:paraId="7530B62F" w14:textId="6D519BE3" w:rsidR="00FA6679" w:rsidRPr="00FA6679" w:rsidRDefault="00FA6679" w:rsidP="00FA6679">
      <w:pPr>
        <w:pStyle w:val="NormalWeb"/>
        <w:bidi/>
        <w:spacing w:line="360" w:lineRule="auto"/>
        <w:rPr>
          <w:rFonts w:asciiTheme="majorBidi" w:eastAsia="Calibri" w:hAnsiTheme="majorBidi"/>
          <w:b/>
          <w:bCs/>
        </w:rPr>
      </w:pPr>
    </w:p>
    <w:tbl>
      <w:tblPr>
        <w:tblStyle w:val="GridTable4-Accent2"/>
        <w:tblW w:w="9532" w:type="dxa"/>
        <w:tblLook w:val="04A0" w:firstRow="1" w:lastRow="0" w:firstColumn="1" w:lastColumn="0" w:noHBand="0" w:noVBand="1"/>
      </w:tblPr>
      <w:tblGrid>
        <w:gridCol w:w="4114"/>
        <w:gridCol w:w="5418"/>
      </w:tblGrid>
      <w:tr w:rsidR="00FA6679" w:rsidRPr="00FA6679" w14:paraId="5834A7D2" w14:textId="77777777" w:rsidTr="00FA66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AE3802A" w14:textId="5BA2A160" w:rsidR="00FA6679" w:rsidRPr="00FA6679" w:rsidRDefault="00FA6679" w:rsidP="00FA6679">
            <w:pPr>
              <w:pStyle w:val="NormalWeb"/>
              <w:bidi/>
              <w:spacing w:line="360" w:lineRule="auto"/>
              <w:rPr>
                <w:rFonts w:asciiTheme="majorBidi" w:eastAsia="Calibri" w:hAnsiTheme="majorBidi"/>
                <w:b w:val="0"/>
                <w:bCs w:val="0"/>
                <w:rtl/>
              </w:rPr>
            </w:pPr>
            <w:r w:rsidRPr="00FA6679">
              <w:rPr>
                <w:rFonts w:asciiTheme="majorBidi" w:eastAsia="Calibri" w:hAnsiTheme="majorBidi"/>
                <w:rtl/>
              </w:rPr>
              <w:t>الغرض من الاستخدام</w:t>
            </w:r>
          </w:p>
        </w:tc>
        <w:tc>
          <w:tcPr>
            <w:tcW w:w="5418" w:type="dxa"/>
          </w:tcPr>
          <w:p w14:paraId="6DA44FEB" w14:textId="5A578704" w:rsidR="00FA6679" w:rsidRPr="00FA6679" w:rsidRDefault="00FA6679" w:rsidP="00FA6679">
            <w:pPr>
              <w:pStyle w:val="NormalWeb"/>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FA6679">
              <w:rPr>
                <w:rFonts w:asciiTheme="majorBidi" w:eastAsia="Calibri" w:hAnsiTheme="majorBidi"/>
                <w:rtl/>
              </w:rPr>
              <w:t>نوع التحليل</w:t>
            </w:r>
          </w:p>
        </w:tc>
      </w:tr>
      <w:tr w:rsidR="00FA6679" w:rsidRPr="00FA6679" w14:paraId="78EA071F" w14:textId="77777777" w:rsidTr="00FA66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C856C1B" w14:textId="0915BA18" w:rsidR="00FA6679" w:rsidRPr="00FA6679" w:rsidRDefault="00FA6679" w:rsidP="00FA6679">
            <w:pPr>
              <w:pStyle w:val="NormalWeb"/>
              <w:bidi/>
              <w:spacing w:line="360" w:lineRule="auto"/>
              <w:rPr>
                <w:rFonts w:asciiTheme="majorBidi" w:eastAsia="Calibri" w:hAnsiTheme="majorBidi"/>
                <w:b w:val="0"/>
                <w:bCs w:val="0"/>
                <w:rtl/>
              </w:rPr>
            </w:pPr>
            <w:r w:rsidRPr="00FA6679">
              <w:rPr>
                <w:rFonts w:asciiTheme="majorBidi" w:eastAsia="Calibri" w:hAnsiTheme="majorBidi"/>
                <w:rtl/>
              </w:rPr>
              <w:t>وصف خصائص أفراد العينة</w:t>
            </w:r>
          </w:p>
        </w:tc>
        <w:tc>
          <w:tcPr>
            <w:tcW w:w="5418" w:type="dxa"/>
          </w:tcPr>
          <w:p w14:paraId="75FB3F9E" w14:textId="34B8B1B0" w:rsidR="00FA6679" w:rsidRPr="00FA6679" w:rsidRDefault="00FA6679" w:rsidP="00FA6679">
            <w:pPr>
              <w:pStyle w:val="NormalWeb"/>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التكرارات والنسب المئوية</w:t>
            </w:r>
          </w:p>
        </w:tc>
      </w:tr>
      <w:tr w:rsidR="00FA6679" w:rsidRPr="00FA6679" w14:paraId="1FC6B517" w14:textId="77777777" w:rsidTr="00FA6679">
        <w:tc>
          <w:tcPr>
            <w:cnfStyle w:val="001000000000" w:firstRow="0" w:lastRow="0" w:firstColumn="1" w:lastColumn="0" w:oddVBand="0" w:evenVBand="0" w:oddHBand="0" w:evenHBand="0" w:firstRowFirstColumn="0" w:firstRowLastColumn="0" w:lastRowFirstColumn="0" w:lastRowLastColumn="0"/>
            <w:tcW w:w="0" w:type="auto"/>
          </w:tcPr>
          <w:p w14:paraId="76BA090A" w14:textId="2190D282" w:rsidR="00FA6679" w:rsidRPr="00FA6679" w:rsidRDefault="00FA6679" w:rsidP="00FA6679">
            <w:pPr>
              <w:pStyle w:val="NormalWeb"/>
              <w:bidi/>
              <w:spacing w:line="360" w:lineRule="auto"/>
              <w:rPr>
                <w:rFonts w:asciiTheme="majorBidi" w:eastAsia="Calibri" w:hAnsiTheme="majorBidi"/>
                <w:b w:val="0"/>
                <w:bCs w:val="0"/>
                <w:rtl/>
              </w:rPr>
            </w:pPr>
            <w:r w:rsidRPr="00FA6679">
              <w:rPr>
                <w:rFonts w:asciiTheme="majorBidi" w:eastAsia="Calibri" w:hAnsiTheme="majorBidi"/>
                <w:rtl/>
              </w:rPr>
              <w:t>تحديد مستوى الموافقة على فقرات الاستبانة</w:t>
            </w:r>
          </w:p>
        </w:tc>
        <w:tc>
          <w:tcPr>
            <w:tcW w:w="5418" w:type="dxa"/>
          </w:tcPr>
          <w:p w14:paraId="06D5B930" w14:textId="15910002" w:rsidR="00FA6679" w:rsidRPr="00FA6679" w:rsidRDefault="00FA6679" w:rsidP="00FA6679">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المتوسطات الحسابية</w:t>
            </w:r>
          </w:p>
        </w:tc>
      </w:tr>
      <w:tr w:rsidR="00FA6679" w:rsidRPr="00FA6679" w14:paraId="59B53052" w14:textId="77777777" w:rsidTr="00FA66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F45E8CC" w14:textId="4BE88A03" w:rsidR="00FA6679" w:rsidRPr="00FA6679" w:rsidRDefault="00FA6679" w:rsidP="00FA6679">
            <w:pPr>
              <w:pStyle w:val="NormalWeb"/>
              <w:bidi/>
              <w:spacing w:line="360" w:lineRule="auto"/>
              <w:rPr>
                <w:rFonts w:asciiTheme="majorBidi" w:eastAsia="Calibri" w:hAnsiTheme="majorBidi"/>
                <w:b w:val="0"/>
                <w:bCs w:val="0"/>
                <w:rtl/>
              </w:rPr>
            </w:pPr>
            <w:r w:rsidRPr="00FA6679">
              <w:rPr>
                <w:rFonts w:asciiTheme="majorBidi" w:eastAsia="Calibri" w:hAnsiTheme="majorBidi"/>
                <w:rtl/>
              </w:rPr>
              <w:t>قياس تشتت إجابات المشاركين</w:t>
            </w:r>
          </w:p>
        </w:tc>
        <w:tc>
          <w:tcPr>
            <w:tcW w:w="5418" w:type="dxa"/>
          </w:tcPr>
          <w:p w14:paraId="10F036DA" w14:textId="59F9CD4D" w:rsidR="00FA6679" w:rsidRPr="00FA6679" w:rsidRDefault="00FA6679" w:rsidP="00FA6679">
            <w:pPr>
              <w:pStyle w:val="NormalWeb"/>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الانحرافات المعيارية</w:t>
            </w:r>
          </w:p>
        </w:tc>
      </w:tr>
      <w:tr w:rsidR="00FA6679" w:rsidRPr="00FA6679" w14:paraId="102554CF" w14:textId="77777777" w:rsidTr="00FA6679">
        <w:tc>
          <w:tcPr>
            <w:cnfStyle w:val="001000000000" w:firstRow="0" w:lastRow="0" w:firstColumn="1" w:lastColumn="0" w:oddVBand="0" w:evenVBand="0" w:oddHBand="0" w:evenHBand="0" w:firstRowFirstColumn="0" w:firstRowLastColumn="0" w:lastRowFirstColumn="0" w:lastRowLastColumn="0"/>
            <w:tcW w:w="0" w:type="auto"/>
          </w:tcPr>
          <w:p w14:paraId="72E6AAB1" w14:textId="33036530" w:rsidR="00FA6679" w:rsidRPr="00FA6679" w:rsidRDefault="00FA6679" w:rsidP="00FA6679">
            <w:pPr>
              <w:pStyle w:val="NormalWeb"/>
              <w:bidi/>
              <w:spacing w:line="360" w:lineRule="auto"/>
              <w:rPr>
                <w:rFonts w:asciiTheme="majorBidi" w:eastAsia="Calibri" w:hAnsiTheme="majorBidi"/>
                <w:b w:val="0"/>
                <w:bCs w:val="0"/>
                <w:rtl/>
              </w:rPr>
            </w:pPr>
            <w:r w:rsidRPr="00FA6679">
              <w:rPr>
                <w:rFonts w:asciiTheme="majorBidi" w:eastAsia="Calibri" w:hAnsiTheme="majorBidi"/>
                <w:rtl/>
              </w:rPr>
              <w:t>اختبار العلاقة بين الذكاء الاصطناعي وجودة الخدمة</w:t>
            </w:r>
          </w:p>
        </w:tc>
        <w:tc>
          <w:tcPr>
            <w:tcW w:w="5418" w:type="dxa"/>
          </w:tcPr>
          <w:p w14:paraId="24590C4E" w14:textId="1800D48C" w:rsidR="00FA6679" w:rsidRPr="00FA6679" w:rsidRDefault="00FA6679" w:rsidP="00FA6679">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معامل ارتباط بيرسون</w:t>
            </w:r>
          </w:p>
        </w:tc>
      </w:tr>
      <w:tr w:rsidR="00FA6679" w:rsidRPr="00FA6679" w14:paraId="19FD22B4" w14:textId="77777777" w:rsidTr="00FA66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BBDF8D" w14:textId="244DC2F2" w:rsidR="00FA6679" w:rsidRPr="00FA6679" w:rsidRDefault="00FA6679" w:rsidP="00FA6679">
            <w:pPr>
              <w:pStyle w:val="NormalWeb"/>
              <w:bidi/>
              <w:spacing w:line="360" w:lineRule="auto"/>
              <w:rPr>
                <w:rFonts w:asciiTheme="majorBidi" w:eastAsia="Calibri" w:hAnsiTheme="majorBidi"/>
                <w:b w:val="0"/>
                <w:bCs w:val="0"/>
                <w:rtl/>
              </w:rPr>
            </w:pPr>
            <w:r w:rsidRPr="00FA6679">
              <w:rPr>
                <w:rFonts w:asciiTheme="majorBidi" w:eastAsia="Calibri" w:hAnsiTheme="majorBidi"/>
                <w:rtl/>
              </w:rPr>
              <w:t>قياس أثر الذكاء الاصطناعي على جودة خدمات النقل</w:t>
            </w:r>
          </w:p>
        </w:tc>
        <w:tc>
          <w:tcPr>
            <w:tcW w:w="5418" w:type="dxa"/>
          </w:tcPr>
          <w:p w14:paraId="51D8CE2F" w14:textId="162F2C1C" w:rsidR="00FA6679" w:rsidRPr="00FA6679" w:rsidRDefault="00FA6679" w:rsidP="00FA6679">
            <w:pPr>
              <w:pStyle w:val="NormalWeb"/>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تحليل الانحدار</w:t>
            </w:r>
          </w:p>
        </w:tc>
      </w:tr>
      <w:tr w:rsidR="00FA6679" w:rsidRPr="00FA6679" w14:paraId="06E1DC93" w14:textId="77777777" w:rsidTr="00FA6679">
        <w:tc>
          <w:tcPr>
            <w:cnfStyle w:val="001000000000" w:firstRow="0" w:lastRow="0" w:firstColumn="1" w:lastColumn="0" w:oddVBand="0" w:evenVBand="0" w:oddHBand="0" w:evenHBand="0" w:firstRowFirstColumn="0" w:firstRowLastColumn="0" w:lastRowFirstColumn="0" w:lastRowLastColumn="0"/>
            <w:tcW w:w="0" w:type="auto"/>
          </w:tcPr>
          <w:p w14:paraId="2216B146" w14:textId="563C95F4" w:rsidR="00FA6679" w:rsidRPr="00FA6679" w:rsidRDefault="00FA6679" w:rsidP="00FA6679">
            <w:pPr>
              <w:pStyle w:val="NormalWeb"/>
              <w:bidi/>
              <w:spacing w:line="360" w:lineRule="auto"/>
              <w:rPr>
                <w:rFonts w:asciiTheme="majorBidi" w:eastAsia="Calibri" w:hAnsiTheme="majorBidi"/>
                <w:b w:val="0"/>
                <w:bCs w:val="0"/>
                <w:rtl/>
              </w:rPr>
            </w:pPr>
            <w:r w:rsidRPr="00FA6679">
              <w:rPr>
                <w:rFonts w:asciiTheme="majorBidi" w:eastAsia="Calibri" w:hAnsiTheme="majorBidi"/>
                <w:rtl/>
              </w:rPr>
              <w:t>قبول أو رفض الفرضيات عند مستوى 0.05</w:t>
            </w:r>
          </w:p>
        </w:tc>
        <w:tc>
          <w:tcPr>
            <w:tcW w:w="5418" w:type="dxa"/>
          </w:tcPr>
          <w:p w14:paraId="6CF5B921" w14:textId="047BF29A" w:rsidR="00FA6679" w:rsidRPr="00FA6679" w:rsidRDefault="00FA6679" w:rsidP="00FA6679">
            <w:pPr>
              <w:pStyle w:val="NormalWeb"/>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مستوى الدلالة الإحصائية</w:t>
            </w:r>
          </w:p>
        </w:tc>
      </w:tr>
    </w:tbl>
    <w:p w14:paraId="2653C5E1" w14:textId="7B0DBDD7" w:rsidR="002850E5" w:rsidRPr="00FA6679" w:rsidRDefault="002850E5" w:rsidP="00873CDE">
      <w:pPr>
        <w:pStyle w:val="NormalWeb"/>
        <w:bidi/>
        <w:spacing w:line="360" w:lineRule="auto"/>
        <w:rPr>
          <w:rFonts w:asciiTheme="majorBidi" w:eastAsia="Calibri" w:hAnsiTheme="majorBidi"/>
          <w:b/>
          <w:bCs/>
        </w:rPr>
      </w:pPr>
    </w:p>
    <w:p w14:paraId="76DB03B4"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3.12.1 </w:t>
      </w:r>
      <w:r w:rsidRPr="002850E5">
        <w:rPr>
          <w:rFonts w:asciiTheme="majorBidi" w:eastAsia="Calibri" w:hAnsiTheme="majorBidi"/>
          <w:b/>
          <w:bCs/>
          <w:rtl/>
        </w:rPr>
        <w:t>التكرارات والنسب المئوية</w:t>
      </w:r>
    </w:p>
    <w:p w14:paraId="4B2A0EB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تستخدم التكرارات والنسب المئوية لوصف خصائص العينة، مثل طبيعة المشارك، وعدد مرات استخدام الخدمة، ومستوى المعرفة بالتقنيات الذكية</w:t>
      </w:r>
      <w:r w:rsidRPr="002850E5">
        <w:rPr>
          <w:rFonts w:asciiTheme="majorBidi" w:eastAsia="Calibri" w:hAnsiTheme="majorBidi"/>
          <w:b/>
          <w:bCs/>
        </w:rPr>
        <w:t>.</w:t>
      </w:r>
    </w:p>
    <w:p w14:paraId="27838C47" w14:textId="7622A5B4" w:rsidR="002850E5" w:rsidRPr="002850E5" w:rsidRDefault="002850E5" w:rsidP="00873CDE">
      <w:pPr>
        <w:pStyle w:val="NormalWeb"/>
        <w:bidi/>
        <w:spacing w:line="360" w:lineRule="auto"/>
        <w:rPr>
          <w:rFonts w:asciiTheme="majorBidi" w:eastAsia="Calibri" w:hAnsiTheme="majorBidi"/>
          <w:b/>
          <w:bCs/>
        </w:rPr>
      </w:pPr>
    </w:p>
    <w:p w14:paraId="7CA934B0"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3.12.2 </w:t>
      </w:r>
      <w:r w:rsidRPr="002850E5">
        <w:rPr>
          <w:rFonts w:asciiTheme="majorBidi" w:eastAsia="Calibri" w:hAnsiTheme="majorBidi"/>
          <w:b/>
          <w:bCs/>
          <w:rtl/>
        </w:rPr>
        <w:t>المتوسطات الحسابية</w:t>
      </w:r>
    </w:p>
    <w:p w14:paraId="02574D49"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تستخدم المتوسطات الحسابية لتحديد مستوى موافقة المشاركين على فقرات الاستبانة، ومعرفة مستوى توظيف الذكاء الاصطناعي وجودة الخدمة ورضا المستفيدين</w:t>
      </w:r>
      <w:r w:rsidRPr="002850E5">
        <w:rPr>
          <w:rFonts w:asciiTheme="majorBidi" w:eastAsia="Calibri" w:hAnsiTheme="majorBidi"/>
          <w:b/>
          <w:bCs/>
        </w:rPr>
        <w:t>.</w:t>
      </w:r>
    </w:p>
    <w:p w14:paraId="17D23ECF" w14:textId="77777777" w:rsidR="005A53B4" w:rsidRPr="002850E5" w:rsidRDefault="005A53B4" w:rsidP="005A53B4">
      <w:pPr>
        <w:pStyle w:val="NormalWeb"/>
        <w:bidi/>
        <w:spacing w:line="360" w:lineRule="auto"/>
        <w:rPr>
          <w:rFonts w:asciiTheme="majorBidi" w:eastAsia="Calibri" w:hAnsiTheme="majorBidi"/>
          <w:b/>
          <w:bCs/>
        </w:rPr>
      </w:pPr>
    </w:p>
    <w:p w14:paraId="3214F7AD"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lastRenderedPageBreak/>
        <w:t xml:space="preserve">3.12.3 </w:t>
      </w:r>
      <w:r w:rsidRPr="002850E5">
        <w:rPr>
          <w:rFonts w:asciiTheme="majorBidi" w:eastAsia="Calibri" w:hAnsiTheme="majorBidi"/>
          <w:b/>
          <w:bCs/>
          <w:rtl/>
        </w:rPr>
        <w:t>الانحرافات المعيارية</w:t>
      </w:r>
    </w:p>
    <w:p w14:paraId="696E69E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تستخدم الانحرافات المعيارية لمعرفة مدى تشتت إجابات المشاركين حول المتوسط الحسابي. فكلما كان الانحراف المعياري منخفضًا، دل ذلك على تقارب آراء المشاركين</w:t>
      </w:r>
      <w:r w:rsidRPr="002850E5">
        <w:rPr>
          <w:rFonts w:asciiTheme="majorBidi" w:eastAsia="Calibri" w:hAnsiTheme="majorBidi"/>
          <w:b/>
          <w:bCs/>
        </w:rPr>
        <w:t>.</w:t>
      </w:r>
    </w:p>
    <w:p w14:paraId="4BE2D79B" w14:textId="6500E0B2" w:rsidR="002850E5" w:rsidRPr="002850E5" w:rsidRDefault="002850E5" w:rsidP="00873CDE">
      <w:pPr>
        <w:pStyle w:val="NormalWeb"/>
        <w:bidi/>
        <w:spacing w:line="360" w:lineRule="auto"/>
        <w:rPr>
          <w:rFonts w:asciiTheme="majorBidi" w:eastAsia="Calibri" w:hAnsiTheme="majorBidi"/>
          <w:b/>
          <w:bCs/>
        </w:rPr>
      </w:pPr>
    </w:p>
    <w:p w14:paraId="587630B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3.12.4 </w:t>
      </w:r>
      <w:r w:rsidRPr="002850E5">
        <w:rPr>
          <w:rFonts w:asciiTheme="majorBidi" w:eastAsia="Calibri" w:hAnsiTheme="majorBidi"/>
          <w:b/>
          <w:bCs/>
          <w:rtl/>
        </w:rPr>
        <w:t>معامل ارتباط بيرسون</w:t>
      </w:r>
    </w:p>
    <w:p w14:paraId="4937F3C3"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يستخدم معامل ارتباط بيرسون لقياس العلاقة بين توظيف تقنيات الذكاء الاصطناعي وجودة خدمات النقل السياحي الديني. فإذا كانت العلاقة موجبة ودالة إحصائيًا، فهذا يعني أن زيادة توظيف الذكاء الاصطناعي ترتبط بارتفاع جودة الخدمة</w:t>
      </w:r>
      <w:r w:rsidRPr="002850E5">
        <w:rPr>
          <w:rFonts w:asciiTheme="majorBidi" w:eastAsia="Calibri" w:hAnsiTheme="majorBidi"/>
          <w:b/>
          <w:bCs/>
        </w:rPr>
        <w:t>.</w:t>
      </w:r>
    </w:p>
    <w:p w14:paraId="028F4F6B" w14:textId="6C977031" w:rsidR="002850E5" w:rsidRPr="002850E5" w:rsidRDefault="002850E5" w:rsidP="00873CDE">
      <w:pPr>
        <w:pStyle w:val="NormalWeb"/>
        <w:bidi/>
        <w:spacing w:line="360" w:lineRule="auto"/>
        <w:rPr>
          <w:rFonts w:asciiTheme="majorBidi" w:eastAsia="Calibri" w:hAnsiTheme="majorBidi"/>
          <w:b/>
          <w:bCs/>
        </w:rPr>
      </w:pPr>
    </w:p>
    <w:p w14:paraId="4EE66B9A"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3.12.5 </w:t>
      </w:r>
      <w:r w:rsidRPr="002850E5">
        <w:rPr>
          <w:rFonts w:asciiTheme="majorBidi" w:eastAsia="Calibri" w:hAnsiTheme="majorBidi"/>
          <w:b/>
          <w:bCs/>
          <w:rtl/>
        </w:rPr>
        <w:t>تحليل الانحدار</w:t>
      </w:r>
    </w:p>
    <w:p w14:paraId="78BAC178"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يستخدم تحليل الانحدار لاختبار أثر المتغير المستقل، وهو توظيف الذكاء الاصطناعي، على المتغير التابع، وهو جودة خدمات النقل السياحي الديني. ويساعد هذا التحليل في معرفة مدى قدرة الذكاء الاصطناعي على تفسير التغير في جودة الخدمة</w:t>
      </w:r>
      <w:r w:rsidRPr="002850E5">
        <w:rPr>
          <w:rFonts w:asciiTheme="majorBidi" w:eastAsia="Calibri" w:hAnsiTheme="majorBidi"/>
          <w:b/>
          <w:bCs/>
        </w:rPr>
        <w:t>.</w:t>
      </w:r>
    </w:p>
    <w:p w14:paraId="2F9D1739" w14:textId="15F86D0C" w:rsidR="002850E5" w:rsidRPr="002850E5" w:rsidRDefault="002850E5" w:rsidP="00873CDE">
      <w:pPr>
        <w:pStyle w:val="NormalWeb"/>
        <w:bidi/>
        <w:spacing w:line="360" w:lineRule="auto"/>
        <w:rPr>
          <w:rFonts w:asciiTheme="majorBidi" w:eastAsia="Calibri" w:hAnsiTheme="majorBidi"/>
          <w:b/>
          <w:bCs/>
        </w:rPr>
      </w:pPr>
    </w:p>
    <w:p w14:paraId="3890BEA6"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3.12.6 </w:t>
      </w:r>
      <w:r w:rsidRPr="002850E5">
        <w:rPr>
          <w:rFonts w:asciiTheme="majorBidi" w:eastAsia="Calibri" w:hAnsiTheme="majorBidi"/>
          <w:b/>
          <w:bCs/>
          <w:rtl/>
        </w:rPr>
        <w:t>اختبار الدلالة الإحصائية</w:t>
      </w:r>
    </w:p>
    <w:p w14:paraId="23EEB116"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يستخدم اختبار الدلالة الإحصائية لمعرفة ما إذا كانت العلاقة أو الأثر بين المتغيرات ذات معنى إحصائي. وغالبًا ما تعتمد الدراسات الاجتماعية على مستوى دلالة 0.05، ما يعني أن النتيجة تعد دالة إذا كان مستوى الدلالة أقل من أو يساوي 0.05، مع مراعاة متطلبات الجامعة أو المشرف</w:t>
      </w:r>
      <w:r w:rsidRPr="002850E5">
        <w:rPr>
          <w:rFonts w:asciiTheme="majorBidi" w:eastAsia="Calibri" w:hAnsiTheme="majorBidi"/>
          <w:b/>
          <w:bCs/>
        </w:rPr>
        <w:t>.</w:t>
      </w:r>
    </w:p>
    <w:p w14:paraId="170C571C" w14:textId="1150413D" w:rsidR="002850E5" w:rsidRDefault="002850E5" w:rsidP="00873CDE">
      <w:pPr>
        <w:pStyle w:val="NormalWeb"/>
        <w:bidi/>
        <w:spacing w:line="360" w:lineRule="auto"/>
        <w:rPr>
          <w:rFonts w:asciiTheme="majorBidi" w:eastAsia="Calibri" w:hAnsiTheme="majorBidi"/>
          <w:b/>
          <w:bCs/>
          <w:rtl/>
        </w:rPr>
      </w:pPr>
    </w:p>
    <w:p w14:paraId="04F69A54" w14:textId="77777777" w:rsidR="005A53B4" w:rsidRDefault="005A53B4" w:rsidP="005A53B4">
      <w:pPr>
        <w:pStyle w:val="NormalWeb"/>
        <w:bidi/>
        <w:spacing w:line="360" w:lineRule="auto"/>
        <w:rPr>
          <w:rFonts w:asciiTheme="majorBidi" w:eastAsia="Calibri" w:hAnsiTheme="majorBidi"/>
          <w:b/>
          <w:bCs/>
          <w:rtl/>
        </w:rPr>
      </w:pPr>
    </w:p>
    <w:p w14:paraId="0FABCF66" w14:textId="77777777" w:rsidR="005A53B4" w:rsidRDefault="005A53B4" w:rsidP="005A53B4">
      <w:pPr>
        <w:pStyle w:val="NormalWeb"/>
        <w:bidi/>
        <w:spacing w:line="360" w:lineRule="auto"/>
        <w:rPr>
          <w:rFonts w:asciiTheme="majorBidi" w:eastAsia="Calibri" w:hAnsiTheme="majorBidi"/>
          <w:b/>
          <w:bCs/>
          <w:rtl/>
        </w:rPr>
      </w:pPr>
    </w:p>
    <w:p w14:paraId="30B199FF" w14:textId="77777777" w:rsidR="005A53B4" w:rsidRPr="002850E5" w:rsidRDefault="005A53B4" w:rsidP="005A53B4">
      <w:pPr>
        <w:pStyle w:val="NormalWeb"/>
        <w:bidi/>
        <w:spacing w:line="360" w:lineRule="auto"/>
        <w:rPr>
          <w:rFonts w:asciiTheme="majorBidi" w:eastAsia="Calibri" w:hAnsiTheme="majorBidi"/>
          <w:b/>
          <w:bCs/>
        </w:rPr>
      </w:pPr>
    </w:p>
    <w:p w14:paraId="4F7696E7" w14:textId="571DA77C" w:rsidR="002850E5" w:rsidRPr="005A53B4" w:rsidRDefault="002850E5" w:rsidP="005A53B4">
      <w:pPr>
        <w:pStyle w:val="ListParagraph"/>
        <w:numPr>
          <w:ilvl w:val="1"/>
          <w:numId w:val="5"/>
        </w:numPr>
        <w:bidi/>
        <w:spacing w:line="360" w:lineRule="auto"/>
        <w:jc w:val="both"/>
        <w:rPr>
          <w:rFonts w:asciiTheme="majorBidi" w:eastAsiaTheme="minorHAnsi" w:hAnsiTheme="majorBidi"/>
          <w:bCs/>
          <w:sz w:val="36"/>
          <w:szCs w:val="36"/>
        </w:rPr>
      </w:pPr>
      <w:bookmarkStart w:id="70" w:name="_Toc235101743"/>
      <w:r w:rsidRPr="005A53B4">
        <w:rPr>
          <w:rFonts w:asciiTheme="majorBidi" w:eastAsiaTheme="minorHAnsi" w:hAnsiTheme="majorBidi"/>
          <w:bCs/>
          <w:sz w:val="36"/>
          <w:szCs w:val="36"/>
          <w:rtl/>
        </w:rPr>
        <w:lastRenderedPageBreak/>
        <w:t>الاعتبارات الأخلاقية في البحث</w:t>
      </w:r>
      <w:bookmarkEnd w:id="70"/>
    </w:p>
    <w:p w14:paraId="6064F6BC" w14:textId="516953C5"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تعد الاعتبارات الأخلاقية جزءًا أساسيًا من منهجية البحث، خاصة أن الدراسة تعتمد على جمع بيانات من أفراد. وتلتزم الدراسة بمجموعة من المبادئ الأخلاقية، من أبرزها</w:t>
      </w:r>
      <w:r w:rsidRPr="002850E5">
        <w:rPr>
          <w:rFonts w:asciiTheme="majorBidi" w:eastAsia="Calibri" w:hAnsiTheme="majorBidi"/>
          <w:b/>
          <w:bCs/>
        </w:rPr>
        <w:t>:</w:t>
      </w:r>
    </w:p>
    <w:p w14:paraId="1C5A7B11"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3.13.1 </w:t>
      </w:r>
      <w:r w:rsidRPr="002850E5">
        <w:rPr>
          <w:rFonts w:asciiTheme="majorBidi" w:eastAsia="Calibri" w:hAnsiTheme="majorBidi"/>
          <w:b/>
          <w:bCs/>
          <w:rtl/>
        </w:rPr>
        <w:t>الموافقة المستنيرة</w:t>
      </w:r>
    </w:p>
    <w:p w14:paraId="0A0295E7" w14:textId="50BF87C1"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يتم في بداية الاستبانة توضيح هدف الدراسة للمشاركين، وبيان أن المشاركة اختيارية، وأن للمشارك الحق في عدم الإجابة أو الانسحاب دون أي ضرر</w:t>
      </w:r>
      <w:r w:rsidRPr="002850E5">
        <w:rPr>
          <w:rFonts w:asciiTheme="majorBidi" w:eastAsia="Calibri" w:hAnsiTheme="majorBidi"/>
          <w:b/>
          <w:bCs/>
        </w:rPr>
        <w:t>.</w:t>
      </w:r>
    </w:p>
    <w:p w14:paraId="203D6655"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3.13.2 </w:t>
      </w:r>
      <w:r w:rsidRPr="002850E5">
        <w:rPr>
          <w:rFonts w:asciiTheme="majorBidi" w:eastAsia="Calibri" w:hAnsiTheme="majorBidi"/>
          <w:b/>
          <w:bCs/>
          <w:rtl/>
        </w:rPr>
        <w:t>سرية البيانات</w:t>
      </w:r>
    </w:p>
    <w:p w14:paraId="7B9A56C6" w14:textId="5EC7D320"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يلتزم الباحث بالحفاظ على سرية البيانات وعدم استخدامها إلا لأغراض البحث العلمي. كما لا يتم نشر أي بيانات فردية يمكن أن تكشف هوية المشاركين</w:t>
      </w:r>
      <w:r w:rsidRPr="002850E5">
        <w:rPr>
          <w:rFonts w:asciiTheme="majorBidi" w:eastAsia="Calibri" w:hAnsiTheme="majorBidi"/>
          <w:b/>
          <w:bCs/>
        </w:rPr>
        <w:t>.</w:t>
      </w:r>
    </w:p>
    <w:p w14:paraId="6AFFEEED"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3.13.3 </w:t>
      </w:r>
      <w:r w:rsidRPr="002850E5">
        <w:rPr>
          <w:rFonts w:asciiTheme="majorBidi" w:eastAsia="Calibri" w:hAnsiTheme="majorBidi"/>
          <w:b/>
          <w:bCs/>
          <w:rtl/>
        </w:rPr>
        <w:t>عدم جمع بيانات حساسة</w:t>
      </w:r>
    </w:p>
    <w:p w14:paraId="3399D485" w14:textId="32FB4E90"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لا تطلب الدراسة من المشاركين تقديم معلومات حساسة مثل الاسم الكامل، رقم الهوية، رقم الجوال، أو أي بيانات يمكن أن تكشف هوية المشارك</w:t>
      </w:r>
      <w:r w:rsidRPr="002850E5">
        <w:rPr>
          <w:rFonts w:asciiTheme="majorBidi" w:eastAsia="Calibri" w:hAnsiTheme="majorBidi"/>
          <w:b/>
          <w:bCs/>
        </w:rPr>
        <w:t>.</w:t>
      </w:r>
    </w:p>
    <w:p w14:paraId="2F7AB514"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3.13.4 </w:t>
      </w:r>
      <w:r w:rsidRPr="002850E5">
        <w:rPr>
          <w:rFonts w:asciiTheme="majorBidi" w:eastAsia="Calibri" w:hAnsiTheme="majorBidi"/>
          <w:b/>
          <w:bCs/>
          <w:rtl/>
        </w:rPr>
        <w:t>استخدام البيانات للأغراض العلمية فقط</w:t>
      </w:r>
    </w:p>
    <w:p w14:paraId="3318F9F5" w14:textId="6E01BF47"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تستخدم البيانات التي يتم جمعها فقط لأغراض التحليل العلمي المرتبط بهذه الدراسة، ولا يتم استخدامها لأي غرض تجاري أو إداري أو شخصي</w:t>
      </w:r>
      <w:r w:rsidRPr="002850E5">
        <w:rPr>
          <w:rFonts w:asciiTheme="majorBidi" w:eastAsia="Calibri" w:hAnsiTheme="majorBidi"/>
          <w:b/>
          <w:bCs/>
        </w:rPr>
        <w:t>.</w:t>
      </w:r>
    </w:p>
    <w:p w14:paraId="6039F9ED"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3.13.5 </w:t>
      </w:r>
      <w:r w:rsidRPr="002850E5">
        <w:rPr>
          <w:rFonts w:asciiTheme="majorBidi" w:eastAsia="Calibri" w:hAnsiTheme="majorBidi"/>
          <w:b/>
          <w:bCs/>
          <w:rtl/>
        </w:rPr>
        <w:t>الالتزام بالأمانة العلمية والتوثيق</w:t>
      </w:r>
    </w:p>
    <w:p w14:paraId="2B35F5B4" w14:textId="77777777" w:rsidR="002850E5" w:rsidRDefault="002850E5" w:rsidP="00873CDE">
      <w:pPr>
        <w:pStyle w:val="NormalWeb"/>
        <w:bidi/>
        <w:spacing w:line="360" w:lineRule="auto"/>
        <w:rPr>
          <w:rFonts w:asciiTheme="majorBidi" w:eastAsia="Calibri" w:hAnsiTheme="majorBidi"/>
          <w:b/>
          <w:bCs/>
          <w:rtl/>
        </w:rPr>
      </w:pPr>
      <w:r w:rsidRPr="002850E5">
        <w:rPr>
          <w:rFonts w:asciiTheme="majorBidi" w:eastAsia="Calibri" w:hAnsiTheme="majorBidi"/>
          <w:b/>
          <w:bCs/>
          <w:rtl/>
        </w:rPr>
        <w:t>يلتزم الباحث بتوثيق جميع المصادر المستخدمة وفق أسلوب</w:t>
      </w:r>
      <w:r w:rsidRPr="002850E5">
        <w:rPr>
          <w:rFonts w:asciiTheme="majorBidi" w:eastAsia="Calibri" w:hAnsiTheme="majorBidi"/>
          <w:b/>
          <w:bCs/>
        </w:rPr>
        <w:t xml:space="preserve"> APA</w:t>
      </w:r>
      <w:r w:rsidRPr="002850E5">
        <w:rPr>
          <w:rFonts w:asciiTheme="majorBidi" w:eastAsia="Calibri" w:hAnsiTheme="majorBidi"/>
          <w:b/>
          <w:bCs/>
          <w:rtl/>
        </w:rPr>
        <w:t>، وتجنب الانتحال، وعرض النتائج كما هي دون تحريف أو انتقاء</w:t>
      </w:r>
      <w:r w:rsidRPr="002850E5">
        <w:rPr>
          <w:rFonts w:asciiTheme="majorBidi" w:eastAsia="Calibri" w:hAnsiTheme="majorBidi"/>
          <w:b/>
          <w:bCs/>
        </w:rPr>
        <w:t>.</w:t>
      </w:r>
    </w:p>
    <w:p w14:paraId="1F4077AE" w14:textId="77777777" w:rsidR="005A53B4" w:rsidRDefault="005A53B4" w:rsidP="005A53B4">
      <w:pPr>
        <w:pStyle w:val="NormalWeb"/>
        <w:bidi/>
        <w:spacing w:line="360" w:lineRule="auto"/>
        <w:rPr>
          <w:rFonts w:asciiTheme="majorBidi" w:eastAsia="Calibri" w:hAnsiTheme="majorBidi"/>
          <w:b/>
          <w:bCs/>
          <w:rtl/>
        </w:rPr>
      </w:pPr>
    </w:p>
    <w:p w14:paraId="2580DE72" w14:textId="77777777" w:rsidR="005A53B4" w:rsidRPr="002850E5" w:rsidRDefault="005A53B4" w:rsidP="005A53B4">
      <w:pPr>
        <w:pStyle w:val="NormalWeb"/>
        <w:bidi/>
        <w:spacing w:line="360" w:lineRule="auto"/>
        <w:rPr>
          <w:rFonts w:asciiTheme="majorBidi" w:eastAsia="Calibri" w:hAnsiTheme="majorBidi"/>
          <w:b/>
          <w:bCs/>
        </w:rPr>
      </w:pPr>
    </w:p>
    <w:p w14:paraId="70824894" w14:textId="5B9FA749" w:rsidR="002850E5" w:rsidRPr="005A53B4" w:rsidRDefault="002850E5" w:rsidP="005A53B4">
      <w:pPr>
        <w:pStyle w:val="ListParagraph"/>
        <w:numPr>
          <w:ilvl w:val="1"/>
          <w:numId w:val="5"/>
        </w:numPr>
        <w:bidi/>
        <w:spacing w:line="360" w:lineRule="auto"/>
        <w:jc w:val="both"/>
        <w:rPr>
          <w:rFonts w:asciiTheme="majorBidi" w:eastAsiaTheme="minorHAnsi" w:hAnsiTheme="majorBidi"/>
          <w:bCs/>
          <w:sz w:val="36"/>
          <w:szCs w:val="36"/>
        </w:rPr>
      </w:pPr>
      <w:bookmarkStart w:id="71" w:name="_Toc235101744"/>
      <w:r w:rsidRPr="005A53B4">
        <w:rPr>
          <w:rFonts w:asciiTheme="majorBidi" w:eastAsiaTheme="minorHAnsi" w:hAnsiTheme="majorBidi"/>
          <w:bCs/>
          <w:sz w:val="36"/>
          <w:szCs w:val="36"/>
          <w:rtl/>
        </w:rPr>
        <w:lastRenderedPageBreak/>
        <w:t>إجراءات تنفيذ الدراسة</w:t>
      </w:r>
      <w:bookmarkEnd w:id="71"/>
    </w:p>
    <w:p w14:paraId="68AA6FD9" w14:textId="5BE28465"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تمر الدراسة بعدة إجراءات منظمة، يمكن عرضها كما يأتي</w:t>
      </w:r>
      <w:r w:rsidRPr="002850E5">
        <w:rPr>
          <w:rFonts w:asciiTheme="majorBidi" w:eastAsia="Calibri" w:hAnsiTheme="majorBidi"/>
          <w:b/>
          <w:bCs/>
        </w:rPr>
        <w:t>:</w:t>
      </w:r>
    </w:p>
    <w:p w14:paraId="6D91C1C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3.14.1 </w:t>
      </w:r>
      <w:r w:rsidRPr="002850E5">
        <w:rPr>
          <w:rFonts w:asciiTheme="majorBidi" w:eastAsia="Calibri" w:hAnsiTheme="majorBidi"/>
          <w:b/>
          <w:bCs/>
          <w:rtl/>
        </w:rPr>
        <w:t>إعداد أداة الدراسة</w:t>
      </w:r>
    </w:p>
    <w:p w14:paraId="75DBF77C" w14:textId="1BFDED63"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يتم إعداد الاستبانة بناءً على الإطار النظري وأهداف الدراسة وفرضياتها، بحيث تغطي جميع المتغيرات والأبعاد الرئيسة</w:t>
      </w:r>
      <w:r w:rsidRPr="002850E5">
        <w:rPr>
          <w:rFonts w:asciiTheme="majorBidi" w:eastAsia="Calibri" w:hAnsiTheme="majorBidi"/>
          <w:b/>
          <w:bCs/>
        </w:rPr>
        <w:t>.</w:t>
      </w:r>
    </w:p>
    <w:p w14:paraId="12B24F6E"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3.14.2 </w:t>
      </w:r>
      <w:r w:rsidRPr="002850E5">
        <w:rPr>
          <w:rFonts w:asciiTheme="majorBidi" w:eastAsia="Calibri" w:hAnsiTheme="majorBidi"/>
          <w:b/>
          <w:bCs/>
          <w:rtl/>
        </w:rPr>
        <w:t>مراجعة الأداة وتحكيمها</w:t>
      </w:r>
    </w:p>
    <w:p w14:paraId="0BCE4254" w14:textId="7788A882"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تعرض الاستبانة على المحكمين أو المشرفين للتأكد من وضوحها وارتباطها بموضوع الدراسة، ثم يتم تعديلها وفق الملاحظات</w:t>
      </w:r>
      <w:r w:rsidRPr="002850E5">
        <w:rPr>
          <w:rFonts w:asciiTheme="majorBidi" w:eastAsia="Calibri" w:hAnsiTheme="majorBidi"/>
          <w:b/>
          <w:bCs/>
        </w:rPr>
        <w:t>.</w:t>
      </w:r>
    </w:p>
    <w:p w14:paraId="02D35AA0"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3.14.3 </w:t>
      </w:r>
      <w:r w:rsidRPr="002850E5">
        <w:rPr>
          <w:rFonts w:asciiTheme="majorBidi" w:eastAsia="Calibri" w:hAnsiTheme="majorBidi"/>
          <w:b/>
          <w:bCs/>
          <w:rtl/>
        </w:rPr>
        <w:t>تطبيق الاستبانة</w:t>
      </w:r>
    </w:p>
    <w:p w14:paraId="4E7A6049" w14:textId="50B5703F"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بعد اعتماد الأداة، يتم توزيع الاستبانة على أفراد العينة المستهدفة، مع توضيح هدف الدراسة وضمان سرية البيانات</w:t>
      </w:r>
      <w:r w:rsidRPr="002850E5">
        <w:rPr>
          <w:rFonts w:asciiTheme="majorBidi" w:eastAsia="Calibri" w:hAnsiTheme="majorBidi"/>
          <w:b/>
          <w:bCs/>
        </w:rPr>
        <w:t>.</w:t>
      </w:r>
    </w:p>
    <w:p w14:paraId="47CCB3CB"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3.14.4 </w:t>
      </w:r>
      <w:r w:rsidRPr="002850E5">
        <w:rPr>
          <w:rFonts w:asciiTheme="majorBidi" w:eastAsia="Calibri" w:hAnsiTheme="majorBidi"/>
          <w:b/>
          <w:bCs/>
          <w:rtl/>
        </w:rPr>
        <w:t>إدخال البيانات</w:t>
      </w:r>
    </w:p>
    <w:p w14:paraId="73FB9C86" w14:textId="5BA005D0"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بعد جمع الاستجابات، يتم إدخال البيانات في برنامج إحصائي أو جدول بيانات، وترميزها وفق مقياس </w:t>
      </w:r>
      <w:proofErr w:type="spellStart"/>
      <w:r w:rsidRPr="002850E5">
        <w:rPr>
          <w:rFonts w:asciiTheme="majorBidi" w:eastAsia="Calibri" w:hAnsiTheme="majorBidi"/>
          <w:b/>
          <w:bCs/>
          <w:rtl/>
        </w:rPr>
        <w:t>ليكرت</w:t>
      </w:r>
      <w:proofErr w:type="spellEnd"/>
      <w:r w:rsidRPr="002850E5">
        <w:rPr>
          <w:rFonts w:asciiTheme="majorBidi" w:eastAsia="Calibri" w:hAnsiTheme="majorBidi"/>
          <w:b/>
          <w:bCs/>
          <w:rtl/>
        </w:rPr>
        <w:t xml:space="preserve"> الخماسي</w:t>
      </w:r>
      <w:r w:rsidRPr="002850E5">
        <w:rPr>
          <w:rFonts w:asciiTheme="majorBidi" w:eastAsia="Calibri" w:hAnsiTheme="majorBidi"/>
          <w:b/>
          <w:bCs/>
        </w:rPr>
        <w:t>.</w:t>
      </w:r>
    </w:p>
    <w:p w14:paraId="16B0A6CF"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3.14.5 </w:t>
      </w:r>
      <w:r w:rsidRPr="002850E5">
        <w:rPr>
          <w:rFonts w:asciiTheme="majorBidi" w:eastAsia="Calibri" w:hAnsiTheme="majorBidi"/>
          <w:b/>
          <w:bCs/>
          <w:rtl/>
        </w:rPr>
        <w:t>تحليل البيانات</w:t>
      </w:r>
    </w:p>
    <w:p w14:paraId="0FEBC63E" w14:textId="250BF01B" w:rsidR="002850E5" w:rsidRPr="002850E5" w:rsidRDefault="002850E5" w:rsidP="005A53B4">
      <w:pPr>
        <w:pStyle w:val="NormalWeb"/>
        <w:bidi/>
        <w:spacing w:line="360" w:lineRule="auto"/>
        <w:rPr>
          <w:rFonts w:asciiTheme="majorBidi" w:eastAsia="Calibri" w:hAnsiTheme="majorBidi"/>
          <w:b/>
          <w:bCs/>
        </w:rPr>
      </w:pPr>
      <w:r w:rsidRPr="002850E5">
        <w:rPr>
          <w:rFonts w:asciiTheme="majorBidi" w:eastAsia="Calibri" w:hAnsiTheme="majorBidi"/>
          <w:b/>
          <w:bCs/>
          <w:rtl/>
        </w:rPr>
        <w:t>يتم تحليل البيانات باستخدام الأساليب الإحصائية المناسبة، مثل التكرارات، النسب، المتوسطات، الانحرافات، معامل الارتباط، وتحليل الانحدار</w:t>
      </w:r>
      <w:r w:rsidRPr="002850E5">
        <w:rPr>
          <w:rFonts w:asciiTheme="majorBidi" w:eastAsia="Calibri" w:hAnsiTheme="majorBidi"/>
          <w:b/>
          <w:bCs/>
        </w:rPr>
        <w:t>.</w:t>
      </w:r>
    </w:p>
    <w:p w14:paraId="6320F357"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Pr>
        <w:t xml:space="preserve">3.14.6 </w:t>
      </w:r>
      <w:r w:rsidRPr="002850E5">
        <w:rPr>
          <w:rFonts w:asciiTheme="majorBidi" w:eastAsia="Calibri" w:hAnsiTheme="majorBidi"/>
          <w:b/>
          <w:bCs/>
          <w:rtl/>
        </w:rPr>
        <w:t>تفسير النتائج</w:t>
      </w:r>
    </w:p>
    <w:p w14:paraId="43DE6229" w14:textId="5606F2BB" w:rsidR="002850E5" w:rsidRDefault="002850E5" w:rsidP="005A53B4">
      <w:pPr>
        <w:pStyle w:val="NormalWeb"/>
        <w:bidi/>
        <w:spacing w:line="360" w:lineRule="auto"/>
        <w:rPr>
          <w:rFonts w:asciiTheme="majorBidi" w:eastAsia="Calibri" w:hAnsiTheme="majorBidi"/>
          <w:b/>
          <w:bCs/>
          <w:rtl/>
        </w:rPr>
      </w:pPr>
      <w:r w:rsidRPr="002850E5">
        <w:rPr>
          <w:rFonts w:asciiTheme="majorBidi" w:eastAsia="Calibri" w:hAnsiTheme="majorBidi"/>
          <w:b/>
          <w:bCs/>
          <w:rtl/>
        </w:rPr>
        <w:t>بعد التحليل، يتم تفسير النتائج في ضوء أسئلة الدراسة وفرضياتها والإطار النظري والدراسات السابقة، مع تجنب المبالغة في الاستنتاجات</w:t>
      </w:r>
      <w:r w:rsidRPr="002850E5">
        <w:rPr>
          <w:rFonts w:asciiTheme="majorBidi" w:eastAsia="Calibri" w:hAnsiTheme="majorBidi"/>
          <w:b/>
          <w:bCs/>
        </w:rPr>
        <w:t>.</w:t>
      </w:r>
    </w:p>
    <w:p w14:paraId="450D5929" w14:textId="77777777" w:rsidR="005A53B4" w:rsidRDefault="005A53B4" w:rsidP="005A53B4">
      <w:pPr>
        <w:pStyle w:val="NormalWeb"/>
        <w:bidi/>
        <w:spacing w:line="360" w:lineRule="auto"/>
        <w:rPr>
          <w:rFonts w:asciiTheme="majorBidi" w:eastAsia="Calibri" w:hAnsiTheme="majorBidi"/>
          <w:b/>
          <w:bCs/>
          <w:rtl/>
        </w:rPr>
      </w:pPr>
    </w:p>
    <w:p w14:paraId="3CCABB45" w14:textId="77777777" w:rsidR="005A53B4" w:rsidRPr="002850E5" w:rsidRDefault="005A53B4" w:rsidP="005A53B4">
      <w:pPr>
        <w:pStyle w:val="NormalWeb"/>
        <w:bidi/>
        <w:spacing w:line="360" w:lineRule="auto"/>
        <w:rPr>
          <w:rFonts w:asciiTheme="majorBidi" w:eastAsia="Calibri" w:hAnsiTheme="majorBidi"/>
          <w:b/>
          <w:bCs/>
        </w:rPr>
      </w:pPr>
    </w:p>
    <w:p w14:paraId="45688B79" w14:textId="552BE9B5" w:rsidR="002850E5" w:rsidRPr="005A53B4" w:rsidRDefault="002850E5" w:rsidP="005A53B4">
      <w:pPr>
        <w:pStyle w:val="ListParagraph"/>
        <w:numPr>
          <w:ilvl w:val="1"/>
          <w:numId w:val="5"/>
        </w:numPr>
        <w:bidi/>
        <w:spacing w:line="360" w:lineRule="auto"/>
        <w:jc w:val="both"/>
        <w:rPr>
          <w:rFonts w:asciiTheme="majorBidi" w:eastAsiaTheme="minorHAnsi" w:hAnsiTheme="majorBidi"/>
          <w:bCs/>
          <w:sz w:val="36"/>
          <w:szCs w:val="36"/>
        </w:rPr>
      </w:pPr>
      <w:bookmarkStart w:id="72" w:name="_Toc235101745"/>
      <w:r w:rsidRPr="005A53B4">
        <w:rPr>
          <w:rFonts w:asciiTheme="majorBidi" w:eastAsiaTheme="minorHAnsi" w:hAnsiTheme="majorBidi"/>
          <w:bCs/>
          <w:sz w:val="36"/>
          <w:szCs w:val="36"/>
          <w:rtl/>
        </w:rPr>
        <w:lastRenderedPageBreak/>
        <w:t>خلاصة الفصل الثالث</w:t>
      </w:r>
      <w:bookmarkEnd w:id="72"/>
    </w:p>
    <w:p w14:paraId="56BB83DC"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تناول هذا الفصل منهجية البحث وإجراءاته، حيث تم توضيح المنهج المستخدم في الدراسة، وهو المنهج الوصفي الكمي الارتباطي، وبيان مبررات اختياره لملاءمته لطبيعة البحث الذي يهدف إلى قياس أثر توظيف تقنيات الذكاء الاصطناعي على جودة خدمات النقل السياحي الديني</w:t>
      </w:r>
      <w:r w:rsidRPr="002850E5">
        <w:rPr>
          <w:rFonts w:asciiTheme="majorBidi" w:eastAsia="Calibri" w:hAnsiTheme="majorBidi"/>
          <w:b/>
          <w:bCs/>
        </w:rPr>
        <w:t>.</w:t>
      </w:r>
    </w:p>
    <w:p w14:paraId="72BE8621"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كما تم تحديد مجتمع الدراسة المتمثل في المستفيدين والعاملين والمشرفين في قطاع النقل السياحي الديني، وتوضيح طبيعة العينة المناسبة، وأداة الدراسة المتمثلة في الاستبانة، ومحاورها، ومقياس </w:t>
      </w:r>
      <w:proofErr w:type="spellStart"/>
      <w:r w:rsidRPr="002850E5">
        <w:rPr>
          <w:rFonts w:asciiTheme="majorBidi" w:eastAsia="Calibri" w:hAnsiTheme="majorBidi"/>
          <w:b/>
          <w:bCs/>
          <w:rtl/>
        </w:rPr>
        <w:t>ليكرت</w:t>
      </w:r>
      <w:proofErr w:type="spellEnd"/>
      <w:r w:rsidRPr="002850E5">
        <w:rPr>
          <w:rFonts w:asciiTheme="majorBidi" w:eastAsia="Calibri" w:hAnsiTheme="majorBidi"/>
          <w:b/>
          <w:bCs/>
          <w:rtl/>
        </w:rPr>
        <w:t xml:space="preserve"> الخماسي المستخدم في قياس الاستجابات</w:t>
      </w:r>
      <w:r w:rsidRPr="002850E5">
        <w:rPr>
          <w:rFonts w:asciiTheme="majorBidi" w:eastAsia="Calibri" w:hAnsiTheme="majorBidi"/>
          <w:b/>
          <w:bCs/>
        </w:rPr>
        <w:t>.</w:t>
      </w:r>
    </w:p>
    <w:p w14:paraId="122C9FD2" w14:textId="256D1E54"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 xml:space="preserve">كذلك عرض الفصل طرق التحقق من صدق وثبات الأداة، مع الإشارة إلى استخدام معامل </w:t>
      </w:r>
      <w:proofErr w:type="spellStart"/>
      <w:r w:rsidRPr="002850E5">
        <w:rPr>
          <w:rFonts w:asciiTheme="majorBidi" w:eastAsia="Calibri" w:hAnsiTheme="majorBidi"/>
          <w:b/>
          <w:bCs/>
          <w:rtl/>
        </w:rPr>
        <w:t>كرونباخ</w:t>
      </w:r>
      <w:proofErr w:type="spellEnd"/>
      <w:r w:rsidRPr="002850E5">
        <w:rPr>
          <w:rFonts w:asciiTheme="majorBidi" w:eastAsia="Calibri" w:hAnsiTheme="majorBidi"/>
          <w:b/>
          <w:bCs/>
          <w:rtl/>
        </w:rPr>
        <w:t xml:space="preserve"> ألفا لقياس الاتساق الداخلي لفقرات الاستبانة، وهو مقياس يستخدم لتقييم مدى ترابط فقرات الاستبانة معًا ومدى قياسها للمفهوم نفسه</w:t>
      </w:r>
      <w:r w:rsidRPr="002850E5">
        <w:rPr>
          <w:rFonts w:asciiTheme="majorBidi" w:eastAsia="Calibri" w:hAnsiTheme="majorBidi"/>
          <w:b/>
          <w:bCs/>
        </w:rPr>
        <w:t xml:space="preserve">. </w:t>
      </w:r>
    </w:p>
    <w:p w14:paraId="54FBEA45" w14:textId="77777777" w:rsidR="002850E5" w:rsidRPr="002850E5" w:rsidRDefault="002850E5" w:rsidP="00873CDE">
      <w:pPr>
        <w:pStyle w:val="NormalWeb"/>
        <w:bidi/>
        <w:spacing w:line="360" w:lineRule="auto"/>
        <w:rPr>
          <w:rFonts w:asciiTheme="majorBidi" w:eastAsia="Calibri" w:hAnsiTheme="majorBidi"/>
          <w:b/>
          <w:bCs/>
        </w:rPr>
      </w:pPr>
      <w:r w:rsidRPr="002850E5">
        <w:rPr>
          <w:rFonts w:asciiTheme="majorBidi" w:eastAsia="Calibri" w:hAnsiTheme="majorBidi"/>
          <w:b/>
          <w:bCs/>
          <w:rtl/>
        </w:rPr>
        <w:t>كما أوضح الفصل طرق جمع البيانات، وأساليب التحليل الإحصائي المناسبة، والاعتبارات الأخلاقية التي يجب الالتزام بها أثناء تنفيذ الدراسة. وبذلك يشكل هذا الفصل الأساس الإجرائي الذي سيتم الاعتماد عليه في جمع البيانات وتحليلها واختبار فرضيات الدراسة في الفصول اللاحقة</w:t>
      </w:r>
      <w:r w:rsidRPr="002850E5">
        <w:rPr>
          <w:rFonts w:asciiTheme="majorBidi" w:eastAsia="Calibri" w:hAnsiTheme="majorBidi"/>
          <w:b/>
          <w:bCs/>
        </w:rPr>
        <w:t>.</w:t>
      </w:r>
    </w:p>
    <w:p w14:paraId="721E04B3" w14:textId="77777777" w:rsidR="004D7ACC" w:rsidRPr="002850E5" w:rsidRDefault="004D7ACC" w:rsidP="00873CDE">
      <w:pPr>
        <w:pStyle w:val="NormalWeb"/>
        <w:bidi/>
        <w:spacing w:line="360" w:lineRule="auto"/>
        <w:rPr>
          <w:rFonts w:asciiTheme="majorBidi" w:eastAsia="Calibri" w:hAnsiTheme="majorBidi"/>
          <w:b/>
          <w:bCs/>
        </w:rPr>
      </w:pPr>
    </w:p>
    <w:p w14:paraId="4C2FF2D2" w14:textId="77777777" w:rsidR="004D7ACC" w:rsidRPr="002850E5" w:rsidRDefault="004D7ACC" w:rsidP="00873CDE">
      <w:pPr>
        <w:pStyle w:val="NormalWeb"/>
        <w:bidi/>
        <w:spacing w:line="360" w:lineRule="auto"/>
        <w:rPr>
          <w:rFonts w:asciiTheme="majorBidi" w:eastAsia="Calibri" w:hAnsiTheme="majorBidi"/>
          <w:b/>
          <w:bCs/>
        </w:rPr>
      </w:pPr>
    </w:p>
    <w:p w14:paraId="519E4711" w14:textId="77777777" w:rsidR="004D7ACC" w:rsidRPr="002850E5" w:rsidRDefault="004D7ACC" w:rsidP="00873CDE">
      <w:pPr>
        <w:pStyle w:val="NormalWeb"/>
        <w:bidi/>
        <w:spacing w:line="360" w:lineRule="auto"/>
        <w:rPr>
          <w:rFonts w:asciiTheme="majorBidi" w:eastAsia="Calibri" w:hAnsiTheme="majorBidi"/>
          <w:b/>
          <w:bCs/>
        </w:rPr>
      </w:pPr>
    </w:p>
    <w:p w14:paraId="23F57B8C" w14:textId="77777777" w:rsidR="004D7ACC" w:rsidRDefault="004D7ACC" w:rsidP="00873CDE">
      <w:pPr>
        <w:pStyle w:val="NormalWeb"/>
        <w:bidi/>
        <w:spacing w:line="360" w:lineRule="auto"/>
        <w:rPr>
          <w:rFonts w:asciiTheme="majorBidi" w:eastAsia="Calibri" w:hAnsiTheme="majorBidi"/>
          <w:b/>
          <w:bCs/>
          <w:rtl/>
        </w:rPr>
      </w:pPr>
    </w:p>
    <w:p w14:paraId="2B496F39" w14:textId="77777777" w:rsidR="005A53B4" w:rsidRDefault="005A53B4" w:rsidP="005A53B4">
      <w:pPr>
        <w:pStyle w:val="NormalWeb"/>
        <w:bidi/>
        <w:spacing w:line="360" w:lineRule="auto"/>
        <w:rPr>
          <w:rFonts w:asciiTheme="majorBidi" w:eastAsia="Calibri" w:hAnsiTheme="majorBidi"/>
          <w:b/>
          <w:bCs/>
          <w:rtl/>
        </w:rPr>
      </w:pPr>
    </w:p>
    <w:p w14:paraId="228B50D8" w14:textId="77777777" w:rsidR="005A53B4" w:rsidRDefault="005A53B4" w:rsidP="005A53B4">
      <w:pPr>
        <w:pStyle w:val="NormalWeb"/>
        <w:bidi/>
        <w:spacing w:line="360" w:lineRule="auto"/>
        <w:rPr>
          <w:rFonts w:asciiTheme="majorBidi" w:eastAsia="Calibri" w:hAnsiTheme="majorBidi"/>
          <w:b/>
          <w:bCs/>
          <w:rtl/>
        </w:rPr>
      </w:pPr>
    </w:p>
    <w:p w14:paraId="58AFA2BC" w14:textId="77777777" w:rsidR="005A53B4" w:rsidRDefault="005A53B4" w:rsidP="005A53B4">
      <w:pPr>
        <w:pStyle w:val="NormalWeb"/>
        <w:bidi/>
        <w:spacing w:line="360" w:lineRule="auto"/>
        <w:rPr>
          <w:rFonts w:asciiTheme="majorBidi" w:eastAsia="Calibri" w:hAnsiTheme="majorBidi"/>
          <w:b/>
          <w:bCs/>
          <w:rtl/>
        </w:rPr>
      </w:pPr>
    </w:p>
    <w:p w14:paraId="3BC1E05A" w14:textId="77777777" w:rsidR="005A53B4" w:rsidRDefault="005A53B4" w:rsidP="005A53B4">
      <w:pPr>
        <w:pStyle w:val="NormalWeb"/>
        <w:bidi/>
        <w:spacing w:line="360" w:lineRule="auto"/>
        <w:rPr>
          <w:rFonts w:asciiTheme="majorBidi" w:eastAsia="Calibri" w:hAnsiTheme="majorBidi"/>
          <w:b/>
          <w:bCs/>
          <w:rtl/>
        </w:rPr>
      </w:pPr>
    </w:p>
    <w:p w14:paraId="7D140023" w14:textId="77777777" w:rsidR="00281A76" w:rsidRDefault="00281A76" w:rsidP="00281A76">
      <w:pPr>
        <w:pStyle w:val="NormalWeb"/>
        <w:bidi/>
        <w:spacing w:line="360" w:lineRule="auto"/>
        <w:rPr>
          <w:rFonts w:asciiTheme="majorBidi" w:eastAsia="Calibri" w:hAnsiTheme="majorBidi"/>
          <w:b/>
          <w:bCs/>
          <w:rtl/>
        </w:rPr>
      </w:pPr>
    </w:p>
    <w:p w14:paraId="0826CD6E" w14:textId="77777777" w:rsidR="005A53B4" w:rsidRPr="002850E5" w:rsidRDefault="005A53B4" w:rsidP="005A53B4">
      <w:pPr>
        <w:pStyle w:val="NormalWeb"/>
        <w:bidi/>
        <w:spacing w:line="360" w:lineRule="auto"/>
        <w:rPr>
          <w:rFonts w:asciiTheme="majorBidi" w:eastAsia="Calibri" w:hAnsiTheme="majorBidi"/>
          <w:b/>
          <w:bCs/>
        </w:rPr>
      </w:pPr>
    </w:p>
    <w:p w14:paraId="43241AB5" w14:textId="77777777" w:rsidR="00826FF0" w:rsidRDefault="00826FF0" w:rsidP="00281A76">
      <w:pPr>
        <w:pStyle w:val="Style1"/>
        <w:bidi/>
        <w:rPr>
          <w:sz w:val="56"/>
          <w:szCs w:val="56"/>
          <w:rtl/>
        </w:rPr>
      </w:pPr>
      <w:bookmarkStart w:id="73" w:name="_Toc235101746"/>
    </w:p>
    <w:p w14:paraId="036D6984" w14:textId="77777777" w:rsidR="00826FF0" w:rsidRDefault="00826FF0" w:rsidP="00826FF0">
      <w:pPr>
        <w:pStyle w:val="Style1"/>
        <w:bidi/>
        <w:rPr>
          <w:sz w:val="56"/>
          <w:szCs w:val="56"/>
          <w:rtl/>
        </w:rPr>
      </w:pPr>
    </w:p>
    <w:p w14:paraId="189256E0" w14:textId="77777777" w:rsidR="00826FF0" w:rsidRDefault="00826FF0" w:rsidP="00826FF0">
      <w:pPr>
        <w:pStyle w:val="Style1"/>
        <w:bidi/>
        <w:rPr>
          <w:sz w:val="56"/>
          <w:szCs w:val="56"/>
          <w:rtl/>
        </w:rPr>
      </w:pPr>
    </w:p>
    <w:p w14:paraId="36244260" w14:textId="77777777" w:rsidR="00826FF0" w:rsidRDefault="00826FF0" w:rsidP="00826FF0">
      <w:pPr>
        <w:pStyle w:val="Style1"/>
        <w:bidi/>
        <w:rPr>
          <w:sz w:val="56"/>
          <w:szCs w:val="56"/>
        </w:rPr>
      </w:pPr>
    </w:p>
    <w:p w14:paraId="505C93EA" w14:textId="487ECA4F" w:rsidR="005A53B4" w:rsidRPr="00281A76" w:rsidRDefault="005A53B4" w:rsidP="00826FF0">
      <w:pPr>
        <w:pStyle w:val="Style1"/>
        <w:bidi/>
        <w:rPr>
          <w:sz w:val="56"/>
          <w:szCs w:val="56"/>
          <w:rtl/>
        </w:rPr>
      </w:pPr>
      <w:r w:rsidRPr="00281A76">
        <w:rPr>
          <w:sz w:val="56"/>
          <w:szCs w:val="56"/>
          <w:rtl/>
        </w:rPr>
        <w:t>الفصل الرابع</w:t>
      </w:r>
      <w:r w:rsidR="00281A76">
        <w:rPr>
          <w:rFonts w:hint="cs"/>
          <w:sz w:val="56"/>
          <w:szCs w:val="56"/>
          <w:rtl/>
        </w:rPr>
        <w:t xml:space="preserve">/ </w:t>
      </w:r>
      <w:r w:rsidRPr="00281A76">
        <w:rPr>
          <w:sz w:val="56"/>
          <w:szCs w:val="56"/>
          <w:rtl/>
        </w:rPr>
        <w:t>الإطار المقترح لعرض النتائج وتحليلها</w:t>
      </w:r>
      <w:bookmarkEnd w:id="73"/>
    </w:p>
    <w:p w14:paraId="49F191CE" w14:textId="77777777" w:rsidR="005A53B4" w:rsidRDefault="005A53B4" w:rsidP="005A53B4">
      <w:pPr>
        <w:bidi/>
        <w:jc w:val="center"/>
        <w:rPr>
          <w:rFonts w:asciiTheme="majorBidi" w:hAnsiTheme="majorBidi" w:cs="Times New Roman"/>
          <w:b/>
          <w:bCs/>
          <w:sz w:val="96"/>
          <w:szCs w:val="96"/>
          <w:u w:val="single"/>
          <w:rtl/>
        </w:rPr>
      </w:pPr>
    </w:p>
    <w:p w14:paraId="35C634F1" w14:textId="77777777" w:rsidR="007E79E1" w:rsidRDefault="007E79E1" w:rsidP="007E79E1">
      <w:pPr>
        <w:bidi/>
        <w:jc w:val="center"/>
        <w:rPr>
          <w:rFonts w:asciiTheme="majorBidi" w:hAnsiTheme="majorBidi" w:cs="Times New Roman"/>
          <w:b/>
          <w:bCs/>
          <w:sz w:val="96"/>
          <w:szCs w:val="96"/>
          <w:u w:val="single"/>
          <w:rtl/>
        </w:rPr>
      </w:pPr>
    </w:p>
    <w:p w14:paraId="574E7432" w14:textId="77777777" w:rsidR="00281A76" w:rsidRDefault="00281A76" w:rsidP="00281A76">
      <w:pPr>
        <w:bidi/>
        <w:jc w:val="center"/>
        <w:rPr>
          <w:rFonts w:asciiTheme="majorBidi" w:hAnsiTheme="majorBidi" w:cs="Times New Roman"/>
          <w:b/>
          <w:bCs/>
          <w:sz w:val="96"/>
          <w:szCs w:val="96"/>
          <w:u w:val="single"/>
          <w:rtl/>
        </w:rPr>
      </w:pPr>
    </w:p>
    <w:p w14:paraId="0E6F1FBF" w14:textId="77777777" w:rsidR="005A53B4" w:rsidRPr="005A53B4" w:rsidRDefault="005A53B4" w:rsidP="007E79E1">
      <w:pPr>
        <w:bidi/>
        <w:rPr>
          <w:rFonts w:asciiTheme="majorBidi" w:hAnsiTheme="majorBidi" w:cs="Times New Roman"/>
          <w:b/>
          <w:bCs/>
          <w:sz w:val="96"/>
          <w:szCs w:val="96"/>
          <w:u w:val="single"/>
        </w:rPr>
      </w:pPr>
    </w:p>
    <w:p w14:paraId="5460BF92" w14:textId="77777777" w:rsidR="007E79E1" w:rsidRDefault="007E79E1" w:rsidP="007E79E1">
      <w:pPr>
        <w:pStyle w:val="NormalWeb"/>
        <w:bidi/>
        <w:spacing w:line="360" w:lineRule="auto"/>
        <w:rPr>
          <w:rFonts w:asciiTheme="majorBidi" w:eastAsia="Calibri" w:hAnsiTheme="majorBidi"/>
          <w:b/>
          <w:bCs/>
          <w:rtl/>
        </w:rPr>
      </w:pPr>
    </w:p>
    <w:p w14:paraId="40F33202" w14:textId="77777777" w:rsidR="007E79E1" w:rsidRPr="007E79E1" w:rsidRDefault="007E79E1" w:rsidP="007E79E1">
      <w:pPr>
        <w:pStyle w:val="ListParagraph"/>
        <w:numPr>
          <w:ilvl w:val="0"/>
          <w:numId w:val="5"/>
        </w:numPr>
        <w:bidi/>
        <w:spacing w:line="360" w:lineRule="auto"/>
        <w:jc w:val="both"/>
        <w:rPr>
          <w:rFonts w:asciiTheme="majorBidi" w:hAnsiTheme="majorBidi"/>
          <w:b w:val="0"/>
          <w:bCs/>
          <w:vanish/>
          <w:sz w:val="36"/>
          <w:szCs w:val="36"/>
          <w:rtl/>
        </w:rPr>
      </w:pPr>
      <w:bookmarkStart w:id="74" w:name="_Toc235100529"/>
      <w:bookmarkStart w:id="75" w:name="_Toc235100632"/>
      <w:bookmarkStart w:id="76" w:name="_Toc235100741"/>
      <w:bookmarkStart w:id="77" w:name="_Toc235100873"/>
      <w:bookmarkStart w:id="78" w:name="_Toc235100982"/>
      <w:bookmarkStart w:id="79" w:name="_Toc235101085"/>
      <w:bookmarkStart w:id="80" w:name="_Toc235101206"/>
      <w:bookmarkStart w:id="81" w:name="_Toc235101315"/>
      <w:bookmarkStart w:id="82" w:name="_Toc235101418"/>
      <w:bookmarkStart w:id="83" w:name="_Toc235101529"/>
      <w:bookmarkStart w:id="84" w:name="_Toc235101644"/>
      <w:bookmarkStart w:id="85" w:name="_Toc235101747"/>
      <w:bookmarkEnd w:id="74"/>
      <w:bookmarkEnd w:id="75"/>
      <w:bookmarkEnd w:id="76"/>
      <w:bookmarkEnd w:id="77"/>
      <w:bookmarkEnd w:id="78"/>
      <w:bookmarkEnd w:id="79"/>
      <w:bookmarkEnd w:id="80"/>
      <w:bookmarkEnd w:id="81"/>
      <w:bookmarkEnd w:id="82"/>
      <w:bookmarkEnd w:id="83"/>
      <w:bookmarkEnd w:id="84"/>
      <w:bookmarkEnd w:id="85"/>
    </w:p>
    <w:p w14:paraId="72207869" w14:textId="6B5F4551" w:rsidR="007E79E1" w:rsidRPr="007E79E1" w:rsidRDefault="007E79E1" w:rsidP="007E79E1">
      <w:pPr>
        <w:pStyle w:val="ListParagraph"/>
        <w:numPr>
          <w:ilvl w:val="1"/>
          <w:numId w:val="5"/>
        </w:numPr>
        <w:bidi/>
        <w:spacing w:line="360" w:lineRule="auto"/>
        <w:jc w:val="both"/>
        <w:rPr>
          <w:rFonts w:asciiTheme="majorBidi" w:eastAsiaTheme="minorHAnsi" w:hAnsiTheme="majorBidi"/>
          <w:bCs/>
          <w:sz w:val="36"/>
          <w:szCs w:val="36"/>
        </w:rPr>
      </w:pPr>
      <w:bookmarkStart w:id="86" w:name="_Toc235101748"/>
      <w:r w:rsidRPr="007E79E1">
        <w:rPr>
          <w:rFonts w:asciiTheme="majorBidi" w:eastAsiaTheme="minorHAnsi" w:hAnsiTheme="majorBidi"/>
          <w:bCs/>
          <w:sz w:val="36"/>
          <w:szCs w:val="36"/>
          <w:rtl/>
        </w:rPr>
        <w:t>مقدمة الفصل</w:t>
      </w:r>
      <w:bookmarkEnd w:id="86"/>
    </w:p>
    <w:p w14:paraId="62B84C7A"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يُعد هذا الفصل من الفصول المهمة في الدراسة، لأنه يمثل المرحلة التي يتم فيها الانتقال من الجانب النظري والمنهجي إلى الجانب التحليلي. فبعد أن تم في الفصول السابقة تحديد مشكلة الدراسة وأهدافها وفرضياتها، ثم توضيح المنهج المستخدم وأداة جمع البيانات، يأتي هذا الفصل لبيان الطريقة التي سيتم من خلالها عرض النتائج وتحليلها وتفسيرها بما يخدم موضوع الدراسة، وهو أثر توظيف تقنيات الذكاء الاصطناعي على جودة خدمات النقل السياحي الديني</w:t>
      </w:r>
      <w:r w:rsidRPr="007E79E1">
        <w:rPr>
          <w:rFonts w:asciiTheme="majorBidi" w:eastAsia="Calibri" w:hAnsiTheme="majorBidi"/>
          <w:b/>
          <w:bCs/>
        </w:rPr>
        <w:t>.</w:t>
      </w:r>
    </w:p>
    <w:p w14:paraId="535AD9BB"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ويهدف هذا الفصل إلى تقديم إطار منظم لتحليل البيانات التي سيتم الحصول عليها من الاستبانة بعد تطبيقها على عينة الدراسة. ويشمل التحليل وصف خصائص المشاركين، وتحليل محاور الاستبانة الرئيسة، وهي: محور توظيف تقنيات الذكاء الاصطناعي، ومحور جودة خدمات النقل السياحي الديني، ومحور رضا المستفيدين، ومحور التحديات والمخاطر. كما يتضمن الفصل الإطار المقترح لاختبار فرضيات الدراسة ومناقشة النتائج في ضوء أهداف البحث وإطاره النظري</w:t>
      </w:r>
      <w:r w:rsidRPr="007E79E1">
        <w:rPr>
          <w:rFonts w:asciiTheme="majorBidi" w:eastAsia="Calibri" w:hAnsiTheme="majorBidi"/>
          <w:b/>
          <w:bCs/>
        </w:rPr>
        <w:t>.</w:t>
      </w:r>
    </w:p>
    <w:p w14:paraId="5F5FCCF9"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ونظرًا لأن هذه النسخة من البحث لا تتضمن بيانات ميدانية فعلية حتى الآن، فإن هذا الفصل يُعرض بوصفه إطارًا مقترحًا لعرض النتائج وتحليلها، بحيث يمكن تعبئة الجداول والنتائج بعد جمع البيانات من أفراد العينة. ويُعد هذا الإجراء أكثر التزامًا بالأمانة العلمية؛ لأنه لا يقدم نتائج غير مبنية على بيانات، بل يوضح الطريقة العلمية التي سيتم اتباعها عند تحليل الاستجابات الفعلية</w:t>
      </w:r>
      <w:r w:rsidRPr="007E79E1">
        <w:rPr>
          <w:rFonts w:asciiTheme="majorBidi" w:eastAsia="Calibri" w:hAnsiTheme="majorBidi"/>
          <w:b/>
          <w:bCs/>
        </w:rPr>
        <w:t>.</w:t>
      </w:r>
    </w:p>
    <w:p w14:paraId="794757D3"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وسيتم الاعتماد في تحليل البيانات على مجموعة من الأساليب الإحصائية المناسبة لطبيعة الدراسة، مثل التكرارات والنسب المئوية لوصف خصائص العينة، والمتوسطات الحسابية والانحرافات المعيارية لتحليل اتجاهات المشاركين، ومعامل الارتباط وتحليل الانحدار لاختبار العلاقة والأثر بين توظيف تقنيات الذكاء الاصطناعي وجودة خدمات النقل السياحي الديني</w:t>
      </w:r>
      <w:r w:rsidRPr="007E79E1">
        <w:rPr>
          <w:rFonts w:asciiTheme="majorBidi" w:eastAsia="Calibri" w:hAnsiTheme="majorBidi"/>
          <w:b/>
          <w:bCs/>
        </w:rPr>
        <w:t>.</w:t>
      </w:r>
    </w:p>
    <w:p w14:paraId="41014505" w14:textId="44BF152E" w:rsidR="007E79E1" w:rsidRPr="007E79E1" w:rsidRDefault="007E79E1" w:rsidP="007E79E1">
      <w:pPr>
        <w:pStyle w:val="NormalWeb"/>
        <w:bidi/>
        <w:spacing w:line="276" w:lineRule="auto"/>
        <w:rPr>
          <w:rFonts w:asciiTheme="majorBidi" w:eastAsia="Calibri" w:hAnsiTheme="majorBidi"/>
          <w:b/>
          <w:bCs/>
        </w:rPr>
      </w:pPr>
    </w:p>
    <w:p w14:paraId="68C1A4F5" w14:textId="3067C540" w:rsidR="007E79E1" w:rsidRPr="007E79E1" w:rsidRDefault="007E79E1" w:rsidP="007E79E1">
      <w:pPr>
        <w:pStyle w:val="ListParagraph"/>
        <w:numPr>
          <w:ilvl w:val="1"/>
          <w:numId w:val="5"/>
        </w:numPr>
        <w:bidi/>
        <w:spacing w:line="360" w:lineRule="auto"/>
        <w:jc w:val="both"/>
        <w:rPr>
          <w:rFonts w:asciiTheme="majorBidi" w:eastAsiaTheme="minorHAnsi" w:hAnsiTheme="majorBidi"/>
          <w:bCs/>
          <w:sz w:val="36"/>
          <w:szCs w:val="36"/>
        </w:rPr>
      </w:pPr>
      <w:bookmarkStart w:id="87" w:name="_Toc235101749"/>
      <w:r w:rsidRPr="007E79E1">
        <w:rPr>
          <w:rFonts w:asciiTheme="majorBidi" w:eastAsiaTheme="minorHAnsi" w:hAnsiTheme="majorBidi"/>
          <w:bCs/>
          <w:sz w:val="36"/>
          <w:szCs w:val="36"/>
          <w:rtl/>
        </w:rPr>
        <w:t>وصف خصائص عينة الدراسة</w:t>
      </w:r>
      <w:bookmarkEnd w:id="87"/>
    </w:p>
    <w:p w14:paraId="67E24A88"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يُعد وصف خصائص عينة الدراسة خطوة أساسية قبل البدء في تحليل محاور الاستبانة، لأن خصائص المشاركين تساعد في فهم طبيعة البيانات وتفسير النتائج بصورة أدق. فآراء المستفيدين من خدمات النقل السياحي الديني قد تختلف عن آراء العاملين أو المشرفين في هذا القطاع، كما أن مستوى المعرفة بالتقنيات الذكية قد يؤثر في تقييم المشاركين لأثر الذكاء الاصطناعي على جودة الخدمة</w:t>
      </w:r>
      <w:r w:rsidRPr="007E79E1">
        <w:rPr>
          <w:rFonts w:asciiTheme="majorBidi" w:eastAsia="Calibri" w:hAnsiTheme="majorBidi"/>
          <w:b/>
          <w:bCs/>
        </w:rPr>
        <w:t>.</w:t>
      </w:r>
    </w:p>
    <w:p w14:paraId="6F522316"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وتتكون عينة الدراسة المقترحة من فئات لها علاقة مباشرة بخدمات النقل السياحي الديني، مثل المستفيدين من الخدمة، والعاملين في قطاع النقل، والمشرفين أو الإداريين المرتبطين بتنظيم الخدمات. ويُعد هذا التنوع مهمًا لأنه يسمح بالحصول على رؤية أكثر شمولًا حول واقع الخدمة، حيث يقدم المستفيد تقييمًا لتجربته المباشرة، بينما يقدم العامل أو المشرف رؤية تشغيلية وإدارية حول أثر التقنيات الذكية</w:t>
      </w:r>
      <w:r w:rsidRPr="007E79E1">
        <w:rPr>
          <w:rFonts w:asciiTheme="majorBidi" w:eastAsia="Calibri" w:hAnsiTheme="majorBidi"/>
          <w:b/>
          <w:bCs/>
        </w:rPr>
        <w:t>.</w:t>
      </w:r>
    </w:p>
    <w:p w14:paraId="3D190179"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ويتم وصف خصائص العينة من خلال مجموعة من المتغيرات العامة، مثل طبيعة المشارك، وعدد مرات استخدام خدمة النقل السياحي الديني، ومستوى المعرفة بالتقنيات الذكية، والفئة العمرية. ويمكن عرض هذه البيانات في جداول تتضمن التكرارات والنسب المئوية، وذلك بهدف معرفة مدى تمثيل العينة لمجتمع الدراسة</w:t>
      </w:r>
      <w:r w:rsidRPr="007E79E1">
        <w:rPr>
          <w:rFonts w:asciiTheme="majorBidi" w:eastAsia="Calibri" w:hAnsiTheme="majorBidi"/>
          <w:b/>
          <w:bCs/>
        </w:rPr>
        <w:t>.</w:t>
      </w:r>
    </w:p>
    <w:p w14:paraId="363C0513" w14:textId="77777777" w:rsidR="00FA6679" w:rsidRPr="00FA6679" w:rsidRDefault="00FA6679" w:rsidP="00FA6679">
      <w:pPr>
        <w:pStyle w:val="NormalWeb"/>
        <w:bidi/>
        <w:spacing w:line="276" w:lineRule="auto"/>
        <w:jc w:val="center"/>
        <w:rPr>
          <w:rFonts w:asciiTheme="majorBidi" w:eastAsia="Calibri" w:hAnsiTheme="majorBidi"/>
          <w:b/>
          <w:bCs/>
          <w:sz w:val="36"/>
          <w:szCs w:val="36"/>
        </w:rPr>
      </w:pPr>
      <w:r w:rsidRPr="00FA6679">
        <w:rPr>
          <w:rFonts w:asciiTheme="majorBidi" w:eastAsia="Calibri" w:hAnsiTheme="majorBidi"/>
          <w:b/>
          <w:bCs/>
          <w:sz w:val="36"/>
          <w:szCs w:val="36"/>
          <w:rtl/>
        </w:rPr>
        <w:lastRenderedPageBreak/>
        <w:t>جدول رقم (7): وصف خصائص عينة الدراسة</w:t>
      </w:r>
    </w:p>
    <w:p w14:paraId="379B7535" w14:textId="42A93698" w:rsidR="00FA6679" w:rsidRPr="00FA6679" w:rsidRDefault="00FA6679" w:rsidP="00FA6679">
      <w:pPr>
        <w:pStyle w:val="NormalWeb"/>
        <w:bidi/>
        <w:spacing w:line="276" w:lineRule="auto"/>
        <w:rPr>
          <w:rFonts w:asciiTheme="majorBidi" w:eastAsia="Calibri" w:hAnsiTheme="majorBidi"/>
          <w:b/>
          <w:bCs/>
        </w:rPr>
      </w:pPr>
    </w:p>
    <w:tbl>
      <w:tblPr>
        <w:tblStyle w:val="GridTable4-Accent2"/>
        <w:tblW w:w="9622" w:type="dxa"/>
        <w:tblLook w:val="04A0" w:firstRow="1" w:lastRow="0" w:firstColumn="1" w:lastColumn="0" w:noHBand="0" w:noVBand="1"/>
      </w:tblPr>
      <w:tblGrid>
        <w:gridCol w:w="736"/>
        <w:gridCol w:w="1766"/>
        <w:gridCol w:w="3028"/>
        <w:gridCol w:w="4092"/>
      </w:tblGrid>
      <w:tr w:rsidR="00FA6679" w:rsidRPr="00FA6679" w14:paraId="6B9C0655" w14:textId="7F357E1F" w:rsidTr="00FA6679">
        <w:trPr>
          <w:cnfStyle w:val="100000000000" w:firstRow="1" w:lastRow="0" w:firstColumn="0" w:lastColumn="0" w:oddVBand="0" w:evenVBand="0" w:oddHBand="0"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0" w:type="auto"/>
            <w:hideMark/>
          </w:tcPr>
          <w:p w14:paraId="27597369"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tl/>
              </w:rPr>
              <w:t>التكرار</w:t>
            </w:r>
          </w:p>
        </w:tc>
        <w:tc>
          <w:tcPr>
            <w:tcW w:w="1767" w:type="dxa"/>
            <w:hideMark/>
          </w:tcPr>
          <w:p w14:paraId="2DAD477B" w14:textId="77777777" w:rsidR="00FA6679" w:rsidRPr="00FA6679" w:rsidRDefault="00FA6679" w:rsidP="00FA6679">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rPr>
            </w:pPr>
            <w:r w:rsidRPr="00FA6679">
              <w:rPr>
                <w:rFonts w:asciiTheme="majorBidi" w:eastAsia="Calibri" w:hAnsiTheme="majorBidi"/>
                <w:rtl/>
              </w:rPr>
              <w:t>النسبة المئوية</w:t>
            </w:r>
          </w:p>
        </w:tc>
        <w:tc>
          <w:tcPr>
            <w:tcW w:w="3030" w:type="dxa"/>
          </w:tcPr>
          <w:p w14:paraId="2F1EF8E4" w14:textId="511A02EC" w:rsidR="00FA6679" w:rsidRPr="00FA6679" w:rsidRDefault="00FA6679" w:rsidP="00FA6679">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FA6679">
              <w:rPr>
                <w:rFonts w:asciiTheme="majorBidi" w:eastAsia="Calibri" w:hAnsiTheme="majorBidi"/>
                <w:rtl/>
              </w:rPr>
              <w:t>الفئات المقترحة</w:t>
            </w:r>
          </w:p>
        </w:tc>
        <w:tc>
          <w:tcPr>
            <w:tcW w:w="4095" w:type="dxa"/>
          </w:tcPr>
          <w:p w14:paraId="1F79DAF6" w14:textId="465467CD" w:rsidR="00FA6679" w:rsidRPr="00FA6679" w:rsidRDefault="00FA6679" w:rsidP="00FA6679">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FA6679">
              <w:rPr>
                <w:rFonts w:asciiTheme="majorBidi" w:eastAsia="Calibri" w:hAnsiTheme="majorBidi"/>
                <w:rtl/>
              </w:rPr>
              <w:t>المتغير</w:t>
            </w:r>
          </w:p>
        </w:tc>
      </w:tr>
      <w:tr w:rsidR="00FA6679" w:rsidRPr="00FA6679" w14:paraId="2694D0C0" w14:textId="6DF1FE15" w:rsidTr="00FA6679">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0" w:type="auto"/>
            <w:hideMark/>
          </w:tcPr>
          <w:p w14:paraId="7A7AE945"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5853EC15" w14:textId="77777777"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5AA31923" w14:textId="6DEEF9E3"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مستفيد من الخدمة</w:t>
            </w:r>
          </w:p>
        </w:tc>
        <w:tc>
          <w:tcPr>
            <w:tcW w:w="4095" w:type="dxa"/>
          </w:tcPr>
          <w:p w14:paraId="2B299EC3" w14:textId="523F1F5D"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طبيعة المشارك</w:t>
            </w:r>
          </w:p>
        </w:tc>
      </w:tr>
      <w:tr w:rsidR="00FA6679" w:rsidRPr="00FA6679" w14:paraId="03BBDC88" w14:textId="537EB728" w:rsidTr="00FA6679">
        <w:trPr>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161B9E88"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3C9D9076" w14:textId="77777777"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5B7AAA3D" w14:textId="03F577B9"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عامل في قطاع النقل</w:t>
            </w:r>
          </w:p>
        </w:tc>
        <w:tc>
          <w:tcPr>
            <w:tcW w:w="4095" w:type="dxa"/>
          </w:tcPr>
          <w:p w14:paraId="34C25BAA" w14:textId="3E083233"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طبيعة المشارك</w:t>
            </w:r>
          </w:p>
        </w:tc>
      </w:tr>
      <w:tr w:rsidR="00FA6679" w:rsidRPr="00FA6679" w14:paraId="71CDD4F2" w14:textId="628DAA52" w:rsidTr="00FA6679">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0" w:type="auto"/>
            <w:hideMark/>
          </w:tcPr>
          <w:p w14:paraId="6B88D979"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7C0BF548" w14:textId="77777777"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70727BF1" w14:textId="7AFEAA3A"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مشرف أو إداري</w:t>
            </w:r>
          </w:p>
        </w:tc>
        <w:tc>
          <w:tcPr>
            <w:tcW w:w="4095" w:type="dxa"/>
          </w:tcPr>
          <w:p w14:paraId="749AF6BD" w14:textId="0BE1CC97"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طبيعة المشارك</w:t>
            </w:r>
          </w:p>
        </w:tc>
      </w:tr>
      <w:tr w:rsidR="00FA6679" w:rsidRPr="00FA6679" w14:paraId="2D8730FD" w14:textId="7C01657C" w:rsidTr="00FA6679">
        <w:trPr>
          <w:trHeight w:val="317"/>
        </w:trPr>
        <w:tc>
          <w:tcPr>
            <w:cnfStyle w:val="001000000000" w:firstRow="0" w:lastRow="0" w:firstColumn="1" w:lastColumn="0" w:oddVBand="0" w:evenVBand="0" w:oddHBand="0" w:evenHBand="0" w:firstRowFirstColumn="0" w:firstRowLastColumn="0" w:lastRowFirstColumn="0" w:lastRowLastColumn="0"/>
            <w:tcW w:w="0" w:type="auto"/>
            <w:hideMark/>
          </w:tcPr>
          <w:p w14:paraId="5757781D"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51A7CD98" w14:textId="77777777"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59AA9DBD" w14:textId="16D571DA"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مرة واحدة</w:t>
            </w:r>
          </w:p>
        </w:tc>
        <w:tc>
          <w:tcPr>
            <w:tcW w:w="4095" w:type="dxa"/>
          </w:tcPr>
          <w:p w14:paraId="17A9426F" w14:textId="7309CA81"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عدد مرات استخدام الخدمة</w:t>
            </w:r>
          </w:p>
        </w:tc>
      </w:tr>
      <w:tr w:rsidR="00FA6679" w:rsidRPr="00FA6679" w14:paraId="4A001243" w14:textId="64E3DC2B" w:rsidTr="00FA6679">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65C153F0"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44BE0CDB" w14:textId="77777777"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17BFE70D" w14:textId="157D7890"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من 2 إلى 3 مرات</w:t>
            </w:r>
          </w:p>
        </w:tc>
        <w:tc>
          <w:tcPr>
            <w:tcW w:w="4095" w:type="dxa"/>
          </w:tcPr>
          <w:p w14:paraId="1B5A4BBF" w14:textId="017244A4"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عدد مرات استخدام الخدمة</w:t>
            </w:r>
          </w:p>
        </w:tc>
      </w:tr>
      <w:tr w:rsidR="00FA6679" w:rsidRPr="00FA6679" w14:paraId="30A14F86" w14:textId="65457CA1" w:rsidTr="00FA6679">
        <w:trPr>
          <w:trHeight w:val="317"/>
        </w:trPr>
        <w:tc>
          <w:tcPr>
            <w:cnfStyle w:val="001000000000" w:firstRow="0" w:lastRow="0" w:firstColumn="1" w:lastColumn="0" w:oddVBand="0" w:evenVBand="0" w:oddHBand="0" w:evenHBand="0" w:firstRowFirstColumn="0" w:firstRowLastColumn="0" w:lastRowFirstColumn="0" w:lastRowLastColumn="0"/>
            <w:tcW w:w="0" w:type="auto"/>
            <w:hideMark/>
          </w:tcPr>
          <w:p w14:paraId="0D407E26"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7E341F4A" w14:textId="77777777"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49EB9B8F" w14:textId="0986E0EA"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أكثر من 3 مرات</w:t>
            </w:r>
          </w:p>
        </w:tc>
        <w:tc>
          <w:tcPr>
            <w:tcW w:w="4095" w:type="dxa"/>
          </w:tcPr>
          <w:p w14:paraId="335BA010" w14:textId="380F9C4A"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عدد مرات استخدام الخدمة</w:t>
            </w:r>
          </w:p>
        </w:tc>
      </w:tr>
      <w:tr w:rsidR="00FA6679" w:rsidRPr="00FA6679" w14:paraId="5EC7584D" w14:textId="4A8D615E" w:rsidTr="00FA6679">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0" w:type="auto"/>
            <w:hideMark/>
          </w:tcPr>
          <w:p w14:paraId="2B5BD539"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7D0FB608" w14:textId="77777777"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304955E3" w14:textId="166F381E"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مرتفع</w:t>
            </w:r>
          </w:p>
        </w:tc>
        <w:tc>
          <w:tcPr>
            <w:tcW w:w="4095" w:type="dxa"/>
          </w:tcPr>
          <w:p w14:paraId="08A1F7CC" w14:textId="6EBBA8D8"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مستوى المعرفة بالتقنيات الذكية</w:t>
            </w:r>
          </w:p>
        </w:tc>
      </w:tr>
      <w:tr w:rsidR="00FA6679" w:rsidRPr="00FA6679" w14:paraId="65748A50" w14:textId="3A506BE3" w:rsidTr="00FA6679">
        <w:trPr>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3C682E81"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03CCDE30" w14:textId="77777777"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68FD5E48" w14:textId="43C898D6"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متوسط</w:t>
            </w:r>
          </w:p>
        </w:tc>
        <w:tc>
          <w:tcPr>
            <w:tcW w:w="4095" w:type="dxa"/>
          </w:tcPr>
          <w:p w14:paraId="0771A542" w14:textId="0870C334"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مستوى المعرفة بالتقنيات الذكية</w:t>
            </w:r>
          </w:p>
        </w:tc>
      </w:tr>
      <w:tr w:rsidR="00FA6679" w:rsidRPr="00FA6679" w14:paraId="721E5062" w14:textId="6C5E94B4" w:rsidTr="00FA6679">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0" w:type="auto"/>
            <w:hideMark/>
          </w:tcPr>
          <w:p w14:paraId="3A76408D"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659722C8" w14:textId="77777777"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16A032AC" w14:textId="019C1D97"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منخفض</w:t>
            </w:r>
          </w:p>
        </w:tc>
        <w:tc>
          <w:tcPr>
            <w:tcW w:w="4095" w:type="dxa"/>
          </w:tcPr>
          <w:p w14:paraId="25CBA732" w14:textId="5B16D96E"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مستوى المعرفة بالتقنيات الذكية</w:t>
            </w:r>
          </w:p>
        </w:tc>
      </w:tr>
      <w:tr w:rsidR="00FA6679" w:rsidRPr="00FA6679" w14:paraId="23EDEB0B" w14:textId="3D675F11" w:rsidTr="00FA6679">
        <w:trPr>
          <w:trHeight w:val="317"/>
        </w:trPr>
        <w:tc>
          <w:tcPr>
            <w:cnfStyle w:val="001000000000" w:firstRow="0" w:lastRow="0" w:firstColumn="1" w:lastColumn="0" w:oddVBand="0" w:evenVBand="0" w:oddHBand="0" w:evenHBand="0" w:firstRowFirstColumn="0" w:firstRowLastColumn="0" w:lastRowFirstColumn="0" w:lastRowLastColumn="0"/>
            <w:tcW w:w="0" w:type="auto"/>
            <w:hideMark/>
          </w:tcPr>
          <w:p w14:paraId="70014313"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7B771F05" w14:textId="77777777"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0403EF5B" w14:textId="5D27E725"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أقل من 25 سنة</w:t>
            </w:r>
          </w:p>
        </w:tc>
        <w:tc>
          <w:tcPr>
            <w:tcW w:w="4095" w:type="dxa"/>
          </w:tcPr>
          <w:p w14:paraId="137BF406" w14:textId="1AC49E91"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الفئة العمرية</w:t>
            </w:r>
          </w:p>
        </w:tc>
      </w:tr>
      <w:tr w:rsidR="00FA6679" w:rsidRPr="00FA6679" w14:paraId="20AC75BA" w14:textId="2066B804" w:rsidTr="00FA6679">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04305BDB"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4E40A2A5" w14:textId="77777777"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3A6810CE" w14:textId="5EDB669C"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من 25 إلى 34 سنة</w:t>
            </w:r>
          </w:p>
        </w:tc>
        <w:tc>
          <w:tcPr>
            <w:tcW w:w="4095" w:type="dxa"/>
          </w:tcPr>
          <w:p w14:paraId="535978A1" w14:textId="26021EE5"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الفئة العمرية</w:t>
            </w:r>
          </w:p>
        </w:tc>
      </w:tr>
      <w:tr w:rsidR="00FA6679" w:rsidRPr="00FA6679" w14:paraId="1DE42B3F" w14:textId="79E7CC4E" w:rsidTr="00FA6679">
        <w:trPr>
          <w:trHeight w:val="317"/>
        </w:trPr>
        <w:tc>
          <w:tcPr>
            <w:cnfStyle w:val="001000000000" w:firstRow="0" w:lastRow="0" w:firstColumn="1" w:lastColumn="0" w:oddVBand="0" w:evenVBand="0" w:oddHBand="0" w:evenHBand="0" w:firstRowFirstColumn="0" w:firstRowLastColumn="0" w:lastRowFirstColumn="0" w:lastRowLastColumn="0"/>
            <w:tcW w:w="0" w:type="auto"/>
            <w:hideMark/>
          </w:tcPr>
          <w:p w14:paraId="68C0D5FF"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48DE9418" w14:textId="77777777"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1841967C" w14:textId="21FC50C1"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tl/>
              </w:rPr>
              <w:t>من 35 إلى 44 سنة</w:t>
            </w:r>
          </w:p>
        </w:tc>
        <w:tc>
          <w:tcPr>
            <w:tcW w:w="4095" w:type="dxa"/>
          </w:tcPr>
          <w:p w14:paraId="7AD4B9AF" w14:textId="455991F7" w:rsidR="00FA6679" w:rsidRPr="00FA6679" w:rsidRDefault="00FA6679" w:rsidP="00FA6679">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الفئة العمرية</w:t>
            </w:r>
          </w:p>
        </w:tc>
      </w:tr>
      <w:tr w:rsidR="00FA6679" w:rsidRPr="00FA6679" w14:paraId="51940485" w14:textId="2B2AAC91" w:rsidTr="00FA6679">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701BB5C6" w14:textId="77777777" w:rsidR="00FA6679" w:rsidRPr="00FA6679" w:rsidRDefault="00FA6679" w:rsidP="00FA6679">
            <w:pPr>
              <w:pStyle w:val="NormalWeb"/>
              <w:bidi/>
              <w:spacing w:line="276" w:lineRule="auto"/>
              <w:rPr>
                <w:rFonts w:asciiTheme="majorBidi" w:eastAsia="Calibri" w:hAnsiTheme="majorBidi"/>
              </w:rPr>
            </w:pPr>
            <w:r w:rsidRPr="00FA6679">
              <w:rPr>
                <w:rFonts w:asciiTheme="majorBidi" w:eastAsia="Calibri" w:hAnsiTheme="majorBidi"/>
              </w:rPr>
              <w:t>—</w:t>
            </w:r>
          </w:p>
        </w:tc>
        <w:tc>
          <w:tcPr>
            <w:tcW w:w="1767" w:type="dxa"/>
            <w:hideMark/>
          </w:tcPr>
          <w:p w14:paraId="721959B9" w14:textId="77777777"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Pr>
              <w:t>—</w:t>
            </w:r>
          </w:p>
        </w:tc>
        <w:tc>
          <w:tcPr>
            <w:tcW w:w="3030" w:type="dxa"/>
          </w:tcPr>
          <w:p w14:paraId="7F41E81E" w14:textId="67B2CD09"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FA6679">
              <w:rPr>
                <w:rFonts w:asciiTheme="majorBidi" w:eastAsia="Calibri" w:hAnsiTheme="majorBidi"/>
                <w:b/>
                <w:bCs/>
              </w:rPr>
              <w:t xml:space="preserve">45 </w:t>
            </w:r>
            <w:r w:rsidRPr="00FA6679">
              <w:rPr>
                <w:rFonts w:asciiTheme="majorBidi" w:eastAsia="Calibri" w:hAnsiTheme="majorBidi"/>
                <w:b/>
                <w:bCs/>
                <w:rtl/>
              </w:rPr>
              <w:t>سنة فأكثر</w:t>
            </w:r>
          </w:p>
        </w:tc>
        <w:tc>
          <w:tcPr>
            <w:tcW w:w="4095" w:type="dxa"/>
          </w:tcPr>
          <w:p w14:paraId="50BC8B8E" w14:textId="2736E026" w:rsidR="00FA6679" w:rsidRPr="00FA6679" w:rsidRDefault="00FA6679" w:rsidP="00FA6679">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FA6679">
              <w:rPr>
                <w:rFonts w:asciiTheme="majorBidi" w:eastAsia="Calibri" w:hAnsiTheme="majorBidi"/>
                <w:b/>
                <w:bCs/>
                <w:rtl/>
              </w:rPr>
              <w:t>الفئة العمرية</w:t>
            </w:r>
          </w:p>
        </w:tc>
      </w:tr>
    </w:tbl>
    <w:p w14:paraId="367E34F7" w14:textId="77777777" w:rsidR="00FA6679" w:rsidRPr="00FA6679" w:rsidRDefault="00FA6679" w:rsidP="00FA6679">
      <w:pPr>
        <w:pStyle w:val="NormalWeb"/>
        <w:bidi/>
        <w:spacing w:line="276" w:lineRule="auto"/>
        <w:rPr>
          <w:rFonts w:asciiTheme="majorBidi" w:eastAsia="Calibri" w:hAnsiTheme="majorBidi"/>
          <w:b/>
          <w:bCs/>
        </w:rPr>
      </w:pPr>
      <w:r w:rsidRPr="00FA6679">
        <w:rPr>
          <w:rFonts w:asciiTheme="majorBidi" w:eastAsia="Calibri" w:hAnsiTheme="majorBidi"/>
          <w:b/>
          <w:bCs/>
          <w:rtl/>
        </w:rPr>
        <w:t>ملاحظة</w:t>
      </w:r>
      <w:r w:rsidRPr="00FA6679">
        <w:rPr>
          <w:rFonts w:asciiTheme="majorBidi" w:eastAsia="Calibri" w:hAnsiTheme="majorBidi"/>
          <w:b/>
          <w:bCs/>
        </w:rPr>
        <w:t xml:space="preserve">: </w:t>
      </w:r>
      <w:r w:rsidRPr="00FA6679">
        <w:rPr>
          <w:rFonts w:asciiTheme="majorBidi" w:eastAsia="Calibri" w:hAnsiTheme="majorBidi"/>
          <w:b/>
          <w:bCs/>
          <w:rtl/>
        </w:rPr>
        <w:t>سيتم تعبئة القيم بعد جمع بيانات الاستبانة من أفراد العينة</w:t>
      </w:r>
      <w:r w:rsidRPr="00FA6679">
        <w:rPr>
          <w:rFonts w:asciiTheme="majorBidi" w:eastAsia="Calibri" w:hAnsiTheme="majorBidi"/>
          <w:b/>
          <w:bCs/>
        </w:rPr>
        <w:t>.</w:t>
      </w:r>
    </w:p>
    <w:p w14:paraId="5C2EEA5C" w14:textId="77777777" w:rsidR="00FA6679" w:rsidRPr="00FA6679" w:rsidRDefault="00FA6679" w:rsidP="007E79E1">
      <w:pPr>
        <w:pStyle w:val="NormalWeb"/>
        <w:bidi/>
        <w:spacing w:line="276" w:lineRule="auto"/>
        <w:rPr>
          <w:rFonts w:asciiTheme="majorBidi" w:eastAsia="Calibri" w:hAnsiTheme="majorBidi"/>
          <w:b/>
          <w:bCs/>
        </w:rPr>
      </w:pPr>
    </w:p>
    <w:p w14:paraId="2EDF44BE" w14:textId="2AB42652" w:rsidR="007E79E1" w:rsidRPr="007E79E1" w:rsidRDefault="007E79E1" w:rsidP="00FA6679">
      <w:pPr>
        <w:pStyle w:val="NormalWeb"/>
        <w:bidi/>
        <w:spacing w:line="276" w:lineRule="auto"/>
        <w:rPr>
          <w:rFonts w:asciiTheme="majorBidi" w:eastAsia="Calibri" w:hAnsiTheme="majorBidi"/>
          <w:b/>
          <w:bCs/>
        </w:rPr>
      </w:pPr>
      <w:r w:rsidRPr="007E79E1">
        <w:rPr>
          <w:rFonts w:asciiTheme="majorBidi" w:eastAsia="Calibri" w:hAnsiTheme="majorBidi"/>
          <w:b/>
          <w:bCs/>
          <w:rtl/>
        </w:rPr>
        <w:t>وبعد تعبئة هذا الجدول، يتم تفسير النتائج من خلال بيان الفئة الأكثر تمثيلًا في العينة. فإذا كانت غالبية المشاركين من المستفيدين، فإن النتائج ستعكس بدرجة أكبر تجربة المستخدم النهائي للخدمة. أما إذا كان هناك تمثيل مناسب للعاملين والمشرفين، فإن ذلك يعزز الجانب التشغيلي والإداري في تفسير النتائج</w:t>
      </w:r>
      <w:r w:rsidRPr="007E79E1">
        <w:rPr>
          <w:rFonts w:asciiTheme="majorBidi" w:eastAsia="Calibri" w:hAnsiTheme="majorBidi"/>
          <w:b/>
          <w:bCs/>
        </w:rPr>
        <w:t>.</w:t>
      </w:r>
    </w:p>
    <w:p w14:paraId="465CFC99"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كما يساعد تحليل خصائص العينة على معرفة مدى ملاءمة المشاركين لموضوع الدراسة. فالمشارك الذي سبق له استخدام خدمات النقل السياحي الديني أكثر من مرة قد يكون أكثر قدرة على تقييم جودة الخدمة، بينما قد تكون آراء العاملين مفيدة في فهم أثر التقنيات الذكية على التشغيل والتنظيم</w:t>
      </w:r>
      <w:r w:rsidRPr="007E79E1">
        <w:rPr>
          <w:rFonts w:asciiTheme="majorBidi" w:eastAsia="Calibri" w:hAnsiTheme="majorBidi"/>
          <w:b/>
          <w:bCs/>
        </w:rPr>
        <w:t>.</w:t>
      </w:r>
    </w:p>
    <w:p w14:paraId="78534FAC" w14:textId="454A797B" w:rsidR="007E79E1" w:rsidRPr="007E79E1" w:rsidRDefault="007E79E1" w:rsidP="007E79E1">
      <w:pPr>
        <w:pStyle w:val="NormalWeb"/>
        <w:bidi/>
        <w:spacing w:line="276" w:lineRule="auto"/>
        <w:rPr>
          <w:rFonts w:asciiTheme="majorBidi" w:eastAsia="Calibri" w:hAnsiTheme="majorBidi"/>
          <w:b/>
          <w:bCs/>
        </w:rPr>
      </w:pPr>
    </w:p>
    <w:p w14:paraId="2F246E60" w14:textId="32E2E3D0" w:rsidR="007E79E1" w:rsidRPr="007E79E1" w:rsidRDefault="007E79E1" w:rsidP="007E79E1">
      <w:pPr>
        <w:pStyle w:val="ListParagraph"/>
        <w:numPr>
          <w:ilvl w:val="1"/>
          <w:numId w:val="5"/>
        </w:numPr>
        <w:bidi/>
        <w:spacing w:line="360" w:lineRule="auto"/>
        <w:jc w:val="both"/>
        <w:rPr>
          <w:rFonts w:asciiTheme="majorBidi" w:eastAsiaTheme="minorHAnsi" w:hAnsiTheme="majorBidi"/>
          <w:bCs/>
          <w:sz w:val="36"/>
          <w:szCs w:val="36"/>
        </w:rPr>
      </w:pPr>
      <w:bookmarkStart w:id="88" w:name="_Toc235101750"/>
      <w:r w:rsidRPr="007E79E1">
        <w:rPr>
          <w:rFonts w:asciiTheme="majorBidi" w:eastAsiaTheme="minorHAnsi" w:hAnsiTheme="majorBidi"/>
          <w:bCs/>
          <w:sz w:val="36"/>
          <w:szCs w:val="36"/>
          <w:rtl/>
        </w:rPr>
        <w:t>تحليل محور توظيف تقنيات الذكاء الاصطناعي</w:t>
      </w:r>
      <w:bookmarkEnd w:id="88"/>
    </w:p>
    <w:p w14:paraId="23AB1A24"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يهدف هذا المحور إلى قياس مستوى توظيف تقنيات الذكاء الاصطناعي في خدمات النقل السياحي الديني من وجهة نظر أفراد العينة. ويعد هذا المحور هو المتغير المستقل في الدراسة، حيث تسعى الدراسة إلى معرفة مدى استخدام الأنظمة والتطبيقات الذكية في تحسين الخدمة</w:t>
      </w:r>
      <w:r w:rsidRPr="007E79E1">
        <w:rPr>
          <w:rFonts w:asciiTheme="majorBidi" w:eastAsia="Calibri" w:hAnsiTheme="majorBidi"/>
          <w:b/>
          <w:bCs/>
        </w:rPr>
        <w:t>.</w:t>
      </w:r>
    </w:p>
    <w:p w14:paraId="76169291"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lastRenderedPageBreak/>
        <w:t>ويقصد بتوظيف تقنيات الذكاء الاصطناعي في هذا البحث استخدام أدوات وأنظمة ذكية تساعد في تحسين خدمات النقل، مثل التتبع اللحظي للمركبات، التنبؤ بالازدحام، تحسين المسارات، أنظمة الحجز والجدولة الذكية، وتوفير معلومات فورية للمستفيدين. وتكمن أهمية هذا المحور في أنه يوضح مستوى حضور التقنية داخل الخدمة، ومدى إدراك المستفيدين والعاملين لأثرها</w:t>
      </w:r>
      <w:r w:rsidRPr="007E79E1">
        <w:rPr>
          <w:rFonts w:asciiTheme="majorBidi" w:eastAsia="Calibri" w:hAnsiTheme="majorBidi"/>
          <w:b/>
          <w:bCs/>
        </w:rPr>
        <w:t>.</w:t>
      </w:r>
    </w:p>
    <w:p w14:paraId="5B01CD6B" w14:textId="77777777" w:rsidR="007E79E1" w:rsidRDefault="007E79E1" w:rsidP="007E79E1">
      <w:pPr>
        <w:pStyle w:val="NormalWeb"/>
        <w:bidi/>
        <w:spacing w:line="276" w:lineRule="auto"/>
        <w:rPr>
          <w:rFonts w:asciiTheme="majorBidi" w:eastAsia="Calibri" w:hAnsiTheme="majorBidi"/>
          <w:b/>
          <w:bCs/>
          <w:rtl/>
        </w:rPr>
      </w:pPr>
      <w:r w:rsidRPr="007E79E1">
        <w:rPr>
          <w:rFonts w:asciiTheme="majorBidi" w:eastAsia="Calibri" w:hAnsiTheme="majorBidi"/>
          <w:b/>
          <w:bCs/>
          <w:rtl/>
        </w:rPr>
        <w:t>ويتم تحليل هذا المحور من خلال حساب المتوسطات الحسابية والانحرافات المعيارية لعبارات الاستبانة المرتبطة بالذكاء الاصطناعي. فإذا كانت المتوسطات مرتفعة، فهذا يدل على أن المشاركين يرون أن الذكاء الاصطناعي مستخدم بدرجة جيدة في خدمات النقل السياحي الديني. أما إذا كانت المتوسطات منخفضة أو متوسطة، فقد يدل ذلك على ضعف التطبيق، أو ضعف وعي المستفيدين بوجود هذه التقنيات</w:t>
      </w:r>
      <w:r w:rsidRPr="007E79E1">
        <w:rPr>
          <w:rFonts w:asciiTheme="majorBidi" w:eastAsia="Calibri" w:hAnsiTheme="majorBidi"/>
          <w:b/>
          <w:bCs/>
        </w:rPr>
        <w:t>.</w:t>
      </w:r>
    </w:p>
    <w:p w14:paraId="275CD991" w14:textId="77777777" w:rsidR="007E79E1" w:rsidRPr="007E79E1" w:rsidRDefault="007E79E1" w:rsidP="007E79E1">
      <w:pPr>
        <w:pStyle w:val="NormalWeb"/>
        <w:bidi/>
        <w:spacing w:line="276" w:lineRule="auto"/>
        <w:rPr>
          <w:rFonts w:asciiTheme="majorBidi" w:eastAsia="Calibri" w:hAnsiTheme="majorBidi"/>
          <w:b/>
          <w:bCs/>
        </w:rPr>
      </w:pPr>
    </w:p>
    <w:p w14:paraId="3059DCA8" w14:textId="77777777" w:rsidR="00622324" w:rsidRPr="00622324" w:rsidRDefault="00622324" w:rsidP="00622324">
      <w:pPr>
        <w:pStyle w:val="NormalWeb"/>
        <w:bidi/>
        <w:spacing w:line="276" w:lineRule="auto"/>
        <w:jc w:val="center"/>
        <w:rPr>
          <w:rFonts w:asciiTheme="majorBidi" w:eastAsia="Calibri" w:hAnsiTheme="majorBidi"/>
          <w:b/>
          <w:bCs/>
        </w:rPr>
      </w:pPr>
      <w:r w:rsidRPr="00622324">
        <w:rPr>
          <w:rFonts w:asciiTheme="majorBidi" w:eastAsia="Calibri" w:hAnsiTheme="majorBidi"/>
          <w:b/>
          <w:bCs/>
          <w:rtl/>
        </w:rPr>
        <w:t>جدول رقم (8): تحليل محور توظيف تقنيات الذكاء الاصطناعي</w:t>
      </w:r>
    </w:p>
    <w:p w14:paraId="0272F652" w14:textId="53E22C95" w:rsidR="00622324" w:rsidRPr="00622324" w:rsidRDefault="00622324" w:rsidP="00622324">
      <w:pPr>
        <w:pStyle w:val="NormalWeb"/>
        <w:bidi/>
        <w:spacing w:line="276" w:lineRule="auto"/>
        <w:rPr>
          <w:rFonts w:asciiTheme="majorBidi" w:eastAsia="Calibri" w:hAnsiTheme="majorBidi"/>
          <w:b/>
          <w:bCs/>
        </w:rPr>
      </w:pPr>
    </w:p>
    <w:tbl>
      <w:tblPr>
        <w:tblStyle w:val="GridTable4-Accent2"/>
        <w:tblW w:w="9622" w:type="dxa"/>
        <w:tblLook w:val="04A0" w:firstRow="1" w:lastRow="0" w:firstColumn="1" w:lastColumn="0" w:noHBand="0" w:noVBand="1"/>
      </w:tblPr>
      <w:tblGrid>
        <w:gridCol w:w="950"/>
        <w:gridCol w:w="1065"/>
        <w:gridCol w:w="1065"/>
        <w:gridCol w:w="6200"/>
        <w:gridCol w:w="342"/>
      </w:tblGrid>
      <w:tr w:rsidR="00622324" w:rsidRPr="00622324" w14:paraId="30C20F45" w14:textId="4C7DDB09" w:rsidTr="006223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69ADB249" w14:textId="77777777" w:rsidR="00622324" w:rsidRPr="00622324" w:rsidRDefault="00622324" w:rsidP="00622324">
            <w:pPr>
              <w:pStyle w:val="NormalWeb"/>
              <w:bidi/>
              <w:spacing w:line="276" w:lineRule="auto"/>
              <w:rPr>
                <w:rFonts w:asciiTheme="majorBidi" w:eastAsia="Calibri" w:hAnsiTheme="majorBidi"/>
              </w:rPr>
            </w:pPr>
            <w:r w:rsidRPr="00622324">
              <w:rPr>
                <w:rFonts w:asciiTheme="majorBidi" w:eastAsia="Calibri" w:hAnsiTheme="majorBidi"/>
                <w:rtl/>
              </w:rPr>
              <w:t>المتوسط الحسابي</w:t>
            </w:r>
          </w:p>
        </w:tc>
        <w:tc>
          <w:tcPr>
            <w:tcW w:w="1047" w:type="dxa"/>
            <w:hideMark/>
          </w:tcPr>
          <w:p w14:paraId="479D7B1A" w14:textId="77777777" w:rsidR="00622324" w:rsidRPr="00622324" w:rsidRDefault="00622324" w:rsidP="0062232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rPr>
            </w:pPr>
            <w:r w:rsidRPr="00622324">
              <w:rPr>
                <w:rFonts w:asciiTheme="majorBidi" w:eastAsia="Calibri" w:hAnsiTheme="majorBidi"/>
                <w:rtl/>
              </w:rPr>
              <w:t>الانحراف المعياري</w:t>
            </w:r>
          </w:p>
        </w:tc>
        <w:tc>
          <w:tcPr>
            <w:tcW w:w="1047" w:type="dxa"/>
            <w:hideMark/>
          </w:tcPr>
          <w:p w14:paraId="7F887373" w14:textId="77777777" w:rsidR="00622324" w:rsidRPr="00622324" w:rsidRDefault="00622324" w:rsidP="0062232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rPr>
            </w:pPr>
            <w:r w:rsidRPr="00622324">
              <w:rPr>
                <w:rFonts w:asciiTheme="majorBidi" w:eastAsia="Calibri" w:hAnsiTheme="majorBidi"/>
                <w:rtl/>
              </w:rPr>
              <w:t>مستوى الموافقة</w:t>
            </w:r>
          </w:p>
        </w:tc>
        <w:tc>
          <w:tcPr>
            <w:tcW w:w="6098" w:type="dxa"/>
          </w:tcPr>
          <w:p w14:paraId="156B83B8" w14:textId="4E1E8A23" w:rsidR="00622324" w:rsidRPr="00622324" w:rsidRDefault="00622324" w:rsidP="0062232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622324">
              <w:rPr>
                <w:rFonts w:asciiTheme="majorBidi" w:eastAsia="Calibri" w:hAnsiTheme="majorBidi"/>
                <w:rtl/>
              </w:rPr>
              <w:t>العبارة</w:t>
            </w:r>
          </w:p>
        </w:tc>
        <w:tc>
          <w:tcPr>
            <w:tcW w:w="315" w:type="dxa"/>
          </w:tcPr>
          <w:p w14:paraId="1348D571" w14:textId="15809A3E" w:rsidR="00622324" w:rsidRPr="00622324" w:rsidRDefault="00622324" w:rsidP="0062232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622324">
              <w:rPr>
                <w:rFonts w:asciiTheme="majorBidi" w:eastAsia="Calibri" w:hAnsiTheme="majorBidi"/>
                <w:rtl/>
              </w:rPr>
              <w:t>م</w:t>
            </w:r>
          </w:p>
        </w:tc>
      </w:tr>
      <w:tr w:rsidR="00622324" w:rsidRPr="00622324" w14:paraId="43499EFF" w14:textId="6C311C7A" w:rsidTr="006223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20562DA6" w14:textId="77777777" w:rsidR="00622324" w:rsidRPr="00622324" w:rsidRDefault="00622324" w:rsidP="00622324">
            <w:pPr>
              <w:pStyle w:val="NormalWeb"/>
              <w:bidi/>
              <w:spacing w:line="276" w:lineRule="auto"/>
              <w:rPr>
                <w:rFonts w:asciiTheme="majorBidi" w:eastAsia="Calibri" w:hAnsiTheme="majorBidi"/>
              </w:rPr>
            </w:pPr>
            <w:r w:rsidRPr="00622324">
              <w:rPr>
                <w:rFonts w:asciiTheme="majorBidi" w:eastAsia="Calibri" w:hAnsiTheme="majorBidi"/>
              </w:rPr>
              <w:t>—</w:t>
            </w:r>
          </w:p>
        </w:tc>
        <w:tc>
          <w:tcPr>
            <w:tcW w:w="1047" w:type="dxa"/>
            <w:hideMark/>
          </w:tcPr>
          <w:p w14:paraId="25220356"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047" w:type="dxa"/>
            <w:hideMark/>
          </w:tcPr>
          <w:p w14:paraId="24E6BF67"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6098" w:type="dxa"/>
          </w:tcPr>
          <w:p w14:paraId="625BF7A8" w14:textId="04A63829"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تسهم التطبيقات الذكية في تسهيل الوصول إلى معلومات الرحلات والمسارات</w:t>
            </w:r>
            <w:r w:rsidRPr="00622324">
              <w:rPr>
                <w:rFonts w:asciiTheme="majorBidi" w:eastAsia="Calibri" w:hAnsiTheme="majorBidi"/>
                <w:b/>
                <w:bCs/>
              </w:rPr>
              <w:t>.</w:t>
            </w:r>
          </w:p>
        </w:tc>
        <w:tc>
          <w:tcPr>
            <w:tcW w:w="315" w:type="dxa"/>
          </w:tcPr>
          <w:p w14:paraId="331E58A7" w14:textId="01A9F300"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1</w:t>
            </w:r>
          </w:p>
        </w:tc>
      </w:tr>
      <w:tr w:rsidR="00622324" w:rsidRPr="00622324" w14:paraId="16F15F2C" w14:textId="2E3BBA89" w:rsidTr="00622324">
        <w:tc>
          <w:tcPr>
            <w:cnfStyle w:val="001000000000" w:firstRow="0" w:lastRow="0" w:firstColumn="1" w:lastColumn="0" w:oddVBand="0" w:evenVBand="0" w:oddHBand="0" w:evenHBand="0" w:firstRowFirstColumn="0" w:firstRowLastColumn="0" w:lastRowFirstColumn="0" w:lastRowLastColumn="0"/>
            <w:tcW w:w="935" w:type="dxa"/>
            <w:hideMark/>
          </w:tcPr>
          <w:p w14:paraId="7FD3B4FF" w14:textId="77777777" w:rsidR="00622324" w:rsidRPr="00622324" w:rsidRDefault="00622324" w:rsidP="00622324">
            <w:pPr>
              <w:pStyle w:val="NormalWeb"/>
              <w:bidi/>
              <w:spacing w:line="276" w:lineRule="auto"/>
              <w:rPr>
                <w:rFonts w:asciiTheme="majorBidi" w:eastAsia="Calibri" w:hAnsiTheme="majorBidi"/>
              </w:rPr>
            </w:pPr>
            <w:r w:rsidRPr="00622324">
              <w:rPr>
                <w:rFonts w:asciiTheme="majorBidi" w:eastAsia="Calibri" w:hAnsiTheme="majorBidi"/>
              </w:rPr>
              <w:t>—</w:t>
            </w:r>
          </w:p>
        </w:tc>
        <w:tc>
          <w:tcPr>
            <w:tcW w:w="1047" w:type="dxa"/>
            <w:hideMark/>
          </w:tcPr>
          <w:p w14:paraId="77D39644" w14:textId="77777777"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047" w:type="dxa"/>
            <w:hideMark/>
          </w:tcPr>
          <w:p w14:paraId="0B38A3D2" w14:textId="77777777"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6098" w:type="dxa"/>
          </w:tcPr>
          <w:p w14:paraId="077AA248" w14:textId="77C52F65"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يساعد تتبع المركبات لحظيًا على تحسين تجربة المستفيد من خدمة النقل</w:t>
            </w:r>
            <w:r w:rsidRPr="00622324">
              <w:rPr>
                <w:rFonts w:asciiTheme="majorBidi" w:eastAsia="Calibri" w:hAnsiTheme="majorBidi"/>
                <w:b/>
                <w:bCs/>
              </w:rPr>
              <w:t>.</w:t>
            </w:r>
          </w:p>
        </w:tc>
        <w:tc>
          <w:tcPr>
            <w:tcW w:w="315" w:type="dxa"/>
          </w:tcPr>
          <w:p w14:paraId="446FF8A1" w14:textId="6FDBFC7F"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2</w:t>
            </w:r>
          </w:p>
        </w:tc>
      </w:tr>
      <w:tr w:rsidR="00622324" w:rsidRPr="00622324" w14:paraId="7594E5F8" w14:textId="16A210AF" w:rsidTr="006223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574A3FB2" w14:textId="77777777" w:rsidR="00622324" w:rsidRPr="00622324" w:rsidRDefault="00622324" w:rsidP="00622324">
            <w:pPr>
              <w:pStyle w:val="NormalWeb"/>
              <w:bidi/>
              <w:spacing w:line="276" w:lineRule="auto"/>
              <w:rPr>
                <w:rFonts w:asciiTheme="majorBidi" w:eastAsia="Calibri" w:hAnsiTheme="majorBidi"/>
              </w:rPr>
            </w:pPr>
            <w:r w:rsidRPr="00622324">
              <w:rPr>
                <w:rFonts w:asciiTheme="majorBidi" w:eastAsia="Calibri" w:hAnsiTheme="majorBidi"/>
              </w:rPr>
              <w:t>—</w:t>
            </w:r>
          </w:p>
        </w:tc>
        <w:tc>
          <w:tcPr>
            <w:tcW w:w="1047" w:type="dxa"/>
            <w:hideMark/>
          </w:tcPr>
          <w:p w14:paraId="567A6B00"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047" w:type="dxa"/>
            <w:hideMark/>
          </w:tcPr>
          <w:p w14:paraId="3167C8F3"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6098" w:type="dxa"/>
          </w:tcPr>
          <w:p w14:paraId="3383D187" w14:textId="62B81FDD"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تسهم الأنظمة الذكية في تقليل وقت الانتظار قبل الرحلة</w:t>
            </w:r>
            <w:r w:rsidRPr="00622324">
              <w:rPr>
                <w:rFonts w:asciiTheme="majorBidi" w:eastAsia="Calibri" w:hAnsiTheme="majorBidi"/>
                <w:b/>
                <w:bCs/>
              </w:rPr>
              <w:t>.</w:t>
            </w:r>
          </w:p>
        </w:tc>
        <w:tc>
          <w:tcPr>
            <w:tcW w:w="315" w:type="dxa"/>
          </w:tcPr>
          <w:p w14:paraId="6266B508" w14:textId="65728880"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3</w:t>
            </w:r>
          </w:p>
        </w:tc>
      </w:tr>
      <w:tr w:rsidR="00622324" w:rsidRPr="00622324" w14:paraId="5178FA74" w14:textId="193BDB3C" w:rsidTr="00622324">
        <w:tc>
          <w:tcPr>
            <w:cnfStyle w:val="001000000000" w:firstRow="0" w:lastRow="0" w:firstColumn="1" w:lastColumn="0" w:oddVBand="0" w:evenVBand="0" w:oddHBand="0" w:evenHBand="0" w:firstRowFirstColumn="0" w:firstRowLastColumn="0" w:lastRowFirstColumn="0" w:lastRowLastColumn="0"/>
            <w:tcW w:w="935" w:type="dxa"/>
            <w:hideMark/>
          </w:tcPr>
          <w:p w14:paraId="70D597A2" w14:textId="77777777" w:rsidR="00622324" w:rsidRPr="00622324" w:rsidRDefault="00622324" w:rsidP="00622324">
            <w:pPr>
              <w:pStyle w:val="NormalWeb"/>
              <w:bidi/>
              <w:spacing w:line="276" w:lineRule="auto"/>
              <w:rPr>
                <w:rFonts w:asciiTheme="majorBidi" w:eastAsia="Calibri" w:hAnsiTheme="majorBidi"/>
              </w:rPr>
            </w:pPr>
            <w:r w:rsidRPr="00622324">
              <w:rPr>
                <w:rFonts w:asciiTheme="majorBidi" w:eastAsia="Calibri" w:hAnsiTheme="majorBidi"/>
              </w:rPr>
              <w:t>—</w:t>
            </w:r>
          </w:p>
        </w:tc>
        <w:tc>
          <w:tcPr>
            <w:tcW w:w="1047" w:type="dxa"/>
            <w:hideMark/>
          </w:tcPr>
          <w:p w14:paraId="4D2708CD" w14:textId="77777777"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047" w:type="dxa"/>
            <w:hideMark/>
          </w:tcPr>
          <w:p w14:paraId="6D89907D" w14:textId="77777777"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6098" w:type="dxa"/>
          </w:tcPr>
          <w:p w14:paraId="1172D2BA" w14:textId="4CAB49F6"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تساعد تقنيات الذكاء الاصطناعي في توقع الازدحام وتنظيم الحركة</w:t>
            </w:r>
            <w:r w:rsidRPr="00622324">
              <w:rPr>
                <w:rFonts w:asciiTheme="majorBidi" w:eastAsia="Calibri" w:hAnsiTheme="majorBidi"/>
                <w:b/>
                <w:bCs/>
              </w:rPr>
              <w:t>.</w:t>
            </w:r>
          </w:p>
        </w:tc>
        <w:tc>
          <w:tcPr>
            <w:tcW w:w="315" w:type="dxa"/>
          </w:tcPr>
          <w:p w14:paraId="285652C8" w14:textId="75EB7F52"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4</w:t>
            </w:r>
          </w:p>
        </w:tc>
      </w:tr>
      <w:tr w:rsidR="00622324" w:rsidRPr="00622324" w14:paraId="15E25D06" w14:textId="12B28F29" w:rsidTr="006223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564D3303" w14:textId="77777777" w:rsidR="00622324" w:rsidRPr="00622324" w:rsidRDefault="00622324" w:rsidP="00622324">
            <w:pPr>
              <w:pStyle w:val="NormalWeb"/>
              <w:bidi/>
              <w:spacing w:line="276" w:lineRule="auto"/>
              <w:rPr>
                <w:rFonts w:asciiTheme="majorBidi" w:eastAsia="Calibri" w:hAnsiTheme="majorBidi"/>
              </w:rPr>
            </w:pPr>
            <w:r w:rsidRPr="00622324">
              <w:rPr>
                <w:rFonts w:asciiTheme="majorBidi" w:eastAsia="Calibri" w:hAnsiTheme="majorBidi"/>
              </w:rPr>
              <w:t>—</w:t>
            </w:r>
          </w:p>
        </w:tc>
        <w:tc>
          <w:tcPr>
            <w:tcW w:w="1047" w:type="dxa"/>
            <w:hideMark/>
          </w:tcPr>
          <w:p w14:paraId="6AAAEDC7"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047" w:type="dxa"/>
            <w:hideMark/>
          </w:tcPr>
          <w:p w14:paraId="3A70D684"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6098" w:type="dxa"/>
          </w:tcPr>
          <w:p w14:paraId="24676BB0" w14:textId="624132B0"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تسهم أنظمة الحجز أو الجدولة الذكية في تحسين تنظيم الرحلات</w:t>
            </w:r>
            <w:r w:rsidRPr="00622324">
              <w:rPr>
                <w:rFonts w:asciiTheme="majorBidi" w:eastAsia="Calibri" w:hAnsiTheme="majorBidi"/>
                <w:b/>
                <w:bCs/>
              </w:rPr>
              <w:t>.</w:t>
            </w:r>
          </w:p>
        </w:tc>
        <w:tc>
          <w:tcPr>
            <w:tcW w:w="315" w:type="dxa"/>
          </w:tcPr>
          <w:p w14:paraId="672ADCD4" w14:textId="66807169"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5</w:t>
            </w:r>
          </w:p>
        </w:tc>
      </w:tr>
      <w:tr w:rsidR="00622324" w:rsidRPr="00622324" w14:paraId="7B3A8D5A" w14:textId="72668F0C" w:rsidTr="00622324">
        <w:tc>
          <w:tcPr>
            <w:cnfStyle w:val="001000000000" w:firstRow="0" w:lastRow="0" w:firstColumn="1" w:lastColumn="0" w:oddVBand="0" w:evenVBand="0" w:oddHBand="0" w:evenHBand="0" w:firstRowFirstColumn="0" w:firstRowLastColumn="0" w:lastRowFirstColumn="0" w:lastRowLastColumn="0"/>
            <w:tcW w:w="935" w:type="dxa"/>
            <w:hideMark/>
          </w:tcPr>
          <w:p w14:paraId="1CB91B11" w14:textId="77777777" w:rsidR="00622324" w:rsidRPr="00622324" w:rsidRDefault="00622324" w:rsidP="00622324">
            <w:pPr>
              <w:pStyle w:val="NormalWeb"/>
              <w:bidi/>
              <w:spacing w:line="276" w:lineRule="auto"/>
              <w:rPr>
                <w:rFonts w:asciiTheme="majorBidi" w:eastAsia="Calibri" w:hAnsiTheme="majorBidi"/>
              </w:rPr>
            </w:pPr>
            <w:r w:rsidRPr="00622324">
              <w:rPr>
                <w:rFonts w:asciiTheme="majorBidi" w:eastAsia="Calibri" w:hAnsiTheme="majorBidi"/>
              </w:rPr>
              <w:t>—</w:t>
            </w:r>
          </w:p>
        </w:tc>
        <w:tc>
          <w:tcPr>
            <w:tcW w:w="1047" w:type="dxa"/>
            <w:hideMark/>
          </w:tcPr>
          <w:p w14:paraId="04500FC8" w14:textId="77777777"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047" w:type="dxa"/>
            <w:hideMark/>
          </w:tcPr>
          <w:p w14:paraId="0E7A0C67" w14:textId="77777777"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6098" w:type="dxa"/>
          </w:tcPr>
          <w:p w14:paraId="0E436548" w14:textId="7A427F59"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توفر التقنيات الذكية معلومات دقيقة عن أوقات الانطلاق والوصول</w:t>
            </w:r>
            <w:r w:rsidRPr="00622324">
              <w:rPr>
                <w:rFonts w:asciiTheme="majorBidi" w:eastAsia="Calibri" w:hAnsiTheme="majorBidi"/>
                <w:b/>
                <w:bCs/>
              </w:rPr>
              <w:t>.</w:t>
            </w:r>
          </w:p>
        </w:tc>
        <w:tc>
          <w:tcPr>
            <w:tcW w:w="315" w:type="dxa"/>
          </w:tcPr>
          <w:p w14:paraId="638ABDFD" w14:textId="688BB676"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6</w:t>
            </w:r>
          </w:p>
        </w:tc>
      </w:tr>
      <w:tr w:rsidR="00622324" w:rsidRPr="00622324" w14:paraId="75E231C9" w14:textId="5CA76BD9" w:rsidTr="006223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40BEF514" w14:textId="77777777" w:rsidR="00622324" w:rsidRPr="00622324" w:rsidRDefault="00622324" w:rsidP="00622324">
            <w:pPr>
              <w:pStyle w:val="NormalWeb"/>
              <w:bidi/>
              <w:spacing w:line="276" w:lineRule="auto"/>
              <w:rPr>
                <w:rFonts w:asciiTheme="majorBidi" w:eastAsia="Calibri" w:hAnsiTheme="majorBidi"/>
              </w:rPr>
            </w:pPr>
            <w:r w:rsidRPr="00622324">
              <w:rPr>
                <w:rFonts w:asciiTheme="majorBidi" w:eastAsia="Calibri" w:hAnsiTheme="majorBidi"/>
              </w:rPr>
              <w:t>—</w:t>
            </w:r>
          </w:p>
        </w:tc>
        <w:tc>
          <w:tcPr>
            <w:tcW w:w="1047" w:type="dxa"/>
            <w:hideMark/>
          </w:tcPr>
          <w:p w14:paraId="78CCD2C2"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047" w:type="dxa"/>
            <w:hideMark/>
          </w:tcPr>
          <w:p w14:paraId="64BE5C27"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6098" w:type="dxa"/>
          </w:tcPr>
          <w:p w14:paraId="3D1EA0E3" w14:textId="641C6B5F"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تساعد الأنظمة الذكية في اختيار المسارات الأنسب وقت الذروة</w:t>
            </w:r>
            <w:r w:rsidRPr="00622324">
              <w:rPr>
                <w:rFonts w:asciiTheme="majorBidi" w:eastAsia="Calibri" w:hAnsiTheme="majorBidi"/>
                <w:b/>
                <w:bCs/>
              </w:rPr>
              <w:t>.</w:t>
            </w:r>
          </w:p>
        </w:tc>
        <w:tc>
          <w:tcPr>
            <w:tcW w:w="315" w:type="dxa"/>
          </w:tcPr>
          <w:p w14:paraId="1DE154FA" w14:textId="52E3CD98"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7</w:t>
            </w:r>
          </w:p>
        </w:tc>
      </w:tr>
      <w:tr w:rsidR="00622324" w:rsidRPr="00622324" w14:paraId="67572144" w14:textId="6885B8EF" w:rsidTr="00622324">
        <w:tc>
          <w:tcPr>
            <w:cnfStyle w:val="001000000000" w:firstRow="0" w:lastRow="0" w:firstColumn="1" w:lastColumn="0" w:oddVBand="0" w:evenVBand="0" w:oddHBand="0" w:evenHBand="0" w:firstRowFirstColumn="0" w:firstRowLastColumn="0" w:lastRowFirstColumn="0" w:lastRowLastColumn="0"/>
            <w:tcW w:w="935" w:type="dxa"/>
            <w:hideMark/>
          </w:tcPr>
          <w:p w14:paraId="0567D6EA" w14:textId="77777777" w:rsidR="00622324" w:rsidRPr="00622324" w:rsidRDefault="00622324" w:rsidP="00622324">
            <w:pPr>
              <w:pStyle w:val="NormalWeb"/>
              <w:bidi/>
              <w:spacing w:line="276" w:lineRule="auto"/>
              <w:rPr>
                <w:rFonts w:asciiTheme="majorBidi" w:eastAsia="Calibri" w:hAnsiTheme="majorBidi"/>
              </w:rPr>
            </w:pPr>
            <w:r w:rsidRPr="00622324">
              <w:rPr>
                <w:rFonts w:asciiTheme="majorBidi" w:eastAsia="Calibri" w:hAnsiTheme="majorBidi"/>
              </w:rPr>
              <w:t>—</w:t>
            </w:r>
          </w:p>
        </w:tc>
        <w:tc>
          <w:tcPr>
            <w:tcW w:w="1047" w:type="dxa"/>
            <w:hideMark/>
          </w:tcPr>
          <w:p w14:paraId="7BAC9510" w14:textId="77777777"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047" w:type="dxa"/>
            <w:hideMark/>
          </w:tcPr>
          <w:p w14:paraId="26DF80A6" w14:textId="77777777"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6098" w:type="dxa"/>
          </w:tcPr>
          <w:p w14:paraId="6AA337F8" w14:textId="31500709"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يسهم استخدام الذكاء الاصطناعي في سرعة التعامل مع المشكلات التشغيلية</w:t>
            </w:r>
            <w:r w:rsidRPr="00622324">
              <w:rPr>
                <w:rFonts w:asciiTheme="majorBidi" w:eastAsia="Calibri" w:hAnsiTheme="majorBidi"/>
                <w:b/>
                <w:bCs/>
              </w:rPr>
              <w:t>.</w:t>
            </w:r>
          </w:p>
        </w:tc>
        <w:tc>
          <w:tcPr>
            <w:tcW w:w="315" w:type="dxa"/>
          </w:tcPr>
          <w:p w14:paraId="6D1498EA" w14:textId="08531C4F"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8</w:t>
            </w:r>
          </w:p>
        </w:tc>
      </w:tr>
      <w:tr w:rsidR="00622324" w:rsidRPr="00622324" w14:paraId="34E59295" w14:textId="4A3B3F05" w:rsidTr="006223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61D54301" w14:textId="77777777" w:rsidR="00622324" w:rsidRPr="00622324" w:rsidRDefault="00622324" w:rsidP="00622324">
            <w:pPr>
              <w:pStyle w:val="NormalWeb"/>
              <w:bidi/>
              <w:spacing w:line="276" w:lineRule="auto"/>
              <w:rPr>
                <w:rFonts w:asciiTheme="majorBidi" w:eastAsia="Calibri" w:hAnsiTheme="majorBidi"/>
              </w:rPr>
            </w:pPr>
            <w:r w:rsidRPr="00622324">
              <w:rPr>
                <w:rFonts w:asciiTheme="majorBidi" w:eastAsia="Calibri" w:hAnsiTheme="majorBidi"/>
              </w:rPr>
              <w:t>—</w:t>
            </w:r>
          </w:p>
        </w:tc>
        <w:tc>
          <w:tcPr>
            <w:tcW w:w="1047" w:type="dxa"/>
            <w:hideMark/>
          </w:tcPr>
          <w:p w14:paraId="4D785B66"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047" w:type="dxa"/>
            <w:hideMark/>
          </w:tcPr>
          <w:p w14:paraId="1D573053"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6098" w:type="dxa"/>
          </w:tcPr>
          <w:p w14:paraId="2F65FC45" w14:textId="662AB0D8"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المتوسط العام للمحور</w:t>
            </w:r>
          </w:p>
        </w:tc>
        <w:tc>
          <w:tcPr>
            <w:tcW w:w="315" w:type="dxa"/>
          </w:tcPr>
          <w:p w14:paraId="5DED7FF3" w14:textId="77777777"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p>
        </w:tc>
      </w:tr>
    </w:tbl>
    <w:p w14:paraId="66351AF8" w14:textId="77777777" w:rsidR="00622324" w:rsidRPr="00622324" w:rsidRDefault="00622324" w:rsidP="00622324">
      <w:pPr>
        <w:pStyle w:val="NormalWeb"/>
        <w:bidi/>
        <w:spacing w:line="276" w:lineRule="auto"/>
        <w:rPr>
          <w:rFonts w:asciiTheme="majorBidi" w:eastAsia="Calibri" w:hAnsiTheme="majorBidi"/>
          <w:b/>
          <w:bCs/>
        </w:rPr>
      </w:pPr>
      <w:r w:rsidRPr="00622324">
        <w:rPr>
          <w:rFonts w:asciiTheme="majorBidi" w:eastAsia="Calibri" w:hAnsiTheme="majorBidi"/>
          <w:b/>
          <w:bCs/>
          <w:rtl/>
        </w:rPr>
        <w:t>ملاحظة</w:t>
      </w:r>
      <w:r w:rsidRPr="00622324">
        <w:rPr>
          <w:rFonts w:asciiTheme="majorBidi" w:eastAsia="Calibri" w:hAnsiTheme="majorBidi"/>
          <w:b/>
          <w:bCs/>
        </w:rPr>
        <w:t xml:space="preserve">: </w:t>
      </w:r>
      <w:r w:rsidRPr="00622324">
        <w:rPr>
          <w:rFonts w:asciiTheme="majorBidi" w:eastAsia="Calibri" w:hAnsiTheme="majorBidi"/>
          <w:b/>
          <w:bCs/>
          <w:rtl/>
        </w:rPr>
        <w:t>سيتم تعبئة القيم الإحصائية بعد تطبيق أداة الدراسة وتحليل الاستجابات</w:t>
      </w:r>
      <w:r w:rsidRPr="00622324">
        <w:rPr>
          <w:rFonts w:asciiTheme="majorBidi" w:eastAsia="Calibri" w:hAnsiTheme="majorBidi"/>
          <w:b/>
          <w:bCs/>
        </w:rPr>
        <w:t>.</w:t>
      </w:r>
    </w:p>
    <w:p w14:paraId="231C57ED" w14:textId="57EAE2BB"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تعبئة الجدول وتحليل نتائجه، يتم تفسير المتوسط العام للمحور. فإذا كان المتوسط العام مرتفعًا، فهذا يعني أن هناك إدراكًا إيجابيًا لدى المشاركين لاستخدام تقنيات الذكاء الاصطناعي في خدمات النقل السياحي الديني. أما إذا ظهر المتوسط العام في المستوى المتوسط أو المنخفض، فقد يشير ذلك إلى وجود حاجة لتطوير تطبيقات الذكاء الاصطناعي أو رفع مستوى الوعي باستخدامها</w:t>
      </w:r>
      <w:r w:rsidRPr="007E79E1">
        <w:rPr>
          <w:rFonts w:asciiTheme="majorBidi" w:eastAsia="Calibri" w:hAnsiTheme="majorBidi"/>
          <w:b/>
          <w:bCs/>
        </w:rPr>
        <w:t>.</w:t>
      </w:r>
    </w:p>
    <w:p w14:paraId="1165F040" w14:textId="77777777" w:rsidR="007E79E1" w:rsidRDefault="007E79E1" w:rsidP="007E79E1">
      <w:pPr>
        <w:pStyle w:val="NormalWeb"/>
        <w:bidi/>
        <w:spacing w:line="276" w:lineRule="auto"/>
        <w:rPr>
          <w:rFonts w:asciiTheme="majorBidi" w:eastAsia="Calibri" w:hAnsiTheme="majorBidi"/>
          <w:b/>
          <w:bCs/>
          <w:rtl/>
        </w:rPr>
      </w:pPr>
      <w:r w:rsidRPr="007E79E1">
        <w:rPr>
          <w:rFonts w:asciiTheme="majorBidi" w:eastAsia="Calibri" w:hAnsiTheme="majorBidi"/>
          <w:b/>
          <w:bCs/>
          <w:rtl/>
        </w:rPr>
        <w:t>ويمثل هذا المحور أساسًا لاختبار فرضيات الدراسة؛ لأن أثر الذكاء الاصطناعي على جودة الخدمة لا يمكن قياسه إلا بعد معرفة مستوى توظيف هذه التقنيات أولًا. لذلك يعد تحليل هذا المحور خطوة أساسية لفهم العلاقة بين التقنية وجودة خدمات النقل</w:t>
      </w:r>
      <w:r w:rsidRPr="007E79E1">
        <w:rPr>
          <w:rFonts w:asciiTheme="majorBidi" w:eastAsia="Calibri" w:hAnsiTheme="majorBidi"/>
          <w:b/>
          <w:bCs/>
        </w:rPr>
        <w:t>.</w:t>
      </w:r>
    </w:p>
    <w:p w14:paraId="0EBE6FDD" w14:textId="55233222" w:rsidR="007E79E1" w:rsidRPr="007E79E1" w:rsidRDefault="007E79E1" w:rsidP="007E79E1">
      <w:pPr>
        <w:pStyle w:val="NormalWeb"/>
        <w:bidi/>
        <w:spacing w:line="276" w:lineRule="auto"/>
        <w:rPr>
          <w:rFonts w:asciiTheme="majorBidi" w:eastAsia="Calibri" w:hAnsiTheme="majorBidi"/>
          <w:b/>
          <w:bCs/>
        </w:rPr>
      </w:pPr>
    </w:p>
    <w:p w14:paraId="3AD635FF" w14:textId="6F093952" w:rsidR="007E79E1" w:rsidRPr="007E79E1" w:rsidRDefault="007E79E1" w:rsidP="007E79E1">
      <w:pPr>
        <w:pStyle w:val="ListParagraph"/>
        <w:numPr>
          <w:ilvl w:val="1"/>
          <w:numId w:val="5"/>
        </w:numPr>
        <w:bidi/>
        <w:spacing w:line="360" w:lineRule="auto"/>
        <w:jc w:val="both"/>
        <w:rPr>
          <w:rFonts w:asciiTheme="majorBidi" w:eastAsia="Calibri" w:hAnsiTheme="majorBidi" w:cs="Times New Roman"/>
          <w:bCs/>
          <w:sz w:val="24"/>
          <w:szCs w:val="24"/>
        </w:rPr>
      </w:pPr>
      <w:bookmarkStart w:id="89" w:name="_Toc235101751"/>
      <w:r w:rsidRPr="007E79E1">
        <w:rPr>
          <w:rFonts w:asciiTheme="majorBidi" w:eastAsiaTheme="minorHAnsi" w:hAnsiTheme="majorBidi"/>
          <w:bCs/>
          <w:sz w:val="36"/>
          <w:szCs w:val="36"/>
          <w:rtl/>
        </w:rPr>
        <w:lastRenderedPageBreak/>
        <w:t>تحليل محور جودة خدمات النقل السياحي الديني</w:t>
      </w:r>
      <w:bookmarkEnd w:id="89"/>
    </w:p>
    <w:p w14:paraId="46E240C4"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يتناول هذا المحور قياس جودة خدمات النقل السياحي الديني من وجهة نظر أفراد العينة، ويعد هذا المحور المتغير التابع في الدراسة. وتتمثل جودة الخدمة في مدى قدرة خدمات النقل على تلبية احتياجات وتوقعات المستفيدين من حيث السرعة، دقة المواعيد، الأمان، الراحة، سهولة الوصول، وضوح المعلومات، والاستجابة عند حدوث مشكلات أو تأخير</w:t>
      </w:r>
      <w:r w:rsidRPr="007E79E1">
        <w:rPr>
          <w:rFonts w:asciiTheme="majorBidi" w:eastAsia="Calibri" w:hAnsiTheme="majorBidi"/>
          <w:b/>
          <w:bCs/>
        </w:rPr>
        <w:t>.</w:t>
      </w:r>
    </w:p>
    <w:p w14:paraId="70DB83D4"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وتزداد أهمية جودة خدمات النقل السياحي الديني بسبب طبيعة هذا النوع من الخدمات، حيث يرتبط بتنقل الحجاج والمعتمرين والزوار بين مواقع دينية وخدمية، وغالبًا ما يتم ذلك في بيئات ذات كثافة عالية وحساسية زمنية. ومن ثم فإن جودة الخدمة لا تقاس فقط بتوفر وسيلة النقل، بل تقاس أيضًا بمدى انتظامها وسهولة استخدامها وشعور المستفيد بالأمان والراحة أثناء التنقل</w:t>
      </w:r>
      <w:r w:rsidRPr="007E79E1">
        <w:rPr>
          <w:rFonts w:asciiTheme="majorBidi" w:eastAsia="Calibri" w:hAnsiTheme="majorBidi"/>
          <w:b/>
          <w:bCs/>
        </w:rPr>
        <w:t>.</w:t>
      </w:r>
    </w:p>
    <w:p w14:paraId="305D5A0C"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ويتم تحليل هذا المحور من خلال حساب المتوسطات الحسابية والانحرافات المعيارية لعبارات جودة الخدمة. وتساعد هذه النتائج على تحديد الجوانب التي تحقق مستوى جيدًا، والجوانب التي تحتاج إلى تطوير</w:t>
      </w:r>
      <w:r w:rsidRPr="007E79E1">
        <w:rPr>
          <w:rFonts w:asciiTheme="majorBidi" w:eastAsia="Calibri" w:hAnsiTheme="majorBidi"/>
          <w:b/>
          <w:bCs/>
        </w:rPr>
        <w:t>.</w:t>
      </w:r>
    </w:p>
    <w:p w14:paraId="6C69B6BC" w14:textId="77777777" w:rsidR="00622324" w:rsidRPr="00622324" w:rsidRDefault="00622324" w:rsidP="00622324">
      <w:pPr>
        <w:pStyle w:val="NormalWeb"/>
        <w:bidi/>
        <w:spacing w:line="276" w:lineRule="auto"/>
        <w:jc w:val="center"/>
        <w:rPr>
          <w:rFonts w:asciiTheme="majorBidi" w:eastAsia="Calibri" w:hAnsiTheme="majorBidi"/>
          <w:b/>
          <w:bCs/>
          <w:sz w:val="28"/>
          <w:szCs w:val="28"/>
        </w:rPr>
      </w:pPr>
      <w:r w:rsidRPr="00622324">
        <w:rPr>
          <w:rFonts w:asciiTheme="majorBidi" w:eastAsia="Calibri" w:hAnsiTheme="majorBidi"/>
          <w:b/>
          <w:bCs/>
          <w:sz w:val="28"/>
          <w:szCs w:val="28"/>
          <w:rtl/>
        </w:rPr>
        <w:t>جدول رقم (9): تحليل محور جودة خدمات النقل السياحي الديني</w:t>
      </w:r>
    </w:p>
    <w:p w14:paraId="2E943A04" w14:textId="15A11C17" w:rsidR="00622324" w:rsidRPr="00622324" w:rsidRDefault="00622324" w:rsidP="00622324">
      <w:pPr>
        <w:pStyle w:val="NormalWeb"/>
        <w:bidi/>
        <w:spacing w:line="276" w:lineRule="auto"/>
        <w:rPr>
          <w:rFonts w:asciiTheme="majorBidi" w:eastAsia="Calibri" w:hAnsiTheme="majorBidi"/>
          <w:b/>
          <w:bCs/>
        </w:rPr>
      </w:pPr>
    </w:p>
    <w:tbl>
      <w:tblPr>
        <w:tblStyle w:val="GridTable4-Accent4"/>
        <w:tblW w:w="8910" w:type="dxa"/>
        <w:tblLook w:val="04A0" w:firstRow="1" w:lastRow="0" w:firstColumn="1" w:lastColumn="0" w:noHBand="0" w:noVBand="1"/>
      </w:tblPr>
      <w:tblGrid>
        <w:gridCol w:w="1329"/>
        <w:gridCol w:w="1896"/>
        <w:gridCol w:w="1896"/>
        <w:gridCol w:w="3447"/>
        <w:gridCol w:w="342"/>
      </w:tblGrid>
      <w:tr w:rsidR="00622324" w:rsidRPr="00622324" w14:paraId="79716F00" w14:textId="02EA4B8F" w:rsidTr="00A72B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hideMark/>
          </w:tcPr>
          <w:p w14:paraId="51DBD46E" w14:textId="1BA19BDF" w:rsidR="00622324" w:rsidRPr="00622324" w:rsidRDefault="00622324" w:rsidP="00622324">
            <w:pPr>
              <w:pStyle w:val="NormalWeb"/>
              <w:bidi/>
              <w:spacing w:line="276" w:lineRule="auto"/>
              <w:rPr>
                <w:rFonts w:asciiTheme="majorBidi" w:eastAsia="Calibri" w:hAnsiTheme="majorBidi"/>
                <w:b w:val="0"/>
                <w:bCs w:val="0"/>
              </w:rPr>
            </w:pPr>
            <w:r w:rsidRPr="00622324">
              <w:rPr>
                <w:rFonts w:asciiTheme="majorBidi" w:eastAsia="Calibri" w:hAnsiTheme="majorBidi"/>
                <w:rtl/>
              </w:rPr>
              <w:t>مستوى الموافقة</w:t>
            </w:r>
          </w:p>
        </w:tc>
        <w:tc>
          <w:tcPr>
            <w:tcW w:w="1860" w:type="dxa"/>
          </w:tcPr>
          <w:p w14:paraId="4405D980" w14:textId="3D0BC5A0" w:rsidR="00622324" w:rsidRPr="00622324" w:rsidRDefault="00622324" w:rsidP="0062232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622324">
              <w:rPr>
                <w:rFonts w:asciiTheme="majorBidi" w:eastAsia="Calibri" w:hAnsiTheme="majorBidi"/>
                <w:rtl/>
              </w:rPr>
              <w:t>الانحراف المعياري</w:t>
            </w:r>
          </w:p>
        </w:tc>
        <w:tc>
          <w:tcPr>
            <w:tcW w:w="1860" w:type="dxa"/>
          </w:tcPr>
          <w:p w14:paraId="3668D794" w14:textId="46EB1809" w:rsidR="00622324" w:rsidRPr="00622324" w:rsidRDefault="00622324" w:rsidP="0062232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622324">
              <w:rPr>
                <w:rFonts w:asciiTheme="majorBidi" w:eastAsia="Calibri" w:hAnsiTheme="majorBidi"/>
                <w:rtl/>
              </w:rPr>
              <w:t>المتوسط الحسابي</w:t>
            </w:r>
          </w:p>
        </w:tc>
        <w:tc>
          <w:tcPr>
            <w:tcW w:w="3382" w:type="dxa"/>
          </w:tcPr>
          <w:p w14:paraId="081322BB" w14:textId="3EC56963" w:rsidR="00622324" w:rsidRPr="00622324" w:rsidRDefault="00622324" w:rsidP="0062232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622324">
              <w:rPr>
                <w:rFonts w:asciiTheme="majorBidi" w:eastAsia="Calibri" w:hAnsiTheme="majorBidi"/>
                <w:rtl/>
              </w:rPr>
              <w:t>العبارة</w:t>
            </w:r>
          </w:p>
        </w:tc>
        <w:tc>
          <w:tcPr>
            <w:tcW w:w="323" w:type="dxa"/>
          </w:tcPr>
          <w:p w14:paraId="71616B83" w14:textId="016B2FBD" w:rsidR="00622324" w:rsidRPr="00622324" w:rsidRDefault="00622324" w:rsidP="0062232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622324">
              <w:rPr>
                <w:rFonts w:asciiTheme="majorBidi" w:eastAsia="Calibri" w:hAnsiTheme="majorBidi"/>
                <w:rtl/>
              </w:rPr>
              <w:t>م</w:t>
            </w:r>
          </w:p>
        </w:tc>
      </w:tr>
      <w:tr w:rsidR="00622324" w:rsidRPr="00622324" w14:paraId="3AEDA07F" w14:textId="41667422" w:rsidTr="00A72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hideMark/>
          </w:tcPr>
          <w:p w14:paraId="2BECEA84" w14:textId="7B2754C0" w:rsidR="00622324" w:rsidRPr="00622324" w:rsidRDefault="00622324" w:rsidP="00622324">
            <w:pPr>
              <w:pStyle w:val="NormalWeb"/>
              <w:bidi/>
              <w:spacing w:line="276" w:lineRule="auto"/>
              <w:rPr>
                <w:rFonts w:asciiTheme="majorBidi" w:eastAsia="Calibri" w:hAnsiTheme="majorBidi"/>
                <w:b w:val="0"/>
                <w:bCs w:val="0"/>
              </w:rPr>
            </w:pPr>
            <w:r w:rsidRPr="00622324">
              <w:rPr>
                <w:rFonts w:asciiTheme="majorBidi" w:eastAsia="Calibri" w:hAnsiTheme="majorBidi"/>
              </w:rPr>
              <w:t>—</w:t>
            </w:r>
          </w:p>
        </w:tc>
        <w:tc>
          <w:tcPr>
            <w:tcW w:w="1860" w:type="dxa"/>
          </w:tcPr>
          <w:p w14:paraId="584E9D8D" w14:textId="07A96BDC"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860" w:type="dxa"/>
          </w:tcPr>
          <w:p w14:paraId="2F1F0692" w14:textId="2F75E13D"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w:t>
            </w:r>
          </w:p>
        </w:tc>
        <w:tc>
          <w:tcPr>
            <w:tcW w:w="3382" w:type="dxa"/>
          </w:tcPr>
          <w:p w14:paraId="59B41DDC" w14:textId="6F230FB8"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خدمة النقل السياحي الديني تقدم بسرعة مناسبة</w:t>
            </w:r>
            <w:r w:rsidRPr="00622324">
              <w:rPr>
                <w:rFonts w:asciiTheme="majorBidi" w:eastAsia="Calibri" w:hAnsiTheme="majorBidi"/>
                <w:b/>
                <w:bCs/>
              </w:rPr>
              <w:t>.</w:t>
            </w:r>
          </w:p>
        </w:tc>
        <w:tc>
          <w:tcPr>
            <w:tcW w:w="323" w:type="dxa"/>
          </w:tcPr>
          <w:p w14:paraId="12820A5B" w14:textId="612814D5"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1</w:t>
            </w:r>
          </w:p>
        </w:tc>
      </w:tr>
      <w:tr w:rsidR="00622324" w:rsidRPr="00622324" w14:paraId="3702F046" w14:textId="21D3FBE9" w:rsidTr="00A72B2B">
        <w:tc>
          <w:tcPr>
            <w:cnfStyle w:val="001000000000" w:firstRow="0" w:lastRow="0" w:firstColumn="1" w:lastColumn="0" w:oddVBand="0" w:evenVBand="0" w:oddHBand="0" w:evenHBand="0" w:firstRowFirstColumn="0" w:firstRowLastColumn="0" w:lastRowFirstColumn="0" w:lastRowLastColumn="0"/>
            <w:tcW w:w="1305" w:type="dxa"/>
            <w:hideMark/>
          </w:tcPr>
          <w:p w14:paraId="5D0C2C0E" w14:textId="112B024A" w:rsidR="00622324" w:rsidRPr="00622324" w:rsidRDefault="00622324" w:rsidP="00622324">
            <w:pPr>
              <w:pStyle w:val="NormalWeb"/>
              <w:bidi/>
              <w:spacing w:line="276" w:lineRule="auto"/>
              <w:rPr>
                <w:rFonts w:asciiTheme="majorBidi" w:eastAsia="Calibri" w:hAnsiTheme="majorBidi"/>
                <w:b w:val="0"/>
                <w:bCs w:val="0"/>
              </w:rPr>
            </w:pPr>
            <w:r w:rsidRPr="00622324">
              <w:rPr>
                <w:rFonts w:asciiTheme="majorBidi" w:eastAsia="Calibri" w:hAnsiTheme="majorBidi"/>
              </w:rPr>
              <w:t>—</w:t>
            </w:r>
          </w:p>
        </w:tc>
        <w:tc>
          <w:tcPr>
            <w:tcW w:w="1860" w:type="dxa"/>
          </w:tcPr>
          <w:p w14:paraId="069BD0D9" w14:textId="099B9D82"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860" w:type="dxa"/>
          </w:tcPr>
          <w:p w14:paraId="7F8DCD45" w14:textId="5AFF137F"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w:t>
            </w:r>
          </w:p>
        </w:tc>
        <w:tc>
          <w:tcPr>
            <w:tcW w:w="3382" w:type="dxa"/>
          </w:tcPr>
          <w:p w14:paraId="548E86A8" w14:textId="544BEB46"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مواعيد الرحلات واضحة ومنظمة</w:t>
            </w:r>
            <w:r w:rsidRPr="00622324">
              <w:rPr>
                <w:rFonts w:asciiTheme="majorBidi" w:eastAsia="Calibri" w:hAnsiTheme="majorBidi"/>
                <w:b/>
                <w:bCs/>
              </w:rPr>
              <w:t>.</w:t>
            </w:r>
          </w:p>
        </w:tc>
        <w:tc>
          <w:tcPr>
            <w:tcW w:w="323" w:type="dxa"/>
          </w:tcPr>
          <w:p w14:paraId="5C73CB9F" w14:textId="6DEA676C"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2</w:t>
            </w:r>
          </w:p>
        </w:tc>
      </w:tr>
      <w:tr w:rsidR="00622324" w:rsidRPr="00622324" w14:paraId="11D6500B" w14:textId="61577285" w:rsidTr="00A72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hideMark/>
          </w:tcPr>
          <w:p w14:paraId="1BCFE6CF" w14:textId="36ED8D15" w:rsidR="00622324" w:rsidRPr="00622324" w:rsidRDefault="00622324" w:rsidP="00622324">
            <w:pPr>
              <w:pStyle w:val="NormalWeb"/>
              <w:bidi/>
              <w:spacing w:line="276" w:lineRule="auto"/>
              <w:rPr>
                <w:rFonts w:asciiTheme="majorBidi" w:eastAsia="Calibri" w:hAnsiTheme="majorBidi"/>
                <w:b w:val="0"/>
                <w:bCs w:val="0"/>
              </w:rPr>
            </w:pPr>
            <w:r w:rsidRPr="00622324">
              <w:rPr>
                <w:rFonts w:asciiTheme="majorBidi" w:eastAsia="Calibri" w:hAnsiTheme="majorBidi"/>
              </w:rPr>
              <w:t>—</w:t>
            </w:r>
          </w:p>
        </w:tc>
        <w:tc>
          <w:tcPr>
            <w:tcW w:w="1860" w:type="dxa"/>
          </w:tcPr>
          <w:p w14:paraId="18ED59AF" w14:textId="31F63BC0"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860" w:type="dxa"/>
          </w:tcPr>
          <w:p w14:paraId="3095968F" w14:textId="22A7C2EA"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w:t>
            </w:r>
          </w:p>
        </w:tc>
        <w:tc>
          <w:tcPr>
            <w:tcW w:w="3382" w:type="dxa"/>
          </w:tcPr>
          <w:p w14:paraId="32C62B8C" w14:textId="7E08BF08"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الخدمة توفر مستوى مناسبًا من الأمان أثناء التنقل</w:t>
            </w:r>
            <w:r w:rsidRPr="00622324">
              <w:rPr>
                <w:rFonts w:asciiTheme="majorBidi" w:eastAsia="Calibri" w:hAnsiTheme="majorBidi"/>
                <w:b/>
                <w:bCs/>
              </w:rPr>
              <w:t>.</w:t>
            </w:r>
          </w:p>
        </w:tc>
        <w:tc>
          <w:tcPr>
            <w:tcW w:w="323" w:type="dxa"/>
          </w:tcPr>
          <w:p w14:paraId="72D13766" w14:textId="7AD0AE93"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3</w:t>
            </w:r>
          </w:p>
        </w:tc>
      </w:tr>
      <w:tr w:rsidR="00622324" w:rsidRPr="00622324" w14:paraId="1E75BC57" w14:textId="5F473126" w:rsidTr="00A72B2B">
        <w:tc>
          <w:tcPr>
            <w:cnfStyle w:val="001000000000" w:firstRow="0" w:lastRow="0" w:firstColumn="1" w:lastColumn="0" w:oddVBand="0" w:evenVBand="0" w:oddHBand="0" w:evenHBand="0" w:firstRowFirstColumn="0" w:firstRowLastColumn="0" w:lastRowFirstColumn="0" w:lastRowLastColumn="0"/>
            <w:tcW w:w="1305" w:type="dxa"/>
            <w:hideMark/>
          </w:tcPr>
          <w:p w14:paraId="0D29FA58" w14:textId="02E116BB" w:rsidR="00622324" w:rsidRPr="00622324" w:rsidRDefault="00622324" w:rsidP="00622324">
            <w:pPr>
              <w:pStyle w:val="NormalWeb"/>
              <w:bidi/>
              <w:spacing w:line="276" w:lineRule="auto"/>
              <w:rPr>
                <w:rFonts w:asciiTheme="majorBidi" w:eastAsia="Calibri" w:hAnsiTheme="majorBidi"/>
                <w:b w:val="0"/>
                <w:bCs w:val="0"/>
              </w:rPr>
            </w:pPr>
            <w:r w:rsidRPr="00622324">
              <w:rPr>
                <w:rFonts w:asciiTheme="majorBidi" w:eastAsia="Calibri" w:hAnsiTheme="majorBidi"/>
              </w:rPr>
              <w:t>—</w:t>
            </w:r>
          </w:p>
        </w:tc>
        <w:tc>
          <w:tcPr>
            <w:tcW w:w="1860" w:type="dxa"/>
          </w:tcPr>
          <w:p w14:paraId="77984E8A" w14:textId="4E5EFF14"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860" w:type="dxa"/>
          </w:tcPr>
          <w:p w14:paraId="0BA77014" w14:textId="64965DC6"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w:t>
            </w:r>
          </w:p>
        </w:tc>
        <w:tc>
          <w:tcPr>
            <w:tcW w:w="3382" w:type="dxa"/>
          </w:tcPr>
          <w:p w14:paraId="3C576AAA" w14:textId="75BDC124"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وسائل النقل مريحة ومناسبة لطبيعة الرحلة</w:t>
            </w:r>
            <w:r w:rsidRPr="00622324">
              <w:rPr>
                <w:rFonts w:asciiTheme="majorBidi" w:eastAsia="Calibri" w:hAnsiTheme="majorBidi"/>
                <w:b/>
                <w:bCs/>
              </w:rPr>
              <w:t>.</w:t>
            </w:r>
          </w:p>
        </w:tc>
        <w:tc>
          <w:tcPr>
            <w:tcW w:w="323" w:type="dxa"/>
          </w:tcPr>
          <w:p w14:paraId="49356AA0" w14:textId="7781744B"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4</w:t>
            </w:r>
          </w:p>
        </w:tc>
      </w:tr>
      <w:tr w:rsidR="00622324" w:rsidRPr="00622324" w14:paraId="20704E76" w14:textId="21486494" w:rsidTr="00A72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hideMark/>
          </w:tcPr>
          <w:p w14:paraId="4BD0B303" w14:textId="5B67CA92" w:rsidR="00622324" w:rsidRPr="00622324" w:rsidRDefault="00622324" w:rsidP="00622324">
            <w:pPr>
              <w:pStyle w:val="NormalWeb"/>
              <w:bidi/>
              <w:spacing w:line="276" w:lineRule="auto"/>
              <w:rPr>
                <w:rFonts w:asciiTheme="majorBidi" w:eastAsia="Calibri" w:hAnsiTheme="majorBidi"/>
                <w:b w:val="0"/>
                <w:bCs w:val="0"/>
              </w:rPr>
            </w:pPr>
            <w:r w:rsidRPr="00622324">
              <w:rPr>
                <w:rFonts w:asciiTheme="majorBidi" w:eastAsia="Calibri" w:hAnsiTheme="majorBidi"/>
              </w:rPr>
              <w:t>—</w:t>
            </w:r>
          </w:p>
        </w:tc>
        <w:tc>
          <w:tcPr>
            <w:tcW w:w="1860" w:type="dxa"/>
          </w:tcPr>
          <w:p w14:paraId="01B998F5" w14:textId="2D6C834D"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860" w:type="dxa"/>
          </w:tcPr>
          <w:p w14:paraId="166A7BFA" w14:textId="290A0DA1"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w:t>
            </w:r>
          </w:p>
        </w:tc>
        <w:tc>
          <w:tcPr>
            <w:tcW w:w="3382" w:type="dxa"/>
          </w:tcPr>
          <w:p w14:paraId="29099776" w14:textId="31835541"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نقاط الانطلاق والوصول واضحة وسهلة الوصول</w:t>
            </w:r>
            <w:r w:rsidRPr="00622324">
              <w:rPr>
                <w:rFonts w:asciiTheme="majorBidi" w:eastAsia="Calibri" w:hAnsiTheme="majorBidi"/>
                <w:b/>
                <w:bCs/>
              </w:rPr>
              <w:t>.</w:t>
            </w:r>
          </w:p>
        </w:tc>
        <w:tc>
          <w:tcPr>
            <w:tcW w:w="323" w:type="dxa"/>
          </w:tcPr>
          <w:p w14:paraId="71473D2E" w14:textId="00A3DAB2"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5</w:t>
            </w:r>
          </w:p>
        </w:tc>
      </w:tr>
      <w:tr w:rsidR="00622324" w:rsidRPr="00622324" w14:paraId="44B7CF36" w14:textId="55030F7C" w:rsidTr="00A72B2B">
        <w:tc>
          <w:tcPr>
            <w:cnfStyle w:val="001000000000" w:firstRow="0" w:lastRow="0" w:firstColumn="1" w:lastColumn="0" w:oddVBand="0" w:evenVBand="0" w:oddHBand="0" w:evenHBand="0" w:firstRowFirstColumn="0" w:firstRowLastColumn="0" w:lastRowFirstColumn="0" w:lastRowLastColumn="0"/>
            <w:tcW w:w="1305" w:type="dxa"/>
            <w:hideMark/>
          </w:tcPr>
          <w:p w14:paraId="37975C2C" w14:textId="3C9F8C07" w:rsidR="00622324" w:rsidRPr="00622324" w:rsidRDefault="00622324" w:rsidP="00622324">
            <w:pPr>
              <w:pStyle w:val="NormalWeb"/>
              <w:bidi/>
              <w:spacing w:line="276" w:lineRule="auto"/>
              <w:rPr>
                <w:rFonts w:asciiTheme="majorBidi" w:eastAsia="Calibri" w:hAnsiTheme="majorBidi"/>
                <w:b w:val="0"/>
                <w:bCs w:val="0"/>
              </w:rPr>
            </w:pPr>
            <w:r w:rsidRPr="00622324">
              <w:rPr>
                <w:rFonts w:asciiTheme="majorBidi" w:eastAsia="Calibri" w:hAnsiTheme="majorBidi"/>
              </w:rPr>
              <w:t>—</w:t>
            </w:r>
          </w:p>
        </w:tc>
        <w:tc>
          <w:tcPr>
            <w:tcW w:w="1860" w:type="dxa"/>
          </w:tcPr>
          <w:p w14:paraId="18E1C452" w14:textId="36F5DD11"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860" w:type="dxa"/>
          </w:tcPr>
          <w:p w14:paraId="6BD434D0" w14:textId="482D9CB6"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w:t>
            </w:r>
          </w:p>
        </w:tc>
        <w:tc>
          <w:tcPr>
            <w:tcW w:w="3382" w:type="dxa"/>
          </w:tcPr>
          <w:p w14:paraId="71A048E0" w14:textId="0E22E5BD"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توجد استجابة مناسبة عند حدوث تأخير أو ازدحام</w:t>
            </w:r>
            <w:r w:rsidRPr="00622324">
              <w:rPr>
                <w:rFonts w:asciiTheme="majorBidi" w:eastAsia="Calibri" w:hAnsiTheme="majorBidi"/>
                <w:b/>
                <w:bCs/>
              </w:rPr>
              <w:t>.</w:t>
            </w:r>
          </w:p>
        </w:tc>
        <w:tc>
          <w:tcPr>
            <w:tcW w:w="323" w:type="dxa"/>
          </w:tcPr>
          <w:p w14:paraId="7175F8F6" w14:textId="70045791"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6</w:t>
            </w:r>
          </w:p>
        </w:tc>
      </w:tr>
      <w:tr w:rsidR="00622324" w:rsidRPr="00622324" w14:paraId="67D3C3BB" w14:textId="55DCEB4E" w:rsidTr="00A72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hideMark/>
          </w:tcPr>
          <w:p w14:paraId="35004E97" w14:textId="54B3D4E1" w:rsidR="00622324" w:rsidRPr="00622324" w:rsidRDefault="00622324" w:rsidP="00622324">
            <w:pPr>
              <w:pStyle w:val="NormalWeb"/>
              <w:bidi/>
              <w:spacing w:line="276" w:lineRule="auto"/>
              <w:rPr>
                <w:rFonts w:asciiTheme="majorBidi" w:eastAsia="Calibri" w:hAnsiTheme="majorBidi"/>
                <w:b w:val="0"/>
                <w:bCs w:val="0"/>
              </w:rPr>
            </w:pPr>
            <w:r w:rsidRPr="00622324">
              <w:rPr>
                <w:rFonts w:asciiTheme="majorBidi" w:eastAsia="Calibri" w:hAnsiTheme="majorBidi"/>
              </w:rPr>
              <w:t>—</w:t>
            </w:r>
          </w:p>
        </w:tc>
        <w:tc>
          <w:tcPr>
            <w:tcW w:w="1860" w:type="dxa"/>
          </w:tcPr>
          <w:p w14:paraId="1AE0D8B0" w14:textId="112EA294"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860" w:type="dxa"/>
          </w:tcPr>
          <w:p w14:paraId="23BEDBD2" w14:textId="28352BDF"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w:t>
            </w:r>
          </w:p>
        </w:tc>
        <w:tc>
          <w:tcPr>
            <w:tcW w:w="3382" w:type="dxa"/>
          </w:tcPr>
          <w:p w14:paraId="2746C384" w14:textId="46FAEF65"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المعلومات المقدمة للمستفيدين عن الرحلات كافية وواضحة</w:t>
            </w:r>
            <w:r w:rsidRPr="00622324">
              <w:rPr>
                <w:rFonts w:asciiTheme="majorBidi" w:eastAsia="Calibri" w:hAnsiTheme="majorBidi"/>
                <w:b/>
                <w:bCs/>
              </w:rPr>
              <w:t>.</w:t>
            </w:r>
          </w:p>
        </w:tc>
        <w:tc>
          <w:tcPr>
            <w:tcW w:w="323" w:type="dxa"/>
          </w:tcPr>
          <w:p w14:paraId="173BE595" w14:textId="2D18B0E3"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7</w:t>
            </w:r>
          </w:p>
        </w:tc>
      </w:tr>
      <w:tr w:rsidR="00622324" w:rsidRPr="00622324" w14:paraId="008CEEA7" w14:textId="6FE33B39" w:rsidTr="00A72B2B">
        <w:tc>
          <w:tcPr>
            <w:cnfStyle w:val="001000000000" w:firstRow="0" w:lastRow="0" w:firstColumn="1" w:lastColumn="0" w:oddVBand="0" w:evenVBand="0" w:oddHBand="0" w:evenHBand="0" w:firstRowFirstColumn="0" w:firstRowLastColumn="0" w:lastRowFirstColumn="0" w:lastRowLastColumn="0"/>
            <w:tcW w:w="1305" w:type="dxa"/>
            <w:hideMark/>
          </w:tcPr>
          <w:p w14:paraId="2797AB22" w14:textId="56C48F5E" w:rsidR="00622324" w:rsidRPr="00622324" w:rsidRDefault="00622324" w:rsidP="00622324">
            <w:pPr>
              <w:pStyle w:val="NormalWeb"/>
              <w:bidi/>
              <w:spacing w:line="276" w:lineRule="auto"/>
              <w:rPr>
                <w:rFonts w:asciiTheme="majorBidi" w:eastAsia="Calibri" w:hAnsiTheme="majorBidi"/>
                <w:b w:val="0"/>
                <w:bCs w:val="0"/>
              </w:rPr>
            </w:pPr>
            <w:r w:rsidRPr="00622324">
              <w:rPr>
                <w:rFonts w:asciiTheme="majorBidi" w:eastAsia="Calibri" w:hAnsiTheme="majorBidi"/>
              </w:rPr>
              <w:t>—</w:t>
            </w:r>
          </w:p>
        </w:tc>
        <w:tc>
          <w:tcPr>
            <w:tcW w:w="1860" w:type="dxa"/>
          </w:tcPr>
          <w:p w14:paraId="0B49C355" w14:textId="451FD398"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860" w:type="dxa"/>
          </w:tcPr>
          <w:p w14:paraId="6970BCB9" w14:textId="3EE5A723"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w:t>
            </w:r>
          </w:p>
        </w:tc>
        <w:tc>
          <w:tcPr>
            <w:tcW w:w="3382" w:type="dxa"/>
          </w:tcPr>
          <w:p w14:paraId="5D528DDC" w14:textId="6C03D0DE"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تنظيم الحركة بين المواقع الدينية والخدمية يتم بصورة جيدة</w:t>
            </w:r>
            <w:r w:rsidRPr="00622324">
              <w:rPr>
                <w:rFonts w:asciiTheme="majorBidi" w:eastAsia="Calibri" w:hAnsiTheme="majorBidi"/>
                <w:b/>
                <w:bCs/>
              </w:rPr>
              <w:t>.</w:t>
            </w:r>
          </w:p>
        </w:tc>
        <w:tc>
          <w:tcPr>
            <w:tcW w:w="323" w:type="dxa"/>
          </w:tcPr>
          <w:p w14:paraId="7B63FF73" w14:textId="60C76AA1" w:rsidR="00622324" w:rsidRPr="00622324" w:rsidRDefault="00622324" w:rsidP="0062232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8</w:t>
            </w:r>
          </w:p>
        </w:tc>
      </w:tr>
      <w:tr w:rsidR="00622324" w:rsidRPr="00622324" w14:paraId="26446DDA" w14:textId="464BE7D2" w:rsidTr="00A72B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hideMark/>
          </w:tcPr>
          <w:p w14:paraId="20D1A8C6" w14:textId="61432241" w:rsidR="00622324" w:rsidRPr="00622324" w:rsidRDefault="00622324" w:rsidP="00622324">
            <w:pPr>
              <w:pStyle w:val="NormalWeb"/>
              <w:bidi/>
              <w:spacing w:line="276" w:lineRule="auto"/>
              <w:rPr>
                <w:rFonts w:asciiTheme="majorBidi" w:eastAsia="Calibri" w:hAnsiTheme="majorBidi"/>
                <w:b w:val="0"/>
                <w:bCs w:val="0"/>
              </w:rPr>
            </w:pPr>
            <w:r w:rsidRPr="00622324">
              <w:rPr>
                <w:rFonts w:asciiTheme="majorBidi" w:eastAsia="Calibri" w:hAnsiTheme="majorBidi"/>
              </w:rPr>
              <w:t>—</w:t>
            </w:r>
          </w:p>
        </w:tc>
        <w:tc>
          <w:tcPr>
            <w:tcW w:w="1860" w:type="dxa"/>
          </w:tcPr>
          <w:p w14:paraId="0A3DAFB3" w14:textId="71054129"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Pr>
              <w:t>—</w:t>
            </w:r>
          </w:p>
        </w:tc>
        <w:tc>
          <w:tcPr>
            <w:tcW w:w="1860" w:type="dxa"/>
          </w:tcPr>
          <w:p w14:paraId="48A84D1D" w14:textId="27D750A6"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622324">
              <w:rPr>
                <w:rFonts w:asciiTheme="majorBidi" w:eastAsia="Calibri" w:hAnsiTheme="majorBidi"/>
                <w:b/>
                <w:bCs/>
              </w:rPr>
              <w:t>—</w:t>
            </w:r>
          </w:p>
        </w:tc>
        <w:tc>
          <w:tcPr>
            <w:tcW w:w="3382" w:type="dxa"/>
          </w:tcPr>
          <w:p w14:paraId="346AF93E" w14:textId="2504EA96"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622324">
              <w:rPr>
                <w:rFonts w:asciiTheme="majorBidi" w:eastAsia="Calibri" w:hAnsiTheme="majorBidi"/>
                <w:b/>
                <w:bCs/>
                <w:rtl/>
              </w:rPr>
              <w:t>المتوسط العام للمحور</w:t>
            </w:r>
          </w:p>
        </w:tc>
        <w:tc>
          <w:tcPr>
            <w:tcW w:w="323" w:type="dxa"/>
          </w:tcPr>
          <w:p w14:paraId="690945AB" w14:textId="431915ED" w:rsidR="00622324" w:rsidRPr="00622324" w:rsidRDefault="00622324" w:rsidP="0062232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p>
        </w:tc>
      </w:tr>
    </w:tbl>
    <w:p w14:paraId="659572A8" w14:textId="1E8ED0B7" w:rsidR="00622324" w:rsidRPr="00622324" w:rsidRDefault="00622324" w:rsidP="00A72B2B">
      <w:pPr>
        <w:pStyle w:val="NormalWeb"/>
        <w:bidi/>
        <w:spacing w:line="276" w:lineRule="auto"/>
        <w:rPr>
          <w:rFonts w:asciiTheme="majorBidi" w:eastAsia="Calibri" w:hAnsiTheme="majorBidi"/>
          <w:b/>
          <w:bCs/>
        </w:rPr>
      </w:pPr>
      <w:r w:rsidRPr="00622324">
        <w:rPr>
          <w:rFonts w:asciiTheme="majorBidi" w:eastAsia="Calibri" w:hAnsiTheme="majorBidi"/>
          <w:b/>
          <w:bCs/>
          <w:rtl/>
        </w:rPr>
        <w:t>ملاحظة</w:t>
      </w:r>
      <w:r w:rsidRPr="00622324">
        <w:rPr>
          <w:rFonts w:asciiTheme="majorBidi" w:eastAsia="Calibri" w:hAnsiTheme="majorBidi"/>
          <w:b/>
          <w:bCs/>
        </w:rPr>
        <w:t xml:space="preserve">: </w:t>
      </w:r>
      <w:r w:rsidRPr="00622324">
        <w:rPr>
          <w:rFonts w:asciiTheme="majorBidi" w:eastAsia="Calibri" w:hAnsiTheme="majorBidi"/>
          <w:b/>
          <w:bCs/>
          <w:rtl/>
        </w:rPr>
        <w:t>سيتم تعبئة القيم الإحصائية بعد جمع البيانات وتحليلها</w:t>
      </w:r>
      <w:r w:rsidRPr="00622324">
        <w:rPr>
          <w:rFonts w:asciiTheme="majorBidi" w:eastAsia="Calibri" w:hAnsiTheme="majorBidi"/>
          <w:b/>
          <w:bCs/>
        </w:rPr>
        <w:t>.</w:t>
      </w:r>
    </w:p>
    <w:p w14:paraId="206FEA35" w14:textId="653CB916" w:rsidR="007E79E1" w:rsidRPr="007E79E1" w:rsidRDefault="007E79E1" w:rsidP="00622324">
      <w:pPr>
        <w:pStyle w:val="NormalWeb"/>
        <w:bidi/>
        <w:spacing w:line="276" w:lineRule="auto"/>
        <w:rPr>
          <w:rFonts w:asciiTheme="majorBidi" w:eastAsia="Calibri" w:hAnsiTheme="majorBidi"/>
          <w:b/>
          <w:bCs/>
        </w:rPr>
      </w:pPr>
      <w:r w:rsidRPr="007E79E1">
        <w:rPr>
          <w:rFonts w:asciiTheme="majorBidi" w:eastAsia="Calibri" w:hAnsiTheme="majorBidi"/>
          <w:b/>
          <w:bCs/>
          <w:rtl/>
        </w:rPr>
        <w:lastRenderedPageBreak/>
        <w:t>بعد تحليل بيانات هذا المحور، يتم تفسير النتائج لمعرفة مستوى جودة خدمات النقل السياحي الديني. فإذا كان المتوسط العام مرتفعًا، فهذا يدل على أن المشاركين يرون أن الخدمة تحقق جودة مناسبة. أما إذا كان المتوسط متوسطًا أو منخفضًا، فقد يشير ذلك إلى وجود مشكلات في السرعة أو التنظيم أو وضوح المعلومات أو الاستجابة</w:t>
      </w:r>
      <w:r w:rsidRPr="007E79E1">
        <w:rPr>
          <w:rFonts w:asciiTheme="majorBidi" w:eastAsia="Calibri" w:hAnsiTheme="majorBidi"/>
          <w:b/>
          <w:bCs/>
        </w:rPr>
        <w:t>.</w:t>
      </w:r>
    </w:p>
    <w:p w14:paraId="2F8466E6" w14:textId="118E662D"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ويعد هذا المحور مهمًا جدًا لأنه يمثل النتيجة التي تسعى الدراسة إلى تفسيرها. فإذا ثبت وجود علاقة بين توظيف الذكاء الاصطناعي وارتفاع جودة خدمات النقل، فإن ذلك يدعم أهمية التقنية في تطوير القطاع</w:t>
      </w:r>
      <w:r w:rsidRPr="007E79E1">
        <w:rPr>
          <w:rFonts w:asciiTheme="majorBidi" w:eastAsia="Calibri" w:hAnsiTheme="majorBidi"/>
          <w:b/>
          <w:bCs/>
        </w:rPr>
        <w:t>.</w:t>
      </w:r>
    </w:p>
    <w:p w14:paraId="056C61CC" w14:textId="43ABC675" w:rsidR="007E79E1" w:rsidRPr="007E79E1" w:rsidRDefault="007E79E1" w:rsidP="007E79E1">
      <w:pPr>
        <w:pStyle w:val="ListParagraph"/>
        <w:numPr>
          <w:ilvl w:val="1"/>
          <w:numId w:val="5"/>
        </w:numPr>
        <w:bidi/>
        <w:spacing w:line="360" w:lineRule="auto"/>
        <w:jc w:val="both"/>
        <w:rPr>
          <w:rFonts w:asciiTheme="majorBidi" w:eastAsiaTheme="minorHAnsi" w:hAnsiTheme="majorBidi"/>
          <w:bCs/>
          <w:sz w:val="36"/>
          <w:szCs w:val="36"/>
        </w:rPr>
      </w:pPr>
      <w:bookmarkStart w:id="90" w:name="_Toc235101752"/>
      <w:r w:rsidRPr="007E79E1">
        <w:rPr>
          <w:rFonts w:asciiTheme="majorBidi" w:eastAsiaTheme="minorHAnsi" w:hAnsiTheme="majorBidi"/>
          <w:bCs/>
          <w:sz w:val="36"/>
          <w:szCs w:val="36"/>
          <w:rtl/>
        </w:rPr>
        <w:t>تحليل محور رضا المستفيدين</w:t>
      </w:r>
      <w:bookmarkEnd w:id="90"/>
    </w:p>
    <w:p w14:paraId="29F07EBA"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يمثل رضا المستفيدين أحد المؤشرات المهمة في تقييم جودة خدمات النقل السياحي الديني، لأن الرضا يعكس الانطباع العام عن الخدمة بعد استخدامها أو التعامل معها. وقد تكون الخدمة جيدة من الناحية التشغيلية، لكنها لا تحقق رضا المستفيد إذا لم تكن واضحة أو سهلة الاستخدام أو متوافقة مع احتياجاته</w:t>
      </w:r>
      <w:r w:rsidRPr="007E79E1">
        <w:rPr>
          <w:rFonts w:asciiTheme="majorBidi" w:eastAsia="Calibri" w:hAnsiTheme="majorBidi"/>
          <w:b/>
          <w:bCs/>
        </w:rPr>
        <w:t>.</w:t>
      </w:r>
    </w:p>
    <w:p w14:paraId="0A3A7CD4"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ويهدف هذا المحور إلى معرفة مدى رضا المشاركين عن خدمات النقل السياحي الديني، ومدى اعتقادهم بأن تقنيات الذكاء الاصطناعي تسهم في تحسين تجربتهم. ويشمل هذا المحور عبارات تقيس الرضا العام، والثقة في الخدمات الذكية، وتفضيل استخدام خدمات توفر تتبع الرحلات أو معلومات فورية</w:t>
      </w:r>
      <w:r w:rsidRPr="007E79E1">
        <w:rPr>
          <w:rFonts w:asciiTheme="majorBidi" w:eastAsia="Calibri" w:hAnsiTheme="majorBidi"/>
          <w:b/>
          <w:bCs/>
        </w:rPr>
        <w:t>.</w:t>
      </w:r>
    </w:p>
    <w:p w14:paraId="00D38548"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ويتم تحليل هذا المحور من خلال المتوسطات الحسابية والانحرافات المعيارية لعبارات الرضا، ثم تفسير المتوسط العام للمحور</w:t>
      </w:r>
      <w:r w:rsidRPr="007E79E1">
        <w:rPr>
          <w:rFonts w:asciiTheme="majorBidi" w:eastAsia="Calibri" w:hAnsiTheme="majorBidi"/>
          <w:b/>
          <w:bCs/>
        </w:rPr>
        <w:t>.</w:t>
      </w:r>
    </w:p>
    <w:p w14:paraId="6318191B" w14:textId="77777777" w:rsidR="00622324" w:rsidRPr="00622324" w:rsidRDefault="00622324" w:rsidP="009B7564">
      <w:pPr>
        <w:pStyle w:val="NormalWeb"/>
        <w:bidi/>
        <w:spacing w:line="276" w:lineRule="auto"/>
        <w:jc w:val="center"/>
        <w:rPr>
          <w:rFonts w:asciiTheme="majorBidi" w:eastAsia="Calibri" w:hAnsiTheme="majorBidi"/>
          <w:b/>
          <w:bCs/>
        </w:rPr>
      </w:pPr>
      <w:r w:rsidRPr="00622324">
        <w:rPr>
          <w:rFonts w:asciiTheme="majorBidi" w:eastAsia="Calibri" w:hAnsiTheme="majorBidi"/>
          <w:b/>
          <w:bCs/>
          <w:rtl/>
        </w:rPr>
        <w:t>جدول رقم (10): تحليل محور رضا المستفيدين</w:t>
      </w:r>
    </w:p>
    <w:tbl>
      <w:tblPr>
        <w:tblStyle w:val="GridTable4-Accent2"/>
        <w:tblW w:w="9442" w:type="dxa"/>
        <w:tblLook w:val="04A0" w:firstRow="1" w:lastRow="0" w:firstColumn="1" w:lastColumn="0" w:noHBand="0" w:noVBand="1"/>
      </w:tblPr>
      <w:tblGrid>
        <w:gridCol w:w="1444"/>
        <w:gridCol w:w="1541"/>
        <w:gridCol w:w="952"/>
        <w:gridCol w:w="5100"/>
        <w:gridCol w:w="405"/>
      </w:tblGrid>
      <w:tr w:rsidR="009B7564" w:rsidRPr="009B7564" w14:paraId="7F1CA163" w14:textId="77777777" w:rsidTr="009B7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19989AB" w14:textId="351F9AEE" w:rsidR="009B7564" w:rsidRPr="009B7564" w:rsidRDefault="009B7564" w:rsidP="009B7564">
            <w:pPr>
              <w:pStyle w:val="NormalWeb"/>
              <w:bidi/>
              <w:spacing w:line="276" w:lineRule="auto"/>
              <w:rPr>
                <w:rFonts w:asciiTheme="majorBidi" w:eastAsia="Calibri" w:hAnsiTheme="majorBidi"/>
                <w:b w:val="0"/>
                <w:bCs w:val="0"/>
                <w:rtl/>
              </w:rPr>
            </w:pPr>
            <w:r w:rsidRPr="009B7564">
              <w:rPr>
                <w:rFonts w:asciiTheme="majorBidi" w:eastAsia="Calibri" w:hAnsiTheme="majorBidi"/>
                <w:rtl/>
              </w:rPr>
              <w:t>مستوى الموافقة</w:t>
            </w:r>
          </w:p>
        </w:tc>
        <w:tc>
          <w:tcPr>
            <w:tcW w:w="0" w:type="auto"/>
            <w:hideMark/>
          </w:tcPr>
          <w:p w14:paraId="27DA49A0" w14:textId="6F8F9023" w:rsidR="009B7564" w:rsidRPr="009B7564" w:rsidRDefault="009B7564" w:rsidP="009B756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rPr>
            </w:pPr>
            <w:r w:rsidRPr="009B7564">
              <w:rPr>
                <w:rFonts w:asciiTheme="majorBidi" w:eastAsia="Calibri" w:hAnsiTheme="majorBidi"/>
                <w:rtl/>
              </w:rPr>
              <w:t>المتوسط الحسابي</w:t>
            </w:r>
          </w:p>
        </w:tc>
        <w:tc>
          <w:tcPr>
            <w:tcW w:w="952" w:type="dxa"/>
            <w:hideMark/>
          </w:tcPr>
          <w:p w14:paraId="7C4753DE" w14:textId="77777777" w:rsidR="009B7564" w:rsidRPr="009B7564" w:rsidRDefault="009B7564" w:rsidP="009B756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rPr>
            </w:pPr>
            <w:r w:rsidRPr="009B7564">
              <w:rPr>
                <w:rFonts w:asciiTheme="majorBidi" w:eastAsia="Calibri" w:hAnsiTheme="majorBidi"/>
                <w:rtl/>
              </w:rPr>
              <w:t>الانحراف المعياري</w:t>
            </w:r>
          </w:p>
        </w:tc>
        <w:tc>
          <w:tcPr>
            <w:tcW w:w="5100" w:type="dxa"/>
          </w:tcPr>
          <w:p w14:paraId="7BBFDF7C" w14:textId="4FD0FF26" w:rsidR="009B7564" w:rsidRPr="009B7564" w:rsidRDefault="009B7564" w:rsidP="009B756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9B7564">
              <w:rPr>
                <w:rFonts w:asciiTheme="majorBidi" w:eastAsia="Calibri" w:hAnsiTheme="majorBidi"/>
                <w:rtl/>
              </w:rPr>
              <w:t>العبارة</w:t>
            </w:r>
          </w:p>
        </w:tc>
        <w:tc>
          <w:tcPr>
            <w:tcW w:w="405" w:type="dxa"/>
          </w:tcPr>
          <w:p w14:paraId="5C0A68D6" w14:textId="7DD59A7B" w:rsidR="009B7564" w:rsidRPr="009B7564" w:rsidRDefault="009B7564" w:rsidP="009B756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9B7564">
              <w:rPr>
                <w:rFonts w:asciiTheme="majorBidi" w:eastAsia="Calibri" w:hAnsiTheme="majorBidi"/>
                <w:rtl/>
              </w:rPr>
              <w:t>م</w:t>
            </w:r>
          </w:p>
        </w:tc>
      </w:tr>
      <w:tr w:rsidR="009B7564" w:rsidRPr="009B7564" w14:paraId="2B97448F" w14:textId="77777777" w:rsidTr="009B7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7002DFB" w14:textId="18875CFA"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0" w:type="auto"/>
            <w:hideMark/>
          </w:tcPr>
          <w:p w14:paraId="4B15502E" w14:textId="2A43682C"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952" w:type="dxa"/>
            <w:hideMark/>
          </w:tcPr>
          <w:p w14:paraId="0BB1E063" w14:textId="7777777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00" w:type="dxa"/>
          </w:tcPr>
          <w:p w14:paraId="567B3211" w14:textId="1FD92B93"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أنا راضٍ عن مستوى خدمات النقل السياحي الديني بشكل عام</w:t>
            </w:r>
            <w:r w:rsidRPr="009B7564">
              <w:rPr>
                <w:rFonts w:asciiTheme="majorBidi" w:eastAsia="Calibri" w:hAnsiTheme="majorBidi"/>
                <w:b/>
                <w:bCs/>
              </w:rPr>
              <w:t>.</w:t>
            </w:r>
          </w:p>
        </w:tc>
        <w:tc>
          <w:tcPr>
            <w:tcW w:w="405" w:type="dxa"/>
          </w:tcPr>
          <w:p w14:paraId="30C5C73E" w14:textId="06946EE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1</w:t>
            </w:r>
          </w:p>
        </w:tc>
      </w:tr>
      <w:tr w:rsidR="009B7564" w:rsidRPr="009B7564" w14:paraId="578746FB" w14:textId="77777777" w:rsidTr="009B7564">
        <w:tc>
          <w:tcPr>
            <w:cnfStyle w:val="001000000000" w:firstRow="0" w:lastRow="0" w:firstColumn="1" w:lastColumn="0" w:oddVBand="0" w:evenVBand="0" w:oddHBand="0" w:evenHBand="0" w:firstRowFirstColumn="0" w:firstRowLastColumn="0" w:lastRowFirstColumn="0" w:lastRowLastColumn="0"/>
            <w:tcW w:w="0" w:type="auto"/>
          </w:tcPr>
          <w:p w14:paraId="23AA5FD2" w14:textId="1C06A55C"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0" w:type="auto"/>
            <w:hideMark/>
          </w:tcPr>
          <w:p w14:paraId="448FED46" w14:textId="5CF0F9C2"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952" w:type="dxa"/>
            <w:hideMark/>
          </w:tcPr>
          <w:p w14:paraId="608E68C6" w14:textId="77777777"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00" w:type="dxa"/>
          </w:tcPr>
          <w:p w14:paraId="637043F9" w14:textId="696966EA"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استخدام التقنيات الذكية يجعل تجربة النقل أكثر سهولة</w:t>
            </w:r>
            <w:r w:rsidRPr="009B7564">
              <w:rPr>
                <w:rFonts w:asciiTheme="majorBidi" w:eastAsia="Calibri" w:hAnsiTheme="majorBidi"/>
                <w:b/>
                <w:bCs/>
              </w:rPr>
              <w:t>.</w:t>
            </w:r>
          </w:p>
        </w:tc>
        <w:tc>
          <w:tcPr>
            <w:tcW w:w="405" w:type="dxa"/>
          </w:tcPr>
          <w:p w14:paraId="00119E3C" w14:textId="076F3E1B"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2</w:t>
            </w:r>
          </w:p>
        </w:tc>
      </w:tr>
      <w:tr w:rsidR="009B7564" w:rsidRPr="009B7564" w14:paraId="3859243D" w14:textId="77777777" w:rsidTr="009B7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3627CA9" w14:textId="46027949"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0" w:type="auto"/>
            <w:hideMark/>
          </w:tcPr>
          <w:p w14:paraId="67A06E50" w14:textId="5A2AB4AF"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952" w:type="dxa"/>
            <w:hideMark/>
          </w:tcPr>
          <w:p w14:paraId="10B4DF69" w14:textId="7777777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00" w:type="dxa"/>
          </w:tcPr>
          <w:p w14:paraId="64873FF9" w14:textId="0B9E07E9"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أشعر أن المعلومات الرقمية تساعدني في التخطيط للرحلة</w:t>
            </w:r>
            <w:r w:rsidRPr="009B7564">
              <w:rPr>
                <w:rFonts w:asciiTheme="majorBidi" w:eastAsia="Calibri" w:hAnsiTheme="majorBidi"/>
                <w:b/>
                <w:bCs/>
              </w:rPr>
              <w:t>.</w:t>
            </w:r>
          </w:p>
        </w:tc>
        <w:tc>
          <w:tcPr>
            <w:tcW w:w="405" w:type="dxa"/>
          </w:tcPr>
          <w:p w14:paraId="19EADEED" w14:textId="51AE4F66"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3</w:t>
            </w:r>
          </w:p>
        </w:tc>
      </w:tr>
      <w:tr w:rsidR="009B7564" w:rsidRPr="009B7564" w14:paraId="339341D7" w14:textId="77777777" w:rsidTr="009B7564">
        <w:tc>
          <w:tcPr>
            <w:cnfStyle w:val="001000000000" w:firstRow="0" w:lastRow="0" w:firstColumn="1" w:lastColumn="0" w:oddVBand="0" w:evenVBand="0" w:oddHBand="0" w:evenHBand="0" w:firstRowFirstColumn="0" w:firstRowLastColumn="0" w:lastRowFirstColumn="0" w:lastRowLastColumn="0"/>
            <w:tcW w:w="0" w:type="auto"/>
          </w:tcPr>
          <w:p w14:paraId="31A48573" w14:textId="67F3CE91"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0" w:type="auto"/>
            <w:hideMark/>
          </w:tcPr>
          <w:p w14:paraId="61E3D8C0" w14:textId="64552620"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952" w:type="dxa"/>
            <w:hideMark/>
          </w:tcPr>
          <w:p w14:paraId="7CFF20F4" w14:textId="77777777"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00" w:type="dxa"/>
          </w:tcPr>
          <w:p w14:paraId="386900F6" w14:textId="48A23482"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أثق في الخدمات التي تستخدم أنظمة ذكية لإدارة النقل</w:t>
            </w:r>
            <w:r w:rsidRPr="009B7564">
              <w:rPr>
                <w:rFonts w:asciiTheme="majorBidi" w:eastAsia="Calibri" w:hAnsiTheme="majorBidi"/>
                <w:b/>
                <w:bCs/>
              </w:rPr>
              <w:t>.</w:t>
            </w:r>
          </w:p>
        </w:tc>
        <w:tc>
          <w:tcPr>
            <w:tcW w:w="405" w:type="dxa"/>
          </w:tcPr>
          <w:p w14:paraId="08CB17CA" w14:textId="2728E1BC"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4</w:t>
            </w:r>
          </w:p>
        </w:tc>
      </w:tr>
      <w:tr w:rsidR="009B7564" w:rsidRPr="009B7564" w14:paraId="234FF746" w14:textId="77777777" w:rsidTr="009B7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3FE5612" w14:textId="0F4883D8"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0" w:type="auto"/>
            <w:hideMark/>
          </w:tcPr>
          <w:p w14:paraId="27B4AB4F" w14:textId="0FA04EDE"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952" w:type="dxa"/>
            <w:hideMark/>
          </w:tcPr>
          <w:p w14:paraId="591CB0AB" w14:textId="7777777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00" w:type="dxa"/>
          </w:tcPr>
          <w:p w14:paraId="2C4F22F9" w14:textId="11C5484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أفضل استخدام خدمة نقل تتيح تتبع الرحلات أو معرفة أوقات الوصول</w:t>
            </w:r>
            <w:r w:rsidRPr="009B7564">
              <w:rPr>
                <w:rFonts w:asciiTheme="majorBidi" w:eastAsia="Calibri" w:hAnsiTheme="majorBidi"/>
                <w:b/>
                <w:bCs/>
              </w:rPr>
              <w:t>.</w:t>
            </w:r>
          </w:p>
        </w:tc>
        <w:tc>
          <w:tcPr>
            <w:tcW w:w="405" w:type="dxa"/>
          </w:tcPr>
          <w:p w14:paraId="5A3DD9C6" w14:textId="6668AF6E"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5</w:t>
            </w:r>
          </w:p>
        </w:tc>
      </w:tr>
      <w:tr w:rsidR="009B7564" w:rsidRPr="009B7564" w14:paraId="4C4AB970" w14:textId="77777777" w:rsidTr="009B7564">
        <w:tc>
          <w:tcPr>
            <w:cnfStyle w:val="001000000000" w:firstRow="0" w:lastRow="0" w:firstColumn="1" w:lastColumn="0" w:oddVBand="0" w:evenVBand="0" w:oddHBand="0" w:evenHBand="0" w:firstRowFirstColumn="0" w:firstRowLastColumn="0" w:lastRowFirstColumn="0" w:lastRowLastColumn="0"/>
            <w:tcW w:w="0" w:type="auto"/>
          </w:tcPr>
          <w:p w14:paraId="5B355C68" w14:textId="6BF6AFE9"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0" w:type="auto"/>
            <w:hideMark/>
          </w:tcPr>
          <w:p w14:paraId="1AA9C250" w14:textId="1F38A597"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952" w:type="dxa"/>
            <w:hideMark/>
          </w:tcPr>
          <w:p w14:paraId="7D902D3B" w14:textId="77777777"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00" w:type="dxa"/>
          </w:tcPr>
          <w:p w14:paraId="7E0EFFB9" w14:textId="58729898"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التقنيات الذكية تقلل من التوتر الناتج عن الانتظار أو عدم وضوح المعلومات</w:t>
            </w:r>
            <w:r w:rsidRPr="009B7564">
              <w:rPr>
                <w:rFonts w:asciiTheme="majorBidi" w:eastAsia="Calibri" w:hAnsiTheme="majorBidi"/>
                <w:b/>
                <w:bCs/>
              </w:rPr>
              <w:t>.</w:t>
            </w:r>
          </w:p>
        </w:tc>
        <w:tc>
          <w:tcPr>
            <w:tcW w:w="405" w:type="dxa"/>
          </w:tcPr>
          <w:p w14:paraId="37AB605F" w14:textId="591EE966"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6</w:t>
            </w:r>
          </w:p>
        </w:tc>
      </w:tr>
      <w:tr w:rsidR="009B7564" w:rsidRPr="009B7564" w14:paraId="6CCDC664" w14:textId="77777777" w:rsidTr="009B7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6FA23EF" w14:textId="71C7718E"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0" w:type="auto"/>
            <w:hideMark/>
          </w:tcPr>
          <w:p w14:paraId="23D6B7CD" w14:textId="2926F7B8"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952" w:type="dxa"/>
            <w:hideMark/>
          </w:tcPr>
          <w:p w14:paraId="7F560404" w14:textId="7777777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00" w:type="dxa"/>
          </w:tcPr>
          <w:p w14:paraId="52A32BAA" w14:textId="3F54E00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المتوسط العام للمحور</w:t>
            </w:r>
          </w:p>
        </w:tc>
        <w:tc>
          <w:tcPr>
            <w:tcW w:w="405" w:type="dxa"/>
          </w:tcPr>
          <w:p w14:paraId="54E2E985" w14:textId="7777777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p>
        </w:tc>
      </w:tr>
    </w:tbl>
    <w:p w14:paraId="2D40E4C3" w14:textId="77777777" w:rsidR="009B7564" w:rsidRPr="009B7564" w:rsidRDefault="009B7564" w:rsidP="009B7564">
      <w:pPr>
        <w:pStyle w:val="NormalWeb"/>
        <w:bidi/>
        <w:spacing w:line="276" w:lineRule="auto"/>
        <w:rPr>
          <w:rFonts w:asciiTheme="majorBidi" w:eastAsia="Calibri" w:hAnsiTheme="majorBidi"/>
          <w:b/>
          <w:bCs/>
        </w:rPr>
      </w:pPr>
      <w:r w:rsidRPr="009B7564">
        <w:rPr>
          <w:rFonts w:asciiTheme="majorBidi" w:eastAsia="Calibri" w:hAnsiTheme="majorBidi"/>
          <w:b/>
          <w:bCs/>
          <w:rtl/>
        </w:rPr>
        <w:t>ملاحظة</w:t>
      </w:r>
      <w:r w:rsidRPr="009B7564">
        <w:rPr>
          <w:rFonts w:asciiTheme="majorBidi" w:eastAsia="Calibri" w:hAnsiTheme="majorBidi"/>
          <w:b/>
          <w:bCs/>
        </w:rPr>
        <w:t xml:space="preserve">: </w:t>
      </w:r>
      <w:r w:rsidRPr="009B7564">
        <w:rPr>
          <w:rFonts w:asciiTheme="majorBidi" w:eastAsia="Calibri" w:hAnsiTheme="majorBidi"/>
          <w:b/>
          <w:bCs/>
          <w:rtl/>
        </w:rPr>
        <w:t>سيتم تعبئة القيم الإحصائية بعد تطبيق الاستبانة</w:t>
      </w:r>
      <w:r w:rsidRPr="009B7564">
        <w:rPr>
          <w:rFonts w:asciiTheme="majorBidi" w:eastAsia="Calibri" w:hAnsiTheme="majorBidi"/>
          <w:b/>
          <w:bCs/>
        </w:rPr>
        <w:t>.</w:t>
      </w:r>
    </w:p>
    <w:p w14:paraId="7D26C2F9" w14:textId="77777777" w:rsidR="009B7564" w:rsidRPr="009B7564" w:rsidRDefault="009B7564" w:rsidP="00622324">
      <w:pPr>
        <w:pStyle w:val="NormalWeb"/>
        <w:bidi/>
        <w:spacing w:line="276" w:lineRule="auto"/>
        <w:rPr>
          <w:rFonts w:asciiTheme="majorBidi" w:eastAsia="Calibri" w:hAnsiTheme="majorBidi"/>
          <w:b/>
          <w:bCs/>
          <w:rtl/>
        </w:rPr>
      </w:pPr>
    </w:p>
    <w:p w14:paraId="538E9E5D" w14:textId="67E9B918" w:rsidR="007E79E1" w:rsidRPr="007E79E1" w:rsidRDefault="007E79E1" w:rsidP="00A72B2B">
      <w:pPr>
        <w:pStyle w:val="NormalWeb"/>
        <w:bidi/>
        <w:spacing w:line="276" w:lineRule="auto"/>
        <w:rPr>
          <w:rFonts w:asciiTheme="majorBidi" w:eastAsia="Calibri" w:hAnsiTheme="majorBidi"/>
          <w:b/>
          <w:bCs/>
        </w:rPr>
      </w:pPr>
      <w:r w:rsidRPr="007E79E1">
        <w:rPr>
          <w:rFonts w:asciiTheme="majorBidi" w:eastAsia="Calibri" w:hAnsiTheme="majorBidi"/>
          <w:b/>
          <w:bCs/>
          <w:rtl/>
        </w:rPr>
        <w:t>ويمثل هذا المحور جانبًا مهمًا لأن نجاح توظيف الذكاء الاصطناعي لا يقاس فقط بوجود التقنية، بل يقاس أيضًا بمدى قبول المستفيدين لها وشعورهم بأنها حسّنت تجربتهم</w:t>
      </w:r>
      <w:r w:rsidRPr="007E79E1">
        <w:rPr>
          <w:rFonts w:asciiTheme="majorBidi" w:eastAsia="Calibri" w:hAnsiTheme="majorBidi"/>
          <w:b/>
          <w:bCs/>
        </w:rPr>
        <w:t>.</w:t>
      </w:r>
    </w:p>
    <w:p w14:paraId="215E3505" w14:textId="06D07BCF" w:rsidR="007E79E1" w:rsidRPr="007E79E1" w:rsidRDefault="007E79E1" w:rsidP="007E79E1">
      <w:pPr>
        <w:pStyle w:val="ListParagraph"/>
        <w:numPr>
          <w:ilvl w:val="1"/>
          <w:numId w:val="5"/>
        </w:numPr>
        <w:bidi/>
        <w:spacing w:line="360" w:lineRule="auto"/>
        <w:jc w:val="both"/>
        <w:rPr>
          <w:rFonts w:asciiTheme="majorBidi" w:eastAsiaTheme="minorHAnsi" w:hAnsiTheme="majorBidi"/>
          <w:bCs/>
          <w:sz w:val="36"/>
          <w:szCs w:val="36"/>
        </w:rPr>
      </w:pPr>
      <w:bookmarkStart w:id="91" w:name="_Toc235101753"/>
      <w:r w:rsidRPr="007E79E1">
        <w:rPr>
          <w:rFonts w:asciiTheme="majorBidi" w:eastAsiaTheme="minorHAnsi" w:hAnsiTheme="majorBidi"/>
          <w:bCs/>
          <w:sz w:val="36"/>
          <w:szCs w:val="36"/>
          <w:rtl/>
        </w:rPr>
        <w:lastRenderedPageBreak/>
        <w:t>تحليل محور التحديات والمخاطر</w:t>
      </w:r>
      <w:bookmarkEnd w:id="91"/>
    </w:p>
    <w:p w14:paraId="3624D57C"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يتناول هذا المحور أبرز التحديات والمخاطر المحتملة التي قد تواجه توظيف تقنيات الذكاء الاصطناعي في خدمات النقل السياحي الديني. ورغم أن الذكاء الاصطناعي يمكن أن يسهم في تحسين جودة الخدمة، إلا أن نجاحه يعتمد على مجموعة من العوامل، مثل جاهزية البنية التقنية، جودة البيانات، تدريب العاملين، حماية الخصوصية، وقبول المستفيدين</w:t>
      </w:r>
      <w:r w:rsidRPr="007E79E1">
        <w:rPr>
          <w:rFonts w:asciiTheme="majorBidi" w:eastAsia="Calibri" w:hAnsiTheme="majorBidi"/>
          <w:b/>
          <w:bCs/>
        </w:rPr>
        <w:t>.</w:t>
      </w:r>
    </w:p>
    <w:p w14:paraId="3E1ED9A1"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وتحليل هذا المحور يساعد على فهم الجوانب التي قد تحد من فاعلية الذكاء الاصطناعي في تطوير خدمات النقل. فقد تكون التقنية متوفرة، لكنها لا تحقق أثرها المطلوب إذا كانت البيانات غير دقيقة، أو إذا كان العاملون غير مدربين، أو إذا كان المستفيدون لا يعرفون كيفية استخدام التطبيقات</w:t>
      </w:r>
      <w:r w:rsidRPr="007E79E1">
        <w:rPr>
          <w:rFonts w:asciiTheme="majorBidi" w:eastAsia="Calibri" w:hAnsiTheme="majorBidi"/>
          <w:b/>
          <w:bCs/>
        </w:rPr>
        <w:t>.</w:t>
      </w:r>
    </w:p>
    <w:p w14:paraId="47F3FFE1" w14:textId="77777777" w:rsidR="009B7564" w:rsidRPr="009B7564" w:rsidRDefault="009B7564" w:rsidP="009B7564">
      <w:pPr>
        <w:pStyle w:val="NormalWeb"/>
        <w:bidi/>
        <w:spacing w:line="276" w:lineRule="auto"/>
        <w:jc w:val="center"/>
        <w:rPr>
          <w:rFonts w:asciiTheme="majorBidi" w:eastAsia="Calibri" w:hAnsiTheme="majorBidi"/>
          <w:b/>
          <w:bCs/>
        </w:rPr>
      </w:pPr>
      <w:r w:rsidRPr="009B7564">
        <w:rPr>
          <w:rFonts w:asciiTheme="majorBidi" w:eastAsia="Calibri" w:hAnsiTheme="majorBidi"/>
          <w:b/>
          <w:bCs/>
          <w:rtl/>
        </w:rPr>
        <w:t>جدول رقم (11): تحليل محور التحديات والمخاطر</w:t>
      </w:r>
    </w:p>
    <w:p w14:paraId="76AC4476" w14:textId="1B6EE096" w:rsidR="009B7564" w:rsidRPr="009B7564" w:rsidRDefault="009B7564" w:rsidP="009B7564">
      <w:pPr>
        <w:pStyle w:val="NormalWeb"/>
        <w:bidi/>
        <w:spacing w:line="276" w:lineRule="auto"/>
        <w:rPr>
          <w:rFonts w:asciiTheme="majorBidi" w:eastAsia="Calibri" w:hAnsiTheme="majorBidi"/>
          <w:b/>
          <w:bCs/>
        </w:rPr>
      </w:pPr>
    </w:p>
    <w:tbl>
      <w:tblPr>
        <w:tblStyle w:val="GridTable4-Accent2"/>
        <w:tblW w:w="9445" w:type="dxa"/>
        <w:tblLook w:val="04A0" w:firstRow="1" w:lastRow="0" w:firstColumn="1" w:lastColumn="0" w:noHBand="0" w:noVBand="1"/>
      </w:tblPr>
      <w:tblGrid>
        <w:gridCol w:w="1568"/>
        <w:gridCol w:w="1071"/>
        <w:gridCol w:w="1329"/>
        <w:gridCol w:w="5141"/>
        <w:gridCol w:w="336"/>
      </w:tblGrid>
      <w:tr w:rsidR="009B7564" w:rsidRPr="009B7564" w14:paraId="68B13A2E" w14:textId="77777777" w:rsidTr="009B7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7" w:type="dxa"/>
          </w:tcPr>
          <w:p w14:paraId="487A938E" w14:textId="72A8DCC2" w:rsidR="009B7564" w:rsidRPr="009B7564" w:rsidRDefault="009B7564" w:rsidP="009B7564">
            <w:pPr>
              <w:pStyle w:val="NormalWeb"/>
              <w:bidi/>
              <w:spacing w:line="276" w:lineRule="auto"/>
              <w:rPr>
                <w:rFonts w:asciiTheme="majorBidi" w:eastAsia="Calibri" w:hAnsiTheme="majorBidi"/>
                <w:b w:val="0"/>
                <w:bCs w:val="0"/>
                <w:rtl/>
              </w:rPr>
            </w:pPr>
            <w:r w:rsidRPr="009B7564">
              <w:rPr>
                <w:rFonts w:asciiTheme="majorBidi" w:eastAsia="Calibri" w:hAnsiTheme="majorBidi"/>
                <w:rtl/>
              </w:rPr>
              <w:t>مستوى الموافقة</w:t>
            </w:r>
          </w:p>
        </w:tc>
        <w:tc>
          <w:tcPr>
            <w:tcW w:w="1074" w:type="dxa"/>
            <w:hideMark/>
          </w:tcPr>
          <w:p w14:paraId="31D20D38" w14:textId="13B60215" w:rsidR="009B7564" w:rsidRPr="009B7564" w:rsidRDefault="009B7564" w:rsidP="009B756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rPr>
            </w:pPr>
            <w:r w:rsidRPr="009B7564">
              <w:rPr>
                <w:rFonts w:asciiTheme="majorBidi" w:eastAsia="Calibri" w:hAnsiTheme="majorBidi"/>
                <w:rtl/>
              </w:rPr>
              <w:t>المتوسط الحسابي</w:t>
            </w:r>
          </w:p>
        </w:tc>
        <w:tc>
          <w:tcPr>
            <w:tcW w:w="1334" w:type="dxa"/>
            <w:hideMark/>
          </w:tcPr>
          <w:p w14:paraId="6251F588" w14:textId="77777777" w:rsidR="009B7564" w:rsidRPr="009B7564" w:rsidRDefault="009B7564" w:rsidP="009B756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rPr>
            </w:pPr>
            <w:r w:rsidRPr="009B7564">
              <w:rPr>
                <w:rFonts w:asciiTheme="majorBidi" w:eastAsia="Calibri" w:hAnsiTheme="majorBidi"/>
                <w:rtl/>
              </w:rPr>
              <w:t>الانحراف المعياري</w:t>
            </w:r>
          </w:p>
        </w:tc>
        <w:tc>
          <w:tcPr>
            <w:tcW w:w="5190" w:type="dxa"/>
          </w:tcPr>
          <w:p w14:paraId="059B71CA" w14:textId="623C39BB" w:rsidR="009B7564" w:rsidRPr="009B7564" w:rsidRDefault="009B7564" w:rsidP="009B756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9B7564">
              <w:rPr>
                <w:rFonts w:asciiTheme="majorBidi" w:eastAsia="Calibri" w:hAnsiTheme="majorBidi"/>
                <w:rtl/>
              </w:rPr>
              <w:t>العبارة</w:t>
            </w:r>
          </w:p>
        </w:tc>
        <w:tc>
          <w:tcPr>
            <w:tcW w:w="270" w:type="dxa"/>
          </w:tcPr>
          <w:p w14:paraId="273A1196" w14:textId="6F17D202" w:rsidR="009B7564" w:rsidRPr="009B7564" w:rsidRDefault="009B7564" w:rsidP="009B7564">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9B7564">
              <w:rPr>
                <w:rFonts w:asciiTheme="majorBidi" w:eastAsia="Calibri" w:hAnsiTheme="majorBidi"/>
                <w:rtl/>
              </w:rPr>
              <w:t>م</w:t>
            </w:r>
          </w:p>
        </w:tc>
      </w:tr>
      <w:tr w:rsidR="009B7564" w:rsidRPr="009B7564" w14:paraId="438104BE" w14:textId="77777777" w:rsidTr="009B7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7" w:type="dxa"/>
          </w:tcPr>
          <w:p w14:paraId="1A78776B" w14:textId="5329FF21"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1074" w:type="dxa"/>
            <w:hideMark/>
          </w:tcPr>
          <w:p w14:paraId="3B32F99E" w14:textId="217B83B5"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1334" w:type="dxa"/>
            <w:hideMark/>
          </w:tcPr>
          <w:p w14:paraId="2D9EE862" w14:textId="7777777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90" w:type="dxa"/>
          </w:tcPr>
          <w:p w14:paraId="5323D9D1" w14:textId="3B7F9812"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ضعف الوعي باستخدام التطبيقات الذكية قد يقلل من الاستفادة منها</w:t>
            </w:r>
            <w:r w:rsidRPr="009B7564">
              <w:rPr>
                <w:rFonts w:asciiTheme="majorBidi" w:eastAsia="Calibri" w:hAnsiTheme="majorBidi"/>
                <w:b/>
                <w:bCs/>
              </w:rPr>
              <w:t>.</w:t>
            </w:r>
          </w:p>
        </w:tc>
        <w:tc>
          <w:tcPr>
            <w:tcW w:w="270" w:type="dxa"/>
          </w:tcPr>
          <w:p w14:paraId="0F8B6B8E" w14:textId="7FE07A2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1</w:t>
            </w:r>
          </w:p>
        </w:tc>
      </w:tr>
      <w:tr w:rsidR="009B7564" w:rsidRPr="009B7564" w14:paraId="1FE5FE5E" w14:textId="77777777" w:rsidTr="009B7564">
        <w:tc>
          <w:tcPr>
            <w:cnfStyle w:val="001000000000" w:firstRow="0" w:lastRow="0" w:firstColumn="1" w:lastColumn="0" w:oddVBand="0" w:evenVBand="0" w:oddHBand="0" w:evenHBand="0" w:firstRowFirstColumn="0" w:firstRowLastColumn="0" w:lastRowFirstColumn="0" w:lastRowLastColumn="0"/>
            <w:tcW w:w="1577" w:type="dxa"/>
          </w:tcPr>
          <w:p w14:paraId="3E3B50F5" w14:textId="0D2D6A2F"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1074" w:type="dxa"/>
            <w:hideMark/>
          </w:tcPr>
          <w:p w14:paraId="57630345" w14:textId="1A8A1459"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1334" w:type="dxa"/>
            <w:hideMark/>
          </w:tcPr>
          <w:p w14:paraId="0C815146" w14:textId="77777777"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90" w:type="dxa"/>
          </w:tcPr>
          <w:p w14:paraId="2FEC1A1D" w14:textId="28F9BBEA"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ضعف الاتصال أو الأعطال التقنية قد يؤثر في جودة الخدمة</w:t>
            </w:r>
            <w:r w:rsidRPr="009B7564">
              <w:rPr>
                <w:rFonts w:asciiTheme="majorBidi" w:eastAsia="Calibri" w:hAnsiTheme="majorBidi"/>
                <w:b/>
                <w:bCs/>
              </w:rPr>
              <w:t>.</w:t>
            </w:r>
          </w:p>
        </w:tc>
        <w:tc>
          <w:tcPr>
            <w:tcW w:w="270" w:type="dxa"/>
          </w:tcPr>
          <w:p w14:paraId="7913EA00" w14:textId="61BB2BDE"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2</w:t>
            </w:r>
          </w:p>
        </w:tc>
      </w:tr>
      <w:tr w:rsidR="009B7564" w:rsidRPr="009B7564" w14:paraId="5D08F20F" w14:textId="77777777" w:rsidTr="009B7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7" w:type="dxa"/>
          </w:tcPr>
          <w:p w14:paraId="2AD4D6D0" w14:textId="224F54B5"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1074" w:type="dxa"/>
            <w:hideMark/>
          </w:tcPr>
          <w:p w14:paraId="03789218" w14:textId="049D8A71"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1334" w:type="dxa"/>
            <w:hideMark/>
          </w:tcPr>
          <w:p w14:paraId="43896136" w14:textId="7777777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90" w:type="dxa"/>
          </w:tcPr>
          <w:p w14:paraId="53D1831D" w14:textId="0FAABD8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حماية بيانات المستفيدين تعد شرطًا مهمًا لاستخدام الذكاء الاصطناعي</w:t>
            </w:r>
            <w:r w:rsidRPr="009B7564">
              <w:rPr>
                <w:rFonts w:asciiTheme="majorBidi" w:eastAsia="Calibri" w:hAnsiTheme="majorBidi"/>
                <w:b/>
                <w:bCs/>
              </w:rPr>
              <w:t>.</w:t>
            </w:r>
          </w:p>
        </w:tc>
        <w:tc>
          <w:tcPr>
            <w:tcW w:w="270" w:type="dxa"/>
          </w:tcPr>
          <w:p w14:paraId="33DF7CEB" w14:textId="648ECDAC"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3</w:t>
            </w:r>
          </w:p>
        </w:tc>
      </w:tr>
      <w:tr w:rsidR="009B7564" w:rsidRPr="009B7564" w14:paraId="4ADE1E26" w14:textId="77777777" w:rsidTr="009B7564">
        <w:tc>
          <w:tcPr>
            <w:cnfStyle w:val="001000000000" w:firstRow="0" w:lastRow="0" w:firstColumn="1" w:lastColumn="0" w:oddVBand="0" w:evenVBand="0" w:oddHBand="0" w:evenHBand="0" w:firstRowFirstColumn="0" w:firstRowLastColumn="0" w:lastRowFirstColumn="0" w:lastRowLastColumn="0"/>
            <w:tcW w:w="1577" w:type="dxa"/>
          </w:tcPr>
          <w:p w14:paraId="6AD07330" w14:textId="5871701B"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1074" w:type="dxa"/>
            <w:hideMark/>
          </w:tcPr>
          <w:p w14:paraId="1981E48B" w14:textId="4241A129"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1334" w:type="dxa"/>
            <w:hideMark/>
          </w:tcPr>
          <w:p w14:paraId="272969D6" w14:textId="77777777"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90" w:type="dxa"/>
          </w:tcPr>
          <w:p w14:paraId="3ABA99FE" w14:textId="24359C64"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تدريب العاملين ضروري لنجاح تطبيق الأنظمة الذكية</w:t>
            </w:r>
            <w:r w:rsidRPr="009B7564">
              <w:rPr>
                <w:rFonts w:asciiTheme="majorBidi" w:eastAsia="Calibri" w:hAnsiTheme="majorBidi"/>
                <w:b/>
                <w:bCs/>
              </w:rPr>
              <w:t>.</w:t>
            </w:r>
          </w:p>
        </w:tc>
        <w:tc>
          <w:tcPr>
            <w:tcW w:w="270" w:type="dxa"/>
          </w:tcPr>
          <w:p w14:paraId="5AE4947C" w14:textId="55751A26"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4</w:t>
            </w:r>
          </w:p>
        </w:tc>
      </w:tr>
      <w:tr w:rsidR="009B7564" w:rsidRPr="009B7564" w14:paraId="41274A6F" w14:textId="77777777" w:rsidTr="009B7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7" w:type="dxa"/>
          </w:tcPr>
          <w:p w14:paraId="00C857F4" w14:textId="12E6992C"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1074" w:type="dxa"/>
            <w:hideMark/>
          </w:tcPr>
          <w:p w14:paraId="68E223FF" w14:textId="59DFFBB6"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1334" w:type="dxa"/>
            <w:hideMark/>
          </w:tcPr>
          <w:p w14:paraId="468BD08B" w14:textId="7777777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90" w:type="dxa"/>
          </w:tcPr>
          <w:p w14:paraId="107B9BF4" w14:textId="37BD7295"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قد تواجه بعض الفئات صعوبة في استخدام الخدمات الرقمية</w:t>
            </w:r>
            <w:r w:rsidRPr="009B7564">
              <w:rPr>
                <w:rFonts w:asciiTheme="majorBidi" w:eastAsia="Calibri" w:hAnsiTheme="majorBidi"/>
                <w:b/>
                <w:bCs/>
              </w:rPr>
              <w:t>.</w:t>
            </w:r>
          </w:p>
        </w:tc>
        <w:tc>
          <w:tcPr>
            <w:tcW w:w="270" w:type="dxa"/>
          </w:tcPr>
          <w:p w14:paraId="2F58AA36" w14:textId="0878F568"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5</w:t>
            </w:r>
          </w:p>
        </w:tc>
      </w:tr>
      <w:tr w:rsidR="009B7564" w:rsidRPr="009B7564" w14:paraId="70614B80" w14:textId="77777777" w:rsidTr="009B7564">
        <w:tc>
          <w:tcPr>
            <w:cnfStyle w:val="001000000000" w:firstRow="0" w:lastRow="0" w:firstColumn="1" w:lastColumn="0" w:oddVBand="0" w:evenVBand="0" w:oddHBand="0" w:evenHBand="0" w:firstRowFirstColumn="0" w:firstRowLastColumn="0" w:lastRowFirstColumn="0" w:lastRowLastColumn="0"/>
            <w:tcW w:w="1577" w:type="dxa"/>
          </w:tcPr>
          <w:p w14:paraId="38320F1E" w14:textId="338EECE6"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1074" w:type="dxa"/>
            <w:hideMark/>
          </w:tcPr>
          <w:p w14:paraId="770FAC68" w14:textId="20E2CF29"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1334" w:type="dxa"/>
            <w:hideMark/>
          </w:tcPr>
          <w:p w14:paraId="2F561641" w14:textId="77777777"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90" w:type="dxa"/>
          </w:tcPr>
          <w:p w14:paraId="24E3A80E" w14:textId="79E19831"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نجاح الذكاء الاصطناعي يعتمد على جودة البيانات المستخدمة في التشغيل</w:t>
            </w:r>
            <w:r w:rsidRPr="009B7564">
              <w:rPr>
                <w:rFonts w:asciiTheme="majorBidi" w:eastAsia="Calibri" w:hAnsiTheme="majorBidi"/>
                <w:b/>
                <w:bCs/>
              </w:rPr>
              <w:t>.</w:t>
            </w:r>
          </w:p>
        </w:tc>
        <w:tc>
          <w:tcPr>
            <w:tcW w:w="270" w:type="dxa"/>
          </w:tcPr>
          <w:p w14:paraId="00FC3697" w14:textId="236B42D7" w:rsidR="009B7564" w:rsidRPr="009B7564" w:rsidRDefault="009B7564" w:rsidP="009B7564">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6</w:t>
            </w:r>
          </w:p>
        </w:tc>
      </w:tr>
      <w:tr w:rsidR="009B7564" w:rsidRPr="009B7564" w14:paraId="0A44B5C2" w14:textId="77777777" w:rsidTr="009B75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7" w:type="dxa"/>
          </w:tcPr>
          <w:p w14:paraId="49DF881C" w14:textId="0D230B13" w:rsidR="009B7564" w:rsidRPr="009B7564" w:rsidRDefault="009B7564" w:rsidP="009B7564">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1074" w:type="dxa"/>
            <w:hideMark/>
          </w:tcPr>
          <w:p w14:paraId="394F70D7" w14:textId="737AD23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1334" w:type="dxa"/>
            <w:hideMark/>
          </w:tcPr>
          <w:p w14:paraId="37A8BC8D" w14:textId="7777777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Pr>
              <w:t>—</w:t>
            </w:r>
          </w:p>
        </w:tc>
        <w:tc>
          <w:tcPr>
            <w:tcW w:w="5190" w:type="dxa"/>
          </w:tcPr>
          <w:p w14:paraId="0426E343" w14:textId="5E987660"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المتوسط العام للمحور</w:t>
            </w:r>
          </w:p>
        </w:tc>
        <w:tc>
          <w:tcPr>
            <w:tcW w:w="270" w:type="dxa"/>
          </w:tcPr>
          <w:p w14:paraId="7B56A103" w14:textId="77777777" w:rsidR="009B7564" w:rsidRPr="009B7564" w:rsidRDefault="009B7564" w:rsidP="009B7564">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p>
        </w:tc>
      </w:tr>
    </w:tbl>
    <w:p w14:paraId="16ABDF35" w14:textId="0C6ECBE7" w:rsidR="009B7564" w:rsidRPr="009B7564" w:rsidRDefault="009B7564" w:rsidP="00A72B2B">
      <w:pPr>
        <w:pStyle w:val="NormalWeb"/>
        <w:bidi/>
        <w:spacing w:line="276" w:lineRule="auto"/>
        <w:rPr>
          <w:rFonts w:asciiTheme="majorBidi" w:eastAsia="Calibri" w:hAnsiTheme="majorBidi"/>
          <w:b/>
          <w:bCs/>
          <w:rtl/>
        </w:rPr>
      </w:pPr>
      <w:r w:rsidRPr="009B7564">
        <w:rPr>
          <w:rFonts w:asciiTheme="majorBidi" w:eastAsia="Calibri" w:hAnsiTheme="majorBidi"/>
          <w:b/>
          <w:bCs/>
          <w:rtl/>
        </w:rPr>
        <w:t>ملاحظة</w:t>
      </w:r>
      <w:r w:rsidRPr="009B7564">
        <w:rPr>
          <w:rFonts w:asciiTheme="majorBidi" w:eastAsia="Calibri" w:hAnsiTheme="majorBidi"/>
          <w:b/>
          <w:bCs/>
        </w:rPr>
        <w:t xml:space="preserve">: </w:t>
      </w:r>
      <w:r w:rsidRPr="009B7564">
        <w:rPr>
          <w:rFonts w:asciiTheme="majorBidi" w:eastAsia="Calibri" w:hAnsiTheme="majorBidi"/>
          <w:b/>
          <w:bCs/>
          <w:rtl/>
        </w:rPr>
        <w:t>سيتم تعبئة القيم الإحصائية بعد جمع البيانات</w:t>
      </w:r>
      <w:r w:rsidRPr="009B7564">
        <w:rPr>
          <w:rFonts w:asciiTheme="majorBidi" w:eastAsia="Calibri" w:hAnsiTheme="majorBidi"/>
          <w:b/>
          <w:bCs/>
        </w:rPr>
        <w:t>.</w:t>
      </w:r>
    </w:p>
    <w:p w14:paraId="1513D168" w14:textId="77777777" w:rsidR="009B7564" w:rsidRDefault="009B7564" w:rsidP="009B7564">
      <w:pPr>
        <w:pStyle w:val="NormalWeb"/>
        <w:bidi/>
        <w:spacing w:line="276" w:lineRule="auto"/>
        <w:rPr>
          <w:rFonts w:asciiTheme="majorBidi" w:eastAsia="Calibri" w:hAnsiTheme="majorBidi"/>
          <w:b/>
          <w:bCs/>
          <w:rtl/>
        </w:rPr>
      </w:pPr>
    </w:p>
    <w:p w14:paraId="2101BE84" w14:textId="5A9EB1B2" w:rsidR="007E79E1" w:rsidRPr="007E79E1" w:rsidRDefault="007E79E1" w:rsidP="009B7564">
      <w:pPr>
        <w:pStyle w:val="NormalWeb"/>
        <w:bidi/>
        <w:spacing w:line="276" w:lineRule="auto"/>
        <w:rPr>
          <w:rFonts w:asciiTheme="majorBidi" w:eastAsia="Calibri" w:hAnsiTheme="majorBidi"/>
          <w:b/>
          <w:bCs/>
        </w:rPr>
      </w:pPr>
      <w:r w:rsidRPr="007E79E1">
        <w:rPr>
          <w:rFonts w:asciiTheme="majorBidi" w:eastAsia="Calibri" w:hAnsiTheme="majorBidi"/>
          <w:b/>
          <w:bCs/>
          <w:rtl/>
        </w:rPr>
        <w:t>ويعد تحليل التحديات مهمًا؛ لأنه يساعد على تقديم توصيات عملية في الفصل الخامس، بحيث لا تكون التوصيات عامة، بل مبنية على جوانب محددة تحتاج إلى تطوير</w:t>
      </w:r>
      <w:r w:rsidRPr="007E79E1">
        <w:rPr>
          <w:rFonts w:asciiTheme="majorBidi" w:eastAsia="Calibri" w:hAnsiTheme="majorBidi"/>
          <w:b/>
          <w:bCs/>
        </w:rPr>
        <w:t>.</w:t>
      </w:r>
    </w:p>
    <w:p w14:paraId="5AF68240" w14:textId="1EF2978A" w:rsidR="007E79E1" w:rsidRPr="007E79E1" w:rsidRDefault="007E79E1" w:rsidP="007E79E1">
      <w:pPr>
        <w:pStyle w:val="NormalWeb"/>
        <w:bidi/>
        <w:spacing w:line="276" w:lineRule="auto"/>
        <w:rPr>
          <w:rFonts w:asciiTheme="majorBidi" w:eastAsia="Calibri" w:hAnsiTheme="majorBidi"/>
          <w:b/>
          <w:bCs/>
        </w:rPr>
      </w:pPr>
    </w:p>
    <w:p w14:paraId="3DEFC936" w14:textId="2100755D" w:rsidR="007E79E1" w:rsidRPr="007E79E1" w:rsidRDefault="007E79E1" w:rsidP="00D3394E">
      <w:pPr>
        <w:pStyle w:val="ListParagraph"/>
        <w:numPr>
          <w:ilvl w:val="1"/>
          <w:numId w:val="5"/>
        </w:numPr>
        <w:bidi/>
        <w:spacing w:line="276" w:lineRule="auto"/>
        <w:jc w:val="both"/>
        <w:rPr>
          <w:rFonts w:asciiTheme="majorBidi" w:eastAsiaTheme="minorHAnsi" w:hAnsiTheme="majorBidi"/>
          <w:bCs/>
          <w:sz w:val="36"/>
          <w:szCs w:val="36"/>
        </w:rPr>
      </w:pPr>
      <w:bookmarkStart w:id="92" w:name="_Toc235101754"/>
      <w:r w:rsidRPr="007E79E1">
        <w:rPr>
          <w:rFonts w:asciiTheme="majorBidi" w:eastAsiaTheme="minorHAnsi" w:hAnsiTheme="majorBidi"/>
          <w:bCs/>
          <w:sz w:val="36"/>
          <w:szCs w:val="36"/>
          <w:rtl/>
        </w:rPr>
        <w:lastRenderedPageBreak/>
        <w:t>اختبار فرضيات الدراسة</w:t>
      </w:r>
      <w:bookmarkEnd w:id="92"/>
    </w:p>
    <w:p w14:paraId="3306EF0A" w14:textId="77777777" w:rsidR="007E79E1" w:rsidRPr="007E79E1" w:rsidRDefault="007E79E1" w:rsidP="00D3394E">
      <w:pPr>
        <w:pStyle w:val="NormalWeb"/>
        <w:bidi/>
        <w:spacing w:line="276" w:lineRule="auto"/>
        <w:rPr>
          <w:rFonts w:asciiTheme="majorBidi" w:eastAsia="Calibri" w:hAnsiTheme="majorBidi"/>
          <w:b/>
          <w:bCs/>
        </w:rPr>
      </w:pPr>
      <w:r w:rsidRPr="007E79E1">
        <w:rPr>
          <w:rFonts w:asciiTheme="majorBidi" w:eastAsia="Calibri" w:hAnsiTheme="majorBidi"/>
          <w:b/>
          <w:bCs/>
          <w:rtl/>
        </w:rPr>
        <w:t>بعد تحليل محاور الاستبانة، يتم اختبار فرضيات الدراسة للتأكد من وجود علاقة أو أثر بين توظيف تقنيات الذكاء الاصطناعي وجودة خدمات النقل السياحي الديني. ويعد اختبار الفرضيات خطوة أساسية في هذه الدراسة؛ لأنها لا تكتفي بوصف واقع الخدمة، بل تسعى إلى معرفة ما إذا كان الذكاء الاصطناعي يؤثر فعليًا في جودة الخدمة</w:t>
      </w:r>
      <w:r w:rsidRPr="007E79E1">
        <w:rPr>
          <w:rFonts w:asciiTheme="majorBidi" w:eastAsia="Calibri" w:hAnsiTheme="majorBidi"/>
          <w:b/>
          <w:bCs/>
        </w:rPr>
        <w:t>.</w:t>
      </w:r>
    </w:p>
    <w:p w14:paraId="6AC18FF8" w14:textId="798727F5" w:rsidR="009B7564" w:rsidRPr="007E79E1" w:rsidRDefault="007E79E1" w:rsidP="009A3760">
      <w:pPr>
        <w:pStyle w:val="NormalWeb"/>
        <w:bidi/>
        <w:spacing w:line="276" w:lineRule="auto"/>
        <w:rPr>
          <w:rFonts w:asciiTheme="majorBidi" w:eastAsia="Calibri" w:hAnsiTheme="majorBidi"/>
          <w:b/>
          <w:bCs/>
        </w:rPr>
      </w:pPr>
      <w:r w:rsidRPr="007E79E1">
        <w:rPr>
          <w:rFonts w:asciiTheme="majorBidi" w:eastAsia="Calibri" w:hAnsiTheme="majorBidi"/>
          <w:b/>
          <w:bCs/>
          <w:rtl/>
        </w:rPr>
        <w:t>وتتمثل الفرضية الرئيسة للدراسة في وجود أثر ذي دلالة إحصائية لتوظيف تقنيات الذكاء الاصطناعي على جودة خدمات النقل السياحي الديني. ويمكن اختبار هذه الفرضية باستخدام معامل ارتباط بيرسون لقياس العلاقة بين المتغيرين، وتحليل الانحدار لمعرفة مدى تأثير المتغير المستقل في المتغير التابع</w:t>
      </w:r>
      <w:r w:rsidRPr="007E79E1">
        <w:rPr>
          <w:rFonts w:asciiTheme="majorBidi" w:eastAsia="Calibri" w:hAnsiTheme="majorBidi"/>
          <w:b/>
          <w:bCs/>
        </w:rPr>
        <w:t>.</w:t>
      </w:r>
    </w:p>
    <w:p w14:paraId="1541B0F2" w14:textId="77777777" w:rsidR="009B7564" w:rsidRPr="009B7564" w:rsidRDefault="009B7564" w:rsidP="009B7564">
      <w:pPr>
        <w:pStyle w:val="NormalWeb"/>
        <w:bidi/>
        <w:spacing w:line="276" w:lineRule="auto"/>
        <w:jc w:val="center"/>
        <w:rPr>
          <w:rFonts w:asciiTheme="majorBidi" w:eastAsia="Calibri" w:hAnsiTheme="majorBidi"/>
          <w:b/>
          <w:bCs/>
        </w:rPr>
      </w:pPr>
      <w:r w:rsidRPr="009B7564">
        <w:rPr>
          <w:rFonts w:asciiTheme="majorBidi" w:eastAsia="Calibri" w:hAnsiTheme="majorBidi"/>
          <w:b/>
          <w:bCs/>
          <w:rtl/>
        </w:rPr>
        <w:t>جدول رقم (12): اختبار فرضيات الدراسة</w:t>
      </w:r>
    </w:p>
    <w:tbl>
      <w:tblPr>
        <w:tblStyle w:val="GridTable4-Accent2"/>
        <w:tblW w:w="9712" w:type="dxa"/>
        <w:tblLook w:val="04A0" w:firstRow="1" w:lastRow="0" w:firstColumn="1" w:lastColumn="0" w:noHBand="0" w:noVBand="1"/>
      </w:tblPr>
      <w:tblGrid>
        <w:gridCol w:w="952"/>
        <w:gridCol w:w="802"/>
        <w:gridCol w:w="2163"/>
        <w:gridCol w:w="5454"/>
        <w:gridCol w:w="341"/>
      </w:tblGrid>
      <w:tr w:rsidR="009A3760" w:rsidRPr="009B7564" w14:paraId="52AB2D36" w14:textId="2F0D3FF2" w:rsidTr="009A37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7" w:type="dxa"/>
            <w:hideMark/>
          </w:tcPr>
          <w:p w14:paraId="434F4231" w14:textId="77777777" w:rsidR="009A3760" w:rsidRPr="009B7564" w:rsidRDefault="009A3760" w:rsidP="009A3760">
            <w:pPr>
              <w:pStyle w:val="NormalWeb"/>
              <w:bidi/>
              <w:spacing w:line="276" w:lineRule="auto"/>
              <w:rPr>
                <w:rFonts w:asciiTheme="majorBidi" w:eastAsia="Calibri" w:hAnsiTheme="majorBidi"/>
                <w:b w:val="0"/>
                <w:bCs w:val="0"/>
              </w:rPr>
            </w:pPr>
            <w:r w:rsidRPr="009B7564">
              <w:rPr>
                <w:rFonts w:asciiTheme="majorBidi" w:eastAsia="Calibri" w:hAnsiTheme="majorBidi"/>
                <w:rtl/>
              </w:rPr>
              <w:t>النتيجة</w:t>
            </w:r>
          </w:p>
        </w:tc>
        <w:tc>
          <w:tcPr>
            <w:tcW w:w="780" w:type="dxa"/>
          </w:tcPr>
          <w:p w14:paraId="1CB84812" w14:textId="102943ED" w:rsidR="009A3760" w:rsidRPr="009B7564" w:rsidRDefault="009A3760" w:rsidP="009A3760">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9B7564">
              <w:rPr>
                <w:rFonts w:asciiTheme="majorBidi" w:eastAsia="Calibri" w:hAnsiTheme="majorBidi"/>
                <w:rtl/>
              </w:rPr>
              <w:t>مستوى الدلالة</w:t>
            </w:r>
          </w:p>
        </w:tc>
        <w:tc>
          <w:tcPr>
            <w:tcW w:w="2130" w:type="dxa"/>
          </w:tcPr>
          <w:p w14:paraId="40A386DF" w14:textId="582EF6A0" w:rsidR="009A3760" w:rsidRPr="009B7564" w:rsidRDefault="009A3760" w:rsidP="009A3760">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9B7564">
              <w:rPr>
                <w:rFonts w:asciiTheme="majorBidi" w:eastAsia="Calibri" w:hAnsiTheme="majorBidi"/>
                <w:rtl/>
              </w:rPr>
              <w:t>الاختبار الإحصائي</w:t>
            </w:r>
          </w:p>
        </w:tc>
        <w:tc>
          <w:tcPr>
            <w:tcW w:w="5370" w:type="dxa"/>
          </w:tcPr>
          <w:p w14:paraId="1468D4A6" w14:textId="08C9CBFE" w:rsidR="009A3760" w:rsidRPr="009B7564" w:rsidRDefault="009A3760" w:rsidP="009A3760">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9B7564">
              <w:rPr>
                <w:rFonts w:asciiTheme="majorBidi" w:eastAsia="Calibri" w:hAnsiTheme="majorBidi"/>
                <w:rtl/>
              </w:rPr>
              <w:t>الفرضية</w:t>
            </w:r>
          </w:p>
        </w:tc>
        <w:tc>
          <w:tcPr>
            <w:tcW w:w="315" w:type="dxa"/>
          </w:tcPr>
          <w:p w14:paraId="2A5AE362" w14:textId="38B999FD" w:rsidR="009A3760" w:rsidRPr="009B7564" w:rsidRDefault="009A3760" w:rsidP="009A3760">
            <w:pPr>
              <w:pStyle w:val="NormalWeb"/>
              <w:bidi/>
              <w:spacing w:line="276" w:lineRule="auto"/>
              <w:cnfStyle w:val="100000000000" w:firstRow="1" w:lastRow="0" w:firstColumn="0" w:lastColumn="0" w:oddVBand="0" w:evenVBand="0" w:oddHBand="0" w:evenHBand="0" w:firstRowFirstColumn="0" w:firstRowLastColumn="0" w:lastRowFirstColumn="0" w:lastRowLastColumn="0"/>
              <w:rPr>
                <w:rFonts w:asciiTheme="majorBidi" w:eastAsia="Calibri" w:hAnsiTheme="majorBidi"/>
                <w:b w:val="0"/>
                <w:bCs w:val="0"/>
                <w:rtl/>
              </w:rPr>
            </w:pPr>
            <w:r w:rsidRPr="009B7564">
              <w:rPr>
                <w:rFonts w:asciiTheme="majorBidi" w:eastAsia="Calibri" w:hAnsiTheme="majorBidi"/>
                <w:rtl/>
              </w:rPr>
              <w:t>م</w:t>
            </w:r>
          </w:p>
        </w:tc>
      </w:tr>
      <w:tr w:rsidR="009A3760" w:rsidRPr="009B7564" w14:paraId="352DB865" w14:textId="7BD1F07A" w:rsidTr="009A37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7" w:type="dxa"/>
            <w:hideMark/>
          </w:tcPr>
          <w:p w14:paraId="57BE28BD" w14:textId="77777777" w:rsidR="009A3760" w:rsidRPr="009B7564" w:rsidRDefault="009A3760" w:rsidP="009A3760">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780" w:type="dxa"/>
          </w:tcPr>
          <w:p w14:paraId="0CC4288E" w14:textId="1A1F9E3C"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w:t>
            </w:r>
          </w:p>
        </w:tc>
        <w:tc>
          <w:tcPr>
            <w:tcW w:w="2130" w:type="dxa"/>
          </w:tcPr>
          <w:p w14:paraId="4C1EB59C" w14:textId="64B19C40"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tl/>
              </w:rPr>
              <w:t>معامل ارتباط بيرسون</w:t>
            </w:r>
          </w:p>
        </w:tc>
        <w:tc>
          <w:tcPr>
            <w:tcW w:w="5370" w:type="dxa"/>
          </w:tcPr>
          <w:p w14:paraId="236CDA35" w14:textId="5C79EA4F"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توجد علاقة ذات دلالة إحصائية بين توظيف تقنيات الذكاء الاصطناعي وجودة خدمات النقل السياحي الديني</w:t>
            </w:r>
            <w:r w:rsidRPr="009B7564">
              <w:rPr>
                <w:rFonts w:asciiTheme="majorBidi" w:eastAsia="Calibri" w:hAnsiTheme="majorBidi"/>
                <w:b/>
                <w:bCs/>
              </w:rPr>
              <w:t>.</w:t>
            </w:r>
          </w:p>
        </w:tc>
        <w:tc>
          <w:tcPr>
            <w:tcW w:w="315" w:type="dxa"/>
          </w:tcPr>
          <w:p w14:paraId="40037C45" w14:textId="43555561"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1</w:t>
            </w:r>
          </w:p>
        </w:tc>
      </w:tr>
      <w:tr w:rsidR="009A3760" w:rsidRPr="009B7564" w14:paraId="46A8B0C7" w14:textId="60C337F5" w:rsidTr="009A3760">
        <w:tc>
          <w:tcPr>
            <w:cnfStyle w:val="001000000000" w:firstRow="0" w:lastRow="0" w:firstColumn="1" w:lastColumn="0" w:oddVBand="0" w:evenVBand="0" w:oddHBand="0" w:evenHBand="0" w:firstRowFirstColumn="0" w:firstRowLastColumn="0" w:lastRowFirstColumn="0" w:lastRowLastColumn="0"/>
            <w:tcW w:w="937" w:type="dxa"/>
            <w:hideMark/>
          </w:tcPr>
          <w:p w14:paraId="0CFFA6A5" w14:textId="77777777" w:rsidR="009A3760" w:rsidRPr="009B7564" w:rsidRDefault="009A3760" w:rsidP="009A3760">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780" w:type="dxa"/>
          </w:tcPr>
          <w:p w14:paraId="3487A834" w14:textId="4A06340B"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w:t>
            </w:r>
          </w:p>
        </w:tc>
        <w:tc>
          <w:tcPr>
            <w:tcW w:w="2130" w:type="dxa"/>
          </w:tcPr>
          <w:p w14:paraId="53FB92BE" w14:textId="5C54993D"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tl/>
              </w:rPr>
              <w:t>تحليل الانحدار</w:t>
            </w:r>
          </w:p>
        </w:tc>
        <w:tc>
          <w:tcPr>
            <w:tcW w:w="5370" w:type="dxa"/>
          </w:tcPr>
          <w:p w14:paraId="59B963F1" w14:textId="512A0480"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يوجد أثر ذو دلالة إحصائية لتوظيف تقنيات الذكاء الاصطناعي على جودة خدمات النقل السياحي الديني</w:t>
            </w:r>
            <w:r w:rsidRPr="009B7564">
              <w:rPr>
                <w:rFonts w:asciiTheme="majorBidi" w:eastAsia="Calibri" w:hAnsiTheme="majorBidi"/>
                <w:b/>
                <w:bCs/>
              </w:rPr>
              <w:t>.</w:t>
            </w:r>
          </w:p>
        </w:tc>
        <w:tc>
          <w:tcPr>
            <w:tcW w:w="315" w:type="dxa"/>
          </w:tcPr>
          <w:p w14:paraId="3C46AA7D" w14:textId="3BB9353E"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2</w:t>
            </w:r>
          </w:p>
        </w:tc>
      </w:tr>
      <w:tr w:rsidR="009A3760" w:rsidRPr="009B7564" w14:paraId="07A8AFC4" w14:textId="7E075A3E" w:rsidTr="009A37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7" w:type="dxa"/>
            <w:hideMark/>
          </w:tcPr>
          <w:p w14:paraId="1634EE5A" w14:textId="77777777" w:rsidR="009A3760" w:rsidRPr="009B7564" w:rsidRDefault="009A3760" w:rsidP="009A3760">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780" w:type="dxa"/>
          </w:tcPr>
          <w:p w14:paraId="40A506EF" w14:textId="6B077870"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w:t>
            </w:r>
          </w:p>
        </w:tc>
        <w:tc>
          <w:tcPr>
            <w:tcW w:w="2130" w:type="dxa"/>
          </w:tcPr>
          <w:p w14:paraId="353C157E" w14:textId="534CB412"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tl/>
              </w:rPr>
              <w:t>تحليل ارتباط / انحدار</w:t>
            </w:r>
          </w:p>
        </w:tc>
        <w:tc>
          <w:tcPr>
            <w:tcW w:w="5370" w:type="dxa"/>
          </w:tcPr>
          <w:p w14:paraId="7273D31D" w14:textId="7539609B"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يوجد أثر لتوظيف الذكاء الاصطناعي على سرعة الخدمة</w:t>
            </w:r>
            <w:r w:rsidRPr="009B7564">
              <w:rPr>
                <w:rFonts w:asciiTheme="majorBidi" w:eastAsia="Calibri" w:hAnsiTheme="majorBidi"/>
                <w:b/>
                <w:bCs/>
              </w:rPr>
              <w:t>.</w:t>
            </w:r>
          </w:p>
        </w:tc>
        <w:tc>
          <w:tcPr>
            <w:tcW w:w="315" w:type="dxa"/>
          </w:tcPr>
          <w:p w14:paraId="7B1DFEBF" w14:textId="4B3C5E8B"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3</w:t>
            </w:r>
          </w:p>
        </w:tc>
      </w:tr>
      <w:tr w:rsidR="009A3760" w:rsidRPr="009B7564" w14:paraId="64D76684" w14:textId="48C2D9E6" w:rsidTr="009A3760">
        <w:tc>
          <w:tcPr>
            <w:cnfStyle w:val="001000000000" w:firstRow="0" w:lastRow="0" w:firstColumn="1" w:lastColumn="0" w:oddVBand="0" w:evenVBand="0" w:oddHBand="0" w:evenHBand="0" w:firstRowFirstColumn="0" w:firstRowLastColumn="0" w:lastRowFirstColumn="0" w:lastRowLastColumn="0"/>
            <w:tcW w:w="937" w:type="dxa"/>
            <w:hideMark/>
          </w:tcPr>
          <w:p w14:paraId="0DD5F9A8" w14:textId="77777777" w:rsidR="009A3760" w:rsidRPr="009B7564" w:rsidRDefault="009A3760" w:rsidP="009A3760">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780" w:type="dxa"/>
          </w:tcPr>
          <w:p w14:paraId="42F66720" w14:textId="18A456DA"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w:t>
            </w:r>
          </w:p>
        </w:tc>
        <w:tc>
          <w:tcPr>
            <w:tcW w:w="2130" w:type="dxa"/>
          </w:tcPr>
          <w:p w14:paraId="7BE75E0D" w14:textId="1607C3FC"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tl/>
              </w:rPr>
              <w:t>تحليل ارتباط / انحدار</w:t>
            </w:r>
          </w:p>
        </w:tc>
        <w:tc>
          <w:tcPr>
            <w:tcW w:w="5370" w:type="dxa"/>
          </w:tcPr>
          <w:p w14:paraId="4CB17046" w14:textId="5D114DED"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يوجد أثر لتوظيف الذكاء الاصطناعي على دقة المواعيد</w:t>
            </w:r>
            <w:r w:rsidRPr="009B7564">
              <w:rPr>
                <w:rFonts w:asciiTheme="majorBidi" w:eastAsia="Calibri" w:hAnsiTheme="majorBidi"/>
                <w:b/>
                <w:bCs/>
              </w:rPr>
              <w:t>.</w:t>
            </w:r>
          </w:p>
        </w:tc>
        <w:tc>
          <w:tcPr>
            <w:tcW w:w="315" w:type="dxa"/>
          </w:tcPr>
          <w:p w14:paraId="762E37C6" w14:textId="6603DE39"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4</w:t>
            </w:r>
          </w:p>
        </w:tc>
      </w:tr>
      <w:tr w:rsidR="009A3760" w:rsidRPr="009B7564" w14:paraId="22446501" w14:textId="661EA45C" w:rsidTr="009A37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7" w:type="dxa"/>
            <w:hideMark/>
          </w:tcPr>
          <w:p w14:paraId="2E8AEA1F" w14:textId="77777777" w:rsidR="009A3760" w:rsidRPr="009B7564" w:rsidRDefault="009A3760" w:rsidP="009A3760">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780" w:type="dxa"/>
          </w:tcPr>
          <w:p w14:paraId="6370CEF5" w14:textId="73A4ADE7"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w:t>
            </w:r>
          </w:p>
        </w:tc>
        <w:tc>
          <w:tcPr>
            <w:tcW w:w="2130" w:type="dxa"/>
          </w:tcPr>
          <w:p w14:paraId="62D84AFF" w14:textId="01DF0288"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tl/>
              </w:rPr>
              <w:t>تحليل ارتباط / انحدار</w:t>
            </w:r>
          </w:p>
        </w:tc>
        <w:tc>
          <w:tcPr>
            <w:tcW w:w="5370" w:type="dxa"/>
          </w:tcPr>
          <w:p w14:paraId="31264C1C" w14:textId="76101A92"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يوجد أثر لتوظيف الذكاء الاصطناعي على الأمان والسلامة</w:t>
            </w:r>
            <w:r w:rsidRPr="009B7564">
              <w:rPr>
                <w:rFonts w:asciiTheme="majorBidi" w:eastAsia="Calibri" w:hAnsiTheme="majorBidi"/>
                <w:b/>
                <w:bCs/>
              </w:rPr>
              <w:t>.</w:t>
            </w:r>
          </w:p>
        </w:tc>
        <w:tc>
          <w:tcPr>
            <w:tcW w:w="315" w:type="dxa"/>
          </w:tcPr>
          <w:p w14:paraId="409439F5" w14:textId="3D7127D8"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5</w:t>
            </w:r>
          </w:p>
        </w:tc>
      </w:tr>
      <w:tr w:rsidR="009A3760" w:rsidRPr="009B7564" w14:paraId="2C8549DD" w14:textId="1180525C" w:rsidTr="009A3760">
        <w:tc>
          <w:tcPr>
            <w:cnfStyle w:val="001000000000" w:firstRow="0" w:lastRow="0" w:firstColumn="1" w:lastColumn="0" w:oddVBand="0" w:evenVBand="0" w:oddHBand="0" w:evenHBand="0" w:firstRowFirstColumn="0" w:firstRowLastColumn="0" w:lastRowFirstColumn="0" w:lastRowLastColumn="0"/>
            <w:tcW w:w="937" w:type="dxa"/>
            <w:hideMark/>
          </w:tcPr>
          <w:p w14:paraId="31769029" w14:textId="77777777" w:rsidR="009A3760" w:rsidRPr="009B7564" w:rsidRDefault="009A3760" w:rsidP="009A3760">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780" w:type="dxa"/>
          </w:tcPr>
          <w:p w14:paraId="65085736" w14:textId="0FB0666A"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w:t>
            </w:r>
          </w:p>
        </w:tc>
        <w:tc>
          <w:tcPr>
            <w:tcW w:w="2130" w:type="dxa"/>
          </w:tcPr>
          <w:p w14:paraId="16260E74" w14:textId="79C065A5"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tl/>
              </w:rPr>
              <w:t>تحليل ارتباط / انحدار</w:t>
            </w:r>
          </w:p>
        </w:tc>
        <w:tc>
          <w:tcPr>
            <w:tcW w:w="5370" w:type="dxa"/>
          </w:tcPr>
          <w:p w14:paraId="0731C3EA" w14:textId="1EC21180"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يوجد أثر لتوظيف الذكاء الاصطناعي على الراحة</w:t>
            </w:r>
            <w:r w:rsidRPr="009B7564">
              <w:rPr>
                <w:rFonts w:asciiTheme="majorBidi" w:eastAsia="Calibri" w:hAnsiTheme="majorBidi"/>
                <w:b/>
                <w:bCs/>
              </w:rPr>
              <w:t>.</w:t>
            </w:r>
          </w:p>
        </w:tc>
        <w:tc>
          <w:tcPr>
            <w:tcW w:w="315" w:type="dxa"/>
          </w:tcPr>
          <w:p w14:paraId="02E44B8C" w14:textId="39125BF7"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6</w:t>
            </w:r>
          </w:p>
        </w:tc>
      </w:tr>
      <w:tr w:rsidR="009A3760" w:rsidRPr="009B7564" w14:paraId="4C37AE91" w14:textId="0B32EF36" w:rsidTr="009A37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7" w:type="dxa"/>
            <w:hideMark/>
          </w:tcPr>
          <w:p w14:paraId="5868EC22" w14:textId="77777777" w:rsidR="009A3760" w:rsidRPr="009B7564" w:rsidRDefault="009A3760" w:rsidP="009A3760">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780" w:type="dxa"/>
          </w:tcPr>
          <w:p w14:paraId="74FED6E0" w14:textId="7D55AEC5"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w:t>
            </w:r>
          </w:p>
        </w:tc>
        <w:tc>
          <w:tcPr>
            <w:tcW w:w="2130" w:type="dxa"/>
          </w:tcPr>
          <w:p w14:paraId="5D5DFBED" w14:textId="0C069E98"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tl/>
              </w:rPr>
              <w:t>تحليل ارتباط / انحدار</w:t>
            </w:r>
          </w:p>
        </w:tc>
        <w:tc>
          <w:tcPr>
            <w:tcW w:w="5370" w:type="dxa"/>
          </w:tcPr>
          <w:p w14:paraId="73D9C75C" w14:textId="4D053F66"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يوجد أثر لتوظيف الذكاء الاصطناعي على سهولة الوصول</w:t>
            </w:r>
            <w:r w:rsidRPr="009B7564">
              <w:rPr>
                <w:rFonts w:asciiTheme="majorBidi" w:eastAsia="Calibri" w:hAnsiTheme="majorBidi"/>
                <w:b/>
                <w:bCs/>
              </w:rPr>
              <w:t>.</w:t>
            </w:r>
          </w:p>
        </w:tc>
        <w:tc>
          <w:tcPr>
            <w:tcW w:w="315" w:type="dxa"/>
          </w:tcPr>
          <w:p w14:paraId="3C0FAAAF" w14:textId="105EEC0C" w:rsidR="009A3760" w:rsidRPr="009B7564" w:rsidRDefault="009A3760" w:rsidP="009A3760">
            <w:pPr>
              <w:pStyle w:val="NormalWeb"/>
              <w:bidi/>
              <w:spacing w:line="276" w:lineRule="auto"/>
              <w:cnfStyle w:val="000000100000" w:firstRow="0" w:lastRow="0" w:firstColumn="0" w:lastColumn="0" w:oddVBand="0" w:evenVBand="0" w:oddHBand="1"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7</w:t>
            </w:r>
          </w:p>
        </w:tc>
      </w:tr>
      <w:tr w:rsidR="009A3760" w:rsidRPr="009B7564" w14:paraId="4DA79BCD" w14:textId="4013D1A8" w:rsidTr="009A3760">
        <w:tc>
          <w:tcPr>
            <w:cnfStyle w:val="001000000000" w:firstRow="0" w:lastRow="0" w:firstColumn="1" w:lastColumn="0" w:oddVBand="0" w:evenVBand="0" w:oddHBand="0" w:evenHBand="0" w:firstRowFirstColumn="0" w:firstRowLastColumn="0" w:lastRowFirstColumn="0" w:lastRowLastColumn="0"/>
            <w:tcW w:w="937" w:type="dxa"/>
            <w:hideMark/>
          </w:tcPr>
          <w:p w14:paraId="112182E7" w14:textId="77777777" w:rsidR="009A3760" w:rsidRPr="009B7564" w:rsidRDefault="009A3760" w:rsidP="009A3760">
            <w:pPr>
              <w:pStyle w:val="NormalWeb"/>
              <w:bidi/>
              <w:spacing w:line="276" w:lineRule="auto"/>
              <w:rPr>
                <w:rFonts w:asciiTheme="majorBidi" w:eastAsia="Calibri" w:hAnsiTheme="majorBidi"/>
                <w:b w:val="0"/>
                <w:bCs w:val="0"/>
              </w:rPr>
            </w:pPr>
            <w:r w:rsidRPr="009B7564">
              <w:rPr>
                <w:rFonts w:asciiTheme="majorBidi" w:eastAsia="Calibri" w:hAnsiTheme="majorBidi"/>
              </w:rPr>
              <w:t>—</w:t>
            </w:r>
          </w:p>
        </w:tc>
        <w:tc>
          <w:tcPr>
            <w:tcW w:w="780" w:type="dxa"/>
          </w:tcPr>
          <w:p w14:paraId="0E9C3308" w14:textId="5B1EB998"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w:t>
            </w:r>
          </w:p>
        </w:tc>
        <w:tc>
          <w:tcPr>
            <w:tcW w:w="2130" w:type="dxa"/>
          </w:tcPr>
          <w:p w14:paraId="23473B38" w14:textId="6F864F46"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tl/>
              </w:rPr>
              <w:t>تحليل ارتباط / انحدار</w:t>
            </w:r>
          </w:p>
        </w:tc>
        <w:tc>
          <w:tcPr>
            <w:tcW w:w="5370" w:type="dxa"/>
          </w:tcPr>
          <w:p w14:paraId="24FCEB88" w14:textId="7996A50F"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Pr>
            </w:pPr>
            <w:r w:rsidRPr="009B7564">
              <w:rPr>
                <w:rFonts w:asciiTheme="majorBidi" w:eastAsia="Calibri" w:hAnsiTheme="majorBidi"/>
                <w:b/>
                <w:bCs/>
                <w:rtl/>
              </w:rPr>
              <w:t>يوجد أثر لتوظيف الذكاء الاصطناعي على رضا المستفيدين</w:t>
            </w:r>
            <w:r w:rsidRPr="009B7564">
              <w:rPr>
                <w:rFonts w:asciiTheme="majorBidi" w:eastAsia="Calibri" w:hAnsiTheme="majorBidi"/>
                <w:b/>
                <w:bCs/>
              </w:rPr>
              <w:t>.</w:t>
            </w:r>
          </w:p>
        </w:tc>
        <w:tc>
          <w:tcPr>
            <w:tcW w:w="315" w:type="dxa"/>
          </w:tcPr>
          <w:p w14:paraId="535EFFA2" w14:textId="24924F9E" w:rsidR="009A3760" w:rsidRPr="009B7564" w:rsidRDefault="009A3760" w:rsidP="009A3760">
            <w:pPr>
              <w:pStyle w:val="NormalWeb"/>
              <w:bidi/>
              <w:spacing w:line="276" w:lineRule="auto"/>
              <w:cnfStyle w:val="000000000000" w:firstRow="0" w:lastRow="0" w:firstColumn="0" w:lastColumn="0" w:oddVBand="0" w:evenVBand="0" w:oddHBand="0" w:evenHBand="0" w:firstRowFirstColumn="0" w:firstRowLastColumn="0" w:lastRowFirstColumn="0" w:lastRowLastColumn="0"/>
              <w:rPr>
                <w:rFonts w:asciiTheme="majorBidi" w:eastAsia="Calibri" w:hAnsiTheme="majorBidi"/>
                <w:b/>
                <w:bCs/>
                <w:rtl/>
              </w:rPr>
            </w:pPr>
            <w:r w:rsidRPr="009B7564">
              <w:rPr>
                <w:rFonts w:asciiTheme="majorBidi" w:eastAsia="Calibri" w:hAnsiTheme="majorBidi"/>
                <w:b/>
                <w:bCs/>
              </w:rPr>
              <w:t>8</w:t>
            </w:r>
          </w:p>
        </w:tc>
      </w:tr>
    </w:tbl>
    <w:p w14:paraId="3210F70B" w14:textId="77777777" w:rsidR="009B7564" w:rsidRPr="009B7564" w:rsidRDefault="009B7564" w:rsidP="009B7564">
      <w:pPr>
        <w:pStyle w:val="NormalWeb"/>
        <w:bidi/>
        <w:spacing w:line="276" w:lineRule="auto"/>
        <w:rPr>
          <w:rFonts w:asciiTheme="majorBidi" w:eastAsia="Calibri" w:hAnsiTheme="majorBidi"/>
          <w:b/>
          <w:bCs/>
        </w:rPr>
      </w:pPr>
      <w:r w:rsidRPr="009B7564">
        <w:rPr>
          <w:rFonts w:asciiTheme="majorBidi" w:eastAsia="Calibri" w:hAnsiTheme="majorBidi"/>
          <w:b/>
          <w:bCs/>
          <w:rtl/>
        </w:rPr>
        <w:t>ملاحظة</w:t>
      </w:r>
      <w:r w:rsidRPr="009B7564">
        <w:rPr>
          <w:rFonts w:asciiTheme="majorBidi" w:eastAsia="Calibri" w:hAnsiTheme="majorBidi"/>
          <w:b/>
          <w:bCs/>
        </w:rPr>
        <w:t xml:space="preserve">: </w:t>
      </w:r>
      <w:r w:rsidRPr="009B7564">
        <w:rPr>
          <w:rFonts w:asciiTheme="majorBidi" w:eastAsia="Calibri" w:hAnsiTheme="majorBidi"/>
          <w:b/>
          <w:bCs/>
          <w:rtl/>
        </w:rPr>
        <w:t>سيتم قبول الفرضية إذا كان مستوى الدلالة أقل من أو يساوي 0.05، وذلك بعد تحليل البيانات الفعلية</w:t>
      </w:r>
      <w:r w:rsidRPr="009B7564">
        <w:rPr>
          <w:rFonts w:asciiTheme="majorBidi" w:eastAsia="Calibri" w:hAnsiTheme="majorBidi"/>
          <w:b/>
          <w:bCs/>
        </w:rPr>
        <w:t>.</w:t>
      </w:r>
    </w:p>
    <w:p w14:paraId="35EFAAF0" w14:textId="77777777" w:rsidR="009B7564" w:rsidRPr="007E79E1" w:rsidRDefault="009B7564" w:rsidP="009B7564">
      <w:pPr>
        <w:pStyle w:val="NormalWeb"/>
        <w:bidi/>
        <w:spacing w:line="276" w:lineRule="auto"/>
        <w:rPr>
          <w:rFonts w:asciiTheme="majorBidi" w:eastAsia="Calibri" w:hAnsiTheme="majorBidi"/>
          <w:b/>
          <w:bCs/>
        </w:rPr>
      </w:pPr>
    </w:p>
    <w:p w14:paraId="512081B4"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كما يمكن اختبار الفرضيات الفرعية التي تتعلق بأثر الذكاء الاصطناعي على أبعاد جودة الخدمة، مثل سرعة الخدمة، دقة المواعيد، الأمان، الراحة، سهولة الوصول، ورضا المستفيدين</w:t>
      </w:r>
      <w:r w:rsidRPr="007E79E1">
        <w:rPr>
          <w:rFonts w:asciiTheme="majorBidi" w:eastAsia="Calibri" w:hAnsiTheme="majorBidi"/>
          <w:b/>
          <w:bCs/>
        </w:rPr>
        <w:t>.</w:t>
      </w:r>
    </w:p>
    <w:p w14:paraId="04432CCB"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ويتم قبول الفرضية إذا كان مستوى الدلالة الإحصائية أقل من أو يساوي 0.05، وفقًا للمعيار الشائع في الدراسات الاجتماعية والإدارية. أما إذا كان مستوى الدلالة أكبر من 0.05، فلا يتم قبول الفرضية إحصائيًا</w:t>
      </w:r>
      <w:r w:rsidRPr="007E79E1">
        <w:rPr>
          <w:rFonts w:asciiTheme="majorBidi" w:eastAsia="Calibri" w:hAnsiTheme="majorBidi"/>
          <w:b/>
          <w:bCs/>
        </w:rPr>
        <w:t>.</w:t>
      </w:r>
    </w:p>
    <w:p w14:paraId="23319B4A" w14:textId="11910BE7" w:rsidR="007E79E1" w:rsidRPr="007E79E1" w:rsidRDefault="007E79E1" w:rsidP="00A72B2B">
      <w:pPr>
        <w:pStyle w:val="NormalWeb"/>
        <w:bidi/>
        <w:spacing w:line="276" w:lineRule="auto"/>
        <w:rPr>
          <w:rFonts w:asciiTheme="majorBidi" w:eastAsia="Calibri" w:hAnsiTheme="majorBidi"/>
          <w:b/>
          <w:bCs/>
        </w:rPr>
      </w:pPr>
      <w:r w:rsidRPr="007E79E1">
        <w:rPr>
          <w:rFonts w:asciiTheme="majorBidi" w:eastAsia="Calibri" w:hAnsiTheme="majorBidi"/>
          <w:b/>
          <w:bCs/>
          <w:rtl/>
        </w:rPr>
        <w:t>وتفسير نتائج الفرضيات يجب أن يتم بحذر، فلا يكفي القول إن العلاقة موجودة أو غير موجودة، بل يجب توضيح اتجاه العلاقة وقوتها. فإذا كانت العلاقة موجبة، فهذا يعني أن زيادة توظيف الذكاء الاصطناعي ترتبط بزيادة جودة الخدمة. أما إذا كانت العلاقة ضعيفة، فقد يدل ذلك على أن التقنية لم تطبق بصورة كافية، أو أن جودة الخدمة تتأثر بعوامل أخرى غير الذكاء الاصطناعي</w:t>
      </w:r>
      <w:r w:rsidRPr="007E79E1">
        <w:rPr>
          <w:rFonts w:asciiTheme="majorBidi" w:eastAsia="Calibri" w:hAnsiTheme="majorBidi"/>
          <w:b/>
          <w:bCs/>
        </w:rPr>
        <w:t>.</w:t>
      </w:r>
    </w:p>
    <w:p w14:paraId="411F2114" w14:textId="4967E77E" w:rsidR="007E79E1" w:rsidRPr="007E79E1" w:rsidRDefault="007E79E1" w:rsidP="007E79E1">
      <w:pPr>
        <w:pStyle w:val="ListParagraph"/>
        <w:numPr>
          <w:ilvl w:val="1"/>
          <w:numId w:val="5"/>
        </w:numPr>
        <w:bidi/>
        <w:spacing w:line="360" w:lineRule="auto"/>
        <w:jc w:val="both"/>
        <w:rPr>
          <w:rFonts w:asciiTheme="majorBidi" w:eastAsiaTheme="minorHAnsi" w:hAnsiTheme="majorBidi"/>
          <w:bCs/>
          <w:sz w:val="36"/>
          <w:szCs w:val="36"/>
        </w:rPr>
      </w:pPr>
      <w:bookmarkStart w:id="93" w:name="_Toc235101755"/>
      <w:r w:rsidRPr="007E79E1">
        <w:rPr>
          <w:rFonts w:asciiTheme="majorBidi" w:eastAsiaTheme="minorHAnsi" w:hAnsiTheme="majorBidi"/>
          <w:bCs/>
          <w:sz w:val="36"/>
          <w:szCs w:val="36"/>
          <w:rtl/>
        </w:rPr>
        <w:lastRenderedPageBreak/>
        <w:t>مناقشة النتائج</w:t>
      </w:r>
      <w:bookmarkEnd w:id="93"/>
    </w:p>
    <w:p w14:paraId="6244C2C5"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تعد مناقشة النتائج مرحلة مهمة لأنها تربط بين الأرقام والمعنى البحثي. فالجداول الإحصائية تقدم نتائج رقمية، لكن دور الباحث هو تفسير هذه النتائج وربطها بأسئلة الدراسة وأهدافها والإطار النظري والدراسات السابقة</w:t>
      </w:r>
      <w:r w:rsidRPr="007E79E1">
        <w:rPr>
          <w:rFonts w:asciiTheme="majorBidi" w:eastAsia="Calibri" w:hAnsiTheme="majorBidi"/>
          <w:b/>
          <w:bCs/>
        </w:rPr>
        <w:t>.</w:t>
      </w:r>
    </w:p>
    <w:p w14:paraId="02F0FCDA"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وفي حال أظهرت النتائج ارتفاع مستوى توظيف تقنيات الذكاء الاصطناعي، يمكن تفسير ذلك بوجود توجه نحو التحول الرقمي في خدمات النقل السياحي الديني، خاصة في الجوانب المرتبطة بالتتبع اللحظي وتوفير المعلومات وتحسين المسارات. أما إذا كان مستوى التوظيف متوسطًا أو منخفضًا، فقد يدل ذلك على أن تطبيق الذكاء الاصطناعي لا يزال في مرحلة التطوير أو أن المستفيدين لا يدركون بوضوح وجود هذه التقنيات</w:t>
      </w:r>
      <w:r w:rsidRPr="007E79E1">
        <w:rPr>
          <w:rFonts w:asciiTheme="majorBidi" w:eastAsia="Calibri" w:hAnsiTheme="majorBidi"/>
          <w:b/>
          <w:bCs/>
        </w:rPr>
        <w:t>.</w:t>
      </w:r>
    </w:p>
    <w:p w14:paraId="7220DF47"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أما بالنسبة لجودة خدمات النقل السياحي الديني، فإذا أظهرت النتائج متوسطات مرتفعة في أبعاد مثل السرعة ودقة المواعيد ووضوح المعلومات، فهذا يدل على أن الخدمة تحقق مستوى جيدًا من الجودة. أما إذا ظهرت بعض الأبعاد بمستوى متوسط أو منخفض، فهذا يشير إلى وجود جوانب تحتاج إلى تطوير، مثل تحسين نقاط الانطلاق، زيادة وضوح المعلومات، أو تقليل وقت الانتظار</w:t>
      </w:r>
      <w:r w:rsidRPr="007E79E1">
        <w:rPr>
          <w:rFonts w:asciiTheme="majorBidi" w:eastAsia="Calibri" w:hAnsiTheme="majorBidi"/>
          <w:b/>
          <w:bCs/>
        </w:rPr>
        <w:t>.</w:t>
      </w:r>
    </w:p>
    <w:p w14:paraId="7222ADD0"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وفيما يتعلق برضا المستفيدين، فإن ارتفاع مستوى الرضا يدل على أن الخدمة تلبي توقعات المشاركين بدرجة جيدة. أما انخفاض الرضا فقد يكون ناتجًا عن عوامل متعددة، مثل ضعف التنظيم، عدم وضوح المعلومات، صعوبة استخدام التطبيقات، أو ضعف الاستجابة عند حدوث تأخير أو ازدحام</w:t>
      </w:r>
      <w:r w:rsidRPr="007E79E1">
        <w:rPr>
          <w:rFonts w:asciiTheme="majorBidi" w:eastAsia="Calibri" w:hAnsiTheme="majorBidi"/>
          <w:b/>
          <w:bCs/>
        </w:rPr>
        <w:t>.</w:t>
      </w:r>
    </w:p>
    <w:p w14:paraId="3773019E"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أما محور التحديات والمخاطر، فيساعد على توضيح العوامل التي قد تعيق نجاح الذكاء الاصطناعي في تحسين خدمات النقل. فإذا أظهرت النتائج أن حماية البيانات أو تدريب العاملين من أهم التحديات، فإن ذلك يعني أن تطوير الخدمة لا يجب أن يركز فقط على إدخال التقنية، بل يجب أن يشمل السياسات والإجراءات والتدريب والوعي الرقمي</w:t>
      </w:r>
      <w:r w:rsidRPr="007E79E1">
        <w:rPr>
          <w:rFonts w:asciiTheme="majorBidi" w:eastAsia="Calibri" w:hAnsiTheme="majorBidi"/>
          <w:b/>
          <w:bCs/>
        </w:rPr>
        <w:t>.</w:t>
      </w:r>
    </w:p>
    <w:p w14:paraId="5211EA61" w14:textId="77777777" w:rsidR="007E79E1" w:rsidRDefault="007E79E1" w:rsidP="007E79E1">
      <w:pPr>
        <w:pStyle w:val="NormalWeb"/>
        <w:bidi/>
        <w:spacing w:line="276" w:lineRule="auto"/>
        <w:rPr>
          <w:rFonts w:asciiTheme="majorBidi" w:eastAsia="Calibri" w:hAnsiTheme="majorBidi"/>
          <w:b/>
          <w:bCs/>
          <w:rtl/>
        </w:rPr>
      </w:pPr>
      <w:r w:rsidRPr="007E79E1">
        <w:rPr>
          <w:rFonts w:asciiTheme="majorBidi" w:eastAsia="Calibri" w:hAnsiTheme="majorBidi"/>
          <w:b/>
          <w:bCs/>
          <w:rtl/>
        </w:rPr>
        <w:t>وفي مناقشة اختبار الفرضيات، إذا أظهرت النتائج وجود علاقة ذات دلالة بين الذكاء الاصطناعي وجودة الخدمة، فإن ذلك يدعم الفرضية الرئيسة للدراسة، ويعني أن توظيف التقنيات الذكية قد يسهم في تحسين جودة خدمات النقل السياحي الديني. أما إذا لم تظهر علاقة ذات دلالة، فقد يكون السبب أن التقنية لم تُطبق على نحو واسع، أو أن جودة الخدمة تتأثر بعوامل تشغيلية وتنظيمية أخرى</w:t>
      </w:r>
      <w:r w:rsidRPr="007E79E1">
        <w:rPr>
          <w:rFonts w:asciiTheme="majorBidi" w:eastAsia="Calibri" w:hAnsiTheme="majorBidi"/>
          <w:b/>
          <w:bCs/>
        </w:rPr>
        <w:t>.</w:t>
      </w:r>
    </w:p>
    <w:p w14:paraId="713A9320" w14:textId="77777777" w:rsidR="00D3394E" w:rsidRPr="007E79E1" w:rsidRDefault="00D3394E" w:rsidP="00D3394E">
      <w:pPr>
        <w:pStyle w:val="NormalWeb"/>
        <w:bidi/>
        <w:spacing w:line="276" w:lineRule="auto"/>
        <w:rPr>
          <w:rFonts w:asciiTheme="majorBidi" w:eastAsia="Calibri" w:hAnsiTheme="majorBidi"/>
          <w:b/>
          <w:bCs/>
        </w:rPr>
      </w:pPr>
    </w:p>
    <w:p w14:paraId="14597F3B"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وبصورة عامة، يجب أن تكون مناقشة النتائج مرتبطة بثلاثة عناصر أساسية</w:t>
      </w:r>
      <w:r w:rsidRPr="007E79E1">
        <w:rPr>
          <w:rFonts w:asciiTheme="majorBidi" w:eastAsia="Calibri" w:hAnsiTheme="majorBidi"/>
          <w:b/>
          <w:bCs/>
        </w:rPr>
        <w:t>:</w:t>
      </w:r>
    </w:p>
    <w:p w14:paraId="4872B4CD" w14:textId="77777777" w:rsidR="007E79E1" w:rsidRPr="007E79E1" w:rsidRDefault="007E79E1" w:rsidP="007E79E1">
      <w:pPr>
        <w:pStyle w:val="NormalWeb"/>
        <w:numPr>
          <w:ilvl w:val="0"/>
          <w:numId w:val="28"/>
        </w:numPr>
        <w:bidi/>
        <w:spacing w:line="276" w:lineRule="auto"/>
        <w:rPr>
          <w:rFonts w:asciiTheme="majorBidi" w:eastAsia="Calibri" w:hAnsiTheme="majorBidi"/>
          <w:b/>
          <w:bCs/>
        </w:rPr>
      </w:pPr>
      <w:r w:rsidRPr="007E79E1">
        <w:rPr>
          <w:rFonts w:asciiTheme="majorBidi" w:eastAsia="Calibri" w:hAnsiTheme="majorBidi"/>
          <w:b/>
          <w:bCs/>
          <w:rtl/>
        </w:rPr>
        <w:t>أسئلة الدراسة</w:t>
      </w:r>
      <w:r w:rsidRPr="007E79E1">
        <w:rPr>
          <w:rFonts w:asciiTheme="majorBidi" w:eastAsia="Calibri" w:hAnsiTheme="majorBidi"/>
          <w:b/>
          <w:bCs/>
        </w:rPr>
        <w:t xml:space="preserve">: </w:t>
      </w:r>
      <w:r w:rsidRPr="007E79E1">
        <w:rPr>
          <w:rFonts w:asciiTheme="majorBidi" w:eastAsia="Calibri" w:hAnsiTheme="majorBidi"/>
          <w:b/>
          <w:bCs/>
          <w:rtl/>
        </w:rPr>
        <w:t>هل أجابت النتائج عن الأسئلة المطروحة؟</w:t>
      </w:r>
    </w:p>
    <w:p w14:paraId="738F096A" w14:textId="77777777" w:rsidR="007E79E1" w:rsidRPr="007E79E1" w:rsidRDefault="007E79E1" w:rsidP="007E79E1">
      <w:pPr>
        <w:pStyle w:val="NormalWeb"/>
        <w:numPr>
          <w:ilvl w:val="0"/>
          <w:numId w:val="28"/>
        </w:numPr>
        <w:bidi/>
        <w:spacing w:line="276" w:lineRule="auto"/>
        <w:rPr>
          <w:rFonts w:asciiTheme="majorBidi" w:eastAsia="Calibri" w:hAnsiTheme="majorBidi"/>
          <w:b/>
          <w:bCs/>
        </w:rPr>
      </w:pPr>
      <w:r w:rsidRPr="007E79E1">
        <w:rPr>
          <w:rFonts w:asciiTheme="majorBidi" w:eastAsia="Calibri" w:hAnsiTheme="majorBidi"/>
          <w:b/>
          <w:bCs/>
          <w:rtl/>
        </w:rPr>
        <w:t>فرضيات الدراسة</w:t>
      </w:r>
      <w:r w:rsidRPr="007E79E1">
        <w:rPr>
          <w:rFonts w:asciiTheme="majorBidi" w:eastAsia="Calibri" w:hAnsiTheme="majorBidi"/>
          <w:b/>
          <w:bCs/>
        </w:rPr>
        <w:t xml:space="preserve">: </w:t>
      </w:r>
      <w:r w:rsidRPr="007E79E1">
        <w:rPr>
          <w:rFonts w:asciiTheme="majorBidi" w:eastAsia="Calibri" w:hAnsiTheme="majorBidi"/>
          <w:b/>
          <w:bCs/>
          <w:rtl/>
        </w:rPr>
        <w:t>هل دعمت النتائج الفرضيات أم لا؟</w:t>
      </w:r>
    </w:p>
    <w:p w14:paraId="51692BC1" w14:textId="77777777" w:rsidR="007E79E1" w:rsidRPr="007E79E1" w:rsidRDefault="007E79E1" w:rsidP="007E79E1">
      <w:pPr>
        <w:pStyle w:val="NormalWeb"/>
        <w:numPr>
          <w:ilvl w:val="0"/>
          <w:numId w:val="28"/>
        </w:numPr>
        <w:bidi/>
        <w:spacing w:line="276" w:lineRule="auto"/>
        <w:rPr>
          <w:rFonts w:asciiTheme="majorBidi" w:eastAsia="Calibri" w:hAnsiTheme="majorBidi"/>
          <w:b/>
          <w:bCs/>
        </w:rPr>
      </w:pPr>
      <w:r w:rsidRPr="007E79E1">
        <w:rPr>
          <w:rFonts w:asciiTheme="majorBidi" w:eastAsia="Calibri" w:hAnsiTheme="majorBidi"/>
          <w:b/>
          <w:bCs/>
          <w:rtl/>
        </w:rPr>
        <w:t>الإطار النظري</w:t>
      </w:r>
      <w:r w:rsidRPr="007E79E1">
        <w:rPr>
          <w:rFonts w:asciiTheme="majorBidi" w:eastAsia="Calibri" w:hAnsiTheme="majorBidi"/>
          <w:b/>
          <w:bCs/>
        </w:rPr>
        <w:t xml:space="preserve">: </w:t>
      </w:r>
      <w:r w:rsidRPr="007E79E1">
        <w:rPr>
          <w:rFonts w:asciiTheme="majorBidi" w:eastAsia="Calibri" w:hAnsiTheme="majorBidi"/>
          <w:b/>
          <w:bCs/>
          <w:rtl/>
        </w:rPr>
        <w:t>هل تتفق النتائج مع ما ورد في الأدبيات السابقة أم تختلف عنه؟</w:t>
      </w:r>
    </w:p>
    <w:p w14:paraId="4AC07BE1"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وكلما كانت المناقشة مرتبطة بهذه العناصر، أصبحت النتائج أكثر قوة ووضوحًا، وتحوّل الفصل من مجرد عرض جداول إلى تحليل أكاديمي متكامل</w:t>
      </w:r>
      <w:r w:rsidRPr="007E79E1">
        <w:rPr>
          <w:rFonts w:asciiTheme="majorBidi" w:eastAsia="Calibri" w:hAnsiTheme="majorBidi"/>
          <w:b/>
          <w:bCs/>
        </w:rPr>
        <w:t>.</w:t>
      </w:r>
    </w:p>
    <w:p w14:paraId="555D4EBD" w14:textId="6F2B1EE5" w:rsidR="007E79E1" w:rsidRPr="007E79E1" w:rsidRDefault="007E79E1" w:rsidP="007E79E1">
      <w:pPr>
        <w:pStyle w:val="NormalWeb"/>
        <w:bidi/>
        <w:spacing w:line="276" w:lineRule="auto"/>
        <w:rPr>
          <w:rFonts w:asciiTheme="majorBidi" w:eastAsia="Calibri" w:hAnsiTheme="majorBidi"/>
          <w:b/>
          <w:bCs/>
        </w:rPr>
      </w:pPr>
    </w:p>
    <w:p w14:paraId="77A286FE" w14:textId="1016255A" w:rsidR="007E79E1" w:rsidRPr="007E79E1" w:rsidRDefault="007E79E1" w:rsidP="007E79E1">
      <w:pPr>
        <w:pStyle w:val="ListParagraph"/>
        <w:numPr>
          <w:ilvl w:val="1"/>
          <w:numId w:val="5"/>
        </w:numPr>
        <w:bidi/>
        <w:spacing w:line="360" w:lineRule="auto"/>
        <w:jc w:val="both"/>
        <w:rPr>
          <w:rFonts w:asciiTheme="majorBidi" w:eastAsia="Calibri" w:hAnsiTheme="majorBidi" w:cs="Times New Roman"/>
          <w:bCs/>
          <w:sz w:val="24"/>
          <w:szCs w:val="24"/>
        </w:rPr>
      </w:pPr>
      <w:bookmarkStart w:id="94" w:name="_Toc235101756"/>
      <w:r w:rsidRPr="007E79E1">
        <w:rPr>
          <w:rFonts w:asciiTheme="majorBidi" w:eastAsiaTheme="minorHAnsi" w:hAnsiTheme="majorBidi"/>
          <w:bCs/>
          <w:sz w:val="36"/>
          <w:szCs w:val="36"/>
          <w:rtl/>
        </w:rPr>
        <w:lastRenderedPageBreak/>
        <w:t>خلاصة الفصل الرابع</w:t>
      </w:r>
      <w:bookmarkEnd w:id="94"/>
    </w:p>
    <w:p w14:paraId="3121B26A"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تناول هذا الفصل الإطار المقترح لعرض النتائج وتحليلها في ضوء أهداف الدراسة وفرضياتها. وقد بدأ الفصل بتوضيح أهمية تحليل البيانات ودوره في الربط بين المنهجية والنتائج، ثم عرض طريقة وصف خصائص عينة الدراسة من خلال التكرارات والنسب المئوية، بما يساعد على فهم طبيعة المشاركين وخلفياتهم</w:t>
      </w:r>
      <w:r w:rsidRPr="007E79E1">
        <w:rPr>
          <w:rFonts w:asciiTheme="majorBidi" w:eastAsia="Calibri" w:hAnsiTheme="majorBidi"/>
          <w:b/>
          <w:bCs/>
        </w:rPr>
        <w:t>.</w:t>
      </w:r>
    </w:p>
    <w:p w14:paraId="74C654F6" w14:textId="77777777" w:rsidR="007E79E1" w:rsidRPr="007E79E1" w:rsidRDefault="007E79E1" w:rsidP="007E79E1">
      <w:pPr>
        <w:pStyle w:val="NormalWeb"/>
        <w:bidi/>
        <w:spacing w:line="276" w:lineRule="auto"/>
        <w:rPr>
          <w:rFonts w:asciiTheme="majorBidi" w:eastAsia="Calibri" w:hAnsiTheme="majorBidi"/>
          <w:b/>
          <w:bCs/>
        </w:rPr>
      </w:pPr>
      <w:r w:rsidRPr="007E79E1">
        <w:rPr>
          <w:rFonts w:asciiTheme="majorBidi" w:eastAsia="Calibri" w:hAnsiTheme="majorBidi"/>
          <w:b/>
          <w:bCs/>
          <w:rtl/>
        </w:rPr>
        <w:t>كما تناول الفصل طريقة تحليل محور توظيف تقنيات الذكاء الاصطناعي في خدمات النقل السياحي الديني، من خلال قياس مدى استخدام التطبيقات الذكية، والتتبع اللحظي، والتنبؤ بالازدحام، وتحسين المسارات، وأنظمة الحجز والجدولة. ثم عرض الفصل طريقة تحليل محور جودة خدمات النقل السياحي الديني من خلال أبعاد السرعة، دقة المواعيد، الأمان، الراحة، سهولة الوصول، وضوح المعلومات، والاستجابة</w:t>
      </w:r>
      <w:r w:rsidRPr="007E79E1">
        <w:rPr>
          <w:rFonts w:asciiTheme="majorBidi" w:eastAsia="Calibri" w:hAnsiTheme="majorBidi"/>
          <w:b/>
          <w:bCs/>
        </w:rPr>
        <w:t>.</w:t>
      </w:r>
    </w:p>
    <w:p w14:paraId="77B65401" w14:textId="77777777" w:rsidR="007E79E1" w:rsidRDefault="007E79E1" w:rsidP="007E79E1">
      <w:pPr>
        <w:pStyle w:val="NormalWeb"/>
        <w:bidi/>
        <w:spacing w:line="276" w:lineRule="auto"/>
        <w:rPr>
          <w:rFonts w:asciiTheme="majorBidi" w:eastAsia="Calibri" w:hAnsiTheme="majorBidi"/>
          <w:b/>
          <w:bCs/>
          <w:rtl/>
        </w:rPr>
      </w:pPr>
      <w:r w:rsidRPr="007E79E1">
        <w:rPr>
          <w:rFonts w:asciiTheme="majorBidi" w:eastAsia="Calibri" w:hAnsiTheme="majorBidi"/>
          <w:b/>
          <w:bCs/>
          <w:rtl/>
        </w:rPr>
        <w:t>كما تضمن الفصل تحليل محور رضا المستفيدين، الذي يعكس تقييم المشاركين للتجربة العامة مع خدمات النقل، ومدى قبولهم للتقنيات الذكية. وتناول كذلك محور التحديات والمخاطر، الذي يساعد على فهم العوامل التي قد تؤثر في نجاح تطبيق الذكاء الاصطناعي، مثل ضعف الوعي التقني، الأعطال، حماية البيانات، تدريب العاملين، وصعوبة استخدام الخدمات الرقمية</w:t>
      </w:r>
      <w:r w:rsidRPr="007E79E1">
        <w:rPr>
          <w:rFonts w:asciiTheme="majorBidi" w:eastAsia="Calibri" w:hAnsiTheme="majorBidi"/>
          <w:b/>
          <w:bCs/>
        </w:rPr>
        <w:t>.</w:t>
      </w:r>
    </w:p>
    <w:p w14:paraId="12B544E9" w14:textId="77777777" w:rsidR="00D3394E" w:rsidRPr="00D3394E" w:rsidRDefault="00D3394E" w:rsidP="00D3394E">
      <w:pPr>
        <w:pStyle w:val="NormalWeb"/>
        <w:bidi/>
        <w:spacing w:line="276" w:lineRule="auto"/>
        <w:rPr>
          <w:rFonts w:asciiTheme="majorBidi" w:eastAsia="Calibri" w:hAnsiTheme="majorBidi"/>
          <w:b/>
          <w:bCs/>
        </w:rPr>
      </w:pPr>
      <w:r w:rsidRPr="00D3394E">
        <w:rPr>
          <w:rFonts w:asciiTheme="majorBidi" w:eastAsia="Calibri" w:hAnsiTheme="majorBidi"/>
          <w:b/>
          <w:bCs/>
          <w:rtl/>
        </w:rPr>
        <w:t>وفي الجزء الخاص باختبار الفرضيات، أوضح الفصل الطريقة المقترحة لاستخدام معامل الارتباط وتحليل الانحدار لاختبار العلاقة والأثر بين توظيف تقنيات الذكاء الاصطناعي وجودة خدمات النقل السياحي الديني. كما بيّن الفصل كيفية مناقشة النتائج وربطها بأسئلة الدراسة وفرضياتها والإطار النظري</w:t>
      </w:r>
      <w:r w:rsidRPr="00D3394E">
        <w:rPr>
          <w:rFonts w:asciiTheme="majorBidi" w:eastAsia="Calibri" w:hAnsiTheme="majorBidi"/>
          <w:b/>
          <w:bCs/>
        </w:rPr>
        <w:t>.</w:t>
      </w:r>
    </w:p>
    <w:p w14:paraId="7DC22D5F" w14:textId="77777777" w:rsidR="00D3394E" w:rsidRPr="00D3394E" w:rsidRDefault="00D3394E" w:rsidP="00D3394E">
      <w:pPr>
        <w:pStyle w:val="NormalWeb"/>
        <w:bidi/>
        <w:spacing w:line="276" w:lineRule="auto"/>
        <w:rPr>
          <w:rFonts w:asciiTheme="majorBidi" w:eastAsia="Calibri" w:hAnsiTheme="majorBidi"/>
          <w:b/>
          <w:bCs/>
        </w:rPr>
      </w:pPr>
    </w:p>
    <w:p w14:paraId="34238D7E" w14:textId="77777777" w:rsidR="004D7ACC" w:rsidRPr="007E79E1" w:rsidRDefault="004D7ACC" w:rsidP="007E79E1">
      <w:pPr>
        <w:pStyle w:val="NormalWeb"/>
        <w:bidi/>
        <w:spacing w:line="276" w:lineRule="auto"/>
        <w:rPr>
          <w:rFonts w:asciiTheme="majorBidi" w:eastAsia="Calibri" w:hAnsiTheme="majorBidi"/>
          <w:b/>
          <w:bCs/>
        </w:rPr>
      </w:pPr>
    </w:p>
    <w:p w14:paraId="76D6C904" w14:textId="77777777" w:rsidR="007753FB" w:rsidRDefault="007753FB" w:rsidP="00873CDE">
      <w:pPr>
        <w:bidi/>
        <w:spacing w:line="360" w:lineRule="auto"/>
        <w:rPr>
          <w:rFonts w:ascii="Arial" w:eastAsia="Calibri" w:hAnsi="Arial" w:cs="Arial"/>
          <w:b/>
          <w:bCs/>
          <w:sz w:val="36"/>
          <w:szCs w:val="36"/>
          <w:rtl/>
        </w:rPr>
      </w:pPr>
    </w:p>
    <w:p w14:paraId="29D09B50" w14:textId="77777777" w:rsidR="00D3394E" w:rsidRDefault="00D3394E" w:rsidP="00D3394E">
      <w:pPr>
        <w:bidi/>
        <w:spacing w:line="360" w:lineRule="auto"/>
        <w:rPr>
          <w:rFonts w:ascii="Arial" w:eastAsia="Calibri" w:hAnsi="Arial" w:cs="Arial"/>
          <w:b/>
          <w:bCs/>
          <w:sz w:val="36"/>
          <w:szCs w:val="36"/>
          <w:rtl/>
        </w:rPr>
      </w:pPr>
    </w:p>
    <w:p w14:paraId="1CE1BB3C" w14:textId="77777777" w:rsidR="00D3394E" w:rsidRDefault="00D3394E" w:rsidP="00D3394E">
      <w:pPr>
        <w:bidi/>
        <w:spacing w:line="360" w:lineRule="auto"/>
        <w:rPr>
          <w:rFonts w:ascii="Arial" w:eastAsia="Calibri" w:hAnsi="Arial" w:cs="Arial"/>
          <w:b/>
          <w:bCs/>
          <w:sz w:val="36"/>
          <w:szCs w:val="36"/>
          <w:rtl/>
        </w:rPr>
      </w:pPr>
    </w:p>
    <w:p w14:paraId="0435E759" w14:textId="77777777" w:rsidR="00D3394E" w:rsidRDefault="00D3394E" w:rsidP="00D3394E">
      <w:pPr>
        <w:bidi/>
        <w:spacing w:line="360" w:lineRule="auto"/>
        <w:rPr>
          <w:rFonts w:ascii="Arial" w:eastAsia="Calibri" w:hAnsi="Arial" w:cs="Arial"/>
          <w:b/>
          <w:bCs/>
          <w:sz w:val="36"/>
          <w:szCs w:val="36"/>
          <w:rtl/>
        </w:rPr>
      </w:pPr>
    </w:p>
    <w:p w14:paraId="4133D922" w14:textId="77777777" w:rsidR="00D3394E" w:rsidRDefault="00D3394E" w:rsidP="00D3394E">
      <w:pPr>
        <w:bidi/>
        <w:spacing w:line="360" w:lineRule="auto"/>
        <w:rPr>
          <w:rFonts w:ascii="Arial" w:eastAsia="Calibri" w:hAnsi="Arial" w:cs="Arial"/>
          <w:b/>
          <w:bCs/>
          <w:sz w:val="36"/>
          <w:szCs w:val="36"/>
          <w:rtl/>
        </w:rPr>
      </w:pPr>
    </w:p>
    <w:p w14:paraId="108E01FB" w14:textId="77777777" w:rsidR="00D3394E" w:rsidRDefault="00D3394E" w:rsidP="00D3394E">
      <w:pPr>
        <w:bidi/>
        <w:spacing w:line="360" w:lineRule="auto"/>
        <w:rPr>
          <w:rFonts w:ascii="Arial" w:eastAsia="Calibri" w:hAnsi="Arial" w:cs="Arial"/>
          <w:b/>
          <w:bCs/>
          <w:sz w:val="36"/>
          <w:szCs w:val="36"/>
          <w:rtl/>
        </w:rPr>
      </w:pPr>
    </w:p>
    <w:p w14:paraId="514AD986" w14:textId="77777777" w:rsidR="00281A76" w:rsidRDefault="00281A76" w:rsidP="00281A76">
      <w:pPr>
        <w:bidi/>
        <w:spacing w:line="360" w:lineRule="auto"/>
        <w:rPr>
          <w:rFonts w:ascii="Arial" w:eastAsia="Calibri" w:hAnsi="Arial" w:cs="Arial"/>
          <w:b/>
          <w:bCs/>
          <w:sz w:val="36"/>
          <w:szCs w:val="36"/>
          <w:rtl/>
        </w:rPr>
      </w:pPr>
    </w:p>
    <w:p w14:paraId="15AF2BBD" w14:textId="77777777" w:rsidR="00A72B2B" w:rsidRDefault="00A72B2B" w:rsidP="00A72B2B">
      <w:pPr>
        <w:bidi/>
        <w:spacing w:line="360" w:lineRule="auto"/>
        <w:rPr>
          <w:rFonts w:ascii="Arial" w:eastAsia="Calibri" w:hAnsi="Arial" w:cs="Arial"/>
          <w:b/>
          <w:bCs/>
          <w:sz w:val="36"/>
          <w:szCs w:val="36"/>
          <w:rtl/>
        </w:rPr>
      </w:pPr>
    </w:p>
    <w:p w14:paraId="32B0F5D9" w14:textId="77777777" w:rsidR="00A72B2B" w:rsidRDefault="00A72B2B" w:rsidP="00A72B2B">
      <w:pPr>
        <w:bidi/>
        <w:spacing w:line="360" w:lineRule="auto"/>
        <w:rPr>
          <w:rFonts w:ascii="Arial" w:eastAsia="Calibri" w:hAnsi="Arial" w:cs="Arial"/>
          <w:b/>
          <w:bCs/>
          <w:sz w:val="36"/>
          <w:szCs w:val="36"/>
          <w:rtl/>
        </w:rPr>
      </w:pPr>
    </w:p>
    <w:p w14:paraId="73F6D4B0" w14:textId="77777777" w:rsidR="00A72B2B" w:rsidRDefault="00A72B2B" w:rsidP="00A72B2B">
      <w:pPr>
        <w:bidi/>
        <w:spacing w:line="360" w:lineRule="auto"/>
        <w:rPr>
          <w:rFonts w:ascii="Arial" w:eastAsia="Calibri" w:hAnsi="Arial" w:cs="Arial"/>
          <w:b/>
          <w:bCs/>
          <w:sz w:val="36"/>
          <w:szCs w:val="36"/>
          <w:rtl/>
        </w:rPr>
      </w:pPr>
    </w:p>
    <w:p w14:paraId="41BD242C" w14:textId="77777777" w:rsidR="00A72B2B" w:rsidRDefault="00A72B2B" w:rsidP="00A72B2B">
      <w:pPr>
        <w:bidi/>
        <w:spacing w:line="360" w:lineRule="auto"/>
        <w:rPr>
          <w:rFonts w:ascii="Arial" w:eastAsia="Calibri" w:hAnsi="Arial" w:cs="Arial"/>
          <w:b/>
          <w:bCs/>
          <w:sz w:val="36"/>
          <w:szCs w:val="36"/>
          <w:rtl/>
        </w:rPr>
      </w:pPr>
    </w:p>
    <w:p w14:paraId="7B276C31" w14:textId="77777777" w:rsidR="00D3394E" w:rsidRDefault="00D3394E" w:rsidP="00D3394E">
      <w:pPr>
        <w:bidi/>
        <w:spacing w:line="360" w:lineRule="auto"/>
        <w:rPr>
          <w:rFonts w:ascii="Arial" w:eastAsia="Calibri" w:hAnsi="Arial" w:cs="Arial"/>
          <w:b/>
          <w:bCs/>
          <w:sz w:val="36"/>
          <w:szCs w:val="36"/>
          <w:rtl/>
        </w:rPr>
      </w:pPr>
    </w:p>
    <w:p w14:paraId="7926504D" w14:textId="0CCEB28F" w:rsidR="00D3394E" w:rsidRPr="00281A76" w:rsidRDefault="00D3394E" w:rsidP="00281A76">
      <w:pPr>
        <w:pStyle w:val="Style1"/>
        <w:bidi/>
        <w:rPr>
          <w:sz w:val="56"/>
          <w:szCs w:val="56"/>
        </w:rPr>
      </w:pPr>
      <w:bookmarkStart w:id="95" w:name="_Toc235101757"/>
      <w:r w:rsidRPr="00281A76">
        <w:rPr>
          <w:sz w:val="56"/>
          <w:szCs w:val="56"/>
          <w:rtl/>
        </w:rPr>
        <w:t>الفصل الخامس</w:t>
      </w:r>
      <w:r w:rsidR="00281A76">
        <w:rPr>
          <w:rFonts w:hint="cs"/>
          <w:sz w:val="56"/>
          <w:szCs w:val="56"/>
          <w:rtl/>
        </w:rPr>
        <w:t xml:space="preserve">/ </w:t>
      </w:r>
      <w:r w:rsidRPr="00281A76">
        <w:rPr>
          <w:sz w:val="56"/>
          <w:szCs w:val="56"/>
          <w:rtl/>
        </w:rPr>
        <w:t>النتائج والتوصيات والخاتمة</w:t>
      </w:r>
      <w:bookmarkEnd w:id="95"/>
    </w:p>
    <w:p w14:paraId="57DD3459" w14:textId="77777777" w:rsidR="00D3394E" w:rsidRDefault="00D3394E" w:rsidP="00D3394E">
      <w:pPr>
        <w:bidi/>
        <w:spacing w:line="360" w:lineRule="auto"/>
        <w:rPr>
          <w:rFonts w:ascii="Arial" w:eastAsia="Calibri" w:hAnsi="Arial" w:cs="Arial"/>
          <w:b/>
          <w:bCs/>
          <w:sz w:val="36"/>
          <w:szCs w:val="36"/>
          <w:rtl/>
        </w:rPr>
      </w:pPr>
    </w:p>
    <w:p w14:paraId="1AB23BB0" w14:textId="77777777" w:rsidR="00D3394E" w:rsidRDefault="00D3394E" w:rsidP="00D3394E">
      <w:pPr>
        <w:bidi/>
        <w:spacing w:line="360" w:lineRule="auto"/>
        <w:rPr>
          <w:rFonts w:ascii="Arial" w:eastAsia="Calibri" w:hAnsi="Arial" w:cs="Arial"/>
          <w:b/>
          <w:bCs/>
          <w:sz w:val="36"/>
          <w:szCs w:val="36"/>
          <w:rtl/>
        </w:rPr>
      </w:pPr>
    </w:p>
    <w:p w14:paraId="58F2C7E6" w14:textId="77777777" w:rsidR="00D3394E" w:rsidRDefault="00D3394E" w:rsidP="00D3394E">
      <w:pPr>
        <w:bidi/>
        <w:spacing w:line="360" w:lineRule="auto"/>
        <w:rPr>
          <w:rFonts w:ascii="Arial" w:eastAsia="Calibri" w:hAnsi="Arial" w:cs="Arial"/>
          <w:b/>
          <w:bCs/>
          <w:sz w:val="36"/>
          <w:szCs w:val="36"/>
          <w:rtl/>
        </w:rPr>
      </w:pPr>
    </w:p>
    <w:p w14:paraId="0EF553B1" w14:textId="77777777" w:rsidR="00D3394E" w:rsidRDefault="00D3394E" w:rsidP="00D3394E">
      <w:pPr>
        <w:bidi/>
        <w:spacing w:line="360" w:lineRule="auto"/>
        <w:rPr>
          <w:rFonts w:ascii="Arial" w:eastAsia="Calibri" w:hAnsi="Arial" w:cs="Arial"/>
          <w:b/>
          <w:bCs/>
          <w:sz w:val="36"/>
          <w:szCs w:val="36"/>
          <w:rtl/>
        </w:rPr>
      </w:pPr>
    </w:p>
    <w:p w14:paraId="176BE572" w14:textId="77777777" w:rsidR="00D3394E" w:rsidRDefault="00D3394E" w:rsidP="00D3394E">
      <w:pPr>
        <w:bidi/>
        <w:spacing w:line="360" w:lineRule="auto"/>
        <w:rPr>
          <w:rFonts w:ascii="Arial" w:eastAsia="Calibri" w:hAnsi="Arial" w:cs="Arial"/>
          <w:b/>
          <w:bCs/>
          <w:sz w:val="36"/>
          <w:szCs w:val="36"/>
          <w:rtl/>
        </w:rPr>
      </w:pPr>
    </w:p>
    <w:p w14:paraId="4B274715" w14:textId="77777777" w:rsidR="00D3394E" w:rsidRDefault="00D3394E" w:rsidP="00D3394E">
      <w:pPr>
        <w:bidi/>
        <w:spacing w:line="360" w:lineRule="auto"/>
        <w:rPr>
          <w:rFonts w:ascii="Arial" w:eastAsia="Calibri" w:hAnsi="Arial" w:cs="Arial"/>
          <w:b/>
          <w:bCs/>
          <w:sz w:val="36"/>
          <w:szCs w:val="36"/>
          <w:rtl/>
        </w:rPr>
      </w:pPr>
    </w:p>
    <w:p w14:paraId="7B28BCC5" w14:textId="77777777" w:rsidR="00281A76" w:rsidRDefault="00281A76" w:rsidP="00281A76">
      <w:pPr>
        <w:bidi/>
        <w:spacing w:line="360" w:lineRule="auto"/>
        <w:rPr>
          <w:rFonts w:ascii="Arial" w:eastAsia="Calibri" w:hAnsi="Arial" w:cs="Arial"/>
          <w:b/>
          <w:bCs/>
          <w:sz w:val="36"/>
          <w:szCs w:val="36"/>
          <w:rtl/>
        </w:rPr>
      </w:pPr>
    </w:p>
    <w:p w14:paraId="489FFF8F" w14:textId="77777777" w:rsidR="00D3394E" w:rsidRDefault="00D3394E" w:rsidP="00D3394E">
      <w:pPr>
        <w:bidi/>
        <w:spacing w:line="360" w:lineRule="auto"/>
        <w:rPr>
          <w:rFonts w:ascii="Arial" w:eastAsia="Calibri" w:hAnsi="Arial" w:cs="Arial"/>
          <w:b/>
          <w:bCs/>
          <w:sz w:val="36"/>
          <w:szCs w:val="36"/>
          <w:rtl/>
        </w:rPr>
      </w:pPr>
    </w:p>
    <w:p w14:paraId="4D239FA4" w14:textId="77777777" w:rsidR="00D3394E" w:rsidRPr="00D3394E" w:rsidRDefault="00D3394E" w:rsidP="00D3394E">
      <w:pPr>
        <w:pStyle w:val="ListParagraph"/>
        <w:numPr>
          <w:ilvl w:val="0"/>
          <w:numId w:val="5"/>
        </w:numPr>
        <w:bidi/>
        <w:spacing w:line="360" w:lineRule="auto"/>
        <w:jc w:val="both"/>
        <w:rPr>
          <w:rFonts w:asciiTheme="majorBidi" w:hAnsiTheme="majorBidi"/>
          <w:b w:val="0"/>
          <w:bCs/>
          <w:vanish/>
          <w:sz w:val="36"/>
          <w:szCs w:val="36"/>
          <w:rtl/>
        </w:rPr>
      </w:pPr>
      <w:bookmarkStart w:id="96" w:name="_Toc235100539"/>
      <w:bookmarkStart w:id="97" w:name="_Toc235100642"/>
      <w:bookmarkStart w:id="98" w:name="_Toc235100751"/>
      <w:bookmarkStart w:id="99" w:name="_Toc235100884"/>
      <w:bookmarkStart w:id="100" w:name="_Toc235100993"/>
      <w:bookmarkStart w:id="101" w:name="_Toc235101096"/>
      <w:bookmarkStart w:id="102" w:name="_Toc235101217"/>
      <w:bookmarkStart w:id="103" w:name="_Toc235101326"/>
      <w:bookmarkStart w:id="104" w:name="_Toc235101429"/>
      <w:bookmarkStart w:id="105" w:name="_Toc235101540"/>
      <w:bookmarkStart w:id="106" w:name="_Toc235101655"/>
      <w:bookmarkStart w:id="107" w:name="_Toc235101758"/>
      <w:bookmarkEnd w:id="96"/>
      <w:bookmarkEnd w:id="97"/>
      <w:bookmarkEnd w:id="98"/>
      <w:bookmarkEnd w:id="99"/>
      <w:bookmarkEnd w:id="100"/>
      <w:bookmarkEnd w:id="101"/>
      <w:bookmarkEnd w:id="102"/>
      <w:bookmarkEnd w:id="103"/>
      <w:bookmarkEnd w:id="104"/>
      <w:bookmarkEnd w:id="105"/>
      <w:bookmarkEnd w:id="106"/>
      <w:bookmarkEnd w:id="107"/>
    </w:p>
    <w:p w14:paraId="093C54A7" w14:textId="6719356E" w:rsidR="00D3394E" w:rsidRPr="00D3394E" w:rsidRDefault="00D3394E" w:rsidP="00D3394E">
      <w:pPr>
        <w:pStyle w:val="ListParagraph"/>
        <w:numPr>
          <w:ilvl w:val="1"/>
          <w:numId w:val="5"/>
        </w:numPr>
        <w:bidi/>
        <w:spacing w:line="360" w:lineRule="auto"/>
        <w:jc w:val="both"/>
        <w:rPr>
          <w:rFonts w:asciiTheme="majorBidi" w:eastAsiaTheme="minorHAnsi" w:hAnsiTheme="majorBidi"/>
          <w:bCs/>
          <w:sz w:val="36"/>
          <w:szCs w:val="36"/>
        </w:rPr>
      </w:pPr>
      <w:bookmarkStart w:id="108" w:name="_Toc235101759"/>
      <w:r w:rsidRPr="00D3394E">
        <w:rPr>
          <w:rFonts w:asciiTheme="majorBidi" w:eastAsiaTheme="minorHAnsi" w:hAnsiTheme="majorBidi"/>
          <w:bCs/>
          <w:sz w:val="36"/>
          <w:szCs w:val="36"/>
          <w:rtl/>
        </w:rPr>
        <w:t>مقدمة الفصل</w:t>
      </w:r>
      <w:bookmarkEnd w:id="108"/>
    </w:p>
    <w:p w14:paraId="6A8841D0"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يُعد هذا الفصل خاتمة الدراسة ومرحلة الربط بين ما تم عرضه في الفصول السابقة من إطار نظري ومنهجية بحثية وإطار مقترح لتحليل النتائج. ففي هذا الفصل يتم تقديم ملخص لأبرز ما توصلت إليه الدراسة من نتائج متوقعة أو مستخلصة من الإطار النظري والمنهجي، مع صياغة مجموعة من التوصيات العملية والبحثية التي يمكن أن تسهم في تطوير خدمات النقل السياحي الديني من خلال توظيف تقنيات الذكاء الاصطناعي</w:t>
      </w:r>
      <w:r w:rsidRPr="00D3394E">
        <w:rPr>
          <w:rFonts w:asciiTheme="majorBidi" w:eastAsia="Calibri" w:hAnsiTheme="majorBidi" w:cs="Times New Roman"/>
          <w:b/>
          <w:bCs/>
          <w:sz w:val="24"/>
          <w:szCs w:val="24"/>
        </w:rPr>
        <w:t>.</w:t>
      </w:r>
    </w:p>
    <w:p w14:paraId="0851BCC8"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وتأتي أهمية هذا الفصل من كونه لا يقتصر على تلخيص ما سبق، بل يسعى إلى تحويل ما تم تناوله في البحث إلى مجموعة من الدلالات العلمية والتطبيقية. فالدراسة لم تتناول الذكاء الاصطناعي باعتباره مفهومًا تقنيًا مجردًا، وإنما تناولته بوصفه أداة يمكن أن تسهم في تحسين جودة خدمات النقل السياحي الديني، التي تمثل جانبًا مهمًا من تجربة الحجاج والمعتمرين والزوار</w:t>
      </w:r>
      <w:r w:rsidRPr="00D3394E">
        <w:rPr>
          <w:rFonts w:asciiTheme="majorBidi" w:eastAsia="Calibri" w:hAnsiTheme="majorBidi" w:cs="Times New Roman"/>
          <w:b/>
          <w:bCs/>
          <w:sz w:val="24"/>
          <w:szCs w:val="24"/>
        </w:rPr>
        <w:t>.</w:t>
      </w:r>
    </w:p>
    <w:p w14:paraId="42C3ED91"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ونظرًا لأن الفصل الرابع عُرض بوصفه إطارًا مقترحًا لتحليل النتائج، وليس فصل نتائج مبنية على بيانات ميدانية فعلية، فإن هذا الفصل سيعرض النتائج بصورة منهجية عامة مرتبطة بما تم بناؤه في الدراسة من إطار نظري ومنهجي. وعند تطبيق الاستبانة وجمع البيانات الفعلية يمكن تعديل هذا الفصل بحيث يتضمن النتائج الإحصائية النهائية المبنية على استجابات أفراد العينة</w:t>
      </w:r>
      <w:r w:rsidRPr="00D3394E">
        <w:rPr>
          <w:rFonts w:asciiTheme="majorBidi" w:eastAsia="Calibri" w:hAnsiTheme="majorBidi" w:cs="Times New Roman"/>
          <w:b/>
          <w:bCs/>
          <w:sz w:val="24"/>
          <w:szCs w:val="24"/>
        </w:rPr>
        <w:t>.</w:t>
      </w:r>
    </w:p>
    <w:p w14:paraId="717DB441"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ويركز هذا الفصل على عدة جوانب رئيسة، وهي: ملخص نتائج الدراسة، النتائج العامة، النتائج التطبيقية، النتائج المنهجية، التوصيات العملية، التوصيات البحثية، مقترحات الدراسات المستقبلية، ثم الخاتمة العامة للدراسة</w:t>
      </w:r>
      <w:r w:rsidRPr="00D3394E">
        <w:rPr>
          <w:rFonts w:asciiTheme="majorBidi" w:eastAsia="Calibri" w:hAnsiTheme="majorBidi" w:cs="Times New Roman"/>
          <w:b/>
          <w:bCs/>
          <w:sz w:val="24"/>
          <w:szCs w:val="24"/>
        </w:rPr>
        <w:t>.</w:t>
      </w:r>
    </w:p>
    <w:p w14:paraId="7E7926FB" w14:textId="6AB038E2" w:rsidR="00D3394E" w:rsidRPr="00D3394E" w:rsidRDefault="00D3394E" w:rsidP="00D3394E">
      <w:pPr>
        <w:bidi/>
        <w:spacing w:line="360" w:lineRule="auto"/>
        <w:rPr>
          <w:rFonts w:asciiTheme="majorBidi" w:eastAsia="Calibri" w:hAnsiTheme="majorBidi" w:cs="Times New Roman"/>
          <w:b/>
          <w:bCs/>
          <w:sz w:val="24"/>
          <w:szCs w:val="24"/>
        </w:rPr>
      </w:pPr>
    </w:p>
    <w:p w14:paraId="08D977AE" w14:textId="0EA58B17" w:rsidR="00D3394E" w:rsidRPr="00D3394E" w:rsidRDefault="00D3394E" w:rsidP="00D3394E">
      <w:pPr>
        <w:pStyle w:val="ListParagraph"/>
        <w:numPr>
          <w:ilvl w:val="1"/>
          <w:numId w:val="5"/>
        </w:numPr>
        <w:bidi/>
        <w:spacing w:line="360" w:lineRule="auto"/>
        <w:jc w:val="both"/>
        <w:rPr>
          <w:rFonts w:asciiTheme="majorBidi" w:eastAsiaTheme="minorHAnsi" w:hAnsiTheme="majorBidi"/>
          <w:bCs/>
          <w:sz w:val="36"/>
          <w:szCs w:val="36"/>
        </w:rPr>
      </w:pPr>
      <w:bookmarkStart w:id="109" w:name="_Toc235101760"/>
      <w:r w:rsidRPr="00D3394E">
        <w:rPr>
          <w:rFonts w:asciiTheme="majorBidi" w:eastAsiaTheme="minorHAnsi" w:hAnsiTheme="majorBidi"/>
          <w:bCs/>
          <w:sz w:val="36"/>
          <w:szCs w:val="36"/>
          <w:rtl/>
        </w:rPr>
        <w:t>ملخص نتائج الدراسة</w:t>
      </w:r>
      <w:bookmarkEnd w:id="109"/>
    </w:p>
    <w:p w14:paraId="19D0F181"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من خلال ما تم عرضه في الفصول السابقة، يتضح أن موضوع الدراسة يقوم على علاقة رئيسة بين متغيرين أساسيين: الأول هو توظيف تقنيات الذكاء الاصطناعي، والثاني هو جودة خدمات النقل السياحي الديني</w:t>
      </w:r>
      <w:r w:rsidRPr="00D3394E">
        <w:rPr>
          <w:rFonts w:asciiTheme="majorBidi" w:eastAsia="Calibri" w:hAnsiTheme="majorBidi" w:cs="Times New Roman"/>
          <w:b/>
          <w:bCs/>
          <w:sz w:val="24"/>
          <w:szCs w:val="24"/>
        </w:rPr>
        <w:t xml:space="preserve">. </w:t>
      </w:r>
      <w:r w:rsidRPr="00D3394E">
        <w:rPr>
          <w:rFonts w:asciiTheme="majorBidi" w:eastAsia="Calibri" w:hAnsiTheme="majorBidi" w:cs="Times New Roman"/>
          <w:b/>
          <w:bCs/>
          <w:sz w:val="24"/>
          <w:szCs w:val="24"/>
          <w:rtl/>
        </w:rPr>
        <w:t>وقد بينت الدراسة أن الذكاء الاصطناعي يمكن أن يكون له دور مهم في تطوير خدمات النقل إذا تم توظيفه بطريقة منظمة ومتكاملة، لا بوصفه مجرد أداة تقنية مستقلة عن الإدارة والتشغيل</w:t>
      </w:r>
      <w:r w:rsidRPr="00D3394E">
        <w:rPr>
          <w:rFonts w:asciiTheme="majorBidi" w:eastAsia="Calibri" w:hAnsiTheme="majorBidi" w:cs="Times New Roman"/>
          <w:b/>
          <w:bCs/>
          <w:sz w:val="24"/>
          <w:szCs w:val="24"/>
        </w:rPr>
        <w:t>.</w:t>
      </w:r>
    </w:p>
    <w:p w14:paraId="7FCDAA8A"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أظهرت الدراسة من خلال إطارها النظري أن خدمات النقل السياحي الديني تختلف عن خدمات النقل التقليدية، لأنها ترتبط بظروف تشغيلية خاصة، مثل كثافة المستفيدين، تعدد المسارات، حساسية الوقت، تنوع الفئات العمرية واللغوية، والحاجة إلى تنظيم الحركة بين المواقع الدينية والخدمية. وهذه الخصائص تجعل تحسين جودة الخدمة أمرًا ضروريًا وليس مجرد جانب تكميلي</w:t>
      </w:r>
      <w:r w:rsidRPr="00D3394E">
        <w:rPr>
          <w:rFonts w:asciiTheme="majorBidi" w:eastAsia="Calibri" w:hAnsiTheme="majorBidi" w:cs="Times New Roman"/>
          <w:b/>
          <w:bCs/>
          <w:sz w:val="24"/>
          <w:szCs w:val="24"/>
        </w:rPr>
        <w:t>.</w:t>
      </w:r>
    </w:p>
    <w:p w14:paraId="101477AE"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lastRenderedPageBreak/>
        <w:t>وتوصلت الدراسة كذلك إلى أن جودة خدمات النقل السياحي الديني يمكن قياسها من خلال مجموعة من الأبعاد، من أبرزها: سرعة الخدمة، دقة المواعيد، الأمان والسلامة، الراحة، سهولة الوصول، وضوح المعلومات، الاستجابة للمستفيدين، ورضا المستفيدين. وهذه الأبعاد تمثل مؤشرات قابلة للقياس من خلال أداة الدراسة المقترحة، وهي الاستبانة</w:t>
      </w:r>
      <w:r w:rsidRPr="00D3394E">
        <w:rPr>
          <w:rFonts w:asciiTheme="majorBidi" w:eastAsia="Calibri" w:hAnsiTheme="majorBidi" w:cs="Times New Roman"/>
          <w:b/>
          <w:bCs/>
          <w:sz w:val="24"/>
          <w:szCs w:val="24"/>
        </w:rPr>
        <w:t>.</w:t>
      </w:r>
    </w:p>
    <w:p w14:paraId="7C401850"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بينت الدراسة أن توظيف تقنيات الذكاء الاصطناعي قد يسهم في تحسين هذه الأبعاد من خلال عدة تطبيقات، مثل التتبع اللحظي للمركبات، التنبؤ بالازدحام، تحسين المسارات، الحجز والجدولة الذكية، دعم اتخاذ القرار، وتحليل بيانات الحركة والطلب. وبذلك يمكن القول إن الذكاء الاصطناعي لا يؤثر فقط على الجانب التقني، بل يمتد أثره إلى جودة الخدمة وتجربة المستفيد</w:t>
      </w:r>
      <w:r w:rsidRPr="00D3394E">
        <w:rPr>
          <w:rFonts w:asciiTheme="majorBidi" w:eastAsia="Calibri" w:hAnsiTheme="majorBidi" w:cs="Times New Roman"/>
          <w:b/>
          <w:bCs/>
          <w:sz w:val="24"/>
          <w:szCs w:val="24"/>
        </w:rPr>
        <w:t>.</w:t>
      </w:r>
    </w:p>
    <w:p w14:paraId="41F1A78E"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ومن النتائج المهمة التي أظهرتها الدراسة أيضًا أن نجاح توظيف الذكاء الاصطناعي لا يعتمد على التقنية وحدها، بل يتطلب توافر بنية تقنية مناسبة، وجودة في البيانات، وتدريبًا للعاملين، ووضوحًا في السياسات، وحماية لخصوصية المستفيدين، وقبولًا من المستخدمين للخدمات الرقمية</w:t>
      </w:r>
      <w:r w:rsidRPr="00D3394E">
        <w:rPr>
          <w:rFonts w:asciiTheme="majorBidi" w:eastAsia="Calibri" w:hAnsiTheme="majorBidi" w:cs="Times New Roman"/>
          <w:b/>
          <w:bCs/>
          <w:sz w:val="24"/>
          <w:szCs w:val="24"/>
        </w:rPr>
        <w:t>.</w:t>
      </w:r>
    </w:p>
    <w:p w14:paraId="6EB5BB0A" w14:textId="3430E284" w:rsidR="00D3394E" w:rsidRPr="00D3394E" w:rsidRDefault="00D3394E" w:rsidP="00D3394E">
      <w:pPr>
        <w:bidi/>
        <w:spacing w:line="360" w:lineRule="auto"/>
        <w:rPr>
          <w:rFonts w:asciiTheme="majorBidi" w:eastAsia="Calibri" w:hAnsiTheme="majorBidi" w:cs="Times New Roman"/>
          <w:b/>
          <w:bCs/>
          <w:sz w:val="24"/>
          <w:szCs w:val="24"/>
        </w:rPr>
      </w:pPr>
    </w:p>
    <w:p w14:paraId="4CD56146" w14:textId="0C3DA6B3" w:rsidR="00D3394E" w:rsidRPr="00D3394E" w:rsidRDefault="00D3394E" w:rsidP="00D3394E">
      <w:pPr>
        <w:pStyle w:val="ListParagraph"/>
        <w:numPr>
          <w:ilvl w:val="1"/>
          <w:numId w:val="5"/>
        </w:numPr>
        <w:bidi/>
        <w:spacing w:line="360" w:lineRule="auto"/>
        <w:jc w:val="both"/>
        <w:rPr>
          <w:rFonts w:asciiTheme="majorBidi" w:eastAsiaTheme="minorHAnsi" w:hAnsiTheme="majorBidi"/>
          <w:bCs/>
          <w:sz w:val="36"/>
          <w:szCs w:val="36"/>
        </w:rPr>
      </w:pPr>
      <w:bookmarkStart w:id="110" w:name="_Toc235101761"/>
      <w:r w:rsidRPr="00D3394E">
        <w:rPr>
          <w:rFonts w:asciiTheme="majorBidi" w:eastAsiaTheme="minorHAnsi" w:hAnsiTheme="majorBidi"/>
          <w:bCs/>
          <w:sz w:val="36"/>
          <w:szCs w:val="36"/>
          <w:rtl/>
        </w:rPr>
        <w:t>النتائج العامة للدراسة</w:t>
      </w:r>
      <w:bookmarkEnd w:id="110"/>
    </w:p>
    <w:p w14:paraId="310190F9"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توصلت الدراسة إلى أن الذكاء الاصطناعي يمثل أحد الاتجاهات الحديثة التي يمكن أن تسهم في تطوير جودة الخدمات، خاصة في القطاعات التي تعتمد على البيانات والحركة والتنظيم التشغيلي. ويعد قطاع النقل السياحي الديني من القطاعات التي يمكن أن تستفيد من هذه التقنيات نظرًا لطبيعته المعقدة، وحاجته إلى قرارات تشغيلية سريعة ودقيقة</w:t>
      </w:r>
      <w:r w:rsidRPr="00D3394E">
        <w:rPr>
          <w:rFonts w:asciiTheme="majorBidi" w:eastAsia="Calibri" w:hAnsiTheme="majorBidi" w:cs="Times New Roman"/>
          <w:b/>
          <w:bCs/>
          <w:sz w:val="24"/>
          <w:szCs w:val="24"/>
        </w:rPr>
        <w:t>.</w:t>
      </w:r>
    </w:p>
    <w:p w14:paraId="2423726E"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أظهرت الدراسة أن جودة خدمات النقل السياحي الديني لا ترتبط بعامل واحد فقط، بل ترتبط بمجموعة من العوامل المتداخلة. فالمستفيد لا يقيم الخدمة بناءً على توفر وسيلة نقل فقط، بل يقيمها من خلال وقت الانتظار، وضوح المعلومات، دقة المواعيد، مستوى الراحة، سهولة الوصول، والشعور بالأمان أثناء التنقل</w:t>
      </w:r>
      <w:r w:rsidRPr="00D3394E">
        <w:rPr>
          <w:rFonts w:asciiTheme="majorBidi" w:eastAsia="Calibri" w:hAnsiTheme="majorBidi" w:cs="Times New Roman"/>
          <w:b/>
          <w:bCs/>
          <w:sz w:val="24"/>
          <w:szCs w:val="24"/>
        </w:rPr>
        <w:t>.</w:t>
      </w:r>
    </w:p>
    <w:p w14:paraId="7EE9B4DB"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ومن النتائج العامة كذلك أن توظيف الذكاء الاصطناعي يمكن أن يساعد على تحسين التخطيط المسبق للخدمة، من خلال التنبؤ بأوقات الذروة وتحديد المسارات الأكثر ازدحامًا، مما يتيح للجهات المشغلة اتخاذ قرارات أكثر فاعلية. كما يمكن أن يساعد على تحسين المتابعة اللحظية للخدمة من خلال تتبع المركبات ومعرفة مواقعها وتقديم معلومات مباشرة للمستفيدين</w:t>
      </w:r>
      <w:r w:rsidRPr="00D3394E">
        <w:rPr>
          <w:rFonts w:asciiTheme="majorBidi" w:eastAsia="Calibri" w:hAnsiTheme="majorBidi" w:cs="Times New Roman"/>
          <w:b/>
          <w:bCs/>
          <w:sz w:val="24"/>
          <w:szCs w:val="24"/>
        </w:rPr>
        <w:t>.</w:t>
      </w:r>
    </w:p>
    <w:p w14:paraId="66CC4006"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وتشير الدراسة أيضًا إلى أن تطبيق الذكاء الاصطناعي في خدمات النقل السياحي الديني يجب أن يكون جزءًا من منظومة إدارية وتشغيلية متكاملة، وليس مجرد إدخال تطبيق أو نظام رقمي. فالتقنية تحتاج إلى سياسات، تدريب، متابعة، تقييم، وتحديث مستمر حتى تحقق الأثر المطلوب</w:t>
      </w:r>
      <w:r w:rsidRPr="00D3394E">
        <w:rPr>
          <w:rFonts w:asciiTheme="majorBidi" w:eastAsia="Calibri" w:hAnsiTheme="majorBidi" w:cs="Times New Roman"/>
          <w:b/>
          <w:bCs/>
          <w:sz w:val="24"/>
          <w:szCs w:val="24"/>
        </w:rPr>
        <w:t>.</w:t>
      </w:r>
    </w:p>
    <w:p w14:paraId="44C119CB"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 xml:space="preserve">كما تبين أن هناك مجموعة من التحديات التي يجب التعامل معها عند توظيف الذكاء الاصطناعي، ومن أبرزها: ضعف الوعي التقني لدى بعض المستفيدين، احتمال حدوث أعطال تقنية، الحاجة إلى حماية البيانات، أهمية تدريب العاملين، وصعوبة </w:t>
      </w:r>
      <w:r w:rsidRPr="00D3394E">
        <w:rPr>
          <w:rFonts w:asciiTheme="majorBidi" w:eastAsia="Calibri" w:hAnsiTheme="majorBidi" w:cs="Times New Roman"/>
          <w:b/>
          <w:bCs/>
          <w:sz w:val="24"/>
          <w:szCs w:val="24"/>
          <w:rtl/>
        </w:rPr>
        <w:lastRenderedPageBreak/>
        <w:t>استخدام بعض الفئات للخدمات الرقمية. وهذه التحديات لا تقلل من أهمية الذكاء الاصطناعي، لكنها تؤكد ضرورة التخطيط الجيد قبل تطبيقه</w:t>
      </w:r>
      <w:r w:rsidRPr="00D3394E">
        <w:rPr>
          <w:rFonts w:asciiTheme="majorBidi" w:eastAsia="Calibri" w:hAnsiTheme="majorBidi" w:cs="Times New Roman"/>
          <w:b/>
          <w:bCs/>
          <w:sz w:val="24"/>
          <w:szCs w:val="24"/>
        </w:rPr>
        <w:t>.</w:t>
      </w:r>
    </w:p>
    <w:p w14:paraId="3F076500" w14:textId="54A0764F" w:rsidR="00D3394E" w:rsidRPr="00D3394E" w:rsidRDefault="00D3394E" w:rsidP="00D3394E">
      <w:pPr>
        <w:bidi/>
        <w:spacing w:line="360" w:lineRule="auto"/>
        <w:rPr>
          <w:rFonts w:asciiTheme="majorBidi" w:eastAsia="Calibri" w:hAnsiTheme="majorBidi" w:cs="Times New Roman"/>
          <w:b/>
          <w:bCs/>
          <w:sz w:val="24"/>
          <w:szCs w:val="24"/>
        </w:rPr>
      </w:pPr>
    </w:p>
    <w:p w14:paraId="19BA8C31" w14:textId="7AC13833" w:rsidR="00D3394E" w:rsidRPr="00D3394E" w:rsidRDefault="00D3394E" w:rsidP="00D3394E">
      <w:pPr>
        <w:pStyle w:val="ListParagraph"/>
        <w:numPr>
          <w:ilvl w:val="1"/>
          <w:numId w:val="5"/>
        </w:numPr>
        <w:bidi/>
        <w:spacing w:line="360" w:lineRule="auto"/>
        <w:jc w:val="both"/>
        <w:rPr>
          <w:rFonts w:asciiTheme="majorBidi" w:eastAsiaTheme="minorHAnsi" w:hAnsiTheme="majorBidi"/>
          <w:bCs/>
          <w:sz w:val="36"/>
          <w:szCs w:val="36"/>
        </w:rPr>
      </w:pPr>
      <w:bookmarkStart w:id="111" w:name="_Toc235101762"/>
      <w:r w:rsidRPr="00D3394E">
        <w:rPr>
          <w:rFonts w:asciiTheme="majorBidi" w:eastAsiaTheme="minorHAnsi" w:hAnsiTheme="majorBidi"/>
          <w:bCs/>
          <w:sz w:val="36"/>
          <w:szCs w:val="36"/>
          <w:rtl/>
        </w:rPr>
        <w:t>النتائج التطبيقية للدراسة</w:t>
      </w:r>
      <w:bookmarkEnd w:id="111"/>
    </w:p>
    <w:p w14:paraId="24A0E974"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من الناحية التطبيقية، توضح الدراسة أن توظيف تقنيات الذكاء الاصطناعي في النقل السياحي الديني يمكن أن يحقق أثرًا مباشرًا على مستوى الخدمة المقدمة للمستفيدين. فعلى سبيل المثال، يمكن لأنظمة التتبع اللحظي أن تساعد المستفيد على معرفة موقع وسيلة النقل ووقت الوصول المتوقع، مما يقلل من حالة الانتظار غير المؤكد ويرفع مستوى الرضا</w:t>
      </w:r>
      <w:r w:rsidRPr="00D3394E">
        <w:rPr>
          <w:rFonts w:asciiTheme="majorBidi" w:eastAsia="Calibri" w:hAnsiTheme="majorBidi" w:cs="Times New Roman"/>
          <w:b/>
          <w:bCs/>
          <w:sz w:val="24"/>
          <w:szCs w:val="24"/>
        </w:rPr>
        <w:t>.</w:t>
      </w:r>
    </w:p>
    <w:p w14:paraId="4C28BCB7"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يمكن لأنظمة التنبؤ بالازدحام أن تساعد الجهات المشغلة على معرفة المناطق أو الأوقات التي قد تشهد ضغطًا تشغيليًا، وبالتالي يمكن إعادة توزيع المركبات أو تعديل الجداول أو توجيه المستفيدين إلى نقاط بديلة. وهذا ينعكس بصورة مباشرة على سرعة الخدمة وتقليل وقت الانتظار</w:t>
      </w:r>
      <w:r w:rsidRPr="00D3394E">
        <w:rPr>
          <w:rFonts w:asciiTheme="majorBidi" w:eastAsia="Calibri" w:hAnsiTheme="majorBidi" w:cs="Times New Roman"/>
          <w:b/>
          <w:bCs/>
          <w:sz w:val="24"/>
          <w:szCs w:val="24"/>
        </w:rPr>
        <w:t>.</w:t>
      </w:r>
    </w:p>
    <w:p w14:paraId="51DC8D73"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وتوضح الدراسة أيضًا أن أنظمة الحجز والجدولة الذكية يمكن أن تسهم في تحسين تنظيم الرحلات، وتقليل الازدحام عند نقاط الانطلاق، وتوزيع المستفيدين على الرحلات بصورة أكثر انتظامًا. وهذا النوع من التنظيم مهم جدًا في خدمات النقل السياحي الديني، خاصة في المواسم التي تشهد كثافة عالية</w:t>
      </w:r>
      <w:r w:rsidRPr="00D3394E">
        <w:rPr>
          <w:rFonts w:asciiTheme="majorBidi" w:eastAsia="Calibri" w:hAnsiTheme="majorBidi" w:cs="Times New Roman"/>
          <w:b/>
          <w:bCs/>
          <w:sz w:val="24"/>
          <w:szCs w:val="24"/>
        </w:rPr>
        <w:t>.</w:t>
      </w:r>
    </w:p>
    <w:p w14:paraId="152B4DDF"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ومن النتائج التطبيقية المهمة أن المعلومات الرقمية الواضحة والفورية يمكن أن تؤثر في تجربة المستفيد بشكل كبير. فالمستفيد يحتاج إلى معرفة المسار، الوقت المتوقع، نقطة التجمع، حالة الرحلة، وأي تغيير محتمل. وعندما تكون هذه المعلومات متاحة بطريقة سهلة، فإن ذلك يعزز الشعور بالثقة ويقلل من التوتر</w:t>
      </w:r>
      <w:r w:rsidRPr="00D3394E">
        <w:rPr>
          <w:rFonts w:asciiTheme="majorBidi" w:eastAsia="Calibri" w:hAnsiTheme="majorBidi" w:cs="Times New Roman"/>
          <w:b/>
          <w:bCs/>
          <w:sz w:val="24"/>
          <w:szCs w:val="24"/>
        </w:rPr>
        <w:t>.</w:t>
      </w:r>
    </w:p>
    <w:p w14:paraId="3957165D"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بينت الدراسة أن تطبيق الذكاء الاصطناعي قد يساعد الجهات المنظمة على تحسين كفاءة التشغيل من خلال تحليل البيانات السابقة والحالية، ومعرفة أنماط الطلب، وتحديد نقاط الضعف في الخدمة، ثم اتخاذ قرارات مبنية على معلومات دقيقة بدلًا من الاعتماد على التقدير الشخصي فقط</w:t>
      </w:r>
      <w:r w:rsidRPr="00D3394E">
        <w:rPr>
          <w:rFonts w:asciiTheme="majorBidi" w:eastAsia="Calibri" w:hAnsiTheme="majorBidi" w:cs="Times New Roman"/>
          <w:b/>
          <w:bCs/>
          <w:sz w:val="24"/>
          <w:szCs w:val="24"/>
        </w:rPr>
        <w:t>.</w:t>
      </w:r>
    </w:p>
    <w:p w14:paraId="5D01CA05"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وتؤكد الدراسة أن التطبيق العملي للذكاء الاصطناعي يجب ألا يغفل الجانب الإنساني في الخدمة، لأن المستفيدين من خدمات النقل السياحي الديني قد يكونون من فئات عمرية وثقافية ولغوية مختلفة. ولذلك فإن أي تطبيق ذكي يجب أن يكون سهل الاستخدام، واضحًا، متعدد اللغات قدر الإمكان، ومناسبًا لكبار السن وذوي الاحتياجات الخاصة</w:t>
      </w:r>
      <w:r w:rsidRPr="00D3394E">
        <w:rPr>
          <w:rFonts w:asciiTheme="majorBidi" w:eastAsia="Calibri" w:hAnsiTheme="majorBidi" w:cs="Times New Roman"/>
          <w:b/>
          <w:bCs/>
          <w:sz w:val="24"/>
          <w:szCs w:val="24"/>
        </w:rPr>
        <w:t>.</w:t>
      </w:r>
    </w:p>
    <w:p w14:paraId="28B012A9" w14:textId="2AE7A10C" w:rsidR="00D3394E" w:rsidRDefault="00D3394E" w:rsidP="00D3394E">
      <w:pPr>
        <w:bidi/>
        <w:spacing w:line="360" w:lineRule="auto"/>
        <w:rPr>
          <w:rFonts w:asciiTheme="majorBidi" w:eastAsia="Calibri" w:hAnsiTheme="majorBidi" w:cs="Times New Roman"/>
          <w:b/>
          <w:bCs/>
          <w:sz w:val="24"/>
          <w:szCs w:val="24"/>
          <w:rtl/>
        </w:rPr>
      </w:pPr>
    </w:p>
    <w:p w14:paraId="6AC58438" w14:textId="77777777" w:rsidR="00D3394E" w:rsidRDefault="00D3394E" w:rsidP="00D3394E">
      <w:pPr>
        <w:bidi/>
        <w:spacing w:line="360" w:lineRule="auto"/>
        <w:rPr>
          <w:rFonts w:asciiTheme="majorBidi" w:eastAsia="Calibri" w:hAnsiTheme="majorBidi" w:cs="Times New Roman"/>
          <w:b/>
          <w:bCs/>
          <w:sz w:val="24"/>
          <w:szCs w:val="24"/>
          <w:rtl/>
        </w:rPr>
      </w:pPr>
    </w:p>
    <w:p w14:paraId="3D28FF94" w14:textId="77777777" w:rsidR="00D3394E" w:rsidRPr="00D3394E" w:rsidRDefault="00D3394E" w:rsidP="00D3394E">
      <w:pPr>
        <w:bidi/>
        <w:spacing w:line="360" w:lineRule="auto"/>
        <w:rPr>
          <w:rFonts w:asciiTheme="majorBidi" w:eastAsia="Calibri" w:hAnsiTheme="majorBidi" w:cs="Times New Roman"/>
          <w:b/>
          <w:bCs/>
          <w:sz w:val="24"/>
          <w:szCs w:val="24"/>
        </w:rPr>
      </w:pPr>
    </w:p>
    <w:p w14:paraId="05C8A601" w14:textId="0C2C0FC0" w:rsidR="00D3394E" w:rsidRPr="00D3394E" w:rsidRDefault="00D3394E" w:rsidP="00D3394E">
      <w:pPr>
        <w:pStyle w:val="ListParagraph"/>
        <w:numPr>
          <w:ilvl w:val="1"/>
          <w:numId w:val="5"/>
        </w:numPr>
        <w:bidi/>
        <w:spacing w:line="360" w:lineRule="auto"/>
        <w:jc w:val="both"/>
        <w:rPr>
          <w:rFonts w:asciiTheme="majorBidi" w:eastAsiaTheme="minorHAnsi" w:hAnsiTheme="majorBidi"/>
          <w:bCs/>
          <w:sz w:val="36"/>
          <w:szCs w:val="36"/>
        </w:rPr>
      </w:pPr>
      <w:bookmarkStart w:id="112" w:name="_Toc235101763"/>
      <w:r w:rsidRPr="00D3394E">
        <w:rPr>
          <w:rFonts w:asciiTheme="majorBidi" w:eastAsiaTheme="minorHAnsi" w:hAnsiTheme="majorBidi"/>
          <w:bCs/>
          <w:sz w:val="36"/>
          <w:szCs w:val="36"/>
          <w:rtl/>
        </w:rPr>
        <w:lastRenderedPageBreak/>
        <w:t>النتائج المنهجية للدراسة</w:t>
      </w:r>
      <w:bookmarkEnd w:id="112"/>
    </w:p>
    <w:p w14:paraId="7D952836"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من الناحية المنهجية، توصلت الدراسة إلى أن المنهج الوصفي الكمي الارتباطي يعد مناسبًا لطبيعة البحث، لأنه يسمح بوصف واقع توظيف تقنيات الذكاء الاصطناعي، وقياس العلاقة بين هذا التوظيف وجودة خدمات النقل السياحي الديني</w:t>
      </w:r>
      <w:r w:rsidRPr="00D3394E">
        <w:rPr>
          <w:rFonts w:asciiTheme="majorBidi" w:eastAsia="Calibri" w:hAnsiTheme="majorBidi" w:cs="Times New Roman"/>
          <w:b/>
          <w:bCs/>
          <w:sz w:val="24"/>
          <w:szCs w:val="24"/>
        </w:rPr>
        <w:t>.</w:t>
      </w:r>
    </w:p>
    <w:p w14:paraId="5E349421"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 xml:space="preserve">كما أظهرت الدراسة أن استخدام الاستبانة كأداة لجمع البيانات مناسب لموضوع البحث، لأنها تسمح بالحصول على آراء المستفيدين والعاملين والمشرفين حول محاور الدراسة المختلفة. كما أن استخدام مقياس </w:t>
      </w:r>
      <w:proofErr w:type="spellStart"/>
      <w:r w:rsidRPr="00D3394E">
        <w:rPr>
          <w:rFonts w:asciiTheme="majorBidi" w:eastAsia="Calibri" w:hAnsiTheme="majorBidi" w:cs="Times New Roman"/>
          <w:b/>
          <w:bCs/>
          <w:sz w:val="24"/>
          <w:szCs w:val="24"/>
          <w:rtl/>
        </w:rPr>
        <w:t>ليكرت</w:t>
      </w:r>
      <w:proofErr w:type="spellEnd"/>
      <w:r w:rsidRPr="00D3394E">
        <w:rPr>
          <w:rFonts w:asciiTheme="majorBidi" w:eastAsia="Calibri" w:hAnsiTheme="majorBidi" w:cs="Times New Roman"/>
          <w:b/>
          <w:bCs/>
          <w:sz w:val="24"/>
          <w:szCs w:val="24"/>
          <w:rtl/>
        </w:rPr>
        <w:t xml:space="preserve"> الخماسي يساعد على تحويل هذه الآراء إلى بيانات رقمية قابلة للتحليل</w:t>
      </w:r>
      <w:r w:rsidRPr="00D3394E">
        <w:rPr>
          <w:rFonts w:asciiTheme="majorBidi" w:eastAsia="Calibri" w:hAnsiTheme="majorBidi" w:cs="Times New Roman"/>
          <w:b/>
          <w:bCs/>
          <w:sz w:val="24"/>
          <w:szCs w:val="24"/>
        </w:rPr>
        <w:t>.</w:t>
      </w:r>
    </w:p>
    <w:p w14:paraId="2223A136"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وتبين أيضًا أن تقسيم الاستبانة إلى محاور واضحة، مثل محور الذكاء الاصطناعي، محور جودة الخدمة، محور رضا المستفيدين، ومحور التحديات، يساعد على تنظيم عملية التحليل وربط النتائج بفرضيات الدراسة. وهذا التقسيم يجعل الدراسة أكثر وضوحًا وسهولة في التفسير</w:t>
      </w:r>
      <w:r w:rsidRPr="00D3394E">
        <w:rPr>
          <w:rFonts w:asciiTheme="majorBidi" w:eastAsia="Calibri" w:hAnsiTheme="majorBidi" w:cs="Times New Roman"/>
          <w:b/>
          <w:bCs/>
          <w:sz w:val="24"/>
          <w:szCs w:val="24"/>
        </w:rPr>
        <w:t>.</w:t>
      </w:r>
    </w:p>
    <w:p w14:paraId="4BEC6BAF"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أن استخدام أساليب إحصائية مثل المتوسطات الحسابية، والانحرافات المعيارية، ومعامل الارتباط، وتحليل الانحدار، يعد مناسبًا لاختبار العلاقة بين المتغيرات. فالمتوسطات تساعد على معرفة مستوى الموافقة، والانحرافات توضح مدى تباين الاستجابات، والارتباط والانحدار يساعدان على اختبار الفرضيات</w:t>
      </w:r>
      <w:r w:rsidRPr="00D3394E">
        <w:rPr>
          <w:rFonts w:asciiTheme="majorBidi" w:eastAsia="Calibri" w:hAnsiTheme="majorBidi" w:cs="Times New Roman"/>
          <w:b/>
          <w:bCs/>
          <w:sz w:val="24"/>
          <w:szCs w:val="24"/>
        </w:rPr>
        <w:t>.</w:t>
      </w:r>
    </w:p>
    <w:p w14:paraId="47EBF4F6"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ومن النتائج المنهجية المهمة أن الدراسة تحتاج، عند التطبيق الفعلي، إلى عينة مناسبة من المستفيدين والعاملين والمشرفين حتى تكون النتائج أكثر قوة. فكلما كانت العينة متنوعة ومرتبطة فعليًا بالخدمة محل الدراسة، زادت قدرة البحث على تقديم نتائج قابلة للتفسير</w:t>
      </w:r>
      <w:r w:rsidRPr="00D3394E">
        <w:rPr>
          <w:rFonts w:asciiTheme="majorBidi" w:eastAsia="Calibri" w:hAnsiTheme="majorBidi" w:cs="Times New Roman"/>
          <w:b/>
          <w:bCs/>
          <w:sz w:val="24"/>
          <w:szCs w:val="24"/>
        </w:rPr>
        <w:t>.</w:t>
      </w:r>
    </w:p>
    <w:p w14:paraId="422159C8"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أوضحت الدراسة أهمية الالتزام بالاعتبارات الأخلاقية في جمع البيانات، مثل توضيح هدف الدراسة، والحصول على موافقة المشاركين، وعدم جمع بيانات شخصية حساسة، وضمان سرية الاستجابات، واستخدام البيانات للأغراض العلمية فقط</w:t>
      </w:r>
      <w:r w:rsidRPr="00D3394E">
        <w:rPr>
          <w:rFonts w:asciiTheme="majorBidi" w:eastAsia="Calibri" w:hAnsiTheme="majorBidi" w:cs="Times New Roman"/>
          <w:b/>
          <w:bCs/>
          <w:sz w:val="24"/>
          <w:szCs w:val="24"/>
        </w:rPr>
        <w:t>.</w:t>
      </w:r>
    </w:p>
    <w:p w14:paraId="147E3463" w14:textId="68E1B086" w:rsidR="00D3394E" w:rsidRDefault="00D3394E" w:rsidP="00D3394E">
      <w:pPr>
        <w:bidi/>
        <w:spacing w:line="360" w:lineRule="auto"/>
        <w:rPr>
          <w:rFonts w:asciiTheme="majorBidi" w:eastAsia="Calibri" w:hAnsiTheme="majorBidi" w:cs="Times New Roman"/>
          <w:b/>
          <w:bCs/>
          <w:sz w:val="24"/>
          <w:szCs w:val="24"/>
          <w:rtl/>
        </w:rPr>
      </w:pPr>
    </w:p>
    <w:p w14:paraId="22579CF0" w14:textId="77777777" w:rsidR="00D3394E" w:rsidRDefault="00D3394E" w:rsidP="00D3394E">
      <w:pPr>
        <w:bidi/>
        <w:spacing w:line="360" w:lineRule="auto"/>
        <w:rPr>
          <w:rFonts w:asciiTheme="majorBidi" w:eastAsia="Calibri" w:hAnsiTheme="majorBidi" w:cs="Times New Roman"/>
          <w:b/>
          <w:bCs/>
          <w:sz w:val="24"/>
          <w:szCs w:val="24"/>
          <w:rtl/>
        </w:rPr>
      </w:pPr>
    </w:p>
    <w:p w14:paraId="40B76A64" w14:textId="77777777" w:rsidR="00D3394E" w:rsidRDefault="00D3394E" w:rsidP="00D3394E">
      <w:pPr>
        <w:bidi/>
        <w:spacing w:line="360" w:lineRule="auto"/>
        <w:rPr>
          <w:rFonts w:asciiTheme="majorBidi" w:eastAsia="Calibri" w:hAnsiTheme="majorBidi" w:cs="Times New Roman"/>
          <w:b/>
          <w:bCs/>
          <w:sz w:val="24"/>
          <w:szCs w:val="24"/>
          <w:rtl/>
        </w:rPr>
      </w:pPr>
    </w:p>
    <w:p w14:paraId="6668ED95" w14:textId="77777777" w:rsidR="00D3394E" w:rsidRDefault="00D3394E" w:rsidP="00D3394E">
      <w:pPr>
        <w:bidi/>
        <w:spacing w:line="360" w:lineRule="auto"/>
        <w:rPr>
          <w:rFonts w:asciiTheme="majorBidi" w:eastAsia="Calibri" w:hAnsiTheme="majorBidi" w:cs="Times New Roman"/>
          <w:b/>
          <w:bCs/>
          <w:sz w:val="24"/>
          <w:szCs w:val="24"/>
          <w:rtl/>
        </w:rPr>
      </w:pPr>
    </w:p>
    <w:p w14:paraId="6577C1EE" w14:textId="77777777" w:rsidR="00D3394E" w:rsidRDefault="00D3394E" w:rsidP="00D3394E">
      <w:pPr>
        <w:bidi/>
        <w:spacing w:line="360" w:lineRule="auto"/>
        <w:rPr>
          <w:rFonts w:asciiTheme="majorBidi" w:eastAsia="Calibri" w:hAnsiTheme="majorBidi" w:cs="Times New Roman"/>
          <w:b/>
          <w:bCs/>
          <w:sz w:val="24"/>
          <w:szCs w:val="24"/>
          <w:rtl/>
        </w:rPr>
      </w:pPr>
    </w:p>
    <w:p w14:paraId="4803DCE5" w14:textId="77777777" w:rsidR="00D3394E" w:rsidRDefault="00D3394E" w:rsidP="00D3394E">
      <w:pPr>
        <w:bidi/>
        <w:spacing w:line="360" w:lineRule="auto"/>
        <w:rPr>
          <w:rFonts w:asciiTheme="majorBidi" w:eastAsia="Calibri" w:hAnsiTheme="majorBidi" w:cs="Times New Roman"/>
          <w:b/>
          <w:bCs/>
          <w:sz w:val="24"/>
          <w:szCs w:val="24"/>
          <w:rtl/>
        </w:rPr>
      </w:pPr>
    </w:p>
    <w:p w14:paraId="061747C9" w14:textId="77777777" w:rsidR="00D3394E" w:rsidRPr="00D3394E" w:rsidRDefault="00D3394E" w:rsidP="00D3394E">
      <w:pPr>
        <w:bidi/>
        <w:spacing w:line="360" w:lineRule="auto"/>
        <w:rPr>
          <w:rFonts w:asciiTheme="majorBidi" w:eastAsia="Calibri" w:hAnsiTheme="majorBidi" w:cs="Times New Roman"/>
          <w:b/>
          <w:bCs/>
          <w:sz w:val="24"/>
          <w:szCs w:val="24"/>
        </w:rPr>
      </w:pPr>
    </w:p>
    <w:p w14:paraId="48AC6E90" w14:textId="353A9307" w:rsidR="00D3394E" w:rsidRPr="00D3394E" w:rsidRDefault="00D3394E" w:rsidP="00D3394E">
      <w:pPr>
        <w:pStyle w:val="ListParagraph"/>
        <w:numPr>
          <w:ilvl w:val="1"/>
          <w:numId w:val="5"/>
        </w:numPr>
        <w:bidi/>
        <w:spacing w:line="360" w:lineRule="auto"/>
        <w:jc w:val="both"/>
        <w:rPr>
          <w:rFonts w:asciiTheme="majorBidi" w:eastAsiaTheme="minorHAnsi" w:hAnsiTheme="majorBidi"/>
          <w:bCs/>
          <w:sz w:val="36"/>
          <w:szCs w:val="36"/>
        </w:rPr>
      </w:pPr>
      <w:bookmarkStart w:id="113" w:name="_Toc235101764"/>
      <w:r w:rsidRPr="00D3394E">
        <w:rPr>
          <w:rFonts w:asciiTheme="majorBidi" w:eastAsiaTheme="minorHAnsi" w:hAnsiTheme="majorBidi"/>
          <w:bCs/>
          <w:sz w:val="36"/>
          <w:szCs w:val="36"/>
          <w:rtl/>
        </w:rPr>
        <w:lastRenderedPageBreak/>
        <w:t>التوصيات العملية</w:t>
      </w:r>
      <w:bookmarkEnd w:id="113"/>
    </w:p>
    <w:p w14:paraId="1A1A77C9"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في ضوء ما تم عرضه في الدراسة، يمكن تقديم مجموعة من التوصيات العملية التي قد تسهم في تطوير خدمات النقل السياحي الديني من خلال توظيف تقنيات الذكاء الاصطناعي</w:t>
      </w:r>
      <w:r w:rsidRPr="00D3394E">
        <w:rPr>
          <w:rFonts w:asciiTheme="majorBidi" w:eastAsia="Calibri" w:hAnsiTheme="majorBidi" w:cs="Times New Roman"/>
          <w:b/>
          <w:bCs/>
          <w:sz w:val="24"/>
          <w:szCs w:val="24"/>
        </w:rPr>
        <w:t>.</w:t>
      </w:r>
    </w:p>
    <w:p w14:paraId="04721BF6"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أولًا، توصي الدراسة بتعزيز استخدام أنظمة التتبع اللحظي للمركبات في خدمات النقل السياحي الديني، بحيث يتمكن المستفيد من معرفة موقع وسيلة النقل ووقت وصولها المتوقع. فهذا النوع من الخدمات يمكن أن يقلل من حالة الانتظار غير الواضح، ويرفع مستوى الثقة والرضا</w:t>
      </w:r>
      <w:r w:rsidRPr="00D3394E">
        <w:rPr>
          <w:rFonts w:asciiTheme="majorBidi" w:eastAsia="Calibri" w:hAnsiTheme="majorBidi" w:cs="Times New Roman"/>
          <w:b/>
          <w:bCs/>
          <w:sz w:val="24"/>
          <w:szCs w:val="24"/>
        </w:rPr>
        <w:t>.</w:t>
      </w:r>
    </w:p>
    <w:p w14:paraId="28A759DA"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ثانيًا، توصي الدراسة بتطوير تطبيقات ذكية مخصصة لخدمات النقل السياحي الديني، بحيث توفر للمستفيدين معلومات مباشرة عن الرحلات، نقاط الانطلاق والوصول، المسارات، أوقات الانتظار، والتنبيهات المتعلقة بأي تغيير في الخدمة. ويجب أن تكون هذه التطبيقات سهلة الاستخدام وتراعي اختلاف اللغات والفئات العمرية</w:t>
      </w:r>
      <w:r w:rsidRPr="00D3394E">
        <w:rPr>
          <w:rFonts w:asciiTheme="majorBidi" w:eastAsia="Calibri" w:hAnsiTheme="majorBidi" w:cs="Times New Roman"/>
          <w:b/>
          <w:bCs/>
          <w:sz w:val="24"/>
          <w:szCs w:val="24"/>
        </w:rPr>
        <w:t>.</w:t>
      </w:r>
    </w:p>
    <w:p w14:paraId="372EBD7D"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ثالثًا، توصي الدراسة باستخدام أنظمة التنبؤ بالازدحام لتحسين توزيع المركبات وتعديل المسارات في أوقات الذروة. ويمكن لهذه الأنظمة أن تساعد الجهات المشغلة على اتخاذ قرارات استباقية بدلًا من التعامل مع الازدحام بعد حدوثه</w:t>
      </w:r>
      <w:r w:rsidRPr="00D3394E">
        <w:rPr>
          <w:rFonts w:asciiTheme="majorBidi" w:eastAsia="Calibri" w:hAnsiTheme="majorBidi" w:cs="Times New Roman"/>
          <w:b/>
          <w:bCs/>
          <w:sz w:val="24"/>
          <w:szCs w:val="24"/>
        </w:rPr>
        <w:t>.</w:t>
      </w:r>
    </w:p>
    <w:p w14:paraId="17282E38"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رابعًا، توصي الدراسة بتطوير أنظمة الحجز والجدولة الذكية، بحيث يتم تنظيم المستفيدين على الرحلات بطريقة تقلل الازدحام وتمنع التكدس في نقاط الانتظار. ويمكن لهذه الأنظمة أن تسهم في رفع كفاءة التشغيل وتحسين تجربة المستفيد</w:t>
      </w:r>
      <w:r w:rsidRPr="00D3394E">
        <w:rPr>
          <w:rFonts w:asciiTheme="majorBidi" w:eastAsia="Calibri" w:hAnsiTheme="majorBidi" w:cs="Times New Roman"/>
          <w:b/>
          <w:bCs/>
          <w:sz w:val="24"/>
          <w:szCs w:val="24"/>
        </w:rPr>
        <w:t>.</w:t>
      </w:r>
    </w:p>
    <w:p w14:paraId="7B81CA98"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خامسًا، توصي الدراسة بتدريب العاملين في قطاع النقل السياحي الديني على استخدام الأنظمة الذكية وفهم مخرجاتها. فالتقنية لا تحقق أثرها المطلوب إذا لم يكن العاملون قادرين على استخدامها في الواقع التشغيلي</w:t>
      </w:r>
      <w:r w:rsidRPr="00D3394E">
        <w:rPr>
          <w:rFonts w:asciiTheme="majorBidi" w:eastAsia="Calibri" w:hAnsiTheme="majorBidi" w:cs="Times New Roman"/>
          <w:b/>
          <w:bCs/>
          <w:sz w:val="24"/>
          <w:szCs w:val="24"/>
        </w:rPr>
        <w:t>.</w:t>
      </w:r>
    </w:p>
    <w:p w14:paraId="3D462886"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سادسًا، توصي الدراسة بضرورة ربط أنظمة النقل الذكية بأنظمة إدارة الحشود، لأن النقل السياحي الديني لا ينفصل عن حركة الحشود. فكلما كان هناك تكامل بين بيانات النقل وبيانات الحركة البشرية، أصبح اتخاذ القرار أكثر دقة وفاعلية</w:t>
      </w:r>
      <w:r w:rsidRPr="00D3394E">
        <w:rPr>
          <w:rFonts w:asciiTheme="majorBidi" w:eastAsia="Calibri" w:hAnsiTheme="majorBidi" w:cs="Times New Roman"/>
          <w:b/>
          <w:bCs/>
          <w:sz w:val="24"/>
          <w:szCs w:val="24"/>
        </w:rPr>
        <w:t>.</w:t>
      </w:r>
    </w:p>
    <w:p w14:paraId="478D6788"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سابعًا، تؤكد الدراسة أهمية حماية بيانات المستفيدين عند استخدام تقنيات الذكاء الاصطناعي. وينبغي أن يتم جمع أقل قدر ممكن من البيانات، وأن تستخدم فقط لأغراض تحسين الخدمة، مع وضع سياسات واضحة للوصول إلى البيانات وحفظها</w:t>
      </w:r>
      <w:r w:rsidRPr="00D3394E">
        <w:rPr>
          <w:rFonts w:asciiTheme="majorBidi" w:eastAsia="Calibri" w:hAnsiTheme="majorBidi" w:cs="Times New Roman"/>
          <w:b/>
          <w:bCs/>
          <w:sz w:val="24"/>
          <w:szCs w:val="24"/>
        </w:rPr>
        <w:t>.</w:t>
      </w:r>
    </w:p>
    <w:p w14:paraId="16C9B7DB"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ثامنًا، توصي الدراسة بزيادة وعي المستفيدين بالخدمات الذكية المتاحة، من خلال حملات تعريفية أو إرشادات داخل التطبيقات أو نقاط الخدمة، لأن ضعف الوعي قد يمنع المستفيد من الاستفادة من التقنية حتى لو كانت متوفرة</w:t>
      </w:r>
      <w:r w:rsidRPr="00D3394E">
        <w:rPr>
          <w:rFonts w:asciiTheme="majorBidi" w:eastAsia="Calibri" w:hAnsiTheme="majorBidi" w:cs="Times New Roman"/>
          <w:b/>
          <w:bCs/>
          <w:sz w:val="24"/>
          <w:szCs w:val="24"/>
        </w:rPr>
        <w:t>.</w:t>
      </w:r>
    </w:p>
    <w:p w14:paraId="539F122B"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تاسعًا، توصي الدراسة بمراعاة كبار السن وذوي الاحتياجات الخاصة عند تصميم الخدمات الرقمية المرتبطة بالنقل، بحيث تكون واجهات الاستخدام بسيطة، والمعلومات واضحة، وخيارات المساعدة متاحة</w:t>
      </w:r>
      <w:r w:rsidRPr="00D3394E">
        <w:rPr>
          <w:rFonts w:asciiTheme="majorBidi" w:eastAsia="Calibri" w:hAnsiTheme="majorBidi" w:cs="Times New Roman"/>
          <w:b/>
          <w:bCs/>
          <w:sz w:val="24"/>
          <w:szCs w:val="24"/>
        </w:rPr>
        <w:t>.</w:t>
      </w:r>
    </w:p>
    <w:p w14:paraId="52F9527B" w14:textId="46D39411"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عاشرًا، توصي الدراسة بتقييم أثر التقنيات الذكية بشكل دوري، من خلال قياس مؤشرات الأداء مثل وقت الانتظار، رضا المستفيدين، عدد الشكاوى، دقة المواعيد، وسرعة الاستجابة للمشكلات</w:t>
      </w:r>
      <w:r w:rsidRPr="00D3394E">
        <w:rPr>
          <w:rFonts w:asciiTheme="majorBidi" w:eastAsia="Calibri" w:hAnsiTheme="majorBidi" w:cs="Times New Roman"/>
          <w:b/>
          <w:bCs/>
          <w:sz w:val="24"/>
          <w:szCs w:val="24"/>
        </w:rPr>
        <w:t>.</w:t>
      </w:r>
    </w:p>
    <w:p w14:paraId="41DE14D8" w14:textId="6CE90E3E" w:rsidR="00D3394E" w:rsidRPr="00D3394E" w:rsidRDefault="00D3394E" w:rsidP="00D3394E">
      <w:pPr>
        <w:pStyle w:val="ListParagraph"/>
        <w:numPr>
          <w:ilvl w:val="1"/>
          <w:numId w:val="5"/>
        </w:numPr>
        <w:bidi/>
        <w:spacing w:line="360" w:lineRule="auto"/>
        <w:jc w:val="both"/>
        <w:rPr>
          <w:rFonts w:asciiTheme="majorBidi" w:eastAsiaTheme="minorHAnsi" w:hAnsiTheme="majorBidi"/>
          <w:bCs/>
          <w:sz w:val="36"/>
          <w:szCs w:val="36"/>
        </w:rPr>
      </w:pPr>
      <w:bookmarkStart w:id="114" w:name="_Toc235101765"/>
      <w:r w:rsidRPr="00D3394E">
        <w:rPr>
          <w:rFonts w:asciiTheme="majorBidi" w:eastAsiaTheme="minorHAnsi" w:hAnsiTheme="majorBidi"/>
          <w:bCs/>
          <w:sz w:val="36"/>
          <w:szCs w:val="36"/>
          <w:rtl/>
        </w:rPr>
        <w:lastRenderedPageBreak/>
        <w:t>التوصيات البحثية</w:t>
      </w:r>
      <w:bookmarkEnd w:id="114"/>
    </w:p>
    <w:p w14:paraId="7FD28C57"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إضافة إلى التوصيات العملية، تقدم الدراسة مجموعة من التوصيات البحثية التي يمكن أن تفيد الباحثين في تطوير هذا المجال مستقبلًا</w:t>
      </w:r>
      <w:r w:rsidRPr="00D3394E">
        <w:rPr>
          <w:rFonts w:asciiTheme="majorBidi" w:eastAsia="Calibri" w:hAnsiTheme="majorBidi" w:cs="Times New Roman"/>
          <w:b/>
          <w:bCs/>
          <w:sz w:val="24"/>
          <w:szCs w:val="24"/>
        </w:rPr>
        <w:t>.</w:t>
      </w:r>
    </w:p>
    <w:p w14:paraId="4B5ED8B2"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توصي الدراسة بإجراء دراسات ميدانية تعتمد على بيانات فعلية من المستفيدين والعاملين في خدمات النقل السياحي الديني، بحيث يتم اختبار أثر الذكاء الاصطناعي بصورة إحصائية فعلية، وليس فقط من خلال الإطار النظري</w:t>
      </w:r>
      <w:r w:rsidRPr="00D3394E">
        <w:rPr>
          <w:rFonts w:asciiTheme="majorBidi" w:eastAsia="Calibri" w:hAnsiTheme="majorBidi" w:cs="Times New Roman"/>
          <w:b/>
          <w:bCs/>
          <w:sz w:val="24"/>
          <w:szCs w:val="24"/>
        </w:rPr>
        <w:t>.</w:t>
      </w:r>
    </w:p>
    <w:p w14:paraId="10ABFE82"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توصي بإجراء دراسات مقارنة بين خدمات النقل التقليدية وخدمات النقل المدعومة بالتقنيات الذكية، لمعرفة الفروق في جودة الخدمة ورضا المستفيدين بين النموذجين</w:t>
      </w:r>
      <w:r w:rsidRPr="00D3394E">
        <w:rPr>
          <w:rFonts w:asciiTheme="majorBidi" w:eastAsia="Calibri" w:hAnsiTheme="majorBidi" w:cs="Times New Roman"/>
          <w:b/>
          <w:bCs/>
          <w:sz w:val="24"/>
          <w:szCs w:val="24"/>
        </w:rPr>
        <w:t>.</w:t>
      </w:r>
    </w:p>
    <w:p w14:paraId="314F6C89"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وتوصي الدراسة أيضًا بدراسة أثر الذكاء الاصطناعي على إدارة الحشود في الحج والعمرة، خاصة من حيث التنبؤ بالكثافة البشرية، تنظيم الحركة، توزيع المستفيدين، وتحسين السلامة</w:t>
      </w:r>
      <w:r w:rsidRPr="00D3394E">
        <w:rPr>
          <w:rFonts w:asciiTheme="majorBidi" w:eastAsia="Calibri" w:hAnsiTheme="majorBidi" w:cs="Times New Roman"/>
          <w:b/>
          <w:bCs/>
          <w:sz w:val="24"/>
          <w:szCs w:val="24"/>
        </w:rPr>
        <w:t>.</w:t>
      </w:r>
    </w:p>
    <w:p w14:paraId="4F039D29"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توصي بإجراء دراسات نوعية تعتمد على المقابلات مع المستفيدين أو العاملين، لأن المنهج النوعي قد يكشف جوانب لا تظهر في الاستبانة الكمية، مثل مشاعر المستفيدين، صعوبات الاستخدام، وتجاربهم التفصيلية مع الخدمة</w:t>
      </w:r>
      <w:r w:rsidRPr="00D3394E">
        <w:rPr>
          <w:rFonts w:asciiTheme="majorBidi" w:eastAsia="Calibri" w:hAnsiTheme="majorBidi" w:cs="Times New Roman"/>
          <w:b/>
          <w:bCs/>
          <w:sz w:val="24"/>
          <w:szCs w:val="24"/>
        </w:rPr>
        <w:t>.</w:t>
      </w:r>
    </w:p>
    <w:p w14:paraId="58B0FC1E"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وتقترح الدراسة كذلك إجراء بحوث متخصصة حول قبول المستفيدين للتقنيات الذكية في النقل السياحي الديني، خاصة أن نجاح التقنية لا يعتمد فقط على توفرها، بل على استعداد المستخدمين للتعامل معها والثقة بها</w:t>
      </w:r>
      <w:r w:rsidRPr="00D3394E">
        <w:rPr>
          <w:rFonts w:asciiTheme="majorBidi" w:eastAsia="Calibri" w:hAnsiTheme="majorBidi" w:cs="Times New Roman"/>
          <w:b/>
          <w:bCs/>
          <w:sz w:val="24"/>
          <w:szCs w:val="24"/>
        </w:rPr>
        <w:t>.</w:t>
      </w:r>
    </w:p>
    <w:p w14:paraId="18C4FD04"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يمكن إجراء دراسات حول أثر الذكاء الاصطناعي على فئات محددة، مثل كبار السن، ذوي الاحتياجات الخاصة، أو الزوار من غير الناطقين بالعربية، لأن احتياجات هذه الفئات قد تختلف عن بقية المستفيدين</w:t>
      </w:r>
      <w:r w:rsidRPr="00D3394E">
        <w:rPr>
          <w:rFonts w:asciiTheme="majorBidi" w:eastAsia="Calibri" w:hAnsiTheme="majorBidi" w:cs="Times New Roman"/>
          <w:b/>
          <w:bCs/>
          <w:sz w:val="24"/>
          <w:szCs w:val="24"/>
        </w:rPr>
        <w:t>.</w:t>
      </w:r>
    </w:p>
    <w:p w14:paraId="582B4E6E"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وتوصي الدراسة أيضًا بإجراء بحوث حول الجوانب الأخلاقية المرتبطة باستخدام بيانات المستفيدين في النقل السياحي الديني، خصوصًا فيما يتعلق بالخصوصية، أمن المعلومات، الشفافية، وحدود استخدام البيانات</w:t>
      </w:r>
      <w:r w:rsidRPr="00D3394E">
        <w:rPr>
          <w:rFonts w:asciiTheme="majorBidi" w:eastAsia="Calibri" w:hAnsiTheme="majorBidi" w:cs="Times New Roman"/>
          <w:b/>
          <w:bCs/>
          <w:sz w:val="24"/>
          <w:szCs w:val="24"/>
        </w:rPr>
        <w:t>.</w:t>
      </w:r>
    </w:p>
    <w:p w14:paraId="106CB2D9" w14:textId="3DE42020" w:rsidR="00D3394E" w:rsidRDefault="00D3394E" w:rsidP="00D3394E">
      <w:pPr>
        <w:bidi/>
        <w:spacing w:line="360" w:lineRule="auto"/>
        <w:rPr>
          <w:rFonts w:asciiTheme="majorBidi" w:eastAsia="Calibri" w:hAnsiTheme="majorBidi" w:cs="Times New Roman"/>
          <w:b/>
          <w:bCs/>
          <w:sz w:val="24"/>
          <w:szCs w:val="24"/>
          <w:rtl/>
        </w:rPr>
      </w:pPr>
    </w:p>
    <w:p w14:paraId="6A67D2FC" w14:textId="77777777" w:rsidR="00D3394E" w:rsidRDefault="00D3394E" w:rsidP="00D3394E">
      <w:pPr>
        <w:bidi/>
        <w:spacing w:line="360" w:lineRule="auto"/>
        <w:rPr>
          <w:rFonts w:asciiTheme="majorBidi" w:eastAsia="Calibri" w:hAnsiTheme="majorBidi" w:cs="Times New Roman"/>
          <w:b/>
          <w:bCs/>
          <w:sz w:val="24"/>
          <w:szCs w:val="24"/>
          <w:rtl/>
        </w:rPr>
      </w:pPr>
    </w:p>
    <w:p w14:paraId="64B894D1" w14:textId="77777777" w:rsidR="00D3394E" w:rsidRDefault="00D3394E" w:rsidP="00D3394E">
      <w:pPr>
        <w:bidi/>
        <w:spacing w:line="360" w:lineRule="auto"/>
        <w:rPr>
          <w:rFonts w:asciiTheme="majorBidi" w:eastAsia="Calibri" w:hAnsiTheme="majorBidi" w:cs="Times New Roman"/>
          <w:b/>
          <w:bCs/>
          <w:sz w:val="24"/>
          <w:szCs w:val="24"/>
          <w:rtl/>
        </w:rPr>
      </w:pPr>
    </w:p>
    <w:p w14:paraId="5276D975" w14:textId="77777777" w:rsidR="00D3394E" w:rsidRDefault="00D3394E" w:rsidP="00D3394E">
      <w:pPr>
        <w:bidi/>
        <w:spacing w:line="360" w:lineRule="auto"/>
        <w:rPr>
          <w:rFonts w:asciiTheme="majorBidi" w:eastAsia="Calibri" w:hAnsiTheme="majorBidi" w:cs="Times New Roman"/>
          <w:b/>
          <w:bCs/>
          <w:sz w:val="24"/>
          <w:szCs w:val="24"/>
          <w:rtl/>
        </w:rPr>
      </w:pPr>
    </w:p>
    <w:p w14:paraId="5ACACCEF" w14:textId="77777777" w:rsidR="00D3394E" w:rsidRDefault="00D3394E" w:rsidP="00D3394E">
      <w:pPr>
        <w:bidi/>
        <w:spacing w:line="360" w:lineRule="auto"/>
        <w:rPr>
          <w:rFonts w:asciiTheme="majorBidi" w:eastAsia="Calibri" w:hAnsiTheme="majorBidi" w:cs="Times New Roman"/>
          <w:b/>
          <w:bCs/>
          <w:sz w:val="24"/>
          <w:szCs w:val="24"/>
          <w:rtl/>
        </w:rPr>
      </w:pPr>
    </w:p>
    <w:p w14:paraId="6DE896C5" w14:textId="77777777" w:rsidR="00D3394E" w:rsidRDefault="00D3394E" w:rsidP="00D3394E">
      <w:pPr>
        <w:bidi/>
        <w:spacing w:line="360" w:lineRule="auto"/>
        <w:rPr>
          <w:rFonts w:asciiTheme="majorBidi" w:eastAsia="Calibri" w:hAnsiTheme="majorBidi" w:cs="Times New Roman"/>
          <w:b/>
          <w:bCs/>
          <w:sz w:val="24"/>
          <w:szCs w:val="24"/>
          <w:rtl/>
        </w:rPr>
      </w:pPr>
    </w:p>
    <w:p w14:paraId="311BE357" w14:textId="77777777" w:rsidR="00D3394E" w:rsidRPr="00D3394E" w:rsidRDefault="00D3394E" w:rsidP="00D3394E">
      <w:pPr>
        <w:bidi/>
        <w:spacing w:line="360" w:lineRule="auto"/>
        <w:rPr>
          <w:rFonts w:asciiTheme="majorBidi" w:eastAsia="Calibri" w:hAnsiTheme="majorBidi" w:cs="Times New Roman"/>
          <w:b/>
          <w:bCs/>
          <w:sz w:val="24"/>
          <w:szCs w:val="24"/>
        </w:rPr>
      </w:pPr>
    </w:p>
    <w:p w14:paraId="3515DCFD" w14:textId="4BA26BEF" w:rsidR="00D3394E" w:rsidRPr="00D3394E" w:rsidRDefault="00D3394E" w:rsidP="00D3394E">
      <w:pPr>
        <w:pStyle w:val="ListParagraph"/>
        <w:numPr>
          <w:ilvl w:val="1"/>
          <w:numId w:val="5"/>
        </w:numPr>
        <w:bidi/>
        <w:spacing w:line="360" w:lineRule="auto"/>
        <w:jc w:val="both"/>
        <w:rPr>
          <w:rFonts w:asciiTheme="majorBidi" w:eastAsiaTheme="minorHAnsi" w:hAnsiTheme="majorBidi"/>
          <w:bCs/>
          <w:sz w:val="36"/>
          <w:szCs w:val="36"/>
        </w:rPr>
      </w:pPr>
      <w:bookmarkStart w:id="115" w:name="_Toc235101766"/>
      <w:r w:rsidRPr="00D3394E">
        <w:rPr>
          <w:rFonts w:asciiTheme="majorBidi" w:eastAsiaTheme="minorHAnsi" w:hAnsiTheme="majorBidi"/>
          <w:bCs/>
          <w:sz w:val="36"/>
          <w:szCs w:val="36"/>
          <w:rtl/>
        </w:rPr>
        <w:lastRenderedPageBreak/>
        <w:t>مقترحات لدراسات مستقبلية</w:t>
      </w:r>
      <w:bookmarkEnd w:id="115"/>
    </w:p>
    <w:p w14:paraId="22CBAB8E"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في ضوء ما تناولته الدراسة، يمكن اقتراح عدد من الموضوعات البحثية المستقبلية التي يمكن أن تسهم في تطوير المعرفة العلمية حول الذكاء الاصطناعي وجودة خدمات النقل السياحي الديني</w:t>
      </w:r>
      <w:r w:rsidRPr="00D3394E">
        <w:rPr>
          <w:rFonts w:asciiTheme="majorBidi" w:eastAsia="Calibri" w:hAnsiTheme="majorBidi" w:cs="Times New Roman"/>
          <w:b/>
          <w:bCs/>
          <w:sz w:val="24"/>
          <w:szCs w:val="24"/>
        </w:rPr>
        <w:t>.</w:t>
      </w:r>
    </w:p>
    <w:p w14:paraId="7A8131A9"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من المقترحات المستقبلية إجراء دراسة بعنوان</w:t>
      </w:r>
      <w:r w:rsidRPr="00D3394E">
        <w:rPr>
          <w:rFonts w:asciiTheme="majorBidi" w:eastAsia="Calibri" w:hAnsiTheme="majorBidi" w:cs="Times New Roman"/>
          <w:b/>
          <w:bCs/>
          <w:sz w:val="24"/>
          <w:szCs w:val="24"/>
        </w:rPr>
        <w:t xml:space="preserve">: </w:t>
      </w:r>
      <w:r w:rsidRPr="00D3394E">
        <w:rPr>
          <w:rFonts w:asciiTheme="majorBidi" w:eastAsia="Calibri" w:hAnsiTheme="majorBidi" w:cs="Times New Roman"/>
          <w:b/>
          <w:bCs/>
          <w:sz w:val="24"/>
          <w:szCs w:val="24"/>
          <w:rtl/>
        </w:rPr>
        <w:t>أثر أنظمة التتبع اللحظي على رضا المستفيدين من خدمات النقل في موسم العمرة</w:t>
      </w:r>
      <w:r w:rsidRPr="00D3394E">
        <w:rPr>
          <w:rFonts w:asciiTheme="majorBidi" w:eastAsia="Calibri" w:hAnsiTheme="majorBidi" w:cs="Times New Roman"/>
          <w:b/>
          <w:bCs/>
          <w:sz w:val="24"/>
          <w:szCs w:val="24"/>
        </w:rPr>
        <w:t xml:space="preserve">. </w:t>
      </w:r>
      <w:r w:rsidRPr="00D3394E">
        <w:rPr>
          <w:rFonts w:asciiTheme="majorBidi" w:eastAsia="Calibri" w:hAnsiTheme="majorBidi" w:cs="Times New Roman"/>
          <w:b/>
          <w:bCs/>
          <w:sz w:val="24"/>
          <w:szCs w:val="24"/>
          <w:rtl/>
        </w:rPr>
        <w:t>ويمكن لهذه الدراسة أن تركز على جانب محدد من تقنيات الذكاء الاصطناعي، وهو التتبع اللحظي، وتحلل أثره على تجربة المستفيد</w:t>
      </w:r>
      <w:r w:rsidRPr="00D3394E">
        <w:rPr>
          <w:rFonts w:asciiTheme="majorBidi" w:eastAsia="Calibri" w:hAnsiTheme="majorBidi" w:cs="Times New Roman"/>
          <w:b/>
          <w:bCs/>
          <w:sz w:val="24"/>
          <w:szCs w:val="24"/>
        </w:rPr>
        <w:t>.</w:t>
      </w:r>
    </w:p>
    <w:p w14:paraId="495B20BF"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يمكن إجراء دراسة بعنوان</w:t>
      </w:r>
      <w:r w:rsidRPr="00D3394E">
        <w:rPr>
          <w:rFonts w:asciiTheme="majorBidi" w:eastAsia="Calibri" w:hAnsiTheme="majorBidi" w:cs="Times New Roman"/>
          <w:b/>
          <w:bCs/>
          <w:sz w:val="24"/>
          <w:szCs w:val="24"/>
        </w:rPr>
        <w:t xml:space="preserve">: </w:t>
      </w:r>
      <w:r w:rsidRPr="00D3394E">
        <w:rPr>
          <w:rFonts w:asciiTheme="majorBidi" w:eastAsia="Calibri" w:hAnsiTheme="majorBidi" w:cs="Times New Roman"/>
          <w:b/>
          <w:bCs/>
          <w:sz w:val="24"/>
          <w:szCs w:val="24"/>
          <w:rtl/>
        </w:rPr>
        <w:t>دور الذكاء الاصطناعي في تقليل الازدحام المروري أثناء مواسم الحج والعمرة، بحيث تركز على استخدام البيانات والتنبؤ في إدارة الازدحام وتحسين السلامة</w:t>
      </w:r>
      <w:r w:rsidRPr="00D3394E">
        <w:rPr>
          <w:rFonts w:asciiTheme="majorBidi" w:eastAsia="Calibri" w:hAnsiTheme="majorBidi" w:cs="Times New Roman"/>
          <w:b/>
          <w:bCs/>
          <w:sz w:val="24"/>
          <w:szCs w:val="24"/>
        </w:rPr>
        <w:t>.</w:t>
      </w:r>
    </w:p>
    <w:p w14:paraId="48041F12"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ومن الدراسات المقترحة أيضًا</w:t>
      </w:r>
      <w:r w:rsidRPr="00D3394E">
        <w:rPr>
          <w:rFonts w:asciiTheme="majorBidi" w:eastAsia="Calibri" w:hAnsiTheme="majorBidi" w:cs="Times New Roman"/>
          <w:b/>
          <w:bCs/>
          <w:sz w:val="24"/>
          <w:szCs w:val="24"/>
        </w:rPr>
        <w:t xml:space="preserve">: </w:t>
      </w:r>
      <w:r w:rsidRPr="00D3394E">
        <w:rPr>
          <w:rFonts w:asciiTheme="majorBidi" w:eastAsia="Calibri" w:hAnsiTheme="majorBidi" w:cs="Times New Roman"/>
          <w:b/>
          <w:bCs/>
          <w:sz w:val="24"/>
          <w:szCs w:val="24"/>
          <w:rtl/>
        </w:rPr>
        <w:t>أثر التطبيقات الذكية على جودة تجربة الزائر في النقل بين المواقع الدينية، حيث يمكن أن تركز هذه الدراسة على التطبيقات التي توفر معلومات عن المسارات والجداول ونقاط التجمع</w:t>
      </w:r>
      <w:r w:rsidRPr="00D3394E">
        <w:rPr>
          <w:rFonts w:asciiTheme="majorBidi" w:eastAsia="Calibri" w:hAnsiTheme="majorBidi" w:cs="Times New Roman"/>
          <w:b/>
          <w:bCs/>
          <w:sz w:val="24"/>
          <w:szCs w:val="24"/>
        </w:rPr>
        <w:t>.</w:t>
      </w:r>
    </w:p>
    <w:p w14:paraId="6128CDA7"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يمكن اقتراح دراسة بعنوان</w:t>
      </w:r>
      <w:r w:rsidRPr="00D3394E">
        <w:rPr>
          <w:rFonts w:asciiTheme="majorBidi" w:eastAsia="Calibri" w:hAnsiTheme="majorBidi" w:cs="Times New Roman"/>
          <w:b/>
          <w:bCs/>
          <w:sz w:val="24"/>
          <w:szCs w:val="24"/>
        </w:rPr>
        <w:t xml:space="preserve">: </w:t>
      </w:r>
      <w:r w:rsidRPr="00D3394E">
        <w:rPr>
          <w:rFonts w:asciiTheme="majorBidi" w:eastAsia="Calibri" w:hAnsiTheme="majorBidi" w:cs="Times New Roman"/>
          <w:b/>
          <w:bCs/>
          <w:sz w:val="24"/>
          <w:szCs w:val="24"/>
          <w:rtl/>
        </w:rPr>
        <w:t>تحديات حماية البيانات في تطبيقات النقل الذكي أثناء المواسم الدينية، وهي دراسة تهتم بالجانب الأخلاقي والقانوني في استخدام بيانات المستفيدين</w:t>
      </w:r>
      <w:r w:rsidRPr="00D3394E">
        <w:rPr>
          <w:rFonts w:asciiTheme="majorBidi" w:eastAsia="Calibri" w:hAnsiTheme="majorBidi" w:cs="Times New Roman"/>
          <w:b/>
          <w:bCs/>
          <w:sz w:val="24"/>
          <w:szCs w:val="24"/>
        </w:rPr>
        <w:t>.</w:t>
      </w:r>
    </w:p>
    <w:p w14:paraId="756670E2"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ومن الموضوعات المهمة كذلك</w:t>
      </w:r>
      <w:r w:rsidRPr="00D3394E">
        <w:rPr>
          <w:rFonts w:asciiTheme="majorBidi" w:eastAsia="Calibri" w:hAnsiTheme="majorBidi" w:cs="Times New Roman"/>
          <w:b/>
          <w:bCs/>
          <w:sz w:val="24"/>
          <w:szCs w:val="24"/>
        </w:rPr>
        <w:t xml:space="preserve">: </w:t>
      </w:r>
      <w:r w:rsidRPr="00D3394E">
        <w:rPr>
          <w:rFonts w:asciiTheme="majorBidi" w:eastAsia="Calibri" w:hAnsiTheme="majorBidi" w:cs="Times New Roman"/>
          <w:b/>
          <w:bCs/>
          <w:sz w:val="24"/>
          <w:szCs w:val="24"/>
          <w:rtl/>
        </w:rPr>
        <w:t>قبول كبار السن للتطبيقات الذكية في خدمات النقل السياحي الديني، حيث يمكن أن تدرس هذه الفئة تحديدًا لمعرفة احتياجاتها وصعوباتها في استخدام الخدمات الرقمية</w:t>
      </w:r>
      <w:r w:rsidRPr="00D3394E">
        <w:rPr>
          <w:rFonts w:asciiTheme="majorBidi" w:eastAsia="Calibri" w:hAnsiTheme="majorBidi" w:cs="Times New Roman"/>
          <w:b/>
          <w:bCs/>
          <w:sz w:val="24"/>
          <w:szCs w:val="24"/>
        </w:rPr>
        <w:t>.</w:t>
      </w:r>
    </w:p>
    <w:p w14:paraId="7605798C"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يمكن إجراء دراسة مقارنة بعنوان</w:t>
      </w:r>
      <w:r w:rsidRPr="00D3394E">
        <w:rPr>
          <w:rFonts w:asciiTheme="majorBidi" w:eastAsia="Calibri" w:hAnsiTheme="majorBidi" w:cs="Times New Roman"/>
          <w:b/>
          <w:bCs/>
          <w:sz w:val="24"/>
          <w:szCs w:val="24"/>
        </w:rPr>
        <w:t xml:space="preserve">: </w:t>
      </w:r>
      <w:r w:rsidRPr="00D3394E">
        <w:rPr>
          <w:rFonts w:asciiTheme="majorBidi" w:eastAsia="Calibri" w:hAnsiTheme="majorBidi" w:cs="Times New Roman"/>
          <w:b/>
          <w:bCs/>
          <w:sz w:val="24"/>
          <w:szCs w:val="24"/>
          <w:rtl/>
        </w:rPr>
        <w:t>مقارنة جودة خدمات النقل التقليدي والنقل الذكي في خدمات الحج والعمرة، بحيث يتم تحليل الفروق بين النموذجين من حيث السرعة، الراحة، الأمان، ورضا المستفيدين</w:t>
      </w:r>
      <w:r w:rsidRPr="00D3394E">
        <w:rPr>
          <w:rFonts w:asciiTheme="majorBidi" w:eastAsia="Calibri" w:hAnsiTheme="majorBidi" w:cs="Times New Roman"/>
          <w:b/>
          <w:bCs/>
          <w:sz w:val="24"/>
          <w:szCs w:val="24"/>
        </w:rPr>
        <w:t>.</w:t>
      </w:r>
    </w:p>
    <w:p w14:paraId="4B14DBFB"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وتقترح الدراسة أيضًا إجراء بحوث مستقبلية تستخدم المنهج المختلط، بحيث تجمع بين الاستبانة والمقابلات، لأن الجمع بين البيانات الكمية والنوعية قد يقدم فهمًا أعمق لأثر الذكاء الاصطناعي على جودة خدمات النقل</w:t>
      </w:r>
      <w:r w:rsidRPr="00D3394E">
        <w:rPr>
          <w:rFonts w:asciiTheme="majorBidi" w:eastAsia="Calibri" w:hAnsiTheme="majorBidi" w:cs="Times New Roman"/>
          <w:b/>
          <w:bCs/>
          <w:sz w:val="24"/>
          <w:szCs w:val="24"/>
        </w:rPr>
        <w:t>.</w:t>
      </w:r>
    </w:p>
    <w:p w14:paraId="7A480A37" w14:textId="73B13E31" w:rsidR="00D3394E" w:rsidRDefault="00D3394E" w:rsidP="00D3394E">
      <w:pPr>
        <w:bidi/>
        <w:spacing w:line="360" w:lineRule="auto"/>
        <w:rPr>
          <w:rFonts w:asciiTheme="majorBidi" w:eastAsia="Calibri" w:hAnsiTheme="majorBidi" w:cs="Times New Roman"/>
          <w:b/>
          <w:bCs/>
          <w:sz w:val="24"/>
          <w:szCs w:val="24"/>
          <w:rtl/>
        </w:rPr>
      </w:pPr>
    </w:p>
    <w:p w14:paraId="492D2D34" w14:textId="77777777" w:rsidR="00D3394E" w:rsidRDefault="00D3394E" w:rsidP="00D3394E">
      <w:pPr>
        <w:bidi/>
        <w:spacing w:line="360" w:lineRule="auto"/>
        <w:rPr>
          <w:rFonts w:asciiTheme="majorBidi" w:eastAsia="Calibri" w:hAnsiTheme="majorBidi" w:cs="Times New Roman"/>
          <w:b/>
          <w:bCs/>
          <w:sz w:val="24"/>
          <w:szCs w:val="24"/>
          <w:rtl/>
        </w:rPr>
      </w:pPr>
    </w:p>
    <w:p w14:paraId="654CCE1C" w14:textId="77777777" w:rsidR="00D3394E" w:rsidRDefault="00D3394E" w:rsidP="00D3394E">
      <w:pPr>
        <w:bidi/>
        <w:spacing w:line="360" w:lineRule="auto"/>
        <w:rPr>
          <w:rFonts w:asciiTheme="majorBidi" w:eastAsia="Calibri" w:hAnsiTheme="majorBidi" w:cs="Times New Roman"/>
          <w:b/>
          <w:bCs/>
          <w:sz w:val="24"/>
          <w:szCs w:val="24"/>
          <w:rtl/>
        </w:rPr>
      </w:pPr>
    </w:p>
    <w:p w14:paraId="6B05153F" w14:textId="77777777" w:rsidR="00D3394E" w:rsidRDefault="00D3394E" w:rsidP="00D3394E">
      <w:pPr>
        <w:bidi/>
        <w:spacing w:line="360" w:lineRule="auto"/>
        <w:rPr>
          <w:rFonts w:asciiTheme="majorBidi" w:eastAsia="Calibri" w:hAnsiTheme="majorBidi" w:cs="Times New Roman"/>
          <w:b/>
          <w:bCs/>
          <w:sz w:val="24"/>
          <w:szCs w:val="24"/>
          <w:rtl/>
        </w:rPr>
      </w:pPr>
    </w:p>
    <w:p w14:paraId="36A48EE6" w14:textId="77777777" w:rsidR="00D3394E" w:rsidRDefault="00D3394E" w:rsidP="00D3394E">
      <w:pPr>
        <w:bidi/>
        <w:spacing w:line="360" w:lineRule="auto"/>
        <w:rPr>
          <w:rFonts w:asciiTheme="majorBidi" w:eastAsia="Calibri" w:hAnsiTheme="majorBidi" w:cs="Times New Roman"/>
          <w:b/>
          <w:bCs/>
          <w:sz w:val="24"/>
          <w:szCs w:val="24"/>
          <w:rtl/>
        </w:rPr>
      </w:pPr>
    </w:p>
    <w:p w14:paraId="54A71E88" w14:textId="77777777" w:rsidR="00D3394E" w:rsidRPr="00D3394E" w:rsidRDefault="00D3394E" w:rsidP="00D3394E">
      <w:pPr>
        <w:bidi/>
        <w:spacing w:line="360" w:lineRule="auto"/>
        <w:rPr>
          <w:rFonts w:asciiTheme="majorBidi" w:eastAsia="Calibri" w:hAnsiTheme="majorBidi" w:cs="Times New Roman"/>
          <w:b/>
          <w:bCs/>
          <w:sz w:val="24"/>
          <w:szCs w:val="24"/>
        </w:rPr>
      </w:pPr>
    </w:p>
    <w:p w14:paraId="38BCDE9C" w14:textId="5C23632C" w:rsidR="00D3394E" w:rsidRPr="00D3394E" w:rsidRDefault="00D3394E" w:rsidP="00D3394E">
      <w:pPr>
        <w:pStyle w:val="ListParagraph"/>
        <w:numPr>
          <w:ilvl w:val="1"/>
          <w:numId w:val="5"/>
        </w:numPr>
        <w:bidi/>
        <w:spacing w:line="360" w:lineRule="auto"/>
        <w:jc w:val="both"/>
        <w:rPr>
          <w:rFonts w:asciiTheme="majorBidi" w:eastAsiaTheme="minorHAnsi" w:hAnsiTheme="majorBidi"/>
          <w:bCs/>
          <w:sz w:val="36"/>
          <w:szCs w:val="36"/>
        </w:rPr>
      </w:pPr>
      <w:bookmarkStart w:id="116" w:name="_Toc235101767"/>
      <w:r w:rsidRPr="00D3394E">
        <w:rPr>
          <w:rFonts w:asciiTheme="majorBidi" w:eastAsiaTheme="minorHAnsi" w:hAnsiTheme="majorBidi"/>
          <w:bCs/>
          <w:sz w:val="36"/>
          <w:szCs w:val="36"/>
          <w:rtl/>
        </w:rPr>
        <w:lastRenderedPageBreak/>
        <w:t>الخاتمة العامة</w:t>
      </w:r>
      <w:bookmarkEnd w:id="116"/>
    </w:p>
    <w:p w14:paraId="40B4DF9D"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سعت هذه الدراسة إلى تناول موضوع معاصر ومهم يتمثل في أثر توظيف تقنيات الذكاء الاصطناعي على جودة خدمات النقل السياحي الديني</w:t>
      </w:r>
      <w:r w:rsidRPr="00D3394E">
        <w:rPr>
          <w:rFonts w:asciiTheme="majorBidi" w:eastAsia="Calibri" w:hAnsiTheme="majorBidi" w:cs="Times New Roman"/>
          <w:b/>
          <w:bCs/>
          <w:sz w:val="24"/>
          <w:szCs w:val="24"/>
        </w:rPr>
        <w:t xml:space="preserve">. </w:t>
      </w:r>
      <w:r w:rsidRPr="00D3394E">
        <w:rPr>
          <w:rFonts w:asciiTheme="majorBidi" w:eastAsia="Calibri" w:hAnsiTheme="majorBidi" w:cs="Times New Roman"/>
          <w:b/>
          <w:bCs/>
          <w:sz w:val="24"/>
          <w:szCs w:val="24"/>
          <w:rtl/>
        </w:rPr>
        <w:t>وقد انطلقت الدراسة من فكرة أساسية مفادها أن الذكاء الاصطناعي لم يعد مجرد تقنية مساعدة، بل أصبح أداة يمكن أن تسهم في تطوير الخدمات وتحسين كفاءتها، خاصة في القطاعات التي تعتمد على التنظيم والحركة والبيانات</w:t>
      </w:r>
      <w:r w:rsidRPr="00D3394E">
        <w:rPr>
          <w:rFonts w:asciiTheme="majorBidi" w:eastAsia="Calibri" w:hAnsiTheme="majorBidi" w:cs="Times New Roman"/>
          <w:b/>
          <w:bCs/>
          <w:sz w:val="24"/>
          <w:szCs w:val="24"/>
        </w:rPr>
        <w:t>.</w:t>
      </w:r>
    </w:p>
    <w:p w14:paraId="75F354D0"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وقد تناولت الدراسة في فصولها السابقة الإطار العام للبحث، من حيث المشكلة والأسئلة والأهداف والأهمية والفرضيات، ثم عرضت الإطار النظري المتعلق بالذكاء الاصطناعي والنقل الذكي والسياحة الذكية وجودة الخدمات والنقل السياحي الديني. كما تناولت منهجية البحث من حيث المنهج، المجتمع، العينة، الأداة، أساليب التحليل، والاعتبارات الأخلاقية</w:t>
      </w:r>
      <w:r w:rsidRPr="00D3394E">
        <w:rPr>
          <w:rFonts w:asciiTheme="majorBidi" w:eastAsia="Calibri" w:hAnsiTheme="majorBidi" w:cs="Times New Roman"/>
          <w:b/>
          <w:bCs/>
          <w:sz w:val="24"/>
          <w:szCs w:val="24"/>
        </w:rPr>
        <w:t>.</w:t>
      </w:r>
    </w:p>
    <w:p w14:paraId="1309940B"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كما قدمت الدراسة إطارًا مقترحًا لعرض النتائج وتحليلها، بحيث يمكن استخدامه بعد جمع البيانات الفعلية من أفراد العينة. وتم التأكيد على أن عرض النتائج يجب أن يكون مبنيًا على بيانات ميدانية حقيقية، وأن أي تحليل يجب أن يرتبط بأسئلة الدراسة وفرضياتها وإطارها النظري</w:t>
      </w:r>
      <w:r w:rsidRPr="00D3394E">
        <w:rPr>
          <w:rFonts w:asciiTheme="majorBidi" w:eastAsia="Calibri" w:hAnsiTheme="majorBidi" w:cs="Times New Roman"/>
          <w:b/>
          <w:bCs/>
          <w:sz w:val="24"/>
          <w:szCs w:val="24"/>
        </w:rPr>
        <w:t>.</w:t>
      </w:r>
    </w:p>
    <w:p w14:paraId="718133CC"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وتوصلت الدراسة من خلال إطارها النظري والمنهجي إلى أن توظيف الذكاء الاصطناعي يمكن أن يسهم في تحسين جودة خدمات النقل السياحي الديني من خلال عدة جوانب، مثل تقليل وقت الانتظار، تحسين دقة المواعيد، توفير معلومات فورية، تحسين إدارة المسارات، دعم اتخاذ القرار، ورفع رضا المستفيدين. إلا أن هذا الأثر لا يتحقق بمجرد إدخال التقنية، بل يتطلب بنية تقنية مناسبة، وبيانات دقيقة، وتدريبًا للعاملين، وحماية للخصوصية، وقبولًا من المستفيدين</w:t>
      </w:r>
      <w:r w:rsidRPr="00D3394E">
        <w:rPr>
          <w:rFonts w:asciiTheme="majorBidi" w:eastAsia="Calibri" w:hAnsiTheme="majorBidi" w:cs="Times New Roman"/>
          <w:b/>
          <w:bCs/>
          <w:sz w:val="24"/>
          <w:szCs w:val="24"/>
        </w:rPr>
        <w:t>.</w:t>
      </w:r>
    </w:p>
    <w:p w14:paraId="04AD1618"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وتؤكد الدراسة أن جودة خدمات النقل السياحي الديني تمثل عنصرًا مهمًا في تجربة الحجاج والمعتمرين والزوار، وأن تحسين هذه الجودة يتطلب تكاملًا بين التقنية والإدارة والعنصر البشري. فالذكاء الاصطناعي يمكن أن يكون أداة فعالة للتطوير، لكنه يحتاج إلى تخطيط وتنظيم ومتابعة مستمرة</w:t>
      </w:r>
      <w:r w:rsidRPr="00D3394E">
        <w:rPr>
          <w:rFonts w:asciiTheme="majorBidi" w:eastAsia="Calibri" w:hAnsiTheme="majorBidi" w:cs="Times New Roman"/>
          <w:b/>
          <w:bCs/>
          <w:sz w:val="24"/>
          <w:szCs w:val="24"/>
        </w:rPr>
        <w:t>.</w:t>
      </w:r>
    </w:p>
    <w:p w14:paraId="7F35494B" w14:textId="77777777" w:rsidR="00D3394E" w:rsidRPr="00D3394E" w:rsidRDefault="00D3394E" w:rsidP="00D3394E">
      <w:pPr>
        <w:bidi/>
        <w:spacing w:line="360" w:lineRule="auto"/>
        <w:rPr>
          <w:rFonts w:asciiTheme="majorBidi" w:eastAsia="Calibri" w:hAnsiTheme="majorBidi" w:cs="Times New Roman"/>
          <w:b/>
          <w:bCs/>
          <w:sz w:val="24"/>
          <w:szCs w:val="24"/>
        </w:rPr>
      </w:pPr>
      <w:r w:rsidRPr="00D3394E">
        <w:rPr>
          <w:rFonts w:asciiTheme="majorBidi" w:eastAsia="Calibri" w:hAnsiTheme="majorBidi" w:cs="Times New Roman"/>
          <w:b/>
          <w:bCs/>
          <w:sz w:val="24"/>
          <w:szCs w:val="24"/>
          <w:rtl/>
        </w:rPr>
        <w:t>وفي الختام، تؤكد الدراسة أهمية التوسع في الأبحاث التطبيقية التي تقيس أثر الذكاء الاصطناعي على الخدمات المرتبطة بالحج والعمرة والزيارة، خاصة أن هذه المجالات تمثل بيئة غنية للتطوير والابتكار. كما تؤكد أن الاستثمار في التقنيات الذكية ينبغي أن يكون مصحوبًا باهتمام واضح بجودة الخدمة وحقوق المستفيدين والاعتبارات الأخلاقية المرتبطة باستخدام البيانات</w:t>
      </w:r>
      <w:r w:rsidRPr="00D3394E">
        <w:rPr>
          <w:rFonts w:asciiTheme="majorBidi" w:eastAsia="Calibri" w:hAnsiTheme="majorBidi" w:cs="Times New Roman"/>
          <w:b/>
          <w:bCs/>
          <w:sz w:val="24"/>
          <w:szCs w:val="24"/>
        </w:rPr>
        <w:t>.</w:t>
      </w:r>
    </w:p>
    <w:p w14:paraId="760D7664" w14:textId="77777777" w:rsidR="00D3394E" w:rsidRPr="00D3394E" w:rsidRDefault="00D3394E" w:rsidP="00D3394E">
      <w:pPr>
        <w:bidi/>
        <w:spacing w:line="360" w:lineRule="auto"/>
        <w:rPr>
          <w:rFonts w:asciiTheme="majorBidi" w:eastAsia="Calibri" w:hAnsiTheme="majorBidi" w:cs="Times New Roman"/>
          <w:b/>
          <w:bCs/>
          <w:sz w:val="24"/>
          <w:szCs w:val="24"/>
          <w:rtl/>
        </w:rPr>
      </w:pPr>
    </w:p>
    <w:p w14:paraId="478897F6" w14:textId="77777777" w:rsidR="00D3394E" w:rsidRPr="00D3394E" w:rsidRDefault="00D3394E" w:rsidP="00D3394E">
      <w:pPr>
        <w:bidi/>
        <w:spacing w:line="360" w:lineRule="auto"/>
        <w:rPr>
          <w:rFonts w:asciiTheme="majorBidi" w:eastAsia="Calibri" w:hAnsiTheme="majorBidi" w:cs="Times New Roman"/>
          <w:b/>
          <w:bCs/>
          <w:sz w:val="24"/>
          <w:szCs w:val="24"/>
          <w:rtl/>
        </w:rPr>
      </w:pPr>
    </w:p>
    <w:p w14:paraId="0943FEB4" w14:textId="77777777" w:rsidR="00D3394E" w:rsidRPr="00D3394E" w:rsidRDefault="00D3394E" w:rsidP="00D3394E">
      <w:pPr>
        <w:bidi/>
        <w:spacing w:line="360" w:lineRule="auto"/>
        <w:rPr>
          <w:rFonts w:asciiTheme="majorBidi" w:eastAsia="Calibri" w:hAnsiTheme="majorBidi" w:cs="Times New Roman"/>
          <w:b/>
          <w:bCs/>
          <w:sz w:val="24"/>
          <w:szCs w:val="24"/>
          <w:rtl/>
        </w:rPr>
      </w:pPr>
    </w:p>
    <w:p w14:paraId="5804F4F0" w14:textId="77777777" w:rsidR="00D3394E" w:rsidRPr="00D3394E" w:rsidRDefault="00D3394E" w:rsidP="00D3394E">
      <w:pPr>
        <w:bidi/>
        <w:spacing w:line="360" w:lineRule="auto"/>
        <w:rPr>
          <w:rFonts w:asciiTheme="majorBidi" w:eastAsia="Calibri" w:hAnsiTheme="majorBidi" w:cs="Times New Roman"/>
          <w:b/>
          <w:bCs/>
          <w:sz w:val="24"/>
          <w:szCs w:val="24"/>
          <w:rtl/>
        </w:rPr>
      </w:pPr>
    </w:p>
    <w:p w14:paraId="0DEAFBC8" w14:textId="77777777" w:rsidR="00D3394E" w:rsidRPr="00D3394E" w:rsidRDefault="00D3394E" w:rsidP="00D3394E">
      <w:pPr>
        <w:bidi/>
        <w:spacing w:line="360" w:lineRule="auto"/>
        <w:rPr>
          <w:rFonts w:asciiTheme="majorBidi" w:eastAsia="Calibri" w:hAnsiTheme="majorBidi" w:cs="Times New Roman"/>
          <w:b/>
          <w:bCs/>
          <w:sz w:val="24"/>
          <w:szCs w:val="24"/>
          <w:rtl/>
        </w:rPr>
      </w:pPr>
    </w:p>
    <w:p w14:paraId="0018D44D" w14:textId="77777777" w:rsidR="00D3394E" w:rsidRPr="00D3394E" w:rsidRDefault="00D3394E" w:rsidP="00D3394E">
      <w:pPr>
        <w:bidi/>
        <w:spacing w:line="360" w:lineRule="auto"/>
        <w:rPr>
          <w:rFonts w:asciiTheme="majorBidi" w:eastAsia="Calibri" w:hAnsiTheme="majorBidi" w:cs="Times New Roman"/>
          <w:b/>
          <w:bCs/>
          <w:sz w:val="24"/>
          <w:szCs w:val="24"/>
          <w:rtl/>
        </w:rPr>
      </w:pPr>
    </w:p>
    <w:p w14:paraId="1D000CDB" w14:textId="77777777" w:rsidR="00D3394E" w:rsidRDefault="00D3394E" w:rsidP="00D3394E">
      <w:pPr>
        <w:bidi/>
        <w:spacing w:line="360" w:lineRule="auto"/>
        <w:rPr>
          <w:rFonts w:asciiTheme="majorBidi" w:eastAsia="Calibri" w:hAnsiTheme="majorBidi" w:cs="Times New Roman"/>
          <w:b/>
          <w:bCs/>
          <w:sz w:val="24"/>
          <w:szCs w:val="24"/>
          <w:rtl/>
        </w:rPr>
      </w:pPr>
    </w:p>
    <w:p w14:paraId="77FB8938" w14:textId="77777777" w:rsidR="00D3394E" w:rsidRDefault="00D3394E" w:rsidP="00D3394E">
      <w:pPr>
        <w:bidi/>
        <w:spacing w:line="360" w:lineRule="auto"/>
        <w:rPr>
          <w:rFonts w:asciiTheme="majorBidi" w:eastAsia="Calibri" w:hAnsiTheme="majorBidi" w:cs="Times New Roman"/>
          <w:b/>
          <w:bCs/>
          <w:sz w:val="24"/>
          <w:szCs w:val="24"/>
          <w:rtl/>
        </w:rPr>
      </w:pPr>
    </w:p>
    <w:p w14:paraId="42C985D5" w14:textId="77777777" w:rsidR="00281A76" w:rsidRDefault="00281A76" w:rsidP="00281A76">
      <w:pPr>
        <w:bidi/>
        <w:spacing w:line="360" w:lineRule="auto"/>
        <w:rPr>
          <w:rFonts w:asciiTheme="majorBidi" w:eastAsia="Calibri" w:hAnsiTheme="majorBidi" w:cs="Times New Roman"/>
          <w:b/>
          <w:bCs/>
          <w:sz w:val="24"/>
          <w:szCs w:val="24"/>
          <w:rtl/>
        </w:rPr>
      </w:pPr>
    </w:p>
    <w:p w14:paraId="11B39783" w14:textId="77777777" w:rsidR="00281A76" w:rsidRDefault="00281A76" w:rsidP="00281A76">
      <w:pPr>
        <w:bidi/>
        <w:spacing w:line="360" w:lineRule="auto"/>
        <w:rPr>
          <w:rFonts w:asciiTheme="majorBidi" w:eastAsia="Calibri" w:hAnsiTheme="majorBidi" w:cs="Times New Roman"/>
          <w:b/>
          <w:bCs/>
          <w:sz w:val="24"/>
          <w:szCs w:val="24"/>
          <w:rtl/>
        </w:rPr>
      </w:pPr>
    </w:p>
    <w:p w14:paraId="6744F538" w14:textId="77777777" w:rsidR="00281A76" w:rsidRDefault="00281A76" w:rsidP="00281A76">
      <w:pPr>
        <w:bidi/>
        <w:spacing w:line="360" w:lineRule="auto"/>
        <w:rPr>
          <w:rFonts w:asciiTheme="majorBidi" w:eastAsia="Calibri" w:hAnsiTheme="majorBidi" w:cs="Times New Roman"/>
          <w:b/>
          <w:bCs/>
          <w:sz w:val="24"/>
          <w:szCs w:val="24"/>
          <w:rtl/>
        </w:rPr>
      </w:pPr>
    </w:p>
    <w:p w14:paraId="3F03AA5D" w14:textId="77777777" w:rsidR="00D3394E" w:rsidRDefault="00D3394E" w:rsidP="00D3394E">
      <w:pPr>
        <w:bidi/>
        <w:spacing w:line="360" w:lineRule="auto"/>
        <w:rPr>
          <w:rFonts w:asciiTheme="majorBidi" w:eastAsia="Calibri" w:hAnsiTheme="majorBidi" w:cs="Times New Roman"/>
          <w:b/>
          <w:bCs/>
          <w:sz w:val="24"/>
          <w:szCs w:val="24"/>
          <w:rtl/>
        </w:rPr>
      </w:pPr>
    </w:p>
    <w:p w14:paraId="72FB6094" w14:textId="77777777" w:rsidR="00D3394E" w:rsidRPr="00D3394E" w:rsidRDefault="00D3394E" w:rsidP="00D3394E">
      <w:pPr>
        <w:bidi/>
        <w:jc w:val="center"/>
        <w:rPr>
          <w:rFonts w:asciiTheme="majorBidi" w:hAnsiTheme="majorBidi" w:cs="Times New Roman"/>
          <w:b/>
          <w:bCs/>
          <w:sz w:val="96"/>
          <w:szCs w:val="96"/>
          <w:u w:val="single"/>
          <w:rtl/>
        </w:rPr>
      </w:pPr>
    </w:p>
    <w:p w14:paraId="31454664" w14:textId="42F442EB" w:rsidR="00D3394E" w:rsidRPr="00281A76" w:rsidRDefault="00D3394E" w:rsidP="00281A76">
      <w:pPr>
        <w:pStyle w:val="Style1"/>
        <w:bidi/>
        <w:rPr>
          <w:sz w:val="56"/>
          <w:szCs w:val="56"/>
        </w:rPr>
      </w:pPr>
      <w:bookmarkStart w:id="117" w:name="_Toc235101768"/>
      <w:r w:rsidRPr="00281A76">
        <w:rPr>
          <w:sz w:val="56"/>
          <w:szCs w:val="56"/>
          <w:rtl/>
        </w:rPr>
        <w:t>الفصل السادس</w:t>
      </w:r>
      <w:r w:rsidR="00281A76">
        <w:rPr>
          <w:rFonts w:hint="cs"/>
          <w:sz w:val="56"/>
          <w:szCs w:val="56"/>
          <w:rtl/>
        </w:rPr>
        <w:t xml:space="preserve">/ </w:t>
      </w:r>
      <w:r w:rsidRPr="00281A76">
        <w:rPr>
          <w:sz w:val="56"/>
          <w:szCs w:val="56"/>
          <w:rtl/>
        </w:rPr>
        <w:t>إطار تطبيقي مقترح لتوظيف الذكاء الاصطناعي في النقل السياحي الديني</w:t>
      </w:r>
      <w:bookmarkEnd w:id="117"/>
    </w:p>
    <w:p w14:paraId="2A08B5BF" w14:textId="77777777" w:rsidR="00D3394E" w:rsidRPr="00D3394E" w:rsidRDefault="00D3394E" w:rsidP="00D3394E">
      <w:pPr>
        <w:bidi/>
        <w:spacing w:line="360" w:lineRule="auto"/>
        <w:rPr>
          <w:rFonts w:asciiTheme="majorBidi" w:eastAsia="Calibri" w:hAnsiTheme="majorBidi" w:cs="Times New Roman"/>
          <w:b/>
          <w:bCs/>
          <w:sz w:val="24"/>
          <w:szCs w:val="24"/>
          <w:rtl/>
        </w:rPr>
      </w:pPr>
    </w:p>
    <w:p w14:paraId="17045DBE" w14:textId="77777777" w:rsidR="00D3394E" w:rsidRDefault="00D3394E" w:rsidP="00D3394E">
      <w:pPr>
        <w:bidi/>
        <w:spacing w:line="360" w:lineRule="auto"/>
        <w:rPr>
          <w:rFonts w:asciiTheme="majorBidi" w:eastAsia="Calibri" w:hAnsiTheme="majorBidi" w:cs="Times New Roman"/>
          <w:b/>
          <w:bCs/>
          <w:sz w:val="24"/>
          <w:szCs w:val="24"/>
          <w:rtl/>
        </w:rPr>
      </w:pPr>
    </w:p>
    <w:p w14:paraId="43EF5E75" w14:textId="77777777" w:rsidR="00D3394E" w:rsidRDefault="00D3394E" w:rsidP="00D3394E">
      <w:pPr>
        <w:bidi/>
        <w:spacing w:line="360" w:lineRule="auto"/>
        <w:rPr>
          <w:rFonts w:asciiTheme="majorBidi" w:eastAsia="Calibri" w:hAnsiTheme="majorBidi" w:cs="Times New Roman"/>
          <w:b/>
          <w:bCs/>
          <w:sz w:val="24"/>
          <w:szCs w:val="24"/>
          <w:rtl/>
        </w:rPr>
      </w:pPr>
    </w:p>
    <w:p w14:paraId="62A8985F" w14:textId="77777777" w:rsidR="00281A76" w:rsidRDefault="00281A76" w:rsidP="00281A76">
      <w:pPr>
        <w:bidi/>
        <w:spacing w:line="360" w:lineRule="auto"/>
        <w:rPr>
          <w:rFonts w:asciiTheme="majorBidi" w:eastAsia="Calibri" w:hAnsiTheme="majorBidi" w:cs="Times New Roman"/>
          <w:b/>
          <w:bCs/>
          <w:sz w:val="24"/>
          <w:szCs w:val="24"/>
          <w:rtl/>
        </w:rPr>
      </w:pPr>
    </w:p>
    <w:p w14:paraId="277C9B5C" w14:textId="77777777" w:rsidR="00D3394E" w:rsidRDefault="00D3394E" w:rsidP="00D3394E">
      <w:pPr>
        <w:bidi/>
        <w:spacing w:line="360" w:lineRule="auto"/>
        <w:rPr>
          <w:rFonts w:asciiTheme="majorBidi" w:eastAsia="Calibri" w:hAnsiTheme="majorBidi" w:cs="Times New Roman"/>
          <w:b/>
          <w:bCs/>
          <w:sz w:val="24"/>
          <w:szCs w:val="24"/>
          <w:rtl/>
        </w:rPr>
      </w:pPr>
    </w:p>
    <w:p w14:paraId="0A88B98B" w14:textId="77777777" w:rsidR="00D3394E" w:rsidRDefault="00D3394E" w:rsidP="00D3394E">
      <w:pPr>
        <w:bidi/>
        <w:spacing w:line="360" w:lineRule="auto"/>
        <w:rPr>
          <w:rFonts w:asciiTheme="majorBidi" w:eastAsia="Calibri" w:hAnsiTheme="majorBidi" w:cs="Times New Roman"/>
          <w:b/>
          <w:bCs/>
          <w:sz w:val="24"/>
          <w:szCs w:val="24"/>
          <w:rtl/>
        </w:rPr>
      </w:pPr>
    </w:p>
    <w:p w14:paraId="2E8EE02A" w14:textId="77777777" w:rsidR="00D3394E" w:rsidRDefault="00D3394E" w:rsidP="00D3394E">
      <w:pPr>
        <w:bidi/>
        <w:spacing w:line="360" w:lineRule="auto"/>
        <w:rPr>
          <w:rFonts w:asciiTheme="majorBidi" w:eastAsia="Calibri" w:hAnsiTheme="majorBidi" w:cs="Times New Roman"/>
          <w:b/>
          <w:bCs/>
          <w:sz w:val="24"/>
          <w:szCs w:val="24"/>
          <w:rtl/>
        </w:rPr>
      </w:pPr>
    </w:p>
    <w:p w14:paraId="6E8A4A5C" w14:textId="77777777" w:rsidR="00D3394E" w:rsidRDefault="00D3394E" w:rsidP="00D3394E">
      <w:pPr>
        <w:bidi/>
        <w:spacing w:line="360" w:lineRule="auto"/>
        <w:rPr>
          <w:rFonts w:asciiTheme="majorBidi" w:eastAsia="Calibri" w:hAnsiTheme="majorBidi" w:cs="Times New Roman"/>
          <w:b/>
          <w:bCs/>
          <w:sz w:val="24"/>
          <w:szCs w:val="24"/>
          <w:rtl/>
        </w:rPr>
      </w:pPr>
    </w:p>
    <w:p w14:paraId="485F5D77" w14:textId="77777777" w:rsidR="003B6B4D" w:rsidRPr="003B6B4D" w:rsidRDefault="003B6B4D" w:rsidP="003B6B4D">
      <w:pPr>
        <w:pStyle w:val="ListParagraph"/>
        <w:numPr>
          <w:ilvl w:val="0"/>
          <w:numId w:val="5"/>
        </w:numPr>
        <w:bidi/>
        <w:spacing w:line="360" w:lineRule="auto"/>
        <w:jc w:val="both"/>
        <w:rPr>
          <w:rFonts w:asciiTheme="majorBidi" w:hAnsiTheme="majorBidi"/>
          <w:b w:val="0"/>
          <w:bCs/>
          <w:vanish/>
          <w:sz w:val="36"/>
          <w:szCs w:val="36"/>
          <w:rtl/>
        </w:rPr>
      </w:pPr>
      <w:bookmarkStart w:id="118" w:name="_Toc235100549"/>
      <w:bookmarkStart w:id="119" w:name="_Toc235100652"/>
      <w:bookmarkStart w:id="120" w:name="_Toc235100761"/>
      <w:bookmarkStart w:id="121" w:name="_Toc235100895"/>
      <w:bookmarkStart w:id="122" w:name="_Toc235101004"/>
      <w:bookmarkStart w:id="123" w:name="_Toc235101107"/>
      <w:bookmarkStart w:id="124" w:name="_Toc235101228"/>
      <w:bookmarkStart w:id="125" w:name="_Toc235101337"/>
      <w:bookmarkStart w:id="126" w:name="_Toc235101440"/>
      <w:bookmarkStart w:id="127" w:name="_Toc235101551"/>
      <w:bookmarkStart w:id="128" w:name="_Toc235101666"/>
      <w:bookmarkStart w:id="129" w:name="_Toc235101769"/>
      <w:bookmarkEnd w:id="118"/>
      <w:bookmarkEnd w:id="119"/>
      <w:bookmarkEnd w:id="120"/>
      <w:bookmarkEnd w:id="121"/>
      <w:bookmarkEnd w:id="122"/>
      <w:bookmarkEnd w:id="123"/>
      <w:bookmarkEnd w:id="124"/>
      <w:bookmarkEnd w:id="125"/>
      <w:bookmarkEnd w:id="126"/>
      <w:bookmarkEnd w:id="127"/>
      <w:bookmarkEnd w:id="128"/>
      <w:bookmarkEnd w:id="129"/>
    </w:p>
    <w:p w14:paraId="4D459A1A" w14:textId="4B7E53BD"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30" w:name="_Toc235101770"/>
      <w:r w:rsidRPr="003B6B4D">
        <w:rPr>
          <w:rFonts w:asciiTheme="majorBidi" w:eastAsiaTheme="minorHAnsi" w:hAnsiTheme="majorBidi"/>
          <w:bCs/>
          <w:sz w:val="36"/>
          <w:szCs w:val="36"/>
          <w:rtl/>
        </w:rPr>
        <w:t>مقدمة الفصل</w:t>
      </w:r>
      <w:bookmarkEnd w:id="130"/>
    </w:p>
    <w:p w14:paraId="0235BC15"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يُعد هذا الفصل امتدادًا تطبيقيًا لما تم تناوله في الفصول السابقة، حيث ينتقل البحث من عرض الإطار النظري والمنهجي والنتائج المتوقعة إلى تقديم تصور عملي يمكن الاستفادة منه في تطوير خدمات النقل السياحي الديني من خلال توظيف تقنيات الذكاء الاصطناعي. فالهدف من هذا الفصل ليس مجرد عرض فوائد عامة للتقنية، بل بناء إطار تطبيقي منظم يوضح كيف يمكن للجهات المعنية أن تستخدم الذكاء الاصطناعي لتحسين جودة الخدمة ورفع كفاءة التشغيل وتعزيز رضا المستفيدين</w:t>
      </w:r>
      <w:r w:rsidRPr="003B6B4D">
        <w:rPr>
          <w:rFonts w:asciiTheme="majorBidi" w:eastAsia="Calibri" w:hAnsiTheme="majorBidi" w:cs="Times New Roman"/>
          <w:b/>
          <w:bCs/>
          <w:sz w:val="24"/>
          <w:szCs w:val="24"/>
        </w:rPr>
        <w:t>.</w:t>
      </w:r>
    </w:p>
    <w:p w14:paraId="627D139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وتنبع أهمية هذا الفصل من طبيعة قطاع النقل السياحي الديني، الذي يتعامل مع أعداد كبيرة من الحجاج والمعتمرين والزوار في أوقات ومواسم محددة، مما يجعله قطاعًا يحتاج إلى تخطيط دقيق، وبيانات لحظية، وقدرة عالية على التنبؤ والاستجابة. وفي مثل هذه البيئة، يمكن للذكاء الاصطناعي أن يقدم حلولًا عملية في مجالات متعددة، مثل التنبؤ بالازدحام، وتتبع المركبات، وتحسين المسارات، وتنظيم الرحلات، وتقديم معلومات فورية للمستفيدين</w:t>
      </w:r>
      <w:r w:rsidRPr="003B6B4D">
        <w:rPr>
          <w:rFonts w:asciiTheme="majorBidi" w:eastAsia="Calibri" w:hAnsiTheme="majorBidi" w:cs="Times New Roman"/>
          <w:b/>
          <w:bCs/>
          <w:sz w:val="24"/>
          <w:szCs w:val="24"/>
        </w:rPr>
        <w:t>.</w:t>
      </w:r>
    </w:p>
    <w:p w14:paraId="7364ACBE"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أن هذا الفصل يركز على أن الذكاء الاصطناعي لا ينبغي أن يُنظر إليه باعتباره حلًا تقنيًا منفصلًا عن الإدارة والتشغيل، بل يجب أن يكون جزءًا من منظومة متكاملة تشمل البيانات، البنية التقنية، تدريب العاملين، حماية الخصوصية، إدارة المخاطر، وقياس الأداء. فنجاح الذكاء الاصطناعي في خدمات النقل السياحي الديني يتطلب ربط التقنية بالاحتياجات الفعلية للمستفيدين وبأهداف جودة الخدمة</w:t>
      </w:r>
      <w:r w:rsidRPr="003B6B4D">
        <w:rPr>
          <w:rFonts w:asciiTheme="majorBidi" w:eastAsia="Calibri" w:hAnsiTheme="majorBidi" w:cs="Times New Roman"/>
          <w:b/>
          <w:bCs/>
          <w:sz w:val="24"/>
          <w:szCs w:val="24"/>
        </w:rPr>
        <w:t>.</w:t>
      </w:r>
    </w:p>
    <w:p w14:paraId="608E3620" w14:textId="0D9175FA" w:rsidR="003B6B4D" w:rsidRPr="003B6B4D" w:rsidRDefault="003B6B4D" w:rsidP="003B6B4D">
      <w:pPr>
        <w:bidi/>
        <w:spacing w:line="360" w:lineRule="auto"/>
        <w:rPr>
          <w:rFonts w:asciiTheme="majorBidi" w:eastAsia="Calibri" w:hAnsiTheme="majorBidi" w:cs="Times New Roman"/>
          <w:b/>
          <w:bCs/>
          <w:sz w:val="24"/>
          <w:szCs w:val="24"/>
        </w:rPr>
      </w:pPr>
    </w:p>
    <w:p w14:paraId="4ABF56A5" w14:textId="3E8A11C5"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31" w:name="_Toc235101771"/>
      <w:r w:rsidRPr="003B6B4D">
        <w:rPr>
          <w:rFonts w:asciiTheme="majorBidi" w:eastAsiaTheme="minorHAnsi" w:hAnsiTheme="majorBidi"/>
          <w:bCs/>
          <w:sz w:val="36"/>
          <w:szCs w:val="36"/>
          <w:rtl/>
        </w:rPr>
        <w:t>تشخيص الوضع الحالي لخدمات النقل السياحي الديني</w:t>
      </w:r>
      <w:bookmarkEnd w:id="131"/>
    </w:p>
    <w:p w14:paraId="296BDCCC"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يمثل تشخيص الوضع الحالي الخطوة الأولى في أي عملية تطوير أو تحول تقني، إذ لا يمكن توظيف الذكاء الاصطناعي بصورة فعالة دون فهم دقيق للواقع القائم. ويقصد بتشخيص الوضع الحالي تحليل مستوى خدمات النقل السياحي الديني من حيث نقاط القوة والضعف، وطبيعة التحديات التشغيلية، ومستوى استخدام التقنية، ومدى رضا المستفيدين عن الخدمة</w:t>
      </w:r>
      <w:r w:rsidRPr="003B6B4D">
        <w:rPr>
          <w:rFonts w:asciiTheme="majorBidi" w:eastAsia="Calibri" w:hAnsiTheme="majorBidi" w:cs="Times New Roman"/>
          <w:b/>
          <w:bCs/>
          <w:sz w:val="24"/>
          <w:szCs w:val="24"/>
        </w:rPr>
        <w:t>.</w:t>
      </w:r>
    </w:p>
    <w:p w14:paraId="2A02445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ويشمل التشخيص دراسة عدد من الجوانب، مثل آلية تنظيم الرحلات، أوقات الانتظار، وضوح نقاط الانطلاق والوصول، انتظام الجداول، مستوى الأمان، جودة المركبات، كفاءة العاملين، وطرق التواصل مع المستفيدين. كما يشمل معرفة مدى توفر البيانات التشغيلية، مثل بيانات الرحلات، أعداد المستفيدين، أوقات الذروة، الشكاوى، التأخيرات، وحركة المركبات</w:t>
      </w:r>
      <w:r w:rsidRPr="003B6B4D">
        <w:rPr>
          <w:rFonts w:asciiTheme="majorBidi" w:eastAsia="Calibri" w:hAnsiTheme="majorBidi" w:cs="Times New Roman"/>
          <w:b/>
          <w:bCs/>
          <w:sz w:val="24"/>
          <w:szCs w:val="24"/>
        </w:rPr>
        <w:t>.</w:t>
      </w:r>
    </w:p>
    <w:p w14:paraId="3403B8D5"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وتظهر أهمية التشخيص في أنه يساعد الجهات المشغلة على معرفة الجوانب التي تحتاج إلى تدخل تقني فعلي. فقد تكون المشكلة الأساسية في ضعف المعلومات المقدمة للمستفيدين، أو في عدم انتظام الجداول، أو في ازدحام نقاط معينة، أو في ضعف القدرة على التنبؤ بحجم الطلب. ولكل مشكلة من هذه المشكلات حل تقني مختلف، لذلك لا يصح تطبيق الذكاء الاصطناعي بشكل عام دون تحديد المشكلة بدقة</w:t>
      </w:r>
      <w:r w:rsidRPr="003B6B4D">
        <w:rPr>
          <w:rFonts w:asciiTheme="majorBidi" w:eastAsia="Calibri" w:hAnsiTheme="majorBidi" w:cs="Times New Roman"/>
          <w:b/>
          <w:bCs/>
          <w:sz w:val="24"/>
          <w:szCs w:val="24"/>
        </w:rPr>
        <w:t>.</w:t>
      </w:r>
    </w:p>
    <w:p w14:paraId="0DD6A251"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lastRenderedPageBreak/>
        <w:t>كما أن التشخيص يساعد على منع الهدر في الموارد، لأن بعض الجهات قد تتجه إلى شراء أنظمة تقنية متقدمة دون أن تكون لديها حاجة فعلية لها، أو دون أن تكون البيانات المتوفرة لديها كافية لتشغيل هذه الأنظمة بكفاءة. ومن ثم فإن التشخيص يمثل أساسًا لاتخاذ القرار الصحيح بشأن نوع التقنية المطلوبة وطريقة تطبيقها</w:t>
      </w:r>
      <w:r w:rsidRPr="003B6B4D">
        <w:rPr>
          <w:rFonts w:asciiTheme="majorBidi" w:eastAsia="Calibri" w:hAnsiTheme="majorBidi" w:cs="Times New Roman"/>
          <w:b/>
          <w:bCs/>
          <w:sz w:val="24"/>
          <w:szCs w:val="24"/>
        </w:rPr>
        <w:t>.</w:t>
      </w:r>
    </w:p>
    <w:p w14:paraId="7E1DB638"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وفي سياق النقل السياحي الديني، ينبغي أن يشمل التشخيص أيضًا دراسة تجربة المستفيدين، لأن جودة الخدمة لا تقاس فقط من وجهة نظر الإدارة أو التشغيل، بل من خلال تجربة المستخدم النهائي. لذلك من المهم جمع آراء المستفيدين حول مدة الانتظار، وضوح المعلومات، سهولة الوصول، مستوى الراحة، وتقييمهم العام للخدمة</w:t>
      </w:r>
      <w:r w:rsidRPr="003B6B4D">
        <w:rPr>
          <w:rFonts w:asciiTheme="majorBidi" w:eastAsia="Calibri" w:hAnsiTheme="majorBidi" w:cs="Times New Roman"/>
          <w:b/>
          <w:bCs/>
          <w:sz w:val="24"/>
          <w:szCs w:val="24"/>
        </w:rPr>
        <w:t>.</w:t>
      </w:r>
    </w:p>
    <w:p w14:paraId="54E47668" w14:textId="54B8705D" w:rsidR="003B6B4D" w:rsidRPr="003B6B4D" w:rsidRDefault="003B6B4D" w:rsidP="003B6B4D">
      <w:pPr>
        <w:bidi/>
        <w:spacing w:line="360" w:lineRule="auto"/>
        <w:rPr>
          <w:rFonts w:asciiTheme="majorBidi" w:eastAsia="Calibri" w:hAnsiTheme="majorBidi" w:cs="Times New Roman"/>
          <w:b/>
          <w:bCs/>
          <w:sz w:val="24"/>
          <w:szCs w:val="24"/>
        </w:rPr>
      </w:pPr>
    </w:p>
    <w:p w14:paraId="5B9F5B8E" w14:textId="4B878832"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32" w:name="_Toc235101772"/>
      <w:r w:rsidRPr="003B6B4D">
        <w:rPr>
          <w:rFonts w:asciiTheme="majorBidi" w:eastAsiaTheme="minorHAnsi" w:hAnsiTheme="majorBidi"/>
          <w:bCs/>
          <w:sz w:val="36"/>
          <w:szCs w:val="36"/>
          <w:rtl/>
        </w:rPr>
        <w:t>بناء قاعدة بيانات تشغيلية</w:t>
      </w:r>
      <w:bookmarkEnd w:id="132"/>
    </w:p>
    <w:p w14:paraId="0B88466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يُعد بناء قاعدة بيانات تشغيلية من أهم المتطلبات الأساسية لتوظيف الذكاء الاصطناعي في خدمات النقل السياحي الديني. فالذكاء الاصطناعي يعتمد بدرجة كبيرة على البيانات، وكلما كانت البيانات دقيقة ومنظمة ومحدثة، زادت قدرة الأنظمة الذكية على تقديم توقعات وقرارات أكثر فاعلية</w:t>
      </w:r>
      <w:r w:rsidRPr="003B6B4D">
        <w:rPr>
          <w:rFonts w:asciiTheme="majorBidi" w:eastAsia="Calibri" w:hAnsiTheme="majorBidi" w:cs="Times New Roman"/>
          <w:b/>
          <w:bCs/>
          <w:sz w:val="24"/>
          <w:szCs w:val="24"/>
        </w:rPr>
        <w:t>.</w:t>
      </w:r>
    </w:p>
    <w:p w14:paraId="0600D16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وتشمل قاعدة البيانات التشغيلية مجموعة من البيانات المهمة، مثل بيانات الرحلات، أوقات الانطلاق والوصول، عدد المركبات، عدد المستفيدين، أوقات الذروة، مواقع الازدحام، البلاغات، الشكاوى، مستوى الالتزام بالمواعيد، ومتوسط مدة الانتظار. كما يمكن أن تشمل بيانات غير تعريفية عن المستفيدين، مثل الفئة العمرية العامة أو نوع المستخدم أو مستوى استخدام التطبيق، دون جمع معلومات حساسة تكشف الهوية</w:t>
      </w:r>
      <w:r w:rsidRPr="003B6B4D">
        <w:rPr>
          <w:rFonts w:asciiTheme="majorBidi" w:eastAsia="Calibri" w:hAnsiTheme="majorBidi" w:cs="Times New Roman"/>
          <w:b/>
          <w:bCs/>
          <w:sz w:val="24"/>
          <w:szCs w:val="24"/>
        </w:rPr>
        <w:t>.</w:t>
      </w:r>
    </w:p>
    <w:p w14:paraId="686D3D6B"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وتساعد هذه البيانات في بناء صورة دقيقة عن واقع الخدمة. فعلى سبيل المثال، إذا أظهرت البيانات أن التأخير يتكرر في أوقات معينة أو عند نقاط محددة، يمكن للذكاء الاصطناعي تحليل هذا النمط واقتراح حلول مثل زيادة عدد المركبات في تلك الأوقات، أو تعديل المسارات، أو توزيع المستفيدين على نقاط بديلة</w:t>
      </w:r>
      <w:r w:rsidRPr="003B6B4D">
        <w:rPr>
          <w:rFonts w:asciiTheme="majorBidi" w:eastAsia="Calibri" w:hAnsiTheme="majorBidi" w:cs="Times New Roman"/>
          <w:b/>
          <w:bCs/>
          <w:sz w:val="24"/>
          <w:szCs w:val="24"/>
        </w:rPr>
        <w:t>.</w:t>
      </w:r>
    </w:p>
    <w:p w14:paraId="41DA2124"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أن قاعدة البيانات التشغيلية تساعد في قياس أثر التطوير. فقبل تطبيق الذكاء الاصطناعي، يمكن قياس متوسط وقت الانتظار وعدد الشكاوى ونسبة الالتزام بالمواعيد. وبعد التطبيق، تتم مقارنة المؤشرات لمعرفة ما إذا كان هناك تحسن فعلي في جودة الخدمة. وبهذه الطريقة يصبح الحكم على نجاح التقنية مبنيًا على بيانات وليس على الانطباعات</w:t>
      </w:r>
      <w:r w:rsidRPr="003B6B4D">
        <w:rPr>
          <w:rFonts w:asciiTheme="majorBidi" w:eastAsia="Calibri" w:hAnsiTheme="majorBidi" w:cs="Times New Roman"/>
          <w:b/>
          <w:bCs/>
          <w:sz w:val="24"/>
          <w:szCs w:val="24"/>
        </w:rPr>
        <w:t>.</w:t>
      </w:r>
    </w:p>
    <w:p w14:paraId="683631CD" w14:textId="77777777" w:rsidR="003B6B4D" w:rsidRDefault="003B6B4D" w:rsidP="003B6B4D">
      <w:pPr>
        <w:bidi/>
        <w:spacing w:line="360" w:lineRule="auto"/>
        <w:rPr>
          <w:rFonts w:asciiTheme="majorBidi" w:eastAsia="Calibri" w:hAnsiTheme="majorBidi" w:cs="Times New Roman"/>
          <w:b/>
          <w:bCs/>
          <w:sz w:val="24"/>
          <w:szCs w:val="24"/>
          <w:rtl/>
        </w:rPr>
      </w:pPr>
      <w:r w:rsidRPr="003B6B4D">
        <w:rPr>
          <w:rFonts w:asciiTheme="majorBidi" w:eastAsia="Calibri" w:hAnsiTheme="majorBidi" w:cs="Times New Roman"/>
          <w:b/>
          <w:bCs/>
          <w:sz w:val="24"/>
          <w:szCs w:val="24"/>
          <w:rtl/>
        </w:rPr>
        <w:t>ويجب أن تراعي قاعدة البيانات مبادئ الخصوصية وحماية المعلومات. فلا ينبغي جمع بيانات شخصية غير ضرورية، كما يجب تحديد من يملك صلاحية الوصول إلى البيانات، وكيف يتم حفظها، ومدة الاحتفاظ بها، والغرض من استخدامها. فحماية البيانات ليست جانبًا إضافيًا، بل هي شرط أساسي لنجاح الذكاء الاصطناعي في الخدمات العامة والسياحية</w:t>
      </w:r>
      <w:r w:rsidRPr="003B6B4D">
        <w:rPr>
          <w:rFonts w:asciiTheme="majorBidi" w:eastAsia="Calibri" w:hAnsiTheme="majorBidi" w:cs="Times New Roman"/>
          <w:b/>
          <w:bCs/>
          <w:sz w:val="24"/>
          <w:szCs w:val="24"/>
        </w:rPr>
        <w:t>.</w:t>
      </w:r>
    </w:p>
    <w:p w14:paraId="1DE275F3" w14:textId="77777777" w:rsidR="003B6B4D" w:rsidRPr="003B6B4D" w:rsidRDefault="003B6B4D" w:rsidP="003B6B4D">
      <w:pPr>
        <w:bidi/>
        <w:spacing w:line="360" w:lineRule="auto"/>
        <w:rPr>
          <w:rFonts w:asciiTheme="majorBidi" w:eastAsia="Calibri" w:hAnsiTheme="majorBidi" w:cs="Times New Roman"/>
          <w:b/>
          <w:bCs/>
          <w:sz w:val="24"/>
          <w:szCs w:val="24"/>
        </w:rPr>
      </w:pPr>
    </w:p>
    <w:p w14:paraId="02216982" w14:textId="75E054F1" w:rsidR="003B6B4D" w:rsidRPr="003B6B4D" w:rsidRDefault="003B6B4D" w:rsidP="003B6B4D">
      <w:pPr>
        <w:bidi/>
        <w:spacing w:line="360" w:lineRule="auto"/>
        <w:rPr>
          <w:rFonts w:asciiTheme="majorBidi" w:eastAsia="Calibri" w:hAnsiTheme="majorBidi" w:cs="Times New Roman"/>
          <w:b/>
          <w:bCs/>
          <w:sz w:val="24"/>
          <w:szCs w:val="24"/>
        </w:rPr>
      </w:pPr>
    </w:p>
    <w:p w14:paraId="56D94025" w14:textId="41274947"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33" w:name="_Toc235101773"/>
      <w:r w:rsidRPr="003B6B4D">
        <w:rPr>
          <w:rFonts w:asciiTheme="majorBidi" w:eastAsiaTheme="minorHAnsi" w:hAnsiTheme="majorBidi"/>
          <w:bCs/>
          <w:sz w:val="36"/>
          <w:szCs w:val="36"/>
          <w:rtl/>
        </w:rPr>
        <w:lastRenderedPageBreak/>
        <w:t>تحديد مؤشرات الأداء الرئيسة</w:t>
      </w:r>
      <w:bookmarkEnd w:id="133"/>
    </w:p>
    <w:p w14:paraId="677EB3D1"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بعد تشخيص الوضع وبناء قاعدة البيانات، تأتي مرحلة تحديد مؤشرات الأداء الرئيسة التي سيتم من خلالها قياس جودة الخدمة وفاعلية توظيف الذكاء الاصطناعي. وتعد مؤشرات الأداء أدوات مهمة لأنها تحول الأهداف العامة إلى مقاييس واضحة يمكن متابعتها وتحليلها</w:t>
      </w:r>
      <w:r w:rsidRPr="003B6B4D">
        <w:rPr>
          <w:rFonts w:asciiTheme="majorBidi" w:eastAsia="Calibri" w:hAnsiTheme="majorBidi" w:cs="Times New Roman"/>
          <w:b/>
          <w:bCs/>
          <w:sz w:val="24"/>
          <w:szCs w:val="24"/>
        </w:rPr>
        <w:t>.</w:t>
      </w:r>
    </w:p>
    <w:p w14:paraId="02C54ABF"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ومن أبرز مؤشرات الأداء المناسبة لخدمات النقل السياحي الديني: متوسط وقت الانتظار، نسبة الالتزام بالمواعيد، عدد الرحلات المنجزة في الوقت المحدد، مستوى رضا المستفيدين، عدد الشكاوى، سرعة الاستجابة للبلاغات، كفاءة توزيع المركبات، نسبة استخدام التطبيقات الذكية، ووضوح المعلومات المقدمة للمستفيدين</w:t>
      </w:r>
      <w:r w:rsidRPr="003B6B4D">
        <w:rPr>
          <w:rFonts w:asciiTheme="majorBidi" w:eastAsia="Calibri" w:hAnsiTheme="majorBidi" w:cs="Times New Roman"/>
          <w:b/>
          <w:bCs/>
          <w:sz w:val="24"/>
          <w:szCs w:val="24"/>
        </w:rPr>
        <w:t>.</w:t>
      </w:r>
    </w:p>
    <w:p w14:paraId="65D1317D"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وتساعد هذه المؤشرات على تقييم أثر الذكاء الاصطناعي بصورة عملية. فعلى سبيل المثال، إذا كان الهدف من استخدام نظام التنبؤ بالازدحام هو تقليل وقت الانتظار، فيجب قياس متوسط وقت الانتظار قبل التطبيق وبعده. وإذا كان الهدف من استخدام التتبع اللحظي هو تحسين رضا المستفيد، فيجب قياس مستوى الرضا ومدى استخدام المستفيدين لهذه الخاصية</w:t>
      </w:r>
      <w:r w:rsidRPr="003B6B4D">
        <w:rPr>
          <w:rFonts w:asciiTheme="majorBidi" w:eastAsia="Calibri" w:hAnsiTheme="majorBidi" w:cs="Times New Roman"/>
          <w:b/>
          <w:bCs/>
          <w:sz w:val="24"/>
          <w:szCs w:val="24"/>
        </w:rPr>
        <w:t>.</w:t>
      </w:r>
    </w:p>
    <w:p w14:paraId="256479C8"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تساعد مؤشرات الأداء على توجيه القرارات الإدارية. فإذا أظهرت المؤشرات أن دقة المواعيد تحسنت، لكن رضا المستفيدين لم يتحسن، فقد يشير ذلك إلى وجود مشكلة أخرى مثل صعوبة استخدام التطبيق أو عدم وضوح المعلومات. ولذلك فإن الاعتماد على أكثر من مؤشر يعطي صورة شاملة عن الخدمة</w:t>
      </w:r>
      <w:r w:rsidRPr="003B6B4D">
        <w:rPr>
          <w:rFonts w:asciiTheme="majorBidi" w:eastAsia="Calibri" w:hAnsiTheme="majorBidi" w:cs="Times New Roman"/>
          <w:b/>
          <w:bCs/>
          <w:sz w:val="24"/>
          <w:szCs w:val="24"/>
        </w:rPr>
        <w:t>.</w:t>
      </w:r>
    </w:p>
    <w:p w14:paraId="1AA0B15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ويجب أن تكون مؤشرات الأداء واضحة وقابلة للقياس ومتصلة بأهداف الدراسة. فلا يكفي أن تقول الجهة إن الخدمة “تحسنت”، بل يجب أن تحدد كيف تحسنت، وبأي نسبة، وفي أي جانب. وهذا ما يجعل الذكاء الاصطناعي أداة لتطوير الخدمة وليس مجرد عنوان تقني</w:t>
      </w:r>
      <w:r w:rsidRPr="003B6B4D">
        <w:rPr>
          <w:rFonts w:asciiTheme="majorBidi" w:eastAsia="Calibri" w:hAnsiTheme="majorBidi" w:cs="Times New Roman"/>
          <w:b/>
          <w:bCs/>
          <w:sz w:val="24"/>
          <w:szCs w:val="24"/>
        </w:rPr>
        <w:t>.</w:t>
      </w:r>
    </w:p>
    <w:p w14:paraId="0CABB91A" w14:textId="77777777" w:rsidR="003B6B4D" w:rsidRDefault="003B6B4D" w:rsidP="003B6B4D">
      <w:pPr>
        <w:bidi/>
        <w:spacing w:line="360" w:lineRule="auto"/>
        <w:rPr>
          <w:rFonts w:asciiTheme="majorBidi" w:eastAsia="Calibri" w:hAnsiTheme="majorBidi" w:cs="Times New Roman"/>
          <w:b/>
          <w:bCs/>
          <w:sz w:val="24"/>
          <w:szCs w:val="24"/>
          <w:rtl/>
        </w:rPr>
      </w:pPr>
    </w:p>
    <w:p w14:paraId="2730D3EB" w14:textId="77777777" w:rsidR="003B6B4D" w:rsidRPr="003B6B4D" w:rsidRDefault="003B6B4D" w:rsidP="003B6B4D">
      <w:pPr>
        <w:bidi/>
        <w:spacing w:line="360" w:lineRule="auto"/>
        <w:rPr>
          <w:rFonts w:asciiTheme="majorBidi" w:eastAsia="Calibri" w:hAnsiTheme="majorBidi" w:cs="Times New Roman"/>
          <w:b/>
          <w:bCs/>
          <w:sz w:val="24"/>
          <w:szCs w:val="24"/>
        </w:rPr>
      </w:pPr>
    </w:p>
    <w:p w14:paraId="42B082F4" w14:textId="2C47F352"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34" w:name="_Toc235101774"/>
      <w:r w:rsidRPr="003B6B4D">
        <w:rPr>
          <w:rFonts w:asciiTheme="majorBidi" w:eastAsiaTheme="minorHAnsi" w:hAnsiTheme="majorBidi"/>
          <w:bCs/>
          <w:sz w:val="36"/>
          <w:szCs w:val="36"/>
          <w:rtl/>
        </w:rPr>
        <w:t>اختيار التقنية المناسبة</w:t>
      </w:r>
      <w:bookmarkEnd w:id="134"/>
    </w:p>
    <w:p w14:paraId="089C9D11"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لا يعني توظيف الذكاء الاصطناعي استخدام جميع التقنيات المتاحة، بل يعني اختيار التقنية المناسبة للمشكلة المناسبة. فقد تكون الجهة بحاجة إلى نظام تتبع لحظي، أو نظام تنبؤ بالازدحام، أو تطبيق لتوجيه المستفيدين، أو لوحة قيادة تشغيلية، أو نظام حجز وجدولة ذكي. لذلك يجب أن يتم اختيار التقنية بناءً على التشخيص السابق ونتائج مؤشرات الأداء</w:t>
      </w:r>
      <w:r w:rsidRPr="003B6B4D">
        <w:rPr>
          <w:rFonts w:asciiTheme="majorBidi" w:eastAsia="Calibri" w:hAnsiTheme="majorBidi" w:cs="Times New Roman"/>
          <w:b/>
          <w:bCs/>
          <w:sz w:val="24"/>
          <w:szCs w:val="24"/>
        </w:rPr>
        <w:t>.</w:t>
      </w:r>
    </w:p>
    <w:p w14:paraId="7B424128"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فإذا كانت المشكلة الرئيسة هي عدم وضوح معلومات الرحلات للمستفيدين، فقد يكون الحل المناسب هو تطبيق ذكي يوفر أوقات الانطلاق والوصول ونقاط التجمع والتنبيهات. أما إذا كانت المشكلة هي الازدحام في مسارات معينة، فقد يكون الحل المناسب هو نظام تنبؤ وتحليل للحركة يساعد في تعديل المسارات وتوزيع المركبات</w:t>
      </w:r>
      <w:r w:rsidRPr="003B6B4D">
        <w:rPr>
          <w:rFonts w:asciiTheme="majorBidi" w:eastAsia="Calibri" w:hAnsiTheme="majorBidi" w:cs="Times New Roman"/>
          <w:b/>
          <w:bCs/>
          <w:sz w:val="24"/>
          <w:szCs w:val="24"/>
        </w:rPr>
        <w:t>.</w:t>
      </w:r>
    </w:p>
    <w:p w14:paraId="37CA8D4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lastRenderedPageBreak/>
        <w:t>وإذا كانت المشكلة تتعلق بعدم انتظام الجداول، فقد تكون أنظمة الجدولة الذكية والحجز المسبق أكثر فاعلية. أما إذا كانت المشكلة في ضعف الرقابة التشغيلية، فقد تحتاج الجهة إلى لوحة قيادة تعتمد على البيانات اللحظية لمتابعة المركبات والرحلات والشكاوى والمؤشرات</w:t>
      </w:r>
      <w:r w:rsidRPr="003B6B4D">
        <w:rPr>
          <w:rFonts w:asciiTheme="majorBidi" w:eastAsia="Calibri" w:hAnsiTheme="majorBidi" w:cs="Times New Roman"/>
          <w:b/>
          <w:bCs/>
          <w:sz w:val="24"/>
          <w:szCs w:val="24"/>
        </w:rPr>
        <w:t>.</w:t>
      </w:r>
    </w:p>
    <w:p w14:paraId="709A8613"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ومن المهم أن يكون اختيار التقنية متدرجًا. فقد تبدأ الجهة بتطبيق بسيط لتتبع المركبات وتقديم معلومات للمستفيدين، ثم تنتقل إلى أنظمة أكثر تقدمًا مثل التنبؤ بالازدحام أو التحليل الجغرافي للحركة. هذا التدرج يقلل المخاطر ويساعد العاملين والمستفيدين على التكيف مع التقنية</w:t>
      </w:r>
      <w:r w:rsidRPr="003B6B4D">
        <w:rPr>
          <w:rFonts w:asciiTheme="majorBidi" w:eastAsia="Calibri" w:hAnsiTheme="majorBidi" w:cs="Times New Roman"/>
          <w:b/>
          <w:bCs/>
          <w:sz w:val="24"/>
          <w:szCs w:val="24"/>
        </w:rPr>
        <w:t>.</w:t>
      </w:r>
    </w:p>
    <w:p w14:paraId="73168A53"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ينبغي مراعاة التكلفة والجاهزية المؤسسية عند اختيار التقنية. فالتقنية الأكثر تطورًا ليست دائمًا هي الأنسب، إذا لم تكن هناك بنية تحتية أو بيانات أو كوادر قادرة على تشغيلها. لذلك يجب أن يكون القرار مبنيًا على الحاجة والقدرة والأثر المتوقع</w:t>
      </w:r>
      <w:r w:rsidRPr="003B6B4D">
        <w:rPr>
          <w:rFonts w:asciiTheme="majorBidi" w:eastAsia="Calibri" w:hAnsiTheme="majorBidi" w:cs="Times New Roman"/>
          <w:b/>
          <w:bCs/>
          <w:sz w:val="24"/>
          <w:szCs w:val="24"/>
        </w:rPr>
        <w:t>.</w:t>
      </w:r>
    </w:p>
    <w:p w14:paraId="142BD177" w14:textId="77777777" w:rsidR="003B6B4D" w:rsidRDefault="003B6B4D" w:rsidP="003B6B4D">
      <w:pPr>
        <w:bidi/>
        <w:spacing w:line="360" w:lineRule="auto"/>
        <w:rPr>
          <w:rFonts w:asciiTheme="majorBidi" w:eastAsia="Calibri" w:hAnsiTheme="majorBidi" w:cs="Times New Roman"/>
          <w:b/>
          <w:bCs/>
          <w:sz w:val="24"/>
          <w:szCs w:val="24"/>
          <w:rtl/>
        </w:rPr>
      </w:pPr>
    </w:p>
    <w:p w14:paraId="204262F7" w14:textId="77777777" w:rsidR="003B6B4D" w:rsidRPr="003B6B4D" w:rsidRDefault="003B6B4D" w:rsidP="003B6B4D">
      <w:pPr>
        <w:bidi/>
        <w:spacing w:line="360" w:lineRule="auto"/>
        <w:rPr>
          <w:rFonts w:asciiTheme="majorBidi" w:eastAsia="Calibri" w:hAnsiTheme="majorBidi" w:cs="Times New Roman"/>
          <w:b/>
          <w:bCs/>
          <w:sz w:val="24"/>
          <w:szCs w:val="24"/>
        </w:rPr>
      </w:pPr>
    </w:p>
    <w:p w14:paraId="2E421930" w14:textId="30043681"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35" w:name="_Toc235101775"/>
      <w:r w:rsidRPr="003B6B4D">
        <w:rPr>
          <w:rFonts w:asciiTheme="majorBidi" w:eastAsiaTheme="minorHAnsi" w:hAnsiTheme="majorBidi"/>
          <w:bCs/>
          <w:sz w:val="36"/>
          <w:szCs w:val="36"/>
          <w:rtl/>
        </w:rPr>
        <w:t>تدريب العاملين</w:t>
      </w:r>
      <w:bookmarkEnd w:id="135"/>
    </w:p>
    <w:p w14:paraId="38CD2380"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يمثل تدريب العاملين عنصرًا أساسيًا في نجاح تطبيق الذكاء الاصطناعي في خدمات النقل السياحي الديني. فالأنظمة الذكية مهما كانت متقدمة لن تحقق أثرها المطلوب إذا لم يكن العاملون قادرين على استخدامها وفهم نتائجها والتعامل معها في الواقع التشغيلي</w:t>
      </w:r>
      <w:r w:rsidRPr="003B6B4D">
        <w:rPr>
          <w:rFonts w:asciiTheme="majorBidi" w:eastAsia="Calibri" w:hAnsiTheme="majorBidi" w:cs="Times New Roman"/>
          <w:b/>
          <w:bCs/>
          <w:sz w:val="24"/>
          <w:szCs w:val="24"/>
        </w:rPr>
        <w:t>.</w:t>
      </w:r>
    </w:p>
    <w:p w14:paraId="30D7AFE8"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ويتطلب التدريب عدة مستويات. المستوى الأول هو التدريب التقني، ويشمل تعريف العاملين بطريقة استخدام الأنظمة والتطبيقات ولوحات القيادة. المستوى الثاني هو التدريب التشغيلي، ويشمل كيفية تحويل مخرجات النظام إلى قرارات عملية، مثل تعديل المسار، زيادة عدد المركبات، أو توجيه المستفيدين. أما المستوى الثالث فهو التدريب على خدمة المستفيدين، ويشمل كيفية شرح الخدمة الذكية للمستخدمين ومساعدتهم عند الحاجة</w:t>
      </w:r>
      <w:r w:rsidRPr="003B6B4D">
        <w:rPr>
          <w:rFonts w:asciiTheme="majorBidi" w:eastAsia="Calibri" w:hAnsiTheme="majorBidi" w:cs="Times New Roman"/>
          <w:b/>
          <w:bCs/>
          <w:sz w:val="24"/>
          <w:szCs w:val="24"/>
        </w:rPr>
        <w:t>.</w:t>
      </w:r>
    </w:p>
    <w:p w14:paraId="5D8418EB"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يجب تدريب العاملين على التعامل مع الحالات الطارئة، مثل تعطل النظام، ضعف الاتصال، أو ظهور بيانات غير دقيقة. فوجود خطة بديلة وتدريب مسبق يساعد على منع الارتباك أثناء التشغيل، خصوصًا في المواسم التي تشهد كثافة عالية</w:t>
      </w:r>
      <w:r w:rsidRPr="003B6B4D">
        <w:rPr>
          <w:rFonts w:asciiTheme="majorBidi" w:eastAsia="Calibri" w:hAnsiTheme="majorBidi" w:cs="Times New Roman"/>
          <w:b/>
          <w:bCs/>
          <w:sz w:val="24"/>
          <w:szCs w:val="24"/>
        </w:rPr>
        <w:t>.</w:t>
      </w:r>
    </w:p>
    <w:p w14:paraId="2FBCCDB5"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وتدريب العاملين لا ينبغي أن يكون مرة واحدة فقط، بل يجب أن يكون مستمرًا، لأن التقنيات تتطور، والأنظمة قد يتم تحديثها، ومتطلبات المستفيدين قد تتغير. لذلك فإن بناء ثقافة تقنية داخل الجهة المشغلة يعد جزءًا من نجاح التحول الذكي</w:t>
      </w:r>
      <w:r w:rsidRPr="003B6B4D">
        <w:rPr>
          <w:rFonts w:asciiTheme="majorBidi" w:eastAsia="Calibri" w:hAnsiTheme="majorBidi" w:cs="Times New Roman"/>
          <w:b/>
          <w:bCs/>
          <w:sz w:val="24"/>
          <w:szCs w:val="24"/>
        </w:rPr>
        <w:t>.</w:t>
      </w:r>
    </w:p>
    <w:p w14:paraId="792C6687"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ومن المهم كذلك إشراك العاملين في مرحلة التطوير، لأنهم الأقرب إلى واقع التشغيل اليومي، وقد يعرفون مشكلات لا تظهر في التقارير أو البيانات. وإشراكهم يعزز قبولهم للتقنية ويقلل من مقاومة التغيير</w:t>
      </w:r>
      <w:r w:rsidRPr="003B6B4D">
        <w:rPr>
          <w:rFonts w:asciiTheme="majorBidi" w:eastAsia="Calibri" w:hAnsiTheme="majorBidi" w:cs="Times New Roman"/>
          <w:b/>
          <w:bCs/>
          <w:sz w:val="24"/>
          <w:szCs w:val="24"/>
        </w:rPr>
        <w:t>.</w:t>
      </w:r>
    </w:p>
    <w:p w14:paraId="376637B7" w14:textId="2DDB66F0" w:rsidR="003B6B4D" w:rsidRPr="003B6B4D" w:rsidRDefault="003B6B4D" w:rsidP="003B6B4D">
      <w:pPr>
        <w:bidi/>
        <w:spacing w:line="360" w:lineRule="auto"/>
        <w:rPr>
          <w:rFonts w:asciiTheme="majorBidi" w:eastAsia="Calibri" w:hAnsiTheme="majorBidi" w:cs="Times New Roman"/>
          <w:b/>
          <w:bCs/>
          <w:sz w:val="24"/>
          <w:szCs w:val="24"/>
        </w:rPr>
      </w:pPr>
    </w:p>
    <w:p w14:paraId="677425E5" w14:textId="01119905"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36" w:name="_Toc235101776"/>
      <w:r w:rsidRPr="003B6B4D">
        <w:rPr>
          <w:rFonts w:asciiTheme="majorBidi" w:eastAsiaTheme="minorHAnsi" w:hAnsiTheme="majorBidi"/>
          <w:bCs/>
          <w:sz w:val="36"/>
          <w:szCs w:val="36"/>
          <w:rtl/>
        </w:rPr>
        <w:lastRenderedPageBreak/>
        <w:t>إدارة تجربة المستفيد</w:t>
      </w:r>
      <w:bookmarkEnd w:id="136"/>
    </w:p>
    <w:p w14:paraId="6DDEA7CB"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يجب أن يكون المستفيد محور أي تطوير في خدمات النقل السياحي الديني. فالهدف من توظيف الذكاء الاصطناعي ليس فقط تحسين المؤشرات التشغيلية، بل تحسين تجربة المستفيد وجعل الخدمة أكثر سهولة ووضوحًا وراحة. لذلك فإن إدارة تجربة المستفيد تعد جزءًا رئيسًا من الإطار التطبيقي المقترح</w:t>
      </w:r>
      <w:r w:rsidRPr="003B6B4D">
        <w:rPr>
          <w:rFonts w:asciiTheme="majorBidi" w:eastAsia="Calibri" w:hAnsiTheme="majorBidi" w:cs="Times New Roman"/>
          <w:b/>
          <w:bCs/>
          <w:sz w:val="24"/>
          <w:szCs w:val="24"/>
        </w:rPr>
        <w:t>.</w:t>
      </w:r>
    </w:p>
    <w:p w14:paraId="11D7FC47"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وتبدأ إدارة تجربة المستفيد من فهم احتياجاته. فالمستفيد يحتاج إلى معرفة مكان الانطلاق، وقت الرحلة، مدة الانتظار، المسار، حالة الازدحام، وأي تغييرات طارئة. كما يحتاج إلى طريقة سهلة للتواصل أو الحصول على المساعدة عند وجود مشكلة. ويمكن للذكاء الاصطناعي أن يسهم في توفير هذه المعلومات بصورة فورية ومبسطة</w:t>
      </w:r>
      <w:r w:rsidRPr="003B6B4D">
        <w:rPr>
          <w:rFonts w:asciiTheme="majorBidi" w:eastAsia="Calibri" w:hAnsiTheme="majorBidi" w:cs="Times New Roman"/>
          <w:b/>
          <w:bCs/>
          <w:sz w:val="24"/>
          <w:szCs w:val="24"/>
        </w:rPr>
        <w:t>.</w:t>
      </w:r>
    </w:p>
    <w:p w14:paraId="25F5E811"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ويجب أن تكون التطبيقات أو الخدمات الرقمية سهلة الاستخدام، خاصة أن المستفيدين من النقل السياحي الديني قد يكونون من فئات عمرية وثقافية ولغوية مختلفة. لذلك يجب أن تكون واجهة الاستخدام واضحة، والأيقونات مفهومة، والمعلومات مختصرة، وأن تتوفر خيارات متعددة للغة كلما أمكن</w:t>
      </w:r>
      <w:r w:rsidRPr="003B6B4D">
        <w:rPr>
          <w:rFonts w:asciiTheme="majorBidi" w:eastAsia="Calibri" w:hAnsiTheme="majorBidi" w:cs="Times New Roman"/>
          <w:b/>
          <w:bCs/>
          <w:sz w:val="24"/>
          <w:szCs w:val="24"/>
        </w:rPr>
        <w:t>.</w:t>
      </w:r>
    </w:p>
    <w:p w14:paraId="65D4977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ينبغي مراعاة كبار السن وذوي الاحتياجات الخاصة. فقد يحتاج هؤلاء إلى معلومات أكثر وضوحًا، أو إرشادات صوتية، أو دعم مباشر، أو نقاط خدمة ميدانية تساعدهم في استخدام التقنية. ومن الخطأ افتراض أن جميع المستفيدين قادرون على استخدام التطبيقات بنفس المستوى</w:t>
      </w:r>
      <w:r w:rsidRPr="003B6B4D">
        <w:rPr>
          <w:rFonts w:asciiTheme="majorBidi" w:eastAsia="Calibri" w:hAnsiTheme="majorBidi" w:cs="Times New Roman"/>
          <w:b/>
          <w:bCs/>
          <w:sz w:val="24"/>
          <w:szCs w:val="24"/>
        </w:rPr>
        <w:t>.</w:t>
      </w:r>
    </w:p>
    <w:p w14:paraId="27C3680E"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وتشمل إدارة تجربة المستفيد أيضًا قياس الرضا بشكل مستمر. فبعد استخدام الخدمة، يمكن طلب تقييم مختصر من المستفيد حول وضوح المعلومات، وقت الانتظار، الراحة، الأمان، وسهولة الاستخدام. وهذه البيانات تساعد على تحسين الخدمة وتطويرها</w:t>
      </w:r>
      <w:r w:rsidRPr="003B6B4D">
        <w:rPr>
          <w:rFonts w:asciiTheme="majorBidi" w:eastAsia="Calibri" w:hAnsiTheme="majorBidi" w:cs="Times New Roman"/>
          <w:b/>
          <w:bCs/>
          <w:sz w:val="24"/>
          <w:szCs w:val="24"/>
        </w:rPr>
        <w:t>.</w:t>
      </w:r>
    </w:p>
    <w:p w14:paraId="0E7BA0EE" w14:textId="5508CA6C" w:rsidR="003B6B4D" w:rsidRPr="003B6B4D" w:rsidRDefault="003B6B4D" w:rsidP="003B6B4D">
      <w:pPr>
        <w:bidi/>
        <w:spacing w:line="360" w:lineRule="auto"/>
        <w:rPr>
          <w:rFonts w:asciiTheme="majorBidi" w:eastAsia="Calibri" w:hAnsiTheme="majorBidi" w:cs="Times New Roman"/>
          <w:b/>
          <w:bCs/>
          <w:sz w:val="24"/>
          <w:szCs w:val="24"/>
        </w:rPr>
      </w:pPr>
    </w:p>
    <w:p w14:paraId="37D974A5" w14:textId="01A21E7D" w:rsidR="003B6B4D" w:rsidRPr="003B6B4D" w:rsidRDefault="003B6B4D" w:rsidP="003B6B4D">
      <w:pPr>
        <w:pStyle w:val="ListParagraph"/>
        <w:numPr>
          <w:ilvl w:val="1"/>
          <w:numId w:val="5"/>
        </w:numPr>
        <w:bidi/>
        <w:spacing w:line="360" w:lineRule="auto"/>
        <w:jc w:val="both"/>
        <w:rPr>
          <w:rFonts w:asciiTheme="majorBidi" w:eastAsia="Calibri" w:hAnsiTheme="majorBidi" w:cs="Times New Roman"/>
          <w:bCs/>
          <w:sz w:val="24"/>
          <w:szCs w:val="24"/>
        </w:rPr>
      </w:pPr>
      <w:bookmarkStart w:id="137" w:name="_Toc235101777"/>
      <w:r w:rsidRPr="003B6B4D">
        <w:rPr>
          <w:rFonts w:asciiTheme="majorBidi" w:eastAsiaTheme="minorHAnsi" w:hAnsiTheme="majorBidi"/>
          <w:bCs/>
          <w:sz w:val="36"/>
          <w:szCs w:val="36"/>
          <w:rtl/>
        </w:rPr>
        <w:t>إدارة المخاطر التقنية</w:t>
      </w:r>
      <w:bookmarkEnd w:id="137"/>
    </w:p>
    <w:p w14:paraId="2C5CC1E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رغم الفوائد الكبيرة لتوظيف الذكاء الاصطناعي، إلا أن الاعتماد على الأنظمة الذكية قد يصاحبه عدد من المخاطر، مثل تعطل الأنظمة، ضعف الاتصال، أخطاء البيانات، اختراقات الخصوصية، أو الاعتماد المفرط على التوصيات الآلية. ولذلك يجب أن تتضمن خطة التطبيق آلية واضحة لإدارة المخاطر التقنية</w:t>
      </w:r>
      <w:r w:rsidRPr="003B6B4D">
        <w:rPr>
          <w:rFonts w:asciiTheme="majorBidi" w:eastAsia="Calibri" w:hAnsiTheme="majorBidi" w:cs="Times New Roman"/>
          <w:b/>
          <w:bCs/>
          <w:sz w:val="24"/>
          <w:szCs w:val="24"/>
        </w:rPr>
        <w:t>.</w:t>
      </w:r>
    </w:p>
    <w:p w14:paraId="7D8753DE"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أول هذه المخاطر هو تعطل النظام أو انقطاع الاتصال. ففي خدمات النقل السياحي الديني، قد يؤدي توقف النظام أثناء وقت ذروة إلى ارتباك في الجداول أو نقص في المعلومات المقدمة للمستفيدين. لذلك يجب وجود خطط بديلة، مثل إجراءات يدوية مؤقتة، أو قنوات تواصل بديلة، أو فرق ميدانية للتوجيه</w:t>
      </w:r>
      <w:r w:rsidRPr="003B6B4D">
        <w:rPr>
          <w:rFonts w:asciiTheme="majorBidi" w:eastAsia="Calibri" w:hAnsiTheme="majorBidi" w:cs="Times New Roman"/>
          <w:b/>
          <w:bCs/>
          <w:sz w:val="24"/>
          <w:szCs w:val="24"/>
        </w:rPr>
        <w:t>.</w:t>
      </w:r>
    </w:p>
    <w:p w14:paraId="4BA95825"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lastRenderedPageBreak/>
        <w:t>ومن المخاطر أيضًا وجود بيانات غير دقيقة أو قديمة. فالذكاء الاصطناعي يعتمد على البيانات، وإذا كانت البيانات غير صحيحة فإن التوصيات ستكون غير دقيقة. لذلك يجب مراجعة جودة البيانات بشكل مستمر، والتأكد من تحديثها وربطها بالمصادر الصحيحة</w:t>
      </w:r>
      <w:r w:rsidRPr="003B6B4D">
        <w:rPr>
          <w:rFonts w:asciiTheme="majorBidi" w:eastAsia="Calibri" w:hAnsiTheme="majorBidi" w:cs="Times New Roman"/>
          <w:b/>
          <w:bCs/>
          <w:sz w:val="24"/>
          <w:szCs w:val="24"/>
        </w:rPr>
        <w:t>.</w:t>
      </w:r>
    </w:p>
    <w:p w14:paraId="3AA75DE1"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أن هناك خطر الاعتماد المفرط على الأنظمة الذكية دون مراجعة بشرية. فالذكاء الاصطناعي يمكن أن يدعم القرار، لكنه لا ينبغي أن يلغي دور العاملين والمشرفين، خصوصًا في الحالات التي تتطلب تقديرًا ميدانيًا أو تعاملًا إنسانيًا مباشرًا</w:t>
      </w:r>
      <w:r w:rsidRPr="003B6B4D">
        <w:rPr>
          <w:rFonts w:asciiTheme="majorBidi" w:eastAsia="Calibri" w:hAnsiTheme="majorBidi" w:cs="Times New Roman"/>
          <w:b/>
          <w:bCs/>
          <w:sz w:val="24"/>
          <w:szCs w:val="24"/>
        </w:rPr>
        <w:t>.</w:t>
      </w:r>
    </w:p>
    <w:p w14:paraId="41C963CB"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وتشمل إدارة المخاطر أيضًا حماية الأنظمة من الاختراق أو سوء الاستخدام، وتحديد صلاحيات الدخول، وتوثيق العمليات، ومراجعة سجلات الاستخدام. فكلما توسع استخدام التقنية، زادت الحاجة إلى الحوكمة والرقابة</w:t>
      </w:r>
      <w:r w:rsidRPr="003B6B4D">
        <w:rPr>
          <w:rFonts w:asciiTheme="majorBidi" w:eastAsia="Calibri" w:hAnsiTheme="majorBidi" w:cs="Times New Roman"/>
          <w:b/>
          <w:bCs/>
          <w:sz w:val="24"/>
          <w:szCs w:val="24"/>
        </w:rPr>
        <w:t>.</w:t>
      </w:r>
    </w:p>
    <w:p w14:paraId="66064187" w14:textId="4D4A64C7" w:rsidR="003B6B4D" w:rsidRPr="003B6B4D" w:rsidRDefault="003B6B4D" w:rsidP="003B6B4D">
      <w:pPr>
        <w:bidi/>
        <w:spacing w:line="360" w:lineRule="auto"/>
        <w:rPr>
          <w:rFonts w:asciiTheme="majorBidi" w:eastAsia="Calibri" w:hAnsiTheme="majorBidi" w:cs="Times New Roman"/>
          <w:b/>
          <w:bCs/>
          <w:sz w:val="24"/>
          <w:szCs w:val="24"/>
        </w:rPr>
      </w:pPr>
    </w:p>
    <w:p w14:paraId="190CCFA2" w14:textId="091A67BF"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38" w:name="_Toc235101778"/>
      <w:r w:rsidRPr="003B6B4D">
        <w:rPr>
          <w:rFonts w:asciiTheme="majorBidi" w:eastAsiaTheme="minorHAnsi" w:hAnsiTheme="majorBidi"/>
          <w:bCs/>
          <w:sz w:val="36"/>
          <w:szCs w:val="36"/>
          <w:rtl/>
        </w:rPr>
        <w:t>حماية البيانات والخصوصية</w:t>
      </w:r>
      <w:bookmarkEnd w:id="138"/>
    </w:p>
    <w:p w14:paraId="1B86296F"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تعد حماية البيانات والخصوصية من أهم الجوانب التي يجب مراعاتها عند توظيف الذكاء الاصطناعي في خدمات النقل السياحي الديني. فالأنظمة الذكية قد تعتمد على جمع وتحليل بيانات عن حركة المركبات، أوقات الاستخدام، تفضيلات المستفيدين، أو مواقع الازدحام. ورغم أهمية هذه البيانات في تحسين الخدمة، إلا أن استخدامها يجب أن يتم وفق ضوابط واضحة</w:t>
      </w:r>
      <w:r w:rsidRPr="003B6B4D">
        <w:rPr>
          <w:rFonts w:asciiTheme="majorBidi" w:eastAsia="Calibri" w:hAnsiTheme="majorBidi" w:cs="Times New Roman"/>
          <w:b/>
          <w:bCs/>
          <w:sz w:val="24"/>
          <w:szCs w:val="24"/>
        </w:rPr>
        <w:t>.</w:t>
      </w:r>
    </w:p>
    <w:p w14:paraId="04F047EB"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أول مبدأ في حماية البيانات هو تقليل البيانات المجمعة. أي يجب ألا يتم جمع أي بيانات لا تحتاج إليها الخدمة فعلًا. فإذا كان الهدف هو تحسين المسارات، فقد يكفي جمع بيانات الازدحام والحركة دون الحاجة إلى بيانات شخصية عن المستفيدين. وإذا كان الهدف هو قياس الرضا، يمكن استخدام استجابات مجهولة دون طلب الاسم أو رقم الهوية</w:t>
      </w:r>
      <w:r w:rsidRPr="003B6B4D">
        <w:rPr>
          <w:rFonts w:asciiTheme="majorBidi" w:eastAsia="Calibri" w:hAnsiTheme="majorBidi" w:cs="Times New Roman"/>
          <w:b/>
          <w:bCs/>
          <w:sz w:val="24"/>
          <w:szCs w:val="24"/>
        </w:rPr>
        <w:t>.</w:t>
      </w:r>
    </w:p>
    <w:p w14:paraId="1103A584"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وثاني مبدأ هو توضيح الغرض من جمع البيانات. يجب أن يعرف المستفيد أن بياناته أو إجاباته ستستخدم لأغراض تحسين الخدمة أو البحث العلمي فقط، وأنها لن تستخدم لأغراض أخرى دون مبرر واضح. وهذا يعزز الثقة بين المستفيد والجهة المقدمة للخدمة</w:t>
      </w:r>
      <w:r w:rsidRPr="003B6B4D">
        <w:rPr>
          <w:rFonts w:asciiTheme="majorBidi" w:eastAsia="Calibri" w:hAnsiTheme="majorBidi" w:cs="Times New Roman"/>
          <w:b/>
          <w:bCs/>
          <w:sz w:val="24"/>
          <w:szCs w:val="24"/>
        </w:rPr>
        <w:t>.</w:t>
      </w:r>
    </w:p>
    <w:p w14:paraId="53F173B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وثالث مبدأ هو تحديد صلاحيات الوصول إلى البيانات. فلا ينبغي أن تكون البيانات متاحة لجميع العاملين، بل يجب أن تكون محددة حسب الحاجة الوظيفية. كما يجب حفظ البيانات بطريقة آمنة ومنع مشاركتها مع جهات غير مخولة</w:t>
      </w:r>
      <w:r w:rsidRPr="003B6B4D">
        <w:rPr>
          <w:rFonts w:asciiTheme="majorBidi" w:eastAsia="Calibri" w:hAnsiTheme="majorBidi" w:cs="Times New Roman"/>
          <w:b/>
          <w:bCs/>
          <w:sz w:val="24"/>
          <w:szCs w:val="24"/>
        </w:rPr>
        <w:t>.</w:t>
      </w:r>
    </w:p>
    <w:p w14:paraId="70F05D1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وتكمن أهمية حماية الخصوصية في أنها لا ترتبط فقط بالجانب القانوني أو الأخلاقي، بل تؤثر أيضًا في قبول المستفيدين للتقنية. فإذا شعر المستفيد أن بياناته غير محمية، فقد يتجنب استخدام الخدمة الذكية، حتى لو كانت مفيدة</w:t>
      </w:r>
      <w:r w:rsidRPr="003B6B4D">
        <w:rPr>
          <w:rFonts w:asciiTheme="majorBidi" w:eastAsia="Calibri" w:hAnsiTheme="majorBidi" w:cs="Times New Roman"/>
          <w:b/>
          <w:bCs/>
          <w:sz w:val="24"/>
          <w:szCs w:val="24"/>
        </w:rPr>
        <w:t>.</w:t>
      </w:r>
    </w:p>
    <w:p w14:paraId="503004A2" w14:textId="7F518821" w:rsidR="003B6B4D" w:rsidRDefault="003B6B4D" w:rsidP="003B6B4D">
      <w:pPr>
        <w:bidi/>
        <w:spacing w:line="360" w:lineRule="auto"/>
        <w:rPr>
          <w:rFonts w:asciiTheme="majorBidi" w:eastAsia="Calibri" w:hAnsiTheme="majorBidi" w:cs="Times New Roman"/>
          <w:b/>
          <w:bCs/>
          <w:sz w:val="24"/>
          <w:szCs w:val="24"/>
          <w:rtl/>
        </w:rPr>
      </w:pPr>
    </w:p>
    <w:p w14:paraId="0961E6FB" w14:textId="77777777" w:rsidR="003B6B4D" w:rsidRPr="003B6B4D" w:rsidRDefault="003B6B4D" w:rsidP="003B6B4D">
      <w:pPr>
        <w:bidi/>
        <w:spacing w:line="360" w:lineRule="auto"/>
        <w:rPr>
          <w:rFonts w:asciiTheme="majorBidi" w:eastAsia="Calibri" w:hAnsiTheme="majorBidi" w:cs="Times New Roman"/>
          <w:b/>
          <w:bCs/>
          <w:sz w:val="24"/>
          <w:szCs w:val="24"/>
        </w:rPr>
      </w:pPr>
    </w:p>
    <w:p w14:paraId="5D2EAD91" w14:textId="509A49F0"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39" w:name="_Toc235101779"/>
      <w:r w:rsidRPr="003B6B4D">
        <w:rPr>
          <w:rFonts w:asciiTheme="majorBidi" w:eastAsiaTheme="minorHAnsi" w:hAnsiTheme="majorBidi"/>
          <w:bCs/>
          <w:sz w:val="36"/>
          <w:szCs w:val="36"/>
          <w:rtl/>
        </w:rPr>
        <w:lastRenderedPageBreak/>
        <w:t>قياس أثر التطبيق</w:t>
      </w:r>
      <w:bookmarkEnd w:id="139"/>
    </w:p>
    <w:p w14:paraId="62C57109"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بعد تطبيق تقنيات الذكاء الاصطناعي في خدمات النقل السياحي الديني، يجب قياس أثرها بصورة منظمة. فنجاح التطبيق لا يقاس بمجرد تشغيل النظام، بل يقاس من خلال النتائج التي يحققها على جودة الخدمة ورضا المستفيدين وكفاءة التشغيل</w:t>
      </w:r>
      <w:r w:rsidRPr="003B6B4D">
        <w:rPr>
          <w:rFonts w:asciiTheme="majorBidi" w:eastAsia="Calibri" w:hAnsiTheme="majorBidi" w:cs="Times New Roman"/>
          <w:b/>
          <w:bCs/>
          <w:sz w:val="24"/>
          <w:szCs w:val="24"/>
        </w:rPr>
        <w:t>.</w:t>
      </w:r>
    </w:p>
    <w:p w14:paraId="4B8E4C8C"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ويتم قياس الأثر من خلال مقارنة مؤشرات الأداء قبل التطبيق وبعده. فعلى سبيل المثال، يمكن قياس متوسط وقت الانتظار قبل تطبيق نظام التنبؤ بالازدحام، ثم قياسه مرة أخرى بعد التطبيق لمعرفة ما إذا كان هناك تحسن. كما يمكن قياس مستوى الرضا قبل إطلاق تطبيق ذكي وبعد استخدامه</w:t>
      </w:r>
      <w:r w:rsidRPr="003B6B4D">
        <w:rPr>
          <w:rFonts w:asciiTheme="majorBidi" w:eastAsia="Calibri" w:hAnsiTheme="majorBidi" w:cs="Times New Roman"/>
          <w:b/>
          <w:bCs/>
          <w:sz w:val="24"/>
          <w:szCs w:val="24"/>
        </w:rPr>
        <w:t>.</w:t>
      </w:r>
    </w:p>
    <w:p w14:paraId="2D1B6E61"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ومن المؤشرات التي يمكن استخدامها في قياس الأثر: وقت الانتظار، دقة المواعيد، عدد الشكاوى، سرعة الاستجابة، نسبة استخدام التطبيق، عدد الرحلات المنجزة في وقتها، ومستوى رضا المستفيدين. كما يمكن تحليل ملاحظات العاملين لمعرفة أثر التقنية على سهولة التشغيل</w:t>
      </w:r>
      <w:r w:rsidRPr="003B6B4D">
        <w:rPr>
          <w:rFonts w:asciiTheme="majorBidi" w:eastAsia="Calibri" w:hAnsiTheme="majorBidi" w:cs="Times New Roman"/>
          <w:b/>
          <w:bCs/>
          <w:sz w:val="24"/>
          <w:szCs w:val="24"/>
        </w:rPr>
        <w:t>.</w:t>
      </w:r>
    </w:p>
    <w:p w14:paraId="106638B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ويجب أن يكون القياس دوريًا وليس مرة واحدة فقط. فقد يظهر أثر التقنية في البداية بشكل محدود، ثم يتحسن بعد تدريب العاملين وزيادة وعي المستفيدين. لذلك من الأفضل قياس الأثر على فترات مختلفة ومقارنة النتائج</w:t>
      </w:r>
      <w:r w:rsidRPr="003B6B4D">
        <w:rPr>
          <w:rFonts w:asciiTheme="majorBidi" w:eastAsia="Calibri" w:hAnsiTheme="majorBidi" w:cs="Times New Roman"/>
          <w:b/>
          <w:bCs/>
          <w:sz w:val="24"/>
          <w:szCs w:val="24"/>
        </w:rPr>
        <w:t>.</w:t>
      </w:r>
    </w:p>
    <w:p w14:paraId="3C9A5DCF"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ينبغي ألا يقتصر القياس على الأرقام، بل يمكن جمع ملاحظات نوعية من المستفيدين والعاملين لفهم جوانب لا تظهر في الجداول. فقد تكون الأرقام جيدة، لكن بعض الفئات تواجه صعوبة في استخدام الخدمة، أو تحتاج إلى دعم إضافي</w:t>
      </w:r>
      <w:r w:rsidRPr="003B6B4D">
        <w:rPr>
          <w:rFonts w:asciiTheme="majorBidi" w:eastAsia="Calibri" w:hAnsiTheme="majorBidi" w:cs="Times New Roman"/>
          <w:b/>
          <w:bCs/>
          <w:sz w:val="24"/>
          <w:szCs w:val="24"/>
        </w:rPr>
        <w:t>.</w:t>
      </w:r>
    </w:p>
    <w:p w14:paraId="090D90D0" w14:textId="1C804130" w:rsidR="003B6B4D" w:rsidRPr="003B6B4D" w:rsidRDefault="003B6B4D" w:rsidP="003B6B4D">
      <w:pPr>
        <w:bidi/>
        <w:spacing w:line="360" w:lineRule="auto"/>
        <w:rPr>
          <w:rFonts w:asciiTheme="majorBidi" w:eastAsia="Calibri" w:hAnsiTheme="majorBidi" w:cs="Times New Roman"/>
          <w:b/>
          <w:bCs/>
          <w:sz w:val="24"/>
          <w:szCs w:val="24"/>
        </w:rPr>
      </w:pPr>
    </w:p>
    <w:p w14:paraId="68794165" w14:textId="6A625993"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40" w:name="_Toc235101780"/>
      <w:r w:rsidRPr="003B6B4D">
        <w:rPr>
          <w:rFonts w:asciiTheme="majorBidi" w:eastAsiaTheme="minorHAnsi" w:hAnsiTheme="majorBidi"/>
          <w:bCs/>
          <w:sz w:val="36"/>
          <w:szCs w:val="36"/>
          <w:rtl/>
        </w:rPr>
        <w:t>التحسين المستمر</w:t>
      </w:r>
      <w:bookmarkEnd w:id="140"/>
    </w:p>
    <w:p w14:paraId="0ECEA4A0"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التحسين المستمر هو المرحلة التي تضمن بقاء خدمات النقل السياحي الديني قادرة على التطور والاستجابة للمتغيرات. فالذكاء الاصطناعي ليس مشروعًا يتم تطبيقه مرة واحدة ثم ينتهي، بل هو عملية مستمرة تحتاج إلى مراجعة وتحديث وتطوير</w:t>
      </w:r>
      <w:r w:rsidRPr="003B6B4D">
        <w:rPr>
          <w:rFonts w:asciiTheme="majorBidi" w:eastAsia="Calibri" w:hAnsiTheme="majorBidi" w:cs="Times New Roman"/>
          <w:b/>
          <w:bCs/>
          <w:sz w:val="24"/>
          <w:szCs w:val="24"/>
        </w:rPr>
        <w:t>.</w:t>
      </w:r>
    </w:p>
    <w:p w14:paraId="288E34F1"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ويبدأ التحسين المستمر من مراجعة نتائج القياس. فإذا أظهرت المؤشرات أن وقت الانتظار لم ينخفض بالشكل المطلوب، يجب البحث عن السبب، هل هو ضعف في البيانات؟ أم نقص في عدد المركبات؟ أم عدم استخدام المستفيدين للتطبيق؟ ثم يتم تعديل الخطة بناءً على ذلك</w:t>
      </w:r>
      <w:r w:rsidRPr="003B6B4D">
        <w:rPr>
          <w:rFonts w:asciiTheme="majorBidi" w:eastAsia="Calibri" w:hAnsiTheme="majorBidi" w:cs="Times New Roman"/>
          <w:b/>
          <w:bCs/>
          <w:sz w:val="24"/>
          <w:szCs w:val="24"/>
        </w:rPr>
        <w:t>.</w:t>
      </w:r>
    </w:p>
    <w:p w14:paraId="7291B878"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يشمل التحسين المستمر تحديث الأنظمة الذكية والنماذج المستخدمة. فالبيانات تتغير، وأنماط الطلب قد تختلف من موسم إلى آخر، ولذلك يجب ألا تبقى النماذج ثابتة دون مراجعة. وكلما تم تحديث النظام ببيانات حديثة، أصبح أكثر قدرة على التنبؤ والتحليل</w:t>
      </w:r>
      <w:r w:rsidRPr="003B6B4D">
        <w:rPr>
          <w:rFonts w:asciiTheme="majorBidi" w:eastAsia="Calibri" w:hAnsiTheme="majorBidi" w:cs="Times New Roman"/>
          <w:b/>
          <w:bCs/>
          <w:sz w:val="24"/>
          <w:szCs w:val="24"/>
        </w:rPr>
        <w:t>.</w:t>
      </w:r>
    </w:p>
    <w:p w14:paraId="5B5ED944"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ويشمل التحسين أيضًا تطوير تدريب العاملين، لأن العاملين يحتاجون إلى مهارات جديدة مع تطور الأنظمة. كما يشمل تحسين تجربة المستفيد من خلال تبسيط الواجهات، توضيح التعليمات، إضافة لغات جديدة، أو توفير قنوات دعم أكثر فاعلية</w:t>
      </w:r>
      <w:r w:rsidRPr="003B6B4D">
        <w:rPr>
          <w:rFonts w:asciiTheme="majorBidi" w:eastAsia="Calibri" w:hAnsiTheme="majorBidi" w:cs="Times New Roman"/>
          <w:b/>
          <w:bCs/>
          <w:sz w:val="24"/>
          <w:szCs w:val="24"/>
        </w:rPr>
        <w:t>.</w:t>
      </w:r>
    </w:p>
    <w:p w14:paraId="60C1E157"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lastRenderedPageBreak/>
        <w:t>وتكمن أهمية التحسين المستمر في أنه يحول الذكاء الاصطناعي من مجرد مشروع تقني إلى ثقافة تطوير داخلية. فكل نتيجة يتم قياسها تصبح فرصة للتعلم، وكل ملاحظة من المستفيد تصبح مدخلًا لتحسين الخدمة</w:t>
      </w:r>
      <w:r w:rsidRPr="003B6B4D">
        <w:rPr>
          <w:rFonts w:asciiTheme="majorBidi" w:eastAsia="Calibri" w:hAnsiTheme="majorBidi" w:cs="Times New Roman"/>
          <w:b/>
          <w:bCs/>
          <w:sz w:val="24"/>
          <w:szCs w:val="24"/>
        </w:rPr>
        <w:t>.</w:t>
      </w:r>
    </w:p>
    <w:p w14:paraId="08EEA611" w14:textId="3F759274" w:rsidR="003B6B4D" w:rsidRPr="003B6B4D" w:rsidRDefault="003B6B4D" w:rsidP="003B6B4D">
      <w:pPr>
        <w:bidi/>
        <w:spacing w:line="360" w:lineRule="auto"/>
        <w:rPr>
          <w:rFonts w:asciiTheme="majorBidi" w:eastAsia="Calibri" w:hAnsiTheme="majorBidi" w:cs="Times New Roman"/>
          <w:b/>
          <w:bCs/>
          <w:sz w:val="24"/>
          <w:szCs w:val="24"/>
        </w:rPr>
      </w:pPr>
    </w:p>
    <w:p w14:paraId="46659D63" w14:textId="68D288B2"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41" w:name="_Toc235101781"/>
      <w:r w:rsidRPr="003B6B4D">
        <w:rPr>
          <w:rFonts w:asciiTheme="majorBidi" w:eastAsiaTheme="minorHAnsi" w:hAnsiTheme="majorBidi"/>
          <w:bCs/>
          <w:sz w:val="36"/>
          <w:szCs w:val="36"/>
          <w:rtl/>
        </w:rPr>
        <w:t>خلاصة الفصل السادس</w:t>
      </w:r>
      <w:bookmarkEnd w:id="141"/>
    </w:p>
    <w:p w14:paraId="4353B62E"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تناول هذا الفصل إطارًا تطبيقيًا مقترحًا لتوظيف الذكاء الاصطناعي في خدمات النقل السياحي الديني، انطلاقًا من فكرة أن تحسين جودة الخدمة لا يتحقق بمجرد إدخال التقنية، بل يحتاج إلى خطة متكاملة تبدأ بالتشخيص وتنتهي بالتحسين المستمر</w:t>
      </w:r>
      <w:r w:rsidRPr="003B6B4D">
        <w:rPr>
          <w:rFonts w:asciiTheme="majorBidi" w:eastAsia="Calibri" w:hAnsiTheme="majorBidi" w:cs="Times New Roman"/>
          <w:b/>
          <w:bCs/>
          <w:sz w:val="24"/>
          <w:szCs w:val="24"/>
        </w:rPr>
        <w:t>.</w:t>
      </w:r>
    </w:p>
    <w:p w14:paraId="7D80ED08"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وقد أوضح الفصل أن الخطوة الأولى تتمثل في تشخيص الوضع الحالي للخدمة، من خلال تحليل نقاط القوة والضعف، وقياس مستوى الرضا، ودراسة البيانات التشغيلية. ثم تناول أهمية بناء قاعدة بيانات تشغيلية دقيقة، باعتبارها الأساس الذي تعتمد عليه الأنظمة الذكية في التحليل والتنبؤ ودعم القرار</w:t>
      </w:r>
      <w:r w:rsidRPr="003B6B4D">
        <w:rPr>
          <w:rFonts w:asciiTheme="majorBidi" w:eastAsia="Calibri" w:hAnsiTheme="majorBidi" w:cs="Times New Roman"/>
          <w:b/>
          <w:bCs/>
          <w:sz w:val="24"/>
          <w:szCs w:val="24"/>
        </w:rPr>
        <w:t>.</w:t>
      </w:r>
    </w:p>
    <w:p w14:paraId="56124271"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عرض الفصل أهمية تحديد مؤشرات الأداء الرئيسة، مثل وقت الانتظار، دقة المواعيد، رضا المستفيدين، عدد الشكاوى، وسرعة الاستجابة. فهذه المؤشرات تمثل أداة لقياس أثر الذكاء الاصطناعي بصورة عملية، وتساعد الجهات المشغلة على معرفة ما إذا كانت التقنية تحقق الهدف المطلوب</w:t>
      </w:r>
      <w:r w:rsidRPr="003B6B4D">
        <w:rPr>
          <w:rFonts w:asciiTheme="majorBidi" w:eastAsia="Calibri" w:hAnsiTheme="majorBidi" w:cs="Times New Roman"/>
          <w:b/>
          <w:bCs/>
          <w:sz w:val="24"/>
          <w:szCs w:val="24"/>
        </w:rPr>
        <w:t>.</w:t>
      </w:r>
    </w:p>
    <w:p w14:paraId="158BD0AE"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وتناول الفصل كذلك أهمية اختيار التقنية المناسبة بناءً على المشكلة الفعلية، وليس بناءً على حداثة التقنية فقط. فقد تكون الحاجة إلى تتبع لحظي، أو تنبؤ بالازدحام، أو جدولة ذكية، أو تطبيق للمستفيدين، أو لوحة قيادة تشغيلية. ولكل حالة متطلباتها وأولوياتها</w:t>
      </w:r>
      <w:r w:rsidRPr="003B6B4D">
        <w:rPr>
          <w:rFonts w:asciiTheme="majorBidi" w:eastAsia="Calibri" w:hAnsiTheme="majorBidi" w:cs="Times New Roman"/>
          <w:b/>
          <w:bCs/>
          <w:sz w:val="24"/>
          <w:szCs w:val="24"/>
        </w:rPr>
        <w:t>.</w:t>
      </w:r>
    </w:p>
    <w:p w14:paraId="2FD15EB5"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أكد الفصل أن تدريب العاملين وإدارة تجربة المستفيد يمثلان عنصرين حاسمين في نجاح تطبيق الذكاء الاصطناعي. فالتقنية تحتاج إلى عاملين قادرين على استخدامها، ومستفيدين قادرين على فهمها والاستفادة منها. ولذلك فإن الجانب البشري لا يقل أهمية عن الجانب التقني</w:t>
      </w:r>
      <w:r w:rsidRPr="003B6B4D">
        <w:rPr>
          <w:rFonts w:asciiTheme="majorBidi" w:eastAsia="Calibri" w:hAnsiTheme="majorBidi" w:cs="Times New Roman"/>
          <w:b/>
          <w:bCs/>
          <w:sz w:val="24"/>
          <w:szCs w:val="24"/>
        </w:rPr>
        <w:t>.</w:t>
      </w:r>
    </w:p>
    <w:p w14:paraId="0E2B01C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وتناول الفصل أيضًا إدارة المخاطر التقنية وحماية البيانات والخصوصية، باعتبارها شروطًا ضرورية لأي تطبيق ناجح. فالذكاء الاصطناعي يعتمد على البيانات، واستخدام البيانات دون ضوابط قد يؤثر في ثقة المستفيدين وفي قبولهم للخدمة</w:t>
      </w:r>
      <w:r w:rsidRPr="003B6B4D">
        <w:rPr>
          <w:rFonts w:asciiTheme="majorBidi" w:eastAsia="Calibri" w:hAnsiTheme="majorBidi" w:cs="Times New Roman"/>
          <w:b/>
          <w:bCs/>
          <w:sz w:val="24"/>
          <w:szCs w:val="24"/>
        </w:rPr>
        <w:t>.</w:t>
      </w:r>
    </w:p>
    <w:p w14:paraId="22EFCF5D"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وأخيرًا، أوضح الفصل أن قياس أثر التطبيق والتحسين المستمر يمثلان المرحلة التي تضمن استدامة التطوير. فخدمات النقل السياحي الديني تحتاج إلى مراجعة مستمرة بسبب تغير حجم الطلب وتنوع المستفيدين وظروف التشغيل</w:t>
      </w:r>
      <w:r w:rsidRPr="003B6B4D">
        <w:rPr>
          <w:rFonts w:asciiTheme="majorBidi" w:eastAsia="Calibri" w:hAnsiTheme="majorBidi" w:cs="Times New Roman"/>
          <w:b/>
          <w:bCs/>
          <w:sz w:val="24"/>
          <w:szCs w:val="24"/>
        </w:rPr>
        <w:t>.</w:t>
      </w:r>
    </w:p>
    <w:p w14:paraId="64F2F2BB"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وبذلك يقدم هذا الفصل إطارًا عمليًا يمكن أن تستفيد منه الجهات المعنية بالنقل السياحي الديني عند التفكير في توظيف الذكاء الاصطناعي لتحسين جودة الخدمة، ورفع كفاءة التشغيل، وتعزيز رضا المستفيدين</w:t>
      </w:r>
      <w:r w:rsidRPr="003B6B4D">
        <w:rPr>
          <w:rFonts w:asciiTheme="majorBidi" w:eastAsia="Calibri" w:hAnsiTheme="majorBidi" w:cs="Times New Roman"/>
          <w:b/>
          <w:bCs/>
          <w:sz w:val="24"/>
          <w:szCs w:val="24"/>
        </w:rPr>
        <w:t>.</w:t>
      </w:r>
    </w:p>
    <w:p w14:paraId="054DFD80" w14:textId="77777777" w:rsidR="00D3394E" w:rsidRPr="003B6B4D" w:rsidRDefault="00D3394E" w:rsidP="00D3394E">
      <w:pPr>
        <w:bidi/>
        <w:spacing w:line="360" w:lineRule="auto"/>
        <w:rPr>
          <w:rFonts w:asciiTheme="majorBidi" w:eastAsia="Calibri" w:hAnsiTheme="majorBidi" w:cs="Times New Roman"/>
          <w:b/>
          <w:bCs/>
          <w:sz w:val="24"/>
          <w:szCs w:val="24"/>
          <w:rtl/>
        </w:rPr>
      </w:pPr>
    </w:p>
    <w:p w14:paraId="301DE26B" w14:textId="77777777" w:rsidR="00D3394E" w:rsidRDefault="00D3394E" w:rsidP="00D3394E">
      <w:pPr>
        <w:bidi/>
        <w:spacing w:line="360" w:lineRule="auto"/>
        <w:rPr>
          <w:rFonts w:asciiTheme="majorBidi" w:eastAsia="Calibri" w:hAnsiTheme="majorBidi" w:cs="Times New Roman"/>
          <w:b/>
          <w:bCs/>
          <w:sz w:val="24"/>
          <w:szCs w:val="24"/>
          <w:rtl/>
        </w:rPr>
      </w:pPr>
    </w:p>
    <w:p w14:paraId="32B68CF9" w14:textId="77777777" w:rsidR="00D3394E" w:rsidRDefault="00D3394E" w:rsidP="00D3394E">
      <w:pPr>
        <w:bidi/>
        <w:spacing w:line="360" w:lineRule="auto"/>
        <w:rPr>
          <w:rFonts w:asciiTheme="majorBidi" w:eastAsia="Calibri" w:hAnsiTheme="majorBidi" w:cs="Times New Roman"/>
          <w:b/>
          <w:bCs/>
          <w:sz w:val="24"/>
          <w:szCs w:val="24"/>
          <w:rtl/>
        </w:rPr>
      </w:pPr>
    </w:p>
    <w:p w14:paraId="5C4FBC5B" w14:textId="77777777" w:rsidR="003B6B4D" w:rsidRDefault="003B6B4D" w:rsidP="003B6B4D">
      <w:pPr>
        <w:bidi/>
        <w:spacing w:line="360" w:lineRule="auto"/>
        <w:rPr>
          <w:rFonts w:asciiTheme="majorBidi" w:eastAsia="Calibri" w:hAnsiTheme="majorBidi" w:cs="Times New Roman"/>
          <w:b/>
          <w:bCs/>
          <w:sz w:val="24"/>
          <w:szCs w:val="24"/>
          <w:rtl/>
        </w:rPr>
      </w:pPr>
    </w:p>
    <w:p w14:paraId="7F3B0A1C" w14:textId="77777777" w:rsidR="003B6B4D" w:rsidRDefault="003B6B4D" w:rsidP="003B6B4D">
      <w:pPr>
        <w:bidi/>
        <w:spacing w:line="360" w:lineRule="auto"/>
        <w:jc w:val="center"/>
        <w:rPr>
          <w:rFonts w:asciiTheme="majorBidi" w:hAnsiTheme="majorBidi" w:cs="Times New Roman"/>
          <w:b/>
          <w:bCs/>
          <w:sz w:val="96"/>
          <w:szCs w:val="96"/>
          <w:u w:val="single"/>
          <w:rtl/>
        </w:rPr>
      </w:pPr>
    </w:p>
    <w:p w14:paraId="399C3CB0" w14:textId="77777777" w:rsidR="00281A76" w:rsidRPr="003B6B4D" w:rsidRDefault="00281A76" w:rsidP="00281A76">
      <w:pPr>
        <w:bidi/>
        <w:spacing w:line="360" w:lineRule="auto"/>
        <w:jc w:val="center"/>
        <w:rPr>
          <w:rFonts w:asciiTheme="majorBidi" w:hAnsiTheme="majorBidi" w:cs="Times New Roman"/>
          <w:b/>
          <w:bCs/>
          <w:sz w:val="96"/>
          <w:szCs w:val="96"/>
          <w:u w:val="single"/>
          <w:rtl/>
        </w:rPr>
      </w:pPr>
    </w:p>
    <w:p w14:paraId="62294E3F" w14:textId="608A4305" w:rsidR="003B6B4D" w:rsidRPr="00281A76" w:rsidRDefault="003B6B4D" w:rsidP="00281A76">
      <w:pPr>
        <w:pStyle w:val="Style1"/>
        <w:bidi/>
        <w:rPr>
          <w:sz w:val="56"/>
          <w:szCs w:val="56"/>
        </w:rPr>
      </w:pPr>
      <w:bookmarkStart w:id="142" w:name="_Toc235101782"/>
      <w:r w:rsidRPr="00281A76">
        <w:rPr>
          <w:sz w:val="56"/>
          <w:szCs w:val="56"/>
          <w:rtl/>
        </w:rPr>
        <w:t>الفصل السابع</w:t>
      </w:r>
      <w:r w:rsidR="00281A76">
        <w:rPr>
          <w:rFonts w:hint="cs"/>
          <w:sz w:val="56"/>
          <w:szCs w:val="56"/>
          <w:rtl/>
        </w:rPr>
        <w:t xml:space="preserve">/ </w:t>
      </w:r>
      <w:r w:rsidRPr="00281A76">
        <w:rPr>
          <w:sz w:val="56"/>
          <w:szCs w:val="56"/>
          <w:rtl/>
        </w:rPr>
        <w:t>دليل موسع لصياغة الدراسات السابقة وتحليلها</w:t>
      </w:r>
      <w:bookmarkEnd w:id="142"/>
    </w:p>
    <w:p w14:paraId="6FFBF330" w14:textId="77777777" w:rsidR="003B6B4D" w:rsidRPr="003B6B4D" w:rsidRDefault="003B6B4D" w:rsidP="003B6B4D">
      <w:pPr>
        <w:bidi/>
        <w:spacing w:line="360" w:lineRule="auto"/>
        <w:rPr>
          <w:rFonts w:asciiTheme="majorBidi" w:eastAsia="Calibri" w:hAnsiTheme="majorBidi" w:cs="Times New Roman"/>
          <w:b/>
          <w:bCs/>
          <w:sz w:val="24"/>
          <w:szCs w:val="24"/>
          <w:rtl/>
        </w:rPr>
      </w:pPr>
    </w:p>
    <w:p w14:paraId="2B02F3E2" w14:textId="77777777" w:rsidR="003B6B4D" w:rsidRDefault="003B6B4D" w:rsidP="003B6B4D">
      <w:pPr>
        <w:bidi/>
        <w:spacing w:line="360" w:lineRule="auto"/>
        <w:rPr>
          <w:rFonts w:asciiTheme="majorBidi" w:eastAsia="Calibri" w:hAnsiTheme="majorBidi" w:cs="Times New Roman"/>
          <w:b/>
          <w:bCs/>
          <w:sz w:val="24"/>
          <w:szCs w:val="24"/>
          <w:rtl/>
        </w:rPr>
      </w:pPr>
    </w:p>
    <w:p w14:paraId="28D1E352" w14:textId="77777777" w:rsidR="003B6B4D" w:rsidRDefault="003B6B4D" w:rsidP="003B6B4D">
      <w:pPr>
        <w:bidi/>
        <w:spacing w:line="360" w:lineRule="auto"/>
        <w:rPr>
          <w:rFonts w:asciiTheme="majorBidi" w:eastAsia="Calibri" w:hAnsiTheme="majorBidi" w:cs="Times New Roman"/>
          <w:b/>
          <w:bCs/>
          <w:sz w:val="24"/>
          <w:szCs w:val="24"/>
          <w:rtl/>
        </w:rPr>
      </w:pPr>
    </w:p>
    <w:p w14:paraId="23A66BA8" w14:textId="77777777" w:rsidR="00281A76" w:rsidRDefault="00281A76" w:rsidP="00281A76">
      <w:pPr>
        <w:bidi/>
        <w:spacing w:line="360" w:lineRule="auto"/>
        <w:rPr>
          <w:rFonts w:asciiTheme="majorBidi" w:eastAsia="Calibri" w:hAnsiTheme="majorBidi" w:cs="Times New Roman"/>
          <w:b/>
          <w:bCs/>
          <w:sz w:val="24"/>
          <w:szCs w:val="24"/>
          <w:rtl/>
        </w:rPr>
      </w:pPr>
    </w:p>
    <w:p w14:paraId="35214380" w14:textId="77777777" w:rsidR="00281A76" w:rsidRDefault="00281A76" w:rsidP="00281A76">
      <w:pPr>
        <w:bidi/>
        <w:spacing w:line="360" w:lineRule="auto"/>
        <w:rPr>
          <w:rFonts w:asciiTheme="majorBidi" w:eastAsia="Calibri" w:hAnsiTheme="majorBidi" w:cs="Times New Roman"/>
          <w:b/>
          <w:bCs/>
          <w:sz w:val="24"/>
          <w:szCs w:val="24"/>
          <w:rtl/>
        </w:rPr>
      </w:pPr>
    </w:p>
    <w:p w14:paraId="0B1D5836" w14:textId="77777777" w:rsidR="003B6B4D" w:rsidRDefault="003B6B4D" w:rsidP="003B6B4D">
      <w:pPr>
        <w:bidi/>
        <w:spacing w:line="360" w:lineRule="auto"/>
        <w:rPr>
          <w:rFonts w:asciiTheme="majorBidi" w:eastAsia="Calibri" w:hAnsiTheme="majorBidi" w:cs="Times New Roman"/>
          <w:b/>
          <w:bCs/>
          <w:sz w:val="24"/>
          <w:szCs w:val="24"/>
          <w:rtl/>
        </w:rPr>
      </w:pPr>
    </w:p>
    <w:p w14:paraId="11AE7952" w14:textId="77777777" w:rsidR="003B6B4D" w:rsidRDefault="003B6B4D" w:rsidP="003B6B4D">
      <w:pPr>
        <w:bidi/>
        <w:spacing w:line="360" w:lineRule="auto"/>
        <w:rPr>
          <w:rFonts w:asciiTheme="majorBidi" w:eastAsia="Calibri" w:hAnsiTheme="majorBidi" w:cs="Times New Roman"/>
          <w:b/>
          <w:bCs/>
          <w:sz w:val="24"/>
          <w:szCs w:val="24"/>
          <w:rtl/>
        </w:rPr>
      </w:pPr>
    </w:p>
    <w:p w14:paraId="2041B56E" w14:textId="77777777" w:rsidR="003B6B4D" w:rsidRDefault="003B6B4D" w:rsidP="003B6B4D">
      <w:pPr>
        <w:bidi/>
        <w:spacing w:line="360" w:lineRule="auto"/>
        <w:rPr>
          <w:rFonts w:asciiTheme="majorBidi" w:eastAsia="Calibri" w:hAnsiTheme="majorBidi" w:cs="Times New Roman"/>
          <w:b/>
          <w:bCs/>
          <w:sz w:val="24"/>
          <w:szCs w:val="24"/>
          <w:rtl/>
        </w:rPr>
      </w:pPr>
    </w:p>
    <w:p w14:paraId="2DD528BC" w14:textId="77777777" w:rsidR="003B6B4D" w:rsidRDefault="003B6B4D" w:rsidP="003B6B4D">
      <w:pPr>
        <w:bidi/>
        <w:spacing w:line="360" w:lineRule="auto"/>
        <w:rPr>
          <w:rFonts w:asciiTheme="majorBidi" w:eastAsia="Calibri" w:hAnsiTheme="majorBidi" w:cs="Times New Roman"/>
          <w:b/>
          <w:bCs/>
          <w:sz w:val="24"/>
          <w:szCs w:val="24"/>
          <w:rtl/>
        </w:rPr>
      </w:pPr>
    </w:p>
    <w:p w14:paraId="2CED886D" w14:textId="77777777" w:rsidR="003B6B4D" w:rsidRPr="003B6B4D" w:rsidRDefault="003B6B4D" w:rsidP="003B6B4D">
      <w:pPr>
        <w:pStyle w:val="ListParagraph"/>
        <w:numPr>
          <w:ilvl w:val="0"/>
          <w:numId w:val="5"/>
        </w:numPr>
        <w:bidi/>
        <w:spacing w:line="360" w:lineRule="auto"/>
        <w:jc w:val="both"/>
        <w:rPr>
          <w:rFonts w:asciiTheme="majorBidi" w:hAnsiTheme="majorBidi"/>
          <w:b w:val="0"/>
          <w:bCs/>
          <w:vanish/>
          <w:sz w:val="36"/>
          <w:szCs w:val="36"/>
          <w:rtl/>
        </w:rPr>
      </w:pPr>
      <w:bookmarkStart w:id="143" w:name="_Toc235100562"/>
      <w:bookmarkStart w:id="144" w:name="_Toc235100665"/>
      <w:bookmarkStart w:id="145" w:name="_Toc235100774"/>
      <w:bookmarkStart w:id="146" w:name="_Toc235100909"/>
      <w:bookmarkStart w:id="147" w:name="_Toc235101018"/>
      <w:bookmarkStart w:id="148" w:name="_Toc235101121"/>
      <w:bookmarkStart w:id="149" w:name="_Toc235101242"/>
      <w:bookmarkStart w:id="150" w:name="_Toc235101351"/>
      <w:bookmarkStart w:id="151" w:name="_Toc235101454"/>
      <w:bookmarkStart w:id="152" w:name="_Toc235101565"/>
      <w:bookmarkStart w:id="153" w:name="_Toc235101680"/>
      <w:bookmarkStart w:id="154" w:name="_Toc235101783"/>
      <w:bookmarkEnd w:id="143"/>
      <w:bookmarkEnd w:id="144"/>
      <w:bookmarkEnd w:id="145"/>
      <w:bookmarkEnd w:id="146"/>
      <w:bookmarkEnd w:id="147"/>
      <w:bookmarkEnd w:id="148"/>
      <w:bookmarkEnd w:id="149"/>
      <w:bookmarkEnd w:id="150"/>
      <w:bookmarkEnd w:id="151"/>
      <w:bookmarkEnd w:id="152"/>
      <w:bookmarkEnd w:id="153"/>
      <w:bookmarkEnd w:id="154"/>
    </w:p>
    <w:p w14:paraId="0EB1A25F" w14:textId="119C1C12"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55" w:name="_Toc235101784"/>
      <w:r w:rsidRPr="003B6B4D">
        <w:rPr>
          <w:rFonts w:asciiTheme="majorBidi" w:eastAsiaTheme="minorHAnsi" w:hAnsiTheme="majorBidi"/>
          <w:bCs/>
          <w:sz w:val="36"/>
          <w:szCs w:val="36"/>
          <w:rtl/>
        </w:rPr>
        <w:t>مقدمة الفصل</w:t>
      </w:r>
      <w:bookmarkEnd w:id="155"/>
    </w:p>
    <w:p w14:paraId="4FAECDA9"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يُعد هذا الفصل من الفصول الداعمة والمهمة في البحث، إذ يركز على توضيح الطريقة العلمية المناسبة للتعامل مع الدراسات السابقة المرتبطة بموضوع الدراسة، وهو أثر توظيف تقنيات الذكاء الاصطناعي على جودة خدمات النقل السياحي الديني</w:t>
      </w:r>
      <w:r w:rsidRPr="003B6B4D">
        <w:rPr>
          <w:rFonts w:asciiTheme="majorBidi" w:eastAsia="Calibri" w:hAnsiTheme="majorBidi" w:cs="Times New Roman"/>
          <w:b/>
          <w:bCs/>
          <w:sz w:val="24"/>
          <w:szCs w:val="24"/>
        </w:rPr>
        <w:t xml:space="preserve">. </w:t>
      </w:r>
      <w:r w:rsidRPr="003B6B4D">
        <w:rPr>
          <w:rFonts w:asciiTheme="majorBidi" w:eastAsia="Calibri" w:hAnsiTheme="majorBidi" w:cs="Times New Roman"/>
          <w:b/>
          <w:bCs/>
          <w:sz w:val="24"/>
          <w:szCs w:val="24"/>
          <w:rtl/>
        </w:rPr>
        <w:t>فالدراسات السابقة لا تمثل مجرد جزء شكلي يُضاف إلى البحث، بل تُعد عنصرًا أساسيًا يساعد الباحث على فهم ما تم تناوله سابقًا في المجال، وتحديد الفجوة البحثية، وبناء الإطار النظري والمنهجي للدراسة الحالية</w:t>
      </w:r>
      <w:r w:rsidRPr="003B6B4D">
        <w:rPr>
          <w:rFonts w:asciiTheme="majorBidi" w:eastAsia="Calibri" w:hAnsiTheme="majorBidi" w:cs="Times New Roman"/>
          <w:b/>
          <w:bCs/>
          <w:sz w:val="24"/>
          <w:szCs w:val="24"/>
        </w:rPr>
        <w:t>.</w:t>
      </w:r>
    </w:p>
    <w:p w14:paraId="00149A40"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وتكتسب الدراسات السابقة أهمية خاصة في هذا البحث لأن موضوعه يجمع بين أكثر من مجال علمي وتطبيقي، مثل الذكاء الاصطناعي، النقل الذكي، جودة الخدمات، السياحة الدينية، إدارة الحشود، ورضا المستفيدين. ولهذا فإن التعامل مع الدراسات السابقة يجب أن يكون منظمًا وتحليليًا، بحيث لا يقتصر على سرد أسماء الباحثين ونتائج دراساتهم، بل يتجاوز ذلك إلى المقارنة والتحليل واستخلاص أوجه الاستفادة</w:t>
      </w:r>
      <w:r w:rsidRPr="003B6B4D">
        <w:rPr>
          <w:rFonts w:asciiTheme="majorBidi" w:eastAsia="Calibri" w:hAnsiTheme="majorBidi" w:cs="Times New Roman"/>
          <w:b/>
          <w:bCs/>
          <w:sz w:val="24"/>
          <w:szCs w:val="24"/>
        </w:rPr>
        <w:t>.</w:t>
      </w:r>
    </w:p>
    <w:p w14:paraId="316E3229"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 xml:space="preserve">ويهدف هذا الفصل إلى تقديم دليل موسع يساعد على كتابة الدراسات السابقة بطريقة أكاديمية قوية، من خلال توضيح أهمية الدراسات السابقة، ومعايير اختيارها، وطريقة ترتيبها، وأسلوب تحليلها، وكيفية ربطها بمنهجية البحث وتوصياته. كما يوضح الفصل كيفية تقليل التشابه في عرض الدراسات السابقة، من خلال الابتعاد عن الصيغ المتكررة والأساليب </w:t>
      </w:r>
      <w:proofErr w:type="spellStart"/>
      <w:r w:rsidRPr="003B6B4D">
        <w:rPr>
          <w:rFonts w:asciiTheme="majorBidi" w:eastAsia="Calibri" w:hAnsiTheme="majorBidi" w:cs="Times New Roman"/>
          <w:b/>
          <w:bCs/>
          <w:sz w:val="24"/>
          <w:szCs w:val="24"/>
          <w:rtl/>
        </w:rPr>
        <w:t>القالبية</w:t>
      </w:r>
      <w:proofErr w:type="spellEnd"/>
      <w:r w:rsidRPr="003B6B4D">
        <w:rPr>
          <w:rFonts w:asciiTheme="majorBidi" w:eastAsia="Calibri" w:hAnsiTheme="majorBidi" w:cs="Times New Roman"/>
          <w:b/>
          <w:bCs/>
          <w:sz w:val="24"/>
          <w:szCs w:val="24"/>
          <w:rtl/>
        </w:rPr>
        <w:t>، والاعتماد بدلًا من ذلك على التحليل والفهم والربط بين الدراسات وموضوع البحث الحالي</w:t>
      </w:r>
      <w:r w:rsidRPr="003B6B4D">
        <w:rPr>
          <w:rFonts w:asciiTheme="majorBidi" w:eastAsia="Calibri" w:hAnsiTheme="majorBidi" w:cs="Times New Roman"/>
          <w:b/>
          <w:bCs/>
          <w:sz w:val="24"/>
          <w:szCs w:val="24"/>
        </w:rPr>
        <w:t>.</w:t>
      </w:r>
    </w:p>
    <w:p w14:paraId="6B872F7A"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ومن خلال هذا الفصل، يمكن للباحث أن يعرض الدراسات السابقة بطريقة تعكس قدرته على الفهم النقدي، لا مجرد النقل أو التلخيص، وهو ما يرفع جودة البحث ويجعله أكثر ملاءمة لمستوى الدراسات العليا</w:t>
      </w:r>
      <w:r w:rsidRPr="003B6B4D">
        <w:rPr>
          <w:rFonts w:asciiTheme="majorBidi" w:eastAsia="Calibri" w:hAnsiTheme="majorBidi" w:cs="Times New Roman"/>
          <w:b/>
          <w:bCs/>
          <w:sz w:val="24"/>
          <w:szCs w:val="24"/>
        </w:rPr>
        <w:t>.</w:t>
      </w:r>
    </w:p>
    <w:p w14:paraId="3C3547F8" w14:textId="2F9785AE" w:rsidR="003B6B4D" w:rsidRPr="003B6B4D" w:rsidRDefault="003B6B4D" w:rsidP="003B6B4D">
      <w:pPr>
        <w:bidi/>
        <w:spacing w:line="360" w:lineRule="auto"/>
        <w:rPr>
          <w:rFonts w:asciiTheme="majorBidi" w:eastAsia="Calibri" w:hAnsiTheme="majorBidi" w:cs="Times New Roman"/>
          <w:b/>
          <w:bCs/>
          <w:sz w:val="24"/>
          <w:szCs w:val="24"/>
        </w:rPr>
      </w:pPr>
    </w:p>
    <w:p w14:paraId="6316B741" w14:textId="5FCD7DF0"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56" w:name="_Toc235101785"/>
      <w:r w:rsidRPr="003B6B4D">
        <w:rPr>
          <w:rFonts w:asciiTheme="majorBidi" w:eastAsiaTheme="minorHAnsi" w:hAnsiTheme="majorBidi"/>
          <w:bCs/>
          <w:sz w:val="36"/>
          <w:szCs w:val="36"/>
          <w:rtl/>
        </w:rPr>
        <w:t>أهمية الدراسات السابقة في البحث العلمي</w:t>
      </w:r>
      <w:bookmarkEnd w:id="156"/>
    </w:p>
    <w:p w14:paraId="7981215C"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تمثل الدراسات السابقة أحد المكونات الرئيسة في البحث العلمي، لأنها توضح الخلفية العلمية التي يستند إليها الباحث عند دراسة موضوعه. فمن خلال الاطلاع على الدراسات السابقة، يستطيع الباحث أن يعرف ما تم بحثه من قبل، وما النتائج التي توصل إليها الباحثون، وما الجوانب التي لا تزال بحاجة إلى دراسة أو تعميق</w:t>
      </w:r>
      <w:r w:rsidRPr="003B6B4D">
        <w:rPr>
          <w:rFonts w:asciiTheme="majorBidi" w:eastAsia="Calibri" w:hAnsiTheme="majorBidi" w:cs="Times New Roman"/>
          <w:b/>
          <w:bCs/>
          <w:sz w:val="24"/>
          <w:szCs w:val="24"/>
        </w:rPr>
        <w:t>.</w:t>
      </w:r>
    </w:p>
    <w:p w14:paraId="69E9C413"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وفي هذه الدراسة، تساعد الدراسات السابقة على فهم العلاقة بين الذكاء الاصطناعي وجودة الخدمات، خاصة في مجالات النقل والسياحة وإدارة الحشود. كما تساعد على توضيح كيف استخدمت الدراسات السابقة تقنيات الذكاء الاصطناعي في تحسين النقل، أو رفع كفاءة التشغيل، أو تحسين تجربة المستفيدين، أو تقليل الازدحام، أو دعم اتخاذ القرار</w:t>
      </w:r>
      <w:r w:rsidRPr="003B6B4D">
        <w:rPr>
          <w:rFonts w:asciiTheme="majorBidi" w:eastAsia="Calibri" w:hAnsiTheme="majorBidi" w:cs="Times New Roman"/>
          <w:b/>
          <w:bCs/>
          <w:sz w:val="24"/>
          <w:szCs w:val="24"/>
        </w:rPr>
        <w:t>.</w:t>
      </w:r>
    </w:p>
    <w:p w14:paraId="4813FE45"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وتظهر أهمية الدراسات السابقة أيضًا في بناء مشكلة الدراسة. فالباحث لا يستطيع أن يبرر أهمية بحثه إلا إذا أوضح أن هناك فجوة علمية أو تطبيقية تستحق الدراسة. وفي بحثنا الحالي، تتمثل هذه الفجوة في أن كثيرًا من الدراسات قد تناولت الذكاء الاصطناعي في النقل أو السياحة أو إدارة الحشود بشكل عام، بينما لا تزال الحاجة قائمة إلى دراسة أثر هذه التقنيات على جودة خدمات النقل السياحي الديني بصورة مباشرة</w:t>
      </w:r>
      <w:r w:rsidRPr="003B6B4D">
        <w:rPr>
          <w:rFonts w:asciiTheme="majorBidi" w:eastAsia="Calibri" w:hAnsiTheme="majorBidi" w:cs="Times New Roman"/>
          <w:b/>
          <w:bCs/>
          <w:sz w:val="24"/>
          <w:szCs w:val="24"/>
        </w:rPr>
        <w:t>.</w:t>
      </w:r>
    </w:p>
    <w:p w14:paraId="420E701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lastRenderedPageBreak/>
        <w:t>كما تساعد الدراسات السابقة في بناء أداة الدراسة، مثل الاستبانة، لأنها توضح الأبعاد التي استخدمها الباحثون السابقون في قياس جودة الخدمة أو أثر التقنية. ومن ثم يمكن للباحث أن يستفيد منها في تحديد المحاور المناسبة، مثل محور الذكاء الاصطناعي، محور جودة الخدمة، محور رضا المستفيدين، ومحور التحديات</w:t>
      </w:r>
      <w:r w:rsidRPr="003B6B4D">
        <w:rPr>
          <w:rFonts w:asciiTheme="majorBidi" w:eastAsia="Calibri" w:hAnsiTheme="majorBidi" w:cs="Times New Roman"/>
          <w:b/>
          <w:bCs/>
          <w:sz w:val="24"/>
          <w:szCs w:val="24"/>
        </w:rPr>
        <w:t>.</w:t>
      </w:r>
    </w:p>
    <w:p w14:paraId="3EEEDFB9"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وتسهم الدراسات السابقة كذلك في تفسير النتائج لاحقًا. فعند ظهور نتائج الدراسة، يمكن مقارنتها بما توصلت إليه الدراسات السابقة، سواء من حيث الاتفاق أو الاختلاف. وهذا يعطي الدراسة الحالية قوة أكاديمية، لأن نتائجها لا تُعرض بمعزل عن المعرفة السابقة، بل ضمن سياق علمي أوسع</w:t>
      </w:r>
      <w:r w:rsidRPr="003B6B4D">
        <w:rPr>
          <w:rFonts w:asciiTheme="majorBidi" w:eastAsia="Calibri" w:hAnsiTheme="majorBidi" w:cs="Times New Roman"/>
          <w:b/>
          <w:bCs/>
          <w:sz w:val="24"/>
          <w:szCs w:val="24"/>
        </w:rPr>
        <w:t>.</w:t>
      </w:r>
    </w:p>
    <w:p w14:paraId="6D098CFA" w14:textId="29B7B508" w:rsidR="003B6B4D" w:rsidRPr="003B6B4D" w:rsidRDefault="003B6B4D" w:rsidP="003B6B4D">
      <w:pPr>
        <w:bidi/>
        <w:spacing w:line="360" w:lineRule="auto"/>
        <w:rPr>
          <w:rFonts w:asciiTheme="majorBidi" w:eastAsia="Calibri" w:hAnsiTheme="majorBidi" w:cs="Times New Roman"/>
          <w:b/>
          <w:bCs/>
          <w:sz w:val="24"/>
          <w:szCs w:val="24"/>
        </w:rPr>
      </w:pPr>
    </w:p>
    <w:p w14:paraId="22724BAF" w14:textId="48CBB6AF"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57" w:name="_Toc235101786"/>
      <w:r w:rsidRPr="003B6B4D">
        <w:rPr>
          <w:rFonts w:asciiTheme="majorBidi" w:eastAsiaTheme="minorHAnsi" w:hAnsiTheme="majorBidi"/>
          <w:bCs/>
          <w:sz w:val="36"/>
          <w:szCs w:val="36"/>
          <w:rtl/>
        </w:rPr>
        <w:t>طريقة اختيار الدراسات السابقة</w:t>
      </w:r>
      <w:bookmarkEnd w:id="157"/>
    </w:p>
    <w:p w14:paraId="15CE2B9A"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اختيار الدراسات السابقة يجب أن يتم بطريقة منهجية وليس عشوائية. فليس كل دراسة تتحدث عن الذكاء الاصطناعي أو النقل تصلح لتكون ضمن الدراسات السابقة في هذا البحث. المطلوب هو اختيار الدراسات الأكثر ارتباطًا بعنوان الدراسة ومتغيراتها ومجالها التطبيقي</w:t>
      </w:r>
      <w:r w:rsidRPr="003B6B4D">
        <w:rPr>
          <w:rFonts w:asciiTheme="majorBidi" w:eastAsia="Calibri" w:hAnsiTheme="majorBidi" w:cs="Times New Roman"/>
          <w:b/>
          <w:bCs/>
          <w:sz w:val="24"/>
          <w:szCs w:val="24"/>
        </w:rPr>
        <w:t>.</w:t>
      </w:r>
    </w:p>
    <w:p w14:paraId="216B812C"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في هذه الدراسة، ينبغي أن يركز الباحث على الدراسات التي تتناول أحد المحاور الآتية: الذكاء الاصطناعي في النقل، الذكاء الاصطناعي في السياحة، جودة الخدمات، النقل السياحي الديني، إدارة الحشود، رضا المستفيدين، والتحول الرقمي في الخدمات. وكلما كانت الدراسة السابقة قريبة من موضوع البحث، زادت قيمتها في دعم الدراسة الحالية</w:t>
      </w:r>
      <w:r w:rsidRPr="003B6B4D">
        <w:rPr>
          <w:rFonts w:asciiTheme="majorBidi" w:eastAsia="Calibri" w:hAnsiTheme="majorBidi" w:cs="Times New Roman"/>
          <w:b/>
          <w:bCs/>
          <w:sz w:val="24"/>
          <w:szCs w:val="24"/>
        </w:rPr>
        <w:t>.</w:t>
      </w:r>
    </w:p>
    <w:p w14:paraId="344740BD"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ويُفضل أن تشمل الدراسات السابقة مزيجًا من الدراسات العربية والأجنبية، حتى يكون البحث أكثر شمولًا. فالدراسات الأجنبية قد تقدم نماذج نظرية أو تطبيقات متقدمة في الذكاء الاصطناعي والنقل الذكي، بينما قد تقدم الدراسات العربية أو المحلية فهمًا أقرب للبيئة التي يطبق فيها البحث، خاصة إذا كانت مرتبطة بالحج أو العمرة أو السياحة الدينية</w:t>
      </w:r>
      <w:r w:rsidRPr="003B6B4D">
        <w:rPr>
          <w:rFonts w:asciiTheme="majorBidi" w:eastAsia="Calibri" w:hAnsiTheme="majorBidi" w:cs="Times New Roman"/>
          <w:b/>
          <w:bCs/>
          <w:sz w:val="24"/>
          <w:szCs w:val="24"/>
        </w:rPr>
        <w:t>.</w:t>
      </w:r>
    </w:p>
    <w:p w14:paraId="2C8B5EA4"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ينبغي مراعاة حداثة الدراسات، خصوصًا في موضوع الذكاء الاصطناعي؛ لأن هذا المجال يتطور بسرعة. لذلك من الأفضل أن يعتمد الباحث على دراسات حديثة نسبيًا، مع عدم إهمال الدراسات الأساسية أو الكلاسيكية التي أسست لمفاهيم مهمة مثل جودة الخدمة أو نماذج قياس الرضا</w:t>
      </w:r>
      <w:r w:rsidRPr="003B6B4D">
        <w:rPr>
          <w:rFonts w:asciiTheme="majorBidi" w:eastAsia="Calibri" w:hAnsiTheme="majorBidi" w:cs="Times New Roman"/>
          <w:b/>
          <w:bCs/>
          <w:sz w:val="24"/>
          <w:szCs w:val="24"/>
        </w:rPr>
        <w:t>.</w:t>
      </w:r>
    </w:p>
    <w:p w14:paraId="79BA7418"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ومن المهم أيضًا أن تكون الدراسات المختارة من مصادر موثوقة، مثل المجلات العلمية المحكمة، الرسائل الجامعية، الكتب الأكاديمية، أو التقارير الرسمية الصادرة عن جهات معتبرة. أما المقالات العامة أو المصادر غير المحكمة، فيمكن الاستفادة منها بحذر، ويفضل عدم الاعتماد عليها كمراجع أساسية في بحث ماجستير</w:t>
      </w:r>
      <w:r w:rsidRPr="003B6B4D">
        <w:rPr>
          <w:rFonts w:asciiTheme="majorBidi" w:eastAsia="Calibri" w:hAnsiTheme="majorBidi" w:cs="Times New Roman"/>
          <w:b/>
          <w:bCs/>
          <w:sz w:val="24"/>
          <w:szCs w:val="24"/>
        </w:rPr>
        <w:t>.</w:t>
      </w:r>
    </w:p>
    <w:p w14:paraId="0104B79B" w14:textId="33B45F45" w:rsidR="003B6B4D" w:rsidRPr="003B6B4D" w:rsidRDefault="003B6B4D" w:rsidP="003B6B4D">
      <w:pPr>
        <w:bidi/>
        <w:spacing w:line="360" w:lineRule="auto"/>
        <w:rPr>
          <w:rFonts w:asciiTheme="majorBidi" w:eastAsia="Calibri" w:hAnsiTheme="majorBidi" w:cs="Times New Roman"/>
          <w:b/>
          <w:bCs/>
          <w:sz w:val="24"/>
          <w:szCs w:val="24"/>
        </w:rPr>
      </w:pPr>
    </w:p>
    <w:p w14:paraId="2D046497" w14:textId="5A38D8C3"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58" w:name="_Toc235101787"/>
      <w:r w:rsidRPr="003B6B4D">
        <w:rPr>
          <w:rFonts w:asciiTheme="majorBidi" w:eastAsiaTheme="minorHAnsi" w:hAnsiTheme="majorBidi"/>
          <w:bCs/>
          <w:sz w:val="36"/>
          <w:szCs w:val="36"/>
          <w:rtl/>
        </w:rPr>
        <w:lastRenderedPageBreak/>
        <w:t>معايير قبول الدراسات السابقة</w:t>
      </w:r>
      <w:bookmarkEnd w:id="158"/>
    </w:p>
    <w:p w14:paraId="1C93BFF0"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حتى تكون الدراسات السابقة مناسبة للبحث، يجب أن تخضع لمجموعة من المعايير العلمية. أول هذه المعايير هو الارتباط المباشر بموضوع الدراسة</w:t>
      </w:r>
      <w:r w:rsidRPr="003B6B4D">
        <w:rPr>
          <w:rFonts w:asciiTheme="majorBidi" w:eastAsia="Calibri" w:hAnsiTheme="majorBidi" w:cs="Times New Roman"/>
          <w:b/>
          <w:bCs/>
          <w:sz w:val="24"/>
          <w:szCs w:val="24"/>
        </w:rPr>
        <w:t xml:space="preserve">. </w:t>
      </w:r>
      <w:r w:rsidRPr="003B6B4D">
        <w:rPr>
          <w:rFonts w:asciiTheme="majorBidi" w:eastAsia="Calibri" w:hAnsiTheme="majorBidi" w:cs="Times New Roman"/>
          <w:b/>
          <w:bCs/>
          <w:sz w:val="24"/>
          <w:szCs w:val="24"/>
          <w:rtl/>
        </w:rPr>
        <w:t>فالدراسة التي تتناول الذكاء الاصطناعي في مجال بعيد تمامًا عن النقل أو الخدمات قد لا تكون مفيدة إلا إذا كانت تقدم مفهومًا أو نموذجًا يمكن توظيفه في البحث</w:t>
      </w:r>
      <w:r w:rsidRPr="003B6B4D">
        <w:rPr>
          <w:rFonts w:asciiTheme="majorBidi" w:eastAsia="Calibri" w:hAnsiTheme="majorBidi" w:cs="Times New Roman"/>
          <w:b/>
          <w:bCs/>
          <w:sz w:val="24"/>
          <w:szCs w:val="24"/>
        </w:rPr>
        <w:t>.</w:t>
      </w:r>
    </w:p>
    <w:p w14:paraId="6B371950"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المعيار الثاني هو حداثة الدراسة</w:t>
      </w:r>
      <w:r w:rsidRPr="003B6B4D">
        <w:rPr>
          <w:rFonts w:asciiTheme="majorBidi" w:eastAsia="Calibri" w:hAnsiTheme="majorBidi" w:cs="Times New Roman"/>
          <w:b/>
          <w:bCs/>
          <w:sz w:val="24"/>
          <w:szCs w:val="24"/>
        </w:rPr>
        <w:t xml:space="preserve">. </w:t>
      </w:r>
      <w:r w:rsidRPr="003B6B4D">
        <w:rPr>
          <w:rFonts w:asciiTheme="majorBidi" w:eastAsia="Calibri" w:hAnsiTheme="majorBidi" w:cs="Times New Roman"/>
          <w:b/>
          <w:bCs/>
          <w:sz w:val="24"/>
          <w:szCs w:val="24"/>
          <w:rtl/>
        </w:rPr>
        <w:t>وبما أن الذكاء الاصطناعي من المجالات سريعة التطور، فإن الدراسات الحديثة تكون أكثر قدرة على تمثيل الواقع الحالي للتقنيات والتطبيقات. ومع ذلك، يمكن استخدام بعض الدراسات القديمة إذا كانت مرجعية أو أساسية في مجالها، مثل الدراسات التي أسست لمفهوم جودة الخدمة أو المنهج الكمي</w:t>
      </w:r>
      <w:r w:rsidRPr="003B6B4D">
        <w:rPr>
          <w:rFonts w:asciiTheme="majorBidi" w:eastAsia="Calibri" w:hAnsiTheme="majorBidi" w:cs="Times New Roman"/>
          <w:b/>
          <w:bCs/>
          <w:sz w:val="24"/>
          <w:szCs w:val="24"/>
        </w:rPr>
        <w:t>.</w:t>
      </w:r>
    </w:p>
    <w:p w14:paraId="3BD3005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المعيار الثالث هو موثوقية المصدر</w:t>
      </w:r>
      <w:r w:rsidRPr="003B6B4D">
        <w:rPr>
          <w:rFonts w:asciiTheme="majorBidi" w:eastAsia="Calibri" w:hAnsiTheme="majorBidi" w:cs="Times New Roman"/>
          <w:b/>
          <w:bCs/>
          <w:sz w:val="24"/>
          <w:szCs w:val="24"/>
        </w:rPr>
        <w:t xml:space="preserve">. </w:t>
      </w:r>
      <w:r w:rsidRPr="003B6B4D">
        <w:rPr>
          <w:rFonts w:asciiTheme="majorBidi" w:eastAsia="Calibri" w:hAnsiTheme="majorBidi" w:cs="Times New Roman"/>
          <w:b/>
          <w:bCs/>
          <w:sz w:val="24"/>
          <w:szCs w:val="24"/>
          <w:rtl/>
        </w:rPr>
        <w:t>فالدراسة المنشورة في مجلة علمية محكمة أو رسالة جامعية معتمدة تكون أقوى من مقال منشور في موقع عام. وكلما زادت موثوقية المصدر، زادت قوة الاستناد إليه في البحث</w:t>
      </w:r>
      <w:r w:rsidRPr="003B6B4D">
        <w:rPr>
          <w:rFonts w:asciiTheme="majorBidi" w:eastAsia="Calibri" w:hAnsiTheme="majorBidi" w:cs="Times New Roman"/>
          <w:b/>
          <w:bCs/>
          <w:sz w:val="24"/>
          <w:szCs w:val="24"/>
        </w:rPr>
        <w:t>.</w:t>
      </w:r>
    </w:p>
    <w:p w14:paraId="28C01B63"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المعيار الرابع هو وضوح المنهج المستخدم في الدراسة السابقة</w:t>
      </w:r>
      <w:r w:rsidRPr="003B6B4D">
        <w:rPr>
          <w:rFonts w:asciiTheme="majorBidi" w:eastAsia="Calibri" w:hAnsiTheme="majorBidi" w:cs="Times New Roman"/>
          <w:b/>
          <w:bCs/>
          <w:sz w:val="24"/>
          <w:szCs w:val="24"/>
        </w:rPr>
        <w:t xml:space="preserve">. </w:t>
      </w:r>
      <w:r w:rsidRPr="003B6B4D">
        <w:rPr>
          <w:rFonts w:asciiTheme="majorBidi" w:eastAsia="Calibri" w:hAnsiTheme="majorBidi" w:cs="Times New Roman"/>
          <w:b/>
          <w:bCs/>
          <w:sz w:val="24"/>
          <w:szCs w:val="24"/>
          <w:rtl/>
        </w:rPr>
        <w:t>فالدراسة التي توضح منهجها، مجتمعها، عينتها، أداة جمع البيانات، ونتائجها تكون أكثر فائدة للباحث؛ لأنها تسمح بالمقارنة والتحليل. أما الدراسات التي تعرض نتائج عامة دون منهج واضح، فتكون فائدتها محدودة</w:t>
      </w:r>
      <w:r w:rsidRPr="003B6B4D">
        <w:rPr>
          <w:rFonts w:asciiTheme="majorBidi" w:eastAsia="Calibri" w:hAnsiTheme="majorBidi" w:cs="Times New Roman"/>
          <w:b/>
          <w:bCs/>
          <w:sz w:val="24"/>
          <w:szCs w:val="24"/>
        </w:rPr>
        <w:t>.</w:t>
      </w:r>
    </w:p>
    <w:p w14:paraId="6CE7776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المعيار الخامس هو صلة النتائج بالدراسة الحالية</w:t>
      </w:r>
      <w:r w:rsidRPr="003B6B4D">
        <w:rPr>
          <w:rFonts w:asciiTheme="majorBidi" w:eastAsia="Calibri" w:hAnsiTheme="majorBidi" w:cs="Times New Roman"/>
          <w:b/>
          <w:bCs/>
          <w:sz w:val="24"/>
          <w:szCs w:val="24"/>
        </w:rPr>
        <w:t xml:space="preserve">. </w:t>
      </w:r>
      <w:r w:rsidRPr="003B6B4D">
        <w:rPr>
          <w:rFonts w:asciiTheme="majorBidi" w:eastAsia="Calibri" w:hAnsiTheme="majorBidi" w:cs="Times New Roman"/>
          <w:b/>
          <w:bCs/>
          <w:sz w:val="24"/>
          <w:szCs w:val="24"/>
          <w:rtl/>
        </w:rPr>
        <w:t>فالدراسة السابقة يجب أن تقدم نتائج يمكن ربطها بموضوع البحث الحالي، مثل أثر التقنية على جودة الخدمة، أو دور الذكاء الاصطناعي في تحسين النقل، أو علاقة جودة الخدمة برضا المستفيدين</w:t>
      </w:r>
      <w:r w:rsidRPr="003B6B4D">
        <w:rPr>
          <w:rFonts w:asciiTheme="majorBidi" w:eastAsia="Calibri" w:hAnsiTheme="majorBidi" w:cs="Times New Roman"/>
          <w:b/>
          <w:bCs/>
          <w:sz w:val="24"/>
          <w:szCs w:val="24"/>
        </w:rPr>
        <w:t>.</w:t>
      </w:r>
    </w:p>
    <w:p w14:paraId="06DBE351"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وبناءً على هذه المعايير، يجب ألا يتم اختيار الدراسات السابقة لمجرد زيادة عدد المراجع، بل يجب اختيارها لأنها تضيف قيمة حقيقية للبحث، وتساعد في بناء الإطار النظري والمنهجي والتطبيقي</w:t>
      </w:r>
      <w:r w:rsidRPr="003B6B4D">
        <w:rPr>
          <w:rFonts w:asciiTheme="majorBidi" w:eastAsia="Calibri" w:hAnsiTheme="majorBidi" w:cs="Times New Roman"/>
          <w:b/>
          <w:bCs/>
          <w:sz w:val="24"/>
          <w:szCs w:val="24"/>
        </w:rPr>
        <w:t>.</w:t>
      </w:r>
    </w:p>
    <w:p w14:paraId="3CAC3F84" w14:textId="2E815C08" w:rsidR="003B6B4D" w:rsidRDefault="003B6B4D" w:rsidP="003B6B4D">
      <w:pPr>
        <w:bidi/>
        <w:spacing w:line="360" w:lineRule="auto"/>
        <w:rPr>
          <w:rFonts w:asciiTheme="majorBidi" w:eastAsia="Calibri" w:hAnsiTheme="majorBidi" w:cs="Times New Roman"/>
          <w:b/>
          <w:bCs/>
          <w:sz w:val="24"/>
          <w:szCs w:val="24"/>
          <w:rtl/>
        </w:rPr>
      </w:pPr>
    </w:p>
    <w:p w14:paraId="296119A4" w14:textId="77777777" w:rsidR="00F77EA3" w:rsidRDefault="00F77EA3" w:rsidP="00F77EA3">
      <w:pPr>
        <w:bidi/>
        <w:spacing w:line="360" w:lineRule="auto"/>
        <w:rPr>
          <w:rFonts w:asciiTheme="majorBidi" w:eastAsia="Calibri" w:hAnsiTheme="majorBidi" w:cs="Times New Roman"/>
          <w:b/>
          <w:bCs/>
          <w:sz w:val="24"/>
          <w:szCs w:val="24"/>
          <w:rtl/>
        </w:rPr>
      </w:pPr>
    </w:p>
    <w:p w14:paraId="58252518" w14:textId="77777777" w:rsidR="00F77EA3" w:rsidRDefault="00F77EA3" w:rsidP="00F77EA3">
      <w:pPr>
        <w:bidi/>
        <w:spacing w:line="360" w:lineRule="auto"/>
        <w:rPr>
          <w:rFonts w:asciiTheme="majorBidi" w:eastAsia="Calibri" w:hAnsiTheme="majorBidi" w:cs="Times New Roman"/>
          <w:b/>
          <w:bCs/>
          <w:sz w:val="24"/>
          <w:szCs w:val="24"/>
          <w:rtl/>
        </w:rPr>
      </w:pPr>
    </w:p>
    <w:p w14:paraId="21C145BD" w14:textId="77777777" w:rsidR="00F77EA3" w:rsidRDefault="00F77EA3" w:rsidP="00F77EA3">
      <w:pPr>
        <w:bidi/>
        <w:spacing w:line="360" w:lineRule="auto"/>
        <w:rPr>
          <w:rFonts w:asciiTheme="majorBidi" w:eastAsia="Calibri" w:hAnsiTheme="majorBidi" w:cs="Times New Roman"/>
          <w:b/>
          <w:bCs/>
          <w:sz w:val="24"/>
          <w:szCs w:val="24"/>
          <w:rtl/>
        </w:rPr>
      </w:pPr>
    </w:p>
    <w:p w14:paraId="3DC0D20A" w14:textId="77777777" w:rsidR="00F77EA3" w:rsidRDefault="00F77EA3" w:rsidP="00F77EA3">
      <w:pPr>
        <w:bidi/>
        <w:spacing w:line="360" w:lineRule="auto"/>
        <w:rPr>
          <w:rFonts w:asciiTheme="majorBidi" w:eastAsia="Calibri" w:hAnsiTheme="majorBidi" w:cs="Times New Roman"/>
          <w:b/>
          <w:bCs/>
          <w:sz w:val="24"/>
          <w:szCs w:val="24"/>
          <w:rtl/>
        </w:rPr>
      </w:pPr>
    </w:p>
    <w:p w14:paraId="15986F07" w14:textId="77777777" w:rsidR="00F77EA3" w:rsidRDefault="00F77EA3" w:rsidP="00F77EA3">
      <w:pPr>
        <w:bidi/>
        <w:spacing w:line="360" w:lineRule="auto"/>
        <w:rPr>
          <w:rFonts w:asciiTheme="majorBidi" w:eastAsia="Calibri" w:hAnsiTheme="majorBidi" w:cs="Times New Roman"/>
          <w:b/>
          <w:bCs/>
          <w:sz w:val="24"/>
          <w:szCs w:val="24"/>
          <w:rtl/>
        </w:rPr>
      </w:pPr>
    </w:p>
    <w:p w14:paraId="4CDD4E12" w14:textId="77777777" w:rsidR="00F77EA3" w:rsidRPr="003B6B4D" w:rsidRDefault="00F77EA3" w:rsidP="00F77EA3">
      <w:pPr>
        <w:bidi/>
        <w:spacing w:line="360" w:lineRule="auto"/>
        <w:rPr>
          <w:rFonts w:asciiTheme="majorBidi" w:eastAsia="Calibri" w:hAnsiTheme="majorBidi" w:cs="Times New Roman"/>
          <w:b/>
          <w:bCs/>
          <w:sz w:val="24"/>
          <w:szCs w:val="24"/>
        </w:rPr>
      </w:pPr>
    </w:p>
    <w:p w14:paraId="370D816C" w14:textId="416F9966"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59" w:name="_Toc235101788"/>
      <w:r w:rsidRPr="003B6B4D">
        <w:rPr>
          <w:rFonts w:asciiTheme="majorBidi" w:eastAsiaTheme="minorHAnsi" w:hAnsiTheme="majorBidi"/>
          <w:bCs/>
          <w:sz w:val="36"/>
          <w:szCs w:val="36"/>
          <w:rtl/>
        </w:rPr>
        <w:lastRenderedPageBreak/>
        <w:t>الترتيب الموضوعي للدراسات السابقة</w:t>
      </w:r>
      <w:bookmarkEnd w:id="159"/>
    </w:p>
    <w:p w14:paraId="1C2AD73D"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من الأفضل في بحث الماجستير أن يتم ترتيب الدراسات السابقة ترتيبًا موضوعيًا، وليس زمنيًا فقط. فالترتيب الموضوعي يجعل القارئ يفهم العلاقة بين الدراسات وموضوع البحث بصورة أوضح، كما يساعد الباحث على تنظيم الأفكار وتحليلها</w:t>
      </w:r>
      <w:r w:rsidRPr="003B6B4D">
        <w:rPr>
          <w:rFonts w:asciiTheme="majorBidi" w:eastAsia="Calibri" w:hAnsiTheme="majorBidi" w:cs="Times New Roman"/>
          <w:b/>
          <w:bCs/>
          <w:sz w:val="24"/>
          <w:szCs w:val="24"/>
        </w:rPr>
        <w:t>.</w:t>
      </w:r>
    </w:p>
    <w:p w14:paraId="3290122F"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وفي هذه الدراسة، يمكن ترتيب الدراسات السابقة في خمسة محاور رئيسة. المحور الأول هو الدراسات التي تناولت الذكاء الاصطناعي في النقل، وهي الدراسات التي توضح كيف يمكن للتقنيات الذكية أن تسهم في تحسين تدفق الحركة، وتقليل الازدحام، وتحسين إدارة المركبات، ودعم القرار التشغيلي</w:t>
      </w:r>
      <w:r w:rsidRPr="003B6B4D">
        <w:rPr>
          <w:rFonts w:asciiTheme="majorBidi" w:eastAsia="Calibri" w:hAnsiTheme="majorBidi" w:cs="Times New Roman"/>
          <w:b/>
          <w:bCs/>
          <w:sz w:val="24"/>
          <w:szCs w:val="24"/>
        </w:rPr>
        <w:t>.</w:t>
      </w:r>
    </w:p>
    <w:p w14:paraId="5C165270"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المحور الثاني هو الدراسات التي تناولت الذكاء الاصطناعي في السياحة، خاصة السياحة الذكية وتجربة السائح. ويفيد هذا المحور في فهم كيف تسهم التقنية في تحسين رحلة المستفيد، وتقديم معلومات أكثر دقة، وتخصيص الخدمات، وتسهيل الحجز والتنقل</w:t>
      </w:r>
      <w:r w:rsidRPr="003B6B4D">
        <w:rPr>
          <w:rFonts w:asciiTheme="majorBidi" w:eastAsia="Calibri" w:hAnsiTheme="majorBidi" w:cs="Times New Roman"/>
          <w:b/>
          <w:bCs/>
          <w:sz w:val="24"/>
          <w:szCs w:val="24"/>
        </w:rPr>
        <w:t>.</w:t>
      </w:r>
    </w:p>
    <w:p w14:paraId="5F6589D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المحور الثالث هو الدراسات المتعلقة بـ جودة الخدمة، وهي الدراسات التي تساعد على تحديد الأبعاد التي يمكن استخدامها في قياس جودة خدمات النقل السياحي الديني، مثل السرعة، الاعتمادية، الأمان، الراحة، سهولة الوصول، والاستجابة</w:t>
      </w:r>
      <w:r w:rsidRPr="003B6B4D">
        <w:rPr>
          <w:rFonts w:asciiTheme="majorBidi" w:eastAsia="Calibri" w:hAnsiTheme="majorBidi" w:cs="Times New Roman"/>
          <w:b/>
          <w:bCs/>
          <w:sz w:val="24"/>
          <w:szCs w:val="24"/>
        </w:rPr>
        <w:t>.</w:t>
      </w:r>
    </w:p>
    <w:p w14:paraId="5565362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المحور الرابع هو دراسات إدارة الحشود، وخاصة ما يتعلق بالحج والعمرة، لأنها ترتبط بشكل مباشر بالنقل السياحي الديني. فإدارة حركة الحشود لا تنفصل عن تنظيم النقل، وتعد من أهم المجالات التي يمكن أن يستفيد فيها الذكاء الاصطناعي</w:t>
      </w:r>
      <w:r w:rsidRPr="003B6B4D">
        <w:rPr>
          <w:rFonts w:asciiTheme="majorBidi" w:eastAsia="Calibri" w:hAnsiTheme="majorBidi" w:cs="Times New Roman"/>
          <w:b/>
          <w:bCs/>
          <w:sz w:val="24"/>
          <w:szCs w:val="24"/>
        </w:rPr>
        <w:t>.</w:t>
      </w:r>
    </w:p>
    <w:p w14:paraId="26DB291F"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أما المحور الخامس فهو الدراسات التي تناولت النقل السياحي أو النقل الديني، وهي الأكثر قربًا لموضوع البحث، لأنها تركز على النقل بوصفه جزءًا من تجربة سياحية أو دينية متكاملة</w:t>
      </w:r>
      <w:r w:rsidRPr="003B6B4D">
        <w:rPr>
          <w:rFonts w:asciiTheme="majorBidi" w:eastAsia="Calibri" w:hAnsiTheme="majorBidi" w:cs="Times New Roman"/>
          <w:b/>
          <w:bCs/>
          <w:sz w:val="24"/>
          <w:szCs w:val="24"/>
        </w:rPr>
        <w:t>.</w:t>
      </w:r>
    </w:p>
    <w:p w14:paraId="40C55185"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هذا الترتيب الموضوعي يجعل عرض الدراسات السابقة أكثر تنظيمًا، ويساعد القارئ على فهم كيف بُنيت الدراسة الحالية من خلال دمج أكثر من مجال علمي</w:t>
      </w:r>
      <w:r w:rsidRPr="003B6B4D">
        <w:rPr>
          <w:rFonts w:asciiTheme="majorBidi" w:eastAsia="Calibri" w:hAnsiTheme="majorBidi" w:cs="Times New Roman"/>
          <w:b/>
          <w:bCs/>
          <w:sz w:val="24"/>
          <w:szCs w:val="24"/>
        </w:rPr>
        <w:t>.</w:t>
      </w:r>
    </w:p>
    <w:p w14:paraId="6CD52B30" w14:textId="481D7E41" w:rsidR="003B6B4D" w:rsidRDefault="003B6B4D" w:rsidP="003B6B4D">
      <w:pPr>
        <w:bidi/>
        <w:spacing w:line="360" w:lineRule="auto"/>
        <w:rPr>
          <w:rFonts w:asciiTheme="majorBidi" w:eastAsia="Calibri" w:hAnsiTheme="majorBidi" w:cs="Times New Roman"/>
          <w:b/>
          <w:bCs/>
          <w:sz w:val="24"/>
          <w:szCs w:val="24"/>
          <w:rtl/>
        </w:rPr>
      </w:pPr>
    </w:p>
    <w:p w14:paraId="2B774535" w14:textId="77777777" w:rsidR="00F77EA3" w:rsidRDefault="00F77EA3" w:rsidP="00F77EA3">
      <w:pPr>
        <w:bidi/>
        <w:spacing w:line="360" w:lineRule="auto"/>
        <w:rPr>
          <w:rFonts w:asciiTheme="majorBidi" w:eastAsia="Calibri" w:hAnsiTheme="majorBidi" w:cs="Times New Roman"/>
          <w:b/>
          <w:bCs/>
          <w:sz w:val="24"/>
          <w:szCs w:val="24"/>
          <w:rtl/>
        </w:rPr>
      </w:pPr>
    </w:p>
    <w:p w14:paraId="2E98F5F3" w14:textId="77777777" w:rsidR="00F77EA3" w:rsidRDefault="00F77EA3" w:rsidP="00F77EA3">
      <w:pPr>
        <w:bidi/>
        <w:spacing w:line="360" w:lineRule="auto"/>
        <w:rPr>
          <w:rFonts w:asciiTheme="majorBidi" w:eastAsia="Calibri" w:hAnsiTheme="majorBidi" w:cs="Times New Roman"/>
          <w:b/>
          <w:bCs/>
          <w:sz w:val="24"/>
          <w:szCs w:val="24"/>
          <w:rtl/>
        </w:rPr>
      </w:pPr>
    </w:p>
    <w:p w14:paraId="156DD699" w14:textId="77777777" w:rsidR="00F77EA3" w:rsidRDefault="00F77EA3" w:rsidP="00F77EA3">
      <w:pPr>
        <w:bidi/>
        <w:spacing w:line="360" w:lineRule="auto"/>
        <w:rPr>
          <w:rFonts w:asciiTheme="majorBidi" w:eastAsia="Calibri" w:hAnsiTheme="majorBidi" w:cs="Times New Roman"/>
          <w:b/>
          <w:bCs/>
          <w:sz w:val="24"/>
          <w:szCs w:val="24"/>
          <w:rtl/>
        </w:rPr>
      </w:pPr>
    </w:p>
    <w:p w14:paraId="554F920D" w14:textId="77777777" w:rsidR="00F77EA3" w:rsidRDefault="00F77EA3" w:rsidP="00F77EA3">
      <w:pPr>
        <w:bidi/>
        <w:spacing w:line="360" w:lineRule="auto"/>
        <w:rPr>
          <w:rFonts w:asciiTheme="majorBidi" w:eastAsia="Calibri" w:hAnsiTheme="majorBidi" w:cs="Times New Roman"/>
          <w:b/>
          <w:bCs/>
          <w:sz w:val="24"/>
          <w:szCs w:val="24"/>
          <w:rtl/>
        </w:rPr>
      </w:pPr>
    </w:p>
    <w:p w14:paraId="4B9AD223" w14:textId="77777777" w:rsidR="00F77EA3" w:rsidRDefault="00F77EA3" w:rsidP="00F77EA3">
      <w:pPr>
        <w:bidi/>
        <w:spacing w:line="360" w:lineRule="auto"/>
        <w:rPr>
          <w:rFonts w:asciiTheme="majorBidi" w:eastAsia="Calibri" w:hAnsiTheme="majorBidi" w:cs="Times New Roman"/>
          <w:b/>
          <w:bCs/>
          <w:sz w:val="24"/>
          <w:szCs w:val="24"/>
          <w:rtl/>
        </w:rPr>
      </w:pPr>
    </w:p>
    <w:p w14:paraId="78CF2864" w14:textId="77777777" w:rsidR="00F77EA3" w:rsidRPr="003B6B4D" w:rsidRDefault="00F77EA3" w:rsidP="00F77EA3">
      <w:pPr>
        <w:bidi/>
        <w:spacing w:line="360" w:lineRule="auto"/>
        <w:rPr>
          <w:rFonts w:asciiTheme="majorBidi" w:eastAsia="Calibri" w:hAnsiTheme="majorBidi" w:cs="Times New Roman"/>
          <w:b/>
          <w:bCs/>
          <w:sz w:val="24"/>
          <w:szCs w:val="24"/>
        </w:rPr>
      </w:pPr>
    </w:p>
    <w:p w14:paraId="48E6C267" w14:textId="64831640"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60" w:name="_Toc235101789"/>
      <w:r w:rsidRPr="003B6B4D">
        <w:rPr>
          <w:rFonts w:asciiTheme="majorBidi" w:eastAsiaTheme="minorHAnsi" w:hAnsiTheme="majorBidi"/>
          <w:bCs/>
          <w:sz w:val="36"/>
          <w:szCs w:val="36"/>
          <w:rtl/>
        </w:rPr>
        <w:lastRenderedPageBreak/>
        <w:t>التحليل لا السرد</w:t>
      </w:r>
      <w:bookmarkEnd w:id="160"/>
    </w:p>
    <w:p w14:paraId="57BCCDE5"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من الأخطاء الشائعة في كتابة الدراسات السابقة أن يكتفي الباحث بسرد الدراسات واحدة بعد الأخرى، دون تحليل أو ربط أو تعقيب. وهذا الأسلوب يضعف البحث، لأنه يجعل الدراسات السابقة تبدو وكأنها مجرد ملخصات منفصلة لا تخدم مشكلة الدراسة</w:t>
      </w:r>
      <w:r w:rsidRPr="003B6B4D">
        <w:rPr>
          <w:rFonts w:asciiTheme="majorBidi" w:eastAsia="Calibri" w:hAnsiTheme="majorBidi" w:cs="Times New Roman"/>
          <w:b/>
          <w:bCs/>
          <w:sz w:val="24"/>
          <w:szCs w:val="24"/>
        </w:rPr>
        <w:t>.</w:t>
      </w:r>
    </w:p>
    <w:p w14:paraId="0133BA4A"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في البحث الأكاديمي المتقدم، المطلوب ليس فقط أن يذكر الباحث أن دراسة معينة “هدفت إلى” أو “توصلت إلى”، بل يجب أن يوضح كيف ترتبط هذه الدراسة ببحثه، وما الذي يمكن الاستفادة منه، وما حدودها، وما أوجه الاختلاف بينها وبين الدراسة الحالية</w:t>
      </w:r>
      <w:r w:rsidRPr="003B6B4D">
        <w:rPr>
          <w:rFonts w:asciiTheme="majorBidi" w:eastAsia="Calibri" w:hAnsiTheme="majorBidi" w:cs="Times New Roman"/>
          <w:b/>
          <w:bCs/>
          <w:sz w:val="24"/>
          <w:szCs w:val="24"/>
        </w:rPr>
        <w:t>.</w:t>
      </w:r>
    </w:p>
    <w:p w14:paraId="387E522B"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فعلى سبيل المثال، إذا تناولت دراسة سابقة أثر الذكاء الاصطناعي في تحسين النقل العام، فيمكن للباحث أن يوضح أن هذه الدراسة تفيد البحث الحالي في فهم دور الذكاء الاصطناعي في رفع كفاءة النقل، لكنها تختلف عن الدراسة الحالية لأنها لا تركز على النقل السياحي الديني. هذا النوع من التعليق يُظهر قدرة الباحث على التحليل، لا مجرد النقل</w:t>
      </w:r>
      <w:r w:rsidRPr="003B6B4D">
        <w:rPr>
          <w:rFonts w:asciiTheme="majorBidi" w:eastAsia="Calibri" w:hAnsiTheme="majorBidi" w:cs="Times New Roman"/>
          <w:b/>
          <w:bCs/>
          <w:sz w:val="24"/>
          <w:szCs w:val="24"/>
        </w:rPr>
        <w:t>.</w:t>
      </w:r>
    </w:p>
    <w:p w14:paraId="612318AE"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أن التحليل يساعد على تقليل التشابه في البحث؛ لأن الباحث لا يعيد صياغة معلومات موجودة فقط، بل يقدم فهمه الخاص للعلاقة بين الدراسات وموضوعه. وهذا يجعل النص أكثر أصالة وأقوى أكاديميًا</w:t>
      </w:r>
      <w:r w:rsidRPr="003B6B4D">
        <w:rPr>
          <w:rFonts w:asciiTheme="majorBidi" w:eastAsia="Calibri" w:hAnsiTheme="majorBidi" w:cs="Times New Roman"/>
          <w:b/>
          <w:bCs/>
          <w:sz w:val="24"/>
          <w:szCs w:val="24"/>
        </w:rPr>
        <w:t>.</w:t>
      </w:r>
    </w:p>
    <w:p w14:paraId="1A76C77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وينبغي أن يتضمن تحليل الدراسات السابقة ثلاثة عناصر رئيسة: ملخص مختصر للدراسة، بيان أوجه الاستفادة منها، ثم توضيح علاقتها بالدراسة الحالية. وبهذا الأسلوب يصبح فصل الدراسات السابقة جزءًا فاعلًا في بناء البحث، وليس مجرد قسم تكميلي</w:t>
      </w:r>
      <w:r w:rsidRPr="003B6B4D">
        <w:rPr>
          <w:rFonts w:asciiTheme="majorBidi" w:eastAsia="Calibri" w:hAnsiTheme="majorBidi" w:cs="Times New Roman"/>
          <w:b/>
          <w:bCs/>
          <w:sz w:val="24"/>
          <w:szCs w:val="24"/>
        </w:rPr>
        <w:t>.</w:t>
      </w:r>
    </w:p>
    <w:p w14:paraId="59CE1A08" w14:textId="3AC58F76" w:rsidR="003B6B4D" w:rsidRPr="003B6B4D" w:rsidRDefault="003B6B4D" w:rsidP="003B6B4D">
      <w:pPr>
        <w:bidi/>
        <w:spacing w:line="360" w:lineRule="auto"/>
        <w:rPr>
          <w:rFonts w:asciiTheme="majorBidi" w:eastAsia="Calibri" w:hAnsiTheme="majorBidi" w:cs="Times New Roman"/>
          <w:b/>
          <w:bCs/>
          <w:sz w:val="24"/>
          <w:szCs w:val="24"/>
        </w:rPr>
      </w:pPr>
    </w:p>
    <w:p w14:paraId="52C998E5" w14:textId="6EBAACCF"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61" w:name="_Toc235101790"/>
      <w:r>
        <w:rPr>
          <w:rFonts w:asciiTheme="majorBidi" w:hAnsiTheme="majorBidi" w:hint="cs"/>
          <w:b w:val="0"/>
          <w:bCs/>
          <w:sz w:val="36"/>
          <w:szCs w:val="36"/>
          <w:rtl/>
        </w:rPr>
        <w:t>ا</w:t>
      </w:r>
      <w:r w:rsidRPr="003B6B4D">
        <w:rPr>
          <w:rFonts w:asciiTheme="majorBidi" w:eastAsiaTheme="minorHAnsi" w:hAnsiTheme="majorBidi"/>
          <w:bCs/>
          <w:sz w:val="36"/>
          <w:szCs w:val="36"/>
          <w:rtl/>
        </w:rPr>
        <w:t>لمقارنة بين الدراسات السابقة</w:t>
      </w:r>
      <w:bookmarkEnd w:id="161"/>
    </w:p>
    <w:p w14:paraId="1AFB69ED"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المقارنة بين الدراسات السابقة خطوة مهمة؛ لأنها تساعد على كشف أوجه الاتفاق والاختلاف بين الباحثين، وتوضح كيف تطور الموضوع عبر الزمن أو عبر المجالات المختلفة. كما تساعد المقارنة في تحديد الفجوة البحثية التي تبرر الدراسة الحالية</w:t>
      </w:r>
      <w:r w:rsidRPr="003B6B4D">
        <w:rPr>
          <w:rFonts w:asciiTheme="majorBidi" w:eastAsia="Calibri" w:hAnsiTheme="majorBidi" w:cs="Times New Roman"/>
          <w:b/>
          <w:bCs/>
          <w:sz w:val="24"/>
          <w:szCs w:val="24"/>
        </w:rPr>
        <w:t>.</w:t>
      </w:r>
    </w:p>
    <w:p w14:paraId="3A1B6FAE"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فعلى سبيل المثال، قد تتفق عدة دراسات على أن الذكاء الاصطناعي يسهم في تحسين كفاءة النقل وتقليل الازدحام، لكنها قد تختلف في نوع القطاع الذي تم تطبيق الدراسة عليه. فقد تكون إحدى الدراسات في النقل العام، وأخرى في النقل الجوي، وثالثة في إدارة الحشود. وهنا تظهر ميزة الدراسة الحالية، لأنها تطبق الموضوع في مجال النقل السياحي الديني</w:t>
      </w:r>
      <w:r w:rsidRPr="003B6B4D">
        <w:rPr>
          <w:rFonts w:asciiTheme="majorBidi" w:eastAsia="Calibri" w:hAnsiTheme="majorBidi" w:cs="Times New Roman"/>
          <w:b/>
          <w:bCs/>
          <w:sz w:val="24"/>
          <w:szCs w:val="24"/>
        </w:rPr>
        <w:t>.</w:t>
      </w:r>
    </w:p>
    <w:p w14:paraId="49984419"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وقد تختلف الدراسات أيضًا من حيث المنهج. فبعض الدراسات قد تستخدم المنهج الوصفي، وبعضها قد تستخدم التحليل التجريبي أو النمذجة أو دراسة الحالة. ومن خلال المقارنة، يستطيع الباحث أن يبرر اختياره للمنهج الوصفي الكمي الارتباطي في الدراسة الحالية</w:t>
      </w:r>
      <w:r w:rsidRPr="003B6B4D">
        <w:rPr>
          <w:rFonts w:asciiTheme="majorBidi" w:eastAsia="Calibri" w:hAnsiTheme="majorBidi" w:cs="Times New Roman"/>
          <w:b/>
          <w:bCs/>
          <w:sz w:val="24"/>
          <w:szCs w:val="24"/>
        </w:rPr>
        <w:t>.</w:t>
      </w:r>
    </w:p>
    <w:p w14:paraId="71793D69"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lastRenderedPageBreak/>
        <w:t>كما يمكن المقارنة بين الدراسات من حيث النتائج. فإذا أظهرت بعض الدراسات أن التقنية تحسن جودة الخدمة، بينما أشارت دراسات أخرى إلى وجود تحديات في القبول أو الخصوصية، فإن الباحث يستطيع أن يبني من ذلك تصورًا متوازنًا، بحيث لا يقدم الذكاء الاصطناعي كحل مثالي مطلق، بل كأداة مفيدة تحتاج إلى إدارة واعية</w:t>
      </w:r>
      <w:r w:rsidRPr="003B6B4D">
        <w:rPr>
          <w:rFonts w:asciiTheme="majorBidi" w:eastAsia="Calibri" w:hAnsiTheme="majorBidi" w:cs="Times New Roman"/>
          <w:b/>
          <w:bCs/>
          <w:sz w:val="24"/>
          <w:szCs w:val="24"/>
        </w:rPr>
        <w:t>.</w:t>
      </w:r>
    </w:p>
    <w:p w14:paraId="4218F7AB" w14:textId="3E4D832F" w:rsidR="00F77EA3" w:rsidRDefault="003B6B4D" w:rsidP="00F77EA3">
      <w:pPr>
        <w:bidi/>
        <w:spacing w:line="360" w:lineRule="auto"/>
        <w:rPr>
          <w:rFonts w:asciiTheme="majorBidi" w:eastAsia="Calibri" w:hAnsiTheme="majorBidi" w:cs="Times New Roman"/>
          <w:b/>
          <w:bCs/>
          <w:sz w:val="24"/>
          <w:szCs w:val="24"/>
          <w:rtl/>
        </w:rPr>
      </w:pPr>
      <w:r w:rsidRPr="003B6B4D">
        <w:rPr>
          <w:rFonts w:asciiTheme="majorBidi" w:eastAsia="Calibri" w:hAnsiTheme="majorBidi" w:cs="Times New Roman"/>
          <w:b/>
          <w:bCs/>
          <w:sz w:val="24"/>
          <w:szCs w:val="24"/>
          <w:rtl/>
        </w:rPr>
        <w:t>وتساعد المقارنة كذلك في صياغة التوصيات؛ لأن الباحث يستطيع أن يستفيد من نقاط القوة في الدراسات السابقة ويتجنب جوانب القصور التي ظهرت فيها</w:t>
      </w:r>
      <w:r w:rsidRPr="003B6B4D">
        <w:rPr>
          <w:rFonts w:asciiTheme="majorBidi" w:eastAsia="Calibri" w:hAnsiTheme="majorBidi" w:cs="Times New Roman"/>
          <w:b/>
          <w:bCs/>
          <w:sz w:val="24"/>
          <w:szCs w:val="24"/>
        </w:rPr>
        <w:t>.</w:t>
      </w:r>
    </w:p>
    <w:p w14:paraId="499B241C" w14:textId="77777777" w:rsidR="00F77EA3" w:rsidRDefault="00F77EA3" w:rsidP="00F77EA3">
      <w:pPr>
        <w:bidi/>
        <w:spacing w:line="360" w:lineRule="auto"/>
        <w:rPr>
          <w:rFonts w:asciiTheme="majorBidi" w:eastAsia="Calibri" w:hAnsiTheme="majorBidi" w:cs="Times New Roman"/>
          <w:b/>
          <w:bCs/>
          <w:sz w:val="24"/>
          <w:szCs w:val="24"/>
          <w:rtl/>
        </w:rPr>
      </w:pPr>
    </w:p>
    <w:p w14:paraId="5B07CECB" w14:textId="77777777" w:rsidR="00F77EA3" w:rsidRPr="003B6B4D" w:rsidRDefault="00F77EA3" w:rsidP="00F77EA3">
      <w:pPr>
        <w:bidi/>
        <w:spacing w:line="360" w:lineRule="auto"/>
        <w:rPr>
          <w:rFonts w:asciiTheme="majorBidi" w:eastAsia="Calibri" w:hAnsiTheme="majorBidi" w:cs="Times New Roman"/>
          <w:b/>
          <w:bCs/>
          <w:sz w:val="24"/>
          <w:szCs w:val="24"/>
        </w:rPr>
      </w:pPr>
    </w:p>
    <w:p w14:paraId="1D76221C" w14:textId="263563C4"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62" w:name="_Toc235101791"/>
      <w:r w:rsidRPr="003B6B4D">
        <w:rPr>
          <w:rFonts w:asciiTheme="majorBidi" w:eastAsiaTheme="minorHAnsi" w:hAnsiTheme="majorBidi"/>
          <w:bCs/>
          <w:sz w:val="36"/>
          <w:szCs w:val="36"/>
          <w:rtl/>
        </w:rPr>
        <w:t>تحديد الفجوة البحثية</w:t>
      </w:r>
      <w:bookmarkEnd w:id="162"/>
    </w:p>
    <w:p w14:paraId="580753E1"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الفجوة البحثية هي المساحة التي لم تعالجها الدراسات السابقة بشكل كافٍ، أو الجانب الذي يحتاج إلى مزيد من البحث. وتحديد الفجوة البحثية من أهم عناصر البحث الأكاديمي، لأنه يوضح لماذا تعد الدراسة الحالية مهمة ومبررة</w:t>
      </w:r>
      <w:r w:rsidRPr="003B6B4D">
        <w:rPr>
          <w:rFonts w:asciiTheme="majorBidi" w:eastAsia="Calibri" w:hAnsiTheme="majorBidi" w:cs="Times New Roman"/>
          <w:b/>
          <w:bCs/>
          <w:sz w:val="24"/>
          <w:szCs w:val="24"/>
        </w:rPr>
        <w:t>.</w:t>
      </w:r>
    </w:p>
    <w:p w14:paraId="2C29B20F"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في هذه الدراسة، يمكن تحديد الفجوة البحثية في أن كثيرًا من الدراسات تناولت الذكاء الاصطناعي في النقل أو السياحة أو إدارة الحشود بشكل منفصل، بينما لا تزال الدراسات التي تربط بين توظيف تقنيات الذكاء الاصطناعي وجودة خدمات النقل السياحي الديني محدودة. كذلك، فإن كثيرًا من الدراسات قد تركز على الأداء التقني أو الإداري، لكنها لا تقيس أثر التقنية على تجربة المستفيد ورضاه بشكل مباشر</w:t>
      </w:r>
      <w:r w:rsidRPr="003B6B4D">
        <w:rPr>
          <w:rFonts w:asciiTheme="majorBidi" w:eastAsia="Calibri" w:hAnsiTheme="majorBidi" w:cs="Times New Roman"/>
          <w:b/>
          <w:bCs/>
          <w:sz w:val="24"/>
          <w:szCs w:val="24"/>
        </w:rPr>
        <w:t>.</w:t>
      </w:r>
    </w:p>
    <w:p w14:paraId="56A0C2B0"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أن النقل السياحي الديني يتميز بخصوصية تجعل دراسته مختلفة عن النقل التقليدي أو النقل السياحي العام. فهو مرتبط بالحج والعمرة والزيارة، ويتعامل مع أعداد كبيرة من المستفيدين، ويحتاج إلى تنظيم دقيق ومراعاة للأبعاد الإنسانية والدينية والثقافية</w:t>
      </w:r>
      <w:r w:rsidRPr="003B6B4D">
        <w:rPr>
          <w:rFonts w:asciiTheme="majorBidi" w:eastAsia="Calibri" w:hAnsiTheme="majorBidi" w:cs="Times New Roman"/>
          <w:b/>
          <w:bCs/>
          <w:sz w:val="24"/>
          <w:szCs w:val="24"/>
        </w:rPr>
        <w:t>.</w:t>
      </w:r>
    </w:p>
    <w:p w14:paraId="7059C09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ومن هنا، فإن الدراسة الحالية تسعى إلى سد هذه الفجوة من خلال بناء نموذج يربط بين الذكاء الاصطناعي وجودة خدمات النقل السياحي الديني، مع التركيز على أبعاد الجودة ورضا المستفيدين والتحديات المرتبطة بالتطبيق</w:t>
      </w:r>
      <w:r w:rsidRPr="003B6B4D">
        <w:rPr>
          <w:rFonts w:asciiTheme="majorBidi" w:eastAsia="Calibri" w:hAnsiTheme="majorBidi" w:cs="Times New Roman"/>
          <w:b/>
          <w:bCs/>
          <w:sz w:val="24"/>
          <w:szCs w:val="24"/>
        </w:rPr>
        <w:t>.</w:t>
      </w:r>
    </w:p>
    <w:p w14:paraId="3E3E34DA" w14:textId="77777777" w:rsidR="003B6B4D" w:rsidRDefault="003B6B4D" w:rsidP="003B6B4D">
      <w:pPr>
        <w:bidi/>
        <w:spacing w:line="360" w:lineRule="auto"/>
        <w:rPr>
          <w:rFonts w:asciiTheme="majorBidi" w:eastAsia="Calibri" w:hAnsiTheme="majorBidi" w:cs="Times New Roman"/>
          <w:b/>
          <w:bCs/>
          <w:sz w:val="24"/>
          <w:szCs w:val="24"/>
          <w:rtl/>
        </w:rPr>
      </w:pPr>
      <w:r w:rsidRPr="003B6B4D">
        <w:rPr>
          <w:rFonts w:asciiTheme="majorBidi" w:eastAsia="Calibri" w:hAnsiTheme="majorBidi" w:cs="Times New Roman"/>
          <w:b/>
          <w:bCs/>
          <w:sz w:val="24"/>
          <w:szCs w:val="24"/>
          <w:rtl/>
        </w:rPr>
        <w:t>وكلما كانت الفجوة البحثية واضحة، أصبح البحث أكثر قوة؛ لأن القارئ يدرك أن الدراسة لا تكرر ما سبق فقط، بل تضيف زاوية جديدة أو تطبيقًا مختلفًا</w:t>
      </w:r>
      <w:r w:rsidRPr="003B6B4D">
        <w:rPr>
          <w:rFonts w:asciiTheme="majorBidi" w:eastAsia="Calibri" w:hAnsiTheme="majorBidi" w:cs="Times New Roman"/>
          <w:b/>
          <w:bCs/>
          <w:sz w:val="24"/>
          <w:szCs w:val="24"/>
        </w:rPr>
        <w:t>.</w:t>
      </w:r>
    </w:p>
    <w:p w14:paraId="4411717E" w14:textId="77777777" w:rsidR="00F77EA3" w:rsidRDefault="00F77EA3" w:rsidP="00F77EA3">
      <w:pPr>
        <w:bidi/>
        <w:spacing w:line="360" w:lineRule="auto"/>
        <w:rPr>
          <w:rFonts w:asciiTheme="majorBidi" w:eastAsia="Calibri" w:hAnsiTheme="majorBidi" w:cs="Times New Roman"/>
          <w:b/>
          <w:bCs/>
          <w:sz w:val="24"/>
          <w:szCs w:val="24"/>
          <w:rtl/>
        </w:rPr>
      </w:pPr>
    </w:p>
    <w:p w14:paraId="4EED654A" w14:textId="77777777" w:rsidR="00F77EA3" w:rsidRDefault="00F77EA3" w:rsidP="00F77EA3">
      <w:pPr>
        <w:bidi/>
        <w:spacing w:line="360" w:lineRule="auto"/>
        <w:rPr>
          <w:rFonts w:asciiTheme="majorBidi" w:eastAsia="Calibri" w:hAnsiTheme="majorBidi" w:cs="Times New Roman"/>
          <w:b/>
          <w:bCs/>
          <w:sz w:val="24"/>
          <w:szCs w:val="24"/>
          <w:rtl/>
        </w:rPr>
      </w:pPr>
    </w:p>
    <w:p w14:paraId="18B1F966" w14:textId="77777777" w:rsidR="00F77EA3" w:rsidRDefault="00F77EA3" w:rsidP="00F77EA3">
      <w:pPr>
        <w:bidi/>
        <w:spacing w:line="360" w:lineRule="auto"/>
        <w:rPr>
          <w:rFonts w:asciiTheme="majorBidi" w:eastAsia="Calibri" w:hAnsiTheme="majorBidi" w:cs="Times New Roman"/>
          <w:b/>
          <w:bCs/>
          <w:sz w:val="24"/>
          <w:szCs w:val="24"/>
          <w:rtl/>
        </w:rPr>
      </w:pPr>
    </w:p>
    <w:p w14:paraId="737E5A7F" w14:textId="4307F130" w:rsidR="003B6B4D" w:rsidRPr="003B6B4D" w:rsidRDefault="003B6B4D" w:rsidP="003B6B4D">
      <w:pPr>
        <w:bidi/>
        <w:spacing w:line="360" w:lineRule="auto"/>
        <w:rPr>
          <w:rFonts w:asciiTheme="majorBidi" w:eastAsia="Calibri" w:hAnsiTheme="majorBidi" w:cs="Times New Roman"/>
          <w:b/>
          <w:bCs/>
          <w:sz w:val="24"/>
          <w:szCs w:val="24"/>
        </w:rPr>
      </w:pPr>
    </w:p>
    <w:p w14:paraId="5162A908" w14:textId="2CF50850"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63" w:name="_Toc235101792"/>
      <w:r w:rsidRPr="003B6B4D">
        <w:rPr>
          <w:rFonts w:asciiTheme="majorBidi" w:eastAsiaTheme="minorHAnsi" w:hAnsiTheme="majorBidi"/>
          <w:bCs/>
          <w:sz w:val="36"/>
          <w:szCs w:val="36"/>
          <w:rtl/>
        </w:rPr>
        <w:lastRenderedPageBreak/>
        <w:t>صياغة التعقيب النقدي</w:t>
      </w:r>
      <w:bookmarkEnd w:id="163"/>
    </w:p>
    <w:p w14:paraId="50FB6B27"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التعقيب النقدي هو الجزء الذي يوضح موقف الباحث من الدراسات السابقة. ولا يعني النقد هنا انتقاد الدراسات بمعنى التقليل من قيمتها، بل يعني تحليلها وبيان ما يمكن الاستفادة منه وما يمكن تطويره</w:t>
      </w:r>
      <w:r w:rsidRPr="003B6B4D">
        <w:rPr>
          <w:rFonts w:asciiTheme="majorBidi" w:eastAsia="Calibri" w:hAnsiTheme="majorBidi" w:cs="Times New Roman"/>
          <w:b/>
          <w:bCs/>
          <w:sz w:val="24"/>
          <w:szCs w:val="24"/>
        </w:rPr>
        <w:t>.</w:t>
      </w:r>
    </w:p>
    <w:p w14:paraId="584A8970"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عند صياغة التعقيب النقدي، يجب أن يوضح الباحث أوجه القوة في الدراسات السابقة، مثل قوة المنهج، وضوح الأداة، حداثة الموضوع، أو أهمية النتائج. كما يجب أن يوضح بعض جوانب القصور، مثل محدودية العينة، اختلاف البيئة التطبيقية، أو عدم تناول جانب معين من المشكلة</w:t>
      </w:r>
      <w:r w:rsidRPr="003B6B4D">
        <w:rPr>
          <w:rFonts w:asciiTheme="majorBidi" w:eastAsia="Calibri" w:hAnsiTheme="majorBidi" w:cs="Times New Roman"/>
          <w:b/>
          <w:bCs/>
          <w:sz w:val="24"/>
          <w:szCs w:val="24"/>
        </w:rPr>
        <w:t>.</w:t>
      </w:r>
    </w:p>
    <w:p w14:paraId="3E87787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وفي الدراسة الحالية، يمكن أن يكون التعقيب النقدي على النحو الآتي: إن الدراسات السابقة قدمت إسهامات مهمة في توضيح دور الذكاء الاصطناعي في النقل والسياحة، كما ساعدت في إبراز أهمية جودة الخدمة ورضا المستفيدين. إلا أن معظم هذه الدراسات لم تركز بشكل مباشر على النقل السياحي الديني بوصفه قطاعًا له خصوصية تشغيلية وتنظيمية وإنسانية</w:t>
      </w:r>
      <w:r w:rsidRPr="003B6B4D">
        <w:rPr>
          <w:rFonts w:asciiTheme="majorBidi" w:eastAsia="Calibri" w:hAnsiTheme="majorBidi" w:cs="Times New Roman"/>
          <w:b/>
          <w:bCs/>
          <w:sz w:val="24"/>
          <w:szCs w:val="24"/>
        </w:rPr>
        <w:t>.</w:t>
      </w:r>
    </w:p>
    <w:p w14:paraId="6E251A7C"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يمكن أن يشير الباحث إلى أن بعض الدراسات ركزت على الجانب التقني أكثر من الجانب الخدمي، بينما تسعى الدراسة الحالية إلى الربط بين التقنية وجودة الخدمة وتجربة المستفيد. وهذا التعقيب يوضح الإضافة التي تقدمها الدراسة الحالية</w:t>
      </w:r>
      <w:r w:rsidRPr="003B6B4D">
        <w:rPr>
          <w:rFonts w:asciiTheme="majorBidi" w:eastAsia="Calibri" w:hAnsiTheme="majorBidi" w:cs="Times New Roman"/>
          <w:b/>
          <w:bCs/>
          <w:sz w:val="24"/>
          <w:szCs w:val="24"/>
        </w:rPr>
        <w:t>.</w:t>
      </w:r>
    </w:p>
    <w:p w14:paraId="2075FC29"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ويجب أن تكون صياغة التعقيب النقدي بلغة متوازنة، فلا يبالغ الباحث في نقد الدراسات السابقة، ولا يكتفي بمدحها، بل يوضح موقع دراسته منها بطريقة علمية</w:t>
      </w:r>
      <w:r w:rsidRPr="003B6B4D">
        <w:rPr>
          <w:rFonts w:asciiTheme="majorBidi" w:eastAsia="Calibri" w:hAnsiTheme="majorBidi" w:cs="Times New Roman"/>
          <w:b/>
          <w:bCs/>
          <w:sz w:val="24"/>
          <w:szCs w:val="24"/>
        </w:rPr>
        <w:t>.</w:t>
      </w:r>
    </w:p>
    <w:p w14:paraId="69578723" w14:textId="3D8C1B81" w:rsidR="003B6B4D" w:rsidRDefault="003B6B4D" w:rsidP="003B6B4D">
      <w:pPr>
        <w:bidi/>
        <w:spacing w:line="360" w:lineRule="auto"/>
        <w:rPr>
          <w:rFonts w:asciiTheme="majorBidi" w:eastAsia="Calibri" w:hAnsiTheme="majorBidi" w:cs="Times New Roman"/>
          <w:b/>
          <w:bCs/>
          <w:sz w:val="24"/>
          <w:szCs w:val="24"/>
          <w:rtl/>
        </w:rPr>
      </w:pPr>
    </w:p>
    <w:p w14:paraId="6407FF47" w14:textId="77777777" w:rsidR="00F77EA3" w:rsidRPr="003B6B4D" w:rsidRDefault="00F77EA3" w:rsidP="00F77EA3">
      <w:pPr>
        <w:bidi/>
        <w:spacing w:line="360" w:lineRule="auto"/>
        <w:rPr>
          <w:rFonts w:asciiTheme="majorBidi" w:eastAsia="Calibri" w:hAnsiTheme="majorBidi" w:cs="Times New Roman"/>
          <w:b/>
          <w:bCs/>
          <w:sz w:val="24"/>
          <w:szCs w:val="24"/>
        </w:rPr>
      </w:pPr>
    </w:p>
    <w:p w14:paraId="5DE8262D" w14:textId="0B2BA541"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64" w:name="_Toc235101793"/>
      <w:r w:rsidRPr="003B6B4D">
        <w:rPr>
          <w:rFonts w:asciiTheme="majorBidi" w:eastAsiaTheme="minorHAnsi" w:hAnsiTheme="majorBidi"/>
          <w:bCs/>
          <w:sz w:val="36"/>
          <w:szCs w:val="36"/>
          <w:rtl/>
        </w:rPr>
        <w:t>ربط الدراسات السابقة بمنهجية البحث</w:t>
      </w:r>
      <w:bookmarkEnd w:id="164"/>
    </w:p>
    <w:p w14:paraId="2E0D6BBC"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لا ينبغي أن تبقى الدراسات السابقة منفصلة عن منهجية البحث، بل يجب أن تساعد في اختيار المنهج وأداة الدراسة وطريقة التحليل. فالدراسات السابقة يمكن أن توضح للباحث أن المنهج الكمي مناسب لقياس العلاقة بين المتغيرات، أو أن الاستبانة أداة مناسبة لقياس آراء المستفيدين</w:t>
      </w:r>
      <w:r w:rsidRPr="003B6B4D">
        <w:rPr>
          <w:rFonts w:asciiTheme="majorBidi" w:eastAsia="Calibri" w:hAnsiTheme="majorBidi" w:cs="Times New Roman"/>
          <w:b/>
          <w:bCs/>
          <w:sz w:val="24"/>
          <w:szCs w:val="24"/>
        </w:rPr>
        <w:t>.</w:t>
      </w:r>
    </w:p>
    <w:p w14:paraId="53EAC78A"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وفي البحث الحالي، تسهم الدراسات السابقة في دعم اختيار المنهج الوصفي الكمي الارتباطي، لأن الدراسة تهدف إلى قياس العلاقة بين توظيف تقنيات الذكاء الاصطناعي وجودة خدمات النقل السياحي الديني. كما تساعد الدراسات السابقة في تحديد أبعاد جودة الخدمة التي يمكن قياسها، مثل السرعة، الدقة، الأمان، الراحة، سهولة الوصول، ورضا المستفيدين</w:t>
      </w:r>
      <w:r w:rsidRPr="003B6B4D">
        <w:rPr>
          <w:rFonts w:asciiTheme="majorBidi" w:eastAsia="Calibri" w:hAnsiTheme="majorBidi" w:cs="Times New Roman"/>
          <w:b/>
          <w:bCs/>
          <w:sz w:val="24"/>
          <w:szCs w:val="24"/>
        </w:rPr>
        <w:t>.</w:t>
      </w:r>
    </w:p>
    <w:p w14:paraId="70F5D478"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أن الدراسات السابقة التي تناولت الذكاء الاصطناعي في النقل تساعد في بناء محور الاستبانة الخاص بتوظيف التقنيات الذكية، مثل التتبع اللحظي، التنبؤ بالازدحام، تحسين المسارات، والحجز الذكي</w:t>
      </w:r>
      <w:r w:rsidRPr="003B6B4D">
        <w:rPr>
          <w:rFonts w:asciiTheme="majorBidi" w:eastAsia="Calibri" w:hAnsiTheme="majorBidi" w:cs="Times New Roman"/>
          <w:b/>
          <w:bCs/>
          <w:sz w:val="24"/>
          <w:szCs w:val="24"/>
        </w:rPr>
        <w:t>.</w:t>
      </w:r>
    </w:p>
    <w:p w14:paraId="21E4E98B"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lastRenderedPageBreak/>
        <w:t>ومن ناحية التحليل، يمكن أن يستفيد الباحث من الدراسات السابقة في تحديد الأساليب الإحصائية المناسبة، مثل المتوسطات الحسابية، الانحرافات المعيارية، معامل الارتباط، وتحليل الانحدار</w:t>
      </w:r>
      <w:r w:rsidRPr="003B6B4D">
        <w:rPr>
          <w:rFonts w:asciiTheme="majorBidi" w:eastAsia="Calibri" w:hAnsiTheme="majorBidi" w:cs="Times New Roman"/>
          <w:b/>
          <w:bCs/>
          <w:sz w:val="24"/>
          <w:szCs w:val="24"/>
        </w:rPr>
        <w:t>.</w:t>
      </w:r>
    </w:p>
    <w:p w14:paraId="65E04D57"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وبذلك تصبح الدراسات السابقة ليست مجرد جزء نظري، بل عنصرًا يساعد في بناء المنهجية وتبرير اختيارات الباحث</w:t>
      </w:r>
      <w:r w:rsidRPr="003B6B4D">
        <w:rPr>
          <w:rFonts w:asciiTheme="majorBidi" w:eastAsia="Calibri" w:hAnsiTheme="majorBidi" w:cs="Times New Roman"/>
          <w:b/>
          <w:bCs/>
          <w:sz w:val="24"/>
          <w:szCs w:val="24"/>
        </w:rPr>
        <w:t>.</w:t>
      </w:r>
    </w:p>
    <w:p w14:paraId="6903E642" w14:textId="3C63038D" w:rsidR="003B6B4D" w:rsidRDefault="003B6B4D" w:rsidP="003B6B4D">
      <w:pPr>
        <w:bidi/>
        <w:spacing w:line="360" w:lineRule="auto"/>
        <w:rPr>
          <w:rFonts w:asciiTheme="majorBidi" w:eastAsia="Calibri" w:hAnsiTheme="majorBidi" w:cs="Times New Roman"/>
          <w:b/>
          <w:bCs/>
          <w:sz w:val="24"/>
          <w:szCs w:val="24"/>
          <w:rtl/>
        </w:rPr>
      </w:pPr>
    </w:p>
    <w:p w14:paraId="11D69942" w14:textId="77777777" w:rsidR="00F77EA3" w:rsidRPr="003B6B4D" w:rsidRDefault="00F77EA3" w:rsidP="00F77EA3">
      <w:pPr>
        <w:bidi/>
        <w:spacing w:line="360" w:lineRule="auto"/>
        <w:rPr>
          <w:rFonts w:asciiTheme="majorBidi" w:eastAsia="Calibri" w:hAnsiTheme="majorBidi" w:cs="Times New Roman"/>
          <w:b/>
          <w:bCs/>
          <w:sz w:val="24"/>
          <w:szCs w:val="24"/>
        </w:rPr>
      </w:pPr>
    </w:p>
    <w:p w14:paraId="55A56225" w14:textId="74569AEF"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65" w:name="_Toc235101794"/>
      <w:r w:rsidRPr="003B6B4D">
        <w:rPr>
          <w:rFonts w:asciiTheme="majorBidi" w:eastAsiaTheme="minorHAnsi" w:hAnsiTheme="majorBidi"/>
          <w:bCs/>
          <w:sz w:val="36"/>
          <w:szCs w:val="36"/>
          <w:rtl/>
        </w:rPr>
        <w:t>ربط الدراسات السابقة بالتوصيات</w:t>
      </w:r>
      <w:bookmarkEnd w:id="165"/>
    </w:p>
    <w:p w14:paraId="44B2FC0F"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من علامات قوة البحث الأكاديمي أن تكون توصياته مرتبطة بما ورد في النتائج والدراسات السابقة. فالتوصيات لا ينبغي أن تكون آراء عامة، بل يجب أن تستند إلى ما أظهرته الأدبيات وما توصلت إليه الدراسة</w:t>
      </w:r>
      <w:r w:rsidRPr="003B6B4D">
        <w:rPr>
          <w:rFonts w:asciiTheme="majorBidi" w:eastAsia="Calibri" w:hAnsiTheme="majorBidi" w:cs="Times New Roman"/>
          <w:b/>
          <w:bCs/>
          <w:sz w:val="24"/>
          <w:szCs w:val="24"/>
        </w:rPr>
        <w:t>.</w:t>
      </w:r>
    </w:p>
    <w:p w14:paraId="217CA464"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في هذه الدراسة، إذا أظهرت الدراسات السابقة أن الذكاء الاصطناعي يساعد في تحسين كفاءة النقل وتقليل الازدحام، فإن من المنطقي أن توصي الدراسة بتطوير أنظمة التنبؤ بالازدحام وتحسين المسارات. وإذا أشارت الدراسات إلى أهمية حماية البيانات، فمن المناسب أن تتضمن التوصيات وضع سياسات واضحة لحماية بيانات المستفيدين</w:t>
      </w:r>
      <w:r w:rsidRPr="003B6B4D">
        <w:rPr>
          <w:rFonts w:asciiTheme="majorBidi" w:eastAsia="Calibri" w:hAnsiTheme="majorBidi" w:cs="Times New Roman"/>
          <w:b/>
          <w:bCs/>
          <w:sz w:val="24"/>
          <w:szCs w:val="24"/>
        </w:rPr>
        <w:t>.</w:t>
      </w:r>
    </w:p>
    <w:p w14:paraId="45BB5B1B"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يمكن استخدام الدراسات السابقة لتدعيم توصيات التدريب. فإذا بينت الأدبيات أن نجاح التقنية يعتمد على قبول المستخدمين والعاملين، فإن التوصية بتدريب العاملين وتوعية المستفيدين تصبح توصية علمية وليست مجرد اقتراح عام</w:t>
      </w:r>
      <w:r w:rsidRPr="003B6B4D">
        <w:rPr>
          <w:rFonts w:asciiTheme="majorBidi" w:eastAsia="Calibri" w:hAnsiTheme="majorBidi" w:cs="Times New Roman"/>
          <w:b/>
          <w:bCs/>
          <w:sz w:val="24"/>
          <w:szCs w:val="24"/>
        </w:rPr>
        <w:t>.</w:t>
      </w:r>
    </w:p>
    <w:p w14:paraId="3FA2FF4A"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ومن المهم أيضًا أن ترتبط التوصيات بالتحديات التي ذكرتها الدراسات السابقة. فإذا كان من أبرز التحديات ضعف البنية التقنية أو صعوبة استخدام التطبيقات، فينبغي أن تتضمن التوصيات حلولًا لهذه الجوانب</w:t>
      </w:r>
      <w:r w:rsidRPr="003B6B4D">
        <w:rPr>
          <w:rFonts w:asciiTheme="majorBidi" w:eastAsia="Calibri" w:hAnsiTheme="majorBidi" w:cs="Times New Roman"/>
          <w:b/>
          <w:bCs/>
          <w:sz w:val="24"/>
          <w:szCs w:val="24"/>
        </w:rPr>
        <w:t>.</w:t>
      </w:r>
    </w:p>
    <w:p w14:paraId="6B28839C"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وبذلك تصبح التوصيات أكثر قوة، لأنها مبنية على أساس نظري ومنهجي وتطبيقي</w:t>
      </w:r>
      <w:r w:rsidRPr="003B6B4D">
        <w:rPr>
          <w:rFonts w:asciiTheme="majorBidi" w:eastAsia="Calibri" w:hAnsiTheme="majorBidi" w:cs="Times New Roman"/>
          <w:b/>
          <w:bCs/>
          <w:sz w:val="24"/>
          <w:szCs w:val="24"/>
        </w:rPr>
        <w:t>.</w:t>
      </w:r>
    </w:p>
    <w:p w14:paraId="0C4DEDB0" w14:textId="3BEE348E" w:rsidR="003B6B4D" w:rsidRDefault="003B6B4D" w:rsidP="003B6B4D">
      <w:pPr>
        <w:bidi/>
        <w:spacing w:line="360" w:lineRule="auto"/>
        <w:rPr>
          <w:rFonts w:asciiTheme="majorBidi" w:eastAsia="Calibri" w:hAnsiTheme="majorBidi" w:cs="Times New Roman"/>
          <w:b/>
          <w:bCs/>
          <w:sz w:val="24"/>
          <w:szCs w:val="24"/>
          <w:rtl/>
        </w:rPr>
      </w:pPr>
    </w:p>
    <w:p w14:paraId="58102FF8" w14:textId="77777777" w:rsidR="00F77EA3" w:rsidRPr="003B6B4D" w:rsidRDefault="00F77EA3" w:rsidP="00F77EA3">
      <w:pPr>
        <w:bidi/>
        <w:spacing w:line="360" w:lineRule="auto"/>
        <w:rPr>
          <w:rFonts w:asciiTheme="majorBidi" w:eastAsia="Calibri" w:hAnsiTheme="majorBidi" w:cs="Times New Roman"/>
          <w:b/>
          <w:bCs/>
          <w:sz w:val="24"/>
          <w:szCs w:val="24"/>
        </w:rPr>
      </w:pPr>
    </w:p>
    <w:p w14:paraId="24A42FB6" w14:textId="57F10AB1" w:rsidR="003B6B4D" w:rsidRPr="003B6B4D" w:rsidRDefault="003B6B4D" w:rsidP="003B6B4D">
      <w:pPr>
        <w:pStyle w:val="ListParagraph"/>
        <w:numPr>
          <w:ilvl w:val="1"/>
          <w:numId w:val="5"/>
        </w:numPr>
        <w:bidi/>
        <w:spacing w:line="360" w:lineRule="auto"/>
        <w:jc w:val="both"/>
        <w:rPr>
          <w:rFonts w:asciiTheme="majorBidi" w:eastAsiaTheme="minorHAnsi" w:hAnsiTheme="majorBidi"/>
          <w:bCs/>
          <w:sz w:val="36"/>
          <w:szCs w:val="36"/>
        </w:rPr>
      </w:pPr>
      <w:bookmarkStart w:id="166" w:name="_Toc235101795"/>
      <w:r w:rsidRPr="003B6B4D">
        <w:rPr>
          <w:rFonts w:asciiTheme="majorBidi" w:eastAsiaTheme="minorHAnsi" w:hAnsiTheme="majorBidi"/>
          <w:bCs/>
          <w:sz w:val="36"/>
          <w:szCs w:val="36"/>
          <w:rtl/>
        </w:rPr>
        <w:t>تقليل التشابه في عرض الدراسات السابقة</w:t>
      </w:r>
      <w:bookmarkEnd w:id="166"/>
    </w:p>
    <w:p w14:paraId="49C72A7D"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تقليل التشابه في عرض الدراسات السابقة لا يعني تغيير الكلمات فقط، بل يعني إعادة بناء العرض بأسلوب تحليلي خاص بالباحث. فالكثير من التشابه في البحوث يحدث بسبب استخدام عبارات مكررة مثل: “هدفت الدراسة إلى” و“توصلت الدراسة إلى” و“أوصت الدراسة بـ” بشكل متكرر</w:t>
      </w:r>
      <w:r w:rsidRPr="003B6B4D">
        <w:rPr>
          <w:rFonts w:asciiTheme="majorBidi" w:eastAsia="Calibri" w:hAnsiTheme="majorBidi" w:cs="Times New Roman"/>
          <w:b/>
          <w:bCs/>
          <w:sz w:val="24"/>
          <w:szCs w:val="24"/>
        </w:rPr>
        <w:t>.</w:t>
      </w:r>
    </w:p>
    <w:p w14:paraId="78B5E149"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ولتقليل التشابه، ينبغي تنويع الأسلوب، والابتعاد عن النسخ المباشر، والتركيز على الفهم والتحليل. فبدلًا من كتابة ملخص طويل لكل دراسة، يمكن كتابة فقرة تحليلية توضح علاقة الدراسة الحالية بتلك الدراسة. كما يمكن استخدام المقارنة بين الدراسات بدل عرضها بشكل منفصل تمامًا</w:t>
      </w:r>
      <w:r w:rsidRPr="003B6B4D">
        <w:rPr>
          <w:rFonts w:asciiTheme="majorBidi" w:eastAsia="Calibri" w:hAnsiTheme="majorBidi" w:cs="Times New Roman"/>
          <w:b/>
          <w:bCs/>
          <w:sz w:val="24"/>
          <w:szCs w:val="24"/>
        </w:rPr>
        <w:t>.</w:t>
      </w:r>
    </w:p>
    <w:p w14:paraId="7490B297"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lastRenderedPageBreak/>
        <w:t>ومن طرق تقليل التشابه أيضًا أن يربط الباحث كل دراسة بموضوعه مباشرة. فبدلًا من تلخيص دراسة عن النقل الذكي بشكل عام، يمكن أن يقول: “تفيد هذه الدراسة البحث الحالي في توضيح كيف يمكن للأنظمة الذكية أن تسهم في تحسين تنظيم الحركة، وهو جانب يرتبط مباشرة بجودة خدمات النقل السياحي الديني</w:t>
      </w:r>
      <w:r w:rsidRPr="003B6B4D">
        <w:rPr>
          <w:rFonts w:asciiTheme="majorBidi" w:eastAsia="Calibri" w:hAnsiTheme="majorBidi" w:cs="Times New Roman"/>
          <w:b/>
          <w:bCs/>
          <w:sz w:val="24"/>
          <w:szCs w:val="24"/>
        </w:rPr>
        <w:t>”.</w:t>
      </w:r>
    </w:p>
    <w:p w14:paraId="6E203B78"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يجب تجنب نقل العبارات من الدراسات السابقة أو من المراجع دون توثيق. وإذا استخدم الباحث فكرة أو تعريفًا أو نتيجة من دراسة، فيجب توثيقها وفق أسلوب</w:t>
      </w:r>
      <w:r w:rsidRPr="003B6B4D">
        <w:rPr>
          <w:rFonts w:asciiTheme="majorBidi" w:eastAsia="Calibri" w:hAnsiTheme="majorBidi" w:cs="Times New Roman"/>
          <w:b/>
          <w:bCs/>
          <w:sz w:val="24"/>
          <w:szCs w:val="24"/>
        </w:rPr>
        <w:t xml:space="preserve"> APA.</w:t>
      </w:r>
    </w:p>
    <w:p w14:paraId="65966B18"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ومن الأفضل عند الكتابة أن يقرأ الباحث الدراسة السابقة، ثم يغلق المصدر ويكتب الفكرة بأسلوبه الخاص، مع توثيق المرجع. هذا الأسلوب يقلل التشابه ويزيد من أصالة الكتابة</w:t>
      </w:r>
      <w:r w:rsidRPr="003B6B4D">
        <w:rPr>
          <w:rFonts w:asciiTheme="majorBidi" w:eastAsia="Calibri" w:hAnsiTheme="majorBidi" w:cs="Times New Roman"/>
          <w:b/>
          <w:bCs/>
          <w:sz w:val="24"/>
          <w:szCs w:val="24"/>
        </w:rPr>
        <w:t>.</w:t>
      </w:r>
    </w:p>
    <w:p w14:paraId="56976556" w14:textId="1C95DA8E" w:rsidR="003B6B4D" w:rsidRPr="003B6B4D" w:rsidRDefault="003B6B4D" w:rsidP="003B6B4D">
      <w:pPr>
        <w:bidi/>
        <w:spacing w:line="360" w:lineRule="auto"/>
        <w:rPr>
          <w:rFonts w:asciiTheme="majorBidi" w:eastAsia="Calibri" w:hAnsiTheme="majorBidi" w:cs="Times New Roman"/>
          <w:b/>
          <w:bCs/>
          <w:sz w:val="24"/>
          <w:szCs w:val="24"/>
        </w:rPr>
      </w:pPr>
    </w:p>
    <w:p w14:paraId="09178A7C" w14:textId="6690A65C" w:rsidR="003B6B4D" w:rsidRPr="00F77EA3" w:rsidRDefault="003B6B4D" w:rsidP="00F77EA3">
      <w:pPr>
        <w:pStyle w:val="ListParagraph"/>
        <w:numPr>
          <w:ilvl w:val="1"/>
          <w:numId w:val="5"/>
        </w:numPr>
        <w:bidi/>
        <w:spacing w:line="360" w:lineRule="auto"/>
        <w:jc w:val="both"/>
        <w:rPr>
          <w:rFonts w:asciiTheme="majorBidi" w:eastAsiaTheme="minorHAnsi" w:hAnsiTheme="majorBidi"/>
          <w:bCs/>
          <w:sz w:val="36"/>
          <w:szCs w:val="36"/>
        </w:rPr>
      </w:pPr>
      <w:bookmarkStart w:id="167" w:name="_Toc235101796"/>
      <w:r w:rsidRPr="00F77EA3">
        <w:rPr>
          <w:rFonts w:asciiTheme="majorBidi" w:eastAsiaTheme="minorHAnsi" w:hAnsiTheme="majorBidi"/>
          <w:bCs/>
          <w:sz w:val="36"/>
          <w:szCs w:val="36"/>
          <w:rtl/>
        </w:rPr>
        <w:t>نموذج مقترح لعرض كل دراسة سابقة</w:t>
      </w:r>
      <w:bookmarkEnd w:id="167"/>
    </w:p>
    <w:p w14:paraId="67285C49"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يمكن للباحث أن يستخدم نموذجًا موحدًا ومنظمًا عند عرض الدراسات السابقة، مع الحرص على عدم تكرار نفس الصياغة في كل مرة. ويتكون النموذج المقترح من خمسة عناصر رئيسة: بيانات الدراسة، هدف الدراسة، منهج الدراسة، أبرز النتائج، وأوجه الاستفادة منها</w:t>
      </w:r>
      <w:r w:rsidRPr="003B6B4D">
        <w:rPr>
          <w:rFonts w:asciiTheme="majorBidi" w:eastAsia="Calibri" w:hAnsiTheme="majorBidi" w:cs="Times New Roman"/>
          <w:b/>
          <w:bCs/>
          <w:sz w:val="24"/>
          <w:szCs w:val="24"/>
        </w:rPr>
        <w:t>.</w:t>
      </w:r>
    </w:p>
    <w:p w14:paraId="126940ED"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يمكن عرض الدراسة السابقة بالطريقة الآتية</w:t>
      </w:r>
      <w:r w:rsidRPr="003B6B4D">
        <w:rPr>
          <w:rFonts w:asciiTheme="majorBidi" w:eastAsia="Calibri" w:hAnsiTheme="majorBidi" w:cs="Times New Roman"/>
          <w:b/>
          <w:bCs/>
          <w:sz w:val="24"/>
          <w:szCs w:val="24"/>
        </w:rPr>
        <w:t>:</w:t>
      </w:r>
    </w:p>
    <w:p w14:paraId="6AEC86DB"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أولًا: بيانات الدراسة</w:t>
      </w:r>
      <w:r w:rsidRPr="003B6B4D">
        <w:rPr>
          <w:rFonts w:asciiTheme="majorBidi" w:eastAsia="Calibri" w:hAnsiTheme="majorBidi" w:cs="Times New Roman"/>
          <w:b/>
          <w:bCs/>
          <w:sz w:val="24"/>
          <w:szCs w:val="24"/>
        </w:rPr>
        <w:br/>
      </w:r>
      <w:r w:rsidRPr="003B6B4D">
        <w:rPr>
          <w:rFonts w:asciiTheme="majorBidi" w:eastAsia="Calibri" w:hAnsiTheme="majorBidi" w:cs="Times New Roman"/>
          <w:b/>
          <w:bCs/>
          <w:sz w:val="24"/>
          <w:szCs w:val="24"/>
          <w:rtl/>
        </w:rPr>
        <w:t>يتم ذكر اسم الباحث أو الباحثين، وسنة النشر، وعنوان الدراسة بشكل مختصر</w:t>
      </w:r>
      <w:r w:rsidRPr="003B6B4D">
        <w:rPr>
          <w:rFonts w:asciiTheme="majorBidi" w:eastAsia="Calibri" w:hAnsiTheme="majorBidi" w:cs="Times New Roman"/>
          <w:b/>
          <w:bCs/>
          <w:sz w:val="24"/>
          <w:szCs w:val="24"/>
        </w:rPr>
        <w:t>.</w:t>
      </w:r>
    </w:p>
    <w:p w14:paraId="0EFE79B2"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ثانيًا: هدف الدراسة</w:t>
      </w:r>
      <w:r w:rsidRPr="003B6B4D">
        <w:rPr>
          <w:rFonts w:asciiTheme="majorBidi" w:eastAsia="Calibri" w:hAnsiTheme="majorBidi" w:cs="Times New Roman"/>
          <w:b/>
          <w:bCs/>
          <w:sz w:val="24"/>
          <w:szCs w:val="24"/>
        </w:rPr>
        <w:br/>
      </w:r>
      <w:r w:rsidRPr="003B6B4D">
        <w:rPr>
          <w:rFonts w:asciiTheme="majorBidi" w:eastAsia="Calibri" w:hAnsiTheme="majorBidi" w:cs="Times New Roman"/>
          <w:b/>
          <w:bCs/>
          <w:sz w:val="24"/>
          <w:szCs w:val="24"/>
          <w:rtl/>
        </w:rPr>
        <w:t>يتم توضيح الهدف الرئيس للدراسة، مثل دراسة أثر الذكاء الاصطناعي على النقل، أو تحليل جودة الخدمة، أو تقييم تجربة المستفيدين</w:t>
      </w:r>
      <w:r w:rsidRPr="003B6B4D">
        <w:rPr>
          <w:rFonts w:asciiTheme="majorBidi" w:eastAsia="Calibri" w:hAnsiTheme="majorBidi" w:cs="Times New Roman"/>
          <w:b/>
          <w:bCs/>
          <w:sz w:val="24"/>
          <w:szCs w:val="24"/>
        </w:rPr>
        <w:t>.</w:t>
      </w:r>
    </w:p>
    <w:p w14:paraId="538F5823"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ثالثًا: منهج الدراسة</w:t>
      </w:r>
      <w:r w:rsidRPr="003B6B4D">
        <w:rPr>
          <w:rFonts w:asciiTheme="majorBidi" w:eastAsia="Calibri" w:hAnsiTheme="majorBidi" w:cs="Times New Roman"/>
          <w:b/>
          <w:bCs/>
          <w:sz w:val="24"/>
          <w:szCs w:val="24"/>
        </w:rPr>
        <w:br/>
      </w:r>
      <w:r w:rsidRPr="003B6B4D">
        <w:rPr>
          <w:rFonts w:asciiTheme="majorBidi" w:eastAsia="Calibri" w:hAnsiTheme="majorBidi" w:cs="Times New Roman"/>
          <w:b/>
          <w:bCs/>
          <w:sz w:val="24"/>
          <w:szCs w:val="24"/>
          <w:rtl/>
        </w:rPr>
        <w:t>يتم بيان المنهج المستخدم، مثل المنهج الوصفي، الكمي، التحليلي، دراسة الحالة، أو المراجعة الأدبية</w:t>
      </w:r>
      <w:r w:rsidRPr="003B6B4D">
        <w:rPr>
          <w:rFonts w:asciiTheme="majorBidi" w:eastAsia="Calibri" w:hAnsiTheme="majorBidi" w:cs="Times New Roman"/>
          <w:b/>
          <w:bCs/>
          <w:sz w:val="24"/>
          <w:szCs w:val="24"/>
        </w:rPr>
        <w:t>.</w:t>
      </w:r>
    </w:p>
    <w:p w14:paraId="3D351294"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رابعًا: أبرز النتائج</w:t>
      </w:r>
      <w:r w:rsidRPr="003B6B4D">
        <w:rPr>
          <w:rFonts w:asciiTheme="majorBidi" w:eastAsia="Calibri" w:hAnsiTheme="majorBidi" w:cs="Times New Roman"/>
          <w:b/>
          <w:bCs/>
          <w:sz w:val="24"/>
          <w:szCs w:val="24"/>
        </w:rPr>
        <w:br/>
      </w:r>
      <w:r w:rsidRPr="003B6B4D">
        <w:rPr>
          <w:rFonts w:asciiTheme="majorBidi" w:eastAsia="Calibri" w:hAnsiTheme="majorBidi" w:cs="Times New Roman"/>
          <w:b/>
          <w:bCs/>
          <w:sz w:val="24"/>
          <w:szCs w:val="24"/>
          <w:rtl/>
        </w:rPr>
        <w:t>يتم تلخيص أهم ما توصلت إليه الدراسة، مع التركيز على النتائج التي لها علاقة مباشرة بموضوع البحث الحالي</w:t>
      </w:r>
      <w:r w:rsidRPr="003B6B4D">
        <w:rPr>
          <w:rFonts w:asciiTheme="majorBidi" w:eastAsia="Calibri" w:hAnsiTheme="majorBidi" w:cs="Times New Roman"/>
          <w:b/>
          <w:bCs/>
          <w:sz w:val="24"/>
          <w:szCs w:val="24"/>
        </w:rPr>
        <w:t>.</w:t>
      </w:r>
    </w:p>
    <w:p w14:paraId="381685C4"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خامسًا: أوجه الاستفادة</w:t>
      </w:r>
      <w:r w:rsidRPr="003B6B4D">
        <w:rPr>
          <w:rFonts w:asciiTheme="majorBidi" w:eastAsia="Calibri" w:hAnsiTheme="majorBidi" w:cs="Times New Roman"/>
          <w:b/>
          <w:bCs/>
          <w:sz w:val="24"/>
          <w:szCs w:val="24"/>
        </w:rPr>
        <w:br/>
      </w:r>
      <w:r w:rsidRPr="003B6B4D">
        <w:rPr>
          <w:rFonts w:asciiTheme="majorBidi" w:eastAsia="Calibri" w:hAnsiTheme="majorBidi" w:cs="Times New Roman"/>
          <w:b/>
          <w:bCs/>
          <w:sz w:val="24"/>
          <w:szCs w:val="24"/>
          <w:rtl/>
        </w:rPr>
        <w:t>يتم توضيح كيف أفادت هذه الدراسة البحث الحالي، مثل المساعدة في بناء الإطار النظري، أو تحديد المتغيرات، أو اختيار المنهج، أو تفسير النتائج</w:t>
      </w:r>
      <w:r w:rsidRPr="003B6B4D">
        <w:rPr>
          <w:rFonts w:asciiTheme="majorBidi" w:eastAsia="Calibri" w:hAnsiTheme="majorBidi" w:cs="Times New Roman"/>
          <w:b/>
          <w:bCs/>
          <w:sz w:val="24"/>
          <w:szCs w:val="24"/>
        </w:rPr>
        <w:t>.</w:t>
      </w:r>
    </w:p>
    <w:p w14:paraId="53168D6A"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lastRenderedPageBreak/>
        <w:t>ويمكن صياغة الدراسة السابقة في فقرة واحدة متماسكة بدل تقسيمها إلى نقاط، إذا كان ذلك أنسب لأسلوب البحث. المهم أن يكون العرض واضحًا ومفيدًا، وليس مجرد سرد معلومات</w:t>
      </w:r>
      <w:r w:rsidRPr="003B6B4D">
        <w:rPr>
          <w:rFonts w:asciiTheme="majorBidi" w:eastAsia="Calibri" w:hAnsiTheme="majorBidi" w:cs="Times New Roman"/>
          <w:b/>
          <w:bCs/>
          <w:sz w:val="24"/>
          <w:szCs w:val="24"/>
        </w:rPr>
        <w:t>.</w:t>
      </w:r>
    </w:p>
    <w:p w14:paraId="233BF3DA"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مثال تطبيقي مختصر</w:t>
      </w:r>
      <w:r w:rsidRPr="003B6B4D">
        <w:rPr>
          <w:rFonts w:asciiTheme="majorBidi" w:eastAsia="Calibri" w:hAnsiTheme="majorBidi" w:cs="Times New Roman"/>
          <w:b/>
          <w:bCs/>
          <w:sz w:val="24"/>
          <w:szCs w:val="24"/>
        </w:rPr>
        <w:t>:</w:t>
      </w:r>
    </w:p>
    <w:p w14:paraId="4E06AB97"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تناولت إحدى الدراسات أثر تقنيات الذكاء الاصطناعي في تحسين كفاءة النقل من خلال تحليل بيانات الحركة والتنبؤ بالازدحام. وقد استخدمت الدراسة منهجًا تحليليًا، وتوصلت إلى أن استخدام البيانات اللحظية يمكن أن يساعد في تحسين تدفق الحركة وتقليل أوقات الانتظار. وتفيد هذه الدراسة البحث الحالي في دعم فكرة أن الذكاء الاصطناعي يمكن أن يكون أداة فعالة لتحسين جودة خدمات النقل السياحي الديني، خاصة في الأبعاد المرتبطة بسرعة الخدمة ودقة المواعيد</w:t>
      </w:r>
      <w:r w:rsidRPr="003B6B4D">
        <w:rPr>
          <w:rFonts w:asciiTheme="majorBidi" w:eastAsia="Calibri" w:hAnsiTheme="majorBidi" w:cs="Times New Roman"/>
          <w:b/>
          <w:bCs/>
          <w:sz w:val="24"/>
          <w:szCs w:val="24"/>
        </w:rPr>
        <w:t>.</w:t>
      </w:r>
    </w:p>
    <w:p w14:paraId="70F19EF0"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هذا النموذج يساعد على عرض الدراسات بطريقة أكاديمية منظمة، ويقلل من التكرار والتشابه</w:t>
      </w:r>
      <w:r w:rsidRPr="003B6B4D">
        <w:rPr>
          <w:rFonts w:asciiTheme="majorBidi" w:eastAsia="Calibri" w:hAnsiTheme="majorBidi" w:cs="Times New Roman"/>
          <w:b/>
          <w:bCs/>
          <w:sz w:val="24"/>
          <w:szCs w:val="24"/>
        </w:rPr>
        <w:t>.</w:t>
      </w:r>
    </w:p>
    <w:p w14:paraId="006B4A4A" w14:textId="33517C4E" w:rsidR="003B6B4D" w:rsidRPr="003B6B4D" w:rsidRDefault="003B6B4D" w:rsidP="003B6B4D">
      <w:pPr>
        <w:bidi/>
        <w:spacing w:line="360" w:lineRule="auto"/>
        <w:rPr>
          <w:rFonts w:asciiTheme="majorBidi" w:eastAsia="Calibri" w:hAnsiTheme="majorBidi" w:cs="Times New Roman"/>
          <w:b/>
          <w:bCs/>
          <w:sz w:val="24"/>
          <w:szCs w:val="24"/>
        </w:rPr>
      </w:pPr>
    </w:p>
    <w:p w14:paraId="2F0D97FB" w14:textId="71C48E59" w:rsidR="003B6B4D" w:rsidRPr="00F77EA3" w:rsidRDefault="003B6B4D" w:rsidP="00F77EA3">
      <w:pPr>
        <w:pStyle w:val="ListParagraph"/>
        <w:numPr>
          <w:ilvl w:val="1"/>
          <w:numId w:val="5"/>
        </w:numPr>
        <w:bidi/>
        <w:spacing w:line="360" w:lineRule="auto"/>
        <w:jc w:val="both"/>
        <w:rPr>
          <w:rFonts w:asciiTheme="majorBidi" w:eastAsiaTheme="minorHAnsi" w:hAnsiTheme="majorBidi"/>
          <w:bCs/>
          <w:sz w:val="36"/>
          <w:szCs w:val="36"/>
        </w:rPr>
      </w:pPr>
      <w:bookmarkStart w:id="168" w:name="_Toc235101797"/>
      <w:r w:rsidRPr="00F77EA3">
        <w:rPr>
          <w:rFonts w:asciiTheme="majorBidi" w:eastAsiaTheme="minorHAnsi" w:hAnsiTheme="majorBidi"/>
          <w:bCs/>
          <w:sz w:val="36"/>
          <w:szCs w:val="36"/>
          <w:rtl/>
        </w:rPr>
        <w:t>خلاصة الفصل السابع</w:t>
      </w:r>
      <w:bookmarkEnd w:id="168"/>
    </w:p>
    <w:p w14:paraId="378C3A46"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تناول هذا الفصل طريقة إعداد وعرض الدراسات السابقة بصورة أكاديمية منظمة، وذلك بما يخدم موضوع الدراسة الحالية حول أثر توظيف تقنيات الذكاء الاصطناعي على جودة خدمات النقل السياحي الديني</w:t>
      </w:r>
      <w:r w:rsidRPr="003B6B4D">
        <w:rPr>
          <w:rFonts w:asciiTheme="majorBidi" w:eastAsia="Calibri" w:hAnsiTheme="majorBidi" w:cs="Times New Roman"/>
          <w:b/>
          <w:bCs/>
          <w:sz w:val="24"/>
          <w:szCs w:val="24"/>
        </w:rPr>
        <w:t xml:space="preserve">. </w:t>
      </w:r>
      <w:r w:rsidRPr="003B6B4D">
        <w:rPr>
          <w:rFonts w:asciiTheme="majorBidi" w:eastAsia="Calibri" w:hAnsiTheme="majorBidi" w:cs="Times New Roman"/>
          <w:b/>
          <w:bCs/>
          <w:sz w:val="24"/>
          <w:szCs w:val="24"/>
          <w:rtl/>
        </w:rPr>
        <w:t>وقد أوضح الفصل أن الدراسات السابقة لا تُكتب لمجرد إكمال شكل البحث، بل تمثل أساسًا مهمًا لبناء المشكلة البحثية، وتحديد الفجوة العلمية، واختيار المنهج، وبناء أداة الدراسة، وتفسير النتائج</w:t>
      </w:r>
      <w:r w:rsidRPr="003B6B4D">
        <w:rPr>
          <w:rFonts w:asciiTheme="majorBidi" w:eastAsia="Calibri" w:hAnsiTheme="majorBidi" w:cs="Times New Roman"/>
          <w:b/>
          <w:bCs/>
          <w:sz w:val="24"/>
          <w:szCs w:val="24"/>
        </w:rPr>
        <w:t>.</w:t>
      </w:r>
    </w:p>
    <w:p w14:paraId="19A4565A"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كما بين الفصل أن اختيار الدراسات السابقة يجب أن يتم وفق معايير واضحة، مثل الارتباط بموضوع البحث، حداثة الدراسة، موثوقية المصدر، وضوح المنهج، وصلة النتائج بالدراسة الحالية. وتم التأكيد على أهمية الترتيب الموضوعي للدراسات السابقة، بحيث تُعرض وفق محاور مثل الذكاء الاصطناعي في النقل، الذكاء الاصطناعي في السياحة، جودة الخدمة، إدارة الحشود، والنقل السياحي الديني</w:t>
      </w:r>
      <w:r w:rsidRPr="003B6B4D">
        <w:rPr>
          <w:rFonts w:asciiTheme="majorBidi" w:eastAsia="Calibri" w:hAnsiTheme="majorBidi" w:cs="Times New Roman"/>
          <w:b/>
          <w:bCs/>
          <w:sz w:val="24"/>
          <w:szCs w:val="24"/>
        </w:rPr>
        <w:t>.</w:t>
      </w:r>
    </w:p>
    <w:p w14:paraId="50917E6E" w14:textId="77777777" w:rsidR="003B6B4D" w:rsidRPr="003B6B4D" w:rsidRDefault="003B6B4D" w:rsidP="003B6B4D">
      <w:pPr>
        <w:bidi/>
        <w:spacing w:line="360" w:lineRule="auto"/>
        <w:rPr>
          <w:rFonts w:asciiTheme="majorBidi" w:eastAsia="Calibri" w:hAnsiTheme="majorBidi" w:cs="Times New Roman"/>
          <w:b/>
          <w:bCs/>
          <w:sz w:val="24"/>
          <w:szCs w:val="24"/>
        </w:rPr>
      </w:pPr>
      <w:r w:rsidRPr="003B6B4D">
        <w:rPr>
          <w:rFonts w:asciiTheme="majorBidi" w:eastAsia="Calibri" w:hAnsiTheme="majorBidi" w:cs="Times New Roman"/>
          <w:b/>
          <w:bCs/>
          <w:sz w:val="24"/>
          <w:szCs w:val="24"/>
          <w:rtl/>
        </w:rPr>
        <w:t>كذلك أوضح الفصل الفرق بين السرد والتحليل، مؤكدًا أن الباحث في مرحلة الماجستير يجب أن يتجاوز مجرد تلخيص الدراسات إلى المقارنة بينها وتحليل علاقتها بالدراسة الحالية. كما ناقش الفصل أهمية تحديد الفجوة البحثية وصياغة التعقيب النقدي، لأن ذلك يوضح الإضافة التي يقدمها البحث</w:t>
      </w:r>
      <w:r w:rsidRPr="003B6B4D">
        <w:rPr>
          <w:rFonts w:asciiTheme="majorBidi" w:eastAsia="Calibri" w:hAnsiTheme="majorBidi" w:cs="Times New Roman"/>
          <w:b/>
          <w:bCs/>
          <w:sz w:val="24"/>
          <w:szCs w:val="24"/>
        </w:rPr>
        <w:t>.</w:t>
      </w:r>
    </w:p>
    <w:p w14:paraId="4317E282" w14:textId="77777777" w:rsidR="003B6B4D" w:rsidRPr="003B6B4D" w:rsidRDefault="003B6B4D" w:rsidP="003B6B4D">
      <w:pPr>
        <w:bidi/>
        <w:spacing w:line="360" w:lineRule="auto"/>
        <w:rPr>
          <w:rFonts w:asciiTheme="majorBidi" w:eastAsia="Calibri" w:hAnsiTheme="majorBidi" w:cs="Times New Roman"/>
          <w:b/>
          <w:bCs/>
          <w:sz w:val="24"/>
          <w:szCs w:val="24"/>
          <w:rtl/>
        </w:rPr>
      </w:pPr>
    </w:p>
    <w:p w14:paraId="2EADC05E" w14:textId="77777777" w:rsidR="003B6B4D" w:rsidRDefault="003B6B4D" w:rsidP="003B6B4D">
      <w:pPr>
        <w:bidi/>
        <w:spacing w:line="360" w:lineRule="auto"/>
        <w:rPr>
          <w:rFonts w:asciiTheme="majorBidi" w:eastAsia="Calibri" w:hAnsiTheme="majorBidi" w:cs="Times New Roman"/>
          <w:b/>
          <w:bCs/>
          <w:sz w:val="24"/>
          <w:szCs w:val="24"/>
          <w:rtl/>
        </w:rPr>
      </w:pPr>
    </w:p>
    <w:p w14:paraId="3BC8DAB4" w14:textId="77777777" w:rsidR="003E6103" w:rsidRDefault="003E6103" w:rsidP="003E6103">
      <w:pPr>
        <w:bidi/>
        <w:spacing w:line="360" w:lineRule="auto"/>
        <w:rPr>
          <w:rFonts w:asciiTheme="majorBidi" w:eastAsia="Calibri" w:hAnsiTheme="majorBidi" w:cs="Times New Roman"/>
          <w:b/>
          <w:bCs/>
          <w:sz w:val="24"/>
          <w:szCs w:val="24"/>
          <w:rtl/>
        </w:rPr>
      </w:pPr>
    </w:p>
    <w:p w14:paraId="435EC4C4" w14:textId="77777777" w:rsidR="003E6103" w:rsidRDefault="003E6103" w:rsidP="003E6103">
      <w:pPr>
        <w:bidi/>
        <w:spacing w:line="360" w:lineRule="auto"/>
        <w:rPr>
          <w:rFonts w:asciiTheme="majorBidi" w:eastAsia="Calibri" w:hAnsiTheme="majorBidi" w:cs="Times New Roman"/>
          <w:b/>
          <w:bCs/>
          <w:sz w:val="24"/>
          <w:szCs w:val="24"/>
          <w:rtl/>
        </w:rPr>
      </w:pPr>
    </w:p>
    <w:p w14:paraId="577B1F35" w14:textId="74482B8E" w:rsidR="003E6103" w:rsidRDefault="003E6103" w:rsidP="003E6103">
      <w:pPr>
        <w:bidi/>
        <w:spacing w:line="360" w:lineRule="auto"/>
        <w:jc w:val="center"/>
        <w:rPr>
          <w:rFonts w:asciiTheme="majorBidi" w:eastAsia="Calibri" w:hAnsiTheme="majorBidi" w:cs="Times New Roman"/>
          <w:b/>
          <w:bCs/>
          <w:sz w:val="52"/>
          <w:szCs w:val="52"/>
          <w:rtl/>
        </w:rPr>
      </w:pPr>
      <w:r w:rsidRPr="003E6103">
        <w:rPr>
          <w:rFonts w:asciiTheme="majorBidi" w:eastAsia="Calibri" w:hAnsiTheme="majorBidi" w:cs="Times New Roman" w:hint="cs"/>
          <w:b/>
          <w:bCs/>
          <w:sz w:val="52"/>
          <w:szCs w:val="52"/>
          <w:rtl/>
        </w:rPr>
        <w:lastRenderedPageBreak/>
        <w:t xml:space="preserve">المراجع </w:t>
      </w:r>
    </w:p>
    <w:p w14:paraId="231ADC00" w14:textId="77777777" w:rsidR="003E6103" w:rsidRDefault="003E6103" w:rsidP="003E6103">
      <w:pPr>
        <w:pStyle w:val="Heading1"/>
        <w:jc w:val="right"/>
      </w:pPr>
    </w:p>
    <w:p w14:paraId="5876A5B2" w14:textId="77777777" w:rsidR="003E6103" w:rsidRDefault="003E6103" w:rsidP="003E6103">
      <w:pPr>
        <w:pStyle w:val="Heading2"/>
        <w:jc w:val="right"/>
      </w:pPr>
      <w:proofErr w:type="spellStart"/>
      <w:r>
        <w:rPr>
          <w:rFonts w:ascii="Times New Roman" w:eastAsia="Times New Roman" w:hAnsi="Times New Roman"/>
          <w:color w:val="333333"/>
          <w:sz w:val="28"/>
        </w:rPr>
        <w:t>أولًا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مراجع</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منهجية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البحث</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والتوثيق</w:t>
      </w:r>
      <w:proofErr w:type="spellEnd"/>
    </w:p>
    <w:p w14:paraId="5ABF7242" w14:textId="77777777" w:rsidR="003E6103" w:rsidRDefault="003E6103" w:rsidP="003E6103">
      <w:pPr>
        <w:spacing w:after="120" w:line="360" w:lineRule="auto"/>
      </w:pPr>
      <w:r>
        <w:rPr>
          <w:rFonts w:ascii="Times New Roman" w:eastAsia="Times New Roman" w:hAnsi="Times New Roman"/>
          <w:sz w:val="24"/>
        </w:rPr>
        <w:t>American Psychological Association. (2020). Publication manual of the American Psychological Association (7th ed.). American Psychological Association.</w:t>
      </w:r>
    </w:p>
    <w:p w14:paraId="7D8F2A96" w14:textId="77777777" w:rsidR="003E6103" w:rsidRDefault="003E6103" w:rsidP="003E6103">
      <w:pPr>
        <w:spacing w:after="120" w:line="360" w:lineRule="auto"/>
      </w:pPr>
      <w:r>
        <w:rPr>
          <w:rFonts w:ascii="Times New Roman" w:eastAsia="Times New Roman" w:hAnsi="Times New Roman"/>
          <w:sz w:val="24"/>
        </w:rPr>
        <w:t>Bryman, A. (2016). Social research methods (5th ed.). Oxford University Press.</w:t>
      </w:r>
    </w:p>
    <w:p w14:paraId="7861A9CF" w14:textId="77777777" w:rsidR="003E6103" w:rsidRDefault="003E6103" w:rsidP="003E6103">
      <w:pPr>
        <w:spacing w:after="120" w:line="360" w:lineRule="auto"/>
      </w:pPr>
      <w:r>
        <w:rPr>
          <w:rFonts w:ascii="Times New Roman" w:eastAsia="Times New Roman" w:hAnsi="Times New Roman"/>
          <w:sz w:val="24"/>
        </w:rPr>
        <w:t>Creswell, J. W., &amp; Creswell, J. D. (2022). Research design: Qualitative, quantitative, and mixed methods approaches (6th ed.). SAGE Publications.</w:t>
      </w:r>
    </w:p>
    <w:p w14:paraId="55BC6B00" w14:textId="77777777" w:rsidR="003E6103" w:rsidRDefault="003E6103" w:rsidP="003E6103">
      <w:pPr>
        <w:spacing w:after="120" w:line="360" w:lineRule="auto"/>
      </w:pPr>
      <w:r>
        <w:rPr>
          <w:rFonts w:ascii="Times New Roman" w:eastAsia="Times New Roman" w:hAnsi="Times New Roman"/>
          <w:sz w:val="24"/>
        </w:rPr>
        <w:t>Saunders, M. N. K., Lewis, P., &amp; Thornhill, A. (2019). Research methods for business students (8th ed.). Pearson.</w:t>
      </w:r>
    </w:p>
    <w:p w14:paraId="3861C222" w14:textId="77777777" w:rsidR="003E6103" w:rsidRDefault="003E6103" w:rsidP="003E6103">
      <w:pPr>
        <w:spacing w:after="120" w:line="360" w:lineRule="auto"/>
      </w:pPr>
      <w:r>
        <w:rPr>
          <w:rFonts w:ascii="Times New Roman" w:eastAsia="Times New Roman" w:hAnsi="Times New Roman"/>
          <w:sz w:val="24"/>
        </w:rPr>
        <w:t>Resnik, D. B. (2018). The ethics of research with human subjects: Protecting people, advancing science, promoting trust. Springer.</w:t>
      </w:r>
    </w:p>
    <w:p w14:paraId="196151BE" w14:textId="77777777" w:rsidR="003E6103" w:rsidRDefault="003E6103" w:rsidP="003E6103">
      <w:pPr>
        <w:pStyle w:val="Heading2"/>
        <w:jc w:val="right"/>
      </w:pPr>
      <w:proofErr w:type="spellStart"/>
      <w:r>
        <w:rPr>
          <w:rFonts w:ascii="Times New Roman" w:eastAsia="Times New Roman" w:hAnsi="Times New Roman"/>
          <w:color w:val="333333"/>
          <w:sz w:val="28"/>
        </w:rPr>
        <w:t>ثانيًا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مراجع</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الذكاء</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الاصطناعي</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والنقل</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الذكي</w:t>
      </w:r>
      <w:proofErr w:type="spellEnd"/>
    </w:p>
    <w:p w14:paraId="4589B320" w14:textId="77777777" w:rsidR="003E6103" w:rsidRDefault="003E6103" w:rsidP="003E6103">
      <w:pPr>
        <w:spacing w:after="120" w:line="360" w:lineRule="auto"/>
      </w:pPr>
      <w:r>
        <w:rPr>
          <w:rFonts w:ascii="Times New Roman" w:eastAsia="Times New Roman" w:hAnsi="Times New Roman"/>
          <w:sz w:val="24"/>
        </w:rPr>
        <w:t>Russell, S., &amp; Norvig, P. (2021). Artificial intelligence: A modern approach (4th ed.). Pearson.</w:t>
      </w:r>
    </w:p>
    <w:p w14:paraId="4EA9A8F1" w14:textId="77777777" w:rsidR="003E6103" w:rsidRDefault="003E6103" w:rsidP="003E6103">
      <w:pPr>
        <w:spacing w:after="120" w:line="360" w:lineRule="auto"/>
      </w:pPr>
      <w:proofErr w:type="spellStart"/>
      <w:r>
        <w:rPr>
          <w:rFonts w:ascii="Times New Roman" w:eastAsia="Times New Roman" w:hAnsi="Times New Roman"/>
          <w:sz w:val="24"/>
        </w:rPr>
        <w:t>Zemmouchi-Ghomari</w:t>
      </w:r>
      <w:proofErr w:type="spellEnd"/>
      <w:r>
        <w:rPr>
          <w:rFonts w:ascii="Times New Roman" w:eastAsia="Times New Roman" w:hAnsi="Times New Roman"/>
          <w:sz w:val="24"/>
        </w:rPr>
        <w:t>, L. (2025). Artificial intelligence in intelligent transportation systems. Journal of Intelligent Manufacturing and Special Equipment, 6(1), 26–42.</w:t>
      </w:r>
    </w:p>
    <w:p w14:paraId="5DC308FB" w14:textId="77777777" w:rsidR="003E6103" w:rsidRDefault="003E6103" w:rsidP="003E6103">
      <w:pPr>
        <w:spacing w:after="120" w:line="360" w:lineRule="auto"/>
      </w:pPr>
      <w:r>
        <w:rPr>
          <w:rFonts w:ascii="Times New Roman" w:eastAsia="Times New Roman" w:hAnsi="Times New Roman"/>
          <w:sz w:val="24"/>
        </w:rPr>
        <w:t xml:space="preserve">Vasudevan, M., Townsend, H., </w:t>
      </w:r>
      <w:proofErr w:type="spellStart"/>
      <w:r>
        <w:rPr>
          <w:rFonts w:ascii="Times New Roman" w:eastAsia="Times New Roman" w:hAnsi="Times New Roman"/>
          <w:sz w:val="24"/>
        </w:rPr>
        <w:t>Samach</w:t>
      </w:r>
      <w:proofErr w:type="spellEnd"/>
      <w:r>
        <w:rPr>
          <w:rFonts w:ascii="Times New Roman" w:eastAsia="Times New Roman" w:hAnsi="Times New Roman"/>
          <w:sz w:val="24"/>
        </w:rPr>
        <w:t>, M., Ali, A., Walsh, P., Wang, P., Seshadri, A., &amp; McManus, I. (2022). Artificial intelligence (AI) for intelligent transportation systems (ITS): Challenges and potential solutions, insights, and lessons learned. U.S. Department of Transportation, Intelligent Transportation Systems Joint Program Office.</w:t>
      </w:r>
    </w:p>
    <w:p w14:paraId="1E3C6073" w14:textId="77777777" w:rsidR="003E6103" w:rsidRDefault="003E6103" w:rsidP="003E6103">
      <w:pPr>
        <w:spacing w:after="120" w:line="360" w:lineRule="auto"/>
      </w:pPr>
      <w:proofErr w:type="spellStart"/>
      <w:r>
        <w:rPr>
          <w:rFonts w:ascii="Times New Roman" w:eastAsia="Times New Roman" w:hAnsi="Times New Roman"/>
          <w:sz w:val="24"/>
        </w:rPr>
        <w:t>Gazzawe</w:t>
      </w:r>
      <w:proofErr w:type="spellEnd"/>
      <w:r>
        <w:rPr>
          <w:rFonts w:ascii="Times New Roman" w:eastAsia="Times New Roman" w:hAnsi="Times New Roman"/>
          <w:sz w:val="24"/>
        </w:rPr>
        <w:t xml:space="preserve">, F., &amp; </w:t>
      </w:r>
      <w:proofErr w:type="spellStart"/>
      <w:r>
        <w:rPr>
          <w:rFonts w:ascii="Times New Roman" w:eastAsia="Times New Roman" w:hAnsi="Times New Roman"/>
          <w:sz w:val="24"/>
        </w:rPr>
        <w:t>Albahar</w:t>
      </w:r>
      <w:proofErr w:type="spellEnd"/>
      <w:r>
        <w:rPr>
          <w:rFonts w:ascii="Times New Roman" w:eastAsia="Times New Roman" w:hAnsi="Times New Roman"/>
          <w:sz w:val="24"/>
        </w:rPr>
        <w:t xml:space="preserve">, M. (2024). Reducing traffic congestion in Makkah during Hajj through the use of AI technology. </w:t>
      </w:r>
      <w:proofErr w:type="spellStart"/>
      <w:r>
        <w:rPr>
          <w:rFonts w:ascii="Times New Roman" w:eastAsia="Times New Roman" w:hAnsi="Times New Roman"/>
          <w:sz w:val="24"/>
        </w:rPr>
        <w:t>Heliyon</w:t>
      </w:r>
      <w:proofErr w:type="spellEnd"/>
      <w:r>
        <w:rPr>
          <w:rFonts w:ascii="Times New Roman" w:eastAsia="Times New Roman" w:hAnsi="Times New Roman"/>
          <w:sz w:val="24"/>
        </w:rPr>
        <w:t>, 10(1), e23304.</w:t>
      </w:r>
    </w:p>
    <w:p w14:paraId="0D4CD866" w14:textId="77777777" w:rsidR="003E6103" w:rsidRDefault="003E6103" w:rsidP="003E6103">
      <w:pPr>
        <w:pStyle w:val="Heading2"/>
        <w:jc w:val="right"/>
      </w:pPr>
      <w:proofErr w:type="spellStart"/>
      <w:r>
        <w:rPr>
          <w:rFonts w:ascii="Times New Roman" w:eastAsia="Times New Roman" w:hAnsi="Times New Roman"/>
          <w:color w:val="333333"/>
          <w:sz w:val="28"/>
        </w:rPr>
        <w:t>ثالثًا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مراجع</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السياحة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الذكية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وجودة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التجربة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السياحية</w:t>
      </w:r>
      <w:proofErr w:type="spellEnd"/>
    </w:p>
    <w:p w14:paraId="58167282" w14:textId="77777777" w:rsidR="003E6103" w:rsidRDefault="003E6103" w:rsidP="003E6103">
      <w:pPr>
        <w:spacing w:after="120" w:line="360" w:lineRule="auto"/>
      </w:pPr>
      <w:proofErr w:type="spellStart"/>
      <w:r>
        <w:rPr>
          <w:rFonts w:ascii="Times New Roman" w:eastAsia="Times New Roman" w:hAnsi="Times New Roman"/>
          <w:sz w:val="24"/>
        </w:rPr>
        <w:t>Gretzel</w:t>
      </w:r>
      <w:proofErr w:type="spellEnd"/>
      <w:r>
        <w:rPr>
          <w:rFonts w:ascii="Times New Roman" w:eastAsia="Times New Roman" w:hAnsi="Times New Roman"/>
          <w:sz w:val="24"/>
        </w:rPr>
        <w:t>, U., Sigala, M., Xiang, Z., &amp; Koo, C. (2015). Smart tourism: Foundations and developments. Electronic Markets, 25, 179–188.</w:t>
      </w:r>
    </w:p>
    <w:p w14:paraId="7033BA91" w14:textId="77777777" w:rsidR="003E6103" w:rsidRDefault="003E6103" w:rsidP="003E6103">
      <w:pPr>
        <w:spacing w:after="120" w:line="360" w:lineRule="auto"/>
      </w:pPr>
      <w:proofErr w:type="spellStart"/>
      <w:r>
        <w:rPr>
          <w:rFonts w:ascii="Times New Roman" w:eastAsia="Times New Roman" w:hAnsi="Times New Roman"/>
          <w:sz w:val="24"/>
        </w:rPr>
        <w:lastRenderedPageBreak/>
        <w:t>Buhalis</w:t>
      </w:r>
      <w:proofErr w:type="spellEnd"/>
      <w:r>
        <w:rPr>
          <w:rFonts w:ascii="Times New Roman" w:eastAsia="Times New Roman" w:hAnsi="Times New Roman"/>
          <w:sz w:val="24"/>
        </w:rPr>
        <w:t xml:space="preserve">, D., &amp; </w:t>
      </w:r>
      <w:proofErr w:type="spellStart"/>
      <w:r>
        <w:rPr>
          <w:rFonts w:ascii="Times New Roman" w:eastAsia="Times New Roman" w:hAnsi="Times New Roman"/>
          <w:sz w:val="24"/>
        </w:rPr>
        <w:t>Amaranggana</w:t>
      </w:r>
      <w:proofErr w:type="spellEnd"/>
      <w:r>
        <w:rPr>
          <w:rFonts w:ascii="Times New Roman" w:eastAsia="Times New Roman" w:hAnsi="Times New Roman"/>
          <w:sz w:val="24"/>
        </w:rPr>
        <w:t xml:space="preserve">, A. (2015). Smart tourism destinations enhancing tourism experience through </w:t>
      </w:r>
      <w:proofErr w:type="spellStart"/>
      <w:r>
        <w:rPr>
          <w:rFonts w:ascii="Times New Roman" w:eastAsia="Times New Roman" w:hAnsi="Times New Roman"/>
          <w:sz w:val="24"/>
        </w:rPr>
        <w:t>personalisation</w:t>
      </w:r>
      <w:proofErr w:type="spellEnd"/>
      <w:r>
        <w:rPr>
          <w:rFonts w:ascii="Times New Roman" w:eastAsia="Times New Roman" w:hAnsi="Times New Roman"/>
          <w:sz w:val="24"/>
        </w:rPr>
        <w:t xml:space="preserve"> of services. In Information and Communication Technologies in Tourism.</w:t>
      </w:r>
    </w:p>
    <w:p w14:paraId="0B89489C" w14:textId="77777777" w:rsidR="003E6103" w:rsidRDefault="003E6103" w:rsidP="003E6103">
      <w:pPr>
        <w:spacing w:after="120" w:line="360" w:lineRule="auto"/>
      </w:pPr>
      <w:r>
        <w:rPr>
          <w:rFonts w:ascii="Times New Roman" w:eastAsia="Times New Roman" w:hAnsi="Times New Roman"/>
          <w:sz w:val="24"/>
        </w:rPr>
        <w:t xml:space="preserve">Florido-Benítez, L., &amp; del </w:t>
      </w:r>
      <w:proofErr w:type="spellStart"/>
      <w:r>
        <w:rPr>
          <w:rFonts w:ascii="Times New Roman" w:eastAsia="Times New Roman" w:hAnsi="Times New Roman"/>
          <w:sz w:val="24"/>
        </w:rPr>
        <w:t>Alcázar</w:t>
      </w:r>
      <w:proofErr w:type="spellEnd"/>
      <w:r>
        <w:rPr>
          <w:rFonts w:ascii="Times New Roman" w:eastAsia="Times New Roman" w:hAnsi="Times New Roman"/>
          <w:sz w:val="24"/>
        </w:rPr>
        <w:t xml:space="preserve"> Martínez, B. (2025). The disruptive use of artificial intelligence (AI) will considerably enhance the tourism and air transport industries. Electronics, 14(1), 16.</w:t>
      </w:r>
    </w:p>
    <w:p w14:paraId="2CB34CEF" w14:textId="77777777" w:rsidR="003E6103" w:rsidRDefault="003E6103" w:rsidP="003E6103">
      <w:pPr>
        <w:pStyle w:val="Heading2"/>
        <w:jc w:val="right"/>
      </w:pPr>
      <w:proofErr w:type="spellStart"/>
      <w:r>
        <w:rPr>
          <w:rFonts w:ascii="Times New Roman" w:eastAsia="Times New Roman" w:hAnsi="Times New Roman"/>
          <w:color w:val="333333"/>
          <w:sz w:val="28"/>
        </w:rPr>
        <w:t>رابعًا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مراجع</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جودة</w:t>
      </w:r>
      <w:proofErr w:type="spellEnd"/>
      <w:r>
        <w:rPr>
          <w:rFonts w:ascii="Times New Roman" w:eastAsia="Times New Roman" w:hAnsi="Times New Roman"/>
          <w:color w:val="333333"/>
          <w:sz w:val="28"/>
        </w:rPr>
        <w:t xml:space="preserve"> الخدمة </w:t>
      </w:r>
      <w:proofErr w:type="spellStart"/>
      <w:r>
        <w:rPr>
          <w:rFonts w:ascii="Times New Roman" w:eastAsia="Times New Roman" w:hAnsi="Times New Roman"/>
          <w:color w:val="333333"/>
          <w:sz w:val="28"/>
        </w:rPr>
        <w:t>ورضا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المستفيدين</w:t>
      </w:r>
      <w:proofErr w:type="spellEnd"/>
    </w:p>
    <w:p w14:paraId="759B3281" w14:textId="77777777" w:rsidR="003E6103" w:rsidRDefault="003E6103" w:rsidP="003E6103">
      <w:pPr>
        <w:spacing w:after="120" w:line="360" w:lineRule="auto"/>
      </w:pPr>
      <w:r>
        <w:rPr>
          <w:rFonts w:ascii="Times New Roman" w:eastAsia="Times New Roman" w:hAnsi="Times New Roman"/>
          <w:sz w:val="24"/>
        </w:rPr>
        <w:t>Parasuraman, A., Zeithaml, V. A., &amp; Berry, L. L. (1985). A conceptual model of service quality and its implications for future research. Journal of Marketing, 49(4), 41–50.</w:t>
      </w:r>
    </w:p>
    <w:p w14:paraId="5DED7C38" w14:textId="77777777" w:rsidR="003E6103" w:rsidRDefault="003E6103" w:rsidP="003E6103">
      <w:pPr>
        <w:spacing w:after="120" w:line="360" w:lineRule="auto"/>
      </w:pPr>
      <w:r>
        <w:rPr>
          <w:rFonts w:ascii="Times New Roman" w:eastAsia="Times New Roman" w:hAnsi="Times New Roman"/>
          <w:sz w:val="24"/>
        </w:rPr>
        <w:t>Parasuraman, A., Zeithaml, V. A., &amp; Berry, L. L. (1988). SERVQUAL: A multiple-item scale for measuring consumer perceptions of service quality. Journal of Retailing, 64(1), 12–40.</w:t>
      </w:r>
    </w:p>
    <w:p w14:paraId="7AC345D5" w14:textId="77777777" w:rsidR="003E6103" w:rsidRDefault="003E6103" w:rsidP="003E6103">
      <w:pPr>
        <w:pStyle w:val="Heading2"/>
        <w:jc w:val="right"/>
      </w:pPr>
      <w:proofErr w:type="spellStart"/>
      <w:r>
        <w:rPr>
          <w:rFonts w:ascii="Times New Roman" w:eastAsia="Times New Roman" w:hAnsi="Times New Roman"/>
          <w:color w:val="333333"/>
          <w:sz w:val="28"/>
        </w:rPr>
        <w:t>خامسًا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مراجع</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الحج</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وإدارة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الحشود</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والنقل</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السياحي</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الديني</w:t>
      </w:r>
      <w:proofErr w:type="spellEnd"/>
    </w:p>
    <w:p w14:paraId="305B0640" w14:textId="77777777" w:rsidR="003E6103" w:rsidRDefault="003E6103" w:rsidP="003E6103">
      <w:pPr>
        <w:spacing w:after="120" w:line="360" w:lineRule="auto"/>
      </w:pPr>
      <w:proofErr w:type="spellStart"/>
      <w:r w:rsidRPr="007600A2">
        <w:rPr>
          <w:rFonts w:ascii="Times New Roman" w:eastAsia="Times New Roman" w:hAnsi="Times New Roman"/>
          <w:sz w:val="24"/>
          <w:lang w:val="es-ES"/>
        </w:rPr>
        <w:t>Abalkhail</w:t>
      </w:r>
      <w:proofErr w:type="spellEnd"/>
      <w:r w:rsidRPr="007600A2">
        <w:rPr>
          <w:rFonts w:ascii="Times New Roman" w:eastAsia="Times New Roman" w:hAnsi="Times New Roman"/>
          <w:sz w:val="24"/>
          <w:lang w:val="es-ES"/>
        </w:rPr>
        <w:t xml:space="preserve">, A. A. A., &amp; Al Amri, S. M. A. (2022). </w:t>
      </w:r>
      <w:r>
        <w:rPr>
          <w:rFonts w:ascii="Times New Roman" w:eastAsia="Times New Roman" w:hAnsi="Times New Roman"/>
          <w:sz w:val="24"/>
        </w:rPr>
        <w:t>Saudi Arabia’s management of the Hajj season through artificial intelligence and sustainability. Sustainability, 14(21), 14142.</w:t>
      </w:r>
    </w:p>
    <w:p w14:paraId="2F0B811E" w14:textId="77777777" w:rsidR="003E6103" w:rsidRDefault="003E6103" w:rsidP="003E6103">
      <w:pPr>
        <w:spacing w:after="120" w:line="360" w:lineRule="auto"/>
      </w:pPr>
      <w:r>
        <w:rPr>
          <w:rFonts w:ascii="Times New Roman" w:eastAsia="Times New Roman" w:hAnsi="Times New Roman"/>
          <w:sz w:val="24"/>
        </w:rPr>
        <w:t xml:space="preserve">Saudi Press Agency. (2025, June 5). </w:t>
      </w:r>
      <w:proofErr w:type="spellStart"/>
      <w:r>
        <w:rPr>
          <w:rFonts w:ascii="Times New Roman" w:eastAsia="Times New Roman" w:hAnsi="Times New Roman"/>
          <w:sz w:val="24"/>
        </w:rPr>
        <w:t>GeoAI</w:t>
      </w:r>
      <w:proofErr w:type="spellEnd"/>
      <w:r>
        <w:rPr>
          <w:rFonts w:ascii="Times New Roman" w:eastAsia="Times New Roman" w:hAnsi="Times New Roman"/>
          <w:sz w:val="24"/>
        </w:rPr>
        <w:t xml:space="preserve"> technology deployed for crowd management during Hajj. Saudi Press Agency.</w:t>
      </w:r>
    </w:p>
    <w:p w14:paraId="67653AC1" w14:textId="77777777" w:rsidR="003E6103" w:rsidRDefault="003E6103" w:rsidP="003E6103">
      <w:r>
        <w:br w:type="page"/>
      </w:r>
    </w:p>
    <w:p w14:paraId="09E14B85" w14:textId="5295F029" w:rsidR="003E6103" w:rsidRDefault="003E6103" w:rsidP="006E76B9">
      <w:pPr>
        <w:spacing w:line="360" w:lineRule="auto"/>
        <w:jc w:val="center"/>
        <w:rPr>
          <w:rFonts w:asciiTheme="majorBidi" w:eastAsia="Calibri" w:hAnsiTheme="majorBidi" w:cs="Times New Roman"/>
          <w:b/>
          <w:bCs/>
          <w:sz w:val="44"/>
          <w:szCs w:val="44"/>
          <w:rtl/>
        </w:rPr>
      </w:pPr>
      <w:r w:rsidRPr="003E6103">
        <w:rPr>
          <w:rFonts w:asciiTheme="majorBidi" w:eastAsia="Calibri" w:hAnsiTheme="majorBidi" w:cs="Times New Roman" w:hint="cs"/>
          <w:b/>
          <w:bCs/>
          <w:sz w:val="44"/>
          <w:szCs w:val="44"/>
          <w:rtl/>
        </w:rPr>
        <w:lastRenderedPageBreak/>
        <w:t>الملاحق</w:t>
      </w:r>
    </w:p>
    <w:p w14:paraId="3AC302F3" w14:textId="77777777" w:rsidR="006E76B9" w:rsidRDefault="006E76B9" w:rsidP="006E76B9">
      <w:pPr>
        <w:pStyle w:val="Heading1"/>
        <w:jc w:val="right"/>
      </w:pPr>
      <w:proofErr w:type="spellStart"/>
      <w:r>
        <w:rPr>
          <w:rFonts w:ascii="Times New Roman" w:eastAsia="Times New Roman" w:hAnsi="Times New Roman"/>
          <w:i w:val="0"/>
          <w:color w:val="1F4E79"/>
          <w:sz w:val="34"/>
        </w:rPr>
        <w:t>ملحق</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رقم</w:t>
      </w:r>
      <w:proofErr w:type="spellEnd"/>
      <w:r>
        <w:rPr>
          <w:rFonts w:ascii="Times New Roman" w:eastAsia="Times New Roman" w:hAnsi="Times New Roman"/>
          <w:i w:val="0"/>
          <w:color w:val="1F4E79"/>
          <w:sz w:val="34"/>
        </w:rPr>
        <w:t xml:space="preserve"> (1): </w:t>
      </w:r>
      <w:proofErr w:type="spellStart"/>
      <w:r>
        <w:rPr>
          <w:rFonts w:ascii="Times New Roman" w:eastAsia="Times New Roman" w:hAnsi="Times New Roman"/>
          <w:i w:val="0"/>
          <w:color w:val="1F4E79"/>
          <w:sz w:val="34"/>
        </w:rPr>
        <w:t>نموذج</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الاستبانة</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المقترحة</w:t>
      </w:r>
      <w:proofErr w:type="spellEnd"/>
    </w:p>
    <w:p w14:paraId="66550768" w14:textId="77777777" w:rsidR="006E76B9" w:rsidRDefault="006E76B9" w:rsidP="006E76B9">
      <w:pPr>
        <w:pStyle w:val="Heading2"/>
        <w:jc w:val="right"/>
      </w:pPr>
      <w:proofErr w:type="spellStart"/>
      <w:r>
        <w:rPr>
          <w:rFonts w:ascii="Times New Roman" w:eastAsia="Times New Roman" w:hAnsi="Times New Roman"/>
          <w:color w:val="333333"/>
          <w:sz w:val="28"/>
        </w:rPr>
        <w:t>استبانة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البحث</w:t>
      </w:r>
      <w:proofErr w:type="spellEnd"/>
    </w:p>
    <w:p w14:paraId="670A0688" w14:textId="77777777" w:rsidR="006E76B9" w:rsidRDefault="006E76B9" w:rsidP="006E76B9">
      <w:pPr>
        <w:spacing w:after="120" w:line="360" w:lineRule="auto"/>
        <w:jc w:val="right"/>
      </w:pPr>
      <w:proofErr w:type="spellStart"/>
      <w:r>
        <w:rPr>
          <w:rFonts w:ascii="Times New Roman" w:eastAsia="Times New Roman" w:hAnsi="Times New Roman"/>
          <w:b/>
          <w:sz w:val="24"/>
        </w:rPr>
        <w:t>عنوان</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البحث</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أثر</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توظيف</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تقنيات</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الذكاء</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الاصطناعي</w:t>
      </w:r>
      <w:proofErr w:type="spellEnd"/>
      <w:r>
        <w:rPr>
          <w:rFonts w:ascii="Times New Roman" w:eastAsia="Times New Roman" w:hAnsi="Times New Roman"/>
          <w:b/>
          <w:sz w:val="24"/>
        </w:rPr>
        <w:t xml:space="preserve"> على </w:t>
      </w:r>
      <w:proofErr w:type="spellStart"/>
      <w:r>
        <w:rPr>
          <w:rFonts w:ascii="Times New Roman" w:eastAsia="Times New Roman" w:hAnsi="Times New Roman"/>
          <w:b/>
          <w:sz w:val="24"/>
        </w:rPr>
        <w:t>جودة</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خدمات</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النقل</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السياحي</w:t>
      </w:r>
      <w:proofErr w:type="spellEnd"/>
      <w:r>
        <w:rPr>
          <w:rFonts w:ascii="Times New Roman" w:eastAsia="Times New Roman" w:hAnsi="Times New Roman"/>
          <w:b/>
          <w:sz w:val="24"/>
        </w:rPr>
        <w:t xml:space="preserve"> </w:t>
      </w:r>
      <w:proofErr w:type="spellStart"/>
      <w:r>
        <w:rPr>
          <w:rFonts w:ascii="Times New Roman" w:eastAsia="Times New Roman" w:hAnsi="Times New Roman"/>
          <w:b/>
          <w:sz w:val="24"/>
        </w:rPr>
        <w:t>الديني</w:t>
      </w:r>
      <w:proofErr w:type="spellEnd"/>
    </w:p>
    <w:p w14:paraId="06A982E0" w14:textId="77777777" w:rsidR="006E76B9" w:rsidRDefault="006E76B9" w:rsidP="006E76B9">
      <w:pPr>
        <w:spacing w:after="120" w:line="360" w:lineRule="auto"/>
        <w:jc w:val="right"/>
      </w:pPr>
      <w:proofErr w:type="spellStart"/>
      <w:r>
        <w:rPr>
          <w:rFonts w:ascii="Times New Roman" w:eastAsia="Times New Roman" w:hAnsi="Times New Roman"/>
          <w:sz w:val="24"/>
        </w:rPr>
        <w:t>إعداد</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الطالب</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محمد</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مسلم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زيد</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العلوي</w:t>
      </w:r>
      <w:proofErr w:type="spellEnd"/>
    </w:p>
    <w:p w14:paraId="300E7B55" w14:textId="77777777" w:rsidR="006E76B9" w:rsidRDefault="006E76B9" w:rsidP="006E76B9">
      <w:pPr>
        <w:spacing w:after="120" w:line="360" w:lineRule="auto"/>
        <w:jc w:val="right"/>
      </w:pPr>
      <w:proofErr w:type="spellStart"/>
      <w:r>
        <w:rPr>
          <w:rFonts w:ascii="Times New Roman" w:eastAsia="Times New Roman" w:hAnsi="Times New Roman"/>
          <w:sz w:val="24"/>
        </w:rPr>
        <w:t>تهدف</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هذه</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الاستبانة</w:t>
      </w:r>
      <w:proofErr w:type="spellEnd"/>
      <w:r>
        <w:rPr>
          <w:rFonts w:ascii="Times New Roman" w:eastAsia="Times New Roman" w:hAnsi="Times New Roman"/>
          <w:sz w:val="24"/>
        </w:rPr>
        <w:t xml:space="preserve"> إلى </w:t>
      </w:r>
      <w:proofErr w:type="spellStart"/>
      <w:r>
        <w:rPr>
          <w:rFonts w:ascii="Times New Roman" w:eastAsia="Times New Roman" w:hAnsi="Times New Roman"/>
          <w:sz w:val="24"/>
        </w:rPr>
        <w:t>جمع</w:t>
      </w:r>
      <w:proofErr w:type="spellEnd"/>
      <w:r>
        <w:rPr>
          <w:rFonts w:ascii="Times New Roman" w:eastAsia="Times New Roman" w:hAnsi="Times New Roman"/>
          <w:sz w:val="24"/>
        </w:rPr>
        <w:t xml:space="preserve"> بيانات </w:t>
      </w:r>
      <w:proofErr w:type="spellStart"/>
      <w:r>
        <w:rPr>
          <w:rFonts w:ascii="Times New Roman" w:eastAsia="Times New Roman" w:hAnsi="Times New Roman"/>
          <w:sz w:val="24"/>
        </w:rPr>
        <w:t>علمية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حول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أثر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توظيف</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تقنيات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الذكاء</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الاصطناعي</w:t>
      </w:r>
      <w:proofErr w:type="spellEnd"/>
      <w:r>
        <w:rPr>
          <w:rFonts w:ascii="Times New Roman" w:eastAsia="Times New Roman" w:hAnsi="Times New Roman"/>
          <w:sz w:val="24"/>
        </w:rPr>
        <w:t xml:space="preserve"> على </w:t>
      </w:r>
      <w:proofErr w:type="spellStart"/>
      <w:r>
        <w:rPr>
          <w:rFonts w:ascii="Times New Roman" w:eastAsia="Times New Roman" w:hAnsi="Times New Roman"/>
          <w:sz w:val="24"/>
        </w:rPr>
        <w:t>جودة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خدمات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النقل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السياحي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الديني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وذلك</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لأغراض</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البحث</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العلمي</w:t>
      </w:r>
      <w:proofErr w:type="spellEnd"/>
      <w:r>
        <w:rPr>
          <w:rFonts w:ascii="Times New Roman" w:eastAsia="Times New Roman" w:hAnsi="Times New Roman"/>
          <w:sz w:val="24"/>
        </w:rPr>
        <w:t xml:space="preserve"> فقط. </w:t>
      </w:r>
      <w:proofErr w:type="spellStart"/>
      <w:r>
        <w:rPr>
          <w:rFonts w:ascii="Times New Roman" w:eastAsia="Times New Roman" w:hAnsi="Times New Roman"/>
          <w:sz w:val="24"/>
        </w:rPr>
        <w:t>وتشمل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خدمات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النقل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السياحي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الديني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خدمات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النقل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المرتبطة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بالحج</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والعمرة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والزيارة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والتنقل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بين</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المواقع</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الدينية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والخدمية</w:t>
      </w:r>
      <w:proofErr w:type="spellEnd"/>
      <w:r>
        <w:rPr>
          <w:rFonts w:ascii="Times New Roman" w:eastAsia="Times New Roman" w:hAnsi="Times New Roman"/>
          <w:sz w:val="24"/>
        </w:rPr>
        <w:t>.</w:t>
      </w:r>
    </w:p>
    <w:p w14:paraId="369E28F2" w14:textId="77777777" w:rsidR="006E76B9" w:rsidRDefault="006E76B9" w:rsidP="006E76B9">
      <w:pPr>
        <w:spacing w:after="120" w:line="360" w:lineRule="auto"/>
        <w:jc w:val="right"/>
      </w:pPr>
      <w:r>
        <w:rPr>
          <w:rFonts w:ascii="Times New Roman" w:eastAsia="Times New Roman" w:hAnsi="Times New Roman"/>
          <w:sz w:val="24"/>
        </w:rPr>
        <w:t xml:space="preserve">يرجى </w:t>
      </w:r>
      <w:proofErr w:type="spellStart"/>
      <w:r>
        <w:rPr>
          <w:rFonts w:ascii="Times New Roman" w:eastAsia="Times New Roman" w:hAnsi="Times New Roman"/>
          <w:sz w:val="24"/>
        </w:rPr>
        <w:t>قراءة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كل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عبارة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واختيار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درجة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الموافقة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المناسبة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وفق</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مقياس</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ليكرت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الخماسي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الآتي</w:t>
      </w:r>
      <w:proofErr w:type="spellEnd"/>
      <w:r>
        <w:rPr>
          <w:rFonts w:ascii="Times New Roman" w:eastAsia="Times New Roman" w:hAnsi="Times New Roman"/>
          <w:sz w:val="24"/>
        </w:rPr>
        <w:t>:</w:t>
      </w:r>
    </w:p>
    <w:tbl>
      <w:tblPr>
        <w:tblStyle w:val="TableGrid"/>
        <w:tblW w:w="9350" w:type="dxa"/>
        <w:jc w:val="center"/>
        <w:tblLook w:val="04A0" w:firstRow="1" w:lastRow="0" w:firstColumn="1" w:lastColumn="0" w:noHBand="0" w:noVBand="1"/>
      </w:tblPr>
      <w:tblGrid>
        <w:gridCol w:w="4675"/>
        <w:gridCol w:w="4675"/>
      </w:tblGrid>
      <w:tr w:rsidR="009A23A5" w14:paraId="31EC0A68" w14:textId="501CBBD8" w:rsidTr="009A23A5">
        <w:trPr>
          <w:jc w:val="center"/>
        </w:trPr>
        <w:tc>
          <w:tcPr>
            <w:tcW w:w="4675" w:type="dxa"/>
            <w:shd w:val="clear" w:color="auto" w:fill="D9EAF7"/>
            <w:vAlign w:val="center"/>
          </w:tcPr>
          <w:p w14:paraId="443B4C54" w14:textId="4B1D6248" w:rsidR="009A23A5" w:rsidRDefault="009A23A5" w:rsidP="009A23A5">
            <w:pPr>
              <w:spacing w:line="276" w:lineRule="auto"/>
              <w:jc w:val="right"/>
            </w:pPr>
            <w:proofErr w:type="spellStart"/>
            <w:r>
              <w:rPr>
                <w:rFonts w:ascii="Times New Roman" w:eastAsia="Times New Roman" w:hAnsi="Times New Roman"/>
                <w:b/>
                <w:sz w:val="20"/>
              </w:rPr>
              <w:t>مستوى</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الموافقة</w:t>
            </w:r>
            <w:proofErr w:type="spellEnd"/>
          </w:p>
        </w:tc>
        <w:tc>
          <w:tcPr>
            <w:tcW w:w="4675" w:type="dxa"/>
            <w:shd w:val="clear" w:color="auto" w:fill="D9EAF7"/>
            <w:vAlign w:val="center"/>
          </w:tcPr>
          <w:p w14:paraId="78DCB5F9" w14:textId="7E645947" w:rsidR="009A23A5" w:rsidRDefault="009A23A5" w:rsidP="009A23A5">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الدرجة</w:t>
            </w:r>
            <w:proofErr w:type="spellEnd"/>
          </w:p>
        </w:tc>
      </w:tr>
      <w:tr w:rsidR="009A23A5" w14:paraId="56B16C1B" w14:textId="561CE936" w:rsidTr="009A23A5">
        <w:trPr>
          <w:jc w:val="center"/>
        </w:trPr>
        <w:tc>
          <w:tcPr>
            <w:tcW w:w="4675" w:type="dxa"/>
            <w:vAlign w:val="center"/>
          </w:tcPr>
          <w:p w14:paraId="1907AE2B" w14:textId="3EE2CBBF" w:rsidR="009A23A5" w:rsidRDefault="009A23A5" w:rsidP="009A23A5">
            <w:pPr>
              <w:spacing w:line="276" w:lineRule="auto"/>
              <w:jc w:val="right"/>
            </w:pPr>
            <w:proofErr w:type="spellStart"/>
            <w:r>
              <w:rPr>
                <w:rFonts w:ascii="Times New Roman" w:eastAsia="Times New Roman" w:hAnsi="Times New Roman"/>
                <w:sz w:val="20"/>
              </w:rPr>
              <w:t>أوافق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بشدة</w:t>
            </w:r>
            <w:proofErr w:type="spellEnd"/>
          </w:p>
        </w:tc>
        <w:tc>
          <w:tcPr>
            <w:tcW w:w="4675" w:type="dxa"/>
            <w:vAlign w:val="center"/>
          </w:tcPr>
          <w:p w14:paraId="55695B74" w14:textId="6AC1FC97"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5</w:t>
            </w:r>
          </w:p>
        </w:tc>
      </w:tr>
      <w:tr w:rsidR="009A23A5" w14:paraId="4515A91E" w14:textId="5909DA3E" w:rsidTr="009A23A5">
        <w:trPr>
          <w:jc w:val="center"/>
        </w:trPr>
        <w:tc>
          <w:tcPr>
            <w:tcW w:w="4675" w:type="dxa"/>
            <w:vAlign w:val="center"/>
          </w:tcPr>
          <w:p w14:paraId="146D6DB0" w14:textId="682C224C" w:rsidR="009A23A5" w:rsidRDefault="009A23A5" w:rsidP="009A23A5">
            <w:pPr>
              <w:spacing w:line="276" w:lineRule="auto"/>
              <w:jc w:val="right"/>
            </w:pPr>
            <w:proofErr w:type="spellStart"/>
            <w:r>
              <w:rPr>
                <w:rFonts w:ascii="Times New Roman" w:eastAsia="Times New Roman" w:hAnsi="Times New Roman"/>
                <w:sz w:val="20"/>
              </w:rPr>
              <w:t>أوافق</w:t>
            </w:r>
            <w:proofErr w:type="spellEnd"/>
          </w:p>
        </w:tc>
        <w:tc>
          <w:tcPr>
            <w:tcW w:w="4675" w:type="dxa"/>
            <w:vAlign w:val="center"/>
          </w:tcPr>
          <w:p w14:paraId="2E4A7732" w14:textId="2F041A2D"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4</w:t>
            </w:r>
          </w:p>
        </w:tc>
      </w:tr>
      <w:tr w:rsidR="009A23A5" w14:paraId="208CA0D3" w14:textId="143C90A5" w:rsidTr="009A23A5">
        <w:trPr>
          <w:jc w:val="center"/>
        </w:trPr>
        <w:tc>
          <w:tcPr>
            <w:tcW w:w="4675" w:type="dxa"/>
            <w:vAlign w:val="center"/>
          </w:tcPr>
          <w:p w14:paraId="551EFAE9" w14:textId="4DABDB0E" w:rsidR="009A23A5" w:rsidRDefault="009A23A5" w:rsidP="009A23A5">
            <w:pPr>
              <w:spacing w:line="276" w:lineRule="auto"/>
              <w:jc w:val="right"/>
            </w:pPr>
            <w:proofErr w:type="spellStart"/>
            <w:r>
              <w:rPr>
                <w:rFonts w:ascii="Times New Roman" w:eastAsia="Times New Roman" w:hAnsi="Times New Roman"/>
                <w:sz w:val="20"/>
              </w:rPr>
              <w:t>محايد</w:t>
            </w:r>
            <w:proofErr w:type="spellEnd"/>
          </w:p>
        </w:tc>
        <w:tc>
          <w:tcPr>
            <w:tcW w:w="4675" w:type="dxa"/>
            <w:vAlign w:val="center"/>
          </w:tcPr>
          <w:p w14:paraId="0D867092" w14:textId="4B6D0AB6"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3</w:t>
            </w:r>
          </w:p>
        </w:tc>
      </w:tr>
      <w:tr w:rsidR="009A23A5" w14:paraId="6DD44800" w14:textId="1055FCD2" w:rsidTr="009A23A5">
        <w:trPr>
          <w:jc w:val="center"/>
        </w:trPr>
        <w:tc>
          <w:tcPr>
            <w:tcW w:w="4675" w:type="dxa"/>
            <w:vAlign w:val="center"/>
          </w:tcPr>
          <w:p w14:paraId="53C95525" w14:textId="6AC90E67" w:rsidR="009A23A5" w:rsidRDefault="009A23A5" w:rsidP="009A23A5">
            <w:pPr>
              <w:spacing w:line="276" w:lineRule="auto"/>
              <w:jc w:val="right"/>
            </w:pPr>
            <w:r>
              <w:rPr>
                <w:rFonts w:ascii="Times New Roman" w:eastAsia="Times New Roman" w:hAnsi="Times New Roman"/>
                <w:sz w:val="20"/>
              </w:rPr>
              <w:t xml:space="preserve">لا </w:t>
            </w:r>
            <w:proofErr w:type="spellStart"/>
            <w:r>
              <w:rPr>
                <w:rFonts w:ascii="Times New Roman" w:eastAsia="Times New Roman" w:hAnsi="Times New Roman"/>
                <w:sz w:val="20"/>
              </w:rPr>
              <w:t>أوافق</w:t>
            </w:r>
            <w:proofErr w:type="spellEnd"/>
          </w:p>
        </w:tc>
        <w:tc>
          <w:tcPr>
            <w:tcW w:w="4675" w:type="dxa"/>
            <w:vAlign w:val="center"/>
          </w:tcPr>
          <w:p w14:paraId="08A9C4D6" w14:textId="3140C435"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2</w:t>
            </w:r>
          </w:p>
        </w:tc>
      </w:tr>
      <w:tr w:rsidR="009A23A5" w14:paraId="6B70EF8A" w14:textId="5D7C90F9" w:rsidTr="009A23A5">
        <w:trPr>
          <w:jc w:val="center"/>
        </w:trPr>
        <w:tc>
          <w:tcPr>
            <w:tcW w:w="4675" w:type="dxa"/>
            <w:vAlign w:val="center"/>
          </w:tcPr>
          <w:p w14:paraId="096E66F8" w14:textId="620BC5C9" w:rsidR="009A23A5" w:rsidRDefault="009A23A5" w:rsidP="009A23A5">
            <w:pPr>
              <w:spacing w:line="276" w:lineRule="auto"/>
              <w:jc w:val="right"/>
            </w:pPr>
            <w:r>
              <w:rPr>
                <w:rFonts w:ascii="Times New Roman" w:eastAsia="Times New Roman" w:hAnsi="Times New Roman"/>
                <w:sz w:val="20"/>
              </w:rPr>
              <w:t xml:space="preserve">لا </w:t>
            </w:r>
            <w:proofErr w:type="spellStart"/>
            <w:r>
              <w:rPr>
                <w:rFonts w:ascii="Times New Roman" w:eastAsia="Times New Roman" w:hAnsi="Times New Roman"/>
                <w:sz w:val="20"/>
              </w:rPr>
              <w:t>أوافق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بشدة</w:t>
            </w:r>
            <w:proofErr w:type="spellEnd"/>
          </w:p>
        </w:tc>
        <w:tc>
          <w:tcPr>
            <w:tcW w:w="4675" w:type="dxa"/>
            <w:vAlign w:val="center"/>
          </w:tcPr>
          <w:p w14:paraId="7CC9BFB4" w14:textId="1CB3E1CC"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1</w:t>
            </w:r>
          </w:p>
        </w:tc>
      </w:tr>
    </w:tbl>
    <w:p w14:paraId="66A26ADB" w14:textId="77777777" w:rsidR="006E76B9" w:rsidRDefault="006E76B9" w:rsidP="006E76B9">
      <w:pPr>
        <w:jc w:val="right"/>
        <w:rPr>
          <w:rtl/>
        </w:rPr>
      </w:pPr>
    </w:p>
    <w:p w14:paraId="07FA20F6" w14:textId="77777777" w:rsidR="009A23A5" w:rsidRDefault="009A23A5" w:rsidP="006E76B9">
      <w:pPr>
        <w:jc w:val="right"/>
      </w:pPr>
    </w:p>
    <w:p w14:paraId="7FEA38C8" w14:textId="77777777" w:rsidR="006E76B9" w:rsidRDefault="006E76B9" w:rsidP="006E76B9">
      <w:pPr>
        <w:pStyle w:val="Heading2"/>
        <w:jc w:val="right"/>
        <w:rPr>
          <w:rFonts w:ascii="Times New Roman" w:eastAsia="Times New Roman" w:hAnsi="Times New Roman"/>
          <w:color w:val="333333"/>
          <w:sz w:val="28"/>
          <w:rtl/>
        </w:rPr>
      </w:pPr>
      <w:proofErr w:type="spellStart"/>
      <w:r>
        <w:rPr>
          <w:rFonts w:ascii="Times New Roman" w:eastAsia="Times New Roman" w:hAnsi="Times New Roman"/>
          <w:color w:val="333333"/>
          <w:sz w:val="28"/>
        </w:rPr>
        <w:t>القسم</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الأول</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البيانات</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العامة</w:t>
      </w:r>
      <w:proofErr w:type="spellEnd"/>
    </w:p>
    <w:p w14:paraId="56BD23F7" w14:textId="77777777" w:rsidR="009A23A5" w:rsidRPr="009A23A5" w:rsidRDefault="009A23A5" w:rsidP="009A23A5"/>
    <w:tbl>
      <w:tblPr>
        <w:tblStyle w:val="TableGrid"/>
        <w:tblW w:w="9353" w:type="dxa"/>
        <w:jc w:val="center"/>
        <w:tblLook w:val="04A0" w:firstRow="1" w:lastRow="0" w:firstColumn="1" w:lastColumn="0" w:noHBand="0" w:noVBand="1"/>
      </w:tblPr>
      <w:tblGrid>
        <w:gridCol w:w="3118"/>
        <w:gridCol w:w="3118"/>
        <w:gridCol w:w="3117"/>
      </w:tblGrid>
      <w:tr w:rsidR="009A23A5" w14:paraId="02941CFE" w14:textId="77777777" w:rsidTr="00D1664A">
        <w:trPr>
          <w:jc w:val="center"/>
        </w:trPr>
        <w:tc>
          <w:tcPr>
            <w:tcW w:w="3118" w:type="dxa"/>
            <w:shd w:val="clear" w:color="auto" w:fill="D9EAF7"/>
            <w:vAlign w:val="center"/>
          </w:tcPr>
          <w:p w14:paraId="75CE14C8" w14:textId="693FB488" w:rsidR="009A23A5" w:rsidRDefault="009A23A5" w:rsidP="009A23A5">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خيارات</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الإجابة</w:t>
            </w:r>
            <w:proofErr w:type="spellEnd"/>
          </w:p>
        </w:tc>
        <w:tc>
          <w:tcPr>
            <w:tcW w:w="3118" w:type="dxa"/>
            <w:shd w:val="clear" w:color="auto" w:fill="D9EAF7"/>
            <w:vAlign w:val="center"/>
          </w:tcPr>
          <w:p w14:paraId="7F1F5F7D" w14:textId="24C006B5" w:rsidR="009A23A5" w:rsidRDefault="009A23A5" w:rsidP="009A23A5">
            <w:pPr>
              <w:spacing w:line="276" w:lineRule="auto"/>
              <w:jc w:val="right"/>
            </w:pPr>
            <w:proofErr w:type="spellStart"/>
            <w:r>
              <w:rPr>
                <w:rFonts w:ascii="Times New Roman" w:eastAsia="Times New Roman" w:hAnsi="Times New Roman"/>
                <w:b/>
                <w:sz w:val="20"/>
              </w:rPr>
              <w:t>السؤال</w:t>
            </w:r>
            <w:proofErr w:type="spellEnd"/>
          </w:p>
        </w:tc>
        <w:tc>
          <w:tcPr>
            <w:tcW w:w="3117" w:type="dxa"/>
            <w:shd w:val="clear" w:color="auto" w:fill="D9EAF7"/>
            <w:vAlign w:val="center"/>
          </w:tcPr>
          <w:p w14:paraId="3897D361" w14:textId="042D817A" w:rsidR="009A23A5" w:rsidRDefault="009A23A5" w:rsidP="009A23A5">
            <w:pPr>
              <w:spacing w:line="276" w:lineRule="auto"/>
              <w:jc w:val="right"/>
              <w:rPr>
                <w:rFonts w:ascii="Times New Roman" w:eastAsia="Times New Roman" w:hAnsi="Times New Roman"/>
                <w:b/>
                <w:sz w:val="20"/>
              </w:rPr>
            </w:pPr>
            <w:r>
              <w:rPr>
                <w:rFonts w:ascii="Times New Roman" w:eastAsia="Times New Roman" w:hAnsi="Times New Roman"/>
                <w:b/>
                <w:sz w:val="20"/>
              </w:rPr>
              <w:t>م</w:t>
            </w:r>
          </w:p>
        </w:tc>
      </w:tr>
      <w:tr w:rsidR="009A23A5" w14:paraId="1A676E61" w14:textId="77777777" w:rsidTr="00D1664A">
        <w:trPr>
          <w:jc w:val="center"/>
        </w:trPr>
        <w:tc>
          <w:tcPr>
            <w:tcW w:w="3118" w:type="dxa"/>
            <w:vAlign w:val="center"/>
          </w:tcPr>
          <w:p w14:paraId="6B4B08BC" w14:textId="4BFDC4EF"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مستفيد</w:t>
            </w:r>
            <w:proofErr w:type="spellEnd"/>
            <w:r>
              <w:rPr>
                <w:rFonts w:ascii="Times New Roman" w:eastAsia="Times New Roman" w:hAnsi="Times New Roman"/>
                <w:sz w:val="20"/>
              </w:rPr>
              <w:t xml:space="preserve"> من الخدمة / </w:t>
            </w:r>
            <w:proofErr w:type="spellStart"/>
            <w:r>
              <w:rPr>
                <w:rFonts w:ascii="Times New Roman" w:eastAsia="Times New Roman" w:hAnsi="Times New Roman"/>
                <w:sz w:val="20"/>
              </w:rPr>
              <w:t>عامل</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القطاع</w:t>
            </w:r>
            <w:proofErr w:type="spellEnd"/>
            <w:r>
              <w:rPr>
                <w:rFonts w:ascii="Times New Roman" w:eastAsia="Times New Roman" w:hAnsi="Times New Roman"/>
                <w:sz w:val="20"/>
              </w:rPr>
              <w:t xml:space="preserve"> / </w:t>
            </w:r>
            <w:proofErr w:type="spellStart"/>
            <w:r>
              <w:rPr>
                <w:rFonts w:ascii="Times New Roman" w:eastAsia="Times New Roman" w:hAnsi="Times New Roman"/>
                <w:sz w:val="20"/>
              </w:rPr>
              <w:t>مشرف</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أو</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إداري</w:t>
            </w:r>
            <w:proofErr w:type="spellEnd"/>
            <w:r>
              <w:rPr>
                <w:rFonts w:ascii="Times New Roman" w:eastAsia="Times New Roman" w:hAnsi="Times New Roman"/>
                <w:sz w:val="20"/>
              </w:rPr>
              <w:t xml:space="preserve"> / </w:t>
            </w:r>
            <w:proofErr w:type="spellStart"/>
            <w:r>
              <w:rPr>
                <w:rFonts w:ascii="Times New Roman" w:eastAsia="Times New Roman" w:hAnsi="Times New Roman"/>
                <w:sz w:val="20"/>
              </w:rPr>
              <w:t>أخرى</w:t>
            </w:r>
            <w:proofErr w:type="spellEnd"/>
          </w:p>
        </w:tc>
        <w:tc>
          <w:tcPr>
            <w:tcW w:w="3118" w:type="dxa"/>
            <w:vAlign w:val="center"/>
          </w:tcPr>
          <w:p w14:paraId="4AB5D113" w14:textId="7E004459" w:rsidR="009A23A5" w:rsidRDefault="009A23A5" w:rsidP="009A23A5">
            <w:pPr>
              <w:spacing w:line="276" w:lineRule="auto"/>
              <w:jc w:val="right"/>
            </w:pPr>
            <w:proofErr w:type="spellStart"/>
            <w:r>
              <w:rPr>
                <w:rFonts w:ascii="Times New Roman" w:eastAsia="Times New Roman" w:hAnsi="Times New Roman"/>
                <w:sz w:val="20"/>
              </w:rPr>
              <w:t>طبيعة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المشارك</w:t>
            </w:r>
            <w:proofErr w:type="spellEnd"/>
          </w:p>
        </w:tc>
        <w:tc>
          <w:tcPr>
            <w:tcW w:w="3117" w:type="dxa"/>
            <w:vAlign w:val="center"/>
          </w:tcPr>
          <w:p w14:paraId="77B072EF" w14:textId="60CCCDB4"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1</w:t>
            </w:r>
          </w:p>
        </w:tc>
      </w:tr>
      <w:tr w:rsidR="009A23A5" w14:paraId="3161A03C" w14:textId="77777777" w:rsidTr="00D1664A">
        <w:trPr>
          <w:jc w:val="center"/>
        </w:trPr>
        <w:tc>
          <w:tcPr>
            <w:tcW w:w="3118" w:type="dxa"/>
            <w:vAlign w:val="center"/>
          </w:tcPr>
          <w:p w14:paraId="2D26EA03" w14:textId="6178E482"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مرة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واحدة</w:t>
            </w:r>
            <w:proofErr w:type="spellEnd"/>
            <w:r>
              <w:rPr>
                <w:rFonts w:ascii="Times New Roman" w:eastAsia="Times New Roman" w:hAnsi="Times New Roman"/>
                <w:sz w:val="20"/>
              </w:rPr>
              <w:t xml:space="preserve"> / 2-3 مرات / </w:t>
            </w:r>
            <w:proofErr w:type="spellStart"/>
            <w:r>
              <w:rPr>
                <w:rFonts w:ascii="Times New Roman" w:eastAsia="Times New Roman" w:hAnsi="Times New Roman"/>
                <w:sz w:val="20"/>
              </w:rPr>
              <w:t>أكثر</w:t>
            </w:r>
            <w:proofErr w:type="spellEnd"/>
            <w:r>
              <w:rPr>
                <w:rFonts w:ascii="Times New Roman" w:eastAsia="Times New Roman" w:hAnsi="Times New Roman"/>
                <w:sz w:val="20"/>
              </w:rPr>
              <w:t xml:space="preserve"> من 3 مرات / لا </w:t>
            </w:r>
            <w:proofErr w:type="spellStart"/>
            <w:r>
              <w:rPr>
                <w:rFonts w:ascii="Times New Roman" w:eastAsia="Times New Roman" w:hAnsi="Times New Roman"/>
                <w:sz w:val="20"/>
              </w:rPr>
              <w:t>ينطبق</w:t>
            </w:r>
            <w:proofErr w:type="spellEnd"/>
          </w:p>
        </w:tc>
        <w:tc>
          <w:tcPr>
            <w:tcW w:w="3118" w:type="dxa"/>
            <w:vAlign w:val="center"/>
          </w:tcPr>
          <w:p w14:paraId="2BDE5FEF" w14:textId="389AFE9F" w:rsidR="009A23A5" w:rsidRDefault="009A23A5" w:rsidP="009A23A5">
            <w:pPr>
              <w:spacing w:line="276" w:lineRule="auto"/>
              <w:jc w:val="right"/>
            </w:pPr>
            <w:proofErr w:type="spellStart"/>
            <w:r>
              <w:rPr>
                <w:rFonts w:ascii="Times New Roman" w:eastAsia="Times New Roman" w:hAnsi="Times New Roman"/>
                <w:sz w:val="20"/>
              </w:rPr>
              <w:t>عدد</w:t>
            </w:r>
            <w:proofErr w:type="spellEnd"/>
            <w:r>
              <w:rPr>
                <w:rFonts w:ascii="Times New Roman" w:eastAsia="Times New Roman" w:hAnsi="Times New Roman"/>
                <w:sz w:val="20"/>
              </w:rPr>
              <w:t xml:space="preserve"> مرات </w:t>
            </w:r>
            <w:proofErr w:type="spellStart"/>
            <w:r>
              <w:rPr>
                <w:rFonts w:ascii="Times New Roman" w:eastAsia="Times New Roman" w:hAnsi="Times New Roman"/>
                <w:sz w:val="20"/>
              </w:rPr>
              <w:t>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خدمات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النقل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السياحي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الديني</w:t>
            </w:r>
            <w:proofErr w:type="spellEnd"/>
          </w:p>
        </w:tc>
        <w:tc>
          <w:tcPr>
            <w:tcW w:w="3117" w:type="dxa"/>
            <w:vAlign w:val="center"/>
          </w:tcPr>
          <w:p w14:paraId="06720E12" w14:textId="2BFC6EEC"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2</w:t>
            </w:r>
          </w:p>
        </w:tc>
      </w:tr>
      <w:tr w:rsidR="009A23A5" w14:paraId="734FE280" w14:textId="77777777" w:rsidTr="00D1664A">
        <w:trPr>
          <w:jc w:val="center"/>
        </w:trPr>
        <w:tc>
          <w:tcPr>
            <w:tcW w:w="3118" w:type="dxa"/>
            <w:vAlign w:val="center"/>
          </w:tcPr>
          <w:p w14:paraId="29F390C9" w14:textId="75E32757"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مرتفع</w:t>
            </w:r>
            <w:proofErr w:type="spellEnd"/>
            <w:r>
              <w:rPr>
                <w:rFonts w:ascii="Times New Roman" w:eastAsia="Times New Roman" w:hAnsi="Times New Roman"/>
                <w:sz w:val="20"/>
              </w:rPr>
              <w:t xml:space="preserve"> / </w:t>
            </w:r>
            <w:proofErr w:type="spellStart"/>
            <w:r>
              <w:rPr>
                <w:rFonts w:ascii="Times New Roman" w:eastAsia="Times New Roman" w:hAnsi="Times New Roman"/>
                <w:sz w:val="20"/>
              </w:rPr>
              <w:t>متوسط</w:t>
            </w:r>
            <w:proofErr w:type="spellEnd"/>
            <w:r>
              <w:rPr>
                <w:rFonts w:ascii="Times New Roman" w:eastAsia="Times New Roman" w:hAnsi="Times New Roman"/>
                <w:sz w:val="20"/>
              </w:rPr>
              <w:t xml:space="preserve"> / </w:t>
            </w:r>
            <w:proofErr w:type="spellStart"/>
            <w:r>
              <w:rPr>
                <w:rFonts w:ascii="Times New Roman" w:eastAsia="Times New Roman" w:hAnsi="Times New Roman"/>
                <w:sz w:val="20"/>
              </w:rPr>
              <w:t>منخفض</w:t>
            </w:r>
            <w:proofErr w:type="spellEnd"/>
            <w:r>
              <w:rPr>
                <w:rFonts w:ascii="Times New Roman" w:eastAsia="Times New Roman" w:hAnsi="Times New Roman"/>
                <w:sz w:val="20"/>
              </w:rPr>
              <w:t xml:space="preserve"> / لا </w:t>
            </w:r>
            <w:proofErr w:type="spellStart"/>
            <w:r>
              <w:rPr>
                <w:rFonts w:ascii="Times New Roman" w:eastAsia="Times New Roman" w:hAnsi="Times New Roman"/>
                <w:sz w:val="20"/>
              </w:rPr>
              <w:t>أعرف</w:t>
            </w:r>
            <w:proofErr w:type="spellEnd"/>
          </w:p>
        </w:tc>
        <w:tc>
          <w:tcPr>
            <w:tcW w:w="3118" w:type="dxa"/>
            <w:vAlign w:val="center"/>
          </w:tcPr>
          <w:p w14:paraId="69409453" w14:textId="48EC3D2C" w:rsidR="009A23A5" w:rsidRDefault="009A23A5" w:rsidP="009A23A5">
            <w:pPr>
              <w:spacing w:line="276" w:lineRule="auto"/>
              <w:jc w:val="right"/>
            </w:pPr>
            <w:proofErr w:type="spellStart"/>
            <w:r>
              <w:rPr>
                <w:rFonts w:ascii="Times New Roman" w:eastAsia="Times New Roman" w:hAnsi="Times New Roman"/>
                <w:sz w:val="20"/>
              </w:rPr>
              <w:t>مستوى</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المعرفة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بالتطبيقات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أو</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الأنظمة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النقل</w:t>
            </w:r>
            <w:proofErr w:type="spellEnd"/>
          </w:p>
        </w:tc>
        <w:tc>
          <w:tcPr>
            <w:tcW w:w="3117" w:type="dxa"/>
            <w:vAlign w:val="center"/>
          </w:tcPr>
          <w:p w14:paraId="6D9B6369" w14:textId="0E38293B"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3</w:t>
            </w:r>
          </w:p>
        </w:tc>
      </w:tr>
      <w:tr w:rsidR="009A23A5" w14:paraId="57609090" w14:textId="77777777" w:rsidTr="00D1664A">
        <w:trPr>
          <w:jc w:val="center"/>
        </w:trPr>
        <w:tc>
          <w:tcPr>
            <w:tcW w:w="3118" w:type="dxa"/>
            <w:vAlign w:val="center"/>
          </w:tcPr>
          <w:p w14:paraId="08F87632" w14:textId="266925D3"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أقل</w:t>
            </w:r>
            <w:proofErr w:type="spellEnd"/>
            <w:r>
              <w:rPr>
                <w:rFonts w:ascii="Times New Roman" w:eastAsia="Times New Roman" w:hAnsi="Times New Roman"/>
                <w:sz w:val="20"/>
              </w:rPr>
              <w:t xml:space="preserve"> من 25 / 25-34 / 35-44 / 45 </w:t>
            </w:r>
            <w:proofErr w:type="spellStart"/>
            <w:r>
              <w:rPr>
                <w:rFonts w:ascii="Times New Roman" w:eastAsia="Times New Roman" w:hAnsi="Times New Roman"/>
                <w:sz w:val="20"/>
              </w:rPr>
              <w:t>فأكثر</w:t>
            </w:r>
            <w:proofErr w:type="spellEnd"/>
          </w:p>
        </w:tc>
        <w:tc>
          <w:tcPr>
            <w:tcW w:w="3118" w:type="dxa"/>
            <w:vAlign w:val="center"/>
          </w:tcPr>
          <w:p w14:paraId="5C7307D4" w14:textId="000633A8" w:rsidR="009A23A5" w:rsidRDefault="009A23A5" w:rsidP="009A23A5">
            <w:pPr>
              <w:spacing w:line="276" w:lineRule="auto"/>
              <w:jc w:val="right"/>
            </w:pPr>
            <w:proofErr w:type="spellStart"/>
            <w:r>
              <w:rPr>
                <w:rFonts w:ascii="Times New Roman" w:eastAsia="Times New Roman" w:hAnsi="Times New Roman"/>
                <w:sz w:val="20"/>
              </w:rPr>
              <w:t>الفئة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العمرية</w:t>
            </w:r>
            <w:proofErr w:type="spellEnd"/>
          </w:p>
        </w:tc>
        <w:tc>
          <w:tcPr>
            <w:tcW w:w="3117" w:type="dxa"/>
            <w:vAlign w:val="center"/>
          </w:tcPr>
          <w:p w14:paraId="57E70490" w14:textId="1B927994"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4</w:t>
            </w:r>
          </w:p>
        </w:tc>
      </w:tr>
      <w:tr w:rsidR="009A23A5" w14:paraId="3F335CA1" w14:textId="77777777" w:rsidTr="00D1664A">
        <w:trPr>
          <w:jc w:val="center"/>
        </w:trPr>
        <w:tc>
          <w:tcPr>
            <w:tcW w:w="3118" w:type="dxa"/>
            <w:vAlign w:val="center"/>
          </w:tcPr>
          <w:p w14:paraId="772FEC2B" w14:textId="2ADCD4D0"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ذكر</w:t>
            </w:r>
            <w:proofErr w:type="spellEnd"/>
            <w:r>
              <w:rPr>
                <w:rFonts w:ascii="Times New Roman" w:eastAsia="Times New Roman" w:hAnsi="Times New Roman"/>
                <w:sz w:val="20"/>
              </w:rPr>
              <w:t xml:space="preserve"> / </w:t>
            </w:r>
            <w:proofErr w:type="spellStart"/>
            <w:r>
              <w:rPr>
                <w:rFonts w:ascii="Times New Roman" w:eastAsia="Times New Roman" w:hAnsi="Times New Roman"/>
                <w:sz w:val="20"/>
              </w:rPr>
              <w:t>أنثى</w:t>
            </w:r>
            <w:proofErr w:type="spellEnd"/>
            <w:r>
              <w:rPr>
                <w:rFonts w:ascii="Times New Roman" w:eastAsia="Times New Roman" w:hAnsi="Times New Roman"/>
                <w:sz w:val="20"/>
              </w:rPr>
              <w:t xml:space="preserve"> / </w:t>
            </w:r>
            <w:proofErr w:type="spellStart"/>
            <w:r>
              <w:rPr>
                <w:rFonts w:ascii="Times New Roman" w:eastAsia="Times New Roman" w:hAnsi="Times New Roman"/>
                <w:sz w:val="20"/>
              </w:rPr>
              <w:t>أفضل</w:t>
            </w:r>
            <w:proofErr w:type="spellEnd"/>
            <w:r>
              <w:rPr>
                <w:rFonts w:ascii="Times New Roman" w:eastAsia="Times New Roman" w:hAnsi="Times New Roman"/>
                <w:sz w:val="20"/>
              </w:rPr>
              <w:t xml:space="preserve"> عدم </w:t>
            </w:r>
            <w:proofErr w:type="spellStart"/>
            <w:r>
              <w:rPr>
                <w:rFonts w:ascii="Times New Roman" w:eastAsia="Times New Roman" w:hAnsi="Times New Roman"/>
                <w:sz w:val="20"/>
              </w:rPr>
              <w:t>الإجابة</w:t>
            </w:r>
            <w:proofErr w:type="spellEnd"/>
          </w:p>
        </w:tc>
        <w:tc>
          <w:tcPr>
            <w:tcW w:w="3118" w:type="dxa"/>
            <w:vAlign w:val="center"/>
          </w:tcPr>
          <w:p w14:paraId="69EF79FB" w14:textId="3EDB1E8D" w:rsidR="009A23A5" w:rsidRDefault="009A23A5" w:rsidP="009A23A5">
            <w:pPr>
              <w:spacing w:line="276" w:lineRule="auto"/>
              <w:jc w:val="right"/>
            </w:pPr>
            <w:proofErr w:type="spellStart"/>
            <w:r>
              <w:rPr>
                <w:rFonts w:ascii="Times New Roman" w:eastAsia="Times New Roman" w:hAnsi="Times New Roman"/>
                <w:sz w:val="20"/>
              </w:rPr>
              <w:t>الجنس</w:t>
            </w:r>
            <w:proofErr w:type="spellEnd"/>
          </w:p>
        </w:tc>
        <w:tc>
          <w:tcPr>
            <w:tcW w:w="3117" w:type="dxa"/>
            <w:vAlign w:val="center"/>
          </w:tcPr>
          <w:p w14:paraId="25609440" w14:textId="5D4EDEA2"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5</w:t>
            </w:r>
          </w:p>
        </w:tc>
      </w:tr>
    </w:tbl>
    <w:p w14:paraId="30756AE6" w14:textId="77777777" w:rsidR="006E76B9" w:rsidRDefault="006E76B9" w:rsidP="006E76B9">
      <w:pPr>
        <w:jc w:val="right"/>
        <w:rPr>
          <w:rtl/>
        </w:rPr>
      </w:pPr>
    </w:p>
    <w:p w14:paraId="1C270E79" w14:textId="77777777" w:rsidR="009A23A5" w:rsidRDefault="009A23A5" w:rsidP="006E76B9">
      <w:pPr>
        <w:jc w:val="right"/>
        <w:rPr>
          <w:rtl/>
        </w:rPr>
      </w:pPr>
    </w:p>
    <w:p w14:paraId="6AC694CE" w14:textId="77777777" w:rsidR="009A23A5" w:rsidRDefault="009A23A5" w:rsidP="006E76B9">
      <w:pPr>
        <w:jc w:val="right"/>
        <w:rPr>
          <w:rtl/>
        </w:rPr>
      </w:pPr>
    </w:p>
    <w:p w14:paraId="17F62FF8" w14:textId="77777777" w:rsidR="009A23A5" w:rsidRDefault="009A23A5" w:rsidP="009A23A5"/>
    <w:p w14:paraId="38B82DA8" w14:textId="0CBC4AF8" w:rsidR="009A23A5" w:rsidRPr="009A23A5" w:rsidRDefault="006E76B9" w:rsidP="009A23A5">
      <w:pPr>
        <w:pStyle w:val="Heading2"/>
        <w:jc w:val="right"/>
        <w:rPr>
          <w:rFonts w:ascii="Times New Roman" w:eastAsia="Times New Roman" w:hAnsi="Times New Roman"/>
          <w:color w:val="333333"/>
          <w:sz w:val="28"/>
          <w:rtl/>
        </w:rPr>
      </w:pPr>
      <w:proofErr w:type="spellStart"/>
      <w:r>
        <w:rPr>
          <w:rFonts w:ascii="Times New Roman" w:eastAsia="Times New Roman" w:hAnsi="Times New Roman"/>
          <w:color w:val="333333"/>
          <w:sz w:val="28"/>
        </w:rPr>
        <w:lastRenderedPageBreak/>
        <w:t>القسم</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الثاني</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توظيف</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تقنيات</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الذكاء</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الاصطناعي</w:t>
      </w:r>
      <w:proofErr w:type="spellEnd"/>
      <w:r>
        <w:rPr>
          <w:rFonts w:ascii="Times New Roman" w:eastAsia="Times New Roman" w:hAnsi="Times New Roman"/>
          <w:color w:val="333333"/>
          <w:sz w:val="28"/>
        </w:rPr>
        <w:t xml:space="preserve"> في </w:t>
      </w:r>
      <w:proofErr w:type="spellStart"/>
      <w:r>
        <w:rPr>
          <w:rFonts w:ascii="Times New Roman" w:eastAsia="Times New Roman" w:hAnsi="Times New Roman"/>
          <w:color w:val="333333"/>
          <w:sz w:val="28"/>
        </w:rPr>
        <w:t>النقل</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السياحي</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الديني</w:t>
      </w:r>
      <w:proofErr w:type="spellEnd"/>
    </w:p>
    <w:p w14:paraId="6E55D188" w14:textId="77777777" w:rsidR="009A23A5" w:rsidRPr="009A23A5" w:rsidRDefault="009A23A5" w:rsidP="009A23A5"/>
    <w:tbl>
      <w:tblPr>
        <w:tblStyle w:val="TableGrid"/>
        <w:tblW w:w="0" w:type="auto"/>
        <w:jc w:val="center"/>
        <w:tblLook w:val="04A0" w:firstRow="1" w:lastRow="0" w:firstColumn="1" w:lastColumn="0" w:noHBand="0" w:noVBand="1"/>
      </w:tblPr>
      <w:tblGrid>
        <w:gridCol w:w="1335"/>
        <w:gridCol w:w="1335"/>
        <w:gridCol w:w="1335"/>
        <w:gridCol w:w="1335"/>
        <w:gridCol w:w="1335"/>
        <w:gridCol w:w="1335"/>
        <w:gridCol w:w="1335"/>
      </w:tblGrid>
      <w:tr w:rsidR="009A23A5" w14:paraId="702EE4B0" w14:textId="77777777" w:rsidTr="00A774B6">
        <w:trPr>
          <w:jc w:val="center"/>
        </w:trPr>
        <w:tc>
          <w:tcPr>
            <w:tcW w:w="1335" w:type="dxa"/>
            <w:shd w:val="clear" w:color="auto" w:fill="D9EAF7"/>
            <w:vAlign w:val="center"/>
          </w:tcPr>
          <w:p w14:paraId="552BF6C9" w14:textId="77777777" w:rsidR="009A23A5" w:rsidRDefault="009A23A5" w:rsidP="009A23A5">
            <w:pPr>
              <w:spacing w:line="276" w:lineRule="auto"/>
              <w:jc w:val="right"/>
            </w:pPr>
            <w:r>
              <w:rPr>
                <w:rFonts w:ascii="Times New Roman" w:eastAsia="Times New Roman" w:hAnsi="Times New Roman"/>
                <w:b/>
                <w:sz w:val="20"/>
              </w:rPr>
              <w:t>5</w:t>
            </w:r>
          </w:p>
        </w:tc>
        <w:tc>
          <w:tcPr>
            <w:tcW w:w="1335" w:type="dxa"/>
            <w:shd w:val="clear" w:color="auto" w:fill="D9EAF7"/>
            <w:vAlign w:val="center"/>
          </w:tcPr>
          <w:p w14:paraId="37BE20C8" w14:textId="08777A3D" w:rsidR="009A23A5" w:rsidRDefault="009A23A5" w:rsidP="009A23A5">
            <w:pPr>
              <w:spacing w:line="276" w:lineRule="auto"/>
              <w:jc w:val="right"/>
              <w:rPr>
                <w:rFonts w:ascii="Times New Roman" w:eastAsia="Times New Roman" w:hAnsi="Times New Roman"/>
                <w:b/>
                <w:sz w:val="20"/>
              </w:rPr>
            </w:pPr>
            <w:r>
              <w:rPr>
                <w:rFonts w:ascii="Times New Roman" w:eastAsia="Times New Roman" w:hAnsi="Times New Roman" w:hint="cs"/>
                <w:b/>
                <w:sz w:val="20"/>
                <w:rtl/>
              </w:rPr>
              <w:t>4</w:t>
            </w:r>
          </w:p>
        </w:tc>
        <w:tc>
          <w:tcPr>
            <w:tcW w:w="1335" w:type="dxa"/>
            <w:shd w:val="clear" w:color="auto" w:fill="D9EAF7"/>
            <w:vAlign w:val="center"/>
          </w:tcPr>
          <w:p w14:paraId="12A75211" w14:textId="7A00D8CD" w:rsidR="009A23A5" w:rsidRDefault="009A23A5" w:rsidP="009A23A5">
            <w:pPr>
              <w:spacing w:line="276" w:lineRule="auto"/>
              <w:jc w:val="right"/>
            </w:pPr>
            <w:r>
              <w:rPr>
                <w:rFonts w:ascii="Times New Roman" w:eastAsia="Times New Roman" w:hAnsi="Times New Roman" w:hint="cs"/>
                <w:b/>
                <w:sz w:val="20"/>
                <w:rtl/>
              </w:rPr>
              <w:t>3</w:t>
            </w:r>
          </w:p>
        </w:tc>
        <w:tc>
          <w:tcPr>
            <w:tcW w:w="1335" w:type="dxa"/>
            <w:shd w:val="clear" w:color="auto" w:fill="D9EAF7"/>
            <w:vAlign w:val="center"/>
          </w:tcPr>
          <w:p w14:paraId="38040FDF" w14:textId="58623683" w:rsidR="009A23A5" w:rsidRDefault="009A23A5" w:rsidP="009A23A5">
            <w:pPr>
              <w:spacing w:line="276" w:lineRule="auto"/>
              <w:jc w:val="right"/>
            </w:pPr>
            <w:r>
              <w:rPr>
                <w:rFonts w:ascii="Times New Roman" w:eastAsia="Times New Roman" w:hAnsi="Times New Roman" w:hint="cs"/>
                <w:b/>
                <w:sz w:val="20"/>
                <w:rtl/>
              </w:rPr>
              <w:t>2</w:t>
            </w:r>
          </w:p>
        </w:tc>
        <w:tc>
          <w:tcPr>
            <w:tcW w:w="1335" w:type="dxa"/>
            <w:shd w:val="clear" w:color="auto" w:fill="D9EAF7"/>
            <w:vAlign w:val="center"/>
          </w:tcPr>
          <w:p w14:paraId="0EE1B29C" w14:textId="3EBA17BB" w:rsidR="009A23A5" w:rsidRDefault="009A23A5" w:rsidP="009A23A5">
            <w:pPr>
              <w:spacing w:line="276" w:lineRule="auto"/>
              <w:jc w:val="right"/>
            </w:pPr>
            <w:r>
              <w:rPr>
                <w:rFonts w:ascii="Times New Roman" w:eastAsia="Times New Roman" w:hAnsi="Times New Roman" w:hint="cs"/>
                <w:b/>
                <w:sz w:val="20"/>
                <w:rtl/>
              </w:rPr>
              <w:t>1</w:t>
            </w:r>
          </w:p>
        </w:tc>
        <w:tc>
          <w:tcPr>
            <w:tcW w:w="1335" w:type="dxa"/>
            <w:shd w:val="clear" w:color="auto" w:fill="D9EAF7"/>
            <w:vAlign w:val="center"/>
          </w:tcPr>
          <w:p w14:paraId="0C0BAB96" w14:textId="7E2DBDEF" w:rsidR="009A23A5" w:rsidRDefault="009A23A5" w:rsidP="009A23A5">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العبارة</w:t>
            </w:r>
            <w:proofErr w:type="spellEnd"/>
          </w:p>
        </w:tc>
        <w:tc>
          <w:tcPr>
            <w:tcW w:w="1335" w:type="dxa"/>
            <w:shd w:val="clear" w:color="auto" w:fill="D9EAF7"/>
            <w:vAlign w:val="center"/>
          </w:tcPr>
          <w:p w14:paraId="1CBA4771" w14:textId="2F49C89B" w:rsidR="009A23A5" w:rsidRDefault="009A23A5" w:rsidP="009A23A5">
            <w:pPr>
              <w:spacing w:line="276" w:lineRule="auto"/>
              <w:jc w:val="right"/>
              <w:rPr>
                <w:rFonts w:ascii="Times New Roman" w:eastAsia="Times New Roman" w:hAnsi="Times New Roman"/>
                <w:b/>
                <w:sz w:val="20"/>
              </w:rPr>
            </w:pPr>
            <w:r>
              <w:rPr>
                <w:rFonts w:ascii="Times New Roman" w:eastAsia="Times New Roman" w:hAnsi="Times New Roman"/>
                <w:b/>
                <w:sz w:val="20"/>
              </w:rPr>
              <w:t>م</w:t>
            </w:r>
          </w:p>
        </w:tc>
      </w:tr>
      <w:tr w:rsidR="009A23A5" w14:paraId="67DD8539" w14:textId="77777777" w:rsidTr="00A774B6">
        <w:trPr>
          <w:jc w:val="center"/>
        </w:trPr>
        <w:tc>
          <w:tcPr>
            <w:tcW w:w="1335" w:type="dxa"/>
            <w:vAlign w:val="center"/>
          </w:tcPr>
          <w:p w14:paraId="6B92B61D" w14:textId="77777777" w:rsidR="009A23A5" w:rsidRDefault="009A23A5" w:rsidP="009A23A5">
            <w:pPr>
              <w:spacing w:line="276" w:lineRule="auto"/>
              <w:jc w:val="right"/>
            </w:pPr>
          </w:p>
        </w:tc>
        <w:tc>
          <w:tcPr>
            <w:tcW w:w="1335" w:type="dxa"/>
            <w:vAlign w:val="center"/>
          </w:tcPr>
          <w:p w14:paraId="569345E0" w14:textId="77777777" w:rsidR="009A23A5" w:rsidRDefault="009A23A5" w:rsidP="009A23A5">
            <w:pPr>
              <w:spacing w:line="276" w:lineRule="auto"/>
              <w:jc w:val="right"/>
            </w:pPr>
          </w:p>
        </w:tc>
        <w:tc>
          <w:tcPr>
            <w:tcW w:w="1335" w:type="dxa"/>
            <w:vAlign w:val="center"/>
          </w:tcPr>
          <w:p w14:paraId="76616580" w14:textId="13FC714D" w:rsidR="009A23A5" w:rsidRDefault="009A23A5" w:rsidP="009A23A5">
            <w:pPr>
              <w:spacing w:line="276" w:lineRule="auto"/>
              <w:jc w:val="right"/>
            </w:pPr>
          </w:p>
        </w:tc>
        <w:tc>
          <w:tcPr>
            <w:tcW w:w="1335" w:type="dxa"/>
            <w:vAlign w:val="center"/>
          </w:tcPr>
          <w:p w14:paraId="117FE028" w14:textId="77777777" w:rsidR="009A23A5" w:rsidRDefault="009A23A5" w:rsidP="009A23A5">
            <w:pPr>
              <w:spacing w:line="276" w:lineRule="auto"/>
              <w:jc w:val="right"/>
            </w:pPr>
          </w:p>
        </w:tc>
        <w:tc>
          <w:tcPr>
            <w:tcW w:w="1335" w:type="dxa"/>
            <w:vAlign w:val="center"/>
          </w:tcPr>
          <w:p w14:paraId="71C70D5C" w14:textId="77777777" w:rsidR="009A23A5" w:rsidRDefault="009A23A5" w:rsidP="009A23A5">
            <w:pPr>
              <w:spacing w:line="276" w:lineRule="auto"/>
              <w:jc w:val="right"/>
            </w:pPr>
          </w:p>
        </w:tc>
        <w:tc>
          <w:tcPr>
            <w:tcW w:w="1335" w:type="dxa"/>
            <w:vAlign w:val="center"/>
          </w:tcPr>
          <w:p w14:paraId="559CC873" w14:textId="3BDC70F6" w:rsidR="009A23A5" w:rsidRDefault="009A23A5" w:rsidP="009A23A5">
            <w:pPr>
              <w:spacing w:line="276" w:lineRule="auto"/>
              <w:jc w:val="right"/>
            </w:pPr>
            <w:proofErr w:type="spellStart"/>
            <w:r>
              <w:rPr>
                <w:rFonts w:ascii="Times New Roman" w:eastAsia="Times New Roman" w:hAnsi="Times New Roman"/>
                <w:sz w:val="20"/>
              </w:rPr>
              <w:t>تسهم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التطبيقات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تسهيل</w:t>
            </w:r>
            <w:proofErr w:type="spellEnd"/>
            <w:r>
              <w:rPr>
                <w:rFonts w:ascii="Times New Roman" w:eastAsia="Times New Roman" w:hAnsi="Times New Roman"/>
                <w:sz w:val="20"/>
              </w:rPr>
              <w:t xml:space="preserve"> الوصول إلى معلومات </w:t>
            </w:r>
            <w:proofErr w:type="spellStart"/>
            <w:r>
              <w:rPr>
                <w:rFonts w:ascii="Times New Roman" w:eastAsia="Times New Roman" w:hAnsi="Times New Roman"/>
                <w:sz w:val="20"/>
              </w:rPr>
              <w:t>الرحلات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والمسارات</w:t>
            </w:r>
            <w:proofErr w:type="spellEnd"/>
            <w:r>
              <w:rPr>
                <w:rFonts w:ascii="Times New Roman" w:eastAsia="Times New Roman" w:hAnsi="Times New Roman"/>
                <w:sz w:val="20"/>
              </w:rPr>
              <w:t>.</w:t>
            </w:r>
          </w:p>
        </w:tc>
        <w:tc>
          <w:tcPr>
            <w:tcW w:w="1335" w:type="dxa"/>
            <w:vAlign w:val="center"/>
          </w:tcPr>
          <w:p w14:paraId="6A4152D5" w14:textId="3CA1A12D" w:rsidR="009A23A5" w:rsidRDefault="009A23A5" w:rsidP="009A23A5">
            <w:pPr>
              <w:spacing w:line="276" w:lineRule="auto"/>
              <w:jc w:val="right"/>
            </w:pPr>
            <w:r>
              <w:rPr>
                <w:rFonts w:ascii="Times New Roman" w:eastAsia="Times New Roman" w:hAnsi="Times New Roman"/>
                <w:sz w:val="20"/>
              </w:rPr>
              <w:t>1</w:t>
            </w:r>
          </w:p>
        </w:tc>
      </w:tr>
      <w:tr w:rsidR="009A23A5" w14:paraId="6FD28991" w14:textId="77777777" w:rsidTr="00A774B6">
        <w:trPr>
          <w:jc w:val="center"/>
        </w:trPr>
        <w:tc>
          <w:tcPr>
            <w:tcW w:w="1335" w:type="dxa"/>
            <w:vAlign w:val="center"/>
          </w:tcPr>
          <w:p w14:paraId="08BF4E8D" w14:textId="77777777" w:rsidR="009A23A5" w:rsidRDefault="009A23A5" w:rsidP="009A23A5">
            <w:pPr>
              <w:spacing w:line="276" w:lineRule="auto"/>
              <w:jc w:val="right"/>
            </w:pPr>
          </w:p>
        </w:tc>
        <w:tc>
          <w:tcPr>
            <w:tcW w:w="1335" w:type="dxa"/>
            <w:vAlign w:val="center"/>
          </w:tcPr>
          <w:p w14:paraId="1176ACD7" w14:textId="77777777" w:rsidR="009A23A5" w:rsidRDefault="009A23A5" w:rsidP="009A23A5">
            <w:pPr>
              <w:spacing w:line="276" w:lineRule="auto"/>
              <w:jc w:val="right"/>
            </w:pPr>
          </w:p>
        </w:tc>
        <w:tc>
          <w:tcPr>
            <w:tcW w:w="1335" w:type="dxa"/>
            <w:vAlign w:val="center"/>
          </w:tcPr>
          <w:p w14:paraId="2E353125" w14:textId="6AEC9756" w:rsidR="009A23A5" w:rsidRDefault="009A23A5" w:rsidP="009A23A5">
            <w:pPr>
              <w:spacing w:line="276" w:lineRule="auto"/>
              <w:jc w:val="right"/>
            </w:pPr>
          </w:p>
        </w:tc>
        <w:tc>
          <w:tcPr>
            <w:tcW w:w="1335" w:type="dxa"/>
            <w:vAlign w:val="center"/>
          </w:tcPr>
          <w:p w14:paraId="49AB1B94" w14:textId="77777777" w:rsidR="009A23A5" w:rsidRDefault="009A23A5" w:rsidP="009A23A5">
            <w:pPr>
              <w:spacing w:line="276" w:lineRule="auto"/>
              <w:jc w:val="right"/>
            </w:pPr>
          </w:p>
        </w:tc>
        <w:tc>
          <w:tcPr>
            <w:tcW w:w="1335" w:type="dxa"/>
            <w:vAlign w:val="center"/>
          </w:tcPr>
          <w:p w14:paraId="444DCD04" w14:textId="77777777" w:rsidR="009A23A5" w:rsidRDefault="009A23A5" w:rsidP="009A23A5">
            <w:pPr>
              <w:spacing w:line="276" w:lineRule="auto"/>
              <w:jc w:val="right"/>
            </w:pPr>
          </w:p>
        </w:tc>
        <w:tc>
          <w:tcPr>
            <w:tcW w:w="1335" w:type="dxa"/>
            <w:vAlign w:val="center"/>
          </w:tcPr>
          <w:p w14:paraId="1B0E124A" w14:textId="12E66004" w:rsidR="009A23A5" w:rsidRDefault="009A23A5" w:rsidP="009A23A5">
            <w:pPr>
              <w:spacing w:line="276" w:lineRule="auto"/>
              <w:jc w:val="right"/>
            </w:pPr>
            <w:proofErr w:type="spellStart"/>
            <w:r>
              <w:rPr>
                <w:rFonts w:ascii="Times New Roman" w:eastAsia="Times New Roman" w:hAnsi="Times New Roman"/>
                <w:sz w:val="20"/>
              </w:rPr>
              <w:t>يساعد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تتبع</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المركبات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لحظيًا</w:t>
            </w:r>
            <w:proofErr w:type="spellEnd"/>
            <w:r>
              <w:rPr>
                <w:rFonts w:ascii="Times New Roman" w:eastAsia="Times New Roman" w:hAnsi="Times New Roman"/>
                <w:sz w:val="20"/>
              </w:rPr>
              <w:t xml:space="preserve"> على </w:t>
            </w:r>
            <w:proofErr w:type="spellStart"/>
            <w:r>
              <w:rPr>
                <w:rFonts w:ascii="Times New Roman" w:eastAsia="Times New Roman" w:hAnsi="Times New Roman"/>
                <w:sz w:val="20"/>
              </w:rPr>
              <w:t>تحسين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تجربة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المستفيد</w:t>
            </w:r>
            <w:proofErr w:type="spellEnd"/>
            <w:r>
              <w:rPr>
                <w:rFonts w:ascii="Times New Roman" w:eastAsia="Times New Roman" w:hAnsi="Times New Roman"/>
                <w:sz w:val="20"/>
              </w:rPr>
              <w:t xml:space="preserve"> من </w:t>
            </w:r>
            <w:proofErr w:type="spellStart"/>
            <w:r>
              <w:rPr>
                <w:rFonts w:ascii="Times New Roman" w:eastAsia="Times New Roman" w:hAnsi="Times New Roman"/>
                <w:sz w:val="20"/>
              </w:rPr>
              <w:t>خدمة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النقل</w:t>
            </w:r>
            <w:proofErr w:type="spellEnd"/>
            <w:r>
              <w:rPr>
                <w:rFonts w:ascii="Times New Roman" w:eastAsia="Times New Roman" w:hAnsi="Times New Roman"/>
                <w:sz w:val="20"/>
              </w:rPr>
              <w:t>.</w:t>
            </w:r>
          </w:p>
        </w:tc>
        <w:tc>
          <w:tcPr>
            <w:tcW w:w="1335" w:type="dxa"/>
            <w:vAlign w:val="center"/>
          </w:tcPr>
          <w:p w14:paraId="762A94D6" w14:textId="1FB0FE09" w:rsidR="009A23A5" w:rsidRDefault="009A23A5" w:rsidP="009A23A5">
            <w:pPr>
              <w:spacing w:line="276" w:lineRule="auto"/>
              <w:jc w:val="right"/>
            </w:pPr>
            <w:r>
              <w:rPr>
                <w:rFonts w:ascii="Times New Roman" w:eastAsia="Times New Roman" w:hAnsi="Times New Roman"/>
                <w:sz w:val="20"/>
              </w:rPr>
              <w:t>2</w:t>
            </w:r>
          </w:p>
        </w:tc>
      </w:tr>
      <w:tr w:rsidR="009A23A5" w14:paraId="5F720A7F" w14:textId="77777777" w:rsidTr="00A774B6">
        <w:trPr>
          <w:jc w:val="center"/>
        </w:trPr>
        <w:tc>
          <w:tcPr>
            <w:tcW w:w="1335" w:type="dxa"/>
            <w:vAlign w:val="center"/>
          </w:tcPr>
          <w:p w14:paraId="36874C50" w14:textId="77777777" w:rsidR="009A23A5" w:rsidRDefault="009A23A5" w:rsidP="009A23A5">
            <w:pPr>
              <w:spacing w:line="276" w:lineRule="auto"/>
              <w:jc w:val="right"/>
            </w:pPr>
          </w:p>
        </w:tc>
        <w:tc>
          <w:tcPr>
            <w:tcW w:w="1335" w:type="dxa"/>
            <w:vAlign w:val="center"/>
          </w:tcPr>
          <w:p w14:paraId="4D150A13" w14:textId="77777777" w:rsidR="009A23A5" w:rsidRDefault="009A23A5" w:rsidP="009A23A5">
            <w:pPr>
              <w:spacing w:line="276" w:lineRule="auto"/>
              <w:jc w:val="right"/>
            </w:pPr>
          </w:p>
        </w:tc>
        <w:tc>
          <w:tcPr>
            <w:tcW w:w="1335" w:type="dxa"/>
            <w:vAlign w:val="center"/>
          </w:tcPr>
          <w:p w14:paraId="7F877393" w14:textId="10D16B7B" w:rsidR="009A23A5" w:rsidRDefault="009A23A5" w:rsidP="009A23A5">
            <w:pPr>
              <w:spacing w:line="276" w:lineRule="auto"/>
              <w:jc w:val="right"/>
            </w:pPr>
          </w:p>
        </w:tc>
        <w:tc>
          <w:tcPr>
            <w:tcW w:w="1335" w:type="dxa"/>
            <w:vAlign w:val="center"/>
          </w:tcPr>
          <w:p w14:paraId="0A69B86E" w14:textId="77777777" w:rsidR="009A23A5" w:rsidRDefault="009A23A5" w:rsidP="009A23A5">
            <w:pPr>
              <w:spacing w:line="276" w:lineRule="auto"/>
              <w:jc w:val="right"/>
            </w:pPr>
          </w:p>
        </w:tc>
        <w:tc>
          <w:tcPr>
            <w:tcW w:w="1335" w:type="dxa"/>
            <w:vAlign w:val="center"/>
          </w:tcPr>
          <w:p w14:paraId="14D50857" w14:textId="77777777" w:rsidR="009A23A5" w:rsidRDefault="009A23A5" w:rsidP="009A23A5">
            <w:pPr>
              <w:spacing w:line="276" w:lineRule="auto"/>
              <w:jc w:val="right"/>
            </w:pPr>
          </w:p>
        </w:tc>
        <w:tc>
          <w:tcPr>
            <w:tcW w:w="1335" w:type="dxa"/>
            <w:vAlign w:val="center"/>
          </w:tcPr>
          <w:p w14:paraId="0CCE7F8B" w14:textId="2AFE3A58" w:rsidR="009A23A5" w:rsidRDefault="009A23A5" w:rsidP="009A23A5">
            <w:pPr>
              <w:spacing w:line="276" w:lineRule="auto"/>
              <w:jc w:val="right"/>
            </w:pPr>
            <w:proofErr w:type="spellStart"/>
            <w:r>
              <w:rPr>
                <w:rFonts w:ascii="Times New Roman" w:eastAsia="Times New Roman" w:hAnsi="Times New Roman"/>
                <w:sz w:val="20"/>
              </w:rPr>
              <w:t>تسهم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الأنظمة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تقليل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وقت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الانتظار</w:t>
            </w:r>
            <w:proofErr w:type="spellEnd"/>
            <w:r>
              <w:rPr>
                <w:rFonts w:ascii="Times New Roman" w:eastAsia="Times New Roman" w:hAnsi="Times New Roman"/>
                <w:sz w:val="20"/>
              </w:rPr>
              <w:t xml:space="preserve"> قبل </w:t>
            </w:r>
            <w:proofErr w:type="spellStart"/>
            <w:r>
              <w:rPr>
                <w:rFonts w:ascii="Times New Roman" w:eastAsia="Times New Roman" w:hAnsi="Times New Roman"/>
                <w:sz w:val="20"/>
              </w:rPr>
              <w:t>الرحلة</w:t>
            </w:r>
            <w:proofErr w:type="spellEnd"/>
            <w:r>
              <w:rPr>
                <w:rFonts w:ascii="Times New Roman" w:eastAsia="Times New Roman" w:hAnsi="Times New Roman"/>
                <w:sz w:val="20"/>
              </w:rPr>
              <w:t>.</w:t>
            </w:r>
          </w:p>
        </w:tc>
        <w:tc>
          <w:tcPr>
            <w:tcW w:w="1335" w:type="dxa"/>
            <w:vAlign w:val="center"/>
          </w:tcPr>
          <w:p w14:paraId="4F1BA766" w14:textId="640E6C12" w:rsidR="009A23A5" w:rsidRDefault="009A23A5" w:rsidP="009A23A5">
            <w:pPr>
              <w:spacing w:line="276" w:lineRule="auto"/>
              <w:jc w:val="right"/>
            </w:pPr>
            <w:r>
              <w:rPr>
                <w:rFonts w:ascii="Times New Roman" w:eastAsia="Times New Roman" w:hAnsi="Times New Roman"/>
                <w:sz w:val="20"/>
              </w:rPr>
              <w:t>3</w:t>
            </w:r>
          </w:p>
        </w:tc>
      </w:tr>
      <w:tr w:rsidR="009A23A5" w14:paraId="7247240C" w14:textId="77777777" w:rsidTr="00A774B6">
        <w:trPr>
          <w:jc w:val="center"/>
        </w:trPr>
        <w:tc>
          <w:tcPr>
            <w:tcW w:w="1335" w:type="dxa"/>
            <w:vAlign w:val="center"/>
          </w:tcPr>
          <w:p w14:paraId="7AF53A91" w14:textId="77777777" w:rsidR="009A23A5" w:rsidRDefault="009A23A5" w:rsidP="009A23A5">
            <w:pPr>
              <w:spacing w:line="276" w:lineRule="auto"/>
              <w:jc w:val="right"/>
            </w:pPr>
          </w:p>
        </w:tc>
        <w:tc>
          <w:tcPr>
            <w:tcW w:w="1335" w:type="dxa"/>
            <w:vAlign w:val="center"/>
          </w:tcPr>
          <w:p w14:paraId="4A7FF40E" w14:textId="77777777" w:rsidR="009A23A5" w:rsidRDefault="009A23A5" w:rsidP="009A23A5">
            <w:pPr>
              <w:spacing w:line="276" w:lineRule="auto"/>
              <w:jc w:val="right"/>
            </w:pPr>
          </w:p>
        </w:tc>
        <w:tc>
          <w:tcPr>
            <w:tcW w:w="1335" w:type="dxa"/>
            <w:vAlign w:val="center"/>
          </w:tcPr>
          <w:p w14:paraId="2CD4C40A" w14:textId="3B30642D" w:rsidR="009A23A5" w:rsidRDefault="009A23A5" w:rsidP="009A23A5">
            <w:pPr>
              <w:spacing w:line="276" w:lineRule="auto"/>
              <w:jc w:val="right"/>
            </w:pPr>
          </w:p>
        </w:tc>
        <w:tc>
          <w:tcPr>
            <w:tcW w:w="1335" w:type="dxa"/>
            <w:vAlign w:val="center"/>
          </w:tcPr>
          <w:p w14:paraId="797174BE" w14:textId="77777777" w:rsidR="009A23A5" w:rsidRDefault="009A23A5" w:rsidP="009A23A5">
            <w:pPr>
              <w:spacing w:line="276" w:lineRule="auto"/>
              <w:jc w:val="right"/>
            </w:pPr>
          </w:p>
        </w:tc>
        <w:tc>
          <w:tcPr>
            <w:tcW w:w="1335" w:type="dxa"/>
            <w:vAlign w:val="center"/>
          </w:tcPr>
          <w:p w14:paraId="1098974F" w14:textId="77777777" w:rsidR="009A23A5" w:rsidRDefault="009A23A5" w:rsidP="009A23A5">
            <w:pPr>
              <w:spacing w:line="276" w:lineRule="auto"/>
              <w:jc w:val="right"/>
            </w:pPr>
          </w:p>
        </w:tc>
        <w:tc>
          <w:tcPr>
            <w:tcW w:w="1335" w:type="dxa"/>
            <w:vAlign w:val="center"/>
          </w:tcPr>
          <w:p w14:paraId="320732E0" w14:textId="761100FB" w:rsidR="009A23A5" w:rsidRDefault="009A23A5" w:rsidP="009A23A5">
            <w:pPr>
              <w:spacing w:line="276" w:lineRule="auto"/>
              <w:jc w:val="right"/>
            </w:pPr>
            <w:proofErr w:type="spellStart"/>
            <w:r>
              <w:rPr>
                <w:rFonts w:ascii="Times New Roman" w:eastAsia="Times New Roman" w:hAnsi="Times New Roman"/>
                <w:sz w:val="20"/>
              </w:rPr>
              <w:t>تساعد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تقنيات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توقع</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الازدحام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وتنظيم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الحركة</w:t>
            </w:r>
            <w:proofErr w:type="spellEnd"/>
            <w:r>
              <w:rPr>
                <w:rFonts w:ascii="Times New Roman" w:eastAsia="Times New Roman" w:hAnsi="Times New Roman"/>
                <w:sz w:val="20"/>
              </w:rPr>
              <w:t>.</w:t>
            </w:r>
          </w:p>
        </w:tc>
        <w:tc>
          <w:tcPr>
            <w:tcW w:w="1335" w:type="dxa"/>
            <w:vAlign w:val="center"/>
          </w:tcPr>
          <w:p w14:paraId="444BDB25" w14:textId="1854CF59" w:rsidR="009A23A5" w:rsidRDefault="009A23A5" w:rsidP="009A23A5">
            <w:pPr>
              <w:spacing w:line="276" w:lineRule="auto"/>
              <w:jc w:val="right"/>
            </w:pPr>
            <w:r>
              <w:rPr>
                <w:rFonts w:ascii="Times New Roman" w:eastAsia="Times New Roman" w:hAnsi="Times New Roman"/>
                <w:sz w:val="20"/>
              </w:rPr>
              <w:t>4</w:t>
            </w:r>
          </w:p>
        </w:tc>
      </w:tr>
      <w:tr w:rsidR="009A23A5" w14:paraId="3B261E4C" w14:textId="77777777" w:rsidTr="00A774B6">
        <w:trPr>
          <w:jc w:val="center"/>
        </w:trPr>
        <w:tc>
          <w:tcPr>
            <w:tcW w:w="1335" w:type="dxa"/>
            <w:vAlign w:val="center"/>
          </w:tcPr>
          <w:p w14:paraId="0DFC55F7" w14:textId="77777777" w:rsidR="009A23A5" w:rsidRDefault="009A23A5" w:rsidP="009A23A5">
            <w:pPr>
              <w:spacing w:line="276" w:lineRule="auto"/>
              <w:jc w:val="right"/>
            </w:pPr>
          </w:p>
        </w:tc>
        <w:tc>
          <w:tcPr>
            <w:tcW w:w="1335" w:type="dxa"/>
            <w:vAlign w:val="center"/>
          </w:tcPr>
          <w:p w14:paraId="2855DD15" w14:textId="77777777" w:rsidR="009A23A5" w:rsidRDefault="009A23A5" w:rsidP="009A23A5">
            <w:pPr>
              <w:spacing w:line="276" w:lineRule="auto"/>
              <w:jc w:val="right"/>
            </w:pPr>
          </w:p>
        </w:tc>
        <w:tc>
          <w:tcPr>
            <w:tcW w:w="1335" w:type="dxa"/>
            <w:vAlign w:val="center"/>
          </w:tcPr>
          <w:p w14:paraId="247AA09A" w14:textId="29C29188" w:rsidR="009A23A5" w:rsidRDefault="009A23A5" w:rsidP="009A23A5">
            <w:pPr>
              <w:spacing w:line="276" w:lineRule="auto"/>
              <w:jc w:val="right"/>
            </w:pPr>
          </w:p>
        </w:tc>
        <w:tc>
          <w:tcPr>
            <w:tcW w:w="1335" w:type="dxa"/>
            <w:vAlign w:val="center"/>
          </w:tcPr>
          <w:p w14:paraId="0F6FEC72" w14:textId="77777777" w:rsidR="009A23A5" w:rsidRDefault="009A23A5" w:rsidP="009A23A5">
            <w:pPr>
              <w:spacing w:line="276" w:lineRule="auto"/>
              <w:jc w:val="right"/>
            </w:pPr>
          </w:p>
        </w:tc>
        <w:tc>
          <w:tcPr>
            <w:tcW w:w="1335" w:type="dxa"/>
            <w:vAlign w:val="center"/>
          </w:tcPr>
          <w:p w14:paraId="53CE833E" w14:textId="77777777" w:rsidR="009A23A5" w:rsidRDefault="009A23A5" w:rsidP="009A23A5">
            <w:pPr>
              <w:spacing w:line="276" w:lineRule="auto"/>
              <w:jc w:val="right"/>
            </w:pPr>
          </w:p>
        </w:tc>
        <w:tc>
          <w:tcPr>
            <w:tcW w:w="1335" w:type="dxa"/>
            <w:vAlign w:val="center"/>
          </w:tcPr>
          <w:p w14:paraId="3FFD6359" w14:textId="055F942C" w:rsidR="009A23A5" w:rsidRDefault="009A23A5" w:rsidP="009A23A5">
            <w:pPr>
              <w:spacing w:line="276" w:lineRule="auto"/>
              <w:jc w:val="right"/>
            </w:pPr>
            <w:proofErr w:type="spellStart"/>
            <w:r>
              <w:rPr>
                <w:rFonts w:ascii="Times New Roman" w:eastAsia="Times New Roman" w:hAnsi="Times New Roman"/>
                <w:sz w:val="20"/>
              </w:rPr>
              <w:t>تسهم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أنظمة</w:t>
            </w:r>
            <w:proofErr w:type="spellEnd"/>
            <w:r>
              <w:rPr>
                <w:rFonts w:ascii="Times New Roman" w:eastAsia="Times New Roman" w:hAnsi="Times New Roman"/>
                <w:sz w:val="20"/>
              </w:rPr>
              <w:t xml:space="preserve"> الحجز </w:t>
            </w:r>
            <w:proofErr w:type="spellStart"/>
            <w:r>
              <w:rPr>
                <w:rFonts w:ascii="Times New Roman" w:eastAsia="Times New Roman" w:hAnsi="Times New Roman"/>
                <w:sz w:val="20"/>
              </w:rPr>
              <w:t>أو</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الجدولة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تحسين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تنظيم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الرحلات</w:t>
            </w:r>
            <w:proofErr w:type="spellEnd"/>
            <w:r>
              <w:rPr>
                <w:rFonts w:ascii="Times New Roman" w:eastAsia="Times New Roman" w:hAnsi="Times New Roman"/>
                <w:sz w:val="20"/>
              </w:rPr>
              <w:t>.</w:t>
            </w:r>
          </w:p>
        </w:tc>
        <w:tc>
          <w:tcPr>
            <w:tcW w:w="1335" w:type="dxa"/>
            <w:vAlign w:val="center"/>
          </w:tcPr>
          <w:p w14:paraId="2FEE4C3F" w14:textId="08A356E3" w:rsidR="009A23A5" w:rsidRDefault="009A23A5" w:rsidP="009A23A5">
            <w:pPr>
              <w:spacing w:line="276" w:lineRule="auto"/>
              <w:jc w:val="right"/>
            </w:pPr>
            <w:r>
              <w:rPr>
                <w:rFonts w:ascii="Times New Roman" w:eastAsia="Times New Roman" w:hAnsi="Times New Roman"/>
                <w:sz w:val="20"/>
              </w:rPr>
              <w:t>5</w:t>
            </w:r>
          </w:p>
        </w:tc>
      </w:tr>
      <w:tr w:rsidR="009A23A5" w14:paraId="21B676FE" w14:textId="77777777" w:rsidTr="00A774B6">
        <w:trPr>
          <w:jc w:val="center"/>
        </w:trPr>
        <w:tc>
          <w:tcPr>
            <w:tcW w:w="1335" w:type="dxa"/>
            <w:vAlign w:val="center"/>
          </w:tcPr>
          <w:p w14:paraId="1B52AC25" w14:textId="77777777" w:rsidR="009A23A5" w:rsidRDefault="009A23A5" w:rsidP="009A23A5">
            <w:pPr>
              <w:spacing w:line="276" w:lineRule="auto"/>
              <w:jc w:val="right"/>
            </w:pPr>
          </w:p>
        </w:tc>
        <w:tc>
          <w:tcPr>
            <w:tcW w:w="1335" w:type="dxa"/>
            <w:vAlign w:val="center"/>
          </w:tcPr>
          <w:p w14:paraId="40C3C7A1" w14:textId="77777777" w:rsidR="009A23A5" w:rsidRDefault="009A23A5" w:rsidP="009A23A5">
            <w:pPr>
              <w:spacing w:line="276" w:lineRule="auto"/>
              <w:jc w:val="right"/>
            </w:pPr>
          </w:p>
        </w:tc>
        <w:tc>
          <w:tcPr>
            <w:tcW w:w="1335" w:type="dxa"/>
            <w:vAlign w:val="center"/>
          </w:tcPr>
          <w:p w14:paraId="4DA2BF1D" w14:textId="010F3DD5" w:rsidR="009A23A5" w:rsidRDefault="009A23A5" w:rsidP="009A23A5">
            <w:pPr>
              <w:spacing w:line="276" w:lineRule="auto"/>
              <w:jc w:val="right"/>
            </w:pPr>
          </w:p>
        </w:tc>
        <w:tc>
          <w:tcPr>
            <w:tcW w:w="1335" w:type="dxa"/>
            <w:vAlign w:val="center"/>
          </w:tcPr>
          <w:p w14:paraId="778AA16F" w14:textId="77777777" w:rsidR="009A23A5" w:rsidRDefault="009A23A5" w:rsidP="009A23A5">
            <w:pPr>
              <w:spacing w:line="276" w:lineRule="auto"/>
              <w:jc w:val="right"/>
            </w:pPr>
          </w:p>
        </w:tc>
        <w:tc>
          <w:tcPr>
            <w:tcW w:w="1335" w:type="dxa"/>
            <w:vAlign w:val="center"/>
          </w:tcPr>
          <w:p w14:paraId="1C6020BA" w14:textId="77777777" w:rsidR="009A23A5" w:rsidRDefault="009A23A5" w:rsidP="009A23A5">
            <w:pPr>
              <w:spacing w:line="276" w:lineRule="auto"/>
              <w:jc w:val="right"/>
            </w:pPr>
          </w:p>
        </w:tc>
        <w:tc>
          <w:tcPr>
            <w:tcW w:w="1335" w:type="dxa"/>
            <w:vAlign w:val="center"/>
          </w:tcPr>
          <w:p w14:paraId="04504E32" w14:textId="3EC4208B" w:rsidR="009A23A5" w:rsidRDefault="009A23A5" w:rsidP="009A23A5">
            <w:pPr>
              <w:spacing w:line="276" w:lineRule="auto"/>
              <w:jc w:val="right"/>
            </w:pPr>
            <w:proofErr w:type="spellStart"/>
            <w:r>
              <w:rPr>
                <w:rFonts w:ascii="Times New Roman" w:eastAsia="Times New Roman" w:hAnsi="Times New Roman"/>
                <w:sz w:val="20"/>
              </w:rPr>
              <w:t>توفر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التقنيات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معلومات </w:t>
            </w:r>
            <w:proofErr w:type="spellStart"/>
            <w:r>
              <w:rPr>
                <w:rFonts w:ascii="Times New Roman" w:eastAsia="Times New Roman" w:hAnsi="Times New Roman"/>
                <w:sz w:val="20"/>
              </w:rPr>
              <w:t>دقيقة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عن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أوقات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الانطلاق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والوصول</w:t>
            </w:r>
            <w:proofErr w:type="spellEnd"/>
            <w:r>
              <w:rPr>
                <w:rFonts w:ascii="Times New Roman" w:eastAsia="Times New Roman" w:hAnsi="Times New Roman"/>
                <w:sz w:val="20"/>
              </w:rPr>
              <w:t>.</w:t>
            </w:r>
          </w:p>
        </w:tc>
        <w:tc>
          <w:tcPr>
            <w:tcW w:w="1335" w:type="dxa"/>
            <w:vAlign w:val="center"/>
          </w:tcPr>
          <w:p w14:paraId="016E2D8C" w14:textId="7D48F5DD" w:rsidR="009A23A5" w:rsidRDefault="009A23A5" w:rsidP="009A23A5">
            <w:pPr>
              <w:spacing w:line="276" w:lineRule="auto"/>
              <w:jc w:val="right"/>
            </w:pPr>
            <w:r>
              <w:rPr>
                <w:rFonts w:ascii="Times New Roman" w:eastAsia="Times New Roman" w:hAnsi="Times New Roman"/>
                <w:sz w:val="20"/>
              </w:rPr>
              <w:t>6</w:t>
            </w:r>
          </w:p>
        </w:tc>
      </w:tr>
      <w:tr w:rsidR="009A23A5" w14:paraId="0315C515" w14:textId="77777777" w:rsidTr="00A774B6">
        <w:trPr>
          <w:jc w:val="center"/>
        </w:trPr>
        <w:tc>
          <w:tcPr>
            <w:tcW w:w="1335" w:type="dxa"/>
            <w:vAlign w:val="center"/>
          </w:tcPr>
          <w:p w14:paraId="7B474EDB" w14:textId="77777777" w:rsidR="009A23A5" w:rsidRDefault="009A23A5" w:rsidP="009A23A5">
            <w:pPr>
              <w:spacing w:line="276" w:lineRule="auto"/>
              <w:jc w:val="right"/>
            </w:pPr>
          </w:p>
        </w:tc>
        <w:tc>
          <w:tcPr>
            <w:tcW w:w="1335" w:type="dxa"/>
            <w:vAlign w:val="center"/>
          </w:tcPr>
          <w:p w14:paraId="52AAF49D" w14:textId="77777777" w:rsidR="009A23A5" w:rsidRDefault="009A23A5" w:rsidP="009A23A5">
            <w:pPr>
              <w:spacing w:line="276" w:lineRule="auto"/>
              <w:jc w:val="right"/>
            </w:pPr>
          </w:p>
        </w:tc>
        <w:tc>
          <w:tcPr>
            <w:tcW w:w="1335" w:type="dxa"/>
            <w:vAlign w:val="center"/>
          </w:tcPr>
          <w:p w14:paraId="79A911CE" w14:textId="31CE4E9F" w:rsidR="009A23A5" w:rsidRDefault="009A23A5" w:rsidP="009A23A5">
            <w:pPr>
              <w:spacing w:line="276" w:lineRule="auto"/>
              <w:jc w:val="right"/>
            </w:pPr>
          </w:p>
        </w:tc>
        <w:tc>
          <w:tcPr>
            <w:tcW w:w="1335" w:type="dxa"/>
            <w:vAlign w:val="center"/>
          </w:tcPr>
          <w:p w14:paraId="661CFB8D" w14:textId="77777777" w:rsidR="009A23A5" w:rsidRDefault="009A23A5" w:rsidP="009A23A5">
            <w:pPr>
              <w:spacing w:line="276" w:lineRule="auto"/>
              <w:jc w:val="right"/>
            </w:pPr>
          </w:p>
        </w:tc>
        <w:tc>
          <w:tcPr>
            <w:tcW w:w="1335" w:type="dxa"/>
            <w:vAlign w:val="center"/>
          </w:tcPr>
          <w:p w14:paraId="00EB49D6" w14:textId="77777777" w:rsidR="009A23A5" w:rsidRDefault="009A23A5" w:rsidP="009A23A5">
            <w:pPr>
              <w:spacing w:line="276" w:lineRule="auto"/>
              <w:jc w:val="right"/>
            </w:pPr>
          </w:p>
        </w:tc>
        <w:tc>
          <w:tcPr>
            <w:tcW w:w="1335" w:type="dxa"/>
            <w:vAlign w:val="center"/>
          </w:tcPr>
          <w:p w14:paraId="4D310999" w14:textId="0521560F" w:rsidR="009A23A5" w:rsidRDefault="009A23A5" w:rsidP="009A23A5">
            <w:pPr>
              <w:spacing w:line="276" w:lineRule="auto"/>
              <w:jc w:val="right"/>
            </w:pPr>
            <w:proofErr w:type="spellStart"/>
            <w:r>
              <w:rPr>
                <w:rFonts w:ascii="Times New Roman" w:eastAsia="Times New Roman" w:hAnsi="Times New Roman"/>
                <w:sz w:val="20"/>
              </w:rPr>
              <w:t>تساعد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الأنظمة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اختيار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المسارات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الأنسب</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وقت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الذروة</w:t>
            </w:r>
            <w:proofErr w:type="spellEnd"/>
            <w:r>
              <w:rPr>
                <w:rFonts w:ascii="Times New Roman" w:eastAsia="Times New Roman" w:hAnsi="Times New Roman"/>
                <w:sz w:val="20"/>
              </w:rPr>
              <w:t>.</w:t>
            </w:r>
          </w:p>
        </w:tc>
        <w:tc>
          <w:tcPr>
            <w:tcW w:w="1335" w:type="dxa"/>
            <w:vAlign w:val="center"/>
          </w:tcPr>
          <w:p w14:paraId="7CB3E4A4" w14:textId="730D1059" w:rsidR="009A23A5" w:rsidRDefault="009A23A5" w:rsidP="009A23A5">
            <w:pPr>
              <w:spacing w:line="276" w:lineRule="auto"/>
              <w:jc w:val="right"/>
            </w:pPr>
            <w:r>
              <w:rPr>
                <w:rFonts w:ascii="Times New Roman" w:eastAsia="Times New Roman" w:hAnsi="Times New Roman"/>
                <w:sz w:val="20"/>
              </w:rPr>
              <w:t>7</w:t>
            </w:r>
          </w:p>
        </w:tc>
      </w:tr>
      <w:tr w:rsidR="009A23A5" w14:paraId="43F6FE6C" w14:textId="77777777" w:rsidTr="00A774B6">
        <w:trPr>
          <w:jc w:val="center"/>
        </w:trPr>
        <w:tc>
          <w:tcPr>
            <w:tcW w:w="1335" w:type="dxa"/>
            <w:vAlign w:val="center"/>
          </w:tcPr>
          <w:p w14:paraId="6249D67F" w14:textId="77777777" w:rsidR="009A23A5" w:rsidRDefault="009A23A5" w:rsidP="009A23A5">
            <w:pPr>
              <w:spacing w:line="276" w:lineRule="auto"/>
              <w:jc w:val="right"/>
            </w:pPr>
          </w:p>
        </w:tc>
        <w:tc>
          <w:tcPr>
            <w:tcW w:w="1335" w:type="dxa"/>
            <w:vAlign w:val="center"/>
          </w:tcPr>
          <w:p w14:paraId="0AA658A9" w14:textId="77777777" w:rsidR="009A23A5" w:rsidRDefault="009A23A5" w:rsidP="009A23A5">
            <w:pPr>
              <w:spacing w:line="276" w:lineRule="auto"/>
              <w:jc w:val="right"/>
            </w:pPr>
          </w:p>
        </w:tc>
        <w:tc>
          <w:tcPr>
            <w:tcW w:w="1335" w:type="dxa"/>
            <w:vAlign w:val="center"/>
          </w:tcPr>
          <w:p w14:paraId="45B6AC7D" w14:textId="0377167D" w:rsidR="009A23A5" w:rsidRDefault="009A23A5" w:rsidP="009A23A5">
            <w:pPr>
              <w:spacing w:line="276" w:lineRule="auto"/>
              <w:jc w:val="right"/>
            </w:pPr>
          </w:p>
        </w:tc>
        <w:tc>
          <w:tcPr>
            <w:tcW w:w="1335" w:type="dxa"/>
            <w:vAlign w:val="center"/>
          </w:tcPr>
          <w:p w14:paraId="0C0415E6" w14:textId="77777777" w:rsidR="009A23A5" w:rsidRDefault="009A23A5" w:rsidP="009A23A5">
            <w:pPr>
              <w:spacing w:line="276" w:lineRule="auto"/>
              <w:jc w:val="right"/>
            </w:pPr>
          </w:p>
        </w:tc>
        <w:tc>
          <w:tcPr>
            <w:tcW w:w="1335" w:type="dxa"/>
            <w:vAlign w:val="center"/>
          </w:tcPr>
          <w:p w14:paraId="13C8CDE8" w14:textId="77777777" w:rsidR="009A23A5" w:rsidRDefault="009A23A5" w:rsidP="009A23A5">
            <w:pPr>
              <w:spacing w:line="276" w:lineRule="auto"/>
              <w:jc w:val="right"/>
            </w:pPr>
          </w:p>
        </w:tc>
        <w:tc>
          <w:tcPr>
            <w:tcW w:w="1335" w:type="dxa"/>
            <w:vAlign w:val="center"/>
          </w:tcPr>
          <w:p w14:paraId="4D0A9A10" w14:textId="6AEF1D97" w:rsidR="009A23A5" w:rsidRDefault="009A23A5" w:rsidP="009A23A5">
            <w:pPr>
              <w:spacing w:line="276" w:lineRule="auto"/>
              <w:jc w:val="right"/>
            </w:pPr>
            <w:proofErr w:type="spellStart"/>
            <w:r>
              <w:rPr>
                <w:rFonts w:ascii="Times New Roman" w:eastAsia="Times New Roman" w:hAnsi="Times New Roman"/>
                <w:sz w:val="20"/>
              </w:rPr>
              <w:t>يسهم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سرعة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التعامل</w:t>
            </w:r>
            <w:proofErr w:type="spellEnd"/>
            <w:r>
              <w:rPr>
                <w:rFonts w:ascii="Times New Roman" w:eastAsia="Times New Roman" w:hAnsi="Times New Roman"/>
                <w:sz w:val="20"/>
              </w:rPr>
              <w:t xml:space="preserve"> مع </w:t>
            </w:r>
            <w:proofErr w:type="spellStart"/>
            <w:r>
              <w:rPr>
                <w:rFonts w:ascii="Times New Roman" w:eastAsia="Times New Roman" w:hAnsi="Times New Roman"/>
                <w:sz w:val="20"/>
              </w:rPr>
              <w:t>المشكلات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التشغيلية</w:t>
            </w:r>
            <w:proofErr w:type="spellEnd"/>
            <w:r>
              <w:rPr>
                <w:rFonts w:ascii="Times New Roman" w:eastAsia="Times New Roman" w:hAnsi="Times New Roman"/>
                <w:sz w:val="20"/>
              </w:rPr>
              <w:t>.</w:t>
            </w:r>
          </w:p>
        </w:tc>
        <w:tc>
          <w:tcPr>
            <w:tcW w:w="1335" w:type="dxa"/>
            <w:vAlign w:val="center"/>
          </w:tcPr>
          <w:p w14:paraId="5F0A42DA" w14:textId="57392A48" w:rsidR="009A23A5" w:rsidRDefault="009A23A5" w:rsidP="009A23A5">
            <w:pPr>
              <w:spacing w:line="276" w:lineRule="auto"/>
              <w:jc w:val="right"/>
            </w:pPr>
            <w:r>
              <w:rPr>
                <w:rFonts w:ascii="Times New Roman" w:eastAsia="Times New Roman" w:hAnsi="Times New Roman"/>
                <w:sz w:val="20"/>
              </w:rPr>
              <w:t>8</w:t>
            </w:r>
          </w:p>
        </w:tc>
      </w:tr>
    </w:tbl>
    <w:p w14:paraId="758B4CD3" w14:textId="77777777" w:rsidR="006E76B9" w:rsidRDefault="006E76B9" w:rsidP="006E76B9">
      <w:pPr>
        <w:jc w:val="right"/>
        <w:rPr>
          <w:rtl/>
        </w:rPr>
      </w:pPr>
    </w:p>
    <w:p w14:paraId="488E47CE" w14:textId="77777777" w:rsidR="009A23A5" w:rsidRDefault="009A23A5" w:rsidP="006E76B9">
      <w:pPr>
        <w:jc w:val="right"/>
        <w:rPr>
          <w:rtl/>
        </w:rPr>
      </w:pPr>
    </w:p>
    <w:p w14:paraId="11E6D943" w14:textId="77777777" w:rsidR="009A23A5" w:rsidRDefault="009A23A5" w:rsidP="009A23A5"/>
    <w:p w14:paraId="708A3967" w14:textId="01C90DC5" w:rsidR="009A23A5" w:rsidRPr="009A23A5" w:rsidRDefault="006E76B9" w:rsidP="009A23A5">
      <w:pPr>
        <w:pStyle w:val="Heading2"/>
        <w:jc w:val="right"/>
        <w:rPr>
          <w:rFonts w:ascii="Times New Roman" w:eastAsia="Times New Roman" w:hAnsi="Times New Roman"/>
          <w:color w:val="333333"/>
          <w:sz w:val="28"/>
          <w:rtl/>
        </w:rPr>
      </w:pPr>
      <w:proofErr w:type="spellStart"/>
      <w:r>
        <w:rPr>
          <w:rFonts w:ascii="Times New Roman" w:eastAsia="Times New Roman" w:hAnsi="Times New Roman"/>
          <w:color w:val="333333"/>
          <w:sz w:val="28"/>
        </w:rPr>
        <w:lastRenderedPageBreak/>
        <w:t>القسم</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الثالث</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جودة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خدمات</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النقل</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السياحي</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الديني</w:t>
      </w:r>
      <w:proofErr w:type="spellEnd"/>
    </w:p>
    <w:p w14:paraId="0D957260" w14:textId="77777777" w:rsidR="009A23A5" w:rsidRPr="009A23A5" w:rsidRDefault="009A23A5" w:rsidP="009A23A5"/>
    <w:tbl>
      <w:tblPr>
        <w:tblStyle w:val="TableGrid"/>
        <w:tblW w:w="0" w:type="auto"/>
        <w:jc w:val="center"/>
        <w:tblLook w:val="04A0" w:firstRow="1" w:lastRow="0" w:firstColumn="1" w:lastColumn="0" w:noHBand="0" w:noVBand="1"/>
      </w:tblPr>
      <w:tblGrid>
        <w:gridCol w:w="1335"/>
        <w:gridCol w:w="1335"/>
        <w:gridCol w:w="1335"/>
        <w:gridCol w:w="1335"/>
        <w:gridCol w:w="1335"/>
        <w:gridCol w:w="1335"/>
        <w:gridCol w:w="1335"/>
      </w:tblGrid>
      <w:tr w:rsidR="009A23A5" w14:paraId="4A9A81F0" w14:textId="77777777" w:rsidTr="00A11368">
        <w:trPr>
          <w:jc w:val="center"/>
        </w:trPr>
        <w:tc>
          <w:tcPr>
            <w:tcW w:w="1335" w:type="dxa"/>
            <w:shd w:val="clear" w:color="auto" w:fill="D9EAF7"/>
            <w:vAlign w:val="center"/>
          </w:tcPr>
          <w:p w14:paraId="10EA2517" w14:textId="77777777" w:rsidR="009A23A5" w:rsidRDefault="009A23A5" w:rsidP="009A23A5">
            <w:pPr>
              <w:spacing w:line="276" w:lineRule="auto"/>
              <w:jc w:val="right"/>
            </w:pPr>
            <w:r>
              <w:rPr>
                <w:rFonts w:ascii="Times New Roman" w:eastAsia="Times New Roman" w:hAnsi="Times New Roman"/>
                <w:b/>
                <w:sz w:val="20"/>
              </w:rPr>
              <w:t>5</w:t>
            </w:r>
          </w:p>
        </w:tc>
        <w:tc>
          <w:tcPr>
            <w:tcW w:w="1335" w:type="dxa"/>
            <w:shd w:val="clear" w:color="auto" w:fill="D9EAF7"/>
            <w:vAlign w:val="center"/>
          </w:tcPr>
          <w:p w14:paraId="019D902B" w14:textId="77777777" w:rsidR="009A23A5" w:rsidRDefault="009A23A5" w:rsidP="009A23A5">
            <w:pPr>
              <w:spacing w:line="276" w:lineRule="auto"/>
              <w:jc w:val="right"/>
            </w:pPr>
            <w:r>
              <w:rPr>
                <w:rFonts w:ascii="Times New Roman" w:eastAsia="Times New Roman" w:hAnsi="Times New Roman"/>
                <w:b/>
                <w:sz w:val="20"/>
              </w:rPr>
              <w:t>4</w:t>
            </w:r>
          </w:p>
        </w:tc>
        <w:tc>
          <w:tcPr>
            <w:tcW w:w="1335" w:type="dxa"/>
            <w:shd w:val="clear" w:color="auto" w:fill="D9EAF7"/>
            <w:vAlign w:val="center"/>
          </w:tcPr>
          <w:p w14:paraId="14B06690" w14:textId="77777777" w:rsidR="009A23A5" w:rsidRDefault="009A23A5" w:rsidP="009A23A5">
            <w:pPr>
              <w:spacing w:line="276" w:lineRule="auto"/>
              <w:jc w:val="right"/>
            </w:pPr>
            <w:r>
              <w:rPr>
                <w:rFonts w:ascii="Times New Roman" w:eastAsia="Times New Roman" w:hAnsi="Times New Roman"/>
                <w:b/>
                <w:sz w:val="20"/>
              </w:rPr>
              <w:t>3</w:t>
            </w:r>
          </w:p>
        </w:tc>
        <w:tc>
          <w:tcPr>
            <w:tcW w:w="1335" w:type="dxa"/>
            <w:shd w:val="clear" w:color="auto" w:fill="D9EAF7"/>
            <w:vAlign w:val="center"/>
          </w:tcPr>
          <w:p w14:paraId="4E5B6AD8" w14:textId="77777777" w:rsidR="009A23A5" w:rsidRDefault="009A23A5" w:rsidP="009A23A5">
            <w:pPr>
              <w:spacing w:line="276" w:lineRule="auto"/>
              <w:jc w:val="right"/>
            </w:pPr>
            <w:r>
              <w:rPr>
                <w:rFonts w:ascii="Times New Roman" w:eastAsia="Times New Roman" w:hAnsi="Times New Roman"/>
                <w:b/>
                <w:sz w:val="20"/>
              </w:rPr>
              <w:t>2</w:t>
            </w:r>
          </w:p>
        </w:tc>
        <w:tc>
          <w:tcPr>
            <w:tcW w:w="1335" w:type="dxa"/>
            <w:shd w:val="clear" w:color="auto" w:fill="D9EAF7"/>
            <w:vAlign w:val="center"/>
          </w:tcPr>
          <w:p w14:paraId="6A0B1491" w14:textId="32723DA2" w:rsidR="009A23A5" w:rsidRDefault="009A23A5" w:rsidP="009A23A5">
            <w:pPr>
              <w:spacing w:line="276" w:lineRule="auto"/>
              <w:jc w:val="right"/>
              <w:rPr>
                <w:rFonts w:ascii="Times New Roman" w:eastAsia="Times New Roman" w:hAnsi="Times New Roman"/>
                <w:b/>
                <w:sz w:val="20"/>
              </w:rPr>
            </w:pPr>
            <w:r>
              <w:rPr>
                <w:rFonts w:ascii="Times New Roman" w:eastAsia="Times New Roman" w:hAnsi="Times New Roman"/>
                <w:b/>
                <w:sz w:val="20"/>
              </w:rPr>
              <w:t>1</w:t>
            </w:r>
          </w:p>
        </w:tc>
        <w:tc>
          <w:tcPr>
            <w:tcW w:w="1335" w:type="dxa"/>
            <w:shd w:val="clear" w:color="auto" w:fill="D9EAF7"/>
            <w:vAlign w:val="center"/>
          </w:tcPr>
          <w:p w14:paraId="4BC30130" w14:textId="7A7EB5A2" w:rsidR="009A23A5" w:rsidRDefault="009A23A5" w:rsidP="009A23A5">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العبارة</w:t>
            </w:r>
            <w:proofErr w:type="spellEnd"/>
          </w:p>
        </w:tc>
        <w:tc>
          <w:tcPr>
            <w:tcW w:w="1335" w:type="dxa"/>
            <w:shd w:val="clear" w:color="auto" w:fill="D9EAF7"/>
            <w:vAlign w:val="center"/>
          </w:tcPr>
          <w:p w14:paraId="17A5031B" w14:textId="06782F80" w:rsidR="009A23A5" w:rsidRDefault="009A23A5" w:rsidP="009A23A5">
            <w:pPr>
              <w:spacing w:line="276" w:lineRule="auto"/>
              <w:jc w:val="right"/>
              <w:rPr>
                <w:rFonts w:ascii="Times New Roman" w:eastAsia="Times New Roman" w:hAnsi="Times New Roman"/>
                <w:b/>
                <w:sz w:val="20"/>
              </w:rPr>
            </w:pPr>
            <w:r>
              <w:rPr>
                <w:rFonts w:ascii="Times New Roman" w:eastAsia="Times New Roman" w:hAnsi="Times New Roman"/>
                <w:b/>
                <w:sz w:val="20"/>
              </w:rPr>
              <w:t>م</w:t>
            </w:r>
          </w:p>
        </w:tc>
      </w:tr>
      <w:tr w:rsidR="009A23A5" w14:paraId="5C4E7949" w14:textId="77777777" w:rsidTr="00A11368">
        <w:trPr>
          <w:jc w:val="center"/>
        </w:trPr>
        <w:tc>
          <w:tcPr>
            <w:tcW w:w="1335" w:type="dxa"/>
            <w:vAlign w:val="center"/>
          </w:tcPr>
          <w:p w14:paraId="478D74F7" w14:textId="77777777" w:rsidR="009A23A5" w:rsidRDefault="009A23A5" w:rsidP="009A23A5">
            <w:pPr>
              <w:spacing w:line="276" w:lineRule="auto"/>
              <w:jc w:val="right"/>
            </w:pPr>
          </w:p>
        </w:tc>
        <w:tc>
          <w:tcPr>
            <w:tcW w:w="1335" w:type="dxa"/>
            <w:vAlign w:val="center"/>
          </w:tcPr>
          <w:p w14:paraId="18CCFE33" w14:textId="77777777" w:rsidR="009A23A5" w:rsidRDefault="009A23A5" w:rsidP="009A23A5">
            <w:pPr>
              <w:spacing w:line="276" w:lineRule="auto"/>
              <w:jc w:val="right"/>
            </w:pPr>
          </w:p>
        </w:tc>
        <w:tc>
          <w:tcPr>
            <w:tcW w:w="1335" w:type="dxa"/>
            <w:vAlign w:val="center"/>
          </w:tcPr>
          <w:p w14:paraId="0B40B589" w14:textId="77777777" w:rsidR="009A23A5" w:rsidRDefault="009A23A5" w:rsidP="009A23A5">
            <w:pPr>
              <w:spacing w:line="276" w:lineRule="auto"/>
              <w:jc w:val="right"/>
            </w:pPr>
          </w:p>
        </w:tc>
        <w:tc>
          <w:tcPr>
            <w:tcW w:w="1335" w:type="dxa"/>
            <w:vAlign w:val="center"/>
          </w:tcPr>
          <w:p w14:paraId="4C80F56D" w14:textId="77777777" w:rsidR="009A23A5" w:rsidRDefault="009A23A5" w:rsidP="009A23A5">
            <w:pPr>
              <w:spacing w:line="276" w:lineRule="auto"/>
              <w:jc w:val="right"/>
            </w:pPr>
          </w:p>
        </w:tc>
        <w:tc>
          <w:tcPr>
            <w:tcW w:w="1335" w:type="dxa"/>
            <w:vAlign w:val="center"/>
          </w:tcPr>
          <w:p w14:paraId="75D70958"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201EE358" w14:textId="4620DD4F"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خدمة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النقل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السياحي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الديني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تقدم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بسرعة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مناسبة</w:t>
            </w:r>
            <w:proofErr w:type="spellEnd"/>
            <w:r>
              <w:rPr>
                <w:rFonts w:ascii="Times New Roman" w:eastAsia="Times New Roman" w:hAnsi="Times New Roman"/>
                <w:sz w:val="20"/>
              </w:rPr>
              <w:t>.</w:t>
            </w:r>
          </w:p>
        </w:tc>
        <w:tc>
          <w:tcPr>
            <w:tcW w:w="1335" w:type="dxa"/>
            <w:vAlign w:val="center"/>
          </w:tcPr>
          <w:p w14:paraId="102D5F16" w14:textId="1311776A" w:rsidR="009A23A5" w:rsidRDefault="009A23A5" w:rsidP="009A23A5">
            <w:pPr>
              <w:spacing w:line="276" w:lineRule="auto"/>
              <w:jc w:val="right"/>
            </w:pPr>
            <w:r>
              <w:rPr>
                <w:rFonts w:ascii="Times New Roman" w:eastAsia="Times New Roman" w:hAnsi="Times New Roman"/>
                <w:sz w:val="20"/>
              </w:rPr>
              <w:t>1</w:t>
            </w:r>
          </w:p>
        </w:tc>
      </w:tr>
      <w:tr w:rsidR="009A23A5" w14:paraId="7A6B33E0" w14:textId="77777777" w:rsidTr="00A11368">
        <w:trPr>
          <w:jc w:val="center"/>
        </w:trPr>
        <w:tc>
          <w:tcPr>
            <w:tcW w:w="1335" w:type="dxa"/>
            <w:vAlign w:val="center"/>
          </w:tcPr>
          <w:p w14:paraId="1F7BF6D8" w14:textId="77777777" w:rsidR="009A23A5" w:rsidRDefault="009A23A5" w:rsidP="009A23A5">
            <w:pPr>
              <w:spacing w:line="276" w:lineRule="auto"/>
              <w:jc w:val="right"/>
            </w:pPr>
          </w:p>
        </w:tc>
        <w:tc>
          <w:tcPr>
            <w:tcW w:w="1335" w:type="dxa"/>
            <w:vAlign w:val="center"/>
          </w:tcPr>
          <w:p w14:paraId="71B98C57" w14:textId="77777777" w:rsidR="009A23A5" w:rsidRDefault="009A23A5" w:rsidP="009A23A5">
            <w:pPr>
              <w:spacing w:line="276" w:lineRule="auto"/>
              <w:jc w:val="right"/>
            </w:pPr>
          </w:p>
        </w:tc>
        <w:tc>
          <w:tcPr>
            <w:tcW w:w="1335" w:type="dxa"/>
            <w:vAlign w:val="center"/>
          </w:tcPr>
          <w:p w14:paraId="7649D792" w14:textId="77777777" w:rsidR="009A23A5" w:rsidRDefault="009A23A5" w:rsidP="009A23A5">
            <w:pPr>
              <w:spacing w:line="276" w:lineRule="auto"/>
              <w:jc w:val="right"/>
            </w:pPr>
          </w:p>
        </w:tc>
        <w:tc>
          <w:tcPr>
            <w:tcW w:w="1335" w:type="dxa"/>
            <w:vAlign w:val="center"/>
          </w:tcPr>
          <w:p w14:paraId="09DFE086" w14:textId="77777777" w:rsidR="009A23A5" w:rsidRDefault="009A23A5" w:rsidP="009A23A5">
            <w:pPr>
              <w:spacing w:line="276" w:lineRule="auto"/>
              <w:jc w:val="right"/>
            </w:pPr>
          </w:p>
        </w:tc>
        <w:tc>
          <w:tcPr>
            <w:tcW w:w="1335" w:type="dxa"/>
            <w:vAlign w:val="center"/>
          </w:tcPr>
          <w:p w14:paraId="55D8A33B"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2FB805F2" w14:textId="558E7984"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مواعيد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الرحلات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واضحة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ومنظمة</w:t>
            </w:r>
            <w:proofErr w:type="spellEnd"/>
            <w:r>
              <w:rPr>
                <w:rFonts w:ascii="Times New Roman" w:eastAsia="Times New Roman" w:hAnsi="Times New Roman"/>
                <w:sz w:val="20"/>
              </w:rPr>
              <w:t>.</w:t>
            </w:r>
          </w:p>
        </w:tc>
        <w:tc>
          <w:tcPr>
            <w:tcW w:w="1335" w:type="dxa"/>
            <w:vAlign w:val="center"/>
          </w:tcPr>
          <w:p w14:paraId="6659A6EF" w14:textId="5C046588" w:rsidR="009A23A5" w:rsidRDefault="009A23A5" w:rsidP="009A23A5">
            <w:pPr>
              <w:spacing w:line="276" w:lineRule="auto"/>
              <w:jc w:val="right"/>
            </w:pPr>
            <w:r>
              <w:rPr>
                <w:rFonts w:ascii="Times New Roman" w:eastAsia="Times New Roman" w:hAnsi="Times New Roman"/>
                <w:sz w:val="20"/>
              </w:rPr>
              <w:t>2</w:t>
            </w:r>
          </w:p>
        </w:tc>
      </w:tr>
      <w:tr w:rsidR="009A23A5" w14:paraId="5BE0C59B" w14:textId="77777777" w:rsidTr="00A11368">
        <w:trPr>
          <w:jc w:val="center"/>
        </w:trPr>
        <w:tc>
          <w:tcPr>
            <w:tcW w:w="1335" w:type="dxa"/>
            <w:vAlign w:val="center"/>
          </w:tcPr>
          <w:p w14:paraId="11F10656" w14:textId="77777777" w:rsidR="009A23A5" w:rsidRDefault="009A23A5" w:rsidP="009A23A5">
            <w:pPr>
              <w:spacing w:line="276" w:lineRule="auto"/>
              <w:jc w:val="right"/>
            </w:pPr>
          </w:p>
        </w:tc>
        <w:tc>
          <w:tcPr>
            <w:tcW w:w="1335" w:type="dxa"/>
            <w:vAlign w:val="center"/>
          </w:tcPr>
          <w:p w14:paraId="668CDDD1" w14:textId="77777777" w:rsidR="009A23A5" w:rsidRDefault="009A23A5" w:rsidP="009A23A5">
            <w:pPr>
              <w:spacing w:line="276" w:lineRule="auto"/>
              <w:jc w:val="right"/>
            </w:pPr>
          </w:p>
        </w:tc>
        <w:tc>
          <w:tcPr>
            <w:tcW w:w="1335" w:type="dxa"/>
            <w:vAlign w:val="center"/>
          </w:tcPr>
          <w:p w14:paraId="45268D31" w14:textId="77777777" w:rsidR="009A23A5" w:rsidRDefault="009A23A5" w:rsidP="009A23A5">
            <w:pPr>
              <w:spacing w:line="276" w:lineRule="auto"/>
              <w:jc w:val="right"/>
            </w:pPr>
          </w:p>
        </w:tc>
        <w:tc>
          <w:tcPr>
            <w:tcW w:w="1335" w:type="dxa"/>
            <w:vAlign w:val="center"/>
          </w:tcPr>
          <w:p w14:paraId="73036AB6" w14:textId="77777777" w:rsidR="009A23A5" w:rsidRDefault="009A23A5" w:rsidP="009A23A5">
            <w:pPr>
              <w:spacing w:line="276" w:lineRule="auto"/>
              <w:jc w:val="right"/>
            </w:pPr>
          </w:p>
        </w:tc>
        <w:tc>
          <w:tcPr>
            <w:tcW w:w="1335" w:type="dxa"/>
            <w:vAlign w:val="center"/>
          </w:tcPr>
          <w:p w14:paraId="1E547B1D"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55006DD6" w14:textId="72FAE5F2"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 xml:space="preserve">الخدمة </w:t>
            </w:r>
            <w:proofErr w:type="spellStart"/>
            <w:r>
              <w:rPr>
                <w:rFonts w:ascii="Times New Roman" w:eastAsia="Times New Roman" w:hAnsi="Times New Roman"/>
                <w:sz w:val="20"/>
              </w:rPr>
              <w:t>توفر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مستوى</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مناسبًا</w:t>
            </w:r>
            <w:proofErr w:type="spellEnd"/>
            <w:r>
              <w:rPr>
                <w:rFonts w:ascii="Times New Roman" w:eastAsia="Times New Roman" w:hAnsi="Times New Roman"/>
                <w:sz w:val="20"/>
              </w:rPr>
              <w:t xml:space="preserve"> من </w:t>
            </w:r>
            <w:proofErr w:type="spellStart"/>
            <w:r>
              <w:rPr>
                <w:rFonts w:ascii="Times New Roman" w:eastAsia="Times New Roman" w:hAnsi="Times New Roman"/>
                <w:sz w:val="20"/>
              </w:rPr>
              <w:t>الأمان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أثناء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التنقل</w:t>
            </w:r>
            <w:proofErr w:type="spellEnd"/>
            <w:r>
              <w:rPr>
                <w:rFonts w:ascii="Times New Roman" w:eastAsia="Times New Roman" w:hAnsi="Times New Roman"/>
                <w:sz w:val="20"/>
              </w:rPr>
              <w:t>.</w:t>
            </w:r>
          </w:p>
        </w:tc>
        <w:tc>
          <w:tcPr>
            <w:tcW w:w="1335" w:type="dxa"/>
            <w:vAlign w:val="center"/>
          </w:tcPr>
          <w:p w14:paraId="1BC4DAA3" w14:textId="41C8F233" w:rsidR="009A23A5" w:rsidRDefault="009A23A5" w:rsidP="009A23A5">
            <w:pPr>
              <w:spacing w:line="276" w:lineRule="auto"/>
              <w:jc w:val="right"/>
            </w:pPr>
            <w:r>
              <w:rPr>
                <w:rFonts w:ascii="Times New Roman" w:eastAsia="Times New Roman" w:hAnsi="Times New Roman"/>
                <w:sz w:val="20"/>
              </w:rPr>
              <w:t>3</w:t>
            </w:r>
          </w:p>
        </w:tc>
      </w:tr>
      <w:tr w:rsidR="009A23A5" w14:paraId="1433FE69" w14:textId="77777777" w:rsidTr="00A11368">
        <w:trPr>
          <w:jc w:val="center"/>
        </w:trPr>
        <w:tc>
          <w:tcPr>
            <w:tcW w:w="1335" w:type="dxa"/>
            <w:vAlign w:val="center"/>
          </w:tcPr>
          <w:p w14:paraId="4500B1F1" w14:textId="77777777" w:rsidR="009A23A5" w:rsidRDefault="009A23A5" w:rsidP="009A23A5">
            <w:pPr>
              <w:spacing w:line="276" w:lineRule="auto"/>
              <w:jc w:val="right"/>
            </w:pPr>
          </w:p>
        </w:tc>
        <w:tc>
          <w:tcPr>
            <w:tcW w:w="1335" w:type="dxa"/>
            <w:vAlign w:val="center"/>
          </w:tcPr>
          <w:p w14:paraId="46B749C9" w14:textId="77777777" w:rsidR="009A23A5" w:rsidRDefault="009A23A5" w:rsidP="009A23A5">
            <w:pPr>
              <w:spacing w:line="276" w:lineRule="auto"/>
              <w:jc w:val="right"/>
            </w:pPr>
          </w:p>
        </w:tc>
        <w:tc>
          <w:tcPr>
            <w:tcW w:w="1335" w:type="dxa"/>
            <w:vAlign w:val="center"/>
          </w:tcPr>
          <w:p w14:paraId="009678B1" w14:textId="77777777" w:rsidR="009A23A5" w:rsidRDefault="009A23A5" w:rsidP="009A23A5">
            <w:pPr>
              <w:spacing w:line="276" w:lineRule="auto"/>
              <w:jc w:val="right"/>
            </w:pPr>
          </w:p>
        </w:tc>
        <w:tc>
          <w:tcPr>
            <w:tcW w:w="1335" w:type="dxa"/>
            <w:vAlign w:val="center"/>
          </w:tcPr>
          <w:p w14:paraId="27A0DB85" w14:textId="77777777" w:rsidR="009A23A5" w:rsidRDefault="009A23A5" w:rsidP="009A23A5">
            <w:pPr>
              <w:spacing w:line="276" w:lineRule="auto"/>
              <w:jc w:val="right"/>
            </w:pPr>
          </w:p>
        </w:tc>
        <w:tc>
          <w:tcPr>
            <w:tcW w:w="1335" w:type="dxa"/>
            <w:vAlign w:val="center"/>
          </w:tcPr>
          <w:p w14:paraId="6E019E8D"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066A16B3" w14:textId="2A03C74D"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وسائل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النقل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مريحة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ومناسبة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لطبيعة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الرحلة</w:t>
            </w:r>
            <w:proofErr w:type="spellEnd"/>
            <w:r>
              <w:rPr>
                <w:rFonts w:ascii="Times New Roman" w:eastAsia="Times New Roman" w:hAnsi="Times New Roman"/>
                <w:sz w:val="20"/>
              </w:rPr>
              <w:t>.</w:t>
            </w:r>
          </w:p>
        </w:tc>
        <w:tc>
          <w:tcPr>
            <w:tcW w:w="1335" w:type="dxa"/>
            <w:vAlign w:val="center"/>
          </w:tcPr>
          <w:p w14:paraId="46D334B5" w14:textId="0C828662" w:rsidR="009A23A5" w:rsidRDefault="009A23A5" w:rsidP="009A23A5">
            <w:pPr>
              <w:spacing w:line="276" w:lineRule="auto"/>
              <w:jc w:val="right"/>
            </w:pPr>
            <w:r>
              <w:rPr>
                <w:rFonts w:ascii="Times New Roman" w:eastAsia="Times New Roman" w:hAnsi="Times New Roman"/>
                <w:sz w:val="20"/>
              </w:rPr>
              <w:t>4</w:t>
            </w:r>
          </w:p>
        </w:tc>
      </w:tr>
      <w:tr w:rsidR="009A23A5" w14:paraId="02359A14" w14:textId="77777777" w:rsidTr="00A11368">
        <w:trPr>
          <w:jc w:val="center"/>
        </w:trPr>
        <w:tc>
          <w:tcPr>
            <w:tcW w:w="1335" w:type="dxa"/>
            <w:vAlign w:val="center"/>
          </w:tcPr>
          <w:p w14:paraId="78E19424" w14:textId="77777777" w:rsidR="009A23A5" w:rsidRDefault="009A23A5" w:rsidP="009A23A5">
            <w:pPr>
              <w:spacing w:line="276" w:lineRule="auto"/>
              <w:jc w:val="right"/>
            </w:pPr>
          </w:p>
        </w:tc>
        <w:tc>
          <w:tcPr>
            <w:tcW w:w="1335" w:type="dxa"/>
            <w:vAlign w:val="center"/>
          </w:tcPr>
          <w:p w14:paraId="00FD1401" w14:textId="77777777" w:rsidR="009A23A5" w:rsidRDefault="009A23A5" w:rsidP="009A23A5">
            <w:pPr>
              <w:spacing w:line="276" w:lineRule="auto"/>
              <w:jc w:val="right"/>
            </w:pPr>
          </w:p>
        </w:tc>
        <w:tc>
          <w:tcPr>
            <w:tcW w:w="1335" w:type="dxa"/>
            <w:vAlign w:val="center"/>
          </w:tcPr>
          <w:p w14:paraId="07F525A3" w14:textId="77777777" w:rsidR="009A23A5" w:rsidRDefault="009A23A5" w:rsidP="009A23A5">
            <w:pPr>
              <w:spacing w:line="276" w:lineRule="auto"/>
              <w:jc w:val="right"/>
            </w:pPr>
          </w:p>
        </w:tc>
        <w:tc>
          <w:tcPr>
            <w:tcW w:w="1335" w:type="dxa"/>
            <w:vAlign w:val="center"/>
          </w:tcPr>
          <w:p w14:paraId="62B18554" w14:textId="77777777" w:rsidR="009A23A5" w:rsidRDefault="009A23A5" w:rsidP="009A23A5">
            <w:pPr>
              <w:spacing w:line="276" w:lineRule="auto"/>
              <w:jc w:val="right"/>
            </w:pPr>
          </w:p>
        </w:tc>
        <w:tc>
          <w:tcPr>
            <w:tcW w:w="1335" w:type="dxa"/>
            <w:vAlign w:val="center"/>
          </w:tcPr>
          <w:p w14:paraId="76B69BFC"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1E44BF61" w14:textId="4F2C6F4C"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نقاط</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الانطلاق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والوصول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واضحة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وسهلة</w:t>
            </w:r>
            <w:proofErr w:type="spellEnd"/>
            <w:r>
              <w:rPr>
                <w:rFonts w:ascii="Times New Roman" w:eastAsia="Times New Roman" w:hAnsi="Times New Roman"/>
                <w:sz w:val="20"/>
              </w:rPr>
              <w:t xml:space="preserve"> الوصول.</w:t>
            </w:r>
          </w:p>
        </w:tc>
        <w:tc>
          <w:tcPr>
            <w:tcW w:w="1335" w:type="dxa"/>
            <w:vAlign w:val="center"/>
          </w:tcPr>
          <w:p w14:paraId="3F15C807" w14:textId="2EF5943D" w:rsidR="009A23A5" w:rsidRDefault="009A23A5" w:rsidP="009A23A5">
            <w:pPr>
              <w:spacing w:line="276" w:lineRule="auto"/>
              <w:jc w:val="right"/>
            </w:pPr>
            <w:r>
              <w:rPr>
                <w:rFonts w:ascii="Times New Roman" w:eastAsia="Times New Roman" w:hAnsi="Times New Roman"/>
                <w:sz w:val="20"/>
              </w:rPr>
              <w:t>5</w:t>
            </w:r>
          </w:p>
        </w:tc>
      </w:tr>
      <w:tr w:rsidR="009A23A5" w14:paraId="246B4F5B" w14:textId="77777777" w:rsidTr="00A11368">
        <w:trPr>
          <w:jc w:val="center"/>
        </w:trPr>
        <w:tc>
          <w:tcPr>
            <w:tcW w:w="1335" w:type="dxa"/>
            <w:vAlign w:val="center"/>
          </w:tcPr>
          <w:p w14:paraId="2B3A148D" w14:textId="77777777" w:rsidR="009A23A5" w:rsidRDefault="009A23A5" w:rsidP="009A23A5">
            <w:pPr>
              <w:spacing w:line="276" w:lineRule="auto"/>
              <w:jc w:val="right"/>
            </w:pPr>
          </w:p>
        </w:tc>
        <w:tc>
          <w:tcPr>
            <w:tcW w:w="1335" w:type="dxa"/>
            <w:vAlign w:val="center"/>
          </w:tcPr>
          <w:p w14:paraId="6E333B2A" w14:textId="77777777" w:rsidR="009A23A5" w:rsidRDefault="009A23A5" w:rsidP="009A23A5">
            <w:pPr>
              <w:spacing w:line="276" w:lineRule="auto"/>
              <w:jc w:val="right"/>
            </w:pPr>
          </w:p>
        </w:tc>
        <w:tc>
          <w:tcPr>
            <w:tcW w:w="1335" w:type="dxa"/>
            <w:vAlign w:val="center"/>
          </w:tcPr>
          <w:p w14:paraId="3E71A136" w14:textId="77777777" w:rsidR="009A23A5" w:rsidRDefault="009A23A5" w:rsidP="009A23A5">
            <w:pPr>
              <w:spacing w:line="276" w:lineRule="auto"/>
              <w:jc w:val="right"/>
            </w:pPr>
          </w:p>
        </w:tc>
        <w:tc>
          <w:tcPr>
            <w:tcW w:w="1335" w:type="dxa"/>
            <w:vAlign w:val="center"/>
          </w:tcPr>
          <w:p w14:paraId="28425E46" w14:textId="77777777" w:rsidR="009A23A5" w:rsidRDefault="009A23A5" w:rsidP="009A23A5">
            <w:pPr>
              <w:spacing w:line="276" w:lineRule="auto"/>
              <w:jc w:val="right"/>
            </w:pPr>
          </w:p>
        </w:tc>
        <w:tc>
          <w:tcPr>
            <w:tcW w:w="1335" w:type="dxa"/>
            <w:vAlign w:val="center"/>
          </w:tcPr>
          <w:p w14:paraId="2EF99155"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076A64B4" w14:textId="568B0988"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توجد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استجابة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مناسبة</w:t>
            </w:r>
            <w:proofErr w:type="spellEnd"/>
            <w:r>
              <w:rPr>
                <w:rFonts w:ascii="Times New Roman" w:eastAsia="Times New Roman" w:hAnsi="Times New Roman"/>
                <w:sz w:val="20"/>
              </w:rPr>
              <w:t xml:space="preserve"> عند </w:t>
            </w:r>
            <w:proofErr w:type="spellStart"/>
            <w:r>
              <w:rPr>
                <w:rFonts w:ascii="Times New Roman" w:eastAsia="Times New Roman" w:hAnsi="Times New Roman"/>
                <w:sz w:val="20"/>
              </w:rPr>
              <w:t>حدوث</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تأخير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أو</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ازدحام</w:t>
            </w:r>
            <w:proofErr w:type="spellEnd"/>
            <w:r>
              <w:rPr>
                <w:rFonts w:ascii="Times New Roman" w:eastAsia="Times New Roman" w:hAnsi="Times New Roman"/>
                <w:sz w:val="20"/>
              </w:rPr>
              <w:t>.</w:t>
            </w:r>
          </w:p>
        </w:tc>
        <w:tc>
          <w:tcPr>
            <w:tcW w:w="1335" w:type="dxa"/>
            <w:vAlign w:val="center"/>
          </w:tcPr>
          <w:p w14:paraId="5133F81F" w14:textId="4E6EB033" w:rsidR="009A23A5" w:rsidRDefault="009A23A5" w:rsidP="009A23A5">
            <w:pPr>
              <w:spacing w:line="276" w:lineRule="auto"/>
              <w:jc w:val="right"/>
            </w:pPr>
            <w:r>
              <w:rPr>
                <w:rFonts w:ascii="Times New Roman" w:eastAsia="Times New Roman" w:hAnsi="Times New Roman"/>
                <w:sz w:val="20"/>
              </w:rPr>
              <w:t>6</w:t>
            </w:r>
          </w:p>
        </w:tc>
      </w:tr>
      <w:tr w:rsidR="009A23A5" w14:paraId="13E08E80" w14:textId="77777777" w:rsidTr="00A11368">
        <w:trPr>
          <w:jc w:val="center"/>
        </w:trPr>
        <w:tc>
          <w:tcPr>
            <w:tcW w:w="1335" w:type="dxa"/>
            <w:vAlign w:val="center"/>
          </w:tcPr>
          <w:p w14:paraId="1E37AF88" w14:textId="77777777" w:rsidR="009A23A5" w:rsidRDefault="009A23A5" w:rsidP="009A23A5">
            <w:pPr>
              <w:spacing w:line="276" w:lineRule="auto"/>
              <w:jc w:val="right"/>
            </w:pPr>
          </w:p>
        </w:tc>
        <w:tc>
          <w:tcPr>
            <w:tcW w:w="1335" w:type="dxa"/>
            <w:vAlign w:val="center"/>
          </w:tcPr>
          <w:p w14:paraId="5955C04F" w14:textId="77777777" w:rsidR="009A23A5" w:rsidRDefault="009A23A5" w:rsidP="009A23A5">
            <w:pPr>
              <w:spacing w:line="276" w:lineRule="auto"/>
              <w:jc w:val="right"/>
            </w:pPr>
          </w:p>
        </w:tc>
        <w:tc>
          <w:tcPr>
            <w:tcW w:w="1335" w:type="dxa"/>
            <w:vAlign w:val="center"/>
          </w:tcPr>
          <w:p w14:paraId="49BF709D" w14:textId="77777777" w:rsidR="009A23A5" w:rsidRDefault="009A23A5" w:rsidP="009A23A5">
            <w:pPr>
              <w:spacing w:line="276" w:lineRule="auto"/>
              <w:jc w:val="right"/>
            </w:pPr>
          </w:p>
        </w:tc>
        <w:tc>
          <w:tcPr>
            <w:tcW w:w="1335" w:type="dxa"/>
            <w:vAlign w:val="center"/>
          </w:tcPr>
          <w:p w14:paraId="50500FAD" w14:textId="77777777" w:rsidR="009A23A5" w:rsidRDefault="009A23A5" w:rsidP="009A23A5">
            <w:pPr>
              <w:spacing w:line="276" w:lineRule="auto"/>
              <w:jc w:val="right"/>
            </w:pPr>
          </w:p>
        </w:tc>
        <w:tc>
          <w:tcPr>
            <w:tcW w:w="1335" w:type="dxa"/>
            <w:vAlign w:val="center"/>
          </w:tcPr>
          <w:p w14:paraId="0C20106A"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58873EC8" w14:textId="37492513"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المعلومات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المقدمة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للمستفيدين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عن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الرحلات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كافية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وواضحة</w:t>
            </w:r>
            <w:proofErr w:type="spellEnd"/>
            <w:r>
              <w:rPr>
                <w:rFonts w:ascii="Times New Roman" w:eastAsia="Times New Roman" w:hAnsi="Times New Roman"/>
                <w:sz w:val="20"/>
              </w:rPr>
              <w:t>.</w:t>
            </w:r>
          </w:p>
        </w:tc>
        <w:tc>
          <w:tcPr>
            <w:tcW w:w="1335" w:type="dxa"/>
            <w:vAlign w:val="center"/>
          </w:tcPr>
          <w:p w14:paraId="32BE0003" w14:textId="17A60E82" w:rsidR="009A23A5" w:rsidRDefault="009A23A5" w:rsidP="009A23A5">
            <w:pPr>
              <w:spacing w:line="276" w:lineRule="auto"/>
              <w:jc w:val="right"/>
            </w:pPr>
            <w:r>
              <w:rPr>
                <w:rFonts w:ascii="Times New Roman" w:eastAsia="Times New Roman" w:hAnsi="Times New Roman"/>
                <w:sz w:val="20"/>
              </w:rPr>
              <w:t>7</w:t>
            </w:r>
          </w:p>
        </w:tc>
      </w:tr>
      <w:tr w:rsidR="009A23A5" w14:paraId="7F4946C2" w14:textId="77777777" w:rsidTr="00A11368">
        <w:trPr>
          <w:jc w:val="center"/>
        </w:trPr>
        <w:tc>
          <w:tcPr>
            <w:tcW w:w="1335" w:type="dxa"/>
            <w:vAlign w:val="center"/>
          </w:tcPr>
          <w:p w14:paraId="55BBE5E0" w14:textId="77777777" w:rsidR="009A23A5" w:rsidRDefault="009A23A5" w:rsidP="009A23A5">
            <w:pPr>
              <w:spacing w:line="276" w:lineRule="auto"/>
              <w:jc w:val="right"/>
            </w:pPr>
          </w:p>
        </w:tc>
        <w:tc>
          <w:tcPr>
            <w:tcW w:w="1335" w:type="dxa"/>
            <w:vAlign w:val="center"/>
          </w:tcPr>
          <w:p w14:paraId="246EABA7" w14:textId="77777777" w:rsidR="009A23A5" w:rsidRDefault="009A23A5" w:rsidP="009A23A5">
            <w:pPr>
              <w:spacing w:line="276" w:lineRule="auto"/>
              <w:jc w:val="right"/>
            </w:pPr>
          </w:p>
        </w:tc>
        <w:tc>
          <w:tcPr>
            <w:tcW w:w="1335" w:type="dxa"/>
            <w:vAlign w:val="center"/>
          </w:tcPr>
          <w:p w14:paraId="44BBE103" w14:textId="77777777" w:rsidR="009A23A5" w:rsidRDefault="009A23A5" w:rsidP="009A23A5">
            <w:pPr>
              <w:spacing w:line="276" w:lineRule="auto"/>
              <w:jc w:val="right"/>
            </w:pPr>
          </w:p>
        </w:tc>
        <w:tc>
          <w:tcPr>
            <w:tcW w:w="1335" w:type="dxa"/>
            <w:vAlign w:val="center"/>
          </w:tcPr>
          <w:p w14:paraId="76B40488" w14:textId="77777777" w:rsidR="009A23A5" w:rsidRDefault="009A23A5" w:rsidP="009A23A5">
            <w:pPr>
              <w:spacing w:line="276" w:lineRule="auto"/>
              <w:jc w:val="right"/>
            </w:pPr>
          </w:p>
        </w:tc>
        <w:tc>
          <w:tcPr>
            <w:tcW w:w="1335" w:type="dxa"/>
            <w:vAlign w:val="center"/>
          </w:tcPr>
          <w:p w14:paraId="533F2B43"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7453B4D6" w14:textId="45226310"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تنظيم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الحركة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بين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المواقع</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الدينية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والخدمية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يتم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بصورة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جيدة</w:t>
            </w:r>
            <w:proofErr w:type="spellEnd"/>
            <w:r>
              <w:rPr>
                <w:rFonts w:ascii="Times New Roman" w:eastAsia="Times New Roman" w:hAnsi="Times New Roman"/>
                <w:sz w:val="20"/>
              </w:rPr>
              <w:t>.</w:t>
            </w:r>
          </w:p>
        </w:tc>
        <w:tc>
          <w:tcPr>
            <w:tcW w:w="1335" w:type="dxa"/>
            <w:vAlign w:val="center"/>
          </w:tcPr>
          <w:p w14:paraId="05305B80" w14:textId="57806947" w:rsidR="009A23A5" w:rsidRDefault="009A23A5" w:rsidP="009A23A5">
            <w:pPr>
              <w:spacing w:line="276" w:lineRule="auto"/>
              <w:jc w:val="right"/>
            </w:pPr>
            <w:r>
              <w:rPr>
                <w:rFonts w:ascii="Times New Roman" w:eastAsia="Times New Roman" w:hAnsi="Times New Roman"/>
                <w:sz w:val="20"/>
              </w:rPr>
              <w:t>8</w:t>
            </w:r>
          </w:p>
        </w:tc>
      </w:tr>
    </w:tbl>
    <w:p w14:paraId="392C8E77" w14:textId="77777777" w:rsidR="006E76B9" w:rsidRDefault="006E76B9" w:rsidP="006E76B9">
      <w:pPr>
        <w:jc w:val="right"/>
        <w:rPr>
          <w:rtl/>
        </w:rPr>
      </w:pPr>
    </w:p>
    <w:p w14:paraId="2449C360" w14:textId="77777777" w:rsidR="009A23A5" w:rsidRDefault="009A23A5" w:rsidP="006E76B9">
      <w:pPr>
        <w:jc w:val="right"/>
        <w:rPr>
          <w:rtl/>
        </w:rPr>
      </w:pPr>
    </w:p>
    <w:p w14:paraId="6CF61ABF" w14:textId="77777777" w:rsidR="009A23A5" w:rsidRDefault="009A23A5" w:rsidP="006E76B9">
      <w:pPr>
        <w:jc w:val="right"/>
        <w:rPr>
          <w:rtl/>
        </w:rPr>
      </w:pPr>
    </w:p>
    <w:p w14:paraId="4ADE4476" w14:textId="77777777" w:rsidR="009A23A5" w:rsidRDefault="009A23A5" w:rsidP="006E76B9">
      <w:pPr>
        <w:jc w:val="right"/>
        <w:rPr>
          <w:rtl/>
        </w:rPr>
      </w:pPr>
    </w:p>
    <w:p w14:paraId="1C06C7D5" w14:textId="77777777" w:rsidR="009A23A5" w:rsidRDefault="009A23A5" w:rsidP="006E76B9">
      <w:pPr>
        <w:jc w:val="right"/>
        <w:rPr>
          <w:rtl/>
        </w:rPr>
      </w:pPr>
    </w:p>
    <w:p w14:paraId="155C2500" w14:textId="77777777" w:rsidR="009A23A5" w:rsidRDefault="009A23A5" w:rsidP="006E76B9">
      <w:pPr>
        <w:jc w:val="right"/>
        <w:rPr>
          <w:rtl/>
        </w:rPr>
      </w:pPr>
    </w:p>
    <w:p w14:paraId="3AB5B9F3" w14:textId="77777777" w:rsidR="009A23A5" w:rsidRDefault="009A23A5" w:rsidP="006E76B9">
      <w:pPr>
        <w:jc w:val="right"/>
      </w:pPr>
    </w:p>
    <w:p w14:paraId="7D624D29" w14:textId="77777777" w:rsidR="006E76B9" w:rsidRDefault="006E76B9" w:rsidP="006E76B9">
      <w:pPr>
        <w:pStyle w:val="Heading2"/>
        <w:jc w:val="right"/>
        <w:rPr>
          <w:rFonts w:ascii="Times New Roman" w:eastAsia="Times New Roman" w:hAnsi="Times New Roman"/>
          <w:color w:val="333333"/>
          <w:sz w:val="28"/>
          <w:rtl/>
        </w:rPr>
      </w:pPr>
      <w:proofErr w:type="spellStart"/>
      <w:r>
        <w:rPr>
          <w:rFonts w:ascii="Times New Roman" w:eastAsia="Times New Roman" w:hAnsi="Times New Roman"/>
          <w:color w:val="333333"/>
          <w:sz w:val="28"/>
        </w:rPr>
        <w:lastRenderedPageBreak/>
        <w:t>القسم</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الرابع</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رضا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المستفيدين</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وتجربة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المستخدم</w:t>
      </w:r>
      <w:proofErr w:type="spellEnd"/>
    </w:p>
    <w:p w14:paraId="184B6534" w14:textId="77777777" w:rsidR="009A23A5" w:rsidRPr="009A23A5" w:rsidRDefault="009A23A5" w:rsidP="009A23A5"/>
    <w:tbl>
      <w:tblPr>
        <w:tblStyle w:val="TableGrid"/>
        <w:tblW w:w="0" w:type="auto"/>
        <w:jc w:val="center"/>
        <w:tblLook w:val="04A0" w:firstRow="1" w:lastRow="0" w:firstColumn="1" w:lastColumn="0" w:noHBand="0" w:noVBand="1"/>
      </w:tblPr>
      <w:tblGrid>
        <w:gridCol w:w="1335"/>
        <w:gridCol w:w="1335"/>
        <w:gridCol w:w="1335"/>
        <w:gridCol w:w="1335"/>
        <w:gridCol w:w="1335"/>
        <w:gridCol w:w="1335"/>
        <w:gridCol w:w="1335"/>
      </w:tblGrid>
      <w:tr w:rsidR="009A23A5" w14:paraId="21BBD75F" w14:textId="77777777" w:rsidTr="0021503A">
        <w:trPr>
          <w:jc w:val="center"/>
        </w:trPr>
        <w:tc>
          <w:tcPr>
            <w:tcW w:w="1335" w:type="dxa"/>
            <w:shd w:val="clear" w:color="auto" w:fill="D9EAF7"/>
            <w:vAlign w:val="center"/>
          </w:tcPr>
          <w:p w14:paraId="391C3A98" w14:textId="77777777" w:rsidR="009A23A5" w:rsidRDefault="009A23A5" w:rsidP="009A23A5">
            <w:pPr>
              <w:spacing w:line="276" w:lineRule="auto"/>
              <w:jc w:val="right"/>
            </w:pPr>
            <w:r>
              <w:rPr>
                <w:rFonts w:ascii="Times New Roman" w:eastAsia="Times New Roman" w:hAnsi="Times New Roman"/>
                <w:b/>
                <w:sz w:val="20"/>
              </w:rPr>
              <w:t>5</w:t>
            </w:r>
          </w:p>
        </w:tc>
        <w:tc>
          <w:tcPr>
            <w:tcW w:w="1335" w:type="dxa"/>
            <w:shd w:val="clear" w:color="auto" w:fill="D9EAF7"/>
            <w:vAlign w:val="center"/>
          </w:tcPr>
          <w:p w14:paraId="0B00A008" w14:textId="77777777" w:rsidR="009A23A5" w:rsidRDefault="009A23A5" w:rsidP="009A23A5">
            <w:pPr>
              <w:spacing w:line="276" w:lineRule="auto"/>
              <w:jc w:val="right"/>
            </w:pPr>
            <w:r>
              <w:rPr>
                <w:rFonts w:ascii="Times New Roman" w:eastAsia="Times New Roman" w:hAnsi="Times New Roman"/>
                <w:b/>
                <w:sz w:val="20"/>
              </w:rPr>
              <w:t>4</w:t>
            </w:r>
          </w:p>
        </w:tc>
        <w:tc>
          <w:tcPr>
            <w:tcW w:w="1335" w:type="dxa"/>
            <w:shd w:val="clear" w:color="auto" w:fill="D9EAF7"/>
            <w:vAlign w:val="center"/>
          </w:tcPr>
          <w:p w14:paraId="3207F8F9" w14:textId="77777777" w:rsidR="009A23A5" w:rsidRDefault="009A23A5" w:rsidP="009A23A5">
            <w:pPr>
              <w:spacing w:line="276" w:lineRule="auto"/>
              <w:jc w:val="right"/>
            </w:pPr>
            <w:r>
              <w:rPr>
                <w:rFonts w:ascii="Times New Roman" w:eastAsia="Times New Roman" w:hAnsi="Times New Roman"/>
                <w:b/>
                <w:sz w:val="20"/>
              </w:rPr>
              <w:t>3</w:t>
            </w:r>
          </w:p>
        </w:tc>
        <w:tc>
          <w:tcPr>
            <w:tcW w:w="1335" w:type="dxa"/>
            <w:shd w:val="clear" w:color="auto" w:fill="D9EAF7"/>
            <w:vAlign w:val="center"/>
          </w:tcPr>
          <w:p w14:paraId="76E7266B" w14:textId="77777777" w:rsidR="009A23A5" w:rsidRDefault="009A23A5" w:rsidP="009A23A5">
            <w:pPr>
              <w:spacing w:line="276" w:lineRule="auto"/>
              <w:jc w:val="right"/>
            </w:pPr>
            <w:r>
              <w:rPr>
                <w:rFonts w:ascii="Times New Roman" w:eastAsia="Times New Roman" w:hAnsi="Times New Roman"/>
                <w:b/>
                <w:sz w:val="20"/>
              </w:rPr>
              <w:t>2</w:t>
            </w:r>
          </w:p>
        </w:tc>
        <w:tc>
          <w:tcPr>
            <w:tcW w:w="1335" w:type="dxa"/>
            <w:shd w:val="clear" w:color="auto" w:fill="D9EAF7"/>
            <w:vAlign w:val="center"/>
          </w:tcPr>
          <w:p w14:paraId="44DD0676" w14:textId="1777CDC6" w:rsidR="009A23A5" w:rsidRDefault="009A23A5" w:rsidP="009A23A5">
            <w:pPr>
              <w:spacing w:line="276" w:lineRule="auto"/>
              <w:jc w:val="right"/>
              <w:rPr>
                <w:rFonts w:ascii="Times New Roman" w:eastAsia="Times New Roman" w:hAnsi="Times New Roman"/>
                <w:b/>
                <w:sz w:val="20"/>
              </w:rPr>
            </w:pPr>
            <w:r>
              <w:rPr>
                <w:rFonts w:ascii="Times New Roman" w:eastAsia="Times New Roman" w:hAnsi="Times New Roman"/>
                <w:b/>
                <w:sz w:val="20"/>
              </w:rPr>
              <w:t>1</w:t>
            </w:r>
          </w:p>
        </w:tc>
        <w:tc>
          <w:tcPr>
            <w:tcW w:w="1335" w:type="dxa"/>
            <w:shd w:val="clear" w:color="auto" w:fill="D9EAF7"/>
            <w:vAlign w:val="center"/>
          </w:tcPr>
          <w:p w14:paraId="3879D523" w14:textId="3EAE6ECA" w:rsidR="009A23A5" w:rsidRDefault="009A23A5" w:rsidP="009A23A5">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العبارة</w:t>
            </w:r>
            <w:proofErr w:type="spellEnd"/>
          </w:p>
        </w:tc>
        <w:tc>
          <w:tcPr>
            <w:tcW w:w="1335" w:type="dxa"/>
            <w:shd w:val="clear" w:color="auto" w:fill="D9EAF7"/>
            <w:vAlign w:val="center"/>
          </w:tcPr>
          <w:p w14:paraId="103D2A56" w14:textId="1A11D089" w:rsidR="009A23A5" w:rsidRDefault="009A23A5" w:rsidP="009A23A5">
            <w:pPr>
              <w:spacing w:line="276" w:lineRule="auto"/>
              <w:jc w:val="right"/>
              <w:rPr>
                <w:rFonts w:ascii="Times New Roman" w:eastAsia="Times New Roman" w:hAnsi="Times New Roman"/>
                <w:b/>
                <w:sz w:val="20"/>
              </w:rPr>
            </w:pPr>
            <w:r>
              <w:rPr>
                <w:rFonts w:ascii="Times New Roman" w:eastAsia="Times New Roman" w:hAnsi="Times New Roman"/>
                <w:b/>
                <w:sz w:val="20"/>
              </w:rPr>
              <w:t>م</w:t>
            </w:r>
          </w:p>
        </w:tc>
      </w:tr>
      <w:tr w:rsidR="009A23A5" w14:paraId="13F46586" w14:textId="77777777" w:rsidTr="0021503A">
        <w:trPr>
          <w:jc w:val="center"/>
        </w:trPr>
        <w:tc>
          <w:tcPr>
            <w:tcW w:w="1335" w:type="dxa"/>
            <w:vAlign w:val="center"/>
          </w:tcPr>
          <w:p w14:paraId="73CB8C92" w14:textId="77777777" w:rsidR="009A23A5" w:rsidRDefault="009A23A5" w:rsidP="009A23A5">
            <w:pPr>
              <w:spacing w:line="276" w:lineRule="auto"/>
              <w:jc w:val="right"/>
            </w:pPr>
          </w:p>
        </w:tc>
        <w:tc>
          <w:tcPr>
            <w:tcW w:w="1335" w:type="dxa"/>
            <w:vAlign w:val="center"/>
          </w:tcPr>
          <w:p w14:paraId="62DCB6F2" w14:textId="77777777" w:rsidR="009A23A5" w:rsidRDefault="009A23A5" w:rsidP="009A23A5">
            <w:pPr>
              <w:spacing w:line="276" w:lineRule="auto"/>
              <w:jc w:val="right"/>
            </w:pPr>
          </w:p>
        </w:tc>
        <w:tc>
          <w:tcPr>
            <w:tcW w:w="1335" w:type="dxa"/>
            <w:vAlign w:val="center"/>
          </w:tcPr>
          <w:p w14:paraId="48635022" w14:textId="77777777" w:rsidR="009A23A5" w:rsidRDefault="009A23A5" w:rsidP="009A23A5">
            <w:pPr>
              <w:spacing w:line="276" w:lineRule="auto"/>
              <w:jc w:val="right"/>
            </w:pPr>
          </w:p>
        </w:tc>
        <w:tc>
          <w:tcPr>
            <w:tcW w:w="1335" w:type="dxa"/>
            <w:vAlign w:val="center"/>
          </w:tcPr>
          <w:p w14:paraId="2506099C" w14:textId="77777777" w:rsidR="009A23A5" w:rsidRDefault="009A23A5" w:rsidP="009A23A5">
            <w:pPr>
              <w:spacing w:line="276" w:lineRule="auto"/>
              <w:jc w:val="right"/>
            </w:pPr>
          </w:p>
        </w:tc>
        <w:tc>
          <w:tcPr>
            <w:tcW w:w="1335" w:type="dxa"/>
            <w:vAlign w:val="center"/>
          </w:tcPr>
          <w:p w14:paraId="366CCF2B"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53D23DE8" w14:textId="6E4DB6DB"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أنا</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راضٍ</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عن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مستوى</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خدمات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النقل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السياحي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الديني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بشكل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عام</w:t>
            </w:r>
            <w:proofErr w:type="spellEnd"/>
            <w:r>
              <w:rPr>
                <w:rFonts w:ascii="Times New Roman" w:eastAsia="Times New Roman" w:hAnsi="Times New Roman"/>
                <w:sz w:val="20"/>
              </w:rPr>
              <w:t>.</w:t>
            </w:r>
          </w:p>
        </w:tc>
        <w:tc>
          <w:tcPr>
            <w:tcW w:w="1335" w:type="dxa"/>
            <w:vAlign w:val="center"/>
          </w:tcPr>
          <w:p w14:paraId="00F8D767" w14:textId="34F2707D" w:rsidR="009A23A5" w:rsidRDefault="009A23A5" w:rsidP="009A23A5">
            <w:pPr>
              <w:spacing w:line="276" w:lineRule="auto"/>
              <w:jc w:val="right"/>
            </w:pPr>
            <w:r>
              <w:rPr>
                <w:rFonts w:ascii="Times New Roman" w:eastAsia="Times New Roman" w:hAnsi="Times New Roman"/>
                <w:sz w:val="20"/>
              </w:rPr>
              <w:t>1</w:t>
            </w:r>
          </w:p>
        </w:tc>
      </w:tr>
      <w:tr w:rsidR="009A23A5" w14:paraId="2B68896F" w14:textId="77777777" w:rsidTr="0021503A">
        <w:trPr>
          <w:jc w:val="center"/>
        </w:trPr>
        <w:tc>
          <w:tcPr>
            <w:tcW w:w="1335" w:type="dxa"/>
            <w:vAlign w:val="center"/>
          </w:tcPr>
          <w:p w14:paraId="7B61D81A" w14:textId="77777777" w:rsidR="009A23A5" w:rsidRDefault="009A23A5" w:rsidP="009A23A5">
            <w:pPr>
              <w:spacing w:line="276" w:lineRule="auto"/>
              <w:jc w:val="right"/>
            </w:pPr>
          </w:p>
        </w:tc>
        <w:tc>
          <w:tcPr>
            <w:tcW w:w="1335" w:type="dxa"/>
            <w:vAlign w:val="center"/>
          </w:tcPr>
          <w:p w14:paraId="73AC5E52" w14:textId="77777777" w:rsidR="009A23A5" w:rsidRDefault="009A23A5" w:rsidP="009A23A5">
            <w:pPr>
              <w:spacing w:line="276" w:lineRule="auto"/>
              <w:jc w:val="right"/>
            </w:pPr>
          </w:p>
        </w:tc>
        <w:tc>
          <w:tcPr>
            <w:tcW w:w="1335" w:type="dxa"/>
            <w:vAlign w:val="center"/>
          </w:tcPr>
          <w:p w14:paraId="36AB59D0" w14:textId="77777777" w:rsidR="009A23A5" w:rsidRDefault="009A23A5" w:rsidP="009A23A5">
            <w:pPr>
              <w:spacing w:line="276" w:lineRule="auto"/>
              <w:jc w:val="right"/>
            </w:pPr>
          </w:p>
        </w:tc>
        <w:tc>
          <w:tcPr>
            <w:tcW w:w="1335" w:type="dxa"/>
            <w:vAlign w:val="center"/>
          </w:tcPr>
          <w:p w14:paraId="66A15B4C" w14:textId="77777777" w:rsidR="009A23A5" w:rsidRDefault="009A23A5" w:rsidP="009A23A5">
            <w:pPr>
              <w:spacing w:line="276" w:lineRule="auto"/>
              <w:jc w:val="right"/>
            </w:pPr>
          </w:p>
        </w:tc>
        <w:tc>
          <w:tcPr>
            <w:tcW w:w="1335" w:type="dxa"/>
            <w:vAlign w:val="center"/>
          </w:tcPr>
          <w:p w14:paraId="4E36D58A"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16D8A2D7" w14:textId="075475C6"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التقنيات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يجعل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تجربة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النقل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أكثر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سهولة</w:t>
            </w:r>
            <w:proofErr w:type="spellEnd"/>
            <w:r>
              <w:rPr>
                <w:rFonts w:ascii="Times New Roman" w:eastAsia="Times New Roman" w:hAnsi="Times New Roman"/>
                <w:sz w:val="20"/>
              </w:rPr>
              <w:t>.</w:t>
            </w:r>
          </w:p>
        </w:tc>
        <w:tc>
          <w:tcPr>
            <w:tcW w:w="1335" w:type="dxa"/>
            <w:vAlign w:val="center"/>
          </w:tcPr>
          <w:p w14:paraId="05782165" w14:textId="439DC699" w:rsidR="009A23A5" w:rsidRDefault="009A23A5" w:rsidP="009A23A5">
            <w:pPr>
              <w:spacing w:line="276" w:lineRule="auto"/>
              <w:jc w:val="right"/>
            </w:pPr>
            <w:r>
              <w:rPr>
                <w:rFonts w:ascii="Times New Roman" w:eastAsia="Times New Roman" w:hAnsi="Times New Roman"/>
                <w:sz w:val="20"/>
              </w:rPr>
              <w:t>2</w:t>
            </w:r>
          </w:p>
        </w:tc>
      </w:tr>
      <w:tr w:rsidR="009A23A5" w14:paraId="42315028" w14:textId="77777777" w:rsidTr="0021503A">
        <w:trPr>
          <w:jc w:val="center"/>
        </w:trPr>
        <w:tc>
          <w:tcPr>
            <w:tcW w:w="1335" w:type="dxa"/>
            <w:vAlign w:val="center"/>
          </w:tcPr>
          <w:p w14:paraId="5CED6D3C" w14:textId="77777777" w:rsidR="009A23A5" w:rsidRDefault="009A23A5" w:rsidP="009A23A5">
            <w:pPr>
              <w:spacing w:line="276" w:lineRule="auto"/>
              <w:jc w:val="right"/>
            </w:pPr>
          </w:p>
        </w:tc>
        <w:tc>
          <w:tcPr>
            <w:tcW w:w="1335" w:type="dxa"/>
            <w:vAlign w:val="center"/>
          </w:tcPr>
          <w:p w14:paraId="1B848E29" w14:textId="77777777" w:rsidR="009A23A5" w:rsidRDefault="009A23A5" w:rsidP="009A23A5">
            <w:pPr>
              <w:spacing w:line="276" w:lineRule="auto"/>
              <w:jc w:val="right"/>
            </w:pPr>
          </w:p>
        </w:tc>
        <w:tc>
          <w:tcPr>
            <w:tcW w:w="1335" w:type="dxa"/>
            <w:vAlign w:val="center"/>
          </w:tcPr>
          <w:p w14:paraId="474E7BEF" w14:textId="77777777" w:rsidR="009A23A5" w:rsidRDefault="009A23A5" w:rsidP="009A23A5">
            <w:pPr>
              <w:spacing w:line="276" w:lineRule="auto"/>
              <w:jc w:val="right"/>
            </w:pPr>
          </w:p>
        </w:tc>
        <w:tc>
          <w:tcPr>
            <w:tcW w:w="1335" w:type="dxa"/>
            <w:vAlign w:val="center"/>
          </w:tcPr>
          <w:p w14:paraId="28F54CC7" w14:textId="77777777" w:rsidR="009A23A5" w:rsidRDefault="009A23A5" w:rsidP="009A23A5">
            <w:pPr>
              <w:spacing w:line="276" w:lineRule="auto"/>
              <w:jc w:val="right"/>
            </w:pPr>
          </w:p>
        </w:tc>
        <w:tc>
          <w:tcPr>
            <w:tcW w:w="1335" w:type="dxa"/>
            <w:vAlign w:val="center"/>
          </w:tcPr>
          <w:p w14:paraId="424D8C62"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674925C9" w14:textId="28AAFA35"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أشعر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المعلومات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الرقمية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تساعدني</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التخطيط</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للرحلة</w:t>
            </w:r>
            <w:proofErr w:type="spellEnd"/>
            <w:r>
              <w:rPr>
                <w:rFonts w:ascii="Times New Roman" w:eastAsia="Times New Roman" w:hAnsi="Times New Roman"/>
                <w:sz w:val="20"/>
              </w:rPr>
              <w:t>.</w:t>
            </w:r>
          </w:p>
        </w:tc>
        <w:tc>
          <w:tcPr>
            <w:tcW w:w="1335" w:type="dxa"/>
            <w:vAlign w:val="center"/>
          </w:tcPr>
          <w:p w14:paraId="2E4185B6" w14:textId="0FEBE1FB" w:rsidR="009A23A5" w:rsidRDefault="009A23A5" w:rsidP="009A23A5">
            <w:pPr>
              <w:spacing w:line="276" w:lineRule="auto"/>
              <w:jc w:val="right"/>
            </w:pPr>
            <w:r>
              <w:rPr>
                <w:rFonts w:ascii="Times New Roman" w:eastAsia="Times New Roman" w:hAnsi="Times New Roman"/>
                <w:sz w:val="20"/>
              </w:rPr>
              <w:t>3</w:t>
            </w:r>
          </w:p>
        </w:tc>
      </w:tr>
      <w:tr w:rsidR="009A23A5" w14:paraId="48D6458F" w14:textId="77777777" w:rsidTr="0021503A">
        <w:trPr>
          <w:jc w:val="center"/>
        </w:trPr>
        <w:tc>
          <w:tcPr>
            <w:tcW w:w="1335" w:type="dxa"/>
            <w:vAlign w:val="center"/>
          </w:tcPr>
          <w:p w14:paraId="6D2FDB8D" w14:textId="77777777" w:rsidR="009A23A5" w:rsidRDefault="009A23A5" w:rsidP="009A23A5">
            <w:pPr>
              <w:spacing w:line="276" w:lineRule="auto"/>
              <w:jc w:val="right"/>
            </w:pPr>
          </w:p>
        </w:tc>
        <w:tc>
          <w:tcPr>
            <w:tcW w:w="1335" w:type="dxa"/>
            <w:vAlign w:val="center"/>
          </w:tcPr>
          <w:p w14:paraId="6006AF26" w14:textId="77777777" w:rsidR="009A23A5" w:rsidRDefault="009A23A5" w:rsidP="009A23A5">
            <w:pPr>
              <w:spacing w:line="276" w:lineRule="auto"/>
              <w:jc w:val="right"/>
            </w:pPr>
          </w:p>
        </w:tc>
        <w:tc>
          <w:tcPr>
            <w:tcW w:w="1335" w:type="dxa"/>
            <w:vAlign w:val="center"/>
          </w:tcPr>
          <w:p w14:paraId="7B7A399D" w14:textId="77777777" w:rsidR="009A23A5" w:rsidRDefault="009A23A5" w:rsidP="009A23A5">
            <w:pPr>
              <w:spacing w:line="276" w:lineRule="auto"/>
              <w:jc w:val="right"/>
            </w:pPr>
          </w:p>
        </w:tc>
        <w:tc>
          <w:tcPr>
            <w:tcW w:w="1335" w:type="dxa"/>
            <w:vAlign w:val="center"/>
          </w:tcPr>
          <w:p w14:paraId="1B01430F" w14:textId="77777777" w:rsidR="009A23A5" w:rsidRDefault="009A23A5" w:rsidP="009A23A5">
            <w:pPr>
              <w:spacing w:line="276" w:lineRule="auto"/>
              <w:jc w:val="right"/>
            </w:pPr>
          </w:p>
        </w:tc>
        <w:tc>
          <w:tcPr>
            <w:tcW w:w="1335" w:type="dxa"/>
            <w:vAlign w:val="center"/>
          </w:tcPr>
          <w:p w14:paraId="4F515F19"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0FEE3C5D" w14:textId="340F703B"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أثق</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الخدمات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التي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تستخدم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أنظمة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ذكية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لإدارة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النقل</w:t>
            </w:r>
            <w:proofErr w:type="spellEnd"/>
            <w:r>
              <w:rPr>
                <w:rFonts w:ascii="Times New Roman" w:eastAsia="Times New Roman" w:hAnsi="Times New Roman"/>
                <w:sz w:val="20"/>
              </w:rPr>
              <w:t>.</w:t>
            </w:r>
          </w:p>
        </w:tc>
        <w:tc>
          <w:tcPr>
            <w:tcW w:w="1335" w:type="dxa"/>
            <w:vAlign w:val="center"/>
          </w:tcPr>
          <w:p w14:paraId="57A84832" w14:textId="7C3B746C" w:rsidR="009A23A5" w:rsidRDefault="009A23A5" w:rsidP="009A23A5">
            <w:pPr>
              <w:spacing w:line="276" w:lineRule="auto"/>
              <w:jc w:val="right"/>
            </w:pPr>
            <w:r>
              <w:rPr>
                <w:rFonts w:ascii="Times New Roman" w:eastAsia="Times New Roman" w:hAnsi="Times New Roman"/>
                <w:sz w:val="20"/>
              </w:rPr>
              <w:t>4</w:t>
            </w:r>
          </w:p>
        </w:tc>
      </w:tr>
      <w:tr w:rsidR="009A23A5" w14:paraId="3C760AC1" w14:textId="77777777" w:rsidTr="0021503A">
        <w:trPr>
          <w:jc w:val="center"/>
        </w:trPr>
        <w:tc>
          <w:tcPr>
            <w:tcW w:w="1335" w:type="dxa"/>
            <w:vAlign w:val="center"/>
          </w:tcPr>
          <w:p w14:paraId="7DCEFCB3" w14:textId="77777777" w:rsidR="009A23A5" w:rsidRDefault="009A23A5" w:rsidP="009A23A5">
            <w:pPr>
              <w:spacing w:line="276" w:lineRule="auto"/>
              <w:jc w:val="right"/>
            </w:pPr>
          </w:p>
        </w:tc>
        <w:tc>
          <w:tcPr>
            <w:tcW w:w="1335" w:type="dxa"/>
            <w:vAlign w:val="center"/>
          </w:tcPr>
          <w:p w14:paraId="08C14E26" w14:textId="77777777" w:rsidR="009A23A5" w:rsidRDefault="009A23A5" w:rsidP="009A23A5">
            <w:pPr>
              <w:spacing w:line="276" w:lineRule="auto"/>
              <w:jc w:val="right"/>
            </w:pPr>
          </w:p>
        </w:tc>
        <w:tc>
          <w:tcPr>
            <w:tcW w:w="1335" w:type="dxa"/>
            <w:vAlign w:val="center"/>
          </w:tcPr>
          <w:p w14:paraId="7ADFC9AA" w14:textId="77777777" w:rsidR="009A23A5" w:rsidRDefault="009A23A5" w:rsidP="009A23A5">
            <w:pPr>
              <w:spacing w:line="276" w:lineRule="auto"/>
              <w:jc w:val="right"/>
            </w:pPr>
          </w:p>
        </w:tc>
        <w:tc>
          <w:tcPr>
            <w:tcW w:w="1335" w:type="dxa"/>
            <w:vAlign w:val="center"/>
          </w:tcPr>
          <w:p w14:paraId="764871FF" w14:textId="77777777" w:rsidR="009A23A5" w:rsidRDefault="009A23A5" w:rsidP="009A23A5">
            <w:pPr>
              <w:spacing w:line="276" w:lineRule="auto"/>
              <w:jc w:val="right"/>
            </w:pPr>
          </w:p>
        </w:tc>
        <w:tc>
          <w:tcPr>
            <w:tcW w:w="1335" w:type="dxa"/>
            <w:vAlign w:val="center"/>
          </w:tcPr>
          <w:p w14:paraId="24CA9C02"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0F69395C" w14:textId="7FBA2FD9"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أفضل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خدمة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نقل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تتيح</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تتبع</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الرحلات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أو</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معرفة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أوقات</w:t>
            </w:r>
            <w:proofErr w:type="spellEnd"/>
            <w:r>
              <w:rPr>
                <w:rFonts w:ascii="Times New Roman" w:eastAsia="Times New Roman" w:hAnsi="Times New Roman"/>
                <w:sz w:val="20"/>
              </w:rPr>
              <w:t xml:space="preserve"> الوصول.</w:t>
            </w:r>
          </w:p>
        </w:tc>
        <w:tc>
          <w:tcPr>
            <w:tcW w:w="1335" w:type="dxa"/>
            <w:vAlign w:val="center"/>
          </w:tcPr>
          <w:p w14:paraId="3E17400E" w14:textId="418E6944" w:rsidR="009A23A5" w:rsidRDefault="009A23A5" w:rsidP="009A23A5">
            <w:pPr>
              <w:spacing w:line="276" w:lineRule="auto"/>
              <w:jc w:val="right"/>
            </w:pPr>
            <w:r>
              <w:rPr>
                <w:rFonts w:ascii="Times New Roman" w:eastAsia="Times New Roman" w:hAnsi="Times New Roman"/>
                <w:sz w:val="20"/>
              </w:rPr>
              <w:t>5</w:t>
            </w:r>
          </w:p>
        </w:tc>
      </w:tr>
      <w:tr w:rsidR="009A23A5" w14:paraId="7659C23D" w14:textId="77777777" w:rsidTr="0021503A">
        <w:trPr>
          <w:jc w:val="center"/>
        </w:trPr>
        <w:tc>
          <w:tcPr>
            <w:tcW w:w="1335" w:type="dxa"/>
            <w:vAlign w:val="center"/>
          </w:tcPr>
          <w:p w14:paraId="005CEEE1" w14:textId="77777777" w:rsidR="009A23A5" w:rsidRDefault="009A23A5" w:rsidP="009A23A5">
            <w:pPr>
              <w:spacing w:line="276" w:lineRule="auto"/>
              <w:jc w:val="right"/>
            </w:pPr>
          </w:p>
        </w:tc>
        <w:tc>
          <w:tcPr>
            <w:tcW w:w="1335" w:type="dxa"/>
            <w:vAlign w:val="center"/>
          </w:tcPr>
          <w:p w14:paraId="0844D0BC" w14:textId="77777777" w:rsidR="009A23A5" w:rsidRDefault="009A23A5" w:rsidP="009A23A5">
            <w:pPr>
              <w:spacing w:line="276" w:lineRule="auto"/>
              <w:jc w:val="right"/>
            </w:pPr>
          </w:p>
        </w:tc>
        <w:tc>
          <w:tcPr>
            <w:tcW w:w="1335" w:type="dxa"/>
            <w:vAlign w:val="center"/>
          </w:tcPr>
          <w:p w14:paraId="5308691B" w14:textId="77777777" w:rsidR="009A23A5" w:rsidRDefault="009A23A5" w:rsidP="009A23A5">
            <w:pPr>
              <w:spacing w:line="276" w:lineRule="auto"/>
              <w:jc w:val="right"/>
            </w:pPr>
          </w:p>
        </w:tc>
        <w:tc>
          <w:tcPr>
            <w:tcW w:w="1335" w:type="dxa"/>
            <w:vAlign w:val="center"/>
          </w:tcPr>
          <w:p w14:paraId="04B50A7E" w14:textId="77777777" w:rsidR="009A23A5" w:rsidRDefault="009A23A5" w:rsidP="009A23A5">
            <w:pPr>
              <w:spacing w:line="276" w:lineRule="auto"/>
              <w:jc w:val="right"/>
            </w:pPr>
          </w:p>
        </w:tc>
        <w:tc>
          <w:tcPr>
            <w:tcW w:w="1335" w:type="dxa"/>
            <w:vAlign w:val="center"/>
          </w:tcPr>
          <w:p w14:paraId="3B6F7D25"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3541AFB0" w14:textId="0BCFBC17"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التقنيات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تقلل</w:t>
            </w:r>
            <w:proofErr w:type="spellEnd"/>
            <w:r>
              <w:rPr>
                <w:rFonts w:ascii="Times New Roman" w:eastAsia="Times New Roman" w:hAnsi="Times New Roman"/>
                <w:sz w:val="20"/>
              </w:rPr>
              <w:t xml:space="preserve"> من </w:t>
            </w:r>
            <w:proofErr w:type="spellStart"/>
            <w:r>
              <w:rPr>
                <w:rFonts w:ascii="Times New Roman" w:eastAsia="Times New Roman" w:hAnsi="Times New Roman"/>
                <w:sz w:val="20"/>
              </w:rPr>
              <w:t>التوتر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الناتج</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عن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الانتظار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أو</w:t>
            </w:r>
            <w:proofErr w:type="spellEnd"/>
            <w:r>
              <w:rPr>
                <w:rFonts w:ascii="Times New Roman" w:eastAsia="Times New Roman" w:hAnsi="Times New Roman"/>
                <w:sz w:val="20"/>
              </w:rPr>
              <w:t xml:space="preserve"> عدم </w:t>
            </w:r>
            <w:proofErr w:type="spellStart"/>
            <w:r>
              <w:rPr>
                <w:rFonts w:ascii="Times New Roman" w:eastAsia="Times New Roman" w:hAnsi="Times New Roman"/>
                <w:sz w:val="20"/>
              </w:rPr>
              <w:t>وضوح</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المعلومات</w:t>
            </w:r>
            <w:proofErr w:type="spellEnd"/>
            <w:r>
              <w:rPr>
                <w:rFonts w:ascii="Times New Roman" w:eastAsia="Times New Roman" w:hAnsi="Times New Roman"/>
                <w:sz w:val="20"/>
              </w:rPr>
              <w:t>.</w:t>
            </w:r>
          </w:p>
        </w:tc>
        <w:tc>
          <w:tcPr>
            <w:tcW w:w="1335" w:type="dxa"/>
            <w:vAlign w:val="center"/>
          </w:tcPr>
          <w:p w14:paraId="5006170C" w14:textId="52CA483A" w:rsidR="009A23A5" w:rsidRDefault="009A23A5" w:rsidP="009A23A5">
            <w:pPr>
              <w:spacing w:line="276" w:lineRule="auto"/>
              <w:jc w:val="right"/>
            </w:pPr>
            <w:r>
              <w:rPr>
                <w:rFonts w:ascii="Times New Roman" w:eastAsia="Times New Roman" w:hAnsi="Times New Roman"/>
                <w:sz w:val="20"/>
              </w:rPr>
              <w:t>6</w:t>
            </w:r>
          </w:p>
        </w:tc>
      </w:tr>
    </w:tbl>
    <w:p w14:paraId="6C7D8EB3" w14:textId="77777777" w:rsidR="006E76B9" w:rsidRDefault="006E76B9" w:rsidP="006E76B9">
      <w:pPr>
        <w:jc w:val="right"/>
        <w:rPr>
          <w:rtl/>
        </w:rPr>
      </w:pPr>
    </w:p>
    <w:p w14:paraId="1183D16A" w14:textId="77777777" w:rsidR="009A23A5" w:rsidRDefault="009A23A5" w:rsidP="006E76B9">
      <w:pPr>
        <w:jc w:val="right"/>
        <w:rPr>
          <w:rtl/>
        </w:rPr>
      </w:pPr>
    </w:p>
    <w:p w14:paraId="35D1D473" w14:textId="77777777" w:rsidR="009A23A5" w:rsidRDefault="009A23A5" w:rsidP="006E76B9">
      <w:pPr>
        <w:jc w:val="right"/>
        <w:rPr>
          <w:rtl/>
        </w:rPr>
      </w:pPr>
    </w:p>
    <w:p w14:paraId="4206847F" w14:textId="77777777" w:rsidR="009A23A5" w:rsidRDefault="009A23A5" w:rsidP="006E76B9">
      <w:pPr>
        <w:jc w:val="right"/>
        <w:rPr>
          <w:rtl/>
        </w:rPr>
      </w:pPr>
    </w:p>
    <w:p w14:paraId="519F61EF" w14:textId="77777777" w:rsidR="009A23A5" w:rsidRDefault="009A23A5" w:rsidP="006E76B9">
      <w:pPr>
        <w:jc w:val="right"/>
        <w:rPr>
          <w:rtl/>
        </w:rPr>
      </w:pPr>
    </w:p>
    <w:p w14:paraId="567C8329" w14:textId="77777777" w:rsidR="009A23A5" w:rsidRDefault="009A23A5" w:rsidP="006E76B9">
      <w:pPr>
        <w:jc w:val="right"/>
        <w:rPr>
          <w:rtl/>
        </w:rPr>
      </w:pPr>
    </w:p>
    <w:p w14:paraId="54234022" w14:textId="77777777" w:rsidR="009A23A5" w:rsidRDefault="009A23A5" w:rsidP="006E76B9">
      <w:pPr>
        <w:jc w:val="right"/>
        <w:rPr>
          <w:rtl/>
        </w:rPr>
      </w:pPr>
    </w:p>
    <w:p w14:paraId="70304D73" w14:textId="77777777" w:rsidR="009A23A5" w:rsidRDefault="009A23A5" w:rsidP="006E76B9">
      <w:pPr>
        <w:jc w:val="right"/>
        <w:rPr>
          <w:rtl/>
        </w:rPr>
      </w:pPr>
    </w:p>
    <w:p w14:paraId="1F3D4668" w14:textId="77777777" w:rsidR="009A23A5" w:rsidRDefault="009A23A5" w:rsidP="006E76B9">
      <w:pPr>
        <w:jc w:val="right"/>
        <w:rPr>
          <w:rtl/>
        </w:rPr>
      </w:pPr>
    </w:p>
    <w:p w14:paraId="248D15B2" w14:textId="77777777" w:rsidR="009A23A5" w:rsidRDefault="009A23A5" w:rsidP="006E76B9">
      <w:pPr>
        <w:jc w:val="right"/>
      </w:pPr>
    </w:p>
    <w:p w14:paraId="27D862A3" w14:textId="77777777" w:rsidR="006E76B9" w:rsidRDefault="006E76B9" w:rsidP="006E76B9">
      <w:pPr>
        <w:pStyle w:val="Heading2"/>
        <w:jc w:val="right"/>
        <w:rPr>
          <w:rFonts w:ascii="Times New Roman" w:eastAsia="Times New Roman" w:hAnsi="Times New Roman"/>
          <w:color w:val="333333"/>
          <w:sz w:val="28"/>
          <w:rtl/>
        </w:rPr>
      </w:pPr>
      <w:proofErr w:type="spellStart"/>
      <w:r>
        <w:rPr>
          <w:rFonts w:ascii="Times New Roman" w:eastAsia="Times New Roman" w:hAnsi="Times New Roman"/>
          <w:color w:val="333333"/>
          <w:sz w:val="28"/>
        </w:rPr>
        <w:lastRenderedPageBreak/>
        <w:t>القسم</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الخامس</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التحديات</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والمخاطر</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المحتملة</w:t>
      </w:r>
      <w:proofErr w:type="spellEnd"/>
    </w:p>
    <w:p w14:paraId="150F4ECC" w14:textId="77777777" w:rsidR="009A23A5" w:rsidRPr="009A23A5" w:rsidRDefault="009A23A5" w:rsidP="009A23A5"/>
    <w:tbl>
      <w:tblPr>
        <w:tblStyle w:val="TableGrid"/>
        <w:tblW w:w="9345" w:type="dxa"/>
        <w:jc w:val="center"/>
        <w:tblLook w:val="04A0" w:firstRow="1" w:lastRow="0" w:firstColumn="1" w:lastColumn="0" w:noHBand="0" w:noVBand="1"/>
      </w:tblPr>
      <w:tblGrid>
        <w:gridCol w:w="1335"/>
        <w:gridCol w:w="1335"/>
        <w:gridCol w:w="1335"/>
        <w:gridCol w:w="1335"/>
        <w:gridCol w:w="1335"/>
        <w:gridCol w:w="1335"/>
        <w:gridCol w:w="1335"/>
      </w:tblGrid>
      <w:tr w:rsidR="009A23A5" w14:paraId="3B92693F" w14:textId="77777777" w:rsidTr="00815240">
        <w:trPr>
          <w:jc w:val="center"/>
        </w:trPr>
        <w:tc>
          <w:tcPr>
            <w:tcW w:w="1335" w:type="dxa"/>
            <w:shd w:val="clear" w:color="auto" w:fill="D9EAF7"/>
            <w:vAlign w:val="center"/>
          </w:tcPr>
          <w:p w14:paraId="7B4939CC" w14:textId="77777777" w:rsidR="009A23A5" w:rsidRDefault="009A23A5" w:rsidP="009A23A5">
            <w:pPr>
              <w:spacing w:line="276" w:lineRule="auto"/>
              <w:jc w:val="right"/>
            </w:pPr>
            <w:r>
              <w:rPr>
                <w:rFonts w:ascii="Times New Roman" w:eastAsia="Times New Roman" w:hAnsi="Times New Roman"/>
                <w:b/>
                <w:sz w:val="20"/>
              </w:rPr>
              <w:t>5</w:t>
            </w:r>
          </w:p>
        </w:tc>
        <w:tc>
          <w:tcPr>
            <w:tcW w:w="1335" w:type="dxa"/>
            <w:shd w:val="clear" w:color="auto" w:fill="D9EAF7"/>
            <w:vAlign w:val="center"/>
          </w:tcPr>
          <w:p w14:paraId="433B3C99" w14:textId="77777777" w:rsidR="009A23A5" w:rsidRDefault="009A23A5" w:rsidP="009A23A5">
            <w:pPr>
              <w:spacing w:line="276" w:lineRule="auto"/>
              <w:jc w:val="right"/>
            </w:pPr>
            <w:r>
              <w:rPr>
                <w:rFonts w:ascii="Times New Roman" w:eastAsia="Times New Roman" w:hAnsi="Times New Roman"/>
                <w:b/>
                <w:sz w:val="20"/>
              </w:rPr>
              <w:t>4</w:t>
            </w:r>
          </w:p>
        </w:tc>
        <w:tc>
          <w:tcPr>
            <w:tcW w:w="1335" w:type="dxa"/>
            <w:shd w:val="clear" w:color="auto" w:fill="D9EAF7"/>
            <w:vAlign w:val="center"/>
          </w:tcPr>
          <w:p w14:paraId="52908C3A" w14:textId="77777777" w:rsidR="009A23A5" w:rsidRDefault="009A23A5" w:rsidP="009A23A5">
            <w:pPr>
              <w:spacing w:line="276" w:lineRule="auto"/>
              <w:jc w:val="right"/>
            </w:pPr>
            <w:r>
              <w:rPr>
                <w:rFonts w:ascii="Times New Roman" w:eastAsia="Times New Roman" w:hAnsi="Times New Roman"/>
                <w:b/>
                <w:sz w:val="20"/>
              </w:rPr>
              <w:t>3</w:t>
            </w:r>
          </w:p>
        </w:tc>
        <w:tc>
          <w:tcPr>
            <w:tcW w:w="1335" w:type="dxa"/>
            <w:shd w:val="clear" w:color="auto" w:fill="D9EAF7"/>
            <w:vAlign w:val="center"/>
          </w:tcPr>
          <w:p w14:paraId="0E607453" w14:textId="77777777" w:rsidR="009A23A5" w:rsidRDefault="009A23A5" w:rsidP="009A23A5">
            <w:pPr>
              <w:spacing w:line="276" w:lineRule="auto"/>
              <w:jc w:val="right"/>
            </w:pPr>
            <w:r>
              <w:rPr>
                <w:rFonts w:ascii="Times New Roman" w:eastAsia="Times New Roman" w:hAnsi="Times New Roman"/>
                <w:b/>
                <w:sz w:val="20"/>
              </w:rPr>
              <w:t>2</w:t>
            </w:r>
          </w:p>
        </w:tc>
        <w:tc>
          <w:tcPr>
            <w:tcW w:w="1335" w:type="dxa"/>
            <w:shd w:val="clear" w:color="auto" w:fill="D9EAF7"/>
            <w:vAlign w:val="center"/>
          </w:tcPr>
          <w:p w14:paraId="07A94470" w14:textId="205C0936" w:rsidR="009A23A5" w:rsidRDefault="009A23A5" w:rsidP="009A23A5">
            <w:pPr>
              <w:spacing w:line="276" w:lineRule="auto"/>
              <w:jc w:val="right"/>
              <w:rPr>
                <w:rFonts w:ascii="Times New Roman" w:eastAsia="Times New Roman" w:hAnsi="Times New Roman"/>
                <w:b/>
                <w:sz w:val="20"/>
              </w:rPr>
            </w:pPr>
            <w:r>
              <w:rPr>
                <w:rFonts w:ascii="Times New Roman" w:eastAsia="Times New Roman" w:hAnsi="Times New Roman"/>
                <w:b/>
                <w:sz w:val="20"/>
              </w:rPr>
              <w:t>1</w:t>
            </w:r>
          </w:p>
        </w:tc>
        <w:tc>
          <w:tcPr>
            <w:tcW w:w="1335" w:type="dxa"/>
            <w:shd w:val="clear" w:color="auto" w:fill="D9EAF7"/>
            <w:vAlign w:val="center"/>
          </w:tcPr>
          <w:p w14:paraId="158B75D0" w14:textId="7DF6FF33" w:rsidR="009A23A5" w:rsidRDefault="009A23A5" w:rsidP="009A23A5">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العبارة</w:t>
            </w:r>
            <w:proofErr w:type="spellEnd"/>
          </w:p>
        </w:tc>
        <w:tc>
          <w:tcPr>
            <w:tcW w:w="1335" w:type="dxa"/>
            <w:shd w:val="clear" w:color="auto" w:fill="D9EAF7"/>
            <w:vAlign w:val="center"/>
          </w:tcPr>
          <w:p w14:paraId="3A1020E8" w14:textId="73C988A1" w:rsidR="009A23A5" w:rsidRDefault="009A23A5" w:rsidP="009A23A5">
            <w:pPr>
              <w:spacing w:line="276" w:lineRule="auto"/>
              <w:jc w:val="right"/>
              <w:rPr>
                <w:rFonts w:ascii="Times New Roman" w:eastAsia="Times New Roman" w:hAnsi="Times New Roman"/>
                <w:b/>
                <w:sz w:val="20"/>
              </w:rPr>
            </w:pPr>
            <w:r>
              <w:rPr>
                <w:rFonts w:ascii="Times New Roman" w:eastAsia="Times New Roman" w:hAnsi="Times New Roman"/>
                <w:b/>
                <w:sz w:val="20"/>
              </w:rPr>
              <w:t>م</w:t>
            </w:r>
          </w:p>
        </w:tc>
      </w:tr>
      <w:tr w:rsidR="009A23A5" w14:paraId="6D8944AF" w14:textId="77777777" w:rsidTr="00815240">
        <w:trPr>
          <w:jc w:val="center"/>
        </w:trPr>
        <w:tc>
          <w:tcPr>
            <w:tcW w:w="1335" w:type="dxa"/>
            <w:vAlign w:val="center"/>
          </w:tcPr>
          <w:p w14:paraId="330D1F1E" w14:textId="77777777" w:rsidR="009A23A5" w:rsidRDefault="009A23A5" w:rsidP="009A23A5">
            <w:pPr>
              <w:spacing w:line="276" w:lineRule="auto"/>
              <w:jc w:val="right"/>
            </w:pPr>
          </w:p>
        </w:tc>
        <w:tc>
          <w:tcPr>
            <w:tcW w:w="1335" w:type="dxa"/>
            <w:vAlign w:val="center"/>
          </w:tcPr>
          <w:p w14:paraId="196F8077" w14:textId="77777777" w:rsidR="009A23A5" w:rsidRDefault="009A23A5" w:rsidP="009A23A5">
            <w:pPr>
              <w:spacing w:line="276" w:lineRule="auto"/>
              <w:jc w:val="right"/>
            </w:pPr>
          </w:p>
        </w:tc>
        <w:tc>
          <w:tcPr>
            <w:tcW w:w="1335" w:type="dxa"/>
            <w:vAlign w:val="center"/>
          </w:tcPr>
          <w:p w14:paraId="65A02268" w14:textId="77777777" w:rsidR="009A23A5" w:rsidRDefault="009A23A5" w:rsidP="009A23A5">
            <w:pPr>
              <w:spacing w:line="276" w:lineRule="auto"/>
              <w:jc w:val="right"/>
            </w:pPr>
          </w:p>
        </w:tc>
        <w:tc>
          <w:tcPr>
            <w:tcW w:w="1335" w:type="dxa"/>
            <w:vAlign w:val="center"/>
          </w:tcPr>
          <w:p w14:paraId="4B54CD11" w14:textId="77777777" w:rsidR="009A23A5" w:rsidRDefault="009A23A5" w:rsidP="009A23A5">
            <w:pPr>
              <w:spacing w:line="276" w:lineRule="auto"/>
              <w:jc w:val="right"/>
            </w:pPr>
          </w:p>
        </w:tc>
        <w:tc>
          <w:tcPr>
            <w:tcW w:w="1335" w:type="dxa"/>
            <w:vAlign w:val="center"/>
          </w:tcPr>
          <w:p w14:paraId="0B209A62"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280F3046" w14:textId="03B32860"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ضعف</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الوعي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التطبيقات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قد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يقلل</w:t>
            </w:r>
            <w:proofErr w:type="spellEnd"/>
            <w:r>
              <w:rPr>
                <w:rFonts w:ascii="Times New Roman" w:eastAsia="Times New Roman" w:hAnsi="Times New Roman"/>
                <w:sz w:val="20"/>
              </w:rPr>
              <w:t xml:space="preserve"> من </w:t>
            </w:r>
            <w:proofErr w:type="spellStart"/>
            <w:r>
              <w:rPr>
                <w:rFonts w:ascii="Times New Roman" w:eastAsia="Times New Roman" w:hAnsi="Times New Roman"/>
                <w:sz w:val="20"/>
              </w:rPr>
              <w:t>الاستفادة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منها</w:t>
            </w:r>
            <w:proofErr w:type="spellEnd"/>
            <w:r>
              <w:rPr>
                <w:rFonts w:ascii="Times New Roman" w:eastAsia="Times New Roman" w:hAnsi="Times New Roman"/>
                <w:sz w:val="20"/>
              </w:rPr>
              <w:t>.</w:t>
            </w:r>
          </w:p>
        </w:tc>
        <w:tc>
          <w:tcPr>
            <w:tcW w:w="1335" w:type="dxa"/>
            <w:vAlign w:val="center"/>
          </w:tcPr>
          <w:p w14:paraId="69719012" w14:textId="223360A4" w:rsidR="009A23A5" w:rsidRDefault="009A23A5" w:rsidP="009A23A5">
            <w:pPr>
              <w:spacing w:line="276" w:lineRule="auto"/>
              <w:jc w:val="right"/>
            </w:pPr>
            <w:r>
              <w:rPr>
                <w:rFonts w:ascii="Times New Roman" w:eastAsia="Times New Roman" w:hAnsi="Times New Roman"/>
                <w:sz w:val="20"/>
              </w:rPr>
              <w:t>1</w:t>
            </w:r>
          </w:p>
        </w:tc>
      </w:tr>
      <w:tr w:rsidR="009A23A5" w14:paraId="1E9A4884" w14:textId="77777777" w:rsidTr="00815240">
        <w:trPr>
          <w:jc w:val="center"/>
        </w:trPr>
        <w:tc>
          <w:tcPr>
            <w:tcW w:w="1335" w:type="dxa"/>
            <w:vAlign w:val="center"/>
          </w:tcPr>
          <w:p w14:paraId="4A6326A4" w14:textId="77777777" w:rsidR="009A23A5" w:rsidRDefault="009A23A5" w:rsidP="009A23A5">
            <w:pPr>
              <w:spacing w:line="276" w:lineRule="auto"/>
              <w:jc w:val="right"/>
            </w:pPr>
          </w:p>
        </w:tc>
        <w:tc>
          <w:tcPr>
            <w:tcW w:w="1335" w:type="dxa"/>
            <w:vAlign w:val="center"/>
          </w:tcPr>
          <w:p w14:paraId="58CE43A8" w14:textId="77777777" w:rsidR="009A23A5" w:rsidRDefault="009A23A5" w:rsidP="009A23A5">
            <w:pPr>
              <w:spacing w:line="276" w:lineRule="auto"/>
              <w:jc w:val="right"/>
            </w:pPr>
          </w:p>
        </w:tc>
        <w:tc>
          <w:tcPr>
            <w:tcW w:w="1335" w:type="dxa"/>
            <w:vAlign w:val="center"/>
          </w:tcPr>
          <w:p w14:paraId="7C067B50" w14:textId="77777777" w:rsidR="009A23A5" w:rsidRDefault="009A23A5" w:rsidP="009A23A5">
            <w:pPr>
              <w:spacing w:line="276" w:lineRule="auto"/>
              <w:jc w:val="right"/>
            </w:pPr>
          </w:p>
        </w:tc>
        <w:tc>
          <w:tcPr>
            <w:tcW w:w="1335" w:type="dxa"/>
            <w:vAlign w:val="center"/>
          </w:tcPr>
          <w:p w14:paraId="1FB5B2DC" w14:textId="77777777" w:rsidR="009A23A5" w:rsidRDefault="009A23A5" w:rsidP="009A23A5">
            <w:pPr>
              <w:spacing w:line="276" w:lineRule="auto"/>
              <w:jc w:val="right"/>
            </w:pPr>
          </w:p>
        </w:tc>
        <w:tc>
          <w:tcPr>
            <w:tcW w:w="1335" w:type="dxa"/>
            <w:vAlign w:val="center"/>
          </w:tcPr>
          <w:p w14:paraId="39EB6755"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5ED66D6B" w14:textId="7CCF5B38"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ضعف</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الاتصال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أو</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الأعطال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التقنية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قد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يؤثر</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جودة</w:t>
            </w:r>
            <w:proofErr w:type="spellEnd"/>
            <w:r>
              <w:rPr>
                <w:rFonts w:ascii="Times New Roman" w:eastAsia="Times New Roman" w:hAnsi="Times New Roman"/>
                <w:sz w:val="20"/>
              </w:rPr>
              <w:t xml:space="preserve"> الخدمة.</w:t>
            </w:r>
          </w:p>
        </w:tc>
        <w:tc>
          <w:tcPr>
            <w:tcW w:w="1335" w:type="dxa"/>
            <w:vAlign w:val="center"/>
          </w:tcPr>
          <w:p w14:paraId="551C4C32" w14:textId="69BBA5D9" w:rsidR="009A23A5" w:rsidRDefault="009A23A5" w:rsidP="009A23A5">
            <w:pPr>
              <w:spacing w:line="276" w:lineRule="auto"/>
              <w:jc w:val="right"/>
            </w:pPr>
            <w:r>
              <w:rPr>
                <w:rFonts w:ascii="Times New Roman" w:eastAsia="Times New Roman" w:hAnsi="Times New Roman"/>
                <w:sz w:val="20"/>
              </w:rPr>
              <w:t>2</w:t>
            </w:r>
          </w:p>
        </w:tc>
      </w:tr>
      <w:tr w:rsidR="009A23A5" w14:paraId="592EBB1C" w14:textId="77777777" w:rsidTr="00815240">
        <w:trPr>
          <w:jc w:val="center"/>
        </w:trPr>
        <w:tc>
          <w:tcPr>
            <w:tcW w:w="1335" w:type="dxa"/>
            <w:vAlign w:val="center"/>
          </w:tcPr>
          <w:p w14:paraId="670E3717" w14:textId="77777777" w:rsidR="009A23A5" w:rsidRDefault="009A23A5" w:rsidP="009A23A5">
            <w:pPr>
              <w:spacing w:line="276" w:lineRule="auto"/>
              <w:jc w:val="right"/>
            </w:pPr>
          </w:p>
        </w:tc>
        <w:tc>
          <w:tcPr>
            <w:tcW w:w="1335" w:type="dxa"/>
            <w:vAlign w:val="center"/>
          </w:tcPr>
          <w:p w14:paraId="27646B76" w14:textId="77777777" w:rsidR="009A23A5" w:rsidRDefault="009A23A5" w:rsidP="009A23A5">
            <w:pPr>
              <w:spacing w:line="276" w:lineRule="auto"/>
              <w:jc w:val="right"/>
            </w:pPr>
          </w:p>
        </w:tc>
        <w:tc>
          <w:tcPr>
            <w:tcW w:w="1335" w:type="dxa"/>
            <w:vAlign w:val="center"/>
          </w:tcPr>
          <w:p w14:paraId="527B5C3E" w14:textId="77777777" w:rsidR="009A23A5" w:rsidRDefault="009A23A5" w:rsidP="009A23A5">
            <w:pPr>
              <w:spacing w:line="276" w:lineRule="auto"/>
              <w:jc w:val="right"/>
            </w:pPr>
          </w:p>
        </w:tc>
        <w:tc>
          <w:tcPr>
            <w:tcW w:w="1335" w:type="dxa"/>
            <w:vAlign w:val="center"/>
          </w:tcPr>
          <w:p w14:paraId="618E9036" w14:textId="77777777" w:rsidR="009A23A5" w:rsidRDefault="009A23A5" w:rsidP="009A23A5">
            <w:pPr>
              <w:spacing w:line="276" w:lineRule="auto"/>
              <w:jc w:val="right"/>
            </w:pPr>
          </w:p>
        </w:tc>
        <w:tc>
          <w:tcPr>
            <w:tcW w:w="1335" w:type="dxa"/>
            <w:vAlign w:val="center"/>
          </w:tcPr>
          <w:p w14:paraId="5E9F359E"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55714D83" w14:textId="16E8089D"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حماية</w:t>
            </w:r>
            <w:proofErr w:type="spellEnd"/>
            <w:r>
              <w:rPr>
                <w:rFonts w:ascii="Times New Roman" w:eastAsia="Times New Roman" w:hAnsi="Times New Roman"/>
                <w:sz w:val="20"/>
              </w:rPr>
              <w:t xml:space="preserve"> بيانات </w:t>
            </w:r>
            <w:proofErr w:type="spellStart"/>
            <w:r>
              <w:rPr>
                <w:rFonts w:ascii="Times New Roman" w:eastAsia="Times New Roman" w:hAnsi="Times New Roman"/>
                <w:sz w:val="20"/>
              </w:rPr>
              <w:t>المستفيدين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تعد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شرطًا</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مهمًا</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w:t>
            </w:r>
          </w:p>
        </w:tc>
        <w:tc>
          <w:tcPr>
            <w:tcW w:w="1335" w:type="dxa"/>
            <w:vAlign w:val="center"/>
          </w:tcPr>
          <w:p w14:paraId="63168D8C" w14:textId="633077D0" w:rsidR="009A23A5" w:rsidRDefault="009A23A5" w:rsidP="009A23A5">
            <w:pPr>
              <w:spacing w:line="276" w:lineRule="auto"/>
              <w:jc w:val="right"/>
            </w:pPr>
            <w:r>
              <w:rPr>
                <w:rFonts w:ascii="Times New Roman" w:eastAsia="Times New Roman" w:hAnsi="Times New Roman"/>
                <w:sz w:val="20"/>
              </w:rPr>
              <w:t>3</w:t>
            </w:r>
          </w:p>
        </w:tc>
      </w:tr>
      <w:tr w:rsidR="009A23A5" w14:paraId="5F5C58E0" w14:textId="77777777" w:rsidTr="00815240">
        <w:trPr>
          <w:jc w:val="center"/>
        </w:trPr>
        <w:tc>
          <w:tcPr>
            <w:tcW w:w="1335" w:type="dxa"/>
            <w:vAlign w:val="center"/>
          </w:tcPr>
          <w:p w14:paraId="0BC5615E" w14:textId="77777777" w:rsidR="009A23A5" w:rsidRDefault="009A23A5" w:rsidP="009A23A5">
            <w:pPr>
              <w:spacing w:line="276" w:lineRule="auto"/>
              <w:jc w:val="right"/>
            </w:pPr>
          </w:p>
        </w:tc>
        <w:tc>
          <w:tcPr>
            <w:tcW w:w="1335" w:type="dxa"/>
            <w:vAlign w:val="center"/>
          </w:tcPr>
          <w:p w14:paraId="2E3510E4" w14:textId="77777777" w:rsidR="009A23A5" w:rsidRDefault="009A23A5" w:rsidP="009A23A5">
            <w:pPr>
              <w:spacing w:line="276" w:lineRule="auto"/>
              <w:jc w:val="right"/>
            </w:pPr>
          </w:p>
        </w:tc>
        <w:tc>
          <w:tcPr>
            <w:tcW w:w="1335" w:type="dxa"/>
            <w:vAlign w:val="center"/>
          </w:tcPr>
          <w:p w14:paraId="44D5C814" w14:textId="77777777" w:rsidR="009A23A5" w:rsidRDefault="009A23A5" w:rsidP="009A23A5">
            <w:pPr>
              <w:spacing w:line="276" w:lineRule="auto"/>
              <w:jc w:val="right"/>
            </w:pPr>
          </w:p>
        </w:tc>
        <w:tc>
          <w:tcPr>
            <w:tcW w:w="1335" w:type="dxa"/>
            <w:vAlign w:val="center"/>
          </w:tcPr>
          <w:p w14:paraId="58698B85" w14:textId="77777777" w:rsidR="009A23A5" w:rsidRDefault="009A23A5" w:rsidP="009A23A5">
            <w:pPr>
              <w:spacing w:line="276" w:lineRule="auto"/>
              <w:jc w:val="right"/>
            </w:pPr>
          </w:p>
        </w:tc>
        <w:tc>
          <w:tcPr>
            <w:tcW w:w="1335" w:type="dxa"/>
            <w:vAlign w:val="center"/>
          </w:tcPr>
          <w:p w14:paraId="4421D6D9"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7A478B9C" w14:textId="1CD8CC49"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تدريب</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العاملين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ضروري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لنجاح</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تطبيق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الأنظمة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w:t>
            </w:r>
          </w:p>
        </w:tc>
        <w:tc>
          <w:tcPr>
            <w:tcW w:w="1335" w:type="dxa"/>
            <w:vAlign w:val="center"/>
          </w:tcPr>
          <w:p w14:paraId="2737DE55" w14:textId="76B78A74" w:rsidR="009A23A5" w:rsidRDefault="009A23A5" w:rsidP="009A23A5">
            <w:pPr>
              <w:spacing w:line="276" w:lineRule="auto"/>
              <w:jc w:val="right"/>
            </w:pPr>
            <w:r>
              <w:rPr>
                <w:rFonts w:ascii="Times New Roman" w:eastAsia="Times New Roman" w:hAnsi="Times New Roman"/>
                <w:sz w:val="20"/>
              </w:rPr>
              <w:t>4</w:t>
            </w:r>
          </w:p>
        </w:tc>
      </w:tr>
      <w:tr w:rsidR="009A23A5" w14:paraId="02722379" w14:textId="77777777" w:rsidTr="00815240">
        <w:trPr>
          <w:jc w:val="center"/>
        </w:trPr>
        <w:tc>
          <w:tcPr>
            <w:tcW w:w="1335" w:type="dxa"/>
            <w:vAlign w:val="center"/>
          </w:tcPr>
          <w:p w14:paraId="1CB8A326" w14:textId="77777777" w:rsidR="009A23A5" w:rsidRDefault="009A23A5" w:rsidP="009A23A5">
            <w:pPr>
              <w:spacing w:line="276" w:lineRule="auto"/>
              <w:jc w:val="right"/>
            </w:pPr>
          </w:p>
        </w:tc>
        <w:tc>
          <w:tcPr>
            <w:tcW w:w="1335" w:type="dxa"/>
            <w:vAlign w:val="center"/>
          </w:tcPr>
          <w:p w14:paraId="7257A917" w14:textId="77777777" w:rsidR="009A23A5" w:rsidRDefault="009A23A5" w:rsidP="009A23A5">
            <w:pPr>
              <w:spacing w:line="276" w:lineRule="auto"/>
              <w:jc w:val="right"/>
            </w:pPr>
          </w:p>
        </w:tc>
        <w:tc>
          <w:tcPr>
            <w:tcW w:w="1335" w:type="dxa"/>
            <w:vAlign w:val="center"/>
          </w:tcPr>
          <w:p w14:paraId="27FED1B7" w14:textId="77777777" w:rsidR="009A23A5" w:rsidRDefault="009A23A5" w:rsidP="009A23A5">
            <w:pPr>
              <w:spacing w:line="276" w:lineRule="auto"/>
              <w:jc w:val="right"/>
            </w:pPr>
          </w:p>
        </w:tc>
        <w:tc>
          <w:tcPr>
            <w:tcW w:w="1335" w:type="dxa"/>
            <w:vAlign w:val="center"/>
          </w:tcPr>
          <w:p w14:paraId="75C024C8" w14:textId="77777777" w:rsidR="009A23A5" w:rsidRDefault="009A23A5" w:rsidP="009A23A5">
            <w:pPr>
              <w:spacing w:line="276" w:lineRule="auto"/>
              <w:jc w:val="right"/>
            </w:pPr>
          </w:p>
        </w:tc>
        <w:tc>
          <w:tcPr>
            <w:tcW w:w="1335" w:type="dxa"/>
            <w:vAlign w:val="center"/>
          </w:tcPr>
          <w:p w14:paraId="5B38B7BD"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63068D6F" w14:textId="613C23DD"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قد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تواجه</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بعض</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الفئات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صعوبة</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الخدمات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الرقمية</w:t>
            </w:r>
            <w:proofErr w:type="spellEnd"/>
            <w:r>
              <w:rPr>
                <w:rFonts w:ascii="Times New Roman" w:eastAsia="Times New Roman" w:hAnsi="Times New Roman"/>
                <w:sz w:val="20"/>
              </w:rPr>
              <w:t>.</w:t>
            </w:r>
          </w:p>
        </w:tc>
        <w:tc>
          <w:tcPr>
            <w:tcW w:w="1335" w:type="dxa"/>
            <w:vAlign w:val="center"/>
          </w:tcPr>
          <w:p w14:paraId="67C0DB73" w14:textId="25C3C919" w:rsidR="009A23A5" w:rsidRDefault="009A23A5" w:rsidP="009A23A5">
            <w:pPr>
              <w:spacing w:line="276" w:lineRule="auto"/>
              <w:jc w:val="right"/>
            </w:pPr>
            <w:r>
              <w:rPr>
                <w:rFonts w:ascii="Times New Roman" w:eastAsia="Times New Roman" w:hAnsi="Times New Roman"/>
                <w:sz w:val="20"/>
              </w:rPr>
              <w:t>5</w:t>
            </w:r>
          </w:p>
        </w:tc>
      </w:tr>
      <w:tr w:rsidR="009A23A5" w14:paraId="4D97F6A1" w14:textId="77777777" w:rsidTr="00815240">
        <w:trPr>
          <w:jc w:val="center"/>
        </w:trPr>
        <w:tc>
          <w:tcPr>
            <w:tcW w:w="1335" w:type="dxa"/>
            <w:vAlign w:val="center"/>
          </w:tcPr>
          <w:p w14:paraId="5C391312" w14:textId="77777777" w:rsidR="009A23A5" w:rsidRDefault="009A23A5" w:rsidP="009A23A5">
            <w:pPr>
              <w:spacing w:line="276" w:lineRule="auto"/>
              <w:jc w:val="right"/>
            </w:pPr>
          </w:p>
        </w:tc>
        <w:tc>
          <w:tcPr>
            <w:tcW w:w="1335" w:type="dxa"/>
            <w:vAlign w:val="center"/>
          </w:tcPr>
          <w:p w14:paraId="149D8597" w14:textId="77777777" w:rsidR="009A23A5" w:rsidRDefault="009A23A5" w:rsidP="009A23A5">
            <w:pPr>
              <w:spacing w:line="276" w:lineRule="auto"/>
              <w:jc w:val="right"/>
            </w:pPr>
          </w:p>
        </w:tc>
        <w:tc>
          <w:tcPr>
            <w:tcW w:w="1335" w:type="dxa"/>
            <w:vAlign w:val="center"/>
          </w:tcPr>
          <w:p w14:paraId="7A1AA27B" w14:textId="77777777" w:rsidR="009A23A5" w:rsidRDefault="009A23A5" w:rsidP="009A23A5">
            <w:pPr>
              <w:spacing w:line="276" w:lineRule="auto"/>
              <w:jc w:val="right"/>
            </w:pPr>
          </w:p>
        </w:tc>
        <w:tc>
          <w:tcPr>
            <w:tcW w:w="1335" w:type="dxa"/>
            <w:vAlign w:val="center"/>
          </w:tcPr>
          <w:p w14:paraId="6AD84476" w14:textId="77777777" w:rsidR="009A23A5" w:rsidRDefault="009A23A5" w:rsidP="009A23A5">
            <w:pPr>
              <w:spacing w:line="276" w:lineRule="auto"/>
              <w:jc w:val="right"/>
            </w:pPr>
          </w:p>
        </w:tc>
        <w:tc>
          <w:tcPr>
            <w:tcW w:w="1335" w:type="dxa"/>
            <w:vAlign w:val="center"/>
          </w:tcPr>
          <w:p w14:paraId="21223E6D" w14:textId="77777777" w:rsidR="009A23A5" w:rsidRDefault="009A23A5" w:rsidP="009A23A5">
            <w:pPr>
              <w:spacing w:line="276" w:lineRule="auto"/>
              <w:jc w:val="right"/>
              <w:rPr>
                <w:rFonts w:ascii="Times New Roman" w:eastAsia="Times New Roman" w:hAnsi="Times New Roman"/>
                <w:sz w:val="20"/>
              </w:rPr>
            </w:pPr>
          </w:p>
        </w:tc>
        <w:tc>
          <w:tcPr>
            <w:tcW w:w="1335" w:type="dxa"/>
            <w:vAlign w:val="center"/>
          </w:tcPr>
          <w:p w14:paraId="232EC73A" w14:textId="29EDC16D"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نجاح</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يعتمد</w:t>
            </w:r>
            <w:proofErr w:type="spellEnd"/>
            <w:r>
              <w:rPr>
                <w:rFonts w:ascii="Times New Roman" w:eastAsia="Times New Roman" w:hAnsi="Times New Roman"/>
                <w:sz w:val="20"/>
              </w:rPr>
              <w:t xml:space="preserve"> على </w:t>
            </w:r>
            <w:proofErr w:type="spellStart"/>
            <w:r>
              <w:rPr>
                <w:rFonts w:ascii="Times New Roman" w:eastAsia="Times New Roman" w:hAnsi="Times New Roman"/>
                <w:sz w:val="20"/>
              </w:rPr>
              <w:t>جودة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البيانات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المستخدمة</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التشغيل</w:t>
            </w:r>
            <w:proofErr w:type="spellEnd"/>
            <w:r>
              <w:rPr>
                <w:rFonts w:ascii="Times New Roman" w:eastAsia="Times New Roman" w:hAnsi="Times New Roman"/>
                <w:sz w:val="20"/>
              </w:rPr>
              <w:t>.</w:t>
            </w:r>
          </w:p>
        </w:tc>
        <w:tc>
          <w:tcPr>
            <w:tcW w:w="1335" w:type="dxa"/>
            <w:vAlign w:val="center"/>
          </w:tcPr>
          <w:p w14:paraId="2D0B27E0" w14:textId="0D6CD4DC" w:rsidR="009A23A5" w:rsidRDefault="009A23A5" w:rsidP="009A23A5">
            <w:pPr>
              <w:spacing w:line="276" w:lineRule="auto"/>
              <w:jc w:val="right"/>
            </w:pPr>
            <w:r>
              <w:rPr>
                <w:rFonts w:ascii="Times New Roman" w:eastAsia="Times New Roman" w:hAnsi="Times New Roman"/>
                <w:sz w:val="20"/>
              </w:rPr>
              <w:t>6</w:t>
            </w:r>
          </w:p>
        </w:tc>
      </w:tr>
    </w:tbl>
    <w:p w14:paraId="59DD63F1" w14:textId="77777777" w:rsidR="006E76B9" w:rsidRDefault="006E76B9" w:rsidP="006E76B9">
      <w:pPr>
        <w:jc w:val="right"/>
        <w:rPr>
          <w:rtl/>
        </w:rPr>
      </w:pPr>
    </w:p>
    <w:p w14:paraId="3B52B716" w14:textId="77777777" w:rsidR="006E76B9" w:rsidRDefault="006E76B9" w:rsidP="006E76B9">
      <w:pPr>
        <w:jc w:val="right"/>
        <w:rPr>
          <w:rtl/>
        </w:rPr>
      </w:pPr>
    </w:p>
    <w:p w14:paraId="03F0D8EB" w14:textId="77777777" w:rsidR="006E76B9" w:rsidRDefault="006E76B9" w:rsidP="006E76B9">
      <w:pPr>
        <w:jc w:val="right"/>
        <w:rPr>
          <w:rtl/>
        </w:rPr>
      </w:pPr>
    </w:p>
    <w:p w14:paraId="25538DFE" w14:textId="77777777" w:rsidR="006E76B9" w:rsidRDefault="006E76B9" w:rsidP="006E76B9">
      <w:pPr>
        <w:jc w:val="right"/>
        <w:rPr>
          <w:rtl/>
        </w:rPr>
      </w:pPr>
    </w:p>
    <w:p w14:paraId="57EC27FB" w14:textId="77777777" w:rsidR="009A23A5" w:rsidRDefault="009A23A5" w:rsidP="006E76B9">
      <w:pPr>
        <w:jc w:val="right"/>
        <w:rPr>
          <w:rtl/>
        </w:rPr>
      </w:pPr>
    </w:p>
    <w:p w14:paraId="757BE3C1" w14:textId="77777777" w:rsidR="009A23A5" w:rsidRDefault="009A23A5" w:rsidP="006E76B9">
      <w:pPr>
        <w:jc w:val="right"/>
        <w:rPr>
          <w:rtl/>
        </w:rPr>
      </w:pPr>
    </w:p>
    <w:p w14:paraId="40133BF8" w14:textId="77777777" w:rsidR="009A23A5" w:rsidRDefault="009A23A5" w:rsidP="006E76B9">
      <w:pPr>
        <w:jc w:val="right"/>
        <w:rPr>
          <w:rtl/>
        </w:rPr>
      </w:pPr>
    </w:p>
    <w:p w14:paraId="6F67AD24" w14:textId="77777777" w:rsidR="009A23A5" w:rsidRDefault="009A23A5" w:rsidP="006E76B9">
      <w:pPr>
        <w:jc w:val="right"/>
        <w:rPr>
          <w:rtl/>
        </w:rPr>
      </w:pPr>
    </w:p>
    <w:p w14:paraId="3F29A141" w14:textId="77777777" w:rsidR="009A23A5" w:rsidRDefault="009A23A5" w:rsidP="006E76B9">
      <w:pPr>
        <w:jc w:val="right"/>
        <w:rPr>
          <w:rtl/>
        </w:rPr>
      </w:pPr>
    </w:p>
    <w:p w14:paraId="3902439C" w14:textId="77777777" w:rsidR="006E76B9" w:rsidRDefault="006E76B9" w:rsidP="006E76B9">
      <w:pPr>
        <w:jc w:val="right"/>
      </w:pPr>
    </w:p>
    <w:p w14:paraId="1D4FEC25" w14:textId="77777777" w:rsidR="006E76B9" w:rsidRDefault="006E76B9" w:rsidP="006E76B9">
      <w:pPr>
        <w:pStyle w:val="Heading2"/>
        <w:jc w:val="right"/>
        <w:rPr>
          <w:rFonts w:ascii="Times New Roman" w:eastAsia="Times New Roman" w:hAnsi="Times New Roman"/>
          <w:color w:val="333333"/>
          <w:sz w:val="28"/>
          <w:rtl/>
        </w:rPr>
      </w:pPr>
      <w:proofErr w:type="spellStart"/>
      <w:r>
        <w:rPr>
          <w:rFonts w:ascii="Times New Roman" w:eastAsia="Times New Roman" w:hAnsi="Times New Roman"/>
          <w:color w:val="333333"/>
          <w:sz w:val="28"/>
        </w:rPr>
        <w:lastRenderedPageBreak/>
        <w:t>القسم</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السادس</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أسئلة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مفتوحة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اختيارية</w:t>
      </w:r>
      <w:proofErr w:type="spellEnd"/>
    </w:p>
    <w:p w14:paraId="1C8AF928" w14:textId="77777777" w:rsidR="009A23A5" w:rsidRPr="009A23A5" w:rsidRDefault="009A23A5" w:rsidP="009A23A5"/>
    <w:tbl>
      <w:tblPr>
        <w:tblStyle w:val="TableGrid"/>
        <w:tblW w:w="9175" w:type="dxa"/>
        <w:jc w:val="center"/>
        <w:tblLook w:val="04A0" w:firstRow="1" w:lastRow="0" w:firstColumn="1" w:lastColumn="0" w:noHBand="0" w:noVBand="1"/>
      </w:tblPr>
      <w:tblGrid>
        <w:gridCol w:w="4416"/>
        <w:gridCol w:w="4416"/>
        <w:gridCol w:w="343"/>
      </w:tblGrid>
      <w:tr w:rsidR="009A23A5" w14:paraId="4F26ED45" w14:textId="77777777" w:rsidTr="009A23A5">
        <w:trPr>
          <w:jc w:val="center"/>
        </w:trPr>
        <w:tc>
          <w:tcPr>
            <w:tcW w:w="4416" w:type="dxa"/>
            <w:shd w:val="clear" w:color="auto" w:fill="D9EAF7"/>
            <w:vAlign w:val="center"/>
          </w:tcPr>
          <w:p w14:paraId="17AD79FF" w14:textId="324AA3F5" w:rsidR="009A23A5" w:rsidRDefault="009A23A5" w:rsidP="009A23A5">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الإجابة</w:t>
            </w:r>
            <w:proofErr w:type="spellEnd"/>
          </w:p>
        </w:tc>
        <w:tc>
          <w:tcPr>
            <w:tcW w:w="4416" w:type="dxa"/>
            <w:shd w:val="clear" w:color="auto" w:fill="D9EAF7"/>
            <w:vAlign w:val="center"/>
          </w:tcPr>
          <w:p w14:paraId="5AC1D159" w14:textId="2CDC3A18" w:rsidR="009A23A5" w:rsidRDefault="009A23A5" w:rsidP="009A23A5">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السؤال</w:t>
            </w:r>
            <w:proofErr w:type="spellEnd"/>
          </w:p>
        </w:tc>
        <w:tc>
          <w:tcPr>
            <w:tcW w:w="343" w:type="dxa"/>
            <w:shd w:val="clear" w:color="auto" w:fill="D9EAF7"/>
            <w:vAlign w:val="center"/>
          </w:tcPr>
          <w:p w14:paraId="371F7D9E" w14:textId="4BB5F837" w:rsidR="009A23A5" w:rsidRDefault="009A23A5" w:rsidP="009A23A5">
            <w:pPr>
              <w:spacing w:line="276" w:lineRule="auto"/>
              <w:jc w:val="right"/>
              <w:rPr>
                <w:rFonts w:ascii="Times New Roman" w:eastAsia="Times New Roman" w:hAnsi="Times New Roman"/>
                <w:b/>
                <w:sz w:val="20"/>
              </w:rPr>
            </w:pPr>
            <w:r>
              <w:rPr>
                <w:rFonts w:ascii="Times New Roman" w:eastAsia="Times New Roman" w:hAnsi="Times New Roman"/>
                <w:b/>
                <w:sz w:val="20"/>
              </w:rPr>
              <w:t>م</w:t>
            </w:r>
          </w:p>
        </w:tc>
      </w:tr>
      <w:tr w:rsidR="009A23A5" w14:paraId="70552361" w14:textId="77777777" w:rsidTr="009A23A5">
        <w:trPr>
          <w:jc w:val="center"/>
        </w:trPr>
        <w:tc>
          <w:tcPr>
            <w:tcW w:w="4416" w:type="dxa"/>
            <w:vAlign w:val="center"/>
          </w:tcPr>
          <w:p w14:paraId="7CD7E190" w14:textId="7480BFBF"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w:t>
            </w:r>
          </w:p>
        </w:tc>
        <w:tc>
          <w:tcPr>
            <w:tcW w:w="4416" w:type="dxa"/>
            <w:vAlign w:val="center"/>
          </w:tcPr>
          <w:p w14:paraId="21FF9254" w14:textId="752DE5DA"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ما</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أبرز</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مشكلة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واجهتك</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خدمات</w:t>
            </w:r>
            <w:proofErr w:type="spellEnd"/>
            <w:r>
              <w:rPr>
                <w:rFonts w:ascii="Times New Roman" w:eastAsia="Times New Roman" w:hAnsi="Times New Roman"/>
                <w:sz w:val="20"/>
              </w:rPr>
              <w:t xml:space="preserve"> النقل السياحي الديني؟</w:t>
            </w:r>
          </w:p>
        </w:tc>
        <w:tc>
          <w:tcPr>
            <w:tcW w:w="343" w:type="dxa"/>
            <w:vAlign w:val="center"/>
          </w:tcPr>
          <w:p w14:paraId="2B02E161" w14:textId="1F0039B6"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1</w:t>
            </w:r>
          </w:p>
        </w:tc>
      </w:tr>
      <w:tr w:rsidR="009A23A5" w14:paraId="1E9B0C35" w14:textId="77777777" w:rsidTr="009A23A5">
        <w:trPr>
          <w:jc w:val="center"/>
        </w:trPr>
        <w:tc>
          <w:tcPr>
            <w:tcW w:w="4416" w:type="dxa"/>
            <w:vAlign w:val="center"/>
          </w:tcPr>
          <w:p w14:paraId="601C717D" w14:textId="0A49091D"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w:t>
            </w:r>
          </w:p>
        </w:tc>
        <w:tc>
          <w:tcPr>
            <w:tcW w:w="4416" w:type="dxa"/>
            <w:vAlign w:val="center"/>
          </w:tcPr>
          <w:p w14:paraId="036F8028" w14:textId="00F55DCF"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كيف</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يمكن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يحسن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خدمات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النقل</w:t>
            </w:r>
            <w:proofErr w:type="spellEnd"/>
            <w:r>
              <w:rPr>
                <w:rFonts w:ascii="Times New Roman" w:eastAsia="Times New Roman" w:hAnsi="Times New Roman"/>
                <w:sz w:val="20"/>
              </w:rPr>
              <w:t xml:space="preserve"> من وجهة نظرك؟</w:t>
            </w:r>
          </w:p>
        </w:tc>
        <w:tc>
          <w:tcPr>
            <w:tcW w:w="343" w:type="dxa"/>
            <w:vAlign w:val="center"/>
          </w:tcPr>
          <w:p w14:paraId="4853D99A" w14:textId="66B2CBE3"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2</w:t>
            </w:r>
          </w:p>
        </w:tc>
      </w:tr>
      <w:tr w:rsidR="009A23A5" w14:paraId="1AF522BE" w14:textId="77777777" w:rsidTr="009A23A5">
        <w:trPr>
          <w:jc w:val="center"/>
        </w:trPr>
        <w:tc>
          <w:tcPr>
            <w:tcW w:w="4416" w:type="dxa"/>
            <w:vAlign w:val="center"/>
          </w:tcPr>
          <w:p w14:paraId="6D9CC9C9" w14:textId="2EEF416D"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w:t>
            </w:r>
          </w:p>
        </w:tc>
        <w:tc>
          <w:tcPr>
            <w:tcW w:w="4416" w:type="dxa"/>
            <w:vAlign w:val="center"/>
          </w:tcPr>
          <w:p w14:paraId="397D9D5A" w14:textId="3E3AB775" w:rsidR="009A23A5" w:rsidRDefault="009A23A5" w:rsidP="009A23A5">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ما</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أهم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توصية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تقترحها</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لتطوير</w:t>
            </w:r>
            <w:proofErr w:type="spellEnd"/>
            <w:r>
              <w:rPr>
                <w:rFonts w:ascii="Times New Roman" w:eastAsia="Times New Roman" w:hAnsi="Times New Roman"/>
                <w:sz w:val="20"/>
              </w:rPr>
              <w:t xml:space="preserve"> النقل السياحي الديني؟</w:t>
            </w:r>
          </w:p>
        </w:tc>
        <w:tc>
          <w:tcPr>
            <w:tcW w:w="343" w:type="dxa"/>
            <w:vAlign w:val="center"/>
          </w:tcPr>
          <w:p w14:paraId="65817E67" w14:textId="7444BC52" w:rsidR="009A23A5" w:rsidRDefault="009A23A5" w:rsidP="009A23A5">
            <w:pPr>
              <w:spacing w:line="276" w:lineRule="auto"/>
              <w:jc w:val="right"/>
              <w:rPr>
                <w:rFonts w:ascii="Times New Roman" w:eastAsia="Times New Roman" w:hAnsi="Times New Roman"/>
                <w:sz w:val="20"/>
              </w:rPr>
            </w:pPr>
            <w:r>
              <w:rPr>
                <w:rFonts w:ascii="Times New Roman" w:eastAsia="Times New Roman" w:hAnsi="Times New Roman"/>
                <w:sz w:val="20"/>
              </w:rPr>
              <w:t>3</w:t>
            </w:r>
          </w:p>
        </w:tc>
      </w:tr>
    </w:tbl>
    <w:p w14:paraId="49428A9F" w14:textId="77777777" w:rsidR="006E76B9" w:rsidRDefault="006E76B9" w:rsidP="006E76B9">
      <w:pPr>
        <w:jc w:val="right"/>
      </w:pPr>
    </w:p>
    <w:p w14:paraId="18CCC710" w14:textId="77777777" w:rsidR="006E76B9" w:rsidRDefault="006E76B9" w:rsidP="006E76B9">
      <w:pPr>
        <w:jc w:val="right"/>
      </w:pPr>
      <w:r>
        <w:br w:type="page"/>
      </w:r>
    </w:p>
    <w:p w14:paraId="02FD675D" w14:textId="77777777" w:rsidR="006E76B9" w:rsidRPr="006E76B9" w:rsidRDefault="006E76B9" w:rsidP="006E76B9">
      <w:pPr>
        <w:pStyle w:val="Heading1"/>
        <w:jc w:val="right"/>
      </w:pPr>
      <w:proofErr w:type="spellStart"/>
      <w:r w:rsidRPr="006E76B9">
        <w:rPr>
          <w:rFonts w:eastAsia="Times New Roman"/>
          <w:i w:val="0"/>
          <w:color w:val="1F4E79"/>
          <w:sz w:val="34"/>
        </w:rPr>
        <w:lastRenderedPageBreak/>
        <w:t>ملحق</w:t>
      </w:r>
      <w:proofErr w:type="spellEnd"/>
      <w:r w:rsidRPr="006E76B9">
        <w:rPr>
          <w:rFonts w:eastAsia="Times New Roman"/>
          <w:i w:val="0"/>
          <w:color w:val="1F4E79"/>
          <w:sz w:val="34"/>
        </w:rPr>
        <w:t xml:space="preserve"> </w:t>
      </w:r>
      <w:proofErr w:type="spellStart"/>
      <w:r w:rsidRPr="006E76B9">
        <w:rPr>
          <w:rFonts w:eastAsia="Times New Roman"/>
          <w:i w:val="0"/>
          <w:color w:val="1F4E79"/>
          <w:sz w:val="34"/>
        </w:rPr>
        <w:t>رقم</w:t>
      </w:r>
      <w:proofErr w:type="spellEnd"/>
      <w:r w:rsidRPr="006E76B9">
        <w:rPr>
          <w:rFonts w:eastAsia="Times New Roman"/>
          <w:i w:val="0"/>
          <w:color w:val="1F4E79"/>
          <w:sz w:val="34"/>
        </w:rPr>
        <w:t xml:space="preserve"> (2): </w:t>
      </w:r>
      <w:proofErr w:type="spellStart"/>
      <w:r w:rsidRPr="006E76B9">
        <w:rPr>
          <w:rFonts w:eastAsia="Times New Roman"/>
          <w:i w:val="0"/>
          <w:color w:val="1F4E79"/>
          <w:sz w:val="34"/>
        </w:rPr>
        <w:t>نموذج</w:t>
      </w:r>
      <w:proofErr w:type="spellEnd"/>
      <w:r w:rsidRPr="006E76B9">
        <w:rPr>
          <w:rFonts w:eastAsia="Times New Roman"/>
          <w:i w:val="0"/>
          <w:color w:val="1F4E79"/>
          <w:sz w:val="34"/>
        </w:rPr>
        <w:t xml:space="preserve"> </w:t>
      </w:r>
      <w:proofErr w:type="spellStart"/>
      <w:r w:rsidRPr="006E76B9">
        <w:rPr>
          <w:rFonts w:eastAsia="Times New Roman"/>
          <w:i w:val="0"/>
          <w:color w:val="1F4E79"/>
          <w:sz w:val="34"/>
        </w:rPr>
        <w:t>الموافقة</w:t>
      </w:r>
      <w:proofErr w:type="spellEnd"/>
      <w:r w:rsidRPr="006E76B9">
        <w:rPr>
          <w:rFonts w:eastAsia="Times New Roman"/>
          <w:i w:val="0"/>
          <w:color w:val="1F4E79"/>
          <w:sz w:val="34"/>
        </w:rPr>
        <w:t xml:space="preserve"> </w:t>
      </w:r>
      <w:proofErr w:type="spellStart"/>
      <w:r w:rsidRPr="006E76B9">
        <w:rPr>
          <w:rFonts w:eastAsia="Times New Roman"/>
          <w:i w:val="0"/>
          <w:color w:val="1F4E79"/>
          <w:sz w:val="34"/>
        </w:rPr>
        <w:t>المستنيرة</w:t>
      </w:r>
      <w:proofErr w:type="spellEnd"/>
    </w:p>
    <w:p w14:paraId="4E731740" w14:textId="77777777" w:rsidR="006E76B9" w:rsidRPr="006E76B9" w:rsidRDefault="006E76B9" w:rsidP="006E76B9">
      <w:pPr>
        <w:spacing w:after="120" w:line="360" w:lineRule="auto"/>
        <w:jc w:val="right"/>
        <w:rPr>
          <w:rFonts w:asciiTheme="majorBidi" w:hAnsiTheme="majorBidi" w:cstheme="majorBidi"/>
        </w:rPr>
      </w:pPr>
      <w:proofErr w:type="spellStart"/>
      <w:r w:rsidRPr="006E76B9">
        <w:rPr>
          <w:rFonts w:asciiTheme="majorBidi" w:eastAsia="Times New Roman" w:hAnsiTheme="majorBidi" w:cstheme="majorBidi"/>
          <w:b/>
          <w:sz w:val="24"/>
        </w:rPr>
        <w:t>عنوان</w:t>
      </w:r>
      <w:proofErr w:type="spellEnd"/>
      <w:r w:rsidRPr="006E76B9">
        <w:rPr>
          <w:rFonts w:asciiTheme="majorBidi" w:eastAsia="Times New Roman" w:hAnsiTheme="majorBidi" w:cstheme="majorBidi"/>
          <w:b/>
          <w:sz w:val="24"/>
        </w:rPr>
        <w:t xml:space="preserve"> </w:t>
      </w:r>
      <w:proofErr w:type="spellStart"/>
      <w:r w:rsidRPr="006E76B9">
        <w:rPr>
          <w:rFonts w:asciiTheme="majorBidi" w:eastAsia="Times New Roman" w:hAnsiTheme="majorBidi" w:cstheme="majorBidi"/>
          <w:b/>
          <w:sz w:val="24"/>
        </w:rPr>
        <w:t>البحث</w:t>
      </w:r>
      <w:proofErr w:type="spellEnd"/>
      <w:r w:rsidRPr="006E76B9">
        <w:rPr>
          <w:rFonts w:asciiTheme="majorBidi" w:eastAsia="Times New Roman" w:hAnsiTheme="majorBidi" w:cstheme="majorBidi"/>
          <w:b/>
          <w:sz w:val="24"/>
        </w:rPr>
        <w:t xml:space="preserve">: </w:t>
      </w:r>
      <w:proofErr w:type="spellStart"/>
      <w:r w:rsidRPr="006E76B9">
        <w:rPr>
          <w:rFonts w:asciiTheme="majorBidi" w:eastAsia="Times New Roman" w:hAnsiTheme="majorBidi" w:cstheme="majorBidi"/>
          <w:b/>
          <w:sz w:val="24"/>
        </w:rPr>
        <w:t>أثر</w:t>
      </w:r>
      <w:proofErr w:type="spellEnd"/>
      <w:r w:rsidRPr="006E76B9">
        <w:rPr>
          <w:rFonts w:asciiTheme="majorBidi" w:eastAsia="Times New Roman" w:hAnsiTheme="majorBidi" w:cstheme="majorBidi"/>
          <w:b/>
          <w:sz w:val="24"/>
        </w:rPr>
        <w:t xml:space="preserve"> </w:t>
      </w:r>
      <w:proofErr w:type="spellStart"/>
      <w:r w:rsidRPr="006E76B9">
        <w:rPr>
          <w:rFonts w:asciiTheme="majorBidi" w:eastAsia="Times New Roman" w:hAnsiTheme="majorBidi" w:cstheme="majorBidi"/>
          <w:b/>
          <w:sz w:val="24"/>
        </w:rPr>
        <w:t>توظيف</w:t>
      </w:r>
      <w:proofErr w:type="spellEnd"/>
      <w:r w:rsidRPr="006E76B9">
        <w:rPr>
          <w:rFonts w:asciiTheme="majorBidi" w:eastAsia="Times New Roman" w:hAnsiTheme="majorBidi" w:cstheme="majorBidi"/>
          <w:b/>
          <w:sz w:val="24"/>
        </w:rPr>
        <w:t xml:space="preserve"> </w:t>
      </w:r>
      <w:proofErr w:type="spellStart"/>
      <w:r w:rsidRPr="006E76B9">
        <w:rPr>
          <w:rFonts w:asciiTheme="majorBidi" w:eastAsia="Times New Roman" w:hAnsiTheme="majorBidi" w:cstheme="majorBidi"/>
          <w:b/>
          <w:sz w:val="24"/>
        </w:rPr>
        <w:t>تقنيات</w:t>
      </w:r>
      <w:proofErr w:type="spellEnd"/>
      <w:r w:rsidRPr="006E76B9">
        <w:rPr>
          <w:rFonts w:asciiTheme="majorBidi" w:eastAsia="Times New Roman" w:hAnsiTheme="majorBidi" w:cstheme="majorBidi"/>
          <w:b/>
          <w:sz w:val="24"/>
        </w:rPr>
        <w:t xml:space="preserve"> </w:t>
      </w:r>
      <w:proofErr w:type="spellStart"/>
      <w:r w:rsidRPr="006E76B9">
        <w:rPr>
          <w:rFonts w:asciiTheme="majorBidi" w:eastAsia="Times New Roman" w:hAnsiTheme="majorBidi" w:cstheme="majorBidi"/>
          <w:b/>
          <w:sz w:val="24"/>
        </w:rPr>
        <w:t>الذكاء</w:t>
      </w:r>
      <w:proofErr w:type="spellEnd"/>
      <w:r w:rsidRPr="006E76B9">
        <w:rPr>
          <w:rFonts w:asciiTheme="majorBidi" w:eastAsia="Times New Roman" w:hAnsiTheme="majorBidi" w:cstheme="majorBidi"/>
          <w:b/>
          <w:sz w:val="24"/>
        </w:rPr>
        <w:t xml:space="preserve"> </w:t>
      </w:r>
      <w:proofErr w:type="spellStart"/>
      <w:r w:rsidRPr="006E76B9">
        <w:rPr>
          <w:rFonts w:asciiTheme="majorBidi" w:eastAsia="Times New Roman" w:hAnsiTheme="majorBidi" w:cstheme="majorBidi"/>
          <w:b/>
          <w:sz w:val="24"/>
        </w:rPr>
        <w:t>الاصطناعي</w:t>
      </w:r>
      <w:proofErr w:type="spellEnd"/>
      <w:r w:rsidRPr="006E76B9">
        <w:rPr>
          <w:rFonts w:asciiTheme="majorBidi" w:eastAsia="Times New Roman" w:hAnsiTheme="majorBidi" w:cstheme="majorBidi"/>
          <w:b/>
          <w:sz w:val="24"/>
        </w:rPr>
        <w:t xml:space="preserve"> على </w:t>
      </w:r>
      <w:proofErr w:type="spellStart"/>
      <w:r w:rsidRPr="006E76B9">
        <w:rPr>
          <w:rFonts w:asciiTheme="majorBidi" w:eastAsia="Times New Roman" w:hAnsiTheme="majorBidi" w:cstheme="majorBidi"/>
          <w:b/>
          <w:sz w:val="24"/>
        </w:rPr>
        <w:t>جودة</w:t>
      </w:r>
      <w:proofErr w:type="spellEnd"/>
      <w:r w:rsidRPr="006E76B9">
        <w:rPr>
          <w:rFonts w:asciiTheme="majorBidi" w:eastAsia="Times New Roman" w:hAnsiTheme="majorBidi" w:cstheme="majorBidi"/>
          <w:b/>
          <w:sz w:val="24"/>
        </w:rPr>
        <w:t xml:space="preserve"> </w:t>
      </w:r>
      <w:proofErr w:type="spellStart"/>
      <w:r w:rsidRPr="006E76B9">
        <w:rPr>
          <w:rFonts w:asciiTheme="majorBidi" w:eastAsia="Times New Roman" w:hAnsiTheme="majorBidi" w:cstheme="majorBidi"/>
          <w:b/>
          <w:sz w:val="24"/>
        </w:rPr>
        <w:t>خدمات</w:t>
      </w:r>
      <w:proofErr w:type="spellEnd"/>
      <w:r w:rsidRPr="006E76B9">
        <w:rPr>
          <w:rFonts w:asciiTheme="majorBidi" w:eastAsia="Times New Roman" w:hAnsiTheme="majorBidi" w:cstheme="majorBidi"/>
          <w:b/>
          <w:sz w:val="24"/>
        </w:rPr>
        <w:t xml:space="preserve"> </w:t>
      </w:r>
      <w:proofErr w:type="spellStart"/>
      <w:r w:rsidRPr="006E76B9">
        <w:rPr>
          <w:rFonts w:asciiTheme="majorBidi" w:eastAsia="Times New Roman" w:hAnsiTheme="majorBidi" w:cstheme="majorBidi"/>
          <w:b/>
          <w:sz w:val="24"/>
        </w:rPr>
        <w:t>النقل</w:t>
      </w:r>
      <w:proofErr w:type="spellEnd"/>
      <w:r w:rsidRPr="006E76B9">
        <w:rPr>
          <w:rFonts w:asciiTheme="majorBidi" w:eastAsia="Times New Roman" w:hAnsiTheme="majorBidi" w:cstheme="majorBidi"/>
          <w:b/>
          <w:sz w:val="24"/>
        </w:rPr>
        <w:t xml:space="preserve"> </w:t>
      </w:r>
      <w:proofErr w:type="spellStart"/>
      <w:r w:rsidRPr="006E76B9">
        <w:rPr>
          <w:rFonts w:asciiTheme="majorBidi" w:eastAsia="Times New Roman" w:hAnsiTheme="majorBidi" w:cstheme="majorBidi"/>
          <w:b/>
          <w:sz w:val="24"/>
        </w:rPr>
        <w:t>السياحي</w:t>
      </w:r>
      <w:proofErr w:type="spellEnd"/>
      <w:r w:rsidRPr="006E76B9">
        <w:rPr>
          <w:rFonts w:asciiTheme="majorBidi" w:eastAsia="Times New Roman" w:hAnsiTheme="majorBidi" w:cstheme="majorBidi"/>
          <w:b/>
          <w:sz w:val="24"/>
        </w:rPr>
        <w:t xml:space="preserve"> </w:t>
      </w:r>
      <w:proofErr w:type="spellStart"/>
      <w:r w:rsidRPr="006E76B9">
        <w:rPr>
          <w:rFonts w:asciiTheme="majorBidi" w:eastAsia="Times New Roman" w:hAnsiTheme="majorBidi" w:cstheme="majorBidi"/>
          <w:b/>
          <w:sz w:val="24"/>
        </w:rPr>
        <w:t>الديني</w:t>
      </w:r>
      <w:proofErr w:type="spellEnd"/>
    </w:p>
    <w:p w14:paraId="304FE27F" w14:textId="77777777" w:rsidR="006E76B9" w:rsidRPr="006E76B9" w:rsidRDefault="006E76B9" w:rsidP="006E76B9">
      <w:pPr>
        <w:spacing w:after="120" w:line="360" w:lineRule="auto"/>
        <w:jc w:val="right"/>
        <w:rPr>
          <w:rFonts w:asciiTheme="majorBidi" w:hAnsiTheme="majorBidi" w:cstheme="majorBidi"/>
        </w:rPr>
      </w:pPr>
      <w:proofErr w:type="spellStart"/>
      <w:r w:rsidRPr="006E76B9">
        <w:rPr>
          <w:rFonts w:asciiTheme="majorBidi" w:eastAsia="Times New Roman" w:hAnsiTheme="majorBidi" w:cstheme="majorBidi"/>
          <w:sz w:val="24"/>
        </w:rPr>
        <w:t>الباحث</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محمد</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مسلم</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زيد</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العلوي</w:t>
      </w:r>
      <w:proofErr w:type="spellEnd"/>
    </w:p>
    <w:p w14:paraId="03B0F05E" w14:textId="77777777" w:rsidR="006E76B9" w:rsidRPr="006E76B9" w:rsidRDefault="006E76B9" w:rsidP="006E76B9">
      <w:pPr>
        <w:spacing w:after="120" w:line="360" w:lineRule="auto"/>
        <w:jc w:val="right"/>
        <w:rPr>
          <w:rFonts w:asciiTheme="majorBidi" w:hAnsiTheme="majorBidi" w:cstheme="majorBidi"/>
        </w:rPr>
      </w:pPr>
      <w:proofErr w:type="spellStart"/>
      <w:r w:rsidRPr="006E76B9">
        <w:rPr>
          <w:rFonts w:asciiTheme="majorBidi" w:eastAsia="Times New Roman" w:hAnsiTheme="majorBidi" w:cstheme="majorBidi"/>
          <w:sz w:val="24"/>
        </w:rPr>
        <w:t>تهدف</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هذه</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الدراسة</w:t>
      </w:r>
      <w:proofErr w:type="spellEnd"/>
      <w:r w:rsidRPr="006E76B9">
        <w:rPr>
          <w:rFonts w:asciiTheme="majorBidi" w:eastAsia="Times New Roman" w:hAnsiTheme="majorBidi" w:cstheme="majorBidi"/>
          <w:sz w:val="24"/>
        </w:rPr>
        <w:t xml:space="preserve"> إلى </w:t>
      </w:r>
      <w:proofErr w:type="spellStart"/>
      <w:r w:rsidRPr="006E76B9">
        <w:rPr>
          <w:rFonts w:asciiTheme="majorBidi" w:eastAsia="Times New Roman" w:hAnsiTheme="majorBidi" w:cstheme="majorBidi"/>
          <w:sz w:val="24"/>
        </w:rPr>
        <w:t>التعرف</w:t>
      </w:r>
      <w:proofErr w:type="spellEnd"/>
      <w:r w:rsidRPr="006E76B9">
        <w:rPr>
          <w:rFonts w:asciiTheme="majorBidi" w:eastAsia="Times New Roman" w:hAnsiTheme="majorBidi" w:cstheme="majorBidi"/>
          <w:sz w:val="24"/>
        </w:rPr>
        <w:t xml:space="preserve"> على </w:t>
      </w:r>
      <w:proofErr w:type="spellStart"/>
      <w:r w:rsidRPr="006E76B9">
        <w:rPr>
          <w:rFonts w:asciiTheme="majorBidi" w:eastAsia="Times New Roman" w:hAnsiTheme="majorBidi" w:cstheme="majorBidi"/>
          <w:sz w:val="24"/>
        </w:rPr>
        <w:t>أثر</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توظيف</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تقنيات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الذكاء</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الاصطناعي</w:t>
      </w:r>
      <w:proofErr w:type="spellEnd"/>
      <w:r w:rsidRPr="006E76B9">
        <w:rPr>
          <w:rFonts w:asciiTheme="majorBidi" w:eastAsia="Times New Roman" w:hAnsiTheme="majorBidi" w:cstheme="majorBidi"/>
          <w:sz w:val="24"/>
        </w:rPr>
        <w:t xml:space="preserve"> على </w:t>
      </w:r>
      <w:proofErr w:type="spellStart"/>
      <w:r w:rsidRPr="006E76B9">
        <w:rPr>
          <w:rFonts w:asciiTheme="majorBidi" w:eastAsia="Times New Roman" w:hAnsiTheme="majorBidi" w:cstheme="majorBidi"/>
          <w:sz w:val="24"/>
        </w:rPr>
        <w:t>جودة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خدمات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النقل</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السياحي</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الديني</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وذلك</w:t>
      </w:r>
      <w:proofErr w:type="spellEnd"/>
      <w:r w:rsidRPr="006E76B9">
        <w:rPr>
          <w:rFonts w:asciiTheme="majorBidi" w:eastAsia="Times New Roman" w:hAnsiTheme="majorBidi" w:cstheme="majorBidi"/>
          <w:sz w:val="24"/>
        </w:rPr>
        <w:t xml:space="preserve"> من </w:t>
      </w:r>
      <w:proofErr w:type="spellStart"/>
      <w:r w:rsidRPr="006E76B9">
        <w:rPr>
          <w:rFonts w:asciiTheme="majorBidi" w:eastAsia="Times New Roman" w:hAnsiTheme="majorBidi" w:cstheme="majorBidi"/>
          <w:sz w:val="24"/>
        </w:rPr>
        <w:t>خلال</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جمع</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آراء</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المستفيدين</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والعاملين</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والمشرفين</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حول</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مستوى</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استخدام</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التقنيات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الذكية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وجودة</w:t>
      </w:r>
      <w:proofErr w:type="spellEnd"/>
      <w:r w:rsidRPr="006E76B9">
        <w:rPr>
          <w:rFonts w:asciiTheme="majorBidi" w:eastAsia="Times New Roman" w:hAnsiTheme="majorBidi" w:cstheme="majorBidi"/>
          <w:sz w:val="24"/>
        </w:rPr>
        <w:t xml:space="preserve"> الخدمة </w:t>
      </w:r>
      <w:proofErr w:type="spellStart"/>
      <w:r w:rsidRPr="006E76B9">
        <w:rPr>
          <w:rFonts w:asciiTheme="majorBidi" w:eastAsia="Times New Roman" w:hAnsiTheme="majorBidi" w:cstheme="majorBidi"/>
          <w:sz w:val="24"/>
        </w:rPr>
        <w:t>ورضا</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المستفيدين</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والتحديات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المرتبطة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بالتطبيق</w:t>
      </w:r>
      <w:proofErr w:type="spellEnd"/>
      <w:r w:rsidRPr="006E76B9">
        <w:rPr>
          <w:rFonts w:asciiTheme="majorBidi" w:eastAsia="Times New Roman" w:hAnsiTheme="majorBidi" w:cstheme="majorBidi"/>
          <w:sz w:val="24"/>
        </w:rPr>
        <w:t>.</w:t>
      </w:r>
    </w:p>
    <w:p w14:paraId="3601EB8A" w14:textId="77777777" w:rsidR="006E76B9" w:rsidRPr="006E76B9" w:rsidRDefault="006E76B9" w:rsidP="006E76B9">
      <w:pPr>
        <w:spacing w:after="120" w:line="360" w:lineRule="auto"/>
        <w:jc w:val="right"/>
        <w:rPr>
          <w:rFonts w:asciiTheme="majorBidi" w:hAnsiTheme="majorBidi" w:cstheme="majorBidi"/>
        </w:rPr>
      </w:pPr>
      <w:proofErr w:type="spellStart"/>
      <w:r w:rsidRPr="006E76B9">
        <w:rPr>
          <w:rFonts w:asciiTheme="majorBidi" w:eastAsia="Times New Roman" w:hAnsiTheme="majorBidi" w:cstheme="majorBidi"/>
          <w:sz w:val="24"/>
        </w:rPr>
        <w:t>تتم</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المشاركة</w:t>
      </w:r>
      <w:proofErr w:type="spellEnd"/>
      <w:r w:rsidRPr="006E76B9">
        <w:rPr>
          <w:rFonts w:asciiTheme="majorBidi" w:eastAsia="Times New Roman" w:hAnsiTheme="majorBidi" w:cstheme="majorBidi"/>
          <w:sz w:val="24"/>
        </w:rPr>
        <w:t xml:space="preserve"> من </w:t>
      </w:r>
      <w:proofErr w:type="spellStart"/>
      <w:r w:rsidRPr="006E76B9">
        <w:rPr>
          <w:rFonts w:asciiTheme="majorBidi" w:eastAsia="Times New Roman" w:hAnsiTheme="majorBidi" w:cstheme="majorBidi"/>
          <w:sz w:val="24"/>
        </w:rPr>
        <w:t>خلال</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الإجابة</w:t>
      </w:r>
      <w:proofErr w:type="spellEnd"/>
      <w:r w:rsidRPr="006E76B9">
        <w:rPr>
          <w:rFonts w:asciiTheme="majorBidi" w:eastAsia="Times New Roman" w:hAnsiTheme="majorBidi" w:cstheme="majorBidi"/>
          <w:sz w:val="24"/>
        </w:rPr>
        <w:t xml:space="preserve"> على </w:t>
      </w:r>
      <w:proofErr w:type="spellStart"/>
      <w:r w:rsidRPr="006E76B9">
        <w:rPr>
          <w:rFonts w:asciiTheme="majorBidi" w:eastAsia="Times New Roman" w:hAnsiTheme="majorBidi" w:cstheme="majorBidi"/>
          <w:sz w:val="24"/>
        </w:rPr>
        <w:t>استبانة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بحثية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تتضمن</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مجموعة</w:t>
      </w:r>
      <w:proofErr w:type="spellEnd"/>
      <w:r w:rsidRPr="006E76B9">
        <w:rPr>
          <w:rFonts w:asciiTheme="majorBidi" w:eastAsia="Times New Roman" w:hAnsiTheme="majorBidi" w:cstheme="majorBidi"/>
          <w:sz w:val="24"/>
        </w:rPr>
        <w:t xml:space="preserve"> من </w:t>
      </w:r>
      <w:proofErr w:type="spellStart"/>
      <w:r w:rsidRPr="006E76B9">
        <w:rPr>
          <w:rFonts w:asciiTheme="majorBidi" w:eastAsia="Times New Roman" w:hAnsiTheme="majorBidi" w:cstheme="majorBidi"/>
          <w:sz w:val="24"/>
        </w:rPr>
        <w:t>الأسئلة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والعبارات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المتعلقة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بخدمات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النقل</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السياحي</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الديني</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والتقنيات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الذكية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المستخدمة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فيها</w:t>
      </w:r>
      <w:proofErr w:type="spellEnd"/>
      <w:r w:rsidRPr="006E76B9">
        <w:rPr>
          <w:rFonts w:asciiTheme="majorBidi" w:eastAsia="Times New Roman" w:hAnsiTheme="majorBidi" w:cstheme="majorBidi"/>
          <w:sz w:val="24"/>
        </w:rPr>
        <w:t>.</w:t>
      </w:r>
    </w:p>
    <w:p w14:paraId="02B5D91D" w14:textId="77777777" w:rsidR="006E76B9" w:rsidRPr="006E76B9" w:rsidRDefault="006E76B9" w:rsidP="006E76B9">
      <w:pPr>
        <w:spacing w:after="120" w:line="360" w:lineRule="auto"/>
        <w:jc w:val="right"/>
        <w:rPr>
          <w:rFonts w:asciiTheme="majorBidi" w:hAnsiTheme="majorBidi" w:cstheme="majorBidi"/>
        </w:rPr>
      </w:pPr>
      <w:r w:rsidRPr="006E76B9">
        <w:rPr>
          <w:rFonts w:asciiTheme="majorBidi" w:eastAsia="Times New Roman" w:hAnsiTheme="majorBidi" w:cstheme="majorBidi"/>
          <w:sz w:val="24"/>
        </w:rPr>
        <w:t xml:space="preserve">جميع </w:t>
      </w:r>
      <w:proofErr w:type="spellStart"/>
      <w:r w:rsidRPr="006E76B9">
        <w:rPr>
          <w:rFonts w:asciiTheme="majorBidi" w:eastAsia="Times New Roman" w:hAnsiTheme="majorBidi" w:cstheme="majorBidi"/>
          <w:sz w:val="24"/>
        </w:rPr>
        <w:t>الإجابات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ستعامل</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بسرية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تامة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ولن</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يتم</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طلب</w:t>
      </w:r>
      <w:proofErr w:type="spellEnd"/>
      <w:r w:rsidRPr="006E76B9">
        <w:rPr>
          <w:rFonts w:asciiTheme="majorBidi" w:eastAsia="Times New Roman" w:hAnsiTheme="majorBidi" w:cstheme="majorBidi"/>
          <w:sz w:val="24"/>
        </w:rPr>
        <w:t xml:space="preserve"> أي بيانات </w:t>
      </w:r>
      <w:proofErr w:type="spellStart"/>
      <w:r w:rsidRPr="006E76B9">
        <w:rPr>
          <w:rFonts w:asciiTheme="majorBidi" w:eastAsia="Times New Roman" w:hAnsiTheme="majorBidi" w:cstheme="majorBidi"/>
          <w:sz w:val="24"/>
        </w:rPr>
        <w:t>شخصية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حساسة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مثل</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الاسم</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الكامل</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أو</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رقم</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الهوية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أو</w:t>
      </w:r>
      <w:proofErr w:type="spellEnd"/>
      <w:r w:rsidRPr="006E76B9">
        <w:rPr>
          <w:rFonts w:asciiTheme="majorBidi" w:eastAsia="Times New Roman" w:hAnsiTheme="majorBidi" w:cstheme="majorBidi"/>
          <w:sz w:val="24"/>
        </w:rPr>
        <w:t xml:space="preserve"> بيانات </w:t>
      </w:r>
      <w:proofErr w:type="spellStart"/>
      <w:r w:rsidRPr="006E76B9">
        <w:rPr>
          <w:rFonts w:asciiTheme="majorBidi" w:eastAsia="Times New Roman" w:hAnsiTheme="majorBidi" w:cstheme="majorBidi"/>
          <w:sz w:val="24"/>
        </w:rPr>
        <w:t>الاتصال</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كما</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لن</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يتم</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استخدام</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البيانات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إلا</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لأغراض</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البحث</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العلمي</w:t>
      </w:r>
      <w:proofErr w:type="spellEnd"/>
      <w:r w:rsidRPr="006E76B9">
        <w:rPr>
          <w:rFonts w:asciiTheme="majorBidi" w:eastAsia="Times New Roman" w:hAnsiTheme="majorBidi" w:cstheme="majorBidi"/>
          <w:sz w:val="24"/>
        </w:rPr>
        <w:t>.</w:t>
      </w:r>
    </w:p>
    <w:p w14:paraId="1556E80F" w14:textId="77777777" w:rsidR="006E76B9" w:rsidRPr="006E76B9" w:rsidRDefault="006E76B9" w:rsidP="006E76B9">
      <w:pPr>
        <w:spacing w:after="120" w:line="360" w:lineRule="auto"/>
        <w:jc w:val="right"/>
        <w:rPr>
          <w:rFonts w:asciiTheme="majorBidi" w:hAnsiTheme="majorBidi" w:cstheme="majorBidi"/>
        </w:rPr>
      </w:pPr>
      <w:proofErr w:type="spellStart"/>
      <w:r w:rsidRPr="006E76B9">
        <w:rPr>
          <w:rFonts w:asciiTheme="majorBidi" w:eastAsia="Times New Roman" w:hAnsiTheme="majorBidi" w:cstheme="majorBidi"/>
          <w:sz w:val="24"/>
        </w:rPr>
        <w:t>المشاركة</w:t>
      </w:r>
      <w:proofErr w:type="spellEnd"/>
      <w:r w:rsidRPr="006E76B9">
        <w:rPr>
          <w:rFonts w:asciiTheme="majorBidi" w:eastAsia="Times New Roman" w:hAnsiTheme="majorBidi" w:cstheme="majorBidi"/>
          <w:sz w:val="24"/>
        </w:rPr>
        <w:t xml:space="preserve"> في </w:t>
      </w:r>
      <w:proofErr w:type="spellStart"/>
      <w:r w:rsidRPr="006E76B9">
        <w:rPr>
          <w:rFonts w:asciiTheme="majorBidi" w:eastAsia="Times New Roman" w:hAnsiTheme="majorBidi" w:cstheme="majorBidi"/>
          <w:sz w:val="24"/>
        </w:rPr>
        <w:t>هذه</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الدراسة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اختيارية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ويحق</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للمشارك</w:t>
      </w:r>
      <w:proofErr w:type="spellEnd"/>
      <w:r w:rsidRPr="006E76B9">
        <w:rPr>
          <w:rFonts w:asciiTheme="majorBidi" w:eastAsia="Times New Roman" w:hAnsiTheme="majorBidi" w:cstheme="majorBidi"/>
          <w:sz w:val="24"/>
        </w:rPr>
        <w:t xml:space="preserve"> عدم </w:t>
      </w:r>
      <w:proofErr w:type="spellStart"/>
      <w:r w:rsidRPr="006E76B9">
        <w:rPr>
          <w:rFonts w:asciiTheme="majorBidi" w:eastAsia="Times New Roman" w:hAnsiTheme="majorBidi" w:cstheme="majorBidi"/>
          <w:sz w:val="24"/>
        </w:rPr>
        <w:t>الإجابة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عن</w:t>
      </w:r>
      <w:proofErr w:type="spellEnd"/>
      <w:r w:rsidRPr="006E76B9">
        <w:rPr>
          <w:rFonts w:asciiTheme="majorBidi" w:eastAsia="Times New Roman" w:hAnsiTheme="majorBidi" w:cstheme="majorBidi"/>
          <w:sz w:val="24"/>
        </w:rPr>
        <w:t xml:space="preserve"> أي </w:t>
      </w:r>
      <w:proofErr w:type="spellStart"/>
      <w:r w:rsidRPr="006E76B9">
        <w:rPr>
          <w:rFonts w:asciiTheme="majorBidi" w:eastAsia="Times New Roman" w:hAnsiTheme="majorBidi" w:cstheme="majorBidi"/>
          <w:sz w:val="24"/>
        </w:rPr>
        <w:t>سؤال</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أو</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الانسحاب</w:t>
      </w:r>
      <w:proofErr w:type="spellEnd"/>
      <w:r w:rsidRPr="006E76B9">
        <w:rPr>
          <w:rFonts w:asciiTheme="majorBidi" w:eastAsia="Times New Roman" w:hAnsiTheme="majorBidi" w:cstheme="majorBidi"/>
          <w:sz w:val="24"/>
        </w:rPr>
        <w:t xml:space="preserve"> في أي </w:t>
      </w:r>
      <w:proofErr w:type="spellStart"/>
      <w:r w:rsidRPr="006E76B9">
        <w:rPr>
          <w:rFonts w:asciiTheme="majorBidi" w:eastAsia="Times New Roman" w:hAnsiTheme="majorBidi" w:cstheme="majorBidi"/>
          <w:sz w:val="24"/>
        </w:rPr>
        <w:t>وقت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دون</w:t>
      </w:r>
      <w:proofErr w:type="spellEnd"/>
      <w:r w:rsidRPr="006E76B9">
        <w:rPr>
          <w:rFonts w:asciiTheme="majorBidi" w:eastAsia="Times New Roman" w:hAnsiTheme="majorBidi" w:cstheme="majorBidi"/>
          <w:sz w:val="24"/>
        </w:rPr>
        <w:t xml:space="preserve"> أي </w:t>
      </w:r>
      <w:proofErr w:type="spellStart"/>
      <w:r w:rsidRPr="006E76B9">
        <w:rPr>
          <w:rFonts w:asciiTheme="majorBidi" w:eastAsia="Times New Roman" w:hAnsiTheme="majorBidi" w:cstheme="majorBidi"/>
          <w:sz w:val="24"/>
        </w:rPr>
        <w:t>ضرر</w:t>
      </w:r>
      <w:proofErr w:type="spellEnd"/>
      <w:r w:rsidRPr="006E76B9">
        <w:rPr>
          <w:rFonts w:asciiTheme="majorBidi" w:eastAsia="Times New Roman" w:hAnsiTheme="majorBidi" w:cstheme="majorBidi"/>
          <w:sz w:val="24"/>
        </w:rPr>
        <w:t>.</w:t>
      </w:r>
    </w:p>
    <w:p w14:paraId="4211359C" w14:textId="77777777" w:rsidR="006E76B9" w:rsidRPr="006E76B9" w:rsidRDefault="006E76B9" w:rsidP="006E76B9">
      <w:pPr>
        <w:spacing w:after="120" w:line="360" w:lineRule="auto"/>
        <w:jc w:val="right"/>
        <w:rPr>
          <w:rFonts w:asciiTheme="majorBidi" w:hAnsiTheme="majorBidi" w:cstheme="majorBidi"/>
        </w:rPr>
      </w:pPr>
      <w:proofErr w:type="spellStart"/>
      <w:r w:rsidRPr="006E76B9">
        <w:rPr>
          <w:rFonts w:asciiTheme="majorBidi" w:eastAsia="Times New Roman" w:hAnsiTheme="majorBidi" w:cstheme="majorBidi"/>
          <w:sz w:val="24"/>
        </w:rPr>
        <w:t>إقرار</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الموافقة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أقر</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بأنني</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اطلعت</w:t>
      </w:r>
      <w:proofErr w:type="spellEnd"/>
      <w:r w:rsidRPr="006E76B9">
        <w:rPr>
          <w:rFonts w:asciiTheme="majorBidi" w:eastAsia="Times New Roman" w:hAnsiTheme="majorBidi" w:cstheme="majorBidi"/>
          <w:sz w:val="24"/>
        </w:rPr>
        <w:t xml:space="preserve"> على </w:t>
      </w:r>
      <w:proofErr w:type="spellStart"/>
      <w:r w:rsidRPr="006E76B9">
        <w:rPr>
          <w:rFonts w:asciiTheme="majorBidi" w:eastAsia="Times New Roman" w:hAnsiTheme="majorBidi" w:cstheme="majorBidi"/>
          <w:sz w:val="24"/>
        </w:rPr>
        <w:t>هدف</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الدراسة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وأن</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مشاركتي</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اختيارية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وأن</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البيانات</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التي</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أقدمها</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ستستخدم</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لأغراض</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البحث</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العلمي</w:t>
      </w:r>
      <w:proofErr w:type="spellEnd"/>
      <w:r w:rsidRPr="006E76B9">
        <w:rPr>
          <w:rFonts w:asciiTheme="majorBidi" w:eastAsia="Times New Roman" w:hAnsiTheme="majorBidi" w:cstheme="majorBidi"/>
          <w:sz w:val="24"/>
        </w:rPr>
        <w:t xml:space="preserve"> فقط.</w:t>
      </w:r>
    </w:p>
    <w:p w14:paraId="5686A13F" w14:textId="7E0E2335" w:rsidR="006E76B9" w:rsidRPr="006E76B9" w:rsidRDefault="006E76B9" w:rsidP="006E76B9">
      <w:pPr>
        <w:spacing w:after="120" w:line="360" w:lineRule="auto"/>
        <w:jc w:val="right"/>
        <w:rPr>
          <w:rFonts w:asciiTheme="majorBidi" w:eastAsia="Times New Roman" w:hAnsiTheme="majorBidi" w:cstheme="majorBidi"/>
          <w:sz w:val="24"/>
          <w:rtl/>
        </w:rPr>
      </w:pPr>
      <w:r w:rsidRPr="006E76B9">
        <w:rPr>
          <w:rFonts w:asciiTheme="majorBidi" w:eastAsia="Times New Roman" w:hAnsiTheme="majorBidi" w:cstheme="majorBidi"/>
          <w:sz w:val="24"/>
          <w:rtl/>
        </w:rPr>
        <w:t xml:space="preserve"> ............................................</w:t>
      </w:r>
      <w:proofErr w:type="spellStart"/>
      <w:r w:rsidRPr="006E76B9">
        <w:rPr>
          <w:rFonts w:asciiTheme="majorBidi" w:eastAsia="Times New Roman" w:hAnsiTheme="majorBidi" w:cstheme="majorBidi"/>
          <w:sz w:val="24"/>
        </w:rPr>
        <w:t>توقيع</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المشارك</w:t>
      </w:r>
      <w:proofErr w:type="spellEnd"/>
      <w:r w:rsidRPr="006E76B9">
        <w:rPr>
          <w:rFonts w:asciiTheme="majorBidi" w:eastAsia="Times New Roman" w:hAnsiTheme="majorBidi" w:cstheme="majorBidi"/>
          <w:sz w:val="24"/>
        </w:rPr>
        <w:t xml:space="preserve"> / </w:t>
      </w:r>
      <w:proofErr w:type="spellStart"/>
      <w:r w:rsidRPr="006E76B9">
        <w:rPr>
          <w:rFonts w:asciiTheme="majorBidi" w:eastAsia="Times New Roman" w:hAnsiTheme="majorBidi" w:cstheme="majorBidi"/>
          <w:sz w:val="24"/>
        </w:rPr>
        <w:t>أو</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الموافقة</w:t>
      </w:r>
      <w:proofErr w:type="spellEnd"/>
      <w:r w:rsidRPr="006E76B9">
        <w:rPr>
          <w:rFonts w:asciiTheme="majorBidi" w:eastAsia="Times New Roman" w:hAnsiTheme="majorBidi" w:cstheme="majorBidi"/>
          <w:sz w:val="24"/>
        </w:rPr>
        <w:t xml:space="preserve"> </w:t>
      </w:r>
      <w:proofErr w:type="spellStart"/>
      <w:r w:rsidRPr="006E76B9">
        <w:rPr>
          <w:rFonts w:asciiTheme="majorBidi" w:eastAsia="Times New Roman" w:hAnsiTheme="majorBidi" w:cstheme="majorBidi"/>
          <w:sz w:val="24"/>
        </w:rPr>
        <w:t>الإلكترونية</w:t>
      </w:r>
      <w:proofErr w:type="spellEnd"/>
      <w:r w:rsidRPr="006E76B9">
        <w:rPr>
          <w:rFonts w:asciiTheme="majorBidi" w:eastAsia="Times New Roman" w:hAnsiTheme="majorBidi" w:cstheme="majorBidi"/>
          <w:sz w:val="24"/>
        </w:rPr>
        <w:t xml:space="preserve"> </w:t>
      </w:r>
    </w:p>
    <w:p w14:paraId="739AE403" w14:textId="3858733E" w:rsidR="006E76B9" w:rsidRPr="006E76B9" w:rsidRDefault="006E76B9" w:rsidP="006E76B9">
      <w:pPr>
        <w:spacing w:after="120" w:line="360" w:lineRule="auto"/>
        <w:jc w:val="right"/>
        <w:rPr>
          <w:rFonts w:asciiTheme="majorBidi" w:hAnsiTheme="majorBidi" w:cstheme="majorBidi"/>
        </w:rPr>
      </w:pPr>
      <w:r w:rsidRPr="006E76B9">
        <w:rPr>
          <w:rFonts w:asciiTheme="majorBidi" w:eastAsia="Times New Roman" w:hAnsiTheme="majorBidi" w:cstheme="majorBidi"/>
          <w:sz w:val="24"/>
          <w:rtl/>
        </w:rPr>
        <w:t xml:space="preserve"> ....................................................</w:t>
      </w:r>
      <w:proofErr w:type="spellStart"/>
      <w:r w:rsidRPr="006E76B9">
        <w:rPr>
          <w:rFonts w:asciiTheme="majorBidi" w:eastAsia="Times New Roman" w:hAnsiTheme="majorBidi" w:cstheme="majorBidi"/>
          <w:sz w:val="24"/>
        </w:rPr>
        <w:t>التاريخ</w:t>
      </w:r>
      <w:proofErr w:type="spellEnd"/>
      <w:r w:rsidRPr="006E76B9">
        <w:rPr>
          <w:rFonts w:asciiTheme="majorBidi" w:eastAsia="Times New Roman" w:hAnsiTheme="majorBidi" w:cstheme="majorBidi"/>
          <w:sz w:val="24"/>
        </w:rPr>
        <w:t xml:space="preserve"> </w:t>
      </w:r>
    </w:p>
    <w:p w14:paraId="182A4845" w14:textId="77777777" w:rsidR="006E76B9" w:rsidRPr="006E76B9" w:rsidRDefault="006E76B9" w:rsidP="006E76B9">
      <w:pPr>
        <w:jc w:val="right"/>
        <w:rPr>
          <w:rFonts w:asciiTheme="majorBidi" w:hAnsiTheme="majorBidi" w:cstheme="majorBidi"/>
        </w:rPr>
      </w:pPr>
      <w:r w:rsidRPr="006E76B9">
        <w:rPr>
          <w:rFonts w:asciiTheme="majorBidi" w:hAnsiTheme="majorBidi" w:cstheme="majorBidi"/>
        </w:rPr>
        <w:br w:type="page"/>
      </w:r>
    </w:p>
    <w:p w14:paraId="2923383D" w14:textId="77777777" w:rsidR="006E76B9" w:rsidRDefault="006E76B9" w:rsidP="009A23A5">
      <w:pPr>
        <w:pStyle w:val="Heading1"/>
        <w:bidi/>
        <w:jc w:val="left"/>
      </w:pPr>
      <w:proofErr w:type="spellStart"/>
      <w:r>
        <w:rPr>
          <w:rFonts w:ascii="Times New Roman" w:eastAsia="Times New Roman" w:hAnsi="Times New Roman"/>
          <w:i w:val="0"/>
          <w:color w:val="1F4E79"/>
          <w:sz w:val="34"/>
        </w:rPr>
        <w:lastRenderedPageBreak/>
        <w:t>ملحق</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رقم</w:t>
      </w:r>
      <w:proofErr w:type="spellEnd"/>
      <w:r>
        <w:rPr>
          <w:rFonts w:ascii="Times New Roman" w:eastAsia="Times New Roman" w:hAnsi="Times New Roman"/>
          <w:i w:val="0"/>
          <w:color w:val="1F4E79"/>
          <w:sz w:val="34"/>
        </w:rPr>
        <w:t xml:space="preserve"> (3): </w:t>
      </w:r>
      <w:proofErr w:type="spellStart"/>
      <w:r>
        <w:rPr>
          <w:rFonts w:ascii="Times New Roman" w:eastAsia="Times New Roman" w:hAnsi="Times New Roman"/>
          <w:i w:val="0"/>
          <w:color w:val="1F4E79"/>
          <w:sz w:val="34"/>
        </w:rPr>
        <w:t>قائمة</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التحقق</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الأخلاقية</w:t>
      </w:r>
      <w:proofErr w:type="spellEnd"/>
    </w:p>
    <w:tbl>
      <w:tblPr>
        <w:tblStyle w:val="TableGrid"/>
        <w:tblW w:w="9352" w:type="dxa"/>
        <w:jc w:val="center"/>
        <w:tblLook w:val="04A0" w:firstRow="1" w:lastRow="0" w:firstColumn="1" w:lastColumn="0" w:noHBand="0" w:noVBand="1"/>
      </w:tblPr>
      <w:tblGrid>
        <w:gridCol w:w="1870"/>
        <w:gridCol w:w="1870"/>
        <w:gridCol w:w="1870"/>
        <w:gridCol w:w="1871"/>
        <w:gridCol w:w="1871"/>
      </w:tblGrid>
      <w:tr w:rsidR="009A23A5" w14:paraId="59B3F3B5" w14:textId="77777777" w:rsidTr="00695520">
        <w:trPr>
          <w:jc w:val="center"/>
        </w:trPr>
        <w:tc>
          <w:tcPr>
            <w:tcW w:w="1870" w:type="dxa"/>
            <w:shd w:val="clear" w:color="auto" w:fill="D9EAF7"/>
            <w:vAlign w:val="center"/>
          </w:tcPr>
          <w:p w14:paraId="65DE7DE8" w14:textId="67F34248" w:rsidR="009A23A5" w:rsidRDefault="009A23A5" w:rsidP="009A23A5">
            <w:pPr>
              <w:bidi/>
              <w:spacing w:line="276" w:lineRule="auto"/>
              <w:rPr>
                <w:rFonts w:ascii="Times New Roman" w:eastAsia="Times New Roman" w:hAnsi="Times New Roman"/>
                <w:b/>
                <w:sz w:val="20"/>
              </w:rPr>
            </w:pPr>
            <w:proofErr w:type="spellStart"/>
            <w:r>
              <w:rPr>
                <w:rFonts w:ascii="Times New Roman" w:eastAsia="Times New Roman" w:hAnsi="Times New Roman"/>
                <w:b/>
                <w:sz w:val="20"/>
              </w:rPr>
              <w:t>ملاحظات</w:t>
            </w:r>
            <w:proofErr w:type="spellEnd"/>
          </w:p>
        </w:tc>
        <w:tc>
          <w:tcPr>
            <w:tcW w:w="1870" w:type="dxa"/>
            <w:shd w:val="clear" w:color="auto" w:fill="D9EAF7"/>
            <w:vAlign w:val="center"/>
          </w:tcPr>
          <w:p w14:paraId="4A929FBA" w14:textId="53CB8EB0" w:rsidR="009A23A5" w:rsidRDefault="006D2AA2" w:rsidP="009A23A5">
            <w:pPr>
              <w:bidi/>
              <w:spacing w:line="276" w:lineRule="auto"/>
            </w:pPr>
            <w:r>
              <w:rPr>
                <w:rFonts w:ascii="Times New Roman" w:eastAsia="Times New Roman" w:hAnsi="Times New Roman"/>
                <w:b/>
                <w:sz w:val="20"/>
              </w:rPr>
              <w:t xml:space="preserve">غير </w:t>
            </w:r>
            <w:proofErr w:type="spellStart"/>
            <w:r w:rsidR="009A23A5">
              <w:rPr>
                <w:rFonts w:ascii="Times New Roman" w:eastAsia="Times New Roman" w:hAnsi="Times New Roman"/>
                <w:b/>
                <w:sz w:val="20"/>
              </w:rPr>
              <w:t>متحقق</w:t>
            </w:r>
            <w:proofErr w:type="spellEnd"/>
          </w:p>
        </w:tc>
        <w:tc>
          <w:tcPr>
            <w:tcW w:w="1870" w:type="dxa"/>
            <w:shd w:val="clear" w:color="auto" w:fill="D9EAF7"/>
            <w:vAlign w:val="center"/>
          </w:tcPr>
          <w:p w14:paraId="76066F38" w14:textId="391903DD" w:rsidR="009A23A5" w:rsidRDefault="009A23A5" w:rsidP="009A23A5">
            <w:pPr>
              <w:bidi/>
              <w:spacing w:line="276" w:lineRule="auto"/>
            </w:pPr>
            <w:proofErr w:type="spellStart"/>
            <w:r>
              <w:rPr>
                <w:rFonts w:ascii="Times New Roman" w:eastAsia="Times New Roman" w:hAnsi="Times New Roman"/>
                <w:b/>
                <w:sz w:val="20"/>
              </w:rPr>
              <w:t>متحقق</w:t>
            </w:r>
            <w:proofErr w:type="spellEnd"/>
          </w:p>
        </w:tc>
        <w:tc>
          <w:tcPr>
            <w:tcW w:w="1871" w:type="dxa"/>
            <w:shd w:val="clear" w:color="auto" w:fill="D9EAF7"/>
            <w:vAlign w:val="center"/>
          </w:tcPr>
          <w:p w14:paraId="7F1C633C" w14:textId="4917C5F9" w:rsidR="009A23A5" w:rsidRDefault="009A23A5" w:rsidP="009A23A5">
            <w:pPr>
              <w:bidi/>
              <w:spacing w:line="276" w:lineRule="auto"/>
              <w:rPr>
                <w:rFonts w:ascii="Times New Roman" w:eastAsia="Times New Roman" w:hAnsi="Times New Roman"/>
                <w:b/>
                <w:sz w:val="20"/>
              </w:rPr>
            </w:pPr>
            <w:proofErr w:type="spellStart"/>
            <w:r>
              <w:rPr>
                <w:rFonts w:ascii="Times New Roman" w:eastAsia="Times New Roman" w:hAnsi="Times New Roman"/>
                <w:b/>
                <w:sz w:val="20"/>
              </w:rPr>
              <w:t>البند</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الأخلاقي</w:t>
            </w:r>
            <w:proofErr w:type="spellEnd"/>
          </w:p>
        </w:tc>
        <w:tc>
          <w:tcPr>
            <w:tcW w:w="1871" w:type="dxa"/>
            <w:shd w:val="clear" w:color="auto" w:fill="D9EAF7"/>
            <w:vAlign w:val="center"/>
          </w:tcPr>
          <w:p w14:paraId="2C604EDC" w14:textId="5DB18A88" w:rsidR="009A23A5" w:rsidRDefault="009A23A5" w:rsidP="009A23A5">
            <w:pPr>
              <w:bidi/>
              <w:spacing w:line="276" w:lineRule="auto"/>
              <w:rPr>
                <w:rFonts w:ascii="Times New Roman" w:eastAsia="Times New Roman" w:hAnsi="Times New Roman"/>
                <w:b/>
                <w:sz w:val="20"/>
              </w:rPr>
            </w:pPr>
            <w:r>
              <w:rPr>
                <w:rFonts w:ascii="Times New Roman" w:eastAsia="Times New Roman" w:hAnsi="Times New Roman"/>
                <w:b/>
                <w:sz w:val="20"/>
              </w:rPr>
              <w:t>م</w:t>
            </w:r>
          </w:p>
        </w:tc>
      </w:tr>
      <w:tr w:rsidR="009A23A5" w14:paraId="0590CB27" w14:textId="77777777" w:rsidTr="00695520">
        <w:trPr>
          <w:jc w:val="center"/>
        </w:trPr>
        <w:tc>
          <w:tcPr>
            <w:tcW w:w="1870" w:type="dxa"/>
            <w:vAlign w:val="center"/>
          </w:tcPr>
          <w:p w14:paraId="0F381183" w14:textId="77777777" w:rsidR="009A23A5" w:rsidRDefault="009A23A5" w:rsidP="009A23A5">
            <w:pPr>
              <w:bidi/>
              <w:spacing w:line="276" w:lineRule="auto"/>
            </w:pPr>
          </w:p>
        </w:tc>
        <w:tc>
          <w:tcPr>
            <w:tcW w:w="1870" w:type="dxa"/>
            <w:vAlign w:val="center"/>
          </w:tcPr>
          <w:p w14:paraId="4BA948F9" w14:textId="239110A3" w:rsidR="009A23A5" w:rsidRDefault="009A23A5" w:rsidP="009A23A5">
            <w:pPr>
              <w:bidi/>
              <w:spacing w:line="276" w:lineRule="auto"/>
            </w:pPr>
          </w:p>
        </w:tc>
        <w:tc>
          <w:tcPr>
            <w:tcW w:w="1870" w:type="dxa"/>
            <w:vAlign w:val="center"/>
          </w:tcPr>
          <w:p w14:paraId="38616255" w14:textId="77777777" w:rsidR="009A23A5" w:rsidRDefault="009A23A5" w:rsidP="009A23A5">
            <w:pPr>
              <w:bidi/>
              <w:spacing w:line="276" w:lineRule="auto"/>
            </w:pPr>
          </w:p>
        </w:tc>
        <w:tc>
          <w:tcPr>
            <w:tcW w:w="1871" w:type="dxa"/>
            <w:vAlign w:val="center"/>
          </w:tcPr>
          <w:p w14:paraId="56F35DBE" w14:textId="3012C44B" w:rsidR="009A23A5" w:rsidRDefault="009A23A5" w:rsidP="009A23A5">
            <w:pPr>
              <w:bidi/>
              <w:spacing w:line="276" w:lineRule="auto"/>
              <w:rPr>
                <w:rFonts w:ascii="Times New Roman" w:eastAsia="Times New Roman" w:hAnsi="Times New Roman"/>
                <w:sz w:val="20"/>
              </w:rPr>
            </w:pPr>
            <w:r>
              <w:rPr>
                <w:rFonts w:ascii="Times New Roman" w:eastAsia="Times New Roman" w:hAnsi="Times New Roman"/>
                <w:sz w:val="20"/>
              </w:rPr>
              <w:t xml:space="preserve">تم </w:t>
            </w:r>
            <w:proofErr w:type="spellStart"/>
            <w:r>
              <w:rPr>
                <w:rFonts w:ascii="Times New Roman" w:eastAsia="Times New Roman" w:hAnsi="Times New Roman"/>
                <w:sz w:val="20"/>
              </w:rPr>
              <w:t>توضيح</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هدف</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الدراسة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للمشاركين</w:t>
            </w:r>
            <w:proofErr w:type="spellEnd"/>
            <w:r>
              <w:rPr>
                <w:rFonts w:ascii="Times New Roman" w:eastAsia="Times New Roman" w:hAnsi="Times New Roman"/>
                <w:sz w:val="20"/>
              </w:rPr>
              <w:t>.</w:t>
            </w:r>
          </w:p>
        </w:tc>
        <w:tc>
          <w:tcPr>
            <w:tcW w:w="1871" w:type="dxa"/>
            <w:vAlign w:val="center"/>
          </w:tcPr>
          <w:p w14:paraId="65EC505A" w14:textId="7F180135" w:rsidR="009A23A5" w:rsidRDefault="009A23A5" w:rsidP="009A23A5">
            <w:pPr>
              <w:bidi/>
              <w:spacing w:line="276" w:lineRule="auto"/>
            </w:pPr>
            <w:r>
              <w:rPr>
                <w:rFonts w:ascii="Times New Roman" w:eastAsia="Times New Roman" w:hAnsi="Times New Roman"/>
                <w:sz w:val="20"/>
              </w:rPr>
              <w:t>1</w:t>
            </w:r>
          </w:p>
        </w:tc>
      </w:tr>
      <w:tr w:rsidR="009A23A5" w14:paraId="2EC3BF1C" w14:textId="77777777" w:rsidTr="00695520">
        <w:trPr>
          <w:jc w:val="center"/>
        </w:trPr>
        <w:tc>
          <w:tcPr>
            <w:tcW w:w="1870" w:type="dxa"/>
            <w:vAlign w:val="center"/>
          </w:tcPr>
          <w:p w14:paraId="4AFB60F5" w14:textId="77777777" w:rsidR="009A23A5" w:rsidRDefault="009A23A5" w:rsidP="009A23A5">
            <w:pPr>
              <w:bidi/>
              <w:spacing w:line="276" w:lineRule="auto"/>
            </w:pPr>
          </w:p>
        </w:tc>
        <w:tc>
          <w:tcPr>
            <w:tcW w:w="1870" w:type="dxa"/>
            <w:vAlign w:val="center"/>
          </w:tcPr>
          <w:p w14:paraId="4908E358" w14:textId="75048F53" w:rsidR="009A23A5" w:rsidRDefault="009A23A5" w:rsidP="009A23A5">
            <w:pPr>
              <w:bidi/>
              <w:spacing w:line="276" w:lineRule="auto"/>
            </w:pPr>
          </w:p>
        </w:tc>
        <w:tc>
          <w:tcPr>
            <w:tcW w:w="1870" w:type="dxa"/>
            <w:vAlign w:val="center"/>
          </w:tcPr>
          <w:p w14:paraId="750672B8" w14:textId="77777777" w:rsidR="009A23A5" w:rsidRDefault="009A23A5" w:rsidP="009A23A5">
            <w:pPr>
              <w:bidi/>
              <w:spacing w:line="276" w:lineRule="auto"/>
            </w:pPr>
          </w:p>
        </w:tc>
        <w:tc>
          <w:tcPr>
            <w:tcW w:w="1871" w:type="dxa"/>
            <w:vAlign w:val="center"/>
          </w:tcPr>
          <w:p w14:paraId="6E33C94D" w14:textId="5B012BC4" w:rsidR="009A23A5" w:rsidRDefault="009A23A5" w:rsidP="009A23A5">
            <w:pPr>
              <w:bidi/>
              <w:spacing w:line="276" w:lineRule="auto"/>
              <w:rPr>
                <w:rFonts w:ascii="Times New Roman" w:eastAsia="Times New Roman" w:hAnsi="Times New Roman"/>
                <w:sz w:val="20"/>
              </w:rPr>
            </w:pPr>
            <w:r>
              <w:rPr>
                <w:rFonts w:ascii="Times New Roman" w:eastAsia="Times New Roman" w:hAnsi="Times New Roman"/>
                <w:sz w:val="20"/>
              </w:rPr>
              <w:t xml:space="preserve">تم </w:t>
            </w:r>
            <w:proofErr w:type="spellStart"/>
            <w:r>
              <w:rPr>
                <w:rFonts w:ascii="Times New Roman" w:eastAsia="Times New Roman" w:hAnsi="Times New Roman"/>
                <w:sz w:val="20"/>
              </w:rPr>
              <w:t>التأكيد</w:t>
            </w:r>
            <w:proofErr w:type="spellEnd"/>
            <w:r>
              <w:rPr>
                <w:rFonts w:ascii="Times New Roman" w:eastAsia="Times New Roman" w:hAnsi="Times New Roman"/>
                <w:sz w:val="20"/>
              </w:rPr>
              <w:t xml:space="preserve"> على </w:t>
            </w:r>
            <w:proofErr w:type="spellStart"/>
            <w:r>
              <w:rPr>
                <w:rFonts w:ascii="Times New Roman" w:eastAsia="Times New Roman" w:hAnsi="Times New Roman"/>
                <w:sz w:val="20"/>
              </w:rPr>
              <w:t>أن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المشاركة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اختيارية</w:t>
            </w:r>
            <w:proofErr w:type="spellEnd"/>
            <w:r>
              <w:rPr>
                <w:rFonts w:ascii="Times New Roman" w:eastAsia="Times New Roman" w:hAnsi="Times New Roman"/>
                <w:sz w:val="20"/>
              </w:rPr>
              <w:t>.</w:t>
            </w:r>
          </w:p>
        </w:tc>
        <w:tc>
          <w:tcPr>
            <w:tcW w:w="1871" w:type="dxa"/>
            <w:vAlign w:val="center"/>
          </w:tcPr>
          <w:p w14:paraId="0F0ACE27" w14:textId="516015DE" w:rsidR="009A23A5" w:rsidRDefault="009A23A5" w:rsidP="009A23A5">
            <w:pPr>
              <w:bidi/>
              <w:spacing w:line="276" w:lineRule="auto"/>
            </w:pPr>
            <w:r>
              <w:rPr>
                <w:rFonts w:ascii="Times New Roman" w:eastAsia="Times New Roman" w:hAnsi="Times New Roman"/>
                <w:sz w:val="20"/>
              </w:rPr>
              <w:t>2</w:t>
            </w:r>
          </w:p>
        </w:tc>
      </w:tr>
      <w:tr w:rsidR="009A23A5" w14:paraId="6EBB0CDE" w14:textId="77777777" w:rsidTr="00695520">
        <w:trPr>
          <w:jc w:val="center"/>
        </w:trPr>
        <w:tc>
          <w:tcPr>
            <w:tcW w:w="1870" w:type="dxa"/>
            <w:vAlign w:val="center"/>
          </w:tcPr>
          <w:p w14:paraId="6CAA61B1" w14:textId="77777777" w:rsidR="009A23A5" w:rsidRDefault="009A23A5" w:rsidP="009A23A5">
            <w:pPr>
              <w:bidi/>
              <w:spacing w:line="276" w:lineRule="auto"/>
            </w:pPr>
          </w:p>
        </w:tc>
        <w:tc>
          <w:tcPr>
            <w:tcW w:w="1870" w:type="dxa"/>
            <w:vAlign w:val="center"/>
          </w:tcPr>
          <w:p w14:paraId="722AB6A2" w14:textId="28C36FF2" w:rsidR="009A23A5" w:rsidRDefault="009A23A5" w:rsidP="009A23A5">
            <w:pPr>
              <w:bidi/>
              <w:spacing w:line="276" w:lineRule="auto"/>
            </w:pPr>
          </w:p>
        </w:tc>
        <w:tc>
          <w:tcPr>
            <w:tcW w:w="1870" w:type="dxa"/>
            <w:vAlign w:val="center"/>
          </w:tcPr>
          <w:p w14:paraId="6BAD5E28" w14:textId="77777777" w:rsidR="009A23A5" w:rsidRDefault="009A23A5" w:rsidP="009A23A5">
            <w:pPr>
              <w:bidi/>
              <w:spacing w:line="276" w:lineRule="auto"/>
            </w:pPr>
          </w:p>
        </w:tc>
        <w:tc>
          <w:tcPr>
            <w:tcW w:w="1871" w:type="dxa"/>
            <w:vAlign w:val="center"/>
          </w:tcPr>
          <w:p w14:paraId="4E205EC5" w14:textId="56F8D2B9" w:rsidR="009A23A5" w:rsidRDefault="009A23A5" w:rsidP="009A23A5">
            <w:pPr>
              <w:bidi/>
              <w:spacing w:line="276" w:lineRule="auto"/>
              <w:rPr>
                <w:rFonts w:ascii="Times New Roman" w:eastAsia="Times New Roman" w:hAnsi="Times New Roman"/>
                <w:sz w:val="20"/>
              </w:rPr>
            </w:pPr>
            <w:r>
              <w:rPr>
                <w:rFonts w:ascii="Times New Roman" w:eastAsia="Times New Roman" w:hAnsi="Times New Roman"/>
                <w:sz w:val="20"/>
              </w:rPr>
              <w:t xml:space="preserve">تم </w:t>
            </w:r>
            <w:proofErr w:type="spellStart"/>
            <w:r>
              <w:rPr>
                <w:rFonts w:ascii="Times New Roman" w:eastAsia="Times New Roman" w:hAnsi="Times New Roman"/>
                <w:sz w:val="20"/>
              </w:rPr>
              <w:t>الحصول</w:t>
            </w:r>
            <w:proofErr w:type="spellEnd"/>
            <w:r>
              <w:rPr>
                <w:rFonts w:ascii="Times New Roman" w:eastAsia="Times New Roman" w:hAnsi="Times New Roman"/>
                <w:sz w:val="20"/>
              </w:rPr>
              <w:t xml:space="preserve"> على </w:t>
            </w:r>
            <w:proofErr w:type="spellStart"/>
            <w:r>
              <w:rPr>
                <w:rFonts w:ascii="Times New Roman" w:eastAsia="Times New Roman" w:hAnsi="Times New Roman"/>
                <w:sz w:val="20"/>
              </w:rPr>
              <w:t>الموافقة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المستنيرة</w:t>
            </w:r>
            <w:proofErr w:type="spellEnd"/>
            <w:r>
              <w:rPr>
                <w:rFonts w:ascii="Times New Roman" w:eastAsia="Times New Roman" w:hAnsi="Times New Roman"/>
                <w:sz w:val="20"/>
              </w:rPr>
              <w:t>.</w:t>
            </w:r>
          </w:p>
        </w:tc>
        <w:tc>
          <w:tcPr>
            <w:tcW w:w="1871" w:type="dxa"/>
            <w:vAlign w:val="center"/>
          </w:tcPr>
          <w:p w14:paraId="2F630E1A" w14:textId="53BE7F24" w:rsidR="009A23A5" w:rsidRDefault="009A23A5" w:rsidP="009A23A5">
            <w:pPr>
              <w:bidi/>
              <w:spacing w:line="276" w:lineRule="auto"/>
            </w:pPr>
            <w:r>
              <w:rPr>
                <w:rFonts w:ascii="Times New Roman" w:eastAsia="Times New Roman" w:hAnsi="Times New Roman"/>
                <w:sz w:val="20"/>
              </w:rPr>
              <w:t>3</w:t>
            </w:r>
          </w:p>
        </w:tc>
      </w:tr>
      <w:tr w:rsidR="009A23A5" w14:paraId="1B02142F" w14:textId="77777777" w:rsidTr="00695520">
        <w:trPr>
          <w:jc w:val="center"/>
        </w:trPr>
        <w:tc>
          <w:tcPr>
            <w:tcW w:w="1870" w:type="dxa"/>
            <w:vAlign w:val="center"/>
          </w:tcPr>
          <w:p w14:paraId="4C9B6D76" w14:textId="77777777" w:rsidR="009A23A5" w:rsidRDefault="009A23A5" w:rsidP="009A23A5">
            <w:pPr>
              <w:bidi/>
              <w:spacing w:line="276" w:lineRule="auto"/>
            </w:pPr>
          </w:p>
        </w:tc>
        <w:tc>
          <w:tcPr>
            <w:tcW w:w="1870" w:type="dxa"/>
            <w:vAlign w:val="center"/>
          </w:tcPr>
          <w:p w14:paraId="141330E9" w14:textId="5F72A7C7" w:rsidR="009A23A5" w:rsidRDefault="009A23A5" w:rsidP="009A23A5">
            <w:pPr>
              <w:bidi/>
              <w:spacing w:line="276" w:lineRule="auto"/>
            </w:pPr>
          </w:p>
        </w:tc>
        <w:tc>
          <w:tcPr>
            <w:tcW w:w="1870" w:type="dxa"/>
            <w:vAlign w:val="center"/>
          </w:tcPr>
          <w:p w14:paraId="3F480CC6" w14:textId="77777777" w:rsidR="009A23A5" w:rsidRDefault="009A23A5" w:rsidP="009A23A5">
            <w:pPr>
              <w:bidi/>
              <w:spacing w:line="276" w:lineRule="auto"/>
            </w:pPr>
          </w:p>
        </w:tc>
        <w:tc>
          <w:tcPr>
            <w:tcW w:w="1871" w:type="dxa"/>
            <w:vAlign w:val="center"/>
          </w:tcPr>
          <w:p w14:paraId="23538DFB" w14:textId="22B8D8DA" w:rsidR="009A23A5" w:rsidRDefault="009A23A5" w:rsidP="009A23A5">
            <w:pPr>
              <w:bidi/>
              <w:spacing w:line="276" w:lineRule="auto"/>
              <w:rPr>
                <w:rFonts w:ascii="Times New Roman" w:eastAsia="Times New Roman" w:hAnsi="Times New Roman"/>
                <w:sz w:val="20"/>
              </w:rPr>
            </w:pPr>
            <w:proofErr w:type="spellStart"/>
            <w:r>
              <w:rPr>
                <w:rFonts w:ascii="Times New Roman" w:eastAsia="Times New Roman" w:hAnsi="Times New Roman"/>
                <w:sz w:val="20"/>
              </w:rPr>
              <w:t>لم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يتم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جمع</w:t>
            </w:r>
            <w:proofErr w:type="spellEnd"/>
            <w:r>
              <w:rPr>
                <w:rFonts w:ascii="Times New Roman" w:eastAsia="Times New Roman" w:hAnsi="Times New Roman"/>
                <w:sz w:val="20"/>
              </w:rPr>
              <w:t xml:space="preserve"> بيانات </w:t>
            </w:r>
            <w:proofErr w:type="spellStart"/>
            <w:r>
              <w:rPr>
                <w:rFonts w:ascii="Times New Roman" w:eastAsia="Times New Roman" w:hAnsi="Times New Roman"/>
                <w:sz w:val="20"/>
              </w:rPr>
              <w:t>شخصية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حساسة</w:t>
            </w:r>
            <w:proofErr w:type="spellEnd"/>
            <w:r>
              <w:rPr>
                <w:rFonts w:ascii="Times New Roman" w:eastAsia="Times New Roman" w:hAnsi="Times New Roman"/>
                <w:sz w:val="20"/>
              </w:rPr>
              <w:t>.</w:t>
            </w:r>
          </w:p>
        </w:tc>
        <w:tc>
          <w:tcPr>
            <w:tcW w:w="1871" w:type="dxa"/>
            <w:vAlign w:val="center"/>
          </w:tcPr>
          <w:p w14:paraId="34724564" w14:textId="4AE08B79" w:rsidR="009A23A5" w:rsidRDefault="009A23A5" w:rsidP="009A23A5">
            <w:pPr>
              <w:bidi/>
              <w:spacing w:line="276" w:lineRule="auto"/>
            </w:pPr>
            <w:r>
              <w:rPr>
                <w:rFonts w:ascii="Times New Roman" w:eastAsia="Times New Roman" w:hAnsi="Times New Roman"/>
                <w:sz w:val="20"/>
              </w:rPr>
              <w:t>4</w:t>
            </w:r>
          </w:p>
        </w:tc>
      </w:tr>
      <w:tr w:rsidR="009A23A5" w14:paraId="7984A58E" w14:textId="77777777" w:rsidTr="00695520">
        <w:trPr>
          <w:jc w:val="center"/>
        </w:trPr>
        <w:tc>
          <w:tcPr>
            <w:tcW w:w="1870" w:type="dxa"/>
            <w:vAlign w:val="center"/>
          </w:tcPr>
          <w:p w14:paraId="357553FD" w14:textId="77777777" w:rsidR="009A23A5" w:rsidRDefault="009A23A5" w:rsidP="009A23A5">
            <w:pPr>
              <w:bidi/>
              <w:spacing w:line="276" w:lineRule="auto"/>
            </w:pPr>
          </w:p>
        </w:tc>
        <w:tc>
          <w:tcPr>
            <w:tcW w:w="1870" w:type="dxa"/>
            <w:vAlign w:val="center"/>
          </w:tcPr>
          <w:p w14:paraId="3E511763" w14:textId="01C31E7D" w:rsidR="009A23A5" w:rsidRDefault="009A23A5" w:rsidP="009A23A5">
            <w:pPr>
              <w:bidi/>
              <w:spacing w:line="276" w:lineRule="auto"/>
            </w:pPr>
          </w:p>
        </w:tc>
        <w:tc>
          <w:tcPr>
            <w:tcW w:w="1870" w:type="dxa"/>
            <w:vAlign w:val="center"/>
          </w:tcPr>
          <w:p w14:paraId="47FB167E" w14:textId="77777777" w:rsidR="009A23A5" w:rsidRDefault="009A23A5" w:rsidP="009A23A5">
            <w:pPr>
              <w:bidi/>
              <w:spacing w:line="276" w:lineRule="auto"/>
            </w:pPr>
          </w:p>
        </w:tc>
        <w:tc>
          <w:tcPr>
            <w:tcW w:w="1871" w:type="dxa"/>
            <w:vAlign w:val="center"/>
          </w:tcPr>
          <w:p w14:paraId="14A6770F" w14:textId="2863EE46" w:rsidR="009A23A5" w:rsidRDefault="009A23A5" w:rsidP="009A23A5">
            <w:pPr>
              <w:bidi/>
              <w:spacing w:line="276" w:lineRule="auto"/>
              <w:rPr>
                <w:rFonts w:ascii="Times New Roman" w:eastAsia="Times New Roman" w:hAnsi="Times New Roman"/>
                <w:sz w:val="20"/>
              </w:rPr>
            </w:pPr>
            <w:r>
              <w:rPr>
                <w:rFonts w:ascii="Times New Roman" w:eastAsia="Times New Roman" w:hAnsi="Times New Roman"/>
                <w:sz w:val="20"/>
              </w:rPr>
              <w:t xml:space="preserve">تم </w:t>
            </w:r>
            <w:proofErr w:type="spellStart"/>
            <w:r>
              <w:rPr>
                <w:rFonts w:ascii="Times New Roman" w:eastAsia="Times New Roman" w:hAnsi="Times New Roman"/>
                <w:sz w:val="20"/>
              </w:rPr>
              <w:t>ضمان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سرية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إجابات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المشاركين</w:t>
            </w:r>
            <w:proofErr w:type="spellEnd"/>
            <w:r>
              <w:rPr>
                <w:rFonts w:ascii="Times New Roman" w:eastAsia="Times New Roman" w:hAnsi="Times New Roman"/>
                <w:sz w:val="20"/>
              </w:rPr>
              <w:t>.</w:t>
            </w:r>
          </w:p>
        </w:tc>
        <w:tc>
          <w:tcPr>
            <w:tcW w:w="1871" w:type="dxa"/>
            <w:vAlign w:val="center"/>
          </w:tcPr>
          <w:p w14:paraId="1A8C1A95" w14:textId="577A94AC" w:rsidR="009A23A5" w:rsidRDefault="009A23A5" w:rsidP="009A23A5">
            <w:pPr>
              <w:bidi/>
              <w:spacing w:line="276" w:lineRule="auto"/>
            </w:pPr>
            <w:r>
              <w:rPr>
                <w:rFonts w:ascii="Times New Roman" w:eastAsia="Times New Roman" w:hAnsi="Times New Roman"/>
                <w:sz w:val="20"/>
              </w:rPr>
              <w:t>5</w:t>
            </w:r>
          </w:p>
        </w:tc>
      </w:tr>
      <w:tr w:rsidR="009A23A5" w14:paraId="15B89FE4" w14:textId="77777777" w:rsidTr="00695520">
        <w:trPr>
          <w:jc w:val="center"/>
        </w:trPr>
        <w:tc>
          <w:tcPr>
            <w:tcW w:w="1870" w:type="dxa"/>
            <w:vAlign w:val="center"/>
          </w:tcPr>
          <w:p w14:paraId="07AFEA6C" w14:textId="77777777" w:rsidR="009A23A5" w:rsidRDefault="009A23A5" w:rsidP="009A23A5">
            <w:pPr>
              <w:bidi/>
              <w:spacing w:line="276" w:lineRule="auto"/>
            </w:pPr>
          </w:p>
        </w:tc>
        <w:tc>
          <w:tcPr>
            <w:tcW w:w="1870" w:type="dxa"/>
            <w:vAlign w:val="center"/>
          </w:tcPr>
          <w:p w14:paraId="21090333" w14:textId="7123DBB0" w:rsidR="009A23A5" w:rsidRDefault="009A23A5" w:rsidP="009A23A5">
            <w:pPr>
              <w:bidi/>
              <w:spacing w:line="276" w:lineRule="auto"/>
            </w:pPr>
          </w:p>
        </w:tc>
        <w:tc>
          <w:tcPr>
            <w:tcW w:w="1870" w:type="dxa"/>
            <w:vAlign w:val="center"/>
          </w:tcPr>
          <w:p w14:paraId="71CC6E54" w14:textId="77777777" w:rsidR="009A23A5" w:rsidRDefault="009A23A5" w:rsidP="009A23A5">
            <w:pPr>
              <w:bidi/>
              <w:spacing w:line="276" w:lineRule="auto"/>
            </w:pPr>
          </w:p>
        </w:tc>
        <w:tc>
          <w:tcPr>
            <w:tcW w:w="1871" w:type="dxa"/>
            <w:vAlign w:val="center"/>
          </w:tcPr>
          <w:p w14:paraId="0E3B01B6" w14:textId="1CB8CD6C" w:rsidR="009A23A5" w:rsidRDefault="009A23A5" w:rsidP="009A23A5">
            <w:pPr>
              <w:bidi/>
              <w:spacing w:line="276" w:lineRule="auto"/>
              <w:rPr>
                <w:rFonts w:ascii="Times New Roman" w:eastAsia="Times New Roman" w:hAnsi="Times New Roman"/>
                <w:sz w:val="20"/>
              </w:rPr>
            </w:pPr>
            <w:r>
              <w:rPr>
                <w:rFonts w:ascii="Times New Roman" w:eastAsia="Times New Roman" w:hAnsi="Times New Roman"/>
                <w:sz w:val="20"/>
              </w:rPr>
              <w:t xml:space="preserve">تم </w:t>
            </w:r>
            <w:proofErr w:type="spellStart"/>
            <w:r>
              <w:rPr>
                <w:rFonts w:ascii="Times New Roman" w:eastAsia="Times New Roman" w:hAnsi="Times New Roman"/>
                <w:sz w:val="20"/>
              </w:rPr>
              <w:t>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البيانات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لأغراض</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البحث</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العلمي</w:t>
            </w:r>
            <w:proofErr w:type="spellEnd"/>
            <w:r>
              <w:rPr>
                <w:rFonts w:ascii="Times New Roman" w:eastAsia="Times New Roman" w:hAnsi="Times New Roman"/>
                <w:sz w:val="20"/>
              </w:rPr>
              <w:t xml:space="preserve"> فقط.</w:t>
            </w:r>
          </w:p>
        </w:tc>
        <w:tc>
          <w:tcPr>
            <w:tcW w:w="1871" w:type="dxa"/>
            <w:vAlign w:val="center"/>
          </w:tcPr>
          <w:p w14:paraId="5836942D" w14:textId="5132357E" w:rsidR="009A23A5" w:rsidRDefault="009A23A5" w:rsidP="009A23A5">
            <w:pPr>
              <w:bidi/>
              <w:spacing w:line="276" w:lineRule="auto"/>
            </w:pPr>
            <w:r>
              <w:rPr>
                <w:rFonts w:ascii="Times New Roman" w:eastAsia="Times New Roman" w:hAnsi="Times New Roman"/>
                <w:sz w:val="20"/>
              </w:rPr>
              <w:t>6</w:t>
            </w:r>
          </w:p>
        </w:tc>
      </w:tr>
      <w:tr w:rsidR="009A23A5" w14:paraId="7BC07CE9" w14:textId="77777777" w:rsidTr="00695520">
        <w:trPr>
          <w:jc w:val="center"/>
        </w:trPr>
        <w:tc>
          <w:tcPr>
            <w:tcW w:w="1870" w:type="dxa"/>
            <w:vAlign w:val="center"/>
          </w:tcPr>
          <w:p w14:paraId="3F0CD507" w14:textId="77777777" w:rsidR="009A23A5" w:rsidRDefault="009A23A5" w:rsidP="009A23A5">
            <w:pPr>
              <w:bidi/>
              <w:spacing w:line="276" w:lineRule="auto"/>
            </w:pPr>
          </w:p>
        </w:tc>
        <w:tc>
          <w:tcPr>
            <w:tcW w:w="1870" w:type="dxa"/>
            <w:vAlign w:val="center"/>
          </w:tcPr>
          <w:p w14:paraId="7D26F1D2" w14:textId="02C0F1E7" w:rsidR="009A23A5" w:rsidRDefault="009A23A5" w:rsidP="009A23A5">
            <w:pPr>
              <w:bidi/>
              <w:spacing w:line="276" w:lineRule="auto"/>
            </w:pPr>
          </w:p>
        </w:tc>
        <w:tc>
          <w:tcPr>
            <w:tcW w:w="1870" w:type="dxa"/>
            <w:vAlign w:val="center"/>
          </w:tcPr>
          <w:p w14:paraId="5A17F382" w14:textId="77777777" w:rsidR="009A23A5" w:rsidRDefault="009A23A5" w:rsidP="009A23A5">
            <w:pPr>
              <w:bidi/>
              <w:spacing w:line="276" w:lineRule="auto"/>
            </w:pPr>
          </w:p>
        </w:tc>
        <w:tc>
          <w:tcPr>
            <w:tcW w:w="1871" w:type="dxa"/>
            <w:vAlign w:val="center"/>
          </w:tcPr>
          <w:p w14:paraId="637BEDB5" w14:textId="78AD617A" w:rsidR="009A23A5" w:rsidRDefault="009A23A5" w:rsidP="009A23A5">
            <w:pPr>
              <w:bidi/>
              <w:spacing w:line="276" w:lineRule="auto"/>
              <w:rPr>
                <w:rFonts w:ascii="Times New Roman" w:eastAsia="Times New Roman" w:hAnsi="Times New Roman"/>
                <w:sz w:val="20"/>
              </w:rPr>
            </w:pPr>
            <w:r>
              <w:rPr>
                <w:rFonts w:ascii="Times New Roman" w:eastAsia="Times New Roman" w:hAnsi="Times New Roman"/>
                <w:sz w:val="20"/>
              </w:rPr>
              <w:t xml:space="preserve">تم </w:t>
            </w:r>
            <w:proofErr w:type="spellStart"/>
            <w:r>
              <w:rPr>
                <w:rFonts w:ascii="Times New Roman" w:eastAsia="Times New Roman" w:hAnsi="Times New Roman"/>
                <w:sz w:val="20"/>
              </w:rPr>
              <w:t>توثيق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المصادر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وفق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أسلوب</w:t>
            </w:r>
            <w:proofErr w:type="spellEnd"/>
            <w:r>
              <w:rPr>
                <w:rFonts w:ascii="Times New Roman" w:eastAsia="Times New Roman" w:hAnsi="Times New Roman"/>
                <w:sz w:val="20"/>
              </w:rPr>
              <w:t xml:space="preserve"> APA.</w:t>
            </w:r>
          </w:p>
        </w:tc>
        <w:tc>
          <w:tcPr>
            <w:tcW w:w="1871" w:type="dxa"/>
            <w:vAlign w:val="center"/>
          </w:tcPr>
          <w:p w14:paraId="55E8B7B3" w14:textId="08BD5BEB" w:rsidR="009A23A5" w:rsidRDefault="009A23A5" w:rsidP="009A23A5">
            <w:pPr>
              <w:bidi/>
              <w:spacing w:line="276" w:lineRule="auto"/>
            </w:pPr>
            <w:r>
              <w:rPr>
                <w:rFonts w:ascii="Times New Roman" w:eastAsia="Times New Roman" w:hAnsi="Times New Roman"/>
                <w:sz w:val="20"/>
              </w:rPr>
              <w:t>7</w:t>
            </w:r>
          </w:p>
        </w:tc>
      </w:tr>
      <w:tr w:rsidR="009A23A5" w14:paraId="012F9D7C" w14:textId="77777777" w:rsidTr="00695520">
        <w:trPr>
          <w:jc w:val="center"/>
        </w:trPr>
        <w:tc>
          <w:tcPr>
            <w:tcW w:w="1870" w:type="dxa"/>
            <w:vAlign w:val="center"/>
          </w:tcPr>
          <w:p w14:paraId="65191DD8" w14:textId="77777777" w:rsidR="009A23A5" w:rsidRDefault="009A23A5" w:rsidP="009A23A5">
            <w:pPr>
              <w:bidi/>
              <w:spacing w:line="276" w:lineRule="auto"/>
            </w:pPr>
          </w:p>
        </w:tc>
        <w:tc>
          <w:tcPr>
            <w:tcW w:w="1870" w:type="dxa"/>
            <w:vAlign w:val="center"/>
          </w:tcPr>
          <w:p w14:paraId="4A0A9059" w14:textId="6A554A87" w:rsidR="009A23A5" w:rsidRDefault="009A23A5" w:rsidP="009A23A5">
            <w:pPr>
              <w:bidi/>
              <w:spacing w:line="276" w:lineRule="auto"/>
            </w:pPr>
          </w:p>
        </w:tc>
        <w:tc>
          <w:tcPr>
            <w:tcW w:w="1870" w:type="dxa"/>
            <w:vAlign w:val="center"/>
          </w:tcPr>
          <w:p w14:paraId="12507948" w14:textId="77777777" w:rsidR="009A23A5" w:rsidRDefault="009A23A5" w:rsidP="009A23A5">
            <w:pPr>
              <w:bidi/>
              <w:spacing w:line="276" w:lineRule="auto"/>
            </w:pPr>
          </w:p>
        </w:tc>
        <w:tc>
          <w:tcPr>
            <w:tcW w:w="1871" w:type="dxa"/>
            <w:vAlign w:val="center"/>
          </w:tcPr>
          <w:p w14:paraId="56F8EAF7" w14:textId="2E817CD5" w:rsidR="009A23A5" w:rsidRDefault="009A23A5" w:rsidP="009A23A5">
            <w:pPr>
              <w:bidi/>
              <w:spacing w:line="276" w:lineRule="auto"/>
              <w:rPr>
                <w:rFonts w:ascii="Times New Roman" w:eastAsia="Times New Roman" w:hAnsi="Times New Roman"/>
                <w:sz w:val="20"/>
              </w:rPr>
            </w:pPr>
            <w:r>
              <w:rPr>
                <w:rFonts w:ascii="Times New Roman" w:eastAsia="Times New Roman" w:hAnsi="Times New Roman"/>
                <w:sz w:val="20"/>
              </w:rPr>
              <w:t xml:space="preserve">تم </w:t>
            </w:r>
            <w:proofErr w:type="spellStart"/>
            <w:r>
              <w:rPr>
                <w:rFonts w:ascii="Times New Roman" w:eastAsia="Times New Roman" w:hAnsi="Times New Roman"/>
                <w:sz w:val="20"/>
              </w:rPr>
              <w:t>تجنب</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الانتحال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العلمي</w:t>
            </w:r>
            <w:proofErr w:type="spellEnd"/>
            <w:r>
              <w:rPr>
                <w:rFonts w:ascii="Times New Roman" w:eastAsia="Times New Roman" w:hAnsi="Times New Roman"/>
                <w:sz w:val="20"/>
              </w:rPr>
              <w:t>.</w:t>
            </w:r>
          </w:p>
        </w:tc>
        <w:tc>
          <w:tcPr>
            <w:tcW w:w="1871" w:type="dxa"/>
            <w:vAlign w:val="center"/>
          </w:tcPr>
          <w:p w14:paraId="2B143D3D" w14:textId="245B2075" w:rsidR="009A23A5" w:rsidRDefault="009A23A5" w:rsidP="009A23A5">
            <w:pPr>
              <w:bidi/>
              <w:spacing w:line="276" w:lineRule="auto"/>
            </w:pPr>
            <w:r>
              <w:rPr>
                <w:rFonts w:ascii="Times New Roman" w:eastAsia="Times New Roman" w:hAnsi="Times New Roman"/>
                <w:sz w:val="20"/>
              </w:rPr>
              <w:t>8</w:t>
            </w:r>
          </w:p>
        </w:tc>
      </w:tr>
      <w:tr w:rsidR="009A23A5" w14:paraId="03D8CCE1" w14:textId="77777777" w:rsidTr="00695520">
        <w:trPr>
          <w:jc w:val="center"/>
        </w:trPr>
        <w:tc>
          <w:tcPr>
            <w:tcW w:w="1870" w:type="dxa"/>
            <w:vAlign w:val="center"/>
          </w:tcPr>
          <w:p w14:paraId="40585577" w14:textId="77777777" w:rsidR="009A23A5" w:rsidRDefault="009A23A5" w:rsidP="009A23A5">
            <w:pPr>
              <w:bidi/>
              <w:spacing w:line="276" w:lineRule="auto"/>
            </w:pPr>
          </w:p>
        </w:tc>
        <w:tc>
          <w:tcPr>
            <w:tcW w:w="1870" w:type="dxa"/>
            <w:vAlign w:val="center"/>
          </w:tcPr>
          <w:p w14:paraId="352AEDD9" w14:textId="0F9ACA87" w:rsidR="009A23A5" w:rsidRDefault="009A23A5" w:rsidP="009A23A5">
            <w:pPr>
              <w:bidi/>
              <w:spacing w:line="276" w:lineRule="auto"/>
            </w:pPr>
          </w:p>
        </w:tc>
        <w:tc>
          <w:tcPr>
            <w:tcW w:w="1870" w:type="dxa"/>
            <w:vAlign w:val="center"/>
          </w:tcPr>
          <w:p w14:paraId="4AF37A71" w14:textId="77777777" w:rsidR="009A23A5" w:rsidRDefault="009A23A5" w:rsidP="009A23A5">
            <w:pPr>
              <w:bidi/>
              <w:spacing w:line="276" w:lineRule="auto"/>
            </w:pPr>
          </w:p>
        </w:tc>
        <w:tc>
          <w:tcPr>
            <w:tcW w:w="1871" w:type="dxa"/>
            <w:vAlign w:val="center"/>
          </w:tcPr>
          <w:p w14:paraId="07E94E16" w14:textId="389EC66E" w:rsidR="009A23A5" w:rsidRDefault="009A23A5" w:rsidP="009A23A5">
            <w:pPr>
              <w:bidi/>
              <w:spacing w:line="276" w:lineRule="auto"/>
              <w:rPr>
                <w:rFonts w:ascii="Times New Roman" w:eastAsia="Times New Roman" w:hAnsi="Times New Roman"/>
                <w:sz w:val="20"/>
              </w:rPr>
            </w:pPr>
            <w:r>
              <w:rPr>
                <w:rFonts w:ascii="Times New Roman" w:eastAsia="Times New Roman" w:hAnsi="Times New Roman"/>
                <w:sz w:val="20"/>
              </w:rPr>
              <w:t xml:space="preserve">تم </w:t>
            </w:r>
            <w:proofErr w:type="spellStart"/>
            <w:r>
              <w:rPr>
                <w:rFonts w:ascii="Times New Roman" w:eastAsia="Times New Roman" w:hAnsi="Times New Roman"/>
                <w:sz w:val="20"/>
              </w:rPr>
              <w:t>عرض</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النتائج</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دون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تحريف</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أو</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انتقاء</w:t>
            </w:r>
            <w:proofErr w:type="spellEnd"/>
            <w:r>
              <w:rPr>
                <w:rFonts w:ascii="Times New Roman" w:eastAsia="Times New Roman" w:hAnsi="Times New Roman"/>
                <w:sz w:val="20"/>
              </w:rPr>
              <w:t>.</w:t>
            </w:r>
          </w:p>
        </w:tc>
        <w:tc>
          <w:tcPr>
            <w:tcW w:w="1871" w:type="dxa"/>
            <w:vAlign w:val="center"/>
          </w:tcPr>
          <w:p w14:paraId="7CC4DB81" w14:textId="265AE3FE" w:rsidR="009A23A5" w:rsidRDefault="009A23A5" w:rsidP="009A23A5">
            <w:pPr>
              <w:bidi/>
              <w:spacing w:line="276" w:lineRule="auto"/>
            </w:pPr>
            <w:r>
              <w:rPr>
                <w:rFonts w:ascii="Times New Roman" w:eastAsia="Times New Roman" w:hAnsi="Times New Roman"/>
                <w:sz w:val="20"/>
              </w:rPr>
              <w:t>9</w:t>
            </w:r>
          </w:p>
        </w:tc>
      </w:tr>
      <w:tr w:rsidR="009A23A5" w14:paraId="0327E3EF" w14:textId="77777777" w:rsidTr="00695520">
        <w:trPr>
          <w:jc w:val="center"/>
        </w:trPr>
        <w:tc>
          <w:tcPr>
            <w:tcW w:w="1870" w:type="dxa"/>
            <w:vAlign w:val="center"/>
          </w:tcPr>
          <w:p w14:paraId="29004316" w14:textId="77777777" w:rsidR="009A23A5" w:rsidRDefault="009A23A5" w:rsidP="009A23A5">
            <w:pPr>
              <w:bidi/>
              <w:spacing w:line="276" w:lineRule="auto"/>
            </w:pPr>
          </w:p>
        </w:tc>
        <w:tc>
          <w:tcPr>
            <w:tcW w:w="1870" w:type="dxa"/>
            <w:vAlign w:val="center"/>
          </w:tcPr>
          <w:p w14:paraId="62E08E8F" w14:textId="17D38775" w:rsidR="009A23A5" w:rsidRDefault="009A23A5" w:rsidP="009A23A5">
            <w:pPr>
              <w:bidi/>
              <w:spacing w:line="276" w:lineRule="auto"/>
            </w:pPr>
          </w:p>
        </w:tc>
        <w:tc>
          <w:tcPr>
            <w:tcW w:w="1870" w:type="dxa"/>
            <w:vAlign w:val="center"/>
          </w:tcPr>
          <w:p w14:paraId="5BC9DE29" w14:textId="77777777" w:rsidR="009A23A5" w:rsidRDefault="009A23A5" w:rsidP="009A23A5">
            <w:pPr>
              <w:bidi/>
              <w:spacing w:line="276" w:lineRule="auto"/>
            </w:pPr>
          </w:p>
        </w:tc>
        <w:tc>
          <w:tcPr>
            <w:tcW w:w="1871" w:type="dxa"/>
            <w:vAlign w:val="center"/>
          </w:tcPr>
          <w:p w14:paraId="748A2569" w14:textId="3E2F35A4" w:rsidR="009A23A5" w:rsidRDefault="009A23A5" w:rsidP="009A23A5">
            <w:pPr>
              <w:bidi/>
              <w:spacing w:line="276" w:lineRule="auto"/>
              <w:rPr>
                <w:rFonts w:ascii="Times New Roman" w:eastAsia="Times New Roman" w:hAnsi="Times New Roman"/>
                <w:sz w:val="20"/>
              </w:rPr>
            </w:pPr>
            <w:r>
              <w:rPr>
                <w:rFonts w:ascii="Times New Roman" w:eastAsia="Times New Roman" w:hAnsi="Times New Roman"/>
                <w:sz w:val="20"/>
              </w:rPr>
              <w:t xml:space="preserve">تم </w:t>
            </w:r>
            <w:proofErr w:type="spellStart"/>
            <w:r>
              <w:rPr>
                <w:rFonts w:ascii="Times New Roman" w:eastAsia="Times New Roman" w:hAnsi="Times New Roman"/>
                <w:sz w:val="20"/>
              </w:rPr>
              <w:t>مراعاة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حماية</w:t>
            </w:r>
            <w:proofErr w:type="spellEnd"/>
            <w:r>
              <w:rPr>
                <w:rFonts w:ascii="Times New Roman" w:eastAsia="Times New Roman" w:hAnsi="Times New Roman"/>
                <w:sz w:val="20"/>
              </w:rPr>
              <w:t xml:space="preserve"> بيانات </w:t>
            </w:r>
            <w:proofErr w:type="spellStart"/>
            <w:r>
              <w:rPr>
                <w:rFonts w:ascii="Times New Roman" w:eastAsia="Times New Roman" w:hAnsi="Times New Roman"/>
                <w:sz w:val="20"/>
              </w:rPr>
              <w:t>المشاركين</w:t>
            </w:r>
            <w:proofErr w:type="spellEnd"/>
            <w:r>
              <w:rPr>
                <w:rFonts w:ascii="Times New Roman" w:eastAsia="Times New Roman" w:hAnsi="Times New Roman"/>
                <w:sz w:val="20"/>
              </w:rPr>
              <w:t>.</w:t>
            </w:r>
          </w:p>
        </w:tc>
        <w:tc>
          <w:tcPr>
            <w:tcW w:w="1871" w:type="dxa"/>
            <w:vAlign w:val="center"/>
          </w:tcPr>
          <w:p w14:paraId="73CAD092" w14:textId="1C65480F" w:rsidR="009A23A5" w:rsidRDefault="009A23A5" w:rsidP="009A23A5">
            <w:pPr>
              <w:bidi/>
              <w:spacing w:line="276" w:lineRule="auto"/>
            </w:pPr>
            <w:r>
              <w:rPr>
                <w:rFonts w:ascii="Times New Roman" w:eastAsia="Times New Roman" w:hAnsi="Times New Roman"/>
                <w:sz w:val="20"/>
              </w:rPr>
              <w:t>10</w:t>
            </w:r>
          </w:p>
        </w:tc>
      </w:tr>
    </w:tbl>
    <w:p w14:paraId="2C5FF190" w14:textId="77777777" w:rsidR="006E76B9" w:rsidRDefault="006E76B9" w:rsidP="006D2AA2">
      <w:pPr>
        <w:bidi/>
      </w:pPr>
    </w:p>
    <w:p w14:paraId="77C2DB75" w14:textId="00781E14" w:rsidR="006E76B9" w:rsidRDefault="006E76B9" w:rsidP="006D2AA2">
      <w:pPr>
        <w:bidi/>
        <w:spacing w:after="120" w:line="360" w:lineRule="auto"/>
      </w:pPr>
      <w:proofErr w:type="spellStart"/>
      <w:r>
        <w:rPr>
          <w:rFonts w:ascii="Times New Roman" w:eastAsia="Times New Roman" w:hAnsi="Times New Roman"/>
          <w:sz w:val="24"/>
        </w:rPr>
        <w:t>تعليق</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الباحث</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تساعد</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هذه</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القائمة</w:t>
      </w:r>
      <w:proofErr w:type="spellEnd"/>
      <w:r>
        <w:rPr>
          <w:rFonts w:ascii="Times New Roman" w:eastAsia="Times New Roman" w:hAnsi="Times New Roman"/>
          <w:sz w:val="24"/>
        </w:rPr>
        <w:t xml:space="preserve"> في </w:t>
      </w:r>
      <w:proofErr w:type="spellStart"/>
      <w:r>
        <w:rPr>
          <w:rFonts w:ascii="Times New Roman" w:eastAsia="Times New Roman" w:hAnsi="Times New Roman"/>
          <w:sz w:val="24"/>
        </w:rPr>
        <w:t>التأكد</w:t>
      </w:r>
      <w:proofErr w:type="spellEnd"/>
      <w:r>
        <w:rPr>
          <w:rFonts w:ascii="Times New Roman" w:eastAsia="Times New Roman" w:hAnsi="Times New Roman"/>
          <w:sz w:val="24"/>
        </w:rPr>
        <w:t xml:space="preserve"> من </w:t>
      </w:r>
      <w:proofErr w:type="spellStart"/>
      <w:r>
        <w:rPr>
          <w:rFonts w:ascii="Times New Roman" w:eastAsia="Times New Roman" w:hAnsi="Times New Roman"/>
          <w:sz w:val="24"/>
        </w:rPr>
        <w:t>التزام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الدراسة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بالمعايير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الأخلاقية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اللازمة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خاصة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أنها</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تعتمد</w:t>
      </w:r>
      <w:proofErr w:type="spellEnd"/>
      <w:r>
        <w:rPr>
          <w:rFonts w:ascii="Times New Roman" w:eastAsia="Times New Roman" w:hAnsi="Times New Roman"/>
          <w:sz w:val="24"/>
        </w:rPr>
        <w:t xml:space="preserve"> على </w:t>
      </w:r>
      <w:proofErr w:type="spellStart"/>
      <w:r>
        <w:rPr>
          <w:rFonts w:ascii="Times New Roman" w:eastAsia="Times New Roman" w:hAnsi="Times New Roman"/>
          <w:sz w:val="24"/>
        </w:rPr>
        <w:t>جمع</w:t>
      </w:r>
      <w:proofErr w:type="spellEnd"/>
      <w:r>
        <w:rPr>
          <w:rFonts w:ascii="Times New Roman" w:eastAsia="Times New Roman" w:hAnsi="Times New Roman"/>
          <w:sz w:val="24"/>
        </w:rPr>
        <w:t xml:space="preserve"> بيانات من </w:t>
      </w:r>
      <w:proofErr w:type="spellStart"/>
      <w:r>
        <w:rPr>
          <w:rFonts w:ascii="Times New Roman" w:eastAsia="Times New Roman" w:hAnsi="Times New Roman"/>
          <w:sz w:val="24"/>
        </w:rPr>
        <w:t>أفراد</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كما</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تعزز</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هذه</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القائمة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مصداقية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البحث</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وتدعم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جودة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إجراءاته</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المنهجية</w:t>
      </w:r>
      <w:proofErr w:type="spellEnd"/>
      <w:r>
        <w:rPr>
          <w:rFonts w:ascii="Times New Roman" w:eastAsia="Times New Roman" w:hAnsi="Times New Roman"/>
          <w:sz w:val="24"/>
        </w:rPr>
        <w:t>.</w:t>
      </w:r>
      <w:r w:rsidR="006D2AA2">
        <w:rPr>
          <w:rFonts w:ascii="Times New Roman" w:eastAsia="Times New Roman" w:hAnsi="Times New Roman" w:hint="cs"/>
          <w:sz w:val="24"/>
          <w:rtl/>
        </w:rPr>
        <w:t>.</w:t>
      </w:r>
    </w:p>
    <w:p w14:paraId="096A068D" w14:textId="77777777" w:rsidR="006E76B9" w:rsidRDefault="006E76B9" w:rsidP="006E76B9">
      <w:pPr>
        <w:jc w:val="right"/>
      </w:pPr>
      <w:r>
        <w:br w:type="page"/>
      </w:r>
    </w:p>
    <w:p w14:paraId="438A0A31" w14:textId="77777777" w:rsidR="006E76B9" w:rsidRDefault="006E76B9" w:rsidP="006E76B9">
      <w:pPr>
        <w:pStyle w:val="Heading1"/>
        <w:jc w:val="right"/>
      </w:pPr>
      <w:proofErr w:type="spellStart"/>
      <w:r>
        <w:rPr>
          <w:rFonts w:ascii="Times New Roman" w:eastAsia="Times New Roman" w:hAnsi="Times New Roman"/>
          <w:i w:val="0"/>
          <w:color w:val="1F4E79"/>
          <w:sz w:val="34"/>
        </w:rPr>
        <w:lastRenderedPageBreak/>
        <w:t>ملحق</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رقم</w:t>
      </w:r>
      <w:proofErr w:type="spellEnd"/>
      <w:r>
        <w:rPr>
          <w:rFonts w:ascii="Times New Roman" w:eastAsia="Times New Roman" w:hAnsi="Times New Roman"/>
          <w:i w:val="0"/>
          <w:color w:val="1F4E79"/>
          <w:sz w:val="34"/>
        </w:rPr>
        <w:t xml:space="preserve"> (4): </w:t>
      </w:r>
      <w:proofErr w:type="spellStart"/>
      <w:r>
        <w:rPr>
          <w:rFonts w:ascii="Times New Roman" w:eastAsia="Times New Roman" w:hAnsi="Times New Roman"/>
          <w:i w:val="0"/>
          <w:color w:val="1F4E79"/>
          <w:sz w:val="34"/>
        </w:rPr>
        <w:t>خطة</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التحليل</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الإحصائي</w:t>
      </w:r>
      <w:proofErr w:type="spellEnd"/>
    </w:p>
    <w:p w14:paraId="21B5D1C5" w14:textId="77777777" w:rsidR="006E76B9" w:rsidRDefault="006E76B9" w:rsidP="006E76B9">
      <w:pPr>
        <w:spacing w:after="120" w:line="360" w:lineRule="auto"/>
        <w:jc w:val="right"/>
      </w:pPr>
      <w:proofErr w:type="spellStart"/>
      <w:r>
        <w:rPr>
          <w:rFonts w:ascii="Times New Roman" w:eastAsia="Times New Roman" w:hAnsi="Times New Roman"/>
          <w:sz w:val="24"/>
        </w:rPr>
        <w:t>تهدف</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هذه</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الخطة</w:t>
      </w:r>
      <w:proofErr w:type="spellEnd"/>
      <w:r>
        <w:rPr>
          <w:rFonts w:ascii="Times New Roman" w:eastAsia="Times New Roman" w:hAnsi="Times New Roman"/>
          <w:sz w:val="24"/>
        </w:rPr>
        <w:t xml:space="preserve"> إلى </w:t>
      </w:r>
      <w:proofErr w:type="spellStart"/>
      <w:r>
        <w:rPr>
          <w:rFonts w:ascii="Times New Roman" w:eastAsia="Times New Roman" w:hAnsi="Times New Roman"/>
          <w:sz w:val="24"/>
        </w:rPr>
        <w:t>توضيح</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طريقة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التعامل</w:t>
      </w:r>
      <w:proofErr w:type="spellEnd"/>
      <w:r>
        <w:rPr>
          <w:rFonts w:ascii="Times New Roman" w:eastAsia="Times New Roman" w:hAnsi="Times New Roman"/>
          <w:sz w:val="24"/>
        </w:rPr>
        <w:t xml:space="preserve"> مع </w:t>
      </w:r>
      <w:proofErr w:type="spellStart"/>
      <w:r>
        <w:rPr>
          <w:rFonts w:ascii="Times New Roman" w:eastAsia="Times New Roman" w:hAnsi="Times New Roman"/>
          <w:sz w:val="24"/>
        </w:rPr>
        <w:t>البيانات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بعد</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جمعها</w:t>
      </w:r>
      <w:proofErr w:type="spellEnd"/>
      <w:r>
        <w:rPr>
          <w:rFonts w:ascii="Times New Roman" w:eastAsia="Times New Roman" w:hAnsi="Times New Roman"/>
          <w:sz w:val="24"/>
        </w:rPr>
        <w:t xml:space="preserve"> من </w:t>
      </w:r>
      <w:proofErr w:type="spellStart"/>
      <w:r>
        <w:rPr>
          <w:rFonts w:ascii="Times New Roman" w:eastAsia="Times New Roman" w:hAnsi="Times New Roman"/>
          <w:sz w:val="24"/>
        </w:rPr>
        <w:t>الاستبانة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وتحويلها</w:t>
      </w:r>
      <w:proofErr w:type="spellEnd"/>
      <w:r>
        <w:rPr>
          <w:rFonts w:ascii="Times New Roman" w:eastAsia="Times New Roman" w:hAnsi="Times New Roman"/>
          <w:sz w:val="24"/>
        </w:rPr>
        <w:t xml:space="preserve"> إلى </w:t>
      </w:r>
      <w:proofErr w:type="spellStart"/>
      <w:r>
        <w:rPr>
          <w:rFonts w:ascii="Times New Roman" w:eastAsia="Times New Roman" w:hAnsi="Times New Roman"/>
          <w:sz w:val="24"/>
        </w:rPr>
        <w:t>نتائج</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قابلة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للتفسير</w:t>
      </w:r>
      <w:proofErr w:type="spellEnd"/>
      <w:r>
        <w:rPr>
          <w:rFonts w:ascii="Times New Roman" w:eastAsia="Times New Roman" w:hAnsi="Times New Roman"/>
          <w:sz w:val="24"/>
        </w:rPr>
        <w:t>.</w:t>
      </w:r>
    </w:p>
    <w:p w14:paraId="573D2F7B" w14:textId="77777777" w:rsidR="006E76B9" w:rsidRDefault="006E76B9" w:rsidP="006E76B9">
      <w:pPr>
        <w:pStyle w:val="Heading2"/>
        <w:jc w:val="right"/>
      </w:pPr>
      <w:proofErr w:type="spellStart"/>
      <w:r>
        <w:rPr>
          <w:rFonts w:ascii="Times New Roman" w:eastAsia="Times New Roman" w:hAnsi="Times New Roman"/>
          <w:color w:val="333333"/>
          <w:sz w:val="28"/>
        </w:rPr>
        <w:t>أولًا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ترميز</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البيانات</w:t>
      </w:r>
      <w:proofErr w:type="spellEnd"/>
    </w:p>
    <w:tbl>
      <w:tblPr>
        <w:tblStyle w:val="TableGrid"/>
        <w:tblW w:w="9350" w:type="dxa"/>
        <w:jc w:val="center"/>
        <w:tblLook w:val="04A0" w:firstRow="1" w:lastRow="0" w:firstColumn="1" w:lastColumn="0" w:noHBand="0" w:noVBand="1"/>
      </w:tblPr>
      <w:tblGrid>
        <w:gridCol w:w="4675"/>
        <w:gridCol w:w="4675"/>
      </w:tblGrid>
      <w:tr w:rsidR="006D2AA2" w14:paraId="4EB80B5D" w14:textId="1F3E0180" w:rsidTr="008300EF">
        <w:trPr>
          <w:jc w:val="center"/>
        </w:trPr>
        <w:tc>
          <w:tcPr>
            <w:tcW w:w="4675" w:type="dxa"/>
            <w:shd w:val="clear" w:color="auto" w:fill="D9EAF7"/>
            <w:vAlign w:val="center"/>
          </w:tcPr>
          <w:p w14:paraId="083BD60D" w14:textId="04CA9670" w:rsidR="006D2AA2" w:rsidRDefault="006D2AA2" w:rsidP="006D2AA2">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مستوى</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الموافقة</w:t>
            </w:r>
            <w:proofErr w:type="spellEnd"/>
          </w:p>
        </w:tc>
        <w:tc>
          <w:tcPr>
            <w:tcW w:w="4675" w:type="dxa"/>
            <w:shd w:val="clear" w:color="auto" w:fill="D9EAF7"/>
            <w:vAlign w:val="center"/>
          </w:tcPr>
          <w:p w14:paraId="515FDC8F" w14:textId="4B11E2EF" w:rsidR="006D2AA2" w:rsidRDefault="006D2AA2" w:rsidP="006D2AA2">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الرمز</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الرقمي</w:t>
            </w:r>
            <w:proofErr w:type="spellEnd"/>
          </w:p>
        </w:tc>
      </w:tr>
      <w:tr w:rsidR="006D2AA2" w14:paraId="7BA242C7" w14:textId="3F8763C2" w:rsidTr="008300EF">
        <w:trPr>
          <w:jc w:val="center"/>
        </w:trPr>
        <w:tc>
          <w:tcPr>
            <w:tcW w:w="4675" w:type="dxa"/>
            <w:vAlign w:val="center"/>
          </w:tcPr>
          <w:p w14:paraId="69996EFB" w14:textId="6AF9F358" w:rsidR="006D2AA2" w:rsidRDefault="006D2AA2" w:rsidP="006D2AA2">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أوافق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بشدة</w:t>
            </w:r>
            <w:proofErr w:type="spellEnd"/>
          </w:p>
        </w:tc>
        <w:tc>
          <w:tcPr>
            <w:tcW w:w="4675" w:type="dxa"/>
            <w:vAlign w:val="center"/>
          </w:tcPr>
          <w:p w14:paraId="5DA17DFB" w14:textId="7A8F616C" w:rsidR="006D2AA2" w:rsidRDefault="006D2AA2" w:rsidP="006D2AA2">
            <w:pPr>
              <w:spacing w:line="276" w:lineRule="auto"/>
              <w:jc w:val="right"/>
              <w:rPr>
                <w:rFonts w:ascii="Times New Roman" w:eastAsia="Times New Roman" w:hAnsi="Times New Roman"/>
                <w:sz w:val="20"/>
              </w:rPr>
            </w:pPr>
            <w:r>
              <w:rPr>
                <w:rFonts w:ascii="Times New Roman" w:eastAsia="Times New Roman" w:hAnsi="Times New Roman"/>
                <w:sz w:val="20"/>
              </w:rPr>
              <w:t>5</w:t>
            </w:r>
          </w:p>
        </w:tc>
      </w:tr>
      <w:tr w:rsidR="006D2AA2" w14:paraId="597DD3B0" w14:textId="6529C750" w:rsidTr="008300EF">
        <w:trPr>
          <w:jc w:val="center"/>
        </w:trPr>
        <w:tc>
          <w:tcPr>
            <w:tcW w:w="4675" w:type="dxa"/>
            <w:vAlign w:val="center"/>
          </w:tcPr>
          <w:p w14:paraId="414650F7" w14:textId="11F96633" w:rsidR="006D2AA2" w:rsidRDefault="006D2AA2" w:rsidP="006D2AA2">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أوافق</w:t>
            </w:r>
            <w:proofErr w:type="spellEnd"/>
          </w:p>
        </w:tc>
        <w:tc>
          <w:tcPr>
            <w:tcW w:w="4675" w:type="dxa"/>
            <w:vAlign w:val="center"/>
          </w:tcPr>
          <w:p w14:paraId="7C20C0D4" w14:textId="3E43920A" w:rsidR="006D2AA2" w:rsidRDefault="006D2AA2" w:rsidP="006D2AA2">
            <w:pPr>
              <w:spacing w:line="276" w:lineRule="auto"/>
              <w:jc w:val="right"/>
              <w:rPr>
                <w:rFonts w:ascii="Times New Roman" w:eastAsia="Times New Roman" w:hAnsi="Times New Roman"/>
                <w:sz w:val="20"/>
              </w:rPr>
            </w:pPr>
            <w:r>
              <w:rPr>
                <w:rFonts w:ascii="Times New Roman" w:eastAsia="Times New Roman" w:hAnsi="Times New Roman"/>
                <w:sz w:val="20"/>
              </w:rPr>
              <w:t>4</w:t>
            </w:r>
          </w:p>
        </w:tc>
      </w:tr>
      <w:tr w:rsidR="006D2AA2" w14:paraId="222CF8B2" w14:textId="61C58BAF" w:rsidTr="008300EF">
        <w:trPr>
          <w:jc w:val="center"/>
        </w:trPr>
        <w:tc>
          <w:tcPr>
            <w:tcW w:w="4675" w:type="dxa"/>
            <w:vAlign w:val="center"/>
          </w:tcPr>
          <w:p w14:paraId="3BDFD0E2" w14:textId="27D2640F" w:rsidR="006D2AA2" w:rsidRDefault="006D2AA2" w:rsidP="006D2AA2">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محايد</w:t>
            </w:r>
            <w:proofErr w:type="spellEnd"/>
          </w:p>
        </w:tc>
        <w:tc>
          <w:tcPr>
            <w:tcW w:w="4675" w:type="dxa"/>
            <w:vAlign w:val="center"/>
          </w:tcPr>
          <w:p w14:paraId="024A0FE4" w14:textId="419CEA93" w:rsidR="006D2AA2" w:rsidRDefault="006D2AA2" w:rsidP="006D2AA2">
            <w:pPr>
              <w:spacing w:line="276" w:lineRule="auto"/>
              <w:jc w:val="right"/>
              <w:rPr>
                <w:rFonts w:ascii="Times New Roman" w:eastAsia="Times New Roman" w:hAnsi="Times New Roman"/>
                <w:sz w:val="20"/>
              </w:rPr>
            </w:pPr>
            <w:r>
              <w:rPr>
                <w:rFonts w:ascii="Times New Roman" w:eastAsia="Times New Roman" w:hAnsi="Times New Roman"/>
                <w:sz w:val="20"/>
              </w:rPr>
              <w:t>3</w:t>
            </w:r>
          </w:p>
        </w:tc>
      </w:tr>
      <w:tr w:rsidR="006D2AA2" w14:paraId="5482DEEC" w14:textId="17358E89" w:rsidTr="008300EF">
        <w:trPr>
          <w:jc w:val="center"/>
        </w:trPr>
        <w:tc>
          <w:tcPr>
            <w:tcW w:w="4675" w:type="dxa"/>
            <w:vAlign w:val="center"/>
          </w:tcPr>
          <w:p w14:paraId="5B416757" w14:textId="4D554966" w:rsidR="006D2AA2" w:rsidRDefault="006D2AA2" w:rsidP="006D2AA2">
            <w:pPr>
              <w:spacing w:line="276" w:lineRule="auto"/>
              <w:jc w:val="right"/>
              <w:rPr>
                <w:rFonts w:ascii="Times New Roman" w:eastAsia="Times New Roman" w:hAnsi="Times New Roman"/>
                <w:sz w:val="20"/>
              </w:rPr>
            </w:pPr>
            <w:r>
              <w:rPr>
                <w:rFonts w:ascii="Times New Roman" w:eastAsia="Times New Roman" w:hAnsi="Times New Roman"/>
                <w:sz w:val="20"/>
              </w:rPr>
              <w:t xml:space="preserve">لا </w:t>
            </w:r>
            <w:proofErr w:type="spellStart"/>
            <w:r>
              <w:rPr>
                <w:rFonts w:ascii="Times New Roman" w:eastAsia="Times New Roman" w:hAnsi="Times New Roman"/>
                <w:sz w:val="20"/>
              </w:rPr>
              <w:t>أوافق</w:t>
            </w:r>
            <w:proofErr w:type="spellEnd"/>
          </w:p>
        </w:tc>
        <w:tc>
          <w:tcPr>
            <w:tcW w:w="4675" w:type="dxa"/>
            <w:vAlign w:val="center"/>
          </w:tcPr>
          <w:p w14:paraId="1746B1CD" w14:textId="145D52E2" w:rsidR="006D2AA2" w:rsidRDefault="006D2AA2" w:rsidP="006D2AA2">
            <w:pPr>
              <w:spacing w:line="276" w:lineRule="auto"/>
              <w:jc w:val="right"/>
              <w:rPr>
                <w:rFonts w:ascii="Times New Roman" w:eastAsia="Times New Roman" w:hAnsi="Times New Roman"/>
                <w:sz w:val="20"/>
              </w:rPr>
            </w:pPr>
            <w:r>
              <w:rPr>
                <w:rFonts w:ascii="Times New Roman" w:eastAsia="Times New Roman" w:hAnsi="Times New Roman"/>
                <w:sz w:val="20"/>
              </w:rPr>
              <w:t>2</w:t>
            </w:r>
          </w:p>
        </w:tc>
      </w:tr>
      <w:tr w:rsidR="006D2AA2" w14:paraId="57EFE012" w14:textId="19C1B014" w:rsidTr="008300EF">
        <w:trPr>
          <w:jc w:val="center"/>
        </w:trPr>
        <w:tc>
          <w:tcPr>
            <w:tcW w:w="4675" w:type="dxa"/>
            <w:vAlign w:val="center"/>
          </w:tcPr>
          <w:p w14:paraId="155CA8EA" w14:textId="5BED9F80" w:rsidR="006D2AA2" w:rsidRDefault="006D2AA2" w:rsidP="006D2AA2">
            <w:pPr>
              <w:spacing w:line="276" w:lineRule="auto"/>
              <w:jc w:val="right"/>
              <w:rPr>
                <w:rFonts w:ascii="Times New Roman" w:eastAsia="Times New Roman" w:hAnsi="Times New Roman"/>
                <w:sz w:val="20"/>
              </w:rPr>
            </w:pPr>
            <w:r>
              <w:rPr>
                <w:rFonts w:ascii="Times New Roman" w:eastAsia="Times New Roman" w:hAnsi="Times New Roman"/>
                <w:sz w:val="20"/>
              </w:rPr>
              <w:t xml:space="preserve">لا </w:t>
            </w:r>
            <w:proofErr w:type="spellStart"/>
            <w:r>
              <w:rPr>
                <w:rFonts w:ascii="Times New Roman" w:eastAsia="Times New Roman" w:hAnsi="Times New Roman"/>
                <w:sz w:val="20"/>
              </w:rPr>
              <w:t>أوافق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بشدة</w:t>
            </w:r>
            <w:proofErr w:type="spellEnd"/>
          </w:p>
        </w:tc>
        <w:tc>
          <w:tcPr>
            <w:tcW w:w="4675" w:type="dxa"/>
            <w:vAlign w:val="center"/>
          </w:tcPr>
          <w:p w14:paraId="74CFF3E0" w14:textId="77265A21" w:rsidR="006D2AA2" w:rsidRDefault="006D2AA2" w:rsidP="006D2AA2">
            <w:pPr>
              <w:spacing w:line="276" w:lineRule="auto"/>
              <w:jc w:val="right"/>
              <w:rPr>
                <w:rFonts w:ascii="Times New Roman" w:eastAsia="Times New Roman" w:hAnsi="Times New Roman"/>
                <w:sz w:val="20"/>
              </w:rPr>
            </w:pPr>
            <w:r>
              <w:rPr>
                <w:rFonts w:ascii="Times New Roman" w:eastAsia="Times New Roman" w:hAnsi="Times New Roman"/>
                <w:sz w:val="20"/>
              </w:rPr>
              <w:t>1</w:t>
            </w:r>
          </w:p>
        </w:tc>
      </w:tr>
    </w:tbl>
    <w:p w14:paraId="287407E1" w14:textId="77777777" w:rsidR="006E76B9" w:rsidRDefault="006E76B9" w:rsidP="006E76B9">
      <w:pPr>
        <w:jc w:val="right"/>
      </w:pPr>
    </w:p>
    <w:p w14:paraId="065F0774" w14:textId="77777777" w:rsidR="006E76B9" w:rsidRDefault="006E76B9" w:rsidP="006E76B9">
      <w:pPr>
        <w:pStyle w:val="Heading2"/>
        <w:jc w:val="right"/>
      </w:pPr>
      <w:proofErr w:type="spellStart"/>
      <w:r>
        <w:rPr>
          <w:rFonts w:ascii="Times New Roman" w:eastAsia="Times New Roman" w:hAnsi="Times New Roman"/>
          <w:color w:val="333333"/>
          <w:sz w:val="28"/>
        </w:rPr>
        <w:t>ثانيًا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وصف</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خصائص</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العينة</w:t>
      </w:r>
      <w:proofErr w:type="spellEnd"/>
    </w:p>
    <w:p w14:paraId="06AD8FE9" w14:textId="77777777" w:rsidR="006E76B9" w:rsidRDefault="006E76B9" w:rsidP="006E76B9">
      <w:pPr>
        <w:spacing w:after="120" w:line="360" w:lineRule="auto"/>
        <w:jc w:val="right"/>
      </w:pPr>
      <w:proofErr w:type="spellStart"/>
      <w:r>
        <w:rPr>
          <w:rFonts w:ascii="Times New Roman" w:eastAsia="Times New Roman" w:hAnsi="Times New Roman"/>
          <w:sz w:val="24"/>
        </w:rPr>
        <w:t>يتم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استخدام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التكرارات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والنسب</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المئوية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لوصف</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طبيعة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المشارك</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وعدد</w:t>
      </w:r>
      <w:proofErr w:type="spellEnd"/>
      <w:r>
        <w:rPr>
          <w:rFonts w:ascii="Times New Roman" w:eastAsia="Times New Roman" w:hAnsi="Times New Roman"/>
          <w:sz w:val="24"/>
        </w:rPr>
        <w:t xml:space="preserve"> مرات </w:t>
      </w:r>
      <w:proofErr w:type="spellStart"/>
      <w:r>
        <w:rPr>
          <w:rFonts w:ascii="Times New Roman" w:eastAsia="Times New Roman" w:hAnsi="Times New Roman"/>
          <w:sz w:val="24"/>
        </w:rPr>
        <w:t>استخدام</w:t>
      </w:r>
      <w:proofErr w:type="spellEnd"/>
      <w:r>
        <w:rPr>
          <w:rFonts w:ascii="Times New Roman" w:eastAsia="Times New Roman" w:hAnsi="Times New Roman"/>
          <w:sz w:val="24"/>
        </w:rPr>
        <w:t xml:space="preserve"> الخدمة </w:t>
      </w:r>
      <w:proofErr w:type="spellStart"/>
      <w:r>
        <w:rPr>
          <w:rFonts w:ascii="Times New Roman" w:eastAsia="Times New Roman" w:hAnsi="Times New Roman"/>
          <w:sz w:val="24"/>
        </w:rPr>
        <w:t>ومستوى</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المعرفة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بالتقنيات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الذكية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والفئة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العمرية</w:t>
      </w:r>
      <w:proofErr w:type="spellEnd"/>
      <w:r>
        <w:rPr>
          <w:rFonts w:ascii="Times New Roman" w:eastAsia="Times New Roman" w:hAnsi="Times New Roman"/>
          <w:sz w:val="24"/>
        </w:rPr>
        <w:t>.</w:t>
      </w:r>
    </w:p>
    <w:p w14:paraId="4B769BE9" w14:textId="77777777" w:rsidR="006E76B9" w:rsidRDefault="006E76B9" w:rsidP="006E76B9">
      <w:pPr>
        <w:pStyle w:val="Heading2"/>
        <w:jc w:val="right"/>
      </w:pPr>
      <w:proofErr w:type="spellStart"/>
      <w:r>
        <w:rPr>
          <w:rFonts w:ascii="Times New Roman" w:eastAsia="Times New Roman" w:hAnsi="Times New Roman"/>
          <w:color w:val="333333"/>
          <w:sz w:val="28"/>
        </w:rPr>
        <w:t>ثالثًا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تحليل</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محاور</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الدراسة</w:t>
      </w:r>
      <w:proofErr w:type="spellEnd"/>
    </w:p>
    <w:p w14:paraId="20481150" w14:textId="77777777" w:rsidR="006E76B9" w:rsidRDefault="006E76B9" w:rsidP="006E76B9">
      <w:pPr>
        <w:spacing w:after="120" w:line="360" w:lineRule="auto"/>
        <w:jc w:val="right"/>
      </w:pPr>
      <w:proofErr w:type="spellStart"/>
      <w:r>
        <w:rPr>
          <w:rFonts w:ascii="Times New Roman" w:eastAsia="Times New Roman" w:hAnsi="Times New Roman"/>
          <w:sz w:val="24"/>
        </w:rPr>
        <w:t>يتم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استخدام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المتوسطات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الحسابية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والانحرافات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المعيارية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لتحليل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محور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توظيف</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تقنيات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الذكاء</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الاصطناعي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ومحور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جودة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خدمات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النقل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السياحي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الديني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ومحور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رضا</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المستفيدين</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ومحور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التحديات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والمخاطر</w:t>
      </w:r>
      <w:proofErr w:type="spellEnd"/>
      <w:r>
        <w:rPr>
          <w:rFonts w:ascii="Times New Roman" w:eastAsia="Times New Roman" w:hAnsi="Times New Roman"/>
          <w:sz w:val="24"/>
        </w:rPr>
        <w:t>.</w:t>
      </w:r>
    </w:p>
    <w:p w14:paraId="07CCF179" w14:textId="77777777" w:rsidR="006E76B9" w:rsidRDefault="006E76B9" w:rsidP="006E76B9">
      <w:pPr>
        <w:pStyle w:val="Heading2"/>
        <w:jc w:val="right"/>
        <w:rPr>
          <w:rFonts w:ascii="Times New Roman" w:eastAsia="Times New Roman" w:hAnsi="Times New Roman"/>
          <w:color w:val="333333"/>
          <w:sz w:val="28"/>
        </w:rPr>
      </w:pPr>
      <w:proofErr w:type="spellStart"/>
      <w:r>
        <w:rPr>
          <w:rFonts w:ascii="Times New Roman" w:eastAsia="Times New Roman" w:hAnsi="Times New Roman"/>
          <w:color w:val="333333"/>
          <w:sz w:val="28"/>
        </w:rPr>
        <w:t>رابعًا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تفسير</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المتوسطات</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الحسابية</w:t>
      </w:r>
      <w:proofErr w:type="spellEnd"/>
    </w:p>
    <w:p w14:paraId="47B79B20" w14:textId="77777777" w:rsidR="009A3760" w:rsidRPr="009A3760" w:rsidRDefault="009A3760" w:rsidP="009A3760"/>
    <w:tbl>
      <w:tblPr>
        <w:tblStyle w:val="TableGrid"/>
        <w:tblW w:w="6160" w:type="dxa"/>
        <w:jc w:val="center"/>
        <w:tblLook w:val="04A0" w:firstRow="1" w:lastRow="0" w:firstColumn="1" w:lastColumn="0" w:noHBand="0" w:noVBand="1"/>
      </w:tblPr>
      <w:tblGrid>
        <w:gridCol w:w="3175"/>
        <w:gridCol w:w="2985"/>
      </w:tblGrid>
      <w:tr w:rsidR="009A3760" w14:paraId="084AB53C" w14:textId="54C5272E" w:rsidTr="009A3760">
        <w:trPr>
          <w:jc w:val="center"/>
        </w:trPr>
        <w:tc>
          <w:tcPr>
            <w:tcW w:w="3175" w:type="dxa"/>
            <w:shd w:val="clear" w:color="auto" w:fill="D9EAF7"/>
            <w:vAlign w:val="center"/>
          </w:tcPr>
          <w:p w14:paraId="465D6724" w14:textId="77777777" w:rsidR="009A3760" w:rsidRDefault="009A3760" w:rsidP="009A3760">
            <w:pPr>
              <w:spacing w:line="276" w:lineRule="auto"/>
              <w:jc w:val="right"/>
            </w:pPr>
            <w:proofErr w:type="spellStart"/>
            <w:r>
              <w:rPr>
                <w:rFonts w:ascii="Times New Roman" w:eastAsia="Times New Roman" w:hAnsi="Times New Roman"/>
                <w:b/>
                <w:sz w:val="20"/>
              </w:rPr>
              <w:t>مستوى</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التقييم</w:t>
            </w:r>
            <w:proofErr w:type="spellEnd"/>
          </w:p>
        </w:tc>
        <w:tc>
          <w:tcPr>
            <w:tcW w:w="2985" w:type="dxa"/>
            <w:shd w:val="clear" w:color="auto" w:fill="D9EAF7"/>
            <w:vAlign w:val="center"/>
          </w:tcPr>
          <w:p w14:paraId="3BE849D1" w14:textId="76A81274" w:rsidR="009A3760" w:rsidRDefault="009A3760" w:rsidP="009A3760">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المتوسط</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الحسابي</w:t>
            </w:r>
            <w:proofErr w:type="spellEnd"/>
          </w:p>
        </w:tc>
      </w:tr>
      <w:tr w:rsidR="009A3760" w14:paraId="571673CE" w14:textId="147D5EE2" w:rsidTr="009A3760">
        <w:trPr>
          <w:jc w:val="center"/>
        </w:trPr>
        <w:tc>
          <w:tcPr>
            <w:tcW w:w="3175" w:type="dxa"/>
            <w:vAlign w:val="center"/>
          </w:tcPr>
          <w:p w14:paraId="60C3EAE0" w14:textId="77777777" w:rsidR="009A3760" w:rsidRDefault="009A3760" w:rsidP="009A3760">
            <w:pPr>
              <w:spacing w:line="276" w:lineRule="auto"/>
              <w:jc w:val="right"/>
            </w:pPr>
            <w:proofErr w:type="spellStart"/>
            <w:r>
              <w:rPr>
                <w:rFonts w:ascii="Times New Roman" w:eastAsia="Times New Roman" w:hAnsi="Times New Roman"/>
                <w:sz w:val="20"/>
              </w:rPr>
              <w:t>منخفض</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جدًا</w:t>
            </w:r>
            <w:proofErr w:type="spellEnd"/>
          </w:p>
        </w:tc>
        <w:tc>
          <w:tcPr>
            <w:tcW w:w="2985" w:type="dxa"/>
            <w:vAlign w:val="center"/>
          </w:tcPr>
          <w:p w14:paraId="0809136E" w14:textId="28D8EEBE" w:rsidR="009A3760" w:rsidRDefault="009A3760" w:rsidP="009A3760">
            <w:pPr>
              <w:spacing w:line="276" w:lineRule="auto"/>
              <w:jc w:val="right"/>
              <w:rPr>
                <w:rFonts w:ascii="Times New Roman" w:eastAsia="Times New Roman" w:hAnsi="Times New Roman"/>
                <w:sz w:val="20"/>
              </w:rPr>
            </w:pPr>
            <w:r>
              <w:rPr>
                <w:rFonts w:ascii="Times New Roman" w:eastAsia="Times New Roman" w:hAnsi="Times New Roman"/>
                <w:sz w:val="20"/>
              </w:rPr>
              <w:t>من 1.00 إلى 1.80</w:t>
            </w:r>
          </w:p>
        </w:tc>
      </w:tr>
      <w:tr w:rsidR="009A3760" w14:paraId="4980E784" w14:textId="2A320868" w:rsidTr="009A3760">
        <w:trPr>
          <w:jc w:val="center"/>
        </w:trPr>
        <w:tc>
          <w:tcPr>
            <w:tcW w:w="3175" w:type="dxa"/>
            <w:vAlign w:val="center"/>
          </w:tcPr>
          <w:p w14:paraId="3C4F4E70" w14:textId="77777777" w:rsidR="009A3760" w:rsidRDefault="009A3760" w:rsidP="009A3760">
            <w:pPr>
              <w:spacing w:line="276" w:lineRule="auto"/>
              <w:jc w:val="right"/>
            </w:pPr>
            <w:proofErr w:type="spellStart"/>
            <w:r>
              <w:rPr>
                <w:rFonts w:ascii="Times New Roman" w:eastAsia="Times New Roman" w:hAnsi="Times New Roman"/>
                <w:sz w:val="20"/>
              </w:rPr>
              <w:t>منخفض</w:t>
            </w:r>
            <w:proofErr w:type="spellEnd"/>
          </w:p>
        </w:tc>
        <w:tc>
          <w:tcPr>
            <w:tcW w:w="2985" w:type="dxa"/>
            <w:vAlign w:val="center"/>
          </w:tcPr>
          <w:p w14:paraId="77CA6483" w14:textId="254BB994" w:rsidR="009A3760" w:rsidRDefault="009A3760" w:rsidP="009A3760">
            <w:pPr>
              <w:spacing w:line="276" w:lineRule="auto"/>
              <w:jc w:val="right"/>
              <w:rPr>
                <w:rFonts w:ascii="Times New Roman" w:eastAsia="Times New Roman" w:hAnsi="Times New Roman"/>
                <w:sz w:val="20"/>
              </w:rPr>
            </w:pPr>
            <w:r>
              <w:rPr>
                <w:rFonts w:ascii="Times New Roman" w:eastAsia="Times New Roman" w:hAnsi="Times New Roman"/>
                <w:sz w:val="20"/>
              </w:rPr>
              <w:t>من 1.81 إلى 2.60</w:t>
            </w:r>
          </w:p>
        </w:tc>
      </w:tr>
      <w:tr w:rsidR="009A3760" w14:paraId="4675705C" w14:textId="33C79B98" w:rsidTr="009A3760">
        <w:trPr>
          <w:jc w:val="center"/>
        </w:trPr>
        <w:tc>
          <w:tcPr>
            <w:tcW w:w="3175" w:type="dxa"/>
            <w:vAlign w:val="center"/>
          </w:tcPr>
          <w:p w14:paraId="0ADC74B1" w14:textId="77777777" w:rsidR="009A3760" w:rsidRDefault="009A3760" w:rsidP="009A3760">
            <w:pPr>
              <w:spacing w:line="276" w:lineRule="auto"/>
              <w:jc w:val="right"/>
            </w:pPr>
            <w:proofErr w:type="spellStart"/>
            <w:r>
              <w:rPr>
                <w:rFonts w:ascii="Times New Roman" w:eastAsia="Times New Roman" w:hAnsi="Times New Roman"/>
                <w:sz w:val="20"/>
              </w:rPr>
              <w:t>متوسط</w:t>
            </w:r>
            <w:proofErr w:type="spellEnd"/>
          </w:p>
        </w:tc>
        <w:tc>
          <w:tcPr>
            <w:tcW w:w="2985" w:type="dxa"/>
            <w:vAlign w:val="center"/>
          </w:tcPr>
          <w:p w14:paraId="6426B8CD" w14:textId="651B3256" w:rsidR="009A3760" w:rsidRDefault="009A3760" w:rsidP="009A3760">
            <w:pPr>
              <w:spacing w:line="276" w:lineRule="auto"/>
              <w:jc w:val="right"/>
              <w:rPr>
                <w:rFonts w:ascii="Times New Roman" w:eastAsia="Times New Roman" w:hAnsi="Times New Roman"/>
                <w:sz w:val="20"/>
              </w:rPr>
            </w:pPr>
            <w:r>
              <w:rPr>
                <w:rFonts w:ascii="Times New Roman" w:eastAsia="Times New Roman" w:hAnsi="Times New Roman"/>
                <w:sz w:val="20"/>
              </w:rPr>
              <w:t>من 2.61 إلى 3.40</w:t>
            </w:r>
          </w:p>
        </w:tc>
      </w:tr>
      <w:tr w:rsidR="009A3760" w14:paraId="38AE3AC6" w14:textId="68735F1F" w:rsidTr="009A3760">
        <w:trPr>
          <w:jc w:val="center"/>
        </w:trPr>
        <w:tc>
          <w:tcPr>
            <w:tcW w:w="3175" w:type="dxa"/>
            <w:vAlign w:val="center"/>
          </w:tcPr>
          <w:p w14:paraId="7CE6AE00" w14:textId="77777777" w:rsidR="009A3760" w:rsidRDefault="009A3760" w:rsidP="009A3760">
            <w:pPr>
              <w:spacing w:line="276" w:lineRule="auto"/>
              <w:jc w:val="right"/>
            </w:pPr>
            <w:proofErr w:type="spellStart"/>
            <w:r>
              <w:rPr>
                <w:rFonts w:ascii="Times New Roman" w:eastAsia="Times New Roman" w:hAnsi="Times New Roman"/>
                <w:sz w:val="20"/>
              </w:rPr>
              <w:t>مرتفع</w:t>
            </w:r>
            <w:proofErr w:type="spellEnd"/>
          </w:p>
        </w:tc>
        <w:tc>
          <w:tcPr>
            <w:tcW w:w="2985" w:type="dxa"/>
            <w:vAlign w:val="center"/>
          </w:tcPr>
          <w:p w14:paraId="7463D360" w14:textId="5F6709B2" w:rsidR="009A3760" w:rsidRDefault="009A3760" w:rsidP="009A3760">
            <w:pPr>
              <w:spacing w:line="276" w:lineRule="auto"/>
              <w:jc w:val="right"/>
              <w:rPr>
                <w:rFonts w:ascii="Times New Roman" w:eastAsia="Times New Roman" w:hAnsi="Times New Roman"/>
                <w:sz w:val="20"/>
              </w:rPr>
            </w:pPr>
            <w:r>
              <w:rPr>
                <w:rFonts w:ascii="Times New Roman" w:eastAsia="Times New Roman" w:hAnsi="Times New Roman"/>
                <w:sz w:val="20"/>
              </w:rPr>
              <w:t>من 3.41 إلى 4.20</w:t>
            </w:r>
          </w:p>
        </w:tc>
      </w:tr>
      <w:tr w:rsidR="009A3760" w14:paraId="71F806FB" w14:textId="1F39F4DB" w:rsidTr="009A3760">
        <w:trPr>
          <w:jc w:val="center"/>
        </w:trPr>
        <w:tc>
          <w:tcPr>
            <w:tcW w:w="3175" w:type="dxa"/>
            <w:vAlign w:val="center"/>
          </w:tcPr>
          <w:p w14:paraId="3034BB09" w14:textId="77777777" w:rsidR="009A3760" w:rsidRDefault="009A3760" w:rsidP="009A3760">
            <w:pPr>
              <w:spacing w:line="276" w:lineRule="auto"/>
              <w:jc w:val="right"/>
            </w:pPr>
            <w:proofErr w:type="spellStart"/>
            <w:r>
              <w:rPr>
                <w:rFonts w:ascii="Times New Roman" w:eastAsia="Times New Roman" w:hAnsi="Times New Roman"/>
                <w:sz w:val="20"/>
              </w:rPr>
              <w:t>مرتفع</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جدًا</w:t>
            </w:r>
            <w:proofErr w:type="spellEnd"/>
          </w:p>
        </w:tc>
        <w:tc>
          <w:tcPr>
            <w:tcW w:w="2985" w:type="dxa"/>
            <w:vAlign w:val="center"/>
          </w:tcPr>
          <w:p w14:paraId="0494ED32" w14:textId="0EEBE68E" w:rsidR="009A3760" w:rsidRDefault="009A3760" w:rsidP="009A3760">
            <w:pPr>
              <w:spacing w:line="276" w:lineRule="auto"/>
              <w:jc w:val="right"/>
              <w:rPr>
                <w:rFonts w:ascii="Times New Roman" w:eastAsia="Times New Roman" w:hAnsi="Times New Roman"/>
                <w:sz w:val="20"/>
              </w:rPr>
            </w:pPr>
            <w:r>
              <w:rPr>
                <w:rFonts w:ascii="Times New Roman" w:eastAsia="Times New Roman" w:hAnsi="Times New Roman"/>
                <w:sz w:val="20"/>
              </w:rPr>
              <w:t>من 4.21 إلى 5.00</w:t>
            </w:r>
          </w:p>
        </w:tc>
      </w:tr>
    </w:tbl>
    <w:p w14:paraId="5330CCA9" w14:textId="77777777" w:rsidR="006E76B9" w:rsidRDefault="006E76B9" w:rsidP="006E76B9">
      <w:pPr>
        <w:jc w:val="right"/>
      </w:pPr>
    </w:p>
    <w:p w14:paraId="12284471" w14:textId="77777777" w:rsidR="006E76B9" w:rsidRDefault="006E76B9" w:rsidP="006E76B9">
      <w:pPr>
        <w:pStyle w:val="Heading2"/>
        <w:jc w:val="right"/>
      </w:pPr>
      <w:proofErr w:type="spellStart"/>
      <w:r>
        <w:rPr>
          <w:rFonts w:ascii="Times New Roman" w:eastAsia="Times New Roman" w:hAnsi="Times New Roman"/>
          <w:color w:val="333333"/>
          <w:sz w:val="28"/>
        </w:rPr>
        <w:t>خامسًا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اختبار</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العلاقة</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بين</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المتغيرات</w:t>
      </w:r>
      <w:proofErr w:type="spellEnd"/>
    </w:p>
    <w:p w14:paraId="2DD65CBF" w14:textId="77777777" w:rsidR="006E76B9" w:rsidRDefault="006E76B9" w:rsidP="006E76B9">
      <w:pPr>
        <w:spacing w:after="120" w:line="360" w:lineRule="auto"/>
        <w:jc w:val="right"/>
      </w:pPr>
      <w:proofErr w:type="spellStart"/>
      <w:r>
        <w:rPr>
          <w:rFonts w:ascii="Times New Roman" w:eastAsia="Times New Roman" w:hAnsi="Times New Roman"/>
          <w:sz w:val="24"/>
        </w:rPr>
        <w:t>يتم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استخدام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معامل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ارتباط</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بيرسون</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لاختبار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العلاقة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بين</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توظيف</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تقنيات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الذكاء</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الاصطناعي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وجودة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خدمات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النقل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السياحي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الديني</w:t>
      </w:r>
      <w:proofErr w:type="spellEnd"/>
      <w:r>
        <w:rPr>
          <w:rFonts w:ascii="Times New Roman" w:eastAsia="Times New Roman" w:hAnsi="Times New Roman"/>
          <w:sz w:val="24"/>
        </w:rPr>
        <w:t>.</w:t>
      </w:r>
    </w:p>
    <w:p w14:paraId="13B0DFFC" w14:textId="77777777" w:rsidR="006E76B9" w:rsidRDefault="006E76B9" w:rsidP="006E76B9">
      <w:pPr>
        <w:pStyle w:val="Heading2"/>
        <w:jc w:val="right"/>
      </w:pPr>
      <w:proofErr w:type="spellStart"/>
      <w:r>
        <w:rPr>
          <w:rFonts w:ascii="Times New Roman" w:eastAsia="Times New Roman" w:hAnsi="Times New Roman"/>
          <w:color w:val="333333"/>
          <w:sz w:val="28"/>
        </w:rPr>
        <w:t>سادسًا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اختبار</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الأثر</w:t>
      </w:r>
      <w:proofErr w:type="spellEnd"/>
    </w:p>
    <w:p w14:paraId="038D7CCD" w14:textId="77777777" w:rsidR="006E76B9" w:rsidRDefault="006E76B9" w:rsidP="006E76B9">
      <w:pPr>
        <w:spacing w:after="120" w:line="360" w:lineRule="auto"/>
        <w:jc w:val="right"/>
      </w:pPr>
      <w:proofErr w:type="spellStart"/>
      <w:r>
        <w:rPr>
          <w:rFonts w:ascii="Times New Roman" w:eastAsia="Times New Roman" w:hAnsi="Times New Roman"/>
          <w:sz w:val="24"/>
        </w:rPr>
        <w:t>يمكن</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استخدام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تحليل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الانحدار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لمعرفة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أثر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توظيف</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تقنيات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الذكاء</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الاصطناعي</w:t>
      </w:r>
      <w:proofErr w:type="spellEnd"/>
      <w:r>
        <w:rPr>
          <w:rFonts w:ascii="Times New Roman" w:eastAsia="Times New Roman" w:hAnsi="Times New Roman"/>
          <w:sz w:val="24"/>
        </w:rPr>
        <w:t xml:space="preserve"> على </w:t>
      </w:r>
      <w:proofErr w:type="spellStart"/>
      <w:r>
        <w:rPr>
          <w:rFonts w:ascii="Times New Roman" w:eastAsia="Times New Roman" w:hAnsi="Times New Roman"/>
          <w:sz w:val="24"/>
        </w:rPr>
        <w:t>جودة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خدمات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النقل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السياحي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الديني</w:t>
      </w:r>
      <w:proofErr w:type="spellEnd"/>
      <w:r>
        <w:rPr>
          <w:rFonts w:ascii="Times New Roman" w:eastAsia="Times New Roman" w:hAnsi="Times New Roman"/>
          <w:sz w:val="24"/>
        </w:rPr>
        <w:t>.</w:t>
      </w:r>
    </w:p>
    <w:p w14:paraId="65F96511" w14:textId="77777777" w:rsidR="006E76B9" w:rsidRDefault="006E76B9" w:rsidP="006E76B9">
      <w:pPr>
        <w:pStyle w:val="Heading2"/>
        <w:jc w:val="right"/>
      </w:pPr>
      <w:proofErr w:type="spellStart"/>
      <w:r>
        <w:rPr>
          <w:rFonts w:ascii="Times New Roman" w:eastAsia="Times New Roman" w:hAnsi="Times New Roman"/>
          <w:color w:val="333333"/>
          <w:sz w:val="28"/>
        </w:rPr>
        <w:t>سابعًا</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اختبار</w:t>
      </w:r>
      <w:proofErr w:type="spellEnd"/>
      <w:r>
        <w:rPr>
          <w:rFonts w:ascii="Times New Roman" w:eastAsia="Times New Roman" w:hAnsi="Times New Roman"/>
          <w:color w:val="333333"/>
          <w:sz w:val="28"/>
        </w:rPr>
        <w:t xml:space="preserve"> </w:t>
      </w:r>
      <w:proofErr w:type="spellStart"/>
      <w:r>
        <w:rPr>
          <w:rFonts w:ascii="Times New Roman" w:eastAsia="Times New Roman" w:hAnsi="Times New Roman"/>
          <w:color w:val="333333"/>
          <w:sz w:val="28"/>
        </w:rPr>
        <w:t>الفرضيات</w:t>
      </w:r>
      <w:proofErr w:type="spellEnd"/>
    </w:p>
    <w:p w14:paraId="2BA7178A" w14:textId="77777777" w:rsidR="006E76B9" w:rsidRDefault="006E76B9" w:rsidP="006E76B9">
      <w:pPr>
        <w:spacing w:after="120" w:line="360" w:lineRule="auto"/>
        <w:jc w:val="right"/>
      </w:pPr>
      <w:proofErr w:type="spellStart"/>
      <w:r>
        <w:rPr>
          <w:rFonts w:ascii="Times New Roman" w:eastAsia="Times New Roman" w:hAnsi="Times New Roman"/>
          <w:sz w:val="24"/>
        </w:rPr>
        <w:t>يتم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قبول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الفرضية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إذا</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كان</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مستوى</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الدلالة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الإحصائية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أقل</w:t>
      </w:r>
      <w:proofErr w:type="spellEnd"/>
      <w:r>
        <w:rPr>
          <w:rFonts w:ascii="Times New Roman" w:eastAsia="Times New Roman" w:hAnsi="Times New Roman"/>
          <w:sz w:val="24"/>
        </w:rPr>
        <w:t xml:space="preserve"> من </w:t>
      </w:r>
      <w:proofErr w:type="spellStart"/>
      <w:r>
        <w:rPr>
          <w:rFonts w:ascii="Times New Roman" w:eastAsia="Times New Roman" w:hAnsi="Times New Roman"/>
          <w:sz w:val="24"/>
        </w:rPr>
        <w:t>أو</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يساوي</w:t>
      </w:r>
      <w:proofErr w:type="spellEnd"/>
      <w:r>
        <w:rPr>
          <w:rFonts w:ascii="Times New Roman" w:eastAsia="Times New Roman" w:hAnsi="Times New Roman"/>
          <w:sz w:val="24"/>
        </w:rPr>
        <w:t xml:space="preserve"> 0.05، </w:t>
      </w:r>
      <w:proofErr w:type="spellStart"/>
      <w:r>
        <w:rPr>
          <w:rFonts w:ascii="Times New Roman" w:eastAsia="Times New Roman" w:hAnsi="Times New Roman"/>
          <w:sz w:val="24"/>
        </w:rPr>
        <w:t>ويتم</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رفضها</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إذا</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كان</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مستوى</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الدلالة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أكبر</w:t>
      </w:r>
      <w:proofErr w:type="spellEnd"/>
      <w:r>
        <w:rPr>
          <w:rFonts w:ascii="Times New Roman" w:eastAsia="Times New Roman" w:hAnsi="Times New Roman"/>
          <w:sz w:val="24"/>
        </w:rPr>
        <w:t xml:space="preserve"> من 0.05.</w:t>
      </w:r>
    </w:p>
    <w:p w14:paraId="443EE538" w14:textId="77777777" w:rsidR="006E76B9" w:rsidRDefault="006E76B9" w:rsidP="006E76B9">
      <w:pPr>
        <w:jc w:val="right"/>
      </w:pPr>
      <w:r>
        <w:br w:type="page"/>
      </w:r>
    </w:p>
    <w:p w14:paraId="3BEC7840" w14:textId="77777777" w:rsidR="006E76B9" w:rsidRDefault="006E76B9" w:rsidP="006E76B9">
      <w:pPr>
        <w:pStyle w:val="Heading1"/>
        <w:jc w:val="right"/>
      </w:pPr>
      <w:proofErr w:type="spellStart"/>
      <w:r>
        <w:rPr>
          <w:rFonts w:ascii="Times New Roman" w:eastAsia="Times New Roman" w:hAnsi="Times New Roman"/>
          <w:i w:val="0"/>
          <w:color w:val="1F4E79"/>
          <w:sz w:val="34"/>
        </w:rPr>
        <w:lastRenderedPageBreak/>
        <w:t>ملحق</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رقم</w:t>
      </w:r>
      <w:proofErr w:type="spellEnd"/>
      <w:r>
        <w:rPr>
          <w:rFonts w:ascii="Times New Roman" w:eastAsia="Times New Roman" w:hAnsi="Times New Roman"/>
          <w:i w:val="0"/>
          <w:color w:val="1F4E79"/>
          <w:sz w:val="34"/>
        </w:rPr>
        <w:t xml:space="preserve"> (5): </w:t>
      </w:r>
      <w:proofErr w:type="spellStart"/>
      <w:r>
        <w:rPr>
          <w:rFonts w:ascii="Times New Roman" w:eastAsia="Times New Roman" w:hAnsi="Times New Roman"/>
          <w:i w:val="0"/>
          <w:color w:val="1F4E79"/>
          <w:sz w:val="34"/>
        </w:rPr>
        <w:t>مصفوفة</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الدراسات</w:t>
      </w:r>
      <w:proofErr w:type="spellEnd"/>
      <w:r>
        <w:rPr>
          <w:rFonts w:ascii="Times New Roman" w:eastAsia="Times New Roman" w:hAnsi="Times New Roman"/>
          <w:i w:val="0"/>
          <w:color w:val="1F4E79"/>
          <w:sz w:val="34"/>
        </w:rPr>
        <w:t xml:space="preserve"> </w:t>
      </w:r>
      <w:proofErr w:type="spellStart"/>
      <w:r>
        <w:rPr>
          <w:rFonts w:ascii="Times New Roman" w:eastAsia="Times New Roman" w:hAnsi="Times New Roman"/>
          <w:i w:val="0"/>
          <w:color w:val="1F4E79"/>
          <w:sz w:val="34"/>
        </w:rPr>
        <w:t>السابقة</w:t>
      </w:r>
      <w:proofErr w:type="spellEnd"/>
    </w:p>
    <w:tbl>
      <w:tblPr>
        <w:tblStyle w:val="TableGrid"/>
        <w:tblW w:w="0" w:type="auto"/>
        <w:jc w:val="center"/>
        <w:tblLook w:val="04A0" w:firstRow="1" w:lastRow="0" w:firstColumn="1" w:lastColumn="0" w:noHBand="0" w:noVBand="1"/>
      </w:tblPr>
      <w:tblGrid>
        <w:gridCol w:w="3240"/>
        <w:gridCol w:w="1530"/>
        <w:gridCol w:w="1620"/>
        <w:gridCol w:w="1283"/>
        <w:gridCol w:w="1250"/>
        <w:gridCol w:w="316"/>
      </w:tblGrid>
      <w:tr w:rsidR="00A72B2B" w14:paraId="641B87E5" w14:textId="6A5D4DED" w:rsidTr="00A72B2B">
        <w:trPr>
          <w:jc w:val="center"/>
        </w:trPr>
        <w:tc>
          <w:tcPr>
            <w:tcW w:w="3240" w:type="dxa"/>
            <w:shd w:val="clear" w:color="auto" w:fill="D9EAF7"/>
            <w:vAlign w:val="center"/>
          </w:tcPr>
          <w:p w14:paraId="0EBCBADA" w14:textId="77777777" w:rsidR="00A72B2B" w:rsidRDefault="00A72B2B" w:rsidP="00A72B2B">
            <w:pPr>
              <w:spacing w:line="276" w:lineRule="auto"/>
              <w:jc w:val="right"/>
            </w:pPr>
            <w:proofErr w:type="spellStart"/>
            <w:r>
              <w:rPr>
                <w:rFonts w:ascii="Times New Roman" w:eastAsia="Times New Roman" w:hAnsi="Times New Roman"/>
                <w:b/>
                <w:sz w:val="20"/>
              </w:rPr>
              <w:t>أبرز</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النتائج</w:t>
            </w:r>
            <w:proofErr w:type="spellEnd"/>
          </w:p>
        </w:tc>
        <w:tc>
          <w:tcPr>
            <w:tcW w:w="1530" w:type="dxa"/>
            <w:shd w:val="clear" w:color="auto" w:fill="D9EAF7"/>
            <w:vAlign w:val="center"/>
          </w:tcPr>
          <w:p w14:paraId="7958F0D1" w14:textId="77777777" w:rsidR="00A72B2B" w:rsidRDefault="00A72B2B" w:rsidP="00A72B2B">
            <w:pPr>
              <w:spacing w:line="276" w:lineRule="auto"/>
              <w:jc w:val="right"/>
            </w:pPr>
            <w:proofErr w:type="spellStart"/>
            <w:r>
              <w:rPr>
                <w:rFonts w:ascii="Times New Roman" w:eastAsia="Times New Roman" w:hAnsi="Times New Roman"/>
                <w:b/>
                <w:sz w:val="20"/>
              </w:rPr>
              <w:t>أوجه</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الاستفادة</w:t>
            </w:r>
            <w:proofErr w:type="spellEnd"/>
          </w:p>
        </w:tc>
        <w:tc>
          <w:tcPr>
            <w:tcW w:w="1620" w:type="dxa"/>
            <w:shd w:val="clear" w:color="auto" w:fill="D9EAF7"/>
            <w:vAlign w:val="center"/>
          </w:tcPr>
          <w:p w14:paraId="06B55820" w14:textId="48F936F4" w:rsidR="00A72B2B" w:rsidRDefault="00A72B2B" w:rsidP="00A72B2B">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المنهج</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المستخدم</w:t>
            </w:r>
            <w:proofErr w:type="spellEnd"/>
          </w:p>
        </w:tc>
        <w:tc>
          <w:tcPr>
            <w:tcW w:w="1283" w:type="dxa"/>
            <w:shd w:val="clear" w:color="auto" w:fill="D9EAF7"/>
            <w:vAlign w:val="center"/>
          </w:tcPr>
          <w:p w14:paraId="6B5D2B78" w14:textId="64CF7B2D" w:rsidR="00A72B2B" w:rsidRDefault="00A72B2B" w:rsidP="00A72B2B">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عنوان</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الدراسة</w:t>
            </w:r>
            <w:proofErr w:type="spellEnd"/>
          </w:p>
        </w:tc>
        <w:tc>
          <w:tcPr>
            <w:tcW w:w="1250" w:type="dxa"/>
            <w:shd w:val="clear" w:color="auto" w:fill="D9EAF7"/>
            <w:vAlign w:val="center"/>
          </w:tcPr>
          <w:p w14:paraId="5DE1573F" w14:textId="5CB3735A" w:rsidR="00A72B2B" w:rsidRDefault="00A72B2B" w:rsidP="00A72B2B">
            <w:pPr>
              <w:spacing w:line="276" w:lineRule="auto"/>
              <w:jc w:val="right"/>
              <w:rPr>
                <w:rFonts w:ascii="Times New Roman" w:eastAsia="Times New Roman" w:hAnsi="Times New Roman"/>
                <w:b/>
                <w:sz w:val="20"/>
              </w:rPr>
            </w:pPr>
            <w:proofErr w:type="spellStart"/>
            <w:r>
              <w:rPr>
                <w:rFonts w:ascii="Times New Roman" w:eastAsia="Times New Roman" w:hAnsi="Times New Roman"/>
                <w:b/>
                <w:sz w:val="20"/>
              </w:rPr>
              <w:t>الباحث</w:t>
            </w:r>
            <w:proofErr w:type="spellEnd"/>
            <w:r>
              <w:rPr>
                <w:rFonts w:ascii="Times New Roman" w:eastAsia="Times New Roman" w:hAnsi="Times New Roman"/>
                <w:b/>
                <w:sz w:val="20"/>
              </w:rPr>
              <w:t xml:space="preserve"> </w:t>
            </w:r>
            <w:proofErr w:type="spellStart"/>
            <w:r>
              <w:rPr>
                <w:rFonts w:ascii="Times New Roman" w:eastAsia="Times New Roman" w:hAnsi="Times New Roman"/>
                <w:b/>
                <w:sz w:val="20"/>
              </w:rPr>
              <w:t>والسنة</w:t>
            </w:r>
            <w:proofErr w:type="spellEnd"/>
          </w:p>
        </w:tc>
        <w:tc>
          <w:tcPr>
            <w:tcW w:w="316" w:type="dxa"/>
            <w:shd w:val="clear" w:color="auto" w:fill="D9EAF7"/>
            <w:vAlign w:val="center"/>
          </w:tcPr>
          <w:p w14:paraId="5A1EA8DF" w14:textId="1D9E52F6" w:rsidR="00A72B2B" w:rsidRDefault="00A72B2B" w:rsidP="00A72B2B">
            <w:pPr>
              <w:spacing w:line="276" w:lineRule="auto"/>
              <w:jc w:val="right"/>
              <w:rPr>
                <w:rFonts w:ascii="Times New Roman" w:eastAsia="Times New Roman" w:hAnsi="Times New Roman"/>
                <w:b/>
                <w:sz w:val="20"/>
              </w:rPr>
            </w:pPr>
            <w:r>
              <w:rPr>
                <w:rFonts w:ascii="Times New Roman" w:eastAsia="Times New Roman" w:hAnsi="Times New Roman"/>
                <w:b/>
                <w:sz w:val="20"/>
              </w:rPr>
              <w:t>م</w:t>
            </w:r>
          </w:p>
        </w:tc>
      </w:tr>
      <w:tr w:rsidR="00A72B2B" w14:paraId="7A910C30" w14:textId="06D54B60" w:rsidTr="00A72B2B">
        <w:trPr>
          <w:jc w:val="center"/>
        </w:trPr>
        <w:tc>
          <w:tcPr>
            <w:tcW w:w="3240" w:type="dxa"/>
            <w:vAlign w:val="center"/>
          </w:tcPr>
          <w:p w14:paraId="5893C95A" w14:textId="77777777" w:rsidR="00A72B2B" w:rsidRDefault="00A72B2B" w:rsidP="00A72B2B">
            <w:pPr>
              <w:spacing w:line="276" w:lineRule="auto"/>
              <w:jc w:val="right"/>
            </w:pPr>
            <w:proofErr w:type="spellStart"/>
            <w:r>
              <w:rPr>
                <w:rFonts w:ascii="Times New Roman" w:eastAsia="Times New Roman" w:hAnsi="Times New Roman"/>
                <w:sz w:val="20"/>
              </w:rPr>
              <w:t>أبرزت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الدراسة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أهمية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إدارة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الحشود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خلال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الحج</w:t>
            </w:r>
            <w:proofErr w:type="spellEnd"/>
            <w:r>
              <w:rPr>
                <w:rFonts w:ascii="Times New Roman" w:eastAsia="Times New Roman" w:hAnsi="Times New Roman"/>
                <w:sz w:val="20"/>
              </w:rPr>
              <w:t>.</w:t>
            </w:r>
          </w:p>
        </w:tc>
        <w:tc>
          <w:tcPr>
            <w:tcW w:w="1530" w:type="dxa"/>
            <w:vAlign w:val="center"/>
          </w:tcPr>
          <w:p w14:paraId="38A0595D" w14:textId="77777777" w:rsidR="00A72B2B" w:rsidRDefault="00A72B2B" w:rsidP="00A72B2B">
            <w:pPr>
              <w:spacing w:line="276" w:lineRule="auto"/>
              <w:jc w:val="right"/>
            </w:pPr>
            <w:proofErr w:type="spellStart"/>
            <w:r>
              <w:rPr>
                <w:rFonts w:ascii="Times New Roman" w:eastAsia="Times New Roman" w:hAnsi="Times New Roman"/>
                <w:sz w:val="20"/>
              </w:rPr>
              <w:t>دعم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الإطار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النظري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المتعلق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بالحج</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وإدارة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الحشود</w:t>
            </w:r>
            <w:proofErr w:type="spellEnd"/>
            <w:r>
              <w:rPr>
                <w:rFonts w:ascii="Times New Roman" w:eastAsia="Times New Roman" w:hAnsi="Times New Roman"/>
                <w:sz w:val="20"/>
              </w:rPr>
              <w:t>.</w:t>
            </w:r>
          </w:p>
        </w:tc>
        <w:tc>
          <w:tcPr>
            <w:tcW w:w="1620" w:type="dxa"/>
            <w:vAlign w:val="center"/>
          </w:tcPr>
          <w:p w14:paraId="56B15CDA" w14:textId="1BBE106D"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وصفي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تحليلي</w:t>
            </w:r>
            <w:proofErr w:type="spellEnd"/>
          </w:p>
        </w:tc>
        <w:tc>
          <w:tcPr>
            <w:tcW w:w="1283" w:type="dxa"/>
            <w:vAlign w:val="center"/>
          </w:tcPr>
          <w:p w14:paraId="361ED21B" w14:textId="760270E1"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إدارة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موسم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الحج</w:t>
            </w:r>
            <w:proofErr w:type="spellEnd"/>
            <w:r>
              <w:rPr>
                <w:rFonts w:ascii="Times New Roman" w:eastAsia="Times New Roman" w:hAnsi="Times New Roman"/>
                <w:sz w:val="20"/>
              </w:rPr>
              <w:t xml:space="preserve"> في السعودية </w:t>
            </w:r>
            <w:proofErr w:type="spellStart"/>
            <w:r>
              <w:rPr>
                <w:rFonts w:ascii="Times New Roman" w:eastAsia="Times New Roman" w:hAnsi="Times New Roman"/>
                <w:sz w:val="20"/>
              </w:rPr>
              <w:t>باستخدام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والاستدامة</w:t>
            </w:r>
            <w:proofErr w:type="spellEnd"/>
          </w:p>
        </w:tc>
        <w:tc>
          <w:tcPr>
            <w:tcW w:w="1250" w:type="dxa"/>
            <w:vAlign w:val="center"/>
          </w:tcPr>
          <w:p w14:paraId="3DCA7DB7" w14:textId="70598A62"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Abalkhail</w:t>
            </w:r>
            <w:proofErr w:type="spellEnd"/>
            <w:r>
              <w:rPr>
                <w:rFonts w:ascii="Times New Roman" w:eastAsia="Times New Roman" w:hAnsi="Times New Roman"/>
                <w:sz w:val="20"/>
              </w:rPr>
              <w:t xml:space="preserve"> &amp; Al Amri (2022)</w:t>
            </w:r>
          </w:p>
        </w:tc>
        <w:tc>
          <w:tcPr>
            <w:tcW w:w="316" w:type="dxa"/>
            <w:vAlign w:val="center"/>
          </w:tcPr>
          <w:p w14:paraId="146AA1AA" w14:textId="28DCE85A" w:rsidR="00A72B2B" w:rsidRDefault="00A72B2B" w:rsidP="00A72B2B">
            <w:pPr>
              <w:spacing w:line="276" w:lineRule="auto"/>
              <w:jc w:val="right"/>
              <w:rPr>
                <w:rFonts w:ascii="Times New Roman" w:eastAsia="Times New Roman" w:hAnsi="Times New Roman"/>
                <w:sz w:val="20"/>
              </w:rPr>
            </w:pPr>
            <w:r>
              <w:rPr>
                <w:rFonts w:ascii="Times New Roman" w:eastAsia="Times New Roman" w:hAnsi="Times New Roman"/>
                <w:sz w:val="20"/>
              </w:rPr>
              <w:t>1</w:t>
            </w:r>
          </w:p>
        </w:tc>
      </w:tr>
      <w:tr w:rsidR="00A72B2B" w14:paraId="7F3AE572" w14:textId="41998B8F" w:rsidTr="00A72B2B">
        <w:trPr>
          <w:jc w:val="center"/>
        </w:trPr>
        <w:tc>
          <w:tcPr>
            <w:tcW w:w="3240" w:type="dxa"/>
            <w:vAlign w:val="center"/>
          </w:tcPr>
          <w:p w14:paraId="46AE8425" w14:textId="77777777" w:rsidR="00A72B2B" w:rsidRDefault="00A72B2B" w:rsidP="00A72B2B">
            <w:pPr>
              <w:spacing w:line="276" w:lineRule="auto"/>
              <w:jc w:val="right"/>
            </w:pPr>
            <w:proofErr w:type="spellStart"/>
            <w:r>
              <w:rPr>
                <w:rFonts w:ascii="Times New Roman" w:eastAsia="Times New Roman" w:hAnsi="Times New Roman"/>
                <w:sz w:val="20"/>
              </w:rPr>
              <w:t>أوضحت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الدراسة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إمكانية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والكاميرات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تقليل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الازدحام</w:t>
            </w:r>
            <w:proofErr w:type="spellEnd"/>
            <w:r>
              <w:rPr>
                <w:rFonts w:ascii="Times New Roman" w:eastAsia="Times New Roman" w:hAnsi="Times New Roman"/>
                <w:sz w:val="20"/>
              </w:rPr>
              <w:t>.</w:t>
            </w:r>
          </w:p>
        </w:tc>
        <w:tc>
          <w:tcPr>
            <w:tcW w:w="1530" w:type="dxa"/>
            <w:vAlign w:val="center"/>
          </w:tcPr>
          <w:p w14:paraId="30105FE0" w14:textId="77777777" w:rsidR="00A72B2B" w:rsidRDefault="00A72B2B" w:rsidP="00A72B2B">
            <w:pPr>
              <w:spacing w:line="276" w:lineRule="auto"/>
              <w:jc w:val="right"/>
            </w:pPr>
            <w:proofErr w:type="spellStart"/>
            <w:r>
              <w:rPr>
                <w:rFonts w:ascii="Times New Roman" w:eastAsia="Times New Roman" w:hAnsi="Times New Roman"/>
                <w:sz w:val="20"/>
              </w:rPr>
              <w:t>دعم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جانب</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النقل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والتنبؤ</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بالازدحام</w:t>
            </w:r>
            <w:proofErr w:type="spellEnd"/>
            <w:r>
              <w:rPr>
                <w:rFonts w:ascii="Times New Roman" w:eastAsia="Times New Roman" w:hAnsi="Times New Roman"/>
                <w:sz w:val="20"/>
              </w:rPr>
              <w:t>.</w:t>
            </w:r>
          </w:p>
        </w:tc>
        <w:tc>
          <w:tcPr>
            <w:tcW w:w="1620" w:type="dxa"/>
            <w:vAlign w:val="center"/>
          </w:tcPr>
          <w:p w14:paraId="61F8BE26" w14:textId="6588DAA5"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دراسة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تطبيقية</w:t>
            </w:r>
            <w:proofErr w:type="spellEnd"/>
            <w:r>
              <w:rPr>
                <w:rFonts w:ascii="Times New Roman" w:eastAsia="Times New Roman" w:hAnsi="Times New Roman"/>
                <w:sz w:val="20"/>
              </w:rPr>
              <w:t xml:space="preserve"> / </w:t>
            </w:r>
            <w:proofErr w:type="spellStart"/>
            <w:r>
              <w:rPr>
                <w:rFonts w:ascii="Times New Roman" w:eastAsia="Times New Roman" w:hAnsi="Times New Roman"/>
                <w:sz w:val="20"/>
              </w:rPr>
              <w:t>تحليلية</w:t>
            </w:r>
            <w:proofErr w:type="spellEnd"/>
          </w:p>
        </w:tc>
        <w:tc>
          <w:tcPr>
            <w:tcW w:w="1283" w:type="dxa"/>
            <w:vAlign w:val="center"/>
          </w:tcPr>
          <w:p w14:paraId="5CBAE50C" w14:textId="6D43ED6F"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تقليل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الازدحام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المروري</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مكة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أثناء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الحج</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باستخدام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p>
        </w:tc>
        <w:tc>
          <w:tcPr>
            <w:tcW w:w="1250" w:type="dxa"/>
            <w:vAlign w:val="center"/>
          </w:tcPr>
          <w:p w14:paraId="39B3FF55" w14:textId="576F1D10"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Gazzawe</w:t>
            </w:r>
            <w:proofErr w:type="spellEnd"/>
            <w:r>
              <w:rPr>
                <w:rFonts w:ascii="Times New Roman" w:eastAsia="Times New Roman" w:hAnsi="Times New Roman"/>
                <w:sz w:val="20"/>
              </w:rPr>
              <w:t xml:space="preserve"> &amp; </w:t>
            </w:r>
            <w:proofErr w:type="spellStart"/>
            <w:r>
              <w:rPr>
                <w:rFonts w:ascii="Times New Roman" w:eastAsia="Times New Roman" w:hAnsi="Times New Roman"/>
                <w:sz w:val="20"/>
              </w:rPr>
              <w:t>Albahar</w:t>
            </w:r>
            <w:proofErr w:type="spellEnd"/>
            <w:r>
              <w:rPr>
                <w:rFonts w:ascii="Times New Roman" w:eastAsia="Times New Roman" w:hAnsi="Times New Roman"/>
                <w:sz w:val="20"/>
              </w:rPr>
              <w:t xml:space="preserve"> (2024)</w:t>
            </w:r>
          </w:p>
        </w:tc>
        <w:tc>
          <w:tcPr>
            <w:tcW w:w="316" w:type="dxa"/>
            <w:vAlign w:val="center"/>
          </w:tcPr>
          <w:p w14:paraId="03E6BE13" w14:textId="1C45B817" w:rsidR="00A72B2B" w:rsidRDefault="00A72B2B" w:rsidP="00A72B2B">
            <w:pPr>
              <w:spacing w:line="276" w:lineRule="auto"/>
              <w:jc w:val="right"/>
              <w:rPr>
                <w:rFonts w:ascii="Times New Roman" w:eastAsia="Times New Roman" w:hAnsi="Times New Roman"/>
                <w:sz w:val="20"/>
              </w:rPr>
            </w:pPr>
            <w:r>
              <w:rPr>
                <w:rFonts w:ascii="Times New Roman" w:eastAsia="Times New Roman" w:hAnsi="Times New Roman"/>
                <w:sz w:val="20"/>
              </w:rPr>
              <w:t>2</w:t>
            </w:r>
          </w:p>
        </w:tc>
      </w:tr>
      <w:tr w:rsidR="00A72B2B" w14:paraId="5E04EBD2" w14:textId="21ABEA28" w:rsidTr="00A72B2B">
        <w:trPr>
          <w:jc w:val="center"/>
        </w:trPr>
        <w:tc>
          <w:tcPr>
            <w:tcW w:w="3240" w:type="dxa"/>
            <w:vAlign w:val="center"/>
          </w:tcPr>
          <w:p w14:paraId="3ACC9E13" w14:textId="77777777" w:rsidR="00A72B2B" w:rsidRDefault="00A72B2B" w:rsidP="00A72B2B">
            <w:pPr>
              <w:spacing w:line="276" w:lineRule="auto"/>
              <w:jc w:val="right"/>
            </w:pPr>
            <w:proofErr w:type="spellStart"/>
            <w:r>
              <w:rPr>
                <w:rFonts w:ascii="Times New Roman" w:eastAsia="Times New Roman" w:hAnsi="Times New Roman"/>
                <w:sz w:val="20"/>
              </w:rPr>
              <w:t>أوضحت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الدراسة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دور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تقنيات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المعلومات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والاتصال</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تحويل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البيانات</w:t>
            </w:r>
            <w:proofErr w:type="spellEnd"/>
            <w:r>
              <w:rPr>
                <w:rFonts w:ascii="Times New Roman" w:eastAsia="Times New Roman" w:hAnsi="Times New Roman"/>
                <w:sz w:val="20"/>
              </w:rPr>
              <w:t xml:space="preserve"> إلى </w:t>
            </w:r>
            <w:proofErr w:type="spellStart"/>
            <w:r>
              <w:rPr>
                <w:rFonts w:ascii="Times New Roman" w:eastAsia="Times New Roman" w:hAnsi="Times New Roman"/>
                <w:sz w:val="20"/>
              </w:rPr>
              <w:t>قيمة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سياحية</w:t>
            </w:r>
            <w:proofErr w:type="spellEnd"/>
            <w:r>
              <w:rPr>
                <w:rFonts w:ascii="Times New Roman" w:eastAsia="Times New Roman" w:hAnsi="Times New Roman"/>
                <w:sz w:val="20"/>
              </w:rPr>
              <w:t>.</w:t>
            </w:r>
          </w:p>
        </w:tc>
        <w:tc>
          <w:tcPr>
            <w:tcW w:w="1530" w:type="dxa"/>
            <w:vAlign w:val="center"/>
          </w:tcPr>
          <w:p w14:paraId="56D900EA" w14:textId="77777777" w:rsidR="00A72B2B" w:rsidRDefault="00A72B2B" w:rsidP="00A72B2B">
            <w:pPr>
              <w:spacing w:line="276" w:lineRule="auto"/>
              <w:jc w:val="right"/>
            </w:pPr>
            <w:proofErr w:type="spellStart"/>
            <w:r>
              <w:rPr>
                <w:rFonts w:ascii="Times New Roman" w:eastAsia="Times New Roman" w:hAnsi="Times New Roman"/>
                <w:sz w:val="20"/>
              </w:rPr>
              <w:t>دعم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مفهوم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السياحة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w:t>
            </w:r>
          </w:p>
        </w:tc>
        <w:tc>
          <w:tcPr>
            <w:tcW w:w="1620" w:type="dxa"/>
            <w:vAlign w:val="center"/>
          </w:tcPr>
          <w:p w14:paraId="04F1AECA" w14:textId="4E38DCDC"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مراجعة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نظرية</w:t>
            </w:r>
            <w:proofErr w:type="spellEnd"/>
          </w:p>
        </w:tc>
        <w:tc>
          <w:tcPr>
            <w:tcW w:w="1283" w:type="dxa"/>
            <w:vAlign w:val="center"/>
          </w:tcPr>
          <w:p w14:paraId="4477278E" w14:textId="1EA39757"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السياحة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الأسس</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والتطورات</w:t>
            </w:r>
            <w:proofErr w:type="spellEnd"/>
          </w:p>
        </w:tc>
        <w:tc>
          <w:tcPr>
            <w:tcW w:w="1250" w:type="dxa"/>
            <w:vAlign w:val="center"/>
          </w:tcPr>
          <w:p w14:paraId="2EF85FED" w14:textId="08F1EF54"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Gretzel</w:t>
            </w:r>
            <w:proofErr w:type="spellEnd"/>
            <w:r>
              <w:rPr>
                <w:rFonts w:ascii="Times New Roman" w:eastAsia="Times New Roman" w:hAnsi="Times New Roman"/>
                <w:sz w:val="20"/>
              </w:rPr>
              <w:t xml:space="preserve"> et al. (2015)</w:t>
            </w:r>
          </w:p>
        </w:tc>
        <w:tc>
          <w:tcPr>
            <w:tcW w:w="316" w:type="dxa"/>
            <w:vAlign w:val="center"/>
          </w:tcPr>
          <w:p w14:paraId="6A426D2F" w14:textId="49572377" w:rsidR="00A72B2B" w:rsidRDefault="00A72B2B" w:rsidP="00A72B2B">
            <w:pPr>
              <w:spacing w:line="276" w:lineRule="auto"/>
              <w:jc w:val="right"/>
              <w:rPr>
                <w:rFonts w:ascii="Times New Roman" w:eastAsia="Times New Roman" w:hAnsi="Times New Roman"/>
                <w:sz w:val="20"/>
              </w:rPr>
            </w:pPr>
            <w:r>
              <w:rPr>
                <w:rFonts w:ascii="Times New Roman" w:eastAsia="Times New Roman" w:hAnsi="Times New Roman"/>
                <w:sz w:val="20"/>
              </w:rPr>
              <w:t>3</w:t>
            </w:r>
          </w:p>
        </w:tc>
      </w:tr>
      <w:tr w:rsidR="00A72B2B" w14:paraId="7BEAB2B9" w14:textId="2CB517B9" w:rsidTr="00A72B2B">
        <w:trPr>
          <w:jc w:val="center"/>
        </w:trPr>
        <w:tc>
          <w:tcPr>
            <w:tcW w:w="3240" w:type="dxa"/>
            <w:vAlign w:val="center"/>
          </w:tcPr>
          <w:p w14:paraId="469CF59D" w14:textId="77777777" w:rsidR="00A72B2B" w:rsidRDefault="00A72B2B" w:rsidP="00A72B2B">
            <w:pPr>
              <w:spacing w:line="276" w:lineRule="auto"/>
              <w:jc w:val="right"/>
            </w:pPr>
            <w:proofErr w:type="spellStart"/>
            <w:r>
              <w:rPr>
                <w:rFonts w:ascii="Times New Roman" w:eastAsia="Times New Roman" w:hAnsi="Times New Roman"/>
                <w:sz w:val="20"/>
              </w:rPr>
              <w:t>بينت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الدراسة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يحسن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تجربة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السياح</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ويسهل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التخطيط</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والحجز</w:t>
            </w:r>
            <w:proofErr w:type="spellEnd"/>
            <w:r>
              <w:rPr>
                <w:rFonts w:ascii="Times New Roman" w:eastAsia="Times New Roman" w:hAnsi="Times New Roman"/>
                <w:sz w:val="20"/>
              </w:rPr>
              <w:t>.</w:t>
            </w:r>
          </w:p>
        </w:tc>
        <w:tc>
          <w:tcPr>
            <w:tcW w:w="1530" w:type="dxa"/>
            <w:vAlign w:val="center"/>
          </w:tcPr>
          <w:p w14:paraId="0E876998" w14:textId="77777777" w:rsidR="00A72B2B" w:rsidRDefault="00A72B2B" w:rsidP="00A72B2B">
            <w:pPr>
              <w:spacing w:line="276" w:lineRule="auto"/>
              <w:jc w:val="right"/>
            </w:pPr>
            <w:proofErr w:type="spellStart"/>
            <w:r>
              <w:rPr>
                <w:rFonts w:ascii="Times New Roman" w:eastAsia="Times New Roman" w:hAnsi="Times New Roman"/>
                <w:sz w:val="20"/>
              </w:rPr>
              <w:t>دعم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العلاقة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بين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وتجربة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المستفيد</w:t>
            </w:r>
            <w:proofErr w:type="spellEnd"/>
            <w:r>
              <w:rPr>
                <w:rFonts w:ascii="Times New Roman" w:eastAsia="Times New Roman" w:hAnsi="Times New Roman"/>
                <w:sz w:val="20"/>
              </w:rPr>
              <w:t>.</w:t>
            </w:r>
          </w:p>
        </w:tc>
        <w:tc>
          <w:tcPr>
            <w:tcW w:w="1620" w:type="dxa"/>
            <w:vAlign w:val="center"/>
          </w:tcPr>
          <w:p w14:paraId="7ACECB3B" w14:textId="767DB37E"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مراجعة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أدبية</w:t>
            </w:r>
            <w:proofErr w:type="spellEnd"/>
          </w:p>
        </w:tc>
        <w:tc>
          <w:tcPr>
            <w:tcW w:w="1283" w:type="dxa"/>
            <w:vAlign w:val="center"/>
          </w:tcPr>
          <w:p w14:paraId="5C0C28E3" w14:textId="46CB281D" w:rsidR="00A72B2B" w:rsidRPr="007600A2" w:rsidRDefault="00A72B2B" w:rsidP="00A72B2B">
            <w:pPr>
              <w:spacing w:line="276" w:lineRule="auto"/>
              <w:jc w:val="right"/>
              <w:rPr>
                <w:rFonts w:ascii="Times New Roman" w:eastAsia="Times New Roman" w:hAnsi="Times New Roman"/>
                <w:sz w:val="20"/>
                <w:lang w:val="es-ES"/>
              </w:rPr>
            </w:pPr>
            <w:proofErr w:type="spellStart"/>
            <w:r>
              <w:rPr>
                <w:rFonts w:ascii="Times New Roman" w:eastAsia="Times New Roman" w:hAnsi="Times New Roman"/>
                <w:sz w:val="20"/>
              </w:rPr>
              <w:t>أثر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السياحة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والنقل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الجوي</w:t>
            </w:r>
            <w:proofErr w:type="spellEnd"/>
          </w:p>
        </w:tc>
        <w:tc>
          <w:tcPr>
            <w:tcW w:w="1250" w:type="dxa"/>
            <w:vAlign w:val="center"/>
          </w:tcPr>
          <w:p w14:paraId="49180FF9" w14:textId="2A355BB6" w:rsidR="00A72B2B" w:rsidRPr="009A3760" w:rsidRDefault="00A72B2B" w:rsidP="00A72B2B">
            <w:pPr>
              <w:spacing w:line="276" w:lineRule="auto"/>
              <w:jc w:val="right"/>
              <w:rPr>
                <w:rFonts w:ascii="Times New Roman" w:eastAsia="Times New Roman" w:hAnsi="Times New Roman"/>
                <w:sz w:val="20"/>
                <w:lang w:val="es-ES"/>
              </w:rPr>
            </w:pPr>
            <w:r w:rsidRPr="007600A2">
              <w:rPr>
                <w:rFonts w:ascii="Times New Roman" w:eastAsia="Times New Roman" w:hAnsi="Times New Roman"/>
                <w:sz w:val="20"/>
                <w:lang w:val="es-ES"/>
              </w:rPr>
              <w:t>Florido-Benítez &amp; del Alcázar Martínez (2025)</w:t>
            </w:r>
          </w:p>
        </w:tc>
        <w:tc>
          <w:tcPr>
            <w:tcW w:w="316" w:type="dxa"/>
            <w:vAlign w:val="center"/>
          </w:tcPr>
          <w:p w14:paraId="35D8D285" w14:textId="0984DCD2" w:rsidR="00A72B2B" w:rsidRDefault="00A72B2B" w:rsidP="00A72B2B">
            <w:pPr>
              <w:spacing w:line="276" w:lineRule="auto"/>
              <w:jc w:val="right"/>
              <w:rPr>
                <w:rFonts w:ascii="Times New Roman" w:eastAsia="Times New Roman" w:hAnsi="Times New Roman"/>
                <w:sz w:val="20"/>
              </w:rPr>
            </w:pPr>
            <w:r>
              <w:rPr>
                <w:rFonts w:ascii="Times New Roman" w:eastAsia="Times New Roman" w:hAnsi="Times New Roman"/>
                <w:sz w:val="20"/>
              </w:rPr>
              <w:t>4</w:t>
            </w:r>
          </w:p>
        </w:tc>
      </w:tr>
      <w:tr w:rsidR="00A72B2B" w14:paraId="46A59ED8" w14:textId="7121B28D" w:rsidTr="00A72B2B">
        <w:trPr>
          <w:jc w:val="center"/>
        </w:trPr>
        <w:tc>
          <w:tcPr>
            <w:tcW w:w="3240" w:type="dxa"/>
            <w:vAlign w:val="center"/>
          </w:tcPr>
          <w:p w14:paraId="639150EB" w14:textId="77777777" w:rsidR="00A72B2B" w:rsidRDefault="00A72B2B" w:rsidP="00A72B2B">
            <w:pPr>
              <w:spacing w:line="276" w:lineRule="auto"/>
              <w:jc w:val="right"/>
            </w:pPr>
            <w:proofErr w:type="spellStart"/>
            <w:r>
              <w:rPr>
                <w:rFonts w:ascii="Times New Roman" w:eastAsia="Times New Roman" w:hAnsi="Times New Roman"/>
                <w:sz w:val="20"/>
              </w:rPr>
              <w:t>طورت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الدراسة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أداة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لقياس</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إدراك</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المستفيدين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لجودة</w:t>
            </w:r>
            <w:proofErr w:type="spellEnd"/>
            <w:r>
              <w:rPr>
                <w:rFonts w:ascii="Times New Roman" w:eastAsia="Times New Roman" w:hAnsi="Times New Roman"/>
                <w:sz w:val="20"/>
              </w:rPr>
              <w:t xml:space="preserve"> الخدمة.</w:t>
            </w:r>
          </w:p>
        </w:tc>
        <w:tc>
          <w:tcPr>
            <w:tcW w:w="1530" w:type="dxa"/>
            <w:vAlign w:val="center"/>
          </w:tcPr>
          <w:p w14:paraId="58DA3810" w14:textId="77777777" w:rsidR="00A72B2B" w:rsidRDefault="00A72B2B" w:rsidP="00A72B2B">
            <w:pPr>
              <w:spacing w:line="276" w:lineRule="auto"/>
              <w:jc w:val="right"/>
            </w:pPr>
            <w:proofErr w:type="spellStart"/>
            <w:r>
              <w:rPr>
                <w:rFonts w:ascii="Times New Roman" w:eastAsia="Times New Roman" w:hAnsi="Times New Roman"/>
                <w:sz w:val="20"/>
              </w:rPr>
              <w:t>دعم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بناء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أبعاد</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جودة</w:t>
            </w:r>
            <w:proofErr w:type="spellEnd"/>
            <w:r>
              <w:rPr>
                <w:rFonts w:ascii="Times New Roman" w:eastAsia="Times New Roman" w:hAnsi="Times New Roman"/>
                <w:sz w:val="20"/>
              </w:rPr>
              <w:t xml:space="preserve"> الخدمة في </w:t>
            </w:r>
            <w:proofErr w:type="spellStart"/>
            <w:r>
              <w:rPr>
                <w:rFonts w:ascii="Times New Roman" w:eastAsia="Times New Roman" w:hAnsi="Times New Roman"/>
                <w:sz w:val="20"/>
              </w:rPr>
              <w:t>البحث</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الحالي</w:t>
            </w:r>
            <w:proofErr w:type="spellEnd"/>
            <w:r>
              <w:rPr>
                <w:rFonts w:ascii="Times New Roman" w:eastAsia="Times New Roman" w:hAnsi="Times New Roman"/>
                <w:sz w:val="20"/>
              </w:rPr>
              <w:t>.</w:t>
            </w:r>
          </w:p>
        </w:tc>
        <w:tc>
          <w:tcPr>
            <w:tcW w:w="1620" w:type="dxa"/>
            <w:vAlign w:val="center"/>
          </w:tcPr>
          <w:p w14:paraId="3B40D3B9" w14:textId="4F5BE53B"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تطوير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أداة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قياس</w:t>
            </w:r>
            <w:proofErr w:type="spellEnd"/>
          </w:p>
        </w:tc>
        <w:tc>
          <w:tcPr>
            <w:tcW w:w="1283" w:type="dxa"/>
            <w:vAlign w:val="center"/>
          </w:tcPr>
          <w:p w14:paraId="0793CB19" w14:textId="6A578972" w:rsidR="00A72B2B" w:rsidRDefault="00A72B2B" w:rsidP="00A72B2B">
            <w:pPr>
              <w:spacing w:line="276" w:lineRule="auto"/>
              <w:jc w:val="right"/>
              <w:rPr>
                <w:rFonts w:ascii="Times New Roman" w:eastAsia="Times New Roman" w:hAnsi="Times New Roman"/>
                <w:sz w:val="20"/>
              </w:rPr>
            </w:pPr>
            <w:r>
              <w:rPr>
                <w:rFonts w:ascii="Times New Roman" w:eastAsia="Times New Roman" w:hAnsi="Times New Roman"/>
                <w:sz w:val="20"/>
              </w:rPr>
              <w:t xml:space="preserve">SERVQUAL </w:t>
            </w:r>
            <w:proofErr w:type="spellStart"/>
            <w:r>
              <w:rPr>
                <w:rFonts w:ascii="Times New Roman" w:eastAsia="Times New Roman" w:hAnsi="Times New Roman"/>
                <w:sz w:val="20"/>
              </w:rPr>
              <w:t>لقياس</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جودة</w:t>
            </w:r>
            <w:proofErr w:type="spellEnd"/>
            <w:r>
              <w:rPr>
                <w:rFonts w:ascii="Times New Roman" w:eastAsia="Times New Roman" w:hAnsi="Times New Roman"/>
                <w:sz w:val="20"/>
              </w:rPr>
              <w:t xml:space="preserve"> الخدمة</w:t>
            </w:r>
          </w:p>
        </w:tc>
        <w:tc>
          <w:tcPr>
            <w:tcW w:w="1250" w:type="dxa"/>
            <w:vAlign w:val="center"/>
          </w:tcPr>
          <w:p w14:paraId="45EBE523" w14:textId="59896926" w:rsidR="00A72B2B" w:rsidRDefault="00A72B2B" w:rsidP="00A72B2B">
            <w:pPr>
              <w:spacing w:line="276" w:lineRule="auto"/>
              <w:jc w:val="right"/>
              <w:rPr>
                <w:rFonts w:ascii="Times New Roman" w:eastAsia="Times New Roman" w:hAnsi="Times New Roman"/>
                <w:sz w:val="20"/>
              </w:rPr>
            </w:pPr>
            <w:r>
              <w:rPr>
                <w:rFonts w:ascii="Times New Roman" w:eastAsia="Times New Roman" w:hAnsi="Times New Roman"/>
                <w:sz w:val="20"/>
              </w:rPr>
              <w:t>Parasuraman et al. (1988)</w:t>
            </w:r>
          </w:p>
        </w:tc>
        <w:tc>
          <w:tcPr>
            <w:tcW w:w="316" w:type="dxa"/>
            <w:vAlign w:val="center"/>
          </w:tcPr>
          <w:p w14:paraId="591DFACB" w14:textId="3B299953" w:rsidR="00A72B2B" w:rsidRDefault="00A72B2B" w:rsidP="00A72B2B">
            <w:pPr>
              <w:spacing w:line="276" w:lineRule="auto"/>
              <w:jc w:val="right"/>
              <w:rPr>
                <w:rFonts w:ascii="Times New Roman" w:eastAsia="Times New Roman" w:hAnsi="Times New Roman"/>
                <w:sz w:val="20"/>
              </w:rPr>
            </w:pPr>
            <w:r>
              <w:rPr>
                <w:rFonts w:ascii="Times New Roman" w:eastAsia="Times New Roman" w:hAnsi="Times New Roman"/>
                <w:sz w:val="20"/>
              </w:rPr>
              <w:t>5</w:t>
            </w:r>
          </w:p>
        </w:tc>
      </w:tr>
      <w:tr w:rsidR="00A72B2B" w14:paraId="77B2FFB9" w14:textId="057C520F" w:rsidTr="00A72B2B">
        <w:trPr>
          <w:jc w:val="center"/>
        </w:trPr>
        <w:tc>
          <w:tcPr>
            <w:tcW w:w="3240" w:type="dxa"/>
            <w:vAlign w:val="center"/>
          </w:tcPr>
          <w:p w14:paraId="00E315A2" w14:textId="77777777" w:rsidR="00A72B2B" w:rsidRDefault="00A72B2B" w:rsidP="00A72B2B">
            <w:pPr>
              <w:spacing w:line="276" w:lineRule="auto"/>
              <w:jc w:val="right"/>
            </w:pPr>
            <w:proofErr w:type="spellStart"/>
            <w:r>
              <w:rPr>
                <w:rFonts w:ascii="Times New Roman" w:eastAsia="Times New Roman" w:hAnsi="Times New Roman"/>
                <w:sz w:val="20"/>
              </w:rPr>
              <w:t>أوضحت</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الدراسة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دور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تحسين</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تدفق</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الحركة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والسلامة</w:t>
            </w:r>
            <w:proofErr w:type="spellEnd"/>
            <w:r>
              <w:rPr>
                <w:rFonts w:ascii="Times New Roman" w:eastAsia="Times New Roman" w:hAnsi="Times New Roman"/>
                <w:sz w:val="20"/>
              </w:rPr>
              <w:t>.</w:t>
            </w:r>
          </w:p>
        </w:tc>
        <w:tc>
          <w:tcPr>
            <w:tcW w:w="1530" w:type="dxa"/>
            <w:vAlign w:val="center"/>
          </w:tcPr>
          <w:p w14:paraId="22C19662" w14:textId="77777777" w:rsidR="00A72B2B" w:rsidRDefault="00A72B2B" w:rsidP="00A72B2B">
            <w:pPr>
              <w:spacing w:line="276" w:lineRule="auto"/>
              <w:jc w:val="right"/>
            </w:pPr>
            <w:proofErr w:type="spellStart"/>
            <w:r>
              <w:rPr>
                <w:rFonts w:ascii="Times New Roman" w:eastAsia="Times New Roman" w:hAnsi="Times New Roman"/>
                <w:sz w:val="20"/>
              </w:rPr>
              <w:t>دعم</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الإطار</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النظري</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للنقل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w:t>
            </w:r>
            <w:proofErr w:type="spellEnd"/>
            <w:r>
              <w:rPr>
                <w:rFonts w:ascii="Times New Roman" w:eastAsia="Times New Roman" w:hAnsi="Times New Roman"/>
                <w:sz w:val="20"/>
              </w:rPr>
              <w:t>.</w:t>
            </w:r>
          </w:p>
        </w:tc>
        <w:tc>
          <w:tcPr>
            <w:tcW w:w="1620" w:type="dxa"/>
            <w:vAlign w:val="center"/>
          </w:tcPr>
          <w:p w14:paraId="4DBACAFD" w14:textId="1375D709"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مراجعة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وتحليل</w:t>
            </w:r>
            <w:proofErr w:type="spellEnd"/>
          </w:p>
        </w:tc>
        <w:tc>
          <w:tcPr>
            <w:tcW w:w="1283" w:type="dxa"/>
            <w:vAlign w:val="center"/>
          </w:tcPr>
          <w:p w14:paraId="656712D4" w14:textId="41073CF8"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الذكاء</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الاصطناعي</w:t>
            </w:r>
            <w:proofErr w:type="spellEnd"/>
            <w:r>
              <w:rPr>
                <w:rFonts w:ascii="Times New Roman" w:eastAsia="Times New Roman" w:hAnsi="Times New Roman"/>
                <w:sz w:val="20"/>
              </w:rPr>
              <w:t xml:space="preserve"> في </w:t>
            </w:r>
            <w:proofErr w:type="spellStart"/>
            <w:r>
              <w:rPr>
                <w:rFonts w:ascii="Times New Roman" w:eastAsia="Times New Roman" w:hAnsi="Times New Roman"/>
                <w:sz w:val="20"/>
              </w:rPr>
              <w:t>أنظمة</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النقل</w:t>
            </w:r>
            <w:proofErr w:type="spellEnd"/>
            <w:r>
              <w:rPr>
                <w:rFonts w:ascii="Times New Roman" w:eastAsia="Times New Roman" w:hAnsi="Times New Roman"/>
                <w:sz w:val="20"/>
              </w:rPr>
              <w:t xml:space="preserve"> </w:t>
            </w:r>
            <w:proofErr w:type="spellStart"/>
            <w:r>
              <w:rPr>
                <w:rFonts w:ascii="Times New Roman" w:eastAsia="Times New Roman" w:hAnsi="Times New Roman"/>
                <w:sz w:val="20"/>
              </w:rPr>
              <w:t>الذكية</w:t>
            </w:r>
            <w:proofErr w:type="spellEnd"/>
          </w:p>
        </w:tc>
        <w:tc>
          <w:tcPr>
            <w:tcW w:w="1250" w:type="dxa"/>
            <w:vAlign w:val="center"/>
          </w:tcPr>
          <w:p w14:paraId="07B81357" w14:textId="4BE32DF6" w:rsidR="00A72B2B" w:rsidRDefault="00A72B2B" w:rsidP="00A72B2B">
            <w:pPr>
              <w:spacing w:line="276" w:lineRule="auto"/>
              <w:jc w:val="right"/>
              <w:rPr>
                <w:rFonts w:ascii="Times New Roman" w:eastAsia="Times New Roman" w:hAnsi="Times New Roman"/>
                <w:sz w:val="20"/>
              </w:rPr>
            </w:pPr>
            <w:proofErr w:type="spellStart"/>
            <w:r>
              <w:rPr>
                <w:rFonts w:ascii="Times New Roman" w:eastAsia="Times New Roman" w:hAnsi="Times New Roman"/>
                <w:sz w:val="20"/>
              </w:rPr>
              <w:t>Zemmouchi-Ghomari</w:t>
            </w:r>
            <w:proofErr w:type="spellEnd"/>
            <w:r>
              <w:rPr>
                <w:rFonts w:ascii="Times New Roman" w:eastAsia="Times New Roman" w:hAnsi="Times New Roman"/>
                <w:sz w:val="20"/>
              </w:rPr>
              <w:t xml:space="preserve"> (2025)</w:t>
            </w:r>
          </w:p>
        </w:tc>
        <w:tc>
          <w:tcPr>
            <w:tcW w:w="316" w:type="dxa"/>
            <w:vAlign w:val="center"/>
          </w:tcPr>
          <w:p w14:paraId="068AE34A" w14:textId="05C23D58" w:rsidR="00A72B2B" w:rsidRDefault="00A72B2B" w:rsidP="00A72B2B">
            <w:pPr>
              <w:spacing w:line="276" w:lineRule="auto"/>
              <w:jc w:val="right"/>
              <w:rPr>
                <w:rFonts w:ascii="Times New Roman" w:eastAsia="Times New Roman" w:hAnsi="Times New Roman"/>
                <w:sz w:val="20"/>
              </w:rPr>
            </w:pPr>
            <w:r>
              <w:rPr>
                <w:rFonts w:ascii="Times New Roman" w:eastAsia="Times New Roman" w:hAnsi="Times New Roman"/>
                <w:sz w:val="20"/>
              </w:rPr>
              <w:t>6</w:t>
            </w:r>
          </w:p>
        </w:tc>
      </w:tr>
    </w:tbl>
    <w:p w14:paraId="2909448C" w14:textId="77777777" w:rsidR="006E76B9" w:rsidRDefault="006E76B9" w:rsidP="006E76B9">
      <w:pPr>
        <w:jc w:val="right"/>
      </w:pPr>
    </w:p>
    <w:p w14:paraId="6397731E" w14:textId="77777777" w:rsidR="006E76B9" w:rsidRDefault="006E76B9" w:rsidP="006E76B9">
      <w:pPr>
        <w:spacing w:after="120" w:line="360" w:lineRule="auto"/>
        <w:jc w:val="right"/>
      </w:pPr>
      <w:proofErr w:type="spellStart"/>
      <w:r>
        <w:rPr>
          <w:rFonts w:ascii="Times New Roman" w:eastAsia="Times New Roman" w:hAnsi="Times New Roman"/>
          <w:sz w:val="24"/>
        </w:rPr>
        <w:t>تعليق</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الباحث</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توضح</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هذه</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المصفوفة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أن</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الدراسة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الحالية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تستفيد</w:t>
      </w:r>
      <w:proofErr w:type="spellEnd"/>
      <w:r>
        <w:rPr>
          <w:rFonts w:ascii="Times New Roman" w:eastAsia="Times New Roman" w:hAnsi="Times New Roman"/>
          <w:sz w:val="24"/>
        </w:rPr>
        <w:t xml:space="preserve"> من </w:t>
      </w:r>
      <w:proofErr w:type="spellStart"/>
      <w:r>
        <w:rPr>
          <w:rFonts w:ascii="Times New Roman" w:eastAsia="Times New Roman" w:hAnsi="Times New Roman"/>
          <w:sz w:val="24"/>
        </w:rPr>
        <w:t>عدة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مجالات</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بحثية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منها</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الذكاء</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الاصطناعي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النقل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الذكي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السياحة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الذكية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جودة</w:t>
      </w:r>
      <w:proofErr w:type="spellEnd"/>
      <w:r>
        <w:rPr>
          <w:rFonts w:ascii="Times New Roman" w:eastAsia="Times New Roman" w:hAnsi="Times New Roman"/>
          <w:sz w:val="24"/>
        </w:rPr>
        <w:t xml:space="preserve"> الخدمة، </w:t>
      </w:r>
      <w:proofErr w:type="spellStart"/>
      <w:r>
        <w:rPr>
          <w:rFonts w:ascii="Times New Roman" w:eastAsia="Times New Roman" w:hAnsi="Times New Roman"/>
          <w:sz w:val="24"/>
        </w:rPr>
        <w:t>وإدارة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الحشود</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كما</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يظهر</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أن</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الدراسة</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الحالية</w:t>
      </w:r>
      <w:proofErr w:type="spellEnd"/>
      <w:r>
        <w:rPr>
          <w:rFonts w:ascii="Times New Roman" w:eastAsia="Times New Roman" w:hAnsi="Times New Roman"/>
          <w:sz w:val="24"/>
        </w:rPr>
        <w:t xml:space="preserve"> تتميز </w:t>
      </w:r>
      <w:proofErr w:type="spellStart"/>
      <w:r>
        <w:rPr>
          <w:rFonts w:ascii="Times New Roman" w:eastAsia="Times New Roman" w:hAnsi="Times New Roman"/>
          <w:sz w:val="24"/>
        </w:rPr>
        <w:t>بتركيزها</w:t>
      </w:r>
      <w:proofErr w:type="spellEnd"/>
      <w:r>
        <w:rPr>
          <w:rFonts w:ascii="Times New Roman" w:eastAsia="Times New Roman" w:hAnsi="Times New Roman"/>
          <w:sz w:val="24"/>
        </w:rPr>
        <w:t xml:space="preserve"> على </w:t>
      </w:r>
      <w:proofErr w:type="spellStart"/>
      <w:r>
        <w:rPr>
          <w:rFonts w:ascii="Times New Roman" w:eastAsia="Times New Roman" w:hAnsi="Times New Roman"/>
          <w:sz w:val="24"/>
        </w:rPr>
        <w:t>النقل</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السياحي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الديني</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بوصفه</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مجالًا</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تطبيقيًا</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خاصًا</w:t>
      </w:r>
      <w:proofErr w:type="spellEnd"/>
      <w:r>
        <w:rPr>
          <w:rFonts w:ascii="Times New Roman" w:eastAsia="Times New Roman" w:hAnsi="Times New Roman"/>
          <w:sz w:val="24"/>
        </w:rPr>
        <w:t>.</w:t>
      </w:r>
    </w:p>
    <w:p w14:paraId="519ACD4E" w14:textId="77777777" w:rsidR="006E76B9" w:rsidRPr="006E76B9" w:rsidRDefault="006E76B9" w:rsidP="006E76B9">
      <w:pPr>
        <w:spacing w:line="360" w:lineRule="auto"/>
        <w:jc w:val="right"/>
        <w:rPr>
          <w:rFonts w:asciiTheme="majorBidi" w:eastAsia="Calibri" w:hAnsiTheme="majorBidi" w:cs="Times New Roman"/>
          <w:b/>
          <w:bCs/>
          <w:sz w:val="44"/>
          <w:szCs w:val="44"/>
          <w:rtl/>
        </w:rPr>
      </w:pPr>
    </w:p>
    <w:sectPr w:rsidR="006E76B9" w:rsidRPr="006E76B9" w:rsidSect="00EC07C6">
      <w:headerReference w:type="default" r:id="rId17"/>
      <w:footerReference w:type="default" r:id="rId18"/>
      <w:footerReference w:type="first" r:id="rId19"/>
      <w:pgSz w:w="12240" w:h="15840"/>
      <w:pgMar w:top="162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99F40" w14:textId="77777777" w:rsidR="00DB53EF" w:rsidRDefault="00DB53EF">
      <w:pPr>
        <w:spacing w:after="0" w:line="240" w:lineRule="auto"/>
      </w:pPr>
      <w:r>
        <w:separator/>
      </w:r>
    </w:p>
  </w:endnote>
  <w:endnote w:type="continuationSeparator" w:id="0">
    <w:p w14:paraId="6082C566" w14:textId="77777777" w:rsidR="00DB53EF" w:rsidRDefault="00DB5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dalus">
    <w:panose1 w:val="02020603050405020304"/>
    <w:charset w:val="00"/>
    <w:family w:val="roman"/>
    <w:pitch w:val="variable"/>
    <w:sig w:usb0="00002003" w:usb1="80000000" w:usb2="00000008" w:usb3="00000000" w:csb0="00000041" w:csb1="00000000"/>
  </w:font>
  <w:font w:name="Aldhabi">
    <w:panose1 w:val="01000000000000000000"/>
    <w:charset w:val="00"/>
    <w:family w:val="auto"/>
    <w:pitch w:val="variable"/>
    <w:sig w:usb0="80002007"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1168179"/>
      <w:docPartObj>
        <w:docPartGallery w:val="Page Numbers (Bottom of Page)"/>
        <w:docPartUnique/>
      </w:docPartObj>
    </w:sdtPr>
    <w:sdtEndPr>
      <w:rPr>
        <w:noProof/>
      </w:rPr>
    </w:sdtEndPr>
    <w:sdtContent>
      <w:p w14:paraId="50EF5AB7" w14:textId="5DE3C6B8" w:rsidR="004262E5" w:rsidRDefault="004262E5" w:rsidP="004262E5">
        <w:pPr>
          <w:pStyle w:val="Footer"/>
          <w:bidi/>
          <w:jc w:val="center"/>
        </w:pPr>
        <w:r>
          <w:fldChar w:fldCharType="begin"/>
        </w:r>
        <w:r>
          <w:instrText xml:space="preserve"> PAGE   \* MERGEFORMAT </w:instrText>
        </w:r>
        <w:r>
          <w:fldChar w:fldCharType="separate"/>
        </w:r>
        <w:r>
          <w:rPr>
            <w:noProof/>
          </w:rPr>
          <w:t>2</w:t>
        </w:r>
        <w:r>
          <w:rPr>
            <w:noProof/>
          </w:rPr>
          <w:fldChar w:fldCharType="end"/>
        </w:r>
      </w:p>
    </w:sdtContent>
  </w:sdt>
  <w:p w14:paraId="7D7EFCA9" w14:textId="5B7E9E3C" w:rsidR="007E00B4" w:rsidRDefault="00EC07C6" w:rsidP="00EC07C6">
    <w:pPr>
      <w:pStyle w:val="Footer"/>
      <w:tabs>
        <w:tab w:val="left" w:pos="8595"/>
        <w:tab w:val="left" w:pos="9015"/>
      </w:tabs>
    </w:pPr>
    <w:r>
      <w:rPr>
        <w:noProof/>
      </w:rPr>
      <w:drawing>
        <wp:inline distT="0" distB="0" distL="0" distR="0" wp14:anchorId="23894C06" wp14:editId="7C34E2BD">
          <wp:extent cx="860425" cy="315425"/>
          <wp:effectExtent l="0" t="0" r="0" b="8890"/>
          <wp:docPr id="10929525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0314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877775" cy="32178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1BEC4" w14:textId="33337C58" w:rsidR="00992625" w:rsidRDefault="004262E5">
    <w:pPr>
      <w:pStyle w:val="Foo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0F268" w14:textId="77777777" w:rsidR="00DB53EF" w:rsidRDefault="00DB53EF">
      <w:pPr>
        <w:spacing w:after="0" w:line="240" w:lineRule="auto"/>
      </w:pPr>
      <w:r>
        <w:separator/>
      </w:r>
    </w:p>
  </w:footnote>
  <w:footnote w:type="continuationSeparator" w:id="0">
    <w:p w14:paraId="28F7DE80" w14:textId="77777777" w:rsidR="00DB53EF" w:rsidRDefault="00DB53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C9909" w14:textId="3D0CFD02" w:rsidR="00D177DF" w:rsidRDefault="00D177DF">
    <w:pPr>
      <w:pStyle w:val="Header"/>
    </w:pPr>
    <w:r>
      <w:rPr>
        <w:noProof/>
      </w:rPr>
      <mc:AlternateContent>
        <mc:Choice Requires="wpc">
          <w:drawing>
            <wp:anchor distT="0" distB="0" distL="114300" distR="114300" simplePos="0" relativeHeight="251662336" behindDoc="0" locked="0" layoutInCell="1" allowOverlap="1" wp14:anchorId="5899AAF6" wp14:editId="222AB8E3">
              <wp:simplePos x="0" y="0"/>
              <wp:positionH relativeFrom="column">
                <wp:posOffset>-914400</wp:posOffset>
              </wp:positionH>
              <wp:positionV relativeFrom="paragraph">
                <wp:posOffset>0</wp:posOffset>
              </wp:positionV>
              <wp:extent cx="1208405" cy="409575"/>
              <wp:effectExtent l="0" t="0" r="0" b="0"/>
              <wp:wrapNone/>
              <wp:docPr id="55046496"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725493195"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215" cy="412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6B298BF4" id="Canvas 8" o:spid="_x0000_s1026" editas="canvas" style="position:absolute;margin-left:-1in;margin-top:0;width:95.15pt;height:32.25pt;z-index:251662336" coordsize="12084,409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gTcwyAgAA5gQAAA4AAABkcnMvZTJvRG9jLnhtbKxUXW/TMBR9R+I/&#10;WH5f04QOWNR0QquGkAZUCH6A49w01uIPXbtN9++5dpKNMqEhxEPd6+vr43OPj7O+PumeHQG9sqbi&#10;+WLJGRhpG2X2Ff/x/fbiPWc+CNOI3hqo+AN4fr15/Wo9uBIK29m+AWQEYnw5uIp3Ibgyy7zsQAu/&#10;sA4MLbYWtQg0xX3WoBgIXfdZsVy+zQaLjUMrwXvKbsdFvkn4bQsyfG1bD4H1FSduIY2YxjqO2WYt&#10;yj0K1yk50RD/wEILZejQR6itCIIdUD2D0kqi9bYNC2l1ZttWSUg9UDf58rduboQ5Cp+akaTOTJCi&#10;/4hb7yNvY29V35MaGaGXMRf/B7ofiMu9OS8aM6l2qnFKlvSbNKToGcWX75J2hQMCn0D0X2FogfcH&#10;d0FyOhFUrXoVHpI1SLdIyhx3Su5wnMgvxx0y1VT8XXG5unqTX11yZoQmZ1JVPJytoifixlg77hSx&#10;szsr7z0z9qYTZg8fvCNvkeNp+5xCtEMHovExHaU8R0nTMzZ1r1yUPWob46lvsufLz2C0ztbKgwYT&#10;xreA0JME1vhOOc8ZlqBroF7xU5MIidKj/Ea8k+t9QAiyi4e3RGLKZ1Q0LyTGTyRjO96RfvXw2TYk&#10;mTgEm1x/alFHHCLFTulxPTw+LjgFJimZF3lR5CS3pLUVzSiOIoly3u3Qh49gNYsBsSaiCV0c73yk&#10;TKVzyZkb/2jPmfB0FTSlKPnaxejstf46T1VPn6fNTwAAAP//AwBQSwMEFAAGAAgAAAAhAHxttAPk&#10;BAAAzBcAABQAAABkcnMvbWVkaWEvaW1hZ2UxLmVtZuyWvW8cRRjGn/GaTBAnj4UQOMhhU7rDDWDQ&#10;yXcpQDRIQQpKhcgfQEHpYnM7p5NIaeiRaK1UlFTJWEbQ8EesZCFSJZOKk3Xc8ryzn7ZPx0pYipBu&#10;znuenXnmN8+883UKwNd8qvS+Ar6rXvj/7VvAHxvArY8/+wRQ+P0t4BrLKTuXrAb21oG/WfHOhcpP&#10;f9HY/XIdr7NFj88anxtlPs9zbJV5/sPnfHbYR5Uu+qnKP2Af3/PlDp9dPpbP0Zv8YvoWz1DV7/C9&#10;yqtLroN89bWKwCoC/zUCxnYj6I66zjzXrd/OvJW/hQF9afG76vmoeWsZlLVye2SIzhCNLT6SPK+n&#10;NRwYOy3joD2UctgEv/SceYscuA8tN2GinS91Zgo1ceQp8p4hmlg8t8jkuqSu4fW2oaKg84gARQ6R&#10;NW9c8XobiA5FF/0kuuhx0AV/53jbPSgj/qJd8aRojryh5DX9Hbd46gfh6T1EM7ItBqU/Y1v+tteh&#10;bgTdlugUb9oH5Xhvklf726K/n0W3QR39jS0YsuDvw3M8+vPir9cTTxI/V/K2XCt+HK/KhCcDJ28S&#10;dCF+e9kFf8fC276G6C7UPeC28O7dwTf3L/izwtujbo6IccllvKlHttvm0R/DtYnNV6DIuwvcBAu+&#10;GGK4mWhbxQ+X0/W6qMWryxZlWv4WVddlrfVXly3KtOK3qLou6+7P1m2WZchbVl3X0V+VN8wkKjP5&#10;nJl35evJU6R5/iNz05a/OOi8znMH1suKnomO5cq34ie6AyU6T0mecYZzSx3XdeQTM6n2b8Pjohex&#10;IZk6jiDKEn3iyZFk7Db9edbOYeZPphic5ZnwnOjMYcMLOu1UitirGQZDnSXcbI5/idZeYEwx9oWn&#10;LVI7cJgjJacPfonOxA0vDTqH2NErX7h/yaPOkBf7QKM/Ll/xZ1m8D+7dGStEl3PcycbgMo/d0IYS&#10;ADOMUY5kncu/SDF5Ej/LnoiKJ1JR6Q6uz2ue+svJOBx1rDbhAGAGgadm0kySmZxmM/oTHduaScZC&#10;0c0fPUYSTWtedJwVPOUPGLaTSpegT90LzyaSYn3qp4U/z7aFbvToCCN+Ei19hBTziKt4XnSOxSnX&#10;TCKf5vwzPILFH8crPBP6Fd0+pkiMq3kxkoW8GB5JEU7pOB5gVPoTL4U/4cXCG9iat49+xRPdccbG&#10;EhdBJSmhRTJz7Iu/S/GTSCZzQosUJ4gLXjEf1fxCjzM8IKHSTWH4xvnV2Yi9jQXQ5yO8dNr4K3WO&#10;y1J0SnTiT//mkL6ozz9T6ML6G/DuwAywooueU3fa8Dy09OsQW65nma2wnqH+tEhPxp5NJMUZoiJ+&#10;uR1kivvDhgFxQVP3sOE5qMDjzWa85n5zcSb9yk2XPnReYEwMnOhM2L95zv07D/uXC5W6w4ZnOTz6&#10;E0l1HgxT7g3RjZr7LaZO/OV5JmudbqkJOp5do+Y+j9l3wRsCX5Gh0nBehSC21t8GdX05/86YMRLk&#10;wVMMpF8Oput5z0n2bPnvqfG3XNv8flmqa53Py3Ud/XXn1etveb8dx9u6P5byus7H1d+/3ea3e/yO&#10;/dKBlpXdeVftr96/S21etb8dY4+WdlhV8vjslHgsdkpXznOduuWvm266lb/FcXpp8es4b139LR7d&#10;qvR/EoH3XlW4/dqvkB8Tb5SeN8v8PwAAAP//AwBQSwMEFAAGAAgAAAAhAINW/nngAAAABwEAAA8A&#10;AABkcnMvZG93bnJldi54bWxMj09Lw0AQxe+C32EZwVu7aV1jidkUERTRQ7UN9LrNTpPF/ROy2yb6&#10;6R1Pehl4vMd7vynXk7PsjEM0wUtYzDNg6JugjW8l1Lun2QpYTMprZYNHCV8YYV1dXpSq0GH0H3je&#10;ppZRiY+FktCl1Becx6ZDp+I89OjJO4bBqURyaLke1EjlzvJlluXcKeNpoVM9PnbYfG5PToJYHu3q&#10;/Tl/+36p6/F1L8xdtjFSXl9ND/fAEk7pLwy/+IQOFTEdwsnryKyE2UIIeiZJoEu+yG+AHSTk4hZ4&#10;VfL//NUPAA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ECLQAUAAYACAAAACEApuZR+wwBAAAVAgAAEwAA&#10;AAAAAAAAAAAAAAAAAAAAW0NvbnRlbnRfVHlwZXNdLnhtbFBLAQItABQABgAIAAAAIQA4/SH/1gAA&#10;AJQBAAALAAAAAAAAAAAAAAAAAD0BAABfcmVscy8ucmVsc1BLAQItABQABgAIAAAAIQCXYE3MMgIA&#10;AOYEAAAOAAAAAAAAAAAAAAAAADwCAABkcnMvZTJvRG9jLnhtbFBLAQItABQABgAIAAAAIQB8bbQD&#10;5AQAAMwXAAAUAAAAAAAAAAAAAAAAAJoEAABkcnMvbWVkaWEvaW1hZ2UxLmVtZlBLAQItABQABgAI&#10;AAAAIQCDVv554AAAAAcBAAAPAAAAAAAAAAAAAAAAALAJAABkcnMvZG93bnJldi54bWxQSwECLQAU&#10;AAYACAAAACEAjiIJQroAAAAhAQAAGQAAAAAAAAAAAAAAAAC9CgAAZHJzL19yZWxzL2Uyb0RvYy54&#10;bWwucmVsc1BLBQYAAAAABgAGAHwBAACu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084;height:4095;visibility:visible;mso-wrap-style:square">
                <v:fill o:detectmouseclick="t"/>
                <v:path o:connecttype="none"/>
              </v:shape>
              <v:shape id="Picture 4" o:spid="_x0000_s1028" type="#_x0000_t75" style="position:absolute;width:12122;height:4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obczAAAAOIAAAAPAAAAZHJzL2Rvd25yZXYueG1sRI9BSwMx&#10;FITvgv8hPKGXYrOtrrZr06JbLAtetArF22Pz3F26eQlJbNd/3wiCx2FmvmGW68H04kg+dJYVTCcZ&#10;COLa6o4bBR/vz9dzECEia+wtk4IfCrBeXV4ssdD2xG903MVGJAiHAhW0MbpCylC3ZDBMrCNO3pf1&#10;BmOSvpHa4ynBTS9nWXYnDXacFlp0VLZUH3bfRkFejQ8uvOw/a19t+HXryvHmqVRqdDU8PoCINMT/&#10;8F+70gruZ/nt4ma6yOH3UroDcnUGAAD//wMAUEsBAi0AFAAGAAgAAAAhANvh9svuAAAAhQEAABMA&#10;AAAAAAAAAAAAAAAAAAAAAFtDb250ZW50X1R5cGVzXS54bWxQSwECLQAUAAYACAAAACEAWvQsW78A&#10;AAAVAQAACwAAAAAAAAAAAAAAAAAfAQAAX3JlbHMvLnJlbHNQSwECLQAUAAYACAAAACEAA0KG3MwA&#10;AADiAAAADwAAAAAAAAAAAAAAAAAHAgAAZHJzL2Rvd25yZXYueG1sUEsFBgAAAAADAAMAtwAAAAAD&#10;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43635"/>
    <w:multiLevelType w:val="multilevel"/>
    <w:tmpl w:val="DBD2A4BA"/>
    <w:lvl w:ilvl="0">
      <w:start w:val="1"/>
      <w:numFmt w:val="bullet"/>
      <w:lvlText w:val=""/>
      <w:lvlJc w:val="left"/>
      <w:pPr>
        <w:tabs>
          <w:tab w:val="num" w:pos="630"/>
        </w:tabs>
        <w:ind w:left="63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6A4167"/>
    <w:multiLevelType w:val="hybridMultilevel"/>
    <w:tmpl w:val="AD7CE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007B46"/>
    <w:multiLevelType w:val="hybridMultilevel"/>
    <w:tmpl w:val="155A5F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5D416B"/>
    <w:multiLevelType w:val="multilevel"/>
    <w:tmpl w:val="31CE1E4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18896844"/>
    <w:multiLevelType w:val="multilevel"/>
    <w:tmpl w:val="6896C710"/>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6769FA"/>
    <w:multiLevelType w:val="multilevel"/>
    <w:tmpl w:val="F8321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FF38A3"/>
    <w:multiLevelType w:val="multilevel"/>
    <w:tmpl w:val="05DAC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3F5011"/>
    <w:multiLevelType w:val="multilevel"/>
    <w:tmpl w:val="B2505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4410D5"/>
    <w:multiLevelType w:val="hybridMultilevel"/>
    <w:tmpl w:val="8C7292A4"/>
    <w:lvl w:ilvl="0" w:tplc="0996332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F236C1"/>
    <w:multiLevelType w:val="multilevel"/>
    <w:tmpl w:val="83E2D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F5347B"/>
    <w:multiLevelType w:val="multilevel"/>
    <w:tmpl w:val="1A30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E1686D"/>
    <w:multiLevelType w:val="multilevel"/>
    <w:tmpl w:val="C436E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2F1802"/>
    <w:multiLevelType w:val="multilevel"/>
    <w:tmpl w:val="6DFE2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7B2207"/>
    <w:multiLevelType w:val="multilevel"/>
    <w:tmpl w:val="3BA6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CE68C8"/>
    <w:multiLevelType w:val="multilevel"/>
    <w:tmpl w:val="0B02D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4612A7"/>
    <w:multiLevelType w:val="hybridMultilevel"/>
    <w:tmpl w:val="8CD2C85A"/>
    <w:lvl w:ilvl="0" w:tplc="0409000D">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6" w15:restartNumberingAfterBreak="0">
    <w:nsid w:val="3FA27C99"/>
    <w:multiLevelType w:val="hybridMultilevel"/>
    <w:tmpl w:val="69FEC56A"/>
    <w:lvl w:ilvl="0" w:tplc="04090009">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B2065B"/>
    <w:multiLevelType w:val="multilevel"/>
    <w:tmpl w:val="EA4C0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210857"/>
    <w:multiLevelType w:val="multilevel"/>
    <w:tmpl w:val="512E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9F196A"/>
    <w:multiLevelType w:val="hybridMultilevel"/>
    <w:tmpl w:val="51CE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CD4EE0"/>
    <w:multiLevelType w:val="multilevel"/>
    <w:tmpl w:val="4DA40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837421"/>
    <w:multiLevelType w:val="multilevel"/>
    <w:tmpl w:val="F2622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CE14BD"/>
    <w:multiLevelType w:val="multilevel"/>
    <w:tmpl w:val="8CDA2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7F6B75"/>
    <w:multiLevelType w:val="multilevel"/>
    <w:tmpl w:val="DBD2A4BA"/>
    <w:lvl w:ilvl="0">
      <w:start w:val="1"/>
      <w:numFmt w:val="bullet"/>
      <w:lvlText w:val=""/>
      <w:lvlJc w:val="left"/>
      <w:pPr>
        <w:tabs>
          <w:tab w:val="num" w:pos="630"/>
        </w:tabs>
        <w:ind w:left="63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5D1760"/>
    <w:multiLevelType w:val="multilevel"/>
    <w:tmpl w:val="DFAC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D5557E"/>
    <w:multiLevelType w:val="multilevel"/>
    <w:tmpl w:val="1D689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313B90"/>
    <w:multiLevelType w:val="multilevel"/>
    <w:tmpl w:val="95A8C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5A6D8D"/>
    <w:multiLevelType w:val="multilevel"/>
    <w:tmpl w:val="32F68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3456FB"/>
    <w:multiLevelType w:val="multilevel"/>
    <w:tmpl w:val="5CF45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7819138">
    <w:abstractNumId w:val="16"/>
  </w:num>
  <w:num w:numId="2" w16cid:durableId="1863083872">
    <w:abstractNumId w:val="2"/>
  </w:num>
  <w:num w:numId="3" w16cid:durableId="790171549">
    <w:abstractNumId w:val="15"/>
  </w:num>
  <w:num w:numId="4" w16cid:durableId="1208490070">
    <w:abstractNumId w:val="19"/>
  </w:num>
  <w:num w:numId="5" w16cid:durableId="13580454">
    <w:abstractNumId w:val="3"/>
  </w:num>
  <w:num w:numId="6" w16cid:durableId="1556231714">
    <w:abstractNumId w:val="12"/>
  </w:num>
  <w:num w:numId="7" w16cid:durableId="2145341323">
    <w:abstractNumId w:val="27"/>
  </w:num>
  <w:num w:numId="8" w16cid:durableId="1846901482">
    <w:abstractNumId w:val="21"/>
  </w:num>
  <w:num w:numId="9" w16cid:durableId="151338048">
    <w:abstractNumId w:val="9"/>
  </w:num>
  <w:num w:numId="10" w16cid:durableId="871697268">
    <w:abstractNumId w:val="4"/>
  </w:num>
  <w:num w:numId="11" w16cid:durableId="1468085333">
    <w:abstractNumId w:val="7"/>
  </w:num>
  <w:num w:numId="12" w16cid:durableId="1192303606">
    <w:abstractNumId w:val="23"/>
  </w:num>
  <w:num w:numId="13" w16cid:durableId="1302466063">
    <w:abstractNumId w:val="0"/>
  </w:num>
  <w:num w:numId="14" w16cid:durableId="1349134445">
    <w:abstractNumId w:val="1"/>
  </w:num>
  <w:num w:numId="15" w16cid:durableId="848373816">
    <w:abstractNumId w:val="11"/>
  </w:num>
  <w:num w:numId="16" w16cid:durableId="784615378">
    <w:abstractNumId w:val="10"/>
  </w:num>
  <w:num w:numId="17" w16cid:durableId="581112127">
    <w:abstractNumId w:val="26"/>
  </w:num>
  <w:num w:numId="18" w16cid:durableId="661540316">
    <w:abstractNumId w:val="24"/>
  </w:num>
  <w:num w:numId="19" w16cid:durableId="1664238470">
    <w:abstractNumId w:val="17"/>
  </w:num>
  <w:num w:numId="20" w16cid:durableId="506793193">
    <w:abstractNumId w:val="14"/>
  </w:num>
  <w:num w:numId="21" w16cid:durableId="1307206320">
    <w:abstractNumId w:val="25"/>
  </w:num>
  <w:num w:numId="22" w16cid:durableId="456804539">
    <w:abstractNumId w:val="22"/>
  </w:num>
  <w:num w:numId="23" w16cid:durableId="100730862">
    <w:abstractNumId w:val="28"/>
  </w:num>
  <w:num w:numId="24" w16cid:durableId="2126801337">
    <w:abstractNumId w:val="13"/>
  </w:num>
  <w:num w:numId="25" w16cid:durableId="1399867681">
    <w:abstractNumId w:val="5"/>
  </w:num>
  <w:num w:numId="26" w16cid:durableId="768504452">
    <w:abstractNumId w:val="18"/>
  </w:num>
  <w:num w:numId="27" w16cid:durableId="1933273071">
    <w:abstractNumId w:val="6"/>
  </w:num>
  <w:num w:numId="28" w16cid:durableId="522864742">
    <w:abstractNumId w:val="20"/>
  </w:num>
  <w:num w:numId="29" w16cid:durableId="949507998">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C57"/>
    <w:rsid w:val="00071CDC"/>
    <w:rsid w:val="000A5247"/>
    <w:rsid w:val="000D34C5"/>
    <w:rsid w:val="00136850"/>
    <w:rsid w:val="00152F44"/>
    <w:rsid w:val="001778DE"/>
    <w:rsid w:val="001B2718"/>
    <w:rsid w:val="002130B8"/>
    <w:rsid w:val="00234FA6"/>
    <w:rsid w:val="00237F91"/>
    <w:rsid w:val="0025202A"/>
    <w:rsid w:val="00281A76"/>
    <w:rsid w:val="002850E5"/>
    <w:rsid w:val="002955AE"/>
    <w:rsid w:val="002A1CC1"/>
    <w:rsid w:val="002C24EA"/>
    <w:rsid w:val="00302BEE"/>
    <w:rsid w:val="00353D59"/>
    <w:rsid w:val="003B6B4D"/>
    <w:rsid w:val="003E6103"/>
    <w:rsid w:val="00404577"/>
    <w:rsid w:val="00407314"/>
    <w:rsid w:val="004262E5"/>
    <w:rsid w:val="0043176F"/>
    <w:rsid w:val="00446973"/>
    <w:rsid w:val="00450C36"/>
    <w:rsid w:val="004731B3"/>
    <w:rsid w:val="004922BC"/>
    <w:rsid w:val="004B7900"/>
    <w:rsid w:val="004D7ACC"/>
    <w:rsid w:val="004E3F18"/>
    <w:rsid w:val="00501E12"/>
    <w:rsid w:val="00511299"/>
    <w:rsid w:val="005306EF"/>
    <w:rsid w:val="00594D34"/>
    <w:rsid w:val="00595AC7"/>
    <w:rsid w:val="005A53B4"/>
    <w:rsid w:val="00622324"/>
    <w:rsid w:val="00631285"/>
    <w:rsid w:val="006343B5"/>
    <w:rsid w:val="00634A4E"/>
    <w:rsid w:val="00637876"/>
    <w:rsid w:val="006416AE"/>
    <w:rsid w:val="00662602"/>
    <w:rsid w:val="006D2AA2"/>
    <w:rsid w:val="006E76B9"/>
    <w:rsid w:val="006F67AB"/>
    <w:rsid w:val="007013E5"/>
    <w:rsid w:val="00704C97"/>
    <w:rsid w:val="007331ED"/>
    <w:rsid w:val="00737A13"/>
    <w:rsid w:val="00755F89"/>
    <w:rsid w:val="007600A2"/>
    <w:rsid w:val="007753FB"/>
    <w:rsid w:val="007935D5"/>
    <w:rsid w:val="007B7749"/>
    <w:rsid w:val="007C53E3"/>
    <w:rsid w:val="007E00B4"/>
    <w:rsid w:val="007E79E1"/>
    <w:rsid w:val="007F23EA"/>
    <w:rsid w:val="00826FF0"/>
    <w:rsid w:val="00833072"/>
    <w:rsid w:val="008347BA"/>
    <w:rsid w:val="00837E7E"/>
    <w:rsid w:val="0084490E"/>
    <w:rsid w:val="00851102"/>
    <w:rsid w:val="0085716E"/>
    <w:rsid w:val="00873CDE"/>
    <w:rsid w:val="008A12BD"/>
    <w:rsid w:val="008E4912"/>
    <w:rsid w:val="009266B5"/>
    <w:rsid w:val="00962784"/>
    <w:rsid w:val="00992625"/>
    <w:rsid w:val="009A23A5"/>
    <w:rsid w:val="009A3760"/>
    <w:rsid w:val="009B0397"/>
    <w:rsid w:val="009B7564"/>
    <w:rsid w:val="009F0DDF"/>
    <w:rsid w:val="00A041BC"/>
    <w:rsid w:val="00A2327D"/>
    <w:rsid w:val="00A23F35"/>
    <w:rsid w:val="00A2640D"/>
    <w:rsid w:val="00A41847"/>
    <w:rsid w:val="00A72B2B"/>
    <w:rsid w:val="00A732FC"/>
    <w:rsid w:val="00AA07D4"/>
    <w:rsid w:val="00AC0585"/>
    <w:rsid w:val="00AF5CE2"/>
    <w:rsid w:val="00B06C36"/>
    <w:rsid w:val="00B26A82"/>
    <w:rsid w:val="00BD27F4"/>
    <w:rsid w:val="00BE5DC0"/>
    <w:rsid w:val="00C40229"/>
    <w:rsid w:val="00C74FAD"/>
    <w:rsid w:val="00C813CC"/>
    <w:rsid w:val="00C86D44"/>
    <w:rsid w:val="00CB1171"/>
    <w:rsid w:val="00CB682A"/>
    <w:rsid w:val="00CC6008"/>
    <w:rsid w:val="00CD12DB"/>
    <w:rsid w:val="00CF20D0"/>
    <w:rsid w:val="00D16D08"/>
    <w:rsid w:val="00D177DF"/>
    <w:rsid w:val="00D3394E"/>
    <w:rsid w:val="00D92C57"/>
    <w:rsid w:val="00DB53EF"/>
    <w:rsid w:val="00DC24BF"/>
    <w:rsid w:val="00DC63B1"/>
    <w:rsid w:val="00DD3BDA"/>
    <w:rsid w:val="00DD5FE9"/>
    <w:rsid w:val="00DF552C"/>
    <w:rsid w:val="00E11DA7"/>
    <w:rsid w:val="00E278F6"/>
    <w:rsid w:val="00E33B97"/>
    <w:rsid w:val="00E662D9"/>
    <w:rsid w:val="00E84067"/>
    <w:rsid w:val="00E94933"/>
    <w:rsid w:val="00EB0A90"/>
    <w:rsid w:val="00EC07C6"/>
    <w:rsid w:val="00EC7A0E"/>
    <w:rsid w:val="00ED79C2"/>
    <w:rsid w:val="00EE2AE0"/>
    <w:rsid w:val="00F10583"/>
    <w:rsid w:val="00F77EA3"/>
    <w:rsid w:val="00F87ABC"/>
    <w:rsid w:val="00FA16A5"/>
    <w:rsid w:val="00FA6679"/>
    <w:rsid w:val="00FB42E7"/>
    <w:rsid w:val="00FC428F"/>
    <w:rsid w:val="00FF23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8CABC"/>
  <w15:chartTrackingRefBased/>
  <w15:docId w15:val="{8045A297-5B7D-4B3F-849F-583C3FA6F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C57"/>
  </w:style>
  <w:style w:type="paragraph" w:styleId="Heading1">
    <w:name w:val="heading 1"/>
    <w:basedOn w:val="Normal"/>
    <w:next w:val="Normal"/>
    <w:link w:val="Heading1Char"/>
    <w:uiPriority w:val="9"/>
    <w:qFormat/>
    <w:rsid w:val="0043176F"/>
    <w:pPr>
      <w:keepNext/>
      <w:keepLines/>
      <w:spacing w:before="240" w:after="0" w:line="360" w:lineRule="auto"/>
      <w:jc w:val="center"/>
      <w:outlineLvl w:val="0"/>
    </w:pPr>
    <w:rPr>
      <w:rFonts w:asciiTheme="majorBidi" w:eastAsiaTheme="majorEastAsia" w:hAnsiTheme="majorBidi" w:cstheme="majorBidi"/>
      <w:b/>
      <w:i/>
      <w:sz w:val="52"/>
      <w:szCs w:val="32"/>
    </w:rPr>
  </w:style>
  <w:style w:type="paragraph" w:styleId="Heading2">
    <w:name w:val="heading 2"/>
    <w:basedOn w:val="Normal"/>
    <w:next w:val="Normal"/>
    <w:link w:val="Heading2Char"/>
    <w:uiPriority w:val="9"/>
    <w:unhideWhenUsed/>
    <w:qFormat/>
    <w:rsid w:val="00C86D44"/>
    <w:pPr>
      <w:keepNext/>
      <w:keepLines/>
      <w:spacing w:before="40" w:after="0"/>
      <w:outlineLvl w:val="1"/>
    </w:pPr>
    <w:rPr>
      <w:rFonts w:ascii="Courier New" w:eastAsiaTheme="majorEastAsia" w:hAnsi="Courier New" w:cstheme="majorBidi"/>
      <w:b/>
      <w:color w:val="000000" w:themeColor="text1"/>
      <w:sz w:val="52"/>
      <w:szCs w:val="26"/>
    </w:rPr>
  </w:style>
  <w:style w:type="paragraph" w:styleId="Heading3">
    <w:name w:val="heading 3"/>
    <w:basedOn w:val="Normal"/>
    <w:next w:val="Normal"/>
    <w:link w:val="Heading3Char"/>
    <w:uiPriority w:val="9"/>
    <w:unhideWhenUsed/>
    <w:qFormat/>
    <w:rsid w:val="001B271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B271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C57"/>
    <w:rPr>
      <w:color w:val="0563C1" w:themeColor="hyperlink"/>
      <w:u w:val="single"/>
    </w:rPr>
  </w:style>
  <w:style w:type="paragraph" w:styleId="NoSpacing">
    <w:name w:val="No Spacing"/>
    <w:link w:val="NoSpacingChar"/>
    <w:uiPriority w:val="1"/>
    <w:qFormat/>
    <w:rsid w:val="00D92C57"/>
    <w:pPr>
      <w:spacing w:after="0" w:line="240" w:lineRule="auto"/>
    </w:pPr>
    <w:rPr>
      <w:rFonts w:eastAsiaTheme="minorEastAsia"/>
    </w:rPr>
  </w:style>
  <w:style w:type="character" w:customStyle="1" w:styleId="NoSpacingChar">
    <w:name w:val="No Spacing Char"/>
    <w:basedOn w:val="DefaultParagraphFont"/>
    <w:link w:val="NoSpacing"/>
    <w:uiPriority w:val="1"/>
    <w:rsid w:val="00D92C57"/>
    <w:rPr>
      <w:rFonts w:eastAsiaTheme="minorEastAsia"/>
    </w:rPr>
  </w:style>
  <w:style w:type="paragraph" w:styleId="Footer">
    <w:name w:val="footer"/>
    <w:basedOn w:val="Normal"/>
    <w:link w:val="FooterChar"/>
    <w:uiPriority w:val="99"/>
    <w:unhideWhenUsed/>
    <w:rsid w:val="00D92C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C57"/>
  </w:style>
  <w:style w:type="character" w:customStyle="1" w:styleId="Heading1Char">
    <w:name w:val="Heading 1 Char"/>
    <w:basedOn w:val="DefaultParagraphFont"/>
    <w:link w:val="Heading1"/>
    <w:uiPriority w:val="9"/>
    <w:rsid w:val="0043176F"/>
    <w:rPr>
      <w:rFonts w:asciiTheme="majorBidi" w:eastAsiaTheme="majorEastAsia" w:hAnsiTheme="majorBidi" w:cstheme="majorBidi"/>
      <w:b/>
      <w:i/>
      <w:sz w:val="52"/>
      <w:szCs w:val="32"/>
    </w:rPr>
  </w:style>
  <w:style w:type="paragraph" w:styleId="TOCHeading">
    <w:name w:val="TOC Heading"/>
    <w:basedOn w:val="Heading1"/>
    <w:next w:val="Normal"/>
    <w:uiPriority w:val="39"/>
    <w:unhideWhenUsed/>
    <w:qFormat/>
    <w:rsid w:val="00D92C57"/>
    <w:pPr>
      <w:outlineLvl w:val="9"/>
    </w:pPr>
  </w:style>
  <w:style w:type="paragraph" w:styleId="TOC2">
    <w:name w:val="toc 2"/>
    <w:basedOn w:val="Normal"/>
    <w:next w:val="Normal"/>
    <w:autoRedefine/>
    <w:uiPriority w:val="39"/>
    <w:unhideWhenUsed/>
    <w:rsid w:val="00281A76"/>
    <w:pPr>
      <w:tabs>
        <w:tab w:val="left" w:pos="1862"/>
        <w:tab w:val="right" w:pos="9350"/>
      </w:tabs>
      <w:spacing w:before="240" w:after="0"/>
    </w:pPr>
    <w:rPr>
      <w:rFonts w:cstheme="minorHAnsi"/>
      <w:b/>
      <w:bCs/>
      <w:sz w:val="20"/>
      <w:szCs w:val="24"/>
    </w:rPr>
  </w:style>
  <w:style w:type="paragraph" w:styleId="TOC1">
    <w:name w:val="toc 1"/>
    <w:basedOn w:val="Normal"/>
    <w:next w:val="Normal"/>
    <w:autoRedefine/>
    <w:uiPriority w:val="39"/>
    <w:unhideWhenUsed/>
    <w:rsid w:val="003E6103"/>
    <w:pPr>
      <w:tabs>
        <w:tab w:val="right" w:pos="9350"/>
      </w:tabs>
      <w:bidi/>
      <w:spacing w:before="360" w:after="0"/>
    </w:pPr>
    <w:rPr>
      <w:rFonts w:asciiTheme="majorHAnsi" w:hAnsiTheme="majorHAnsi" w:cstheme="majorHAnsi"/>
      <w:b/>
      <w:bCs/>
      <w:caps/>
      <w:sz w:val="24"/>
      <w:szCs w:val="28"/>
    </w:rPr>
  </w:style>
  <w:style w:type="paragraph" w:styleId="TOC3">
    <w:name w:val="toc 3"/>
    <w:basedOn w:val="Normal"/>
    <w:next w:val="Normal"/>
    <w:autoRedefine/>
    <w:uiPriority w:val="39"/>
    <w:unhideWhenUsed/>
    <w:rsid w:val="00D92C57"/>
    <w:pPr>
      <w:spacing w:after="0"/>
      <w:ind w:left="220"/>
    </w:pPr>
    <w:rPr>
      <w:rFonts w:cstheme="minorHAnsi"/>
      <w:sz w:val="20"/>
      <w:szCs w:val="24"/>
    </w:rPr>
  </w:style>
  <w:style w:type="paragraph" w:styleId="NormalWeb">
    <w:name w:val="Normal (Web)"/>
    <w:basedOn w:val="Normal"/>
    <w:uiPriority w:val="99"/>
    <w:unhideWhenUsed/>
    <w:rsid w:val="00CB68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e-bracket">
    <w:name w:val="cite-bracket"/>
    <w:basedOn w:val="DefaultParagraphFont"/>
    <w:rsid w:val="00CB682A"/>
  </w:style>
  <w:style w:type="character" w:customStyle="1" w:styleId="mw-content-ltr">
    <w:name w:val="mw-content-ltr"/>
    <w:basedOn w:val="DefaultParagraphFont"/>
    <w:rsid w:val="00CB682A"/>
  </w:style>
  <w:style w:type="paragraph" w:customStyle="1" w:styleId="stylesboxparaz1apk">
    <w:name w:val="styles_box_para__z1apk"/>
    <w:basedOn w:val="Normal"/>
    <w:rsid w:val="0084490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490E"/>
    <w:rPr>
      <w:b/>
      <w:bCs/>
    </w:rPr>
  </w:style>
  <w:style w:type="paragraph" w:styleId="ListParagraph">
    <w:name w:val="List Paragraph"/>
    <w:basedOn w:val="Heading2"/>
    <w:uiPriority w:val="34"/>
    <w:qFormat/>
    <w:rsid w:val="0025202A"/>
    <w:pPr>
      <w:ind w:left="720"/>
      <w:contextualSpacing/>
    </w:pPr>
  </w:style>
  <w:style w:type="character" w:customStyle="1" w:styleId="Heading3Char">
    <w:name w:val="Heading 3 Char"/>
    <w:basedOn w:val="DefaultParagraphFont"/>
    <w:link w:val="Heading3"/>
    <w:uiPriority w:val="9"/>
    <w:rsid w:val="001B271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B2718"/>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2A1C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CC1"/>
  </w:style>
  <w:style w:type="character" w:customStyle="1" w:styleId="Heading2Char">
    <w:name w:val="Heading 2 Char"/>
    <w:basedOn w:val="DefaultParagraphFont"/>
    <w:link w:val="Heading2"/>
    <w:uiPriority w:val="9"/>
    <w:rsid w:val="00C86D44"/>
    <w:rPr>
      <w:rFonts w:ascii="Courier New" w:eastAsiaTheme="majorEastAsia" w:hAnsi="Courier New" w:cstheme="majorBidi"/>
      <w:b/>
      <w:color w:val="000000" w:themeColor="text1"/>
      <w:sz w:val="52"/>
      <w:szCs w:val="26"/>
    </w:rPr>
  </w:style>
  <w:style w:type="character" w:styleId="SubtleEmphasis">
    <w:name w:val="Subtle Emphasis"/>
    <w:basedOn w:val="DefaultParagraphFont"/>
    <w:uiPriority w:val="19"/>
    <w:qFormat/>
    <w:rsid w:val="00D177DF"/>
    <w:rPr>
      <w:i/>
      <w:iCs/>
      <w:color w:val="404040" w:themeColor="text1" w:themeTint="BF"/>
    </w:rPr>
  </w:style>
  <w:style w:type="table" w:styleId="TableGrid">
    <w:name w:val="Table Grid"/>
    <w:basedOn w:val="TableNormal"/>
    <w:uiPriority w:val="59"/>
    <w:rsid w:val="007F2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D27F4"/>
    <w:rPr>
      <w:color w:val="605E5C"/>
      <w:shd w:val="clear" w:color="auto" w:fill="E1DFDD"/>
    </w:rPr>
  </w:style>
  <w:style w:type="paragraph" w:styleId="FootnoteText">
    <w:name w:val="footnote text"/>
    <w:basedOn w:val="Normal"/>
    <w:link w:val="FootnoteTextChar"/>
    <w:uiPriority w:val="99"/>
    <w:semiHidden/>
    <w:unhideWhenUsed/>
    <w:rsid w:val="004262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62E5"/>
    <w:rPr>
      <w:sz w:val="20"/>
      <w:szCs w:val="20"/>
    </w:rPr>
  </w:style>
  <w:style w:type="character" w:styleId="FootnoteReference">
    <w:name w:val="footnote reference"/>
    <w:basedOn w:val="DefaultParagraphFont"/>
    <w:uiPriority w:val="99"/>
    <w:semiHidden/>
    <w:unhideWhenUsed/>
    <w:rsid w:val="004262E5"/>
    <w:rPr>
      <w:vertAlign w:val="superscript"/>
    </w:rPr>
  </w:style>
  <w:style w:type="table" w:styleId="GridTable1Light-Accent2">
    <w:name w:val="Grid Table 1 Light Accent 2"/>
    <w:basedOn w:val="TableNormal"/>
    <w:uiPriority w:val="46"/>
    <w:rsid w:val="00A2640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2640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F5CE2"/>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Style1">
    <w:name w:val="Style1"/>
    <w:basedOn w:val="Heading1"/>
    <w:qFormat/>
    <w:rsid w:val="0043176F"/>
    <w:rPr>
      <w:sz w:val="96"/>
    </w:rPr>
  </w:style>
  <w:style w:type="paragraph" w:styleId="TOC4">
    <w:name w:val="toc 4"/>
    <w:basedOn w:val="Normal"/>
    <w:next w:val="Normal"/>
    <w:autoRedefine/>
    <w:uiPriority w:val="39"/>
    <w:unhideWhenUsed/>
    <w:rsid w:val="00C86D44"/>
    <w:pPr>
      <w:spacing w:after="0"/>
      <w:ind w:left="440"/>
    </w:pPr>
    <w:rPr>
      <w:rFonts w:cstheme="minorHAnsi"/>
      <w:sz w:val="20"/>
      <w:szCs w:val="24"/>
    </w:rPr>
  </w:style>
  <w:style w:type="paragraph" w:styleId="TOC5">
    <w:name w:val="toc 5"/>
    <w:basedOn w:val="Normal"/>
    <w:next w:val="Normal"/>
    <w:autoRedefine/>
    <w:uiPriority w:val="39"/>
    <w:unhideWhenUsed/>
    <w:rsid w:val="00C86D44"/>
    <w:pPr>
      <w:spacing w:after="0"/>
      <w:ind w:left="660"/>
    </w:pPr>
    <w:rPr>
      <w:rFonts w:cstheme="minorHAnsi"/>
      <w:sz w:val="20"/>
      <w:szCs w:val="24"/>
    </w:rPr>
  </w:style>
  <w:style w:type="paragraph" w:styleId="TOC6">
    <w:name w:val="toc 6"/>
    <w:basedOn w:val="Normal"/>
    <w:next w:val="Normal"/>
    <w:autoRedefine/>
    <w:uiPriority w:val="39"/>
    <w:unhideWhenUsed/>
    <w:rsid w:val="00C86D44"/>
    <w:pPr>
      <w:spacing w:after="0"/>
      <w:ind w:left="880"/>
    </w:pPr>
    <w:rPr>
      <w:rFonts w:cstheme="minorHAnsi"/>
      <w:sz w:val="20"/>
      <w:szCs w:val="24"/>
    </w:rPr>
  </w:style>
  <w:style w:type="paragraph" w:styleId="TOC7">
    <w:name w:val="toc 7"/>
    <w:basedOn w:val="Normal"/>
    <w:next w:val="Normal"/>
    <w:autoRedefine/>
    <w:uiPriority w:val="39"/>
    <w:unhideWhenUsed/>
    <w:rsid w:val="00C86D44"/>
    <w:pPr>
      <w:spacing w:after="0"/>
      <w:ind w:left="1100"/>
    </w:pPr>
    <w:rPr>
      <w:rFonts w:cstheme="minorHAnsi"/>
      <w:sz w:val="20"/>
      <w:szCs w:val="24"/>
    </w:rPr>
  </w:style>
  <w:style w:type="paragraph" w:styleId="TOC8">
    <w:name w:val="toc 8"/>
    <w:basedOn w:val="Normal"/>
    <w:next w:val="Normal"/>
    <w:autoRedefine/>
    <w:uiPriority w:val="39"/>
    <w:unhideWhenUsed/>
    <w:rsid w:val="00C86D44"/>
    <w:pPr>
      <w:spacing w:after="0"/>
      <w:ind w:left="1320"/>
    </w:pPr>
    <w:rPr>
      <w:rFonts w:cstheme="minorHAnsi"/>
      <w:sz w:val="20"/>
      <w:szCs w:val="24"/>
    </w:rPr>
  </w:style>
  <w:style w:type="paragraph" w:styleId="TOC9">
    <w:name w:val="toc 9"/>
    <w:basedOn w:val="Normal"/>
    <w:next w:val="Normal"/>
    <w:autoRedefine/>
    <w:uiPriority w:val="39"/>
    <w:unhideWhenUsed/>
    <w:rsid w:val="00C86D44"/>
    <w:pPr>
      <w:spacing w:after="0"/>
      <w:ind w:left="1540"/>
    </w:pPr>
    <w:rPr>
      <w:rFonts w:cstheme="minorHAnsi"/>
      <w:sz w:val="20"/>
      <w:szCs w:val="24"/>
    </w:rPr>
  </w:style>
  <w:style w:type="table" w:styleId="GridTable4-Accent4">
    <w:name w:val="Grid Table 4 Accent 4"/>
    <w:basedOn w:val="TableNormal"/>
    <w:uiPriority w:val="49"/>
    <w:rsid w:val="0083307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EC7A0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E662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1812">
      <w:bodyDiv w:val="1"/>
      <w:marLeft w:val="0"/>
      <w:marRight w:val="0"/>
      <w:marTop w:val="0"/>
      <w:marBottom w:val="0"/>
      <w:divBdr>
        <w:top w:val="none" w:sz="0" w:space="0" w:color="auto"/>
        <w:left w:val="none" w:sz="0" w:space="0" w:color="auto"/>
        <w:bottom w:val="none" w:sz="0" w:space="0" w:color="auto"/>
        <w:right w:val="none" w:sz="0" w:space="0" w:color="auto"/>
      </w:divBdr>
    </w:div>
    <w:div w:id="55787783">
      <w:bodyDiv w:val="1"/>
      <w:marLeft w:val="0"/>
      <w:marRight w:val="0"/>
      <w:marTop w:val="0"/>
      <w:marBottom w:val="0"/>
      <w:divBdr>
        <w:top w:val="none" w:sz="0" w:space="0" w:color="auto"/>
        <w:left w:val="none" w:sz="0" w:space="0" w:color="auto"/>
        <w:bottom w:val="none" w:sz="0" w:space="0" w:color="auto"/>
        <w:right w:val="none" w:sz="0" w:space="0" w:color="auto"/>
      </w:divBdr>
    </w:div>
    <w:div w:id="84501772">
      <w:bodyDiv w:val="1"/>
      <w:marLeft w:val="0"/>
      <w:marRight w:val="0"/>
      <w:marTop w:val="0"/>
      <w:marBottom w:val="0"/>
      <w:divBdr>
        <w:top w:val="none" w:sz="0" w:space="0" w:color="auto"/>
        <w:left w:val="none" w:sz="0" w:space="0" w:color="auto"/>
        <w:bottom w:val="none" w:sz="0" w:space="0" w:color="auto"/>
        <w:right w:val="none" w:sz="0" w:space="0" w:color="auto"/>
      </w:divBdr>
    </w:div>
    <w:div w:id="101344144">
      <w:bodyDiv w:val="1"/>
      <w:marLeft w:val="0"/>
      <w:marRight w:val="0"/>
      <w:marTop w:val="0"/>
      <w:marBottom w:val="0"/>
      <w:divBdr>
        <w:top w:val="none" w:sz="0" w:space="0" w:color="auto"/>
        <w:left w:val="none" w:sz="0" w:space="0" w:color="auto"/>
        <w:bottom w:val="none" w:sz="0" w:space="0" w:color="auto"/>
        <w:right w:val="none" w:sz="0" w:space="0" w:color="auto"/>
      </w:divBdr>
    </w:div>
    <w:div w:id="106001749">
      <w:bodyDiv w:val="1"/>
      <w:marLeft w:val="0"/>
      <w:marRight w:val="0"/>
      <w:marTop w:val="0"/>
      <w:marBottom w:val="0"/>
      <w:divBdr>
        <w:top w:val="none" w:sz="0" w:space="0" w:color="auto"/>
        <w:left w:val="none" w:sz="0" w:space="0" w:color="auto"/>
        <w:bottom w:val="none" w:sz="0" w:space="0" w:color="auto"/>
        <w:right w:val="none" w:sz="0" w:space="0" w:color="auto"/>
      </w:divBdr>
    </w:div>
    <w:div w:id="132139327">
      <w:bodyDiv w:val="1"/>
      <w:marLeft w:val="0"/>
      <w:marRight w:val="0"/>
      <w:marTop w:val="0"/>
      <w:marBottom w:val="0"/>
      <w:divBdr>
        <w:top w:val="none" w:sz="0" w:space="0" w:color="auto"/>
        <w:left w:val="none" w:sz="0" w:space="0" w:color="auto"/>
        <w:bottom w:val="none" w:sz="0" w:space="0" w:color="auto"/>
        <w:right w:val="none" w:sz="0" w:space="0" w:color="auto"/>
      </w:divBdr>
    </w:div>
    <w:div w:id="230583857">
      <w:bodyDiv w:val="1"/>
      <w:marLeft w:val="0"/>
      <w:marRight w:val="0"/>
      <w:marTop w:val="0"/>
      <w:marBottom w:val="0"/>
      <w:divBdr>
        <w:top w:val="none" w:sz="0" w:space="0" w:color="auto"/>
        <w:left w:val="none" w:sz="0" w:space="0" w:color="auto"/>
        <w:bottom w:val="none" w:sz="0" w:space="0" w:color="auto"/>
        <w:right w:val="none" w:sz="0" w:space="0" w:color="auto"/>
      </w:divBdr>
    </w:div>
    <w:div w:id="247622043">
      <w:bodyDiv w:val="1"/>
      <w:marLeft w:val="0"/>
      <w:marRight w:val="0"/>
      <w:marTop w:val="0"/>
      <w:marBottom w:val="0"/>
      <w:divBdr>
        <w:top w:val="none" w:sz="0" w:space="0" w:color="auto"/>
        <w:left w:val="none" w:sz="0" w:space="0" w:color="auto"/>
        <w:bottom w:val="none" w:sz="0" w:space="0" w:color="auto"/>
        <w:right w:val="none" w:sz="0" w:space="0" w:color="auto"/>
      </w:divBdr>
    </w:div>
    <w:div w:id="323626447">
      <w:bodyDiv w:val="1"/>
      <w:marLeft w:val="0"/>
      <w:marRight w:val="0"/>
      <w:marTop w:val="0"/>
      <w:marBottom w:val="0"/>
      <w:divBdr>
        <w:top w:val="none" w:sz="0" w:space="0" w:color="auto"/>
        <w:left w:val="none" w:sz="0" w:space="0" w:color="auto"/>
        <w:bottom w:val="none" w:sz="0" w:space="0" w:color="auto"/>
        <w:right w:val="none" w:sz="0" w:space="0" w:color="auto"/>
      </w:divBdr>
      <w:divsChild>
        <w:div w:id="395277149">
          <w:marLeft w:val="0"/>
          <w:marRight w:val="0"/>
          <w:marTop w:val="0"/>
          <w:marBottom w:val="0"/>
          <w:divBdr>
            <w:top w:val="single" w:sz="6" w:space="0" w:color="181818"/>
            <w:left w:val="single" w:sz="6" w:space="0" w:color="181818"/>
            <w:bottom w:val="single" w:sz="6" w:space="0" w:color="181818"/>
            <w:right w:val="single" w:sz="6" w:space="0" w:color="181818"/>
          </w:divBdr>
          <w:divsChild>
            <w:div w:id="657686142">
              <w:marLeft w:val="0"/>
              <w:marRight w:val="0"/>
              <w:marTop w:val="0"/>
              <w:marBottom w:val="0"/>
              <w:divBdr>
                <w:top w:val="none" w:sz="0" w:space="0" w:color="auto"/>
                <w:left w:val="none" w:sz="0" w:space="0" w:color="auto"/>
                <w:bottom w:val="none" w:sz="0" w:space="0" w:color="auto"/>
                <w:right w:val="none" w:sz="0" w:space="0" w:color="auto"/>
              </w:divBdr>
            </w:div>
            <w:div w:id="90827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594817">
      <w:bodyDiv w:val="1"/>
      <w:marLeft w:val="0"/>
      <w:marRight w:val="0"/>
      <w:marTop w:val="0"/>
      <w:marBottom w:val="0"/>
      <w:divBdr>
        <w:top w:val="none" w:sz="0" w:space="0" w:color="auto"/>
        <w:left w:val="none" w:sz="0" w:space="0" w:color="auto"/>
        <w:bottom w:val="none" w:sz="0" w:space="0" w:color="auto"/>
        <w:right w:val="none" w:sz="0" w:space="0" w:color="auto"/>
      </w:divBdr>
    </w:div>
    <w:div w:id="360478137">
      <w:bodyDiv w:val="1"/>
      <w:marLeft w:val="0"/>
      <w:marRight w:val="0"/>
      <w:marTop w:val="0"/>
      <w:marBottom w:val="0"/>
      <w:divBdr>
        <w:top w:val="none" w:sz="0" w:space="0" w:color="auto"/>
        <w:left w:val="none" w:sz="0" w:space="0" w:color="auto"/>
        <w:bottom w:val="none" w:sz="0" w:space="0" w:color="auto"/>
        <w:right w:val="none" w:sz="0" w:space="0" w:color="auto"/>
      </w:divBdr>
    </w:div>
    <w:div w:id="389302306">
      <w:bodyDiv w:val="1"/>
      <w:marLeft w:val="0"/>
      <w:marRight w:val="0"/>
      <w:marTop w:val="0"/>
      <w:marBottom w:val="0"/>
      <w:divBdr>
        <w:top w:val="none" w:sz="0" w:space="0" w:color="auto"/>
        <w:left w:val="none" w:sz="0" w:space="0" w:color="auto"/>
        <w:bottom w:val="none" w:sz="0" w:space="0" w:color="auto"/>
        <w:right w:val="none" w:sz="0" w:space="0" w:color="auto"/>
      </w:divBdr>
    </w:div>
    <w:div w:id="461921599">
      <w:bodyDiv w:val="1"/>
      <w:marLeft w:val="0"/>
      <w:marRight w:val="0"/>
      <w:marTop w:val="0"/>
      <w:marBottom w:val="0"/>
      <w:divBdr>
        <w:top w:val="none" w:sz="0" w:space="0" w:color="auto"/>
        <w:left w:val="none" w:sz="0" w:space="0" w:color="auto"/>
        <w:bottom w:val="none" w:sz="0" w:space="0" w:color="auto"/>
        <w:right w:val="none" w:sz="0" w:space="0" w:color="auto"/>
      </w:divBdr>
    </w:div>
    <w:div w:id="470944508">
      <w:bodyDiv w:val="1"/>
      <w:marLeft w:val="0"/>
      <w:marRight w:val="0"/>
      <w:marTop w:val="0"/>
      <w:marBottom w:val="0"/>
      <w:divBdr>
        <w:top w:val="none" w:sz="0" w:space="0" w:color="auto"/>
        <w:left w:val="none" w:sz="0" w:space="0" w:color="auto"/>
        <w:bottom w:val="none" w:sz="0" w:space="0" w:color="auto"/>
        <w:right w:val="none" w:sz="0" w:space="0" w:color="auto"/>
      </w:divBdr>
    </w:div>
    <w:div w:id="493495001">
      <w:bodyDiv w:val="1"/>
      <w:marLeft w:val="0"/>
      <w:marRight w:val="0"/>
      <w:marTop w:val="0"/>
      <w:marBottom w:val="0"/>
      <w:divBdr>
        <w:top w:val="none" w:sz="0" w:space="0" w:color="auto"/>
        <w:left w:val="none" w:sz="0" w:space="0" w:color="auto"/>
        <w:bottom w:val="none" w:sz="0" w:space="0" w:color="auto"/>
        <w:right w:val="none" w:sz="0" w:space="0" w:color="auto"/>
      </w:divBdr>
    </w:div>
    <w:div w:id="620696707">
      <w:bodyDiv w:val="1"/>
      <w:marLeft w:val="0"/>
      <w:marRight w:val="0"/>
      <w:marTop w:val="0"/>
      <w:marBottom w:val="0"/>
      <w:divBdr>
        <w:top w:val="none" w:sz="0" w:space="0" w:color="auto"/>
        <w:left w:val="none" w:sz="0" w:space="0" w:color="auto"/>
        <w:bottom w:val="none" w:sz="0" w:space="0" w:color="auto"/>
        <w:right w:val="none" w:sz="0" w:space="0" w:color="auto"/>
      </w:divBdr>
      <w:divsChild>
        <w:div w:id="807747381">
          <w:marLeft w:val="0"/>
          <w:marRight w:val="0"/>
          <w:marTop w:val="0"/>
          <w:marBottom w:val="0"/>
          <w:divBdr>
            <w:top w:val="single" w:sz="6" w:space="0" w:color="181818"/>
            <w:left w:val="single" w:sz="6" w:space="0" w:color="181818"/>
            <w:bottom w:val="single" w:sz="6" w:space="0" w:color="181818"/>
            <w:right w:val="single" w:sz="6" w:space="0" w:color="181818"/>
          </w:divBdr>
          <w:divsChild>
            <w:div w:id="272833949">
              <w:marLeft w:val="0"/>
              <w:marRight w:val="0"/>
              <w:marTop w:val="0"/>
              <w:marBottom w:val="0"/>
              <w:divBdr>
                <w:top w:val="none" w:sz="0" w:space="0" w:color="auto"/>
                <w:left w:val="none" w:sz="0" w:space="0" w:color="auto"/>
                <w:bottom w:val="none" w:sz="0" w:space="0" w:color="auto"/>
                <w:right w:val="none" w:sz="0" w:space="0" w:color="auto"/>
              </w:divBdr>
            </w:div>
            <w:div w:id="18908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49909">
      <w:bodyDiv w:val="1"/>
      <w:marLeft w:val="0"/>
      <w:marRight w:val="0"/>
      <w:marTop w:val="0"/>
      <w:marBottom w:val="0"/>
      <w:divBdr>
        <w:top w:val="none" w:sz="0" w:space="0" w:color="auto"/>
        <w:left w:val="none" w:sz="0" w:space="0" w:color="auto"/>
        <w:bottom w:val="none" w:sz="0" w:space="0" w:color="auto"/>
        <w:right w:val="none" w:sz="0" w:space="0" w:color="auto"/>
      </w:divBdr>
      <w:divsChild>
        <w:div w:id="405616795">
          <w:marLeft w:val="0"/>
          <w:marRight w:val="0"/>
          <w:marTop w:val="0"/>
          <w:marBottom w:val="0"/>
          <w:divBdr>
            <w:top w:val="single" w:sz="2" w:space="0" w:color="E5E7EB"/>
            <w:left w:val="single" w:sz="2" w:space="0" w:color="E5E7EB"/>
            <w:bottom w:val="single" w:sz="2" w:space="0" w:color="E5E7EB"/>
            <w:right w:val="single" w:sz="2" w:space="0" w:color="E5E7EB"/>
          </w:divBdr>
          <w:divsChild>
            <w:div w:id="1297953202">
              <w:marLeft w:val="1530"/>
              <w:marRight w:val="0"/>
              <w:marTop w:val="0"/>
              <w:marBottom w:val="0"/>
              <w:divBdr>
                <w:top w:val="single" w:sz="2" w:space="0" w:color="E5E7EB"/>
                <w:left w:val="single" w:sz="2" w:space="0" w:color="E5E7EB"/>
                <w:bottom w:val="single" w:sz="2" w:space="0" w:color="E5E7EB"/>
                <w:right w:val="single" w:sz="2" w:space="0" w:color="E5E7EB"/>
              </w:divBdr>
              <w:divsChild>
                <w:div w:id="1384794309">
                  <w:marLeft w:val="0"/>
                  <w:marRight w:val="0"/>
                  <w:marTop w:val="0"/>
                  <w:marBottom w:val="0"/>
                  <w:divBdr>
                    <w:top w:val="single" w:sz="2" w:space="0" w:color="E5E7EB"/>
                    <w:left w:val="single" w:sz="2" w:space="0" w:color="E5E7EB"/>
                    <w:bottom w:val="single" w:sz="2" w:space="0" w:color="E5E7EB"/>
                    <w:right w:val="single" w:sz="2" w:space="0" w:color="E5E7EB"/>
                  </w:divBdr>
                  <w:divsChild>
                    <w:div w:id="12724749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4714241">
      <w:bodyDiv w:val="1"/>
      <w:marLeft w:val="0"/>
      <w:marRight w:val="0"/>
      <w:marTop w:val="0"/>
      <w:marBottom w:val="0"/>
      <w:divBdr>
        <w:top w:val="none" w:sz="0" w:space="0" w:color="auto"/>
        <w:left w:val="none" w:sz="0" w:space="0" w:color="auto"/>
        <w:bottom w:val="none" w:sz="0" w:space="0" w:color="auto"/>
        <w:right w:val="none" w:sz="0" w:space="0" w:color="auto"/>
      </w:divBdr>
    </w:div>
    <w:div w:id="901981765">
      <w:bodyDiv w:val="1"/>
      <w:marLeft w:val="0"/>
      <w:marRight w:val="0"/>
      <w:marTop w:val="0"/>
      <w:marBottom w:val="0"/>
      <w:divBdr>
        <w:top w:val="none" w:sz="0" w:space="0" w:color="auto"/>
        <w:left w:val="none" w:sz="0" w:space="0" w:color="auto"/>
        <w:bottom w:val="none" w:sz="0" w:space="0" w:color="auto"/>
        <w:right w:val="none" w:sz="0" w:space="0" w:color="auto"/>
      </w:divBdr>
    </w:div>
    <w:div w:id="1101730249">
      <w:bodyDiv w:val="1"/>
      <w:marLeft w:val="0"/>
      <w:marRight w:val="0"/>
      <w:marTop w:val="0"/>
      <w:marBottom w:val="0"/>
      <w:divBdr>
        <w:top w:val="none" w:sz="0" w:space="0" w:color="auto"/>
        <w:left w:val="none" w:sz="0" w:space="0" w:color="auto"/>
        <w:bottom w:val="none" w:sz="0" w:space="0" w:color="auto"/>
        <w:right w:val="none" w:sz="0" w:space="0" w:color="auto"/>
      </w:divBdr>
    </w:div>
    <w:div w:id="1106117155">
      <w:bodyDiv w:val="1"/>
      <w:marLeft w:val="0"/>
      <w:marRight w:val="0"/>
      <w:marTop w:val="0"/>
      <w:marBottom w:val="0"/>
      <w:divBdr>
        <w:top w:val="none" w:sz="0" w:space="0" w:color="auto"/>
        <w:left w:val="none" w:sz="0" w:space="0" w:color="auto"/>
        <w:bottom w:val="none" w:sz="0" w:space="0" w:color="auto"/>
        <w:right w:val="none" w:sz="0" w:space="0" w:color="auto"/>
      </w:divBdr>
    </w:div>
    <w:div w:id="1122916977">
      <w:bodyDiv w:val="1"/>
      <w:marLeft w:val="0"/>
      <w:marRight w:val="0"/>
      <w:marTop w:val="0"/>
      <w:marBottom w:val="0"/>
      <w:divBdr>
        <w:top w:val="none" w:sz="0" w:space="0" w:color="auto"/>
        <w:left w:val="none" w:sz="0" w:space="0" w:color="auto"/>
        <w:bottom w:val="none" w:sz="0" w:space="0" w:color="auto"/>
        <w:right w:val="none" w:sz="0" w:space="0" w:color="auto"/>
      </w:divBdr>
    </w:div>
    <w:div w:id="1149899344">
      <w:bodyDiv w:val="1"/>
      <w:marLeft w:val="0"/>
      <w:marRight w:val="0"/>
      <w:marTop w:val="0"/>
      <w:marBottom w:val="0"/>
      <w:divBdr>
        <w:top w:val="none" w:sz="0" w:space="0" w:color="auto"/>
        <w:left w:val="none" w:sz="0" w:space="0" w:color="auto"/>
        <w:bottom w:val="none" w:sz="0" w:space="0" w:color="auto"/>
        <w:right w:val="none" w:sz="0" w:space="0" w:color="auto"/>
      </w:divBdr>
    </w:div>
    <w:div w:id="1322385940">
      <w:bodyDiv w:val="1"/>
      <w:marLeft w:val="0"/>
      <w:marRight w:val="0"/>
      <w:marTop w:val="0"/>
      <w:marBottom w:val="0"/>
      <w:divBdr>
        <w:top w:val="none" w:sz="0" w:space="0" w:color="auto"/>
        <w:left w:val="none" w:sz="0" w:space="0" w:color="auto"/>
        <w:bottom w:val="none" w:sz="0" w:space="0" w:color="auto"/>
        <w:right w:val="none" w:sz="0" w:space="0" w:color="auto"/>
      </w:divBdr>
    </w:div>
    <w:div w:id="1352338704">
      <w:bodyDiv w:val="1"/>
      <w:marLeft w:val="0"/>
      <w:marRight w:val="0"/>
      <w:marTop w:val="0"/>
      <w:marBottom w:val="0"/>
      <w:divBdr>
        <w:top w:val="none" w:sz="0" w:space="0" w:color="auto"/>
        <w:left w:val="none" w:sz="0" w:space="0" w:color="auto"/>
        <w:bottom w:val="none" w:sz="0" w:space="0" w:color="auto"/>
        <w:right w:val="none" w:sz="0" w:space="0" w:color="auto"/>
      </w:divBdr>
    </w:div>
    <w:div w:id="1416786243">
      <w:bodyDiv w:val="1"/>
      <w:marLeft w:val="0"/>
      <w:marRight w:val="0"/>
      <w:marTop w:val="0"/>
      <w:marBottom w:val="0"/>
      <w:divBdr>
        <w:top w:val="none" w:sz="0" w:space="0" w:color="auto"/>
        <w:left w:val="none" w:sz="0" w:space="0" w:color="auto"/>
        <w:bottom w:val="none" w:sz="0" w:space="0" w:color="auto"/>
        <w:right w:val="none" w:sz="0" w:space="0" w:color="auto"/>
      </w:divBdr>
    </w:div>
    <w:div w:id="1512839079">
      <w:bodyDiv w:val="1"/>
      <w:marLeft w:val="0"/>
      <w:marRight w:val="0"/>
      <w:marTop w:val="0"/>
      <w:marBottom w:val="0"/>
      <w:divBdr>
        <w:top w:val="none" w:sz="0" w:space="0" w:color="auto"/>
        <w:left w:val="none" w:sz="0" w:space="0" w:color="auto"/>
        <w:bottom w:val="none" w:sz="0" w:space="0" w:color="auto"/>
        <w:right w:val="none" w:sz="0" w:space="0" w:color="auto"/>
      </w:divBdr>
    </w:div>
    <w:div w:id="1822501402">
      <w:bodyDiv w:val="1"/>
      <w:marLeft w:val="0"/>
      <w:marRight w:val="0"/>
      <w:marTop w:val="0"/>
      <w:marBottom w:val="0"/>
      <w:divBdr>
        <w:top w:val="none" w:sz="0" w:space="0" w:color="auto"/>
        <w:left w:val="none" w:sz="0" w:space="0" w:color="auto"/>
        <w:bottom w:val="none" w:sz="0" w:space="0" w:color="auto"/>
        <w:right w:val="none" w:sz="0" w:space="0" w:color="auto"/>
      </w:divBdr>
    </w:div>
    <w:div w:id="1887138098">
      <w:bodyDiv w:val="1"/>
      <w:marLeft w:val="0"/>
      <w:marRight w:val="0"/>
      <w:marTop w:val="0"/>
      <w:marBottom w:val="0"/>
      <w:divBdr>
        <w:top w:val="none" w:sz="0" w:space="0" w:color="auto"/>
        <w:left w:val="none" w:sz="0" w:space="0" w:color="auto"/>
        <w:bottom w:val="none" w:sz="0" w:space="0" w:color="auto"/>
        <w:right w:val="none" w:sz="0" w:space="0" w:color="auto"/>
      </w:divBdr>
    </w:div>
    <w:div w:id="1945141092">
      <w:bodyDiv w:val="1"/>
      <w:marLeft w:val="0"/>
      <w:marRight w:val="0"/>
      <w:marTop w:val="0"/>
      <w:marBottom w:val="0"/>
      <w:divBdr>
        <w:top w:val="none" w:sz="0" w:space="0" w:color="auto"/>
        <w:left w:val="none" w:sz="0" w:space="0" w:color="auto"/>
        <w:bottom w:val="none" w:sz="0" w:space="0" w:color="auto"/>
        <w:right w:val="none" w:sz="0" w:space="0" w:color="auto"/>
      </w:divBdr>
    </w:div>
    <w:div w:id="1986467130">
      <w:bodyDiv w:val="1"/>
      <w:marLeft w:val="0"/>
      <w:marRight w:val="0"/>
      <w:marTop w:val="0"/>
      <w:marBottom w:val="0"/>
      <w:divBdr>
        <w:top w:val="none" w:sz="0" w:space="0" w:color="auto"/>
        <w:left w:val="none" w:sz="0" w:space="0" w:color="auto"/>
        <w:bottom w:val="none" w:sz="0" w:space="0" w:color="auto"/>
        <w:right w:val="none" w:sz="0" w:space="0" w:color="auto"/>
      </w:divBdr>
      <w:divsChild>
        <w:div w:id="1523324897">
          <w:marLeft w:val="0"/>
          <w:marRight w:val="0"/>
          <w:marTop w:val="0"/>
          <w:marBottom w:val="0"/>
          <w:divBdr>
            <w:top w:val="single" w:sz="2" w:space="0" w:color="E5E7EB"/>
            <w:left w:val="single" w:sz="2" w:space="0" w:color="E5E7EB"/>
            <w:bottom w:val="single" w:sz="2" w:space="0" w:color="E5E7EB"/>
            <w:right w:val="single" w:sz="2" w:space="0" w:color="E5E7EB"/>
          </w:divBdr>
          <w:divsChild>
            <w:div w:id="641154111">
              <w:marLeft w:val="1530"/>
              <w:marRight w:val="0"/>
              <w:marTop w:val="0"/>
              <w:marBottom w:val="0"/>
              <w:divBdr>
                <w:top w:val="single" w:sz="2" w:space="0" w:color="E5E7EB"/>
                <w:left w:val="single" w:sz="2" w:space="0" w:color="E5E7EB"/>
                <w:bottom w:val="single" w:sz="2" w:space="0" w:color="E5E7EB"/>
                <w:right w:val="single" w:sz="2" w:space="0" w:color="E5E7EB"/>
              </w:divBdr>
              <w:divsChild>
                <w:div w:id="838034830">
                  <w:marLeft w:val="0"/>
                  <w:marRight w:val="0"/>
                  <w:marTop w:val="0"/>
                  <w:marBottom w:val="0"/>
                  <w:divBdr>
                    <w:top w:val="single" w:sz="2" w:space="0" w:color="E5E7EB"/>
                    <w:left w:val="single" w:sz="2" w:space="0" w:color="E5E7EB"/>
                    <w:bottom w:val="single" w:sz="2" w:space="0" w:color="E5E7EB"/>
                    <w:right w:val="single" w:sz="2" w:space="0" w:color="E5E7EB"/>
                  </w:divBdr>
                  <w:divsChild>
                    <w:div w:id="12278852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14230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content/pdf/10.1007/s12525-015-0196-8.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nk.springer.com/article/10.1007/s12525-015-0196-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tudy.sagepub.com/sites/default/files/creswell.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sap.ntl.bts.gov/view/dot/66971/dot_66971_DS1.pdf" TargetMode="External"/><Relationship Id="rId5" Type="http://schemas.openxmlformats.org/officeDocument/2006/relationships/webSettings" Target="webSettings.xml"/><Relationship Id="rId15" Type="http://schemas.openxmlformats.org/officeDocument/2006/relationships/hyperlink" Target="https://learn.microsoft.com/en-US/AlchemyInsights/table-of-contents" TargetMode="External"/><Relationship Id="rId10" Type="http://schemas.openxmlformats.org/officeDocument/2006/relationships/hyperlink" Target="https://www.arabnews.com/node/2603554/saudi-arabia"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merald.com/jimse/article/6/1/26/1272686/Artificial-intelligence-in-intelligent" TargetMode="External"/><Relationship Id="rId14" Type="http://schemas.openxmlformats.org/officeDocument/2006/relationships/hyperlink" Target="https://www.arabnews.com/node/2603554/saudi-arabi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30.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40FC7-99D4-4225-A3AC-6FF6241D7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129</Pages>
  <Words>25897</Words>
  <Characters>147618</Characters>
  <Application>Microsoft Office Word</Application>
  <DocSecurity>0</DocSecurity>
  <Lines>1230</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Medhat Saleh</dc:creator>
  <cp:keywords/>
  <dc:description/>
  <cp:lastModifiedBy>SULTAN M ALOLOWI</cp:lastModifiedBy>
  <cp:revision>37</cp:revision>
  <cp:lastPrinted>2026-07-16T11:32:00Z</cp:lastPrinted>
  <dcterms:created xsi:type="dcterms:W3CDTF">2025-05-02T03:45:00Z</dcterms:created>
  <dcterms:modified xsi:type="dcterms:W3CDTF">2026-07-16T23:23:00Z</dcterms:modified>
</cp:coreProperties>
</file>